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8D" w:rsidRPr="00396188" w:rsidRDefault="00BB6B8D" w:rsidP="00535547">
      <w:pPr>
        <w:jc w:val="center"/>
        <w:rPr>
          <w:lang w:val="uk-UA"/>
        </w:rPr>
      </w:pPr>
      <w:r w:rsidRPr="00396188">
        <w:rPr>
          <w:lang w:val="uk-UA"/>
        </w:rPr>
        <w:t>Міністерство освіти і науки України</w:t>
      </w:r>
    </w:p>
    <w:p w:rsidR="00BB6B8D" w:rsidRPr="00396188" w:rsidRDefault="00BB6B8D" w:rsidP="00535547">
      <w:pPr>
        <w:jc w:val="center"/>
        <w:rPr>
          <w:lang w:val="uk-UA"/>
        </w:rPr>
      </w:pPr>
      <w:r w:rsidRPr="00396188">
        <w:rPr>
          <w:lang w:val="uk-UA"/>
        </w:rPr>
        <w:t>ДВНЗ «Ужгородський національний університет»</w:t>
      </w:r>
    </w:p>
    <w:p w:rsidR="00BB6B8D" w:rsidRPr="00396188" w:rsidRDefault="00BB6B8D" w:rsidP="00535547">
      <w:pPr>
        <w:jc w:val="center"/>
        <w:rPr>
          <w:lang w:val="uk-UA"/>
        </w:rPr>
      </w:pPr>
      <w:r w:rsidRPr="00396188">
        <w:rPr>
          <w:lang w:val="uk-UA"/>
        </w:rPr>
        <w:t>Інститут економіки та міжнародних відносин</w:t>
      </w:r>
    </w:p>
    <w:p w:rsidR="00BB6B8D" w:rsidRPr="00396188" w:rsidRDefault="00BB6B8D" w:rsidP="00535547">
      <w:pPr>
        <w:jc w:val="center"/>
        <w:rPr>
          <w:lang w:val="uk-UA"/>
        </w:rPr>
      </w:pPr>
      <w:r w:rsidRPr="00396188">
        <w:rPr>
          <w:lang w:val="uk-UA"/>
        </w:rPr>
        <w:t>Кафедра «Облік і аудит»</w:t>
      </w:r>
    </w:p>
    <w:p w:rsidR="00BB6B8D" w:rsidRPr="00396188" w:rsidRDefault="00BB6B8D" w:rsidP="00535547">
      <w:pPr>
        <w:jc w:val="center"/>
        <w:rPr>
          <w:sz w:val="24"/>
          <w:szCs w:val="24"/>
          <w:lang w:val="uk-UA"/>
        </w:rPr>
      </w:pPr>
    </w:p>
    <w:p w:rsidR="00BB6B8D" w:rsidRPr="00396188" w:rsidRDefault="00BB6B8D" w:rsidP="00535547">
      <w:pPr>
        <w:jc w:val="both"/>
        <w:rPr>
          <w:sz w:val="24"/>
          <w:szCs w:val="24"/>
          <w:lang w:val="uk-UA"/>
        </w:rPr>
      </w:pPr>
    </w:p>
    <w:p w:rsidR="00BB6B8D" w:rsidRPr="00396188" w:rsidRDefault="00BB6B8D" w:rsidP="00535547">
      <w:pPr>
        <w:jc w:val="both"/>
        <w:rPr>
          <w:sz w:val="24"/>
          <w:szCs w:val="24"/>
          <w:lang w:val="uk-UA"/>
        </w:rPr>
      </w:pPr>
    </w:p>
    <w:p w:rsidR="00BB6B8D" w:rsidRPr="00396188" w:rsidRDefault="00BB6B8D" w:rsidP="00535547">
      <w:pPr>
        <w:jc w:val="center"/>
        <w:rPr>
          <w:sz w:val="24"/>
          <w:szCs w:val="24"/>
          <w:lang w:val="uk-UA"/>
        </w:rPr>
      </w:pPr>
    </w:p>
    <w:p w:rsidR="00BB6B8D" w:rsidRPr="00396188" w:rsidRDefault="00BB6B8D" w:rsidP="00535547">
      <w:pPr>
        <w:jc w:val="center"/>
        <w:rPr>
          <w:sz w:val="24"/>
          <w:szCs w:val="24"/>
          <w:lang w:val="uk-UA"/>
        </w:rPr>
      </w:pPr>
      <w:r w:rsidRPr="00396188">
        <w:rPr>
          <w:sz w:val="24"/>
          <w:szCs w:val="24"/>
          <w:lang w:val="uk-UA"/>
        </w:rPr>
        <w:t>МЕТОДИЧНІ ВКАЗІВКИ</w:t>
      </w:r>
    </w:p>
    <w:p w:rsidR="00BB6B8D" w:rsidRPr="00396188" w:rsidRDefault="00BB6B8D" w:rsidP="00535547">
      <w:pPr>
        <w:jc w:val="center"/>
        <w:rPr>
          <w:sz w:val="24"/>
          <w:szCs w:val="24"/>
          <w:lang w:val="uk-UA"/>
        </w:rPr>
      </w:pPr>
    </w:p>
    <w:p w:rsidR="00BB6B8D" w:rsidRPr="00396188" w:rsidRDefault="00BB6B8D" w:rsidP="00535547">
      <w:pPr>
        <w:jc w:val="center"/>
        <w:rPr>
          <w:sz w:val="24"/>
          <w:szCs w:val="24"/>
          <w:lang w:val="uk-UA"/>
        </w:rPr>
      </w:pPr>
      <w:r w:rsidRPr="00396188">
        <w:rPr>
          <w:sz w:val="24"/>
          <w:szCs w:val="24"/>
          <w:lang w:val="uk-UA"/>
        </w:rPr>
        <w:t>до самостійного вивчення дисципліни</w:t>
      </w:r>
    </w:p>
    <w:p w:rsidR="00BB6B8D" w:rsidRPr="00396188" w:rsidRDefault="00BB6B8D" w:rsidP="00535547">
      <w:pPr>
        <w:jc w:val="center"/>
        <w:rPr>
          <w:sz w:val="24"/>
          <w:szCs w:val="24"/>
          <w:lang w:val="uk-UA"/>
        </w:rPr>
      </w:pPr>
    </w:p>
    <w:p w:rsidR="00BB6B8D" w:rsidRPr="00396188" w:rsidRDefault="00BB6B8D" w:rsidP="00535547">
      <w:pPr>
        <w:jc w:val="center"/>
        <w:rPr>
          <w:sz w:val="24"/>
          <w:szCs w:val="24"/>
          <w:lang w:val="uk-UA"/>
        </w:rPr>
      </w:pPr>
      <w:r w:rsidRPr="00396188">
        <w:rPr>
          <w:sz w:val="24"/>
          <w:szCs w:val="24"/>
          <w:lang w:val="uk-UA"/>
        </w:rPr>
        <w:t>“</w:t>
      </w:r>
      <w:r w:rsidRPr="00396188">
        <w:rPr>
          <w:sz w:val="24"/>
          <w:szCs w:val="24"/>
          <w:u w:val="single"/>
          <w:lang w:val="uk-UA"/>
        </w:rPr>
        <w:t>Судово-бухгалтерська експертиза</w:t>
      </w:r>
      <w:r w:rsidRPr="00396188">
        <w:rPr>
          <w:sz w:val="24"/>
          <w:szCs w:val="24"/>
          <w:lang w:val="uk-UA"/>
        </w:rPr>
        <w:t>”</w:t>
      </w:r>
    </w:p>
    <w:p w:rsidR="00BB6B8D" w:rsidRPr="00396188" w:rsidRDefault="00BB6B8D" w:rsidP="00535547">
      <w:pPr>
        <w:jc w:val="center"/>
        <w:rPr>
          <w:sz w:val="24"/>
          <w:szCs w:val="24"/>
          <w:lang w:val="uk-UA"/>
        </w:rPr>
      </w:pPr>
    </w:p>
    <w:p w:rsidR="00BB6B8D" w:rsidRPr="00396188" w:rsidRDefault="00BB6B8D" w:rsidP="00535547">
      <w:pPr>
        <w:jc w:val="center"/>
        <w:rPr>
          <w:sz w:val="24"/>
          <w:szCs w:val="24"/>
          <w:lang w:val="uk-UA"/>
        </w:rPr>
      </w:pPr>
      <w:r w:rsidRPr="00396188">
        <w:rPr>
          <w:sz w:val="24"/>
          <w:szCs w:val="24"/>
          <w:lang w:val="uk-UA"/>
        </w:rPr>
        <w:t>Галузь знань: 0305 – Економіка і підприємництво</w:t>
      </w:r>
    </w:p>
    <w:p w:rsidR="00BB6B8D" w:rsidRPr="00396188" w:rsidRDefault="00BB6B8D" w:rsidP="00535547">
      <w:pPr>
        <w:jc w:val="center"/>
        <w:rPr>
          <w:sz w:val="24"/>
          <w:szCs w:val="24"/>
          <w:lang w:val="uk-UA"/>
        </w:rPr>
      </w:pPr>
      <w:r w:rsidRPr="00396188">
        <w:rPr>
          <w:sz w:val="24"/>
          <w:szCs w:val="24"/>
          <w:lang w:val="uk-UA"/>
        </w:rPr>
        <w:t>Напрям підготовки: 6.030509 – Облік і аудит</w:t>
      </w:r>
    </w:p>
    <w:p w:rsidR="00BB6B8D" w:rsidRPr="00396188" w:rsidRDefault="00BB6B8D" w:rsidP="00535547">
      <w:pPr>
        <w:jc w:val="both"/>
        <w:rPr>
          <w:sz w:val="24"/>
          <w:szCs w:val="24"/>
          <w:lang w:val="uk-UA"/>
        </w:rPr>
      </w:pPr>
    </w:p>
    <w:p w:rsidR="00BB6B8D" w:rsidRPr="00396188" w:rsidRDefault="00BB6B8D" w:rsidP="00535547">
      <w:pPr>
        <w:jc w:val="both"/>
        <w:rPr>
          <w:sz w:val="24"/>
          <w:szCs w:val="24"/>
          <w:lang w:val="uk-UA"/>
        </w:rPr>
      </w:pPr>
    </w:p>
    <w:p w:rsidR="00BB6B8D" w:rsidRPr="00396188" w:rsidRDefault="00BB6B8D" w:rsidP="00535547">
      <w:pPr>
        <w:jc w:val="both"/>
        <w:rPr>
          <w:sz w:val="24"/>
          <w:szCs w:val="24"/>
          <w:lang w:val="uk-UA"/>
        </w:rPr>
      </w:pPr>
    </w:p>
    <w:p w:rsidR="00BB6B8D" w:rsidRPr="00396188" w:rsidRDefault="00BB6B8D" w:rsidP="00396188">
      <w:pPr>
        <w:ind w:left="3402"/>
        <w:jc w:val="both"/>
        <w:rPr>
          <w:lang w:val="uk-UA"/>
        </w:rPr>
      </w:pPr>
      <w:r w:rsidRPr="00396188">
        <w:rPr>
          <w:lang w:val="uk-UA"/>
        </w:rPr>
        <w:t>Розглянуто і затверджено на засіданні кафедри обліку і аудиту УжНУ «___»____2014р., протокол №</w:t>
      </w:r>
    </w:p>
    <w:p w:rsidR="00BB6B8D" w:rsidRPr="00396188" w:rsidRDefault="00BB6B8D" w:rsidP="00396188">
      <w:pPr>
        <w:ind w:left="3402"/>
        <w:jc w:val="both"/>
        <w:rPr>
          <w:lang w:val="uk-UA"/>
        </w:rPr>
      </w:pPr>
    </w:p>
    <w:p w:rsidR="00BB6B8D" w:rsidRPr="00396188" w:rsidRDefault="00BB6B8D" w:rsidP="00396188">
      <w:pPr>
        <w:ind w:left="3402"/>
        <w:jc w:val="both"/>
        <w:rPr>
          <w:lang w:val="uk-UA"/>
        </w:rPr>
      </w:pPr>
    </w:p>
    <w:p w:rsidR="00BB6B8D" w:rsidRPr="00396188" w:rsidRDefault="00BB6B8D" w:rsidP="00396188">
      <w:pPr>
        <w:ind w:left="3402"/>
        <w:jc w:val="both"/>
        <w:rPr>
          <w:lang w:val="uk-UA"/>
        </w:rPr>
      </w:pPr>
    </w:p>
    <w:p w:rsidR="00BB6B8D" w:rsidRPr="00396188" w:rsidRDefault="00BB6B8D" w:rsidP="00396188">
      <w:pPr>
        <w:ind w:left="3402"/>
        <w:jc w:val="both"/>
        <w:rPr>
          <w:lang w:val="uk-UA"/>
        </w:rPr>
      </w:pPr>
      <w:r w:rsidRPr="00396188">
        <w:rPr>
          <w:lang w:val="uk-UA"/>
        </w:rPr>
        <w:t>Рекомендовано до друку і використанні у навчальному процесі методичною комісією економічного факультету УжНУ «___»____2014року, протокол №</w:t>
      </w:r>
    </w:p>
    <w:p w:rsidR="00BB6B8D" w:rsidRPr="00396188" w:rsidRDefault="00BB6B8D" w:rsidP="00535547">
      <w:pPr>
        <w:tabs>
          <w:tab w:val="left" w:pos="3402"/>
        </w:tabs>
        <w:ind w:right="5749"/>
        <w:jc w:val="both"/>
        <w:rPr>
          <w:sz w:val="24"/>
          <w:szCs w:val="24"/>
          <w:lang w:val="uk-UA"/>
        </w:rPr>
      </w:pPr>
    </w:p>
    <w:p w:rsidR="00BB6B8D" w:rsidRPr="00396188" w:rsidRDefault="00BB6B8D" w:rsidP="00535547">
      <w:pPr>
        <w:tabs>
          <w:tab w:val="left" w:pos="3402"/>
        </w:tabs>
        <w:ind w:right="3809"/>
        <w:jc w:val="both"/>
        <w:rPr>
          <w:sz w:val="24"/>
          <w:szCs w:val="24"/>
          <w:lang w:val="uk-UA"/>
        </w:rPr>
      </w:pPr>
      <w:r w:rsidRPr="00396188">
        <w:rPr>
          <w:sz w:val="24"/>
          <w:szCs w:val="24"/>
          <w:lang w:val="uk-UA"/>
        </w:rPr>
        <w:t>УКЛАДАЧ: к.е.н., доцент Слюсаренко В.Є.</w:t>
      </w:r>
    </w:p>
    <w:p w:rsidR="00BB6B8D" w:rsidRPr="00396188" w:rsidRDefault="00BB6B8D" w:rsidP="00535547">
      <w:pPr>
        <w:jc w:val="both"/>
        <w:rPr>
          <w:sz w:val="24"/>
          <w:szCs w:val="24"/>
          <w:lang w:val="uk-UA"/>
        </w:rPr>
      </w:pPr>
    </w:p>
    <w:p w:rsidR="00BB6B8D" w:rsidRDefault="00BB6B8D" w:rsidP="00535547">
      <w:pPr>
        <w:jc w:val="center"/>
        <w:rPr>
          <w:b/>
          <w:sz w:val="24"/>
          <w:szCs w:val="24"/>
          <w:lang w:val="uk-UA"/>
        </w:rPr>
      </w:pPr>
    </w:p>
    <w:p w:rsidR="00396188" w:rsidRPr="00396188" w:rsidRDefault="00396188" w:rsidP="00535547">
      <w:pPr>
        <w:jc w:val="center"/>
        <w:rPr>
          <w:b/>
          <w:sz w:val="24"/>
          <w:szCs w:val="24"/>
          <w:lang w:val="uk-UA"/>
        </w:rPr>
      </w:pPr>
    </w:p>
    <w:p w:rsidR="00BB6B8D" w:rsidRPr="00396188" w:rsidRDefault="00BB6B8D" w:rsidP="00535547">
      <w:pPr>
        <w:jc w:val="center"/>
        <w:rPr>
          <w:b/>
          <w:sz w:val="24"/>
          <w:szCs w:val="24"/>
          <w:lang w:val="uk-UA"/>
        </w:rPr>
      </w:pPr>
      <w:r w:rsidRPr="00396188">
        <w:rPr>
          <w:b/>
          <w:sz w:val="24"/>
          <w:szCs w:val="24"/>
          <w:lang w:val="uk-UA"/>
        </w:rPr>
        <w:t>Ужгород – 2014</w:t>
      </w:r>
    </w:p>
    <w:p w:rsidR="00BB6B8D" w:rsidRPr="00535547" w:rsidRDefault="00BB6B8D" w:rsidP="00535547">
      <w:pPr>
        <w:jc w:val="both"/>
        <w:rPr>
          <w:sz w:val="24"/>
          <w:szCs w:val="24"/>
          <w:lang w:val="uk-UA"/>
        </w:rPr>
      </w:pPr>
      <w:r w:rsidRPr="00535547">
        <w:rPr>
          <w:b/>
          <w:sz w:val="24"/>
          <w:szCs w:val="24"/>
          <w:lang w:val="uk-UA"/>
        </w:rPr>
        <w:br w:type="page"/>
      </w:r>
      <w:r w:rsidRPr="00535547">
        <w:rPr>
          <w:sz w:val="24"/>
          <w:szCs w:val="24"/>
          <w:lang w:val="uk-UA"/>
        </w:rPr>
        <w:lastRenderedPageBreak/>
        <w:t>МЕТОДИЧНІ ВКАЗІВКИ до самостійного вивчення дисципліни “Судово-бухгалтерська експертиза” Галузь знань: 0305 – Економіка і підприємництво Напрям підготовки: 6.030509 – Облік і аудит Розглянуто і затверджено на засіданні кафедри обліку і аудиту УжНУ «___»____2014р., протокол № Рекомендовано до друку і використанні у навчальному процесі методичною комісією економічного факультету УжНУ «___»____2014року, протокол № УКЛАДАЧ: к.е</w:t>
      </w:r>
      <w:r w:rsidR="00BD22FE">
        <w:rPr>
          <w:sz w:val="24"/>
          <w:szCs w:val="24"/>
          <w:lang w:val="uk-UA"/>
        </w:rPr>
        <w:t xml:space="preserve">.н., доцент Слюсаренко В.Є. – 62 </w:t>
      </w:r>
      <w:r w:rsidRPr="00535547">
        <w:rPr>
          <w:sz w:val="24"/>
          <w:szCs w:val="24"/>
          <w:lang w:val="uk-UA"/>
        </w:rPr>
        <w:t>с.</w:t>
      </w:r>
    </w:p>
    <w:p w:rsidR="00BB6B8D" w:rsidRPr="00535547" w:rsidRDefault="00BB6B8D" w:rsidP="00535547">
      <w:pPr>
        <w:rPr>
          <w:b/>
          <w:sz w:val="24"/>
          <w:szCs w:val="24"/>
          <w:lang w:val="uk-UA"/>
        </w:rPr>
      </w:pPr>
    </w:p>
    <w:p w:rsidR="00BB6B8D" w:rsidRPr="00535547" w:rsidRDefault="00BB6B8D" w:rsidP="00535547">
      <w:pPr>
        <w:rPr>
          <w:b/>
          <w:sz w:val="24"/>
          <w:szCs w:val="24"/>
          <w:lang w:val="uk-UA"/>
        </w:rPr>
      </w:pPr>
    </w:p>
    <w:p w:rsidR="00BB6B8D" w:rsidRPr="00535547" w:rsidRDefault="00BB6B8D" w:rsidP="00535547">
      <w:pPr>
        <w:rPr>
          <w:b/>
          <w:sz w:val="24"/>
          <w:szCs w:val="24"/>
          <w:lang w:val="uk-UA"/>
        </w:rPr>
      </w:pPr>
    </w:p>
    <w:p w:rsidR="00BB6B8D" w:rsidRPr="00535547" w:rsidRDefault="00BB6B8D" w:rsidP="00535547">
      <w:pPr>
        <w:rPr>
          <w:b/>
          <w:sz w:val="24"/>
          <w:szCs w:val="24"/>
          <w:lang w:val="uk-UA"/>
        </w:rPr>
      </w:pPr>
    </w:p>
    <w:p w:rsidR="00BB6B8D" w:rsidRPr="00535547" w:rsidRDefault="00BB6B8D" w:rsidP="00535547">
      <w:pPr>
        <w:rPr>
          <w:b/>
          <w:sz w:val="24"/>
          <w:szCs w:val="24"/>
          <w:lang w:val="uk-UA"/>
        </w:rPr>
      </w:pPr>
    </w:p>
    <w:p w:rsidR="00BB6B8D" w:rsidRPr="00535547" w:rsidRDefault="00BB6B8D" w:rsidP="00535547">
      <w:pPr>
        <w:rPr>
          <w:b/>
          <w:sz w:val="24"/>
          <w:szCs w:val="24"/>
          <w:lang w:val="uk-UA"/>
        </w:rPr>
      </w:pPr>
    </w:p>
    <w:p w:rsidR="00BB6B8D" w:rsidRPr="00535547" w:rsidRDefault="00BB6B8D" w:rsidP="00535547">
      <w:pPr>
        <w:rPr>
          <w:b/>
          <w:sz w:val="24"/>
          <w:szCs w:val="24"/>
          <w:lang w:val="uk-UA"/>
        </w:rPr>
      </w:pPr>
    </w:p>
    <w:p w:rsidR="00BB6B8D" w:rsidRPr="00535547" w:rsidRDefault="00BB6B8D" w:rsidP="00535547">
      <w:pPr>
        <w:rPr>
          <w:b/>
          <w:sz w:val="24"/>
          <w:szCs w:val="24"/>
          <w:lang w:val="uk-UA"/>
        </w:rPr>
      </w:pPr>
    </w:p>
    <w:p w:rsidR="00BB6B8D" w:rsidRPr="00535547" w:rsidRDefault="00BB6B8D" w:rsidP="00535547">
      <w:pPr>
        <w:rPr>
          <w:b/>
          <w:sz w:val="24"/>
          <w:szCs w:val="24"/>
        </w:rPr>
      </w:pPr>
      <w:r w:rsidRPr="00535547">
        <w:rPr>
          <w:b/>
          <w:sz w:val="24"/>
          <w:szCs w:val="24"/>
        </w:rPr>
        <w:t>Рецензенти:</w:t>
      </w:r>
    </w:p>
    <w:p w:rsidR="00BB6B8D" w:rsidRPr="00535547" w:rsidRDefault="00BB6B8D" w:rsidP="00535547">
      <w:pPr>
        <w:rPr>
          <w:b/>
          <w:sz w:val="24"/>
          <w:szCs w:val="24"/>
        </w:rPr>
      </w:pPr>
    </w:p>
    <w:p w:rsidR="00BB6B8D" w:rsidRPr="00535547" w:rsidRDefault="00BB6B8D" w:rsidP="00535547">
      <w:pPr>
        <w:jc w:val="both"/>
        <w:rPr>
          <w:b/>
          <w:sz w:val="24"/>
          <w:szCs w:val="24"/>
        </w:rPr>
      </w:pPr>
      <w:r w:rsidRPr="00535547">
        <w:rPr>
          <w:b/>
          <w:sz w:val="24"/>
          <w:szCs w:val="24"/>
        </w:rPr>
        <w:t xml:space="preserve">Член-кореспондент НАН України, доктор економічних наук, професор, завідувач кафедри економіки, менеджменту та логістики ІЕМВ ДВНЗ „Ужгородський національний університет” Мікловда Василь Петрович  </w:t>
      </w:r>
    </w:p>
    <w:p w:rsidR="00BB6B8D" w:rsidRPr="00535547" w:rsidRDefault="00BB6B8D" w:rsidP="00535547">
      <w:pPr>
        <w:jc w:val="both"/>
        <w:rPr>
          <w:b/>
          <w:sz w:val="24"/>
          <w:szCs w:val="24"/>
        </w:rPr>
      </w:pPr>
    </w:p>
    <w:p w:rsidR="00BB6B8D" w:rsidRPr="00535547" w:rsidRDefault="00BB6B8D" w:rsidP="00535547">
      <w:pPr>
        <w:jc w:val="both"/>
        <w:rPr>
          <w:b/>
          <w:sz w:val="24"/>
          <w:szCs w:val="24"/>
        </w:rPr>
      </w:pPr>
      <w:r w:rsidRPr="00535547">
        <w:rPr>
          <w:b/>
          <w:sz w:val="24"/>
          <w:szCs w:val="24"/>
        </w:rPr>
        <w:t xml:space="preserve">К.е.н., </w:t>
      </w:r>
      <w:r w:rsidRPr="00535547">
        <w:rPr>
          <w:b/>
          <w:sz w:val="24"/>
          <w:szCs w:val="24"/>
          <w:lang w:val="uk-UA"/>
        </w:rPr>
        <w:t>доцент</w:t>
      </w:r>
      <w:r w:rsidRPr="00535547">
        <w:rPr>
          <w:b/>
          <w:sz w:val="24"/>
          <w:szCs w:val="24"/>
        </w:rPr>
        <w:t xml:space="preserve"> кафедри обліку та аудиту ІЕМВ ДВНЗ „Ужгородський національний університет” </w:t>
      </w:r>
      <w:r w:rsidRPr="00535547">
        <w:rPr>
          <w:b/>
          <w:sz w:val="24"/>
          <w:szCs w:val="24"/>
          <w:lang w:val="uk-UA"/>
        </w:rPr>
        <w:t>Колісник</w:t>
      </w:r>
      <w:r w:rsidRPr="00535547">
        <w:rPr>
          <w:b/>
          <w:sz w:val="24"/>
          <w:szCs w:val="24"/>
        </w:rPr>
        <w:t xml:space="preserve"> Галина Миколаївна</w:t>
      </w:r>
    </w:p>
    <w:p w:rsidR="00BB6B8D" w:rsidRPr="00535547" w:rsidRDefault="00BB6B8D" w:rsidP="00535547">
      <w:pPr>
        <w:jc w:val="both"/>
        <w:rPr>
          <w:b/>
          <w:sz w:val="24"/>
          <w:szCs w:val="24"/>
        </w:rPr>
      </w:pPr>
    </w:p>
    <w:p w:rsidR="00BB6B8D" w:rsidRPr="00535547" w:rsidRDefault="00BB6B8D" w:rsidP="00535547">
      <w:pPr>
        <w:jc w:val="both"/>
        <w:rPr>
          <w:b/>
          <w:sz w:val="24"/>
          <w:szCs w:val="24"/>
        </w:rPr>
      </w:pPr>
    </w:p>
    <w:p w:rsidR="00BB6B8D" w:rsidRPr="00535547" w:rsidRDefault="00BB6B8D" w:rsidP="00535547">
      <w:pPr>
        <w:jc w:val="both"/>
        <w:rPr>
          <w:b/>
          <w:sz w:val="24"/>
          <w:szCs w:val="24"/>
        </w:rPr>
      </w:pPr>
      <w:r w:rsidRPr="00535547">
        <w:rPr>
          <w:b/>
          <w:sz w:val="24"/>
          <w:szCs w:val="24"/>
        </w:rPr>
        <w:t>Відповідальний за випуск: к.е.н., професор Даньків Йосип Якимович – завідувач кафедри обліку та аудиту ІЕМВ ДВНЗ „Ужгородський національний університет”</w:t>
      </w:r>
    </w:p>
    <w:p w:rsidR="00BB6B8D" w:rsidRPr="00535547" w:rsidRDefault="00BB6B8D" w:rsidP="00535547">
      <w:pPr>
        <w:rPr>
          <w:b/>
          <w:sz w:val="24"/>
          <w:szCs w:val="24"/>
        </w:rPr>
      </w:pPr>
    </w:p>
    <w:p w:rsidR="00BB6B8D" w:rsidRPr="00535547" w:rsidRDefault="00BB6B8D" w:rsidP="00535547">
      <w:pPr>
        <w:jc w:val="center"/>
        <w:rPr>
          <w:sz w:val="24"/>
          <w:szCs w:val="24"/>
          <w:lang w:val="uk-UA"/>
        </w:rPr>
      </w:pPr>
      <w:r w:rsidRPr="00535547">
        <w:rPr>
          <w:sz w:val="24"/>
          <w:szCs w:val="24"/>
          <w:lang w:val="uk-UA"/>
        </w:rPr>
        <w:br w:type="page"/>
      </w:r>
      <w:r w:rsidRPr="00535547">
        <w:rPr>
          <w:sz w:val="24"/>
          <w:szCs w:val="24"/>
          <w:lang w:val="uk-UA"/>
        </w:rPr>
        <w:lastRenderedPageBreak/>
        <w:tab/>
      </w:r>
      <w:r w:rsidRPr="00535547">
        <w:rPr>
          <w:sz w:val="24"/>
          <w:szCs w:val="24"/>
          <w:lang w:val="uk-UA"/>
        </w:rPr>
        <w:tab/>
      </w:r>
    </w:p>
    <w:tbl>
      <w:tblPr>
        <w:tblW w:w="5000" w:type="pct"/>
        <w:tblLook w:val="04A0"/>
      </w:tblPr>
      <w:tblGrid>
        <w:gridCol w:w="587"/>
        <w:gridCol w:w="5676"/>
        <w:gridCol w:w="456"/>
      </w:tblGrid>
      <w:tr w:rsidR="00BB6B8D" w:rsidRPr="00535547" w:rsidTr="00535547">
        <w:tc>
          <w:tcPr>
            <w:tcW w:w="5000" w:type="pct"/>
            <w:gridSpan w:val="3"/>
          </w:tcPr>
          <w:p w:rsidR="00BB6B8D" w:rsidRPr="00535547" w:rsidRDefault="00BB6B8D" w:rsidP="00535547">
            <w:pPr>
              <w:jc w:val="center"/>
              <w:rPr>
                <w:sz w:val="24"/>
                <w:szCs w:val="24"/>
                <w:lang w:val="uk-UA"/>
              </w:rPr>
            </w:pPr>
            <w:r w:rsidRPr="00535547">
              <w:rPr>
                <w:sz w:val="24"/>
                <w:szCs w:val="24"/>
                <w:lang w:val="uk-UA"/>
              </w:rPr>
              <w:t>ЗМІСТ</w:t>
            </w:r>
          </w:p>
        </w:tc>
      </w:tr>
      <w:tr w:rsidR="00BB6B8D" w:rsidRPr="00535547" w:rsidTr="00535547">
        <w:tc>
          <w:tcPr>
            <w:tcW w:w="4697" w:type="pct"/>
            <w:gridSpan w:val="2"/>
          </w:tcPr>
          <w:p w:rsidR="00BB6B8D" w:rsidRPr="00535547" w:rsidRDefault="00BB6B8D" w:rsidP="00535547">
            <w:pPr>
              <w:jc w:val="both"/>
              <w:rPr>
                <w:sz w:val="24"/>
                <w:szCs w:val="24"/>
                <w:lang w:val="uk-UA"/>
              </w:rPr>
            </w:pPr>
            <w:r w:rsidRPr="00535547">
              <w:rPr>
                <w:sz w:val="24"/>
                <w:szCs w:val="24"/>
                <w:lang w:val="uk-UA"/>
              </w:rPr>
              <w:t>Вступ</w:t>
            </w:r>
          </w:p>
        </w:tc>
        <w:tc>
          <w:tcPr>
            <w:tcW w:w="303" w:type="pct"/>
          </w:tcPr>
          <w:p w:rsidR="00BB6B8D" w:rsidRPr="00535547" w:rsidRDefault="00BB6B8D" w:rsidP="00535547">
            <w:pPr>
              <w:jc w:val="both"/>
              <w:rPr>
                <w:sz w:val="24"/>
                <w:szCs w:val="24"/>
                <w:lang w:val="uk-UA"/>
              </w:rPr>
            </w:pPr>
            <w:r w:rsidRPr="00535547">
              <w:rPr>
                <w:sz w:val="24"/>
                <w:szCs w:val="24"/>
                <w:lang w:val="uk-UA"/>
              </w:rPr>
              <w:t>4</w:t>
            </w:r>
          </w:p>
        </w:tc>
      </w:tr>
      <w:tr w:rsidR="00BB6B8D" w:rsidRPr="00535547" w:rsidTr="00535547">
        <w:tc>
          <w:tcPr>
            <w:tcW w:w="455" w:type="pct"/>
          </w:tcPr>
          <w:p w:rsidR="00BB6B8D" w:rsidRPr="00535547" w:rsidRDefault="00BB6B8D" w:rsidP="00535547">
            <w:pPr>
              <w:jc w:val="both"/>
              <w:rPr>
                <w:sz w:val="24"/>
                <w:szCs w:val="24"/>
                <w:lang w:val="uk-UA"/>
              </w:rPr>
            </w:pPr>
            <w:r w:rsidRPr="00535547">
              <w:rPr>
                <w:sz w:val="24"/>
                <w:szCs w:val="24"/>
                <w:lang w:val="uk-UA"/>
              </w:rPr>
              <w:t>1</w:t>
            </w:r>
          </w:p>
        </w:tc>
        <w:tc>
          <w:tcPr>
            <w:tcW w:w="4242" w:type="pct"/>
          </w:tcPr>
          <w:p w:rsidR="00BB6B8D" w:rsidRPr="00535547" w:rsidRDefault="00BB6B8D" w:rsidP="00535547">
            <w:pPr>
              <w:jc w:val="both"/>
              <w:rPr>
                <w:sz w:val="24"/>
                <w:szCs w:val="24"/>
                <w:lang w:val="uk-UA"/>
              </w:rPr>
            </w:pPr>
            <w:r w:rsidRPr="00535547">
              <w:rPr>
                <w:sz w:val="24"/>
                <w:szCs w:val="24"/>
                <w:lang w:val="uk-UA"/>
              </w:rPr>
              <w:t>Опис навчальної дисципліни</w:t>
            </w:r>
          </w:p>
        </w:tc>
        <w:tc>
          <w:tcPr>
            <w:tcW w:w="303" w:type="pct"/>
          </w:tcPr>
          <w:p w:rsidR="00BB6B8D" w:rsidRPr="00535547" w:rsidRDefault="00BB6B8D" w:rsidP="00535547">
            <w:pPr>
              <w:jc w:val="both"/>
              <w:rPr>
                <w:sz w:val="24"/>
                <w:szCs w:val="24"/>
                <w:lang w:val="uk-UA"/>
              </w:rPr>
            </w:pPr>
            <w:r w:rsidRPr="00535547">
              <w:rPr>
                <w:sz w:val="24"/>
                <w:szCs w:val="24"/>
                <w:lang w:val="uk-UA"/>
              </w:rPr>
              <w:t>5</w:t>
            </w:r>
          </w:p>
        </w:tc>
      </w:tr>
      <w:tr w:rsidR="00BB6B8D" w:rsidRPr="00535547" w:rsidTr="00535547">
        <w:tc>
          <w:tcPr>
            <w:tcW w:w="455" w:type="pct"/>
          </w:tcPr>
          <w:p w:rsidR="00BB6B8D" w:rsidRPr="00535547" w:rsidRDefault="00BB6B8D" w:rsidP="00535547">
            <w:pPr>
              <w:jc w:val="both"/>
              <w:rPr>
                <w:sz w:val="24"/>
                <w:szCs w:val="24"/>
                <w:lang w:val="uk-UA"/>
              </w:rPr>
            </w:pPr>
            <w:r w:rsidRPr="00535547">
              <w:rPr>
                <w:sz w:val="24"/>
                <w:szCs w:val="24"/>
                <w:lang w:val="uk-UA"/>
              </w:rPr>
              <w:t>2</w:t>
            </w:r>
          </w:p>
        </w:tc>
        <w:tc>
          <w:tcPr>
            <w:tcW w:w="4242" w:type="pct"/>
          </w:tcPr>
          <w:p w:rsidR="00BB6B8D" w:rsidRPr="00535547" w:rsidRDefault="00BB6B8D" w:rsidP="00535547">
            <w:pPr>
              <w:jc w:val="both"/>
              <w:rPr>
                <w:sz w:val="24"/>
                <w:szCs w:val="24"/>
                <w:lang w:val="uk-UA"/>
              </w:rPr>
            </w:pPr>
            <w:r w:rsidRPr="00535547">
              <w:rPr>
                <w:sz w:val="24"/>
                <w:szCs w:val="24"/>
                <w:lang w:val="uk-UA"/>
              </w:rPr>
              <w:t>Навчально-методичний план дисципліни</w:t>
            </w:r>
          </w:p>
        </w:tc>
        <w:tc>
          <w:tcPr>
            <w:tcW w:w="303" w:type="pct"/>
          </w:tcPr>
          <w:p w:rsidR="00BB6B8D" w:rsidRPr="00535547" w:rsidRDefault="00BB6B8D" w:rsidP="00535547">
            <w:pPr>
              <w:jc w:val="both"/>
              <w:rPr>
                <w:sz w:val="24"/>
                <w:szCs w:val="24"/>
                <w:lang w:val="uk-UA"/>
              </w:rPr>
            </w:pPr>
            <w:r w:rsidRPr="00535547">
              <w:rPr>
                <w:sz w:val="24"/>
                <w:szCs w:val="24"/>
                <w:lang w:val="uk-UA"/>
              </w:rPr>
              <w:t>6</w:t>
            </w:r>
          </w:p>
        </w:tc>
      </w:tr>
      <w:tr w:rsidR="00BB6B8D" w:rsidRPr="00535547" w:rsidTr="00535547">
        <w:tc>
          <w:tcPr>
            <w:tcW w:w="455" w:type="pct"/>
          </w:tcPr>
          <w:p w:rsidR="00BB6B8D" w:rsidRPr="00535547" w:rsidRDefault="00BB6B8D" w:rsidP="00535547">
            <w:pPr>
              <w:jc w:val="both"/>
              <w:rPr>
                <w:sz w:val="24"/>
                <w:szCs w:val="24"/>
                <w:lang w:val="uk-UA"/>
              </w:rPr>
            </w:pPr>
            <w:r w:rsidRPr="00535547">
              <w:rPr>
                <w:sz w:val="24"/>
                <w:szCs w:val="24"/>
                <w:lang w:val="uk-UA"/>
              </w:rPr>
              <w:t>3</w:t>
            </w:r>
          </w:p>
        </w:tc>
        <w:tc>
          <w:tcPr>
            <w:tcW w:w="4242" w:type="pct"/>
          </w:tcPr>
          <w:p w:rsidR="00BB6B8D" w:rsidRPr="00535547" w:rsidRDefault="00BB6B8D" w:rsidP="00535547">
            <w:pPr>
              <w:jc w:val="both"/>
              <w:rPr>
                <w:sz w:val="24"/>
                <w:szCs w:val="24"/>
                <w:lang w:val="uk-UA"/>
              </w:rPr>
            </w:pPr>
            <w:r w:rsidRPr="00535547">
              <w:rPr>
                <w:bCs/>
                <w:sz w:val="24"/>
                <w:szCs w:val="24"/>
                <w:lang w:val="uk-UA"/>
              </w:rPr>
              <w:t>Структура навчальної дисципліни</w:t>
            </w:r>
          </w:p>
        </w:tc>
        <w:tc>
          <w:tcPr>
            <w:tcW w:w="303" w:type="pct"/>
          </w:tcPr>
          <w:p w:rsidR="00BB6B8D" w:rsidRPr="00535547" w:rsidRDefault="00BB6B8D" w:rsidP="00535547">
            <w:pPr>
              <w:jc w:val="both"/>
              <w:rPr>
                <w:sz w:val="24"/>
                <w:szCs w:val="24"/>
                <w:lang w:val="uk-UA"/>
              </w:rPr>
            </w:pPr>
            <w:r w:rsidRPr="00535547">
              <w:rPr>
                <w:sz w:val="24"/>
                <w:szCs w:val="24"/>
                <w:lang w:val="uk-UA"/>
              </w:rPr>
              <w:t>8</w:t>
            </w:r>
          </w:p>
        </w:tc>
      </w:tr>
      <w:tr w:rsidR="00BB6B8D" w:rsidRPr="00535547" w:rsidTr="00535547">
        <w:tc>
          <w:tcPr>
            <w:tcW w:w="455" w:type="pct"/>
          </w:tcPr>
          <w:p w:rsidR="00BB6B8D" w:rsidRPr="00535547" w:rsidRDefault="00BB6B8D" w:rsidP="00535547">
            <w:pPr>
              <w:jc w:val="both"/>
              <w:rPr>
                <w:sz w:val="24"/>
                <w:szCs w:val="24"/>
                <w:lang w:val="uk-UA"/>
              </w:rPr>
            </w:pPr>
            <w:r w:rsidRPr="00535547">
              <w:rPr>
                <w:sz w:val="24"/>
                <w:szCs w:val="24"/>
                <w:lang w:val="uk-UA"/>
              </w:rPr>
              <w:t>4</w:t>
            </w:r>
          </w:p>
        </w:tc>
        <w:tc>
          <w:tcPr>
            <w:tcW w:w="4242" w:type="pct"/>
          </w:tcPr>
          <w:p w:rsidR="00BB6B8D" w:rsidRPr="00535547" w:rsidRDefault="00BB6B8D" w:rsidP="00535547">
            <w:pPr>
              <w:jc w:val="both"/>
              <w:rPr>
                <w:sz w:val="24"/>
                <w:szCs w:val="24"/>
                <w:lang w:val="uk-UA"/>
              </w:rPr>
            </w:pPr>
            <w:r w:rsidRPr="00535547">
              <w:rPr>
                <w:sz w:val="24"/>
                <w:szCs w:val="24"/>
                <w:lang w:val="uk-UA"/>
              </w:rPr>
              <w:t>Зміст і план лабораторних (практичних) занять</w:t>
            </w:r>
          </w:p>
        </w:tc>
        <w:tc>
          <w:tcPr>
            <w:tcW w:w="303" w:type="pct"/>
          </w:tcPr>
          <w:p w:rsidR="00BB6B8D" w:rsidRPr="00535547" w:rsidRDefault="00BB6B8D" w:rsidP="00535547">
            <w:pPr>
              <w:jc w:val="both"/>
              <w:rPr>
                <w:sz w:val="24"/>
                <w:szCs w:val="24"/>
                <w:lang w:val="uk-UA"/>
              </w:rPr>
            </w:pPr>
            <w:r w:rsidRPr="00535547">
              <w:rPr>
                <w:sz w:val="24"/>
                <w:szCs w:val="24"/>
                <w:lang w:val="uk-UA"/>
              </w:rPr>
              <w:t>9</w:t>
            </w:r>
          </w:p>
        </w:tc>
      </w:tr>
      <w:tr w:rsidR="00BB6B8D" w:rsidRPr="00535547" w:rsidTr="00535547">
        <w:tc>
          <w:tcPr>
            <w:tcW w:w="455" w:type="pct"/>
          </w:tcPr>
          <w:p w:rsidR="00BB6B8D" w:rsidRPr="00535547" w:rsidRDefault="00BB6B8D" w:rsidP="00535547">
            <w:pPr>
              <w:jc w:val="both"/>
              <w:rPr>
                <w:sz w:val="24"/>
                <w:szCs w:val="24"/>
                <w:lang w:val="uk-UA"/>
              </w:rPr>
            </w:pPr>
            <w:r w:rsidRPr="00535547">
              <w:rPr>
                <w:sz w:val="24"/>
                <w:szCs w:val="24"/>
                <w:lang w:val="uk-UA"/>
              </w:rPr>
              <w:t>5</w:t>
            </w:r>
          </w:p>
        </w:tc>
        <w:tc>
          <w:tcPr>
            <w:tcW w:w="4242" w:type="pct"/>
          </w:tcPr>
          <w:p w:rsidR="00BB6B8D" w:rsidRPr="00535547" w:rsidRDefault="00BB6B8D" w:rsidP="00535547">
            <w:pPr>
              <w:jc w:val="both"/>
              <w:rPr>
                <w:sz w:val="24"/>
                <w:szCs w:val="24"/>
                <w:lang w:val="uk-UA"/>
              </w:rPr>
            </w:pPr>
            <w:r w:rsidRPr="00535547">
              <w:rPr>
                <w:sz w:val="24"/>
                <w:szCs w:val="24"/>
                <w:lang w:val="uk-UA"/>
              </w:rPr>
              <w:t>Самостійна робота студента</w:t>
            </w:r>
          </w:p>
        </w:tc>
        <w:tc>
          <w:tcPr>
            <w:tcW w:w="303" w:type="pct"/>
          </w:tcPr>
          <w:p w:rsidR="00BB6B8D" w:rsidRPr="00535547" w:rsidRDefault="00BB6B8D" w:rsidP="00535547">
            <w:pPr>
              <w:jc w:val="both"/>
              <w:rPr>
                <w:sz w:val="24"/>
                <w:szCs w:val="24"/>
                <w:lang w:val="uk-UA"/>
              </w:rPr>
            </w:pPr>
            <w:r w:rsidRPr="00535547">
              <w:rPr>
                <w:sz w:val="24"/>
                <w:szCs w:val="24"/>
                <w:lang w:val="uk-UA"/>
              </w:rPr>
              <w:t>10</w:t>
            </w:r>
          </w:p>
        </w:tc>
      </w:tr>
      <w:tr w:rsidR="00BB6B8D" w:rsidRPr="00535547" w:rsidTr="00535547">
        <w:tc>
          <w:tcPr>
            <w:tcW w:w="455" w:type="pct"/>
          </w:tcPr>
          <w:p w:rsidR="00BB6B8D" w:rsidRPr="00535547" w:rsidRDefault="00BB6B8D" w:rsidP="00535547">
            <w:pPr>
              <w:jc w:val="both"/>
              <w:rPr>
                <w:sz w:val="24"/>
                <w:szCs w:val="24"/>
                <w:lang w:val="uk-UA"/>
              </w:rPr>
            </w:pPr>
            <w:r w:rsidRPr="00535547">
              <w:rPr>
                <w:sz w:val="24"/>
                <w:szCs w:val="24"/>
                <w:lang w:val="uk-UA"/>
              </w:rPr>
              <w:t>6</w:t>
            </w:r>
          </w:p>
        </w:tc>
        <w:tc>
          <w:tcPr>
            <w:tcW w:w="4242" w:type="pct"/>
          </w:tcPr>
          <w:p w:rsidR="00BB6B8D" w:rsidRPr="00535547" w:rsidRDefault="00BB6B8D" w:rsidP="00535547">
            <w:pPr>
              <w:jc w:val="both"/>
              <w:rPr>
                <w:sz w:val="24"/>
                <w:szCs w:val="24"/>
                <w:lang w:val="uk-UA"/>
              </w:rPr>
            </w:pPr>
            <w:r w:rsidRPr="00535547">
              <w:rPr>
                <w:sz w:val="24"/>
                <w:szCs w:val="24"/>
                <w:lang w:val="uk-UA"/>
              </w:rPr>
              <w:t>Індивідуальні завдання</w:t>
            </w:r>
          </w:p>
        </w:tc>
        <w:tc>
          <w:tcPr>
            <w:tcW w:w="303" w:type="pct"/>
          </w:tcPr>
          <w:p w:rsidR="00BB6B8D" w:rsidRPr="00535547" w:rsidRDefault="00BB6B8D" w:rsidP="00535547">
            <w:pPr>
              <w:jc w:val="both"/>
              <w:rPr>
                <w:sz w:val="24"/>
                <w:szCs w:val="24"/>
                <w:lang w:val="uk-UA"/>
              </w:rPr>
            </w:pPr>
            <w:r w:rsidRPr="00535547">
              <w:rPr>
                <w:sz w:val="24"/>
                <w:szCs w:val="24"/>
                <w:lang w:val="uk-UA"/>
              </w:rPr>
              <w:t>25</w:t>
            </w:r>
          </w:p>
        </w:tc>
      </w:tr>
      <w:tr w:rsidR="00BB6B8D" w:rsidRPr="00535547" w:rsidTr="00535547">
        <w:trPr>
          <w:trHeight w:val="362"/>
        </w:trPr>
        <w:tc>
          <w:tcPr>
            <w:tcW w:w="455" w:type="pct"/>
          </w:tcPr>
          <w:p w:rsidR="00BB6B8D" w:rsidRPr="00535547" w:rsidRDefault="00BB6B8D" w:rsidP="00535547">
            <w:pPr>
              <w:jc w:val="both"/>
              <w:rPr>
                <w:sz w:val="24"/>
                <w:szCs w:val="24"/>
                <w:lang w:val="uk-UA"/>
              </w:rPr>
            </w:pPr>
            <w:r w:rsidRPr="00535547">
              <w:rPr>
                <w:sz w:val="24"/>
                <w:szCs w:val="24"/>
                <w:lang w:val="uk-UA"/>
              </w:rPr>
              <w:t>7</w:t>
            </w:r>
          </w:p>
        </w:tc>
        <w:tc>
          <w:tcPr>
            <w:tcW w:w="4242" w:type="pct"/>
          </w:tcPr>
          <w:p w:rsidR="00BB6B8D" w:rsidRPr="00535547" w:rsidRDefault="00BB6B8D" w:rsidP="00535547">
            <w:pPr>
              <w:jc w:val="both"/>
              <w:rPr>
                <w:sz w:val="24"/>
                <w:szCs w:val="24"/>
                <w:lang w:val="uk-UA"/>
              </w:rPr>
            </w:pPr>
            <w:r w:rsidRPr="00535547">
              <w:rPr>
                <w:sz w:val="24"/>
                <w:szCs w:val="24"/>
                <w:lang w:val="uk-UA"/>
              </w:rPr>
              <w:t>Методи контролю</w:t>
            </w:r>
          </w:p>
        </w:tc>
        <w:tc>
          <w:tcPr>
            <w:tcW w:w="303" w:type="pct"/>
          </w:tcPr>
          <w:p w:rsidR="00BB6B8D" w:rsidRPr="00535547" w:rsidRDefault="00BB6B8D" w:rsidP="00535547">
            <w:pPr>
              <w:jc w:val="both"/>
              <w:rPr>
                <w:sz w:val="24"/>
                <w:szCs w:val="24"/>
                <w:lang w:val="uk-UA"/>
              </w:rPr>
            </w:pPr>
            <w:r w:rsidRPr="00535547">
              <w:rPr>
                <w:sz w:val="24"/>
                <w:szCs w:val="24"/>
                <w:lang w:val="uk-UA"/>
              </w:rPr>
              <w:t>36</w:t>
            </w:r>
          </w:p>
        </w:tc>
      </w:tr>
      <w:tr w:rsidR="00BB6B8D" w:rsidRPr="00535547" w:rsidTr="00535547">
        <w:trPr>
          <w:trHeight w:val="362"/>
        </w:trPr>
        <w:tc>
          <w:tcPr>
            <w:tcW w:w="455" w:type="pct"/>
          </w:tcPr>
          <w:p w:rsidR="00BB6B8D" w:rsidRPr="00535547" w:rsidRDefault="00BB6B8D" w:rsidP="00535547">
            <w:pPr>
              <w:jc w:val="both"/>
              <w:rPr>
                <w:sz w:val="24"/>
                <w:szCs w:val="24"/>
                <w:lang w:val="uk-UA"/>
              </w:rPr>
            </w:pPr>
            <w:r w:rsidRPr="00535547">
              <w:rPr>
                <w:sz w:val="24"/>
                <w:szCs w:val="24"/>
                <w:lang w:val="uk-UA"/>
              </w:rPr>
              <w:t>8</w:t>
            </w:r>
          </w:p>
        </w:tc>
        <w:tc>
          <w:tcPr>
            <w:tcW w:w="4242" w:type="pct"/>
          </w:tcPr>
          <w:p w:rsidR="00BB6B8D" w:rsidRPr="00535547" w:rsidRDefault="00BB6B8D" w:rsidP="00535547">
            <w:pPr>
              <w:jc w:val="both"/>
              <w:rPr>
                <w:sz w:val="24"/>
                <w:szCs w:val="24"/>
                <w:lang w:val="uk-UA"/>
              </w:rPr>
            </w:pPr>
            <w:r w:rsidRPr="00535547">
              <w:rPr>
                <w:sz w:val="24"/>
                <w:szCs w:val="24"/>
                <w:lang w:val="uk-UA"/>
              </w:rPr>
              <w:t>Навчально</w:t>
            </w:r>
            <w:r w:rsidR="00396188">
              <w:rPr>
                <w:sz w:val="24"/>
                <w:szCs w:val="24"/>
                <w:lang w:val="uk-UA"/>
              </w:rPr>
              <w:t>-</w:t>
            </w:r>
            <w:r w:rsidRPr="00535547">
              <w:rPr>
                <w:sz w:val="24"/>
                <w:szCs w:val="24"/>
                <w:lang w:val="uk-UA"/>
              </w:rPr>
              <w:t>методичне забезпечення дисципліни</w:t>
            </w:r>
          </w:p>
        </w:tc>
        <w:tc>
          <w:tcPr>
            <w:tcW w:w="303" w:type="pct"/>
          </w:tcPr>
          <w:p w:rsidR="00BB6B8D" w:rsidRPr="00535547" w:rsidRDefault="00BB6B8D" w:rsidP="00535547">
            <w:pPr>
              <w:jc w:val="both"/>
              <w:rPr>
                <w:sz w:val="24"/>
                <w:szCs w:val="24"/>
                <w:lang w:val="uk-UA"/>
              </w:rPr>
            </w:pPr>
            <w:r w:rsidRPr="00535547">
              <w:rPr>
                <w:sz w:val="24"/>
                <w:szCs w:val="24"/>
                <w:lang w:val="uk-UA"/>
              </w:rPr>
              <w:t>35</w:t>
            </w:r>
          </w:p>
        </w:tc>
      </w:tr>
    </w:tbl>
    <w:p w:rsidR="00BB6B8D" w:rsidRPr="00535547" w:rsidRDefault="00BB6B8D" w:rsidP="00535547">
      <w:pPr>
        <w:rPr>
          <w:b/>
          <w:sz w:val="24"/>
          <w:szCs w:val="24"/>
          <w:lang w:val="uk-UA"/>
        </w:rPr>
      </w:pPr>
      <w:r w:rsidRPr="00535547">
        <w:rPr>
          <w:sz w:val="24"/>
          <w:szCs w:val="24"/>
          <w:lang w:val="uk-UA"/>
        </w:rPr>
        <w:tab/>
      </w:r>
      <w:r w:rsidRPr="00535547">
        <w:rPr>
          <w:sz w:val="24"/>
          <w:szCs w:val="24"/>
          <w:lang w:val="uk-UA"/>
        </w:rPr>
        <w:tab/>
      </w:r>
      <w:r w:rsidRPr="00535547">
        <w:rPr>
          <w:sz w:val="24"/>
          <w:szCs w:val="24"/>
          <w:lang w:val="uk-UA"/>
        </w:rPr>
        <w:tab/>
      </w:r>
      <w:r w:rsidRPr="00535547">
        <w:rPr>
          <w:sz w:val="24"/>
          <w:szCs w:val="24"/>
          <w:lang w:val="uk-UA"/>
        </w:rPr>
        <w:tab/>
      </w:r>
      <w:r w:rsidRPr="00535547">
        <w:rPr>
          <w:sz w:val="24"/>
          <w:szCs w:val="24"/>
          <w:lang w:val="uk-UA"/>
        </w:rPr>
        <w:br w:type="page"/>
      </w:r>
      <w:r w:rsidRPr="00535547">
        <w:rPr>
          <w:b/>
          <w:sz w:val="24"/>
          <w:szCs w:val="24"/>
        </w:rPr>
        <w:lastRenderedPageBreak/>
        <w:t>Вступ</w:t>
      </w:r>
    </w:p>
    <w:p w:rsidR="00BB6B8D" w:rsidRPr="00535547" w:rsidRDefault="00BB6B8D" w:rsidP="00535547">
      <w:pPr>
        <w:pStyle w:val="a8"/>
        <w:spacing w:before="0" w:after="0" w:line="240" w:lineRule="auto"/>
        <w:ind w:firstLine="709"/>
        <w:jc w:val="both"/>
        <w:rPr>
          <w:sz w:val="24"/>
          <w:szCs w:val="24"/>
        </w:rPr>
      </w:pPr>
      <w:r w:rsidRPr="00535547">
        <w:rPr>
          <w:b w:val="0"/>
          <w:sz w:val="24"/>
          <w:szCs w:val="24"/>
        </w:rPr>
        <w:t>Метою</w:t>
      </w:r>
      <w:r w:rsidRPr="00535547">
        <w:rPr>
          <w:sz w:val="24"/>
          <w:szCs w:val="24"/>
        </w:rPr>
        <w:t xml:space="preserve"> вивчення дисципліни «Судово-бухгалтерська експертиза» є ознайомлення та оволодіння студентами теоретичними  знаннями з правових й організаційних питань провадження справ в системі правоохоронних органів, з методики експертного дослідження фінансово-господарської діяльності суб'єктів господарювання, а також навчитися застосовувати здобуті знання у майбутній професійній діяльності фахівцю в галузі фінансового контролю.</w:t>
      </w:r>
    </w:p>
    <w:p w:rsidR="00BB6B8D" w:rsidRPr="00535547" w:rsidRDefault="00BB6B8D" w:rsidP="00535547">
      <w:pPr>
        <w:pStyle w:val="290"/>
        <w:shd w:val="clear" w:color="auto" w:fill="auto"/>
        <w:spacing w:before="0" w:after="0" w:line="240" w:lineRule="auto"/>
        <w:ind w:firstLine="709"/>
        <w:jc w:val="both"/>
        <w:rPr>
          <w:i w:val="0"/>
          <w:sz w:val="24"/>
          <w:szCs w:val="24"/>
          <w:lang w:val="uk-UA"/>
        </w:rPr>
      </w:pPr>
      <w:r w:rsidRPr="00535547">
        <w:rPr>
          <w:b/>
          <w:i w:val="0"/>
          <w:sz w:val="24"/>
          <w:szCs w:val="24"/>
          <w:lang w:val="uk-UA"/>
        </w:rPr>
        <w:t>Завдання</w:t>
      </w:r>
      <w:r w:rsidRPr="00535547">
        <w:rPr>
          <w:i w:val="0"/>
          <w:sz w:val="24"/>
          <w:szCs w:val="24"/>
          <w:lang w:val="uk-UA"/>
        </w:rPr>
        <w:t xml:space="preserve"> дисципліни «Судово-бухгалтерська експертиза» передбачають: опанування організаційно-правовими засадами судово-експертної діяльності; опанування методики судово-бухгалтерського експертного дослід</w:t>
      </w:r>
      <w:r w:rsidRPr="00535547">
        <w:rPr>
          <w:i w:val="0"/>
          <w:sz w:val="24"/>
          <w:szCs w:val="24"/>
          <w:lang w:val="uk-UA"/>
        </w:rPr>
        <w:softHyphen/>
      </w:r>
      <w:r w:rsidRPr="00535547">
        <w:rPr>
          <w:i w:val="0"/>
          <w:spacing w:val="-4"/>
          <w:sz w:val="24"/>
          <w:szCs w:val="24"/>
          <w:lang w:val="uk-UA"/>
        </w:rPr>
        <w:t xml:space="preserve">ження, яка базується на традиційних методичних прийомах </w:t>
      </w:r>
      <w:r w:rsidRPr="00535547">
        <w:rPr>
          <w:i w:val="0"/>
          <w:sz w:val="24"/>
          <w:szCs w:val="24"/>
          <w:lang w:val="uk-UA"/>
        </w:rPr>
        <w:t xml:space="preserve">фінансового контролю; </w:t>
      </w:r>
      <w:r w:rsidRPr="00535547">
        <w:rPr>
          <w:i w:val="0"/>
          <w:spacing w:val="-7"/>
          <w:sz w:val="24"/>
          <w:szCs w:val="24"/>
          <w:lang w:val="uk-UA"/>
        </w:rPr>
        <w:t xml:space="preserve">творче застосування спеціальних знань та прийомів суміжних наук </w:t>
      </w:r>
      <w:r w:rsidRPr="00535547">
        <w:rPr>
          <w:i w:val="0"/>
          <w:spacing w:val="-8"/>
          <w:sz w:val="24"/>
          <w:szCs w:val="24"/>
          <w:lang w:val="uk-UA"/>
        </w:rPr>
        <w:t>під час експертного дослідження, які допомагають розкрити, квалі</w:t>
      </w:r>
      <w:r w:rsidRPr="00535547">
        <w:rPr>
          <w:i w:val="0"/>
          <w:spacing w:val="-8"/>
          <w:sz w:val="24"/>
          <w:szCs w:val="24"/>
          <w:lang w:val="uk-UA"/>
        </w:rPr>
        <w:softHyphen/>
      </w:r>
      <w:r w:rsidRPr="00535547">
        <w:rPr>
          <w:i w:val="0"/>
          <w:spacing w:val="-7"/>
          <w:sz w:val="24"/>
          <w:szCs w:val="24"/>
          <w:lang w:val="uk-UA"/>
        </w:rPr>
        <w:t xml:space="preserve">фікувати та документально підтвердити порушення з ознаками </w:t>
      </w:r>
      <w:r w:rsidRPr="00535547">
        <w:rPr>
          <w:i w:val="0"/>
          <w:sz w:val="24"/>
          <w:szCs w:val="24"/>
          <w:lang w:val="uk-UA"/>
        </w:rPr>
        <w:t>зловживань;</w:t>
      </w:r>
      <w:r w:rsidRPr="00535547">
        <w:rPr>
          <w:i w:val="0"/>
          <w:spacing w:val="-6"/>
          <w:sz w:val="24"/>
          <w:szCs w:val="24"/>
          <w:lang w:val="uk-UA"/>
        </w:rPr>
        <w:t xml:space="preserve">оволодіння «рефлексивним мисленням» під час розбору типових </w:t>
      </w:r>
      <w:r w:rsidRPr="00535547">
        <w:rPr>
          <w:i w:val="0"/>
          <w:sz w:val="24"/>
          <w:szCs w:val="24"/>
          <w:lang w:val="uk-UA"/>
        </w:rPr>
        <w:t>схем та сценаріїв злочинів у сфері економіки;</w:t>
      </w:r>
      <w:r w:rsidRPr="00535547">
        <w:rPr>
          <w:i w:val="0"/>
          <w:spacing w:val="-7"/>
          <w:sz w:val="24"/>
          <w:szCs w:val="24"/>
          <w:lang w:val="uk-UA"/>
        </w:rPr>
        <w:t>оволодіння методикою складання науково обґрунтованих виснов</w:t>
      </w:r>
      <w:r w:rsidRPr="00535547">
        <w:rPr>
          <w:i w:val="0"/>
          <w:spacing w:val="-7"/>
          <w:sz w:val="24"/>
          <w:szCs w:val="24"/>
          <w:lang w:val="uk-UA"/>
        </w:rPr>
        <w:softHyphen/>
        <w:t>ків експерта-бухгалтера для правоохоронних органів при вирішен</w:t>
      </w:r>
      <w:r w:rsidRPr="00535547">
        <w:rPr>
          <w:i w:val="0"/>
          <w:spacing w:val="-7"/>
          <w:sz w:val="24"/>
          <w:szCs w:val="24"/>
          <w:lang w:val="uk-UA"/>
        </w:rPr>
        <w:softHyphen/>
      </w:r>
      <w:r w:rsidRPr="00535547">
        <w:rPr>
          <w:i w:val="0"/>
          <w:sz w:val="24"/>
          <w:szCs w:val="24"/>
          <w:lang w:val="uk-UA"/>
        </w:rPr>
        <w:t>ні управлінських і кримінальних справ.</w:t>
      </w:r>
    </w:p>
    <w:p w:rsidR="00BB6B8D" w:rsidRPr="00535547" w:rsidRDefault="00BB6B8D" w:rsidP="00535547">
      <w:pPr>
        <w:tabs>
          <w:tab w:val="left" w:pos="284"/>
          <w:tab w:val="left" w:pos="567"/>
        </w:tabs>
        <w:ind w:firstLine="567"/>
        <w:jc w:val="both"/>
        <w:rPr>
          <w:sz w:val="24"/>
          <w:szCs w:val="24"/>
          <w:lang w:val="uk-UA"/>
        </w:rPr>
      </w:pPr>
      <w:r w:rsidRPr="00535547">
        <w:rPr>
          <w:sz w:val="24"/>
          <w:szCs w:val="24"/>
          <w:lang w:val="uk-UA"/>
        </w:rPr>
        <w:t xml:space="preserve">У результаті вивчення навчальної дисципліни студент повинен </w:t>
      </w:r>
    </w:p>
    <w:p w:rsidR="00BB6B8D" w:rsidRPr="00535547" w:rsidRDefault="00BB6B8D" w:rsidP="00535547">
      <w:pPr>
        <w:tabs>
          <w:tab w:val="left" w:pos="284"/>
          <w:tab w:val="left" w:pos="567"/>
        </w:tabs>
        <w:jc w:val="both"/>
        <w:rPr>
          <w:sz w:val="24"/>
          <w:szCs w:val="24"/>
          <w:lang w:val="uk-UA"/>
        </w:rPr>
      </w:pPr>
      <w:r w:rsidRPr="00535547">
        <w:rPr>
          <w:sz w:val="24"/>
          <w:szCs w:val="24"/>
          <w:lang w:val="uk-UA"/>
        </w:rPr>
        <w:tab/>
      </w:r>
      <w:r w:rsidRPr="00535547">
        <w:rPr>
          <w:sz w:val="24"/>
          <w:szCs w:val="24"/>
          <w:u w:val="single"/>
          <w:lang w:val="uk-UA"/>
        </w:rPr>
        <w:t>знати:</w:t>
      </w:r>
      <w:r w:rsidRPr="00535547">
        <w:rPr>
          <w:sz w:val="24"/>
          <w:szCs w:val="24"/>
          <w:lang w:val="uk-UA"/>
        </w:rPr>
        <w:t xml:space="preserve"> компетенції, практичних вмінь та навичок із питань організації, планування та здійснення експертного дослідження фінансово-господарської діяльності суб'єктів господарювання</w:t>
      </w:r>
    </w:p>
    <w:p w:rsidR="00BB6B8D" w:rsidRPr="00535547" w:rsidRDefault="00BB6B8D" w:rsidP="00535547">
      <w:pPr>
        <w:tabs>
          <w:tab w:val="left" w:pos="284"/>
          <w:tab w:val="left" w:pos="567"/>
        </w:tabs>
        <w:jc w:val="both"/>
        <w:rPr>
          <w:color w:val="000000"/>
          <w:sz w:val="24"/>
          <w:szCs w:val="24"/>
          <w:shd w:val="clear" w:color="auto" w:fill="F5F5F5"/>
          <w:lang w:val="uk-UA"/>
        </w:rPr>
      </w:pPr>
      <w:r w:rsidRPr="00535547">
        <w:rPr>
          <w:sz w:val="24"/>
          <w:szCs w:val="24"/>
          <w:lang w:val="uk-UA"/>
        </w:rPr>
        <w:tab/>
      </w:r>
      <w:r w:rsidRPr="00535547">
        <w:rPr>
          <w:sz w:val="24"/>
          <w:szCs w:val="24"/>
          <w:u w:val="single"/>
          <w:lang w:val="uk-UA"/>
        </w:rPr>
        <w:t>вміти:</w:t>
      </w:r>
      <w:r w:rsidRPr="00535547">
        <w:rPr>
          <w:sz w:val="24"/>
          <w:szCs w:val="24"/>
          <w:lang w:val="uk-UA"/>
        </w:rPr>
        <w:t xml:space="preserve"> складати документи судово-експертний висновок, судово-експертне дослідження, повідомлення про неможливість надання експертного висновку.</w:t>
      </w:r>
    </w:p>
    <w:p w:rsidR="00BB6B8D" w:rsidRPr="00535547" w:rsidRDefault="00BB6B8D" w:rsidP="00535547">
      <w:pPr>
        <w:rPr>
          <w:b/>
          <w:sz w:val="24"/>
          <w:szCs w:val="24"/>
          <w:lang w:val="uk-UA"/>
        </w:rPr>
      </w:pPr>
    </w:p>
    <w:p w:rsidR="00BB6B8D" w:rsidRPr="00535547" w:rsidRDefault="00BB6B8D" w:rsidP="00535547">
      <w:pPr>
        <w:pStyle w:val="FR2"/>
        <w:spacing w:before="0"/>
        <w:ind w:left="720" w:firstLine="0"/>
        <w:jc w:val="center"/>
        <w:rPr>
          <w:rFonts w:ascii="Times New Roman" w:hAnsi="Times New Roman" w:cs="Times New Roman"/>
          <w:b/>
          <w:bCs/>
          <w:sz w:val="24"/>
          <w:szCs w:val="24"/>
        </w:rPr>
      </w:pPr>
      <w:r w:rsidRPr="00535547">
        <w:rPr>
          <w:rFonts w:ascii="Times New Roman" w:hAnsi="Times New Roman" w:cs="Times New Roman"/>
          <w:b/>
          <w:bCs/>
          <w:sz w:val="24"/>
          <w:szCs w:val="24"/>
        </w:rPr>
        <w:br w:type="page"/>
      </w:r>
      <w:r w:rsidRPr="00535547">
        <w:rPr>
          <w:rFonts w:ascii="Times New Roman" w:hAnsi="Times New Roman" w:cs="Times New Roman"/>
          <w:b/>
          <w:bCs/>
          <w:sz w:val="24"/>
          <w:szCs w:val="24"/>
        </w:rPr>
        <w:lastRenderedPageBreak/>
        <w:t>Опис навчальної дисципліни</w:t>
      </w:r>
    </w:p>
    <w:p w:rsidR="00BB6B8D" w:rsidRPr="00535547" w:rsidRDefault="00BB6B8D" w:rsidP="00535547">
      <w:pPr>
        <w:rPr>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2"/>
        <w:gridCol w:w="2288"/>
        <w:gridCol w:w="1137"/>
        <w:gridCol w:w="63"/>
        <w:gridCol w:w="1199"/>
      </w:tblGrid>
      <w:tr w:rsidR="00BB6B8D" w:rsidRPr="00535547" w:rsidTr="00396188">
        <w:trPr>
          <w:trHeight w:val="577"/>
        </w:trPr>
        <w:tc>
          <w:tcPr>
            <w:tcW w:w="1512" w:type="pct"/>
            <w:vMerge w:val="restart"/>
            <w:vAlign w:val="center"/>
          </w:tcPr>
          <w:p w:rsidR="00BB6B8D" w:rsidRPr="00396188" w:rsidRDefault="00BB6B8D" w:rsidP="00396188">
            <w:pPr>
              <w:jc w:val="center"/>
              <w:rPr>
                <w:lang w:val="uk-UA"/>
              </w:rPr>
            </w:pPr>
            <w:r w:rsidRPr="00396188">
              <w:rPr>
                <w:lang w:val="uk-UA"/>
              </w:rPr>
              <w:t xml:space="preserve">Найменування показників </w:t>
            </w:r>
          </w:p>
        </w:tc>
        <w:tc>
          <w:tcPr>
            <w:tcW w:w="1703" w:type="pct"/>
            <w:vMerge w:val="restart"/>
            <w:vAlign w:val="center"/>
          </w:tcPr>
          <w:p w:rsidR="00BB6B8D" w:rsidRPr="00396188" w:rsidRDefault="00BB6B8D" w:rsidP="00396188">
            <w:pPr>
              <w:jc w:val="center"/>
              <w:rPr>
                <w:lang w:val="uk-UA"/>
              </w:rPr>
            </w:pPr>
            <w:r w:rsidRPr="00396188">
              <w:rPr>
                <w:lang w:val="uk-UA"/>
              </w:rPr>
              <w:t>Галузь знань, напрям підготовки, освітньо-кваліфікаційний рівень</w:t>
            </w:r>
          </w:p>
        </w:tc>
        <w:tc>
          <w:tcPr>
            <w:tcW w:w="1785" w:type="pct"/>
            <w:gridSpan w:val="3"/>
            <w:vAlign w:val="center"/>
          </w:tcPr>
          <w:p w:rsidR="00BB6B8D" w:rsidRPr="00396188" w:rsidRDefault="00BB6B8D" w:rsidP="00396188">
            <w:pPr>
              <w:jc w:val="center"/>
              <w:rPr>
                <w:lang w:val="uk-UA"/>
              </w:rPr>
            </w:pPr>
            <w:r w:rsidRPr="00396188">
              <w:rPr>
                <w:lang w:val="uk-UA"/>
              </w:rPr>
              <w:t>Характеристика навчальної дисципліни</w:t>
            </w:r>
          </w:p>
        </w:tc>
      </w:tr>
      <w:tr w:rsidR="00BB6B8D" w:rsidRPr="00535547" w:rsidTr="00DE1D69">
        <w:trPr>
          <w:trHeight w:val="549"/>
        </w:trPr>
        <w:tc>
          <w:tcPr>
            <w:tcW w:w="1512" w:type="pct"/>
            <w:vMerge/>
            <w:vAlign w:val="center"/>
          </w:tcPr>
          <w:p w:rsidR="00BB6B8D" w:rsidRPr="00396188" w:rsidRDefault="00BB6B8D" w:rsidP="00396188">
            <w:pPr>
              <w:jc w:val="center"/>
              <w:rPr>
                <w:lang w:val="uk-UA"/>
              </w:rPr>
            </w:pPr>
          </w:p>
        </w:tc>
        <w:tc>
          <w:tcPr>
            <w:tcW w:w="1703" w:type="pct"/>
            <w:vMerge/>
            <w:vAlign w:val="center"/>
          </w:tcPr>
          <w:p w:rsidR="00BB6B8D" w:rsidRPr="00396188" w:rsidRDefault="00BB6B8D" w:rsidP="00396188">
            <w:pPr>
              <w:jc w:val="center"/>
              <w:rPr>
                <w:lang w:val="uk-UA"/>
              </w:rPr>
            </w:pPr>
          </w:p>
        </w:tc>
        <w:tc>
          <w:tcPr>
            <w:tcW w:w="846" w:type="pct"/>
          </w:tcPr>
          <w:p w:rsidR="00BB6B8D" w:rsidRPr="00396188" w:rsidRDefault="00BB6B8D" w:rsidP="00396188">
            <w:pPr>
              <w:jc w:val="center"/>
              <w:rPr>
                <w:lang w:val="uk-UA"/>
              </w:rPr>
            </w:pPr>
            <w:r w:rsidRPr="00396188">
              <w:rPr>
                <w:lang w:val="uk-UA"/>
              </w:rPr>
              <w:t>денна форма навчання</w:t>
            </w:r>
          </w:p>
        </w:tc>
        <w:tc>
          <w:tcPr>
            <w:tcW w:w="940" w:type="pct"/>
            <w:gridSpan w:val="2"/>
          </w:tcPr>
          <w:p w:rsidR="00BB6B8D" w:rsidRPr="00396188" w:rsidRDefault="00BB6B8D" w:rsidP="00396188">
            <w:pPr>
              <w:jc w:val="center"/>
              <w:rPr>
                <w:lang w:val="uk-UA"/>
              </w:rPr>
            </w:pPr>
            <w:r w:rsidRPr="00396188">
              <w:rPr>
                <w:lang w:val="uk-UA"/>
              </w:rPr>
              <w:t>заочна форма навчання</w:t>
            </w:r>
          </w:p>
        </w:tc>
      </w:tr>
      <w:tr w:rsidR="00BB6B8D" w:rsidRPr="00535547" w:rsidTr="00DE1D69">
        <w:trPr>
          <w:trHeight w:val="409"/>
        </w:trPr>
        <w:tc>
          <w:tcPr>
            <w:tcW w:w="1512" w:type="pct"/>
            <w:vMerge w:val="restart"/>
            <w:vAlign w:val="center"/>
          </w:tcPr>
          <w:p w:rsidR="00BB6B8D" w:rsidRPr="00396188" w:rsidRDefault="00BB6B8D" w:rsidP="00396188">
            <w:pPr>
              <w:rPr>
                <w:lang w:val="uk-UA"/>
              </w:rPr>
            </w:pPr>
            <w:r w:rsidRPr="00396188">
              <w:rPr>
                <w:lang w:val="uk-UA"/>
              </w:rPr>
              <w:t>Кількість кредитів  – 1</w:t>
            </w:r>
          </w:p>
        </w:tc>
        <w:tc>
          <w:tcPr>
            <w:tcW w:w="1703" w:type="pct"/>
          </w:tcPr>
          <w:p w:rsidR="00BB6B8D" w:rsidRPr="00396188" w:rsidRDefault="00BB6B8D" w:rsidP="00396188">
            <w:pPr>
              <w:jc w:val="center"/>
              <w:rPr>
                <w:lang w:val="uk-UA"/>
              </w:rPr>
            </w:pPr>
            <w:r w:rsidRPr="00396188">
              <w:rPr>
                <w:lang w:val="uk-UA"/>
              </w:rPr>
              <w:t>Галузь знань</w:t>
            </w:r>
          </w:p>
          <w:p w:rsidR="00BB6B8D" w:rsidRPr="00396188" w:rsidRDefault="00BB6B8D" w:rsidP="00396188">
            <w:pPr>
              <w:jc w:val="center"/>
              <w:rPr>
                <w:lang w:val="uk-UA"/>
              </w:rPr>
            </w:pPr>
            <w:r w:rsidRPr="00396188">
              <w:rPr>
                <w:u w:val="single"/>
                <w:lang w:val="uk-UA"/>
              </w:rPr>
              <w:t xml:space="preserve">6.03.0509 </w:t>
            </w:r>
            <w:r w:rsidRPr="00396188">
              <w:rPr>
                <w:u w:val="single"/>
              </w:rPr>
              <w:t>“</w:t>
            </w:r>
            <w:r w:rsidRPr="00396188">
              <w:rPr>
                <w:u w:val="single"/>
                <w:lang w:val="uk-UA"/>
              </w:rPr>
              <w:t>Облік і аудит</w:t>
            </w:r>
            <w:r w:rsidRPr="00396188">
              <w:rPr>
                <w:u w:val="single"/>
              </w:rPr>
              <w:t>””</w:t>
            </w:r>
          </w:p>
          <w:p w:rsidR="00BB6B8D" w:rsidRPr="00396188" w:rsidRDefault="00BB6B8D" w:rsidP="00396188">
            <w:pPr>
              <w:jc w:val="center"/>
              <w:rPr>
                <w:lang w:val="uk-UA"/>
              </w:rPr>
            </w:pPr>
            <w:r w:rsidRPr="00396188">
              <w:rPr>
                <w:lang w:val="uk-UA"/>
              </w:rPr>
              <w:t>(шифр і назва)</w:t>
            </w:r>
          </w:p>
        </w:tc>
        <w:tc>
          <w:tcPr>
            <w:tcW w:w="1785" w:type="pct"/>
            <w:gridSpan w:val="3"/>
            <w:vMerge w:val="restart"/>
            <w:vAlign w:val="center"/>
          </w:tcPr>
          <w:p w:rsidR="00BB6B8D" w:rsidRPr="00396188" w:rsidRDefault="00BB6B8D" w:rsidP="00396188">
            <w:pPr>
              <w:jc w:val="center"/>
              <w:rPr>
                <w:lang w:val="uk-UA"/>
              </w:rPr>
            </w:pPr>
            <w:r w:rsidRPr="00396188">
              <w:rPr>
                <w:lang w:val="uk-UA"/>
              </w:rPr>
              <w:t>Нормативна</w:t>
            </w:r>
          </w:p>
          <w:p w:rsidR="00BB6B8D" w:rsidRPr="00396188" w:rsidRDefault="00BB6B8D" w:rsidP="00396188">
            <w:pPr>
              <w:jc w:val="center"/>
              <w:rPr>
                <w:lang w:val="uk-UA"/>
              </w:rPr>
            </w:pPr>
            <w:r w:rsidRPr="00396188">
              <w:rPr>
                <w:lang w:val="uk-UA"/>
              </w:rPr>
              <w:t>(за вибором)</w:t>
            </w:r>
          </w:p>
          <w:p w:rsidR="00BB6B8D" w:rsidRPr="00396188" w:rsidRDefault="00BB6B8D" w:rsidP="00396188">
            <w:pPr>
              <w:jc w:val="center"/>
              <w:rPr>
                <w:i/>
                <w:lang w:val="uk-UA"/>
              </w:rPr>
            </w:pPr>
          </w:p>
        </w:tc>
      </w:tr>
      <w:tr w:rsidR="00BB6B8D" w:rsidRPr="00535547" w:rsidTr="00DE1D69">
        <w:trPr>
          <w:trHeight w:val="409"/>
        </w:trPr>
        <w:tc>
          <w:tcPr>
            <w:tcW w:w="1512" w:type="pct"/>
            <w:vMerge/>
            <w:vAlign w:val="center"/>
          </w:tcPr>
          <w:p w:rsidR="00BB6B8D" w:rsidRPr="00396188" w:rsidRDefault="00BB6B8D" w:rsidP="00396188">
            <w:pPr>
              <w:rPr>
                <w:lang w:val="uk-UA"/>
              </w:rPr>
            </w:pPr>
          </w:p>
        </w:tc>
        <w:tc>
          <w:tcPr>
            <w:tcW w:w="1703" w:type="pct"/>
            <w:vAlign w:val="center"/>
          </w:tcPr>
          <w:p w:rsidR="00BB6B8D" w:rsidRPr="00396188" w:rsidRDefault="00BB6B8D" w:rsidP="00396188">
            <w:pPr>
              <w:jc w:val="center"/>
              <w:rPr>
                <w:lang w:val="uk-UA"/>
              </w:rPr>
            </w:pPr>
            <w:r w:rsidRPr="00396188">
              <w:rPr>
                <w:lang w:val="uk-UA"/>
              </w:rPr>
              <w:t xml:space="preserve">Напрям підготовки </w:t>
            </w:r>
          </w:p>
          <w:p w:rsidR="00BB6B8D" w:rsidRPr="00396188" w:rsidRDefault="00BB6B8D" w:rsidP="00396188">
            <w:pPr>
              <w:jc w:val="center"/>
              <w:rPr>
                <w:lang w:val="uk-UA"/>
              </w:rPr>
            </w:pPr>
            <w:r w:rsidRPr="00396188">
              <w:rPr>
                <w:u w:val="single"/>
                <w:lang w:val="uk-UA"/>
              </w:rPr>
              <w:t xml:space="preserve">6.03.0509 </w:t>
            </w:r>
            <w:r w:rsidRPr="00396188">
              <w:rPr>
                <w:u w:val="single"/>
              </w:rPr>
              <w:t>“</w:t>
            </w:r>
            <w:r w:rsidRPr="00396188">
              <w:rPr>
                <w:u w:val="single"/>
                <w:lang w:val="uk-UA"/>
              </w:rPr>
              <w:t>Облік і аудит</w:t>
            </w:r>
            <w:r w:rsidRPr="00396188">
              <w:rPr>
                <w:u w:val="single"/>
              </w:rPr>
              <w:t>”</w:t>
            </w:r>
            <w:r w:rsidRPr="00396188">
              <w:rPr>
                <w:u w:val="single"/>
                <w:lang w:val="uk-UA"/>
              </w:rPr>
              <w:t xml:space="preserve">         </w:t>
            </w:r>
          </w:p>
          <w:p w:rsidR="00BB6B8D" w:rsidRPr="00396188" w:rsidRDefault="00BB6B8D" w:rsidP="00396188">
            <w:pPr>
              <w:jc w:val="center"/>
              <w:rPr>
                <w:lang w:val="uk-UA"/>
              </w:rPr>
            </w:pPr>
            <w:r w:rsidRPr="00396188">
              <w:rPr>
                <w:lang w:val="uk-UA"/>
              </w:rPr>
              <w:t>(шифр і назва)</w:t>
            </w:r>
          </w:p>
        </w:tc>
        <w:tc>
          <w:tcPr>
            <w:tcW w:w="1785" w:type="pct"/>
            <w:gridSpan w:val="3"/>
            <w:vMerge/>
            <w:vAlign w:val="center"/>
          </w:tcPr>
          <w:p w:rsidR="00BB6B8D" w:rsidRPr="00396188" w:rsidRDefault="00BB6B8D" w:rsidP="00396188">
            <w:pPr>
              <w:jc w:val="center"/>
              <w:rPr>
                <w:lang w:val="uk-UA"/>
              </w:rPr>
            </w:pPr>
          </w:p>
        </w:tc>
      </w:tr>
      <w:tr w:rsidR="00BB6B8D" w:rsidRPr="00535547" w:rsidTr="00DE1D69">
        <w:trPr>
          <w:trHeight w:val="170"/>
        </w:trPr>
        <w:tc>
          <w:tcPr>
            <w:tcW w:w="1512" w:type="pct"/>
            <w:vAlign w:val="center"/>
          </w:tcPr>
          <w:p w:rsidR="00BB6B8D" w:rsidRPr="00396188" w:rsidRDefault="00BB6B8D" w:rsidP="00396188">
            <w:pPr>
              <w:rPr>
                <w:lang w:val="uk-UA"/>
              </w:rPr>
            </w:pPr>
            <w:r w:rsidRPr="00396188">
              <w:rPr>
                <w:lang w:val="uk-UA"/>
              </w:rPr>
              <w:t>Модулів – 2</w:t>
            </w:r>
          </w:p>
        </w:tc>
        <w:tc>
          <w:tcPr>
            <w:tcW w:w="1703" w:type="pct"/>
            <w:vMerge w:val="restart"/>
            <w:vAlign w:val="center"/>
          </w:tcPr>
          <w:p w:rsidR="00BB6B8D" w:rsidRPr="00396188" w:rsidRDefault="00BB6B8D" w:rsidP="00396188">
            <w:pPr>
              <w:jc w:val="center"/>
              <w:rPr>
                <w:lang w:val="uk-UA"/>
              </w:rPr>
            </w:pPr>
            <w:r w:rsidRPr="00396188">
              <w:rPr>
                <w:lang w:val="uk-UA"/>
              </w:rPr>
              <w:t>Спеціальність:</w:t>
            </w:r>
          </w:p>
          <w:p w:rsidR="00BB6B8D" w:rsidRPr="00396188" w:rsidRDefault="00BB6B8D" w:rsidP="00396188">
            <w:pPr>
              <w:jc w:val="center"/>
              <w:rPr>
                <w:lang w:val="uk-UA"/>
              </w:rPr>
            </w:pPr>
            <w:r w:rsidRPr="00396188">
              <w:rPr>
                <w:u w:val="single"/>
                <w:lang w:val="uk-UA"/>
              </w:rPr>
              <w:t>Облік і аудит</w:t>
            </w:r>
          </w:p>
        </w:tc>
        <w:tc>
          <w:tcPr>
            <w:tcW w:w="1785" w:type="pct"/>
            <w:gridSpan w:val="3"/>
            <w:vAlign w:val="center"/>
          </w:tcPr>
          <w:p w:rsidR="00BB6B8D" w:rsidRPr="00396188" w:rsidRDefault="00BB6B8D" w:rsidP="00396188">
            <w:pPr>
              <w:jc w:val="center"/>
              <w:rPr>
                <w:lang w:val="uk-UA"/>
              </w:rPr>
            </w:pPr>
            <w:r w:rsidRPr="00396188">
              <w:rPr>
                <w:lang w:val="uk-UA"/>
              </w:rPr>
              <w:t>Рік підготовки</w:t>
            </w:r>
          </w:p>
        </w:tc>
      </w:tr>
      <w:tr w:rsidR="00BB6B8D" w:rsidRPr="00535547" w:rsidTr="00DE1D69">
        <w:trPr>
          <w:trHeight w:val="207"/>
        </w:trPr>
        <w:tc>
          <w:tcPr>
            <w:tcW w:w="1512" w:type="pct"/>
            <w:vAlign w:val="center"/>
          </w:tcPr>
          <w:p w:rsidR="00BB6B8D" w:rsidRPr="00396188" w:rsidRDefault="00BB6B8D" w:rsidP="00396188">
            <w:pPr>
              <w:rPr>
                <w:lang w:val="uk-UA"/>
              </w:rPr>
            </w:pPr>
            <w:r w:rsidRPr="00396188">
              <w:rPr>
                <w:lang w:val="uk-UA"/>
              </w:rPr>
              <w:t>Змістових модулів – 2</w:t>
            </w:r>
          </w:p>
        </w:tc>
        <w:tc>
          <w:tcPr>
            <w:tcW w:w="1703" w:type="pct"/>
            <w:vMerge/>
            <w:vAlign w:val="center"/>
          </w:tcPr>
          <w:p w:rsidR="00BB6B8D" w:rsidRPr="00396188" w:rsidRDefault="00BB6B8D" w:rsidP="00396188">
            <w:pPr>
              <w:jc w:val="center"/>
              <w:rPr>
                <w:lang w:val="uk-UA"/>
              </w:rPr>
            </w:pPr>
          </w:p>
        </w:tc>
        <w:tc>
          <w:tcPr>
            <w:tcW w:w="846" w:type="pct"/>
            <w:vAlign w:val="center"/>
          </w:tcPr>
          <w:p w:rsidR="00BB6B8D" w:rsidRPr="00396188" w:rsidRDefault="00BB6B8D" w:rsidP="00396188">
            <w:pPr>
              <w:jc w:val="center"/>
              <w:rPr>
                <w:lang w:val="uk-UA"/>
              </w:rPr>
            </w:pPr>
            <w:r w:rsidRPr="00396188">
              <w:rPr>
                <w:lang w:val="uk-UA"/>
              </w:rPr>
              <w:t>2013-й</w:t>
            </w:r>
          </w:p>
        </w:tc>
        <w:tc>
          <w:tcPr>
            <w:tcW w:w="940" w:type="pct"/>
            <w:gridSpan w:val="2"/>
            <w:vAlign w:val="center"/>
          </w:tcPr>
          <w:p w:rsidR="00BB6B8D" w:rsidRPr="00396188" w:rsidRDefault="00BB6B8D" w:rsidP="00396188">
            <w:pPr>
              <w:jc w:val="center"/>
              <w:rPr>
                <w:lang w:val="uk-UA"/>
              </w:rPr>
            </w:pPr>
            <w:r w:rsidRPr="00396188">
              <w:rPr>
                <w:lang w:val="uk-UA"/>
              </w:rPr>
              <w:t>2014-й</w:t>
            </w:r>
          </w:p>
        </w:tc>
      </w:tr>
      <w:tr w:rsidR="00BB6B8D" w:rsidRPr="00535547" w:rsidTr="00396188">
        <w:trPr>
          <w:trHeight w:val="972"/>
        </w:trPr>
        <w:tc>
          <w:tcPr>
            <w:tcW w:w="1512" w:type="pct"/>
            <w:vAlign w:val="center"/>
          </w:tcPr>
          <w:p w:rsidR="00BB6B8D" w:rsidRPr="00396188" w:rsidRDefault="00BB6B8D" w:rsidP="00396188">
            <w:pPr>
              <w:rPr>
                <w:lang w:val="uk-UA"/>
              </w:rPr>
            </w:pPr>
            <w:r w:rsidRPr="00396188">
              <w:rPr>
                <w:lang w:val="uk-UA"/>
              </w:rPr>
              <w:t>Індивідуальне науково-дослідне завдання ___________</w:t>
            </w:r>
          </w:p>
          <w:p w:rsidR="00BB6B8D" w:rsidRPr="00396188" w:rsidRDefault="00BB6B8D" w:rsidP="00396188">
            <w:pPr>
              <w:rPr>
                <w:lang w:val="uk-UA"/>
              </w:rPr>
            </w:pPr>
            <w:r w:rsidRPr="00396188">
              <w:rPr>
                <w:lang w:val="uk-UA"/>
              </w:rPr>
              <w:t xml:space="preserve">                                          (назва)</w:t>
            </w:r>
          </w:p>
        </w:tc>
        <w:tc>
          <w:tcPr>
            <w:tcW w:w="1703" w:type="pct"/>
            <w:vMerge/>
            <w:vAlign w:val="center"/>
          </w:tcPr>
          <w:p w:rsidR="00BB6B8D" w:rsidRPr="00396188" w:rsidRDefault="00BB6B8D" w:rsidP="00396188">
            <w:pPr>
              <w:jc w:val="center"/>
              <w:rPr>
                <w:lang w:val="uk-UA"/>
              </w:rPr>
            </w:pPr>
          </w:p>
        </w:tc>
        <w:tc>
          <w:tcPr>
            <w:tcW w:w="1785" w:type="pct"/>
            <w:gridSpan w:val="3"/>
            <w:vAlign w:val="center"/>
          </w:tcPr>
          <w:p w:rsidR="00BB6B8D" w:rsidRPr="00396188" w:rsidRDefault="00BB6B8D" w:rsidP="00396188">
            <w:pPr>
              <w:jc w:val="center"/>
              <w:rPr>
                <w:lang w:val="uk-UA"/>
              </w:rPr>
            </w:pPr>
            <w:r w:rsidRPr="00396188">
              <w:rPr>
                <w:lang w:val="uk-UA"/>
              </w:rPr>
              <w:t>Семестр</w:t>
            </w:r>
          </w:p>
        </w:tc>
      </w:tr>
      <w:tr w:rsidR="00BB6B8D" w:rsidRPr="00535547" w:rsidTr="00DE1D69">
        <w:trPr>
          <w:trHeight w:val="323"/>
        </w:trPr>
        <w:tc>
          <w:tcPr>
            <w:tcW w:w="1512" w:type="pct"/>
            <w:vMerge w:val="restart"/>
            <w:vAlign w:val="center"/>
          </w:tcPr>
          <w:p w:rsidR="00BB6B8D" w:rsidRPr="00396188" w:rsidRDefault="00BB6B8D" w:rsidP="00396188">
            <w:pPr>
              <w:rPr>
                <w:lang w:val="uk-UA"/>
              </w:rPr>
            </w:pPr>
            <w:r w:rsidRPr="00396188">
              <w:rPr>
                <w:lang w:val="uk-UA"/>
              </w:rPr>
              <w:t>Загальна кількість годин –  60</w:t>
            </w:r>
          </w:p>
        </w:tc>
        <w:tc>
          <w:tcPr>
            <w:tcW w:w="1703" w:type="pct"/>
            <w:vMerge/>
            <w:vAlign w:val="center"/>
          </w:tcPr>
          <w:p w:rsidR="00BB6B8D" w:rsidRPr="00396188" w:rsidRDefault="00BB6B8D" w:rsidP="00396188">
            <w:pPr>
              <w:jc w:val="center"/>
              <w:rPr>
                <w:lang w:val="uk-UA"/>
              </w:rPr>
            </w:pPr>
          </w:p>
        </w:tc>
        <w:tc>
          <w:tcPr>
            <w:tcW w:w="846" w:type="pct"/>
            <w:vAlign w:val="center"/>
          </w:tcPr>
          <w:p w:rsidR="00BB6B8D" w:rsidRPr="00396188" w:rsidRDefault="00BB6B8D" w:rsidP="00396188">
            <w:pPr>
              <w:jc w:val="center"/>
              <w:rPr>
                <w:lang w:val="uk-UA"/>
              </w:rPr>
            </w:pPr>
            <w:r w:rsidRPr="00396188">
              <w:rPr>
                <w:lang w:val="uk-UA"/>
              </w:rPr>
              <w:t>1-й</w:t>
            </w:r>
          </w:p>
        </w:tc>
        <w:tc>
          <w:tcPr>
            <w:tcW w:w="940" w:type="pct"/>
            <w:gridSpan w:val="2"/>
            <w:vAlign w:val="center"/>
          </w:tcPr>
          <w:p w:rsidR="00BB6B8D" w:rsidRPr="00396188" w:rsidRDefault="00BB6B8D" w:rsidP="00396188">
            <w:pPr>
              <w:jc w:val="center"/>
              <w:rPr>
                <w:lang w:val="uk-UA"/>
              </w:rPr>
            </w:pPr>
            <w:r w:rsidRPr="00396188">
              <w:rPr>
                <w:lang w:val="uk-UA"/>
              </w:rPr>
              <w:t>2-й</w:t>
            </w:r>
          </w:p>
        </w:tc>
      </w:tr>
      <w:tr w:rsidR="00BB6B8D" w:rsidRPr="00535547" w:rsidTr="00396188">
        <w:trPr>
          <w:trHeight w:val="104"/>
        </w:trPr>
        <w:tc>
          <w:tcPr>
            <w:tcW w:w="1512" w:type="pct"/>
            <w:vMerge/>
            <w:vAlign w:val="center"/>
          </w:tcPr>
          <w:p w:rsidR="00BB6B8D" w:rsidRPr="00396188" w:rsidRDefault="00BB6B8D" w:rsidP="00396188">
            <w:pPr>
              <w:rPr>
                <w:lang w:val="uk-UA"/>
              </w:rPr>
            </w:pPr>
          </w:p>
        </w:tc>
        <w:tc>
          <w:tcPr>
            <w:tcW w:w="1703" w:type="pct"/>
            <w:vMerge/>
            <w:vAlign w:val="center"/>
          </w:tcPr>
          <w:p w:rsidR="00BB6B8D" w:rsidRPr="00396188" w:rsidRDefault="00BB6B8D" w:rsidP="00396188">
            <w:pPr>
              <w:jc w:val="center"/>
              <w:rPr>
                <w:lang w:val="uk-UA"/>
              </w:rPr>
            </w:pPr>
          </w:p>
        </w:tc>
        <w:tc>
          <w:tcPr>
            <w:tcW w:w="1785" w:type="pct"/>
            <w:gridSpan w:val="3"/>
            <w:vAlign w:val="center"/>
          </w:tcPr>
          <w:p w:rsidR="00BB6B8D" w:rsidRPr="00396188" w:rsidRDefault="00BB6B8D" w:rsidP="00396188">
            <w:pPr>
              <w:jc w:val="center"/>
              <w:rPr>
                <w:lang w:val="uk-UA"/>
              </w:rPr>
            </w:pPr>
            <w:r w:rsidRPr="00396188">
              <w:rPr>
                <w:lang w:val="uk-UA"/>
              </w:rPr>
              <w:t>Лекції</w:t>
            </w:r>
          </w:p>
        </w:tc>
      </w:tr>
      <w:tr w:rsidR="00BB6B8D" w:rsidRPr="00535547" w:rsidTr="00DE1D69">
        <w:trPr>
          <w:trHeight w:val="320"/>
        </w:trPr>
        <w:tc>
          <w:tcPr>
            <w:tcW w:w="1512" w:type="pct"/>
            <w:vMerge w:val="restart"/>
            <w:vAlign w:val="center"/>
          </w:tcPr>
          <w:p w:rsidR="00BB6B8D" w:rsidRPr="00396188" w:rsidRDefault="00BB6B8D" w:rsidP="00396188">
            <w:pPr>
              <w:rPr>
                <w:lang w:val="uk-UA"/>
              </w:rPr>
            </w:pPr>
            <w:r w:rsidRPr="00396188">
              <w:rPr>
                <w:lang w:val="uk-UA"/>
              </w:rPr>
              <w:t>Тижневих годин для денної форми навчання:</w:t>
            </w:r>
          </w:p>
          <w:p w:rsidR="00BB6B8D" w:rsidRPr="00396188" w:rsidRDefault="00BB6B8D" w:rsidP="00396188">
            <w:pPr>
              <w:rPr>
                <w:lang w:val="uk-UA"/>
              </w:rPr>
            </w:pPr>
            <w:r w:rsidRPr="00396188">
              <w:rPr>
                <w:lang w:val="uk-UA"/>
              </w:rPr>
              <w:t xml:space="preserve">аудиторних – </w:t>
            </w:r>
          </w:p>
          <w:p w:rsidR="00BB6B8D" w:rsidRPr="00396188" w:rsidRDefault="00BB6B8D" w:rsidP="00396188">
            <w:pPr>
              <w:rPr>
                <w:lang w:val="uk-UA"/>
              </w:rPr>
            </w:pPr>
            <w:r w:rsidRPr="00396188">
              <w:rPr>
                <w:lang w:val="uk-UA"/>
              </w:rPr>
              <w:t>самостійної роботи студента –</w:t>
            </w:r>
          </w:p>
        </w:tc>
        <w:tc>
          <w:tcPr>
            <w:tcW w:w="1703" w:type="pct"/>
            <w:vMerge w:val="restart"/>
            <w:vAlign w:val="center"/>
          </w:tcPr>
          <w:p w:rsidR="00BB6B8D" w:rsidRPr="00396188" w:rsidRDefault="00BB6B8D" w:rsidP="00396188">
            <w:pPr>
              <w:jc w:val="center"/>
              <w:rPr>
                <w:lang w:val="uk-UA"/>
              </w:rPr>
            </w:pPr>
            <w:r w:rsidRPr="00396188">
              <w:rPr>
                <w:lang w:val="uk-UA"/>
              </w:rPr>
              <w:t>Освітньо-кваліфікаційний рівень:</w:t>
            </w:r>
          </w:p>
          <w:p w:rsidR="00BB6B8D" w:rsidRPr="00396188" w:rsidRDefault="00BB6B8D" w:rsidP="00396188">
            <w:pPr>
              <w:jc w:val="center"/>
              <w:rPr>
                <w:lang w:val="uk-UA"/>
              </w:rPr>
            </w:pPr>
            <w:r w:rsidRPr="00396188">
              <w:rPr>
                <w:u w:val="single"/>
                <w:lang w:val="uk-UA"/>
              </w:rPr>
              <w:t xml:space="preserve">   </w:t>
            </w:r>
            <w:r w:rsidRPr="00396188">
              <w:rPr>
                <w:u w:val="single"/>
                <w:lang w:val="en-US"/>
              </w:rPr>
              <w:t xml:space="preserve">    </w:t>
            </w:r>
            <w:r w:rsidRPr="00396188">
              <w:rPr>
                <w:u w:val="single"/>
                <w:lang w:val="uk-UA"/>
              </w:rPr>
              <w:t xml:space="preserve">спеціаліст           </w:t>
            </w:r>
            <w:r w:rsidRPr="00396188">
              <w:rPr>
                <w:color w:val="FFFFFF"/>
                <w:u w:val="single"/>
                <w:lang w:val="uk-UA"/>
              </w:rPr>
              <w:t>.</w:t>
            </w:r>
            <w:r w:rsidRPr="00396188">
              <w:rPr>
                <w:u w:val="single"/>
                <w:lang w:val="uk-UA"/>
              </w:rPr>
              <w:t xml:space="preserve">   </w:t>
            </w:r>
            <w:r w:rsidRPr="00396188">
              <w:rPr>
                <w:lang w:val="uk-UA"/>
              </w:rPr>
              <w:t xml:space="preserve"> </w:t>
            </w:r>
          </w:p>
          <w:p w:rsidR="00BB6B8D" w:rsidRPr="00396188" w:rsidRDefault="00BB6B8D" w:rsidP="00396188">
            <w:pPr>
              <w:jc w:val="center"/>
              <w:rPr>
                <w:lang w:val="uk-UA"/>
              </w:rPr>
            </w:pPr>
          </w:p>
        </w:tc>
        <w:tc>
          <w:tcPr>
            <w:tcW w:w="846" w:type="pct"/>
            <w:vAlign w:val="center"/>
          </w:tcPr>
          <w:p w:rsidR="00BB6B8D" w:rsidRPr="00396188" w:rsidRDefault="00BB6B8D" w:rsidP="00396188">
            <w:pPr>
              <w:jc w:val="center"/>
              <w:rPr>
                <w:lang w:val="uk-UA"/>
              </w:rPr>
            </w:pPr>
            <w:r w:rsidRPr="00396188">
              <w:rPr>
                <w:lang w:val="uk-UA"/>
              </w:rPr>
              <w:t>26 год.</w:t>
            </w:r>
          </w:p>
        </w:tc>
        <w:tc>
          <w:tcPr>
            <w:tcW w:w="940" w:type="pct"/>
            <w:gridSpan w:val="2"/>
            <w:vAlign w:val="center"/>
          </w:tcPr>
          <w:p w:rsidR="00BB6B8D" w:rsidRPr="00396188" w:rsidRDefault="00BB6B8D" w:rsidP="00396188">
            <w:pPr>
              <w:jc w:val="center"/>
              <w:rPr>
                <w:lang w:val="uk-UA"/>
              </w:rPr>
            </w:pPr>
            <w:r w:rsidRPr="00396188">
              <w:rPr>
                <w:lang w:val="uk-UA"/>
              </w:rPr>
              <w:t>12 год.</w:t>
            </w:r>
          </w:p>
        </w:tc>
      </w:tr>
      <w:tr w:rsidR="00BB6B8D" w:rsidRPr="00535547" w:rsidTr="00DE1D69">
        <w:trPr>
          <w:trHeight w:val="320"/>
        </w:trPr>
        <w:tc>
          <w:tcPr>
            <w:tcW w:w="1512" w:type="pct"/>
            <w:vMerge/>
            <w:vAlign w:val="center"/>
          </w:tcPr>
          <w:p w:rsidR="00BB6B8D" w:rsidRPr="00396188" w:rsidRDefault="00BB6B8D" w:rsidP="00396188">
            <w:pPr>
              <w:rPr>
                <w:lang w:val="uk-UA"/>
              </w:rPr>
            </w:pPr>
          </w:p>
        </w:tc>
        <w:tc>
          <w:tcPr>
            <w:tcW w:w="1703" w:type="pct"/>
            <w:vMerge/>
            <w:vAlign w:val="center"/>
          </w:tcPr>
          <w:p w:rsidR="00BB6B8D" w:rsidRPr="00396188" w:rsidRDefault="00BB6B8D" w:rsidP="00396188">
            <w:pPr>
              <w:jc w:val="center"/>
              <w:rPr>
                <w:lang w:val="uk-UA"/>
              </w:rPr>
            </w:pPr>
          </w:p>
        </w:tc>
        <w:tc>
          <w:tcPr>
            <w:tcW w:w="1785" w:type="pct"/>
            <w:gridSpan w:val="3"/>
            <w:vAlign w:val="center"/>
          </w:tcPr>
          <w:p w:rsidR="00BB6B8D" w:rsidRPr="00396188" w:rsidRDefault="00BB6B8D" w:rsidP="00396188">
            <w:pPr>
              <w:jc w:val="center"/>
              <w:rPr>
                <w:lang w:val="uk-UA"/>
              </w:rPr>
            </w:pPr>
            <w:r w:rsidRPr="00396188">
              <w:rPr>
                <w:lang w:val="uk-UA"/>
              </w:rPr>
              <w:t>Практичні, семінарські</w:t>
            </w:r>
          </w:p>
        </w:tc>
      </w:tr>
      <w:tr w:rsidR="00BB6B8D" w:rsidRPr="00535547" w:rsidTr="00DE1D69">
        <w:trPr>
          <w:trHeight w:val="320"/>
        </w:trPr>
        <w:tc>
          <w:tcPr>
            <w:tcW w:w="1512" w:type="pct"/>
            <w:vMerge/>
            <w:vAlign w:val="center"/>
          </w:tcPr>
          <w:p w:rsidR="00BB6B8D" w:rsidRPr="00396188" w:rsidRDefault="00BB6B8D" w:rsidP="00396188">
            <w:pPr>
              <w:rPr>
                <w:lang w:val="uk-UA"/>
              </w:rPr>
            </w:pPr>
          </w:p>
        </w:tc>
        <w:tc>
          <w:tcPr>
            <w:tcW w:w="1703" w:type="pct"/>
            <w:vMerge/>
            <w:vAlign w:val="center"/>
          </w:tcPr>
          <w:p w:rsidR="00BB6B8D" w:rsidRPr="00396188" w:rsidRDefault="00BB6B8D" w:rsidP="00396188">
            <w:pPr>
              <w:jc w:val="center"/>
              <w:rPr>
                <w:lang w:val="uk-UA"/>
              </w:rPr>
            </w:pPr>
          </w:p>
        </w:tc>
        <w:tc>
          <w:tcPr>
            <w:tcW w:w="846" w:type="pct"/>
            <w:vAlign w:val="center"/>
          </w:tcPr>
          <w:p w:rsidR="00BB6B8D" w:rsidRPr="00396188" w:rsidRDefault="00BB6B8D" w:rsidP="00396188">
            <w:pPr>
              <w:jc w:val="center"/>
              <w:rPr>
                <w:i/>
                <w:lang w:val="uk-UA"/>
              </w:rPr>
            </w:pPr>
            <w:r w:rsidRPr="00396188">
              <w:rPr>
                <w:lang w:val="uk-UA"/>
              </w:rPr>
              <w:t>22 год.</w:t>
            </w:r>
          </w:p>
        </w:tc>
        <w:tc>
          <w:tcPr>
            <w:tcW w:w="940" w:type="pct"/>
            <w:gridSpan w:val="2"/>
            <w:vAlign w:val="center"/>
          </w:tcPr>
          <w:p w:rsidR="00BB6B8D" w:rsidRPr="00396188" w:rsidRDefault="00BB6B8D" w:rsidP="00396188">
            <w:pPr>
              <w:jc w:val="center"/>
              <w:rPr>
                <w:lang w:val="uk-UA"/>
              </w:rPr>
            </w:pPr>
            <w:r w:rsidRPr="00396188">
              <w:rPr>
                <w:lang w:val="uk-UA"/>
              </w:rPr>
              <w:t xml:space="preserve"> год.</w:t>
            </w:r>
          </w:p>
        </w:tc>
      </w:tr>
      <w:tr w:rsidR="00BB6B8D" w:rsidRPr="00535547" w:rsidTr="00DE1D69">
        <w:trPr>
          <w:trHeight w:val="138"/>
        </w:trPr>
        <w:tc>
          <w:tcPr>
            <w:tcW w:w="1512" w:type="pct"/>
            <w:vMerge/>
            <w:vAlign w:val="center"/>
          </w:tcPr>
          <w:p w:rsidR="00BB6B8D" w:rsidRPr="00396188" w:rsidRDefault="00BB6B8D" w:rsidP="00396188">
            <w:pPr>
              <w:jc w:val="center"/>
              <w:rPr>
                <w:lang w:val="uk-UA"/>
              </w:rPr>
            </w:pPr>
          </w:p>
        </w:tc>
        <w:tc>
          <w:tcPr>
            <w:tcW w:w="1703" w:type="pct"/>
            <w:vMerge/>
            <w:vAlign w:val="center"/>
          </w:tcPr>
          <w:p w:rsidR="00BB6B8D" w:rsidRPr="00396188" w:rsidRDefault="00BB6B8D" w:rsidP="00396188">
            <w:pPr>
              <w:jc w:val="center"/>
              <w:rPr>
                <w:lang w:val="uk-UA"/>
              </w:rPr>
            </w:pPr>
          </w:p>
        </w:tc>
        <w:tc>
          <w:tcPr>
            <w:tcW w:w="1785" w:type="pct"/>
            <w:gridSpan w:val="3"/>
            <w:vAlign w:val="center"/>
          </w:tcPr>
          <w:p w:rsidR="00BB6B8D" w:rsidRPr="00396188" w:rsidRDefault="00BB6B8D" w:rsidP="00396188">
            <w:pPr>
              <w:jc w:val="center"/>
              <w:rPr>
                <w:lang w:val="uk-UA"/>
              </w:rPr>
            </w:pPr>
            <w:r w:rsidRPr="00396188">
              <w:rPr>
                <w:lang w:val="uk-UA"/>
              </w:rPr>
              <w:t>Лабораторні</w:t>
            </w:r>
          </w:p>
        </w:tc>
      </w:tr>
      <w:tr w:rsidR="00BB6B8D" w:rsidRPr="00535547" w:rsidTr="00DE1D69">
        <w:trPr>
          <w:trHeight w:val="138"/>
        </w:trPr>
        <w:tc>
          <w:tcPr>
            <w:tcW w:w="1512" w:type="pct"/>
            <w:vMerge/>
            <w:vAlign w:val="center"/>
          </w:tcPr>
          <w:p w:rsidR="00BB6B8D" w:rsidRPr="00396188" w:rsidRDefault="00BB6B8D" w:rsidP="00396188">
            <w:pPr>
              <w:jc w:val="center"/>
              <w:rPr>
                <w:lang w:val="uk-UA"/>
              </w:rPr>
            </w:pPr>
          </w:p>
        </w:tc>
        <w:tc>
          <w:tcPr>
            <w:tcW w:w="1703" w:type="pct"/>
            <w:vMerge/>
            <w:vAlign w:val="center"/>
          </w:tcPr>
          <w:p w:rsidR="00BB6B8D" w:rsidRPr="00396188" w:rsidRDefault="00BB6B8D" w:rsidP="00396188">
            <w:pPr>
              <w:jc w:val="center"/>
              <w:rPr>
                <w:lang w:val="uk-UA"/>
              </w:rPr>
            </w:pPr>
          </w:p>
        </w:tc>
        <w:tc>
          <w:tcPr>
            <w:tcW w:w="846" w:type="pct"/>
            <w:vAlign w:val="center"/>
          </w:tcPr>
          <w:p w:rsidR="00BB6B8D" w:rsidRPr="00396188" w:rsidRDefault="00BB6B8D" w:rsidP="00396188">
            <w:pPr>
              <w:jc w:val="center"/>
              <w:rPr>
                <w:i/>
                <w:lang w:val="uk-UA"/>
              </w:rPr>
            </w:pPr>
            <w:r w:rsidRPr="00396188">
              <w:rPr>
                <w:lang w:val="uk-UA"/>
              </w:rPr>
              <w:t xml:space="preserve"> год.</w:t>
            </w:r>
          </w:p>
        </w:tc>
        <w:tc>
          <w:tcPr>
            <w:tcW w:w="940" w:type="pct"/>
            <w:gridSpan w:val="2"/>
            <w:vAlign w:val="center"/>
          </w:tcPr>
          <w:p w:rsidR="00BB6B8D" w:rsidRPr="00396188" w:rsidRDefault="00BB6B8D" w:rsidP="00396188">
            <w:pPr>
              <w:jc w:val="center"/>
              <w:rPr>
                <w:i/>
                <w:lang w:val="uk-UA"/>
              </w:rPr>
            </w:pPr>
            <w:r w:rsidRPr="00396188">
              <w:rPr>
                <w:lang w:val="uk-UA"/>
              </w:rPr>
              <w:t xml:space="preserve"> год.</w:t>
            </w:r>
          </w:p>
        </w:tc>
      </w:tr>
      <w:tr w:rsidR="00BB6B8D" w:rsidRPr="00535547" w:rsidTr="00DE1D69">
        <w:trPr>
          <w:trHeight w:val="138"/>
        </w:trPr>
        <w:tc>
          <w:tcPr>
            <w:tcW w:w="1512" w:type="pct"/>
            <w:vMerge/>
            <w:vAlign w:val="center"/>
          </w:tcPr>
          <w:p w:rsidR="00BB6B8D" w:rsidRPr="00396188" w:rsidRDefault="00BB6B8D" w:rsidP="00396188">
            <w:pPr>
              <w:jc w:val="center"/>
              <w:rPr>
                <w:lang w:val="uk-UA"/>
              </w:rPr>
            </w:pPr>
          </w:p>
        </w:tc>
        <w:tc>
          <w:tcPr>
            <w:tcW w:w="1703" w:type="pct"/>
            <w:vMerge/>
            <w:vAlign w:val="center"/>
          </w:tcPr>
          <w:p w:rsidR="00BB6B8D" w:rsidRPr="00396188" w:rsidRDefault="00BB6B8D" w:rsidP="00396188">
            <w:pPr>
              <w:jc w:val="center"/>
              <w:rPr>
                <w:lang w:val="uk-UA"/>
              </w:rPr>
            </w:pPr>
          </w:p>
        </w:tc>
        <w:tc>
          <w:tcPr>
            <w:tcW w:w="1785" w:type="pct"/>
            <w:gridSpan w:val="3"/>
            <w:vAlign w:val="center"/>
          </w:tcPr>
          <w:p w:rsidR="00BB6B8D" w:rsidRPr="00396188" w:rsidRDefault="00BB6B8D" w:rsidP="00396188">
            <w:pPr>
              <w:jc w:val="center"/>
              <w:rPr>
                <w:lang w:val="uk-UA"/>
              </w:rPr>
            </w:pPr>
            <w:r w:rsidRPr="00396188">
              <w:rPr>
                <w:lang w:val="uk-UA"/>
              </w:rPr>
              <w:t>Самостійна робота</w:t>
            </w:r>
          </w:p>
        </w:tc>
      </w:tr>
      <w:tr w:rsidR="00BB6B8D" w:rsidRPr="00535547" w:rsidTr="00DE1D69">
        <w:trPr>
          <w:trHeight w:val="138"/>
        </w:trPr>
        <w:tc>
          <w:tcPr>
            <w:tcW w:w="1512" w:type="pct"/>
            <w:vMerge/>
            <w:vAlign w:val="center"/>
          </w:tcPr>
          <w:p w:rsidR="00BB6B8D" w:rsidRPr="00396188" w:rsidRDefault="00BB6B8D" w:rsidP="00396188">
            <w:pPr>
              <w:jc w:val="center"/>
              <w:rPr>
                <w:lang w:val="uk-UA"/>
              </w:rPr>
            </w:pPr>
          </w:p>
        </w:tc>
        <w:tc>
          <w:tcPr>
            <w:tcW w:w="1703" w:type="pct"/>
            <w:vMerge/>
            <w:vAlign w:val="center"/>
          </w:tcPr>
          <w:p w:rsidR="00BB6B8D" w:rsidRPr="00396188" w:rsidRDefault="00BB6B8D" w:rsidP="00396188">
            <w:pPr>
              <w:jc w:val="center"/>
              <w:rPr>
                <w:lang w:val="uk-UA"/>
              </w:rPr>
            </w:pPr>
          </w:p>
        </w:tc>
        <w:tc>
          <w:tcPr>
            <w:tcW w:w="846" w:type="pct"/>
            <w:tcBorders>
              <w:bottom w:val="single" w:sz="4" w:space="0" w:color="auto"/>
            </w:tcBorders>
            <w:vAlign w:val="center"/>
          </w:tcPr>
          <w:p w:rsidR="00BB6B8D" w:rsidRPr="00396188" w:rsidRDefault="00BB6B8D" w:rsidP="00396188">
            <w:pPr>
              <w:jc w:val="center"/>
              <w:rPr>
                <w:i/>
                <w:lang w:val="uk-UA"/>
              </w:rPr>
            </w:pPr>
            <w:r w:rsidRPr="00396188">
              <w:rPr>
                <w:lang w:val="uk-UA"/>
              </w:rPr>
              <w:t xml:space="preserve"> год.</w:t>
            </w:r>
          </w:p>
        </w:tc>
        <w:tc>
          <w:tcPr>
            <w:tcW w:w="940" w:type="pct"/>
            <w:gridSpan w:val="2"/>
            <w:tcBorders>
              <w:bottom w:val="single" w:sz="4" w:space="0" w:color="auto"/>
            </w:tcBorders>
            <w:vAlign w:val="center"/>
          </w:tcPr>
          <w:p w:rsidR="00BB6B8D" w:rsidRPr="00396188" w:rsidRDefault="00BB6B8D" w:rsidP="00396188">
            <w:pPr>
              <w:jc w:val="center"/>
              <w:rPr>
                <w:lang w:val="uk-UA"/>
              </w:rPr>
            </w:pPr>
            <w:r w:rsidRPr="00396188">
              <w:rPr>
                <w:lang w:val="uk-UA"/>
              </w:rPr>
              <w:t xml:space="preserve"> год.</w:t>
            </w:r>
          </w:p>
        </w:tc>
      </w:tr>
      <w:tr w:rsidR="00BB6B8D" w:rsidRPr="00535547" w:rsidTr="00DE1D69">
        <w:trPr>
          <w:trHeight w:val="350"/>
        </w:trPr>
        <w:tc>
          <w:tcPr>
            <w:tcW w:w="1512" w:type="pct"/>
            <w:vMerge/>
            <w:vAlign w:val="center"/>
          </w:tcPr>
          <w:p w:rsidR="00BB6B8D" w:rsidRPr="00396188" w:rsidRDefault="00BB6B8D" w:rsidP="00396188">
            <w:pPr>
              <w:jc w:val="center"/>
              <w:rPr>
                <w:lang w:val="uk-UA"/>
              </w:rPr>
            </w:pPr>
          </w:p>
        </w:tc>
        <w:tc>
          <w:tcPr>
            <w:tcW w:w="1703" w:type="pct"/>
            <w:vMerge/>
            <w:vAlign w:val="center"/>
          </w:tcPr>
          <w:p w:rsidR="00BB6B8D" w:rsidRPr="00396188" w:rsidRDefault="00BB6B8D" w:rsidP="00396188">
            <w:pPr>
              <w:jc w:val="center"/>
              <w:rPr>
                <w:lang w:val="uk-UA"/>
              </w:rPr>
            </w:pPr>
          </w:p>
        </w:tc>
        <w:tc>
          <w:tcPr>
            <w:tcW w:w="1785" w:type="pct"/>
            <w:gridSpan w:val="3"/>
            <w:vAlign w:val="center"/>
          </w:tcPr>
          <w:p w:rsidR="00BB6B8D" w:rsidRPr="00396188" w:rsidRDefault="00BB6B8D" w:rsidP="00396188">
            <w:pPr>
              <w:jc w:val="center"/>
              <w:rPr>
                <w:lang w:val="uk-UA"/>
              </w:rPr>
            </w:pPr>
            <w:r w:rsidRPr="00396188">
              <w:rPr>
                <w:lang w:val="uk-UA"/>
              </w:rPr>
              <w:t xml:space="preserve">Індивідуальні завдання: </w:t>
            </w:r>
          </w:p>
        </w:tc>
      </w:tr>
      <w:tr w:rsidR="00BB6B8D" w:rsidRPr="00535547" w:rsidTr="00DE1D69">
        <w:trPr>
          <w:trHeight w:val="284"/>
        </w:trPr>
        <w:tc>
          <w:tcPr>
            <w:tcW w:w="1512" w:type="pct"/>
            <w:vMerge/>
            <w:vAlign w:val="center"/>
          </w:tcPr>
          <w:p w:rsidR="00BB6B8D" w:rsidRPr="00396188" w:rsidRDefault="00BB6B8D" w:rsidP="00396188">
            <w:pPr>
              <w:jc w:val="center"/>
              <w:rPr>
                <w:lang w:val="uk-UA"/>
              </w:rPr>
            </w:pPr>
          </w:p>
        </w:tc>
        <w:tc>
          <w:tcPr>
            <w:tcW w:w="1703" w:type="pct"/>
            <w:vMerge/>
            <w:vAlign w:val="center"/>
          </w:tcPr>
          <w:p w:rsidR="00BB6B8D" w:rsidRPr="00396188" w:rsidRDefault="00BB6B8D" w:rsidP="00396188">
            <w:pPr>
              <w:jc w:val="center"/>
              <w:rPr>
                <w:lang w:val="uk-UA"/>
              </w:rPr>
            </w:pPr>
          </w:p>
        </w:tc>
        <w:tc>
          <w:tcPr>
            <w:tcW w:w="1785" w:type="pct"/>
            <w:gridSpan w:val="3"/>
            <w:vAlign w:val="center"/>
          </w:tcPr>
          <w:p w:rsidR="00BB6B8D" w:rsidRPr="00396188" w:rsidRDefault="00BB6B8D" w:rsidP="00396188">
            <w:pPr>
              <w:jc w:val="center"/>
              <w:rPr>
                <w:lang w:val="uk-UA"/>
              </w:rPr>
            </w:pPr>
            <w:r w:rsidRPr="00396188">
              <w:rPr>
                <w:lang w:val="uk-UA"/>
              </w:rPr>
              <w:t>год.</w:t>
            </w:r>
          </w:p>
        </w:tc>
      </w:tr>
      <w:tr w:rsidR="00BB6B8D" w:rsidRPr="00535547" w:rsidTr="00DE1D69">
        <w:trPr>
          <w:trHeight w:val="138"/>
        </w:trPr>
        <w:tc>
          <w:tcPr>
            <w:tcW w:w="1512" w:type="pct"/>
            <w:vMerge/>
            <w:vAlign w:val="center"/>
          </w:tcPr>
          <w:p w:rsidR="00BB6B8D" w:rsidRPr="00396188" w:rsidRDefault="00BB6B8D" w:rsidP="00396188">
            <w:pPr>
              <w:jc w:val="center"/>
              <w:rPr>
                <w:lang w:val="uk-UA"/>
              </w:rPr>
            </w:pPr>
          </w:p>
        </w:tc>
        <w:tc>
          <w:tcPr>
            <w:tcW w:w="1703" w:type="pct"/>
            <w:vMerge/>
            <w:vAlign w:val="center"/>
          </w:tcPr>
          <w:p w:rsidR="00BB6B8D" w:rsidRPr="00396188" w:rsidRDefault="00BB6B8D" w:rsidP="00396188">
            <w:pPr>
              <w:jc w:val="center"/>
              <w:rPr>
                <w:lang w:val="uk-UA"/>
              </w:rPr>
            </w:pPr>
          </w:p>
        </w:tc>
        <w:tc>
          <w:tcPr>
            <w:tcW w:w="1785" w:type="pct"/>
            <w:gridSpan w:val="3"/>
            <w:vAlign w:val="center"/>
          </w:tcPr>
          <w:p w:rsidR="00BB6B8D" w:rsidRPr="00396188" w:rsidRDefault="00BB6B8D" w:rsidP="00396188">
            <w:pPr>
              <w:jc w:val="center"/>
              <w:rPr>
                <w:i/>
                <w:lang w:val="uk-UA"/>
              </w:rPr>
            </w:pPr>
            <w:r w:rsidRPr="00396188">
              <w:rPr>
                <w:lang w:val="uk-UA"/>
              </w:rPr>
              <w:t xml:space="preserve">Вид контролю: </w:t>
            </w:r>
          </w:p>
        </w:tc>
      </w:tr>
      <w:tr w:rsidR="00BB6B8D" w:rsidRPr="00535547" w:rsidTr="00DE1D69">
        <w:trPr>
          <w:trHeight w:val="138"/>
        </w:trPr>
        <w:tc>
          <w:tcPr>
            <w:tcW w:w="1512" w:type="pct"/>
            <w:vMerge/>
            <w:vAlign w:val="center"/>
          </w:tcPr>
          <w:p w:rsidR="00BB6B8D" w:rsidRPr="00396188" w:rsidRDefault="00BB6B8D" w:rsidP="00396188">
            <w:pPr>
              <w:jc w:val="center"/>
              <w:rPr>
                <w:lang w:val="uk-UA"/>
              </w:rPr>
            </w:pPr>
          </w:p>
        </w:tc>
        <w:tc>
          <w:tcPr>
            <w:tcW w:w="1703" w:type="pct"/>
            <w:vMerge/>
            <w:vAlign w:val="center"/>
          </w:tcPr>
          <w:p w:rsidR="00BB6B8D" w:rsidRPr="00396188" w:rsidRDefault="00BB6B8D" w:rsidP="00396188">
            <w:pPr>
              <w:jc w:val="center"/>
              <w:rPr>
                <w:lang w:val="uk-UA"/>
              </w:rPr>
            </w:pPr>
          </w:p>
        </w:tc>
        <w:tc>
          <w:tcPr>
            <w:tcW w:w="893" w:type="pct"/>
            <w:gridSpan w:val="2"/>
            <w:vAlign w:val="center"/>
          </w:tcPr>
          <w:p w:rsidR="00BB6B8D" w:rsidRPr="00396188" w:rsidRDefault="00BB6B8D" w:rsidP="00396188">
            <w:pPr>
              <w:jc w:val="center"/>
              <w:rPr>
                <w:lang w:val="uk-UA"/>
              </w:rPr>
            </w:pPr>
            <w:r w:rsidRPr="00396188">
              <w:rPr>
                <w:lang w:val="uk-UA"/>
              </w:rPr>
              <w:t>е</w:t>
            </w:r>
            <w:r w:rsidRPr="00396188">
              <w:rPr>
                <w:lang w:val="en-US"/>
              </w:rPr>
              <w:t>кз</w:t>
            </w:r>
            <w:r w:rsidRPr="00396188">
              <w:rPr>
                <w:lang w:val="uk-UA"/>
              </w:rPr>
              <w:t>амен</w:t>
            </w:r>
          </w:p>
        </w:tc>
        <w:tc>
          <w:tcPr>
            <w:tcW w:w="893" w:type="pct"/>
            <w:vAlign w:val="center"/>
          </w:tcPr>
          <w:p w:rsidR="00BB6B8D" w:rsidRPr="00396188" w:rsidRDefault="00BB6B8D" w:rsidP="00396188">
            <w:pPr>
              <w:jc w:val="center"/>
              <w:rPr>
                <w:u w:val="single"/>
                <w:lang w:val="uk-UA"/>
              </w:rPr>
            </w:pPr>
            <w:r w:rsidRPr="00396188">
              <w:rPr>
                <w:u w:val="single"/>
                <w:lang w:val="uk-UA"/>
              </w:rPr>
              <w:t>залік</w:t>
            </w:r>
          </w:p>
        </w:tc>
      </w:tr>
    </w:tbl>
    <w:p w:rsidR="00BB6B8D" w:rsidRPr="00535547" w:rsidRDefault="00BB6B8D" w:rsidP="00535547">
      <w:pPr>
        <w:rPr>
          <w:sz w:val="24"/>
          <w:szCs w:val="24"/>
          <w:lang w:val="uk-UA"/>
        </w:rPr>
      </w:pPr>
    </w:p>
    <w:p w:rsidR="00BB6B8D" w:rsidRPr="00535547" w:rsidRDefault="00BB6B8D" w:rsidP="00535547">
      <w:pPr>
        <w:numPr>
          <w:ilvl w:val="0"/>
          <w:numId w:val="2"/>
        </w:numPr>
        <w:tabs>
          <w:tab w:val="left" w:pos="284"/>
          <w:tab w:val="left" w:pos="567"/>
        </w:tabs>
        <w:jc w:val="center"/>
        <w:rPr>
          <w:b/>
          <w:sz w:val="24"/>
          <w:szCs w:val="24"/>
          <w:lang w:val="uk-UA"/>
        </w:rPr>
      </w:pPr>
      <w:r w:rsidRPr="00535547">
        <w:rPr>
          <w:b/>
          <w:sz w:val="24"/>
          <w:szCs w:val="24"/>
          <w:lang w:val="uk-UA"/>
        </w:rPr>
        <w:lastRenderedPageBreak/>
        <w:t>Навчально-методичний план дисципліни</w:t>
      </w:r>
    </w:p>
    <w:p w:rsidR="00BB6B8D" w:rsidRPr="00535547" w:rsidRDefault="00BB6B8D" w:rsidP="00535547">
      <w:pPr>
        <w:tabs>
          <w:tab w:val="left" w:pos="284"/>
          <w:tab w:val="left" w:pos="567"/>
        </w:tabs>
        <w:jc w:val="both"/>
        <w:rPr>
          <w:b/>
          <w:bCs/>
          <w:sz w:val="24"/>
          <w:szCs w:val="24"/>
          <w:lang w:val="uk-UA"/>
        </w:rPr>
      </w:pPr>
      <w:r w:rsidRPr="00535547">
        <w:rPr>
          <w:b/>
          <w:bCs/>
          <w:sz w:val="24"/>
          <w:szCs w:val="24"/>
          <w:lang w:val="uk-UA"/>
        </w:rPr>
        <w:t>Словник термінів</w:t>
      </w:r>
    </w:p>
    <w:p w:rsidR="00BB6B8D" w:rsidRPr="00535547" w:rsidRDefault="00BB6B8D" w:rsidP="00535547">
      <w:pPr>
        <w:tabs>
          <w:tab w:val="left" w:pos="284"/>
          <w:tab w:val="left" w:pos="567"/>
        </w:tabs>
        <w:jc w:val="both"/>
        <w:rPr>
          <w:rStyle w:val="apple-converted-space"/>
          <w:sz w:val="24"/>
          <w:szCs w:val="24"/>
          <w:shd w:val="clear" w:color="auto" w:fill="FFFFFF"/>
          <w:lang w:val="uk-UA"/>
        </w:rPr>
      </w:pPr>
      <w:r w:rsidRPr="00535547">
        <w:rPr>
          <w:b/>
          <w:bCs/>
          <w:sz w:val="24"/>
          <w:szCs w:val="24"/>
          <w:lang w:val="uk-UA"/>
        </w:rPr>
        <w:t>Експертиза</w:t>
      </w:r>
      <w:r w:rsidRPr="00535547">
        <w:rPr>
          <w:rStyle w:val="apple-converted-space"/>
          <w:sz w:val="24"/>
          <w:szCs w:val="24"/>
          <w:shd w:val="clear" w:color="auto" w:fill="FFFFFF"/>
        </w:rPr>
        <w:t> </w:t>
      </w:r>
      <w:r w:rsidRPr="00535547">
        <w:rPr>
          <w:sz w:val="24"/>
          <w:szCs w:val="24"/>
          <w:shd w:val="clear" w:color="auto" w:fill="FFFFFF"/>
          <w:lang w:val="uk-UA"/>
        </w:rPr>
        <w:t>- це дослідження і вирішення досвідченими фахівцями, вченими питань, що потребують спеціальних знань в галузі науки, техніки, економіки і т.д.</w:t>
      </w:r>
      <w:r w:rsidRPr="00535547">
        <w:rPr>
          <w:rStyle w:val="apple-converted-space"/>
          <w:sz w:val="24"/>
          <w:szCs w:val="24"/>
          <w:shd w:val="clear" w:color="auto" w:fill="FFFFFF"/>
        </w:rPr>
        <w:t> </w:t>
      </w:r>
    </w:p>
    <w:p w:rsidR="00BB6B8D" w:rsidRPr="00535547" w:rsidRDefault="00BB6B8D" w:rsidP="00535547">
      <w:pPr>
        <w:tabs>
          <w:tab w:val="left" w:pos="284"/>
          <w:tab w:val="left" w:pos="567"/>
        </w:tabs>
        <w:jc w:val="both"/>
        <w:rPr>
          <w:rStyle w:val="apple-converted-space"/>
          <w:sz w:val="24"/>
          <w:szCs w:val="24"/>
          <w:shd w:val="clear" w:color="auto" w:fill="FFFFFF"/>
        </w:rPr>
      </w:pPr>
      <w:r w:rsidRPr="00535547">
        <w:rPr>
          <w:b/>
          <w:bCs/>
          <w:sz w:val="24"/>
          <w:szCs w:val="24"/>
        </w:rPr>
        <w:t>Проведення експертизи</w:t>
      </w:r>
      <w:r w:rsidRPr="00535547">
        <w:rPr>
          <w:rStyle w:val="apple-converted-space"/>
          <w:sz w:val="24"/>
          <w:szCs w:val="24"/>
          <w:shd w:val="clear" w:color="auto" w:fill="FFFFFF"/>
        </w:rPr>
        <w:t> </w:t>
      </w:r>
      <w:r w:rsidRPr="00535547">
        <w:rPr>
          <w:sz w:val="24"/>
          <w:szCs w:val="24"/>
          <w:shd w:val="clear" w:color="auto" w:fill="FFFFFF"/>
        </w:rPr>
        <w:t xml:space="preserve">- це процесуальна дія, яка полягає в дослідженні експертом за завданням правоохоронних органів речових доказів та інших матеріалів з </w:t>
      </w:r>
      <w:r w:rsidRPr="00535547">
        <w:rPr>
          <w:rFonts w:ascii="Cambria Math" w:hAnsi="Cambria Math"/>
          <w:sz w:val="24"/>
          <w:szCs w:val="24"/>
          <w:shd w:val="clear" w:color="auto" w:fill="FFFFFF"/>
        </w:rPr>
        <w:t>​​</w:t>
      </w:r>
      <w:r w:rsidRPr="00535547">
        <w:rPr>
          <w:sz w:val="24"/>
          <w:szCs w:val="24"/>
          <w:shd w:val="clear" w:color="auto" w:fill="FFFFFF"/>
        </w:rPr>
        <w:t>метою встановлення фактичного стану та обставин, що мають істотне значення для правильного вирішення справи.</w:t>
      </w:r>
      <w:r w:rsidRPr="00535547">
        <w:rPr>
          <w:rStyle w:val="apple-converted-space"/>
          <w:sz w:val="24"/>
          <w:szCs w:val="24"/>
          <w:shd w:val="clear" w:color="auto" w:fill="FFFFFF"/>
        </w:rPr>
        <w:t> </w:t>
      </w:r>
    </w:p>
    <w:p w:rsidR="00BB6B8D" w:rsidRPr="00535547" w:rsidRDefault="00BB6B8D" w:rsidP="00535547">
      <w:pPr>
        <w:tabs>
          <w:tab w:val="left" w:pos="284"/>
          <w:tab w:val="left" w:pos="567"/>
        </w:tabs>
        <w:jc w:val="both"/>
        <w:rPr>
          <w:rStyle w:val="apple-converted-space"/>
          <w:sz w:val="24"/>
          <w:szCs w:val="24"/>
          <w:shd w:val="clear" w:color="auto" w:fill="FFFFFF"/>
        </w:rPr>
      </w:pPr>
      <w:r w:rsidRPr="00535547">
        <w:rPr>
          <w:b/>
          <w:bCs/>
          <w:sz w:val="24"/>
          <w:szCs w:val="24"/>
        </w:rPr>
        <w:t>Первинні експертизи</w:t>
      </w:r>
      <w:r w:rsidRPr="00535547">
        <w:rPr>
          <w:rStyle w:val="apple-converted-space"/>
          <w:sz w:val="24"/>
          <w:szCs w:val="24"/>
          <w:shd w:val="clear" w:color="auto" w:fill="FFFFFF"/>
        </w:rPr>
        <w:t> </w:t>
      </w:r>
      <w:r w:rsidRPr="00535547">
        <w:rPr>
          <w:sz w:val="24"/>
          <w:szCs w:val="24"/>
          <w:shd w:val="clear" w:color="auto" w:fill="FFFFFF"/>
        </w:rPr>
        <w:t>- це експертизи, які призначаються по кожній конкретній справі вперше.</w:t>
      </w:r>
      <w:r w:rsidRPr="00535547">
        <w:rPr>
          <w:rStyle w:val="apple-converted-space"/>
          <w:sz w:val="24"/>
          <w:szCs w:val="24"/>
          <w:shd w:val="clear" w:color="auto" w:fill="FFFFFF"/>
        </w:rPr>
        <w:t> </w:t>
      </w:r>
    </w:p>
    <w:p w:rsidR="00BB6B8D" w:rsidRPr="00535547" w:rsidRDefault="00BB6B8D" w:rsidP="00535547">
      <w:pPr>
        <w:tabs>
          <w:tab w:val="left" w:pos="284"/>
          <w:tab w:val="left" w:pos="567"/>
        </w:tabs>
        <w:jc w:val="both"/>
        <w:rPr>
          <w:sz w:val="24"/>
          <w:szCs w:val="24"/>
          <w:shd w:val="clear" w:color="auto" w:fill="FFFFFF"/>
          <w:lang w:val="uk-UA"/>
        </w:rPr>
      </w:pPr>
      <w:r w:rsidRPr="00535547">
        <w:rPr>
          <w:b/>
          <w:bCs/>
          <w:sz w:val="24"/>
          <w:szCs w:val="24"/>
        </w:rPr>
        <w:t>Повторні експертизи</w:t>
      </w:r>
      <w:r w:rsidRPr="00535547">
        <w:rPr>
          <w:rStyle w:val="apple-converted-space"/>
          <w:sz w:val="24"/>
          <w:szCs w:val="24"/>
          <w:shd w:val="clear" w:color="auto" w:fill="FFFFFF"/>
        </w:rPr>
        <w:t> </w:t>
      </w:r>
      <w:r w:rsidRPr="00535547">
        <w:rPr>
          <w:sz w:val="24"/>
          <w:szCs w:val="24"/>
          <w:shd w:val="clear" w:color="auto" w:fill="FFFFFF"/>
        </w:rPr>
        <w:t>- це експертизи, які здійснюються у тій же справі, тим самим питанням, що і первинні, але повторно, для отримання додаткових даних.</w:t>
      </w:r>
    </w:p>
    <w:p w:rsidR="00BB6B8D" w:rsidRPr="00535547" w:rsidRDefault="00BB6B8D" w:rsidP="00535547">
      <w:pPr>
        <w:tabs>
          <w:tab w:val="left" w:pos="284"/>
          <w:tab w:val="left" w:pos="567"/>
        </w:tabs>
        <w:jc w:val="both"/>
        <w:rPr>
          <w:rStyle w:val="apple-converted-space"/>
          <w:sz w:val="24"/>
          <w:szCs w:val="24"/>
          <w:shd w:val="clear" w:color="auto" w:fill="FFFFFF"/>
        </w:rPr>
      </w:pPr>
      <w:r w:rsidRPr="00535547">
        <w:rPr>
          <w:b/>
          <w:bCs/>
          <w:sz w:val="24"/>
          <w:szCs w:val="24"/>
        </w:rPr>
        <w:t>Основні експертизи</w:t>
      </w:r>
      <w:r w:rsidRPr="00535547">
        <w:rPr>
          <w:rStyle w:val="apple-converted-space"/>
          <w:sz w:val="24"/>
          <w:szCs w:val="24"/>
          <w:shd w:val="clear" w:color="auto" w:fill="FFFFFF"/>
        </w:rPr>
        <w:t> </w:t>
      </w:r>
      <w:r w:rsidRPr="00535547">
        <w:rPr>
          <w:sz w:val="24"/>
          <w:szCs w:val="24"/>
          <w:shd w:val="clear" w:color="auto" w:fill="FFFFFF"/>
        </w:rPr>
        <w:t>- це експертизи, які охоплюють всі поставлені питання по розслідуваної справи.</w:t>
      </w:r>
      <w:r w:rsidRPr="00535547">
        <w:rPr>
          <w:rStyle w:val="apple-converted-space"/>
          <w:sz w:val="24"/>
          <w:szCs w:val="24"/>
          <w:shd w:val="clear" w:color="auto" w:fill="FFFFFF"/>
        </w:rPr>
        <w:t> </w:t>
      </w:r>
    </w:p>
    <w:p w:rsidR="00BB6B8D" w:rsidRPr="00535547" w:rsidRDefault="00BB6B8D" w:rsidP="00535547">
      <w:pPr>
        <w:tabs>
          <w:tab w:val="left" w:pos="284"/>
          <w:tab w:val="left" w:pos="567"/>
        </w:tabs>
        <w:jc w:val="both"/>
        <w:rPr>
          <w:rStyle w:val="apple-converted-space"/>
          <w:sz w:val="24"/>
          <w:szCs w:val="24"/>
          <w:shd w:val="clear" w:color="auto" w:fill="FFFFFF"/>
        </w:rPr>
      </w:pPr>
      <w:r w:rsidRPr="00535547">
        <w:rPr>
          <w:b/>
          <w:bCs/>
          <w:sz w:val="24"/>
          <w:szCs w:val="24"/>
        </w:rPr>
        <w:t>Додаткові експертизи</w:t>
      </w:r>
      <w:r w:rsidRPr="00535547">
        <w:rPr>
          <w:rStyle w:val="apple-converted-space"/>
          <w:sz w:val="24"/>
          <w:szCs w:val="24"/>
          <w:shd w:val="clear" w:color="auto" w:fill="FFFFFF"/>
        </w:rPr>
        <w:t> </w:t>
      </w:r>
      <w:r w:rsidRPr="00535547">
        <w:rPr>
          <w:sz w:val="24"/>
          <w:szCs w:val="24"/>
          <w:shd w:val="clear" w:color="auto" w:fill="FFFFFF"/>
        </w:rPr>
        <w:t>- це експертиза, що проводяться в залежності від ситуації при необхідності вирішення додаткових питань або отримання додаткових відомостей.</w:t>
      </w:r>
      <w:r w:rsidRPr="00535547">
        <w:rPr>
          <w:rStyle w:val="apple-converted-space"/>
          <w:sz w:val="24"/>
          <w:szCs w:val="24"/>
          <w:shd w:val="clear" w:color="auto" w:fill="FFFFFF"/>
        </w:rPr>
        <w:t> </w:t>
      </w:r>
    </w:p>
    <w:p w:rsidR="00BB6B8D" w:rsidRPr="00535547" w:rsidRDefault="00BB6B8D" w:rsidP="00535547">
      <w:pPr>
        <w:tabs>
          <w:tab w:val="left" w:pos="284"/>
          <w:tab w:val="left" w:pos="567"/>
        </w:tabs>
        <w:jc w:val="both"/>
        <w:rPr>
          <w:sz w:val="24"/>
          <w:szCs w:val="24"/>
          <w:shd w:val="clear" w:color="auto" w:fill="FFFFFF"/>
          <w:lang w:val="uk-UA"/>
        </w:rPr>
      </w:pPr>
      <w:r w:rsidRPr="00535547">
        <w:rPr>
          <w:b/>
          <w:bCs/>
          <w:sz w:val="24"/>
          <w:szCs w:val="24"/>
        </w:rPr>
        <w:t>Одно-предметні експертизи</w:t>
      </w:r>
      <w:r w:rsidRPr="00535547">
        <w:rPr>
          <w:rStyle w:val="apple-converted-space"/>
          <w:sz w:val="24"/>
          <w:szCs w:val="24"/>
          <w:shd w:val="clear" w:color="auto" w:fill="FFFFFF"/>
        </w:rPr>
        <w:t> </w:t>
      </w:r>
      <w:r w:rsidRPr="00535547">
        <w:rPr>
          <w:sz w:val="24"/>
          <w:szCs w:val="24"/>
          <w:shd w:val="clear" w:color="auto" w:fill="FFFFFF"/>
        </w:rPr>
        <w:t>- це експертизи, які досліджують питання одного виду (предмета) експертизи, тому в них беруть участь експерти однієї спеціальності (медична, краєзнавча, бухгалтерська і т.д.).</w:t>
      </w:r>
    </w:p>
    <w:p w:rsidR="00BB6B8D" w:rsidRPr="00535547" w:rsidRDefault="00BB6B8D" w:rsidP="00535547">
      <w:pPr>
        <w:tabs>
          <w:tab w:val="left" w:pos="284"/>
          <w:tab w:val="left" w:pos="567"/>
        </w:tabs>
        <w:jc w:val="both"/>
        <w:rPr>
          <w:rStyle w:val="apple-converted-space"/>
          <w:sz w:val="24"/>
          <w:szCs w:val="24"/>
          <w:shd w:val="clear" w:color="auto" w:fill="FFFFFF"/>
        </w:rPr>
      </w:pPr>
      <w:r w:rsidRPr="00535547">
        <w:rPr>
          <w:b/>
          <w:bCs/>
          <w:sz w:val="24"/>
          <w:szCs w:val="24"/>
        </w:rPr>
        <w:t>Багатопредметної (комплексні) експертизи</w:t>
      </w:r>
      <w:r w:rsidRPr="00535547">
        <w:rPr>
          <w:rStyle w:val="apple-converted-space"/>
          <w:sz w:val="24"/>
          <w:szCs w:val="24"/>
          <w:shd w:val="clear" w:color="auto" w:fill="FFFFFF"/>
        </w:rPr>
        <w:t> </w:t>
      </w:r>
      <w:r w:rsidRPr="00535547">
        <w:rPr>
          <w:sz w:val="24"/>
          <w:szCs w:val="24"/>
          <w:shd w:val="clear" w:color="auto" w:fill="FFFFFF"/>
        </w:rPr>
        <w:t>- ці експертизи досліджують питання, які містяться в одному розслідуваного справі, але є предметом різних експертиз.</w:t>
      </w:r>
      <w:r w:rsidRPr="00535547">
        <w:rPr>
          <w:rStyle w:val="apple-converted-space"/>
          <w:sz w:val="24"/>
          <w:szCs w:val="24"/>
          <w:shd w:val="clear" w:color="auto" w:fill="FFFFFF"/>
        </w:rPr>
        <w:t> </w:t>
      </w:r>
    </w:p>
    <w:p w:rsidR="00BB6B8D" w:rsidRPr="00535547" w:rsidRDefault="00BB6B8D" w:rsidP="00535547">
      <w:pPr>
        <w:tabs>
          <w:tab w:val="left" w:pos="284"/>
          <w:tab w:val="left" w:pos="567"/>
        </w:tabs>
        <w:jc w:val="both"/>
        <w:rPr>
          <w:rStyle w:val="apple-converted-space"/>
          <w:sz w:val="24"/>
          <w:szCs w:val="24"/>
          <w:shd w:val="clear" w:color="auto" w:fill="FFFFFF"/>
        </w:rPr>
      </w:pPr>
      <w:r w:rsidRPr="00535547">
        <w:rPr>
          <w:b/>
          <w:bCs/>
          <w:sz w:val="24"/>
          <w:szCs w:val="24"/>
        </w:rPr>
        <w:t>Комісійні експертизи</w:t>
      </w:r>
      <w:r w:rsidRPr="00535547">
        <w:rPr>
          <w:rStyle w:val="apple-converted-space"/>
          <w:sz w:val="24"/>
          <w:szCs w:val="24"/>
          <w:shd w:val="clear" w:color="auto" w:fill="FFFFFF"/>
        </w:rPr>
        <w:t> </w:t>
      </w:r>
      <w:r w:rsidRPr="00535547">
        <w:rPr>
          <w:sz w:val="24"/>
          <w:szCs w:val="24"/>
          <w:shd w:val="clear" w:color="auto" w:fill="FFFFFF"/>
        </w:rPr>
        <w:t>- це комплексні експертизи, які проводяться декількома фахівцями різних професій і узагальнюються в одне висновок.</w:t>
      </w:r>
      <w:r w:rsidRPr="00535547">
        <w:rPr>
          <w:rStyle w:val="apple-converted-space"/>
          <w:sz w:val="24"/>
          <w:szCs w:val="24"/>
          <w:shd w:val="clear" w:color="auto" w:fill="FFFFFF"/>
        </w:rPr>
        <w:t> </w:t>
      </w:r>
    </w:p>
    <w:p w:rsidR="00BB6B8D" w:rsidRPr="00396188" w:rsidRDefault="00BB6B8D" w:rsidP="00396188">
      <w:pPr>
        <w:tabs>
          <w:tab w:val="left" w:pos="284"/>
          <w:tab w:val="left" w:pos="567"/>
        </w:tabs>
        <w:jc w:val="both"/>
        <w:rPr>
          <w:rStyle w:val="apple-converted-space"/>
          <w:sz w:val="22"/>
          <w:szCs w:val="22"/>
          <w:shd w:val="clear" w:color="auto" w:fill="FFFFFF"/>
        </w:rPr>
      </w:pPr>
      <w:r w:rsidRPr="00535547">
        <w:rPr>
          <w:b/>
          <w:bCs/>
          <w:sz w:val="24"/>
          <w:szCs w:val="24"/>
          <w:lang w:val="uk-UA"/>
        </w:rPr>
        <w:t>Судово-бухгалтерська експертиза</w:t>
      </w:r>
      <w:r w:rsidRPr="00535547">
        <w:rPr>
          <w:rStyle w:val="apple-converted-space"/>
          <w:sz w:val="24"/>
          <w:szCs w:val="24"/>
          <w:shd w:val="clear" w:color="auto" w:fill="FFFFFF"/>
        </w:rPr>
        <w:t> </w:t>
      </w:r>
      <w:r w:rsidRPr="00535547">
        <w:rPr>
          <w:sz w:val="24"/>
          <w:szCs w:val="24"/>
          <w:shd w:val="clear" w:color="auto" w:fill="FFFFFF"/>
          <w:lang w:val="uk-UA"/>
        </w:rPr>
        <w:t xml:space="preserve">- це дослідження матеріалів справи фахівцем-бухгалтером і дача ним відповідно до його спеціальних знань висновків щодо поставлених слідчим або судом питань, які відносяться до явищ </w:t>
      </w:r>
      <w:r w:rsidRPr="00396188">
        <w:rPr>
          <w:sz w:val="22"/>
          <w:szCs w:val="22"/>
          <w:shd w:val="clear" w:color="auto" w:fill="FFFFFF"/>
          <w:lang w:val="uk-UA"/>
        </w:rPr>
        <w:lastRenderedPageBreak/>
        <w:t>господарського життя, що отримав відображення в бухгалтерському обліку.</w:t>
      </w:r>
      <w:r w:rsidRPr="00396188">
        <w:rPr>
          <w:rStyle w:val="apple-converted-space"/>
          <w:sz w:val="22"/>
          <w:szCs w:val="22"/>
          <w:shd w:val="clear" w:color="auto" w:fill="FFFFFF"/>
        </w:rPr>
        <w:t> </w:t>
      </w:r>
    </w:p>
    <w:p w:rsidR="00BB6B8D" w:rsidRPr="00396188" w:rsidRDefault="00BB6B8D" w:rsidP="00396188">
      <w:pPr>
        <w:tabs>
          <w:tab w:val="left" w:pos="284"/>
          <w:tab w:val="left" w:pos="567"/>
        </w:tabs>
        <w:jc w:val="both"/>
        <w:rPr>
          <w:rStyle w:val="apple-converted-space"/>
          <w:sz w:val="22"/>
          <w:szCs w:val="22"/>
          <w:shd w:val="clear" w:color="auto" w:fill="FFFFFF"/>
        </w:rPr>
      </w:pPr>
      <w:r w:rsidRPr="00396188">
        <w:rPr>
          <w:b/>
          <w:bCs/>
          <w:sz w:val="22"/>
          <w:szCs w:val="22"/>
          <w:lang w:val="uk-UA"/>
        </w:rPr>
        <w:t>Предметом судово-бухгалтерської експертизи</w:t>
      </w:r>
      <w:r w:rsidRPr="00396188">
        <w:rPr>
          <w:rStyle w:val="apple-converted-space"/>
          <w:sz w:val="22"/>
          <w:szCs w:val="22"/>
          <w:shd w:val="clear" w:color="auto" w:fill="FFFFFF"/>
        </w:rPr>
        <w:t> </w:t>
      </w:r>
      <w:r w:rsidRPr="00396188">
        <w:rPr>
          <w:sz w:val="22"/>
          <w:szCs w:val="22"/>
          <w:shd w:val="clear" w:color="auto" w:fill="FFFFFF"/>
          <w:lang w:val="uk-UA"/>
        </w:rPr>
        <w:t>стають явища, пов'язані з господарською діяльністю підприємства, відображені в даних бухгалтерського обліку, межі явищ визначаються питаннями, поставленими слідчим, прокурором, судом і висновок по них дається фахівцем в області бухгалтерського обліку.</w:t>
      </w:r>
      <w:r w:rsidRPr="00396188">
        <w:rPr>
          <w:rStyle w:val="apple-converted-space"/>
          <w:sz w:val="22"/>
          <w:szCs w:val="22"/>
          <w:shd w:val="clear" w:color="auto" w:fill="FFFFFF"/>
        </w:rPr>
        <w:t> </w:t>
      </w:r>
    </w:p>
    <w:p w:rsidR="00BB6B8D" w:rsidRPr="00396188" w:rsidRDefault="00BB6B8D" w:rsidP="00396188">
      <w:pPr>
        <w:tabs>
          <w:tab w:val="left" w:pos="284"/>
          <w:tab w:val="left" w:pos="567"/>
        </w:tabs>
        <w:jc w:val="both"/>
        <w:rPr>
          <w:sz w:val="22"/>
          <w:szCs w:val="22"/>
          <w:shd w:val="clear" w:color="auto" w:fill="FFFFFF"/>
          <w:lang w:val="uk-UA"/>
        </w:rPr>
      </w:pPr>
      <w:r w:rsidRPr="00396188">
        <w:rPr>
          <w:b/>
          <w:bCs/>
          <w:sz w:val="22"/>
          <w:szCs w:val="22"/>
          <w:lang w:val="uk-UA"/>
        </w:rPr>
        <w:t>Об'єкти судово-бухгалтерської експертизи</w:t>
      </w:r>
      <w:r w:rsidRPr="00396188">
        <w:rPr>
          <w:rStyle w:val="apple-converted-space"/>
          <w:sz w:val="22"/>
          <w:szCs w:val="22"/>
          <w:shd w:val="clear" w:color="auto" w:fill="FFFFFF"/>
        </w:rPr>
        <w:t> </w:t>
      </w:r>
      <w:r w:rsidRPr="00396188">
        <w:rPr>
          <w:sz w:val="22"/>
          <w:szCs w:val="22"/>
          <w:shd w:val="clear" w:color="auto" w:fill="FFFFFF"/>
          <w:lang w:val="uk-UA"/>
        </w:rPr>
        <w:t>- це предмети і знаряддя праці, а також сама праця, які відображені в системі бухгалтерського обліку і звітності. що мають відношення до кримінальних та цивільних справах, що розглядаються правоохоронними органами.</w:t>
      </w:r>
    </w:p>
    <w:p w:rsidR="00BB6B8D" w:rsidRPr="00396188" w:rsidRDefault="00BB6B8D" w:rsidP="00396188">
      <w:pPr>
        <w:tabs>
          <w:tab w:val="left" w:pos="284"/>
          <w:tab w:val="left" w:pos="567"/>
        </w:tabs>
        <w:jc w:val="both"/>
        <w:rPr>
          <w:rStyle w:val="apple-converted-space"/>
          <w:sz w:val="22"/>
          <w:szCs w:val="22"/>
          <w:shd w:val="clear" w:color="auto" w:fill="FFFFFF"/>
          <w:lang w:val="uk-UA"/>
        </w:rPr>
      </w:pPr>
      <w:r w:rsidRPr="00396188">
        <w:rPr>
          <w:b/>
          <w:bCs/>
          <w:sz w:val="22"/>
          <w:szCs w:val="22"/>
          <w:lang w:val="uk-UA"/>
        </w:rPr>
        <w:t>Прості об'єкти</w:t>
      </w:r>
      <w:r w:rsidRPr="00396188">
        <w:rPr>
          <w:rStyle w:val="apple-converted-space"/>
          <w:sz w:val="22"/>
          <w:szCs w:val="22"/>
          <w:shd w:val="clear" w:color="auto" w:fill="FFFFFF"/>
        </w:rPr>
        <w:t> </w:t>
      </w:r>
      <w:r w:rsidRPr="00396188">
        <w:rPr>
          <w:sz w:val="22"/>
          <w:szCs w:val="22"/>
          <w:shd w:val="clear" w:color="auto" w:fill="FFFFFF"/>
          <w:lang w:val="uk-UA"/>
        </w:rPr>
        <w:t>- це об'єкти складаються з декількох елементів з простими зв'язками.</w:t>
      </w:r>
      <w:r w:rsidRPr="00396188">
        <w:rPr>
          <w:rStyle w:val="apple-converted-space"/>
          <w:sz w:val="22"/>
          <w:szCs w:val="22"/>
          <w:shd w:val="clear" w:color="auto" w:fill="FFFFFF"/>
        </w:rPr>
        <w:t> </w:t>
      </w:r>
    </w:p>
    <w:p w:rsidR="00BB6B8D" w:rsidRPr="00396188" w:rsidRDefault="00BB6B8D" w:rsidP="00396188">
      <w:pPr>
        <w:tabs>
          <w:tab w:val="left" w:pos="284"/>
          <w:tab w:val="left" w:pos="567"/>
        </w:tabs>
        <w:jc w:val="both"/>
        <w:rPr>
          <w:sz w:val="22"/>
          <w:szCs w:val="22"/>
          <w:shd w:val="clear" w:color="auto" w:fill="FFFFFF"/>
          <w:lang w:val="uk-UA"/>
        </w:rPr>
      </w:pPr>
      <w:r w:rsidRPr="00396188">
        <w:rPr>
          <w:b/>
          <w:bCs/>
          <w:sz w:val="22"/>
          <w:szCs w:val="22"/>
        </w:rPr>
        <w:t>Складні об'єкти -</w:t>
      </w:r>
      <w:r w:rsidRPr="00396188">
        <w:rPr>
          <w:rStyle w:val="apple-converted-space"/>
          <w:sz w:val="22"/>
          <w:szCs w:val="22"/>
          <w:shd w:val="clear" w:color="auto" w:fill="FFFFFF"/>
        </w:rPr>
        <w:t> </w:t>
      </w:r>
      <w:r w:rsidRPr="00396188">
        <w:rPr>
          <w:sz w:val="22"/>
          <w:szCs w:val="22"/>
          <w:shd w:val="clear" w:color="auto" w:fill="FFFFFF"/>
        </w:rPr>
        <w:t>це об'єкти з невизначеною структурою, яку необхідно дослідити, а потім визначити конкретизують її елементи.</w:t>
      </w:r>
    </w:p>
    <w:p w:rsidR="00BB6B8D" w:rsidRPr="00396188" w:rsidRDefault="00BB6B8D" w:rsidP="00396188">
      <w:pPr>
        <w:tabs>
          <w:tab w:val="left" w:pos="284"/>
          <w:tab w:val="left" w:pos="567"/>
        </w:tabs>
        <w:jc w:val="both"/>
        <w:rPr>
          <w:b/>
          <w:sz w:val="22"/>
          <w:szCs w:val="22"/>
          <w:lang w:val="uk-UA"/>
        </w:rPr>
      </w:pPr>
      <w:r w:rsidRPr="00396188">
        <w:rPr>
          <w:b/>
          <w:bCs/>
          <w:sz w:val="22"/>
          <w:szCs w:val="22"/>
          <w:lang w:val="uk-UA"/>
        </w:rPr>
        <w:t>Метод судово-бухгалтерської експертизи</w:t>
      </w:r>
      <w:r w:rsidRPr="00396188">
        <w:rPr>
          <w:rStyle w:val="apple-converted-space"/>
          <w:sz w:val="22"/>
          <w:szCs w:val="22"/>
          <w:shd w:val="clear" w:color="auto" w:fill="FFFFFF"/>
        </w:rPr>
        <w:t> </w:t>
      </w:r>
      <w:r w:rsidRPr="00396188">
        <w:rPr>
          <w:sz w:val="22"/>
          <w:szCs w:val="22"/>
          <w:shd w:val="clear" w:color="auto" w:fill="FFFFFF"/>
          <w:lang w:val="uk-UA"/>
        </w:rPr>
        <w:t xml:space="preserve">- це сукупність методичних прийомів, які застосовуються при експертному дослідженні господарських операцій, відображених у бухгалтерському обліку. </w:t>
      </w:r>
    </w:p>
    <w:p w:rsidR="00BB6B8D" w:rsidRPr="00396188" w:rsidRDefault="00BB6B8D" w:rsidP="00396188">
      <w:pPr>
        <w:tabs>
          <w:tab w:val="left" w:pos="284"/>
          <w:tab w:val="left" w:pos="567"/>
        </w:tabs>
        <w:ind w:firstLine="567"/>
        <w:jc w:val="both"/>
        <w:rPr>
          <w:b/>
          <w:sz w:val="22"/>
          <w:szCs w:val="22"/>
          <w:lang w:val="uk-UA"/>
        </w:rPr>
      </w:pPr>
      <w:r w:rsidRPr="00396188">
        <w:rPr>
          <w:b/>
          <w:sz w:val="22"/>
          <w:szCs w:val="22"/>
          <w:lang w:val="uk-UA"/>
        </w:rPr>
        <w:t xml:space="preserve">Змістовий модуль 1. </w:t>
      </w:r>
    </w:p>
    <w:p w:rsidR="00BB6B8D" w:rsidRPr="00396188" w:rsidRDefault="00BB6B8D" w:rsidP="00396188">
      <w:pPr>
        <w:tabs>
          <w:tab w:val="left" w:pos="284"/>
          <w:tab w:val="left" w:pos="567"/>
        </w:tabs>
        <w:ind w:firstLine="567"/>
        <w:jc w:val="both"/>
        <w:rPr>
          <w:sz w:val="22"/>
          <w:szCs w:val="22"/>
          <w:lang w:val="uk-UA"/>
        </w:rPr>
      </w:pPr>
      <w:r w:rsidRPr="00396188">
        <w:rPr>
          <w:sz w:val="22"/>
          <w:szCs w:val="22"/>
          <w:lang w:val="uk-UA"/>
        </w:rPr>
        <w:t xml:space="preserve">Тема 1. Поняття, види судової експертизи та її роль як засобу доказування </w:t>
      </w:r>
    </w:p>
    <w:p w:rsidR="00BB6B8D" w:rsidRPr="00396188" w:rsidRDefault="00BB6B8D" w:rsidP="00396188">
      <w:pPr>
        <w:tabs>
          <w:tab w:val="left" w:pos="284"/>
          <w:tab w:val="left" w:pos="567"/>
        </w:tabs>
        <w:ind w:firstLine="567"/>
        <w:jc w:val="both"/>
        <w:rPr>
          <w:sz w:val="22"/>
          <w:szCs w:val="22"/>
          <w:lang w:val="uk-UA"/>
        </w:rPr>
      </w:pPr>
      <w:r w:rsidRPr="00396188">
        <w:rPr>
          <w:sz w:val="22"/>
          <w:szCs w:val="22"/>
          <w:lang w:val="uk-UA"/>
        </w:rPr>
        <w:t>Тема 2. Суб’єкти судово-експертної діяльності. Судовий експерт, його права, обов’язки та відповідальність. Експерт і спеціаліст (процесуальний аспект).</w:t>
      </w:r>
    </w:p>
    <w:p w:rsidR="00BB6B8D" w:rsidRPr="00396188" w:rsidRDefault="00BB6B8D" w:rsidP="00396188">
      <w:pPr>
        <w:tabs>
          <w:tab w:val="left" w:pos="284"/>
          <w:tab w:val="left" w:pos="567"/>
        </w:tabs>
        <w:ind w:firstLine="567"/>
        <w:jc w:val="both"/>
        <w:rPr>
          <w:b/>
          <w:sz w:val="22"/>
          <w:szCs w:val="22"/>
        </w:rPr>
      </w:pPr>
      <w:r w:rsidRPr="00396188">
        <w:rPr>
          <w:b/>
          <w:sz w:val="22"/>
          <w:szCs w:val="22"/>
          <w:lang w:val="uk-UA"/>
        </w:rPr>
        <w:t xml:space="preserve">Змістовий модуль </w:t>
      </w:r>
      <w:r w:rsidRPr="00396188">
        <w:rPr>
          <w:b/>
          <w:sz w:val="22"/>
          <w:szCs w:val="22"/>
        </w:rPr>
        <w:t>2</w:t>
      </w:r>
      <w:r w:rsidRPr="00396188">
        <w:rPr>
          <w:b/>
          <w:sz w:val="22"/>
          <w:szCs w:val="22"/>
          <w:lang w:val="uk-UA"/>
        </w:rPr>
        <w:t xml:space="preserve">. </w:t>
      </w:r>
    </w:p>
    <w:p w:rsidR="00BB6B8D" w:rsidRPr="00396188" w:rsidRDefault="00BB6B8D" w:rsidP="00396188">
      <w:pPr>
        <w:ind w:firstLine="567"/>
        <w:rPr>
          <w:sz w:val="22"/>
          <w:szCs w:val="22"/>
          <w:lang w:val="uk-UA"/>
        </w:rPr>
      </w:pPr>
      <w:r w:rsidRPr="00396188">
        <w:rPr>
          <w:sz w:val="22"/>
          <w:szCs w:val="22"/>
          <w:lang w:val="uk-UA"/>
        </w:rPr>
        <w:t xml:space="preserve">Тема 3. Процесуальні підстави, умови проведення судової експертизи </w:t>
      </w:r>
    </w:p>
    <w:p w:rsidR="00BB6B8D" w:rsidRPr="00396188" w:rsidRDefault="00BB6B8D" w:rsidP="00396188">
      <w:pPr>
        <w:ind w:firstLine="567"/>
        <w:rPr>
          <w:sz w:val="22"/>
          <w:szCs w:val="22"/>
          <w:lang w:val="uk-UA"/>
        </w:rPr>
      </w:pPr>
      <w:r w:rsidRPr="00396188">
        <w:rPr>
          <w:sz w:val="22"/>
          <w:szCs w:val="22"/>
          <w:lang w:val="uk-UA"/>
        </w:rPr>
        <w:t>Тема 4. Загальна характеристика стадій експертного дослідження. Порядок проведення судової експертизи. Особливості порядку проведення експертиз у судовому засіданні.</w:t>
      </w:r>
    </w:p>
    <w:p w:rsidR="00BB6B8D" w:rsidRPr="00396188" w:rsidRDefault="00BB6B8D" w:rsidP="00396188">
      <w:pPr>
        <w:ind w:firstLine="567"/>
        <w:rPr>
          <w:sz w:val="22"/>
          <w:szCs w:val="22"/>
          <w:lang w:val="uk-UA"/>
        </w:rPr>
      </w:pPr>
      <w:r w:rsidRPr="00396188">
        <w:rPr>
          <w:sz w:val="22"/>
          <w:szCs w:val="22"/>
          <w:lang w:val="uk-UA"/>
        </w:rPr>
        <w:t>Тема 5. Висновок експерта. Структура експертного висновку та зміст його частин. Оформлення висновку та ілюстративного матеріалу</w:t>
      </w:r>
    </w:p>
    <w:p w:rsidR="00BB6B8D" w:rsidRPr="00535547" w:rsidRDefault="00BB6B8D" w:rsidP="00535547">
      <w:pPr>
        <w:jc w:val="center"/>
        <w:rPr>
          <w:b/>
          <w:bCs/>
          <w:sz w:val="24"/>
          <w:szCs w:val="24"/>
          <w:lang w:val="uk-UA"/>
        </w:rPr>
      </w:pPr>
      <w:r w:rsidRPr="00535547">
        <w:rPr>
          <w:b/>
          <w:bCs/>
          <w:sz w:val="24"/>
          <w:szCs w:val="24"/>
          <w:lang w:val="uk-UA"/>
        </w:rPr>
        <w:br w:type="page"/>
      </w:r>
      <w:r w:rsidRPr="00535547">
        <w:rPr>
          <w:b/>
          <w:bCs/>
          <w:sz w:val="24"/>
          <w:szCs w:val="24"/>
          <w:lang w:val="uk-UA"/>
        </w:rPr>
        <w:lastRenderedPageBreak/>
        <w:t>3. Структура навчальної дисципліни</w:t>
      </w:r>
    </w:p>
    <w:tbl>
      <w:tblPr>
        <w:tblW w:w="524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7"/>
        <w:gridCol w:w="695"/>
        <w:gridCol w:w="409"/>
        <w:gridCol w:w="86"/>
        <w:gridCol w:w="56"/>
        <w:gridCol w:w="266"/>
        <w:gridCol w:w="433"/>
        <w:gridCol w:w="412"/>
        <w:gridCol w:w="414"/>
        <w:gridCol w:w="693"/>
        <w:gridCol w:w="409"/>
        <w:gridCol w:w="342"/>
        <w:gridCol w:w="433"/>
        <w:gridCol w:w="412"/>
        <w:gridCol w:w="410"/>
      </w:tblGrid>
      <w:tr w:rsidR="00BB6B8D" w:rsidRPr="00535547" w:rsidTr="00642695">
        <w:trPr>
          <w:cantSplit/>
        </w:trPr>
        <w:tc>
          <w:tcPr>
            <w:tcW w:w="1119" w:type="pct"/>
            <w:vMerge w:val="restart"/>
          </w:tcPr>
          <w:p w:rsidR="00BB6B8D" w:rsidRPr="00535547" w:rsidRDefault="00BB6B8D" w:rsidP="00535547">
            <w:pPr>
              <w:jc w:val="center"/>
              <w:rPr>
                <w:sz w:val="24"/>
                <w:szCs w:val="24"/>
                <w:lang w:val="uk-UA"/>
              </w:rPr>
            </w:pPr>
            <w:r w:rsidRPr="00535547">
              <w:rPr>
                <w:sz w:val="24"/>
                <w:szCs w:val="24"/>
                <w:lang w:val="uk-UA"/>
              </w:rPr>
              <w:t>Назви змістових модулів і тем</w:t>
            </w:r>
          </w:p>
        </w:tc>
        <w:tc>
          <w:tcPr>
            <w:tcW w:w="3881" w:type="pct"/>
            <w:gridSpan w:val="14"/>
          </w:tcPr>
          <w:p w:rsidR="00BB6B8D" w:rsidRPr="00535547" w:rsidRDefault="00BB6B8D" w:rsidP="00535547">
            <w:pPr>
              <w:jc w:val="center"/>
              <w:rPr>
                <w:sz w:val="24"/>
                <w:szCs w:val="24"/>
                <w:lang w:val="uk-UA"/>
              </w:rPr>
            </w:pPr>
            <w:r w:rsidRPr="00535547">
              <w:rPr>
                <w:sz w:val="24"/>
                <w:szCs w:val="24"/>
                <w:lang w:val="uk-UA"/>
              </w:rPr>
              <w:t>Кількість годин</w:t>
            </w:r>
          </w:p>
        </w:tc>
      </w:tr>
      <w:tr w:rsidR="00BB6B8D" w:rsidRPr="00535547" w:rsidTr="00642695">
        <w:trPr>
          <w:cantSplit/>
        </w:trPr>
        <w:tc>
          <w:tcPr>
            <w:tcW w:w="1119" w:type="pct"/>
            <w:vMerge/>
          </w:tcPr>
          <w:p w:rsidR="00BB6B8D" w:rsidRPr="00535547" w:rsidRDefault="00BB6B8D" w:rsidP="00535547">
            <w:pPr>
              <w:jc w:val="center"/>
              <w:rPr>
                <w:sz w:val="24"/>
                <w:szCs w:val="24"/>
                <w:lang w:val="uk-UA"/>
              </w:rPr>
            </w:pPr>
          </w:p>
        </w:tc>
        <w:tc>
          <w:tcPr>
            <w:tcW w:w="1966" w:type="pct"/>
            <w:gridSpan w:val="8"/>
          </w:tcPr>
          <w:p w:rsidR="00BB6B8D" w:rsidRPr="00535547" w:rsidRDefault="00BB6B8D" w:rsidP="00535547">
            <w:pPr>
              <w:jc w:val="center"/>
              <w:rPr>
                <w:sz w:val="24"/>
                <w:szCs w:val="24"/>
                <w:lang w:val="uk-UA"/>
              </w:rPr>
            </w:pPr>
            <w:r w:rsidRPr="00535547">
              <w:rPr>
                <w:sz w:val="24"/>
                <w:szCs w:val="24"/>
                <w:lang w:val="uk-UA"/>
              </w:rPr>
              <w:t>денна форма</w:t>
            </w:r>
          </w:p>
        </w:tc>
        <w:tc>
          <w:tcPr>
            <w:tcW w:w="1915" w:type="pct"/>
            <w:gridSpan w:val="6"/>
          </w:tcPr>
          <w:p w:rsidR="00BB6B8D" w:rsidRPr="00535547" w:rsidRDefault="00BB6B8D" w:rsidP="00535547">
            <w:pPr>
              <w:jc w:val="center"/>
              <w:rPr>
                <w:sz w:val="24"/>
                <w:szCs w:val="24"/>
                <w:lang w:val="uk-UA"/>
              </w:rPr>
            </w:pPr>
            <w:r w:rsidRPr="00535547">
              <w:rPr>
                <w:sz w:val="24"/>
                <w:szCs w:val="24"/>
                <w:lang w:val="uk-UA"/>
              </w:rPr>
              <w:t>заочна форма</w:t>
            </w:r>
          </w:p>
        </w:tc>
      </w:tr>
      <w:tr w:rsidR="00BB6B8D" w:rsidRPr="00535547" w:rsidTr="00642695">
        <w:trPr>
          <w:cantSplit/>
        </w:trPr>
        <w:tc>
          <w:tcPr>
            <w:tcW w:w="1119" w:type="pct"/>
            <w:vMerge/>
          </w:tcPr>
          <w:p w:rsidR="00BB6B8D" w:rsidRPr="00535547" w:rsidRDefault="00BB6B8D" w:rsidP="00535547">
            <w:pPr>
              <w:jc w:val="center"/>
              <w:rPr>
                <w:sz w:val="24"/>
                <w:szCs w:val="24"/>
                <w:lang w:val="uk-UA"/>
              </w:rPr>
            </w:pPr>
          </w:p>
        </w:tc>
        <w:tc>
          <w:tcPr>
            <w:tcW w:w="493" w:type="pct"/>
            <w:vMerge w:val="restart"/>
            <w:shd w:val="clear" w:color="auto" w:fill="auto"/>
          </w:tcPr>
          <w:p w:rsidR="00BB6B8D" w:rsidRPr="00535547" w:rsidRDefault="00BB6B8D" w:rsidP="00535547">
            <w:pPr>
              <w:jc w:val="center"/>
              <w:rPr>
                <w:sz w:val="24"/>
                <w:szCs w:val="24"/>
                <w:lang w:val="uk-UA"/>
              </w:rPr>
            </w:pPr>
            <w:r w:rsidRPr="00535547">
              <w:rPr>
                <w:sz w:val="24"/>
                <w:szCs w:val="24"/>
                <w:lang w:val="uk-UA"/>
              </w:rPr>
              <w:t xml:space="preserve">усього </w:t>
            </w:r>
          </w:p>
        </w:tc>
        <w:tc>
          <w:tcPr>
            <w:tcW w:w="1473" w:type="pct"/>
            <w:gridSpan w:val="7"/>
            <w:shd w:val="clear" w:color="auto" w:fill="auto"/>
          </w:tcPr>
          <w:p w:rsidR="00BB6B8D" w:rsidRPr="00535547" w:rsidRDefault="00BB6B8D" w:rsidP="00535547">
            <w:pPr>
              <w:jc w:val="center"/>
              <w:rPr>
                <w:sz w:val="24"/>
                <w:szCs w:val="24"/>
                <w:lang w:val="uk-UA"/>
              </w:rPr>
            </w:pPr>
            <w:r w:rsidRPr="00535547">
              <w:rPr>
                <w:sz w:val="24"/>
                <w:szCs w:val="24"/>
                <w:lang w:val="uk-UA"/>
              </w:rPr>
              <w:t>у тому числі</w:t>
            </w:r>
          </w:p>
        </w:tc>
        <w:tc>
          <w:tcPr>
            <w:tcW w:w="492" w:type="pct"/>
            <w:vMerge w:val="restart"/>
            <w:shd w:val="clear" w:color="auto" w:fill="auto"/>
          </w:tcPr>
          <w:p w:rsidR="00BB6B8D" w:rsidRPr="00535547" w:rsidRDefault="00BB6B8D" w:rsidP="00535547">
            <w:pPr>
              <w:jc w:val="center"/>
              <w:rPr>
                <w:sz w:val="24"/>
                <w:szCs w:val="24"/>
                <w:lang w:val="uk-UA"/>
              </w:rPr>
            </w:pPr>
            <w:r w:rsidRPr="00535547">
              <w:rPr>
                <w:sz w:val="24"/>
                <w:szCs w:val="24"/>
                <w:lang w:val="uk-UA"/>
              </w:rPr>
              <w:t xml:space="preserve">усього </w:t>
            </w:r>
          </w:p>
        </w:tc>
        <w:tc>
          <w:tcPr>
            <w:tcW w:w="1423" w:type="pct"/>
            <w:gridSpan w:val="5"/>
            <w:shd w:val="clear" w:color="auto" w:fill="auto"/>
          </w:tcPr>
          <w:p w:rsidR="00BB6B8D" w:rsidRPr="00535547" w:rsidRDefault="00BB6B8D" w:rsidP="00535547">
            <w:pPr>
              <w:jc w:val="center"/>
              <w:rPr>
                <w:sz w:val="24"/>
                <w:szCs w:val="24"/>
                <w:lang w:val="uk-UA"/>
              </w:rPr>
            </w:pPr>
            <w:r w:rsidRPr="00535547">
              <w:rPr>
                <w:sz w:val="24"/>
                <w:szCs w:val="24"/>
                <w:lang w:val="uk-UA"/>
              </w:rPr>
              <w:t>у тому числі</w:t>
            </w:r>
          </w:p>
        </w:tc>
      </w:tr>
      <w:tr w:rsidR="00BB6B8D" w:rsidRPr="00535547" w:rsidTr="00642695">
        <w:trPr>
          <w:cantSplit/>
        </w:trPr>
        <w:tc>
          <w:tcPr>
            <w:tcW w:w="1119" w:type="pct"/>
            <w:vMerge/>
          </w:tcPr>
          <w:p w:rsidR="00BB6B8D" w:rsidRPr="00535547" w:rsidRDefault="00BB6B8D" w:rsidP="00535547">
            <w:pPr>
              <w:jc w:val="center"/>
              <w:rPr>
                <w:sz w:val="24"/>
                <w:szCs w:val="24"/>
                <w:lang w:val="uk-UA"/>
              </w:rPr>
            </w:pPr>
          </w:p>
        </w:tc>
        <w:tc>
          <w:tcPr>
            <w:tcW w:w="493" w:type="pct"/>
            <w:vMerge/>
            <w:shd w:val="clear" w:color="auto" w:fill="auto"/>
          </w:tcPr>
          <w:p w:rsidR="00BB6B8D" w:rsidRPr="00535547" w:rsidRDefault="00BB6B8D" w:rsidP="00535547">
            <w:pPr>
              <w:jc w:val="center"/>
              <w:rPr>
                <w:sz w:val="24"/>
                <w:szCs w:val="24"/>
                <w:lang w:val="uk-UA"/>
              </w:rPr>
            </w:pPr>
          </w:p>
        </w:tc>
        <w:tc>
          <w:tcPr>
            <w:tcW w:w="351" w:type="pct"/>
            <w:gridSpan w:val="2"/>
            <w:shd w:val="clear" w:color="auto" w:fill="auto"/>
          </w:tcPr>
          <w:p w:rsidR="00BB6B8D" w:rsidRPr="00535547" w:rsidRDefault="00BB6B8D" w:rsidP="00535547">
            <w:pPr>
              <w:jc w:val="center"/>
              <w:rPr>
                <w:sz w:val="24"/>
                <w:szCs w:val="24"/>
                <w:lang w:val="uk-UA"/>
              </w:rPr>
            </w:pPr>
            <w:r w:rsidRPr="00535547">
              <w:rPr>
                <w:sz w:val="24"/>
                <w:szCs w:val="24"/>
                <w:lang w:val="uk-UA"/>
              </w:rPr>
              <w:t>л</w:t>
            </w:r>
          </w:p>
        </w:tc>
        <w:tc>
          <w:tcPr>
            <w:tcW w:w="229" w:type="pct"/>
            <w:gridSpan w:val="2"/>
          </w:tcPr>
          <w:p w:rsidR="00BB6B8D" w:rsidRPr="00535547" w:rsidRDefault="00BB6B8D" w:rsidP="00535547">
            <w:pPr>
              <w:jc w:val="center"/>
              <w:rPr>
                <w:sz w:val="24"/>
                <w:szCs w:val="24"/>
                <w:lang w:val="uk-UA"/>
              </w:rPr>
            </w:pPr>
            <w:r w:rsidRPr="00535547">
              <w:rPr>
                <w:sz w:val="24"/>
                <w:szCs w:val="24"/>
                <w:lang w:val="uk-UA"/>
              </w:rPr>
              <w:t>п</w:t>
            </w:r>
          </w:p>
        </w:tc>
        <w:tc>
          <w:tcPr>
            <w:tcW w:w="307" w:type="pct"/>
          </w:tcPr>
          <w:p w:rsidR="00BB6B8D" w:rsidRPr="00535547" w:rsidRDefault="00BB6B8D" w:rsidP="00535547">
            <w:pPr>
              <w:jc w:val="center"/>
              <w:rPr>
                <w:sz w:val="24"/>
                <w:szCs w:val="24"/>
                <w:lang w:val="uk-UA"/>
              </w:rPr>
            </w:pPr>
            <w:r w:rsidRPr="00535547">
              <w:rPr>
                <w:sz w:val="24"/>
                <w:szCs w:val="24"/>
                <w:lang w:val="uk-UA"/>
              </w:rPr>
              <w:t>лаб.</w:t>
            </w:r>
          </w:p>
        </w:tc>
        <w:tc>
          <w:tcPr>
            <w:tcW w:w="292" w:type="pct"/>
          </w:tcPr>
          <w:p w:rsidR="00BB6B8D" w:rsidRPr="00535547" w:rsidRDefault="00BB6B8D" w:rsidP="00535547">
            <w:pPr>
              <w:jc w:val="center"/>
              <w:rPr>
                <w:sz w:val="24"/>
                <w:szCs w:val="24"/>
                <w:lang w:val="uk-UA"/>
              </w:rPr>
            </w:pPr>
            <w:r w:rsidRPr="00535547">
              <w:rPr>
                <w:sz w:val="24"/>
                <w:szCs w:val="24"/>
                <w:lang w:val="uk-UA"/>
              </w:rPr>
              <w:t>інд.</w:t>
            </w:r>
          </w:p>
        </w:tc>
        <w:tc>
          <w:tcPr>
            <w:tcW w:w="294" w:type="pct"/>
          </w:tcPr>
          <w:p w:rsidR="00BB6B8D" w:rsidRPr="00535547" w:rsidRDefault="00BB6B8D" w:rsidP="00535547">
            <w:pPr>
              <w:jc w:val="center"/>
              <w:rPr>
                <w:sz w:val="24"/>
                <w:szCs w:val="24"/>
                <w:lang w:val="uk-UA"/>
              </w:rPr>
            </w:pPr>
            <w:r w:rsidRPr="00535547">
              <w:rPr>
                <w:sz w:val="24"/>
                <w:szCs w:val="24"/>
                <w:lang w:val="uk-UA"/>
              </w:rPr>
              <w:t>с. р.</w:t>
            </w:r>
          </w:p>
        </w:tc>
        <w:tc>
          <w:tcPr>
            <w:tcW w:w="492" w:type="pct"/>
            <w:vMerge/>
            <w:shd w:val="clear" w:color="auto" w:fill="auto"/>
          </w:tcPr>
          <w:p w:rsidR="00BB6B8D" w:rsidRPr="00535547" w:rsidRDefault="00BB6B8D" w:rsidP="00535547">
            <w:pPr>
              <w:jc w:val="center"/>
              <w:rPr>
                <w:sz w:val="24"/>
                <w:szCs w:val="24"/>
                <w:lang w:val="uk-UA"/>
              </w:rPr>
            </w:pPr>
          </w:p>
        </w:tc>
        <w:tc>
          <w:tcPr>
            <w:tcW w:w="290" w:type="pct"/>
            <w:shd w:val="clear" w:color="auto" w:fill="auto"/>
          </w:tcPr>
          <w:p w:rsidR="00BB6B8D" w:rsidRPr="00535547" w:rsidRDefault="00BB6B8D" w:rsidP="00535547">
            <w:pPr>
              <w:jc w:val="center"/>
              <w:rPr>
                <w:sz w:val="24"/>
                <w:szCs w:val="24"/>
                <w:lang w:val="uk-UA"/>
              </w:rPr>
            </w:pPr>
            <w:r w:rsidRPr="00535547">
              <w:rPr>
                <w:sz w:val="24"/>
                <w:szCs w:val="24"/>
                <w:lang w:val="uk-UA"/>
              </w:rPr>
              <w:t>л</w:t>
            </w:r>
          </w:p>
        </w:tc>
        <w:tc>
          <w:tcPr>
            <w:tcW w:w="243" w:type="pct"/>
          </w:tcPr>
          <w:p w:rsidR="00BB6B8D" w:rsidRPr="00535547" w:rsidRDefault="00BB6B8D" w:rsidP="00535547">
            <w:pPr>
              <w:jc w:val="center"/>
              <w:rPr>
                <w:sz w:val="24"/>
                <w:szCs w:val="24"/>
                <w:lang w:val="uk-UA"/>
              </w:rPr>
            </w:pPr>
            <w:r w:rsidRPr="00535547">
              <w:rPr>
                <w:sz w:val="24"/>
                <w:szCs w:val="24"/>
                <w:lang w:val="uk-UA"/>
              </w:rPr>
              <w:t>п</w:t>
            </w:r>
          </w:p>
        </w:tc>
        <w:tc>
          <w:tcPr>
            <w:tcW w:w="307" w:type="pct"/>
          </w:tcPr>
          <w:p w:rsidR="00BB6B8D" w:rsidRPr="00535547" w:rsidRDefault="00BB6B8D" w:rsidP="00535547">
            <w:pPr>
              <w:jc w:val="center"/>
              <w:rPr>
                <w:sz w:val="24"/>
                <w:szCs w:val="24"/>
                <w:lang w:val="uk-UA"/>
              </w:rPr>
            </w:pPr>
            <w:r w:rsidRPr="00535547">
              <w:rPr>
                <w:sz w:val="24"/>
                <w:szCs w:val="24"/>
                <w:lang w:val="uk-UA"/>
              </w:rPr>
              <w:t>лаб.</w:t>
            </w:r>
          </w:p>
        </w:tc>
        <w:tc>
          <w:tcPr>
            <w:tcW w:w="292" w:type="pct"/>
          </w:tcPr>
          <w:p w:rsidR="00BB6B8D" w:rsidRPr="00535547" w:rsidRDefault="00BB6B8D" w:rsidP="00535547">
            <w:pPr>
              <w:jc w:val="center"/>
              <w:rPr>
                <w:sz w:val="24"/>
                <w:szCs w:val="24"/>
                <w:lang w:val="uk-UA"/>
              </w:rPr>
            </w:pPr>
            <w:r w:rsidRPr="00535547">
              <w:rPr>
                <w:sz w:val="24"/>
                <w:szCs w:val="24"/>
                <w:lang w:val="uk-UA"/>
              </w:rPr>
              <w:t>інд.</w:t>
            </w:r>
          </w:p>
        </w:tc>
        <w:tc>
          <w:tcPr>
            <w:tcW w:w="291" w:type="pct"/>
          </w:tcPr>
          <w:p w:rsidR="00BB6B8D" w:rsidRPr="00535547" w:rsidRDefault="00BB6B8D" w:rsidP="00535547">
            <w:pPr>
              <w:jc w:val="center"/>
              <w:rPr>
                <w:sz w:val="24"/>
                <w:szCs w:val="24"/>
                <w:lang w:val="uk-UA"/>
              </w:rPr>
            </w:pPr>
            <w:r w:rsidRPr="00535547">
              <w:rPr>
                <w:sz w:val="24"/>
                <w:szCs w:val="24"/>
                <w:lang w:val="uk-UA"/>
              </w:rPr>
              <w:t>с. р.</w:t>
            </w:r>
          </w:p>
        </w:tc>
      </w:tr>
      <w:tr w:rsidR="00BB6B8D" w:rsidRPr="00535547" w:rsidTr="00642695">
        <w:tc>
          <w:tcPr>
            <w:tcW w:w="1119" w:type="pct"/>
          </w:tcPr>
          <w:p w:rsidR="00BB6B8D" w:rsidRPr="00535547" w:rsidRDefault="00BB6B8D" w:rsidP="00535547">
            <w:pPr>
              <w:jc w:val="center"/>
              <w:rPr>
                <w:bCs/>
                <w:sz w:val="24"/>
                <w:szCs w:val="24"/>
                <w:lang w:val="uk-UA"/>
              </w:rPr>
            </w:pPr>
            <w:r w:rsidRPr="00535547">
              <w:rPr>
                <w:bCs/>
                <w:sz w:val="24"/>
                <w:szCs w:val="24"/>
                <w:lang w:val="uk-UA"/>
              </w:rPr>
              <w:t>1</w:t>
            </w:r>
          </w:p>
        </w:tc>
        <w:tc>
          <w:tcPr>
            <w:tcW w:w="493" w:type="pct"/>
            <w:shd w:val="clear" w:color="auto" w:fill="auto"/>
          </w:tcPr>
          <w:p w:rsidR="00BB6B8D" w:rsidRPr="00535547" w:rsidRDefault="00BB6B8D" w:rsidP="00535547">
            <w:pPr>
              <w:jc w:val="center"/>
              <w:rPr>
                <w:bCs/>
                <w:sz w:val="24"/>
                <w:szCs w:val="24"/>
                <w:lang w:val="uk-UA"/>
              </w:rPr>
            </w:pPr>
            <w:r w:rsidRPr="00535547">
              <w:rPr>
                <w:bCs/>
                <w:sz w:val="24"/>
                <w:szCs w:val="24"/>
                <w:lang w:val="uk-UA"/>
              </w:rPr>
              <w:t>2</w:t>
            </w:r>
          </w:p>
        </w:tc>
        <w:tc>
          <w:tcPr>
            <w:tcW w:w="351" w:type="pct"/>
            <w:gridSpan w:val="2"/>
            <w:shd w:val="clear" w:color="auto" w:fill="auto"/>
          </w:tcPr>
          <w:p w:rsidR="00BB6B8D" w:rsidRPr="00535547" w:rsidRDefault="00BB6B8D" w:rsidP="00535547">
            <w:pPr>
              <w:jc w:val="center"/>
              <w:rPr>
                <w:bCs/>
                <w:sz w:val="24"/>
                <w:szCs w:val="24"/>
                <w:lang w:val="uk-UA"/>
              </w:rPr>
            </w:pPr>
            <w:r w:rsidRPr="00535547">
              <w:rPr>
                <w:bCs/>
                <w:sz w:val="24"/>
                <w:szCs w:val="24"/>
                <w:lang w:val="uk-UA"/>
              </w:rPr>
              <w:t>3</w:t>
            </w:r>
          </w:p>
        </w:tc>
        <w:tc>
          <w:tcPr>
            <w:tcW w:w="229" w:type="pct"/>
            <w:gridSpan w:val="2"/>
          </w:tcPr>
          <w:p w:rsidR="00BB6B8D" w:rsidRPr="00535547" w:rsidRDefault="00BB6B8D" w:rsidP="00535547">
            <w:pPr>
              <w:jc w:val="center"/>
              <w:rPr>
                <w:bCs/>
                <w:sz w:val="24"/>
                <w:szCs w:val="24"/>
                <w:lang w:val="uk-UA"/>
              </w:rPr>
            </w:pPr>
            <w:r w:rsidRPr="00535547">
              <w:rPr>
                <w:bCs/>
                <w:sz w:val="24"/>
                <w:szCs w:val="24"/>
                <w:lang w:val="uk-UA"/>
              </w:rPr>
              <w:t>4</w:t>
            </w:r>
          </w:p>
        </w:tc>
        <w:tc>
          <w:tcPr>
            <w:tcW w:w="307" w:type="pct"/>
          </w:tcPr>
          <w:p w:rsidR="00BB6B8D" w:rsidRPr="00535547" w:rsidRDefault="00BB6B8D" w:rsidP="00535547">
            <w:pPr>
              <w:jc w:val="center"/>
              <w:rPr>
                <w:bCs/>
                <w:sz w:val="24"/>
                <w:szCs w:val="24"/>
                <w:lang w:val="uk-UA"/>
              </w:rPr>
            </w:pPr>
            <w:r w:rsidRPr="00535547">
              <w:rPr>
                <w:bCs/>
                <w:sz w:val="24"/>
                <w:szCs w:val="24"/>
                <w:lang w:val="uk-UA"/>
              </w:rPr>
              <w:t>5</w:t>
            </w:r>
          </w:p>
        </w:tc>
        <w:tc>
          <w:tcPr>
            <w:tcW w:w="292" w:type="pct"/>
          </w:tcPr>
          <w:p w:rsidR="00BB6B8D" w:rsidRPr="00535547" w:rsidRDefault="00BB6B8D" w:rsidP="00535547">
            <w:pPr>
              <w:jc w:val="center"/>
              <w:rPr>
                <w:bCs/>
                <w:sz w:val="24"/>
                <w:szCs w:val="24"/>
                <w:lang w:val="uk-UA"/>
              </w:rPr>
            </w:pPr>
            <w:r w:rsidRPr="00535547">
              <w:rPr>
                <w:bCs/>
                <w:sz w:val="24"/>
                <w:szCs w:val="24"/>
                <w:lang w:val="uk-UA"/>
              </w:rPr>
              <w:t>6</w:t>
            </w:r>
          </w:p>
        </w:tc>
        <w:tc>
          <w:tcPr>
            <w:tcW w:w="294" w:type="pct"/>
          </w:tcPr>
          <w:p w:rsidR="00BB6B8D" w:rsidRPr="00535547" w:rsidRDefault="00BB6B8D" w:rsidP="00535547">
            <w:pPr>
              <w:jc w:val="center"/>
              <w:rPr>
                <w:bCs/>
                <w:sz w:val="24"/>
                <w:szCs w:val="24"/>
                <w:lang w:val="uk-UA"/>
              </w:rPr>
            </w:pPr>
            <w:r w:rsidRPr="00535547">
              <w:rPr>
                <w:bCs/>
                <w:sz w:val="24"/>
                <w:szCs w:val="24"/>
                <w:lang w:val="uk-UA"/>
              </w:rPr>
              <w:t>7</w:t>
            </w:r>
          </w:p>
        </w:tc>
        <w:tc>
          <w:tcPr>
            <w:tcW w:w="492" w:type="pct"/>
            <w:shd w:val="clear" w:color="auto" w:fill="auto"/>
          </w:tcPr>
          <w:p w:rsidR="00BB6B8D" w:rsidRPr="00535547" w:rsidRDefault="00BB6B8D" w:rsidP="00535547">
            <w:pPr>
              <w:jc w:val="center"/>
              <w:rPr>
                <w:bCs/>
                <w:sz w:val="24"/>
                <w:szCs w:val="24"/>
                <w:lang w:val="uk-UA"/>
              </w:rPr>
            </w:pPr>
            <w:r w:rsidRPr="00535547">
              <w:rPr>
                <w:bCs/>
                <w:sz w:val="24"/>
                <w:szCs w:val="24"/>
                <w:lang w:val="uk-UA"/>
              </w:rPr>
              <w:t>8</w:t>
            </w:r>
          </w:p>
        </w:tc>
        <w:tc>
          <w:tcPr>
            <w:tcW w:w="290" w:type="pct"/>
            <w:shd w:val="clear" w:color="auto" w:fill="auto"/>
          </w:tcPr>
          <w:p w:rsidR="00BB6B8D" w:rsidRPr="00535547" w:rsidRDefault="00BB6B8D" w:rsidP="00535547">
            <w:pPr>
              <w:jc w:val="center"/>
              <w:rPr>
                <w:bCs/>
                <w:sz w:val="24"/>
                <w:szCs w:val="24"/>
                <w:lang w:val="uk-UA"/>
              </w:rPr>
            </w:pPr>
            <w:r w:rsidRPr="00535547">
              <w:rPr>
                <w:bCs/>
                <w:sz w:val="24"/>
                <w:szCs w:val="24"/>
                <w:lang w:val="uk-UA"/>
              </w:rPr>
              <w:t>9</w:t>
            </w:r>
          </w:p>
        </w:tc>
        <w:tc>
          <w:tcPr>
            <w:tcW w:w="243" w:type="pct"/>
          </w:tcPr>
          <w:p w:rsidR="00BB6B8D" w:rsidRPr="00535547" w:rsidRDefault="00BB6B8D" w:rsidP="00535547">
            <w:pPr>
              <w:jc w:val="center"/>
              <w:rPr>
                <w:bCs/>
                <w:sz w:val="24"/>
                <w:szCs w:val="24"/>
                <w:lang w:val="uk-UA"/>
              </w:rPr>
            </w:pPr>
            <w:r w:rsidRPr="00535547">
              <w:rPr>
                <w:bCs/>
                <w:sz w:val="24"/>
                <w:szCs w:val="24"/>
                <w:lang w:val="uk-UA"/>
              </w:rPr>
              <w:t>10</w:t>
            </w:r>
          </w:p>
        </w:tc>
        <w:tc>
          <w:tcPr>
            <w:tcW w:w="307" w:type="pct"/>
          </w:tcPr>
          <w:p w:rsidR="00BB6B8D" w:rsidRPr="00535547" w:rsidRDefault="00BB6B8D" w:rsidP="00535547">
            <w:pPr>
              <w:jc w:val="center"/>
              <w:rPr>
                <w:bCs/>
                <w:sz w:val="24"/>
                <w:szCs w:val="24"/>
                <w:lang w:val="uk-UA"/>
              </w:rPr>
            </w:pPr>
            <w:r w:rsidRPr="00535547">
              <w:rPr>
                <w:bCs/>
                <w:sz w:val="24"/>
                <w:szCs w:val="24"/>
                <w:lang w:val="uk-UA"/>
              </w:rPr>
              <w:t>11</w:t>
            </w:r>
          </w:p>
        </w:tc>
        <w:tc>
          <w:tcPr>
            <w:tcW w:w="292" w:type="pct"/>
          </w:tcPr>
          <w:p w:rsidR="00BB6B8D" w:rsidRPr="00535547" w:rsidRDefault="00BB6B8D" w:rsidP="00535547">
            <w:pPr>
              <w:jc w:val="center"/>
              <w:rPr>
                <w:bCs/>
                <w:sz w:val="24"/>
                <w:szCs w:val="24"/>
                <w:lang w:val="uk-UA"/>
              </w:rPr>
            </w:pPr>
            <w:r w:rsidRPr="00535547">
              <w:rPr>
                <w:bCs/>
                <w:sz w:val="24"/>
                <w:szCs w:val="24"/>
                <w:lang w:val="uk-UA"/>
              </w:rPr>
              <w:t>12</w:t>
            </w:r>
          </w:p>
        </w:tc>
        <w:tc>
          <w:tcPr>
            <w:tcW w:w="291" w:type="pct"/>
          </w:tcPr>
          <w:p w:rsidR="00BB6B8D" w:rsidRPr="00535547" w:rsidRDefault="00BB6B8D" w:rsidP="00535547">
            <w:pPr>
              <w:jc w:val="center"/>
              <w:rPr>
                <w:bCs/>
                <w:sz w:val="24"/>
                <w:szCs w:val="24"/>
                <w:lang w:val="uk-UA"/>
              </w:rPr>
            </w:pPr>
            <w:r w:rsidRPr="00535547">
              <w:rPr>
                <w:bCs/>
                <w:sz w:val="24"/>
                <w:szCs w:val="24"/>
                <w:lang w:val="uk-UA"/>
              </w:rPr>
              <w:t>13</w:t>
            </w:r>
          </w:p>
        </w:tc>
      </w:tr>
      <w:tr w:rsidR="00BB6B8D" w:rsidRPr="00535547" w:rsidTr="00642695">
        <w:trPr>
          <w:cantSplit/>
        </w:trPr>
        <w:tc>
          <w:tcPr>
            <w:tcW w:w="5000" w:type="pct"/>
            <w:gridSpan w:val="15"/>
          </w:tcPr>
          <w:p w:rsidR="00BB6B8D" w:rsidRPr="00535547" w:rsidRDefault="00BB6B8D" w:rsidP="00535547">
            <w:pPr>
              <w:jc w:val="center"/>
              <w:rPr>
                <w:b/>
                <w:bCs/>
                <w:sz w:val="24"/>
                <w:szCs w:val="24"/>
                <w:lang w:val="uk-UA"/>
              </w:rPr>
            </w:pPr>
            <w:r w:rsidRPr="00535547">
              <w:rPr>
                <w:b/>
                <w:bCs/>
                <w:sz w:val="24"/>
                <w:szCs w:val="24"/>
                <w:lang w:val="uk-UA"/>
              </w:rPr>
              <w:t>Модуль 1</w:t>
            </w:r>
          </w:p>
        </w:tc>
      </w:tr>
      <w:tr w:rsidR="00BB6B8D" w:rsidRPr="00535547" w:rsidTr="00642695">
        <w:trPr>
          <w:cantSplit/>
        </w:trPr>
        <w:tc>
          <w:tcPr>
            <w:tcW w:w="5000" w:type="pct"/>
            <w:gridSpan w:val="15"/>
          </w:tcPr>
          <w:p w:rsidR="00BB6B8D" w:rsidRPr="00535547" w:rsidRDefault="00BB6B8D" w:rsidP="00535547">
            <w:pPr>
              <w:jc w:val="center"/>
              <w:rPr>
                <w:sz w:val="24"/>
                <w:szCs w:val="24"/>
                <w:lang w:val="uk-UA"/>
              </w:rPr>
            </w:pPr>
            <w:r w:rsidRPr="00535547">
              <w:rPr>
                <w:b/>
                <w:bCs/>
                <w:sz w:val="24"/>
                <w:szCs w:val="24"/>
                <w:lang w:val="uk-UA"/>
              </w:rPr>
              <w:t>Змістовий модуль 1</w:t>
            </w:r>
            <w:r w:rsidRPr="00535547">
              <w:rPr>
                <w:b/>
                <w:sz w:val="24"/>
                <w:szCs w:val="24"/>
                <w:lang w:val="uk-UA"/>
              </w:rPr>
              <w:t>.</w:t>
            </w:r>
            <w:r w:rsidRPr="00535547">
              <w:rPr>
                <w:sz w:val="24"/>
                <w:szCs w:val="24"/>
                <w:lang w:val="uk-UA"/>
              </w:rPr>
              <w:t xml:space="preserve"> </w:t>
            </w:r>
          </w:p>
        </w:tc>
      </w:tr>
      <w:tr w:rsidR="00BB6B8D" w:rsidRPr="00535547" w:rsidTr="00642695">
        <w:tc>
          <w:tcPr>
            <w:tcW w:w="1119" w:type="pct"/>
          </w:tcPr>
          <w:p w:rsidR="00BB6B8D" w:rsidRPr="00535547" w:rsidRDefault="00BB6B8D" w:rsidP="00535547">
            <w:pPr>
              <w:rPr>
                <w:sz w:val="24"/>
                <w:szCs w:val="24"/>
                <w:lang w:val="uk-UA"/>
              </w:rPr>
            </w:pPr>
            <w:r w:rsidRPr="00535547">
              <w:rPr>
                <w:bCs/>
                <w:sz w:val="24"/>
                <w:szCs w:val="24"/>
                <w:lang w:val="uk-UA"/>
              </w:rPr>
              <w:t xml:space="preserve">Тема 1. Поняття, види судової експертизи та її роль як засобу доказування  </w:t>
            </w:r>
          </w:p>
        </w:tc>
        <w:tc>
          <w:tcPr>
            <w:tcW w:w="493" w:type="pct"/>
            <w:shd w:val="clear" w:color="auto" w:fill="auto"/>
          </w:tcPr>
          <w:p w:rsidR="00BB6B8D" w:rsidRPr="00535547" w:rsidRDefault="00BB6B8D" w:rsidP="00535547">
            <w:pPr>
              <w:rPr>
                <w:sz w:val="24"/>
                <w:szCs w:val="24"/>
                <w:lang w:val="uk-UA"/>
              </w:rPr>
            </w:pPr>
          </w:p>
        </w:tc>
        <w:tc>
          <w:tcPr>
            <w:tcW w:w="391" w:type="pct"/>
            <w:gridSpan w:val="3"/>
            <w:shd w:val="clear" w:color="auto" w:fill="auto"/>
          </w:tcPr>
          <w:p w:rsidR="00BB6B8D" w:rsidRPr="00535547" w:rsidRDefault="00BB6B8D" w:rsidP="00535547">
            <w:pPr>
              <w:rPr>
                <w:sz w:val="24"/>
                <w:szCs w:val="24"/>
                <w:lang w:val="uk-UA"/>
              </w:rPr>
            </w:pPr>
            <w:r w:rsidRPr="00535547">
              <w:rPr>
                <w:sz w:val="24"/>
                <w:szCs w:val="24"/>
                <w:lang w:val="uk-UA"/>
              </w:rPr>
              <w:t>4</w:t>
            </w:r>
          </w:p>
        </w:tc>
        <w:tc>
          <w:tcPr>
            <w:tcW w:w="189" w:type="pct"/>
          </w:tcPr>
          <w:p w:rsidR="00BB6B8D" w:rsidRPr="00535547" w:rsidRDefault="00BB6B8D" w:rsidP="00535547">
            <w:pPr>
              <w:rPr>
                <w:sz w:val="24"/>
                <w:szCs w:val="24"/>
                <w:lang w:val="uk-UA"/>
              </w:rPr>
            </w:pP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4" w:type="pct"/>
          </w:tcPr>
          <w:p w:rsidR="00BB6B8D" w:rsidRPr="00535547" w:rsidRDefault="00BB6B8D" w:rsidP="00535547">
            <w:pPr>
              <w:rPr>
                <w:sz w:val="24"/>
                <w:szCs w:val="24"/>
                <w:lang w:val="uk-UA"/>
              </w:rPr>
            </w:pPr>
          </w:p>
        </w:tc>
        <w:tc>
          <w:tcPr>
            <w:tcW w:w="492"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r w:rsidRPr="00535547">
              <w:rPr>
                <w:sz w:val="24"/>
                <w:szCs w:val="24"/>
                <w:lang w:val="uk-UA"/>
              </w:rPr>
              <w:t>2</w:t>
            </w:r>
          </w:p>
        </w:tc>
        <w:tc>
          <w:tcPr>
            <w:tcW w:w="243" w:type="pct"/>
          </w:tcPr>
          <w:p w:rsidR="00BB6B8D" w:rsidRPr="00535547" w:rsidRDefault="00BB6B8D" w:rsidP="00535547">
            <w:pPr>
              <w:rPr>
                <w:sz w:val="24"/>
                <w:szCs w:val="24"/>
                <w:lang w:val="uk-UA"/>
              </w:rPr>
            </w:pP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1" w:type="pct"/>
          </w:tcPr>
          <w:p w:rsidR="00BB6B8D" w:rsidRPr="00535547" w:rsidRDefault="00BB6B8D" w:rsidP="00535547">
            <w:pPr>
              <w:rPr>
                <w:sz w:val="24"/>
                <w:szCs w:val="24"/>
                <w:lang w:val="uk-UA"/>
              </w:rPr>
            </w:pPr>
          </w:p>
        </w:tc>
      </w:tr>
      <w:tr w:rsidR="00BB6B8D" w:rsidRPr="00535547" w:rsidTr="00642695">
        <w:trPr>
          <w:trHeight w:val="240"/>
        </w:trPr>
        <w:tc>
          <w:tcPr>
            <w:tcW w:w="1119" w:type="pct"/>
          </w:tcPr>
          <w:p w:rsidR="00BB6B8D" w:rsidRPr="00535547" w:rsidRDefault="00BB6B8D" w:rsidP="00535547">
            <w:pPr>
              <w:rPr>
                <w:bCs/>
                <w:sz w:val="24"/>
                <w:szCs w:val="24"/>
                <w:lang w:val="uk-UA"/>
              </w:rPr>
            </w:pPr>
            <w:r w:rsidRPr="00535547">
              <w:rPr>
                <w:bCs/>
                <w:sz w:val="24"/>
                <w:szCs w:val="24"/>
                <w:lang w:val="uk-UA"/>
              </w:rPr>
              <w:t>Тема 2. Суб’єкти судово-експертної діяльності. Судовий експерт, його права, обов’язки та відповідальність. Експерт і спеціаліст (процесуальний аспект).</w:t>
            </w:r>
          </w:p>
          <w:p w:rsidR="00BB6B8D" w:rsidRPr="00535547" w:rsidRDefault="00BB6B8D" w:rsidP="00535547">
            <w:pPr>
              <w:rPr>
                <w:sz w:val="24"/>
                <w:szCs w:val="24"/>
                <w:lang w:val="uk-UA"/>
              </w:rPr>
            </w:pPr>
          </w:p>
        </w:tc>
        <w:tc>
          <w:tcPr>
            <w:tcW w:w="493" w:type="pct"/>
            <w:shd w:val="clear" w:color="auto" w:fill="auto"/>
          </w:tcPr>
          <w:p w:rsidR="00BB6B8D" w:rsidRPr="00535547" w:rsidRDefault="00BB6B8D" w:rsidP="00535547">
            <w:pPr>
              <w:rPr>
                <w:sz w:val="24"/>
                <w:szCs w:val="24"/>
                <w:lang w:val="uk-UA"/>
              </w:rPr>
            </w:pPr>
          </w:p>
        </w:tc>
        <w:tc>
          <w:tcPr>
            <w:tcW w:w="391" w:type="pct"/>
            <w:gridSpan w:val="3"/>
            <w:shd w:val="clear" w:color="auto" w:fill="auto"/>
          </w:tcPr>
          <w:p w:rsidR="00BB6B8D" w:rsidRPr="00535547" w:rsidRDefault="00BB6B8D" w:rsidP="00535547">
            <w:pPr>
              <w:rPr>
                <w:sz w:val="24"/>
                <w:szCs w:val="24"/>
                <w:lang w:val="uk-UA"/>
              </w:rPr>
            </w:pPr>
            <w:r w:rsidRPr="00535547">
              <w:rPr>
                <w:sz w:val="24"/>
                <w:szCs w:val="24"/>
                <w:lang w:val="uk-UA"/>
              </w:rPr>
              <w:t>6</w:t>
            </w:r>
          </w:p>
        </w:tc>
        <w:tc>
          <w:tcPr>
            <w:tcW w:w="189" w:type="pct"/>
            <w:shd w:val="clear" w:color="auto" w:fill="auto"/>
          </w:tcPr>
          <w:p w:rsidR="00BB6B8D" w:rsidRPr="00535547" w:rsidRDefault="00BB6B8D" w:rsidP="00535547">
            <w:pPr>
              <w:rPr>
                <w:sz w:val="24"/>
                <w:szCs w:val="24"/>
                <w:lang w:val="uk-UA"/>
              </w:rPr>
            </w:pPr>
          </w:p>
        </w:tc>
        <w:tc>
          <w:tcPr>
            <w:tcW w:w="307" w:type="pct"/>
            <w:shd w:val="clear" w:color="auto" w:fill="auto"/>
          </w:tcPr>
          <w:p w:rsidR="00BB6B8D" w:rsidRPr="00535547" w:rsidRDefault="00BB6B8D" w:rsidP="00535547">
            <w:pPr>
              <w:rPr>
                <w:sz w:val="24"/>
                <w:szCs w:val="24"/>
                <w:lang w:val="uk-UA"/>
              </w:rPr>
            </w:pPr>
          </w:p>
        </w:tc>
        <w:tc>
          <w:tcPr>
            <w:tcW w:w="292" w:type="pct"/>
            <w:shd w:val="clear" w:color="auto" w:fill="auto"/>
          </w:tcPr>
          <w:p w:rsidR="00BB6B8D" w:rsidRPr="00535547" w:rsidRDefault="00BB6B8D" w:rsidP="00535547">
            <w:pPr>
              <w:rPr>
                <w:sz w:val="24"/>
                <w:szCs w:val="24"/>
                <w:lang w:val="uk-UA"/>
              </w:rPr>
            </w:pPr>
          </w:p>
        </w:tc>
        <w:tc>
          <w:tcPr>
            <w:tcW w:w="294" w:type="pct"/>
            <w:shd w:val="clear" w:color="auto" w:fill="auto"/>
          </w:tcPr>
          <w:p w:rsidR="00BB6B8D" w:rsidRPr="00535547" w:rsidRDefault="00BB6B8D" w:rsidP="00535547">
            <w:pPr>
              <w:rPr>
                <w:sz w:val="24"/>
                <w:szCs w:val="24"/>
                <w:lang w:val="uk-UA"/>
              </w:rPr>
            </w:pPr>
          </w:p>
        </w:tc>
        <w:tc>
          <w:tcPr>
            <w:tcW w:w="492"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r w:rsidRPr="00535547">
              <w:rPr>
                <w:sz w:val="24"/>
                <w:szCs w:val="24"/>
                <w:lang w:val="uk-UA"/>
              </w:rPr>
              <w:t>2</w:t>
            </w:r>
          </w:p>
        </w:tc>
        <w:tc>
          <w:tcPr>
            <w:tcW w:w="243" w:type="pct"/>
            <w:shd w:val="clear" w:color="auto" w:fill="auto"/>
          </w:tcPr>
          <w:p w:rsidR="00BB6B8D" w:rsidRPr="00535547" w:rsidRDefault="00BB6B8D" w:rsidP="00535547">
            <w:pPr>
              <w:rPr>
                <w:sz w:val="24"/>
                <w:szCs w:val="24"/>
                <w:lang w:val="uk-UA"/>
              </w:rPr>
            </w:pPr>
          </w:p>
        </w:tc>
        <w:tc>
          <w:tcPr>
            <w:tcW w:w="307" w:type="pct"/>
            <w:shd w:val="clear" w:color="auto" w:fill="auto"/>
          </w:tcPr>
          <w:p w:rsidR="00BB6B8D" w:rsidRPr="00535547" w:rsidRDefault="00BB6B8D" w:rsidP="00535547">
            <w:pPr>
              <w:rPr>
                <w:sz w:val="24"/>
                <w:szCs w:val="24"/>
                <w:lang w:val="uk-UA"/>
              </w:rPr>
            </w:pPr>
          </w:p>
        </w:tc>
        <w:tc>
          <w:tcPr>
            <w:tcW w:w="292" w:type="pct"/>
            <w:shd w:val="clear" w:color="auto" w:fill="auto"/>
          </w:tcPr>
          <w:p w:rsidR="00BB6B8D" w:rsidRPr="00535547" w:rsidRDefault="00BB6B8D" w:rsidP="00535547">
            <w:pPr>
              <w:rPr>
                <w:sz w:val="24"/>
                <w:szCs w:val="24"/>
                <w:lang w:val="uk-UA"/>
              </w:rPr>
            </w:pPr>
          </w:p>
        </w:tc>
        <w:tc>
          <w:tcPr>
            <w:tcW w:w="291" w:type="pct"/>
            <w:shd w:val="clear" w:color="auto" w:fill="auto"/>
          </w:tcPr>
          <w:p w:rsidR="00BB6B8D" w:rsidRPr="00535547" w:rsidRDefault="00BB6B8D" w:rsidP="00535547">
            <w:pPr>
              <w:rPr>
                <w:sz w:val="24"/>
                <w:szCs w:val="24"/>
                <w:lang w:val="uk-UA"/>
              </w:rPr>
            </w:pPr>
          </w:p>
        </w:tc>
      </w:tr>
      <w:tr w:rsidR="00BB6B8D" w:rsidRPr="00535547" w:rsidTr="00642695">
        <w:trPr>
          <w:cantSplit/>
        </w:trPr>
        <w:tc>
          <w:tcPr>
            <w:tcW w:w="5000" w:type="pct"/>
            <w:gridSpan w:val="15"/>
          </w:tcPr>
          <w:p w:rsidR="00BB6B8D" w:rsidRPr="00535547" w:rsidRDefault="00BB6B8D" w:rsidP="00535547">
            <w:pPr>
              <w:jc w:val="center"/>
              <w:rPr>
                <w:sz w:val="24"/>
                <w:szCs w:val="24"/>
                <w:lang w:val="uk-UA"/>
              </w:rPr>
            </w:pPr>
            <w:r w:rsidRPr="00535547">
              <w:rPr>
                <w:b/>
                <w:bCs/>
                <w:sz w:val="24"/>
                <w:szCs w:val="24"/>
                <w:lang w:val="uk-UA"/>
              </w:rPr>
              <w:t>Змістовий модуль 2.</w:t>
            </w:r>
            <w:r w:rsidRPr="00535547">
              <w:rPr>
                <w:sz w:val="24"/>
                <w:szCs w:val="24"/>
                <w:lang w:val="uk-UA"/>
              </w:rPr>
              <w:t xml:space="preserve"> </w:t>
            </w:r>
          </w:p>
        </w:tc>
      </w:tr>
      <w:tr w:rsidR="00BB6B8D" w:rsidRPr="00535547" w:rsidTr="00642695">
        <w:tc>
          <w:tcPr>
            <w:tcW w:w="1119" w:type="pct"/>
          </w:tcPr>
          <w:p w:rsidR="00BB6B8D" w:rsidRPr="00535547" w:rsidRDefault="00BB6B8D" w:rsidP="00535547">
            <w:pPr>
              <w:rPr>
                <w:bCs/>
                <w:sz w:val="24"/>
                <w:szCs w:val="24"/>
                <w:lang w:val="uk-UA"/>
              </w:rPr>
            </w:pPr>
            <w:r w:rsidRPr="00535547">
              <w:rPr>
                <w:bCs/>
                <w:sz w:val="24"/>
                <w:szCs w:val="24"/>
                <w:lang w:val="uk-UA"/>
              </w:rPr>
              <w:t xml:space="preserve">Тема 3. </w:t>
            </w:r>
            <w:r w:rsidRPr="00535547">
              <w:rPr>
                <w:bCs/>
                <w:sz w:val="24"/>
                <w:szCs w:val="24"/>
                <w:lang w:val="uk-UA"/>
              </w:rPr>
              <w:lastRenderedPageBreak/>
              <w:t xml:space="preserve">Процесуальні підстави, умови проведення судової експертизи </w:t>
            </w:r>
          </w:p>
          <w:p w:rsidR="00BB6B8D" w:rsidRPr="00535547" w:rsidRDefault="00BB6B8D" w:rsidP="00535547">
            <w:pPr>
              <w:rPr>
                <w:bCs/>
                <w:sz w:val="24"/>
                <w:szCs w:val="24"/>
                <w:lang w:val="uk-UA"/>
              </w:rPr>
            </w:pPr>
            <w:r w:rsidRPr="00535547">
              <w:rPr>
                <w:bCs/>
                <w:sz w:val="24"/>
                <w:szCs w:val="24"/>
                <w:lang w:val="uk-UA"/>
              </w:rPr>
              <w:t>Тема 4. Загальна характеристика стадій експертного дослідження. Порядок проведення судової експертизи. Особливості порядку проведення експертиз у судовому засіданні.</w:t>
            </w:r>
          </w:p>
          <w:p w:rsidR="00BB6B8D" w:rsidRPr="00535547" w:rsidRDefault="00BB6B8D" w:rsidP="00535547">
            <w:pPr>
              <w:rPr>
                <w:sz w:val="24"/>
                <w:szCs w:val="24"/>
                <w:lang w:val="uk-UA"/>
              </w:rPr>
            </w:pPr>
          </w:p>
        </w:tc>
        <w:tc>
          <w:tcPr>
            <w:tcW w:w="493"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r w:rsidRPr="00535547">
              <w:rPr>
                <w:sz w:val="24"/>
                <w:szCs w:val="24"/>
                <w:lang w:val="uk-UA"/>
              </w:rPr>
              <w:t>1</w:t>
            </w:r>
            <w:r w:rsidRPr="00535547">
              <w:rPr>
                <w:sz w:val="24"/>
                <w:szCs w:val="24"/>
                <w:lang w:val="uk-UA"/>
              </w:rPr>
              <w:lastRenderedPageBreak/>
              <w:t>2</w:t>
            </w:r>
          </w:p>
        </w:tc>
        <w:tc>
          <w:tcPr>
            <w:tcW w:w="290" w:type="pct"/>
            <w:gridSpan w:val="3"/>
          </w:tcPr>
          <w:p w:rsidR="00BB6B8D" w:rsidRPr="00535547" w:rsidRDefault="00BB6B8D" w:rsidP="00535547">
            <w:pPr>
              <w:rPr>
                <w:sz w:val="24"/>
                <w:szCs w:val="24"/>
                <w:lang w:val="uk-UA"/>
              </w:rPr>
            </w:pPr>
            <w:r w:rsidRPr="00535547">
              <w:rPr>
                <w:sz w:val="24"/>
                <w:szCs w:val="24"/>
                <w:lang w:val="uk-UA"/>
              </w:rPr>
              <w:lastRenderedPageBreak/>
              <w:t>2</w:t>
            </w:r>
            <w:r w:rsidRPr="00535547">
              <w:rPr>
                <w:sz w:val="24"/>
                <w:szCs w:val="24"/>
                <w:lang w:val="uk-UA"/>
              </w:rPr>
              <w:lastRenderedPageBreak/>
              <w:t>2</w:t>
            </w: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4" w:type="pct"/>
          </w:tcPr>
          <w:p w:rsidR="00BB6B8D" w:rsidRPr="00535547" w:rsidRDefault="00BB6B8D" w:rsidP="00535547">
            <w:pPr>
              <w:rPr>
                <w:sz w:val="24"/>
                <w:szCs w:val="24"/>
                <w:lang w:val="uk-UA"/>
              </w:rPr>
            </w:pPr>
          </w:p>
        </w:tc>
        <w:tc>
          <w:tcPr>
            <w:tcW w:w="492"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r w:rsidRPr="00535547">
              <w:rPr>
                <w:sz w:val="24"/>
                <w:szCs w:val="24"/>
                <w:lang w:val="uk-UA"/>
              </w:rPr>
              <w:t>6</w:t>
            </w:r>
          </w:p>
        </w:tc>
        <w:tc>
          <w:tcPr>
            <w:tcW w:w="243" w:type="pct"/>
          </w:tcPr>
          <w:p w:rsidR="00BB6B8D" w:rsidRPr="00535547" w:rsidRDefault="00BB6B8D" w:rsidP="00535547">
            <w:pPr>
              <w:rPr>
                <w:sz w:val="24"/>
                <w:szCs w:val="24"/>
                <w:lang w:val="uk-UA"/>
              </w:rPr>
            </w:pP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1" w:type="pct"/>
          </w:tcPr>
          <w:p w:rsidR="00BB6B8D" w:rsidRPr="00535547" w:rsidRDefault="00BB6B8D" w:rsidP="00535547">
            <w:pPr>
              <w:rPr>
                <w:sz w:val="24"/>
                <w:szCs w:val="24"/>
                <w:lang w:val="uk-UA"/>
              </w:rPr>
            </w:pPr>
          </w:p>
        </w:tc>
      </w:tr>
      <w:tr w:rsidR="00BB6B8D" w:rsidRPr="00535547" w:rsidTr="00642695">
        <w:tc>
          <w:tcPr>
            <w:tcW w:w="1119" w:type="pct"/>
          </w:tcPr>
          <w:p w:rsidR="00BB6B8D" w:rsidRPr="00535547" w:rsidRDefault="00BB6B8D" w:rsidP="00535547">
            <w:pPr>
              <w:rPr>
                <w:sz w:val="24"/>
                <w:szCs w:val="24"/>
                <w:lang w:val="uk-UA"/>
              </w:rPr>
            </w:pPr>
            <w:r w:rsidRPr="00535547">
              <w:rPr>
                <w:bCs/>
                <w:sz w:val="24"/>
                <w:szCs w:val="24"/>
                <w:lang w:val="uk-UA"/>
              </w:rPr>
              <w:lastRenderedPageBreak/>
              <w:t xml:space="preserve">Тема 5. Висновок експерта. Структура експертного висновку та зміст його частин. Оформлення висновку та ілюстративного </w:t>
            </w:r>
            <w:r w:rsidRPr="00535547">
              <w:rPr>
                <w:bCs/>
                <w:sz w:val="24"/>
                <w:szCs w:val="24"/>
                <w:lang w:val="uk-UA"/>
              </w:rPr>
              <w:lastRenderedPageBreak/>
              <w:t>матеріалу</w:t>
            </w:r>
          </w:p>
        </w:tc>
        <w:tc>
          <w:tcPr>
            <w:tcW w:w="493"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r w:rsidRPr="00535547">
              <w:rPr>
                <w:sz w:val="24"/>
                <w:szCs w:val="24"/>
                <w:lang w:val="uk-UA"/>
              </w:rPr>
              <w:t>4</w:t>
            </w:r>
          </w:p>
        </w:tc>
        <w:tc>
          <w:tcPr>
            <w:tcW w:w="290" w:type="pct"/>
            <w:gridSpan w:val="3"/>
          </w:tcPr>
          <w:p w:rsidR="00BB6B8D" w:rsidRPr="00535547" w:rsidRDefault="00BB6B8D" w:rsidP="00535547">
            <w:pPr>
              <w:rPr>
                <w:sz w:val="24"/>
                <w:szCs w:val="24"/>
                <w:lang w:val="uk-UA"/>
              </w:rPr>
            </w:pP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4" w:type="pct"/>
          </w:tcPr>
          <w:p w:rsidR="00BB6B8D" w:rsidRPr="00535547" w:rsidRDefault="00BB6B8D" w:rsidP="00535547">
            <w:pPr>
              <w:rPr>
                <w:sz w:val="24"/>
                <w:szCs w:val="24"/>
                <w:lang w:val="uk-UA"/>
              </w:rPr>
            </w:pPr>
          </w:p>
        </w:tc>
        <w:tc>
          <w:tcPr>
            <w:tcW w:w="492"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r w:rsidRPr="00535547">
              <w:rPr>
                <w:sz w:val="24"/>
                <w:szCs w:val="24"/>
                <w:lang w:val="uk-UA"/>
              </w:rPr>
              <w:t>2</w:t>
            </w:r>
          </w:p>
        </w:tc>
        <w:tc>
          <w:tcPr>
            <w:tcW w:w="243" w:type="pct"/>
          </w:tcPr>
          <w:p w:rsidR="00BB6B8D" w:rsidRPr="00535547" w:rsidRDefault="00BB6B8D" w:rsidP="00535547">
            <w:pPr>
              <w:rPr>
                <w:sz w:val="24"/>
                <w:szCs w:val="24"/>
                <w:lang w:val="uk-UA"/>
              </w:rPr>
            </w:pP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1" w:type="pct"/>
          </w:tcPr>
          <w:p w:rsidR="00BB6B8D" w:rsidRPr="00535547" w:rsidRDefault="00BB6B8D" w:rsidP="00535547">
            <w:pPr>
              <w:rPr>
                <w:sz w:val="24"/>
                <w:szCs w:val="24"/>
                <w:lang w:val="uk-UA"/>
              </w:rPr>
            </w:pPr>
          </w:p>
        </w:tc>
      </w:tr>
      <w:tr w:rsidR="00BB6B8D" w:rsidRPr="00535547" w:rsidTr="00642695">
        <w:tc>
          <w:tcPr>
            <w:tcW w:w="1119" w:type="pct"/>
          </w:tcPr>
          <w:p w:rsidR="00BB6B8D" w:rsidRPr="00535547" w:rsidRDefault="00BB6B8D" w:rsidP="00535547">
            <w:pPr>
              <w:rPr>
                <w:bCs/>
                <w:sz w:val="24"/>
                <w:szCs w:val="24"/>
                <w:lang w:val="uk-UA"/>
              </w:rPr>
            </w:pPr>
            <w:r w:rsidRPr="00535547">
              <w:rPr>
                <w:bCs/>
                <w:sz w:val="24"/>
                <w:szCs w:val="24"/>
                <w:lang w:val="uk-UA"/>
              </w:rPr>
              <w:lastRenderedPageBreak/>
              <w:t>Разом за змістовим модулем 2</w:t>
            </w:r>
          </w:p>
        </w:tc>
        <w:tc>
          <w:tcPr>
            <w:tcW w:w="493"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r w:rsidRPr="00535547">
              <w:rPr>
                <w:sz w:val="24"/>
                <w:szCs w:val="24"/>
                <w:lang w:val="uk-UA"/>
              </w:rPr>
              <w:t>16</w:t>
            </w:r>
          </w:p>
        </w:tc>
        <w:tc>
          <w:tcPr>
            <w:tcW w:w="290" w:type="pct"/>
            <w:gridSpan w:val="3"/>
          </w:tcPr>
          <w:p w:rsidR="00BB6B8D" w:rsidRPr="00535547" w:rsidRDefault="00BB6B8D" w:rsidP="00535547">
            <w:pPr>
              <w:rPr>
                <w:sz w:val="24"/>
                <w:szCs w:val="24"/>
                <w:lang w:val="uk-UA"/>
              </w:rPr>
            </w:pP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4" w:type="pct"/>
          </w:tcPr>
          <w:p w:rsidR="00BB6B8D" w:rsidRPr="00535547" w:rsidRDefault="00BB6B8D" w:rsidP="00535547">
            <w:pPr>
              <w:rPr>
                <w:sz w:val="24"/>
                <w:szCs w:val="24"/>
                <w:lang w:val="uk-UA"/>
              </w:rPr>
            </w:pPr>
          </w:p>
        </w:tc>
        <w:tc>
          <w:tcPr>
            <w:tcW w:w="492"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p>
        </w:tc>
        <w:tc>
          <w:tcPr>
            <w:tcW w:w="243" w:type="pct"/>
          </w:tcPr>
          <w:p w:rsidR="00BB6B8D" w:rsidRPr="00535547" w:rsidRDefault="00BB6B8D" w:rsidP="00535547">
            <w:pPr>
              <w:rPr>
                <w:sz w:val="24"/>
                <w:szCs w:val="24"/>
                <w:lang w:val="uk-UA"/>
              </w:rPr>
            </w:pP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1" w:type="pct"/>
          </w:tcPr>
          <w:p w:rsidR="00BB6B8D" w:rsidRPr="00535547" w:rsidRDefault="00BB6B8D" w:rsidP="00535547">
            <w:pPr>
              <w:rPr>
                <w:sz w:val="24"/>
                <w:szCs w:val="24"/>
                <w:lang w:val="uk-UA"/>
              </w:rPr>
            </w:pPr>
          </w:p>
        </w:tc>
      </w:tr>
      <w:tr w:rsidR="00BB6B8D" w:rsidRPr="00535547" w:rsidTr="00642695">
        <w:tc>
          <w:tcPr>
            <w:tcW w:w="1119" w:type="pct"/>
          </w:tcPr>
          <w:p w:rsidR="00BB6B8D" w:rsidRPr="00535547" w:rsidRDefault="00BB6B8D" w:rsidP="00535547">
            <w:pPr>
              <w:pStyle w:val="4"/>
              <w:jc w:val="right"/>
              <w:rPr>
                <w:sz w:val="24"/>
              </w:rPr>
            </w:pPr>
            <w:r w:rsidRPr="00535547">
              <w:rPr>
                <w:sz w:val="24"/>
              </w:rPr>
              <w:t xml:space="preserve">Усього годин </w:t>
            </w:r>
          </w:p>
        </w:tc>
        <w:tc>
          <w:tcPr>
            <w:tcW w:w="493"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r w:rsidRPr="00535547">
              <w:rPr>
                <w:sz w:val="24"/>
                <w:szCs w:val="24"/>
                <w:lang w:val="uk-UA"/>
              </w:rPr>
              <w:t>26</w:t>
            </w:r>
          </w:p>
        </w:tc>
        <w:tc>
          <w:tcPr>
            <w:tcW w:w="290" w:type="pct"/>
            <w:gridSpan w:val="3"/>
          </w:tcPr>
          <w:p w:rsidR="00BB6B8D" w:rsidRPr="00535547" w:rsidRDefault="00BB6B8D" w:rsidP="00535547">
            <w:pPr>
              <w:rPr>
                <w:sz w:val="24"/>
                <w:szCs w:val="24"/>
                <w:lang w:val="uk-UA"/>
              </w:rPr>
            </w:pPr>
            <w:r w:rsidRPr="00535547">
              <w:rPr>
                <w:sz w:val="24"/>
                <w:szCs w:val="24"/>
                <w:lang w:val="uk-UA"/>
              </w:rPr>
              <w:t>22</w:t>
            </w: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4" w:type="pct"/>
          </w:tcPr>
          <w:p w:rsidR="00BB6B8D" w:rsidRPr="00535547" w:rsidRDefault="00BB6B8D" w:rsidP="00535547">
            <w:pPr>
              <w:rPr>
                <w:sz w:val="24"/>
                <w:szCs w:val="24"/>
                <w:lang w:val="uk-UA"/>
              </w:rPr>
            </w:pPr>
          </w:p>
        </w:tc>
        <w:tc>
          <w:tcPr>
            <w:tcW w:w="492"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r w:rsidRPr="00535547">
              <w:rPr>
                <w:sz w:val="24"/>
                <w:szCs w:val="24"/>
                <w:lang w:val="uk-UA"/>
              </w:rPr>
              <w:t>12</w:t>
            </w:r>
          </w:p>
        </w:tc>
        <w:tc>
          <w:tcPr>
            <w:tcW w:w="243" w:type="pct"/>
          </w:tcPr>
          <w:p w:rsidR="00BB6B8D" w:rsidRPr="00535547" w:rsidRDefault="00BB6B8D" w:rsidP="00535547">
            <w:pPr>
              <w:rPr>
                <w:sz w:val="24"/>
                <w:szCs w:val="24"/>
                <w:lang w:val="uk-UA"/>
              </w:rPr>
            </w:pP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1" w:type="pct"/>
          </w:tcPr>
          <w:p w:rsidR="00BB6B8D" w:rsidRPr="00535547" w:rsidRDefault="00BB6B8D" w:rsidP="00535547">
            <w:pPr>
              <w:rPr>
                <w:sz w:val="24"/>
                <w:szCs w:val="24"/>
                <w:lang w:val="uk-UA"/>
              </w:rPr>
            </w:pPr>
          </w:p>
        </w:tc>
      </w:tr>
      <w:tr w:rsidR="00BB6B8D" w:rsidRPr="00535547" w:rsidTr="00642695">
        <w:trPr>
          <w:cantSplit/>
        </w:trPr>
        <w:tc>
          <w:tcPr>
            <w:tcW w:w="5000" w:type="pct"/>
            <w:gridSpan w:val="15"/>
          </w:tcPr>
          <w:p w:rsidR="00BB6B8D" w:rsidRPr="00535547" w:rsidRDefault="00BB6B8D" w:rsidP="00535547">
            <w:pPr>
              <w:jc w:val="center"/>
              <w:rPr>
                <w:b/>
                <w:bCs/>
                <w:sz w:val="24"/>
                <w:szCs w:val="24"/>
                <w:lang w:val="uk-UA"/>
              </w:rPr>
            </w:pPr>
            <w:r w:rsidRPr="00535547">
              <w:rPr>
                <w:b/>
                <w:bCs/>
                <w:sz w:val="24"/>
                <w:szCs w:val="24"/>
                <w:lang w:val="uk-UA"/>
              </w:rPr>
              <w:t>Модуль 2</w:t>
            </w:r>
          </w:p>
        </w:tc>
      </w:tr>
      <w:tr w:rsidR="00BB6B8D" w:rsidRPr="00535547" w:rsidTr="00642695">
        <w:tc>
          <w:tcPr>
            <w:tcW w:w="1119" w:type="pct"/>
          </w:tcPr>
          <w:p w:rsidR="00BB6B8D" w:rsidRPr="00535547" w:rsidRDefault="00BB6B8D" w:rsidP="00535547">
            <w:pPr>
              <w:pStyle w:val="4"/>
              <w:jc w:val="left"/>
              <w:rPr>
                <w:sz w:val="24"/>
              </w:rPr>
            </w:pPr>
            <w:r w:rsidRPr="00535547">
              <w:rPr>
                <w:b w:val="0"/>
                <w:bCs w:val="0"/>
                <w:sz w:val="24"/>
              </w:rPr>
              <w:t>ІНДЗ</w:t>
            </w:r>
          </w:p>
        </w:tc>
        <w:tc>
          <w:tcPr>
            <w:tcW w:w="493"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p>
        </w:tc>
        <w:tc>
          <w:tcPr>
            <w:tcW w:w="290" w:type="pct"/>
            <w:gridSpan w:val="3"/>
          </w:tcPr>
          <w:p w:rsidR="00BB6B8D" w:rsidRPr="00535547" w:rsidRDefault="00BB6B8D" w:rsidP="00535547">
            <w:pPr>
              <w:rPr>
                <w:sz w:val="24"/>
                <w:szCs w:val="24"/>
                <w:lang w:val="uk-UA"/>
              </w:rPr>
            </w:pPr>
            <w:r w:rsidRPr="00535547">
              <w:rPr>
                <w:sz w:val="24"/>
                <w:szCs w:val="24"/>
                <w:lang w:val="uk-UA"/>
              </w:rPr>
              <w:t>-</w:t>
            </w:r>
          </w:p>
        </w:tc>
        <w:tc>
          <w:tcPr>
            <w:tcW w:w="307" w:type="pct"/>
          </w:tcPr>
          <w:p w:rsidR="00BB6B8D" w:rsidRPr="00535547" w:rsidRDefault="00BB6B8D" w:rsidP="00535547">
            <w:pPr>
              <w:rPr>
                <w:sz w:val="24"/>
                <w:szCs w:val="24"/>
                <w:lang w:val="uk-UA"/>
              </w:rPr>
            </w:pPr>
            <w:r w:rsidRPr="00535547">
              <w:rPr>
                <w:sz w:val="24"/>
                <w:szCs w:val="24"/>
                <w:lang w:val="uk-UA"/>
              </w:rPr>
              <w:t>-</w:t>
            </w:r>
          </w:p>
        </w:tc>
        <w:tc>
          <w:tcPr>
            <w:tcW w:w="292" w:type="pct"/>
          </w:tcPr>
          <w:p w:rsidR="00BB6B8D" w:rsidRPr="00535547" w:rsidRDefault="00BB6B8D" w:rsidP="00535547">
            <w:pPr>
              <w:rPr>
                <w:sz w:val="24"/>
                <w:szCs w:val="24"/>
                <w:lang w:val="uk-UA"/>
              </w:rPr>
            </w:pPr>
          </w:p>
        </w:tc>
        <w:tc>
          <w:tcPr>
            <w:tcW w:w="294" w:type="pct"/>
          </w:tcPr>
          <w:p w:rsidR="00BB6B8D" w:rsidRPr="00535547" w:rsidRDefault="00BB6B8D" w:rsidP="00535547">
            <w:pPr>
              <w:rPr>
                <w:sz w:val="24"/>
                <w:szCs w:val="24"/>
                <w:lang w:val="uk-UA"/>
              </w:rPr>
            </w:pPr>
            <w:r w:rsidRPr="00535547">
              <w:rPr>
                <w:sz w:val="24"/>
                <w:szCs w:val="24"/>
                <w:lang w:val="uk-UA"/>
              </w:rPr>
              <w:t>-</w:t>
            </w:r>
          </w:p>
        </w:tc>
        <w:tc>
          <w:tcPr>
            <w:tcW w:w="492"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p>
        </w:tc>
        <w:tc>
          <w:tcPr>
            <w:tcW w:w="243" w:type="pct"/>
          </w:tcPr>
          <w:p w:rsidR="00BB6B8D" w:rsidRPr="00535547" w:rsidRDefault="00BB6B8D" w:rsidP="00535547">
            <w:pPr>
              <w:rPr>
                <w:sz w:val="24"/>
                <w:szCs w:val="24"/>
                <w:lang w:val="uk-UA"/>
              </w:rPr>
            </w:pPr>
            <w:r w:rsidRPr="00535547">
              <w:rPr>
                <w:sz w:val="24"/>
                <w:szCs w:val="24"/>
                <w:lang w:val="uk-UA"/>
              </w:rPr>
              <w:t>-</w:t>
            </w:r>
          </w:p>
        </w:tc>
        <w:tc>
          <w:tcPr>
            <w:tcW w:w="307" w:type="pct"/>
          </w:tcPr>
          <w:p w:rsidR="00BB6B8D" w:rsidRPr="00535547" w:rsidRDefault="00BB6B8D" w:rsidP="00535547">
            <w:pPr>
              <w:rPr>
                <w:sz w:val="24"/>
                <w:szCs w:val="24"/>
                <w:lang w:val="uk-UA"/>
              </w:rPr>
            </w:pPr>
            <w:r w:rsidRPr="00535547">
              <w:rPr>
                <w:sz w:val="24"/>
                <w:szCs w:val="24"/>
                <w:lang w:val="uk-UA"/>
              </w:rPr>
              <w:t>-</w:t>
            </w:r>
          </w:p>
        </w:tc>
        <w:tc>
          <w:tcPr>
            <w:tcW w:w="292" w:type="pct"/>
          </w:tcPr>
          <w:p w:rsidR="00BB6B8D" w:rsidRPr="00535547" w:rsidRDefault="00BB6B8D" w:rsidP="00535547">
            <w:pPr>
              <w:rPr>
                <w:sz w:val="24"/>
                <w:szCs w:val="24"/>
                <w:lang w:val="uk-UA"/>
              </w:rPr>
            </w:pPr>
            <w:r w:rsidRPr="00535547">
              <w:rPr>
                <w:sz w:val="24"/>
                <w:szCs w:val="24"/>
                <w:lang w:val="uk-UA"/>
              </w:rPr>
              <w:t>-</w:t>
            </w:r>
          </w:p>
        </w:tc>
        <w:tc>
          <w:tcPr>
            <w:tcW w:w="291" w:type="pct"/>
          </w:tcPr>
          <w:p w:rsidR="00BB6B8D" w:rsidRPr="00535547" w:rsidRDefault="00BB6B8D" w:rsidP="00535547">
            <w:pPr>
              <w:rPr>
                <w:sz w:val="24"/>
                <w:szCs w:val="24"/>
                <w:lang w:val="uk-UA"/>
              </w:rPr>
            </w:pPr>
          </w:p>
        </w:tc>
      </w:tr>
      <w:tr w:rsidR="00BB6B8D" w:rsidRPr="00535547" w:rsidTr="00642695">
        <w:tc>
          <w:tcPr>
            <w:tcW w:w="1119" w:type="pct"/>
          </w:tcPr>
          <w:p w:rsidR="00BB6B8D" w:rsidRPr="00535547" w:rsidRDefault="00BB6B8D" w:rsidP="00535547">
            <w:pPr>
              <w:pStyle w:val="4"/>
              <w:jc w:val="right"/>
              <w:rPr>
                <w:sz w:val="24"/>
              </w:rPr>
            </w:pPr>
            <w:r w:rsidRPr="00535547">
              <w:rPr>
                <w:sz w:val="24"/>
              </w:rPr>
              <w:t>Усього годин</w:t>
            </w:r>
          </w:p>
        </w:tc>
        <w:tc>
          <w:tcPr>
            <w:tcW w:w="493"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p>
        </w:tc>
        <w:tc>
          <w:tcPr>
            <w:tcW w:w="290" w:type="pct"/>
            <w:gridSpan w:val="3"/>
          </w:tcPr>
          <w:p w:rsidR="00BB6B8D" w:rsidRPr="00535547" w:rsidRDefault="00BB6B8D" w:rsidP="00535547">
            <w:pPr>
              <w:rPr>
                <w:sz w:val="24"/>
                <w:szCs w:val="24"/>
                <w:lang w:val="uk-UA"/>
              </w:rPr>
            </w:pP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4" w:type="pct"/>
          </w:tcPr>
          <w:p w:rsidR="00BB6B8D" w:rsidRPr="00535547" w:rsidRDefault="00BB6B8D" w:rsidP="00535547">
            <w:pPr>
              <w:rPr>
                <w:sz w:val="24"/>
                <w:szCs w:val="24"/>
                <w:lang w:val="uk-UA"/>
              </w:rPr>
            </w:pPr>
          </w:p>
        </w:tc>
        <w:tc>
          <w:tcPr>
            <w:tcW w:w="492" w:type="pct"/>
            <w:shd w:val="clear" w:color="auto" w:fill="auto"/>
          </w:tcPr>
          <w:p w:rsidR="00BB6B8D" w:rsidRPr="00535547" w:rsidRDefault="00BB6B8D" w:rsidP="00535547">
            <w:pPr>
              <w:rPr>
                <w:sz w:val="24"/>
                <w:szCs w:val="24"/>
                <w:lang w:val="uk-UA"/>
              </w:rPr>
            </w:pPr>
          </w:p>
        </w:tc>
        <w:tc>
          <w:tcPr>
            <w:tcW w:w="290" w:type="pct"/>
            <w:shd w:val="clear" w:color="auto" w:fill="auto"/>
          </w:tcPr>
          <w:p w:rsidR="00BB6B8D" w:rsidRPr="00535547" w:rsidRDefault="00BB6B8D" w:rsidP="00535547">
            <w:pPr>
              <w:rPr>
                <w:sz w:val="24"/>
                <w:szCs w:val="24"/>
                <w:lang w:val="uk-UA"/>
              </w:rPr>
            </w:pPr>
          </w:p>
        </w:tc>
        <w:tc>
          <w:tcPr>
            <w:tcW w:w="243" w:type="pct"/>
          </w:tcPr>
          <w:p w:rsidR="00BB6B8D" w:rsidRPr="00535547" w:rsidRDefault="00BB6B8D" w:rsidP="00535547">
            <w:pPr>
              <w:rPr>
                <w:sz w:val="24"/>
                <w:szCs w:val="24"/>
                <w:lang w:val="uk-UA"/>
              </w:rPr>
            </w:pPr>
          </w:p>
        </w:tc>
        <w:tc>
          <w:tcPr>
            <w:tcW w:w="307" w:type="pct"/>
          </w:tcPr>
          <w:p w:rsidR="00BB6B8D" w:rsidRPr="00535547" w:rsidRDefault="00BB6B8D" w:rsidP="00535547">
            <w:pPr>
              <w:rPr>
                <w:sz w:val="24"/>
                <w:szCs w:val="24"/>
                <w:lang w:val="uk-UA"/>
              </w:rPr>
            </w:pPr>
          </w:p>
        </w:tc>
        <w:tc>
          <w:tcPr>
            <w:tcW w:w="292" w:type="pct"/>
          </w:tcPr>
          <w:p w:rsidR="00BB6B8D" w:rsidRPr="00535547" w:rsidRDefault="00BB6B8D" w:rsidP="00535547">
            <w:pPr>
              <w:rPr>
                <w:sz w:val="24"/>
                <w:szCs w:val="24"/>
                <w:lang w:val="uk-UA"/>
              </w:rPr>
            </w:pPr>
          </w:p>
        </w:tc>
        <w:tc>
          <w:tcPr>
            <w:tcW w:w="291" w:type="pct"/>
          </w:tcPr>
          <w:p w:rsidR="00BB6B8D" w:rsidRPr="00535547" w:rsidRDefault="00BB6B8D" w:rsidP="00535547">
            <w:pPr>
              <w:rPr>
                <w:sz w:val="24"/>
                <w:szCs w:val="24"/>
                <w:lang w:val="uk-UA"/>
              </w:rPr>
            </w:pPr>
          </w:p>
        </w:tc>
      </w:tr>
    </w:tbl>
    <w:p w:rsidR="00BB6B8D" w:rsidRPr="00535547" w:rsidRDefault="00BB6B8D" w:rsidP="00535547">
      <w:pPr>
        <w:ind w:left="7513" w:hanging="425"/>
        <w:rPr>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DE1D69" w:rsidRPr="00535547" w:rsidRDefault="00DE1D69" w:rsidP="00535547">
      <w:pPr>
        <w:jc w:val="center"/>
        <w:rPr>
          <w:b/>
          <w:sz w:val="24"/>
          <w:szCs w:val="24"/>
          <w:lang w:val="uk-UA"/>
        </w:rPr>
      </w:pPr>
    </w:p>
    <w:p w:rsidR="00BB6B8D" w:rsidRPr="00535547" w:rsidRDefault="00BB6B8D" w:rsidP="00535547">
      <w:pPr>
        <w:jc w:val="center"/>
        <w:rPr>
          <w:sz w:val="24"/>
          <w:szCs w:val="24"/>
          <w:lang w:val="uk-UA"/>
        </w:rPr>
      </w:pPr>
      <w:r w:rsidRPr="00535547">
        <w:rPr>
          <w:b/>
          <w:sz w:val="24"/>
          <w:szCs w:val="24"/>
          <w:lang w:val="uk-UA"/>
        </w:rPr>
        <w:lastRenderedPageBreak/>
        <w:t>4. Зміст і план практичних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5036"/>
        <w:gridCol w:w="1177"/>
      </w:tblGrid>
      <w:tr w:rsidR="00BB6B8D" w:rsidRPr="00535547" w:rsidTr="00DE1D69">
        <w:tc>
          <w:tcPr>
            <w:tcW w:w="358" w:type="pct"/>
            <w:shd w:val="clear" w:color="auto" w:fill="auto"/>
          </w:tcPr>
          <w:p w:rsidR="00BB6B8D" w:rsidRPr="00535547" w:rsidRDefault="00BB6B8D" w:rsidP="00535547">
            <w:pPr>
              <w:ind w:left="142" w:hanging="142"/>
              <w:jc w:val="center"/>
              <w:rPr>
                <w:sz w:val="24"/>
                <w:szCs w:val="24"/>
                <w:lang w:val="uk-UA"/>
              </w:rPr>
            </w:pPr>
            <w:r w:rsidRPr="00535547">
              <w:rPr>
                <w:sz w:val="24"/>
                <w:szCs w:val="24"/>
                <w:lang w:val="uk-UA"/>
              </w:rPr>
              <w:t>№</w:t>
            </w:r>
          </w:p>
          <w:p w:rsidR="00BB6B8D" w:rsidRPr="00535547" w:rsidRDefault="00BB6B8D" w:rsidP="00535547">
            <w:pPr>
              <w:ind w:left="142" w:hanging="142"/>
              <w:jc w:val="center"/>
              <w:rPr>
                <w:sz w:val="24"/>
                <w:szCs w:val="24"/>
                <w:lang w:val="uk-UA"/>
              </w:rPr>
            </w:pPr>
            <w:r w:rsidRPr="00535547">
              <w:rPr>
                <w:sz w:val="24"/>
                <w:szCs w:val="24"/>
                <w:lang w:val="uk-UA"/>
              </w:rPr>
              <w:t>з/п</w:t>
            </w:r>
          </w:p>
        </w:tc>
        <w:tc>
          <w:tcPr>
            <w:tcW w:w="3856" w:type="pct"/>
            <w:shd w:val="clear" w:color="auto" w:fill="auto"/>
          </w:tcPr>
          <w:p w:rsidR="00BB6B8D" w:rsidRPr="00535547" w:rsidRDefault="00BB6B8D" w:rsidP="00535547">
            <w:pPr>
              <w:jc w:val="center"/>
              <w:rPr>
                <w:sz w:val="24"/>
                <w:szCs w:val="24"/>
                <w:lang w:val="uk-UA"/>
              </w:rPr>
            </w:pPr>
            <w:r w:rsidRPr="00535547">
              <w:rPr>
                <w:sz w:val="24"/>
                <w:szCs w:val="24"/>
                <w:lang w:val="uk-UA"/>
              </w:rPr>
              <w:t>Назва теми</w:t>
            </w:r>
          </w:p>
        </w:tc>
        <w:tc>
          <w:tcPr>
            <w:tcW w:w="786" w:type="pct"/>
            <w:shd w:val="clear" w:color="auto" w:fill="auto"/>
          </w:tcPr>
          <w:p w:rsidR="00BB6B8D" w:rsidRPr="00535547" w:rsidRDefault="00BB6B8D" w:rsidP="00535547">
            <w:pPr>
              <w:jc w:val="center"/>
              <w:rPr>
                <w:sz w:val="24"/>
                <w:szCs w:val="24"/>
                <w:lang w:val="uk-UA"/>
              </w:rPr>
            </w:pPr>
            <w:r w:rsidRPr="00535547">
              <w:rPr>
                <w:sz w:val="24"/>
                <w:szCs w:val="24"/>
                <w:lang w:val="uk-UA"/>
              </w:rPr>
              <w:t>Кількість</w:t>
            </w:r>
          </w:p>
          <w:p w:rsidR="00BB6B8D" w:rsidRPr="00535547" w:rsidRDefault="00BB6B8D" w:rsidP="00535547">
            <w:pPr>
              <w:jc w:val="center"/>
              <w:rPr>
                <w:sz w:val="24"/>
                <w:szCs w:val="24"/>
                <w:lang w:val="uk-UA"/>
              </w:rPr>
            </w:pPr>
            <w:r w:rsidRPr="00535547">
              <w:rPr>
                <w:sz w:val="24"/>
                <w:szCs w:val="24"/>
                <w:lang w:val="uk-UA"/>
              </w:rPr>
              <w:t>годин</w:t>
            </w:r>
          </w:p>
        </w:tc>
      </w:tr>
      <w:tr w:rsidR="00BB6B8D" w:rsidRPr="00535547" w:rsidTr="00DE1D69">
        <w:tc>
          <w:tcPr>
            <w:tcW w:w="358" w:type="pct"/>
            <w:shd w:val="clear" w:color="auto" w:fill="auto"/>
          </w:tcPr>
          <w:p w:rsidR="00BB6B8D" w:rsidRPr="00535547" w:rsidRDefault="00BB6B8D" w:rsidP="00535547">
            <w:pPr>
              <w:jc w:val="center"/>
              <w:rPr>
                <w:sz w:val="24"/>
                <w:szCs w:val="24"/>
                <w:lang w:val="uk-UA"/>
              </w:rPr>
            </w:pPr>
            <w:r w:rsidRPr="00535547">
              <w:rPr>
                <w:sz w:val="24"/>
                <w:szCs w:val="24"/>
                <w:lang w:val="uk-UA"/>
              </w:rPr>
              <w:t>1</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Дослідження операцій  з грошовими коштами</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c>
          <w:tcPr>
            <w:tcW w:w="358" w:type="pct"/>
            <w:shd w:val="clear" w:color="auto" w:fill="auto"/>
          </w:tcPr>
          <w:p w:rsidR="00BB6B8D" w:rsidRPr="00535547" w:rsidRDefault="00BB6B8D" w:rsidP="00535547">
            <w:pPr>
              <w:jc w:val="center"/>
              <w:rPr>
                <w:sz w:val="24"/>
                <w:szCs w:val="24"/>
                <w:lang w:val="uk-UA"/>
              </w:rPr>
            </w:pPr>
            <w:r w:rsidRPr="00535547">
              <w:rPr>
                <w:sz w:val="24"/>
                <w:szCs w:val="24"/>
                <w:lang w:val="uk-UA"/>
              </w:rPr>
              <w:t>2</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lang w:eastAsia="uk-UA"/>
              </w:rPr>
              <w:t>Дослідження нестач, лишків товаро-матеріальних цінностей</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rPr>
          <w:trHeight w:val="158"/>
        </w:trPr>
        <w:tc>
          <w:tcPr>
            <w:tcW w:w="358" w:type="pct"/>
            <w:shd w:val="clear" w:color="auto" w:fill="auto"/>
          </w:tcPr>
          <w:p w:rsidR="00BB6B8D" w:rsidRPr="00535547" w:rsidRDefault="00BB6B8D" w:rsidP="00535547">
            <w:pPr>
              <w:jc w:val="center"/>
              <w:rPr>
                <w:sz w:val="24"/>
                <w:szCs w:val="24"/>
                <w:lang w:val="uk-UA"/>
              </w:rPr>
            </w:pPr>
            <w:r w:rsidRPr="00535547">
              <w:rPr>
                <w:sz w:val="24"/>
                <w:szCs w:val="24"/>
                <w:lang w:val="uk-UA"/>
              </w:rPr>
              <w:t>3</w:t>
            </w:r>
          </w:p>
        </w:tc>
        <w:tc>
          <w:tcPr>
            <w:tcW w:w="3856" w:type="pct"/>
            <w:shd w:val="clear" w:color="auto" w:fill="auto"/>
          </w:tcPr>
          <w:p w:rsidR="00BB6B8D" w:rsidRPr="00535547" w:rsidRDefault="00BB6B8D" w:rsidP="00535547">
            <w:pPr>
              <w:pStyle w:val="a8"/>
              <w:tabs>
                <w:tab w:val="left" w:pos="4035"/>
              </w:tabs>
              <w:spacing w:before="0" w:after="0" w:line="240" w:lineRule="auto"/>
              <w:rPr>
                <w:sz w:val="24"/>
                <w:szCs w:val="24"/>
              </w:rPr>
            </w:pPr>
            <w:r w:rsidRPr="00535547">
              <w:rPr>
                <w:sz w:val="24"/>
                <w:szCs w:val="24"/>
                <w:lang w:eastAsia="uk-UA"/>
              </w:rPr>
              <w:t>Дослідження операцій з оподаткування прибутку підприємств</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rPr>
          <w:trHeight w:val="36"/>
        </w:trPr>
        <w:tc>
          <w:tcPr>
            <w:tcW w:w="358" w:type="pct"/>
            <w:shd w:val="clear" w:color="auto" w:fill="auto"/>
          </w:tcPr>
          <w:p w:rsidR="00BB6B8D" w:rsidRPr="00535547" w:rsidRDefault="00BB6B8D" w:rsidP="00535547">
            <w:pPr>
              <w:jc w:val="center"/>
              <w:rPr>
                <w:sz w:val="24"/>
                <w:szCs w:val="24"/>
                <w:lang w:val="uk-UA"/>
              </w:rPr>
            </w:pPr>
            <w:r w:rsidRPr="00535547">
              <w:rPr>
                <w:sz w:val="24"/>
                <w:szCs w:val="24"/>
                <w:lang w:val="uk-UA"/>
              </w:rPr>
              <w:t>4</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lang w:eastAsia="uk-UA"/>
              </w:rPr>
              <w:t>Дослідження операцій з оподаткування податком на додану вартість</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en-US"/>
              </w:rPr>
            </w:pPr>
            <w:r w:rsidRPr="00535547">
              <w:rPr>
                <w:sz w:val="24"/>
                <w:szCs w:val="24"/>
                <w:lang w:val="en-US"/>
              </w:rPr>
              <w:t>5</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lang w:eastAsia="uk-UA"/>
              </w:rPr>
              <w:t>Дослідження нарахувань і сплати акцизного збору</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2</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en-US"/>
              </w:rPr>
            </w:pPr>
            <w:r w:rsidRPr="00535547">
              <w:rPr>
                <w:sz w:val="24"/>
                <w:szCs w:val="24"/>
                <w:lang w:val="en-US"/>
              </w:rPr>
              <w:t>6</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lang w:eastAsia="uk-UA"/>
              </w:rPr>
              <w:t>Податок на доходи фізичних осіб</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2</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en-US"/>
              </w:rPr>
            </w:pPr>
            <w:r w:rsidRPr="00535547">
              <w:rPr>
                <w:sz w:val="24"/>
                <w:szCs w:val="24"/>
                <w:lang w:val="en-US"/>
              </w:rPr>
              <w:t>7</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Дослідження нарахувань і сплати мита, державного мита</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2</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en-US"/>
              </w:rPr>
            </w:pPr>
            <w:r w:rsidRPr="00535547">
              <w:rPr>
                <w:sz w:val="24"/>
                <w:szCs w:val="24"/>
                <w:lang w:val="en-US"/>
              </w:rPr>
              <w:t>8</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 xml:space="preserve">Дослідження нарахувань і сплати податку на землю, рентних платежів </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en-US"/>
              </w:rPr>
            </w:pPr>
            <w:r w:rsidRPr="00535547">
              <w:rPr>
                <w:sz w:val="24"/>
                <w:szCs w:val="24"/>
                <w:lang w:val="en-US"/>
              </w:rPr>
              <w:t>9</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lang w:eastAsia="uk-UA"/>
              </w:rPr>
              <w:t>Дослідження нарахувань і сплати фіксованого сільськогосподарського податку</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en-US"/>
              </w:rPr>
            </w:pPr>
            <w:r w:rsidRPr="00535547">
              <w:rPr>
                <w:sz w:val="24"/>
                <w:szCs w:val="24"/>
                <w:lang w:val="en-US"/>
              </w:rPr>
              <w:t>10</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lang w:eastAsia="uk-UA"/>
              </w:rPr>
              <w:t>Дослідження нарахувань і сплати зборів</w:t>
            </w:r>
            <w:r w:rsidRPr="00535547">
              <w:rPr>
                <w:sz w:val="24"/>
                <w:szCs w:val="24"/>
                <w:lang w:val="ru-RU" w:eastAsia="uk-UA"/>
              </w:rPr>
              <w:t xml:space="preserve">: </w:t>
            </w:r>
            <w:r w:rsidRPr="00535547">
              <w:rPr>
                <w:sz w:val="24"/>
                <w:szCs w:val="24"/>
                <w:lang w:eastAsia="uk-UA"/>
              </w:rPr>
              <w:t xml:space="preserve">геолого-розвідницькі роботи, за забруднення навколишнього природного середовища, збір за спеціальне використання природних ресурсів </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en-US"/>
              </w:rPr>
            </w:pPr>
            <w:r w:rsidRPr="00535547">
              <w:rPr>
                <w:sz w:val="24"/>
                <w:szCs w:val="24"/>
                <w:lang w:val="en-US"/>
              </w:rPr>
              <w:t>11</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lang w:eastAsia="uk-UA"/>
              </w:rPr>
              <w:t>Дослідження цільового використання бюджетних коштів</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2</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en-US"/>
              </w:rPr>
            </w:pPr>
            <w:r w:rsidRPr="00535547">
              <w:rPr>
                <w:sz w:val="24"/>
                <w:szCs w:val="24"/>
                <w:lang w:val="en-US"/>
              </w:rPr>
              <w:t>12</w:t>
            </w:r>
          </w:p>
        </w:tc>
        <w:tc>
          <w:tcPr>
            <w:tcW w:w="3856" w:type="pct"/>
            <w:shd w:val="clear" w:color="auto" w:fill="auto"/>
          </w:tcPr>
          <w:p w:rsidR="00BB6B8D" w:rsidRPr="00535547" w:rsidRDefault="00BB6B8D" w:rsidP="00535547">
            <w:pPr>
              <w:pStyle w:val="a8"/>
              <w:spacing w:before="0" w:after="0" w:line="240" w:lineRule="auto"/>
              <w:rPr>
                <w:sz w:val="24"/>
                <w:szCs w:val="24"/>
                <w:lang w:eastAsia="uk-UA"/>
              </w:rPr>
            </w:pPr>
            <w:r w:rsidRPr="00535547">
              <w:rPr>
                <w:sz w:val="24"/>
                <w:szCs w:val="24"/>
                <w:lang w:eastAsia="uk-UA"/>
              </w:rPr>
              <w:t>Дослідження операцій, що пов’язані з обігом цінних паперів.</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en-US"/>
              </w:rPr>
            </w:pPr>
            <w:r w:rsidRPr="00535547">
              <w:rPr>
                <w:sz w:val="24"/>
                <w:szCs w:val="24"/>
                <w:lang w:val="en-US"/>
              </w:rPr>
              <w:t>13</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lang w:eastAsia="uk-UA"/>
              </w:rPr>
              <w:t xml:space="preserve">Дослідження операцій з приватизації, корпоратизації, акціонування, розпаювання </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uk-UA"/>
              </w:rPr>
            </w:pPr>
            <w:r w:rsidRPr="00535547">
              <w:rPr>
                <w:sz w:val="24"/>
                <w:szCs w:val="24"/>
                <w:lang w:val="uk-UA"/>
              </w:rPr>
              <w:t>14</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Дослідження фінансово-кредитних операцій</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2</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uk-UA"/>
              </w:rPr>
            </w:pPr>
            <w:r w:rsidRPr="00535547">
              <w:rPr>
                <w:sz w:val="24"/>
                <w:szCs w:val="24"/>
                <w:lang w:val="uk-UA"/>
              </w:rPr>
              <w:t>15</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Дослідження операцій па нарахуванню та виплаті заробітної плати</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uk-UA"/>
              </w:rPr>
            </w:pPr>
            <w:r w:rsidRPr="00535547">
              <w:rPr>
                <w:sz w:val="24"/>
                <w:szCs w:val="24"/>
                <w:lang w:val="uk-UA"/>
              </w:rPr>
              <w:lastRenderedPageBreak/>
              <w:t>16</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lang w:eastAsia="uk-UA"/>
              </w:rPr>
              <w:t>Експертні дослідження у цивільних справах щодо відшкодування матеріальних збитків в зв’язку з втратою працездатності та в інших випадках</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r w:rsidR="00BB6B8D" w:rsidRPr="00535547" w:rsidTr="00DE1D69">
        <w:trPr>
          <w:trHeight w:val="31"/>
        </w:trPr>
        <w:tc>
          <w:tcPr>
            <w:tcW w:w="358" w:type="pct"/>
            <w:shd w:val="clear" w:color="auto" w:fill="auto"/>
          </w:tcPr>
          <w:p w:rsidR="00BB6B8D" w:rsidRPr="00535547" w:rsidRDefault="00BB6B8D" w:rsidP="00535547">
            <w:pPr>
              <w:jc w:val="center"/>
              <w:rPr>
                <w:sz w:val="24"/>
                <w:szCs w:val="24"/>
                <w:lang w:val="uk-UA"/>
              </w:rPr>
            </w:pPr>
            <w:r w:rsidRPr="00535547">
              <w:rPr>
                <w:sz w:val="24"/>
                <w:szCs w:val="24"/>
                <w:lang w:val="uk-UA"/>
              </w:rPr>
              <w:t>17</w:t>
            </w:r>
          </w:p>
        </w:tc>
        <w:tc>
          <w:tcPr>
            <w:tcW w:w="385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lang w:eastAsia="uk-UA"/>
              </w:rPr>
              <w:t xml:space="preserve">Експертні дослідження у справах, що пов’язані з визначенням розміру збитків, які виникли в результаті порушень господарських зобов’язань </w:t>
            </w:r>
          </w:p>
        </w:tc>
        <w:tc>
          <w:tcPr>
            <w:tcW w:w="786" w:type="pct"/>
            <w:shd w:val="clear" w:color="auto" w:fill="auto"/>
          </w:tcPr>
          <w:p w:rsidR="00BB6B8D" w:rsidRPr="00535547" w:rsidRDefault="00BB6B8D" w:rsidP="00535547">
            <w:pPr>
              <w:pStyle w:val="a8"/>
              <w:spacing w:before="0" w:after="0" w:line="240" w:lineRule="auto"/>
              <w:rPr>
                <w:sz w:val="24"/>
                <w:szCs w:val="24"/>
              </w:rPr>
            </w:pPr>
            <w:r w:rsidRPr="00535547">
              <w:rPr>
                <w:sz w:val="24"/>
                <w:szCs w:val="24"/>
              </w:rPr>
              <w:t>1</w:t>
            </w:r>
          </w:p>
        </w:tc>
      </w:tr>
    </w:tbl>
    <w:p w:rsidR="00BB6B8D" w:rsidRPr="00535547" w:rsidRDefault="00BB6B8D" w:rsidP="00535547">
      <w:pPr>
        <w:ind w:left="7513" w:hanging="425"/>
        <w:rPr>
          <w:sz w:val="24"/>
          <w:szCs w:val="24"/>
          <w:lang w:val="uk-UA"/>
        </w:rPr>
      </w:pPr>
    </w:p>
    <w:p w:rsidR="00BB6B8D" w:rsidRPr="00535547" w:rsidRDefault="00BB6B8D" w:rsidP="00535547">
      <w:pPr>
        <w:ind w:left="142" w:firstLine="425"/>
        <w:jc w:val="center"/>
        <w:rPr>
          <w:b/>
          <w:sz w:val="24"/>
          <w:szCs w:val="24"/>
          <w:lang w:val="uk-UA"/>
        </w:rPr>
      </w:pPr>
      <w:r w:rsidRPr="00535547">
        <w:rPr>
          <w:b/>
          <w:sz w:val="24"/>
          <w:szCs w:val="24"/>
          <w:lang w:val="uk-UA"/>
        </w:rPr>
        <w:br w:type="page"/>
      </w:r>
      <w:r w:rsidRPr="00535547">
        <w:rPr>
          <w:b/>
          <w:sz w:val="24"/>
          <w:szCs w:val="24"/>
          <w:lang w:val="uk-UA"/>
        </w:rPr>
        <w:lastRenderedPageBreak/>
        <w:t>5. Самостійна робота</w:t>
      </w:r>
    </w:p>
    <w:p w:rsidR="00BB6B8D" w:rsidRPr="00535547" w:rsidRDefault="00BB6B8D" w:rsidP="00535547">
      <w:pPr>
        <w:ind w:left="142" w:firstLine="425"/>
        <w:jc w:val="center"/>
        <w:rPr>
          <w:rStyle w:val="af0"/>
          <w:sz w:val="24"/>
          <w:szCs w:val="24"/>
        </w:rPr>
      </w:pPr>
    </w:p>
    <w:p w:rsidR="00BB6B8D" w:rsidRPr="00535547" w:rsidRDefault="00BB6B8D" w:rsidP="00535547">
      <w:pPr>
        <w:contextualSpacing/>
        <w:jc w:val="both"/>
        <w:outlineLvl w:val="7"/>
        <w:rPr>
          <w:b/>
          <w:iCs/>
          <w:sz w:val="24"/>
          <w:szCs w:val="24"/>
          <w:lang w:val="uk-UA"/>
        </w:rPr>
      </w:pPr>
      <w:bookmarkStart w:id="0" w:name="OLE_LINK1"/>
      <w:r w:rsidRPr="00535547">
        <w:rPr>
          <w:b/>
          <w:iCs/>
          <w:sz w:val="24"/>
          <w:szCs w:val="24"/>
          <w:lang w:val="uk-UA"/>
        </w:rPr>
        <w:t xml:space="preserve">Ситуаційні завдання до </w:t>
      </w:r>
    </w:p>
    <w:p w:rsidR="00BB6B8D" w:rsidRPr="00535547" w:rsidRDefault="00BB6B8D" w:rsidP="00535547">
      <w:pPr>
        <w:contextualSpacing/>
        <w:jc w:val="both"/>
        <w:outlineLvl w:val="7"/>
        <w:rPr>
          <w:b/>
          <w:iCs/>
          <w:sz w:val="24"/>
          <w:szCs w:val="24"/>
          <w:lang w:val="uk-UA"/>
        </w:rPr>
      </w:pPr>
      <w:r w:rsidRPr="00535547">
        <w:rPr>
          <w:b/>
          <w:iCs/>
          <w:sz w:val="24"/>
          <w:szCs w:val="24"/>
          <w:lang w:val="uk-UA"/>
        </w:rPr>
        <w:t xml:space="preserve">ТЕМИ  1. Поняття, види судової експертизи та її роль як засобу доказування </w:t>
      </w: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1</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pacing w:val="-4"/>
          <w:sz w:val="24"/>
          <w:szCs w:val="24"/>
          <w:lang w:val="uk-UA"/>
        </w:rPr>
      </w:pPr>
      <w:r w:rsidRPr="00535547">
        <w:rPr>
          <w:iCs/>
          <w:spacing w:val="-4"/>
          <w:sz w:val="24"/>
          <w:szCs w:val="24"/>
          <w:lang w:val="uk-UA"/>
        </w:rPr>
        <w:t>Після розгляду та вивчення висновку експертизи слідчим установлено, що експертом досліджено не всі надані об’єкти, тобто висновок є неповним. Шляхом допиту експерта слідчий не зміг усунути неповноту висновку. Тому він вирішує призначити експертизу.</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numPr>
          <w:ilvl w:val="0"/>
          <w:numId w:val="10"/>
        </w:numPr>
        <w:ind w:left="0" w:firstLine="0"/>
        <w:contextualSpacing/>
        <w:jc w:val="both"/>
        <w:outlineLvl w:val="7"/>
        <w:rPr>
          <w:iCs/>
          <w:sz w:val="24"/>
          <w:szCs w:val="24"/>
          <w:lang w:val="uk-UA"/>
        </w:rPr>
      </w:pPr>
      <w:r w:rsidRPr="00535547">
        <w:rPr>
          <w:iCs/>
          <w:sz w:val="24"/>
          <w:szCs w:val="24"/>
          <w:lang w:val="uk-UA"/>
        </w:rPr>
        <w:t>Визначити, яку експертизу буде призначено слідчим за даних обставин.</w:t>
      </w:r>
    </w:p>
    <w:p w:rsidR="00BB6B8D" w:rsidRPr="00535547" w:rsidRDefault="00BB6B8D" w:rsidP="00535547">
      <w:pPr>
        <w:numPr>
          <w:ilvl w:val="0"/>
          <w:numId w:val="10"/>
        </w:numPr>
        <w:ind w:left="0" w:firstLine="0"/>
        <w:contextualSpacing/>
        <w:jc w:val="both"/>
        <w:outlineLvl w:val="7"/>
        <w:rPr>
          <w:iCs/>
          <w:sz w:val="24"/>
          <w:szCs w:val="24"/>
          <w:lang w:val="uk-UA"/>
        </w:rPr>
      </w:pPr>
      <w:r w:rsidRPr="00535547">
        <w:rPr>
          <w:iCs/>
          <w:sz w:val="24"/>
          <w:szCs w:val="24"/>
          <w:lang w:val="uk-UA"/>
        </w:rPr>
        <w:t>За допомогою якого процесуального документа призначається експертиза за даних обставин? Що необхідно обов’язково зазначити в цьому документі?</w:t>
      </w:r>
    </w:p>
    <w:p w:rsidR="00BB6B8D" w:rsidRPr="00535547" w:rsidRDefault="00BB6B8D" w:rsidP="00535547">
      <w:pPr>
        <w:numPr>
          <w:ilvl w:val="0"/>
          <w:numId w:val="10"/>
        </w:numPr>
        <w:ind w:left="0" w:firstLine="0"/>
        <w:contextualSpacing/>
        <w:jc w:val="both"/>
        <w:outlineLvl w:val="7"/>
        <w:rPr>
          <w:iCs/>
          <w:sz w:val="24"/>
          <w:szCs w:val="24"/>
          <w:lang w:val="uk-UA"/>
        </w:rPr>
      </w:pPr>
      <w:r w:rsidRPr="00535547">
        <w:rPr>
          <w:iCs/>
          <w:sz w:val="24"/>
          <w:szCs w:val="24"/>
          <w:lang w:val="uk-UA"/>
        </w:rPr>
        <w:t>Кому може бути доручено проведення даної експертизи?</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2</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Під час проведення первинної експертизи встановлено порушення чинних процесуальних норм, що регламентують порядок призначення та проведення експертизи. Крім того, у судді виникли сумніви у правильності висновку експерта, пов’язані з його недостатньою обґрунтованістю. У зв’язку з цим суд призначив проведення експертизи.</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numPr>
          <w:ilvl w:val="0"/>
          <w:numId w:val="11"/>
        </w:numPr>
        <w:ind w:left="0" w:firstLine="0"/>
        <w:contextualSpacing/>
        <w:jc w:val="both"/>
        <w:outlineLvl w:val="7"/>
        <w:rPr>
          <w:iCs/>
          <w:sz w:val="24"/>
          <w:szCs w:val="24"/>
          <w:lang w:val="uk-UA"/>
        </w:rPr>
      </w:pPr>
      <w:r w:rsidRPr="00535547">
        <w:rPr>
          <w:iCs/>
          <w:sz w:val="24"/>
          <w:szCs w:val="24"/>
          <w:lang w:val="uk-UA"/>
        </w:rPr>
        <w:t>Назвати, яку експертизу призначено судом.</w:t>
      </w:r>
    </w:p>
    <w:p w:rsidR="00BB6B8D" w:rsidRPr="00535547" w:rsidRDefault="00BB6B8D" w:rsidP="00535547">
      <w:pPr>
        <w:numPr>
          <w:ilvl w:val="0"/>
          <w:numId w:val="11"/>
        </w:numPr>
        <w:ind w:left="0" w:firstLine="0"/>
        <w:contextualSpacing/>
        <w:jc w:val="both"/>
        <w:outlineLvl w:val="7"/>
        <w:rPr>
          <w:iCs/>
          <w:sz w:val="24"/>
          <w:szCs w:val="24"/>
          <w:lang w:val="uk-UA"/>
        </w:rPr>
      </w:pPr>
      <w:r w:rsidRPr="00535547">
        <w:rPr>
          <w:iCs/>
          <w:sz w:val="24"/>
          <w:szCs w:val="24"/>
          <w:lang w:val="uk-UA"/>
        </w:rPr>
        <w:t>Яким процесуальним документом оформлюється призначення такої експертизи? Що необхідно обов’язково зазначити в цьому документі?</w:t>
      </w:r>
    </w:p>
    <w:p w:rsidR="00BB6B8D" w:rsidRPr="00535547" w:rsidRDefault="00BB6B8D" w:rsidP="00535547">
      <w:pPr>
        <w:numPr>
          <w:ilvl w:val="0"/>
          <w:numId w:val="11"/>
        </w:numPr>
        <w:ind w:left="0" w:firstLine="0"/>
        <w:contextualSpacing/>
        <w:jc w:val="both"/>
        <w:outlineLvl w:val="7"/>
        <w:rPr>
          <w:iCs/>
          <w:sz w:val="24"/>
          <w:szCs w:val="24"/>
          <w:lang w:val="uk-UA"/>
        </w:rPr>
      </w:pPr>
      <w:r w:rsidRPr="00535547">
        <w:rPr>
          <w:iCs/>
          <w:sz w:val="24"/>
          <w:szCs w:val="24"/>
          <w:lang w:val="uk-UA"/>
        </w:rPr>
        <w:t>Кому може бути доручено проведення цієї експертизи ?</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3</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У ході попереднього слідства по кримінальній справі була призначена і проведена судово-бухгалтерська експертиза. Матеріали кримінальної справи, в тому числі і експертиза, після завер</w:t>
      </w:r>
      <w:r w:rsidRPr="00535547">
        <w:rPr>
          <w:iCs/>
          <w:sz w:val="24"/>
          <w:szCs w:val="24"/>
          <w:lang w:val="uk-UA"/>
        </w:rPr>
        <w:softHyphen/>
        <w:t>шення слідства були передані до суду. Вивчивши матеріали кримінальної справи, суддя вирішив призначити судово-бухгал</w:t>
      </w:r>
      <w:r w:rsidRPr="00535547">
        <w:rPr>
          <w:iCs/>
          <w:sz w:val="24"/>
          <w:szCs w:val="24"/>
          <w:lang w:val="uk-UA"/>
        </w:rPr>
        <w:softHyphen/>
        <w:t>терську експертизу.</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numPr>
          <w:ilvl w:val="0"/>
          <w:numId w:val="12"/>
        </w:numPr>
        <w:ind w:left="0" w:firstLine="0"/>
        <w:contextualSpacing/>
        <w:jc w:val="both"/>
        <w:outlineLvl w:val="7"/>
        <w:rPr>
          <w:iCs/>
          <w:sz w:val="24"/>
          <w:szCs w:val="24"/>
          <w:lang w:val="uk-UA"/>
        </w:rPr>
      </w:pPr>
      <w:r w:rsidRPr="00535547">
        <w:rPr>
          <w:iCs/>
          <w:sz w:val="24"/>
          <w:szCs w:val="24"/>
          <w:lang w:val="uk-UA"/>
        </w:rPr>
        <w:t>Визначити, яку саме експертизу (первинну, додаткову або повторну) призначить суддя.</w:t>
      </w:r>
    </w:p>
    <w:p w:rsidR="00BB6B8D" w:rsidRPr="00535547" w:rsidRDefault="00BB6B8D" w:rsidP="00535547">
      <w:pPr>
        <w:numPr>
          <w:ilvl w:val="0"/>
          <w:numId w:val="12"/>
        </w:numPr>
        <w:ind w:left="0" w:firstLine="0"/>
        <w:contextualSpacing/>
        <w:jc w:val="both"/>
        <w:outlineLvl w:val="7"/>
        <w:rPr>
          <w:iCs/>
          <w:sz w:val="24"/>
          <w:szCs w:val="24"/>
          <w:lang w:val="uk-UA"/>
        </w:rPr>
      </w:pPr>
      <w:r w:rsidRPr="00535547">
        <w:rPr>
          <w:iCs/>
          <w:sz w:val="24"/>
          <w:szCs w:val="24"/>
          <w:lang w:val="uk-UA"/>
        </w:rPr>
        <w:t>Який процесуальний документ буде оформлений суддею для призначення експертизи за даних умов?</w:t>
      </w:r>
    </w:p>
    <w:p w:rsidR="00BB6B8D" w:rsidRPr="00535547" w:rsidRDefault="00BB6B8D" w:rsidP="00535547">
      <w:pPr>
        <w:numPr>
          <w:ilvl w:val="0"/>
          <w:numId w:val="12"/>
        </w:numPr>
        <w:ind w:left="0" w:firstLine="0"/>
        <w:contextualSpacing/>
        <w:jc w:val="both"/>
        <w:outlineLvl w:val="7"/>
        <w:rPr>
          <w:iCs/>
          <w:sz w:val="24"/>
          <w:szCs w:val="24"/>
          <w:lang w:val="uk-UA"/>
        </w:rPr>
      </w:pPr>
      <w:r w:rsidRPr="00535547">
        <w:rPr>
          <w:iCs/>
          <w:sz w:val="24"/>
          <w:szCs w:val="24"/>
          <w:lang w:val="uk-UA"/>
        </w:rPr>
        <w:t>Кому можна доручити виконання цієї експертизи?</w:t>
      </w:r>
    </w:p>
    <w:p w:rsidR="00BB6B8D" w:rsidRPr="00535547" w:rsidRDefault="00BB6B8D" w:rsidP="00535547">
      <w:pPr>
        <w:contextualSpacing/>
        <w:jc w:val="both"/>
        <w:outlineLvl w:val="7"/>
        <w:rPr>
          <w:b/>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4</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 xml:space="preserve">До суду звернулось підприємство «Астра» з позовом про визнання його прав на частину будинку. Спорудження цього будинку протягом трьох років проводилось підприємством «Будівельник», а інвестування — підприємством «Астра». </w:t>
      </w:r>
    </w:p>
    <w:p w:rsidR="00BB6B8D" w:rsidRPr="00535547" w:rsidRDefault="00BB6B8D" w:rsidP="00535547">
      <w:pPr>
        <w:contextualSpacing/>
        <w:jc w:val="both"/>
        <w:outlineLvl w:val="7"/>
        <w:rPr>
          <w:iCs/>
          <w:sz w:val="24"/>
          <w:szCs w:val="24"/>
          <w:lang w:val="uk-UA"/>
        </w:rPr>
      </w:pPr>
      <w:r w:rsidRPr="00535547">
        <w:rPr>
          <w:iCs/>
          <w:sz w:val="24"/>
          <w:szCs w:val="24"/>
          <w:lang w:val="uk-UA"/>
        </w:rPr>
        <w:t>Після розгляду справи в суді за клопотанням однієї зі сторін суддею була призначена експертиза, на вирішення якої були поставлені такі питання:</w:t>
      </w:r>
    </w:p>
    <w:p w:rsidR="00BB6B8D" w:rsidRPr="00535547" w:rsidRDefault="00BB6B8D" w:rsidP="00535547">
      <w:pPr>
        <w:numPr>
          <w:ilvl w:val="0"/>
          <w:numId w:val="13"/>
        </w:numPr>
        <w:ind w:left="0" w:firstLine="0"/>
        <w:contextualSpacing/>
        <w:jc w:val="both"/>
        <w:outlineLvl w:val="7"/>
        <w:rPr>
          <w:iCs/>
          <w:sz w:val="24"/>
          <w:szCs w:val="24"/>
          <w:lang w:val="uk-UA"/>
        </w:rPr>
      </w:pPr>
      <w:r w:rsidRPr="00535547">
        <w:rPr>
          <w:iCs/>
          <w:sz w:val="24"/>
          <w:szCs w:val="24"/>
          <w:lang w:val="uk-UA"/>
        </w:rPr>
        <w:t>Визначити фактичну вартість будинку.</w:t>
      </w:r>
    </w:p>
    <w:p w:rsidR="00BB6B8D" w:rsidRPr="00535547" w:rsidRDefault="00BB6B8D" w:rsidP="00535547">
      <w:pPr>
        <w:numPr>
          <w:ilvl w:val="0"/>
          <w:numId w:val="13"/>
        </w:numPr>
        <w:ind w:left="0" w:firstLine="0"/>
        <w:contextualSpacing/>
        <w:jc w:val="both"/>
        <w:outlineLvl w:val="7"/>
        <w:rPr>
          <w:iCs/>
          <w:sz w:val="24"/>
          <w:szCs w:val="24"/>
          <w:lang w:val="uk-UA"/>
        </w:rPr>
      </w:pPr>
      <w:r w:rsidRPr="00535547">
        <w:rPr>
          <w:iCs/>
          <w:sz w:val="24"/>
          <w:szCs w:val="24"/>
          <w:lang w:val="uk-UA"/>
        </w:rPr>
        <w:t>На підставі наданих документів визначити, чи проводило підприємство «Астра» інвестування даного будинку і в яких розмірах.</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numPr>
          <w:ilvl w:val="0"/>
          <w:numId w:val="14"/>
        </w:numPr>
        <w:ind w:left="0" w:firstLine="0"/>
        <w:contextualSpacing/>
        <w:jc w:val="both"/>
        <w:outlineLvl w:val="7"/>
        <w:rPr>
          <w:iCs/>
          <w:sz w:val="24"/>
          <w:szCs w:val="24"/>
          <w:lang w:val="uk-UA"/>
        </w:rPr>
      </w:pPr>
      <w:r w:rsidRPr="00535547">
        <w:rPr>
          <w:iCs/>
          <w:sz w:val="24"/>
          <w:szCs w:val="24"/>
          <w:lang w:val="uk-UA"/>
        </w:rPr>
        <w:t>Визначити вид призначеної експертизи.</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5</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lastRenderedPageBreak/>
        <w:t>У судовому засіданні по кримінальній справі була розглянута судово-бухгалтерська експертиза, проведена в ході попереднього слідства. Стосовно експертизи у судді виникли додаткові запитання до експерта-бухгалтера, які неможливо було вирішити під час судового засідання. Для вирішення цих питань призначено судово-бухгалтерську експертизу.</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contextualSpacing/>
        <w:jc w:val="both"/>
        <w:outlineLvl w:val="7"/>
        <w:rPr>
          <w:iCs/>
          <w:sz w:val="24"/>
          <w:szCs w:val="24"/>
          <w:lang w:val="uk-UA"/>
        </w:rPr>
      </w:pPr>
      <w:r w:rsidRPr="00535547">
        <w:rPr>
          <w:iCs/>
          <w:sz w:val="24"/>
          <w:szCs w:val="24"/>
          <w:lang w:val="uk-UA"/>
        </w:rPr>
        <w:t>1.</w:t>
      </w:r>
      <w:r w:rsidRPr="00535547">
        <w:rPr>
          <w:iCs/>
          <w:sz w:val="24"/>
          <w:szCs w:val="24"/>
          <w:lang w:val="uk-UA"/>
        </w:rPr>
        <w:tab/>
        <w:t>Визначити, яку саме експертизу (первинну, додаткову або повторну) призначить суддя.</w:t>
      </w:r>
    </w:p>
    <w:p w:rsidR="00BB6B8D" w:rsidRPr="00535547" w:rsidRDefault="00BB6B8D" w:rsidP="00535547">
      <w:pPr>
        <w:contextualSpacing/>
        <w:jc w:val="both"/>
        <w:rPr>
          <w:rFonts w:eastAsia="Arial Unicode MS"/>
          <w:b/>
          <w:color w:val="000000"/>
          <w:sz w:val="24"/>
          <w:szCs w:val="24"/>
          <w:lang w:val="uk-UA" w:eastAsia="uk-UA"/>
        </w:rPr>
      </w:pPr>
    </w:p>
    <w:p w:rsidR="00BB6B8D" w:rsidRPr="00535547" w:rsidRDefault="00BB6B8D" w:rsidP="00535547">
      <w:pPr>
        <w:contextualSpacing/>
        <w:jc w:val="both"/>
        <w:rPr>
          <w:rFonts w:eastAsia="Arial Unicode MS"/>
          <w:b/>
          <w:color w:val="000000"/>
          <w:sz w:val="24"/>
          <w:szCs w:val="24"/>
          <w:lang w:val="uk-UA" w:eastAsia="uk-UA"/>
        </w:rPr>
      </w:pPr>
      <w:r w:rsidRPr="00535547">
        <w:rPr>
          <w:rFonts w:eastAsia="Arial Unicode MS"/>
          <w:b/>
          <w:color w:val="000000"/>
          <w:sz w:val="24"/>
          <w:szCs w:val="24"/>
          <w:lang w:val="uk-UA" w:eastAsia="uk-UA"/>
        </w:rPr>
        <w:t>ТЕМА 2 «Суб’єкти судово-експертної діяльності. Судовий експерт, його права, обов’язки та відповідальність. Експерт і спеціаліст (процесуальний аспект)»</w:t>
      </w: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6</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До державної експертної установи для проведення судово-бухгалтерської експертизи надійшли матеріали кримінальної справи № 0008623 при постанові слідчого відділу податкової міліції ДПА в м. Києві Іванова Т. Г., в якій на вирішення експертизи поставлені такі питання:</w:t>
      </w:r>
    </w:p>
    <w:p w:rsidR="00BB6B8D" w:rsidRPr="00535547" w:rsidRDefault="00BB6B8D" w:rsidP="00535547">
      <w:pPr>
        <w:numPr>
          <w:ilvl w:val="0"/>
          <w:numId w:val="15"/>
        </w:numPr>
        <w:ind w:left="0" w:firstLine="0"/>
        <w:contextualSpacing/>
        <w:jc w:val="both"/>
        <w:outlineLvl w:val="7"/>
        <w:rPr>
          <w:iCs/>
          <w:sz w:val="24"/>
          <w:szCs w:val="24"/>
          <w:lang w:val="uk-UA"/>
        </w:rPr>
      </w:pPr>
      <w:r w:rsidRPr="00535547">
        <w:rPr>
          <w:iCs/>
          <w:sz w:val="24"/>
          <w:szCs w:val="24"/>
          <w:lang w:val="uk-UA"/>
        </w:rPr>
        <w:t>Чи є доцільним та економічно обґрунтованим укладення підприємством «Астра» договору № 2 від 07.10.1998 р. з комерційною фірмою «Ява»?</w:t>
      </w:r>
    </w:p>
    <w:p w:rsidR="00BB6B8D" w:rsidRPr="00535547" w:rsidRDefault="00BB6B8D" w:rsidP="00535547">
      <w:pPr>
        <w:numPr>
          <w:ilvl w:val="0"/>
          <w:numId w:val="15"/>
        </w:numPr>
        <w:ind w:left="0" w:firstLine="0"/>
        <w:contextualSpacing/>
        <w:jc w:val="both"/>
        <w:outlineLvl w:val="7"/>
        <w:rPr>
          <w:iCs/>
          <w:sz w:val="24"/>
          <w:szCs w:val="24"/>
          <w:lang w:val="uk-UA"/>
        </w:rPr>
      </w:pPr>
      <w:r w:rsidRPr="00535547">
        <w:rPr>
          <w:iCs/>
          <w:sz w:val="24"/>
          <w:szCs w:val="24"/>
          <w:lang w:val="uk-UA"/>
        </w:rPr>
        <w:t>Хто з посадових осіб підприємства «Астра» та в якій мірі є відповідальним за проведення господарських операцій?</w:t>
      </w:r>
    </w:p>
    <w:p w:rsidR="00BB6B8D" w:rsidRPr="00535547" w:rsidRDefault="00BB6B8D" w:rsidP="00535547">
      <w:pPr>
        <w:numPr>
          <w:ilvl w:val="0"/>
          <w:numId w:val="15"/>
        </w:numPr>
        <w:ind w:left="0" w:firstLine="0"/>
        <w:contextualSpacing/>
        <w:jc w:val="both"/>
        <w:outlineLvl w:val="7"/>
        <w:rPr>
          <w:iCs/>
          <w:sz w:val="24"/>
          <w:szCs w:val="24"/>
          <w:lang w:val="uk-UA"/>
        </w:rPr>
      </w:pPr>
      <w:r w:rsidRPr="00535547">
        <w:rPr>
          <w:iCs/>
          <w:sz w:val="24"/>
          <w:szCs w:val="24"/>
          <w:lang w:val="uk-UA"/>
        </w:rPr>
        <w:t>Чи підтверджуються документально висновки ревізорів (акт перевірки № 22/2-96 від 28.01.2000 р.) щодо донарахування підприємству «Астра» податку на прибуток в сумі 60 тис. грн за 2000 р.?</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numPr>
          <w:ilvl w:val="0"/>
          <w:numId w:val="16"/>
        </w:numPr>
        <w:ind w:left="0" w:firstLine="0"/>
        <w:contextualSpacing/>
        <w:jc w:val="both"/>
        <w:outlineLvl w:val="7"/>
        <w:rPr>
          <w:iCs/>
          <w:sz w:val="24"/>
          <w:szCs w:val="24"/>
          <w:lang w:val="uk-UA"/>
        </w:rPr>
      </w:pPr>
      <w:r w:rsidRPr="00535547">
        <w:rPr>
          <w:iCs/>
          <w:sz w:val="24"/>
          <w:szCs w:val="24"/>
          <w:lang w:val="uk-UA"/>
        </w:rPr>
        <w:t>Визначити, які з питань відносяться до компетенції експерта-бухгалтера. Пояснити чому.</w:t>
      </w:r>
    </w:p>
    <w:p w:rsidR="00BB6B8D" w:rsidRPr="00535547" w:rsidRDefault="00BB6B8D" w:rsidP="00535547">
      <w:pPr>
        <w:numPr>
          <w:ilvl w:val="0"/>
          <w:numId w:val="16"/>
        </w:numPr>
        <w:ind w:left="0" w:firstLine="0"/>
        <w:contextualSpacing/>
        <w:jc w:val="both"/>
        <w:outlineLvl w:val="7"/>
        <w:rPr>
          <w:iCs/>
          <w:sz w:val="24"/>
          <w:szCs w:val="24"/>
          <w:lang w:val="uk-UA"/>
        </w:rPr>
      </w:pPr>
      <w:r w:rsidRPr="00535547">
        <w:rPr>
          <w:iCs/>
          <w:sz w:val="24"/>
          <w:szCs w:val="24"/>
          <w:lang w:val="uk-UA"/>
        </w:rPr>
        <w:t>За питаннями, поставленими у межах компетенції експерта-бухгалтера, визначити, які об’єкти необхідно дослідити.</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7</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pacing w:val="-4"/>
          <w:sz w:val="24"/>
          <w:szCs w:val="24"/>
          <w:lang w:val="uk-UA"/>
        </w:rPr>
      </w:pPr>
      <w:r w:rsidRPr="00535547">
        <w:rPr>
          <w:iCs/>
          <w:spacing w:val="-4"/>
          <w:sz w:val="24"/>
          <w:szCs w:val="24"/>
          <w:lang w:val="uk-UA"/>
        </w:rPr>
        <w:t>Для проведення судово-бухгалтерської експертизи до державної експертної установи надійшли матеріали цивільної справи № 89/001 при ухвалі судді господарського суду Миколаївської області Павлової І. Д. На вирішення експертизи поставлені такі питання:</w:t>
      </w:r>
    </w:p>
    <w:p w:rsidR="00BB6B8D" w:rsidRPr="00535547" w:rsidRDefault="00BB6B8D" w:rsidP="00535547">
      <w:pPr>
        <w:numPr>
          <w:ilvl w:val="0"/>
          <w:numId w:val="17"/>
        </w:numPr>
        <w:ind w:left="0" w:firstLine="0"/>
        <w:contextualSpacing/>
        <w:jc w:val="both"/>
        <w:outlineLvl w:val="7"/>
        <w:rPr>
          <w:iCs/>
          <w:sz w:val="24"/>
          <w:szCs w:val="24"/>
          <w:lang w:val="uk-UA"/>
        </w:rPr>
      </w:pPr>
      <w:r w:rsidRPr="00535547">
        <w:rPr>
          <w:iCs/>
          <w:sz w:val="24"/>
          <w:szCs w:val="24"/>
          <w:lang w:val="uk-UA"/>
        </w:rPr>
        <w:t>Чи підтверджується документально отримання в серпні 1999 р. корпорацією «Агроком» паливно-мастильних матеріалів, оплачених за рахунок кредитних коштів?</w:t>
      </w:r>
    </w:p>
    <w:p w:rsidR="00BB6B8D" w:rsidRPr="00535547" w:rsidRDefault="00BB6B8D" w:rsidP="00535547">
      <w:pPr>
        <w:numPr>
          <w:ilvl w:val="0"/>
          <w:numId w:val="17"/>
        </w:numPr>
        <w:ind w:left="0" w:firstLine="0"/>
        <w:contextualSpacing/>
        <w:jc w:val="both"/>
        <w:outlineLvl w:val="7"/>
        <w:rPr>
          <w:iCs/>
          <w:sz w:val="24"/>
          <w:szCs w:val="24"/>
          <w:lang w:val="uk-UA"/>
        </w:rPr>
      </w:pPr>
      <w:r w:rsidRPr="00535547">
        <w:rPr>
          <w:iCs/>
          <w:sz w:val="24"/>
          <w:szCs w:val="24"/>
          <w:lang w:val="uk-UA"/>
        </w:rPr>
        <w:t>Чи мали місце порушення чинного законодавства під час проведення митного оформлення експортного вантажу відповідно до контракту № 2 від 08.03.1999 р., укладеного між підприємством «Агроком» та фірмою «Девід» (Німеччина)?</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numPr>
          <w:ilvl w:val="0"/>
          <w:numId w:val="18"/>
        </w:numPr>
        <w:ind w:left="0" w:firstLine="0"/>
        <w:contextualSpacing/>
        <w:jc w:val="both"/>
        <w:outlineLvl w:val="7"/>
        <w:rPr>
          <w:iCs/>
          <w:sz w:val="24"/>
          <w:szCs w:val="24"/>
          <w:lang w:val="uk-UA"/>
        </w:rPr>
      </w:pPr>
      <w:r w:rsidRPr="00535547">
        <w:rPr>
          <w:iCs/>
          <w:sz w:val="24"/>
          <w:szCs w:val="24"/>
          <w:lang w:val="uk-UA"/>
        </w:rPr>
        <w:t>Визначити, які з питань відносяться до компетенції експерта-бухгалтера. Пояснити чому.</w:t>
      </w:r>
    </w:p>
    <w:p w:rsidR="00BB6B8D" w:rsidRPr="00535547" w:rsidRDefault="00BB6B8D" w:rsidP="00535547">
      <w:pPr>
        <w:numPr>
          <w:ilvl w:val="0"/>
          <w:numId w:val="18"/>
        </w:numPr>
        <w:ind w:left="0" w:firstLine="0"/>
        <w:contextualSpacing/>
        <w:jc w:val="both"/>
        <w:outlineLvl w:val="7"/>
        <w:rPr>
          <w:iCs/>
          <w:sz w:val="24"/>
          <w:szCs w:val="24"/>
          <w:lang w:val="uk-UA"/>
        </w:rPr>
      </w:pPr>
      <w:r w:rsidRPr="00535547">
        <w:rPr>
          <w:iCs/>
          <w:sz w:val="24"/>
          <w:szCs w:val="24"/>
          <w:lang w:val="uk-UA"/>
        </w:rPr>
        <w:t>За питаннями, поставленими в межах компетенції експерта-бухгалтера, визначити, які об’єкти необхідно дослідити.</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8</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До державної експертної установи для проведення судово-бухгалтерської експертизи надійшли матеріали кримінальної справи № 287135 при постанові судді Печерського районного суду м. Києва Петрова П. Г. На вирішення експертизи поставлені такі питання:</w:t>
      </w:r>
    </w:p>
    <w:p w:rsidR="00BB6B8D" w:rsidRPr="00535547" w:rsidRDefault="00BB6B8D" w:rsidP="00535547">
      <w:pPr>
        <w:contextualSpacing/>
        <w:jc w:val="both"/>
        <w:outlineLvl w:val="7"/>
        <w:rPr>
          <w:iCs/>
          <w:sz w:val="24"/>
          <w:szCs w:val="24"/>
          <w:lang w:val="uk-UA"/>
        </w:rPr>
      </w:pPr>
      <w:r w:rsidRPr="00535547">
        <w:rPr>
          <w:iCs/>
          <w:sz w:val="24"/>
          <w:szCs w:val="24"/>
          <w:lang w:val="uk-UA"/>
        </w:rPr>
        <w:t>1. Чи підтверджуються документально висновки ревізії (акт КРУ від 15.02.2000 р.) щодо встановлення нестачі грошових коштів у касі підприємства «Полюс» станом на 10.02.2000 р.?</w:t>
      </w:r>
    </w:p>
    <w:p w:rsidR="00BB6B8D" w:rsidRPr="00535547" w:rsidRDefault="00BB6B8D" w:rsidP="00535547">
      <w:pPr>
        <w:contextualSpacing/>
        <w:jc w:val="both"/>
        <w:outlineLvl w:val="7"/>
        <w:rPr>
          <w:iCs/>
          <w:sz w:val="24"/>
          <w:szCs w:val="24"/>
          <w:lang w:val="uk-UA"/>
        </w:rPr>
      </w:pPr>
      <w:r w:rsidRPr="00535547">
        <w:rPr>
          <w:iCs/>
          <w:sz w:val="24"/>
          <w:szCs w:val="24"/>
          <w:lang w:val="uk-UA"/>
        </w:rPr>
        <w:t>2. Чи використані під час проведення ревізії всі необхідні методи та прийоми дослідження даних бухгалтерського обліку?</w:t>
      </w:r>
    </w:p>
    <w:p w:rsidR="00BB6B8D" w:rsidRPr="00535547" w:rsidRDefault="00BB6B8D" w:rsidP="00535547">
      <w:pPr>
        <w:contextualSpacing/>
        <w:jc w:val="both"/>
        <w:outlineLvl w:val="7"/>
        <w:rPr>
          <w:iCs/>
          <w:sz w:val="24"/>
          <w:szCs w:val="24"/>
          <w:lang w:val="uk-UA"/>
        </w:rPr>
      </w:pPr>
      <w:r w:rsidRPr="00535547">
        <w:rPr>
          <w:iCs/>
          <w:sz w:val="24"/>
          <w:szCs w:val="24"/>
          <w:lang w:val="uk-UA"/>
        </w:rPr>
        <w:lastRenderedPageBreak/>
        <w:t>Завдання</w:t>
      </w:r>
    </w:p>
    <w:p w:rsidR="00BB6B8D" w:rsidRPr="00535547" w:rsidRDefault="00BB6B8D" w:rsidP="00535547">
      <w:pPr>
        <w:numPr>
          <w:ilvl w:val="0"/>
          <w:numId w:val="19"/>
        </w:numPr>
        <w:ind w:left="0" w:firstLine="0"/>
        <w:contextualSpacing/>
        <w:jc w:val="both"/>
        <w:outlineLvl w:val="7"/>
        <w:rPr>
          <w:iCs/>
          <w:sz w:val="24"/>
          <w:szCs w:val="24"/>
          <w:lang w:val="uk-UA"/>
        </w:rPr>
      </w:pPr>
      <w:r w:rsidRPr="00535547">
        <w:rPr>
          <w:iCs/>
          <w:sz w:val="24"/>
          <w:szCs w:val="24"/>
          <w:lang w:val="uk-UA"/>
        </w:rPr>
        <w:t>Визначити, які з питань відносяться до компетенції експерта-бухгалтера. Пояснити чому.</w:t>
      </w:r>
    </w:p>
    <w:p w:rsidR="00BB6B8D" w:rsidRPr="00535547" w:rsidRDefault="00BB6B8D" w:rsidP="00535547">
      <w:pPr>
        <w:numPr>
          <w:ilvl w:val="0"/>
          <w:numId w:val="19"/>
        </w:numPr>
        <w:ind w:left="0" w:firstLine="0"/>
        <w:contextualSpacing/>
        <w:jc w:val="both"/>
        <w:outlineLvl w:val="7"/>
        <w:rPr>
          <w:iCs/>
          <w:sz w:val="24"/>
          <w:szCs w:val="24"/>
          <w:lang w:val="uk-UA"/>
        </w:rPr>
      </w:pPr>
      <w:r w:rsidRPr="00535547">
        <w:rPr>
          <w:iCs/>
          <w:sz w:val="24"/>
          <w:szCs w:val="24"/>
          <w:lang w:val="uk-UA"/>
        </w:rPr>
        <w:t>За питаннями, поставленими в межах компетенції експерта-бухгалтера, визначити, які об’єкти необхідно дослідити.</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9</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На вирішення експерту-бухгалтеру державної установи (ухвала суду Дніпровського району м. Києва Сидорова Д. М. по кримінальній справі № 08-327) були поставлені такі питання:</w:t>
      </w:r>
    </w:p>
    <w:p w:rsidR="00BB6B8D" w:rsidRPr="00535547" w:rsidRDefault="00BB6B8D" w:rsidP="00535547">
      <w:pPr>
        <w:numPr>
          <w:ilvl w:val="0"/>
          <w:numId w:val="20"/>
        </w:numPr>
        <w:ind w:left="0" w:firstLine="0"/>
        <w:contextualSpacing/>
        <w:jc w:val="both"/>
        <w:outlineLvl w:val="7"/>
        <w:rPr>
          <w:iCs/>
          <w:sz w:val="24"/>
          <w:szCs w:val="24"/>
          <w:lang w:val="uk-UA"/>
        </w:rPr>
      </w:pPr>
      <w:r w:rsidRPr="00535547">
        <w:rPr>
          <w:iCs/>
          <w:sz w:val="24"/>
          <w:szCs w:val="24"/>
          <w:lang w:val="uk-UA"/>
        </w:rPr>
        <w:t>Чи підтверджуються документально висновки ревізії (акт КРУ від 10.04.2000 р.) щодо встановлення нестачі грошових коштів у касі підприємства «Полюс» станом на 10.02.2000 р.?</w:t>
      </w:r>
    </w:p>
    <w:p w:rsidR="00BB6B8D" w:rsidRPr="00535547" w:rsidRDefault="00BB6B8D" w:rsidP="00535547">
      <w:pPr>
        <w:numPr>
          <w:ilvl w:val="0"/>
          <w:numId w:val="20"/>
        </w:numPr>
        <w:ind w:left="0" w:firstLine="0"/>
        <w:contextualSpacing/>
        <w:jc w:val="both"/>
        <w:outlineLvl w:val="7"/>
        <w:rPr>
          <w:iCs/>
          <w:sz w:val="24"/>
          <w:szCs w:val="24"/>
          <w:lang w:val="uk-UA"/>
        </w:rPr>
      </w:pPr>
      <w:r w:rsidRPr="00535547">
        <w:rPr>
          <w:iCs/>
          <w:sz w:val="24"/>
          <w:szCs w:val="24"/>
          <w:lang w:val="uk-UA"/>
        </w:rPr>
        <w:t>На дослідження експерту були надані матеріали кримінальної справи в одному томі.</w:t>
      </w:r>
    </w:p>
    <w:p w:rsidR="00BB6B8D" w:rsidRPr="00535547" w:rsidRDefault="00BB6B8D" w:rsidP="00535547">
      <w:pPr>
        <w:numPr>
          <w:ilvl w:val="0"/>
          <w:numId w:val="20"/>
        </w:numPr>
        <w:ind w:left="0" w:firstLine="0"/>
        <w:contextualSpacing/>
        <w:jc w:val="both"/>
        <w:outlineLvl w:val="7"/>
        <w:rPr>
          <w:iCs/>
          <w:sz w:val="24"/>
          <w:szCs w:val="24"/>
          <w:lang w:val="uk-UA"/>
        </w:rPr>
      </w:pPr>
      <w:r w:rsidRPr="00535547">
        <w:rPr>
          <w:iCs/>
          <w:sz w:val="24"/>
          <w:szCs w:val="24"/>
          <w:lang w:val="uk-UA"/>
        </w:rPr>
        <w:t xml:space="preserve">Експертом у визначені строки було заявлено клопотання про надання додатково матеріалів: постанови Кабінету Міністрів </w:t>
      </w:r>
      <w:r w:rsidRPr="00535547">
        <w:rPr>
          <w:iCs/>
          <w:spacing w:val="-2"/>
          <w:sz w:val="24"/>
          <w:szCs w:val="24"/>
          <w:lang w:val="uk-UA"/>
        </w:rPr>
        <w:t>України та накази Міністерства фінансів України за перший ква</w:t>
      </w:r>
      <w:r w:rsidRPr="00535547">
        <w:rPr>
          <w:iCs/>
          <w:sz w:val="24"/>
          <w:szCs w:val="24"/>
          <w:lang w:val="uk-UA"/>
        </w:rPr>
        <w:t xml:space="preserve">ртал 2000 р. </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contextualSpacing/>
        <w:jc w:val="both"/>
        <w:outlineLvl w:val="7"/>
        <w:rPr>
          <w:iCs/>
          <w:sz w:val="24"/>
          <w:szCs w:val="24"/>
          <w:lang w:val="uk-UA"/>
        </w:rPr>
      </w:pPr>
      <w:r w:rsidRPr="00535547">
        <w:rPr>
          <w:iCs/>
          <w:sz w:val="24"/>
          <w:szCs w:val="24"/>
          <w:lang w:val="uk-UA"/>
        </w:rPr>
        <w:t>1.</w:t>
      </w:r>
      <w:r w:rsidRPr="00535547">
        <w:rPr>
          <w:iCs/>
          <w:sz w:val="24"/>
          <w:szCs w:val="24"/>
          <w:lang w:val="uk-UA"/>
        </w:rPr>
        <w:tab/>
        <w:t>Визначити, чи можливо за наданими документами відповісти на поставлене запитання. Пояснити чому.</w:t>
      </w:r>
    </w:p>
    <w:p w:rsidR="00BB6B8D" w:rsidRPr="00535547" w:rsidRDefault="00BB6B8D" w:rsidP="00535547">
      <w:pPr>
        <w:contextualSpacing/>
        <w:jc w:val="both"/>
        <w:outlineLvl w:val="7"/>
        <w:rPr>
          <w:iCs/>
          <w:sz w:val="24"/>
          <w:szCs w:val="24"/>
          <w:lang w:val="uk-UA"/>
        </w:rPr>
      </w:pPr>
      <w:r w:rsidRPr="00535547">
        <w:rPr>
          <w:iCs/>
          <w:sz w:val="24"/>
          <w:szCs w:val="24"/>
          <w:lang w:val="uk-UA"/>
        </w:rPr>
        <w:t>2.</w:t>
      </w:r>
      <w:r w:rsidRPr="00535547">
        <w:rPr>
          <w:iCs/>
          <w:sz w:val="24"/>
          <w:szCs w:val="24"/>
          <w:lang w:val="uk-UA"/>
        </w:rPr>
        <w:tab/>
        <w:t>Чи правильно складено клопотання щодо об’єктів дослідження?</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10</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Відповідно до постанови слідчого прокуратури м. Вінниці експерту-економісту були поставлені такі питання:</w:t>
      </w:r>
    </w:p>
    <w:p w:rsidR="00BB6B8D" w:rsidRPr="00535547" w:rsidRDefault="00BB6B8D" w:rsidP="00535547">
      <w:pPr>
        <w:numPr>
          <w:ilvl w:val="0"/>
          <w:numId w:val="21"/>
        </w:numPr>
        <w:ind w:left="0" w:firstLine="0"/>
        <w:contextualSpacing/>
        <w:jc w:val="both"/>
        <w:outlineLvl w:val="7"/>
        <w:rPr>
          <w:iCs/>
          <w:sz w:val="24"/>
          <w:szCs w:val="24"/>
          <w:lang w:val="uk-UA"/>
        </w:rPr>
      </w:pPr>
      <w:r w:rsidRPr="00535547">
        <w:rPr>
          <w:iCs/>
          <w:sz w:val="24"/>
          <w:szCs w:val="24"/>
          <w:lang w:val="uk-UA"/>
        </w:rPr>
        <w:t>Перевірити правильність застосування розцінок під час розрахунку нарядів бригади каменярів.</w:t>
      </w:r>
    </w:p>
    <w:p w:rsidR="00BB6B8D" w:rsidRPr="00535547" w:rsidRDefault="00BB6B8D" w:rsidP="00535547">
      <w:pPr>
        <w:numPr>
          <w:ilvl w:val="0"/>
          <w:numId w:val="21"/>
        </w:numPr>
        <w:ind w:left="0" w:firstLine="0"/>
        <w:contextualSpacing/>
        <w:jc w:val="both"/>
        <w:outlineLvl w:val="7"/>
        <w:rPr>
          <w:iCs/>
          <w:sz w:val="24"/>
          <w:szCs w:val="24"/>
          <w:lang w:val="uk-UA"/>
        </w:rPr>
      </w:pPr>
      <w:r w:rsidRPr="00535547">
        <w:rPr>
          <w:iCs/>
          <w:sz w:val="24"/>
          <w:szCs w:val="24"/>
          <w:lang w:val="uk-UA"/>
        </w:rPr>
        <w:lastRenderedPageBreak/>
        <w:t>Установити, чи обґрунтовано складений кошторис на будівництво школи.</w:t>
      </w:r>
    </w:p>
    <w:p w:rsidR="00BB6B8D" w:rsidRPr="00535547" w:rsidRDefault="00BB6B8D" w:rsidP="00535547">
      <w:pPr>
        <w:numPr>
          <w:ilvl w:val="0"/>
          <w:numId w:val="21"/>
        </w:numPr>
        <w:ind w:left="0" w:firstLine="0"/>
        <w:contextualSpacing/>
        <w:jc w:val="both"/>
        <w:outlineLvl w:val="7"/>
        <w:rPr>
          <w:iCs/>
          <w:sz w:val="24"/>
          <w:szCs w:val="24"/>
          <w:lang w:val="uk-UA"/>
        </w:rPr>
      </w:pPr>
      <w:r w:rsidRPr="00535547">
        <w:rPr>
          <w:iCs/>
          <w:sz w:val="24"/>
          <w:szCs w:val="24"/>
          <w:lang w:val="uk-UA"/>
        </w:rPr>
        <w:t>Визначити компетентність ревізорів, які склали акт ревізії № 382 від 05.05.1999 р. про встановлення лишків станом на 01.05.1999 р. на підприємстві «Тигрис».</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numPr>
          <w:ilvl w:val="0"/>
          <w:numId w:val="22"/>
        </w:numPr>
        <w:ind w:left="0" w:firstLine="0"/>
        <w:contextualSpacing/>
        <w:jc w:val="both"/>
        <w:outlineLvl w:val="7"/>
        <w:rPr>
          <w:iCs/>
          <w:sz w:val="24"/>
          <w:szCs w:val="24"/>
          <w:lang w:val="uk-UA"/>
        </w:rPr>
      </w:pPr>
      <w:r w:rsidRPr="00535547">
        <w:rPr>
          <w:iCs/>
          <w:sz w:val="24"/>
          <w:szCs w:val="24"/>
          <w:lang w:val="uk-UA"/>
        </w:rPr>
        <w:t>Визначити, які з питань належать до компетенції експертів інших спеціальностей.</w:t>
      </w:r>
    </w:p>
    <w:p w:rsidR="00BB6B8D" w:rsidRPr="00535547" w:rsidRDefault="00BB6B8D" w:rsidP="00535547">
      <w:pPr>
        <w:numPr>
          <w:ilvl w:val="0"/>
          <w:numId w:val="22"/>
        </w:numPr>
        <w:ind w:left="0" w:firstLine="0"/>
        <w:contextualSpacing/>
        <w:jc w:val="both"/>
        <w:outlineLvl w:val="7"/>
        <w:rPr>
          <w:iCs/>
          <w:sz w:val="24"/>
          <w:szCs w:val="24"/>
          <w:lang w:val="uk-UA"/>
        </w:rPr>
      </w:pPr>
      <w:r w:rsidRPr="00535547">
        <w:rPr>
          <w:iCs/>
          <w:sz w:val="24"/>
          <w:szCs w:val="24"/>
          <w:lang w:val="uk-UA"/>
        </w:rPr>
        <w:t>Визначити питання, що виходять за межі компетенції експерта-бухгалтера, але можуть бути переформульовані у відповідності з п. 33 Інструкції про призначення та проведення судових експертиз (наказ Мін’юсту України від 08.10.1998 р. № 53/5). Переформулюйте ці питання.</w:t>
      </w:r>
    </w:p>
    <w:p w:rsidR="00BB6B8D" w:rsidRPr="00535547" w:rsidRDefault="00BB6B8D" w:rsidP="00535547">
      <w:pPr>
        <w:contextualSpacing/>
        <w:rPr>
          <w:rFonts w:eastAsia="Arial Unicode MS"/>
          <w:color w:val="000000"/>
          <w:sz w:val="24"/>
          <w:szCs w:val="24"/>
          <w:lang w:val="uk-UA" w:eastAsia="uk-UA"/>
        </w:rPr>
      </w:pPr>
    </w:p>
    <w:p w:rsidR="00BB6B8D" w:rsidRPr="00535547" w:rsidRDefault="00BB6B8D" w:rsidP="00535547">
      <w:pPr>
        <w:contextualSpacing/>
        <w:rPr>
          <w:rFonts w:eastAsia="Arial Unicode MS"/>
          <w:b/>
          <w:color w:val="000000"/>
          <w:sz w:val="24"/>
          <w:szCs w:val="24"/>
          <w:lang w:val="uk-UA" w:eastAsia="uk-UA"/>
        </w:rPr>
      </w:pPr>
      <w:r w:rsidRPr="00535547">
        <w:rPr>
          <w:rFonts w:eastAsia="Arial Unicode MS"/>
          <w:b/>
          <w:color w:val="000000"/>
          <w:sz w:val="24"/>
          <w:szCs w:val="24"/>
          <w:lang w:val="uk-UA" w:eastAsia="uk-UA"/>
        </w:rPr>
        <w:t>ТЕМА 3 «Процесуальні підстави, умови проведення судової»</w:t>
      </w: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11</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Згідно з актом перевірки № 25 від 10.01.2012р., складеним ревізорами ДПІ у Дарницькому районі м. Києва, підприємству «Альфа» донараховано прибуткового податку з громадян у сумі 3000 грн за 2010 р., внесків до Пенсійного фонду України — у розмірі 4000 грн за цей же період.</w:t>
      </w:r>
    </w:p>
    <w:p w:rsidR="00BB6B8D" w:rsidRPr="00535547" w:rsidRDefault="00BB6B8D" w:rsidP="00535547">
      <w:pPr>
        <w:contextualSpacing/>
        <w:jc w:val="both"/>
        <w:outlineLvl w:val="7"/>
        <w:rPr>
          <w:iCs/>
          <w:sz w:val="24"/>
          <w:szCs w:val="24"/>
          <w:lang w:val="uk-UA"/>
        </w:rPr>
      </w:pPr>
      <w:r w:rsidRPr="00535547">
        <w:rPr>
          <w:iCs/>
          <w:sz w:val="24"/>
          <w:szCs w:val="24"/>
          <w:lang w:val="uk-UA"/>
        </w:rPr>
        <w:t>На вирішення судово-бухгалтерської експертизи поставлені такі питання:</w:t>
      </w:r>
    </w:p>
    <w:p w:rsidR="00BB6B8D" w:rsidRPr="00535547" w:rsidRDefault="00BB6B8D" w:rsidP="00535547">
      <w:pPr>
        <w:numPr>
          <w:ilvl w:val="0"/>
          <w:numId w:val="23"/>
        </w:numPr>
        <w:ind w:left="0" w:firstLine="0"/>
        <w:contextualSpacing/>
        <w:jc w:val="both"/>
        <w:outlineLvl w:val="7"/>
        <w:rPr>
          <w:iCs/>
          <w:sz w:val="24"/>
          <w:szCs w:val="24"/>
          <w:lang w:val="uk-UA"/>
        </w:rPr>
      </w:pPr>
      <w:r w:rsidRPr="00535547">
        <w:rPr>
          <w:iCs/>
          <w:sz w:val="24"/>
          <w:szCs w:val="24"/>
          <w:lang w:val="uk-UA"/>
        </w:rPr>
        <w:t>Чи підтверджуються документально висновки акта перевірки № 25 від 10.01.2012 р. щодо донарахувань за 2010р. прибуткового податку в сумі 3000 грн. та внесків до Пенсійного фонду України — 4000 грн?</w:t>
      </w:r>
    </w:p>
    <w:p w:rsidR="00BB6B8D" w:rsidRPr="00535547" w:rsidRDefault="00BB6B8D" w:rsidP="00535547">
      <w:pPr>
        <w:contextualSpacing/>
        <w:jc w:val="both"/>
        <w:outlineLvl w:val="7"/>
        <w:rPr>
          <w:iCs/>
          <w:sz w:val="24"/>
          <w:szCs w:val="24"/>
          <w:lang w:val="uk-UA"/>
        </w:rPr>
      </w:pPr>
      <w:r w:rsidRPr="00535547">
        <w:rPr>
          <w:iCs/>
          <w:sz w:val="24"/>
          <w:szCs w:val="24"/>
          <w:lang w:val="uk-UA"/>
        </w:rPr>
        <w:t>На дослідження надані матеріали:</w:t>
      </w:r>
    </w:p>
    <w:p w:rsidR="00BB6B8D" w:rsidRPr="00535547" w:rsidRDefault="00BB6B8D" w:rsidP="00535547">
      <w:pPr>
        <w:contextualSpacing/>
        <w:jc w:val="both"/>
        <w:outlineLvl w:val="7"/>
        <w:rPr>
          <w:iCs/>
          <w:sz w:val="24"/>
          <w:szCs w:val="24"/>
          <w:lang w:val="uk-UA"/>
        </w:rPr>
      </w:pPr>
      <w:r w:rsidRPr="00535547">
        <w:rPr>
          <w:iCs/>
          <w:sz w:val="24"/>
          <w:szCs w:val="24"/>
          <w:lang w:val="uk-UA"/>
        </w:rPr>
        <w:t>відомості нарахування заробітної плати по підприємству «Альфа» за 2010—11 рр.</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contextualSpacing/>
        <w:jc w:val="both"/>
        <w:outlineLvl w:val="7"/>
        <w:rPr>
          <w:iCs/>
          <w:sz w:val="24"/>
          <w:szCs w:val="24"/>
          <w:lang w:val="uk-UA"/>
        </w:rPr>
      </w:pPr>
      <w:r w:rsidRPr="00535547">
        <w:rPr>
          <w:iCs/>
          <w:sz w:val="24"/>
          <w:szCs w:val="24"/>
          <w:lang w:val="uk-UA"/>
        </w:rPr>
        <w:t>1.</w:t>
      </w:r>
      <w:r w:rsidRPr="00535547">
        <w:rPr>
          <w:iCs/>
          <w:sz w:val="24"/>
          <w:szCs w:val="24"/>
          <w:lang w:val="uk-UA"/>
        </w:rPr>
        <w:tab/>
        <w:t>Визначити, чи можливо за наданими на дослідження документами відповісти на поставлене слідчим запитання.</w:t>
      </w:r>
    </w:p>
    <w:p w:rsidR="00BB6B8D" w:rsidRPr="00535547" w:rsidRDefault="00BB6B8D" w:rsidP="00535547">
      <w:pPr>
        <w:contextualSpacing/>
        <w:jc w:val="both"/>
        <w:outlineLvl w:val="7"/>
        <w:rPr>
          <w:iCs/>
          <w:sz w:val="24"/>
          <w:szCs w:val="24"/>
          <w:lang w:val="uk-UA"/>
        </w:rPr>
      </w:pPr>
      <w:r w:rsidRPr="00535547">
        <w:rPr>
          <w:iCs/>
          <w:sz w:val="24"/>
          <w:szCs w:val="24"/>
          <w:lang w:val="uk-UA"/>
        </w:rPr>
        <w:lastRenderedPageBreak/>
        <w:t>2.</w:t>
      </w:r>
      <w:r w:rsidRPr="00535547">
        <w:rPr>
          <w:iCs/>
          <w:sz w:val="24"/>
          <w:szCs w:val="24"/>
          <w:lang w:val="uk-UA"/>
        </w:rPr>
        <w:tab/>
        <w:t>У разі необхідності скласти перелік документів, необхідних для вирішення поставленого питання, та оформити клопотання про надання додаткових документів.</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12</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Засновники ТОВ «Омега» звернулись до суду з позовом про виплату їм вартості частини майна підприємства станом на 01.10.2010 р.</w:t>
      </w:r>
    </w:p>
    <w:p w:rsidR="00BB6B8D" w:rsidRPr="00535547" w:rsidRDefault="00BB6B8D" w:rsidP="00535547">
      <w:pPr>
        <w:contextualSpacing/>
        <w:jc w:val="both"/>
        <w:outlineLvl w:val="7"/>
        <w:rPr>
          <w:iCs/>
          <w:sz w:val="24"/>
          <w:szCs w:val="24"/>
          <w:lang w:val="uk-UA"/>
        </w:rPr>
      </w:pPr>
      <w:r w:rsidRPr="00535547">
        <w:rPr>
          <w:iCs/>
          <w:sz w:val="24"/>
          <w:szCs w:val="24"/>
          <w:lang w:val="uk-UA"/>
        </w:rPr>
        <w:t>Ухвалою суду була призначена судово-бухгалтерська експертиза, на вирішення якої було поставлене таке запитання:</w:t>
      </w:r>
    </w:p>
    <w:p w:rsidR="00BB6B8D" w:rsidRPr="00535547" w:rsidRDefault="00BB6B8D" w:rsidP="00535547">
      <w:pPr>
        <w:numPr>
          <w:ilvl w:val="0"/>
          <w:numId w:val="24"/>
        </w:numPr>
        <w:ind w:left="0" w:firstLine="0"/>
        <w:contextualSpacing/>
        <w:jc w:val="both"/>
        <w:outlineLvl w:val="7"/>
        <w:rPr>
          <w:iCs/>
          <w:sz w:val="24"/>
          <w:szCs w:val="24"/>
          <w:lang w:val="uk-UA"/>
        </w:rPr>
      </w:pPr>
      <w:r w:rsidRPr="00535547">
        <w:rPr>
          <w:iCs/>
          <w:sz w:val="24"/>
          <w:szCs w:val="24"/>
          <w:lang w:val="uk-UA"/>
        </w:rPr>
        <w:t>В якій сумі документально підтверджується заборгованість ТОВ «Омега» перед засновниками станом на 01.10.2010 р?</w:t>
      </w:r>
    </w:p>
    <w:p w:rsidR="00BB6B8D" w:rsidRPr="00535547" w:rsidRDefault="00BB6B8D" w:rsidP="00535547">
      <w:pPr>
        <w:contextualSpacing/>
        <w:jc w:val="both"/>
        <w:outlineLvl w:val="7"/>
        <w:rPr>
          <w:iCs/>
          <w:sz w:val="24"/>
          <w:szCs w:val="24"/>
          <w:lang w:val="uk-UA"/>
        </w:rPr>
      </w:pPr>
      <w:r w:rsidRPr="00535547">
        <w:rPr>
          <w:iCs/>
          <w:sz w:val="24"/>
          <w:szCs w:val="24"/>
          <w:lang w:val="uk-UA"/>
        </w:rPr>
        <w:t>На експертизу надійшла лише ухвала суду.</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contextualSpacing/>
        <w:jc w:val="both"/>
        <w:outlineLvl w:val="7"/>
        <w:rPr>
          <w:iCs/>
          <w:sz w:val="24"/>
          <w:szCs w:val="24"/>
          <w:lang w:val="uk-UA"/>
        </w:rPr>
      </w:pPr>
      <w:r w:rsidRPr="00535547">
        <w:rPr>
          <w:iCs/>
          <w:sz w:val="24"/>
          <w:szCs w:val="24"/>
          <w:lang w:val="uk-UA"/>
        </w:rPr>
        <w:t>1. Визначити, які документи необхідні для вирішення поставленого запитання.</w:t>
      </w:r>
    </w:p>
    <w:p w:rsidR="00BB6B8D" w:rsidRPr="00535547" w:rsidRDefault="00BB6B8D" w:rsidP="00535547">
      <w:pPr>
        <w:contextualSpacing/>
        <w:jc w:val="both"/>
        <w:outlineLvl w:val="7"/>
        <w:rPr>
          <w:iCs/>
          <w:sz w:val="24"/>
          <w:szCs w:val="24"/>
          <w:lang w:val="uk-UA"/>
        </w:rPr>
      </w:pPr>
      <w:r w:rsidRPr="00535547">
        <w:rPr>
          <w:iCs/>
          <w:sz w:val="24"/>
          <w:szCs w:val="24"/>
          <w:lang w:val="uk-UA"/>
        </w:rPr>
        <w:t>2. Оформити процесуальний документ, який складає судовий експерт для надання необхідних йому матеріалів.</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13</w:t>
      </w:r>
    </w:p>
    <w:p w:rsidR="00BB6B8D" w:rsidRPr="00535547" w:rsidRDefault="00BB6B8D" w:rsidP="00535547">
      <w:pPr>
        <w:contextualSpacing/>
        <w:jc w:val="both"/>
        <w:outlineLvl w:val="7"/>
        <w:rPr>
          <w:iCs/>
          <w:sz w:val="24"/>
          <w:szCs w:val="24"/>
          <w:lang w:val="uk-UA"/>
        </w:rPr>
      </w:pPr>
      <w:r w:rsidRPr="00535547">
        <w:rPr>
          <w:iCs/>
          <w:sz w:val="24"/>
          <w:szCs w:val="24"/>
          <w:lang w:val="uk-UA"/>
        </w:rPr>
        <w:t xml:space="preserve">Умови </w:t>
      </w:r>
    </w:p>
    <w:p w:rsidR="00BB6B8D" w:rsidRPr="00535547" w:rsidRDefault="00BB6B8D" w:rsidP="00535547">
      <w:pPr>
        <w:contextualSpacing/>
        <w:jc w:val="both"/>
        <w:outlineLvl w:val="7"/>
        <w:rPr>
          <w:iCs/>
          <w:sz w:val="24"/>
          <w:szCs w:val="24"/>
          <w:lang w:val="uk-UA"/>
        </w:rPr>
      </w:pPr>
      <w:r w:rsidRPr="00535547">
        <w:rPr>
          <w:iCs/>
          <w:sz w:val="24"/>
          <w:szCs w:val="24"/>
          <w:lang w:val="uk-UA"/>
        </w:rPr>
        <w:t>До науково-дослідного інституту судових експертиз надійшли матеріали кримінальної справи № 281096 та документи підприємства «Ніна» при постанові слідчого прокуратури м. Вінниця Іванова В.І. про призначення судово-бухгалтерської експертизи. На вирішення експертизи поставлено запитання:</w:t>
      </w:r>
    </w:p>
    <w:p w:rsidR="00BB6B8D" w:rsidRPr="00535547" w:rsidRDefault="00BB6B8D" w:rsidP="00535547">
      <w:pPr>
        <w:numPr>
          <w:ilvl w:val="0"/>
          <w:numId w:val="25"/>
        </w:numPr>
        <w:ind w:left="0" w:firstLine="0"/>
        <w:contextualSpacing/>
        <w:jc w:val="both"/>
        <w:outlineLvl w:val="7"/>
        <w:rPr>
          <w:iCs/>
          <w:sz w:val="24"/>
          <w:szCs w:val="24"/>
          <w:lang w:val="uk-UA"/>
        </w:rPr>
      </w:pPr>
      <w:r w:rsidRPr="00535547">
        <w:rPr>
          <w:iCs/>
          <w:sz w:val="24"/>
          <w:szCs w:val="24"/>
          <w:lang w:val="uk-UA"/>
        </w:rPr>
        <w:t>У якому розмірі підтверджується нестача грошових коштів у касі підприємства «Ніна» станом на 10.10.2010р., виявлена ревізорами КРУ м. Вінниця (акт ревізії № 3 від 10.10.2010 р.)?</w:t>
      </w:r>
    </w:p>
    <w:p w:rsidR="00BB6B8D" w:rsidRPr="00535547" w:rsidRDefault="00BB6B8D" w:rsidP="00535547">
      <w:pPr>
        <w:contextualSpacing/>
        <w:jc w:val="both"/>
        <w:outlineLvl w:val="7"/>
        <w:rPr>
          <w:iCs/>
          <w:sz w:val="24"/>
          <w:szCs w:val="24"/>
          <w:lang w:val="uk-UA"/>
        </w:rPr>
      </w:pPr>
      <w:r w:rsidRPr="00535547">
        <w:rPr>
          <w:iCs/>
          <w:sz w:val="24"/>
          <w:szCs w:val="24"/>
          <w:lang w:val="uk-UA"/>
        </w:rPr>
        <w:t>На дослідження надані такі документи підприємства «Ніна» за 2010—11 рр.:</w:t>
      </w:r>
    </w:p>
    <w:p w:rsidR="00BB6B8D" w:rsidRPr="00535547" w:rsidRDefault="00BB6B8D" w:rsidP="00535547">
      <w:pPr>
        <w:contextualSpacing/>
        <w:jc w:val="both"/>
        <w:outlineLvl w:val="7"/>
        <w:rPr>
          <w:iCs/>
          <w:sz w:val="24"/>
          <w:szCs w:val="24"/>
          <w:lang w:val="uk-UA"/>
        </w:rPr>
      </w:pPr>
      <w:r w:rsidRPr="00535547">
        <w:rPr>
          <w:iCs/>
          <w:sz w:val="24"/>
          <w:szCs w:val="24"/>
          <w:lang w:val="uk-UA"/>
        </w:rPr>
        <w:t>статутно-реєстраційні документи «Ніна»;</w:t>
      </w:r>
    </w:p>
    <w:p w:rsidR="00BB6B8D" w:rsidRPr="00535547" w:rsidRDefault="00BB6B8D" w:rsidP="00535547">
      <w:pPr>
        <w:numPr>
          <w:ilvl w:val="0"/>
          <w:numId w:val="26"/>
        </w:numPr>
        <w:ind w:left="0" w:firstLine="0"/>
        <w:contextualSpacing/>
        <w:jc w:val="both"/>
        <w:outlineLvl w:val="7"/>
        <w:rPr>
          <w:iCs/>
          <w:sz w:val="24"/>
          <w:szCs w:val="24"/>
          <w:lang w:val="uk-UA"/>
        </w:rPr>
      </w:pPr>
      <w:r w:rsidRPr="00535547">
        <w:rPr>
          <w:iCs/>
          <w:sz w:val="24"/>
          <w:szCs w:val="24"/>
          <w:lang w:val="uk-UA"/>
        </w:rPr>
        <w:lastRenderedPageBreak/>
        <w:t>договори про індивідуальну матеріальну відповідальність касирів;</w:t>
      </w:r>
    </w:p>
    <w:p w:rsidR="00BB6B8D" w:rsidRPr="00535547" w:rsidRDefault="00BB6B8D" w:rsidP="00535547">
      <w:pPr>
        <w:numPr>
          <w:ilvl w:val="0"/>
          <w:numId w:val="26"/>
        </w:numPr>
        <w:ind w:left="0" w:firstLine="0"/>
        <w:contextualSpacing/>
        <w:jc w:val="both"/>
        <w:outlineLvl w:val="7"/>
        <w:rPr>
          <w:iCs/>
          <w:spacing w:val="4"/>
          <w:sz w:val="24"/>
          <w:szCs w:val="24"/>
          <w:lang w:val="uk-UA"/>
        </w:rPr>
      </w:pPr>
      <w:r w:rsidRPr="00535547">
        <w:rPr>
          <w:iCs/>
          <w:spacing w:val="4"/>
          <w:sz w:val="24"/>
          <w:szCs w:val="24"/>
          <w:lang w:val="uk-UA"/>
        </w:rPr>
        <w:t>заявка-розрахунок на встановлення ліміту в касі підприємства;</w:t>
      </w:r>
    </w:p>
    <w:p w:rsidR="00BB6B8D" w:rsidRPr="00535547" w:rsidRDefault="00BB6B8D" w:rsidP="00535547">
      <w:pPr>
        <w:numPr>
          <w:ilvl w:val="0"/>
          <w:numId w:val="26"/>
        </w:numPr>
        <w:ind w:left="0" w:firstLine="0"/>
        <w:contextualSpacing/>
        <w:jc w:val="both"/>
        <w:outlineLvl w:val="7"/>
        <w:rPr>
          <w:iCs/>
          <w:sz w:val="24"/>
          <w:szCs w:val="24"/>
          <w:lang w:val="uk-UA"/>
        </w:rPr>
      </w:pPr>
      <w:r w:rsidRPr="00535547">
        <w:rPr>
          <w:iCs/>
          <w:sz w:val="24"/>
          <w:szCs w:val="24"/>
          <w:lang w:val="uk-UA"/>
        </w:rPr>
        <w:t>прибуткові та видаткові касові ордери;</w:t>
      </w:r>
    </w:p>
    <w:p w:rsidR="00BB6B8D" w:rsidRPr="00535547" w:rsidRDefault="00BB6B8D" w:rsidP="00535547">
      <w:pPr>
        <w:numPr>
          <w:ilvl w:val="0"/>
          <w:numId w:val="26"/>
        </w:numPr>
        <w:ind w:left="0" w:firstLine="0"/>
        <w:contextualSpacing/>
        <w:jc w:val="both"/>
        <w:outlineLvl w:val="7"/>
        <w:rPr>
          <w:iCs/>
          <w:sz w:val="24"/>
          <w:szCs w:val="24"/>
          <w:lang w:val="uk-UA"/>
        </w:rPr>
      </w:pPr>
      <w:r w:rsidRPr="00535547">
        <w:rPr>
          <w:iCs/>
          <w:sz w:val="24"/>
          <w:szCs w:val="24"/>
          <w:lang w:val="uk-UA"/>
        </w:rPr>
        <w:t>касові книги та накопичувальні відомості до них;</w:t>
      </w:r>
    </w:p>
    <w:p w:rsidR="00BB6B8D" w:rsidRPr="00535547" w:rsidRDefault="00BB6B8D" w:rsidP="00535547">
      <w:pPr>
        <w:numPr>
          <w:ilvl w:val="0"/>
          <w:numId w:val="26"/>
        </w:numPr>
        <w:ind w:left="0" w:firstLine="0"/>
        <w:contextualSpacing/>
        <w:jc w:val="both"/>
        <w:outlineLvl w:val="7"/>
        <w:rPr>
          <w:iCs/>
          <w:sz w:val="24"/>
          <w:szCs w:val="24"/>
          <w:lang w:val="uk-UA"/>
        </w:rPr>
      </w:pPr>
      <w:r w:rsidRPr="00535547">
        <w:rPr>
          <w:iCs/>
          <w:sz w:val="24"/>
          <w:szCs w:val="24"/>
          <w:lang w:val="uk-UA"/>
        </w:rPr>
        <w:t>банківські документи за розрахунковим рахунком та накопичувальні відомості;</w:t>
      </w:r>
    </w:p>
    <w:p w:rsidR="00BB6B8D" w:rsidRPr="00535547" w:rsidRDefault="00BB6B8D" w:rsidP="00535547">
      <w:pPr>
        <w:numPr>
          <w:ilvl w:val="0"/>
          <w:numId w:val="26"/>
        </w:numPr>
        <w:ind w:left="0" w:firstLine="0"/>
        <w:contextualSpacing/>
        <w:jc w:val="both"/>
        <w:outlineLvl w:val="7"/>
        <w:rPr>
          <w:iCs/>
          <w:sz w:val="24"/>
          <w:szCs w:val="24"/>
          <w:lang w:val="uk-UA"/>
        </w:rPr>
      </w:pPr>
      <w:r w:rsidRPr="00535547">
        <w:rPr>
          <w:iCs/>
          <w:sz w:val="24"/>
          <w:szCs w:val="24"/>
          <w:lang w:val="uk-UA"/>
        </w:rPr>
        <w:t>авансові звіти;</w:t>
      </w:r>
    </w:p>
    <w:p w:rsidR="00BB6B8D" w:rsidRPr="00535547" w:rsidRDefault="00BB6B8D" w:rsidP="00535547">
      <w:pPr>
        <w:numPr>
          <w:ilvl w:val="0"/>
          <w:numId w:val="26"/>
        </w:numPr>
        <w:ind w:left="0" w:firstLine="0"/>
        <w:contextualSpacing/>
        <w:jc w:val="both"/>
        <w:outlineLvl w:val="7"/>
        <w:rPr>
          <w:iCs/>
          <w:spacing w:val="-4"/>
          <w:sz w:val="24"/>
          <w:szCs w:val="24"/>
          <w:lang w:val="uk-UA"/>
        </w:rPr>
      </w:pPr>
      <w:r w:rsidRPr="00535547">
        <w:rPr>
          <w:iCs/>
          <w:spacing w:val="-4"/>
          <w:sz w:val="24"/>
          <w:szCs w:val="24"/>
          <w:lang w:val="uk-UA"/>
        </w:rPr>
        <w:t>бухгалтерський рахунок «Розрахунки з підзвітними особами»;</w:t>
      </w:r>
    </w:p>
    <w:p w:rsidR="00BB6B8D" w:rsidRPr="00535547" w:rsidRDefault="00BB6B8D" w:rsidP="00535547">
      <w:pPr>
        <w:numPr>
          <w:ilvl w:val="0"/>
          <w:numId w:val="26"/>
        </w:numPr>
        <w:ind w:left="0" w:firstLine="0"/>
        <w:contextualSpacing/>
        <w:jc w:val="both"/>
        <w:outlineLvl w:val="7"/>
        <w:rPr>
          <w:iCs/>
          <w:sz w:val="24"/>
          <w:szCs w:val="24"/>
          <w:lang w:val="uk-UA"/>
        </w:rPr>
      </w:pPr>
      <w:r w:rsidRPr="00535547">
        <w:rPr>
          <w:iCs/>
          <w:sz w:val="24"/>
          <w:szCs w:val="24"/>
          <w:lang w:val="uk-UA"/>
        </w:rPr>
        <w:t>відомості з нарахування та виплати заробітної плати;</w:t>
      </w:r>
    </w:p>
    <w:p w:rsidR="00BB6B8D" w:rsidRPr="00535547" w:rsidRDefault="00BB6B8D" w:rsidP="00535547">
      <w:pPr>
        <w:numPr>
          <w:ilvl w:val="0"/>
          <w:numId w:val="26"/>
        </w:numPr>
        <w:ind w:left="0" w:firstLine="0"/>
        <w:contextualSpacing/>
        <w:jc w:val="both"/>
        <w:outlineLvl w:val="7"/>
        <w:rPr>
          <w:iCs/>
          <w:sz w:val="24"/>
          <w:szCs w:val="24"/>
          <w:lang w:val="uk-UA"/>
        </w:rPr>
      </w:pPr>
      <w:r w:rsidRPr="00535547">
        <w:rPr>
          <w:iCs/>
          <w:sz w:val="24"/>
          <w:szCs w:val="24"/>
          <w:lang w:val="uk-UA"/>
        </w:rPr>
        <w:t>журнали ЕККА;</w:t>
      </w:r>
    </w:p>
    <w:p w:rsidR="00BB6B8D" w:rsidRPr="00535547" w:rsidRDefault="00BB6B8D" w:rsidP="00535547">
      <w:pPr>
        <w:numPr>
          <w:ilvl w:val="0"/>
          <w:numId w:val="26"/>
        </w:numPr>
        <w:ind w:left="0" w:firstLine="0"/>
        <w:contextualSpacing/>
        <w:jc w:val="both"/>
        <w:outlineLvl w:val="7"/>
        <w:rPr>
          <w:iCs/>
          <w:sz w:val="24"/>
          <w:szCs w:val="24"/>
          <w:lang w:val="uk-UA"/>
        </w:rPr>
      </w:pPr>
      <w:r w:rsidRPr="00535547">
        <w:rPr>
          <w:iCs/>
          <w:sz w:val="24"/>
          <w:szCs w:val="24"/>
          <w:lang w:val="uk-UA"/>
        </w:rPr>
        <w:t xml:space="preserve">податкова звітність; </w:t>
      </w:r>
    </w:p>
    <w:p w:rsidR="00BB6B8D" w:rsidRPr="00535547" w:rsidRDefault="00BB6B8D" w:rsidP="00535547">
      <w:pPr>
        <w:numPr>
          <w:ilvl w:val="0"/>
          <w:numId w:val="26"/>
        </w:numPr>
        <w:ind w:left="0" w:firstLine="0"/>
        <w:contextualSpacing/>
        <w:jc w:val="both"/>
        <w:outlineLvl w:val="7"/>
        <w:rPr>
          <w:iCs/>
          <w:sz w:val="24"/>
          <w:szCs w:val="24"/>
          <w:lang w:val="uk-UA"/>
        </w:rPr>
      </w:pPr>
      <w:r w:rsidRPr="00535547">
        <w:rPr>
          <w:iCs/>
          <w:sz w:val="24"/>
          <w:szCs w:val="24"/>
          <w:lang w:val="uk-UA"/>
        </w:rPr>
        <w:t>акт ревізії КРУ м. Вінниця № 3 від 10.10.2010р.;</w:t>
      </w:r>
    </w:p>
    <w:p w:rsidR="00BB6B8D" w:rsidRPr="00535547" w:rsidRDefault="00BB6B8D" w:rsidP="00535547">
      <w:pPr>
        <w:numPr>
          <w:ilvl w:val="0"/>
          <w:numId w:val="26"/>
        </w:numPr>
        <w:ind w:left="0" w:firstLine="0"/>
        <w:contextualSpacing/>
        <w:jc w:val="both"/>
        <w:outlineLvl w:val="7"/>
        <w:rPr>
          <w:iCs/>
          <w:sz w:val="24"/>
          <w:szCs w:val="24"/>
          <w:lang w:val="uk-UA"/>
        </w:rPr>
      </w:pPr>
      <w:r w:rsidRPr="00535547">
        <w:rPr>
          <w:iCs/>
          <w:sz w:val="24"/>
          <w:szCs w:val="24"/>
          <w:lang w:val="uk-UA"/>
        </w:rPr>
        <w:t>інші матеріали справи: протоколи допитів, пояснення.</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contextualSpacing/>
        <w:jc w:val="both"/>
        <w:outlineLvl w:val="7"/>
        <w:rPr>
          <w:iCs/>
          <w:sz w:val="24"/>
          <w:szCs w:val="24"/>
          <w:lang w:val="uk-UA"/>
        </w:rPr>
      </w:pPr>
      <w:r w:rsidRPr="00535547">
        <w:rPr>
          <w:iCs/>
          <w:sz w:val="24"/>
          <w:szCs w:val="24"/>
          <w:lang w:val="uk-UA"/>
        </w:rPr>
        <w:t>1.</w:t>
      </w:r>
      <w:r w:rsidRPr="00535547">
        <w:rPr>
          <w:iCs/>
          <w:sz w:val="24"/>
          <w:szCs w:val="24"/>
          <w:lang w:val="uk-UA"/>
        </w:rPr>
        <w:tab/>
        <w:t>Проаналізувати надані на дослідження матеріали і визначити, чи всі необхідні документи надані експерту для проведення дослідження та відповіді на поставлене запитання.</w:t>
      </w:r>
    </w:p>
    <w:p w:rsidR="00BB6B8D" w:rsidRPr="00535547" w:rsidRDefault="00BB6B8D" w:rsidP="00535547">
      <w:pPr>
        <w:contextualSpacing/>
        <w:jc w:val="both"/>
        <w:outlineLvl w:val="7"/>
        <w:rPr>
          <w:iCs/>
          <w:sz w:val="24"/>
          <w:szCs w:val="24"/>
          <w:lang w:val="uk-UA"/>
        </w:rPr>
      </w:pPr>
      <w:r w:rsidRPr="00535547">
        <w:rPr>
          <w:iCs/>
          <w:sz w:val="24"/>
          <w:szCs w:val="24"/>
          <w:lang w:val="uk-UA"/>
        </w:rPr>
        <w:t>2.</w:t>
      </w:r>
      <w:r w:rsidRPr="00535547">
        <w:rPr>
          <w:iCs/>
          <w:sz w:val="24"/>
          <w:szCs w:val="24"/>
          <w:lang w:val="uk-UA"/>
        </w:rPr>
        <w:tab/>
        <w:t>Оформити в разі необхідності клопотання.</w:t>
      </w:r>
    </w:p>
    <w:p w:rsidR="00BB6B8D" w:rsidRPr="00535547" w:rsidRDefault="00BB6B8D" w:rsidP="00535547">
      <w:pPr>
        <w:contextualSpacing/>
        <w:jc w:val="both"/>
        <w:rPr>
          <w:rFonts w:eastAsia="Arial Unicode MS"/>
          <w:b/>
          <w:color w:val="000000"/>
          <w:sz w:val="24"/>
          <w:szCs w:val="24"/>
          <w:lang w:val="uk-UA" w:eastAsia="uk-UA"/>
        </w:rPr>
      </w:pPr>
      <w:r w:rsidRPr="00535547">
        <w:rPr>
          <w:rFonts w:eastAsia="Arial Unicode MS"/>
          <w:b/>
          <w:color w:val="000000"/>
          <w:sz w:val="24"/>
          <w:szCs w:val="24"/>
          <w:lang w:val="uk-UA" w:eastAsia="uk-UA"/>
        </w:rPr>
        <w:t>Ситуаційна задача № 14</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Умови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До НДІ судових экспертиз 17.11.2012р. надійшли матеріали кримінальної справи № 2-96 при постанові судді Славутичського міського суду Київської області Давиденко Н. О. про призначення судово-бухгалтерської експертизи з питань визначення залишкової балансової вартості автомобіля ВАЗ 21213 «Нива», що був на балансі державної установи станом на 02.02.2000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 експертизу надані такі матеріали:</w:t>
      </w:r>
    </w:p>
    <w:p w:rsidR="00BB6B8D" w:rsidRPr="00535547" w:rsidRDefault="00BB6B8D" w:rsidP="00535547">
      <w:pPr>
        <w:numPr>
          <w:ilvl w:val="0"/>
          <w:numId w:val="28"/>
        </w:numPr>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акт приймання-передачі основних засобів від 17.10.2009р.;</w:t>
      </w:r>
    </w:p>
    <w:p w:rsidR="00BB6B8D" w:rsidRPr="00535547" w:rsidRDefault="00BB6B8D" w:rsidP="00535547">
      <w:pPr>
        <w:numPr>
          <w:ilvl w:val="0"/>
          <w:numId w:val="28"/>
        </w:numPr>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інвентарна картка групового обліку основних засобів автомобілів ВАЗ 21213;</w:t>
      </w:r>
    </w:p>
    <w:p w:rsidR="00BB6B8D" w:rsidRPr="00535547" w:rsidRDefault="00BB6B8D" w:rsidP="00535547">
      <w:pPr>
        <w:numPr>
          <w:ilvl w:val="0"/>
          <w:numId w:val="28"/>
        </w:numPr>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довідка № 57/08-1674 від 02.02.2012 р.;</w:t>
      </w:r>
    </w:p>
    <w:p w:rsidR="00BB6B8D" w:rsidRPr="00535547" w:rsidRDefault="00BB6B8D" w:rsidP="00535547">
      <w:pPr>
        <w:numPr>
          <w:ilvl w:val="0"/>
          <w:numId w:val="28"/>
        </w:numPr>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довідка № 57/32-1726 від 17.09.2011р.;</w:t>
      </w:r>
    </w:p>
    <w:p w:rsidR="00BB6B8D" w:rsidRPr="00535547" w:rsidRDefault="00BB6B8D" w:rsidP="00535547">
      <w:pPr>
        <w:numPr>
          <w:ilvl w:val="0"/>
          <w:numId w:val="28"/>
        </w:numPr>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бухгалтерські рахунки «Основні засоби», «Знос основних засобів» за 2009—2012 рр.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Завдання</w:t>
      </w:r>
    </w:p>
    <w:p w:rsidR="00BB6B8D" w:rsidRPr="00535547" w:rsidRDefault="00BB6B8D" w:rsidP="00535547">
      <w:pPr>
        <w:numPr>
          <w:ilvl w:val="0"/>
          <w:numId w:val="27"/>
        </w:numPr>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Проаналізувати надані на дослідження матеріали і визначити, чи всі необхідні документи надані експерту для проведення дослідження та відповіді на поставлене запитання.</w:t>
      </w:r>
    </w:p>
    <w:p w:rsidR="00BB6B8D" w:rsidRPr="00535547" w:rsidRDefault="00BB6B8D" w:rsidP="00535547">
      <w:pPr>
        <w:numPr>
          <w:ilvl w:val="0"/>
          <w:numId w:val="27"/>
        </w:numPr>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Оформити в разі необхідності клопотання.</w:t>
      </w:r>
    </w:p>
    <w:p w:rsidR="00BB6B8D" w:rsidRPr="00535547" w:rsidRDefault="00BB6B8D" w:rsidP="00535547">
      <w:pPr>
        <w:contextualSpacing/>
        <w:jc w:val="both"/>
        <w:rPr>
          <w:rFonts w:eastAsia="Arial Unicode MS"/>
          <w:b/>
          <w:color w:val="000000"/>
          <w:sz w:val="24"/>
          <w:szCs w:val="24"/>
          <w:lang w:val="uk-UA" w:eastAsia="uk-UA"/>
        </w:rPr>
      </w:pPr>
    </w:p>
    <w:p w:rsidR="00BB6B8D" w:rsidRPr="00535547" w:rsidRDefault="00BB6B8D" w:rsidP="00535547">
      <w:pPr>
        <w:contextualSpacing/>
        <w:jc w:val="both"/>
        <w:rPr>
          <w:rFonts w:eastAsia="Arial Unicode MS"/>
          <w:b/>
          <w:color w:val="000000"/>
          <w:sz w:val="24"/>
          <w:szCs w:val="24"/>
          <w:lang w:val="uk-UA" w:eastAsia="uk-UA"/>
        </w:rPr>
      </w:pPr>
      <w:r w:rsidRPr="00535547">
        <w:rPr>
          <w:rFonts w:eastAsia="Arial Unicode MS"/>
          <w:b/>
          <w:color w:val="000000"/>
          <w:sz w:val="24"/>
          <w:szCs w:val="24"/>
          <w:lang w:val="uk-UA" w:eastAsia="uk-UA"/>
        </w:rPr>
        <w:t>Ситуаційна задача № 15</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Умови</w:t>
      </w:r>
    </w:p>
    <w:p w:rsidR="00BB6B8D" w:rsidRPr="00535547" w:rsidRDefault="00BB6B8D" w:rsidP="00535547">
      <w:pPr>
        <w:contextualSpacing/>
        <w:jc w:val="both"/>
        <w:rPr>
          <w:rFonts w:eastAsia="Arial Unicode MS"/>
          <w:color w:val="000000"/>
          <w:spacing w:val="-4"/>
          <w:sz w:val="24"/>
          <w:szCs w:val="24"/>
          <w:lang w:val="uk-UA" w:eastAsia="uk-UA"/>
        </w:rPr>
      </w:pPr>
      <w:r w:rsidRPr="00535547">
        <w:rPr>
          <w:rFonts w:eastAsia="Arial Unicode MS"/>
          <w:color w:val="000000"/>
          <w:spacing w:val="-4"/>
          <w:sz w:val="24"/>
          <w:szCs w:val="24"/>
          <w:lang w:val="uk-UA" w:eastAsia="uk-UA"/>
        </w:rPr>
        <w:t>20.05.2012р. з Таращанського райсуду Київської області до експертної установи при ухвалі суду надійшли матеріали кримінальної справи № 28-381 у відношенні посадових осіб ТОВ «Акцепт».</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 вирішення експертам-бухгалтерам були поставлені такі запитання:</w:t>
      </w:r>
    </w:p>
    <w:p w:rsidR="00BB6B8D" w:rsidRPr="00535547" w:rsidRDefault="00BB6B8D" w:rsidP="00535547">
      <w:pPr>
        <w:numPr>
          <w:ilvl w:val="0"/>
          <w:numId w:val="3"/>
        </w:numPr>
        <w:tabs>
          <w:tab w:val="num" w:pos="-993"/>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якої причини відбулося псування товарів у комірника ТОВ «Акцепт»?</w:t>
      </w:r>
    </w:p>
    <w:p w:rsidR="00BB6B8D" w:rsidRPr="00535547" w:rsidRDefault="00BB6B8D" w:rsidP="00535547">
      <w:pPr>
        <w:numPr>
          <w:ilvl w:val="0"/>
          <w:numId w:val="3"/>
        </w:numPr>
        <w:tabs>
          <w:tab w:val="num" w:pos="-993"/>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Чи були створені нормальні умови для зберігання продуктів на складі цього товариства?</w:t>
      </w:r>
    </w:p>
    <w:p w:rsidR="00BB6B8D" w:rsidRPr="00535547" w:rsidRDefault="00BB6B8D" w:rsidP="00535547">
      <w:pPr>
        <w:contextualSpacing/>
        <w:jc w:val="both"/>
        <w:rPr>
          <w:sz w:val="24"/>
          <w:szCs w:val="24"/>
          <w:lang w:val="uk-UA"/>
        </w:rPr>
      </w:pPr>
      <w:r w:rsidRPr="00535547">
        <w:rPr>
          <w:sz w:val="24"/>
          <w:szCs w:val="24"/>
          <w:lang w:val="uk-UA"/>
        </w:rPr>
        <w:t xml:space="preserve">На дослідження були надані матеріали кримінальної справи в трьох томах, у яких містились протоколи допитів, акт інвентаризації товарів на складі ТОВ «Акцепт» станом на 01.10.2011 р., пояснення матеріально відповідальних осіб складу товариства, бухгалтерські документи, що відображували рух ТМЦ за 2011 р. та І квартал 2012 р. </w:t>
      </w:r>
    </w:p>
    <w:p w:rsidR="00BB6B8D" w:rsidRPr="00535547" w:rsidRDefault="00BB6B8D" w:rsidP="00535547">
      <w:pPr>
        <w:contextualSpacing/>
        <w:jc w:val="both"/>
        <w:rPr>
          <w:sz w:val="24"/>
          <w:szCs w:val="24"/>
          <w:lang w:val="uk-UA"/>
        </w:rPr>
      </w:pPr>
      <w:r w:rsidRPr="00535547">
        <w:rPr>
          <w:sz w:val="24"/>
          <w:szCs w:val="24"/>
          <w:lang w:val="uk-UA"/>
        </w:rPr>
        <w:t>Завдання</w:t>
      </w:r>
    </w:p>
    <w:p w:rsidR="00BB6B8D" w:rsidRPr="00535547" w:rsidRDefault="00BB6B8D" w:rsidP="00535547">
      <w:pPr>
        <w:numPr>
          <w:ilvl w:val="0"/>
          <w:numId w:val="32"/>
        </w:numPr>
        <w:ind w:left="0" w:firstLine="0"/>
        <w:contextualSpacing/>
        <w:jc w:val="both"/>
        <w:rPr>
          <w:sz w:val="24"/>
          <w:szCs w:val="24"/>
          <w:lang w:val="uk-UA"/>
        </w:rPr>
      </w:pPr>
      <w:r w:rsidRPr="00535547">
        <w:rPr>
          <w:sz w:val="24"/>
          <w:szCs w:val="24"/>
          <w:lang w:val="uk-UA"/>
        </w:rPr>
        <w:t>Проаналізувати надані на дослідження матеріали і визначити, чи всі необхідні документи надані експерту для проведення дослідження та відповіді на поставлене запитання.</w:t>
      </w:r>
    </w:p>
    <w:p w:rsidR="00BB6B8D" w:rsidRPr="00535547" w:rsidRDefault="00BB6B8D" w:rsidP="00535547">
      <w:pPr>
        <w:numPr>
          <w:ilvl w:val="0"/>
          <w:numId w:val="32"/>
        </w:numPr>
        <w:ind w:left="0" w:firstLine="0"/>
        <w:contextualSpacing/>
        <w:jc w:val="both"/>
        <w:rPr>
          <w:sz w:val="24"/>
          <w:szCs w:val="24"/>
          <w:lang w:val="uk-UA"/>
        </w:rPr>
      </w:pPr>
      <w:r w:rsidRPr="00535547">
        <w:rPr>
          <w:sz w:val="24"/>
          <w:szCs w:val="24"/>
          <w:lang w:val="uk-UA"/>
        </w:rPr>
        <w:t>Оформити в разі необхідності клопотання.</w:t>
      </w:r>
    </w:p>
    <w:p w:rsidR="00BB6B8D" w:rsidRPr="00535547" w:rsidRDefault="00BB6B8D" w:rsidP="00535547">
      <w:pPr>
        <w:contextualSpacing/>
        <w:rPr>
          <w:b/>
          <w:sz w:val="24"/>
          <w:szCs w:val="24"/>
          <w:lang w:val="uk-UA"/>
        </w:rPr>
      </w:pPr>
      <w:r w:rsidRPr="00535547">
        <w:rPr>
          <w:b/>
          <w:sz w:val="24"/>
          <w:szCs w:val="24"/>
          <w:lang w:val="uk-UA"/>
        </w:rPr>
        <w:lastRenderedPageBreak/>
        <w:t>ТЕМА 4 «Загальна характеристика стадій експертного дослідження. Порядок проведення судової експертизи. Особливості порядку проведення експертиз у судовому засіданні.»</w:t>
      </w:r>
    </w:p>
    <w:p w:rsidR="00BB6B8D" w:rsidRPr="00535547" w:rsidRDefault="00BB6B8D" w:rsidP="00535547">
      <w:pPr>
        <w:contextualSpacing/>
        <w:jc w:val="both"/>
        <w:outlineLvl w:val="7"/>
        <w:rPr>
          <w:b/>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16</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Для проведення судово-бухгалтерської експертизи до державної експертної установи надійшла ухвала судді господарського суду Житомирської області Крамаренка І. Д.</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 вирішення експертизи поставлені такі запитання:</w:t>
      </w:r>
    </w:p>
    <w:p w:rsidR="00BB6B8D" w:rsidRPr="00535547" w:rsidRDefault="00BB6B8D" w:rsidP="00535547">
      <w:pPr>
        <w:numPr>
          <w:ilvl w:val="0"/>
          <w:numId w:val="29"/>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t>Чи підтверджується документально отримання в червні 2013 р. корпорацією «Автомаш» товарно-матеріальних цінностей за накладними № 10 від 10.04.2013 р. та № 12 від 12.04.2013 р.?</w:t>
      </w:r>
    </w:p>
    <w:p w:rsidR="00BB6B8D" w:rsidRPr="00535547" w:rsidRDefault="00BB6B8D" w:rsidP="00535547">
      <w:pPr>
        <w:numPr>
          <w:ilvl w:val="0"/>
          <w:numId w:val="29"/>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t>Чи у відповідності з чинним законодавством складені накладні № 10 від 10.04.2013 р. та № 12 від 12.04.2013 р.?</w:t>
      </w:r>
    </w:p>
    <w:p w:rsidR="00BB6B8D" w:rsidRPr="00535547" w:rsidRDefault="00BB6B8D" w:rsidP="00535547">
      <w:pPr>
        <w:shd w:val="clear" w:color="auto" w:fill="FFFFFF"/>
        <w:tabs>
          <w:tab w:val="left" w:pos="567"/>
        </w:tabs>
        <w:contextualSpacing/>
        <w:jc w:val="both"/>
        <w:rPr>
          <w:rFonts w:eastAsia="Arial Unicode MS"/>
          <w:sz w:val="24"/>
          <w:szCs w:val="24"/>
        </w:rPr>
      </w:pPr>
      <w:r w:rsidRPr="00535547">
        <w:rPr>
          <w:rFonts w:eastAsia="Arial Unicode MS"/>
          <w:sz w:val="24"/>
          <w:szCs w:val="24"/>
        </w:rPr>
        <w:t>Для проведення дослідження експерту надані:</w:t>
      </w:r>
    </w:p>
    <w:p w:rsidR="00BB6B8D" w:rsidRPr="00535547" w:rsidRDefault="00BB6B8D" w:rsidP="00535547">
      <w:pPr>
        <w:numPr>
          <w:ilvl w:val="0"/>
          <w:numId w:val="30"/>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t>головна книга корпорації «Автомаш» за 2013 р.;</w:t>
      </w:r>
    </w:p>
    <w:p w:rsidR="00BB6B8D" w:rsidRPr="00535547" w:rsidRDefault="00BB6B8D" w:rsidP="00535547">
      <w:pPr>
        <w:numPr>
          <w:ilvl w:val="0"/>
          <w:numId w:val="30"/>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t>касова книга корпорації «Автомаш» за 2013 р.</w:t>
      </w:r>
    </w:p>
    <w:p w:rsidR="00BB6B8D" w:rsidRPr="00535547" w:rsidRDefault="00BB6B8D" w:rsidP="00535547">
      <w:pPr>
        <w:shd w:val="clear" w:color="auto" w:fill="FFFFFF"/>
        <w:tabs>
          <w:tab w:val="left" w:pos="567"/>
        </w:tabs>
        <w:contextualSpacing/>
        <w:jc w:val="both"/>
        <w:rPr>
          <w:rFonts w:eastAsia="Arial Unicode MS"/>
          <w:sz w:val="24"/>
          <w:szCs w:val="24"/>
        </w:rPr>
      </w:pPr>
      <w:r w:rsidRPr="00535547">
        <w:rPr>
          <w:rFonts w:eastAsia="Arial Unicode MS"/>
          <w:sz w:val="24"/>
          <w:szCs w:val="24"/>
        </w:rPr>
        <w:t>Експертом протягом п’яти днів з дня одержання завдання на проведення експертизи було заявлене клопотання про надання необхідних матеріалів.</w:t>
      </w:r>
    </w:p>
    <w:p w:rsidR="00BB6B8D" w:rsidRPr="00535547" w:rsidRDefault="00BB6B8D" w:rsidP="00535547">
      <w:pPr>
        <w:shd w:val="clear" w:color="auto" w:fill="FFFFFF"/>
        <w:tabs>
          <w:tab w:val="left" w:pos="567"/>
        </w:tabs>
        <w:contextualSpacing/>
        <w:jc w:val="both"/>
        <w:rPr>
          <w:rFonts w:eastAsia="Arial Unicode MS"/>
          <w:sz w:val="24"/>
          <w:szCs w:val="24"/>
        </w:rPr>
      </w:pPr>
      <w:r w:rsidRPr="00535547">
        <w:rPr>
          <w:rFonts w:eastAsia="Arial Unicode MS"/>
          <w:sz w:val="24"/>
          <w:szCs w:val="24"/>
        </w:rPr>
        <w:t>Завдання</w:t>
      </w:r>
    </w:p>
    <w:tbl>
      <w:tblPr>
        <w:tblpPr w:leftFromText="180" w:rightFromText="180" w:vertAnchor="text" w:horzAnchor="margin"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426"/>
        <w:gridCol w:w="3796"/>
      </w:tblGrid>
      <w:tr w:rsidR="00BB6B8D" w:rsidRPr="00535547" w:rsidTr="00642695">
        <w:tc>
          <w:tcPr>
            <w:tcW w:w="1242"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1 варіант</w:t>
            </w:r>
          </w:p>
        </w:tc>
        <w:tc>
          <w:tcPr>
            <w:tcW w:w="4426"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1 по 15 у списку групи</w:t>
            </w:r>
          </w:p>
        </w:tc>
        <w:tc>
          <w:tcPr>
            <w:tcW w:w="3796"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 договорами купівлі-продажу</w:t>
            </w:r>
          </w:p>
        </w:tc>
      </w:tr>
      <w:tr w:rsidR="00BB6B8D" w:rsidRPr="00535547" w:rsidTr="00642695">
        <w:tc>
          <w:tcPr>
            <w:tcW w:w="1242"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2 варіант</w:t>
            </w:r>
          </w:p>
        </w:tc>
        <w:tc>
          <w:tcPr>
            <w:tcW w:w="4426"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16 по 30 у списку групи</w:t>
            </w:r>
          </w:p>
        </w:tc>
        <w:tc>
          <w:tcPr>
            <w:tcW w:w="3796"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 договорами комісії</w:t>
            </w:r>
          </w:p>
        </w:tc>
      </w:tr>
    </w:tbl>
    <w:p w:rsidR="00BB6B8D" w:rsidRPr="00535547" w:rsidRDefault="00BB6B8D" w:rsidP="00535547">
      <w:pPr>
        <w:numPr>
          <w:ilvl w:val="0"/>
          <w:numId w:val="31"/>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t>Визначити перелік необхідних додаткових документів у разі, якщо корпорацією «Автомаш» одержано ТМЦ за вказаними накладними за варіантами:</w:t>
      </w:r>
    </w:p>
    <w:p w:rsidR="00BB6B8D" w:rsidRPr="00535547" w:rsidRDefault="00BB6B8D" w:rsidP="00535547">
      <w:pPr>
        <w:numPr>
          <w:ilvl w:val="0"/>
          <w:numId w:val="31"/>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t>Навести перелік нормативних актів, якими встановлено порядок складання первинних документів та якими регулюється порядок відображення їх в бухгалтерському обліку.</w:t>
      </w:r>
    </w:p>
    <w:p w:rsidR="00BB6B8D" w:rsidRPr="00535547" w:rsidRDefault="00BB6B8D" w:rsidP="00535547">
      <w:pPr>
        <w:numPr>
          <w:ilvl w:val="0"/>
          <w:numId w:val="31"/>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lastRenderedPageBreak/>
        <w:t>З урахуванням того, що на заявлене клопотання судом не були надані необхідні документи, скласти повідомлення про неможливість надати висновок.</w:t>
      </w:r>
    </w:p>
    <w:p w:rsidR="00BB6B8D" w:rsidRPr="00535547" w:rsidRDefault="00BB6B8D" w:rsidP="00535547">
      <w:pPr>
        <w:shd w:val="clear" w:color="auto" w:fill="FFFFFF"/>
        <w:tabs>
          <w:tab w:val="left" w:pos="567"/>
        </w:tabs>
        <w:contextualSpacing/>
        <w:jc w:val="both"/>
        <w:rPr>
          <w:rFonts w:eastAsia="Arial Unicode MS"/>
          <w:sz w:val="24"/>
          <w:szCs w:val="24"/>
        </w:rPr>
      </w:pPr>
    </w:p>
    <w:p w:rsidR="00BB6B8D" w:rsidRPr="00535547" w:rsidRDefault="00BB6B8D" w:rsidP="00535547">
      <w:pPr>
        <w:shd w:val="clear" w:color="auto" w:fill="FFFFFF"/>
        <w:tabs>
          <w:tab w:val="left" w:pos="567"/>
        </w:tabs>
        <w:contextualSpacing/>
        <w:jc w:val="both"/>
        <w:rPr>
          <w:rFonts w:eastAsia="Arial Unicode MS"/>
          <w:b/>
          <w:sz w:val="24"/>
          <w:szCs w:val="24"/>
        </w:rPr>
      </w:pPr>
      <w:r w:rsidRPr="00535547">
        <w:rPr>
          <w:rFonts w:eastAsia="Arial Unicode MS"/>
          <w:b/>
          <w:sz w:val="24"/>
          <w:szCs w:val="24"/>
        </w:rPr>
        <w:t xml:space="preserve">Ситуаційна задача № 17 </w:t>
      </w:r>
    </w:p>
    <w:p w:rsidR="00BB6B8D" w:rsidRPr="00535547" w:rsidRDefault="00BB6B8D" w:rsidP="00535547">
      <w:pPr>
        <w:shd w:val="clear" w:color="auto" w:fill="FFFFFF"/>
        <w:tabs>
          <w:tab w:val="left" w:pos="567"/>
        </w:tabs>
        <w:contextualSpacing/>
        <w:jc w:val="both"/>
        <w:rPr>
          <w:rFonts w:eastAsia="Arial Unicode MS"/>
          <w:sz w:val="24"/>
          <w:szCs w:val="24"/>
        </w:rPr>
      </w:pPr>
      <w:r w:rsidRPr="00535547">
        <w:rPr>
          <w:rFonts w:eastAsia="Arial Unicode MS"/>
          <w:sz w:val="24"/>
          <w:szCs w:val="24"/>
        </w:rPr>
        <w:t>Умови</w:t>
      </w:r>
    </w:p>
    <w:p w:rsidR="00BB6B8D" w:rsidRPr="00535547" w:rsidRDefault="00BB6B8D" w:rsidP="00535547">
      <w:pPr>
        <w:shd w:val="clear" w:color="auto" w:fill="FFFFFF"/>
        <w:tabs>
          <w:tab w:val="left" w:pos="567"/>
        </w:tabs>
        <w:contextualSpacing/>
        <w:jc w:val="both"/>
        <w:rPr>
          <w:rFonts w:eastAsia="Arial Unicode MS"/>
          <w:spacing w:val="4"/>
          <w:sz w:val="24"/>
          <w:szCs w:val="24"/>
        </w:rPr>
      </w:pPr>
      <w:r w:rsidRPr="00535547">
        <w:rPr>
          <w:rFonts w:eastAsia="Arial Unicode MS"/>
          <w:spacing w:val="4"/>
          <w:sz w:val="24"/>
          <w:szCs w:val="24"/>
        </w:rPr>
        <w:t xml:space="preserve">За договором № 8 від 22.01.2012 р. значиться переданою на переробку сировина від підприємства «Зоря» підприємству «Мрія». Під час перевірки переробника—підприємства «Мрія» ревізорами КРУ м. Києва (акт від 07.06.2013 р.) встановлено, що на частину сировини власником—підприємством «Зоря» протягом року не було надано замовлення на переробку, в якому визначався б кінцевий необхідний продукт, і не надходило вимоги про повернення цієї сировини. Неперероблена сировина підприємством «Мрія» обліковувалась на позабалансовому рахунку, що підтверджується даними інвентаризаційних описів. Вартість цієї давальницької сировини ревізорами була врахована як безоплатно отримана в збільшення прибутку підприємства «Мрія» за 2012 р. </w:t>
      </w:r>
    </w:p>
    <w:p w:rsidR="00BB6B8D" w:rsidRPr="00535547" w:rsidRDefault="00BB6B8D" w:rsidP="00535547">
      <w:pPr>
        <w:shd w:val="clear" w:color="auto" w:fill="FFFFFF"/>
        <w:tabs>
          <w:tab w:val="left" w:pos="567"/>
        </w:tabs>
        <w:contextualSpacing/>
        <w:jc w:val="both"/>
        <w:rPr>
          <w:rFonts w:eastAsia="Arial Unicode MS"/>
          <w:spacing w:val="4"/>
          <w:sz w:val="24"/>
          <w:szCs w:val="24"/>
        </w:rPr>
      </w:pPr>
      <w:r w:rsidRPr="00535547">
        <w:rPr>
          <w:rFonts w:eastAsia="Arial Unicode MS"/>
          <w:spacing w:val="4"/>
          <w:sz w:val="24"/>
          <w:szCs w:val="24"/>
        </w:rPr>
        <w:t>Для проведення судово-бухгалтерської експертизи до державної експертної установи надійшли матеріали господарської справи (в тому числі і вищезазначений акт від 07.06.2013 р.) при ухвалі судді господарського суду м. Києва Коршуне-</w:t>
      </w:r>
      <w:r w:rsidRPr="00535547">
        <w:rPr>
          <w:rFonts w:eastAsia="Arial Unicode MS"/>
          <w:spacing w:val="4"/>
          <w:sz w:val="24"/>
          <w:szCs w:val="24"/>
        </w:rPr>
        <w:br/>
        <w:t>нка І. Д.</w:t>
      </w:r>
    </w:p>
    <w:p w:rsidR="00BB6B8D" w:rsidRPr="00535547" w:rsidRDefault="00BB6B8D" w:rsidP="00535547">
      <w:pPr>
        <w:shd w:val="clear" w:color="auto" w:fill="FFFFFF"/>
        <w:tabs>
          <w:tab w:val="left" w:pos="567"/>
        </w:tabs>
        <w:contextualSpacing/>
        <w:jc w:val="both"/>
        <w:rPr>
          <w:rFonts w:eastAsia="Arial Unicode MS"/>
          <w:sz w:val="24"/>
          <w:szCs w:val="24"/>
        </w:rPr>
      </w:pPr>
      <w:r w:rsidRPr="00535547">
        <w:rPr>
          <w:rFonts w:eastAsia="Arial Unicode MS"/>
          <w:sz w:val="24"/>
          <w:szCs w:val="24"/>
        </w:rPr>
        <w:t>На вирішення експертизи поставлені такі запитання:</w:t>
      </w:r>
    </w:p>
    <w:p w:rsidR="00BB6B8D" w:rsidRPr="00535547" w:rsidRDefault="00BB6B8D" w:rsidP="00535547">
      <w:pPr>
        <w:shd w:val="clear" w:color="auto" w:fill="FFFFFF"/>
        <w:tabs>
          <w:tab w:val="left" w:pos="567"/>
        </w:tabs>
        <w:contextualSpacing/>
        <w:jc w:val="both"/>
        <w:rPr>
          <w:rFonts w:eastAsia="Arial Unicode MS"/>
          <w:sz w:val="24"/>
          <w:szCs w:val="24"/>
        </w:rPr>
      </w:pPr>
      <w:r w:rsidRPr="00535547">
        <w:rPr>
          <w:rFonts w:eastAsia="Arial Unicode MS"/>
          <w:sz w:val="24"/>
          <w:szCs w:val="24"/>
        </w:rPr>
        <w:t>1.</w:t>
      </w:r>
      <w:r w:rsidRPr="00535547">
        <w:rPr>
          <w:rFonts w:eastAsia="Arial Unicode MS"/>
          <w:sz w:val="24"/>
          <w:szCs w:val="24"/>
        </w:rPr>
        <w:tab/>
        <w:t>Чи відповідає чинному законодавству ведення обліку підприємством «Мрія» давальницької сировини, одержаної за договором № 8 від 22.01.2012 р.?</w:t>
      </w:r>
    </w:p>
    <w:p w:rsidR="00BB6B8D" w:rsidRPr="00535547" w:rsidRDefault="00BB6B8D" w:rsidP="00535547">
      <w:pPr>
        <w:shd w:val="clear" w:color="auto" w:fill="FFFFFF"/>
        <w:tabs>
          <w:tab w:val="left" w:pos="567"/>
        </w:tabs>
        <w:contextualSpacing/>
        <w:jc w:val="both"/>
        <w:rPr>
          <w:rFonts w:eastAsia="Arial Unicode MS"/>
          <w:sz w:val="24"/>
          <w:szCs w:val="24"/>
        </w:rPr>
      </w:pPr>
      <w:r w:rsidRPr="00535547">
        <w:rPr>
          <w:rFonts w:eastAsia="Arial Unicode MS"/>
          <w:sz w:val="24"/>
          <w:szCs w:val="24"/>
        </w:rPr>
        <w:t>2.</w:t>
      </w:r>
      <w:r w:rsidRPr="00535547">
        <w:rPr>
          <w:rFonts w:eastAsia="Arial Unicode MS"/>
          <w:sz w:val="24"/>
          <w:szCs w:val="24"/>
        </w:rPr>
        <w:tab/>
        <w:t>Чи підтверджуються документально висновки акта від 07.06.2013 р. стосовно збільшення прибутку підприємства «Мрія» за 2000 р. на вартість безоплатно отриманої сировини за договором № 8 від 22.01.2012 р.?</w:t>
      </w:r>
    </w:p>
    <w:p w:rsidR="00BB6B8D" w:rsidRPr="00535547" w:rsidRDefault="00BB6B8D" w:rsidP="00535547">
      <w:pPr>
        <w:shd w:val="clear" w:color="auto" w:fill="FFFFFF"/>
        <w:tabs>
          <w:tab w:val="left" w:pos="567"/>
        </w:tabs>
        <w:contextualSpacing/>
        <w:jc w:val="both"/>
        <w:rPr>
          <w:rFonts w:eastAsia="Arial Unicode MS"/>
          <w:sz w:val="24"/>
          <w:szCs w:val="24"/>
        </w:rPr>
      </w:pPr>
      <w:r w:rsidRPr="00535547">
        <w:rPr>
          <w:rFonts w:eastAsia="Arial Unicode MS"/>
          <w:sz w:val="24"/>
          <w:szCs w:val="24"/>
        </w:rPr>
        <w:t>Для проведення дослідження експерту надані:</w:t>
      </w:r>
    </w:p>
    <w:p w:rsidR="00BB6B8D" w:rsidRPr="00535547" w:rsidRDefault="00BB6B8D" w:rsidP="00535547">
      <w:pPr>
        <w:numPr>
          <w:ilvl w:val="0"/>
          <w:numId w:val="37"/>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lastRenderedPageBreak/>
        <w:t>головна книга підприємства «Мрія» за 2011 р.;</w:t>
      </w:r>
    </w:p>
    <w:p w:rsidR="00BB6B8D" w:rsidRPr="00535547" w:rsidRDefault="00BB6B8D" w:rsidP="00535547">
      <w:pPr>
        <w:numPr>
          <w:ilvl w:val="0"/>
          <w:numId w:val="37"/>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t>касова книга підприємства «Мрія» за 2012 р.</w:t>
      </w:r>
    </w:p>
    <w:p w:rsidR="00BB6B8D" w:rsidRPr="00535547" w:rsidRDefault="00BB6B8D" w:rsidP="00535547">
      <w:pPr>
        <w:shd w:val="clear" w:color="auto" w:fill="FFFFFF"/>
        <w:tabs>
          <w:tab w:val="left" w:pos="567"/>
        </w:tabs>
        <w:contextualSpacing/>
        <w:jc w:val="both"/>
        <w:rPr>
          <w:rFonts w:eastAsia="Arial Unicode MS"/>
          <w:sz w:val="24"/>
          <w:szCs w:val="24"/>
        </w:rPr>
      </w:pPr>
      <w:r w:rsidRPr="00535547">
        <w:rPr>
          <w:rFonts w:eastAsia="Arial Unicode MS"/>
          <w:sz w:val="24"/>
          <w:szCs w:val="24"/>
        </w:rPr>
        <w:t>Експертом протягом п’яти днів з дня одержання завдання на проведення експертизи було заявлене клопотання про додаткове надання необхідних матеріалів.</w:t>
      </w:r>
    </w:p>
    <w:p w:rsidR="00BB6B8D" w:rsidRPr="00535547" w:rsidRDefault="00BB6B8D" w:rsidP="00535547">
      <w:pPr>
        <w:shd w:val="clear" w:color="auto" w:fill="FFFFFF"/>
        <w:tabs>
          <w:tab w:val="left" w:pos="567"/>
        </w:tabs>
        <w:contextualSpacing/>
        <w:jc w:val="both"/>
        <w:rPr>
          <w:rFonts w:eastAsia="Arial Unicode MS"/>
          <w:sz w:val="24"/>
          <w:szCs w:val="24"/>
        </w:rPr>
      </w:pPr>
      <w:r w:rsidRPr="00535547">
        <w:rPr>
          <w:rFonts w:eastAsia="Arial Unicode MS"/>
          <w:sz w:val="24"/>
          <w:szCs w:val="24"/>
        </w:rPr>
        <w:t>Завдання</w:t>
      </w:r>
    </w:p>
    <w:p w:rsidR="00BB6B8D" w:rsidRPr="00535547" w:rsidRDefault="00BB6B8D" w:rsidP="00535547">
      <w:pPr>
        <w:numPr>
          <w:ilvl w:val="0"/>
          <w:numId w:val="38"/>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t>Визначити перелік необхідних додаткових документів.</w:t>
      </w:r>
    </w:p>
    <w:p w:rsidR="00BB6B8D" w:rsidRPr="00535547" w:rsidRDefault="00BB6B8D" w:rsidP="00535547">
      <w:pPr>
        <w:numPr>
          <w:ilvl w:val="0"/>
          <w:numId w:val="38"/>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t>Навести перелік нормативних актів, якими встановлено порядок ведення бухгалтерському обліку по давальницькій сировині, що надійшла на переробку.</w:t>
      </w:r>
    </w:p>
    <w:p w:rsidR="00BB6B8D" w:rsidRPr="00535547" w:rsidRDefault="00BB6B8D" w:rsidP="00535547">
      <w:pPr>
        <w:numPr>
          <w:ilvl w:val="0"/>
          <w:numId w:val="38"/>
        </w:numPr>
        <w:shd w:val="clear" w:color="auto" w:fill="FFFFFF"/>
        <w:tabs>
          <w:tab w:val="left" w:pos="567"/>
        </w:tabs>
        <w:ind w:left="0" w:firstLine="0"/>
        <w:contextualSpacing/>
        <w:jc w:val="both"/>
        <w:rPr>
          <w:rFonts w:eastAsia="Arial Unicode MS"/>
          <w:sz w:val="24"/>
          <w:szCs w:val="24"/>
        </w:rPr>
      </w:pPr>
      <w:r w:rsidRPr="00535547">
        <w:rPr>
          <w:rFonts w:eastAsia="Arial Unicode MS"/>
          <w:sz w:val="24"/>
          <w:szCs w:val="24"/>
        </w:rPr>
        <w:t>З урахуванням того, що на заявлене клопотання судом не були надані необхідні документи, скласти повідомлення про неможливість надати висновок.</w:t>
      </w:r>
    </w:p>
    <w:p w:rsidR="00BB6B8D" w:rsidRPr="00535547" w:rsidRDefault="00BB6B8D" w:rsidP="00535547">
      <w:pPr>
        <w:shd w:val="clear" w:color="auto" w:fill="FFFFFF"/>
        <w:contextualSpacing/>
        <w:rPr>
          <w:rFonts w:eastAsia="Arial Unicode MS"/>
          <w:sz w:val="24"/>
          <w:szCs w:val="24"/>
        </w:rPr>
      </w:pPr>
    </w:p>
    <w:p w:rsidR="00BB6B8D" w:rsidRPr="00535547" w:rsidRDefault="00BB6B8D" w:rsidP="00535547">
      <w:pPr>
        <w:shd w:val="clear" w:color="auto" w:fill="FFFFFF"/>
        <w:contextualSpacing/>
        <w:rPr>
          <w:rFonts w:eastAsia="Arial Unicode MS"/>
          <w:b/>
          <w:sz w:val="24"/>
          <w:szCs w:val="24"/>
        </w:rPr>
      </w:pPr>
      <w:r w:rsidRPr="00535547">
        <w:rPr>
          <w:rFonts w:eastAsia="Arial Unicode MS"/>
          <w:b/>
          <w:sz w:val="24"/>
          <w:szCs w:val="24"/>
        </w:rPr>
        <w:t>Ситуаційна задача № 18</w:t>
      </w:r>
    </w:p>
    <w:p w:rsidR="00BB6B8D" w:rsidRPr="00535547" w:rsidRDefault="00BB6B8D" w:rsidP="00535547">
      <w:pPr>
        <w:shd w:val="clear" w:color="auto" w:fill="FFFFFF"/>
        <w:contextualSpacing/>
        <w:rPr>
          <w:rFonts w:eastAsia="Arial Unicode MS"/>
          <w:sz w:val="24"/>
          <w:szCs w:val="24"/>
        </w:rPr>
      </w:pPr>
      <w:r w:rsidRPr="00535547">
        <w:rPr>
          <w:rFonts w:eastAsia="Arial Unicode MS"/>
          <w:sz w:val="24"/>
          <w:szCs w:val="24"/>
        </w:rPr>
        <w:t>Умови</w:t>
      </w:r>
    </w:p>
    <w:p w:rsidR="00BB6B8D" w:rsidRPr="00535547" w:rsidRDefault="00BB6B8D" w:rsidP="00535547">
      <w:pPr>
        <w:shd w:val="clear" w:color="auto" w:fill="FFFFFF"/>
        <w:contextualSpacing/>
        <w:jc w:val="both"/>
        <w:rPr>
          <w:rFonts w:eastAsia="Arial Unicode MS"/>
          <w:sz w:val="24"/>
          <w:szCs w:val="24"/>
        </w:rPr>
      </w:pPr>
      <w:r w:rsidRPr="00535547">
        <w:rPr>
          <w:rFonts w:eastAsia="Arial Unicode MS"/>
          <w:sz w:val="24"/>
          <w:szCs w:val="24"/>
        </w:rPr>
        <w:t>До НДІ судових експертиз при ухвалі судді Жовтневого районного суду м. Києва Товстуненко М. Д. надійшли матеріали цивільної справи № 3-481 за скаргою Тарасенка І. Т. (директора торгової фірми «Сплав») на неправомірні дії нотаріуса: зацікавлена сторона: АКБ «Товтри».</w:t>
      </w:r>
    </w:p>
    <w:p w:rsidR="00BB6B8D" w:rsidRPr="00535547" w:rsidRDefault="00BB6B8D" w:rsidP="00535547">
      <w:pPr>
        <w:shd w:val="clear" w:color="auto" w:fill="FFFFFF"/>
        <w:contextualSpacing/>
        <w:jc w:val="both"/>
        <w:rPr>
          <w:rFonts w:eastAsia="Arial Unicode MS"/>
          <w:sz w:val="24"/>
          <w:szCs w:val="24"/>
        </w:rPr>
      </w:pPr>
      <w:r w:rsidRPr="00535547">
        <w:rPr>
          <w:rFonts w:eastAsia="Arial Unicode MS"/>
          <w:sz w:val="24"/>
          <w:szCs w:val="24"/>
        </w:rPr>
        <w:t>На розв’язання експертизи поставлене таке запитання:</w:t>
      </w:r>
    </w:p>
    <w:p w:rsidR="00BB6B8D" w:rsidRPr="00535547" w:rsidRDefault="00BB6B8D" w:rsidP="00535547">
      <w:pPr>
        <w:numPr>
          <w:ilvl w:val="0"/>
          <w:numId w:val="39"/>
        </w:numPr>
        <w:shd w:val="clear" w:color="auto" w:fill="FFFFFF"/>
        <w:ind w:left="0" w:firstLine="0"/>
        <w:contextualSpacing/>
        <w:jc w:val="both"/>
        <w:rPr>
          <w:rFonts w:eastAsia="Arial Unicode MS"/>
          <w:sz w:val="24"/>
          <w:szCs w:val="24"/>
        </w:rPr>
      </w:pPr>
      <w:r w:rsidRPr="00535547">
        <w:rPr>
          <w:rFonts w:eastAsia="Arial Unicode MS"/>
          <w:spacing w:val="-6"/>
          <w:sz w:val="24"/>
          <w:szCs w:val="24"/>
        </w:rPr>
        <w:t>Чи відповідає кредитному договору № 30-08-98 від</w:t>
      </w:r>
      <w:r w:rsidRPr="00535547">
        <w:rPr>
          <w:rFonts w:eastAsia="Arial Unicode MS"/>
          <w:sz w:val="24"/>
          <w:szCs w:val="24"/>
        </w:rPr>
        <w:t xml:space="preserve"> 30.08.1997 р. сума заборгованості Тарасенка І. Т. у розмірі 5281718,37 грн перед АКБ «Товтри» станом на 03.03.1999 р.?</w:t>
      </w:r>
    </w:p>
    <w:p w:rsidR="00BB6B8D" w:rsidRPr="00535547" w:rsidRDefault="00BB6B8D" w:rsidP="00535547">
      <w:pPr>
        <w:shd w:val="clear" w:color="auto" w:fill="FFFFFF"/>
        <w:contextualSpacing/>
        <w:jc w:val="both"/>
        <w:rPr>
          <w:rFonts w:eastAsia="Arial Unicode MS"/>
          <w:spacing w:val="4"/>
          <w:sz w:val="24"/>
          <w:szCs w:val="24"/>
        </w:rPr>
      </w:pPr>
      <w:r w:rsidRPr="00535547">
        <w:rPr>
          <w:rFonts w:eastAsia="Arial Unicode MS"/>
          <w:spacing w:val="4"/>
          <w:sz w:val="24"/>
          <w:szCs w:val="24"/>
        </w:rPr>
        <w:t>Для проведення експертизи надані матеріали цивільної справи:</w:t>
      </w:r>
    </w:p>
    <w:p w:rsidR="00BB6B8D" w:rsidRPr="00535547" w:rsidRDefault="00BB6B8D" w:rsidP="00535547">
      <w:pPr>
        <w:shd w:val="clear" w:color="auto" w:fill="FFFFFF"/>
        <w:contextualSpacing/>
        <w:jc w:val="both"/>
        <w:rPr>
          <w:rFonts w:eastAsia="Arial Unicode MS"/>
          <w:sz w:val="24"/>
          <w:szCs w:val="24"/>
        </w:rPr>
      </w:pPr>
      <w:r w:rsidRPr="00535547">
        <w:rPr>
          <w:rFonts w:eastAsia="Arial Unicode MS"/>
          <w:sz w:val="24"/>
          <w:szCs w:val="24"/>
        </w:rPr>
        <w:t>кредитний договір № 30-08-98 від 30.08.2012 р.;</w:t>
      </w:r>
    </w:p>
    <w:p w:rsidR="00BB6B8D" w:rsidRPr="00535547" w:rsidRDefault="00BB6B8D" w:rsidP="00535547">
      <w:pPr>
        <w:shd w:val="clear" w:color="auto" w:fill="FFFFFF"/>
        <w:contextualSpacing/>
        <w:jc w:val="both"/>
        <w:rPr>
          <w:rFonts w:eastAsia="Arial Unicode MS"/>
          <w:sz w:val="24"/>
          <w:szCs w:val="24"/>
        </w:rPr>
      </w:pPr>
      <w:r w:rsidRPr="00535547">
        <w:rPr>
          <w:rFonts w:eastAsia="Arial Unicode MS"/>
          <w:sz w:val="24"/>
          <w:szCs w:val="24"/>
        </w:rPr>
        <w:t>додаткова угода № 31 від 17.11.1997 р. до кредитного договору № 30-08-98 від 30.08.2012 р.;</w:t>
      </w:r>
    </w:p>
    <w:p w:rsidR="00BB6B8D" w:rsidRPr="00535547" w:rsidRDefault="00BB6B8D" w:rsidP="00535547">
      <w:pPr>
        <w:numPr>
          <w:ilvl w:val="0"/>
          <w:numId w:val="40"/>
        </w:numPr>
        <w:shd w:val="clear" w:color="auto" w:fill="FFFFFF"/>
        <w:ind w:left="0" w:firstLine="0"/>
        <w:contextualSpacing/>
        <w:jc w:val="both"/>
        <w:rPr>
          <w:rFonts w:eastAsia="Arial Unicode MS"/>
          <w:sz w:val="24"/>
          <w:szCs w:val="24"/>
        </w:rPr>
      </w:pPr>
      <w:r w:rsidRPr="00535547">
        <w:rPr>
          <w:rFonts w:eastAsia="Arial Unicode MS"/>
          <w:sz w:val="24"/>
          <w:szCs w:val="24"/>
        </w:rPr>
        <w:t>розрахунок заборгованості торгової фірми «Сплав» перед АКБ «Товтри» за кредитним договором № 30-08-98 від 30.08.2012 р. станом на 03.03.1999 р.;</w:t>
      </w:r>
    </w:p>
    <w:p w:rsidR="00BB6B8D" w:rsidRPr="00535547" w:rsidRDefault="00BB6B8D" w:rsidP="00535547">
      <w:pPr>
        <w:numPr>
          <w:ilvl w:val="0"/>
          <w:numId w:val="40"/>
        </w:numPr>
        <w:shd w:val="clear" w:color="auto" w:fill="FFFFFF"/>
        <w:ind w:left="0" w:firstLine="0"/>
        <w:contextualSpacing/>
        <w:jc w:val="both"/>
        <w:rPr>
          <w:rFonts w:eastAsia="Arial Unicode MS"/>
          <w:sz w:val="24"/>
          <w:szCs w:val="24"/>
        </w:rPr>
      </w:pPr>
      <w:r w:rsidRPr="00535547">
        <w:rPr>
          <w:rFonts w:eastAsia="Arial Unicode MS"/>
          <w:sz w:val="24"/>
          <w:szCs w:val="24"/>
        </w:rPr>
        <w:lastRenderedPageBreak/>
        <w:t>довідка АКБ «Товтри» про виконання умов позичальником кредитного договору № 30-08-98 від 30.08.2012 р.</w:t>
      </w:r>
    </w:p>
    <w:p w:rsidR="00BB6B8D" w:rsidRPr="00535547" w:rsidRDefault="00BB6B8D" w:rsidP="00535547">
      <w:pPr>
        <w:shd w:val="clear" w:color="auto" w:fill="FFFFFF"/>
        <w:contextualSpacing/>
        <w:jc w:val="both"/>
        <w:rPr>
          <w:rFonts w:eastAsia="Arial Unicode MS"/>
          <w:sz w:val="24"/>
          <w:szCs w:val="24"/>
        </w:rPr>
      </w:pPr>
      <w:r w:rsidRPr="00535547">
        <w:rPr>
          <w:rFonts w:eastAsia="Arial Unicode MS"/>
          <w:sz w:val="24"/>
          <w:szCs w:val="24"/>
        </w:rPr>
        <w:t>Завдання</w:t>
      </w:r>
    </w:p>
    <w:p w:rsidR="00BB6B8D" w:rsidRPr="00535547" w:rsidRDefault="00BB6B8D" w:rsidP="00535547">
      <w:pPr>
        <w:shd w:val="clear" w:color="auto" w:fill="FFFFFF"/>
        <w:contextualSpacing/>
        <w:jc w:val="both"/>
        <w:rPr>
          <w:rFonts w:eastAsia="Arial Unicode MS"/>
          <w:sz w:val="24"/>
          <w:szCs w:val="24"/>
        </w:rPr>
      </w:pPr>
      <w:r w:rsidRPr="00535547">
        <w:rPr>
          <w:rFonts w:eastAsia="Arial Unicode MS"/>
          <w:sz w:val="24"/>
          <w:szCs w:val="24"/>
        </w:rPr>
        <w:t>1. Проаналізувати, чи всі необхідні документи надані для проведення дослідження з поставленого запитання.</w:t>
      </w:r>
    </w:p>
    <w:p w:rsidR="00BB6B8D" w:rsidRPr="00535547" w:rsidRDefault="00BB6B8D" w:rsidP="00535547">
      <w:pPr>
        <w:shd w:val="clear" w:color="auto" w:fill="FFFFFF"/>
        <w:contextualSpacing/>
        <w:jc w:val="both"/>
        <w:rPr>
          <w:rFonts w:eastAsia="Arial Unicode MS"/>
          <w:sz w:val="24"/>
          <w:szCs w:val="24"/>
        </w:rPr>
      </w:pPr>
      <w:r w:rsidRPr="00535547">
        <w:rPr>
          <w:rFonts w:eastAsia="Arial Unicode MS"/>
          <w:sz w:val="24"/>
          <w:szCs w:val="24"/>
        </w:rPr>
        <w:t>2. Визначити, який процесуальний документ необхідно скласти за даних умов.</w:t>
      </w: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19</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 xml:space="preserve">Для проведення судово-бухгалтерської експертизи до державної експертної установи надійшла постанова прокурора Чернігівської області Демиденка П. І. </w:t>
      </w:r>
    </w:p>
    <w:p w:rsidR="00BB6B8D" w:rsidRPr="00535547" w:rsidRDefault="00BB6B8D" w:rsidP="00535547">
      <w:pPr>
        <w:contextualSpacing/>
        <w:jc w:val="both"/>
        <w:outlineLvl w:val="7"/>
        <w:rPr>
          <w:iCs/>
          <w:sz w:val="24"/>
          <w:szCs w:val="24"/>
          <w:lang w:val="uk-UA"/>
        </w:rPr>
      </w:pPr>
      <w:r w:rsidRPr="00535547">
        <w:rPr>
          <w:iCs/>
          <w:sz w:val="24"/>
          <w:szCs w:val="24"/>
          <w:lang w:val="uk-UA"/>
        </w:rPr>
        <w:t>На вирішення експертизи поставлені такі запитання:</w:t>
      </w:r>
    </w:p>
    <w:p w:rsidR="00BB6B8D" w:rsidRPr="00535547" w:rsidRDefault="00BB6B8D" w:rsidP="00535547">
      <w:pPr>
        <w:numPr>
          <w:ilvl w:val="0"/>
          <w:numId w:val="33"/>
        </w:numPr>
        <w:ind w:left="0" w:firstLine="0"/>
        <w:contextualSpacing/>
        <w:jc w:val="both"/>
        <w:outlineLvl w:val="7"/>
        <w:rPr>
          <w:iCs/>
          <w:sz w:val="24"/>
          <w:szCs w:val="24"/>
          <w:lang w:val="uk-UA"/>
        </w:rPr>
      </w:pPr>
      <w:r w:rsidRPr="00535547">
        <w:rPr>
          <w:iCs/>
          <w:sz w:val="24"/>
          <w:szCs w:val="24"/>
          <w:lang w:val="uk-UA"/>
        </w:rPr>
        <w:t>Чи підтверджується документально отримання в серпні 2000 р. підприємством «Авізо» основних засобів за договором купівлі-продажу № 42 від 01.08.2000 р. за накладними № 20 від 12.08.2000 р. та № 22 від 24.08.2000 р.?</w:t>
      </w:r>
    </w:p>
    <w:p w:rsidR="00BB6B8D" w:rsidRPr="00535547" w:rsidRDefault="00BB6B8D" w:rsidP="00535547">
      <w:pPr>
        <w:numPr>
          <w:ilvl w:val="0"/>
          <w:numId w:val="33"/>
        </w:numPr>
        <w:ind w:left="0" w:firstLine="0"/>
        <w:contextualSpacing/>
        <w:jc w:val="both"/>
        <w:outlineLvl w:val="7"/>
        <w:rPr>
          <w:iCs/>
          <w:sz w:val="24"/>
          <w:szCs w:val="24"/>
          <w:lang w:val="uk-UA"/>
        </w:rPr>
      </w:pPr>
      <w:r w:rsidRPr="00535547">
        <w:rPr>
          <w:iCs/>
          <w:sz w:val="24"/>
          <w:szCs w:val="24"/>
          <w:lang w:val="uk-UA"/>
        </w:rPr>
        <w:t>Чи відповідно до чинного законодавства складені накладні № 20 від 12.08.2000 р. та № 22 від 24.08.2000 р.?</w:t>
      </w:r>
    </w:p>
    <w:p w:rsidR="00BB6B8D" w:rsidRPr="00535547" w:rsidRDefault="00BB6B8D" w:rsidP="00535547">
      <w:pPr>
        <w:contextualSpacing/>
        <w:jc w:val="both"/>
        <w:outlineLvl w:val="7"/>
        <w:rPr>
          <w:iCs/>
          <w:sz w:val="24"/>
          <w:szCs w:val="24"/>
          <w:lang w:val="uk-UA"/>
        </w:rPr>
      </w:pPr>
      <w:r w:rsidRPr="00535547">
        <w:rPr>
          <w:iCs/>
          <w:sz w:val="24"/>
          <w:szCs w:val="24"/>
          <w:lang w:val="uk-UA"/>
        </w:rPr>
        <w:t>Для проведення дослідження експерту надані:</w:t>
      </w:r>
    </w:p>
    <w:p w:rsidR="00BB6B8D" w:rsidRPr="00535547" w:rsidRDefault="00BB6B8D" w:rsidP="00535547">
      <w:pPr>
        <w:numPr>
          <w:ilvl w:val="0"/>
          <w:numId w:val="34"/>
        </w:numPr>
        <w:ind w:left="0" w:firstLine="0"/>
        <w:contextualSpacing/>
        <w:jc w:val="both"/>
        <w:outlineLvl w:val="7"/>
        <w:rPr>
          <w:iCs/>
          <w:sz w:val="24"/>
          <w:szCs w:val="24"/>
          <w:lang w:val="uk-UA"/>
        </w:rPr>
      </w:pPr>
      <w:r w:rsidRPr="00535547">
        <w:rPr>
          <w:iCs/>
          <w:sz w:val="24"/>
          <w:szCs w:val="24"/>
          <w:lang w:val="uk-UA"/>
        </w:rPr>
        <w:t>головна книга корпорації «Авізо» за 2000 р.;</w:t>
      </w:r>
    </w:p>
    <w:p w:rsidR="00BB6B8D" w:rsidRPr="00535547" w:rsidRDefault="00BB6B8D" w:rsidP="00535547">
      <w:pPr>
        <w:numPr>
          <w:ilvl w:val="0"/>
          <w:numId w:val="34"/>
        </w:numPr>
        <w:ind w:left="0" w:firstLine="0"/>
        <w:contextualSpacing/>
        <w:jc w:val="both"/>
        <w:outlineLvl w:val="7"/>
        <w:rPr>
          <w:iCs/>
          <w:sz w:val="24"/>
          <w:szCs w:val="24"/>
          <w:lang w:val="uk-UA"/>
        </w:rPr>
      </w:pPr>
      <w:r w:rsidRPr="00535547">
        <w:rPr>
          <w:iCs/>
          <w:sz w:val="24"/>
          <w:szCs w:val="24"/>
          <w:lang w:val="uk-UA"/>
        </w:rPr>
        <w:t>касова книга корпорації «Авізо» за 2000 р.</w:t>
      </w:r>
    </w:p>
    <w:p w:rsidR="00BB6B8D" w:rsidRPr="00535547" w:rsidRDefault="00BB6B8D" w:rsidP="00535547">
      <w:pPr>
        <w:contextualSpacing/>
        <w:jc w:val="both"/>
        <w:outlineLvl w:val="7"/>
        <w:rPr>
          <w:iCs/>
          <w:sz w:val="24"/>
          <w:szCs w:val="24"/>
          <w:lang w:val="uk-UA"/>
        </w:rPr>
      </w:pPr>
      <w:r w:rsidRPr="00535547">
        <w:rPr>
          <w:iCs/>
          <w:sz w:val="24"/>
          <w:szCs w:val="24"/>
          <w:lang w:val="uk-UA"/>
        </w:rPr>
        <w:t>Експертом протягом п’яти днів з дня одержання завдання на проведення експертизи було заявлене клопотання про надання необхідних матеріалів.</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numPr>
          <w:ilvl w:val="0"/>
          <w:numId w:val="35"/>
        </w:numPr>
        <w:ind w:left="0" w:firstLine="0"/>
        <w:contextualSpacing/>
        <w:jc w:val="both"/>
        <w:outlineLvl w:val="7"/>
        <w:rPr>
          <w:iCs/>
          <w:sz w:val="24"/>
          <w:szCs w:val="24"/>
          <w:lang w:val="uk-UA"/>
        </w:rPr>
      </w:pPr>
      <w:r w:rsidRPr="00535547">
        <w:rPr>
          <w:iCs/>
          <w:sz w:val="24"/>
          <w:szCs w:val="24"/>
          <w:lang w:val="uk-UA"/>
        </w:rPr>
        <w:t>Визначити перелік документів, необхідних для відповіді на поставлені запитання.</w:t>
      </w:r>
    </w:p>
    <w:p w:rsidR="00BB6B8D" w:rsidRPr="00535547" w:rsidRDefault="00BB6B8D" w:rsidP="00535547">
      <w:pPr>
        <w:numPr>
          <w:ilvl w:val="0"/>
          <w:numId w:val="35"/>
        </w:numPr>
        <w:ind w:left="0" w:firstLine="0"/>
        <w:contextualSpacing/>
        <w:jc w:val="both"/>
        <w:outlineLvl w:val="7"/>
        <w:rPr>
          <w:iCs/>
          <w:sz w:val="24"/>
          <w:szCs w:val="24"/>
          <w:lang w:val="uk-UA"/>
        </w:rPr>
      </w:pPr>
      <w:r w:rsidRPr="00535547">
        <w:rPr>
          <w:iCs/>
          <w:sz w:val="24"/>
          <w:szCs w:val="24"/>
          <w:lang w:val="uk-UA"/>
        </w:rPr>
        <w:t>Визначити, який процесуальний документ необхідно скласти за умови, що клопотання задоволено частково: надані накладні № 20 від 12.08.2000 р. та № 22 від 24.08.2000 р.</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Cs/>
          <w:sz w:val="24"/>
          <w:szCs w:val="24"/>
          <w:lang w:val="uk-UA"/>
        </w:rPr>
      </w:pPr>
      <w:r w:rsidRPr="00535547">
        <w:rPr>
          <w:b/>
          <w:iCs/>
          <w:sz w:val="24"/>
          <w:szCs w:val="24"/>
          <w:lang w:val="uk-UA"/>
        </w:rPr>
        <w:t>Ситуаційна задача № 20</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rPr>
          <w:spacing w:val="-4"/>
          <w:sz w:val="24"/>
          <w:szCs w:val="24"/>
          <w:lang w:val="uk-UA"/>
        </w:rPr>
      </w:pPr>
      <w:r w:rsidRPr="00535547">
        <w:rPr>
          <w:spacing w:val="-4"/>
          <w:sz w:val="24"/>
          <w:szCs w:val="24"/>
          <w:lang w:val="uk-UA"/>
        </w:rPr>
        <w:lastRenderedPageBreak/>
        <w:t>До експертної установи надійшов лист від слідчого прокуратури Переяслав-Хмельницького району Київської області з проханням провести судово-бухгалтерську експертизу з такого питання:</w:t>
      </w:r>
    </w:p>
    <w:p w:rsidR="00BB6B8D" w:rsidRPr="00535547" w:rsidRDefault="00BB6B8D" w:rsidP="00535547">
      <w:pPr>
        <w:tabs>
          <w:tab w:val="left" w:pos="284"/>
        </w:tabs>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1. Чи підтверджуються документально висновки КРУ, викладені в акті ревізії № 652 від 10.03.2000 р., щодо нецільового використання бюджетних коштів товариством з обмеженою відповідальністю «Правда» в 1999 р.?</w:t>
      </w:r>
    </w:p>
    <w:p w:rsidR="00BB6B8D" w:rsidRPr="00535547" w:rsidRDefault="00BB6B8D" w:rsidP="00535547">
      <w:pPr>
        <w:tabs>
          <w:tab w:val="left" w:pos="284"/>
        </w:tabs>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 дослідження надані такі документи:</w:t>
      </w:r>
    </w:p>
    <w:p w:rsidR="00BB6B8D" w:rsidRPr="00535547" w:rsidRDefault="00BB6B8D" w:rsidP="00535547">
      <w:pPr>
        <w:numPr>
          <w:ilvl w:val="0"/>
          <w:numId w:val="36"/>
        </w:numPr>
        <w:tabs>
          <w:tab w:val="left" w:pos="-1134"/>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головна книга за 1999 р.;</w:t>
      </w:r>
    </w:p>
    <w:p w:rsidR="00BB6B8D" w:rsidRPr="00535547" w:rsidRDefault="00BB6B8D" w:rsidP="00535547">
      <w:pPr>
        <w:numPr>
          <w:ilvl w:val="0"/>
          <w:numId w:val="36"/>
        </w:numPr>
        <w:tabs>
          <w:tab w:val="left" w:pos="-1134"/>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касова книга за 1998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Завдання</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Проаналізуйте, чи всі необхідні документи надані для відповіді на поставлені запитання. У разі необхідності складіть клопотання за встановленою формою.</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Складіть необхідний процесуальний документ у разі, якщо клопотання не задоволено.</w:t>
      </w:r>
    </w:p>
    <w:p w:rsidR="00BB6B8D" w:rsidRPr="00535547" w:rsidRDefault="00BB6B8D" w:rsidP="00535547">
      <w:pPr>
        <w:contextualSpacing/>
        <w:jc w:val="both"/>
        <w:rPr>
          <w:rFonts w:eastAsia="Arial Unicode MS"/>
          <w:color w:val="000000"/>
          <w:spacing w:val="-2"/>
          <w:sz w:val="24"/>
          <w:szCs w:val="24"/>
          <w:lang w:val="uk-UA" w:eastAsia="uk-UA"/>
        </w:rPr>
      </w:pPr>
    </w:p>
    <w:p w:rsidR="00BB6B8D" w:rsidRPr="00535547" w:rsidRDefault="00BB6B8D" w:rsidP="00535547">
      <w:pPr>
        <w:contextualSpacing/>
        <w:jc w:val="both"/>
        <w:rPr>
          <w:rFonts w:eastAsia="Arial Unicode MS"/>
          <w:color w:val="000000"/>
          <w:spacing w:val="-2"/>
          <w:sz w:val="24"/>
          <w:szCs w:val="24"/>
          <w:lang w:val="uk-UA" w:eastAsia="uk-UA"/>
        </w:rPr>
      </w:pPr>
    </w:p>
    <w:p w:rsidR="00BB6B8D" w:rsidRPr="00535547" w:rsidRDefault="00BB6B8D" w:rsidP="00535547">
      <w:pPr>
        <w:contextualSpacing/>
        <w:jc w:val="both"/>
        <w:rPr>
          <w:rFonts w:eastAsia="Arial Unicode MS"/>
          <w:b/>
          <w:color w:val="000000"/>
          <w:sz w:val="24"/>
          <w:szCs w:val="24"/>
          <w:lang w:val="uk-UA" w:eastAsia="uk-UA"/>
        </w:rPr>
      </w:pPr>
      <w:r w:rsidRPr="00535547">
        <w:rPr>
          <w:rFonts w:eastAsia="Arial Unicode MS"/>
          <w:b/>
          <w:color w:val="000000"/>
          <w:spacing w:val="-2"/>
          <w:sz w:val="24"/>
          <w:szCs w:val="24"/>
          <w:lang w:val="uk-UA" w:eastAsia="uk-UA"/>
        </w:rPr>
        <w:t>ТЕМА 5 «Висновок експерта. Структура експертного висновку та зміст його частин. Оформлення висновку та ілюстративного матеріалу</w:t>
      </w:r>
      <w:r w:rsidRPr="00535547">
        <w:rPr>
          <w:rFonts w:eastAsia="Arial Unicode MS"/>
          <w:b/>
          <w:color w:val="000000"/>
          <w:sz w:val="24"/>
          <w:szCs w:val="24"/>
          <w:lang w:val="uk-UA" w:eastAsia="uk-UA"/>
        </w:rPr>
        <w:t>»</w:t>
      </w:r>
    </w:p>
    <w:p w:rsidR="00BB6B8D" w:rsidRPr="00535547" w:rsidRDefault="00BB6B8D" w:rsidP="00535547">
      <w:pPr>
        <w:contextualSpacing/>
        <w:jc w:val="both"/>
        <w:rPr>
          <w:rFonts w:eastAsia="Arial Unicode MS"/>
          <w:b/>
          <w:color w:val="000000"/>
          <w:sz w:val="24"/>
          <w:szCs w:val="24"/>
          <w:lang w:val="uk-UA" w:eastAsia="uk-UA"/>
        </w:rPr>
      </w:pPr>
    </w:p>
    <w:p w:rsidR="00BB6B8D" w:rsidRPr="00535547" w:rsidRDefault="00BB6B8D" w:rsidP="00535547">
      <w:pPr>
        <w:contextualSpacing/>
        <w:jc w:val="both"/>
        <w:rPr>
          <w:rFonts w:eastAsia="Arial Unicode MS"/>
          <w:b/>
          <w:color w:val="000000"/>
          <w:sz w:val="24"/>
          <w:szCs w:val="24"/>
          <w:lang w:val="uk-UA" w:eastAsia="uk-UA"/>
        </w:rPr>
      </w:pPr>
      <w:r w:rsidRPr="00535547">
        <w:rPr>
          <w:rFonts w:eastAsia="Arial Unicode MS"/>
          <w:b/>
          <w:color w:val="000000"/>
          <w:sz w:val="24"/>
          <w:szCs w:val="24"/>
          <w:lang w:val="uk-UA" w:eastAsia="uk-UA"/>
        </w:rPr>
        <w:t>Ситуаційна задача № 21</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Умови</w:t>
      </w:r>
    </w:p>
    <w:p w:rsidR="00BB6B8D" w:rsidRPr="00535547" w:rsidRDefault="00BB6B8D" w:rsidP="00535547">
      <w:pPr>
        <w:contextualSpacing/>
        <w:jc w:val="both"/>
        <w:rPr>
          <w:rFonts w:eastAsia="Arial Unicode MS"/>
          <w:color w:val="000000"/>
          <w:spacing w:val="4"/>
          <w:sz w:val="24"/>
          <w:szCs w:val="24"/>
          <w:lang w:val="uk-UA" w:eastAsia="uk-UA"/>
        </w:rPr>
      </w:pPr>
      <w:r w:rsidRPr="00535547">
        <w:rPr>
          <w:rFonts w:eastAsia="Arial Unicode MS"/>
          <w:color w:val="000000"/>
          <w:spacing w:val="4"/>
          <w:sz w:val="24"/>
          <w:szCs w:val="24"/>
          <w:lang w:val="uk-UA" w:eastAsia="uk-UA"/>
        </w:rPr>
        <w:t>До експертної установи 6 жовтня поточного року надійшли матеріали кримінальної справи № 27/93 та документи підприємства «Калейдоскоп» при постанові слідчого прокуратури Осики Л.М. про призначення судово-економічної експертизи.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 вирішення експертизи поставлені такі питання :</w:t>
      </w:r>
    </w:p>
    <w:p w:rsidR="00BB6B8D" w:rsidRPr="00535547" w:rsidRDefault="00BB6B8D" w:rsidP="00535547">
      <w:pPr>
        <w:numPr>
          <w:ilvl w:val="0"/>
          <w:numId w:val="4"/>
        </w:numPr>
        <w:tabs>
          <w:tab w:val="num" w:pos="-709"/>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Чи підтверджується документально нестача грошових коштів у касі підприємства «Калейдоскоп» станом на 10.11.2012 р.? Якщо так, то в якому розмірі.</w:t>
      </w:r>
    </w:p>
    <w:p w:rsidR="00BB6B8D" w:rsidRPr="00535547" w:rsidRDefault="00BB6B8D" w:rsidP="00535547">
      <w:pPr>
        <w:numPr>
          <w:ilvl w:val="0"/>
          <w:numId w:val="4"/>
        </w:numPr>
        <w:tabs>
          <w:tab w:val="num" w:pos="-709"/>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xml:space="preserve">Визначити період виникнення нестачі на підприємстві «Калейдоскоп». </w:t>
      </w:r>
    </w:p>
    <w:p w:rsidR="00BB6B8D" w:rsidRPr="00535547" w:rsidRDefault="00BB6B8D" w:rsidP="00535547">
      <w:pPr>
        <w:numPr>
          <w:ilvl w:val="0"/>
          <w:numId w:val="4"/>
        </w:numPr>
        <w:tabs>
          <w:tab w:val="num" w:pos="-709"/>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Визначити коло осіб, винних у виникненні цієї нестачі.</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Для проведення експертизи надані такі документи підприємства «Калейдоскоп»:</w:t>
      </w:r>
    </w:p>
    <w:p w:rsidR="00BB6B8D" w:rsidRPr="00535547" w:rsidRDefault="00BB6B8D" w:rsidP="00535547">
      <w:pPr>
        <w:numPr>
          <w:ilvl w:val="0"/>
          <w:numId w:val="41"/>
        </w:numPr>
        <w:tabs>
          <w:tab w:val="left"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статутно-реєстраційні документи;</w:t>
      </w:r>
    </w:p>
    <w:p w:rsidR="00BB6B8D" w:rsidRPr="00535547" w:rsidRDefault="00BB6B8D" w:rsidP="00535547">
      <w:pPr>
        <w:numPr>
          <w:ilvl w:val="0"/>
          <w:numId w:val="41"/>
        </w:numPr>
        <w:tabs>
          <w:tab w:val="left"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договори про індивідуальну матеріальну відповідальність;</w:t>
      </w:r>
    </w:p>
    <w:p w:rsidR="00BB6B8D" w:rsidRPr="00535547" w:rsidRDefault="00BB6B8D" w:rsidP="00535547">
      <w:pPr>
        <w:numPr>
          <w:ilvl w:val="0"/>
          <w:numId w:val="41"/>
        </w:numPr>
        <w:tabs>
          <w:tab w:val="left"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заявка-розрахунок на встановлення ліміту каси на 2000 р.;</w:t>
      </w:r>
    </w:p>
    <w:p w:rsidR="00BB6B8D" w:rsidRPr="00535547" w:rsidRDefault="00BB6B8D" w:rsidP="00535547">
      <w:pPr>
        <w:numPr>
          <w:ilvl w:val="0"/>
          <w:numId w:val="41"/>
        </w:numPr>
        <w:tabs>
          <w:tab w:val="left"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прибуткові та видаткові касові ордери, накопичувальні відомості до них за І кв., ІІ кв., ІІІ кв. 2012 р.;</w:t>
      </w:r>
    </w:p>
    <w:p w:rsidR="00BB6B8D" w:rsidRPr="00535547" w:rsidRDefault="00BB6B8D" w:rsidP="00535547">
      <w:pPr>
        <w:numPr>
          <w:ilvl w:val="0"/>
          <w:numId w:val="41"/>
        </w:numPr>
        <w:tabs>
          <w:tab w:val="left"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касова книга за 2012 р.;</w:t>
      </w:r>
    </w:p>
    <w:p w:rsidR="00BB6B8D" w:rsidRPr="00535547" w:rsidRDefault="00BB6B8D" w:rsidP="00535547">
      <w:pPr>
        <w:numPr>
          <w:ilvl w:val="0"/>
          <w:numId w:val="41"/>
        </w:numPr>
        <w:tabs>
          <w:tab w:val="left"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xml:space="preserve">банківські документи за </w:t>
      </w:r>
      <w:r w:rsidRPr="00535547">
        <w:rPr>
          <w:rFonts w:eastAsia="Arial Unicode MS"/>
          <w:color w:val="000000"/>
          <w:sz w:val="24"/>
          <w:szCs w:val="24"/>
          <w:lang w:val="en-US" w:eastAsia="uk-UA"/>
        </w:rPr>
        <w:t>IV</w:t>
      </w:r>
      <w:r w:rsidRPr="00535547">
        <w:rPr>
          <w:rFonts w:eastAsia="Arial Unicode MS"/>
          <w:color w:val="000000"/>
          <w:sz w:val="24"/>
          <w:szCs w:val="24"/>
          <w:lang w:val="uk-UA" w:eastAsia="uk-UA"/>
        </w:rPr>
        <w:t xml:space="preserve"> кв. 2012 р.;</w:t>
      </w:r>
    </w:p>
    <w:p w:rsidR="00BB6B8D" w:rsidRPr="00535547" w:rsidRDefault="00BB6B8D" w:rsidP="00535547">
      <w:pPr>
        <w:numPr>
          <w:ilvl w:val="0"/>
          <w:numId w:val="41"/>
        </w:numPr>
        <w:tabs>
          <w:tab w:val="left"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авансові звіти за 2012 р.;</w:t>
      </w:r>
    </w:p>
    <w:p w:rsidR="00BB6B8D" w:rsidRPr="00535547" w:rsidRDefault="00BB6B8D" w:rsidP="00535547">
      <w:pPr>
        <w:numPr>
          <w:ilvl w:val="0"/>
          <w:numId w:val="41"/>
        </w:numPr>
        <w:tabs>
          <w:tab w:val="left"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відомості з нарахування та виплати заробітної плати працівникам за 2012 рік;</w:t>
      </w:r>
    </w:p>
    <w:p w:rsidR="00BB6B8D" w:rsidRPr="00535547" w:rsidRDefault="00BB6B8D" w:rsidP="00535547">
      <w:pPr>
        <w:numPr>
          <w:ilvl w:val="0"/>
          <w:numId w:val="41"/>
        </w:numPr>
        <w:tabs>
          <w:tab w:val="left"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інші матеріали справи: протоколи допитів, пояснення.</w:t>
      </w:r>
    </w:p>
    <w:p w:rsidR="00BB6B8D" w:rsidRPr="00535547" w:rsidRDefault="00BB6B8D" w:rsidP="00535547">
      <w:pPr>
        <w:contextualSpacing/>
        <w:jc w:val="both"/>
        <w:rPr>
          <w:sz w:val="24"/>
          <w:szCs w:val="24"/>
          <w:lang w:val="uk-UA"/>
        </w:rPr>
      </w:pPr>
      <w:r w:rsidRPr="00535547">
        <w:rPr>
          <w:sz w:val="24"/>
          <w:szCs w:val="24"/>
          <w:lang w:val="uk-UA"/>
        </w:rPr>
        <w:t>Експертом 10 жовтня поточного року заявлено клопотання про надання додаткових матеріалів підприємства «Калейдоскоп».</w:t>
      </w:r>
    </w:p>
    <w:p w:rsidR="00BB6B8D" w:rsidRPr="00535547" w:rsidRDefault="00BB6B8D" w:rsidP="00535547">
      <w:pPr>
        <w:contextualSpacing/>
        <w:jc w:val="both"/>
        <w:rPr>
          <w:sz w:val="24"/>
          <w:szCs w:val="24"/>
          <w:lang w:val="uk-UA"/>
        </w:rPr>
      </w:pPr>
      <w:r w:rsidRPr="00535547">
        <w:rPr>
          <w:sz w:val="24"/>
          <w:szCs w:val="24"/>
          <w:lang w:val="uk-UA"/>
        </w:rPr>
        <w:t>Завдання</w:t>
      </w:r>
    </w:p>
    <w:p w:rsidR="00BB6B8D" w:rsidRPr="00535547" w:rsidRDefault="00BB6B8D" w:rsidP="00535547">
      <w:pPr>
        <w:numPr>
          <w:ilvl w:val="0"/>
          <w:numId w:val="7"/>
        </w:numPr>
        <w:tabs>
          <w:tab w:val="num"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Визначити перелік необхідних додаткових документів у разі, якщо підприємство «Калейдоскоп» вело підприємницьку діяльність:</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 варіантами:</w:t>
      </w:r>
    </w:p>
    <w:p w:rsidR="00BB6B8D" w:rsidRPr="00535547" w:rsidRDefault="00BB6B8D" w:rsidP="00535547">
      <w:pPr>
        <w:contextualSpacing/>
        <w:jc w:val="both"/>
        <w:rPr>
          <w:rFonts w:eastAsia="Arial Unicode MS"/>
          <w:color w:val="000000"/>
          <w:sz w:val="24"/>
          <w:szCs w:val="24"/>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2977"/>
        <w:gridCol w:w="4961"/>
      </w:tblGrid>
      <w:tr w:rsidR="00BB6B8D" w:rsidRPr="00535547" w:rsidTr="00642695">
        <w:tc>
          <w:tcPr>
            <w:tcW w:w="1417"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1 варіант</w:t>
            </w:r>
          </w:p>
        </w:tc>
        <w:tc>
          <w:tcPr>
            <w:tcW w:w="2977"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1 по 10 у списку групи</w:t>
            </w:r>
          </w:p>
        </w:tc>
        <w:tc>
          <w:tcPr>
            <w:tcW w:w="4961"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Роздрібну торгівлю із застосуванням ЕККА</w:t>
            </w:r>
          </w:p>
        </w:tc>
      </w:tr>
      <w:tr w:rsidR="00BB6B8D" w:rsidRPr="00535547" w:rsidTr="00642695">
        <w:tc>
          <w:tcPr>
            <w:tcW w:w="1417"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2 варіант</w:t>
            </w:r>
          </w:p>
        </w:tc>
        <w:tc>
          <w:tcPr>
            <w:tcW w:w="2977"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11 по 20 у списку групи</w:t>
            </w:r>
          </w:p>
        </w:tc>
        <w:tc>
          <w:tcPr>
            <w:tcW w:w="4961"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xml:space="preserve">Оптову торгівлю </w:t>
            </w:r>
          </w:p>
        </w:tc>
      </w:tr>
      <w:tr w:rsidR="00BB6B8D" w:rsidRPr="00535547" w:rsidTr="00642695">
        <w:tc>
          <w:tcPr>
            <w:tcW w:w="1417"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3 варіант</w:t>
            </w:r>
          </w:p>
        </w:tc>
        <w:tc>
          <w:tcPr>
            <w:tcW w:w="2977"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21 по 30 у списку групи</w:t>
            </w:r>
          </w:p>
        </w:tc>
        <w:tc>
          <w:tcPr>
            <w:tcW w:w="4961"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Виробничу діяльність</w:t>
            </w:r>
          </w:p>
        </w:tc>
      </w:tr>
    </w:tbl>
    <w:p w:rsidR="00BB6B8D" w:rsidRPr="00535547" w:rsidRDefault="00BB6B8D" w:rsidP="00535547">
      <w:pPr>
        <w:contextualSpacing/>
        <w:jc w:val="both"/>
        <w:rPr>
          <w:rFonts w:eastAsia="Arial Unicode MS"/>
          <w:color w:val="000000"/>
          <w:sz w:val="24"/>
          <w:szCs w:val="24"/>
          <w:lang w:val="uk-UA" w:eastAsia="uk-UA"/>
        </w:rPr>
      </w:pPr>
    </w:p>
    <w:p w:rsidR="00BB6B8D" w:rsidRPr="00535547" w:rsidRDefault="00BB6B8D" w:rsidP="00535547">
      <w:pPr>
        <w:numPr>
          <w:ilvl w:val="0"/>
          <w:numId w:val="7"/>
        </w:numPr>
        <w:tabs>
          <w:tab w:val="clear" w:pos="360"/>
          <w:tab w:val="num" w:pos="-1134"/>
          <w:tab w:val="left" w:pos="0"/>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 заявлене клопотання слідчим надані документи по варіантах, наведених нижче. Проаналізувавши надані документи зробити висновок про те, чи можливо за наданими на дослідження документами відповісти на поставлені запитання.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551"/>
        <w:gridCol w:w="5528"/>
      </w:tblGrid>
      <w:tr w:rsidR="00BB6B8D" w:rsidRPr="00535547" w:rsidTr="00642695">
        <w:tc>
          <w:tcPr>
            <w:tcW w:w="1276"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1 варіант</w:t>
            </w:r>
          </w:p>
        </w:tc>
        <w:tc>
          <w:tcPr>
            <w:tcW w:w="2551"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xml:space="preserve">З 1 по 5 у списку </w:t>
            </w:r>
            <w:r w:rsidRPr="00535547">
              <w:rPr>
                <w:rFonts w:eastAsia="Arial Unicode MS"/>
                <w:color w:val="000000"/>
                <w:sz w:val="24"/>
                <w:szCs w:val="24"/>
                <w:lang w:val="uk-UA" w:eastAsia="uk-UA"/>
              </w:rPr>
              <w:lastRenderedPageBreak/>
              <w:t>групи</w:t>
            </w:r>
          </w:p>
        </w:tc>
        <w:tc>
          <w:tcPr>
            <w:tcW w:w="5528"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 xml:space="preserve">Повністю </w:t>
            </w:r>
          </w:p>
        </w:tc>
      </w:tr>
      <w:tr w:rsidR="00BB6B8D" w:rsidRPr="00535547" w:rsidTr="00642695">
        <w:tc>
          <w:tcPr>
            <w:tcW w:w="1276"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2 варіант</w:t>
            </w:r>
          </w:p>
        </w:tc>
        <w:tc>
          <w:tcPr>
            <w:tcW w:w="2551"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6 по 10 у списку групи</w:t>
            </w:r>
          </w:p>
        </w:tc>
        <w:tc>
          <w:tcPr>
            <w:tcW w:w="5528"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Частково надані документи: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журнали електронних контрольно-ка</w:t>
            </w:r>
            <w:r w:rsidRPr="00535547">
              <w:rPr>
                <w:rFonts w:eastAsia="Arial Unicode MS"/>
                <w:color w:val="000000"/>
                <w:sz w:val="24"/>
                <w:szCs w:val="24"/>
                <w:lang w:val="uk-UA" w:eastAsia="uk-UA"/>
              </w:rPr>
              <w:softHyphen/>
              <w:t>сових апаратів за 2012 рік;</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чекова книжка;</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журнали-ордери та оборотні відомості за балансовими рахунками,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головну книгу за 2012 р.</w:t>
            </w:r>
          </w:p>
        </w:tc>
      </w:tr>
      <w:tr w:rsidR="00BB6B8D" w:rsidRPr="00535547" w:rsidTr="00642695">
        <w:tc>
          <w:tcPr>
            <w:tcW w:w="1276"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3 варіант</w:t>
            </w:r>
          </w:p>
        </w:tc>
        <w:tc>
          <w:tcPr>
            <w:tcW w:w="2551" w:type="dxa"/>
          </w:tcPr>
          <w:p w:rsidR="00BB6B8D" w:rsidRPr="00535547" w:rsidRDefault="00BB6B8D" w:rsidP="00535547">
            <w:pPr>
              <w:contextualSpacing/>
              <w:jc w:val="both"/>
              <w:rPr>
                <w:rFonts w:eastAsia="Arial Unicode MS"/>
                <w:color w:val="000000"/>
                <w:spacing w:val="-4"/>
                <w:sz w:val="24"/>
                <w:szCs w:val="24"/>
                <w:lang w:val="uk-UA" w:eastAsia="uk-UA"/>
              </w:rPr>
            </w:pPr>
            <w:r w:rsidRPr="00535547">
              <w:rPr>
                <w:rFonts w:eastAsia="Arial Unicode MS"/>
                <w:color w:val="000000"/>
                <w:spacing w:val="-4"/>
                <w:sz w:val="24"/>
                <w:szCs w:val="24"/>
                <w:lang w:val="uk-UA" w:eastAsia="uk-UA"/>
              </w:rPr>
              <w:t>З 11 по 15 у списку групи</w:t>
            </w:r>
          </w:p>
        </w:tc>
        <w:tc>
          <w:tcPr>
            <w:tcW w:w="5528"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Частково надані документи: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журнали-ордери та оборотні відомості по балансових рахунках,</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головну книгу за 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банківські документи за І кв., ІІ кв.,</w:t>
            </w:r>
            <w:r w:rsidRPr="00535547">
              <w:rPr>
                <w:rFonts w:eastAsia="Arial Unicode MS"/>
                <w:color w:val="000000"/>
                <w:sz w:val="24"/>
                <w:szCs w:val="24"/>
                <w:lang w:val="uk-UA" w:eastAsia="uk-UA"/>
              </w:rPr>
              <w:br/>
              <w:t>ІІІ кв. 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xml:space="preserve">— прибуткові та видаткові касові ордери, </w:t>
            </w:r>
          </w:p>
          <w:p w:rsidR="00BB6B8D" w:rsidRPr="00535547" w:rsidRDefault="00BB6B8D" w:rsidP="00535547">
            <w:pPr>
              <w:contextualSpacing/>
              <w:rPr>
                <w:rFonts w:eastAsia="Arial Unicode MS"/>
                <w:color w:val="000000"/>
                <w:sz w:val="24"/>
                <w:szCs w:val="24"/>
                <w:lang w:val="uk-UA" w:eastAsia="uk-UA"/>
              </w:rPr>
            </w:pPr>
            <w:r w:rsidRPr="00535547">
              <w:rPr>
                <w:rFonts w:eastAsia="Arial Unicode MS"/>
                <w:color w:val="000000"/>
                <w:sz w:val="24"/>
                <w:szCs w:val="24"/>
                <w:lang w:val="uk-UA" w:eastAsia="uk-UA"/>
              </w:rPr>
              <w:t>— накопичувальні відомості до них за</w:t>
            </w:r>
            <w:r w:rsidRPr="00535547">
              <w:rPr>
                <w:rFonts w:eastAsia="Arial Unicode MS"/>
                <w:color w:val="000000"/>
                <w:sz w:val="24"/>
                <w:szCs w:val="24"/>
                <w:lang w:val="uk-UA" w:eastAsia="uk-UA"/>
              </w:rPr>
              <w:br/>
            </w:r>
            <w:r w:rsidRPr="00535547">
              <w:rPr>
                <w:rFonts w:eastAsia="Arial Unicode MS"/>
                <w:color w:val="000000"/>
                <w:sz w:val="24"/>
                <w:szCs w:val="24"/>
                <w:lang w:val="en-US" w:eastAsia="uk-UA"/>
              </w:rPr>
              <w:t>IV</w:t>
            </w:r>
            <w:r w:rsidRPr="00535547">
              <w:rPr>
                <w:rFonts w:eastAsia="Arial Unicode MS"/>
                <w:color w:val="000000"/>
                <w:sz w:val="24"/>
                <w:szCs w:val="24"/>
                <w:lang w:val="uk-UA" w:eastAsia="uk-UA"/>
              </w:rPr>
              <w:t xml:space="preserve"> кв. 2012 р.</w:t>
            </w:r>
          </w:p>
        </w:tc>
      </w:tr>
      <w:tr w:rsidR="00BB6B8D" w:rsidRPr="00535547" w:rsidTr="00642695">
        <w:tc>
          <w:tcPr>
            <w:tcW w:w="1276"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4 варіант</w:t>
            </w:r>
          </w:p>
        </w:tc>
        <w:tc>
          <w:tcPr>
            <w:tcW w:w="2551" w:type="dxa"/>
          </w:tcPr>
          <w:p w:rsidR="00BB6B8D" w:rsidRPr="00535547" w:rsidRDefault="00BB6B8D" w:rsidP="00535547">
            <w:pPr>
              <w:contextualSpacing/>
              <w:jc w:val="both"/>
              <w:rPr>
                <w:rFonts w:eastAsia="Arial Unicode MS"/>
                <w:color w:val="000000"/>
                <w:spacing w:val="-4"/>
                <w:sz w:val="24"/>
                <w:szCs w:val="24"/>
                <w:lang w:val="uk-UA" w:eastAsia="uk-UA"/>
              </w:rPr>
            </w:pPr>
            <w:r w:rsidRPr="00535547">
              <w:rPr>
                <w:rFonts w:eastAsia="Arial Unicode MS"/>
                <w:color w:val="000000"/>
                <w:spacing w:val="-4"/>
                <w:sz w:val="24"/>
                <w:szCs w:val="24"/>
                <w:lang w:val="uk-UA" w:eastAsia="uk-UA"/>
              </w:rPr>
              <w:t>З 16 по 20 у списку групи</w:t>
            </w:r>
          </w:p>
        </w:tc>
        <w:tc>
          <w:tcPr>
            <w:tcW w:w="5528"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Частково надані документи: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банківські документи за І кв., ІІ кв.,</w:t>
            </w:r>
            <w:r w:rsidRPr="00535547">
              <w:rPr>
                <w:rFonts w:eastAsia="Arial Unicode MS"/>
                <w:color w:val="000000"/>
                <w:sz w:val="24"/>
                <w:szCs w:val="24"/>
                <w:lang w:val="uk-UA" w:eastAsia="uk-UA"/>
              </w:rPr>
              <w:br/>
              <w:t>ІІІ кв. 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інвентаризація станом на 01.01.2012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інвентаризація станом на 10.11.2012р.,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прибуткові та видаткові касові ордери,</w:t>
            </w:r>
          </w:p>
          <w:p w:rsidR="00BB6B8D" w:rsidRPr="00535547" w:rsidRDefault="00BB6B8D" w:rsidP="00535547">
            <w:pPr>
              <w:contextualSpacing/>
              <w:rPr>
                <w:rFonts w:eastAsia="Arial Unicode MS"/>
                <w:color w:val="000000"/>
                <w:sz w:val="24"/>
                <w:szCs w:val="24"/>
                <w:lang w:val="uk-UA" w:eastAsia="uk-UA"/>
              </w:rPr>
            </w:pPr>
            <w:r w:rsidRPr="00535547">
              <w:rPr>
                <w:rFonts w:eastAsia="Arial Unicode MS"/>
                <w:color w:val="000000"/>
                <w:sz w:val="24"/>
                <w:szCs w:val="24"/>
                <w:lang w:val="uk-UA" w:eastAsia="uk-UA"/>
              </w:rPr>
              <w:t>— накопичувальні відомості до них за IV кв. 2012 р.</w:t>
            </w:r>
          </w:p>
        </w:tc>
      </w:tr>
      <w:tr w:rsidR="00BB6B8D" w:rsidRPr="00535547" w:rsidTr="00642695">
        <w:tc>
          <w:tcPr>
            <w:tcW w:w="1276"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5 варіант</w:t>
            </w:r>
          </w:p>
        </w:tc>
        <w:tc>
          <w:tcPr>
            <w:tcW w:w="2551" w:type="dxa"/>
          </w:tcPr>
          <w:p w:rsidR="00BB6B8D" w:rsidRPr="00535547" w:rsidRDefault="00BB6B8D" w:rsidP="00535547">
            <w:pPr>
              <w:contextualSpacing/>
              <w:jc w:val="both"/>
              <w:rPr>
                <w:rFonts w:eastAsia="Arial Unicode MS"/>
                <w:color w:val="000000"/>
                <w:spacing w:val="-4"/>
                <w:sz w:val="24"/>
                <w:szCs w:val="24"/>
                <w:lang w:val="uk-UA" w:eastAsia="uk-UA"/>
              </w:rPr>
            </w:pPr>
            <w:r w:rsidRPr="00535547">
              <w:rPr>
                <w:rFonts w:eastAsia="Arial Unicode MS"/>
                <w:color w:val="000000"/>
                <w:spacing w:val="-4"/>
                <w:sz w:val="24"/>
                <w:szCs w:val="24"/>
                <w:lang w:val="uk-UA" w:eastAsia="uk-UA"/>
              </w:rPr>
              <w:t>З 21 по 25 у списку групи</w:t>
            </w:r>
          </w:p>
        </w:tc>
        <w:tc>
          <w:tcPr>
            <w:tcW w:w="5528"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Частково надані документи: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журнали ЕККА за 2012 рік;</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чекова книжка;</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банківські документи за І кв., ІІ кв.,</w:t>
            </w:r>
            <w:r w:rsidRPr="00535547">
              <w:rPr>
                <w:rFonts w:eastAsia="Arial Unicode MS"/>
                <w:color w:val="000000"/>
                <w:sz w:val="24"/>
                <w:szCs w:val="24"/>
                <w:lang w:val="uk-UA" w:eastAsia="uk-UA"/>
              </w:rPr>
              <w:br/>
              <w:t>ІІІ кв. 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інвентаризація станом на 01.01.2012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прибуткові та видаткові касові ордери,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накопичувальні відомості до них за</w:t>
            </w:r>
            <w:r w:rsidRPr="00535547">
              <w:rPr>
                <w:rFonts w:eastAsia="Arial Unicode MS"/>
                <w:color w:val="000000"/>
                <w:sz w:val="24"/>
                <w:szCs w:val="24"/>
                <w:lang w:val="uk-UA" w:eastAsia="uk-UA"/>
              </w:rPr>
              <w:br/>
            </w:r>
            <w:r w:rsidRPr="00535547">
              <w:rPr>
                <w:rFonts w:eastAsia="Arial Unicode MS"/>
                <w:color w:val="000000"/>
                <w:sz w:val="24"/>
                <w:szCs w:val="24"/>
                <w:lang w:val="en-US" w:eastAsia="uk-UA"/>
              </w:rPr>
              <w:t>IV</w:t>
            </w:r>
            <w:r w:rsidRPr="00535547">
              <w:rPr>
                <w:rFonts w:eastAsia="Arial Unicode MS"/>
                <w:color w:val="000000"/>
                <w:sz w:val="24"/>
                <w:szCs w:val="24"/>
                <w:lang w:val="uk-UA" w:eastAsia="uk-UA"/>
              </w:rPr>
              <w:t xml:space="preserve"> кв. 2012 р.</w:t>
            </w:r>
          </w:p>
        </w:tc>
      </w:tr>
      <w:tr w:rsidR="00BB6B8D" w:rsidRPr="00535547" w:rsidTr="00642695">
        <w:tc>
          <w:tcPr>
            <w:tcW w:w="1276"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6 варіант</w:t>
            </w:r>
          </w:p>
        </w:tc>
        <w:tc>
          <w:tcPr>
            <w:tcW w:w="2551" w:type="dxa"/>
          </w:tcPr>
          <w:p w:rsidR="00BB6B8D" w:rsidRPr="00535547" w:rsidRDefault="00BB6B8D" w:rsidP="00535547">
            <w:pPr>
              <w:contextualSpacing/>
              <w:jc w:val="both"/>
              <w:rPr>
                <w:rFonts w:eastAsia="Arial Unicode MS"/>
                <w:color w:val="000000"/>
                <w:spacing w:val="-4"/>
                <w:sz w:val="24"/>
                <w:szCs w:val="24"/>
                <w:lang w:val="uk-UA" w:eastAsia="uk-UA"/>
              </w:rPr>
            </w:pPr>
            <w:r w:rsidRPr="00535547">
              <w:rPr>
                <w:rFonts w:eastAsia="Arial Unicode MS"/>
                <w:color w:val="000000"/>
                <w:spacing w:val="-4"/>
                <w:sz w:val="24"/>
                <w:szCs w:val="24"/>
                <w:lang w:val="uk-UA" w:eastAsia="uk-UA"/>
              </w:rPr>
              <w:t xml:space="preserve">З 26 по 30 у списку </w:t>
            </w:r>
            <w:r w:rsidRPr="00535547">
              <w:rPr>
                <w:rFonts w:eastAsia="Arial Unicode MS"/>
                <w:color w:val="000000"/>
                <w:spacing w:val="-4"/>
                <w:sz w:val="24"/>
                <w:szCs w:val="24"/>
                <w:lang w:val="uk-UA" w:eastAsia="uk-UA"/>
              </w:rPr>
              <w:lastRenderedPageBreak/>
              <w:t>групи</w:t>
            </w:r>
          </w:p>
        </w:tc>
        <w:tc>
          <w:tcPr>
            <w:tcW w:w="5528" w:type="dxa"/>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Не задоволено</w:t>
            </w:r>
          </w:p>
        </w:tc>
      </w:tr>
    </w:tbl>
    <w:p w:rsidR="00BB6B8D" w:rsidRPr="00535547" w:rsidRDefault="00BB6B8D" w:rsidP="00535547">
      <w:pPr>
        <w:contextualSpacing/>
        <w:jc w:val="both"/>
        <w:rPr>
          <w:rFonts w:eastAsia="Arial Unicode MS"/>
          <w:color w:val="000000"/>
          <w:sz w:val="24"/>
          <w:szCs w:val="24"/>
          <w:lang w:val="uk-UA" w:eastAsia="uk-UA"/>
        </w:rPr>
      </w:pPr>
    </w:p>
    <w:p w:rsidR="00BB6B8D" w:rsidRPr="00535547" w:rsidRDefault="00BB6B8D" w:rsidP="00535547">
      <w:pPr>
        <w:numPr>
          <w:ilvl w:val="0"/>
          <w:numId w:val="7"/>
        </w:numPr>
        <w:tabs>
          <w:tab w:val="num" w:pos="-426"/>
          <w:tab w:val="left" w:pos="567"/>
        </w:tabs>
        <w:ind w:left="0" w:firstLine="0"/>
        <w:contextualSpacing/>
        <w:jc w:val="both"/>
        <w:rPr>
          <w:rFonts w:eastAsia="Arial Unicode MS"/>
          <w:color w:val="000000"/>
          <w:spacing w:val="4"/>
          <w:sz w:val="24"/>
          <w:szCs w:val="24"/>
          <w:lang w:val="uk-UA" w:eastAsia="uk-UA"/>
        </w:rPr>
      </w:pPr>
      <w:r w:rsidRPr="00535547">
        <w:rPr>
          <w:rFonts w:eastAsia="Arial Unicode MS"/>
          <w:color w:val="000000"/>
          <w:spacing w:val="4"/>
          <w:sz w:val="24"/>
          <w:szCs w:val="24"/>
          <w:lang w:val="uk-UA" w:eastAsia="uk-UA"/>
        </w:rPr>
        <w:t>Визначити, за допомогою яких методів необхідно провести дослідження. Роз’яснити, яким чином застосовуються ці методи.</w:t>
      </w:r>
    </w:p>
    <w:p w:rsidR="00BB6B8D" w:rsidRPr="00535547" w:rsidRDefault="00BB6B8D" w:rsidP="00535547">
      <w:pPr>
        <w:numPr>
          <w:ilvl w:val="0"/>
          <w:numId w:val="7"/>
        </w:numPr>
        <w:tabs>
          <w:tab w:val="num" w:pos="-426"/>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Навести перелік нормативних актів, яким регулюється проведення касових операцій і відображення їх у бухгалтерському обліку.</w:t>
      </w:r>
    </w:p>
    <w:p w:rsidR="00BB6B8D" w:rsidRPr="00535547" w:rsidRDefault="00BB6B8D" w:rsidP="00535547">
      <w:pPr>
        <w:contextualSpacing/>
        <w:jc w:val="both"/>
        <w:outlineLvl w:val="7"/>
        <w:rPr>
          <w:b/>
          <w:i/>
          <w:iCs/>
          <w:sz w:val="24"/>
          <w:szCs w:val="24"/>
          <w:lang w:val="uk-UA"/>
        </w:rPr>
      </w:pPr>
      <w:r w:rsidRPr="00535547">
        <w:rPr>
          <w:b/>
          <w:i/>
          <w:iCs/>
          <w:sz w:val="24"/>
          <w:szCs w:val="24"/>
          <w:lang w:val="uk-UA"/>
        </w:rPr>
        <w:t>Ситуаційна задача № 22</w:t>
      </w:r>
    </w:p>
    <w:p w:rsidR="00BB6B8D" w:rsidRPr="00535547" w:rsidRDefault="00BB6B8D" w:rsidP="00535547">
      <w:pPr>
        <w:contextualSpacing/>
        <w:jc w:val="both"/>
        <w:outlineLvl w:val="7"/>
        <w:rPr>
          <w:i/>
          <w:iCs/>
          <w:sz w:val="24"/>
          <w:szCs w:val="24"/>
          <w:lang w:val="uk-UA"/>
        </w:rPr>
      </w:pPr>
      <w:r w:rsidRPr="00535547">
        <w:rPr>
          <w:iCs/>
          <w:sz w:val="24"/>
          <w:szCs w:val="24"/>
          <w:lang w:val="uk-UA"/>
        </w:rPr>
        <w:t>Умови</w:t>
      </w:r>
    </w:p>
    <w:p w:rsidR="00BB6B8D" w:rsidRPr="00535547" w:rsidRDefault="00BB6B8D" w:rsidP="00535547">
      <w:pPr>
        <w:contextualSpacing/>
        <w:jc w:val="both"/>
        <w:rPr>
          <w:sz w:val="24"/>
          <w:szCs w:val="24"/>
          <w:lang w:val="uk-UA"/>
        </w:rPr>
      </w:pPr>
      <w:r w:rsidRPr="00535547">
        <w:rPr>
          <w:sz w:val="24"/>
          <w:szCs w:val="24"/>
          <w:lang w:val="uk-UA"/>
        </w:rPr>
        <w:t xml:space="preserve">До господарського суду м. Вінниця 07.10.2013 р. надійшла позовна заява від підприємства «Мрія» стосовно несплати товариством «Книга» грошових зобов’язань за договором купівлі-продажу № 323 від 07.09.2012 р. в сумі 4000 грн. Як зазначено в заяві, товари за вказаним договором підприємством «Мрія» були </w:t>
      </w:r>
      <w:r w:rsidRPr="00535547">
        <w:rPr>
          <w:spacing w:val="-4"/>
          <w:sz w:val="24"/>
          <w:szCs w:val="24"/>
          <w:lang w:val="uk-UA"/>
        </w:rPr>
        <w:t>поставлені товариству «Книга» за накладною № 15 від 10.10.2012</w:t>
      </w:r>
      <w:r w:rsidRPr="00535547">
        <w:rPr>
          <w:sz w:val="24"/>
          <w:szCs w:val="24"/>
          <w:lang w:val="uk-UA"/>
        </w:rPr>
        <w:t xml:space="preserve"> р. на суму 40000 грн. Відповідно до договору покупець має перерахувати кошти за одержаний товар протягом двох місяців станом на 1 грудня 2012 р., 1 березня 2013 р., а також на 1 червня 2013 р. Є акти звіряння взаємних розрахунків, у яких підтверджується існування заборгованості в розмірі 4000 грн. Акти підписані однією стороною — підприємством «Мрія».</w:t>
      </w:r>
    </w:p>
    <w:p w:rsidR="00BB6B8D" w:rsidRPr="00535547" w:rsidRDefault="00BB6B8D" w:rsidP="00535547">
      <w:pPr>
        <w:contextualSpacing/>
        <w:jc w:val="both"/>
        <w:rPr>
          <w:rFonts w:eastAsia="Arial Unicode MS"/>
          <w:color w:val="000000"/>
          <w:spacing w:val="-4"/>
          <w:sz w:val="24"/>
          <w:szCs w:val="24"/>
          <w:lang w:val="uk-UA" w:eastAsia="uk-UA"/>
        </w:rPr>
      </w:pPr>
      <w:r w:rsidRPr="00535547">
        <w:rPr>
          <w:rFonts w:eastAsia="Arial Unicode MS"/>
          <w:color w:val="000000"/>
          <w:spacing w:val="-4"/>
          <w:sz w:val="24"/>
          <w:szCs w:val="24"/>
          <w:lang w:val="uk-UA" w:eastAsia="uk-UA"/>
        </w:rPr>
        <w:t>По цій справі судом була призначена судово-бухгалтерська експертиза в експертній державній установі для вирішення питання:</w:t>
      </w:r>
    </w:p>
    <w:p w:rsidR="00BB6B8D" w:rsidRPr="00535547" w:rsidRDefault="00BB6B8D" w:rsidP="00535547">
      <w:pPr>
        <w:numPr>
          <w:ilvl w:val="0"/>
          <w:numId w:val="5"/>
        </w:numPr>
        <w:tabs>
          <w:tab w:val="num" w:pos="-567"/>
          <w:tab w:val="left" w:pos="567"/>
        </w:tabs>
        <w:ind w:left="0" w:firstLine="0"/>
        <w:contextualSpacing/>
        <w:jc w:val="both"/>
        <w:rPr>
          <w:rFonts w:eastAsia="Arial Unicode MS"/>
          <w:color w:val="000000"/>
          <w:spacing w:val="-6"/>
          <w:sz w:val="24"/>
          <w:szCs w:val="24"/>
          <w:lang w:val="uk-UA" w:eastAsia="uk-UA"/>
        </w:rPr>
      </w:pPr>
      <w:r w:rsidRPr="00535547">
        <w:rPr>
          <w:rFonts w:eastAsia="Arial Unicode MS"/>
          <w:color w:val="000000"/>
          <w:spacing w:val="-6"/>
          <w:sz w:val="24"/>
          <w:szCs w:val="24"/>
          <w:lang w:val="uk-UA" w:eastAsia="uk-UA"/>
        </w:rPr>
        <w:t>Чи підтверджується документально заборгованість товариства «Книга» перед підприємством «Мрія» за договором купівлі-продажу № 23 від 07.09.2012 р. станом на 01.10.2013 р. у сумі 4000 грн?</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Для проведення судово-бухгалтерської експертизи суд зобов’язав сторони надати всі необхідні документи.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Завдання</w:t>
      </w:r>
    </w:p>
    <w:p w:rsidR="00BB6B8D" w:rsidRPr="00535547" w:rsidRDefault="00BB6B8D" w:rsidP="00535547">
      <w:pPr>
        <w:numPr>
          <w:ilvl w:val="0"/>
          <w:numId w:val="6"/>
        </w:numPr>
        <w:tabs>
          <w:tab w:val="num" w:pos="-1418"/>
          <w:tab w:val="num"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Скласти перелік документів, необхідних для проведення дослідження з поставленого питання.</w:t>
      </w:r>
    </w:p>
    <w:p w:rsidR="00BB6B8D" w:rsidRPr="00535547" w:rsidRDefault="00BB6B8D" w:rsidP="00535547">
      <w:pPr>
        <w:numPr>
          <w:ilvl w:val="0"/>
          <w:numId w:val="6"/>
        </w:numPr>
        <w:tabs>
          <w:tab w:val="num" w:pos="-1418"/>
          <w:tab w:val="num"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Скласти за встановленою формою клопотання.</w:t>
      </w:r>
    </w:p>
    <w:p w:rsidR="00BB6B8D" w:rsidRPr="00535547" w:rsidRDefault="00BB6B8D" w:rsidP="00535547">
      <w:pPr>
        <w:numPr>
          <w:ilvl w:val="0"/>
          <w:numId w:val="6"/>
        </w:numPr>
        <w:tabs>
          <w:tab w:val="num" w:pos="-1418"/>
          <w:tab w:val="num"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Залежно від варіанта клопотання було задоволено, частково задоволено або не задоволено.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835"/>
        <w:gridCol w:w="5387"/>
      </w:tblGrid>
      <w:tr w:rsidR="00BB6B8D" w:rsidRPr="00535547" w:rsidTr="00642695">
        <w:tc>
          <w:tcPr>
            <w:tcW w:w="1134"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1 варіант</w:t>
            </w:r>
          </w:p>
        </w:tc>
        <w:tc>
          <w:tcPr>
            <w:tcW w:w="2835"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1 по 10 у списку групи</w:t>
            </w:r>
          </w:p>
        </w:tc>
        <w:tc>
          <w:tcPr>
            <w:tcW w:w="5387"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Задоволено повністю</w:t>
            </w:r>
          </w:p>
        </w:tc>
      </w:tr>
      <w:tr w:rsidR="00BB6B8D" w:rsidRPr="00535547" w:rsidTr="00642695">
        <w:tc>
          <w:tcPr>
            <w:tcW w:w="1134"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2 варіант</w:t>
            </w:r>
          </w:p>
        </w:tc>
        <w:tc>
          <w:tcPr>
            <w:tcW w:w="2835"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11 по 20 у списку групи</w:t>
            </w:r>
          </w:p>
        </w:tc>
        <w:tc>
          <w:tcPr>
            <w:tcW w:w="5387"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Частково задоволено (не надані облікові регістри)</w:t>
            </w:r>
          </w:p>
        </w:tc>
      </w:tr>
      <w:tr w:rsidR="00BB6B8D" w:rsidRPr="00535547" w:rsidTr="00642695">
        <w:tc>
          <w:tcPr>
            <w:tcW w:w="1134"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3 варіант</w:t>
            </w:r>
          </w:p>
        </w:tc>
        <w:tc>
          <w:tcPr>
            <w:tcW w:w="2835"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21 по 30 у списку групи</w:t>
            </w:r>
          </w:p>
        </w:tc>
        <w:tc>
          <w:tcPr>
            <w:tcW w:w="5387" w:type="dxa"/>
            <w:vAlign w:val="center"/>
          </w:tcPr>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Частково задоволено (не надані первинні документи)</w:t>
            </w:r>
          </w:p>
        </w:tc>
      </w:tr>
    </w:tbl>
    <w:p w:rsidR="00BB6B8D" w:rsidRPr="00535547" w:rsidRDefault="00BB6B8D" w:rsidP="00535547">
      <w:pPr>
        <w:numPr>
          <w:ilvl w:val="0"/>
          <w:numId w:val="6"/>
        </w:numPr>
        <w:tabs>
          <w:tab w:val="num" w:pos="-993"/>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Проаналізувати чи достатньо наданих на дослідження документів для проведення дослідження з поставленого питання. Вирішити, який з процесуальних документів у даному випадку повинен скласти експерт: висновок судово-бухгалтерської експертизи чи повідомлення про неможливість надати висновок.</w:t>
      </w:r>
    </w:p>
    <w:p w:rsidR="00BB6B8D" w:rsidRPr="00535547" w:rsidRDefault="00BB6B8D" w:rsidP="00535547">
      <w:pPr>
        <w:numPr>
          <w:ilvl w:val="0"/>
          <w:numId w:val="6"/>
        </w:numPr>
        <w:tabs>
          <w:tab w:val="num" w:pos="-993"/>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Відповісти на наступні запитання:</w:t>
      </w:r>
    </w:p>
    <w:p w:rsidR="00BB6B8D" w:rsidRPr="00535547" w:rsidRDefault="00BB6B8D" w:rsidP="00535547">
      <w:pPr>
        <w:tabs>
          <w:tab w:val="left" w:pos="-993"/>
          <w:tab w:val="left" w:pos="567"/>
        </w:tabs>
        <w:contextualSpacing/>
        <w:jc w:val="both"/>
        <w:rPr>
          <w:rFonts w:eastAsia="Arial Unicode MS"/>
          <w:sz w:val="24"/>
          <w:szCs w:val="24"/>
        </w:rPr>
      </w:pPr>
      <w:r w:rsidRPr="00535547">
        <w:rPr>
          <w:rFonts w:eastAsia="Arial Unicode MS"/>
          <w:sz w:val="24"/>
          <w:szCs w:val="24"/>
        </w:rPr>
        <w:t>на підставі яких документів у бухгалтерському обліку відображуються господарські операції?</w:t>
      </w:r>
    </w:p>
    <w:p w:rsidR="00BB6B8D" w:rsidRPr="00535547" w:rsidRDefault="00BB6B8D" w:rsidP="00535547">
      <w:pPr>
        <w:numPr>
          <w:ilvl w:val="0"/>
          <w:numId w:val="42"/>
        </w:numPr>
        <w:tabs>
          <w:tab w:val="left" w:pos="-993"/>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які вимоги пред’являються до цих документів?</w:t>
      </w:r>
    </w:p>
    <w:p w:rsidR="00BB6B8D" w:rsidRPr="00535547" w:rsidRDefault="00BB6B8D" w:rsidP="00535547">
      <w:pPr>
        <w:numPr>
          <w:ilvl w:val="0"/>
          <w:numId w:val="42"/>
        </w:numPr>
        <w:tabs>
          <w:tab w:val="left" w:pos="-993"/>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якими нормативними актами регулюються ці положення в 2012 р.?</w:t>
      </w:r>
    </w:p>
    <w:p w:rsidR="00BB6B8D" w:rsidRPr="00535547" w:rsidRDefault="00BB6B8D" w:rsidP="00535547">
      <w:pPr>
        <w:numPr>
          <w:ilvl w:val="0"/>
          <w:numId w:val="42"/>
        </w:numPr>
        <w:tabs>
          <w:tab w:val="left" w:pos="-993"/>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яким чином у бухгалтерському обліку товариства «Книга» і підприємства «Мрія» повинна була бути відображена описана операція за договором купівлі-продажу № 23?</w:t>
      </w:r>
    </w:p>
    <w:p w:rsidR="00BB6B8D" w:rsidRPr="00535547" w:rsidRDefault="00BB6B8D" w:rsidP="00535547">
      <w:pPr>
        <w:contextualSpacing/>
        <w:jc w:val="both"/>
        <w:outlineLvl w:val="7"/>
        <w:rPr>
          <w:b/>
          <w:i/>
          <w:iCs/>
          <w:sz w:val="24"/>
          <w:szCs w:val="24"/>
          <w:lang w:val="uk-UA"/>
        </w:rPr>
      </w:pPr>
      <w:r w:rsidRPr="00535547">
        <w:rPr>
          <w:b/>
          <w:i/>
          <w:iCs/>
          <w:sz w:val="24"/>
          <w:szCs w:val="24"/>
          <w:lang w:val="uk-UA"/>
        </w:rPr>
        <w:t>Ситуаційна задача № 23</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Згідно з актом ревізії № 123 від 10.02.2013 р. ревізором встановлено списання в СМУ-4 з підзвітних осіб 200 грн без підтвердження видатковими документами в ІІІ кварталі 1999 р.</w:t>
      </w:r>
    </w:p>
    <w:p w:rsidR="00BB6B8D" w:rsidRPr="00535547" w:rsidRDefault="00BB6B8D" w:rsidP="00535547">
      <w:pPr>
        <w:contextualSpacing/>
        <w:jc w:val="both"/>
        <w:outlineLvl w:val="7"/>
        <w:rPr>
          <w:iCs/>
          <w:sz w:val="24"/>
          <w:szCs w:val="24"/>
          <w:lang w:val="uk-UA"/>
        </w:rPr>
      </w:pPr>
      <w:r w:rsidRPr="00535547">
        <w:rPr>
          <w:iCs/>
          <w:sz w:val="24"/>
          <w:szCs w:val="24"/>
          <w:lang w:val="uk-UA"/>
        </w:rPr>
        <w:t>Перед експертом-бухгалтером слідчими були поставлені такі запитання:</w:t>
      </w:r>
    </w:p>
    <w:p w:rsidR="00BB6B8D" w:rsidRPr="00535547" w:rsidRDefault="00BB6B8D" w:rsidP="00535547">
      <w:pPr>
        <w:contextualSpacing/>
        <w:jc w:val="both"/>
        <w:outlineLvl w:val="7"/>
        <w:rPr>
          <w:iCs/>
          <w:sz w:val="24"/>
          <w:szCs w:val="24"/>
          <w:lang w:val="uk-UA"/>
        </w:rPr>
      </w:pPr>
      <w:r w:rsidRPr="00535547">
        <w:rPr>
          <w:iCs/>
          <w:sz w:val="24"/>
          <w:szCs w:val="24"/>
          <w:lang w:val="uk-UA"/>
        </w:rPr>
        <w:t>1.</w:t>
      </w:r>
      <w:r w:rsidRPr="00535547">
        <w:rPr>
          <w:iCs/>
          <w:sz w:val="24"/>
          <w:szCs w:val="24"/>
          <w:lang w:val="uk-UA"/>
        </w:rPr>
        <w:tab/>
        <w:t xml:space="preserve">Чи підтверджуються висновки ревізора про безпідставне списання з Радіонова Д. Р., Смирнова К. Л. </w:t>
      </w:r>
      <w:r w:rsidRPr="00535547">
        <w:rPr>
          <w:iCs/>
          <w:sz w:val="24"/>
          <w:szCs w:val="24"/>
          <w:lang w:val="uk-UA"/>
        </w:rPr>
        <w:lastRenderedPageBreak/>
        <w:t>(перелічених у постанові) підзвітних сум на 200 грн у ІІІ кв. 2012р.?</w:t>
      </w:r>
    </w:p>
    <w:p w:rsidR="00BB6B8D" w:rsidRPr="00535547" w:rsidRDefault="00BB6B8D" w:rsidP="00535547">
      <w:pPr>
        <w:contextualSpacing/>
        <w:jc w:val="both"/>
        <w:outlineLvl w:val="7"/>
        <w:rPr>
          <w:iCs/>
          <w:sz w:val="24"/>
          <w:szCs w:val="24"/>
          <w:lang w:val="uk-UA"/>
        </w:rPr>
      </w:pPr>
      <w:r w:rsidRPr="00535547">
        <w:rPr>
          <w:iCs/>
          <w:sz w:val="24"/>
          <w:szCs w:val="24"/>
          <w:lang w:val="uk-UA"/>
        </w:rPr>
        <w:t>2.</w:t>
      </w:r>
      <w:r w:rsidRPr="00535547">
        <w:rPr>
          <w:iCs/>
          <w:sz w:val="24"/>
          <w:szCs w:val="24"/>
          <w:lang w:val="uk-UA"/>
        </w:rPr>
        <w:tab/>
        <w:t>Чи правильно списані підзвітні суми з Радіонова Д. Р., Смирнова К. Л. за видатками, проведеними на закупівлю товарів по товарних чеках?</w:t>
      </w:r>
    </w:p>
    <w:p w:rsidR="00BB6B8D" w:rsidRPr="00535547" w:rsidRDefault="00BB6B8D" w:rsidP="00535547">
      <w:pPr>
        <w:contextualSpacing/>
        <w:jc w:val="both"/>
        <w:outlineLvl w:val="7"/>
        <w:rPr>
          <w:iCs/>
          <w:sz w:val="24"/>
          <w:szCs w:val="24"/>
          <w:lang w:val="uk-UA"/>
        </w:rPr>
      </w:pPr>
      <w:r w:rsidRPr="00535547">
        <w:rPr>
          <w:iCs/>
          <w:sz w:val="24"/>
          <w:szCs w:val="24"/>
          <w:lang w:val="uk-UA"/>
        </w:rPr>
        <w:t>Згідно з наданими на дослідження бухгалтерськими рахунками «Розрахунки з підзвітними особами», «Товари», «Каса» з накопичувальними відомостями до них за ІІІ квартал 2012 р.</w:t>
      </w:r>
    </w:p>
    <w:p w:rsidR="00BB6B8D" w:rsidRPr="00535547" w:rsidRDefault="00BB6B8D" w:rsidP="00535547">
      <w:pPr>
        <w:contextualSpacing/>
        <w:jc w:val="right"/>
        <w:outlineLvl w:val="7"/>
        <w:rPr>
          <w:i/>
          <w:iCs/>
          <w:sz w:val="24"/>
          <w:szCs w:val="24"/>
          <w:lang w:val="uk-UA"/>
        </w:rPr>
      </w:pPr>
      <w:r w:rsidRPr="00535547">
        <w:rPr>
          <w:i/>
          <w:iCs/>
          <w:sz w:val="24"/>
          <w:szCs w:val="24"/>
          <w:lang w:val="uk-UA"/>
        </w:rPr>
        <w:t>у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
        <w:gridCol w:w="1158"/>
        <w:gridCol w:w="1116"/>
        <w:gridCol w:w="1206"/>
        <w:gridCol w:w="792"/>
        <w:gridCol w:w="743"/>
        <w:gridCol w:w="942"/>
      </w:tblGrid>
      <w:tr w:rsidR="00BB6B8D" w:rsidRPr="00535547" w:rsidTr="00DE1D69">
        <w:trPr>
          <w:cantSplit/>
        </w:trPr>
        <w:tc>
          <w:tcPr>
            <w:tcW w:w="821" w:type="pct"/>
            <w:vMerge w:val="restart"/>
            <w:vAlign w:val="center"/>
          </w:tcPr>
          <w:p w:rsidR="00BB6B8D" w:rsidRPr="00535547" w:rsidRDefault="00BB6B8D" w:rsidP="00535547">
            <w:pPr>
              <w:contextualSpacing/>
              <w:jc w:val="center"/>
              <w:rPr>
                <w:sz w:val="24"/>
                <w:szCs w:val="24"/>
                <w:lang w:val="uk-UA"/>
              </w:rPr>
            </w:pPr>
            <w:r w:rsidRPr="00535547">
              <w:rPr>
                <w:sz w:val="24"/>
                <w:szCs w:val="24"/>
                <w:lang w:val="uk-UA"/>
              </w:rPr>
              <w:t>П. І. Б.</w:t>
            </w:r>
          </w:p>
        </w:tc>
        <w:tc>
          <w:tcPr>
            <w:tcW w:w="522" w:type="pct"/>
            <w:vMerge w:val="restart"/>
            <w:vAlign w:val="center"/>
          </w:tcPr>
          <w:p w:rsidR="00BB6B8D" w:rsidRPr="00535547" w:rsidRDefault="00BB6B8D" w:rsidP="00535547">
            <w:pPr>
              <w:ind w:right="-57"/>
              <w:contextualSpacing/>
              <w:jc w:val="center"/>
              <w:rPr>
                <w:sz w:val="24"/>
                <w:szCs w:val="24"/>
                <w:lang w:val="uk-UA"/>
              </w:rPr>
            </w:pPr>
            <w:r w:rsidRPr="00535547">
              <w:rPr>
                <w:sz w:val="24"/>
                <w:szCs w:val="24"/>
                <w:lang w:val="uk-UA"/>
              </w:rPr>
              <w:t>Розмір заборгованості станом на 01.07.12р.</w:t>
            </w:r>
          </w:p>
        </w:tc>
        <w:tc>
          <w:tcPr>
            <w:tcW w:w="747" w:type="pct"/>
            <w:vMerge w:val="restart"/>
            <w:vAlign w:val="center"/>
          </w:tcPr>
          <w:p w:rsidR="00BB6B8D" w:rsidRPr="00535547" w:rsidRDefault="00BB6B8D" w:rsidP="00535547">
            <w:pPr>
              <w:ind w:right="-57"/>
              <w:contextualSpacing/>
              <w:jc w:val="center"/>
              <w:rPr>
                <w:spacing w:val="-4"/>
                <w:sz w:val="24"/>
                <w:szCs w:val="24"/>
                <w:lang w:val="uk-UA"/>
              </w:rPr>
            </w:pPr>
            <w:r w:rsidRPr="00535547">
              <w:rPr>
                <w:spacing w:val="-4"/>
                <w:sz w:val="24"/>
                <w:szCs w:val="24"/>
                <w:lang w:val="uk-UA"/>
              </w:rPr>
              <w:t>Зменшено заборгованість за ІІІ кв. 2012 (рах. «Розр. з підзв. особами»)</w:t>
            </w:r>
          </w:p>
        </w:tc>
        <w:tc>
          <w:tcPr>
            <w:tcW w:w="522" w:type="pct"/>
            <w:vMerge w:val="restart"/>
            <w:vAlign w:val="center"/>
          </w:tcPr>
          <w:p w:rsidR="00BB6B8D" w:rsidRPr="00535547" w:rsidRDefault="00BB6B8D" w:rsidP="00535547">
            <w:pPr>
              <w:ind w:right="-57"/>
              <w:contextualSpacing/>
              <w:jc w:val="center"/>
              <w:rPr>
                <w:sz w:val="24"/>
                <w:szCs w:val="24"/>
                <w:lang w:val="uk-UA"/>
              </w:rPr>
            </w:pPr>
            <w:r w:rsidRPr="00535547">
              <w:rPr>
                <w:sz w:val="24"/>
                <w:szCs w:val="24"/>
                <w:lang w:val="uk-UA"/>
              </w:rPr>
              <w:t>Оприбутковано ТМЦ, рах.</w:t>
            </w:r>
            <w:r w:rsidRPr="00535547">
              <w:rPr>
                <w:sz w:val="24"/>
                <w:szCs w:val="24"/>
                <w:lang w:val="uk-UA"/>
              </w:rPr>
              <w:br/>
              <w:t>«Товари»</w:t>
            </w:r>
          </w:p>
        </w:tc>
        <w:tc>
          <w:tcPr>
            <w:tcW w:w="1567" w:type="pct"/>
            <w:gridSpan w:val="2"/>
            <w:vAlign w:val="center"/>
          </w:tcPr>
          <w:p w:rsidR="00BB6B8D" w:rsidRPr="00535547" w:rsidRDefault="00BB6B8D" w:rsidP="00535547">
            <w:pPr>
              <w:ind w:right="-57"/>
              <w:contextualSpacing/>
              <w:jc w:val="center"/>
              <w:rPr>
                <w:sz w:val="24"/>
                <w:szCs w:val="24"/>
                <w:lang w:val="uk-UA"/>
              </w:rPr>
            </w:pPr>
            <w:r w:rsidRPr="00535547">
              <w:rPr>
                <w:sz w:val="24"/>
                <w:szCs w:val="24"/>
                <w:lang w:val="uk-UA"/>
              </w:rPr>
              <w:t>Товарні чеки за ІІІ кв. 2012 р., на підставі яких прибутковано ТМЦ</w:t>
            </w:r>
          </w:p>
        </w:tc>
        <w:tc>
          <w:tcPr>
            <w:tcW w:w="821" w:type="pct"/>
            <w:vMerge w:val="restart"/>
            <w:vAlign w:val="center"/>
          </w:tcPr>
          <w:p w:rsidR="00BB6B8D" w:rsidRPr="00535547" w:rsidRDefault="00BB6B8D" w:rsidP="00535547">
            <w:pPr>
              <w:ind w:right="-57"/>
              <w:contextualSpacing/>
              <w:jc w:val="center"/>
              <w:rPr>
                <w:sz w:val="24"/>
                <w:szCs w:val="24"/>
                <w:lang w:val="uk-UA"/>
              </w:rPr>
            </w:pPr>
            <w:r w:rsidRPr="00535547">
              <w:rPr>
                <w:sz w:val="24"/>
                <w:szCs w:val="24"/>
                <w:lang w:val="uk-UA"/>
              </w:rPr>
              <w:t>Дані рах. «Каса» про повернення підзв. сум</w:t>
            </w:r>
          </w:p>
        </w:tc>
      </w:tr>
      <w:tr w:rsidR="00BB6B8D" w:rsidRPr="00535547" w:rsidTr="00DE1D69">
        <w:trPr>
          <w:cantSplit/>
        </w:trPr>
        <w:tc>
          <w:tcPr>
            <w:tcW w:w="821" w:type="pct"/>
            <w:vMerge/>
            <w:vAlign w:val="center"/>
          </w:tcPr>
          <w:p w:rsidR="00BB6B8D" w:rsidRPr="00535547" w:rsidRDefault="00BB6B8D" w:rsidP="00535547">
            <w:pPr>
              <w:contextualSpacing/>
              <w:jc w:val="center"/>
              <w:rPr>
                <w:sz w:val="24"/>
                <w:szCs w:val="24"/>
                <w:lang w:val="uk-UA"/>
              </w:rPr>
            </w:pPr>
          </w:p>
        </w:tc>
        <w:tc>
          <w:tcPr>
            <w:tcW w:w="522" w:type="pct"/>
            <w:vMerge/>
            <w:vAlign w:val="center"/>
          </w:tcPr>
          <w:p w:rsidR="00BB6B8D" w:rsidRPr="00535547" w:rsidRDefault="00BB6B8D" w:rsidP="00535547">
            <w:pPr>
              <w:contextualSpacing/>
              <w:jc w:val="center"/>
              <w:rPr>
                <w:sz w:val="24"/>
                <w:szCs w:val="24"/>
                <w:lang w:val="uk-UA"/>
              </w:rPr>
            </w:pPr>
          </w:p>
        </w:tc>
        <w:tc>
          <w:tcPr>
            <w:tcW w:w="747" w:type="pct"/>
            <w:vMerge/>
            <w:vAlign w:val="center"/>
          </w:tcPr>
          <w:p w:rsidR="00BB6B8D" w:rsidRPr="00535547" w:rsidRDefault="00BB6B8D" w:rsidP="00535547">
            <w:pPr>
              <w:contextualSpacing/>
              <w:jc w:val="center"/>
              <w:rPr>
                <w:sz w:val="24"/>
                <w:szCs w:val="24"/>
                <w:lang w:val="uk-UA"/>
              </w:rPr>
            </w:pPr>
          </w:p>
        </w:tc>
        <w:tc>
          <w:tcPr>
            <w:tcW w:w="522" w:type="pct"/>
            <w:vMerge/>
            <w:vAlign w:val="center"/>
          </w:tcPr>
          <w:p w:rsidR="00BB6B8D" w:rsidRPr="00535547" w:rsidRDefault="00BB6B8D" w:rsidP="00535547">
            <w:pPr>
              <w:contextualSpacing/>
              <w:jc w:val="center"/>
              <w:rPr>
                <w:sz w:val="24"/>
                <w:szCs w:val="24"/>
                <w:lang w:val="uk-UA"/>
              </w:rPr>
            </w:pPr>
          </w:p>
        </w:tc>
        <w:tc>
          <w:tcPr>
            <w:tcW w:w="821" w:type="pct"/>
            <w:vAlign w:val="center"/>
          </w:tcPr>
          <w:p w:rsidR="00BB6B8D" w:rsidRPr="00535547" w:rsidRDefault="00BB6B8D" w:rsidP="00535547">
            <w:pPr>
              <w:ind w:right="-57"/>
              <w:contextualSpacing/>
              <w:jc w:val="center"/>
              <w:rPr>
                <w:sz w:val="24"/>
                <w:szCs w:val="24"/>
                <w:lang w:val="uk-UA"/>
              </w:rPr>
            </w:pPr>
            <w:r w:rsidRPr="00535547">
              <w:rPr>
                <w:sz w:val="24"/>
                <w:szCs w:val="24"/>
                <w:lang w:val="uk-UA"/>
              </w:rPr>
              <w:t>Номер</w:t>
            </w:r>
            <w:r w:rsidRPr="00535547">
              <w:rPr>
                <w:sz w:val="24"/>
                <w:szCs w:val="24"/>
                <w:lang w:val="uk-UA"/>
              </w:rPr>
              <w:br/>
              <w:t>та дата</w:t>
            </w:r>
          </w:p>
        </w:tc>
        <w:tc>
          <w:tcPr>
            <w:tcW w:w="747" w:type="pct"/>
            <w:vAlign w:val="center"/>
          </w:tcPr>
          <w:p w:rsidR="00BB6B8D" w:rsidRPr="00535547" w:rsidRDefault="00BB6B8D" w:rsidP="00535547">
            <w:pPr>
              <w:ind w:right="-57"/>
              <w:contextualSpacing/>
              <w:jc w:val="center"/>
              <w:rPr>
                <w:sz w:val="24"/>
                <w:szCs w:val="24"/>
                <w:lang w:val="uk-UA"/>
              </w:rPr>
            </w:pPr>
            <w:r w:rsidRPr="00535547">
              <w:rPr>
                <w:sz w:val="24"/>
                <w:szCs w:val="24"/>
                <w:lang w:val="uk-UA"/>
              </w:rPr>
              <w:t>Вартість</w:t>
            </w:r>
            <w:r w:rsidRPr="00535547">
              <w:rPr>
                <w:sz w:val="24"/>
                <w:szCs w:val="24"/>
                <w:lang w:val="uk-UA"/>
              </w:rPr>
              <w:br/>
              <w:t>товарів</w:t>
            </w:r>
          </w:p>
        </w:tc>
        <w:tc>
          <w:tcPr>
            <w:tcW w:w="821" w:type="pct"/>
            <w:vMerge/>
            <w:vAlign w:val="center"/>
          </w:tcPr>
          <w:p w:rsidR="00BB6B8D" w:rsidRPr="00535547" w:rsidRDefault="00BB6B8D" w:rsidP="00535547">
            <w:pPr>
              <w:contextualSpacing/>
              <w:jc w:val="center"/>
              <w:rPr>
                <w:sz w:val="24"/>
                <w:szCs w:val="24"/>
                <w:lang w:val="uk-UA"/>
              </w:rPr>
            </w:pPr>
          </w:p>
        </w:tc>
      </w:tr>
      <w:tr w:rsidR="00BB6B8D" w:rsidRPr="00535547" w:rsidTr="00DE1D69">
        <w:trPr>
          <w:cantSplit/>
        </w:trPr>
        <w:tc>
          <w:tcPr>
            <w:tcW w:w="821" w:type="pct"/>
            <w:vAlign w:val="center"/>
          </w:tcPr>
          <w:p w:rsidR="00BB6B8D" w:rsidRPr="00535547" w:rsidRDefault="00BB6B8D" w:rsidP="00535547">
            <w:pPr>
              <w:ind w:right="-57"/>
              <w:contextualSpacing/>
              <w:jc w:val="both"/>
              <w:rPr>
                <w:sz w:val="24"/>
                <w:szCs w:val="24"/>
                <w:lang w:val="uk-UA"/>
              </w:rPr>
            </w:pPr>
            <w:r w:rsidRPr="00535547">
              <w:rPr>
                <w:sz w:val="24"/>
                <w:szCs w:val="24"/>
                <w:lang w:val="uk-UA"/>
              </w:rPr>
              <w:t>Радіонов Д. Р.</w:t>
            </w:r>
          </w:p>
        </w:tc>
        <w:tc>
          <w:tcPr>
            <w:tcW w:w="522" w:type="pct"/>
            <w:vAlign w:val="center"/>
          </w:tcPr>
          <w:p w:rsidR="00BB6B8D" w:rsidRPr="00535547" w:rsidRDefault="00BB6B8D" w:rsidP="00535547">
            <w:pPr>
              <w:contextualSpacing/>
              <w:jc w:val="center"/>
              <w:rPr>
                <w:sz w:val="24"/>
                <w:szCs w:val="24"/>
                <w:lang w:val="uk-UA"/>
              </w:rPr>
            </w:pPr>
            <w:r w:rsidRPr="00535547">
              <w:rPr>
                <w:sz w:val="24"/>
                <w:szCs w:val="24"/>
                <w:lang w:val="uk-UA"/>
              </w:rPr>
              <w:t>300,00</w:t>
            </w:r>
          </w:p>
        </w:tc>
        <w:tc>
          <w:tcPr>
            <w:tcW w:w="747" w:type="pct"/>
            <w:vAlign w:val="center"/>
          </w:tcPr>
          <w:p w:rsidR="00BB6B8D" w:rsidRPr="00535547" w:rsidRDefault="00BB6B8D" w:rsidP="00535547">
            <w:pPr>
              <w:contextualSpacing/>
              <w:jc w:val="center"/>
              <w:rPr>
                <w:sz w:val="24"/>
                <w:szCs w:val="24"/>
                <w:lang w:val="uk-UA"/>
              </w:rPr>
            </w:pPr>
            <w:r w:rsidRPr="00535547">
              <w:rPr>
                <w:sz w:val="24"/>
                <w:szCs w:val="24"/>
                <w:lang w:val="uk-UA"/>
              </w:rPr>
              <w:t>200,00</w:t>
            </w:r>
          </w:p>
        </w:tc>
        <w:tc>
          <w:tcPr>
            <w:tcW w:w="522" w:type="pct"/>
            <w:vAlign w:val="center"/>
          </w:tcPr>
          <w:p w:rsidR="00BB6B8D" w:rsidRPr="00535547" w:rsidRDefault="00BB6B8D" w:rsidP="00535547">
            <w:pPr>
              <w:contextualSpacing/>
              <w:jc w:val="center"/>
              <w:rPr>
                <w:sz w:val="24"/>
                <w:szCs w:val="24"/>
                <w:lang w:val="uk-UA"/>
              </w:rPr>
            </w:pPr>
            <w:r w:rsidRPr="00535547">
              <w:rPr>
                <w:sz w:val="24"/>
                <w:szCs w:val="24"/>
                <w:lang w:val="uk-UA"/>
              </w:rPr>
              <w:t>150,00</w:t>
            </w:r>
          </w:p>
        </w:tc>
        <w:tc>
          <w:tcPr>
            <w:tcW w:w="821" w:type="pct"/>
            <w:vAlign w:val="center"/>
          </w:tcPr>
          <w:p w:rsidR="00BB6B8D" w:rsidRPr="00535547" w:rsidRDefault="00BB6B8D" w:rsidP="00535547">
            <w:pPr>
              <w:ind w:right="-57"/>
              <w:contextualSpacing/>
              <w:jc w:val="center"/>
              <w:rPr>
                <w:sz w:val="24"/>
                <w:szCs w:val="24"/>
                <w:lang w:val="uk-UA"/>
              </w:rPr>
            </w:pPr>
            <w:r w:rsidRPr="00535547">
              <w:rPr>
                <w:sz w:val="24"/>
                <w:szCs w:val="24"/>
                <w:lang w:val="uk-UA"/>
              </w:rPr>
              <w:t>№5/05.09</w:t>
            </w:r>
          </w:p>
        </w:tc>
        <w:tc>
          <w:tcPr>
            <w:tcW w:w="747" w:type="pct"/>
            <w:vAlign w:val="center"/>
          </w:tcPr>
          <w:p w:rsidR="00BB6B8D" w:rsidRPr="00535547" w:rsidRDefault="00BB6B8D" w:rsidP="00535547">
            <w:pPr>
              <w:contextualSpacing/>
              <w:jc w:val="center"/>
              <w:rPr>
                <w:sz w:val="24"/>
                <w:szCs w:val="24"/>
                <w:lang w:val="uk-UA"/>
              </w:rPr>
            </w:pPr>
            <w:r w:rsidRPr="00535547">
              <w:rPr>
                <w:sz w:val="24"/>
                <w:szCs w:val="24"/>
                <w:lang w:val="uk-UA"/>
              </w:rPr>
              <w:t>150,00</w:t>
            </w:r>
          </w:p>
        </w:tc>
        <w:tc>
          <w:tcPr>
            <w:tcW w:w="821" w:type="pct"/>
            <w:vAlign w:val="center"/>
          </w:tcPr>
          <w:p w:rsidR="00BB6B8D" w:rsidRPr="00535547" w:rsidRDefault="00BB6B8D" w:rsidP="00535547">
            <w:pPr>
              <w:contextualSpacing/>
              <w:jc w:val="center"/>
              <w:rPr>
                <w:sz w:val="24"/>
                <w:szCs w:val="24"/>
                <w:lang w:val="uk-UA"/>
              </w:rPr>
            </w:pPr>
            <w:r w:rsidRPr="00535547">
              <w:rPr>
                <w:sz w:val="24"/>
                <w:szCs w:val="24"/>
                <w:lang w:val="uk-UA"/>
              </w:rPr>
              <w:t>0,00</w:t>
            </w:r>
          </w:p>
        </w:tc>
      </w:tr>
      <w:tr w:rsidR="00BB6B8D" w:rsidRPr="00535547" w:rsidTr="00DE1D69">
        <w:trPr>
          <w:cantSplit/>
        </w:trPr>
        <w:tc>
          <w:tcPr>
            <w:tcW w:w="821" w:type="pct"/>
            <w:vAlign w:val="center"/>
          </w:tcPr>
          <w:p w:rsidR="00BB6B8D" w:rsidRPr="00535547" w:rsidRDefault="00BB6B8D" w:rsidP="00535547">
            <w:pPr>
              <w:ind w:right="-57"/>
              <w:contextualSpacing/>
              <w:jc w:val="both"/>
              <w:rPr>
                <w:spacing w:val="-4"/>
                <w:sz w:val="24"/>
                <w:szCs w:val="24"/>
                <w:lang w:val="uk-UA"/>
              </w:rPr>
            </w:pPr>
            <w:r w:rsidRPr="00535547">
              <w:rPr>
                <w:spacing w:val="-4"/>
                <w:sz w:val="24"/>
                <w:szCs w:val="24"/>
                <w:lang w:val="uk-UA"/>
              </w:rPr>
              <w:t>Смирнов К. Л.</w:t>
            </w:r>
          </w:p>
        </w:tc>
        <w:tc>
          <w:tcPr>
            <w:tcW w:w="522" w:type="pct"/>
            <w:vAlign w:val="center"/>
          </w:tcPr>
          <w:p w:rsidR="00BB6B8D" w:rsidRPr="00535547" w:rsidRDefault="00BB6B8D" w:rsidP="00535547">
            <w:pPr>
              <w:contextualSpacing/>
              <w:jc w:val="center"/>
              <w:rPr>
                <w:sz w:val="24"/>
                <w:szCs w:val="24"/>
                <w:lang w:val="uk-UA"/>
              </w:rPr>
            </w:pPr>
            <w:r w:rsidRPr="00535547">
              <w:rPr>
                <w:sz w:val="24"/>
                <w:szCs w:val="24"/>
                <w:lang w:val="uk-UA"/>
              </w:rPr>
              <w:t>500,00</w:t>
            </w:r>
          </w:p>
        </w:tc>
        <w:tc>
          <w:tcPr>
            <w:tcW w:w="747" w:type="pct"/>
            <w:vAlign w:val="center"/>
          </w:tcPr>
          <w:p w:rsidR="00BB6B8D" w:rsidRPr="00535547" w:rsidRDefault="00BB6B8D" w:rsidP="00535547">
            <w:pPr>
              <w:contextualSpacing/>
              <w:jc w:val="center"/>
              <w:rPr>
                <w:sz w:val="24"/>
                <w:szCs w:val="24"/>
                <w:lang w:val="uk-UA"/>
              </w:rPr>
            </w:pPr>
            <w:r w:rsidRPr="00535547">
              <w:rPr>
                <w:sz w:val="24"/>
                <w:szCs w:val="24"/>
                <w:lang w:val="uk-UA"/>
              </w:rPr>
              <w:t>400,00</w:t>
            </w:r>
          </w:p>
        </w:tc>
        <w:tc>
          <w:tcPr>
            <w:tcW w:w="522" w:type="pct"/>
            <w:vAlign w:val="center"/>
          </w:tcPr>
          <w:p w:rsidR="00BB6B8D" w:rsidRPr="00535547" w:rsidRDefault="00BB6B8D" w:rsidP="00535547">
            <w:pPr>
              <w:contextualSpacing/>
              <w:jc w:val="center"/>
              <w:rPr>
                <w:sz w:val="24"/>
                <w:szCs w:val="24"/>
                <w:lang w:val="uk-UA"/>
              </w:rPr>
            </w:pPr>
            <w:r w:rsidRPr="00535547">
              <w:rPr>
                <w:sz w:val="24"/>
                <w:szCs w:val="24"/>
                <w:lang w:val="uk-UA"/>
              </w:rPr>
              <w:t>300,00</w:t>
            </w:r>
          </w:p>
        </w:tc>
        <w:tc>
          <w:tcPr>
            <w:tcW w:w="821" w:type="pct"/>
            <w:vAlign w:val="center"/>
          </w:tcPr>
          <w:p w:rsidR="00BB6B8D" w:rsidRPr="00535547" w:rsidRDefault="00BB6B8D" w:rsidP="00535547">
            <w:pPr>
              <w:ind w:right="-57"/>
              <w:contextualSpacing/>
              <w:jc w:val="center"/>
              <w:rPr>
                <w:sz w:val="24"/>
                <w:szCs w:val="24"/>
                <w:lang w:val="uk-UA"/>
              </w:rPr>
            </w:pPr>
            <w:r w:rsidRPr="00535547">
              <w:rPr>
                <w:sz w:val="24"/>
                <w:szCs w:val="24"/>
                <w:lang w:val="uk-UA"/>
              </w:rPr>
              <w:t>№9/03.10</w:t>
            </w:r>
          </w:p>
        </w:tc>
        <w:tc>
          <w:tcPr>
            <w:tcW w:w="747" w:type="pct"/>
            <w:vAlign w:val="center"/>
          </w:tcPr>
          <w:p w:rsidR="00BB6B8D" w:rsidRPr="00535547" w:rsidRDefault="00BB6B8D" w:rsidP="00535547">
            <w:pPr>
              <w:contextualSpacing/>
              <w:jc w:val="center"/>
              <w:rPr>
                <w:sz w:val="24"/>
                <w:szCs w:val="24"/>
                <w:lang w:val="uk-UA"/>
              </w:rPr>
            </w:pPr>
            <w:r w:rsidRPr="00535547">
              <w:rPr>
                <w:sz w:val="24"/>
                <w:szCs w:val="24"/>
                <w:lang w:val="uk-UA"/>
              </w:rPr>
              <w:t>300,00</w:t>
            </w:r>
          </w:p>
        </w:tc>
        <w:tc>
          <w:tcPr>
            <w:tcW w:w="821" w:type="pct"/>
            <w:vAlign w:val="center"/>
          </w:tcPr>
          <w:p w:rsidR="00BB6B8D" w:rsidRPr="00535547" w:rsidRDefault="00BB6B8D" w:rsidP="00535547">
            <w:pPr>
              <w:contextualSpacing/>
              <w:jc w:val="center"/>
              <w:rPr>
                <w:sz w:val="24"/>
                <w:szCs w:val="24"/>
                <w:lang w:val="uk-UA"/>
              </w:rPr>
            </w:pPr>
            <w:r w:rsidRPr="00535547">
              <w:rPr>
                <w:sz w:val="24"/>
                <w:szCs w:val="24"/>
                <w:lang w:val="uk-UA"/>
              </w:rPr>
              <w:t>50,00</w:t>
            </w:r>
          </w:p>
        </w:tc>
      </w:tr>
    </w:tbl>
    <w:p w:rsidR="00BB6B8D" w:rsidRPr="00535547" w:rsidRDefault="00BB6B8D" w:rsidP="00535547">
      <w:pPr>
        <w:contextualSpacing/>
        <w:outlineLvl w:val="0"/>
        <w:rPr>
          <w:sz w:val="24"/>
          <w:szCs w:val="24"/>
          <w:lang w:val="uk-UA"/>
        </w:rPr>
      </w:pPr>
      <w:r w:rsidRPr="00535547">
        <w:rPr>
          <w:sz w:val="24"/>
          <w:szCs w:val="24"/>
          <w:lang w:val="uk-UA"/>
        </w:rPr>
        <w:t>Завдання</w:t>
      </w:r>
    </w:p>
    <w:p w:rsidR="00BB6B8D" w:rsidRPr="00535547" w:rsidRDefault="00BB6B8D" w:rsidP="00535547">
      <w:pPr>
        <w:contextualSpacing/>
        <w:outlineLvl w:val="0"/>
        <w:rPr>
          <w:spacing w:val="-4"/>
          <w:sz w:val="24"/>
          <w:szCs w:val="24"/>
          <w:lang w:val="uk-UA"/>
        </w:rPr>
      </w:pPr>
      <w:r w:rsidRPr="00535547">
        <w:rPr>
          <w:spacing w:val="-4"/>
          <w:sz w:val="24"/>
          <w:szCs w:val="24"/>
          <w:lang w:val="uk-UA"/>
        </w:rPr>
        <w:t>1. Провести дослідження та відповісти на поставлені запитання.</w:t>
      </w:r>
    </w:p>
    <w:p w:rsidR="00BB6B8D" w:rsidRPr="00535547" w:rsidRDefault="00BB6B8D" w:rsidP="00535547">
      <w:pPr>
        <w:contextualSpacing/>
        <w:outlineLvl w:val="6"/>
        <w:rPr>
          <w:rFonts w:eastAsia="Calibri"/>
          <w:b/>
          <w:i/>
          <w:sz w:val="24"/>
          <w:szCs w:val="24"/>
          <w:lang w:val="uk-UA" w:eastAsia="en-US"/>
        </w:rPr>
      </w:pPr>
      <w:r w:rsidRPr="00535547">
        <w:rPr>
          <w:rFonts w:eastAsia="Calibri"/>
          <w:b/>
          <w:i/>
          <w:sz w:val="24"/>
          <w:szCs w:val="24"/>
          <w:lang w:eastAsia="en-US"/>
        </w:rPr>
        <w:t>Ситуаційна задача № 24</w:t>
      </w:r>
    </w:p>
    <w:p w:rsidR="00BB6B8D" w:rsidRPr="00535547" w:rsidRDefault="00BB6B8D" w:rsidP="00535547">
      <w:pPr>
        <w:contextualSpacing/>
        <w:outlineLvl w:val="6"/>
        <w:rPr>
          <w:rFonts w:eastAsia="Calibri"/>
          <w:sz w:val="24"/>
          <w:szCs w:val="24"/>
          <w:lang w:val="uk-UA" w:eastAsia="en-US"/>
        </w:rPr>
      </w:pPr>
      <w:r w:rsidRPr="00535547">
        <w:rPr>
          <w:rFonts w:eastAsia="Calibri"/>
          <w:sz w:val="24"/>
          <w:szCs w:val="24"/>
          <w:lang w:eastAsia="en-US"/>
        </w:rPr>
        <w:t>Умови</w:t>
      </w:r>
    </w:p>
    <w:p w:rsidR="00BB6B8D" w:rsidRPr="00535547" w:rsidRDefault="00BB6B8D" w:rsidP="00535547">
      <w:pPr>
        <w:contextualSpacing/>
        <w:outlineLvl w:val="6"/>
        <w:rPr>
          <w:rFonts w:eastAsia="Calibri"/>
          <w:sz w:val="24"/>
          <w:szCs w:val="24"/>
          <w:lang w:eastAsia="en-US"/>
        </w:rPr>
      </w:pPr>
      <w:r w:rsidRPr="00535547">
        <w:rPr>
          <w:rFonts w:eastAsia="Calibri"/>
          <w:sz w:val="24"/>
          <w:szCs w:val="24"/>
          <w:lang w:eastAsia="en-US"/>
        </w:rPr>
        <w:t xml:space="preserve">У ході проведення ревізії на підприємстві «Соняшник» перевіряючими було встановлено, що деяким особам цього підприємства повторно виплачувалась заробітна плата за липень 2012 р. </w:t>
      </w:r>
    </w:p>
    <w:p w:rsidR="00BB6B8D" w:rsidRPr="00535547" w:rsidRDefault="00BB6B8D" w:rsidP="00535547">
      <w:pPr>
        <w:contextualSpacing/>
        <w:outlineLvl w:val="6"/>
        <w:rPr>
          <w:rFonts w:eastAsia="Calibri"/>
          <w:sz w:val="24"/>
          <w:szCs w:val="24"/>
          <w:lang w:eastAsia="en-US"/>
        </w:rPr>
      </w:pPr>
      <w:r w:rsidRPr="00535547">
        <w:rPr>
          <w:rFonts w:eastAsia="Calibri"/>
          <w:sz w:val="24"/>
          <w:szCs w:val="24"/>
          <w:lang w:eastAsia="en-US"/>
        </w:rPr>
        <w:lastRenderedPageBreak/>
        <w:t>Згідно з постановою перед експертом-бухгалтером слідчий поставив такі запитання:</w:t>
      </w:r>
    </w:p>
    <w:p w:rsidR="00BB6B8D" w:rsidRPr="00535547" w:rsidRDefault="00BB6B8D" w:rsidP="00535547">
      <w:pPr>
        <w:contextualSpacing/>
        <w:outlineLvl w:val="6"/>
        <w:rPr>
          <w:rFonts w:eastAsia="Calibri"/>
          <w:sz w:val="24"/>
          <w:szCs w:val="24"/>
          <w:lang w:eastAsia="en-US"/>
        </w:rPr>
      </w:pPr>
      <w:r w:rsidRPr="00535547">
        <w:rPr>
          <w:rFonts w:eastAsia="Calibri"/>
          <w:sz w:val="24"/>
          <w:szCs w:val="24"/>
          <w:lang w:eastAsia="en-US"/>
        </w:rPr>
        <w:t>1.</w:t>
      </w:r>
      <w:r w:rsidRPr="00535547">
        <w:rPr>
          <w:rFonts w:eastAsia="Calibri"/>
          <w:sz w:val="24"/>
          <w:szCs w:val="24"/>
          <w:lang w:eastAsia="en-US"/>
        </w:rPr>
        <w:tab/>
        <w:t>Чи підтверджуються висновки ревізора про повторну виплату заробітної плати за липень 2012 р. Самойлову</w:t>
      </w:r>
      <w:r w:rsidRPr="00535547">
        <w:rPr>
          <w:rFonts w:eastAsia="Calibri"/>
          <w:sz w:val="24"/>
          <w:szCs w:val="24"/>
          <w:lang w:val="en-US" w:eastAsia="en-US"/>
        </w:rPr>
        <w:t> </w:t>
      </w:r>
      <w:r w:rsidRPr="00535547">
        <w:rPr>
          <w:rFonts w:eastAsia="Calibri"/>
          <w:sz w:val="24"/>
          <w:szCs w:val="24"/>
          <w:lang w:eastAsia="en-US"/>
        </w:rPr>
        <w:t>Г.</w:t>
      </w:r>
      <w:r w:rsidRPr="00535547">
        <w:rPr>
          <w:rFonts w:eastAsia="Calibri"/>
          <w:sz w:val="24"/>
          <w:szCs w:val="24"/>
          <w:lang w:val="en-US" w:eastAsia="en-US"/>
        </w:rPr>
        <w:t> </w:t>
      </w:r>
      <w:r w:rsidRPr="00535547">
        <w:rPr>
          <w:rFonts w:eastAsia="Calibri"/>
          <w:sz w:val="24"/>
          <w:szCs w:val="24"/>
          <w:lang w:eastAsia="en-US"/>
        </w:rPr>
        <w:t>К. та Климову</w:t>
      </w:r>
      <w:r w:rsidRPr="00535547">
        <w:rPr>
          <w:rFonts w:eastAsia="Calibri"/>
          <w:sz w:val="24"/>
          <w:szCs w:val="24"/>
          <w:lang w:val="en-US" w:eastAsia="en-US"/>
        </w:rPr>
        <w:t> </w:t>
      </w:r>
      <w:r w:rsidRPr="00535547">
        <w:rPr>
          <w:rFonts w:eastAsia="Calibri"/>
          <w:sz w:val="24"/>
          <w:szCs w:val="24"/>
          <w:lang w:eastAsia="en-US"/>
        </w:rPr>
        <w:t>С.</w:t>
      </w:r>
      <w:r w:rsidRPr="00535547">
        <w:rPr>
          <w:rFonts w:eastAsia="Calibri"/>
          <w:sz w:val="24"/>
          <w:szCs w:val="24"/>
          <w:lang w:val="en-US" w:eastAsia="en-US"/>
        </w:rPr>
        <w:t> </w:t>
      </w:r>
      <w:r w:rsidRPr="00535547">
        <w:rPr>
          <w:rFonts w:eastAsia="Calibri"/>
          <w:sz w:val="24"/>
          <w:szCs w:val="24"/>
          <w:lang w:eastAsia="en-US"/>
        </w:rPr>
        <w:t>А. підприємства «Соняшник» в сумі 810,00 грн?</w:t>
      </w:r>
    </w:p>
    <w:p w:rsidR="00BB6B8D" w:rsidRPr="00535547" w:rsidRDefault="00BB6B8D" w:rsidP="00535547">
      <w:pPr>
        <w:contextualSpacing/>
        <w:outlineLvl w:val="6"/>
        <w:rPr>
          <w:rFonts w:eastAsia="Calibri"/>
          <w:sz w:val="24"/>
          <w:szCs w:val="24"/>
          <w:lang w:eastAsia="en-US"/>
        </w:rPr>
      </w:pPr>
      <w:r w:rsidRPr="00535547">
        <w:rPr>
          <w:rFonts w:eastAsia="Calibri"/>
          <w:sz w:val="24"/>
          <w:szCs w:val="24"/>
          <w:lang w:eastAsia="en-US"/>
        </w:rPr>
        <w:t xml:space="preserve">На дослідження надані наступні бухгалтерські документи підприємства «Соняшник» за липень та серпень 2012 р.: </w:t>
      </w:r>
    </w:p>
    <w:p w:rsidR="00BB6B8D" w:rsidRPr="00535547" w:rsidRDefault="00BB6B8D" w:rsidP="00535547">
      <w:pPr>
        <w:contextualSpacing/>
        <w:outlineLvl w:val="6"/>
        <w:rPr>
          <w:rFonts w:eastAsia="Calibri"/>
          <w:sz w:val="24"/>
          <w:szCs w:val="24"/>
          <w:lang w:eastAsia="en-US"/>
        </w:rPr>
      </w:pPr>
      <w:r w:rsidRPr="00535547">
        <w:rPr>
          <w:rFonts w:eastAsia="Calibri"/>
          <w:sz w:val="24"/>
          <w:szCs w:val="24"/>
          <w:lang w:eastAsia="en-US"/>
        </w:rPr>
        <w:t>відомості про нарахування заробітної плати за липень та серпень 2012 р.;</w:t>
      </w:r>
    </w:p>
    <w:p w:rsidR="00BB6B8D" w:rsidRPr="00535547" w:rsidRDefault="00BB6B8D" w:rsidP="00535547">
      <w:pPr>
        <w:contextualSpacing/>
        <w:outlineLvl w:val="6"/>
        <w:rPr>
          <w:rFonts w:eastAsia="Calibri"/>
          <w:sz w:val="24"/>
          <w:szCs w:val="24"/>
          <w:lang w:val="uk-UA" w:eastAsia="en-US"/>
        </w:rPr>
      </w:pPr>
      <w:r w:rsidRPr="00535547">
        <w:rPr>
          <w:rFonts w:eastAsia="Calibri"/>
          <w:sz w:val="24"/>
          <w:szCs w:val="24"/>
          <w:lang w:eastAsia="en-US"/>
        </w:rPr>
        <w:t>касова книга за 2012 р.;</w:t>
      </w:r>
    </w:p>
    <w:p w:rsidR="00BB6B8D" w:rsidRPr="00535547" w:rsidRDefault="00BB6B8D" w:rsidP="00535547">
      <w:pPr>
        <w:contextualSpacing/>
        <w:outlineLvl w:val="6"/>
        <w:rPr>
          <w:rFonts w:eastAsia="Calibri"/>
          <w:sz w:val="24"/>
          <w:szCs w:val="24"/>
          <w:lang w:eastAsia="en-US"/>
        </w:rPr>
      </w:pPr>
      <w:r w:rsidRPr="00535547">
        <w:rPr>
          <w:rFonts w:eastAsia="Calibri"/>
          <w:sz w:val="24"/>
          <w:szCs w:val="24"/>
          <w:lang w:eastAsia="en-US"/>
        </w:rPr>
        <w:t>касові звіти з прибутковими та видатковими документами за липень та серпень 2012 р.</w:t>
      </w:r>
    </w:p>
    <w:p w:rsidR="00BB6B8D" w:rsidRPr="00535547" w:rsidRDefault="00BB6B8D" w:rsidP="00535547">
      <w:pPr>
        <w:contextualSpacing/>
        <w:outlineLvl w:val="6"/>
        <w:rPr>
          <w:rFonts w:eastAsia="Calibri"/>
          <w:sz w:val="24"/>
          <w:szCs w:val="24"/>
          <w:lang w:eastAsia="en-US"/>
        </w:rPr>
      </w:pPr>
      <w:r w:rsidRPr="00535547">
        <w:rPr>
          <w:rFonts w:eastAsia="Calibri"/>
          <w:sz w:val="24"/>
          <w:szCs w:val="24"/>
          <w:lang w:eastAsia="en-US"/>
        </w:rPr>
        <w:t>Згідно з наданими на дослідження бухгалтерськими документами за липень та серпень 2012р.:</w:t>
      </w:r>
    </w:p>
    <w:p w:rsidR="00BB6B8D" w:rsidRPr="00535547" w:rsidRDefault="00BB6B8D" w:rsidP="00535547">
      <w:pPr>
        <w:contextualSpacing/>
        <w:jc w:val="both"/>
        <w:rPr>
          <w:rFonts w:eastAsia="Arial Unicode MS"/>
          <w:b/>
          <w:i/>
          <w:color w:val="000000"/>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1247"/>
        <w:gridCol w:w="1335"/>
        <w:gridCol w:w="1335"/>
        <w:gridCol w:w="1642"/>
      </w:tblGrid>
      <w:tr w:rsidR="00BB6B8D" w:rsidRPr="00535547" w:rsidTr="00DE1D69">
        <w:trPr>
          <w:cantSplit/>
        </w:trPr>
        <w:tc>
          <w:tcPr>
            <w:tcW w:w="909" w:type="pct"/>
            <w:vAlign w:val="center"/>
          </w:tcPr>
          <w:p w:rsidR="00BB6B8D" w:rsidRPr="00535547" w:rsidRDefault="00BB6B8D" w:rsidP="00535547">
            <w:pPr>
              <w:contextualSpacing/>
              <w:jc w:val="center"/>
              <w:rPr>
                <w:sz w:val="24"/>
                <w:szCs w:val="24"/>
                <w:lang w:val="uk-UA"/>
              </w:rPr>
            </w:pPr>
            <w:r w:rsidRPr="00535547">
              <w:rPr>
                <w:sz w:val="24"/>
                <w:szCs w:val="24"/>
                <w:lang w:val="uk-UA"/>
              </w:rPr>
              <w:t>П. І. Б.</w:t>
            </w:r>
          </w:p>
        </w:tc>
        <w:tc>
          <w:tcPr>
            <w:tcW w:w="909" w:type="pct"/>
            <w:vAlign w:val="center"/>
          </w:tcPr>
          <w:p w:rsidR="00BB6B8D" w:rsidRPr="00535547" w:rsidRDefault="00BB6B8D" w:rsidP="00535547">
            <w:pPr>
              <w:contextualSpacing/>
              <w:jc w:val="center"/>
              <w:rPr>
                <w:sz w:val="24"/>
                <w:szCs w:val="24"/>
                <w:lang w:val="uk-UA"/>
              </w:rPr>
            </w:pPr>
            <w:r w:rsidRPr="00535547">
              <w:rPr>
                <w:sz w:val="24"/>
                <w:szCs w:val="24"/>
                <w:lang w:val="uk-UA"/>
              </w:rPr>
              <w:t>Розмір заробітної плати, що належить до виплати за липень 2012 р.</w:t>
            </w:r>
          </w:p>
        </w:tc>
        <w:tc>
          <w:tcPr>
            <w:tcW w:w="834" w:type="pct"/>
            <w:vAlign w:val="center"/>
          </w:tcPr>
          <w:p w:rsidR="00BB6B8D" w:rsidRPr="00535547" w:rsidRDefault="00BB6B8D" w:rsidP="00535547">
            <w:pPr>
              <w:contextualSpacing/>
              <w:jc w:val="center"/>
              <w:rPr>
                <w:sz w:val="24"/>
                <w:szCs w:val="24"/>
                <w:lang w:val="uk-UA"/>
              </w:rPr>
            </w:pPr>
            <w:r w:rsidRPr="00535547">
              <w:rPr>
                <w:sz w:val="24"/>
                <w:szCs w:val="24"/>
                <w:lang w:val="uk-UA"/>
              </w:rPr>
              <w:t>Дані платіжних відомостей про виплату авансу за липень 2012 р.</w:t>
            </w:r>
          </w:p>
        </w:tc>
        <w:tc>
          <w:tcPr>
            <w:tcW w:w="909" w:type="pct"/>
            <w:vAlign w:val="center"/>
          </w:tcPr>
          <w:p w:rsidR="00BB6B8D" w:rsidRPr="00535547" w:rsidRDefault="00BB6B8D" w:rsidP="00535547">
            <w:pPr>
              <w:contextualSpacing/>
              <w:jc w:val="center"/>
              <w:rPr>
                <w:sz w:val="24"/>
                <w:szCs w:val="24"/>
                <w:lang w:val="uk-UA"/>
              </w:rPr>
            </w:pPr>
            <w:r w:rsidRPr="00535547">
              <w:rPr>
                <w:sz w:val="24"/>
                <w:szCs w:val="24"/>
                <w:lang w:val="uk-UA"/>
              </w:rPr>
              <w:t>Дані платіжних відомостей про виплату заробітної плати за липень 2012 р.</w:t>
            </w:r>
          </w:p>
        </w:tc>
        <w:tc>
          <w:tcPr>
            <w:tcW w:w="1439" w:type="pct"/>
            <w:tcBorders>
              <w:bottom w:val="single" w:sz="4" w:space="0" w:color="auto"/>
            </w:tcBorders>
            <w:vAlign w:val="center"/>
          </w:tcPr>
          <w:p w:rsidR="00BB6B8D" w:rsidRPr="00535547" w:rsidRDefault="00BB6B8D" w:rsidP="00535547">
            <w:pPr>
              <w:contextualSpacing/>
              <w:jc w:val="center"/>
              <w:rPr>
                <w:sz w:val="24"/>
                <w:szCs w:val="24"/>
                <w:lang w:val="uk-UA"/>
              </w:rPr>
            </w:pPr>
            <w:r w:rsidRPr="00535547">
              <w:rPr>
                <w:sz w:val="24"/>
                <w:szCs w:val="24"/>
                <w:lang w:val="uk-UA"/>
              </w:rPr>
              <w:t>Дані видаткових ордерів за серпень 2012р. з призначенням платежу видача заробітної плати за липень 2012р.</w:t>
            </w:r>
          </w:p>
        </w:tc>
      </w:tr>
      <w:tr w:rsidR="00BB6B8D" w:rsidRPr="00535547" w:rsidTr="00DE1D69">
        <w:trPr>
          <w:cantSplit/>
        </w:trPr>
        <w:tc>
          <w:tcPr>
            <w:tcW w:w="909" w:type="pct"/>
            <w:vAlign w:val="center"/>
          </w:tcPr>
          <w:p w:rsidR="00BB6B8D" w:rsidRPr="00535547" w:rsidRDefault="00BB6B8D" w:rsidP="00535547">
            <w:pPr>
              <w:ind w:right="-57"/>
              <w:contextualSpacing/>
              <w:jc w:val="both"/>
              <w:rPr>
                <w:sz w:val="24"/>
                <w:szCs w:val="24"/>
                <w:lang w:val="uk-UA"/>
              </w:rPr>
            </w:pPr>
            <w:r w:rsidRPr="00535547">
              <w:rPr>
                <w:sz w:val="24"/>
                <w:szCs w:val="24"/>
                <w:lang w:val="uk-UA"/>
              </w:rPr>
              <w:t>Самойлов С. А.</w:t>
            </w:r>
          </w:p>
        </w:tc>
        <w:tc>
          <w:tcPr>
            <w:tcW w:w="909" w:type="pct"/>
            <w:vAlign w:val="center"/>
          </w:tcPr>
          <w:p w:rsidR="00BB6B8D" w:rsidRPr="00535547" w:rsidRDefault="00BB6B8D" w:rsidP="00535547">
            <w:pPr>
              <w:contextualSpacing/>
              <w:jc w:val="center"/>
              <w:rPr>
                <w:sz w:val="24"/>
                <w:szCs w:val="24"/>
                <w:lang w:val="uk-UA"/>
              </w:rPr>
            </w:pPr>
            <w:r w:rsidRPr="00535547">
              <w:rPr>
                <w:sz w:val="24"/>
                <w:szCs w:val="24"/>
                <w:lang w:val="uk-UA"/>
              </w:rPr>
              <w:t>430,00</w:t>
            </w:r>
          </w:p>
        </w:tc>
        <w:tc>
          <w:tcPr>
            <w:tcW w:w="834" w:type="pct"/>
            <w:vAlign w:val="center"/>
          </w:tcPr>
          <w:p w:rsidR="00BB6B8D" w:rsidRPr="00535547" w:rsidRDefault="00BB6B8D" w:rsidP="00535547">
            <w:pPr>
              <w:contextualSpacing/>
              <w:jc w:val="center"/>
              <w:rPr>
                <w:sz w:val="24"/>
                <w:szCs w:val="24"/>
                <w:lang w:val="uk-UA"/>
              </w:rPr>
            </w:pPr>
            <w:r w:rsidRPr="00535547">
              <w:rPr>
                <w:sz w:val="24"/>
                <w:szCs w:val="24"/>
                <w:lang w:val="uk-UA"/>
              </w:rPr>
              <w:t>200,00</w:t>
            </w:r>
          </w:p>
        </w:tc>
        <w:tc>
          <w:tcPr>
            <w:tcW w:w="909" w:type="pct"/>
            <w:vAlign w:val="center"/>
          </w:tcPr>
          <w:p w:rsidR="00BB6B8D" w:rsidRPr="00535547" w:rsidRDefault="00BB6B8D" w:rsidP="00535547">
            <w:pPr>
              <w:contextualSpacing/>
              <w:jc w:val="center"/>
              <w:rPr>
                <w:sz w:val="24"/>
                <w:szCs w:val="24"/>
                <w:lang w:val="uk-UA"/>
              </w:rPr>
            </w:pPr>
            <w:r w:rsidRPr="00535547">
              <w:rPr>
                <w:sz w:val="24"/>
                <w:szCs w:val="24"/>
                <w:lang w:val="uk-UA"/>
              </w:rPr>
              <w:t>230,00</w:t>
            </w:r>
          </w:p>
        </w:tc>
        <w:tc>
          <w:tcPr>
            <w:tcW w:w="1439" w:type="pct"/>
            <w:vAlign w:val="center"/>
          </w:tcPr>
          <w:p w:rsidR="00BB6B8D" w:rsidRPr="00535547" w:rsidRDefault="00BB6B8D" w:rsidP="00535547">
            <w:pPr>
              <w:contextualSpacing/>
              <w:jc w:val="center"/>
              <w:rPr>
                <w:sz w:val="24"/>
                <w:szCs w:val="24"/>
                <w:lang w:val="uk-UA"/>
              </w:rPr>
            </w:pPr>
            <w:r w:rsidRPr="00535547">
              <w:rPr>
                <w:sz w:val="24"/>
                <w:szCs w:val="24"/>
                <w:lang w:val="uk-UA"/>
              </w:rPr>
              <w:t>230,00</w:t>
            </w:r>
          </w:p>
        </w:tc>
      </w:tr>
      <w:tr w:rsidR="00BB6B8D" w:rsidRPr="00535547" w:rsidTr="00DE1D69">
        <w:trPr>
          <w:cantSplit/>
        </w:trPr>
        <w:tc>
          <w:tcPr>
            <w:tcW w:w="909" w:type="pct"/>
            <w:vAlign w:val="center"/>
          </w:tcPr>
          <w:p w:rsidR="00BB6B8D" w:rsidRPr="00535547" w:rsidRDefault="00BB6B8D" w:rsidP="00535547">
            <w:pPr>
              <w:ind w:right="-57"/>
              <w:contextualSpacing/>
              <w:jc w:val="both"/>
              <w:rPr>
                <w:sz w:val="24"/>
                <w:szCs w:val="24"/>
                <w:lang w:val="uk-UA"/>
              </w:rPr>
            </w:pPr>
            <w:r w:rsidRPr="00535547">
              <w:rPr>
                <w:sz w:val="24"/>
                <w:szCs w:val="24"/>
                <w:lang w:val="uk-UA"/>
              </w:rPr>
              <w:t>Климов Г. К.</w:t>
            </w:r>
          </w:p>
        </w:tc>
        <w:tc>
          <w:tcPr>
            <w:tcW w:w="909" w:type="pct"/>
            <w:vAlign w:val="center"/>
          </w:tcPr>
          <w:p w:rsidR="00BB6B8D" w:rsidRPr="00535547" w:rsidRDefault="00BB6B8D" w:rsidP="00535547">
            <w:pPr>
              <w:contextualSpacing/>
              <w:jc w:val="center"/>
              <w:rPr>
                <w:sz w:val="24"/>
                <w:szCs w:val="24"/>
                <w:lang w:val="uk-UA"/>
              </w:rPr>
            </w:pPr>
            <w:r w:rsidRPr="00535547">
              <w:rPr>
                <w:sz w:val="24"/>
                <w:szCs w:val="24"/>
                <w:lang w:val="uk-UA"/>
              </w:rPr>
              <w:t>380,00</w:t>
            </w:r>
          </w:p>
        </w:tc>
        <w:tc>
          <w:tcPr>
            <w:tcW w:w="834" w:type="pct"/>
            <w:vAlign w:val="center"/>
          </w:tcPr>
          <w:p w:rsidR="00BB6B8D" w:rsidRPr="00535547" w:rsidRDefault="00BB6B8D" w:rsidP="00535547">
            <w:pPr>
              <w:contextualSpacing/>
              <w:jc w:val="center"/>
              <w:rPr>
                <w:sz w:val="24"/>
                <w:szCs w:val="24"/>
                <w:lang w:val="uk-UA"/>
              </w:rPr>
            </w:pPr>
            <w:r w:rsidRPr="00535547">
              <w:rPr>
                <w:sz w:val="24"/>
                <w:szCs w:val="24"/>
                <w:lang w:val="uk-UA"/>
              </w:rPr>
              <w:t>190,00</w:t>
            </w:r>
          </w:p>
        </w:tc>
        <w:tc>
          <w:tcPr>
            <w:tcW w:w="909" w:type="pct"/>
            <w:vAlign w:val="center"/>
          </w:tcPr>
          <w:p w:rsidR="00BB6B8D" w:rsidRPr="00535547" w:rsidRDefault="00BB6B8D" w:rsidP="00535547">
            <w:pPr>
              <w:contextualSpacing/>
              <w:jc w:val="center"/>
              <w:rPr>
                <w:sz w:val="24"/>
                <w:szCs w:val="24"/>
                <w:lang w:val="uk-UA"/>
              </w:rPr>
            </w:pPr>
            <w:r w:rsidRPr="00535547">
              <w:rPr>
                <w:sz w:val="24"/>
                <w:szCs w:val="24"/>
                <w:lang w:val="uk-UA"/>
              </w:rPr>
              <w:t>190,00</w:t>
            </w:r>
          </w:p>
        </w:tc>
        <w:tc>
          <w:tcPr>
            <w:tcW w:w="1439" w:type="pct"/>
            <w:vAlign w:val="center"/>
          </w:tcPr>
          <w:p w:rsidR="00BB6B8D" w:rsidRPr="00535547" w:rsidRDefault="00BB6B8D" w:rsidP="00535547">
            <w:pPr>
              <w:contextualSpacing/>
              <w:jc w:val="center"/>
              <w:rPr>
                <w:sz w:val="24"/>
                <w:szCs w:val="24"/>
                <w:lang w:val="uk-UA"/>
              </w:rPr>
            </w:pPr>
            <w:r w:rsidRPr="00535547">
              <w:rPr>
                <w:sz w:val="24"/>
                <w:szCs w:val="24"/>
                <w:lang w:val="uk-UA"/>
              </w:rPr>
              <w:t>190,00</w:t>
            </w:r>
          </w:p>
        </w:tc>
      </w:tr>
    </w:tbl>
    <w:p w:rsidR="00BB6B8D" w:rsidRPr="00535547" w:rsidRDefault="00BB6B8D" w:rsidP="00535547">
      <w:pPr>
        <w:contextualSpacing/>
        <w:outlineLvl w:val="0"/>
        <w:rPr>
          <w:sz w:val="24"/>
          <w:szCs w:val="24"/>
          <w:lang w:val="uk-UA"/>
        </w:rPr>
      </w:pPr>
      <w:r w:rsidRPr="00535547">
        <w:rPr>
          <w:sz w:val="24"/>
          <w:szCs w:val="24"/>
          <w:lang w:val="uk-UA"/>
        </w:rPr>
        <w:t>Завдання</w:t>
      </w:r>
    </w:p>
    <w:p w:rsidR="00BB6B8D" w:rsidRPr="00535547" w:rsidRDefault="00BB6B8D" w:rsidP="00535547">
      <w:pPr>
        <w:contextualSpacing/>
        <w:outlineLvl w:val="0"/>
        <w:rPr>
          <w:spacing w:val="-2"/>
          <w:sz w:val="24"/>
          <w:szCs w:val="24"/>
          <w:lang w:val="uk-UA"/>
        </w:rPr>
      </w:pPr>
      <w:r w:rsidRPr="00535547">
        <w:rPr>
          <w:spacing w:val="-2"/>
          <w:sz w:val="24"/>
          <w:szCs w:val="24"/>
          <w:lang w:val="uk-UA"/>
        </w:rPr>
        <w:t>1. Провести дослідження та відповісти на поставлені запитання.</w:t>
      </w:r>
    </w:p>
    <w:p w:rsidR="00BB6B8D" w:rsidRPr="00535547" w:rsidRDefault="00BB6B8D" w:rsidP="00535547">
      <w:pPr>
        <w:contextualSpacing/>
        <w:jc w:val="both"/>
        <w:outlineLvl w:val="7"/>
        <w:rPr>
          <w:b/>
          <w:i/>
          <w:iCs/>
          <w:sz w:val="24"/>
          <w:szCs w:val="24"/>
          <w:lang w:val="uk-UA"/>
        </w:rPr>
      </w:pPr>
      <w:r w:rsidRPr="00535547">
        <w:rPr>
          <w:b/>
          <w:i/>
          <w:iCs/>
          <w:sz w:val="24"/>
          <w:szCs w:val="24"/>
          <w:lang w:val="uk-UA"/>
        </w:rPr>
        <w:t>Ситуаційна задача № 25</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pacing w:val="-4"/>
          <w:sz w:val="24"/>
          <w:szCs w:val="24"/>
          <w:lang w:val="uk-UA"/>
        </w:rPr>
      </w:pPr>
      <w:r w:rsidRPr="00535547">
        <w:rPr>
          <w:iCs/>
          <w:spacing w:val="-4"/>
          <w:sz w:val="24"/>
          <w:szCs w:val="24"/>
          <w:lang w:val="uk-UA"/>
        </w:rPr>
        <w:lastRenderedPageBreak/>
        <w:t>По кримінальній справі по обвинуваченню робітників складу кондитерського комбінату у присвоєнні матеріальних цінностей була проведена комплексна ревізія комбінату за період з 01.01.2012р. по 01.10.2013р., за результатами якої бухгалтером-ревізором та інженером-технологом був виявлений лишок цукрового піску на складі комбінату в кількості 800 кг на суму 1600 грн.</w:t>
      </w:r>
    </w:p>
    <w:p w:rsidR="00BB6B8D" w:rsidRPr="00535547" w:rsidRDefault="00BB6B8D" w:rsidP="00535547">
      <w:pPr>
        <w:contextualSpacing/>
        <w:jc w:val="both"/>
        <w:outlineLvl w:val="7"/>
        <w:rPr>
          <w:iCs/>
          <w:sz w:val="24"/>
          <w:szCs w:val="24"/>
          <w:lang w:val="uk-UA"/>
        </w:rPr>
      </w:pPr>
      <w:r w:rsidRPr="00535547">
        <w:rPr>
          <w:iCs/>
          <w:sz w:val="24"/>
          <w:szCs w:val="24"/>
          <w:lang w:val="uk-UA"/>
        </w:rPr>
        <w:t xml:space="preserve">По справі була призначена судово-бухгалтерська експертиза. </w:t>
      </w:r>
    </w:p>
    <w:p w:rsidR="00BB6B8D" w:rsidRPr="00535547" w:rsidRDefault="00BB6B8D" w:rsidP="00535547">
      <w:pPr>
        <w:contextualSpacing/>
        <w:jc w:val="both"/>
        <w:outlineLvl w:val="7"/>
        <w:rPr>
          <w:iCs/>
          <w:sz w:val="24"/>
          <w:szCs w:val="24"/>
          <w:lang w:val="uk-UA"/>
        </w:rPr>
      </w:pPr>
      <w:r w:rsidRPr="00535547">
        <w:rPr>
          <w:iCs/>
          <w:sz w:val="24"/>
          <w:szCs w:val="24"/>
          <w:lang w:val="uk-UA"/>
        </w:rPr>
        <w:t>На розгляд експерта-бухгалтера було поставлене запитання:</w:t>
      </w:r>
    </w:p>
    <w:p w:rsidR="00BB6B8D" w:rsidRPr="00535547" w:rsidRDefault="00BB6B8D" w:rsidP="00535547">
      <w:pPr>
        <w:contextualSpacing/>
        <w:jc w:val="both"/>
        <w:outlineLvl w:val="7"/>
        <w:rPr>
          <w:iCs/>
          <w:sz w:val="24"/>
          <w:szCs w:val="24"/>
          <w:lang w:val="uk-UA"/>
        </w:rPr>
      </w:pPr>
      <w:r w:rsidRPr="00535547">
        <w:rPr>
          <w:iCs/>
          <w:sz w:val="24"/>
          <w:szCs w:val="24"/>
          <w:lang w:val="uk-UA"/>
        </w:rPr>
        <w:t xml:space="preserve">1. В якій кількості документально підтверджується лишок цукру, виявлений на складі кондитерського комбінату станом на 01.10.2013 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903"/>
        <w:gridCol w:w="865"/>
        <w:gridCol w:w="904"/>
        <w:gridCol w:w="865"/>
        <w:gridCol w:w="904"/>
        <w:gridCol w:w="865"/>
        <w:gridCol w:w="879"/>
      </w:tblGrid>
      <w:tr w:rsidR="00BB6B8D" w:rsidRPr="00535547" w:rsidTr="00DE1D69">
        <w:trPr>
          <w:cantSplit/>
        </w:trPr>
        <w:tc>
          <w:tcPr>
            <w:tcW w:w="455" w:type="pct"/>
            <w:vMerge w:val="restart"/>
            <w:vAlign w:val="center"/>
          </w:tcPr>
          <w:p w:rsidR="00BB6B8D" w:rsidRPr="00535547" w:rsidRDefault="00BB6B8D" w:rsidP="00535547">
            <w:pPr>
              <w:ind w:right="-57"/>
              <w:contextualSpacing/>
              <w:jc w:val="center"/>
              <w:rPr>
                <w:rFonts w:eastAsia="Arial Unicode MS"/>
                <w:color w:val="000000"/>
                <w:sz w:val="24"/>
                <w:szCs w:val="24"/>
                <w:lang w:val="uk-UA" w:eastAsia="uk-UA"/>
              </w:rPr>
            </w:pPr>
          </w:p>
        </w:tc>
        <w:tc>
          <w:tcPr>
            <w:tcW w:w="1288" w:type="pct"/>
            <w:gridSpan w:val="2"/>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Дані матеріальних звітів за період з 01.01.2012 р. по 01.10.2013р</w:t>
            </w:r>
          </w:p>
        </w:tc>
        <w:tc>
          <w:tcPr>
            <w:tcW w:w="1136" w:type="pct"/>
            <w:gridSpan w:val="2"/>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Дані первинних документів за період з 01.01.2012р. по 01.10.2013 р.</w:t>
            </w:r>
          </w:p>
        </w:tc>
        <w:tc>
          <w:tcPr>
            <w:tcW w:w="1439" w:type="pct"/>
            <w:gridSpan w:val="2"/>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Дані бухгалтерського обліку за період з 01.01.2012р. по 01.10.2013р.</w:t>
            </w:r>
          </w:p>
        </w:tc>
        <w:tc>
          <w:tcPr>
            <w:tcW w:w="681" w:type="pct"/>
            <w:vMerge w:val="restart"/>
            <w:vAlign w:val="center"/>
          </w:tcPr>
          <w:p w:rsidR="00BB6B8D" w:rsidRPr="00535547" w:rsidRDefault="00BB6B8D" w:rsidP="00535547">
            <w:pPr>
              <w:ind w:right="-85"/>
              <w:contextualSpacing/>
              <w:jc w:val="center"/>
              <w:rPr>
                <w:rFonts w:eastAsia="Arial Unicode MS"/>
                <w:color w:val="000000"/>
                <w:spacing w:val="-6"/>
                <w:sz w:val="24"/>
                <w:szCs w:val="24"/>
                <w:lang w:val="uk-UA" w:eastAsia="uk-UA"/>
              </w:rPr>
            </w:pPr>
            <w:r w:rsidRPr="00535547">
              <w:rPr>
                <w:rFonts w:eastAsia="Arial Unicode MS"/>
                <w:color w:val="000000"/>
                <w:spacing w:val="-6"/>
                <w:sz w:val="24"/>
                <w:szCs w:val="24"/>
                <w:lang w:val="uk-UA" w:eastAsia="uk-UA"/>
              </w:rPr>
              <w:t>Дані інвентаризації станом на 01.10.2013 р.</w:t>
            </w:r>
          </w:p>
        </w:tc>
      </w:tr>
      <w:tr w:rsidR="00BB6B8D" w:rsidRPr="00535547" w:rsidTr="00DE1D69">
        <w:trPr>
          <w:cantSplit/>
        </w:trPr>
        <w:tc>
          <w:tcPr>
            <w:tcW w:w="455" w:type="pct"/>
            <w:vMerge/>
            <w:vAlign w:val="center"/>
          </w:tcPr>
          <w:p w:rsidR="00BB6B8D" w:rsidRPr="00535547" w:rsidRDefault="00BB6B8D" w:rsidP="00535547">
            <w:pPr>
              <w:ind w:right="-57"/>
              <w:contextualSpacing/>
              <w:jc w:val="center"/>
              <w:rPr>
                <w:rFonts w:eastAsia="Arial Unicode MS"/>
                <w:color w:val="000000"/>
                <w:sz w:val="24"/>
                <w:szCs w:val="24"/>
                <w:lang w:val="uk-UA" w:eastAsia="uk-UA"/>
              </w:rPr>
            </w:pPr>
          </w:p>
        </w:tc>
        <w:tc>
          <w:tcPr>
            <w:tcW w:w="682"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Надходження з урахув. залишку на початок</w:t>
            </w:r>
          </w:p>
        </w:tc>
        <w:tc>
          <w:tcPr>
            <w:tcW w:w="606"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Передано у виробництво</w:t>
            </w:r>
          </w:p>
        </w:tc>
        <w:tc>
          <w:tcPr>
            <w:tcW w:w="606"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Надходження з урахув. залишку на початок</w:t>
            </w:r>
          </w:p>
        </w:tc>
        <w:tc>
          <w:tcPr>
            <w:tcW w:w="530"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Передано у виробництво</w:t>
            </w:r>
          </w:p>
        </w:tc>
        <w:tc>
          <w:tcPr>
            <w:tcW w:w="909"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Надходження з урахув. залишку на початок</w:t>
            </w:r>
          </w:p>
        </w:tc>
        <w:tc>
          <w:tcPr>
            <w:tcW w:w="530"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Передано у виробництво</w:t>
            </w:r>
          </w:p>
        </w:tc>
        <w:tc>
          <w:tcPr>
            <w:tcW w:w="681" w:type="pct"/>
            <w:vMerge/>
            <w:vAlign w:val="center"/>
          </w:tcPr>
          <w:p w:rsidR="00BB6B8D" w:rsidRPr="00535547" w:rsidRDefault="00BB6B8D" w:rsidP="00535547">
            <w:pPr>
              <w:ind w:right="-57"/>
              <w:contextualSpacing/>
              <w:jc w:val="center"/>
              <w:rPr>
                <w:rFonts w:eastAsia="Arial Unicode MS"/>
                <w:color w:val="000000"/>
                <w:sz w:val="24"/>
                <w:szCs w:val="24"/>
                <w:lang w:val="uk-UA" w:eastAsia="uk-UA"/>
              </w:rPr>
            </w:pPr>
          </w:p>
        </w:tc>
      </w:tr>
      <w:tr w:rsidR="00BB6B8D" w:rsidRPr="00535547" w:rsidTr="00DE1D69">
        <w:trPr>
          <w:cantSplit/>
        </w:trPr>
        <w:tc>
          <w:tcPr>
            <w:tcW w:w="455" w:type="pct"/>
          </w:tcPr>
          <w:p w:rsidR="00BB6B8D" w:rsidRPr="00535547" w:rsidRDefault="00BB6B8D" w:rsidP="00535547">
            <w:pPr>
              <w:ind w:right="-85"/>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Цукор, т</w:t>
            </w:r>
          </w:p>
        </w:tc>
        <w:tc>
          <w:tcPr>
            <w:tcW w:w="682" w:type="pct"/>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256,0</w:t>
            </w:r>
          </w:p>
        </w:tc>
        <w:tc>
          <w:tcPr>
            <w:tcW w:w="606" w:type="pct"/>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250,0</w:t>
            </w:r>
          </w:p>
        </w:tc>
        <w:tc>
          <w:tcPr>
            <w:tcW w:w="606" w:type="pct"/>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256,8</w:t>
            </w:r>
          </w:p>
        </w:tc>
        <w:tc>
          <w:tcPr>
            <w:tcW w:w="530" w:type="pct"/>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250,0</w:t>
            </w:r>
          </w:p>
        </w:tc>
        <w:tc>
          <w:tcPr>
            <w:tcW w:w="909" w:type="pct"/>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256,0</w:t>
            </w:r>
          </w:p>
        </w:tc>
        <w:tc>
          <w:tcPr>
            <w:tcW w:w="530" w:type="pct"/>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250,0</w:t>
            </w:r>
          </w:p>
        </w:tc>
        <w:tc>
          <w:tcPr>
            <w:tcW w:w="681" w:type="pct"/>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6,8</w:t>
            </w:r>
          </w:p>
        </w:tc>
      </w:tr>
    </w:tbl>
    <w:p w:rsidR="00BB6B8D" w:rsidRPr="00535547" w:rsidRDefault="00BB6B8D" w:rsidP="00535547">
      <w:pPr>
        <w:contextualSpacing/>
        <w:outlineLvl w:val="0"/>
        <w:rPr>
          <w:sz w:val="24"/>
          <w:szCs w:val="24"/>
          <w:lang w:val="uk-UA"/>
        </w:rPr>
      </w:pPr>
      <w:r w:rsidRPr="00535547">
        <w:rPr>
          <w:sz w:val="24"/>
          <w:szCs w:val="24"/>
          <w:lang w:val="uk-UA"/>
        </w:rPr>
        <w:t>Завдання</w:t>
      </w:r>
    </w:p>
    <w:p w:rsidR="00BB6B8D" w:rsidRPr="00535547" w:rsidRDefault="00BB6B8D" w:rsidP="00535547">
      <w:pPr>
        <w:contextualSpacing/>
        <w:outlineLvl w:val="0"/>
        <w:rPr>
          <w:spacing w:val="-2"/>
          <w:sz w:val="24"/>
          <w:szCs w:val="24"/>
          <w:lang w:val="uk-UA"/>
        </w:rPr>
      </w:pPr>
      <w:r w:rsidRPr="00535547">
        <w:rPr>
          <w:spacing w:val="-2"/>
          <w:sz w:val="24"/>
          <w:szCs w:val="24"/>
          <w:lang w:val="uk-UA"/>
        </w:rPr>
        <w:t>1. Провести дослідження та відповісти на поставлені запитання.</w:t>
      </w:r>
    </w:p>
    <w:p w:rsidR="00BB6B8D" w:rsidRPr="00535547" w:rsidRDefault="00BB6B8D" w:rsidP="00535547">
      <w:pPr>
        <w:contextualSpacing/>
        <w:jc w:val="both"/>
        <w:outlineLvl w:val="7"/>
        <w:rPr>
          <w:b/>
          <w:i/>
          <w:iCs/>
          <w:sz w:val="24"/>
          <w:szCs w:val="24"/>
          <w:lang w:val="uk-UA"/>
        </w:rPr>
      </w:pPr>
      <w:r w:rsidRPr="00535547">
        <w:rPr>
          <w:b/>
          <w:i/>
          <w:iCs/>
          <w:sz w:val="24"/>
          <w:szCs w:val="24"/>
          <w:lang w:val="uk-UA"/>
        </w:rPr>
        <w:t>Ситуаційна задача № 26</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lastRenderedPageBreak/>
        <w:t>На дослідження судовому експерту-бухгалтеру поставлене таке запитання:</w:t>
      </w:r>
    </w:p>
    <w:p w:rsidR="00BB6B8D" w:rsidRPr="00535547" w:rsidRDefault="00BB6B8D" w:rsidP="00535547">
      <w:pPr>
        <w:tabs>
          <w:tab w:val="left" w:pos="-851"/>
          <w:tab w:val="left" w:pos="567"/>
        </w:tabs>
        <w:contextualSpacing/>
        <w:jc w:val="both"/>
        <w:rPr>
          <w:spacing w:val="4"/>
          <w:sz w:val="24"/>
          <w:szCs w:val="24"/>
          <w:lang w:val="uk-UA"/>
        </w:rPr>
      </w:pPr>
      <w:r w:rsidRPr="00535547">
        <w:rPr>
          <w:spacing w:val="4"/>
          <w:sz w:val="24"/>
          <w:szCs w:val="24"/>
          <w:lang w:val="uk-UA"/>
        </w:rPr>
        <w:t>1.</w:t>
      </w:r>
      <w:r w:rsidRPr="00535547">
        <w:rPr>
          <w:spacing w:val="4"/>
          <w:sz w:val="24"/>
          <w:szCs w:val="24"/>
          <w:lang w:val="uk-UA"/>
        </w:rPr>
        <w:tab/>
        <w:t>Чи підтверджується документально нестача товарно-матеріальних цінностей на підприємстві «Тодес» станом на 01.11.202013р.?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 дослідження експерту надані всі необхідні документи.</w:t>
      </w:r>
    </w:p>
    <w:p w:rsidR="00BB6B8D" w:rsidRPr="00535547" w:rsidRDefault="00BB6B8D" w:rsidP="00535547">
      <w:pPr>
        <w:contextualSpacing/>
        <w:jc w:val="both"/>
        <w:rPr>
          <w:rFonts w:eastAsia="Arial Unicode MS"/>
          <w:color w:val="000000"/>
          <w:spacing w:val="-4"/>
          <w:sz w:val="24"/>
          <w:szCs w:val="24"/>
          <w:lang w:val="uk-UA" w:eastAsia="uk-UA"/>
        </w:rPr>
      </w:pPr>
      <w:r w:rsidRPr="00535547">
        <w:rPr>
          <w:rFonts w:eastAsia="Arial Unicode MS"/>
          <w:color w:val="000000"/>
          <w:spacing w:val="-4"/>
          <w:sz w:val="24"/>
          <w:szCs w:val="24"/>
          <w:lang w:val="uk-UA" w:eastAsia="uk-UA"/>
        </w:rPr>
        <w:t xml:space="preserve">У ході дослідження експертом встановлено, що інвентаризація ТМЦ проводилась на даному підприємстві станом на 01.01.202013 р., а також на 01.11.2013р. </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 підставі наданих на дослідження первинних документів експертом розрахований обліковий залишок ТМЦ станом на 01.11.202013 р. Після зіставлення облікового залишку з даними фактичного залишку експертом виявлені лишки ТМЦ станом на 01.11.2013р.</w:t>
      </w:r>
    </w:p>
    <w:p w:rsidR="00BB6B8D" w:rsidRPr="00535547" w:rsidRDefault="00BB6B8D" w:rsidP="00535547">
      <w:pPr>
        <w:contextualSpacing/>
        <w:jc w:val="both"/>
        <w:rPr>
          <w:rFonts w:eastAsia="Arial Unicode MS"/>
          <w:color w:val="000000"/>
          <w:sz w:val="24"/>
          <w:szCs w:val="24"/>
          <w:lang w:eastAsia="uk-UA"/>
        </w:rPr>
      </w:pPr>
      <w:r w:rsidRPr="00535547">
        <w:rPr>
          <w:rFonts w:eastAsia="Arial Unicode MS"/>
          <w:color w:val="000000"/>
          <w:sz w:val="24"/>
          <w:szCs w:val="24"/>
          <w:lang w:eastAsia="uk-UA"/>
        </w:rPr>
        <w:t>Завдання</w:t>
      </w:r>
    </w:p>
    <w:p w:rsidR="00BB6B8D" w:rsidRPr="00535547" w:rsidRDefault="00BB6B8D" w:rsidP="00535547">
      <w:pPr>
        <w:contextualSpacing/>
        <w:jc w:val="both"/>
        <w:rPr>
          <w:rFonts w:eastAsia="Arial Unicode MS"/>
          <w:color w:val="000000"/>
          <w:sz w:val="24"/>
          <w:szCs w:val="24"/>
          <w:lang w:eastAsia="uk-UA"/>
        </w:rPr>
      </w:pPr>
      <w:r w:rsidRPr="00535547">
        <w:rPr>
          <w:rFonts w:eastAsia="Arial Unicode MS"/>
          <w:color w:val="000000"/>
          <w:sz w:val="24"/>
          <w:szCs w:val="24"/>
          <w:lang w:eastAsia="uk-UA"/>
        </w:rPr>
        <w:t>Сформулюйте висновок, який випливає з проведеного дослідження.</w:t>
      </w:r>
    </w:p>
    <w:p w:rsidR="00BB6B8D" w:rsidRPr="00535547" w:rsidRDefault="00BB6B8D" w:rsidP="00535547">
      <w:pPr>
        <w:contextualSpacing/>
        <w:jc w:val="both"/>
        <w:outlineLvl w:val="7"/>
        <w:rPr>
          <w:b/>
          <w:i/>
          <w:iCs/>
          <w:sz w:val="24"/>
          <w:szCs w:val="24"/>
          <w:lang w:val="uk-UA"/>
        </w:rPr>
      </w:pPr>
      <w:r w:rsidRPr="00535547">
        <w:rPr>
          <w:b/>
          <w:i/>
          <w:iCs/>
          <w:sz w:val="24"/>
          <w:szCs w:val="24"/>
          <w:lang w:val="uk-UA"/>
        </w:rPr>
        <w:t xml:space="preserve">Ситуаційна задача № 27 </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Умови</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pacing w:val="-4"/>
          <w:sz w:val="24"/>
          <w:szCs w:val="24"/>
          <w:lang w:val="uk-UA" w:eastAsia="uk-UA"/>
        </w:rPr>
        <w:t>Для проведення судово-бухгалтерської експертизи</w:t>
      </w:r>
      <w:r w:rsidRPr="00535547">
        <w:rPr>
          <w:rFonts w:eastAsia="Arial Unicode MS"/>
          <w:color w:val="000000"/>
          <w:sz w:val="24"/>
          <w:szCs w:val="24"/>
          <w:lang w:val="uk-UA" w:eastAsia="uk-UA"/>
        </w:rPr>
        <w:t xml:space="preserve"> 03.03.2013р. до державної експертної установи надійшла постанова прокурора Тернопільської області Глізь П. І. </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 вирішення експертизи поставлені такі запитання:</w:t>
      </w:r>
    </w:p>
    <w:p w:rsidR="00BB6B8D" w:rsidRPr="00535547" w:rsidRDefault="00BB6B8D" w:rsidP="00535547">
      <w:pPr>
        <w:tabs>
          <w:tab w:val="left" w:pos="567"/>
        </w:tabs>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1.</w:t>
      </w:r>
      <w:r w:rsidRPr="00535547">
        <w:rPr>
          <w:rFonts w:eastAsia="Arial Unicode MS"/>
          <w:color w:val="000000"/>
          <w:sz w:val="24"/>
          <w:szCs w:val="24"/>
          <w:lang w:val="uk-UA" w:eastAsia="uk-UA"/>
        </w:rPr>
        <w:tab/>
        <w:t xml:space="preserve">Чи підтверджується документально придбання в грудні </w:t>
      </w:r>
      <w:r w:rsidRPr="00535547">
        <w:rPr>
          <w:rFonts w:eastAsia="Arial Unicode MS"/>
          <w:color w:val="000000"/>
          <w:spacing w:val="-2"/>
          <w:sz w:val="24"/>
          <w:szCs w:val="24"/>
          <w:lang w:val="uk-UA" w:eastAsia="uk-UA"/>
        </w:rPr>
        <w:t>2012р. підприємством «Кентавр» комп’ютера за договором купі</w:t>
      </w:r>
      <w:r w:rsidRPr="00535547">
        <w:rPr>
          <w:rFonts w:eastAsia="Arial Unicode MS"/>
          <w:color w:val="000000"/>
          <w:sz w:val="24"/>
          <w:szCs w:val="24"/>
          <w:lang w:val="uk-UA" w:eastAsia="uk-UA"/>
        </w:rPr>
        <w:t>в</w:t>
      </w:r>
      <w:r w:rsidRPr="00535547">
        <w:rPr>
          <w:rFonts w:eastAsia="Arial Unicode MS"/>
          <w:color w:val="000000"/>
          <w:sz w:val="24"/>
          <w:szCs w:val="24"/>
          <w:lang w:val="uk-UA" w:eastAsia="uk-UA"/>
        </w:rPr>
        <w:softHyphen/>
        <w:t>лі-продажу № 42 від 01.08.2012р. за накладною № 20 від 12.08.2012р. на загальну суму 2200 грн?</w:t>
      </w:r>
    </w:p>
    <w:p w:rsidR="00BB6B8D" w:rsidRPr="00535547" w:rsidRDefault="00BB6B8D" w:rsidP="00535547">
      <w:pPr>
        <w:tabs>
          <w:tab w:val="left" w:pos="567"/>
        </w:tabs>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2.</w:t>
      </w:r>
      <w:r w:rsidRPr="00535547">
        <w:rPr>
          <w:rFonts w:eastAsia="Arial Unicode MS"/>
          <w:color w:val="000000"/>
          <w:sz w:val="24"/>
          <w:szCs w:val="24"/>
          <w:lang w:val="uk-UA" w:eastAsia="uk-UA"/>
        </w:rPr>
        <w:tab/>
        <w:t>Чи відповідно до чинного законодавства складена накладна № 20 від 12.08.2012р.?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Для проведення дослідження експерту надані:</w:t>
      </w:r>
    </w:p>
    <w:p w:rsidR="00BB6B8D" w:rsidRPr="00535547" w:rsidRDefault="00BB6B8D" w:rsidP="00535547">
      <w:pPr>
        <w:numPr>
          <w:ilvl w:val="0"/>
          <w:numId w:val="43"/>
        </w:numPr>
        <w:tabs>
          <w:tab w:val="left" w:pos="284"/>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головна книга корпорації «Кентавр» за 2012р;</w:t>
      </w:r>
    </w:p>
    <w:p w:rsidR="00BB6B8D" w:rsidRPr="00535547" w:rsidRDefault="00BB6B8D" w:rsidP="00535547">
      <w:pPr>
        <w:numPr>
          <w:ilvl w:val="0"/>
          <w:numId w:val="43"/>
        </w:numPr>
        <w:tabs>
          <w:tab w:val="left" w:pos="284"/>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касова книга корпорації «Кентавр» за 2012р.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Експертом 05.03.2013р. було заявлене клопотання про надання необхідних матеріалів.</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Завдання</w:t>
      </w:r>
    </w:p>
    <w:p w:rsidR="00BB6B8D" w:rsidRPr="00535547" w:rsidRDefault="00BB6B8D" w:rsidP="00535547">
      <w:pPr>
        <w:numPr>
          <w:ilvl w:val="0"/>
          <w:numId w:val="9"/>
        </w:numPr>
        <w:tabs>
          <w:tab w:val="num"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Визначити перелік документів, необхідних для відповіді на поставлені запитання, та оформити клопотання.</w:t>
      </w:r>
    </w:p>
    <w:p w:rsidR="00BB6B8D" w:rsidRPr="00535547" w:rsidRDefault="00BB6B8D" w:rsidP="00535547">
      <w:pPr>
        <w:tabs>
          <w:tab w:val="num" w:pos="-851"/>
          <w:tab w:val="left" w:pos="567"/>
        </w:tabs>
        <w:contextualSpacing/>
        <w:jc w:val="both"/>
        <w:rPr>
          <w:i/>
          <w:sz w:val="24"/>
          <w:szCs w:val="24"/>
          <w:lang w:val="uk-UA"/>
        </w:rPr>
      </w:pPr>
      <w:r w:rsidRPr="00535547">
        <w:rPr>
          <w:sz w:val="24"/>
          <w:szCs w:val="24"/>
          <w:lang w:val="uk-UA"/>
        </w:rPr>
        <w:t>2.</w:t>
      </w:r>
      <w:r w:rsidRPr="00535547">
        <w:rPr>
          <w:sz w:val="24"/>
          <w:szCs w:val="24"/>
          <w:lang w:val="uk-UA"/>
        </w:rPr>
        <w:tab/>
        <w:t>Скласти висновок за умови, що клопотання задоволено повністю. За наданими документами ці основні засоби відображені в бухгалтерському обліку підприємства «Кентавр» відповідно до вимог чинного законодавства, а первинні документи складені відповідно до вимог Положення про документальне забезпечення записів у бухгалтерському обліку, затвердженого Міністерством фінансів України від 04.05.1995 р. № 88. У викладенні дослідження зробити посилання на діючий план рахунків та інструкції до нього, а також стандарти.</w:t>
      </w:r>
    </w:p>
    <w:p w:rsidR="00BB6B8D" w:rsidRPr="00535547" w:rsidRDefault="00BB6B8D" w:rsidP="00535547">
      <w:pPr>
        <w:contextualSpacing/>
        <w:outlineLvl w:val="6"/>
        <w:rPr>
          <w:rFonts w:eastAsia="Calibri"/>
          <w:b/>
          <w:i/>
          <w:sz w:val="24"/>
          <w:szCs w:val="24"/>
          <w:lang w:val="uk-UA" w:eastAsia="en-US"/>
        </w:rPr>
      </w:pPr>
      <w:r w:rsidRPr="00535547">
        <w:rPr>
          <w:rFonts w:eastAsia="Calibri"/>
          <w:b/>
          <w:i/>
          <w:sz w:val="24"/>
          <w:szCs w:val="24"/>
          <w:lang w:val="uk-UA" w:eastAsia="en-US"/>
        </w:rPr>
        <w:t>Ситуаційна задача № 28</w:t>
      </w:r>
    </w:p>
    <w:p w:rsidR="00BB6B8D" w:rsidRPr="00535547" w:rsidRDefault="00BB6B8D" w:rsidP="00535547">
      <w:pPr>
        <w:contextualSpacing/>
        <w:outlineLvl w:val="6"/>
        <w:rPr>
          <w:rFonts w:eastAsia="Calibri"/>
          <w:sz w:val="24"/>
          <w:szCs w:val="24"/>
          <w:lang w:val="uk-UA" w:eastAsia="en-US"/>
        </w:rPr>
      </w:pPr>
      <w:r w:rsidRPr="00535547">
        <w:rPr>
          <w:rFonts w:eastAsia="Calibri"/>
          <w:sz w:val="24"/>
          <w:szCs w:val="24"/>
          <w:lang w:val="uk-UA" w:eastAsia="en-US"/>
        </w:rPr>
        <w:t>Умови</w:t>
      </w:r>
    </w:p>
    <w:p w:rsidR="00BB6B8D" w:rsidRPr="00535547" w:rsidRDefault="00BB6B8D" w:rsidP="00535547">
      <w:pPr>
        <w:contextualSpacing/>
        <w:outlineLvl w:val="6"/>
        <w:rPr>
          <w:rFonts w:eastAsia="Calibri"/>
          <w:sz w:val="24"/>
          <w:szCs w:val="24"/>
          <w:lang w:val="uk-UA" w:eastAsia="en-US"/>
        </w:rPr>
      </w:pPr>
      <w:r w:rsidRPr="00535547">
        <w:rPr>
          <w:rFonts w:eastAsia="Calibri"/>
          <w:sz w:val="24"/>
          <w:szCs w:val="24"/>
          <w:lang w:val="uk-UA" w:eastAsia="en-US"/>
        </w:rPr>
        <w:t>До НДІ судових експертиз при ухвалі судді Броварського районного суду Київської області Проценка Т.Д. надійшли матеріали цивільної справи № 3-782.</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 вирішення експертизи поставлені такі питання:</w:t>
      </w:r>
    </w:p>
    <w:p w:rsidR="00BB6B8D" w:rsidRPr="00535547" w:rsidRDefault="00BB6B8D" w:rsidP="00535547">
      <w:pPr>
        <w:contextualSpacing/>
        <w:jc w:val="both"/>
        <w:rPr>
          <w:rFonts w:eastAsia="Arial Unicode MS"/>
          <w:color w:val="000000"/>
          <w:spacing w:val="2"/>
          <w:sz w:val="24"/>
          <w:szCs w:val="24"/>
          <w:lang w:val="uk-UA" w:eastAsia="uk-UA"/>
        </w:rPr>
      </w:pPr>
      <w:r w:rsidRPr="00535547">
        <w:rPr>
          <w:rFonts w:eastAsia="Arial Unicode MS"/>
          <w:color w:val="000000"/>
          <w:spacing w:val="2"/>
          <w:sz w:val="24"/>
          <w:szCs w:val="24"/>
          <w:lang w:val="uk-UA" w:eastAsia="uk-UA"/>
        </w:rPr>
        <w:t>1. Визначити загальний розмір заборгованості торгової фірми «Сплав» перед банком «Карпати» за несвоєчасно сплаченими основною сумою кредиту та процентами станом на 03.03.2013 р. відповідно до умов кредитного договору № 30-08-98 від 30.05.2012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2. Яку суму боргу (за основною сумою кредиту та процентами) відповідно до вимог Договору від № 30-08-98 від 30.05.2012 р необхідно було сплатити торговою фірмою «Сплав» банку «Карпати» станом на 03.03.2012р.?</w:t>
      </w:r>
    </w:p>
    <w:p w:rsidR="00BB6B8D" w:rsidRPr="00535547" w:rsidRDefault="00BB6B8D" w:rsidP="00535547">
      <w:pPr>
        <w:contextualSpacing/>
        <w:jc w:val="both"/>
        <w:rPr>
          <w:rFonts w:eastAsia="Arial Unicode MS"/>
          <w:color w:val="000000"/>
          <w:spacing w:val="4"/>
          <w:sz w:val="24"/>
          <w:szCs w:val="24"/>
          <w:lang w:val="uk-UA" w:eastAsia="uk-UA"/>
        </w:rPr>
      </w:pPr>
      <w:r w:rsidRPr="00535547">
        <w:rPr>
          <w:rFonts w:eastAsia="Arial Unicode MS"/>
          <w:color w:val="000000"/>
          <w:spacing w:val="4"/>
          <w:sz w:val="24"/>
          <w:szCs w:val="24"/>
          <w:lang w:val="uk-UA" w:eastAsia="uk-UA"/>
        </w:rPr>
        <w:t>Для проведення експертизи надані матеріали цивільної справи:</w:t>
      </w:r>
    </w:p>
    <w:p w:rsidR="00BB6B8D" w:rsidRPr="00535547" w:rsidRDefault="00BB6B8D" w:rsidP="00535547">
      <w:pPr>
        <w:numPr>
          <w:ilvl w:val="0"/>
          <w:numId w:val="44"/>
        </w:numPr>
        <w:tabs>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кредитний договір № 30-08-98 від 30.05.2012 р.;</w:t>
      </w:r>
    </w:p>
    <w:p w:rsidR="00BB6B8D" w:rsidRPr="00535547" w:rsidRDefault="00BB6B8D" w:rsidP="00535547">
      <w:pPr>
        <w:numPr>
          <w:ilvl w:val="0"/>
          <w:numId w:val="44"/>
        </w:numPr>
        <w:tabs>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додаткова угода № 31 від 17.11.2012 р. до кредитного договору № 30-08-98 від 30.05.2012р.;</w:t>
      </w:r>
    </w:p>
    <w:p w:rsidR="00BB6B8D" w:rsidRPr="00535547" w:rsidRDefault="00BB6B8D" w:rsidP="00535547">
      <w:pPr>
        <w:numPr>
          <w:ilvl w:val="0"/>
          <w:numId w:val="44"/>
        </w:numPr>
        <w:tabs>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розрахунок заборгованості торгової фірми «Сплав» перед АКБ «Карпати» за кредитним договором № 30-08-98 від 30.05.2012р. станом на 03.03.2013р.;</w:t>
      </w:r>
    </w:p>
    <w:p w:rsidR="00BB6B8D" w:rsidRPr="00535547" w:rsidRDefault="00BB6B8D" w:rsidP="00535547">
      <w:pPr>
        <w:numPr>
          <w:ilvl w:val="0"/>
          <w:numId w:val="44"/>
        </w:numPr>
        <w:tabs>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 xml:space="preserve">довідка АКБ «Карпати» про виконання умов позичальником кредитного договору № 30-08-98 від 30.05.2012р. </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Завдання</w:t>
      </w:r>
    </w:p>
    <w:p w:rsidR="00BB6B8D" w:rsidRPr="00535547" w:rsidRDefault="00BB6B8D" w:rsidP="00535547">
      <w:pPr>
        <w:numPr>
          <w:ilvl w:val="0"/>
          <w:numId w:val="8"/>
        </w:numPr>
        <w:tabs>
          <w:tab w:val="num" w:pos="-851"/>
          <w:tab w:val="left" w:pos="567"/>
        </w:tabs>
        <w:ind w:left="0" w:firstLine="0"/>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Скласти висновок з урахуванням складених експертом додатків № 1, № 2,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5"/>
        <w:gridCol w:w="1323"/>
        <w:gridCol w:w="1304"/>
        <w:gridCol w:w="917"/>
        <w:gridCol w:w="1114"/>
        <w:gridCol w:w="886"/>
      </w:tblGrid>
      <w:tr w:rsidR="00BB6B8D" w:rsidRPr="00535547" w:rsidTr="00DE1D69">
        <w:tc>
          <w:tcPr>
            <w:tcW w:w="5000" w:type="pct"/>
            <w:gridSpan w:val="6"/>
          </w:tcPr>
          <w:p w:rsidR="00BB6B8D" w:rsidRPr="00535547" w:rsidRDefault="00BB6B8D" w:rsidP="00535547">
            <w:pPr>
              <w:contextualSpacing/>
              <w:jc w:val="right"/>
              <w:outlineLvl w:val="3"/>
              <w:rPr>
                <w:i/>
                <w:sz w:val="24"/>
                <w:szCs w:val="24"/>
                <w:lang w:val="uk-UA"/>
              </w:rPr>
            </w:pPr>
            <w:r w:rsidRPr="00535547">
              <w:rPr>
                <w:i/>
                <w:sz w:val="24"/>
                <w:szCs w:val="24"/>
                <w:lang w:val="uk-UA"/>
              </w:rPr>
              <w:t>Додаток № 1 до задачі 28 теми 7</w:t>
            </w:r>
          </w:p>
          <w:p w:rsidR="00BB6B8D" w:rsidRPr="00535547" w:rsidRDefault="00BB6B8D" w:rsidP="00535547">
            <w:pPr>
              <w:contextualSpacing/>
              <w:jc w:val="center"/>
              <w:rPr>
                <w:rFonts w:eastAsia="Arial Unicode MS"/>
                <w:i/>
                <w:color w:val="000000"/>
                <w:sz w:val="24"/>
                <w:szCs w:val="24"/>
                <w:lang w:val="uk-UA" w:eastAsia="uk-UA"/>
              </w:rPr>
            </w:pPr>
            <w:r w:rsidRPr="00535547">
              <w:rPr>
                <w:rFonts w:eastAsia="Arial Unicode MS"/>
                <w:b/>
                <w:i/>
                <w:color w:val="000000"/>
                <w:sz w:val="24"/>
                <w:szCs w:val="24"/>
                <w:lang w:val="uk-UA" w:eastAsia="uk-UA"/>
              </w:rPr>
              <w:t>Розрахунок заборгованості торгової фірми «Сплав» перед</w:t>
            </w:r>
            <w:r w:rsidRPr="00535547">
              <w:rPr>
                <w:rFonts w:eastAsia="Arial Unicode MS"/>
                <w:b/>
                <w:i/>
                <w:color w:val="000000"/>
                <w:sz w:val="24"/>
                <w:szCs w:val="24"/>
                <w:lang w:val="uk-UA" w:eastAsia="uk-UA"/>
              </w:rPr>
              <w:br/>
              <w:t>АКБ «Карпати» відповідно до умов кредитного договору</w:t>
            </w:r>
            <w:r w:rsidRPr="00535547">
              <w:rPr>
                <w:rFonts w:eastAsia="Arial Unicode MS"/>
                <w:b/>
                <w:i/>
                <w:color w:val="000000"/>
                <w:sz w:val="24"/>
                <w:szCs w:val="24"/>
                <w:lang w:val="uk-UA" w:eastAsia="uk-UA"/>
              </w:rPr>
              <w:br/>
              <w:t>№ 30-08-98</w:t>
            </w:r>
            <w:r w:rsidRPr="00535547">
              <w:rPr>
                <w:rFonts w:eastAsia="Arial Unicode MS"/>
                <w:i/>
                <w:color w:val="000000"/>
                <w:sz w:val="24"/>
                <w:szCs w:val="24"/>
                <w:lang w:val="uk-UA" w:eastAsia="uk-UA"/>
              </w:rPr>
              <w:t xml:space="preserve"> </w:t>
            </w:r>
            <w:r w:rsidRPr="00535547">
              <w:rPr>
                <w:rFonts w:eastAsia="Arial Unicode MS"/>
                <w:b/>
                <w:i/>
                <w:color w:val="000000"/>
                <w:sz w:val="24"/>
                <w:szCs w:val="24"/>
                <w:lang w:val="uk-UA" w:eastAsia="uk-UA"/>
              </w:rPr>
              <w:t>від 30.05.2012р. станом на 03.03.2013р.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1. Прострочена заборгованість за кредитом: 345000,00 грн.</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2.</w:t>
            </w:r>
            <w:r w:rsidRPr="00535547">
              <w:rPr>
                <w:rFonts w:eastAsia="Arial Unicode MS"/>
                <w:b/>
                <w:color w:val="000000"/>
                <w:sz w:val="24"/>
                <w:szCs w:val="24"/>
                <w:lang w:val="uk-UA" w:eastAsia="uk-UA"/>
              </w:rPr>
              <w:t xml:space="preserve"> </w:t>
            </w:r>
            <w:r w:rsidRPr="00535547">
              <w:rPr>
                <w:rFonts w:eastAsia="Arial Unicode MS"/>
                <w:color w:val="000000"/>
                <w:sz w:val="24"/>
                <w:szCs w:val="24"/>
                <w:lang w:val="uk-UA" w:eastAsia="uk-UA"/>
              </w:rPr>
              <w:t>Несплачені проценти за користування кредитом: 33743,84 грн.</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xml:space="preserve">3. Пеня за несвоєчасне погашення кредиту у відповідності з умовами пункту 4.2 кредитного договору № 30-08-97 становить 341550,00 грн, в тому числі: </w:t>
            </w:r>
          </w:p>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345000, 00 грн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10 днів (з 06.01.2013р. по 15.01.2013р.)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br/>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0,5 % за добу = 17250,00 грн;</w:t>
            </w:r>
          </w:p>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345000,00 грн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47 днів (з 16.01.2013р. по 03.03.2013р.)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br/>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2,0 % за добу = 324300,00 грн.</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4. Пеня за несвоєчасне погашення процентів по кредиту у відповідності з умовами пункту 4.2 кредитного договору № 30-08-97 становить 57536,54 грн,</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за жовтень 2012 р. несплачені проценти в сумі 9924,66 грн, пеня — 24116,92 грн, у тому числі:</w:t>
            </w:r>
          </w:p>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9924,66 грн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10 днів (з 26.10.12 р. по 04.11.12 р.)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br/>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0,5 % за добу = 496,23 грн;</w:t>
            </w:r>
          </w:p>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9924,66 грн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119 днів (з 05.11.12 р. по 03.03.13р.)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br/>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2,0 % за добу = 23620,69 грн;</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за листопад</w:t>
            </w:r>
            <w:r w:rsidRPr="00535547">
              <w:rPr>
                <w:rFonts w:eastAsia="Arial Unicode MS"/>
                <w:b/>
                <w:color w:val="000000"/>
                <w:sz w:val="24"/>
                <w:szCs w:val="24"/>
                <w:lang w:val="uk-UA" w:eastAsia="uk-UA"/>
              </w:rPr>
              <w:t xml:space="preserve"> </w:t>
            </w:r>
            <w:r w:rsidRPr="00535547">
              <w:rPr>
                <w:rFonts w:eastAsia="Arial Unicode MS"/>
                <w:color w:val="000000"/>
                <w:sz w:val="24"/>
                <w:szCs w:val="24"/>
                <w:lang w:val="uk-UA" w:eastAsia="uk-UA"/>
              </w:rPr>
              <w:t>2012р. несплачені проценти в сумі 12240,41 грн, пеня — 20931,10 грн, у тому числі:</w:t>
            </w:r>
          </w:p>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12240,41 грн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10 днів (з 01.12.2012р. по 10.12.2012 р.)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br/>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0,5 % за добу = 612,02 грн;</w:t>
            </w:r>
          </w:p>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12240,41 грн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83 дні (з 11.12.12 р. по 03.03.13р.) х</w:t>
            </w:r>
            <w:r w:rsidRPr="00535547">
              <w:rPr>
                <w:rFonts w:eastAsia="Arial Unicode MS"/>
                <w:color w:val="000000"/>
                <w:sz w:val="24"/>
                <w:szCs w:val="24"/>
                <w:lang w:val="uk-UA" w:eastAsia="uk-UA"/>
              </w:rPr>
              <w:br/>
            </w:r>
            <w:r w:rsidRPr="00535547">
              <w:rPr>
                <w:rFonts w:eastAsia="Arial Unicode MS"/>
                <w:color w:val="000000"/>
                <w:sz w:val="24"/>
                <w:szCs w:val="24"/>
                <w:lang w:val="uk-UA" w:eastAsia="uk-UA"/>
              </w:rPr>
              <w:lastRenderedPageBreak/>
              <w:sym w:font="Symbol" w:char="F0B4"/>
            </w:r>
            <w:r w:rsidRPr="00535547">
              <w:rPr>
                <w:rFonts w:eastAsia="Arial Unicode MS"/>
                <w:color w:val="000000"/>
                <w:sz w:val="24"/>
                <w:szCs w:val="24"/>
                <w:lang w:val="uk-UA" w:eastAsia="uk-UA"/>
              </w:rPr>
              <w:t xml:space="preserve"> 2,0 % за добу </w:t>
            </w:r>
            <w:r w:rsidRPr="00535547">
              <w:rPr>
                <w:rFonts w:eastAsia="Arial Unicode MS"/>
                <w:b/>
                <w:color w:val="000000"/>
                <w:sz w:val="24"/>
                <w:szCs w:val="24"/>
                <w:lang w:val="uk-UA" w:eastAsia="uk-UA"/>
              </w:rPr>
              <w:t xml:space="preserve">= </w:t>
            </w:r>
            <w:r w:rsidRPr="00535547">
              <w:rPr>
                <w:rFonts w:eastAsia="Arial Unicode MS"/>
                <w:color w:val="000000"/>
                <w:sz w:val="24"/>
                <w:szCs w:val="24"/>
                <w:lang w:val="uk-UA" w:eastAsia="uk-UA"/>
              </w:rPr>
              <w:t>20319,08 грн;</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за грудень 2012р. несплачені проценти в сумі 10255,48 грн, пеня — 11178,47 грн, у тому числі:</w:t>
            </w:r>
          </w:p>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10255,48 грн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10 днів (з 01.01.13р. по 10.01.13р.)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br/>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0,5 % = 512,77 грн,</w:t>
            </w:r>
          </w:p>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10255,48 грн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52 дні (з 11.01.13р. по 03.03.13 р.)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br/>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2,0 % = 10665,70 грн;</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w:t>
            </w:r>
            <w:r w:rsidRPr="00535547">
              <w:rPr>
                <w:rFonts w:eastAsia="Arial Unicode MS"/>
                <w:color w:val="000000"/>
                <w:spacing w:val="-2"/>
                <w:sz w:val="24"/>
                <w:szCs w:val="24"/>
                <w:lang w:val="uk-UA" w:eastAsia="uk-UA"/>
              </w:rPr>
              <w:t>за січень 2013р. несплачені проценти в сумі 1323,29 грн, пеня</w:t>
            </w:r>
            <w:r w:rsidRPr="00535547">
              <w:rPr>
                <w:rFonts w:eastAsia="Arial Unicode MS"/>
                <w:color w:val="000000"/>
                <w:sz w:val="24"/>
                <w:szCs w:val="24"/>
                <w:lang w:val="uk-UA" w:eastAsia="uk-UA"/>
              </w:rPr>
              <w:t xml:space="preserve"> — 1310,05 грн, у тому числі:</w:t>
            </w:r>
          </w:p>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1323,29 грн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10 днів (з 06.01.13р. по 15.01.13 р.)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br/>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0,5 % = 66,16 грн,</w:t>
            </w:r>
          </w:p>
          <w:p w:rsidR="00BB6B8D" w:rsidRPr="00535547" w:rsidRDefault="00BB6B8D" w:rsidP="00535547">
            <w:pPr>
              <w:contextualSpacing/>
              <w:jc w:val="center"/>
              <w:rPr>
                <w:rFonts w:eastAsia="Arial Unicode MS"/>
                <w:b/>
                <w:color w:val="000000"/>
                <w:sz w:val="24"/>
                <w:szCs w:val="24"/>
                <w:lang w:val="uk-UA" w:eastAsia="uk-UA"/>
              </w:rPr>
            </w:pPr>
            <w:r w:rsidRPr="00535547">
              <w:rPr>
                <w:rFonts w:eastAsia="Arial Unicode MS"/>
                <w:color w:val="000000"/>
                <w:sz w:val="24"/>
                <w:szCs w:val="24"/>
                <w:lang w:val="uk-UA" w:eastAsia="uk-UA"/>
              </w:rPr>
              <w:t xml:space="preserve">1323,29 грн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47 днів (з 16.01.13р. по 03.03.13 р.) </w:t>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br/>
            </w:r>
            <w:r w:rsidRPr="00535547">
              <w:rPr>
                <w:rFonts w:eastAsia="Arial Unicode MS"/>
                <w:color w:val="000000"/>
                <w:sz w:val="24"/>
                <w:szCs w:val="24"/>
                <w:lang w:val="uk-UA" w:eastAsia="uk-UA"/>
              </w:rPr>
              <w:sym w:font="Symbol" w:char="F0B4"/>
            </w:r>
            <w:r w:rsidRPr="00535547">
              <w:rPr>
                <w:rFonts w:eastAsia="Arial Unicode MS"/>
                <w:color w:val="000000"/>
                <w:sz w:val="24"/>
                <w:szCs w:val="24"/>
                <w:lang w:val="uk-UA" w:eastAsia="uk-UA"/>
              </w:rPr>
              <w:t xml:space="preserve"> 2,0 % = 1243,89 грн.</w:t>
            </w:r>
          </w:p>
          <w:p w:rsidR="00BB6B8D" w:rsidRPr="00535547" w:rsidRDefault="00BB6B8D" w:rsidP="00535547">
            <w:pPr>
              <w:contextualSpacing/>
              <w:jc w:val="both"/>
              <w:rPr>
                <w:rFonts w:eastAsia="Arial Unicode MS"/>
                <w:b/>
                <w:i/>
                <w:color w:val="000000"/>
                <w:sz w:val="24"/>
                <w:szCs w:val="24"/>
                <w:lang w:val="uk-UA" w:eastAsia="uk-UA"/>
              </w:rPr>
            </w:pPr>
            <w:r w:rsidRPr="00535547">
              <w:rPr>
                <w:rFonts w:eastAsia="Arial Unicode MS"/>
                <w:b/>
                <w:color w:val="000000"/>
                <w:sz w:val="24"/>
                <w:szCs w:val="24"/>
                <w:lang w:val="uk-UA" w:eastAsia="uk-UA"/>
              </w:rPr>
              <w:t>Разом:</w:t>
            </w:r>
            <w:r w:rsidRPr="00535547">
              <w:rPr>
                <w:rFonts w:eastAsia="Arial Unicode MS"/>
                <w:color w:val="000000"/>
                <w:sz w:val="24"/>
                <w:szCs w:val="24"/>
                <w:lang w:val="uk-UA" w:eastAsia="uk-UA"/>
              </w:rPr>
              <w:t xml:space="preserve"> відповідно до умов</w:t>
            </w:r>
            <w:r w:rsidRPr="00535547">
              <w:rPr>
                <w:rFonts w:eastAsia="Arial Unicode MS"/>
                <w:b/>
                <w:color w:val="000000"/>
                <w:sz w:val="24"/>
                <w:szCs w:val="24"/>
                <w:lang w:val="uk-UA" w:eastAsia="uk-UA"/>
              </w:rPr>
              <w:t xml:space="preserve"> </w:t>
            </w:r>
            <w:r w:rsidRPr="00535547">
              <w:rPr>
                <w:rFonts w:eastAsia="Arial Unicode MS"/>
                <w:color w:val="000000"/>
                <w:sz w:val="24"/>
                <w:szCs w:val="24"/>
                <w:lang w:val="uk-UA" w:eastAsia="uk-UA"/>
              </w:rPr>
              <w:t>кредитного договору № 30-08-97 від 30.05.2012 р. загальна сума заборгованості ТФ «Сплав» перед АКБ «Карпати» станом на 03.03.2013р. становить 777830,38 грн.</w:t>
            </w:r>
          </w:p>
        </w:tc>
      </w:tr>
      <w:tr w:rsidR="00BB6B8D" w:rsidRPr="00535547" w:rsidTr="00DE1D6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B7"/>
        </w:tblPrEx>
        <w:trPr>
          <w:cantSplit/>
        </w:trPr>
        <w:tc>
          <w:tcPr>
            <w:tcW w:w="5000" w:type="pct"/>
            <w:gridSpan w:val="6"/>
          </w:tcPr>
          <w:p w:rsidR="00BB6B8D" w:rsidRPr="00535547" w:rsidRDefault="00BB6B8D" w:rsidP="00535547">
            <w:pPr>
              <w:contextualSpacing/>
              <w:jc w:val="right"/>
              <w:rPr>
                <w:rFonts w:eastAsia="Arial Unicode MS"/>
                <w:i/>
                <w:color w:val="000000"/>
                <w:sz w:val="24"/>
                <w:szCs w:val="24"/>
                <w:lang w:val="uk-UA" w:eastAsia="uk-UA"/>
              </w:rPr>
            </w:pPr>
            <w:r w:rsidRPr="00535547">
              <w:rPr>
                <w:rFonts w:eastAsia="Arial Unicode MS"/>
                <w:i/>
                <w:color w:val="000000"/>
                <w:sz w:val="24"/>
                <w:szCs w:val="24"/>
                <w:lang w:val="uk-UA" w:eastAsia="uk-UA"/>
              </w:rPr>
              <w:lastRenderedPageBreak/>
              <w:t>Додаток № 2 до задачі 28 теми 7</w:t>
            </w:r>
          </w:p>
          <w:p w:rsidR="00BB6B8D" w:rsidRPr="00535547" w:rsidRDefault="00BB6B8D" w:rsidP="00535547">
            <w:pPr>
              <w:contextualSpacing/>
              <w:jc w:val="center"/>
              <w:rPr>
                <w:rFonts w:eastAsia="Arial Unicode MS"/>
                <w:b/>
                <w:color w:val="000000"/>
                <w:sz w:val="24"/>
                <w:szCs w:val="24"/>
                <w:lang w:val="uk-UA" w:eastAsia="uk-UA"/>
              </w:rPr>
            </w:pPr>
            <w:r w:rsidRPr="00535547">
              <w:rPr>
                <w:rFonts w:eastAsia="Arial Unicode MS"/>
                <w:b/>
                <w:color w:val="000000"/>
                <w:sz w:val="24"/>
                <w:szCs w:val="24"/>
                <w:lang w:val="uk-UA" w:eastAsia="uk-UA"/>
              </w:rPr>
              <w:t>Розрахунок пені за несвоєчасно погашеним кредитом торгової</w:t>
            </w:r>
            <w:r w:rsidRPr="00535547">
              <w:rPr>
                <w:rFonts w:eastAsia="Arial Unicode MS"/>
                <w:b/>
                <w:color w:val="000000"/>
                <w:sz w:val="24"/>
                <w:szCs w:val="24"/>
                <w:lang w:val="uk-UA" w:eastAsia="uk-UA"/>
              </w:rPr>
              <w:br/>
              <w:t>фірми «Сплав» акціонерному комерційному банку «Карпати»</w:t>
            </w:r>
            <w:r w:rsidRPr="00535547">
              <w:rPr>
                <w:rFonts w:eastAsia="Arial Unicode MS"/>
                <w:b/>
                <w:color w:val="000000"/>
                <w:sz w:val="24"/>
                <w:szCs w:val="24"/>
                <w:lang w:val="uk-UA" w:eastAsia="uk-UA"/>
              </w:rPr>
              <w:br/>
              <w:t>за кредитним договором № 30-08-97 від 30.05.1997 р.</w:t>
            </w:r>
            <w:r w:rsidRPr="00535547">
              <w:rPr>
                <w:rFonts w:eastAsia="Arial Unicode MS"/>
                <w:b/>
                <w:color w:val="000000"/>
                <w:sz w:val="24"/>
                <w:szCs w:val="24"/>
                <w:lang w:val="uk-UA" w:eastAsia="uk-UA"/>
              </w:rPr>
              <w:br/>
              <w:t>станом на 03.03.1998 р.</w:t>
            </w:r>
          </w:p>
        </w:tc>
      </w:tr>
      <w:tr w:rsidR="00BB6B8D" w:rsidRPr="00535547" w:rsidTr="00DE1D6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B7"/>
        </w:tblPrEx>
        <w:tc>
          <w:tcPr>
            <w:tcW w:w="1120"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Період</w:t>
            </w:r>
          </w:p>
        </w:tc>
        <w:tc>
          <w:tcPr>
            <w:tcW w:w="671"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Сума непогашеного кредиту, грн</w:t>
            </w:r>
          </w:p>
        </w:tc>
        <w:tc>
          <w:tcPr>
            <w:tcW w:w="597"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Кількість прострочених днів</w:t>
            </w:r>
          </w:p>
        </w:tc>
        <w:tc>
          <w:tcPr>
            <w:tcW w:w="298"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Облікова ставка НБУ, %</w:t>
            </w:r>
          </w:p>
        </w:tc>
        <w:tc>
          <w:tcPr>
            <w:tcW w:w="1194"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Розмір пені за кожний день прострочки з розрахунку подвійної </w:t>
            </w:r>
            <w:r w:rsidRPr="00535547">
              <w:rPr>
                <w:rFonts w:eastAsia="Arial Unicode MS"/>
                <w:color w:val="000000"/>
                <w:sz w:val="24"/>
                <w:szCs w:val="24"/>
                <w:lang w:val="uk-UA" w:eastAsia="uk-UA"/>
              </w:rPr>
              <w:lastRenderedPageBreak/>
              <w:t>облікової ставки НБУ, %</w:t>
            </w:r>
          </w:p>
        </w:tc>
        <w:tc>
          <w:tcPr>
            <w:tcW w:w="1120"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Сума</w:t>
            </w:r>
            <w:r w:rsidRPr="00535547">
              <w:rPr>
                <w:rFonts w:eastAsia="Arial Unicode MS"/>
                <w:color w:val="000000"/>
                <w:sz w:val="24"/>
                <w:szCs w:val="24"/>
                <w:lang w:val="uk-UA" w:eastAsia="uk-UA"/>
              </w:rPr>
              <w:br/>
              <w:t>пені, грн</w:t>
            </w:r>
          </w:p>
        </w:tc>
      </w:tr>
      <w:tr w:rsidR="00BB6B8D" w:rsidRPr="00535547" w:rsidTr="00DE1D6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B7"/>
        </w:tblPrEx>
        <w:tc>
          <w:tcPr>
            <w:tcW w:w="1120" w:type="pct"/>
            <w:vAlign w:val="center"/>
          </w:tcPr>
          <w:p w:rsidR="00BB6B8D" w:rsidRPr="00535547" w:rsidRDefault="00BB6B8D" w:rsidP="00535547">
            <w:pPr>
              <w:ind w:right="-57"/>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 xml:space="preserve">З 06.01.2013р. по 05.02.2013р. </w:t>
            </w:r>
          </w:p>
        </w:tc>
        <w:tc>
          <w:tcPr>
            <w:tcW w:w="671"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345000,00</w:t>
            </w:r>
          </w:p>
        </w:tc>
        <w:tc>
          <w:tcPr>
            <w:tcW w:w="597"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31</w:t>
            </w:r>
          </w:p>
        </w:tc>
        <w:tc>
          <w:tcPr>
            <w:tcW w:w="298"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25</w:t>
            </w:r>
          </w:p>
        </w:tc>
        <w:tc>
          <w:tcPr>
            <w:tcW w:w="1194"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0,14</w:t>
            </w:r>
          </w:p>
        </w:tc>
        <w:tc>
          <w:tcPr>
            <w:tcW w:w="1120"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14854,17</w:t>
            </w:r>
          </w:p>
        </w:tc>
      </w:tr>
      <w:tr w:rsidR="00BB6B8D" w:rsidRPr="00535547" w:rsidTr="00DE1D6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B7"/>
        </w:tblPrEx>
        <w:tc>
          <w:tcPr>
            <w:tcW w:w="1120" w:type="pct"/>
            <w:vAlign w:val="center"/>
          </w:tcPr>
          <w:p w:rsidR="00BB6B8D" w:rsidRPr="00535547" w:rsidRDefault="00BB6B8D" w:rsidP="00535547">
            <w:pPr>
              <w:ind w:right="-57"/>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 06.02.2013 р. по 03.03.2013 р.</w:t>
            </w:r>
          </w:p>
        </w:tc>
        <w:tc>
          <w:tcPr>
            <w:tcW w:w="671"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345000,00</w:t>
            </w:r>
          </w:p>
        </w:tc>
        <w:tc>
          <w:tcPr>
            <w:tcW w:w="597"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26</w:t>
            </w:r>
          </w:p>
        </w:tc>
        <w:tc>
          <w:tcPr>
            <w:tcW w:w="298"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44</w:t>
            </w:r>
          </w:p>
        </w:tc>
        <w:tc>
          <w:tcPr>
            <w:tcW w:w="1194"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0,24</w:t>
            </w:r>
          </w:p>
        </w:tc>
        <w:tc>
          <w:tcPr>
            <w:tcW w:w="1120"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21926,67</w:t>
            </w:r>
          </w:p>
        </w:tc>
      </w:tr>
      <w:tr w:rsidR="00BB6B8D" w:rsidRPr="00535547" w:rsidTr="00DE1D6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B7"/>
        </w:tblPrEx>
        <w:tc>
          <w:tcPr>
            <w:tcW w:w="1120" w:type="pct"/>
            <w:vAlign w:val="center"/>
          </w:tcPr>
          <w:p w:rsidR="00BB6B8D" w:rsidRPr="00535547" w:rsidRDefault="00BB6B8D" w:rsidP="00535547">
            <w:pPr>
              <w:ind w:right="-57"/>
              <w:contextualSpacing/>
              <w:jc w:val="both"/>
              <w:rPr>
                <w:rFonts w:eastAsia="Arial Unicode MS"/>
                <w:b/>
                <w:color w:val="000000"/>
                <w:sz w:val="24"/>
                <w:szCs w:val="24"/>
                <w:lang w:val="uk-UA" w:eastAsia="uk-UA"/>
              </w:rPr>
            </w:pPr>
            <w:r w:rsidRPr="00535547">
              <w:rPr>
                <w:rFonts w:eastAsia="Arial Unicode MS"/>
                <w:b/>
                <w:color w:val="000000"/>
                <w:sz w:val="24"/>
                <w:szCs w:val="24"/>
                <w:lang w:val="uk-UA" w:eastAsia="uk-UA"/>
              </w:rPr>
              <w:t>РАЗОМ</w:t>
            </w:r>
          </w:p>
        </w:tc>
        <w:tc>
          <w:tcPr>
            <w:tcW w:w="671"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p>
        </w:tc>
        <w:tc>
          <w:tcPr>
            <w:tcW w:w="597"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p>
        </w:tc>
        <w:tc>
          <w:tcPr>
            <w:tcW w:w="298"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p>
        </w:tc>
        <w:tc>
          <w:tcPr>
            <w:tcW w:w="1194" w:type="pct"/>
            <w:vAlign w:val="center"/>
          </w:tcPr>
          <w:p w:rsidR="00BB6B8D" w:rsidRPr="00535547" w:rsidRDefault="00BB6B8D" w:rsidP="00535547">
            <w:pPr>
              <w:ind w:right="-57"/>
              <w:contextualSpacing/>
              <w:jc w:val="center"/>
              <w:rPr>
                <w:rFonts w:eastAsia="Arial Unicode MS"/>
                <w:color w:val="000000"/>
                <w:sz w:val="24"/>
                <w:szCs w:val="24"/>
                <w:lang w:val="uk-UA" w:eastAsia="uk-UA"/>
              </w:rPr>
            </w:pPr>
          </w:p>
        </w:tc>
        <w:tc>
          <w:tcPr>
            <w:tcW w:w="1120" w:type="pct"/>
            <w:vAlign w:val="center"/>
          </w:tcPr>
          <w:p w:rsidR="00BB6B8D" w:rsidRPr="00535547" w:rsidRDefault="00BB6B8D" w:rsidP="00535547">
            <w:pPr>
              <w:ind w:right="-57"/>
              <w:contextualSpacing/>
              <w:jc w:val="center"/>
              <w:rPr>
                <w:rFonts w:eastAsia="Arial Unicode MS"/>
                <w:b/>
                <w:color w:val="000000"/>
                <w:sz w:val="24"/>
                <w:szCs w:val="24"/>
                <w:lang w:val="uk-UA" w:eastAsia="uk-UA"/>
              </w:rPr>
            </w:pPr>
            <w:r w:rsidRPr="00535547">
              <w:rPr>
                <w:rFonts w:eastAsia="Arial Unicode MS"/>
                <w:b/>
                <w:color w:val="000000"/>
                <w:sz w:val="24"/>
                <w:szCs w:val="24"/>
                <w:lang w:val="uk-UA" w:eastAsia="uk-UA"/>
              </w:rPr>
              <w:t>36780,84</w:t>
            </w:r>
          </w:p>
        </w:tc>
      </w:tr>
    </w:tbl>
    <w:p w:rsidR="00BB6B8D" w:rsidRPr="00535547" w:rsidRDefault="00BB6B8D" w:rsidP="00535547">
      <w:pPr>
        <w:contextualSpacing/>
        <w:jc w:val="both"/>
        <w:rPr>
          <w:rFonts w:eastAsia="Arial Unicode MS"/>
          <w:b/>
          <w:i/>
          <w:color w:val="000000"/>
          <w:sz w:val="24"/>
          <w:szCs w:val="24"/>
          <w:lang w:val="uk-UA" w:eastAsia="uk-UA"/>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B7"/>
      </w:tblPr>
      <w:tblGrid>
        <w:gridCol w:w="1029"/>
        <w:gridCol w:w="1371"/>
        <w:gridCol w:w="1352"/>
        <w:gridCol w:w="965"/>
        <w:gridCol w:w="1162"/>
        <w:gridCol w:w="838"/>
      </w:tblGrid>
      <w:tr w:rsidR="00BB6B8D" w:rsidRPr="00535547" w:rsidTr="00DE1D69">
        <w:trPr>
          <w:cantSplit/>
        </w:trPr>
        <w:tc>
          <w:tcPr>
            <w:tcW w:w="5000" w:type="pct"/>
            <w:gridSpan w:val="6"/>
            <w:tcBorders>
              <w:bottom w:val="nil"/>
            </w:tcBorders>
          </w:tcPr>
          <w:p w:rsidR="00BB6B8D" w:rsidRPr="00535547" w:rsidRDefault="00BB6B8D" w:rsidP="00535547">
            <w:pPr>
              <w:contextualSpacing/>
              <w:jc w:val="right"/>
              <w:rPr>
                <w:rFonts w:eastAsia="Arial Unicode MS"/>
                <w:i/>
                <w:color w:val="000000"/>
                <w:sz w:val="24"/>
                <w:szCs w:val="24"/>
                <w:lang w:val="uk-UA" w:eastAsia="uk-UA"/>
              </w:rPr>
            </w:pPr>
            <w:r w:rsidRPr="00535547">
              <w:rPr>
                <w:rFonts w:eastAsia="Arial Unicode MS"/>
                <w:i/>
                <w:color w:val="000000"/>
                <w:sz w:val="24"/>
                <w:szCs w:val="24"/>
                <w:lang w:val="uk-UA" w:eastAsia="uk-UA"/>
              </w:rPr>
              <w:t xml:space="preserve">Додаток № 3 до задачі 28 теми 7 </w:t>
            </w:r>
          </w:p>
          <w:p w:rsidR="00BB6B8D" w:rsidRPr="00535547" w:rsidRDefault="00BB6B8D" w:rsidP="00535547">
            <w:pPr>
              <w:contextualSpacing/>
              <w:jc w:val="center"/>
              <w:rPr>
                <w:rFonts w:eastAsia="Arial Unicode MS"/>
                <w:b/>
                <w:color w:val="000000"/>
                <w:sz w:val="24"/>
                <w:szCs w:val="24"/>
                <w:lang w:val="uk-UA" w:eastAsia="uk-UA"/>
              </w:rPr>
            </w:pPr>
            <w:r w:rsidRPr="00535547">
              <w:rPr>
                <w:rFonts w:eastAsia="Arial Unicode MS"/>
                <w:b/>
                <w:color w:val="000000"/>
                <w:sz w:val="24"/>
                <w:szCs w:val="24"/>
                <w:lang w:val="uk-UA" w:eastAsia="uk-UA"/>
              </w:rPr>
              <w:t>Розрахунок пені за несвоєчасно погашеними процентами</w:t>
            </w:r>
            <w:r w:rsidRPr="00535547">
              <w:rPr>
                <w:rFonts w:eastAsia="Arial Unicode MS"/>
                <w:b/>
                <w:color w:val="000000"/>
                <w:sz w:val="24"/>
                <w:szCs w:val="24"/>
                <w:lang w:val="uk-UA" w:eastAsia="uk-UA"/>
              </w:rPr>
              <w:br/>
              <w:t>по кредиту торгової фірми «Сплав» акціонерному</w:t>
            </w:r>
            <w:r w:rsidRPr="00535547">
              <w:rPr>
                <w:rFonts w:eastAsia="Arial Unicode MS"/>
                <w:b/>
                <w:color w:val="000000"/>
                <w:sz w:val="24"/>
                <w:szCs w:val="24"/>
                <w:lang w:val="uk-UA" w:eastAsia="uk-UA"/>
              </w:rPr>
              <w:br/>
              <w:t>комерційному банку «Карпати» за кредитним договором</w:t>
            </w:r>
            <w:r w:rsidRPr="00535547">
              <w:rPr>
                <w:rFonts w:eastAsia="Arial Unicode MS"/>
                <w:b/>
                <w:color w:val="000000"/>
                <w:sz w:val="24"/>
                <w:szCs w:val="24"/>
                <w:lang w:val="uk-UA" w:eastAsia="uk-UA"/>
              </w:rPr>
              <w:br/>
              <w:t>№ 30-08-97 від 30.05.1997 р. станом на 03.03.1998 р.</w:t>
            </w:r>
          </w:p>
        </w:tc>
      </w:tr>
      <w:tr w:rsidR="00BB6B8D" w:rsidRPr="00535547" w:rsidTr="00DE1D69">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Період</w:t>
            </w:r>
          </w:p>
        </w:tc>
        <w:tc>
          <w:tcPr>
            <w:tcW w:w="672"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Сума непогашеного</w:t>
            </w:r>
            <w:r w:rsidRPr="00535547">
              <w:rPr>
                <w:rFonts w:eastAsia="Arial Unicode MS"/>
                <w:color w:val="000000"/>
                <w:sz w:val="24"/>
                <w:szCs w:val="24"/>
                <w:lang w:val="uk-UA" w:eastAsia="uk-UA"/>
              </w:rPr>
              <w:br/>
              <w:t>кредиту, грн</w:t>
            </w:r>
          </w:p>
        </w:tc>
        <w:tc>
          <w:tcPr>
            <w:tcW w:w="597"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Кількість прострочених днів</w:t>
            </w:r>
          </w:p>
        </w:tc>
        <w:tc>
          <w:tcPr>
            <w:tcW w:w="29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Облікова ставка НБУ, %</w:t>
            </w:r>
          </w:p>
        </w:tc>
        <w:tc>
          <w:tcPr>
            <w:tcW w:w="1194"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Розмер пені за кожний день прострочки з розрахунку подвійної облікової ставки НБУ, %</w:t>
            </w:r>
          </w:p>
        </w:tc>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Сума</w:t>
            </w:r>
            <w:r w:rsidRPr="00535547">
              <w:rPr>
                <w:rFonts w:eastAsia="Arial Unicode MS"/>
                <w:color w:val="000000"/>
                <w:sz w:val="24"/>
                <w:szCs w:val="24"/>
                <w:lang w:val="uk-UA" w:eastAsia="uk-UA"/>
              </w:rPr>
              <w:br/>
              <w:t>пені, грн</w:t>
            </w:r>
          </w:p>
        </w:tc>
      </w:tr>
      <w:tr w:rsidR="00BB6B8D" w:rsidRPr="00535547" w:rsidTr="00DE1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 xml:space="preserve">З </w:t>
            </w:r>
            <w:r w:rsidRPr="00535547">
              <w:rPr>
                <w:rFonts w:eastAsia="Arial Unicode MS"/>
                <w:color w:val="000000"/>
                <w:sz w:val="24"/>
                <w:szCs w:val="24"/>
                <w:lang w:val="uk-UA" w:eastAsia="uk-UA"/>
              </w:rPr>
              <w:lastRenderedPageBreak/>
              <w:t>26.10.12 р. по 31.10.12 р.</w:t>
            </w:r>
          </w:p>
        </w:tc>
        <w:tc>
          <w:tcPr>
            <w:tcW w:w="672"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9924,66</w:t>
            </w:r>
          </w:p>
        </w:tc>
        <w:tc>
          <w:tcPr>
            <w:tcW w:w="597"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6</w:t>
            </w:r>
          </w:p>
        </w:tc>
        <w:tc>
          <w:tcPr>
            <w:tcW w:w="29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16</w:t>
            </w:r>
          </w:p>
        </w:tc>
        <w:tc>
          <w:tcPr>
            <w:tcW w:w="1194"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0.09</w:t>
            </w:r>
          </w:p>
        </w:tc>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52,93</w:t>
            </w:r>
          </w:p>
        </w:tc>
      </w:tr>
      <w:tr w:rsidR="00BB6B8D" w:rsidRPr="00535547" w:rsidTr="00DE1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З 01.11.12 р. по 23.11.12 р .</w:t>
            </w:r>
          </w:p>
        </w:tc>
        <w:tc>
          <w:tcPr>
            <w:tcW w:w="672"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9924,66</w:t>
            </w:r>
          </w:p>
        </w:tc>
        <w:tc>
          <w:tcPr>
            <w:tcW w:w="597"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23</w:t>
            </w:r>
          </w:p>
        </w:tc>
        <w:tc>
          <w:tcPr>
            <w:tcW w:w="29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17</w:t>
            </w:r>
          </w:p>
        </w:tc>
        <w:tc>
          <w:tcPr>
            <w:tcW w:w="1194"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0.09</w:t>
            </w:r>
          </w:p>
        </w:tc>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215,59</w:t>
            </w:r>
          </w:p>
        </w:tc>
      </w:tr>
      <w:tr w:rsidR="00BB6B8D" w:rsidRPr="00535547" w:rsidTr="00DE1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З 24.11.12 р. по 30.11.12 р.</w:t>
            </w:r>
          </w:p>
        </w:tc>
        <w:tc>
          <w:tcPr>
            <w:tcW w:w="672"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9924,66</w:t>
            </w:r>
          </w:p>
        </w:tc>
        <w:tc>
          <w:tcPr>
            <w:tcW w:w="597"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7</w:t>
            </w:r>
          </w:p>
        </w:tc>
        <w:tc>
          <w:tcPr>
            <w:tcW w:w="29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35</w:t>
            </w:r>
          </w:p>
        </w:tc>
        <w:tc>
          <w:tcPr>
            <w:tcW w:w="1194"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0.19</w:t>
            </w:r>
          </w:p>
        </w:tc>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135,09</w:t>
            </w:r>
          </w:p>
        </w:tc>
      </w:tr>
      <w:tr w:rsidR="00BB6B8D" w:rsidRPr="00535547" w:rsidTr="00DE1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З 01.12.12 р. по 31.12.12 р.</w:t>
            </w:r>
          </w:p>
        </w:tc>
        <w:tc>
          <w:tcPr>
            <w:tcW w:w="672"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22165,07</w:t>
            </w:r>
            <w:r w:rsidRPr="00535547">
              <w:rPr>
                <w:rFonts w:eastAsia="Arial Unicode MS"/>
                <w:color w:val="000000"/>
                <w:sz w:val="24"/>
                <w:szCs w:val="24"/>
                <w:lang w:val="uk-UA" w:eastAsia="uk-UA"/>
              </w:rPr>
              <w:br/>
              <w:t>(9924,66 + +12240,41)</w:t>
            </w:r>
          </w:p>
        </w:tc>
        <w:tc>
          <w:tcPr>
            <w:tcW w:w="597"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31</w:t>
            </w:r>
          </w:p>
        </w:tc>
        <w:tc>
          <w:tcPr>
            <w:tcW w:w="29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35</w:t>
            </w:r>
          </w:p>
        </w:tc>
        <w:tc>
          <w:tcPr>
            <w:tcW w:w="1194"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0.19</w:t>
            </w:r>
          </w:p>
        </w:tc>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1336,06</w:t>
            </w:r>
          </w:p>
        </w:tc>
      </w:tr>
      <w:tr w:rsidR="00BB6B8D" w:rsidRPr="00535547" w:rsidTr="00DE1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З 01.01.13р. по 04.01.13 р.</w:t>
            </w:r>
          </w:p>
        </w:tc>
        <w:tc>
          <w:tcPr>
            <w:tcW w:w="672"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32420,55</w:t>
            </w:r>
            <w:r w:rsidRPr="00535547">
              <w:rPr>
                <w:rFonts w:eastAsia="Arial Unicode MS"/>
                <w:color w:val="000000"/>
                <w:sz w:val="24"/>
                <w:szCs w:val="24"/>
                <w:lang w:val="uk-UA" w:eastAsia="uk-UA"/>
              </w:rPr>
              <w:br/>
              <w:t>(22165,07 + +10255,48)</w:t>
            </w:r>
          </w:p>
        </w:tc>
        <w:tc>
          <w:tcPr>
            <w:tcW w:w="597"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4</w:t>
            </w:r>
          </w:p>
        </w:tc>
        <w:tc>
          <w:tcPr>
            <w:tcW w:w="29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35</w:t>
            </w:r>
          </w:p>
        </w:tc>
        <w:tc>
          <w:tcPr>
            <w:tcW w:w="1194"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0.19</w:t>
            </w:r>
          </w:p>
        </w:tc>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252,16</w:t>
            </w:r>
          </w:p>
        </w:tc>
      </w:tr>
      <w:tr w:rsidR="00BB6B8D" w:rsidRPr="00535547" w:rsidTr="00DE1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05.01.13 р.</w:t>
            </w:r>
          </w:p>
        </w:tc>
        <w:tc>
          <w:tcPr>
            <w:tcW w:w="672"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32420,55</w:t>
            </w:r>
          </w:p>
        </w:tc>
        <w:tc>
          <w:tcPr>
            <w:tcW w:w="597"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1</w:t>
            </w:r>
          </w:p>
        </w:tc>
        <w:tc>
          <w:tcPr>
            <w:tcW w:w="29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25</w:t>
            </w:r>
          </w:p>
        </w:tc>
        <w:tc>
          <w:tcPr>
            <w:tcW w:w="1194"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0.14</w:t>
            </w:r>
          </w:p>
        </w:tc>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45,03</w:t>
            </w:r>
          </w:p>
        </w:tc>
      </w:tr>
      <w:tr w:rsidR="00BB6B8D" w:rsidRPr="00535547" w:rsidTr="00DE1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З 06.01.13 р. по 05.02.13 р.</w:t>
            </w:r>
          </w:p>
        </w:tc>
        <w:tc>
          <w:tcPr>
            <w:tcW w:w="672"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33743,84</w:t>
            </w:r>
            <w:r w:rsidRPr="00535547">
              <w:rPr>
                <w:rFonts w:eastAsia="Arial Unicode MS"/>
                <w:color w:val="000000"/>
                <w:sz w:val="24"/>
                <w:szCs w:val="24"/>
                <w:lang w:val="uk-UA" w:eastAsia="uk-UA"/>
              </w:rPr>
              <w:br/>
              <w:t>(32420,55 + +1323,29)</w:t>
            </w:r>
          </w:p>
        </w:tc>
        <w:tc>
          <w:tcPr>
            <w:tcW w:w="597"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31</w:t>
            </w:r>
          </w:p>
        </w:tc>
        <w:tc>
          <w:tcPr>
            <w:tcW w:w="29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25</w:t>
            </w:r>
          </w:p>
        </w:tc>
        <w:tc>
          <w:tcPr>
            <w:tcW w:w="1194"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0.14</w:t>
            </w:r>
          </w:p>
        </w:tc>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1452,85</w:t>
            </w:r>
          </w:p>
        </w:tc>
      </w:tr>
      <w:tr w:rsidR="00BB6B8D" w:rsidRPr="00535547" w:rsidTr="00DE1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З 06.02.13 р. по 03.03.1</w:t>
            </w:r>
            <w:r w:rsidRPr="00535547">
              <w:rPr>
                <w:rFonts w:eastAsia="Arial Unicode MS"/>
                <w:color w:val="000000"/>
                <w:sz w:val="24"/>
                <w:szCs w:val="24"/>
                <w:lang w:val="uk-UA" w:eastAsia="uk-UA"/>
              </w:rPr>
              <w:lastRenderedPageBreak/>
              <w:t>3р.</w:t>
            </w:r>
          </w:p>
        </w:tc>
        <w:tc>
          <w:tcPr>
            <w:tcW w:w="672"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lastRenderedPageBreak/>
              <w:t>33743,84</w:t>
            </w:r>
          </w:p>
        </w:tc>
        <w:tc>
          <w:tcPr>
            <w:tcW w:w="597"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26</w:t>
            </w:r>
          </w:p>
        </w:tc>
        <w:tc>
          <w:tcPr>
            <w:tcW w:w="29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44</w:t>
            </w:r>
          </w:p>
        </w:tc>
        <w:tc>
          <w:tcPr>
            <w:tcW w:w="1194"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0.24</w:t>
            </w:r>
          </w:p>
        </w:tc>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r w:rsidRPr="00535547">
              <w:rPr>
                <w:rFonts w:eastAsia="Arial Unicode MS"/>
                <w:color w:val="000000"/>
                <w:sz w:val="24"/>
                <w:szCs w:val="24"/>
                <w:lang w:val="uk-UA" w:eastAsia="uk-UA"/>
              </w:rPr>
              <w:t>2144,61</w:t>
            </w:r>
          </w:p>
        </w:tc>
      </w:tr>
      <w:tr w:rsidR="00BB6B8D" w:rsidRPr="00535547" w:rsidTr="00DE1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b/>
                <w:color w:val="000000"/>
                <w:sz w:val="24"/>
                <w:szCs w:val="24"/>
                <w:lang w:val="uk-UA" w:eastAsia="uk-UA"/>
              </w:rPr>
            </w:pPr>
            <w:r w:rsidRPr="00535547">
              <w:rPr>
                <w:rFonts w:eastAsia="Arial Unicode MS"/>
                <w:b/>
                <w:color w:val="000000"/>
                <w:sz w:val="24"/>
                <w:szCs w:val="24"/>
                <w:lang w:val="uk-UA" w:eastAsia="uk-UA"/>
              </w:rPr>
              <w:lastRenderedPageBreak/>
              <w:t>РАЗОМ</w:t>
            </w:r>
          </w:p>
        </w:tc>
        <w:tc>
          <w:tcPr>
            <w:tcW w:w="672"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p>
        </w:tc>
        <w:tc>
          <w:tcPr>
            <w:tcW w:w="597"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p>
        </w:tc>
        <w:tc>
          <w:tcPr>
            <w:tcW w:w="29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p>
        </w:tc>
        <w:tc>
          <w:tcPr>
            <w:tcW w:w="1194"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color w:val="000000"/>
                <w:sz w:val="24"/>
                <w:szCs w:val="24"/>
                <w:lang w:val="uk-UA" w:eastAsia="uk-UA"/>
              </w:rPr>
            </w:pPr>
          </w:p>
        </w:tc>
        <w:tc>
          <w:tcPr>
            <w:tcW w:w="1119" w:type="pct"/>
            <w:tcBorders>
              <w:top w:val="single" w:sz="6" w:space="0" w:color="auto"/>
              <w:left w:val="single" w:sz="6" w:space="0" w:color="auto"/>
              <w:bottom w:val="single" w:sz="6" w:space="0" w:color="auto"/>
              <w:right w:val="single" w:sz="6" w:space="0" w:color="auto"/>
            </w:tcBorders>
            <w:vAlign w:val="center"/>
          </w:tcPr>
          <w:p w:rsidR="00BB6B8D" w:rsidRPr="00535547" w:rsidRDefault="00BB6B8D" w:rsidP="00535547">
            <w:pPr>
              <w:contextualSpacing/>
              <w:jc w:val="center"/>
              <w:rPr>
                <w:rFonts w:eastAsia="Arial Unicode MS"/>
                <w:b/>
                <w:color w:val="000000"/>
                <w:sz w:val="24"/>
                <w:szCs w:val="24"/>
                <w:lang w:val="uk-UA" w:eastAsia="uk-UA"/>
              </w:rPr>
            </w:pPr>
            <w:r w:rsidRPr="00535547">
              <w:rPr>
                <w:rFonts w:eastAsia="Arial Unicode MS"/>
                <w:b/>
                <w:color w:val="000000"/>
                <w:sz w:val="24"/>
                <w:szCs w:val="24"/>
                <w:lang w:val="uk-UA" w:eastAsia="uk-UA"/>
              </w:rPr>
              <w:t>5634,32</w:t>
            </w:r>
          </w:p>
        </w:tc>
      </w:tr>
    </w:tbl>
    <w:p w:rsidR="00BB6B8D" w:rsidRPr="00535547" w:rsidRDefault="00BB6B8D" w:rsidP="00535547">
      <w:pPr>
        <w:contextualSpacing/>
        <w:jc w:val="both"/>
        <w:outlineLvl w:val="7"/>
        <w:rPr>
          <w:b/>
          <w:i/>
          <w:iCs/>
          <w:sz w:val="24"/>
          <w:szCs w:val="24"/>
          <w:lang w:val="uk-UA"/>
        </w:rPr>
      </w:pPr>
      <w:r w:rsidRPr="00535547">
        <w:rPr>
          <w:b/>
          <w:i/>
          <w:iCs/>
          <w:sz w:val="24"/>
          <w:szCs w:val="24"/>
          <w:lang w:val="uk-UA"/>
        </w:rPr>
        <w:t>Ситуаційна задача № 29</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До Київського НДІ судових експертиз 24 травня 2013р. надійшов лист заступника начальника слідчого відділу Управління податкової міліції ДПА у м. Львові з проханням провести дослідження експертом-бухгалтером стосовно обґрунтованості віднесення ТОВ «Компанія “Факс”» сум податку на додану вартість до податкового кредиту з такого питання:</w:t>
      </w:r>
    </w:p>
    <w:p w:rsidR="00BB6B8D" w:rsidRPr="00535547" w:rsidRDefault="00BB6B8D" w:rsidP="00535547">
      <w:pPr>
        <w:contextualSpacing/>
        <w:jc w:val="both"/>
        <w:outlineLvl w:val="7"/>
        <w:rPr>
          <w:iCs/>
          <w:spacing w:val="4"/>
          <w:sz w:val="24"/>
          <w:szCs w:val="24"/>
          <w:lang w:val="uk-UA"/>
        </w:rPr>
      </w:pPr>
      <w:r w:rsidRPr="00535547">
        <w:rPr>
          <w:iCs/>
          <w:spacing w:val="4"/>
          <w:sz w:val="24"/>
          <w:szCs w:val="24"/>
          <w:lang w:val="uk-UA"/>
        </w:rPr>
        <w:t>Чи обґрунтовані висновки акта перевірки № 113 від 16.05.2013 р. щодо зменшення суми податкового кредиту з податку на додану вартість на суму 6026,07 грн за ІІ квартал 2012р.?</w:t>
      </w:r>
    </w:p>
    <w:p w:rsidR="00BB6B8D" w:rsidRPr="00535547" w:rsidRDefault="00BB6B8D" w:rsidP="00535547">
      <w:pPr>
        <w:contextualSpacing/>
        <w:jc w:val="both"/>
        <w:outlineLvl w:val="7"/>
        <w:rPr>
          <w:iCs/>
          <w:sz w:val="24"/>
          <w:szCs w:val="24"/>
          <w:lang w:val="uk-UA"/>
        </w:rPr>
      </w:pPr>
      <w:r w:rsidRPr="00535547">
        <w:rPr>
          <w:iCs/>
          <w:sz w:val="24"/>
          <w:szCs w:val="24"/>
          <w:lang w:val="uk-UA"/>
        </w:rPr>
        <w:t>Для надання висновку представлені такі документи ТОВ «Компанія “Факс”»:</w:t>
      </w:r>
    </w:p>
    <w:p w:rsidR="00BB6B8D" w:rsidRPr="00535547" w:rsidRDefault="00BB6B8D" w:rsidP="00535547">
      <w:pPr>
        <w:contextualSpacing/>
        <w:jc w:val="both"/>
        <w:outlineLvl w:val="7"/>
        <w:rPr>
          <w:iCs/>
          <w:sz w:val="24"/>
          <w:szCs w:val="24"/>
          <w:lang w:val="uk-UA"/>
        </w:rPr>
      </w:pPr>
      <w:r w:rsidRPr="00535547">
        <w:rPr>
          <w:iCs/>
          <w:sz w:val="24"/>
          <w:szCs w:val="24"/>
          <w:lang w:val="uk-UA"/>
        </w:rPr>
        <w:t>договірна документація;</w:t>
      </w:r>
    </w:p>
    <w:p w:rsidR="00BB6B8D" w:rsidRPr="00535547" w:rsidRDefault="00BB6B8D" w:rsidP="00535547">
      <w:pPr>
        <w:contextualSpacing/>
        <w:jc w:val="both"/>
        <w:outlineLvl w:val="7"/>
        <w:rPr>
          <w:iCs/>
          <w:sz w:val="24"/>
          <w:szCs w:val="24"/>
          <w:lang w:val="uk-UA"/>
        </w:rPr>
      </w:pPr>
      <w:r w:rsidRPr="00535547">
        <w:rPr>
          <w:iCs/>
          <w:sz w:val="24"/>
          <w:szCs w:val="24"/>
          <w:lang w:val="uk-UA"/>
        </w:rPr>
        <w:t>податкові накладні за ІІ квартал 2012 р.;</w:t>
      </w:r>
    </w:p>
    <w:p w:rsidR="00BB6B8D" w:rsidRPr="00535547" w:rsidRDefault="00BB6B8D" w:rsidP="00535547">
      <w:pPr>
        <w:contextualSpacing/>
        <w:jc w:val="both"/>
        <w:outlineLvl w:val="7"/>
        <w:rPr>
          <w:iCs/>
          <w:sz w:val="24"/>
          <w:szCs w:val="24"/>
          <w:lang w:val="uk-UA"/>
        </w:rPr>
      </w:pPr>
      <w:r w:rsidRPr="00535547">
        <w:rPr>
          <w:iCs/>
          <w:sz w:val="24"/>
          <w:szCs w:val="24"/>
          <w:lang w:val="uk-UA"/>
        </w:rPr>
        <w:t>книги придбання товарів за 2012 р.;</w:t>
      </w:r>
    </w:p>
    <w:p w:rsidR="00BB6B8D" w:rsidRPr="00535547" w:rsidRDefault="00BB6B8D" w:rsidP="00535547">
      <w:pPr>
        <w:contextualSpacing/>
        <w:jc w:val="both"/>
        <w:outlineLvl w:val="7"/>
        <w:rPr>
          <w:iCs/>
          <w:sz w:val="24"/>
          <w:szCs w:val="24"/>
          <w:lang w:val="uk-UA"/>
        </w:rPr>
      </w:pPr>
      <w:r w:rsidRPr="00535547">
        <w:rPr>
          <w:iCs/>
          <w:sz w:val="24"/>
          <w:szCs w:val="24"/>
          <w:lang w:val="uk-UA"/>
        </w:rPr>
        <w:t>акти звіряння взаєморозрахунків;</w:t>
      </w:r>
    </w:p>
    <w:p w:rsidR="00BB6B8D" w:rsidRPr="00535547" w:rsidRDefault="00BB6B8D" w:rsidP="00535547">
      <w:pPr>
        <w:contextualSpacing/>
        <w:jc w:val="both"/>
        <w:outlineLvl w:val="7"/>
        <w:rPr>
          <w:iCs/>
          <w:sz w:val="24"/>
          <w:szCs w:val="24"/>
          <w:lang w:val="uk-UA"/>
        </w:rPr>
      </w:pPr>
      <w:r w:rsidRPr="00535547">
        <w:rPr>
          <w:iCs/>
          <w:sz w:val="24"/>
          <w:szCs w:val="24"/>
          <w:lang w:val="uk-UA"/>
        </w:rPr>
        <w:t>акт перевірки №113 від 16.05.2013р.</w:t>
      </w:r>
    </w:p>
    <w:p w:rsidR="00BB6B8D" w:rsidRPr="00535547" w:rsidRDefault="00BB6B8D" w:rsidP="00535547">
      <w:pPr>
        <w:contextualSpacing/>
        <w:jc w:val="both"/>
        <w:outlineLvl w:val="7"/>
        <w:rPr>
          <w:iCs/>
          <w:sz w:val="24"/>
          <w:szCs w:val="24"/>
          <w:lang w:val="uk-UA"/>
        </w:rPr>
      </w:pPr>
      <w:r w:rsidRPr="00535547">
        <w:rPr>
          <w:iCs/>
          <w:sz w:val="24"/>
          <w:szCs w:val="24"/>
          <w:lang w:val="uk-UA"/>
        </w:rPr>
        <w:t>Завдання</w:t>
      </w:r>
    </w:p>
    <w:p w:rsidR="00BB6B8D" w:rsidRPr="00535547" w:rsidRDefault="00BB6B8D" w:rsidP="00535547">
      <w:pPr>
        <w:contextualSpacing/>
        <w:jc w:val="both"/>
        <w:outlineLvl w:val="7"/>
        <w:rPr>
          <w:iCs/>
          <w:sz w:val="24"/>
          <w:szCs w:val="24"/>
          <w:lang w:val="uk-UA"/>
        </w:rPr>
      </w:pPr>
      <w:r w:rsidRPr="00535547">
        <w:rPr>
          <w:iCs/>
          <w:sz w:val="24"/>
          <w:szCs w:val="24"/>
          <w:lang w:val="uk-UA"/>
        </w:rPr>
        <w:t>1. Скласти висновок судово-бухгалтерської експертизи за умови, що на дослідження надані всі документи, а сума податкового кредиту з податку на додану вартість не підтверджена податковими накладними.</w:t>
      </w:r>
    </w:p>
    <w:p w:rsidR="00BB6B8D" w:rsidRPr="00535547" w:rsidRDefault="00BB6B8D" w:rsidP="00535547">
      <w:pPr>
        <w:contextualSpacing/>
        <w:jc w:val="both"/>
        <w:outlineLvl w:val="7"/>
        <w:rPr>
          <w:iCs/>
          <w:sz w:val="24"/>
          <w:szCs w:val="24"/>
          <w:lang w:val="uk-UA"/>
        </w:rPr>
      </w:pPr>
    </w:p>
    <w:p w:rsidR="00BB6B8D" w:rsidRPr="00535547" w:rsidRDefault="00BB6B8D" w:rsidP="00535547">
      <w:pPr>
        <w:contextualSpacing/>
        <w:jc w:val="both"/>
        <w:outlineLvl w:val="7"/>
        <w:rPr>
          <w:b/>
          <w:i/>
          <w:iCs/>
          <w:sz w:val="24"/>
          <w:szCs w:val="24"/>
          <w:lang w:val="uk-UA"/>
        </w:rPr>
      </w:pPr>
      <w:r w:rsidRPr="00535547">
        <w:rPr>
          <w:b/>
          <w:i/>
          <w:iCs/>
          <w:sz w:val="24"/>
          <w:szCs w:val="24"/>
          <w:lang w:val="uk-UA"/>
        </w:rPr>
        <w:t>Ситуаційна задача № 30</w:t>
      </w:r>
    </w:p>
    <w:p w:rsidR="00BB6B8D" w:rsidRPr="00535547" w:rsidRDefault="00BB6B8D" w:rsidP="00535547">
      <w:pPr>
        <w:contextualSpacing/>
        <w:jc w:val="both"/>
        <w:outlineLvl w:val="7"/>
        <w:rPr>
          <w:iCs/>
          <w:sz w:val="24"/>
          <w:szCs w:val="24"/>
          <w:lang w:val="uk-UA"/>
        </w:rPr>
      </w:pPr>
      <w:r w:rsidRPr="00535547">
        <w:rPr>
          <w:iCs/>
          <w:sz w:val="24"/>
          <w:szCs w:val="24"/>
          <w:lang w:val="uk-UA"/>
        </w:rPr>
        <w:t>Умови</w:t>
      </w:r>
    </w:p>
    <w:p w:rsidR="00BB6B8D" w:rsidRPr="00535547" w:rsidRDefault="00BB6B8D" w:rsidP="00535547">
      <w:pPr>
        <w:contextualSpacing/>
        <w:jc w:val="both"/>
        <w:outlineLvl w:val="7"/>
        <w:rPr>
          <w:iCs/>
          <w:sz w:val="24"/>
          <w:szCs w:val="24"/>
          <w:lang w:val="uk-UA"/>
        </w:rPr>
      </w:pPr>
      <w:r w:rsidRPr="00535547">
        <w:rPr>
          <w:iCs/>
          <w:sz w:val="24"/>
          <w:szCs w:val="24"/>
          <w:lang w:val="uk-UA"/>
        </w:rPr>
        <w:t xml:space="preserve">Для проведення судово-бухгалтерської експертизи до державної експертної установи надійшла постанова прокурора Полтавської області Дмитренка П. І. </w:t>
      </w:r>
    </w:p>
    <w:p w:rsidR="00BB6B8D" w:rsidRPr="00535547" w:rsidRDefault="00BB6B8D" w:rsidP="00535547">
      <w:pPr>
        <w:contextualSpacing/>
        <w:jc w:val="both"/>
        <w:outlineLvl w:val="7"/>
        <w:rPr>
          <w:iCs/>
          <w:sz w:val="24"/>
          <w:szCs w:val="24"/>
          <w:lang w:val="uk-UA"/>
        </w:rPr>
      </w:pPr>
      <w:r w:rsidRPr="00535547">
        <w:rPr>
          <w:iCs/>
          <w:sz w:val="24"/>
          <w:szCs w:val="24"/>
          <w:lang w:val="uk-UA"/>
        </w:rPr>
        <w:t>На вирішення експертизи поставлено таке запитання:</w:t>
      </w:r>
    </w:p>
    <w:p w:rsidR="00BB6B8D" w:rsidRPr="00535547" w:rsidRDefault="00BB6B8D" w:rsidP="00535547">
      <w:pPr>
        <w:contextualSpacing/>
        <w:jc w:val="both"/>
        <w:outlineLvl w:val="7"/>
        <w:rPr>
          <w:iCs/>
          <w:sz w:val="24"/>
          <w:szCs w:val="24"/>
          <w:lang w:val="uk-UA"/>
        </w:rPr>
      </w:pPr>
      <w:r w:rsidRPr="00535547">
        <w:rPr>
          <w:iCs/>
          <w:sz w:val="24"/>
          <w:szCs w:val="24"/>
          <w:lang w:val="uk-UA"/>
        </w:rPr>
        <w:lastRenderedPageBreak/>
        <w:t>1.</w:t>
      </w:r>
      <w:r w:rsidRPr="00535547">
        <w:rPr>
          <w:iCs/>
          <w:sz w:val="24"/>
          <w:szCs w:val="24"/>
          <w:lang w:val="uk-UA"/>
        </w:rPr>
        <w:tab/>
        <w:t>Чи підтверджується документально отримання в серпні 2012 р. підприємством «Авізо» основних засобів за договором купівлі-продажу № 42 від 01.08.2012 р. за накладними № 20 від 12.08.2012 р. та № 22 від 24.08.2012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Для проведення дослідження експерту надані:</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головна книга корпорації «Авізо» за 2012р.;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касова книга корпорації «Авізо» за 2012р.;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договір купівлі-продажу № 42 від 01.08.2012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накладні № 20 від 12.08.2000 р. та № 22 від 24.08.2012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бухгалтерські балансові рахунки «Розрахунки з постачальниками та підрядниками», «Основні засоби» за серпень 2012 р.</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Завдання</w:t>
      </w:r>
    </w:p>
    <w:p w:rsidR="00BB6B8D" w:rsidRPr="00535547" w:rsidRDefault="00BB6B8D" w:rsidP="00535547">
      <w:pPr>
        <w:contextualSpacing/>
        <w:jc w:val="both"/>
        <w:rPr>
          <w:rFonts w:eastAsia="Arial Unicode MS"/>
          <w:color w:val="000000"/>
          <w:sz w:val="24"/>
          <w:szCs w:val="24"/>
          <w:lang w:val="uk-UA" w:eastAsia="uk-UA"/>
        </w:rPr>
      </w:pPr>
      <w:r w:rsidRPr="00535547">
        <w:rPr>
          <w:rFonts w:eastAsia="Arial Unicode MS"/>
          <w:color w:val="000000"/>
          <w:sz w:val="24"/>
          <w:szCs w:val="24"/>
          <w:lang w:val="uk-UA" w:eastAsia="uk-UA"/>
        </w:rPr>
        <w:t xml:space="preserve">1. Скласти висновок судово-бухгалтерської експертизи за умови, що на дослідження надані всі документи, в яких знайшла своє відображення вищезазначена господарська операція </w:t>
      </w:r>
    </w:p>
    <w:bookmarkEnd w:id="0"/>
    <w:p w:rsidR="00BB6B8D" w:rsidRPr="00535547" w:rsidRDefault="00BB6B8D" w:rsidP="00535547">
      <w:pPr>
        <w:ind w:left="142" w:firstLine="425"/>
        <w:jc w:val="center"/>
        <w:rPr>
          <w:rStyle w:val="af0"/>
          <w:sz w:val="24"/>
          <w:szCs w:val="24"/>
        </w:rPr>
      </w:pPr>
    </w:p>
    <w:p w:rsidR="00BB6B8D" w:rsidRPr="00535547" w:rsidRDefault="00BB6B8D" w:rsidP="00535547">
      <w:pPr>
        <w:rPr>
          <w:rStyle w:val="af0"/>
          <w:sz w:val="24"/>
          <w:szCs w:val="24"/>
        </w:rPr>
      </w:pPr>
    </w:p>
    <w:p w:rsidR="00BB6B8D" w:rsidRPr="00535547" w:rsidRDefault="00BB6B8D" w:rsidP="00535547">
      <w:pPr>
        <w:ind w:left="142" w:firstLine="425"/>
        <w:jc w:val="center"/>
        <w:rPr>
          <w:b/>
          <w:sz w:val="24"/>
          <w:szCs w:val="24"/>
          <w:lang w:val="uk-UA"/>
        </w:rPr>
      </w:pPr>
      <w:r w:rsidRPr="00535547">
        <w:rPr>
          <w:b/>
          <w:sz w:val="24"/>
          <w:szCs w:val="24"/>
          <w:lang w:val="uk-UA"/>
        </w:rPr>
        <w:t>6. Індивідуальні завдання</w:t>
      </w:r>
    </w:p>
    <w:p w:rsidR="00BB6B8D" w:rsidRPr="00535547" w:rsidRDefault="00BB6B8D" w:rsidP="00535547">
      <w:pPr>
        <w:pStyle w:val="1f"/>
        <w:contextualSpacing/>
        <w:jc w:val="both"/>
        <w:rPr>
          <w:rFonts w:ascii="Times New Roman" w:hAnsi="Times New Roman"/>
          <w:caps/>
          <w:sz w:val="24"/>
          <w:szCs w:val="24"/>
          <w:lang w:val="uk-UA"/>
        </w:rPr>
      </w:pPr>
      <w:r w:rsidRPr="00535547">
        <w:rPr>
          <w:rFonts w:ascii="Times New Roman" w:hAnsi="Times New Roman"/>
          <w:b/>
          <w:caps/>
          <w:sz w:val="24"/>
          <w:szCs w:val="24"/>
          <w:lang w:val="uk-UA"/>
        </w:rPr>
        <w:t xml:space="preserve">Теми рефератів  ЗА КУРСОМ </w:t>
      </w:r>
      <w:r w:rsidRPr="00535547">
        <w:rPr>
          <w:rFonts w:ascii="Times New Roman" w:hAnsi="Times New Roman"/>
          <w:b/>
          <w:bCs/>
          <w:caps/>
          <w:sz w:val="24"/>
          <w:szCs w:val="24"/>
          <w:lang w:val="uk-UA"/>
        </w:rPr>
        <w:t>"Судово-бухгалтерська експертиза»</w:t>
      </w:r>
    </w:p>
    <w:p w:rsidR="00BB6B8D" w:rsidRPr="00535547" w:rsidRDefault="00BB6B8D" w:rsidP="00535547">
      <w:pPr>
        <w:pStyle w:val="afe"/>
        <w:contextualSpacing/>
        <w:jc w:val="both"/>
        <w:rPr>
          <w:rFonts w:ascii="Times New Roman" w:hAnsi="Times New Roman"/>
          <w:sz w:val="24"/>
          <w:szCs w:val="24"/>
          <w:lang w:val="uk-UA"/>
        </w:rPr>
      </w:pPr>
      <w:r w:rsidRPr="00535547">
        <w:rPr>
          <w:rFonts w:ascii="Times New Roman" w:hAnsi="Times New Roman"/>
          <w:sz w:val="24"/>
          <w:szCs w:val="24"/>
          <w:lang w:val="uk-UA"/>
        </w:rPr>
        <w:t>1. Поняття судової експертизи. Види судових експертиз.</w:t>
      </w:r>
    </w:p>
    <w:p w:rsidR="00BB6B8D" w:rsidRPr="00535547" w:rsidRDefault="00BB6B8D" w:rsidP="00535547">
      <w:pPr>
        <w:pStyle w:val="afe"/>
        <w:contextualSpacing/>
        <w:jc w:val="both"/>
        <w:rPr>
          <w:rFonts w:ascii="Times New Roman" w:hAnsi="Times New Roman"/>
          <w:sz w:val="24"/>
          <w:szCs w:val="24"/>
          <w:lang w:val="uk-UA"/>
        </w:rPr>
      </w:pPr>
      <w:r w:rsidRPr="00535547">
        <w:rPr>
          <w:rFonts w:ascii="Times New Roman" w:hAnsi="Times New Roman"/>
          <w:sz w:val="24"/>
          <w:szCs w:val="24"/>
          <w:lang w:val="uk-UA"/>
        </w:rPr>
        <w:t>2. Загальна характеристика Закону України «Про судову експертизу».</w:t>
      </w:r>
    </w:p>
    <w:p w:rsidR="00BB6B8D" w:rsidRPr="00535547" w:rsidRDefault="00BB6B8D" w:rsidP="00535547">
      <w:pPr>
        <w:pStyle w:val="afe"/>
        <w:contextualSpacing/>
        <w:jc w:val="both"/>
        <w:rPr>
          <w:rFonts w:ascii="Times New Roman" w:hAnsi="Times New Roman"/>
          <w:sz w:val="24"/>
          <w:szCs w:val="24"/>
          <w:lang w:val="uk-UA"/>
        </w:rPr>
      </w:pPr>
      <w:r w:rsidRPr="00535547">
        <w:rPr>
          <w:rFonts w:ascii="Times New Roman" w:hAnsi="Times New Roman"/>
          <w:sz w:val="24"/>
          <w:szCs w:val="24"/>
          <w:lang w:val="uk-UA"/>
        </w:rPr>
        <w:t>3. Нормативна база, яка регулює призначення і проведення судової експертизи.</w:t>
      </w:r>
    </w:p>
    <w:p w:rsidR="00BB6B8D" w:rsidRPr="00535547" w:rsidRDefault="00BB6B8D" w:rsidP="00535547">
      <w:pPr>
        <w:pStyle w:val="afe"/>
        <w:contextualSpacing/>
        <w:jc w:val="both"/>
        <w:rPr>
          <w:rFonts w:ascii="Times New Roman" w:hAnsi="Times New Roman"/>
          <w:sz w:val="24"/>
          <w:szCs w:val="24"/>
          <w:lang w:val="uk-UA"/>
        </w:rPr>
      </w:pPr>
      <w:r w:rsidRPr="00535547">
        <w:rPr>
          <w:rFonts w:ascii="Times New Roman" w:hAnsi="Times New Roman"/>
          <w:sz w:val="24"/>
          <w:szCs w:val="24"/>
          <w:lang w:val="uk-UA"/>
        </w:rPr>
        <w:t>4. Організація судово-експертної діяльності в Україні.</w:t>
      </w:r>
    </w:p>
    <w:p w:rsidR="00BB6B8D" w:rsidRPr="00535547" w:rsidRDefault="00BB6B8D" w:rsidP="00535547">
      <w:pPr>
        <w:pStyle w:val="afe"/>
        <w:contextualSpacing/>
        <w:jc w:val="both"/>
        <w:rPr>
          <w:rFonts w:ascii="Times New Roman" w:hAnsi="Times New Roman"/>
          <w:sz w:val="24"/>
          <w:szCs w:val="24"/>
          <w:lang w:val="uk-UA"/>
        </w:rPr>
      </w:pPr>
      <w:r w:rsidRPr="00535547">
        <w:rPr>
          <w:rFonts w:ascii="Times New Roman" w:hAnsi="Times New Roman"/>
          <w:sz w:val="24"/>
          <w:szCs w:val="24"/>
          <w:lang w:val="uk-UA"/>
        </w:rPr>
        <w:t>5. Статус судового експерта. Права, обов’язки та відповідальність судового експерта.</w:t>
      </w:r>
    </w:p>
    <w:p w:rsidR="00BB6B8D" w:rsidRPr="00535547" w:rsidRDefault="00BB6B8D" w:rsidP="00535547">
      <w:pPr>
        <w:pStyle w:val="afe"/>
        <w:contextualSpacing/>
        <w:jc w:val="both"/>
        <w:rPr>
          <w:rFonts w:ascii="Times New Roman" w:hAnsi="Times New Roman"/>
          <w:sz w:val="24"/>
          <w:szCs w:val="24"/>
          <w:lang w:val="uk-UA"/>
        </w:rPr>
      </w:pPr>
      <w:r w:rsidRPr="00535547">
        <w:rPr>
          <w:rFonts w:ascii="Times New Roman" w:hAnsi="Times New Roman"/>
          <w:sz w:val="24"/>
          <w:szCs w:val="24"/>
          <w:lang w:val="uk-UA"/>
        </w:rPr>
        <w:t>6. Класифікація судових експертиз.</w:t>
      </w:r>
    </w:p>
    <w:p w:rsidR="00BB6B8D" w:rsidRPr="00535547" w:rsidRDefault="00BB6B8D" w:rsidP="00535547">
      <w:pPr>
        <w:pStyle w:val="afe"/>
        <w:contextualSpacing/>
        <w:jc w:val="both"/>
        <w:rPr>
          <w:rFonts w:ascii="Times New Roman" w:hAnsi="Times New Roman"/>
          <w:sz w:val="24"/>
          <w:szCs w:val="24"/>
          <w:lang w:val="uk-UA"/>
        </w:rPr>
      </w:pPr>
      <w:r w:rsidRPr="00535547">
        <w:rPr>
          <w:rFonts w:ascii="Times New Roman" w:hAnsi="Times New Roman"/>
          <w:sz w:val="24"/>
          <w:szCs w:val="24"/>
          <w:lang w:val="uk-UA"/>
        </w:rPr>
        <w:t>7. Зміст і структура процесуальних документів, які готує судовий експерт протягом здійснення експертної діяльності.</w:t>
      </w:r>
    </w:p>
    <w:p w:rsidR="00BB6B8D" w:rsidRPr="00535547" w:rsidRDefault="00BB6B8D" w:rsidP="00535547">
      <w:pPr>
        <w:pStyle w:val="afe"/>
        <w:contextualSpacing/>
        <w:jc w:val="both"/>
        <w:rPr>
          <w:rFonts w:ascii="Times New Roman" w:hAnsi="Times New Roman"/>
          <w:sz w:val="24"/>
          <w:szCs w:val="24"/>
          <w:lang w:val="uk-UA"/>
        </w:rPr>
      </w:pPr>
      <w:r w:rsidRPr="00535547">
        <w:rPr>
          <w:rFonts w:ascii="Times New Roman" w:hAnsi="Times New Roman"/>
          <w:sz w:val="24"/>
          <w:szCs w:val="24"/>
          <w:lang w:val="uk-UA"/>
        </w:rPr>
        <w:t>8. Структура експертного висновку та зміст його частин.</w:t>
      </w:r>
    </w:p>
    <w:p w:rsidR="00BB6B8D" w:rsidRPr="00535547" w:rsidRDefault="00BB6B8D" w:rsidP="00535547">
      <w:pPr>
        <w:pStyle w:val="afe"/>
        <w:contextualSpacing/>
        <w:jc w:val="both"/>
        <w:rPr>
          <w:rFonts w:ascii="Times New Roman" w:hAnsi="Times New Roman"/>
          <w:sz w:val="24"/>
          <w:szCs w:val="24"/>
          <w:lang w:val="uk-UA"/>
        </w:rPr>
      </w:pPr>
      <w:r w:rsidRPr="00535547">
        <w:rPr>
          <w:rFonts w:ascii="Times New Roman" w:hAnsi="Times New Roman"/>
          <w:sz w:val="24"/>
          <w:szCs w:val="24"/>
          <w:lang w:val="uk-UA"/>
        </w:rPr>
        <w:t>9. Особливості проведення судової експертизи в суді.</w:t>
      </w:r>
    </w:p>
    <w:p w:rsidR="00BB6B8D" w:rsidRPr="00535547" w:rsidRDefault="00BB6B8D" w:rsidP="00535547">
      <w:pPr>
        <w:pStyle w:val="afe"/>
        <w:contextualSpacing/>
        <w:jc w:val="both"/>
        <w:rPr>
          <w:rFonts w:ascii="Times New Roman" w:hAnsi="Times New Roman"/>
          <w:sz w:val="24"/>
          <w:szCs w:val="24"/>
          <w:lang w:val="uk-UA"/>
        </w:rPr>
      </w:pPr>
      <w:r w:rsidRPr="00535547">
        <w:rPr>
          <w:rFonts w:ascii="Times New Roman" w:hAnsi="Times New Roman"/>
          <w:sz w:val="24"/>
          <w:szCs w:val="24"/>
          <w:lang w:val="uk-UA"/>
        </w:rPr>
        <w:lastRenderedPageBreak/>
        <w:t>10. Оцінка висновку судового експерта органом або особою, що призначили експертизу.</w:t>
      </w:r>
    </w:p>
    <w:p w:rsidR="00BB6B8D" w:rsidRPr="00535547" w:rsidRDefault="00BB6B8D" w:rsidP="00535547">
      <w:pPr>
        <w:ind w:firstLine="720"/>
        <w:contextualSpacing/>
        <w:jc w:val="both"/>
        <w:rPr>
          <w:sz w:val="24"/>
          <w:szCs w:val="24"/>
        </w:rPr>
      </w:pPr>
    </w:p>
    <w:p w:rsidR="00BB6B8D" w:rsidRPr="00535547" w:rsidRDefault="00BB6B8D" w:rsidP="00535547">
      <w:pPr>
        <w:ind w:firstLine="720"/>
        <w:contextualSpacing/>
        <w:jc w:val="both"/>
        <w:rPr>
          <w:sz w:val="24"/>
          <w:szCs w:val="24"/>
        </w:rPr>
      </w:pPr>
    </w:p>
    <w:p w:rsidR="00BB6B8D" w:rsidRPr="00535547" w:rsidRDefault="00BB6B8D" w:rsidP="00535547">
      <w:pPr>
        <w:contextualSpacing/>
        <w:jc w:val="both"/>
        <w:rPr>
          <w:b/>
          <w:sz w:val="24"/>
          <w:szCs w:val="24"/>
        </w:rPr>
      </w:pPr>
      <w:r w:rsidRPr="00535547">
        <w:rPr>
          <w:b/>
          <w:sz w:val="24"/>
          <w:szCs w:val="24"/>
        </w:rPr>
        <w:t>Перелік контрольних запитань, що на них треба відповісти, готуючи тему 1</w:t>
      </w:r>
    </w:p>
    <w:p w:rsidR="00BB6B8D" w:rsidRPr="00535547" w:rsidRDefault="00BB6B8D" w:rsidP="00535547">
      <w:pPr>
        <w:contextualSpacing/>
        <w:jc w:val="both"/>
        <w:rPr>
          <w:sz w:val="24"/>
          <w:szCs w:val="24"/>
        </w:rPr>
      </w:pPr>
      <w:r w:rsidRPr="00535547">
        <w:rPr>
          <w:sz w:val="24"/>
          <w:szCs w:val="24"/>
        </w:rPr>
        <w:t>1. Назвіть основні нормативно-правові документи, що регулюють права та обов’язки правоохоронних органів під час здійснення їхніх функцій у сфері боротьби з господарськими злочинами.</w:t>
      </w:r>
    </w:p>
    <w:p w:rsidR="00BB6B8D" w:rsidRPr="00535547" w:rsidRDefault="00BB6B8D" w:rsidP="00535547">
      <w:pPr>
        <w:contextualSpacing/>
        <w:jc w:val="both"/>
        <w:rPr>
          <w:b/>
          <w:sz w:val="24"/>
          <w:szCs w:val="24"/>
        </w:rPr>
      </w:pPr>
      <w:r w:rsidRPr="00535547">
        <w:rPr>
          <w:b/>
          <w:sz w:val="24"/>
          <w:szCs w:val="24"/>
        </w:rPr>
        <w:t>Перелік контрольних запитань, що на них треба відповісти, готуючи тему 2</w:t>
      </w:r>
    </w:p>
    <w:p w:rsidR="00BB6B8D" w:rsidRPr="00535547" w:rsidRDefault="00BB6B8D" w:rsidP="00535547">
      <w:pPr>
        <w:contextualSpacing/>
        <w:jc w:val="both"/>
        <w:rPr>
          <w:sz w:val="24"/>
          <w:szCs w:val="24"/>
        </w:rPr>
      </w:pPr>
      <w:r w:rsidRPr="00535547">
        <w:rPr>
          <w:sz w:val="24"/>
          <w:szCs w:val="24"/>
        </w:rPr>
        <w:t>1. Розкрийте поняття«судова експертиза».</w:t>
      </w:r>
    </w:p>
    <w:p w:rsidR="00BB6B8D" w:rsidRPr="00535547" w:rsidRDefault="00BB6B8D" w:rsidP="00535547">
      <w:pPr>
        <w:contextualSpacing/>
        <w:jc w:val="both"/>
        <w:rPr>
          <w:sz w:val="24"/>
          <w:szCs w:val="24"/>
        </w:rPr>
      </w:pPr>
      <w:r w:rsidRPr="00535547">
        <w:rPr>
          <w:sz w:val="24"/>
          <w:szCs w:val="24"/>
        </w:rPr>
        <w:t>2.  Який зв’язок існує між судовими експертизами та право-охоронною діяльністю?</w:t>
      </w:r>
    </w:p>
    <w:p w:rsidR="00BB6B8D" w:rsidRPr="00535547" w:rsidRDefault="00BB6B8D" w:rsidP="00535547">
      <w:pPr>
        <w:contextualSpacing/>
        <w:jc w:val="both"/>
        <w:rPr>
          <w:sz w:val="24"/>
          <w:szCs w:val="24"/>
        </w:rPr>
      </w:pPr>
      <w:r w:rsidRPr="00535547">
        <w:rPr>
          <w:sz w:val="24"/>
          <w:szCs w:val="24"/>
        </w:rPr>
        <w:t>3. Назвіть види судових експертиз.</w:t>
      </w:r>
    </w:p>
    <w:p w:rsidR="00BB6B8D" w:rsidRPr="00535547" w:rsidRDefault="00BB6B8D" w:rsidP="00535547">
      <w:pPr>
        <w:contextualSpacing/>
        <w:jc w:val="both"/>
        <w:rPr>
          <w:sz w:val="24"/>
          <w:szCs w:val="24"/>
        </w:rPr>
      </w:pPr>
      <w:r w:rsidRPr="00535547">
        <w:rPr>
          <w:sz w:val="24"/>
          <w:szCs w:val="24"/>
        </w:rPr>
        <w:t>4. За якими ознаками класифікуються судові експертизи?</w:t>
      </w:r>
    </w:p>
    <w:p w:rsidR="00BB6B8D" w:rsidRPr="00535547" w:rsidRDefault="00BB6B8D" w:rsidP="00535547">
      <w:pPr>
        <w:contextualSpacing/>
        <w:jc w:val="both"/>
        <w:rPr>
          <w:sz w:val="24"/>
          <w:szCs w:val="24"/>
        </w:rPr>
      </w:pPr>
      <w:r w:rsidRPr="00535547">
        <w:rPr>
          <w:sz w:val="24"/>
          <w:szCs w:val="24"/>
        </w:rPr>
        <w:t>5. Дайте визначення експертизи: первинної, повторної, додаткової.</w:t>
      </w:r>
    </w:p>
    <w:p w:rsidR="00BB6B8D" w:rsidRPr="00535547" w:rsidRDefault="00BB6B8D" w:rsidP="00535547">
      <w:pPr>
        <w:contextualSpacing/>
        <w:jc w:val="both"/>
        <w:rPr>
          <w:sz w:val="24"/>
          <w:szCs w:val="24"/>
        </w:rPr>
      </w:pPr>
      <w:r w:rsidRPr="00535547">
        <w:rPr>
          <w:sz w:val="24"/>
          <w:szCs w:val="24"/>
        </w:rPr>
        <w:t>6. Визначте сутність експертиз: однопредметних,  комісійних, комплексних.</w:t>
      </w:r>
    </w:p>
    <w:p w:rsidR="00BB6B8D" w:rsidRPr="00535547" w:rsidRDefault="00BB6B8D" w:rsidP="00535547">
      <w:pPr>
        <w:contextualSpacing/>
        <w:jc w:val="both"/>
        <w:rPr>
          <w:sz w:val="24"/>
          <w:szCs w:val="24"/>
        </w:rPr>
      </w:pPr>
      <w:r w:rsidRPr="00535547">
        <w:rPr>
          <w:sz w:val="24"/>
          <w:szCs w:val="24"/>
        </w:rPr>
        <w:t>7. До яких видів експертиз належить судово-економічна експертиза?</w:t>
      </w:r>
    </w:p>
    <w:p w:rsidR="00BB6B8D" w:rsidRPr="00535547" w:rsidRDefault="00BB6B8D" w:rsidP="00535547">
      <w:pPr>
        <w:contextualSpacing/>
        <w:jc w:val="both"/>
        <w:rPr>
          <w:sz w:val="24"/>
          <w:szCs w:val="24"/>
        </w:rPr>
      </w:pPr>
      <w:r w:rsidRPr="00535547">
        <w:rPr>
          <w:sz w:val="24"/>
          <w:szCs w:val="24"/>
        </w:rPr>
        <w:t>8. Розкрийте поняття «судово-економічна експертиза».</w:t>
      </w:r>
    </w:p>
    <w:p w:rsidR="00BB6B8D" w:rsidRPr="00535547" w:rsidRDefault="00BB6B8D" w:rsidP="00535547">
      <w:pPr>
        <w:contextualSpacing/>
        <w:jc w:val="both"/>
        <w:rPr>
          <w:sz w:val="24"/>
          <w:szCs w:val="24"/>
        </w:rPr>
      </w:pPr>
      <w:r w:rsidRPr="00535547">
        <w:rPr>
          <w:sz w:val="24"/>
          <w:szCs w:val="24"/>
        </w:rPr>
        <w:t>9. У чому полягає процесуально-правовий та економічний зміст судово-економічної експертизи?</w:t>
      </w:r>
    </w:p>
    <w:p w:rsidR="00BB6B8D" w:rsidRPr="00535547" w:rsidRDefault="00BB6B8D" w:rsidP="00535547">
      <w:pPr>
        <w:contextualSpacing/>
        <w:jc w:val="both"/>
        <w:rPr>
          <w:sz w:val="24"/>
          <w:szCs w:val="24"/>
        </w:rPr>
      </w:pPr>
      <w:r w:rsidRPr="00535547">
        <w:rPr>
          <w:sz w:val="24"/>
          <w:szCs w:val="24"/>
        </w:rPr>
        <w:t>10. Завдання судово-економічної експертизи та їхній зміст.</w:t>
      </w:r>
    </w:p>
    <w:p w:rsidR="00BB6B8D" w:rsidRPr="00535547" w:rsidRDefault="00BB6B8D" w:rsidP="00535547">
      <w:pPr>
        <w:contextualSpacing/>
        <w:jc w:val="both"/>
        <w:rPr>
          <w:b/>
          <w:sz w:val="24"/>
          <w:szCs w:val="24"/>
        </w:rPr>
      </w:pPr>
      <w:r w:rsidRPr="00535547">
        <w:rPr>
          <w:b/>
          <w:sz w:val="24"/>
          <w:szCs w:val="24"/>
        </w:rPr>
        <w:t>Перелік контрольних запитань, що на них треба відповісти, готуючи тему 3</w:t>
      </w:r>
    </w:p>
    <w:p w:rsidR="00BB6B8D" w:rsidRPr="00535547" w:rsidRDefault="00BB6B8D" w:rsidP="00535547">
      <w:pPr>
        <w:contextualSpacing/>
        <w:jc w:val="both"/>
        <w:rPr>
          <w:sz w:val="24"/>
          <w:szCs w:val="24"/>
        </w:rPr>
      </w:pPr>
      <w:r w:rsidRPr="00535547">
        <w:rPr>
          <w:sz w:val="24"/>
          <w:szCs w:val="24"/>
        </w:rPr>
        <w:t>1.  Дайте визначення поняття «предмет судово-економічної експертизи».</w:t>
      </w:r>
    </w:p>
    <w:p w:rsidR="00BB6B8D" w:rsidRPr="00535547" w:rsidRDefault="00BB6B8D" w:rsidP="00535547">
      <w:pPr>
        <w:contextualSpacing/>
        <w:jc w:val="both"/>
        <w:rPr>
          <w:sz w:val="24"/>
          <w:szCs w:val="24"/>
        </w:rPr>
      </w:pPr>
      <w:r w:rsidRPr="00535547">
        <w:rPr>
          <w:sz w:val="24"/>
          <w:szCs w:val="24"/>
        </w:rPr>
        <w:t>2. Назвіть об’єкти судово-економічної експертизи.</w:t>
      </w:r>
    </w:p>
    <w:p w:rsidR="00BB6B8D" w:rsidRPr="00535547" w:rsidRDefault="00BB6B8D" w:rsidP="00535547">
      <w:pPr>
        <w:contextualSpacing/>
        <w:jc w:val="both"/>
        <w:rPr>
          <w:sz w:val="24"/>
          <w:szCs w:val="24"/>
        </w:rPr>
      </w:pPr>
      <w:r w:rsidRPr="00535547">
        <w:rPr>
          <w:sz w:val="24"/>
          <w:szCs w:val="24"/>
        </w:rPr>
        <w:t>3.  Дайте характеристику кожному об’єкту судово-економічної експертизи.</w:t>
      </w:r>
    </w:p>
    <w:p w:rsidR="00BB6B8D" w:rsidRPr="00535547" w:rsidRDefault="00BB6B8D" w:rsidP="00535547">
      <w:pPr>
        <w:contextualSpacing/>
        <w:jc w:val="both"/>
        <w:rPr>
          <w:sz w:val="24"/>
          <w:szCs w:val="24"/>
        </w:rPr>
      </w:pPr>
      <w:r w:rsidRPr="00535547">
        <w:rPr>
          <w:sz w:val="24"/>
          <w:szCs w:val="24"/>
        </w:rPr>
        <w:t>4. У чому полягає метод судово-економічної експертизи?</w:t>
      </w:r>
    </w:p>
    <w:p w:rsidR="00BB6B8D" w:rsidRPr="00535547" w:rsidRDefault="00BB6B8D" w:rsidP="00535547">
      <w:pPr>
        <w:contextualSpacing/>
        <w:jc w:val="both"/>
        <w:rPr>
          <w:sz w:val="24"/>
          <w:szCs w:val="24"/>
        </w:rPr>
      </w:pPr>
      <w:r w:rsidRPr="00535547">
        <w:rPr>
          <w:sz w:val="24"/>
          <w:szCs w:val="24"/>
        </w:rPr>
        <w:lastRenderedPageBreak/>
        <w:t>5. Охарактеризуйте загальнонаукові та частково наукові методи дослідження.</w:t>
      </w:r>
    </w:p>
    <w:p w:rsidR="00BB6B8D" w:rsidRPr="00535547" w:rsidRDefault="00BB6B8D" w:rsidP="00535547">
      <w:pPr>
        <w:contextualSpacing/>
        <w:jc w:val="both"/>
        <w:rPr>
          <w:sz w:val="24"/>
          <w:szCs w:val="24"/>
        </w:rPr>
      </w:pPr>
      <w:r w:rsidRPr="00535547">
        <w:rPr>
          <w:sz w:val="24"/>
          <w:szCs w:val="24"/>
        </w:rPr>
        <w:t>6. Які є методичні прийоми судово-економічної експертизи?</w:t>
      </w:r>
    </w:p>
    <w:p w:rsidR="00BB6B8D" w:rsidRPr="00535547" w:rsidRDefault="00BB6B8D" w:rsidP="00535547">
      <w:pPr>
        <w:contextualSpacing/>
        <w:jc w:val="both"/>
        <w:rPr>
          <w:sz w:val="24"/>
          <w:szCs w:val="24"/>
        </w:rPr>
      </w:pPr>
      <w:r w:rsidRPr="00535547">
        <w:rPr>
          <w:sz w:val="24"/>
          <w:szCs w:val="24"/>
        </w:rPr>
        <w:t>7. Розкрийте систему методичних прийомів при застосуванні методу зіставлення в судово-економічній експертизи.</w:t>
      </w:r>
    </w:p>
    <w:p w:rsidR="00BB6B8D" w:rsidRPr="00535547" w:rsidRDefault="00BB6B8D" w:rsidP="00535547">
      <w:pPr>
        <w:contextualSpacing/>
        <w:jc w:val="both"/>
        <w:rPr>
          <w:sz w:val="24"/>
          <w:szCs w:val="24"/>
        </w:rPr>
      </w:pPr>
      <w:r w:rsidRPr="00535547">
        <w:rPr>
          <w:sz w:val="24"/>
          <w:szCs w:val="24"/>
        </w:rPr>
        <w:t>8. Розкрийте систему документальних методичних прийомів судово-економічної експертизи.</w:t>
      </w:r>
    </w:p>
    <w:p w:rsidR="00BB6B8D" w:rsidRPr="00535547" w:rsidRDefault="00BB6B8D" w:rsidP="00535547">
      <w:pPr>
        <w:contextualSpacing/>
        <w:jc w:val="both"/>
        <w:rPr>
          <w:sz w:val="24"/>
          <w:szCs w:val="24"/>
        </w:rPr>
      </w:pPr>
      <w:r w:rsidRPr="00535547">
        <w:rPr>
          <w:sz w:val="24"/>
          <w:szCs w:val="24"/>
        </w:rPr>
        <w:t>Розкрийте систему методичних прийомів при застосуванні методу моделювання.</w:t>
      </w:r>
    </w:p>
    <w:p w:rsidR="00BB6B8D" w:rsidRPr="00535547" w:rsidRDefault="00BB6B8D" w:rsidP="00535547">
      <w:pPr>
        <w:contextualSpacing/>
        <w:jc w:val="both"/>
        <w:rPr>
          <w:sz w:val="24"/>
          <w:szCs w:val="24"/>
        </w:rPr>
      </w:pPr>
      <w:r w:rsidRPr="00535547">
        <w:rPr>
          <w:sz w:val="24"/>
          <w:szCs w:val="24"/>
        </w:rPr>
        <w:t>Розкрийте систему методичних прийомів при застосуванні методу зіставлення.</w:t>
      </w:r>
    </w:p>
    <w:p w:rsidR="00BB6B8D" w:rsidRPr="00535547" w:rsidRDefault="00BB6B8D" w:rsidP="00535547">
      <w:pPr>
        <w:contextualSpacing/>
        <w:jc w:val="both"/>
        <w:rPr>
          <w:sz w:val="24"/>
          <w:szCs w:val="24"/>
        </w:rPr>
      </w:pPr>
      <w:r w:rsidRPr="00535547">
        <w:rPr>
          <w:sz w:val="24"/>
          <w:szCs w:val="24"/>
        </w:rPr>
        <w:t>9. Охарактеризуйте органолептичні методичні прийоми судово-економічної експертизи.</w:t>
      </w:r>
    </w:p>
    <w:p w:rsidR="00BB6B8D" w:rsidRPr="00535547" w:rsidRDefault="00BB6B8D" w:rsidP="00535547">
      <w:pPr>
        <w:contextualSpacing/>
        <w:jc w:val="both"/>
        <w:rPr>
          <w:sz w:val="24"/>
          <w:szCs w:val="24"/>
        </w:rPr>
      </w:pPr>
      <w:r w:rsidRPr="00535547">
        <w:rPr>
          <w:sz w:val="24"/>
          <w:szCs w:val="24"/>
        </w:rPr>
        <w:t>10. Розкрийте сутність методичного прийому судово-економічної експертизи— узагальнення, оцінювання та реалізації результатів експертного дослідження.</w:t>
      </w:r>
    </w:p>
    <w:p w:rsidR="00BB6B8D" w:rsidRPr="00535547" w:rsidRDefault="00BB6B8D" w:rsidP="00535547">
      <w:pPr>
        <w:contextualSpacing/>
        <w:jc w:val="both"/>
        <w:rPr>
          <w:b/>
          <w:sz w:val="24"/>
          <w:szCs w:val="24"/>
        </w:rPr>
      </w:pPr>
      <w:r w:rsidRPr="00535547">
        <w:rPr>
          <w:b/>
          <w:sz w:val="24"/>
          <w:szCs w:val="24"/>
        </w:rPr>
        <w:t>Перелік контрольних запитань, що на них треба відповісти, готуючи тему 4</w:t>
      </w:r>
    </w:p>
    <w:p w:rsidR="00BB6B8D" w:rsidRPr="00535547" w:rsidRDefault="00BB6B8D" w:rsidP="00535547">
      <w:pPr>
        <w:contextualSpacing/>
        <w:jc w:val="both"/>
        <w:rPr>
          <w:sz w:val="24"/>
          <w:szCs w:val="24"/>
        </w:rPr>
      </w:pPr>
      <w:r w:rsidRPr="00535547">
        <w:rPr>
          <w:sz w:val="24"/>
          <w:szCs w:val="24"/>
        </w:rPr>
        <w:t>1. Назвіть державні спеціалізовані установи та відомчі служби, які здійснюють судово-експертну діяльність в Україні.</w:t>
      </w:r>
    </w:p>
    <w:p w:rsidR="00BB6B8D" w:rsidRPr="00535547" w:rsidRDefault="00BB6B8D" w:rsidP="00535547">
      <w:pPr>
        <w:contextualSpacing/>
        <w:jc w:val="both"/>
        <w:rPr>
          <w:sz w:val="24"/>
          <w:szCs w:val="24"/>
        </w:rPr>
      </w:pPr>
      <w:r w:rsidRPr="00535547">
        <w:rPr>
          <w:sz w:val="24"/>
          <w:szCs w:val="24"/>
        </w:rPr>
        <w:t>2. Що входить в функції та повноваження е</w:t>
      </w:r>
      <w:r w:rsidRPr="00535547">
        <w:rPr>
          <w:bCs/>
          <w:sz w:val="24"/>
          <w:szCs w:val="24"/>
        </w:rPr>
        <w:t>кспертно-кваліфікаційних комісій</w:t>
      </w:r>
      <w:r w:rsidRPr="00535547">
        <w:rPr>
          <w:sz w:val="24"/>
          <w:szCs w:val="24"/>
        </w:rPr>
        <w:t>?</w:t>
      </w:r>
    </w:p>
    <w:p w:rsidR="00BB6B8D" w:rsidRPr="00535547" w:rsidRDefault="00BB6B8D" w:rsidP="00535547">
      <w:pPr>
        <w:contextualSpacing/>
        <w:jc w:val="both"/>
        <w:rPr>
          <w:sz w:val="24"/>
          <w:szCs w:val="24"/>
        </w:rPr>
      </w:pPr>
      <w:r w:rsidRPr="00535547">
        <w:rPr>
          <w:sz w:val="24"/>
          <w:szCs w:val="24"/>
        </w:rPr>
        <w:t>3. Охарактеризуйте організаційно-фінансове забезпечення судово-експертної діяльності в Україні.</w:t>
      </w:r>
    </w:p>
    <w:p w:rsidR="00BB6B8D" w:rsidRPr="00535547" w:rsidRDefault="00BB6B8D" w:rsidP="00535547">
      <w:pPr>
        <w:contextualSpacing/>
        <w:jc w:val="both"/>
        <w:rPr>
          <w:sz w:val="24"/>
          <w:szCs w:val="24"/>
        </w:rPr>
      </w:pPr>
      <w:r w:rsidRPr="00535547">
        <w:rPr>
          <w:sz w:val="24"/>
          <w:szCs w:val="24"/>
        </w:rPr>
        <w:t>4. Як проводиться оплата судових експертиз?</w:t>
      </w:r>
    </w:p>
    <w:p w:rsidR="00BB6B8D" w:rsidRPr="00535547" w:rsidRDefault="00BB6B8D" w:rsidP="00535547">
      <w:pPr>
        <w:contextualSpacing/>
        <w:jc w:val="both"/>
        <w:rPr>
          <w:sz w:val="24"/>
          <w:szCs w:val="24"/>
        </w:rPr>
      </w:pPr>
      <w:r w:rsidRPr="00535547">
        <w:rPr>
          <w:sz w:val="24"/>
          <w:szCs w:val="24"/>
        </w:rPr>
        <w:t>5. Розкрийте поняття процесу судово-економічної експертизи та перерахуйте його стадії.</w:t>
      </w:r>
    </w:p>
    <w:p w:rsidR="00BB6B8D" w:rsidRPr="00535547" w:rsidRDefault="00BB6B8D" w:rsidP="00535547">
      <w:pPr>
        <w:contextualSpacing/>
        <w:jc w:val="both"/>
        <w:rPr>
          <w:sz w:val="24"/>
          <w:szCs w:val="24"/>
        </w:rPr>
      </w:pPr>
      <w:r w:rsidRPr="00535547">
        <w:rPr>
          <w:sz w:val="24"/>
          <w:szCs w:val="24"/>
        </w:rPr>
        <w:t>6. Назвіть зміст підготовчої та організаційно-методичної стадій процесу судово-економічної експертизи.</w:t>
      </w:r>
    </w:p>
    <w:p w:rsidR="00BB6B8D" w:rsidRPr="00535547" w:rsidRDefault="00BB6B8D" w:rsidP="00535547">
      <w:pPr>
        <w:contextualSpacing/>
        <w:jc w:val="both"/>
        <w:rPr>
          <w:sz w:val="24"/>
          <w:szCs w:val="24"/>
        </w:rPr>
      </w:pPr>
      <w:r w:rsidRPr="00535547">
        <w:rPr>
          <w:sz w:val="24"/>
          <w:szCs w:val="24"/>
        </w:rPr>
        <w:t>7. Назвіть зміст дослідної стадії та стадії процесу узагальнення, оцінки і реалізації результатів судово-економічної експертизи.</w:t>
      </w:r>
    </w:p>
    <w:p w:rsidR="00BB6B8D" w:rsidRPr="00535547" w:rsidRDefault="00BB6B8D" w:rsidP="00535547">
      <w:pPr>
        <w:contextualSpacing/>
        <w:jc w:val="both"/>
        <w:rPr>
          <w:sz w:val="24"/>
          <w:szCs w:val="24"/>
        </w:rPr>
      </w:pPr>
      <w:r w:rsidRPr="00535547">
        <w:rPr>
          <w:sz w:val="24"/>
          <w:szCs w:val="24"/>
        </w:rPr>
        <w:t>8. Назвіть основні кваліфікаційні вимоги до судових експертів.</w:t>
      </w:r>
    </w:p>
    <w:p w:rsidR="00BB6B8D" w:rsidRPr="00535547" w:rsidRDefault="00BB6B8D" w:rsidP="00535547">
      <w:pPr>
        <w:contextualSpacing/>
        <w:jc w:val="both"/>
        <w:rPr>
          <w:sz w:val="24"/>
          <w:szCs w:val="24"/>
        </w:rPr>
      </w:pPr>
      <w:r w:rsidRPr="00535547">
        <w:rPr>
          <w:sz w:val="24"/>
          <w:szCs w:val="24"/>
        </w:rPr>
        <w:t>9. Який порядок проведення атестації та присвоєння кваліфікаційних класів судових експертів?</w:t>
      </w:r>
    </w:p>
    <w:p w:rsidR="00BB6B8D" w:rsidRPr="00535547" w:rsidRDefault="00BB6B8D" w:rsidP="00535547">
      <w:pPr>
        <w:contextualSpacing/>
        <w:jc w:val="both"/>
        <w:rPr>
          <w:sz w:val="24"/>
          <w:szCs w:val="24"/>
        </w:rPr>
      </w:pPr>
      <w:r w:rsidRPr="00535547">
        <w:rPr>
          <w:sz w:val="24"/>
          <w:szCs w:val="24"/>
        </w:rPr>
        <w:lastRenderedPageBreak/>
        <w:t>10.  Розкрийте зміст реєстру атестованих судових експертів?</w:t>
      </w:r>
    </w:p>
    <w:p w:rsidR="00BB6B8D" w:rsidRPr="00535547" w:rsidRDefault="00BB6B8D" w:rsidP="00535547">
      <w:pPr>
        <w:contextualSpacing/>
        <w:jc w:val="both"/>
        <w:rPr>
          <w:b/>
          <w:sz w:val="24"/>
          <w:szCs w:val="24"/>
        </w:rPr>
      </w:pPr>
      <w:r w:rsidRPr="00535547">
        <w:rPr>
          <w:b/>
          <w:sz w:val="24"/>
          <w:szCs w:val="24"/>
        </w:rPr>
        <w:t>Перелік контрольних запитань, що на них треба відповісти, готуючи тему 5</w:t>
      </w:r>
    </w:p>
    <w:p w:rsidR="00BB6B8D" w:rsidRPr="00535547" w:rsidRDefault="00BB6B8D" w:rsidP="00535547">
      <w:pPr>
        <w:contextualSpacing/>
        <w:jc w:val="both"/>
        <w:rPr>
          <w:sz w:val="24"/>
          <w:szCs w:val="24"/>
        </w:rPr>
      </w:pPr>
      <w:r w:rsidRPr="00535547">
        <w:rPr>
          <w:sz w:val="24"/>
          <w:szCs w:val="24"/>
        </w:rPr>
        <w:t>1. Охарактеризуйте порядок призначення судово-економічної експертизи.</w:t>
      </w:r>
    </w:p>
    <w:p w:rsidR="00BB6B8D" w:rsidRPr="00535547" w:rsidRDefault="00BB6B8D" w:rsidP="00535547">
      <w:pPr>
        <w:contextualSpacing/>
        <w:jc w:val="both"/>
        <w:rPr>
          <w:sz w:val="24"/>
          <w:szCs w:val="24"/>
        </w:rPr>
      </w:pPr>
      <w:r w:rsidRPr="00535547">
        <w:rPr>
          <w:sz w:val="24"/>
          <w:szCs w:val="24"/>
        </w:rPr>
        <w:t>2. Розкрийте зміст і структуру заяви, постанови (ухвали) про призначення судово-економічної експертизи.</w:t>
      </w:r>
    </w:p>
    <w:p w:rsidR="00BB6B8D" w:rsidRPr="00535547" w:rsidRDefault="00BB6B8D" w:rsidP="00535547">
      <w:pPr>
        <w:contextualSpacing/>
        <w:jc w:val="both"/>
        <w:rPr>
          <w:sz w:val="24"/>
          <w:szCs w:val="24"/>
        </w:rPr>
      </w:pPr>
      <w:r w:rsidRPr="00535547">
        <w:rPr>
          <w:sz w:val="24"/>
          <w:szCs w:val="24"/>
        </w:rPr>
        <w:t>3. Розкрийте зміст вхідної, описової та резолютивної частин постанови (ухвали) про призначення експертизи.</w:t>
      </w:r>
    </w:p>
    <w:p w:rsidR="00BB6B8D" w:rsidRPr="00535547" w:rsidRDefault="00BB6B8D" w:rsidP="00535547">
      <w:pPr>
        <w:contextualSpacing/>
        <w:jc w:val="both"/>
        <w:rPr>
          <w:sz w:val="24"/>
          <w:szCs w:val="24"/>
        </w:rPr>
      </w:pPr>
      <w:r w:rsidRPr="00535547">
        <w:rPr>
          <w:sz w:val="24"/>
          <w:szCs w:val="24"/>
        </w:rPr>
        <w:t>4. Які питання розв’язуються в процесі проведення судово-економічної експертизи на стадії попереднього розслідування?</w:t>
      </w:r>
    </w:p>
    <w:p w:rsidR="00BB6B8D" w:rsidRPr="00535547" w:rsidRDefault="00BB6B8D" w:rsidP="00535547">
      <w:pPr>
        <w:contextualSpacing/>
        <w:jc w:val="both"/>
        <w:rPr>
          <w:sz w:val="24"/>
          <w:szCs w:val="24"/>
        </w:rPr>
      </w:pPr>
      <w:r w:rsidRPr="00535547">
        <w:rPr>
          <w:sz w:val="24"/>
          <w:szCs w:val="24"/>
        </w:rPr>
        <w:t>5. Які строки проведення експертизи?</w:t>
      </w:r>
    </w:p>
    <w:p w:rsidR="00BB6B8D" w:rsidRPr="00535547" w:rsidRDefault="00BB6B8D" w:rsidP="00535547">
      <w:pPr>
        <w:contextualSpacing/>
        <w:jc w:val="both"/>
        <w:rPr>
          <w:sz w:val="24"/>
          <w:szCs w:val="24"/>
        </w:rPr>
      </w:pPr>
      <w:r w:rsidRPr="00535547">
        <w:rPr>
          <w:sz w:val="24"/>
          <w:szCs w:val="24"/>
        </w:rPr>
        <w:t>6. Розкрийте зміст завдання на проведення експертизи.</w:t>
      </w:r>
    </w:p>
    <w:p w:rsidR="00BB6B8D" w:rsidRPr="00535547" w:rsidRDefault="00BB6B8D" w:rsidP="00535547">
      <w:pPr>
        <w:contextualSpacing/>
        <w:jc w:val="both"/>
        <w:rPr>
          <w:sz w:val="24"/>
          <w:szCs w:val="24"/>
        </w:rPr>
      </w:pPr>
      <w:r w:rsidRPr="00535547">
        <w:rPr>
          <w:sz w:val="24"/>
          <w:szCs w:val="24"/>
        </w:rPr>
        <w:t>7. Чим відрізняється методика проведення бухгалтерської експертизи в експертних установах і в суді?</w:t>
      </w:r>
    </w:p>
    <w:p w:rsidR="00BB6B8D" w:rsidRPr="00535547" w:rsidRDefault="00BB6B8D" w:rsidP="00535547">
      <w:pPr>
        <w:contextualSpacing/>
        <w:jc w:val="both"/>
        <w:rPr>
          <w:sz w:val="24"/>
          <w:szCs w:val="24"/>
        </w:rPr>
      </w:pPr>
      <w:r w:rsidRPr="00535547">
        <w:rPr>
          <w:sz w:val="24"/>
          <w:szCs w:val="24"/>
        </w:rPr>
        <w:t>8. Які права та обов’язки має експерт-економіст?</w:t>
      </w:r>
    </w:p>
    <w:p w:rsidR="00BB6B8D" w:rsidRPr="00535547" w:rsidRDefault="00BB6B8D" w:rsidP="00535547">
      <w:pPr>
        <w:contextualSpacing/>
        <w:jc w:val="both"/>
        <w:rPr>
          <w:sz w:val="24"/>
          <w:szCs w:val="24"/>
        </w:rPr>
      </w:pPr>
      <w:r w:rsidRPr="00535547">
        <w:rPr>
          <w:sz w:val="24"/>
          <w:szCs w:val="24"/>
        </w:rPr>
        <w:t>9. Які питання не входять у коло обов’язків експерта-економіста?</w:t>
      </w:r>
    </w:p>
    <w:p w:rsidR="00BB6B8D" w:rsidRPr="00535547" w:rsidRDefault="00BB6B8D" w:rsidP="00535547">
      <w:pPr>
        <w:contextualSpacing/>
        <w:jc w:val="both"/>
        <w:rPr>
          <w:sz w:val="24"/>
          <w:szCs w:val="24"/>
        </w:rPr>
      </w:pPr>
      <w:r w:rsidRPr="00535547">
        <w:rPr>
          <w:sz w:val="24"/>
          <w:szCs w:val="24"/>
        </w:rPr>
        <w:t>10. Визначте відповідальність експерта-економіста.</w:t>
      </w:r>
    </w:p>
    <w:p w:rsidR="00BB6B8D" w:rsidRPr="00535547" w:rsidRDefault="00BB6B8D" w:rsidP="00535547">
      <w:pPr>
        <w:pStyle w:val="a8"/>
        <w:spacing w:before="0" w:after="0" w:line="240" w:lineRule="auto"/>
        <w:ind w:left="40"/>
        <w:jc w:val="both"/>
        <w:rPr>
          <w:b w:val="0"/>
          <w:sz w:val="24"/>
          <w:szCs w:val="24"/>
        </w:rPr>
      </w:pPr>
    </w:p>
    <w:p w:rsidR="00BB6B8D" w:rsidRPr="00535547" w:rsidRDefault="00BB6B8D" w:rsidP="00535547">
      <w:pPr>
        <w:contextualSpacing/>
        <w:jc w:val="both"/>
        <w:rPr>
          <w:b/>
          <w:sz w:val="24"/>
          <w:szCs w:val="24"/>
        </w:rPr>
      </w:pPr>
      <w:r w:rsidRPr="00535547">
        <w:rPr>
          <w:b/>
          <w:sz w:val="24"/>
          <w:szCs w:val="24"/>
        </w:rPr>
        <w:t>1. Який документ виносить суддя для призначення судово-економічній експертизи:</w:t>
      </w:r>
    </w:p>
    <w:p w:rsidR="00BB6B8D" w:rsidRPr="00535547" w:rsidRDefault="00BB6B8D" w:rsidP="00535547">
      <w:pPr>
        <w:contextualSpacing/>
        <w:jc w:val="both"/>
        <w:rPr>
          <w:sz w:val="24"/>
          <w:szCs w:val="24"/>
        </w:rPr>
      </w:pPr>
      <w:r w:rsidRPr="00535547">
        <w:rPr>
          <w:sz w:val="24"/>
          <w:szCs w:val="24"/>
        </w:rPr>
        <w:t>а) рішення;</w:t>
      </w:r>
    </w:p>
    <w:p w:rsidR="00BB6B8D" w:rsidRPr="00535547" w:rsidRDefault="00BB6B8D" w:rsidP="00535547">
      <w:pPr>
        <w:contextualSpacing/>
        <w:jc w:val="both"/>
        <w:rPr>
          <w:sz w:val="24"/>
          <w:szCs w:val="24"/>
        </w:rPr>
      </w:pPr>
      <w:r w:rsidRPr="00535547">
        <w:rPr>
          <w:sz w:val="24"/>
          <w:szCs w:val="24"/>
        </w:rPr>
        <w:t>б) постанову чи ухвалу;</w:t>
      </w:r>
    </w:p>
    <w:p w:rsidR="00BB6B8D" w:rsidRPr="00535547" w:rsidRDefault="00BB6B8D" w:rsidP="00535547">
      <w:pPr>
        <w:contextualSpacing/>
        <w:jc w:val="both"/>
        <w:rPr>
          <w:sz w:val="24"/>
          <w:szCs w:val="24"/>
        </w:rPr>
      </w:pPr>
      <w:r w:rsidRPr="00535547">
        <w:rPr>
          <w:sz w:val="24"/>
          <w:szCs w:val="24"/>
        </w:rPr>
        <w:t>в) розпорядження.</w:t>
      </w:r>
    </w:p>
    <w:p w:rsidR="00BB6B8D" w:rsidRPr="00535547" w:rsidRDefault="00BB6B8D" w:rsidP="00535547">
      <w:pPr>
        <w:contextualSpacing/>
        <w:jc w:val="both"/>
        <w:rPr>
          <w:sz w:val="24"/>
          <w:szCs w:val="24"/>
        </w:rPr>
      </w:pPr>
      <w:r w:rsidRPr="00535547">
        <w:rPr>
          <w:b/>
          <w:sz w:val="24"/>
          <w:szCs w:val="24"/>
        </w:rPr>
        <w:t>2</w:t>
      </w:r>
      <w:r w:rsidRPr="00535547">
        <w:rPr>
          <w:sz w:val="24"/>
          <w:szCs w:val="24"/>
        </w:rPr>
        <w:t xml:space="preserve">. </w:t>
      </w:r>
      <w:r w:rsidRPr="00535547">
        <w:rPr>
          <w:b/>
          <w:sz w:val="24"/>
          <w:szCs w:val="24"/>
        </w:rPr>
        <w:t>Експерт-економіст для проведення експертизи повинен мати:</w:t>
      </w:r>
    </w:p>
    <w:p w:rsidR="00BB6B8D" w:rsidRPr="00535547" w:rsidRDefault="00BB6B8D" w:rsidP="00535547">
      <w:pPr>
        <w:contextualSpacing/>
        <w:jc w:val="both"/>
        <w:rPr>
          <w:sz w:val="24"/>
          <w:szCs w:val="24"/>
        </w:rPr>
      </w:pPr>
      <w:r w:rsidRPr="00535547">
        <w:rPr>
          <w:sz w:val="24"/>
          <w:szCs w:val="24"/>
        </w:rPr>
        <w:t>а) паспорт;</w:t>
      </w:r>
    </w:p>
    <w:p w:rsidR="00BB6B8D" w:rsidRPr="00535547" w:rsidRDefault="00BB6B8D" w:rsidP="00535547">
      <w:pPr>
        <w:contextualSpacing/>
        <w:jc w:val="both"/>
        <w:rPr>
          <w:sz w:val="24"/>
          <w:szCs w:val="24"/>
        </w:rPr>
      </w:pPr>
      <w:r w:rsidRPr="00535547">
        <w:rPr>
          <w:sz w:val="24"/>
          <w:szCs w:val="24"/>
        </w:rPr>
        <w:t>б) посвідчення особи та диплом;</w:t>
      </w:r>
    </w:p>
    <w:p w:rsidR="00BB6B8D" w:rsidRPr="00535547" w:rsidRDefault="00BB6B8D" w:rsidP="00535547">
      <w:pPr>
        <w:contextualSpacing/>
        <w:jc w:val="both"/>
        <w:rPr>
          <w:sz w:val="24"/>
          <w:szCs w:val="24"/>
        </w:rPr>
      </w:pPr>
      <w:r w:rsidRPr="00535547">
        <w:rPr>
          <w:sz w:val="24"/>
          <w:szCs w:val="24"/>
        </w:rPr>
        <w:t>в) посвідчення водія;</w:t>
      </w:r>
    </w:p>
    <w:p w:rsidR="00BB6B8D" w:rsidRPr="00535547" w:rsidRDefault="00BB6B8D" w:rsidP="00535547">
      <w:pPr>
        <w:contextualSpacing/>
        <w:jc w:val="both"/>
        <w:rPr>
          <w:sz w:val="24"/>
          <w:szCs w:val="24"/>
        </w:rPr>
      </w:pPr>
      <w:r w:rsidRPr="00535547">
        <w:rPr>
          <w:sz w:val="24"/>
          <w:szCs w:val="24"/>
        </w:rPr>
        <w:t>г) свідоцтво про присвоєння кваліфікації.</w:t>
      </w:r>
    </w:p>
    <w:p w:rsidR="00BB6B8D" w:rsidRPr="00535547" w:rsidRDefault="00BB6B8D" w:rsidP="00535547">
      <w:pPr>
        <w:contextualSpacing/>
        <w:jc w:val="both"/>
        <w:rPr>
          <w:sz w:val="24"/>
          <w:szCs w:val="24"/>
        </w:rPr>
      </w:pPr>
      <w:r w:rsidRPr="00535547">
        <w:rPr>
          <w:b/>
          <w:sz w:val="24"/>
          <w:szCs w:val="24"/>
        </w:rPr>
        <w:t>3.</w:t>
      </w:r>
      <w:r w:rsidRPr="00535547">
        <w:rPr>
          <w:sz w:val="24"/>
          <w:szCs w:val="24"/>
        </w:rPr>
        <w:t xml:space="preserve"> </w:t>
      </w:r>
      <w:r w:rsidRPr="00535547">
        <w:rPr>
          <w:b/>
          <w:sz w:val="24"/>
          <w:szCs w:val="24"/>
        </w:rPr>
        <w:t>Правами експерта економіста є:</w:t>
      </w:r>
    </w:p>
    <w:p w:rsidR="00BB6B8D" w:rsidRPr="00535547" w:rsidRDefault="00BB6B8D" w:rsidP="00535547">
      <w:pPr>
        <w:contextualSpacing/>
        <w:jc w:val="both"/>
        <w:rPr>
          <w:sz w:val="24"/>
          <w:szCs w:val="24"/>
        </w:rPr>
      </w:pPr>
      <w:r w:rsidRPr="00535547">
        <w:rPr>
          <w:sz w:val="24"/>
          <w:szCs w:val="24"/>
        </w:rPr>
        <w:t>а) самостійне збирання доказів;</w:t>
      </w:r>
    </w:p>
    <w:p w:rsidR="00BB6B8D" w:rsidRPr="00535547" w:rsidRDefault="00BB6B8D" w:rsidP="00535547">
      <w:pPr>
        <w:contextualSpacing/>
        <w:jc w:val="both"/>
        <w:rPr>
          <w:sz w:val="24"/>
          <w:szCs w:val="24"/>
        </w:rPr>
      </w:pPr>
      <w:r w:rsidRPr="00535547">
        <w:rPr>
          <w:sz w:val="24"/>
          <w:szCs w:val="24"/>
        </w:rPr>
        <w:t>б) дослідження наданих документів;</w:t>
      </w:r>
    </w:p>
    <w:p w:rsidR="00BB6B8D" w:rsidRPr="00535547" w:rsidRDefault="00BB6B8D" w:rsidP="00535547">
      <w:pPr>
        <w:contextualSpacing/>
        <w:jc w:val="both"/>
        <w:rPr>
          <w:sz w:val="24"/>
          <w:szCs w:val="24"/>
        </w:rPr>
      </w:pPr>
      <w:r w:rsidRPr="00535547">
        <w:rPr>
          <w:sz w:val="24"/>
          <w:szCs w:val="24"/>
        </w:rPr>
        <w:lastRenderedPageBreak/>
        <w:t>в) відібрання пояснень у посадових осіб згідно матеріалів справи.</w:t>
      </w:r>
    </w:p>
    <w:p w:rsidR="00BB6B8D" w:rsidRPr="00535547" w:rsidRDefault="00BB6B8D" w:rsidP="00535547">
      <w:pPr>
        <w:contextualSpacing/>
        <w:jc w:val="both"/>
        <w:rPr>
          <w:b/>
          <w:sz w:val="24"/>
          <w:szCs w:val="24"/>
        </w:rPr>
      </w:pPr>
      <w:r w:rsidRPr="00535547">
        <w:rPr>
          <w:b/>
          <w:sz w:val="24"/>
          <w:szCs w:val="24"/>
        </w:rPr>
        <w:t>4.</w:t>
      </w:r>
      <w:r w:rsidRPr="00535547">
        <w:rPr>
          <w:sz w:val="24"/>
          <w:szCs w:val="24"/>
        </w:rPr>
        <w:t xml:space="preserve"> </w:t>
      </w:r>
      <w:r w:rsidRPr="00535547">
        <w:rPr>
          <w:b/>
          <w:sz w:val="24"/>
          <w:szCs w:val="24"/>
        </w:rPr>
        <w:t>Судово-економічна експертиза це:</w:t>
      </w:r>
    </w:p>
    <w:p w:rsidR="00BB6B8D" w:rsidRPr="00535547" w:rsidRDefault="00BB6B8D" w:rsidP="00535547">
      <w:pPr>
        <w:contextualSpacing/>
        <w:jc w:val="both"/>
        <w:rPr>
          <w:sz w:val="24"/>
          <w:szCs w:val="24"/>
        </w:rPr>
      </w:pPr>
      <w:r w:rsidRPr="00535547">
        <w:rPr>
          <w:sz w:val="24"/>
          <w:szCs w:val="24"/>
        </w:rPr>
        <w:t>а) джерело доказів по справі;</w:t>
      </w:r>
    </w:p>
    <w:p w:rsidR="00BB6B8D" w:rsidRPr="00535547" w:rsidRDefault="00BB6B8D" w:rsidP="00535547">
      <w:pPr>
        <w:contextualSpacing/>
        <w:jc w:val="both"/>
        <w:rPr>
          <w:sz w:val="24"/>
          <w:szCs w:val="24"/>
        </w:rPr>
      </w:pPr>
      <w:r w:rsidRPr="00535547">
        <w:rPr>
          <w:sz w:val="24"/>
          <w:szCs w:val="24"/>
        </w:rPr>
        <w:t>б) доказ по справі;</w:t>
      </w:r>
    </w:p>
    <w:p w:rsidR="00BB6B8D" w:rsidRPr="00535547" w:rsidRDefault="00BB6B8D" w:rsidP="00535547">
      <w:pPr>
        <w:contextualSpacing/>
        <w:jc w:val="both"/>
        <w:rPr>
          <w:sz w:val="24"/>
          <w:szCs w:val="24"/>
        </w:rPr>
      </w:pPr>
      <w:r w:rsidRPr="00535547">
        <w:rPr>
          <w:sz w:val="24"/>
          <w:szCs w:val="24"/>
        </w:rPr>
        <w:t>в) письмовий доказ по справі.</w:t>
      </w:r>
    </w:p>
    <w:p w:rsidR="00BB6B8D" w:rsidRPr="00535547" w:rsidRDefault="00BB6B8D" w:rsidP="00535547">
      <w:pPr>
        <w:contextualSpacing/>
        <w:jc w:val="both"/>
        <w:rPr>
          <w:sz w:val="24"/>
          <w:szCs w:val="24"/>
        </w:rPr>
      </w:pPr>
      <w:r w:rsidRPr="00535547">
        <w:rPr>
          <w:b/>
          <w:sz w:val="24"/>
          <w:szCs w:val="24"/>
        </w:rPr>
        <w:t>5.</w:t>
      </w:r>
      <w:r w:rsidRPr="00535547">
        <w:rPr>
          <w:sz w:val="24"/>
          <w:szCs w:val="24"/>
        </w:rPr>
        <w:t xml:space="preserve"> </w:t>
      </w:r>
      <w:r w:rsidRPr="00535547">
        <w:rPr>
          <w:b/>
          <w:sz w:val="24"/>
          <w:szCs w:val="24"/>
        </w:rPr>
        <w:t>За дачу завідомо неправдивого висновку, експерт-еконооміст несе відповідальність:</w:t>
      </w:r>
    </w:p>
    <w:p w:rsidR="00BB6B8D" w:rsidRPr="00535547" w:rsidRDefault="00BB6B8D" w:rsidP="00535547">
      <w:pPr>
        <w:contextualSpacing/>
        <w:jc w:val="both"/>
        <w:rPr>
          <w:sz w:val="24"/>
          <w:szCs w:val="24"/>
        </w:rPr>
      </w:pPr>
      <w:r w:rsidRPr="00535547">
        <w:rPr>
          <w:sz w:val="24"/>
          <w:szCs w:val="24"/>
        </w:rPr>
        <w:t>а) матеріальну;</w:t>
      </w:r>
    </w:p>
    <w:p w:rsidR="00BB6B8D" w:rsidRPr="00535547" w:rsidRDefault="00BB6B8D" w:rsidP="00535547">
      <w:pPr>
        <w:contextualSpacing/>
        <w:jc w:val="both"/>
        <w:rPr>
          <w:sz w:val="24"/>
          <w:szCs w:val="24"/>
        </w:rPr>
      </w:pPr>
      <w:r w:rsidRPr="00535547">
        <w:rPr>
          <w:sz w:val="24"/>
          <w:szCs w:val="24"/>
        </w:rPr>
        <w:t>б) кримінальну;</w:t>
      </w:r>
    </w:p>
    <w:p w:rsidR="00BB6B8D" w:rsidRPr="00535547" w:rsidRDefault="00BB6B8D" w:rsidP="00535547">
      <w:pPr>
        <w:contextualSpacing/>
        <w:jc w:val="both"/>
        <w:rPr>
          <w:sz w:val="24"/>
          <w:szCs w:val="24"/>
        </w:rPr>
      </w:pPr>
      <w:r w:rsidRPr="00535547">
        <w:rPr>
          <w:sz w:val="24"/>
          <w:szCs w:val="24"/>
        </w:rPr>
        <w:t>в) адміністративну.</w:t>
      </w:r>
    </w:p>
    <w:p w:rsidR="00BB6B8D" w:rsidRPr="00535547" w:rsidRDefault="00BB6B8D" w:rsidP="00535547">
      <w:pPr>
        <w:contextualSpacing/>
        <w:jc w:val="both"/>
        <w:rPr>
          <w:b/>
          <w:sz w:val="24"/>
          <w:szCs w:val="24"/>
        </w:rPr>
      </w:pPr>
      <w:r w:rsidRPr="00535547">
        <w:rPr>
          <w:b/>
          <w:sz w:val="24"/>
          <w:szCs w:val="24"/>
        </w:rPr>
        <w:t>6. При призначені повторної експертизи, експертними установами складаються:</w:t>
      </w:r>
    </w:p>
    <w:p w:rsidR="00BB6B8D" w:rsidRPr="00535547" w:rsidRDefault="00BB6B8D" w:rsidP="00535547">
      <w:pPr>
        <w:contextualSpacing/>
        <w:jc w:val="both"/>
        <w:rPr>
          <w:sz w:val="24"/>
          <w:szCs w:val="24"/>
        </w:rPr>
      </w:pPr>
      <w:r w:rsidRPr="00535547">
        <w:rPr>
          <w:sz w:val="24"/>
          <w:szCs w:val="24"/>
        </w:rPr>
        <w:t>а) акти;</w:t>
      </w:r>
    </w:p>
    <w:p w:rsidR="00BB6B8D" w:rsidRPr="00535547" w:rsidRDefault="00BB6B8D" w:rsidP="00535547">
      <w:pPr>
        <w:contextualSpacing/>
        <w:jc w:val="both"/>
        <w:rPr>
          <w:sz w:val="24"/>
          <w:szCs w:val="24"/>
        </w:rPr>
      </w:pPr>
      <w:r w:rsidRPr="00535547">
        <w:rPr>
          <w:sz w:val="24"/>
          <w:szCs w:val="24"/>
        </w:rPr>
        <w:t>б) письмові повідомлення;</w:t>
      </w:r>
    </w:p>
    <w:p w:rsidR="00BB6B8D" w:rsidRPr="00535547" w:rsidRDefault="00BB6B8D" w:rsidP="00535547">
      <w:pPr>
        <w:contextualSpacing/>
        <w:jc w:val="both"/>
        <w:rPr>
          <w:sz w:val="24"/>
          <w:szCs w:val="24"/>
        </w:rPr>
      </w:pPr>
      <w:r w:rsidRPr="00535547">
        <w:rPr>
          <w:sz w:val="24"/>
          <w:szCs w:val="24"/>
        </w:rPr>
        <w:t>в) висновки експерта.</w:t>
      </w:r>
    </w:p>
    <w:p w:rsidR="00BB6B8D" w:rsidRPr="00535547" w:rsidRDefault="00BB6B8D" w:rsidP="00535547">
      <w:pPr>
        <w:contextualSpacing/>
        <w:jc w:val="both"/>
        <w:rPr>
          <w:b/>
          <w:sz w:val="24"/>
          <w:szCs w:val="24"/>
        </w:rPr>
      </w:pPr>
      <w:r w:rsidRPr="00535547">
        <w:rPr>
          <w:b/>
          <w:sz w:val="24"/>
          <w:szCs w:val="24"/>
        </w:rPr>
        <w:t>7.У висновку експерта-економіста, який складається по призначення суду не відзначається:</w:t>
      </w:r>
    </w:p>
    <w:p w:rsidR="00BB6B8D" w:rsidRPr="00535547" w:rsidRDefault="00BB6B8D" w:rsidP="00535547">
      <w:pPr>
        <w:contextualSpacing/>
        <w:jc w:val="both"/>
        <w:rPr>
          <w:sz w:val="24"/>
          <w:szCs w:val="24"/>
        </w:rPr>
      </w:pPr>
      <w:r w:rsidRPr="00535547">
        <w:rPr>
          <w:sz w:val="24"/>
          <w:szCs w:val="24"/>
        </w:rPr>
        <w:t>а)дані про експерта;</w:t>
      </w:r>
    </w:p>
    <w:p w:rsidR="00BB6B8D" w:rsidRPr="00535547" w:rsidRDefault="00BB6B8D" w:rsidP="00535547">
      <w:pPr>
        <w:contextualSpacing/>
        <w:jc w:val="both"/>
        <w:rPr>
          <w:sz w:val="24"/>
          <w:szCs w:val="24"/>
        </w:rPr>
      </w:pPr>
      <w:r w:rsidRPr="00535547">
        <w:rPr>
          <w:sz w:val="24"/>
          <w:szCs w:val="24"/>
        </w:rPr>
        <w:t>б)попередження про кримінальну відповідальність;</w:t>
      </w:r>
    </w:p>
    <w:p w:rsidR="00BB6B8D" w:rsidRPr="00535547" w:rsidRDefault="00BB6B8D" w:rsidP="00535547">
      <w:pPr>
        <w:contextualSpacing/>
        <w:jc w:val="both"/>
        <w:rPr>
          <w:sz w:val="24"/>
          <w:szCs w:val="24"/>
        </w:rPr>
      </w:pPr>
      <w:r w:rsidRPr="00535547">
        <w:rPr>
          <w:sz w:val="24"/>
          <w:szCs w:val="24"/>
        </w:rPr>
        <w:t>в)про не розголошення матеріалів справи, що розглядається в суді.</w:t>
      </w:r>
    </w:p>
    <w:p w:rsidR="00BB6B8D" w:rsidRPr="00535547" w:rsidRDefault="00BB6B8D" w:rsidP="00535547">
      <w:pPr>
        <w:contextualSpacing/>
        <w:jc w:val="both"/>
        <w:rPr>
          <w:sz w:val="24"/>
          <w:szCs w:val="24"/>
        </w:rPr>
      </w:pPr>
      <w:r w:rsidRPr="00535547">
        <w:rPr>
          <w:b/>
          <w:sz w:val="24"/>
          <w:szCs w:val="24"/>
        </w:rPr>
        <w:t>8</w:t>
      </w:r>
      <w:r w:rsidRPr="00535547">
        <w:rPr>
          <w:sz w:val="24"/>
          <w:szCs w:val="24"/>
        </w:rPr>
        <w:t>.</w:t>
      </w:r>
      <w:r w:rsidRPr="00535547">
        <w:rPr>
          <w:b/>
          <w:sz w:val="24"/>
          <w:szCs w:val="24"/>
        </w:rPr>
        <w:t xml:space="preserve"> До видів судових експертиз відносяться:</w:t>
      </w:r>
    </w:p>
    <w:p w:rsidR="00BB6B8D" w:rsidRPr="00535547" w:rsidRDefault="00BB6B8D" w:rsidP="00535547">
      <w:pPr>
        <w:contextualSpacing/>
        <w:jc w:val="both"/>
        <w:rPr>
          <w:sz w:val="24"/>
          <w:szCs w:val="24"/>
        </w:rPr>
      </w:pPr>
      <w:r w:rsidRPr="00535547">
        <w:rPr>
          <w:sz w:val="24"/>
          <w:szCs w:val="24"/>
        </w:rPr>
        <w:t>а) дослідження документів бухгалтерського, податкового обліку і звітності;</w:t>
      </w:r>
    </w:p>
    <w:p w:rsidR="00BB6B8D" w:rsidRPr="00535547" w:rsidRDefault="00BB6B8D" w:rsidP="00535547">
      <w:pPr>
        <w:contextualSpacing/>
        <w:jc w:val="both"/>
        <w:rPr>
          <w:sz w:val="24"/>
          <w:szCs w:val="24"/>
        </w:rPr>
      </w:pPr>
      <w:r w:rsidRPr="00535547">
        <w:rPr>
          <w:sz w:val="24"/>
          <w:szCs w:val="24"/>
        </w:rPr>
        <w:t>б) дослідження пердметів на поставлене запитання перед експертом;</w:t>
      </w:r>
    </w:p>
    <w:p w:rsidR="00BB6B8D" w:rsidRPr="00535547" w:rsidRDefault="00BB6B8D" w:rsidP="00535547">
      <w:pPr>
        <w:contextualSpacing/>
        <w:jc w:val="both"/>
        <w:rPr>
          <w:sz w:val="24"/>
          <w:szCs w:val="24"/>
        </w:rPr>
      </w:pPr>
      <w:r w:rsidRPr="00535547">
        <w:rPr>
          <w:sz w:val="24"/>
          <w:szCs w:val="24"/>
        </w:rPr>
        <w:t>в) складання документів бухгалтерського, податкового обліку і звітності.</w:t>
      </w:r>
    </w:p>
    <w:p w:rsidR="00BB6B8D" w:rsidRPr="00535547" w:rsidRDefault="00BB6B8D" w:rsidP="00535547">
      <w:pPr>
        <w:contextualSpacing/>
        <w:jc w:val="both"/>
        <w:rPr>
          <w:sz w:val="24"/>
          <w:szCs w:val="24"/>
        </w:rPr>
      </w:pPr>
      <w:r w:rsidRPr="00535547">
        <w:rPr>
          <w:sz w:val="24"/>
          <w:szCs w:val="24"/>
        </w:rPr>
        <w:t>г) свій варіант_____________________________________________________________</w:t>
      </w:r>
    </w:p>
    <w:p w:rsidR="00BB6B8D" w:rsidRPr="00535547" w:rsidRDefault="00BB6B8D" w:rsidP="00535547">
      <w:pPr>
        <w:contextualSpacing/>
        <w:jc w:val="both"/>
        <w:rPr>
          <w:sz w:val="24"/>
          <w:szCs w:val="24"/>
        </w:rPr>
      </w:pPr>
      <w:r w:rsidRPr="00535547">
        <w:rPr>
          <w:b/>
          <w:sz w:val="24"/>
          <w:szCs w:val="24"/>
        </w:rPr>
        <w:t>9</w:t>
      </w:r>
      <w:r w:rsidRPr="00535547">
        <w:rPr>
          <w:sz w:val="24"/>
          <w:szCs w:val="24"/>
        </w:rPr>
        <w:t xml:space="preserve">. </w:t>
      </w:r>
      <w:r w:rsidRPr="00535547">
        <w:rPr>
          <w:b/>
          <w:sz w:val="24"/>
          <w:szCs w:val="24"/>
        </w:rPr>
        <w:t>Кваліфікаційні класи що присвоюються судовим експертам: .</w:t>
      </w:r>
    </w:p>
    <w:p w:rsidR="00BB6B8D" w:rsidRPr="00535547" w:rsidRDefault="00BB6B8D" w:rsidP="00535547">
      <w:pPr>
        <w:contextualSpacing/>
        <w:jc w:val="both"/>
        <w:rPr>
          <w:sz w:val="24"/>
          <w:szCs w:val="24"/>
        </w:rPr>
      </w:pPr>
      <w:r w:rsidRPr="00535547">
        <w:rPr>
          <w:sz w:val="24"/>
          <w:szCs w:val="24"/>
        </w:rPr>
        <w:t>а) перший, другий, третів, четвертий, пятий, вищий;</w:t>
      </w:r>
    </w:p>
    <w:p w:rsidR="00BB6B8D" w:rsidRPr="00535547" w:rsidRDefault="00BB6B8D" w:rsidP="00535547">
      <w:pPr>
        <w:contextualSpacing/>
        <w:jc w:val="both"/>
        <w:rPr>
          <w:sz w:val="24"/>
          <w:szCs w:val="24"/>
        </w:rPr>
      </w:pPr>
      <w:r w:rsidRPr="00535547">
        <w:rPr>
          <w:sz w:val="24"/>
          <w:szCs w:val="24"/>
        </w:rPr>
        <w:lastRenderedPageBreak/>
        <w:t>б) економічнний, балістичний, кріміналістичний…..;</w:t>
      </w:r>
    </w:p>
    <w:p w:rsidR="00BB6B8D" w:rsidRPr="00535547" w:rsidRDefault="00BB6B8D" w:rsidP="00535547">
      <w:pPr>
        <w:contextualSpacing/>
        <w:jc w:val="both"/>
        <w:rPr>
          <w:sz w:val="24"/>
          <w:szCs w:val="24"/>
        </w:rPr>
      </w:pPr>
      <w:r w:rsidRPr="00535547">
        <w:rPr>
          <w:sz w:val="24"/>
          <w:szCs w:val="24"/>
        </w:rPr>
        <w:t>в) дослідницький;</w:t>
      </w:r>
    </w:p>
    <w:p w:rsidR="00BB6B8D" w:rsidRPr="00535547" w:rsidRDefault="00BB6B8D" w:rsidP="00535547">
      <w:pPr>
        <w:contextualSpacing/>
        <w:jc w:val="both"/>
        <w:rPr>
          <w:sz w:val="24"/>
          <w:szCs w:val="24"/>
        </w:rPr>
      </w:pPr>
      <w:r w:rsidRPr="00535547">
        <w:rPr>
          <w:sz w:val="24"/>
          <w:szCs w:val="24"/>
        </w:rPr>
        <w:t>г) свій варіант_____________________________________________________________</w:t>
      </w:r>
    </w:p>
    <w:p w:rsidR="00BB6B8D" w:rsidRPr="00535547" w:rsidRDefault="00BB6B8D" w:rsidP="00535547">
      <w:pPr>
        <w:contextualSpacing/>
        <w:jc w:val="both"/>
        <w:rPr>
          <w:b/>
          <w:sz w:val="24"/>
          <w:szCs w:val="24"/>
        </w:rPr>
      </w:pPr>
      <w:r w:rsidRPr="00535547">
        <w:rPr>
          <w:b/>
          <w:sz w:val="24"/>
          <w:szCs w:val="24"/>
        </w:rPr>
        <w:t>10</w:t>
      </w:r>
      <w:r w:rsidRPr="00535547">
        <w:rPr>
          <w:sz w:val="24"/>
          <w:szCs w:val="24"/>
        </w:rPr>
        <w:t xml:space="preserve">. </w:t>
      </w:r>
      <w:r w:rsidRPr="00535547">
        <w:rPr>
          <w:b/>
          <w:sz w:val="24"/>
          <w:szCs w:val="24"/>
        </w:rPr>
        <w:t>Продовжіть наведене речення:</w:t>
      </w:r>
    </w:p>
    <w:p w:rsidR="00BB6B8D" w:rsidRPr="00535547" w:rsidRDefault="00BB6B8D" w:rsidP="00535547">
      <w:pPr>
        <w:contextualSpacing/>
        <w:jc w:val="both"/>
        <w:rPr>
          <w:sz w:val="24"/>
          <w:szCs w:val="24"/>
        </w:rPr>
      </w:pPr>
      <w:r w:rsidRPr="00535547">
        <w:rPr>
          <w:sz w:val="24"/>
          <w:szCs w:val="24"/>
        </w:rPr>
        <w:t>Судово-експертну діяльність в Україні здійснюють</w:t>
      </w:r>
    </w:p>
    <w:p w:rsidR="00BB6B8D" w:rsidRPr="00535547" w:rsidRDefault="00BB6B8D" w:rsidP="00535547">
      <w:pPr>
        <w:contextualSpacing/>
        <w:jc w:val="both"/>
        <w:rPr>
          <w:sz w:val="24"/>
          <w:szCs w:val="24"/>
        </w:rPr>
      </w:pPr>
    </w:p>
    <w:p w:rsidR="00BB6B8D" w:rsidRPr="00535547" w:rsidRDefault="00BB6B8D" w:rsidP="00535547">
      <w:pPr>
        <w:contextualSpacing/>
        <w:jc w:val="both"/>
        <w:rPr>
          <w:sz w:val="24"/>
          <w:szCs w:val="24"/>
        </w:rPr>
      </w:pPr>
      <w:r w:rsidRPr="00535547">
        <w:rPr>
          <w:b/>
          <w:sz w:val="24"/>
          <w:szCs w:val="24"/>
        </w:rPr>
        <w:t>11</w:t>
      </w:r>
      <w:r w:rsidRPr="00535547">
        <w:rPr>
          <w:sz w:val="24"/>
          <w:szCs w:val="24"/>
        </w:rPr>
        <w:t xml:space="preserve">. </w:t>
      </w:r>
      <w:r w:rsidRPr="00535547">
        <w:rPr>
          <w:b/>
          <w:sz w:val="24"/>
          <w:szCs w:val="24"/>
        </w:rPr>
        <w:t>В яких з нижченаведених нормативних актах розглядаються загальні питання судової експертизи?</w:t>
      </w:r>
    </w:p>
    <w:p w:rsidR="00BB6B8D" w:rsidRPr="00535547" w:rsidRDefault="00BB6B8D" w:rsidP="00535547">
      <w:pPr>
        <w:contextualSpacing/>
        <w:jc w:val="both"/>
        <w:rPr>
          <w:sz w:val="24"/>
          <w:szCs w:val="24"/>
        </w:rPr>
      </w:pPr>
      <w:r w:rsidRPr="00535547">
        <w:rPr>
          <w:sz w:val="24"/>
          <w:szCs w:val="24"/>
        </w:rPr>
        <w:t>а) Закон України «Про судову експертизу»;</w:t>
      </w:r>
    </w:p>
    <w:p w:rsidR="00BB6B8D" w:rsidRPr="00535547" w:rsidRDefault="00BB6B8D" w:rsidP="00535547">
      <w:pPr>
        <w:contextualSpacing/>
        <w:jc w:val="both"/>
        <w:rPr>
          <w:sz w:val="24"/>
          <w:szCs w:val="24"/>
        </w:rPr>
      </w:pPr>
      <w:r w:rsidRPr="00535547">
        <w:rPr>
          <w:sz w:val="24"/>
          <w:szCs w:val="24"/>
        </w:rPr>
        <w:t>б) Закон України «Про банки і банківську діяльність»;</w:t>
      </w:r>
    </w:p>
    <w:p w:rsidR="00BB6B8D" w:rsidRPr="00535547" w:rsidRDefault="00BB6B8D" w:rsidP="00535547">
      <w:pPr>
        <w:contextualSpacing/>
        <w:jc w:val="both"/>
        <w:rPr>
          <w:sz w:val="24"/>
          <w:szCs w:val="24"/>
        </w:rPr>
      </w:pPr>
      <w:r w:rsidRPr="00535547">
        <w:rPr>
          <w:sz w:val="24"/>
          <w:szCs w:val="24"/>
        </w:rPr>
        <w:t>в) Інструкція «Про призначення та проведення судової експе-ртизи»;</w:t>
      </w:r>
    </w:p>
    <w:p w:rsidR="00BB6B8D" w:rsidRPr="00535547" w:rsidRDefault="00BB6B8D" w:rsidP="00535547">
      <w:pPr>
        <w:contextualSpacing/>
        <w:jc w:val="both"/>
        <w:rPr>
          <w:sz w:val="24"/>
          <w:szCs w:val="24"/>
        </w:rPr>
      </w:pPr>
      <w:r w:rsidRPr="00535547">
        <w:rPr>
          <w:sz w:val="24"/>
          <w:szCs w:val="24"/>
        </w:rPr>
        <w:t>г) Закон України «Про аудиторську діяльність»;</w:t>
      </w:r>
    </w:p>
    <w:p w:rsidR="00BB6B8D" w:rsidRPr="00535547" w:rsidRDefault="00BB6B8D" w:rsidP="00535547">
      <w:pPr>
        <w:contextualSpacing/>
        <w:jc w:val="both"/>
        <w:rPr>
          <w:sz w:val="24"/>
          <w:szCs w:val="24"/>
        </w:rPr>
      </w:pPr>
      <w:r w:rsidRPr="00535547">
        <w:rPr>
          <w:sz w:val="24"/>
          <w:szCs w:val="24"/>
        </w:rPr>
        <w:t>д) Закон України «Про державну контрольно-ревізійну служ-бу в Україні».</w:t>
      </w:r>
    </w:p>
    <w:p w:rsidR="00BB6B8D" w:rsidRPr="00535547" w:rsidRDefault="00BB6B8D" w:rsidP="00535547">
      <w:pPr>
        <w:contextualSpacing/>
        <w:jc w:val="both"/>
        <w:rPr>
          <w:sz w:val="24"/>
          <w:szCs w:val="24"/>
        </w:rPr>
      </w:pPr>
      <w:r w:rsidRPr="00535547">
        <w:rPr>
          <w:b/>
          <w:sz w:val="24"/>
          <w:szCs w:val="24"/>
        </w:rPr>
        <w:t>12</w:t>
      </w:r>
      <w:r w:rsidRPr="00535547">
        <w:rPr>
          <w:sz w:val="24"/>
          <w:szCs w:val="24"/>
        </w:rPr>
        <w:t xml:space="preserve">. </w:t>
      </w:r>
      <w:r w:rsidRPr="00535547">
        <w:rPr>
          <w:b/>
          <w:sz w:val="24"/>
          <w:szCs w:val="24"/>
        </w:rPr>
        <w:t>Яка з видів експертиз призначається, якщо неповні або неясні висновки первинної експертизи?</w:t>
      </w:r>
    </w:p>
    <w:p w:rsidR="00BB6B8D" w:rsidRPr="00535547" w:rsidRDefault="00BB6B8D" w:rsidP="00535547">
      <w:pPr>
        <w:contextualSpacing/>
        <w:jc w:val="both"/>
        <w:rPr>
          <w:sz w:val="24"/>
          <w:szCs w:val="24"/>
        </w:rPr>
      </w:pPr>
      <w:r w:rsidRPr="00535547">
        <w:rPr>
          <w:sz w:val="24"/>
          <w:szCs w:val="24"/>
        </w:rPr>
        <w:t>а) комісійна;</w:t>
      </w:r>
    </w:p>
    <w:p w:rsidR="00BB6B8D" w:rsidRPr="00535547" w:rsidRDefault="00BB6B8D" w:rsidP="00535547">
      <w:pPr>
        <w:contextualSpacing/>
        <w:jc w:val="both"/>
        <w:rPr>
          <w:sz w:val="24"/>
          <w:szCs w:val="24"/>
        </w:rPr>
      </w:pPr>
      <w:r w:rsidRPr="00535547">
        <w:rPr>
          <w:sz w:val="24"/>
          <w:szCs w:val="24"/>
        </w:rPr>
        <w:t>б) повторна;</w:t>
      </w:r>
    </w:p>
    <w:p w:rsidR="00BB6B8D" w:rsidRPr="00535547" w:rsidRDefault="00BB6B8D" w:rsidP="00535547">
      <w:pPr>
        <w:contextualSpacing/>
        <w:jc w:val="both"/>
        <w:rPr>
          <w:sz w:val="24"/>
          <w:szCs w:val="24"/>
        </w:rPr>
      </w:pPr>
      <w:r w:rsidRPr="00535547">
        <w:rPr>
          <w:sz w:val="24"/>
          <w:szCs w:val="24"/>
        </w:rPr>
        <w:t xml:space="preserve">в) додаткова. </w:t>
      </w:r>
    </w:p>
    <w:p w:rsidR="00BB6B8D" w:rsidRPr="00535547" w:rsidRDefault="00BB6B8D" w:rsidP="00535547">
      <w:pPr>
        <w:contextualSpacing/>
        <w:jc w:val="both"/>
        <w:rPr>
          <w:sz w:val="24"/>
          <w:szCs w:val="24"/>
        </w:rPr>
      </w:pPr>
      <w:r w:rsidRPr="00535547">
        <w:rPr>
          <w:b/>
          <w:sz w:val="24"/>
          <w:szCs w:val="24"/>
        </w:rPr>
        <w:t>13</w:t>
      </w:r>
      <w:r w:rsidRPr="00535547">
        <w:rPr>
          <w:sz w:val="24"/>
          <w:szCs w:val="24"/>
        </w:rPr>
        <w:t xml:space="preserve">. </w:t>
      </w:r>
      <w:r w:rsidRPr="00535547">
        <w:rPr>
          <w:b/>
          <w:sz w:val="24"/>
          <w:szCs w:val="24"/>
        </w:rPr>
        <w:t>Який документ складає суд для проведення експертизи?</w:t>
      </w:r>
    </w:p>
    <w:p w:rsidR="00BB6B8D" w:rsidRPr="00535547" w:rsidRDefault="00BB6B8D" w:rsidP="00535547">
      <w:pPr>
        <w:contextualSpacing/>
        <w:jc w:val="both"/>
        <w:rPr>
          <w:sz w:val="24"/>
          <w:szCs w:val="24"/>
        </w:rPr>
      </w:pPr>
      <w:r w:rsidRPr="00535547">
        <w:rPr>
          <w:sz w:val="24"/>
          <w:szCs w:val="24"/>
        </w:rPr>
        <w:t>а) постанову;</w:t>
      </w:r>
    </w:p>
    <w:p w:rsidR="00BB6B8D" w:rsidRPr="00535547" w:rsidRDefault="00BB6B8D" w:rsidP="00535547">
      <w:pPr>
        <w:contextualSpacing/>
        <w:jc w:val="both"/>
        <w:rPr>
          <w:sz w:val="24"/>
          <w:szCs w:val="24"/>
        </w:rPr>
      </w:pPr>
      <w:r w:rsidRPr="00535547">
        <w:rPr>
          <w:sz w:val="24"/>
          <w:szCs w:val="24"/>
        </w:rPr>
        <w:t>б) ухвалу;</w:t>
      </w:r>
    </w:p>
    <w:p w:rsidR="00BB6B8D" w:rsidRPr="00535547" w:rsidRDefault="00BB6B8D" w:rsidP="00535547">
      <w:pPr>
        <w:contextualSpacing/>
        <w:jc w:val="both"/>
        <w:rPr>
          <w:sz w:val="24"/>
          <w:szCs w:val="24"/>
        </w:rPr>
      </w:pPr>
      <w:r w:rsidRPr="00535547">
        <w:rPr>
          <w:sz w:val="24"/>
          <w:szCs w:val="24"/>
        </w:rPr>
        <w:t>в) рішення;</w:t>
      </w:r>
    </w:p>
    <w:p w:rsidR="00BB6B8D" w:rsidRPr="00535547" w:rsidRDefault="00BB6B8D" w:rsidP="00535547">
      <w:pPr>
        <w:contextualSpacing/>
        <w:jc w:val="both"/>
        <w:rPr>
          <w:sz w:val="24"/>
          <w:szCs w:val="24"/>
        </w:rPr>
      </w:pPr>
      <w:r w:rsidRPr="00535547">
        <w:rPr>
          <w:sz w:val="24"/>
          <w:szCs w:val="24"/>
        </w:rPr>
        <w:t xml:space="preserve">г) висновок. </w:t>
      </w:r>
    </w:p>
    <w:p w:rsidR="00BB6B8D" w:rsidRPr="00535547" w:rsidRDefault="00BB6B8D" w:rsidP="00535547">
      <w:pPr>
        <w:contextualSpacing/>
        <w:jc w:val="both"/>
        <w:rPr>
          <w:sz w:val="24"/>
          <w:szCs w:val="24"/>
        </w:rPr>
      </w:pPr>
      <w:r w:rsidRPr="00535547">
        <w:rPr>
          <w:b/>
          <w:sz w:val="24"/>
          <w:szCs w:val="24"/>
        </w:rPr>
        <w:t>14.</w:t>
      </w:r>
      <w:r w:rsidRPr="00535547">
        <w:rPr>
          <w:sz w:val="24"/>
          <w:szCs w:val="24"/>
        </w:rPr>
        <w:t xml:space="preserve"> </w:t>
      </w:r>
      <w:r w:rsidRPr="00535547">
        <w:rPr>
          <w:b/>
          <w:sz w:val="24"/>
          <w:szCs w:val="24"/>
        </w:rPr>
        <w:t>Продовжіть:</w:t>
      </w:r>
    </w:p>
    <w:p w:rsidR="00BB6B8D" w:rsidRPr="00535547" w:rsidRDefault="00BB6B8D" w:rsidP="00535547">
      <w:pPr>
        <w:contextualSpacing/>
        <w:jc w:val="both"/>
        <w:rPr>
          <w:sz w:val="24"/>
          <w:szCs w:val="24"/>
        </w:rPr>
      </w:pPr>
      <w:r w:rsidRPr="00535547">
        <w:rPr>
          <w:sz w:val="24"/>
          <w:szCs w:val="24"/>
        </w:rPr>
        <w:t>Судово-бухгалтерська експертиза — це процесуальна дія, що полягає у ...</w:t>
      </w:r>
    </w:p>
    <w:p w:rsidR="00BB6B8D" w:rsidRPr="00535547" w:rsidRDefault="00BB6B8D" w:rsidP="00535547">
      <w:pPr>
        <w:contextualSpacing/>
        <w:jc w:val="both"/>
        <w:rPr>
          <w:sz w:val="24"/>
          <w:szCs w:val="24"/>
        </w:rPr>
      </w:pPr>
      <w:r w:rsidRPr="00535547">
        <w:rPr>
          <w:b/>
          <w:sz w:val="24"/>
          <w:szCs w:val="24"/>
        </w:rPr>
        <w:t>15.</w:t>
      </w:r>
      <w:r w:rsidRPr="00535547">
        <w:rPr>
          <w:sz w:val="24"/>
          <w:szCs w:val="24"/>
        </w:rPr>
        <w:t xml:space="preserve"> </w:t>
      </w:r>
      <w:r w:rsidRPr="00535547">
        <w:rPr>
          <w:b/>
          <w:sz w:val="24"/>
          <w:szCs w:val="24"/>
        </w:rPr>
        <w:t>Які з перелічених нижче послуг відносяться до державних платних послуг, що пропонуються НДІ судових експертиз?</w:t>
      </w:r>
    </w:p>
    <w:p w:rsidR="00BB6B8D" w:rsidRPr="00535547" w:rsidRDefault="00BB6B8D" w:rsidP="00535547">
      <w:pPr>
        <w:contextualSpacing/>
        <w:jc w:val="both"/>
        <w:rPr>
          <w:sz w:val="24"/>
          <w:szCs w:val="24"/>
        </w:rPr>
      </w:pPr>
      <w:r w:rsidRPr="00535547">
        <w:rPr>
          <w:sz w:val="24"/>
          <w:szCs w:val="24"/>
        </w:rPr>
        <w:lastRenderedPageBreak/>
        <w:t>а) виконання наукових розробок з питань організації і вироб-ництва судових експертиз;</w:t>
      </w:r>
    </w:p>
    <w:p w:rsidR="00BB6B8D" w:rsidRPr="00535547" w:rsidRDefault="00BB6B8D" w:rsidP="00535547">
      <w:pPr>
        <w:contextualSpacing/>
        <w:jc w:val="both"/>
        <w:rPr>
          <w:sz w:val="24"/>
          <w:szCs w:val="24"/>
        </w:rPr>
      </w:pPr>
      <w:r w:rsidRPr="00535547">
        <w:rPr>
          <w:sz w:val="24"/>
          <w:szCs w:val="24"/>
        </w:rPr>
        <w:t>б) проведення експертиз з кримінальних справ;</w:t>
      </w:r>
    </w:p>
    <w:p w:rsidR="00BB6B8D" w:rsidRPr="00535547" w:rsidRDefault="00BB6B8D" w:rsidP="00535547">
      <w:pPr>
        <w:contextualSpacing/>
        <w:jc w:val="both"/>
        <w:rPr>
          <w:sz w:val="24"/>
          <w:szCs w:val="24"/>
        </w:rPr>
      </w:pPr>
      <w:r w:rsidRPr="00535547">
        <w:rPr>
          <w:sz w:val="24"/>
          <w:szCs w:val="24"/>
        </w:rPr>
        <w:t>в) консультаційні та експертні послуги у разі виклику в органи дізнання та суд.</w:t>
      </w:r>
    </w:p>
    <w:p w:rsidR="00BB6B8D" w:rsidRPr="00535547" w:rsidRDefault="00BB6B8D" w:rsidP="00535547">
      <w:pPr>
        <w:contextualSpacing/>
        <w:jc w:val="both"/>
        <w:rPr>
          <w:sz w:val="24"/>
          <w:szCs w:val="24"/>
        </w:rPr>
      </w:pPr>
      <w:r w:rsidRPr="00535547">
        <w:rPr>
          <w:b/>
          <w:sz w:val="24"/>
          <w:szCs w:val="24"/>
        </w:rPr>
        <w:t xml:space="preserve">16. Хто встановлює строки проведення експертизи? </w:t>
      </w:r>
    </w:p>
    <w:p w:rsidR="00BB6B8D" w:rsidRPr="00535547" w:rsidRDefault="00BB6B8D" w:rsidP="00535547">
      <w:pPr>
        <w:contextualSpacing/>
        <w:jc w:val="both"/>
        <w:rPr>
          <w:sz w:val="24"/>
          <w:szCs w:val="24"/>
        </w:rPr>
      </w:pPr>
      <w:r w:rsidRPr="00535547">
        <w:rPr>
          <w:sz w:val="24"/>
          <w:szCs w:val="24"/>
        </w:rPr>
        <w:t>а) керівник підприємства, що перевіряється;</w:t>
      </w:r>
    </w:p>
    <w:p w:rsidR="00BB6B8D" w:rsidRPr="00535547" w:rsidRDefault="00BB6B8D" w:rsidP="00535547">
      <w:pPr>
        <w:contextualSpacing/>
        <w:jc w:val="both"/>
        <w:rPr>
          <w:sz w:val="24"/>
          <w:szCs w:val="24"/>
        </w:rPr>
      </w:pPr>
      <w:r w:rsidRPr="00535547">
        <w:rPr>
          <w:sz w:val="24"/>
          <w:szCs w:val="24"/>
        </w:rPr>
        <w:t>б) керівник експертної установи чи його заступник;</w:t>
      </w:r>
    </w:p>
    <w:p w:rsidR="00BB6B8D" w:rsidRPr="00535547" w:rsidRDefault="00BB6B8D" w:rsidP="00535547">
      <w:pPr>
        <w:contextualSpacing/>
        <w:jc w:val="both"/>
        <w:rPr>
          <w:sz w:val="24"/>
          <w:szCs w:val="24"/>
        </w:rPr>
      </w:pPr>
      <w:r w:rsidRPr="00535547">
        <w:rPr>
          <w:sz w:val="24"/>
          <w:szCs w:val="24"/>
        </w:rPr>
        <w:t>в) слідчий;</w:t>
      </w:r>
    </w:p>
    <w:p w:rsidR="00BB6B8D" w:rsidRPr="00535547" w:rsidRDefault="00BB6B8D" w:rsidP="00535547">
      <w:pPr>
        <w:contextualSpacing/>
        <w:jc w:val="both"/>
        <w:rPr>
          <w:sz w:val="24"/>
          <w:szCs w:val="24"/>
        </w:rPr>
      </w:pPr>
      <w:r w:rsidRPr="00535547">
        <w:rPr>
          <w:sz w:val="24"/>
          <w:szCs w:val="24"/>
        </w:rPr>
        <w:t>г) суддя.</w:t>
      </w:r>
    </w:p>
    <w:p w:rsidR="00BB6B8D" w:rsidRPr="00535547" w:rsidRDefault="00BB6B8D" w:rsidP="00535547">
      <w:pPr>
        <w:contextualSpacing/>
        <w:jc w:val="both"/>
        <w:rPr>
          <w:sz w:val="24"/>
          <w:szCs w:val="24"/>
        </w:rPr>
      </w:pPr>
      <w:r w:rsidRPr="00535547">
        <w:rPr>
          <w:b/>
          <w:sz w:val="24"/>
          <w:szCs w:val="24"/>
        </w:rPr>
        <w:t>17.</w:t>
      </w:r>
      <w:r w:rsidRPr="00535547">
        <w:rPr>
          <w:sz w:val="24"/>
          <w:szCs w:val="24"/>
        </w:rPr>
        <w:t xml:space="preserve"> Коли експерт-економіст не має можливості надати висновок:</w:t>
      </w:r>
    </w:p>
    <w:p w:rsidR="00BB6B8D" w:rsidRPr="00535547" w:rsidRDefault="00BB6B8D" w:rsidP="00535547">
      <w:pPr>
        <w:contextualSpacing/>
        <w:jc w:val="both"/>
        <w:rPr>
          <w:sz w:val="24"/>
          <w:szCs w:val="24"/>
        </w:rPr>
      </w:pPr>
      <w:r w:rsidRPr="00535547">
        <w:rPr>
          <w:sz w:val="24"/>
          <w:szCs w:val="24"/>
        </w:rPr>
        <w:t xml:space="preserve">1. </w:t>
      </w:r>
    </w:p>
    <w:p w:rsidR="00BB6B8D" w:rsidRPr="00535547" w:rsidRDefault="00BB6B8D" w:rsidP="00535547">
      <w:pPr>
        <w:contextualSpacing/>
        <w:jc w:val="both"/>
        <w:rPr>
          <w:sz w:val="24"/>
          <w:szCs w:val="24"/>
        </w:rPr>
      </w:pPr>
      <w:r w:rsidRPr="00535547">
        <w:rPr>
          <w:sz w:val="24"/>
          <w:szCs w:val="24"/>
        </w:rPr>
        <w:t xml:space="preserve">2. </w:t>
      </w:r>
    </w:p>
    <w:p w:rsidR="00BB6B8D" w:rsidRPr="00535547" w:rsidRDefault="00BB6B8D" w:rsidP="00535547">
      <w:pPr>
        <w:contextualSpacing/>
        <w:jc w:val="both"/>
        <w:rPr>
          <w:sz w:val="24"/>
          <w:szCs w:val="24"/>
        </w:rPr>
      </w:pPr>
    </w:p>
    <w:p w:rsidR="00BB6B8D" w:rsidRPr="00535547" w:rsidRDefault="00BB6B8D" w:rsidP="00535547">
      <w:pPr>
        <w:contextualSpacing/>
        <w:jc w:val="both"/>
        <w:rPr>
          <w:sz w:val="24"/>
          <w:szCs w:val="24"/>
        </w:rPr>
      </w:pPr>
      <w:r w:rsidRPr="00535547">
        <w:rPr>
          <w:b/>
          <w:sz w:val="24"/>
          <w:szCs w:val="24"/>
        </w:rPr>
        <w:t>18.</w:t>
      </w:r>
      <w:r w:rsidRPr="00535547">
        <w:rPr>
          <w:sz w:val="24"/>
          <w:szCs w:val="24"/>
        </w:rPr>
        <w:t xml:space="preserve"> Будь ласка, перелічіть, з яких частин складається висновок? </w:t>
      </w:r>
    </w:p>
    <w:p w:rsidR="00BB6B8D" w:rsidRPr="00535547" w:rsidRDefault="00BB6B8D" w:rsidP="00535547">
      <w:pPr>
        <w:contextualSpacing/>
        <w:jc w:val="both"/>
        <w:rPr>
          <w:sz w:val="24"/>
          <w:szCs w:val="24"/>
        </w:rPr>
      </w:pPr>
      <w:r w:rsidRPr="00535547">
        <w:rPr>
          <w:sz w:val="24"/>
          <w:szCs w:val="24"/>
        </w:rPr>
        <w:t xml:space="preserve">1. </w:t>
      </w:r>
    </w:p>
    <w:p w:rsidR="00BB6B8D" w:rsidRPr="00535547" w:rsidRDefault="00BB6B8D" w:rsidP="00535547">
      <w:pPr>
        <w:contextualSpacing/>
        <w:jc w:val="both"/>
        <w:rPr>
          <w:sz w:val="24"/>
          <w:szCs w:val="24"/>
        </w:rPr>
      </w:pPr>
      <w:r w:rsidRPr="00535547">
        <w:rPr>
          <w:sz w:val="24"/>
          <w:szCs w:val="24"/>
        </w:rPr>
        <w:t xml:space="preserve">2. </w:t>
      </w:r>
    </w:p>
    <w:p w:rsidR="00BB6B8D" w:rsidRPr="00535547" w:rsidRDefault="00BB6B8D" w:rsidP="00535547">
      <w:pPr>
        <w:contextualSpacing/>
        <w:jc w:val="both"/>
        <w:rPr>
          <w:sz w:val="24"/>
          <w:szCs w:val="24"/>
        </w:rPr>
      </w:pPr>
      <w:r w:rsidRPr="00535547">
        <w:rPr>
          <w:sz w:val="24"/>
          <w:szCs w:val="24"/>
        </w:rPr>
        <w:t xml:space="preserve">3. </w:t>
      </w:r>
    </w:p>
    <w:p w:rsidR="00BB6B8D" w:rsidRPr="00535547" w:rsidRDefault="00BB6B8D" w:rsidP="00535547">
      <w:pPr>
        <w:contextualSpacing/>
        <w:jc w:val="both"/>
        <w:rPr>
          <w:sz w:val="24"/>
          <w:szCs w:val="24"/>
        </w:rPr>
      </w:pPr>
    </w:p>
    <w:p w:rsidR="00BB6B8D" w:rsidRPr="00535547" w:rsidRDefault="00BB6B8D" w:rsidP="00535547">
      <w:pPr>
        <w:contextualSpacing/>
        <w:jc w:val="both"/>
        <w:rPr>
          <w:b/>
          <w:sz w:val="24"/>
          <w:szCs w:val="24"/>
        </w:rPr>
      </w:pPr>
      <w:r w:rsidRPr="00535547">
        <w:rPr>
          <w:b/>
          <w:sz w:val="24"/>
          <w:szCs w:val="24"/>
        </w:rPr>
        <w:t>19.</w:t>
      </w:r>
      <w:r w:rsidRPr="00535547">
        <w:rPr>
          <w:sz w:val="24"/>
          <w:szCs w:val="24"/>
        </w:rPr>
        <w:t xml:space="preserve"> </w:t>
      </w:r>
      <w:r w:rsidRPr="00535547">
        <w:rPr>
          <w:b/>
          <w:sz w:val="24"/>
          <w:szCs w:val="24"/>
        </w:rPr>
        <w:t>У якій частині висновку експертизи експерт-економіст складає висновки?</w:t>
      </w:r>
    </w:p>
    <w:p w:rsidR="00BB6B8D" w:rsidRPr="00535547" w:rsidRDefault="00BB6B8D" w:rsidP="00535547">
      <w:pPr>
        <w:contextualSpacing/>
        <w:jc w:val="both"/>
        <w:rPr>
          <w:sz w:val="24"/>
          <w:szCs w:val="24"/>
        </w:rPr>
      </w:pPr>
      <w:r w:rsidRPr="00535547">
        <w:rPr>
          <w:sz w:val="24"/>
          <w:szCs w:val="24"/>
        </w:rPr>
        <w:t>а) дослідницькій;</w:t>
      </w:r>
    </w:p>
    <w:p w:rsidR="00BB6B8D" w:rsidRPr="00535547" w:rsidRDefault="00BB6B8D" w:rsidP="00535547">
      <w:pPr>
        <w:contextualSpacing/>
        <w:jc w:val="both"/>
        <w:rPr>
          <w:sz w:val="24"/>
          <w:szCs w:val="24"/>
        </w:rPr>
      </w:pPr>
      <w:r w:rsidRPr="00535547">
        <w:rPr>
          <w:sz w:val="24"/>
          <w:szCs w:val="24"/>
        </w:rPr>
        <w:t>б) вступній;</w:t>
      </w:r>
    </w:p>
    <w:p w:rsidR="00BB6B8D" w:rsidRPr="00535547" w:rsidRDefault="00BB6B8D" w:rsidP="00535547">
      <w:pPr>
        <w:contextualSpacing/>
        <w:jc w:val="both"/>
        <w:rPr>
          <w:sz w:val="24"/>
          <w:szCs w:val="24"/>
        </w:rPr>
      </w:pPr>
      <w:r w:rsidRPr="00535547">
        <w:rPr>
          <w:sz w:val="24"/>
          <w:szCs w:val="24"/>
        </w:rPr>
        <w:t>в) оглядовій;</w:t>
      </w:r>
    </w:p>
    <w:p w:rsidR="00BB6B8D" w:rsidRPr="00535547" w:rsidRDefault="00BB6B8D" w:rsidP="00535547">
      <w:pPr>
        <w:contextualSpacing/>
        <w:jc w:val="both"/>
        <w:rPr>
          <w:sz w:val="24"/>
          <w:szCs w:val="24"/>
        </w:rPr>
      </w:pPr>
      <w:r w:rsidRPr="00535547">
        <w:rPr>
          <w:sz w:val="24"/>
          <w:szCs w:val="24"/>
        </w:rPr>
        <w:t>г) висновку.</w:t>
      </w:r>
    </w:p>
    <w:p w:rsidR="00BB6B8D" w:rsidRPr="00535547" w:rsidRDefault="00BB6B8D" w:rsidP="00535547">
      <w:pPr>
        <w:contextualSpacing/>
        <w:jc w:val="both"/>
        <w:rPr>
          <w:sz w:val="24"/>
          <w:szCs w:val="24"/>
        </w:rPr>
      </w:pPr>
      <w:r w:rsidRPr="00535547">
        <w:rPr>
          <w:b/>
          <w:sz w:val="24"/>
          <w:szCs w:val="24"/>
        </w:rPr>
        <w:t>20.</w:t>
      </w:r>
      <w:r w:rsidRPr="00535547">
        <w:rPr>
          <w:sz w:val="24"/>
          <w:szCs w:val="24"/>
        </w:rPr>
        <w:t xml:space="preserve"> </w:t>
      </w:r>
      <w:r w:rsidRPr="00535547">
        <w:rPr>
          <w:b/>
          <w:sz w:val="24"/>
          <w:szCs w:val="24"/>
        </w:rPr>
        <w:t>Різниця між судово-економісною експертизою і ревізією визначається за:</w:t>
      </w:r>
    </w:p>
    <w:p w:rsidR="00BB6B8D" w:rsidRPr="00535547" w:rsidRDefault="00BB6B8D" w:rsidP="00535547">
      <w:pPr>
        <w:contextualSpacing/>
        <w:jc w:val="both"/>
        <w:rPr>
          <w:sz w:val="24"/>
          <w:szCs w:val="24"/>
        </w:rPr>
      </w:pPr>
      <w:r w:rsidRPr="00535547">
        <w:rPr>
          <w:sz w:val="24"/>
          <w:szCs w:val="24"/>
        </w:rPr>
        <w:t>а) суб’єктом;</w:t>
      </w:r>
    </w:p>
    <w:p w:rsidR="00BB6B8D" w:rsidRPr="00535547" w:rsidRDefault="00BB6B8D" w:rsidP="00535547">
      <w:pPr>
        <w:contextualSpacing/>
        <w:jc w:val="both"/>
        <w:rPr>
          <w:sz w:val="24"/>
          <w:szCs w:val="24"/>
        </w:rPr>
      </w:pPr>
      <w:r w:rsidRPr="00535547">
        <w:rPr>
          <w:sz w:val="24"/>
          <w:szCs w:val="24"/>
        </w:rPr>
        <w:t>б) об’єктом;</w:t>
      </w:r>
    </w:p>
    <w:p w:rsidR="00BB6B8D" w:rsidRPr="00535547" w:rsidRDefault="00BB6B8D" w:rsidP="00535547">
      <w:pPr>
        <w:contextualSpacing/>
        <w:jc w:val="both"/>
        <w:rPr>
          <w:sz w:val="24"/>
          <w:szCs w:val="24"/>
        </w:rPr>
      </w:pPr>
      <w:r w:rsidRPr="00535547">
        <w:rPr>
          <w:sz w:val="24"/>
          <w:szCs w:val="24"/>
        </w:rPr>
        <w:t>в) завданням;</w:t>
      </w:r>
    </w:p>
    <w:p w:rsidR="00BB6B8D" w:rsidRPr="00535547" w:rsidRDefault="00BB6B8D" w:rsidP="00535547">
      <w:pPr>
        <w:contextualSpacing/>
        <w:jc w:val="both"/>
        <w:rPr>
          <w:sz w:val="24"/>
          <w:szCs w:val="24"/>
        </w:rPr>
      </w:pPr>
      <w:r w:rsidRPr="00535547">
        <w:rPr>
          <w:sz w:val="24"/>
          <w:szCs w:val="24"/>
        </w:rPr>
        <w:t>г) методами.</w:t>
      </w:r>
    </w:p>
    <w:p w:rsidR="00BB6B8D" w:rsidRPr="00535547" w:rsidRDefault="00BB6B8D" w:rsidP="00535547">
      <w:pPr>
        <w:contextualSpacing/>
        <w:jc w:val="both"/>
        <w:rPr>
          <w:sz w:val="24"/>
          <w:szCs w:val="24"/>
        </w:rPr>
      </w:pPr>
      <w:r w:rsidRPr="00535547">
        <w:rPr>
          <w:b/>
          <w:sz w:val="24"/>
          <w:szCs w:val="24"/>
        </w:rPr>
        <w:lastRenderedPageBreak/>
        <w:t>21.</w:t>
      </w:r>
      <w:r w:rsidRPr="00535547">
        <w:rPr>
          <w:sz w:val="24"/>
          <w:szCs w:val="24"/>
        </w:rPr>
        <w:t xml:space="preserve"> </w:t>
      </w:r>
      <w:r w:rsidRPr="00535547">
        <w:rPr>
          <w:b/>
          <w:sz w:val="24"/>
          <w:szCs w:val="24"/>
        </w:rPr>
        <w:t>За рахунок яких коштів відшкодовуються збитки, заподіяні неправомірними діями посадових осіб органів державної подат-кової служби?</w:t>
      </w:r>
    </w:p>
    <w:p w:rsidR="00BB6B8D" w:rsidRPr="00535547" w:rsidRDefault="00BB6B8D" w:rsidP="00535547">
      <w:pPr>
        <w:contextualSpacing/>
        <w:jc w:val="both"/>
        <w:rPr>
          <w:sz w:val="24"/>
          <w:szCs w:val="24"/>
        </w:rPr>
      </w:pPr>
      <w:r w:rsidRPr="00535547">
        <w:rPr>
          <w:sz w:val="24"/>
          <w:szCs w:val="24"/>
        </w:rPr>
        <w:t>а) коштів, що стягуються з винних осіб;</w:t>
      </w:r>
    </w:p>
    <w:p w:rsidR="00BB6B8D" w:rsidRPr="00535547" w:rsidRDefault="00BB6B8D" w:rsidP="00535547">
      <w:pPr>
        <w:contextualSpacing/>
        <w:jc w:val="both"/>
        <w:rPr>
          <w:sz w:val="24"/>
          <w:szCs w:val="24"/>
        </w:rPr>
      </w:pPr>
      <w:r w:rsidRPr="00535547">
        <w:rPr>
          <w:sz w:val="24"/>
          <w:szCs w:val="24"/>
        </w:rPr>
        <w:t>б) за рахунок резервних коштів підприємства;</w:t>
      </w:r>
    </w:p>
    <w:p w:rsidR="00BB6B8D" w:rsidRPr="00535547" w:rsidRDefault="00BB6B8D" w:rsidP="00535547">
      <w:pPr>
        <w:contextualSpacing/>
        <w:jc w:val="both"/>
        <w:rPr>
          <w:sz w:val="24"/>
          <w:szCs w:val="24"/>
        </w:rPr>
      </w:pPr>
      <w:r w:rsidRPr="00535547">
        <w:rPr>
          <w:sz w:val="24"/>
          <w:szCs w:val="24"/>
        </w:rPr>
        <w:t>в) за рахунок коштів державного бюджету.</w:t>
      </w:r>
    </w:p>
    <w:p w:rsidR="00BB6B8D" w:rsidRPr="00535547" w:rsidRDefault="00BB6B8D" w:rsidP="00535547">
      <w:pPr>
        <w:contextualSpacing/>
        <w:jc w:val="both"/>
        <w:rPr>
          <w:sz w:val="24"/>
          <w:szCs w:val="24"/>
        </w:rPr>
      </w:pPr>
      <w:r w:rsidRPr="00535547">
        <w:rPr>
          <w:b/>
          <w:sz w:val="24"/>
          <w:szCs w:val="24"/>
        </w:rPr>
        <w:t>22.</w:t>
      </w:r>
      <w:r w:rsidRPr="00535547">
        <w:rPr>
          <w:sz w:val="24"/>
          <w:szCs w:val="24"/>
        </w:rPr>
        <w:t xml:space="preserve"> </w:t>
      </w:r>
      <w:r w:rsidRPr="00535547">
        <w:rPr>
          <w:b/>
          <w:sz w:val="24"/>
          <w:szCs w:val="24"/>
        </w:rPr>
        <w:t>Чи можуть об’єкти дослідження під час проведення експертизи пошкоджуватися чи витрачатися?</w:t>
      </w:r>
    </w:p>
    <w:p w:rsidR="00BB6B8D" w:rsidRPr="00535547" w:rsidRDefault="00BB6B8D" w:rsidP="00535547">
      <w:pPr>
        <w:contextualSpacing/>
        <w:jc w:val="both"/>
        <w:rPr>
          <w:sz w:val="24"/>
          <w:szCs w:val="24"/>
        </w:rPr>
      </w:pPr>
      <w:r w:rsidRPr="00535547">
        <w:rPr>
          <w:sz w:val="24"/>
          <w:szCs w:val="24"/>
        </w:rPr>
        <w:t>а) так;</w:t>
      </w:r>
    </w:p>
    <w:p w:rsidR="00BB6B8D" w:rsidRPr="00535547" w:rsidRDefault="00BB6B8D" w:rsidP="00535547">
      <w:pPr>
        <w:contextualSpacing/>
        <w:jc w:val="both"/>
        <w:rPr>
          <w:sz w:val="24"/>
          <w:szCs w:val="24"/>
        </w:rPr>
      </w:pPr>
      <w:r w:rsidRPr="00535547">
        <w:rPr>
          <w:sz w:val="24"/>
          <w:szCs w:val="24"/>
        </w:rPr>
        <w:t>б) ні;</w:t>
      </w:r>
    </w:p>
    <w:p w:rsidR="00BB6B8D" w:rsidRPr="00535547" w:rsidRDefault="00BB6B8D" w:rsidP="00535547">
      <w:pPr>
        <w:contextualSpacing/>
        <w:jc w:val="both"/>
        <w:rPr>
          <w:sz w:val="24"/>
          <w:szCs w:val="24"/>
        </w:rPr>
      </w:pPr>
      <w:r w:rsidRPr="00535547">
        <w:rPr>
          <w:sz w:val="24"/>
          <w:szCs w:val="24"/>
        </w:rPr>
        <w:t>в) лише в тій мірі, в якій це необхідно для дослідження.</w:t>
      </w:r>
    </w:p>
    <w:p w:rsidR="00BB6B8D" w:rsidRPr="00535547" w:rsidRDefault="00BB6B8D" w:rsidP="00535547">
      <w:pPr>
        <w:contextualSpacing/>
        <w:jc w:val="both"/>
        <w:rPr>
          <w:sz w:val="24"/>
          <w:szCs w:val="24"/>
        </w:rPr>
      </w:pPr>
      <w:r w:rsidRPr="00535547">
        <w:rPr>
          <w:b/>
          <w:sz w:val="24"/>
          <w:szCs w:val="24"/>
        </w:rPr>
        <w:t>23.</w:t>
      </w:r>
      <w:r w:rsidRPr="00535547">
        <w:rPr>
          <w:sz w:val="24"/>
          <w:szCs w:val="24"/>
        </w:rPr>
        <w:t xml:space="preserve"> </w:t>
      </w:r>
      <w:r w:rsidRPr="00535547">
        <w:rPr>
          <w:b/>
          <w:sz w:val="24"/>
          <w:szCs w:val="24"/>
        </w:rPr>
        <w:t>Яке з наведених визначень найбільш точно розкриває суть терміна «експертиза» відповідно до Закону України «Про судову експертизу»?</w:t>
      </w:r>
    </w:p>
    <w:p w:rsidR="00BB6B8D" w:rsidRPr="00535547" w:rsidRDefault="00BB6B8D" w:rsidP="00535547">
      <w:pPr>
        <w:contextualSpacing/>
        <w:jc w:val="both"/>
        <w:rPr>
          <w:sz w:val="24"/>
          <w:szCs w:val="24"/>
        </w:rPr>
      </w:pPr>
      <w:r w:rsidRPr="00535547">
        <w:rPr>
          <w:sz w:val="24"/>
          <w:szCs w:val="24"/>
        </w:rPr>
        <w:t>а) це дослідження будь-якого питання обізнаною особою;</w:t>
      </w:r>
    </w:p>
    <w:p w:rsidR="00BB6B8D" w:rsidRPr="00535547" w:rsidRDefault="00BB6B8D" w:rsidP="00535547">
      <w:pPr>
        <w:contextualSpacing/>
        <w:jc w:val="both"/>
        <w:rPr>
          <w:sz w:val="24"/>
          <w:szCs w:val="24"/>
        </w:rPr>
      </w:pPr>
      <w:r w:rsidRPr="00535547">
        <w:rPr>
          <w:sz w:val="24"/>
          <w:szCs w:val="24"/>
        </w:rPr>
        <w:t>б) це дослідження експертом на основі спеціальних знань об’єк¬тів, процесів та явищ, які містять інформацію про обставини справи, що перебуває у провадженні органів дізнання;</w:t>
      </w:r>
    </w:p>
    <w:p w:rsidR="00BB6B8D" w:rsidRPr="00535547" w:rsidRDefault="00BB6B8D" w:rsidP="00535547">
      <w:pPr>
        <w:contextualSpacing/>
        <w:jc w:val="both"/>
        <w:rPr>
          <w:sz w:val="24"/>
          <w:szCs w:val="24"/>
        </w:rPr>
      </w:pPr>
      <w:r w:rsidRPr="00535547">
        <w:rPr>
          <w:sz w:val="24"/>
          <w:szCs w:val="24"/>
        </w:rPr>
        <w:t>в) це процес дослідження об’єктів та явищ особою — експер-том під час проведення судового розслідування.</w:t>
      </w:r>
    </w:p>
    <w:p w:rsidR="00BB6B8D" w:rsidRPr="00535547" w:rsidRDefault="00BB6B8D" w:rsidP="00535547">
      <w:pPr>
        <w:contextualSpacing/>
        <w:jc w:val="both"/>
        <w:rPr>
          <w:b/>
          <w:sz w:val="24"/>
          <w:szCs w:val="24"/>
        </w:rPr>
      </w:pPr>
      <w:r w:rsidRPr="00535547">
        <w:rPr>
          <w:b/>
          <w:sz w:val="24"/>
          <w:szCs w:val="24"/>
        </w:rPr>
        <w:t>24. Як поділяються експертизи за організаційними ознаками?</w:t>
      </w:r>
    </w:p>
    <w:p w:rsidR="00BB6B8D" w:rsidRPr="00535547" w:rsidRDefault="00BB6B8D" w:rsidP="00535547">
      <w:pPr>
        <w:contextualSpacing/>
        <w:jc w:val="both"/>
        <w:rPr>
          <w:sz w:val="24"/>
          <w:szCs w:val="24"/>
        </w:rPr>
      </w:pPr>
      <w:r w:rsidRPr="00535547">
        <w:rPr>
          <w:sz w:val="24"/>
          <w:szCs w:val="24"/>
        </w:rPr>
        <w:t>а) первинні;</w:t>
      </w:r>
    </w:p>
    <w:p w:rsidR="00BB6B8D" w:rsidRPr="00535547" w:rsidRDefault="00BB6B8D" w:rsidP="00535547">
      <w:pPr>
        <w:contextualSpacing/>
        <w:jc w:val="both"/>
        <w:rPr>
          <w:sz w:val="24"/>
          <w:szCs w:val="24"/>
        </w:rPr>
      </w:pPr>
      <w:r w:rsidRPr="00535547">
        <w:rPr>
          <w:sz w:val="24"/>
          <w:szCs w:val="24"/>
        </w:rPr>
        <w:t>б) комісійні;</w:t>
      </w:r>
    </w:p>
    <w:p w:rsidR="00BB6B8D" w:rsidRPr="00535547" w:rsidRDefault="00BB6B8D" w:rsidP="00535547">
      <w:pPr>
        <w:contextualSpacing/>
        <w:jc w:val="both"/>
        <w:rPr>
          <w:sz w:val="24"/>
          <w:szCs w:val="24"/>
        </w:rPr>
      </w:pPr>
      <w:r w:rsidRPr="00535547">
        <w:rPr>
          <w:sz w:val="24"/>
          <w:szCs w:val="24"/>
        </w:rPr>
        <w:t>в) додаткові;</w:t>
      </w:r>
    </w:p>
    <w:p w:rsidR="00BB6B8D" w:rsidRPr="00535547" w:rsidRDefault="00BB6B8D" w:rsidP="00535547">
      <w:pPr>
        <w:contextualSpacing/>
        <w:jc w:val="both"/>
        <w:rPr>
          <w:sz w:val="24"/>
          <w:szCs w:val="24"/>
        </w:rPr>
      </w:pPr>
      <w:r w:rsidRPr="00535547">
        <w:rPr>
          <w:sz w:val="24"/>
          <w:szCs w:val="24"/>
        </w:rPr>
        <w:t>г) комплексні;</w:t>
      </w:r>
    </w:p>
    <w:p w:rsidR="00BB6B8D" w:rsidRPr="00535547" w:rsidRDefault="00BB6B8D" w:rsidP="00535547">
      <w:pPr>
        <w:contextualSpacing/>
        <w:jc w:val="both"/>
        <w:rPr>
          <w:sz w:val="24"/>
          <w:szCs w:val="24"/>
        </w:rPr>
      </w:pPr>
      <w:r w:rsidRPr="00535547">
        <w:rPr>
          <w:sz w:val="24"/>
          <w:szCs w:val="24"/>
        </w:rPr>
        <w:t>д) основні;</w:t>
      </w:r>
    </w:p>
    <w:p w:rsidR="00BB6B8D" w:rsidRPr="00535547" w:rsidRDefault="00BB6B8D" w:rsidP="00535547">
      <w:pPr>
        <w:contextualSpacing/>
        <w:jc w:val="both"/>
        <w:rPr>
          <w:sz w:val="24"/>
          <w:szCs w:val="24"/>
        </w:rPr>
      </w:pPr>
      <w:r w:rsidRPr="00535547">
        <w:rPr>
          <w:sz w:val="24"/>
          <w:szCs w:val="24"/>
        </w:rPr>
        <w:t>е) повторні.</w:t>
      </w:r>
    </w:p>
    <w:p w:rsidR="00BB6B8D" w:rsidRPr="00535547" w:rsidRDefault="00BB6B8D" w:rsidP="00535547">
      <w:pPr>
        <w:contextualSpacing/>
        <w:jc w:val="both"/>
        <w:rPr>
          <w:b/>
          <w:sz w:val="24"/>
          <w:szCs w:val="24"/>
        </w:rPr>
      </w:pPr>
      <w:r w:rsidRPr="00535547">
        <w:rPr>
          <w:b/>
          <w:sz w:val="24"/>
          <w:szCs w:val="24"/>
        </w:rPr>
        <w:t>25. Судово-економічна експертиза дає можливість відповісти на такі питання:</w:t>
      </w:r>
    </w:p>
    <w:p w:rsidR="00BB6B8D" w:rsidRPr="00535547" w:rsidRDefault="00BB6B8D" w:rsidP="00535547">
      <w:pPr>
        <w:contextualSpacing/>
        <w:jc w:val="both"/>
        <w:rPr>
          <w:sz w:val="24"/>
          <w:szCs w:val="24"/>
        </w:rPr>
      </w:pPr>
      <w:r w:rsidRPr="00535547">
        <w:rPr>
          <w:sz w:val="24"/>
          <w:szCs w:val="24"/>
        </w:rPr>
        <w:t>а) чи підтверджуються документально вказані суми нестачі товарно-матеріальних цінностей?</w:t>
      </w:r>
    </w:p>
    <w:p w:rsidR="00BB6B8D" w:rsidRPr="00535547" w:rsidRDefault="00BB6B8D" w:rsidP="00535547">
      <w:pPr>
        <w:contextualSpacing/>
        <w:jc w:val="both"/>
        <w:rPr>
          <w:sz w:val="24"/>
          <w:szCs w:val="24"/>
        </w:rPr>
      </w:pPr>
      <w:r w:rsidRPr="00535547">
        <w:rPr>
          <w:sz w:val="24"/>
          <w:szCs w:val="24"/>
        </w:rPr>
        <w:t>б) який розмір матеріальних збитків?</w:t>
      </w:r>
    </w:p>
    <w:p w:rsidR="00BB6B8D" w:rsidRPr="00535547" w:rsidRDefault="00BB6B8D" w:rsidP="00535547">
      <w:pPr>
        <w:contextualSpacing/>
        <w:jc w:val="both"/>
        <w:rPr>
          <w:sz w:val="24"/>
          <w:szCs w:val="24"/>
        </w:rPr>
      </w:pPr>
      <w:r w:rsidRPr="00535547">
        <w:rPr>
          <w:sz w:val="24"/>
          <w:szCs w:val="24"/>
        </w:rPr>
        <w:t>в) хто дійсно скоїв правопорушення?</w:t>
      </w:r>
    </w:p>
    <w:p w:rsidR="00BB6B8D" w:rsidRPr="00535547" w:rsidRDefault="00BB6B8D" w:rsidP="00535547">
      <w:pPr>
        <w:contextualSpacing/>
        <w:jc w:val="both"/>
        <w:rPr>
          <w:sz w:val="24"/>
          <w:szCs w:val="24"/>
        </w:rPr>
      </w:pPr>
      <w:r w:rsidRPr="00535547">
        <w:rPr>
          <w:sz w:val="24"/>
          <w:szCs w:val="24"/>
        </w:rPr>
        <w:lastRenderedPageBreak/>
        <w:t>г) який вирок мав винести судовий орган щодо обвинувачень?</w:t>
      </w:r>
    </w:p>
    <w:p w:rsidR="00BB6B8D" w:rsidRPr="00535547" w:rsidRDefault="00BB6B8D" w:rsidP="00535547">
      <w:pPr>
        <w:contextualSpacing/>
        <w:jc w:val="both"/>
        <w:rPr>
          <w:sz w:val="24"/>
          <w:szCs w:val="24"/>
        </w:rPr>
      </w:pPr>
      <w:r w:rsidRPr="00535547">
        <w:rPr>
          <w:sz w:val="24"/>
          <w:szCs w:val="24"/>
        </w:rPr>
        <w:t>8. На які дві категорії поділяються усі документи, з якими працює експерт?</w:t>
      </w:r>
    </w:p>
    <w:p w:rsidR="00BB6B8D" w:rsidRPr="00535547" w:rsidRDefault="00BB6B8D" w:rsidP="00535547">
      <w:pPr>
        <w:contextualSpacing/>
        <w:jc w:val="both"/>
        <w:rPr>
          <w:sz w:val="24"/>
          <w:szCs w:val="24"/>
        </w:rPr>
      </w:pPr>
      <w:r w:rsidRPr="00535547">
        <w:rPr>
          <w:sz w:val="24"/>
          <w:szCs w:val="24"/>
        </w:rPr>
        <w:t>а) правові та неправові;</w:t>
      </w:r>
    </w:p>
    <w:p w:rsidR="00BB6B8D" w:rsidRPr="00535547" w:rsidRDefault="00BB6B8D" w:rsidP="00535547">
      <w:pPr>
        <w:contextualSpacing/>
        <w:jc w:val="both"/>
        <w:rPr>
          <w:sz w:val="24"/>
          <w:szCs w:val="24"/>
        </w:rPr>
      </w:pPr>
      <w:r w:rsidRPr="00535547">
        <w:rPr>
          <w:sz w:val="24"/>
          <w:szCs w:val="24"/>
        </w:rPr>
        <w:t>б) правильні та направильні;</w:t>
      </w:r>
    </w:p>
    <w:p w:rsidR="00BB6B8D" w:rsidRPr="00535547" w:rsidRDefault="00BB6B8D" w:rsidP="00535547">
      <w:pPr>
        <w:contextualSpacing/>
        <w:jc w:val="both"/>
        <w:rPr>
          <w:sz w:val="24"/>
          <w:szCs w:val="24"/>
        </w:rPr>
      </w:pPr>
      <w:r w:rsidRPr="00535547">
        <w:rPr>
          <w:sz w:val="24"/>
          <w:szCs w:val="24"/>
        </w:rPr>
        <w:t>в) регулюючі та нерегулюючі;</w:t>
      </w:r>
    </w:p>
    <w:p w:rsidR="00BB6B8D" w:rsidRPr="00535547" w:rsidRDefault="00BB6B8D" w:rsidP="00535547">
      <w:pPr>
        <w:contextualSpacing/>
        <w:jc w:val="both"/>
        <w:rPr>
          <w:sz w:val="24"/>
          <w:szCs w:val="24"/>
        </w:rPr>
      </w:pPr>
      <w:r w:rsidRPr="00535547">
        <w:rPr>
          <w:sz w:val="24"/>
          <w:szCs w:val="24"/>
        </w:rPr>
        <w:t>г) доброякісні та недоброякісні.</w:t>
      </w:r>
    </w:p>
    <w:p w:rsidR="00BB6B8D" w:rsidRPr="00535547" w:rsidRDefault="00BB6B8D" w:rsidP="00535547">
      <w:pPr>
        <w:contextualSpacing/>
        <w:jc w:val="both"/>
        <w:rPr>
          <w:b/>
          <w:sz w:val="24"/>
          <w:szCs w:val="24"/>
        </w:rPr>
      </w:pPr>
      <w:r w:rsidRPr="00535547">
        <w:rPr>
          <w:b/>
          <w:sz w:val="24"/>
          <w:szCs w:val="24"/>
        </w:rPr>
        <w:t>26. Які методичні прийоми безпосередньо пов’язані з дослідженням об’єкта судово-економічної експертизи (частково наукові методи)?</w:t>
      </w:r>
    </w:p>
    <w:p w:rsidR="00BB6B8D" w:rsidRPr="00535547" w:rsidRDefault="00BB6B8D" w:rsidP="00535547">
      <w:pPr>
        <w:contextualSpacing/>
        <w:jc w:val="both"/>
        <w:rPr>
          <w:sz w:val="24"/>
          <w:szCs w:val="24"/>
        </w:rPr>
      </w:pPr>
      <w:r w:rsidRPr="00535547">
        <w:rPr>
          <w:sz w:val="24"/>
          <w:szCs w:val="24"/>
        </w:rPr>
        <w:t>а) документальні;</w:t>
      </w:r>
    </w:p>
    <w:p w:rsidR="00BB6B8D" w:rsidRPr="00535547" w:rsidRDefault="00BB6B8D" w:rsidP="00535547">
      <w:pPr>
        <w:contextualSpacing/>
        <w:jc w:val="both"/>
        <w:rPr>
          <w:sz w:val="24"/>
          <w:szCs w:val="24"/>
        </w:rPr>
      </w:pPr>
      <w:r w:rsidRPr="00535547">
        <w:rPr>
          <w:sz w:val="24"/>
          <w:szCs w:val="24"/>
        </w:rPr>
        <w:t>б) системний аналіз;</w:t>
      </w:r>
    </w:p>
    <w:p w:rsidR="00BB6B8D" w:rsidRPr="00535547" w:rsidRDefault="00BB6B8D" w:rsidP="00535547">
      <w:pPr>
        <w:contextualSpacing/>
        <w:jc w:val="both"/>
        <w:rPr>
          <w:sz w:val="24"/>
          <w:szCs w:val="24"/>
        </w:rPr>
      </w:pPr>
      <w:r w:rsidRPr="00535547">
        <w:rPr>
          <w:sz w:val="24"/>
          <w:szCs w:val="24"/>
        </w:rPr>
        <w:t>в) розрахунково-аналітичні;</w:t>
      </w:r>
    </w:p>
    <w:p w:rsidR="00BB6B8D" w:rsidRPr="00535547" w:rsidRDefault="00BB6B8D" w:rsidP="00535547">
      <w:pPr>
        <w:contextualSpacing/>
        <w:jc w:val="both"/>
        <w:rPr>
          <w:sz w:val="24"/>
          <w:szCs w:val="24"/>
        </w:rPr>
      </w:pPr>
      <w:r w:rsidRPr="00535547">
        <w:rPr>
          <w:sz w:val="24"/>
          <w:szCs w:val="24"/>
        </w:rPr>
        <w:t>г) індукція та дедукція;</w:t>
      </w:r>
    </w:p>
    <w:p w:rsidR="00BB6B8D" w:rsidRPr="00535547" w:rsidRDefault="00BB6B8D" w:rsidP="00535547">
      <w:pPr>
        <w:contextualSpacing/>
        <w:jc w:val="both"/>
        <w:rPr>
          <w:sz w:val="24"/>
          <w:szCs w:val="24"/>
        </w:rPr>
      </w:pPr>
      <w:r w:rsidRPr="00535547">
        <w:rPr>
          <w:sz w:val="24"/>
          <w:szCs w:val="24"/>
        </w:rPr>
        <w:t>д) органолептичні;</w:t>
      </w:r>
    </w:p>
    <w:p w:rsidR="00BB6B8D" w:rsidRPr="00535547" w:rsidRDefault="00BB6B8D" w:rsidP="00535547">
      <w:pPr>
        <w:contextualSpacing/>
        <w:jc w:val="both"/>
        <w:rPr>
          <w:sz w:val="24"/>
          <w:szCs w:val="24"/>
        </w:rPr>
      </w:pPr>
      <w:r w:rsidRPr="00535547">
        <w:rPr>
          <w:sz w:val="24"/>
          <w:szCs w:val="24"/>
        </w:rPr>
        <w:t>е) узагальнення, оцінювання і реалізація результатів експерти-зи.</w:t>
      </w:r>
    </w:p>
    <w:p w:rsidR="00BB6B8D" w:rsidRPr="00535547" w:rsidRDefault="00BB6B8D" w:rsidP="00535547">
      <w:pPr>
        <w:contextualSpacing/>
        <w:jc w:val="both"/>
        <w:rPr>
          <w:b/>
          <w:sz w:val="24"/>
          <w:szCs w:val="24"/>
        </w:rPr>
      </w:pPr>
      <w:r w:rsidRPr="00535547">
        <w:rPr>
          <w:b/>
          <w:sz w:val="24"/>
          <w:szCs w:val="24"/>
        </w:rPr>
        <w:t>27. Які з наведених нижче прийомів можна віднести до орггазізаційних які використовує судовий експерт:</w:t>
      </w:r>
    </w:p>
    <w:p w:rsidR="00BB6B8D" w:rsidRPr="00535547" w:rsidRDefault="00BB6B8D" w:rsidP="00535547">
      <w:pPr>
        <w:contextualSpacing/>
        <w:jc w:val="both"/>
        <w:rPr>
          <w:sz w:val="24"/>
          <w:szCs w:val="24"/>
        </w:rPr>
      </w:pPr>
      <w:r w:rsidRPr="00535547">
        <w:rPr>
          <w:sz w:val="24"/>
          <w:szCs w:val="24"/>
        </w:rPr>
        <w:t>а) суцільні спостереження;</w:t>
      </w:r>
    </w:p>
    <w:p w:rsidR="00BB6B8D" w:rsidRPr="00535547" w:rsidRDefault="00BB6B8D" w:rsidP="00535547">
      <w:pPr>
        <w:contextualSpacing/>
        <w:jc w:val="both"/>
        <w:rPr>
          <w:sz w:val="24"/>
          <w:szCs w:val="24"/>
        </w:rPr>
      </w:pPr>
      <w:r w:rsidRPr="00535547">
        <w:rPr>
          <w:sz w:val="24"/>
          <w:szCs w:val="24"/>
        </w:rPr>
        <w:t>б) вибіркові спостереження;</w:t>
      </w:r>
    </w:p>
    <w:p w:rsidR="00BB6B8D" w:rsidRPr="00535547" w:rsidRDefault="00BB6B8D" w:rsidP="00535547">
      <w:pPr>
        <w:contextualSpacing/>
        <w:jc w:val="both"/>
        <w:rPr>
          <w:sz w:val="24"/>
          <w:szCs w:val="24"/>
        </w:rPr>
      </w:pPr>
      <w:r w:rsidRPr="00535547">
        <w:rPr>
          <w:sz w:val="24"/>
          <w:szCs w:val="24"/>
        </w:rPr>
        <w:t>в) зустрічні перевірки;</w:t>
      </w:r>
    </w:p>
    <w:p w:rsidR="00BB6B8D" w:rsidRPr="00535547" w:rsidRDefault="00BB6B8D" w:rsidP="00535547">
      <w:pPr>
        <w:contextualSpacing/>
        <w:jc w:val="both"/>
        <w:rPr>
          <w:sz w:val="24"/>
          <w:szCs w:val="24"/>
        </w:rPr>
      </w:pPr>
      <w:r w:rsidRPr="00535547">
        <w:rPr>
          <w:sz w:val="24"/>
          <w:szCs w:val="24"/>
        </w:rPr>
        <w:t>г) експеримент;</w:t>
      </w:r>
    </w:p>
    <w:p w:rsidR="00BB6B8D" w:rsidRPr="00535547" w:rsidRDefault="00BB6B8D" w:rsidP="00535547">
      <w:pPr>
        <w:contextualSpacing/>
        <w:jc w:val="both"/>
        <w:rPr>
          <w:sz w:val="24"/>
          <w:szCs w:val="24"/>
        </w:rPr>
      </w:pPr>
      <w:r w:rsidRPr="00535547">
        <w:rPr>
          <w:sz w:val="24"/>
          <w:szCs w:val="24"/>
        </w:rPr>
        <w:t>д) прийоми часткової методики;</w:t>
      </w:r>
    </w:p>
    <w:p w:rsidR="00BB6B8D" w:rsidRPr="00535547" w:rsidRDefault="00BB6B8D" w:rsidP="00535547">
      <w:pPr>
        <w:contextualSpacing/>
        <w:jc w:val="both"/>
        <w:rPr>
          <w:sz w:val="24"/>
          <w:szCs w:val="24"/>
        </w:rPr>
      </w:pPr>
      <w:r w:rsidRPr="00535547">
        <w:rPr>
          <w:sz w:val="24"/>
          <w:szCs w:val="24"/>
        </w:rPr>
        <w:t>е) службове розслідування;</w:t>
      </w:r>
    </w:p>
    <w:p w:rsidR="00BB6B8D" w:rsidRPr="00535547" w:rsidRDefault="00BB6B8D" w:rsidP="00535547">
      <w:pPr>
        <w:contextualSpacing/>
        <w:jc w:val="both"/>
        <w:rPr>
          <w:sz w:val="24"/>
          <w:szCs w:val="24"/>
        </w:rPr>
      </w:pPr>
      <w:r w:rsidRPr="00535547">
        <w:rPr>
          <w:sz w:val="24"/>
          <w:szCs w:val="24"/>
        </w:rPr>
        <w:t>є) технологічні експертизи.</w:t>
      </w:r>
    </w:p>
    <w:p w:rsidR="00BB6B8D" w:rsidRPr="00535547" w:rsidRDefault="00BB6B8D" w:rsidP="00535547">
      <w:pPr>
        <w:contextualSpacing/>
        <w:jc w:val="both"/>
        <w:rPr>
          <w:b/>
          <w:sz w:val="24"/>
          <w:szCs w:val="24"/>
        </w:rPr>
      </w:pPr>
      <w:r w:rsidRPr="00535547">
        <w:rPr>
          <w:b/>
          <w:sz w:val="24"/>
          <w:szCs w:val="24"/>
        </w:rPr>
        <w:t>28. Предметом судової бухгалтерії є:</w:t>
      </w:r>
    </w:p>
    <w:p w:rsidR="00BB6B8D" w:rsidRPr="00535547" w:rsidRDefault="00BB6B8D" w:rsidP="00535547">
      <w:pPr>
        <w:contextualSpacing/>
        <w:jc w:val="both"/>
        <w:rPr>
          <w:sz w:val="24"/>
          <w:szCs w:val="24"/>
        </w:rPr>
      </w:pPr>
      <w:r w:rsidRPr="00535547">
        <w:rPr>
          <w:sz w:val="24"/>
          <w:szCs w:val="24"/>
        </w:rPr>
        <w:t>а) господарська діяльність підприємств;</w:t>
      </w:r>
    </w:p>
    <w:p w:rsidR="00BB6B8D" w:rsidRPr="00535547" w:rsidRDefault="00BB6B8D" w:rsidP="00535547">
      <w:pPr>
        <w:contextualSpacing/>
        <w:jc w:val="both"/>
        <w:rPr>
          <w:sz w:val="24"/>
          <w:szCs w:val="24"/>
        </w:rPr>
      </w:pPr>
      <w:r w:rsidRPr="00535547">
        <w:rPr>
          <w:sz w:val="24"/>
          <w:szCs w:val="24"/>
        </w:rPr>
        <w:t>б) планово-економічні документи;</w:t>
      </w:r>
    </w:p>
    <w:p w:rsidR="00BB6B8D" w:rsidRPr="00535547" w:rsidRDefault="00BB6B8D" w:rsidP="00535547">
      <w:pPr>
        <w:contextualSpacing/>
        <w:jc w:val="both"/>
        <w:rPr>
          <w:sz w:val="24"/>
          <w:szCs w:val="24"/>
        </w:rPr>
      </w:pPr>
      <w:r w:rsidRPr="00535547">
        <w:rPr>
          <w:sz w:val="24"/>
          <w:szCs w:val="24"/>
        </w:rPr>
        <w:t>в) використання спеціальних економічних знань</w:t>
      </w:r>
    </w:p>
    <w:p w:rsidR="00BB6B8D" w:rsidRPr="00535547" w:rsidRDefault="00BB6B8D" w:rsidP="00535547">
      <w:pPr>
        <w:contextualSpacing/>
        <w:jc w:val="both"/>
        <w:rPr>
          <w:b/>
          <w:sz w:val="24"/>
          <w:szCs w:val="24"/>
        </w:rPr>
      </w:pPr>
      <w:r w:rsidRPr="00535547">
        <w:rPr>
          <w:b/>
          <w:sz w:val="24"/>
          <w:szCs w:val="24"/>
        </w:rPr>
        <w:t>29. До об’єктів судової бухгалтерії відноситься:</w:t>
      </w:r>
    </w:p>
    <w:p w:rsidR="00BB6B8D" w:rsidRPr="00535547" w:rsidRDefault="00BB6B8D" w:rsidP="00535547">
      <w:pPr>
        <w:contextualSpacing/>
        <w:jc w:val="both"/>
        <w:rPr>
          <w:sz w:val="24"/>
          <w:szCs w:val="24"/>
        </w:rPr>
      </w:pPr>
      <w:r w:rsidRPr="00535547">
        <w:rPr>
          <w:sz w:val="24"/>
          <w:szCs w:val="24"/>
        </w:rPr>
        <w:t>а) фінансово-господарські операції;</w:t>
      </w:r>
    </w:p>
    <w:p w:rsidR="00BB6B8D" w:rsidRPr="00535547" w:rsidRDefault="00BB6B8D" w:rsidP="00535547">
      <w:pPr>
        <w:contextualSpacing/>
        <w:jc w:val="both"/>
        <w:rPr>
          <w:sz w:val="24"/>
          <w:szCs w:val="24"/>
        </w:rPr>
      </w:pPr>
      <w:r w:rsidRPr="00535547">
        <w:rPr>
          <w:sz w:val="24"/>
          <w:szCs w:val="24"/>
        </w:rPr>
        <w:t>б) документи фінансової звітності;</w:t>
      </w:r>
    </w:p>
    <w:p w:rsidR="00BB6B8D" w:rsidRPr="00535547" w:rsidRDefault="00BB6B8D" w:rsidP="00535547">
      <w:pPr>
        <w:contextualSpacing/>
        <w:jc w:val="both"/>
        <w:rPr>
          <w:sz w:val="24"/>
          <w:szCs w:val="24"/>
        </w:rPr>
      </w:pPr>
      <w:r w:rsidRPr="00535547">
        <w:rPr>
          <w:sz w:val="24"/>
          <w:szCs w:val="24"/>
        </w:rPr>
        <w:t>в) первинні та зведені документи, документи звітності бухгалтерського обліку.</w:t>
      </w:r>
    </w:p>
    <w:p w:rsidR="00BB6B8D" w:rsidRPr="00535547" w:rsidRDefault="00BB6B8D" w:rsidP="00535547">
      <w:pPr>
        <w:contextualSpacing/>
        <w:jc w:val="both"/>
        <w:rPr>
          <w:b/>
          <w:sz w:val="24"/>
          <w:szCs w:val="24"/>
        </w:rPr>
      </w:pPr>
      <w:r w:rsidRPr="00535547">
        <w:rPr>
          <w:b/>
          <w:sz w:val="24"/>
          <w:szCs w:val="24"/>
        </w:rPr>
        <w:lastRenderedPageBreak/>
        <w:t>30. До спеціальних методів судової бухгалтерії відноситься:</w:t>
      </w:r>
    </w:p>
    <w:p w:rsidR="00BB6B8D" w:rsidRPr="00535547" w:rsidRDefault="00BB6B8D" w:rsidP="00535547">
      <w:pPr>
        <w:contextualSpacing/>
        <w:jc w:val="both"/>
        <w:rPr>
          <w:sz w:val="24"/>
          <w:szCs w:val="24"/>
        </w:rPr>
      </w:pPr>
      <w:r w:rsidRPr="00535547">
        <w:rPr>
          <w:sz w:val="24"/>
          <w:szCs w:val="24"/>
        </w:rPr>
        <w:t>а) аналіз та синтез;</w:t>
      </w:r>
    </w:p>
    <w:p w:rsidR="00BB6B8D" w:rsidRPr="00535547" w:rsidRDefault="00BB6B8D" w:rsidP="00535547">
      <w:pPr>
        <w:contextualSpacing/>
        <w:jc w:val="both"/>
        <w:rPr>
          <w:sz w:val="24"/>
          <w:szCs w:val="24"/>
        </w:rPr>
      </w:pPr>
      <w:r w:rsidRPr="00535547">
        <w:rPr>
          <w:sz w:val="24"/>
          <w:szCs w:val="24"/>
        </w:rPr>
        <w:t>б) метод документального аналізу;</w:t>
      </w:r>
    </w:p>
    <w:p w:rsidR="00BB6B8D" w:rsidRPr="00535547" w:rsidRDefault="00BB6B8D" w:rsidP="00535547">
      <w:pPr>
        <w:contextualSpacing/>
        <w:jc w:val="both"/>
        <w:rPr>
          <w:sz w:val="24"/>
          <w:szCs w:val="24"/>
        </w:rPr>
      </w:pPr>
      <w:r w:rsidRPr="00535547">
        <w:rPr>
          <w:sz w:val="24"/>
          <w:szCs w:val="24"/>
        </w:rPr>
        <w:t>в) індукція та дедукція.</w:t>
      </w:r>
    </w:p>
    <w:p w:rsidR="00BB6B8D" w:rsidRPr="00535547" w:rsidRDefault="00BB6B8D" w:rsidP="00535547">
      <w:pPr>
        <w:contextualSpacing/>
        <w:jc w:val="both"/>
        <w:rPr>
          <w:b/>
          <w:sz w:val="24"/>
          <w:szCs w:val="24"/>
        </w:rPr>
      </w:pPr>
      <w:r w:rsidRPr="00535547">
        <w:rPr>
          <w:b/>
          <w:sz w:val="24"/>
          <w:szCs w:val="24"/>
        </w:rPr>
        <w:t>32. Необхідний обсяг знань судово-економічної експертизи для слідчого, судді, адвоката, прокурора:</w:t>
      </w:r>
    </w:p>
    <w:p w:rsidR="00BB6B8D" w:rsidRPr="00535547" w:rsidRDefault="00BB6B8D" w:rsidP="00535547">
      <w:pPr>
        <w:contextualSpacing/>
        <w:jc w:val="both"/>
        <w:rPr>
          <w:sz w:val="24"/>
          <w:szCs w:val="24"/>
        </w:rPr>
      </w:pPr>
      <w:r w:rsidRPr="00535547">
        <w:rPr>
          <w:sz w:val="24"/>
          <w:szCs w:val="24"/>
        </w:rPr>
        <w:t>а) ведення господарської діяльності;</w:t>
      </w:r>
    </w:p>
    <w:p w:rsidR="00BB6B8D" w:rsidRPr="00535547" w:rsidRDefault="00BB6B8D" w:rsidP="00535547">
      <w:pPr>
        <w:contextualSpacing/>
        <w:jc w:val="both"/>
        <w:rPr>
          <w:sz w:val="24"/>
          <w:szCs w:val="24"/>
        </w:rPr>
      </w:pPr>
      <w:r w:rsidRPr="00535547">
        <w:rPr>
          <w:sz w:val="24"/>
          <w:szCs w:val="24"/>
        </w:rPr>
        <w:t>б) порядок складання фінансової та податкової звітності;</w:t>
      </w:r>
    </w:p>
    <w:p w:rsidR="00BB6B8D" w:rsidRPr="00535547" w:rsidRDefault="00BB6B8D" w:rsidP="00535547">
      <w:pPr>
        <w:contextualSpacing/>
        <w:jc w:val="both"/>
        <w:rPr>
          <w:sz w:val="24"/>
          <w:szCs w:val="24"/>
        </w:rPr>
      </w:pPr>
      <w:r w:rsidRPr="00535547">
        <w:rPr>
          <w:sz w:val="24"/>
          <w:szCs w:val="24"/>
        </w:rPr>
        <w:t>в) можливості використання економічних знань.</w:t>
      </w:r>
    </w:p>
    <w:p w:rsidR="00BB6B8D" w:rsidRPr="00535547" w:rsidRDefault="00BB6B8D" w:rsidP="00535547">
      <w:pPr>
        <w:contextualSpacing/>
        <w:jc w:val="both"/>
        <w:rPr>
          <w:b/>
          <w:sz w:val="24"/>
          <w:szCs w:val="24"/>
        </w:rPr>
      </w:pPr>
      <w:r w:rsidRPr="00535547">
        <w:rPr>
          <w:b/>
          <w:sz w:val="24"/>
          <w:szCs w:val="24"/>
        </w:rPr>
        <w:t>34. Який з елементів методу бухгалтерського обліку використовується для фіксації господарських фактів?</w:t>
      </w:r>
    </w:p>
    <w:p w:rsidR="00BB6B8D" w:rsidRPr="00535547" w:rsidRDefault="00BB6B8D" w:rsidP="00535547">
      <w:pPr>
        <w:contextualSpacing/>
        <w:jc w:val="both"/>
        <w:rPr>
          <w:sz w:val="24"/>
          <w:szCs w:val="24"/>
        </w:rPr>
      </w:pPr>
      <w:r w:rsidRPr="00535547">
        <w:rPr>
          <w:sz w:val="24"/>
          <w:szCs w:val="24"/>
        </w:rPr>
        <w:t>а) інвентаризація;</w:t>
      </w:r>
    </w:p>
    <w:p w:rsidR="00BB6B8D" w:rsidRPr="00535547" w:rsidRDefault="00BB6B8D" w:rsidP="00535547">
      <w:pPr>
        <w:contextualSpacing/>
        <w:jc w:val="both"/>
        <w:rPr>
          <w:sz w:val="24"/>
          <w:szCs w:val="24"/>
        </w:rPr>
      </w:pPr>
      <w:r w:rsidRPr="00535547">
        <w:rPr>
          <w:sz w:val="24"/>
          <w:szCs w:val="24"/>
        </w:rPr>
        <w:t>б) бухгалтерський рахунок;</w:t>
      </w:r>
    </w:p>
    <w:p w:rsidR="00BB6B8D" w:rsidRPr="00535547" w:rsidRDefault="00BB6B8D" w:rsidP="00535547">
      <w:pPr>
        <w:contextualSpacing/>
        <w:jc w:val="both"/>
        <w:rPr>
          <w:sz w:val="24"/>
          <w:szCs w:val="24"/>
        </w:rPr>
      </w:pPr>
      <w:r w:rsidRPr="00535547">
        <w:rPr>
          <w:sz w:val="24"/>
          <w:szCs w:val="24"/>
        </w:rPr>
        <w:t>в) калькуляція.</w:t>
      </w:r>
    </w:p>
    <w:p w:rsidR="00BB6B8D" w:rsidRPr="00535547" w:rsidRDefault="00BB6B8D" w:rsidP="00535547">
      <w:pPr>
        <w:contextualSpacing/>
        <w:jc w:val="both"/>
        <w:rPr>
          <w:b/>
          <w:sz w:val="24"/>
          <w:szCs w:val="24"/>
        </w:rPr>
      </w:pPr>
      <w:r w:rsidRPr="00535547">
        <w:rPr>
          <w:b/>
          <w:sz w:val="24"/>
          <w:szCs w:val="24"/>
        </w:rPr>
        <w:t>35. Назвіть які види оборотів по бухгалтерським рахункам існують</w:t>
      </w:r>
    </w:p>
    <w:p w:rsidR="00BB6B8D" w:rsidRPr="00535547" w:rsidRDefault="00BB6B8D" w:rsidP="00535547">
      <w:pPr>
        <w:contextualSpacing/>
        <w:jc w:val="both"/>
        <w:rPr>
          <w:sz w:val="24"/>
          <w:szCs w:val="24"/>
        </w:rPr>
      </w:pPr>
      <w:r w:rsidRPr="00535547">
        <w:rPr>
          <w:sz w:val="24"/>
          <w:szCs w:val="24"/>
        </w:rPr>
        <w:t>а) активні;</w:t>
      </w:r>
    </w:p>
    <w:p w:rsidR="00BB6B8D" w:rsidRPr="00535547" w:rsidRDefault="00BB6B8D" w:rsidP="00535547">
      <w:pPr>
        <w:contextualSpacing/>
        <w:jc w:val="both"/>
        <w:rPr>
          <w:sz w:val="24"/>
          <w:szCs w:val="24"/>
        </w:rPr>
      </w:pPr>
      <w:r w:rsidRPr="00535547">
        <w:rPr>
          <w:sz w:val="24"/>
          <w:szCs w:val="24"/>
        </w:rPr>
        <w:t>б) кредитові;</w:t>
      </w:r>
    </w:p>
    <w:p w:rsidR="00BB6B8D" w:rsidRPr="00535547" w:rsidRDefault="00BB6B8D" w:rsidP="00535547">
      <w:pPr>
        <w:contextualSpacing/>
        <w:jc w:val="both"/>
        <w:rPr>
          <w:sz w:val="24"/>
          <w:szCs w:val="24"/>
        </w:rPr>
      </w:pPr>
      <w:r w:rsidRPr="00535547">
        <w:rPr>
          <w:sz w:val="24"/>
          <w:szCs w:val="24"/>
        </w:rPr>
        <w:t>в) активно-пасивні.</w:t>
      </w:r>
    </w:p>
    <w:p w:rsidR="00BB6B8D" w:rsidRPr="00535547" w:rsidRDefault="00BB6B8D" w:rsidP="00535547">
      <w:pPr>
        <w:contextualSpacing/>
        <w:jc w:val="both"/>
        <w:rPr>
          <w:b/>
          <w:sz w:val="24"/>
          <w:szCs w:val="24"/>
        </w:rPr>
      </w:pPr>
      <w:r w:rsidRPr="00535547">
        <w:rPr>
          <w:b/>
          <w:sz w:val="24"/>
          <w:szCs w:val="24"/>
        </w:rPr>
        <w:t>2. Що відноситься до методів фактичної перевірки господарських операцій:</w:t>
      </w:r>
    </w:p>
    <w:p w:rsidR="00BB6B8D" w:rsidRPr="00535547" w:rsidRDefault="00BB6B8D" w:rsidP="00535547">
      <w:pPr>
        <w:contextualSpacing/>
        <w:jc w:val="both"/>
        <w:rPr>
          <w:sz w:val="24"/>
          <w:szCs w:val="24"/>
        </w:rPr>
      </w:pPr>
      <w:r w:rsidRPr="00535547">
        <w:rPr>
          <w:sz w:val="24"/>
          <w:szCs w:val="24"/>
        </w:rPr>
        <w:t>а) калькуляція;</w:t>
      </w:r>
    </w:p>
    <w:p w:rsidR="00BB6B8D" w:rsidRPr="00535547" w:rsidRDefault="00BB6B8D" w:rsidP="00535547">
      <w:pPr>
        <w:contextualSpacing/>
        <w:jc w:val="both"/>
        <w:rPr>
          <w:sz w:val="24"/>
          <w:szCs w:val="24"/>
        </w:rPr>
      </w:pPr>
      <w:r w:rsidRPr="00535547">
        <w:rPr>
          <w:sz w:val="24"/>
          <w:szCs w:val="24"/>
        </w:rPr>
        <w:t>б) інвентаризація;</w:t>
      </w:r>
    </w:p>
    <w:p w:rsidR="00BB6B8D" w:rsidRPr="00535547" w:rsidRDefault="00BB6B8D" w:rsidP="00535547">
      <w:pPr>
        <w:contextualSpacing/>
        <w:jc w:val="both"/>
        <w:rPr>
          <w:sz w:val="24"/>
          <w:szCs w:val="24"/>
        </w:rPr>
      </w:pPr>
      <w:r w:rsidRPr="00535547">
        <w:rPr>
          <w:sz w:val="24"/>
          <w:szCs w:val="24"/>
        </w:rPr>
        <w:t>в) оцінка.</w:t>
      </w:r>
    </w:p>
    <w:p w:rsidR="00BB6B8D" w:rsidRPr="00535547" w:rsidRDefault="00BB6B8D" w:rsidP="00535547">
      <w:pPr>
        <w:contextualSpacing/>
        <w:jc w:val="both"/>
        <w:rPr>
          <w:sz w:val="24"/>
          <w:szCs w:val="24"/>
        </w:rPr>
      </w:pPr>
      <w:r w:rsidRPr="00535547">
        <w:rPr>
          <w:b/>
          <w:sz w:val="24"/>
          <w:szCs w:val="24"/>
        </w:rPr>
        <w:t>42.</w:t>
      </w:r>
      <w:r w:rsidRPr="00535547">
        <w:rPr>
          <w:sz w:val="24"/>
          <w:szCs w:val="24"/>
        </w:rPr>
        <w:t xml:space="preserve"> Які відомі Вам види оборотних відомостей у бухгалтерському обліку:</w:t>
      </w:r>
    </w:p>
    <w:p w:rsidR="00BB6B8D" w:rsidRPr="00535547" w:rsidRDefault="00BB6B8D" w:rsidP="00535547">
      <w:pPr>
        <w:contextualSpacing/>
        <w:jc w:val="both"/>
        <w:rPr>
          <w:sz w:val="24"/>
          <w:szCs w:val="24"/>
        </w:rPr>
      </w:pPr>
      <w:r w:rsidRPr="00535547">
        <w:rPr>
          <w:sz w:val="24"/>
          <w:szCs w:val="24"/>
        </w:rPr>
        <w:t>а) по синтетичному бухгалтерському рахунку;</w:t>
      </w:r>
    </w:p>
    <w:p w:rsidR="00BB6B8D" w:rsidRPr="00535547" w:rsidRDefault="00BB6B8D" w:rsidP="00535547">
      <w:pPr>
        <w:contextualSpacing/>
        <w:jc w:val="both"/>
        <w:rPr>
          <w:sz w:val="24"/>
          <w:szCs w:val="24"/>
        </w:rPr>
      </w:pPr>
      <w:r w:rsidRPr="00535547">
        <w:rPr>
          <w:sz w:val="24"/>
          <w:szCs w:val="24"/>
        </w:rPr>
        <w:t>б) накопичувальні відомості;</w:t>
      </w:r>
    </w:p>
    <w:p w:rsidR="00BB6B8D" w:rsidRPr="00535547" w:rsidRDefault="00BB6B8D" w:rsidP="00535547">
      <w:pPr>
        <w:contextualSpacing/>
        <w:jc w:val="both"/>
        <w:rPr>
          <w:sz w:val="24"/>
          <w:szCs w:val="24"/>
        </w:rPr>
      </w:pPr>
      <w:r w:rsidRPr="00535547">
        <w:rPr>
          <w:b/>
          <w:sz w:val="24"/>
          <w:szCs w:val="24"/>
        </w:rPr>
        <w:t>43.</w:t>
      </w:r>
      <w:r w:rsidRPr="00535547">
        <w:rPr>
          <w:sz w:val="24"/>
          <w:szCs w:val="24"/>
        </w:rPr>
        <w:t xml:space="preserve"> Який документ складає податковий інспекторревізор:</w:t>
      </w:r>
    </w:p>
    <w:p w:rsidR="00BB6B8D" w:rsidRPr="00535547" w:rsidRDefault="00BB6B8D" w:rsidP="00535547">
      <w:pPr>
        <w:contextualSpacing/>
        <w:jc w:val="both"/>
        <w:rPr>
          <w:sz w:val="24"/>
          <w:szCs w:val="24"/>
        </w:rPr>
      </w:pPr>
      <w:r w:rsidRPr="00535547">
        <w:rPr>
          <w:sz w:val="24"/>
          <w:szCs w:val="24"/>
        </w:rPr>
        <w:t>а) висновок;</w:t>
      </w:r>
    </w:p>
    <w:p w:rsidR="00BB6B8D" w:rsidRPr="00535547" w:rsidRDefault="00BB6B8D" w:rsidP="00535547">
      <w:pPr>
        <w:contextualSpacing/>
        <w:jc w:val="both"/>
        <w:rPr>
          <w:sz w:val="24"/>
          <w:szCs w:val="24"/>
        </w:rPr>
      </w:pPr>
      <w:r w:rsidRPr="00535547">
        <w:rPr>
          <w:sz w:val="24"/>
          <w:szCs w:val="24"/>
        </w:rPr>
        <w:t>б) довідку;</w:t>
      </w:r>
    </w:p>
    <w:p w:rsidR="00BB6B8D" w:rsidRPr="00535547" w:rsidRDefault="00BB6B8D" w:rsidP="00535547">
      <w:pPr>
        <w:contextualSpacing/>
        <w:jc w:val="both"/>
        <w:rPr>
          <w:sz w:val="24"/>
          <w:szCs w:val="24"/>
        </w:rPr>
      </w:pPr>
      <w:r w:rsidRPr="00535547">
        <w:rPr>
          <w:sz w:val="24"/>
          <w:szCs w:val="24"/>
        </w:rPr>
        <w:t>в) акт перевірки.</w:t>
      </w:r>
    </w:p>
    <w:p w:rsidR="00BB6B8D" w:rsidRPr="00535547" w:rsidRDefault="00BB6B8D" w:rsidP="00535547">
      <w:pPr>
        <w:contextualSpacing/>
        <w:jc w:val="both"/>
        <w:rPr>
          <w:sz w:val="24"/>
          <w:szCs w:val="24"/>
        </w:rPr>
      </w:pPr>
      <w:r w:rsidRPr="00535547">
        <w:rPr>
          <w:b/>
          <w:sz w:val="24"/>
          <w:szCs w:val="24"/>
        </w:rPr>
        <w:t>44.</w:t>
      </w:r>
      <w:r w:rsidRPr="00535547">
        <w:rPr>
          <w:sz w:val="24"/>
          <w:szCs w:val="24"/>
        </w:rPr>
        <w:t xml:space="preserve"> Який орган проводить податковий контроль:</w:t>
      </w:r>
    </w:p>
    <w:p w:rsidR="00BB6B8D" w:rsidRPr="00535547" w:rsidRDefault="00BB6B8D" w:rsidP="00535547">
      <w:pPr>
        <w:contextualSpacing/>
        <w:jc w:val="both"/>
        <w:rPr>
          <w:sz w:val="24"/>
          <w:szCs w:val="24"/>
        </w:rPr>
      </w:pPr>
      <w:r w:rsidRPr="00535547">
        <w:rPr>
          <w:sz w:val="24"/>
          <w:szCs w:val="24"/>
        </w:rPr>
        <w:t>а) контрольно-ревізійна служба;</w:t>
      </w:r>
    </w:p>
    <w:p w:rsidR="00BB6B8D" w:rsidRPr="00535547" w:rsidRDefault="00BB6B8D" w:rsidP="00535547">
      <w:pPr>
        <w:contextualSpacing/>
        <w:jc w:val="both"/>
        <w:rPr>
          <w:sz w:val="24"/>
          <w:szCs w:val="24"/>
        </w:rPr>
      </w:pPr>
      <w:r w:rsidRPr="00535547">
        <w:rPr>
          <w:sz w:val="24"/>
          <w:szCs w:val="24"/>
        </w:rPr>
        <w:t>б) податкова служба;</w:t>
      </w:r>
    </w:p>
    <w:p w:rsidR="00BB6B8D" w:rsidRPr="00535547" w:rsidRDefault="00BB6B8D" w:rsidP="00535547">
      <w:pPr>
        <w:contextualSpacing/>
        <w:jc w:val="both"/>
        <w:rPr>
          <w:sz w:val="24"/>
          <w:szCs w:val="24"/>
        </w:rPr>
      </w:pPr>
      <w:r w:rsidRPr="00535547">
        <w:rPr>
          <w:sz w:val="24"/>
          <w:szCs w:val="24"/>
        </w:rPr>
        <w:lastRenderedPageBreak/>
        <w:t>в) Розрахункова палата.</w:t>
      </w:r>
    </w:p>
    <w:p w:rsidR="00BB6B8D" w:rsidRPr="00535547" w:rsidRDefault="00BB6B8D" w:rsidP="00535547">
      <w:pPr>
        <w:contextualSpacing/>
        <w:jc w:val="both"/>
        <w:rPr>
          <w:sz w:val="24"/>
          <w:szCs w:val="24"/>
        </w:rPr>
      </w:pPr>
      <w:r w:rsidRPr="00535547">
        <w:rPr>
          <w:b/>
          <w:sz w:val="24"/>
          <w:szCs w:val="24"/>
        </w:rPr>
        <w:t>45.</w:t>
      </w:r>
      <w:r w:rsidRPr="00535547">
        <w:rPr>
          <w:sz w:val="24"/>
          <w:szCs w:val="24"/>
        </w:rPr>
        <w:t xml:space="preserve"> Яка експертиза згідно КПК є необов’язковою:</w:t>
      </w:r>
    </w:p>
    <w:p w:rsidR="00BB6B8D" w:rsidRPr="00535547" w:rsidRDefault="00BB6B8D" w:rsidP="00535547">
      <w:pPr>
        <w:contextualSpacing/>
        <w:jc w:val="both"/>
        <w:rPr>
          <w:sz w:val="24"/>
          <w:szCs w:val="24"/>
        </w:rPr>
      </w:pPr>
      <w:r w:rsidRPr="00535547">
        <w:rPr>
          <w:sz w:val="24"/>
          <w:szCs w:val="24"/>
        </w:rPr>
        <w:t>а) психологічна;</w:t>
      </w:r>
    </w:p>
    <w:p w:rsidR="00BB6B8D" w:rsidRPr="00535547" w:rsidRDefault="00BB6B8D" w:rsidP="00535547">
      <w:pPr>
        <w:contextualSpacing/>
        <w:jc w:val="both"/>
        <w:rPr>
          <w:sz w:val="24"/>
          <w:szCs w:val="24"/>
        </w:rPr>
      </w:pPr>
      <w:r w:rsidRPr="00535547">
        <w:rPr>
          <w:sz w:val="24"/>
          <w:szCs w:val="24"/>
        </w:rPr>
        <w:t>б) криміналістична;</w:t>
      </w:r>
    </w:p>
    <w:p w:rsidR="00BB6B8D" w:rsidRPr="00535547" w:rsidRDefault="00BB6B8D" w:rsidP="00535547">
      <w:pPr>
        <w:contextualSpacing/>
        <w:jc w:val="both"/>
        <w:rPr>
          <w:sz w:val="24"/>
          <w:szCs w:val="24"/>
        </w:rPr>
      </w:pPr>
      <w:r w:rsidRPr="00535547">
        <w:rPr>
          <w:sz w:val="24"/>
          <w:szCs w:val="24"/>
        </w:rPr>
        <w:t>в) судово-бухгалтерська.</w:t>
      </w:r>
    </w:p>
    <w:p w:rsidR="00BB6B8D" w:rsidRPr="00535547" w:rsidRDefault="00BB6B8D" w:rsidP="00535547">
      <w:pPr>
        <w:contextualSpacing/>
        <w:jc w:val="both"/>
        <w:rPr>
          <w:sz w:val="24"/>
          <w:szCs w:val="24"/>
        </w:rPr>
      </w:pPr>
      <w:r w:rsidRPr="00535547">
        <w:rPr>
          <w:b/>
          <w:sz w:val="24"/>
          <w:szCs w:val="24"/>
        </w:rPr>
        <w:t>46.</w:t>
      </w:r>
      <w:r w:rsidRPr="00535547">
        <w:rPr>
          <w:sz w:val="24"/>
          <w:szCs w:val="24"/>
        </w:rPr>
        <w:t xml:space="preserve"> Правами експерта-економістає:</w:t>
      </w:r>
    </w:p>
    <w:p w:rsidR="00BB6B8D" w:rsidRPr="00535547" w:rsidRDefault="00BB6B8D" w:rsidP="00535547">
      <w:pPr>
        <w:contextualSpacing/>
        <w:jc w:val="both"/>
        <w:rPr>
          <w:sz w:val="24"/>
          <w:szCs w:val="24"/>
        </w:rPr>
      </w:pPr>
      <w:r w:rsidRPr="00535547">
        <w:rPr>
          <w:sz w:val="24"/>
          <w:szCs w:val="24"/>
        </w:rPr>
        <w:t>а) самостійне збирання доказів;</w:t>
      </w:r>
    </w:p>
    <w:p w:rsidR="00BB6B8D" w:rsidRPr="00535547" w:rsidRDefault="00BB6B8D" w:rsidP="00535547">
      <w:pPr>
        <w:contextualSpacing/>
        <w:jc w:val="both"/>
        <w:rPr>
          <w:sz w:val="24"/>
          <w:szCs w:val="24"/>
        </w:rPr>
      </w:pPr>
      <w:r w:rsidRPr="00535547">
        <w:rPr>
          <w:sz w:val="24"/>
          <w:szCs w:val="24"/>
        </w:rPr>
        <w:t>б) дослідження наданих документів слідчим;</w:t>
      </w:r>
    </w:p>
    <w:p w:rsidR="00BB6B8D" w:rsidRPr="00535547" w:rsidRDefault="00BB6B8D" w:rsidP="00535547">
      <w:pPr>
        <w:contextualSpacing/>
        <w:jc w:val="both"/>
        <w:rPr>
          <w:sz w:val="24"/>
          <w:szCs w:val="24"/>
        </w:rPr>
      </w:pPr>
      <w:r w:rsidRPr="00535547">
        <w:rPr>
          <w:sz w:val="24"/>
          <w:szCs w:val="24"/>
        </w:rPr>
        <w:t>в) відібрання пояснень у посадових осіб згідно матеріалів справи.</w:t>
      </w:r>
    </w:p>
    <w:p w:rsidR="00BB6B8D" w:rsidRPr="00535547" w:rsidRDefault="00BB6B8D" w:rsidP="00535547">
      <w:pPr>
        <w:contextualSpacing/>
        <w:jc w:val="both"/>
        <w:rPr>
          <w:sz w:val="24"/>
          <w:szCs w:val="24"/>
        </w:rPr>
      </w:pPr>
      <w:r w:rsidRPr="00535547">
        <w:rPr>
          <w:b/>
          <w:sz w:val="24"/>
          <w:szCs w:val="24"/>
        </w:rPr>
        <w:t>47.</w:t>
      </w:r>
      <w:r w:rsidRPr="00535547">
        <w:rPr>
          <w:sz w:val="24"/>
          <w:szCs w:val="24"/>
        </w:rPr>
        <w:t xml:space="preserve"> Судово-економічна експертиза це:</w:t>
      </w:r>
    </w:p>
    <w:p w:rsidR="00BB6B8D" w:rsidRPr="00535547" w:rsidRDefault="00BB6B8D" w:rsidP="00535547">
      <w:pPr>
        <w:contextualSpacing/>
        <w:jc w:val="both"/>
        <w:rPr>
          <w:sz w:val="24"/>
          <w:szCs w:val="24"/>
        </w:rPr>
      </w:pPr>
      <w:r w:rsidRPr="00535547">
        <w:rPr>
          <w:sz w:val="24"/>
          <w:szCs w:val="24"/>
        </w:rPr>
        <w:t>а) джерело доказів по справі;</w:t>
      </w:r>
    </w:p>
    <w:p w:rsidR="00BB6B8D" w:rsidRPr="00535547" w:rsidRDefault="00BB6B8D" w:rsidP="00535547">
      <w:pPr>
        <w:contextualSpacing/>
        <w:jc w:val="both"/>
        <w:rPr>
          <w:sz w:val="24"/>
          <w:szCs w:val="24"/>
        </w:rPr>
      </w:pPr>
      <w:r w:rsidRPr="00535547">
        <w:rPr>
          <w:sz w:val="24"/>
          <w:szCs w:val="24"/>
        </w:rPr>
        <w:t>б) доказ по справі;</w:t>
      </w:r>
    </w:p>
    <w:p w:rsidR="00BB6B8D" w:rsidRPr="00535547" w:rsidRDefault="00BB6B8D" w:rsidP="00535547">
      <w:pPr>
        <w:contextualSpacing/>
        <w:jc w:val="both"/>
        <w:rPr>
          <w:sz w:val="24"/>
          <w:szCs w:val="24"/>
        </w:rPr>
      </w:pPr>
      <w:r w:rsidRPr="00535547">
        <w:rPr>
          <w:sz w:val="24"/>
          <w:szCs w:val="24"/>
        </w:rPr>
        <w:t>в) письмовий доказ по справі.</w:t>
      </w:r>
    </w:p>
    <w:p w:rsidR="00BB6B8D" w:rsidRPr="00535547" w:rsidRDefault="00BB6B8D" w:rsidP="00535547">
      <w:pPr>
        <w:contextualSpacing/>
        <w:jc w:val="both"/>
        <w:rPr>
          <w:sz w:val="24"/>
          <w:szCs w:val="24"/>
        </w:rPr>
      </w:pPr>
      <w:r w:rsidRPr="00535547">
        <w:rPr>
          <w:b/>
          <w:sz w:val="24"/>
          <w:szCs w:val="24"/>
        </w:rPr>
        <w:t>48.</w:t>
      </w:r>
      <w:r w:rsidRPr="00535547">
        <w:rPr>
          <w:sz w:val="24"/>
          <w:szCs w:val="24"/>
        </w:rPr>
        <w:t xml:space="preserve"> За дачу завідомо неправдивого висновку, експерт-економіст несе відповідальність:</w:t>
      </w:r>
    </w:p>
    <w:p w:rsidR="00BB6B8D" w:rsidRPr="00535547" w:rsidRDefault="00BB6B8D" w:rsidP="00535547">
      <w:pPr>
        <w:contextualSpacing/>
        <w:jc w:val="both"/>
        <w:rPr>
          <w:sz w:val="24"/>
          <w:szCs w:val="24"/>
        </w:rPr>
      </w:pPr>
      <w:r w:rsidRPr="00535547">
        <w:rPr>
          <w:sz w:val="24"/>
          <w:szCs w:val="24"/>
        </w:rPr>
        <w:t>а) матеріальну;</w:t>
      </w:r>
    </w:p>
    <w:p w:rsidR="00BB6B8D" w:rsidRPr="00535547" w:rsidRDefault="00BB6B8D" w:rsidP="00535547">
      <w:pPr>
        <w:contextualSpacing/>
        <w:jc w:val="both"/>
        <w:rPr>
          <w:sz w:val="24"/>
          <w:szCs w:val="24"/>
        </w:rPr>
      </w:pPr>
      <w:r w:rsidRPr="00535547">
        <w:rPr>
          <w:sz w:val="24"/>
          <w:szCs w:val="24"/>
        </w:rPr>
        <w:t>б) кримінальну;</w:t>
      </w:r>
    </w:p>
    <w:p w:rsidR="00BB6B8D" w:rsidRPr="00535547" w:rsidRDefault="00BB6B8D" w:rsidP="00535547">
      <w:pPr>
        <w:contextualSpacing/>
        <w:jc w:val="both"/>
        <w:rPr>
          <w:sz w:val="24"/>
          <w:szCs w:val="24"/>
        </w:rPr>
      </w:pPr>
      <w:r w:rsidRPr="00535547">
        <w:rPr>
          <w:sz w:val="24"/>
          <w:szCs w:val="24"/>
        </w:rPr>
        <w:t>в) адміністративну.</w:t>
      </w:r>
    </w:p>
    <w:p w:rsidR="00BB6B8D" w:rsidRPr="00535547" w:rsidRDefault="00BB6B8D" w:rsidP="00535547">
      <w:pPr>
        <w:contextualSpacing/>
        <w:jc w:val="both"/>
        <w:rPr>
          <w:sz w:val="24"/>
          <w:szCs w:val="24"/>
        </w:rPr>
      </w:pPr>
      <w:r w:rsidRPr="00535547">
        <w:rPr>
          <w:b/>
          <w:sz w:val="24"/>
          <w:szCs w:val="24"/>
        </w:rPr>
        <w:t>49.</w:t>
      </w:r>
      <w:r w:rsidRPr="00535547">
        <w:rPr>
          <w:sz w:val="24"/>
          <w:szCs w:val="24"/>
        </w:rPr>
        <w:t xml:space="preserve"> При призначені повторної експертизи, експертними установами складаються:</w:t>
      </w:r>
    </w:p>
    <w:p w:rsidR="00BB6B8D" w:rsidRPr="00535547" w:rsidRDefault="00BB6B8D" w:rsidP="00535547">
      <w:pPr>
        <w:contextualSpacing/>
        <w:jc w:val="both"/>
        <w:rPr>
          <w:sz w:val="24"/>
          <w:szCs w:val="24"/>
        </w:rPr>
      </w:pPr>
      <w:r w:rsidRPr="00535547">
        <w:rPr>
          <w:sz w:val="24"/>
          <w:szCs w:val="24"/>
        </w:rPr>
        <w:t>а) акти;</w:t>
      </w:r>
    </w:p>
    <w:p w:rsidR="00BB6B8D" w:rsidRPr="00535547" w:rsidRDefault="00BB6B8D" w:rsidP="00535547">
      <w:pPr>
        <w:contextualSpacing/>
        <w:jc w:val="both"/>
        <w:rPr>
          <w:sz w:val="24"/>
          <w:szCs w:val="24"/>
        </w:rPr>
      </w:pPr>
      <w:r w:rsidRPr="00535547">
        <w:rPr>
          <w:sz w:val="24"/>
          <w:szCs w:val="24"/>
        </w:rPr>
        <w:t>б) письмові повідомлення;</w:t>
      </w:r>
    </w:p>
    <w:p w:rsidR="00BB6B8D" w:rsidRPr="00535547" w:rsidRDefault="00BB6B8D" w:rsidP="00535547">
      <w:pPr>
        <w:contextualSpacing/>
        <w:jc w:val="both"/>
        <w:rPr>
          <w:sz w:val="24"/>
          <w:szCs w:val="24"/>
        </w:rPr>
      </w:pPr>
      <w:r w:rsidRPr="00535547">
        <w:rPr>
          <w:sz w:val="24"/>
          <w:szCs w:val="24"/>
        </w:rPr>
        <w:t>в) висновки експерта.</w:t>
      </w:r>
    </w:p>
    <w:p w:rsidR="00BB6B8D" w:rsidRPr="00535547" w:rsidRDefault="00BB6B8D" w:rsidP="00535547">
      <w:pPr>
        <w:contextualSpacing/>
        <w:jc w:val="both"/>
        <w:rPr>
          <w:sz w:val="24"/>
          <w:szCs w:val="24"/>
        </w:rPr>
      </w:pPr>
      <w:r w:rsidRPr="00535547">
        <w:rPr>
          <w:b/>
          <w:sz w:val="24"/>
          <w:szCs w:val="24"/>
        </w:rPr>
        <w:t>50.</w:t>
      </w:r>
      <w:r w:rsidRPr="00535547">
        <w:rPr>
          <w:sz w:val="24"/>
          <w:szCs w:val="24"/>
        </w:rPr>
        <w:t xml:space="preserve"> У висновку експерта-економіста, який складається по призначення суду не відзначається:</w:t>
      </w:r>
    </w:p>
    <w:p w:rsidR="00BB6B8D" w:rsidRPr="00535547" w:rsidRDefault="00BB6B8D" w:rsidP="00535547">
      <w:pPr>
        <w:contextualSpacing/>
        <w:jc w:val="both"/>
        <w:rPr>
          <w:sz w:val="24"/>
          <w:szCs w:val="24"/>
        </w:rPr>
      </w:pPr>
      <w:r w:rsidRPr="00535547">
        <w:rPr>
          <w:sz w:val="24"/>
          <w:szCs w:val="24"/>
        </w:rPr>
        <w:t>а) дані про експерта;</w:t>
      </w:r>
    </w:p>
    <w:p w:rsidR="00BB6B8D" w:rsidRPr="00535547" w:rsidRDefault="00BB6B8D" w:rsidP="00535547">
      <w:pPr>
        <w:contextualSpacing/>
        <w:jc w:val="both"/>
        <w:rPr>
          <w:sz w:val="24"/>
          <w:szCs w:val="24"/>
        </w:rPr>
      </w:pPr>
      <w:r w:rsidRPr="00535547">
        <w:rPr>
          <w:sz w:val="24"/>
          <w:szCs w:val="24"/>
        </w:rPr>
        <w:t>б) попередження про кримінальну відповідальність;</w:t>
      </w:r>
    </w:p>
    <w:p w:rsidR="00BB6B8D" w:rsidRPr="00535547" w:rsidRDefault="00BB6B8D" w:rsidP="00535547">
      <w:pPr>
        <w:contextualSpacing/>
        <w:jc w:val="both"/>
        <w:rPr>
          <w:sz w:val="24"/>
          <w:szCs w:val="24"/>
        </w:rPr>
      </w:pPr>
      <w:r w:rsidRPr="00535547">
        <w:rPr>
          <w:sz w:val="24"/>
          <w:szCs w:val="24"/>
        </w:rPr>
        <w:t>в) про не розголошення матеріалів справи, що розглядається в суд.</w:t>
      </w:r>
    </w:p>
    <w:p w:rsidR="00BB6B8D" w:rsidRPr="00535547" w:rsidRDefault="00BB6B8D" w:rsidP="00535547">
      <w:pPr>
        <w:contextualSpacing/>
        <w:jc w:val="both"/>
        <w:rPr>
          <w:sz w:val="24"/>
          <w:szCs w:val="24"/>
        </w:rPr>
      </w:pPr>
      <w:r w:rsidRPr="00535547">
        <w:rPr>
          <w:b/>
          <w:sz w:val="24"/>
          <w:szCs w:val="24"/>
        </w:rPr>
        <w:t>51.</w:t>
      </w:r>
      <w:r w:rsidRPr="00535547">
        <w:rPr>
          <w:sz w:val="24"/>
          <w:szCs w:val="24"/>
        </w:rPr>
        <w:t xml:space="preserve"> Предметом судової бухгалтерії є:</w:t>
      </w:r>
    </w:p>
    <w:p w:rsidR="00BB6B8D" w:rsidRPr="00535547" w:rsidRDefault="00BB6B8D" w:rsidP="00535547">
      <w:pPr>
        <w:contextualSpacing/>
        <w:jc w:val="both"/>
        <w:rPr>
          <w:sz w:val="24"/>
          <w:szCs w:val="24"/>
        </w:rPr>
      </w:pPr>
      <w:r w:rsidRPr="00535547">
        <w:rPr>
          <w:sz w:val="24"/>
          <w:szCs w:val="24"/>
        </w:rPr>
        <w:t>а)  негативні зміни в господарській діяльності підприємств і орга-нізацій, викликані будь-якими деструктивними факторами;</w:t>
      </w:r>
    </w:p>
    <w:p w:rsidR="00BB6B8D" w:rsidRPr="00535547" w:rsidRDefault="00BB6B8D" w:rsidP="00535547">
      <w:pPr>
        <w:contextualSpacing/>
        <w:jc w:val="both"/>
        <w:rPr>
          <w:sz w:val="24"/>
          <w:szCs w:val="24"/>
        </w:rPr>
      </w:pPr>
      <w:r w:rsidRPr="00535547">
        <w:rPr>
          <w:sz w:val="24"/>
          <w:szCs w:val="24"/>
        </w:rPr>
        <w:lastRenderedPageBreak/>
        <w:t>б)  позитивні зміни в господарській діяльності підприємств і орга-нізацій, викликані будь-якими деструктивними факторами;</w:t>
      </w:r>
    </w:p>
    <w:p w:rsidR="00BB6B8D" w:rsidRPr="00535547" w:rsidRDefault="00BB6B8D" w:rsidP="00535547">
      <w:pPr>
        <w:contextualSpacing/>
        <w:jc w:val="both"/>
        <w:rPr>
          <w:sz w:val="24"/>
          <w:szCs w:val="24"/>
        </w:rPr>
      </w:pPr>
      <w:r w:rsidRPr="00535547">
        <w:rPr>
          <w:sz w:val="24"/>
          <w:szCs w:val="24"/>
        </w:rPr>
        <w:t>в)  будь-які зміни в господарській діяльності підприємств і органі-зацій, викликані будь-якими деструктивними факторами.</w:t>
      </w:r>
    </w:p>
    <w:p w:rsidR="00BB6B8D" w:rsidRPr="00535547" w:rsidRDefault="00BB6B8D" w:rsidP="00535547">
      <w:pPr>
        <w:contextualSpacing/>
        <w:jc w:val="both"/>
        <w:rPr>
          <w:sz w:val="24"/>
          <w:szCs w:val="24"/>
        </w:rPr>
      </w:pPr>
      <w:r w:rsidRPr="00535547">
        <w:rPr>
          <w:b/>
          <w:sz w:val="24"/>
          <w:szCs w:val="24"/>
        </w:rPr>
        <w:t>52.</w:t>
      </w:r>
      <w:r w:rsidRPr="00535547">
        <w:rPr>
          <w:sz w:val="24"/>
          <w:szCs w:val="24"/>
        </w:rPr>
        <w:t xml:space="preserve"> Господарський облік– це:</w:t>
      </w:r>
    </w:p>
    <w:p w:rsidR="00BB6B8D" w:rsidRPr="00535547" w:rsidRDefault="00BB6B8D" w:rsidP="00535547">
      <w:pPr>
        <w:contextualSpacing/>
        <w:jc w:val="both"/>
        <w:rPr>
          <w:sz w:val="24"/>
          <w:szCs w:val="24"/>
        </w:rPr>
      </w:pPr>
      <w:r w:rsidRPr="00535547">
        <w:rPr>
          <w:sz w:val="24"/>
          <w:szCs w:val="24"/>
        </w:rPr>
        <w:t>а)  якісна характеристика господарської діяльності з метою конт-ролю та управління нею;</w:t>
      </w:r>
    </w:p>
    <w:p w:rsidR="00BB6B8D" w:rsidRPr="00535547" w:rsidRDefault="00BB6B8D" w:rsidP="00535547">
      <w:pPr>
        <w:contextualSpacing/>
        <w:jc w:val="both"/>
        <w:rPr>
          <w:sz w:val="24"/>
          <w:szCs w:val="24"/>
        </w:rPr>
      </w:pPr>
      <w:r w:rsidRPr="00535547">
        <w:rPr>
          <w:sz w:val="24"/>
          <w:szCs w:val="24"/>
        </w:rPr>
        <w:t>б)  кількісне відображення і якісна характеристика господарської</w:t>
      </w:r>
    </w:p>
    <w:p w:rsidR="00BB6B8D" w:rsidRPr="00535547" w:rsidRDefault="00BB6B8D" w:rsidP="00535547">
      <w:pPr>
        <w:contextualSpacing/>
        <w:jc w:val="both"/>
        <w:rPr>
          <w:sz w:val="24"/>
          <w:szCs w:val="24"/>
        </w:rPr>
      </w:pPr>
      <w:r w:rsidRPr="00535547">
        <w:rPr>
          <w:sz w:val="24"/>
          <w:szCs w:val="24"/>
        </w:rPr>
        <w:t>діяльності з метою контролю та управління нею;</w:t>
      </w:r>
    </w:p>
    <w:p w:rsidR="00BB6B8D" w:rsidRPr="00535547" w:rsidRDefault="00BB6B8D" w:rsidP="00535547">
      <w:pPr>
        <w:contextualSpacing/>
        <w:jc w:val="both"/>
        <w:rPr>
          <w:sz w:val="24"/>
          <w:szCs w:val="24"/>
        </w:rPr>
      </w:pPr>
      <w:r w:rsidRPr="00535547">
        <w:rPr>
          <w:sz w:val="24"/>
          <w:szCs w:val="24"/>
        </w:rPr>
        <w:t>в)  відображення і якісна характеристика господарської діяльності</w:t>
      </w:r>
    </w:p>
    <w:p w:rsidR="00BB6B8D" w:rsidRPr="00535547" w:rsidRDefault="00BB6B8D" w:rsidP="00535547">
      <w:pPr>
        <w:contextualSpacing/>
        <w:jc w:val="both"/>
        <w:rPr>
          <w:sz w:val="24"/>
          <w:szCs w:val="24"/>
        </w:rPr>
      </w:pPr>
      <w:r w:rsidRPr="00535547">
        <w:rPr>
          <w:sz w:val="24"/>
          <w:szCs w:val="24"/>
        </w:rPr>
        <w:t>з метою контролю та управління нею.</w:t>
      </w:r>
    </w:p>
    <w:p w:rsidR="00BB6B8D" w:rsidRPr="00535547" w:rsidRDefault="00BB6B8D" w:rsidP="00535547">
      <w:pPr>
        <w:contextualSpacing/>
        <w:jc w:val="both"/>
        <w:rPr>
          <w:sz w:val="24"/>
          <w:szCs w:val="24"/>
        </w:rPr>
      </w:pPr>
      <w:r w:rsidRPr="00535547">
        <w:rPr>
          <w:b/>
          <w:sz w:val="24"/>
          <w:szCs w:val="24"/>
        </w:rPr>
        <w:t>53.</w:t>
      </w:r>
      <w:r w:rsidRPr="00535547">
        <w:rPr>
          <w:sz w:val="24"/>
          <w:szCs w:val="24"/>
        </w:rPr>
        <w:t xml:space="preserve"> Бухгалтерський облік на підприємстві здійснюється:</w:t>
      </w:r>
    </w:p>
    <w:p w:rsidR="00BB6B8D" w:rsidRPr="00535547" w:rsidRDefault="00BB6B8D" w:rsidP="00535547">
      <w:pPr>
        <w:contextualSpacing/>
        <w:jc w:val="both"/>
        <w:rPr>
          <w:sz w:val="24"/>
          <w:szCs w:val="24"/>
        </w:rPr>
      </w:pPr>
      <w:r w:rsidRPr="00535547">
        <w:rPr>
          <w:sz w:val="24"/>
          <w:szCs w:val="24"/>
        </w:rPr>
        <w:t>а)  лише в тому випадку,  якщо проводяться певні господарські операції;</w:t>
      </w:r>
    </w:p>
    <w:p w:rsidR="00BB6B8D" w:rsidRPr="00535547" w:rsidRDefault="00BB6B8D" w:rsidP="00535547">
      <w:pPr>
        <w:contextualSpacing/>
        <w:jc w:val="both"/>
        <w:rPr>
          <w:sz w:val="24"/>
          <w:szCs w:val="24"/>
        </w:rPr>
      </w:pPr>
      <w:r w:rsidRPr="00535547">
        <w:rPr>
          <w:sz w:val="24"/>
          <w:szCs w:val="24"/>
        </w:rPr>
        <w:t>б)  безперервно від дня реєстрації підприємства до часу його ліквідації;</w:t>
      </w:r>
    </w:p>
    <w:p w:rsidR="00BB6B8D" w:rsidRPr="00535547" w:rsidRDefault="00BB6B8D" w:rsidP="00535547">
      <w:pPr>
        <w:contextualSpacing/>
        <w:jc w:val="both"/>
        <w:rPr>
          <w:sz w:val="24"/>
          <w:szCs w:val="24"/>
        </w:rPr>
      </w:pPr>
      <w:r w:rsidRPr="00535547">
        <w:rPr>
          <w:sz w:val="24"/>
          <w:szCs w:val="24"/>
        </w:rPr>
        <w:t>в)  після проведення санації аудитором.</w:t>
      </w:r>
    </w:p>
    <w:p w:rsidR="00BB6B8D" w:rsidRPr="00535547" w:rsidRDefault="00BB6B8D" w:rsidP="00535547">
      <w:pPr>
        <w:contextualSpacing/>
        <w:jc w:val="both"/>
        <w:rPr>
          <w:sz w:val="24"/>
          <w:szCs w:val="24"/>
        </w:rPr>
      </w:pPr>
      <w:r w:rsidRPr="00535547">
        <w:rPr>
          <w:b/>
          <w:sz w:val="24"/>
          <w:szCs w:val="24"/>
        </w:rPr>
        <w:t>54.</w:t>
      </w:r>
      <w:r w:rsidRPr="00535547">
        <w:rPr>
          <w:sz w:val="24"/>
          <w:szCs w:val="24"/>
        </w:rPr>
        <w:t xml:space="preserve"> Органи бухгалтерського обліку:</w:t>
      </w:r>
    </w:p>
    <w:p w:rsidR="00BB6B8D" w:rsidRPr="00535547" w:rsidRDefault="00BB6B8D" w:rsidP="00535547">
      <w:pPr>
        <w:contextualSpacing/>
        <w:jc w:val="both"/>
        <w:rPr>
          <w:sz w:val="24"/>
          <w:szCs w:val="24"/>
        </w:rPr>
      </w:pPr>
      <w:r w:rsidRPr="00535547">
        <w:rPr>
          <w:sz w:val="24"/>
          <w:szCs w:val="24"/>
        </w:rPr>
        <w:t>а)  можуть належати до складу інших управлінь і відділів на підприємстві;</w:t>
      </w:r>
    </w:p>
    <w:p w:rsidR="00BB6B8D" w:rsidRPr="00535547" w:rsidRDefault="00BB6B8D" w:rsidP="00535547">
      <w:pPr>
        <w:contextualSpacing/>
        <w:jc w:val="both"/>
        <w:rPr>
          <w:sz w:val="24"/>
          <w:szCs w:val="24"/>
        </w:rPr>
      </w:pPr>
      <w:r w:rsidRPr="00535547">
        <w:rPr>
          <w:sz w:val="24"/>
          <w:szCs w:val="24"/>
        </w:rPr>
        <w:t>б)  не можуть належати до складу інших управлінь і відділів на підприємстві лише в окремих випадках;</w:t>
      </w:r>
    </w:p>
    <w:p w:rsidR="00BB6B8D" w:rsidRPr="00535547" w:rsidRDefault="00BB6B8D" w:rsidP="00535547">
      <w:pPr>
        <w:contextualSpacing/>
        <w:jc w:val="both"/>
        <w:rPr>
          <w:sz w:val="24"/>
          <w:szCs w:val="24"/>
        </w:rPr>
      </w:pPr>
      <w:r w:rsidRPr="00535547">
        <w:rPr>
          <w:sz w:val="24"/>
          <w:szCs w:val="24"/>
        </w:rPr>
        <w:t>в)  не можуть належати до складу інших управлінь і відділів на підприємстві.</w:t>
      </w:r>
    </w:p>
    <w:p w:rsidR="00BB6B8D" w:rsidRPr="00535547" w:rsidRDefault="00BB6B8D" w:rsidP="00535547">
      <w:pPr>
        <w:contextualSpacing/>
        <w:jc w:val="both"/>
        <w:rPr>
          <w:sz w:val="24"/>
          <w:szCs w:val="24"/>
        </w:rPr>
      </w:pPr>
      <w:r w:rsidRPr="00535547">
        <w:rPr>
          <w:b/>
          <w:sz w:val="24"/>
          <w:szCs w:val="24"/>
        </w:rPr>
        <w:t>55.</w:t>
      </w:r>
      <w:r w:rsidRPr="00535547">
        <w:rPr>
          <w:sz w:val="24"/>
          <w:szCs w:val="24"/>
        </w:rPr>
        <w:t xml:space="preserve"> На головного бухгалтера:</w:t>
      </w:r>
    </w:p>
    <w:p w:rsidR="00BB6B8D" w:rsidRPr="00535547" w:rsidRDefault="00BB6B8D" w:rsidP="00535547">
      <w:pPr>
        <w:contextualSpacing/>
        <w:jc w:val="both"/>
        <w:rPr>
          <w:sz w:val="24"/>
          <w:szCs w:val="24"/>
        </w:rPr>
      </w:pPr>
      <w:r w:rsidRPr="00535547">
        <w:rPr>
          <w:sz w:val="24"/>
          <w:szCs w:val="24"/>
        </w:rPr>
        <w:t>а)  можуть бути покладені обов’язки з матеріальною відповідальністю за грошові та матеріальні цінності;</w:t>
      </w:r>
    </w:p>
    <w:p w:rsidR="00BB6B8D" w:rsidRPr="00535547" w:rsidRDefault="00BB6B8D" w:rsidP="00535547">
      <w:pPr>
        <w:contextualSpacing/>
        <w:jc w:val="both"/>
        <w:rPr>
          <w:sz w:val="24"/>
          <w:szCs w:val="24"/>
        </w:rPr>
      </w:pPr>
      <w:r w:rsidRPr="00535547">
        <w:rPr>
          <w:sz w:val="24"/>
          <w:szCs w:val="24"/>
        </w:rPr>
        <w:t>б)  не можуть бути покладені обов’язки з матеріальною відповідальністю за грошові та матеріальні цінності;</w:t>
      </w:r>
    </w:p>
    <w:p w:rsidR="00BB6B8D" w:rsidRPr="00535547" w:rsidRDefault="00BB6B8D" w:rsidP="00535547">
      <w:pPr>
        <w:contextualSpacing/>
        <w:jc w:val="both"/>
        <w:rPr>
          <w:sz w:val="24"/>
          <w:szCs w:val="24"/>
        </w:rPr>
      </w:pPr>
      <w:r w:rsidRPr="00535547">
        <w:rPr>
          <w:sz w:val="24"/>
          <w:szCs w:val="24"/>
        </w:rPr>
        <w:lastRenderedPageBreak/>
        <w:t>в)  можуть бути покладені обов’язки з матеріальною відповідальністю за грошові та матеріальні цінності лише при наявності згоди</w:t>
      </w:r>
    </w:p>
    <w:p w:rsidR="00BB6B8D" w:rsidRPr="00535547" w:rsidRDefault="00BB6B8D" w:rsidP="00535547">
      <w:pPr>
        <w:contextualSpacing/>
        <w:jc w:val="both"/>
        <w:rPr>
          <w:sz w:val="24"/>
          <w:szCs w:val="24"/>
        </w:rPr>
      </w:pPr>
      <w:r w:rsidRPr="00535547">
        <w:rPr>
          <w:sz w:val="24"/>
          <w:szCs w:val="24"/>
        </w:rPr>
        <w:t>головного бухгалтера.</w:t>
      </w:r>
    </w:p>
    <w:p w:rsidR="00BB6B8D" w:rsidRPr="00535547" w:rsidRDefault="00BB6B8D" w:rsidP="00535547">
      <w:pPr>
        <w:contextualSpacing/>
        <w:jc w:val="both"/>
        <w:rPr>
          <w:sz w:val="24"/>
          <w:szCs w:val="24"/>
        </w:rPr>
      </w:pPr>
      <w:r w:rsidRPr="00535547">
        <w:rPr>
          <w:b/>
          <w:sz w:val="24"/>
          <w:szCs w:val="24"/>
        </w:rPr>
        <w:t>56.</w:t>
      </w:r>
      <w:r w:rsidRPr="00535547">
        <w:rPr>
          <w:sz w:val="24"/>
          <w:szCs w:val="24"/>
        </w:rPr>
        <w:t xml:space="preserve"> У статистичному обліку використовуються:</w:t>
      </w:r>
    </w:p>
    <w:p w:rsidR="00BB6B8D" w:rsidRPr="00535547" w:rsidRDefault="00BB6B8D" w:rsidP="00535547">
      <w:pPr>
        <w:contextualSpacing/>
        <w:jc w:val="both"/>
        <w:rPr>
          <w:sz w:val="24"/>
          <w:szCs w:val="24"/>
        </w:rPr>
      </w:pPr>
      <w:r w:rsidRPr="00535547">
        <w:rPr>
          <w:sz w:val="24"/>
          <w:szCs w:val="24"/>
        </w:rPr>
        <w:t>а)  натуральні, трудові і грошові вимірники;</w:t>
      </w:r>
    </w:p>
    <w:p w:rsidR="00BB6B8D" w:rsidRPr="00535547" w:rsidRDefault="00BB6B8D" w:rsidP="00535547">
      <w:pPr>
        <w:contextualSpacing/>
        <w:jc w:val="both"/>
        <w:rPr>
          <w:sz w:val="24"/>
          <w:szCs w:val="24"/>
        </w:rPr>
      </w:pPr>
      <w:r w:rsidRPr="00535547">
        <w:rPr>
          <w:sz w:val="24"/>
          <w:szCs w:val="24"/>
        </w:rPr>
        <w:t>б)  натуральні та трудові вимірники;</w:t>
      </w:r>
    </w:p>
    <w:p w:rsidR="00BB6B8D" w:rsidRPr="00535547" w:rsidRDefault="00BB6B8D" w:rsidP="00535547">
      <w:pPr>
        <w:contextualSpacing/>
        <w:jc w:val="both"/>
        <w:rPr>
          <w:sz w:val="24"/>
          <w:szCs w:val="24"/>
        </w:rPr>
      </w:pPr>
      <w:r w:rsidRPr="00535547">
        <w:rPr>
          <w:sz w:val="24"/>
          <w:szCs w:val="24"/>
        </w:rPr>
        <w:t>в)  трудові і грошові вимірники.</w:t>
      </w:r>
    </w:p>
    <w:p w:rsidR="00BB6B8D" w:rsidRPr="00535547" w:rsidRDefault="00BB6B8D" w:rsidP="00535547">
      <w:pPr>
        <w:contextualSpacing/>
        <w:jc w:val="both"/>
        <w:rPr>
          <w:sz w:val="24"/>
          <w:szCs w:val="24"/>
        </w:rPr>
      </w:pPr>
      <w:r w:rsidRPr="00535547">
        <w:rPr>
          <w:b/>
          <w:sz w:val="24"/>
          <w:szCs w:val="24"/>
        </w:rPr>
        <w:t>57.</w:t>
      </w:r>
      <w:r w:rsidRPr="00535547">
        <w:rPr>
          <w:sz w:val="24"/>
          <w:szCs w:val="24"/>
        </w:rPr>
        <w:t xml:space="preserve"> Принцип обачності – це:</w:t>
      </w:r>
    </w:p>
    <w:p w:rsidR="00BB6B8D" w:rsidRPr="00535547" w:rsidRDefault="00BB6B8D" w:rsidP="00535547">
      <w:pPr>
        <w:contextualSpacing/>
        <w:jc w:val="both"/>
        <w:rPr>
          <w:sz w:val="24"/>
          <w:szCs w:val="24"/>
        </w:rPr>
      </w:pPr>
      <w:r w:rsidRPr="00535547">
        <w:rPr>
          <w:sz w:val="24"/>
          <w:szCs w:val="24"/>
        </w:rPr>
        <w:t>а)  фінансова звітність має містити всю інформацію про фактичні й</w:t>
      </w:r>
    </w:p>
    <w:p w:rsidR="00BB6B8D" w:rsidRPr="00535547" w:rsidRDefault="00BB6B8D" w:rsidP="00535547">
      <w:pPr>
        <w:contextualSpacing/>
        <w:jc w:val="both"/>
        <w:rPr>
          <w:sz w:val="24"/>
          <w:szCs w:val="24"/>
        </w:rPr>
      </w:pPr>
      <w:r w:rsidRPr="00535547">
        <w:rPr>
          <w:sz w:val="24"/>
          <w:szCs w:val="24"/>
        </w:rPr>
        <w:t>потенційні наслідки господарських операцій та подій,  здатних</w:t>
      </w:r>
    </w:p>
    <w:p w:rsidR="00BB6B8D" w:rsidRPr="00535547" w:rsidRDefault="00BB6B8D" w:rsidP="00535547">
      <w:pPr>
        <w:contextualSpacing/>
        <w:jc w:val="both"/>
        <w:rPr>
          <w:sz w:val="24"/>
          <w:szCs w:val="24"/>
        </w:rPr>
      </w:pPr>
      <w:r w:rsidRPr="00535547">
        <w:rPr>
          <w:sz w:val="24"/>
          <w:szCs w:val="24"/>
        </w:rPr>
        <w:t>вплинути на рішення, що ухвалюються на її основі;</w:t>
      </w:r>
    </w:p>
    <w:p w:rsidR="00BB6B8D" w:rsidRPr="00535547" w:rsidRDefault="00BB6B8D" w:rsidP="00535547">
      <w:pPr>
        <w:contextualSpacing/>
        <w:jc w:val="both"/>
        <w:rPr>
          <w:sz w:val="24"/>
          <w:szCs w:val="24"/>
        </w:rPr>
      </w:pPr>
      <w:r w:rsidRPr="00535547">
        <w:rPr>
          <w:sz w:val="24"/>
          <w:szCs w:val="24"/>
        </w:rPr>
        <w:t>б)  оцінка активів та зобов’язань підприємства здійснюється,  вихо-дячи з припущення, що його діяльність триватиме далі;</w:t>
      </w:r>
    </w:p>
    <w:p w:rsidR="00BB6B8D" w:rsidRPr="00535547" w:rsidRDefault="00BB6B8D" w:rsidP="00535547">
      <w:pPr>
        <w:contextualSpacing/>
        <w:jc w:val="both"/>
        <w:rPr>
          <w:sz w:val="24"/>
          <w:szCs w:val="24"/>
        </w:rPr>
      </w:pPr>
      <w:r w:rsidRPr="00535547">
        <w:rPr>
          <w:sz w:val="24"/>
          <w:szCs w:val="24"/>
        </w:rPr>
        <w:t>в)  застосування в бухгалтерському обліку методів оцінки,  які мають</w:t>
      </w:r>
    </w:p>
    <w:p w:rsidR="00BB6B8D" w:rsidRPr="00535547" w:rsidRDefault="00BB6B8D" w:rsidP="00535547">
      <w:pPr>
        <w:contextualSpacing/>
        <w:jc w:val="both"/>
        <w:rPr>
          <w:sz w:val="24"/>
          <w:szCs w:val="24"/>
        </w:rPr>
      </w:pPr>
      <w:r w:rsidRPr="00535547">
        <w:rPr>
          <w:sz w:val="24"/>
          <w:szCs w:val="24"/>
        </w:rPr>
        <w:t>запобігти заниженню оцінки зобов’язань і втрат та завищенню</w:t>
      </w:r>
    </w:p>
    <w:p w:rsidR="00BB6B8D" w:rsidRPr="00535547" w:rsidRDefault="00BB6B8D" w:rsidP="00535547">
      <w:pPr>
        <w:contextualSpacing/>
        <w:jc w:val="both"/>
        <w:rPr>
          <w:sz w:val="24"/>
          <w:szCs w:val="24"/>
        </w:rPr>
      </w:pPr>
      <w:r w:rsidRPr="00535547">
        <w:rPr>
          <w:sz w:val="24"/>
          <w:szCs w:val="24"/>
        </w:rPr>
        <w:t>оцінки активів і доходів підприємства.</w:t>
      </w:r>
    </w:p>
    <w:p w:rsidR="00BB6B8D" w:rsidRPr="00535547" w:rsidRDefault="00BB6B8D" w:rsidP="00535547">
      <w:pPr>
        <w:contextualSpacing/>
        <w:jc w:val="both"/>
        <w:rPr>
          <w:sz w:val="24"/>
          <w:szCs w:val="24"/>
        </w:rPr>
      </w:pPr>
      <w:r w:rsidRPr="00535547">
        <w:rPr>
          <w:b/>
          <w:sz w:val="24"/>
          <w:szCs w:val="24"/>
        </w:rPr>
        <w:t>58.</w:t>
      </w:r>
      <w:r w:rsidRPr="00535547">
        <w:rPr>
          <w:sz w:val="24"/>
          <w:szCs w:val="24"/>
        </w:rPr>
        <w:t xml:space="preserve"> У разі звільнення головного бухгалтера:</w:t>
      </w:r>
    </w:p>
    <w:p w:rsidR="00BB6B8D" w:rsidRPr="00535547" w:rsidRDefault="00BB6B8D" w:rsidP="00535547">
      <w:pPr>
        <w:contextualSpacing/>
        <w:jc w:val="both"/>
        <w:rPr>
          <w:sz w:val="24"/>
          <w:szCs w:val="24"/>
        </w:rPr>
      </w:pPr>
      <w:r w:rsidRPr="00535547">
        <w:rPr>
          <w:sz w:val="24"/>
          <w:szCs w:val="24"/>
        </w:rPr>
        <w:t>а)  завжди здійснюється передавання справ новопризначеному голо-вному бухгалтеру,  а за відсутності його– працівникові,  призначе-ному керівником підприємства;</w:t>
      </w:r>
    </w:p>
    <w:p w:rsidR="00BB6B8D" w:rsidRPr="00535547" w:rsidRDefault="00BB6B8D" w:rsidP="00535547">
      <w:pPr>
        <w:contextualSpacing/>
        <w:jc w:val="both"/>
        <w:rPr>
          <w:sz w:val="24"/>
          <w:szCs w:val="24"/>
        </w:rPr>
      </w:pPr>
      <w:r w:rsidRPr="00535547">
        <w:rPr>
          <w:sz w:val="24"/>
          <w:szCs w:val="24"/>
        </w:rPr>
        <w:t>б)  передавання справ новопризначеному головному бухгалтеру,</w:t>
      </w:r>
    </w:p>
    <w:p w:rsidR="00BB6B8D" w:rsidRPr="00535547" w:rsidRDefault="00BB6B8D" w:rsidP="00535547">
      <w:pPr>
        <w:contextualSpacing/>
        <w:jc w:val="both"/>
        <w:rPr>
          <w:sz w:val="24"/>
          <w:szCs w:val="24"/>
        </w:rPr>
      </w:pPr>
      <w:r w:rsidRPr="00535547">
        <w:rPr>
          <w:sz w:val="24"/>
          <w:szCs w:val="24"/>
        </w:rPr>
        <w:t>а за відсутності його–  працівникові,  призначеному керівни-ком підприємства,  здійснюється лише в тому випадку,  якщо</w:t>
      </w:r>
    </w:p>
    <w:p w:rsidR="00BB6B8D" w:rsidRPr="00535547" w:rsidRDefault="00BB6B8D" w:rsidP="00535547">
      <w:pPr>
        <w:contextualSpacing/>
        <w:jc w:val="both"/>
        <w:rPr>
          <w:sz w:val="24"/>
          <w:szCs w:val="24"/>
        </w:rPr>
      </w:pPr>
      <w:r w:rsidRPr="00535547">
        <w:rPr>
          <w:sz w:val="24"/>
          <w:szCs w:val="24"/>
        </w:rPr>
        <w:t>існують питання щодо чесності головного бухгалтера,  що зві-льнився.</w:t>
      </w:r>
    </w:p>
    <w:p w:rsidR="00BB6B8D" w:rsidRPr="00535547" w:rsidRDefault="00BB6B8D" w:rsidP="00535547">
      <w:pPr>
        <w:contextualSpacing/>
        <w:jc w:val="both"/>
        <w:rPr>
          <w:sz w:val="24"/>
          <w:szCs w:val="24"/>
        </w:rPr>
      </w:pPr>
      <w:r w:rsidRPr="00535547">
        <w:rPr>
          <w:b/>
          <w:sz w:val="24"/>
          <w:szCs w:val="24"/>
        </w:rPr>
        <w:t>59.</w:t>
      </w:r>
      <w:r w:rsidRPr="00535547">
        <w:rPr>
          <w:sz w:val="24"/>
          <w:szCs w:val="24"/>
        </w:rPr>
        <w:t xml:space="preserve"> У статистичному обліку використовуються:</w:t>
      </w:r>
    </w:p>
    <w:p w:rsidR="00BB6B8D" w:rsidRPr="00535547" w:rsidRDefault="00BB6B8D" w:rsidP="00535547">
      <w:pPr>
        <w:contextualSpacing/>
        <w:jc w:val="both"/>
        <w:rPr>
          <w:sz w:val="24"/>
          <w:szCs w:val="24"/>
        </w:rPr>
      </w:pPr>
      <w:r w:rsidRPr="00535547">
        <w:rPr>
          <w:sz w:val="24"/>
          <w:szCs w:val="24"/>
        </w:rPr>
        <w:t>а)  натуральні, трудові і грошові вимірники;</w:t>
      </w:r>
    </w:p>
    <w:p w:rsidR="00BB6B8D" w:rsidRPr="00535547" w:rsidRDefault="00BB6B8D" w:rsidP="00535547">
      <w:pPr>
        <w:contextualSpacing/>
        <w:jc w:val="both"/>
        <w:rPr>
          <w:sz w:val="24"/>
          <w:szCs w:val="24"/>
        </w:rPr>
      </w:pPr>
      <w:r w:rsidRPr="00535547">
        <w:rPr>
          <w:sz w:val="24"/>
          <w:szCs w:val="24"/>
        </w:rPr>
        <w:t>б)  натуральні та трудові вимірники;</w:t>
      </w:r>
    </w:p>
    <w:p w:rsidR="00BB6B8D" w:rsidRPr="00535547" w:rsidRDefault="00BB6B8D" w:rsidP="00535547">
      <w:pPr>
        <w:contextualSpacing/>
        <w:jc w:val="both"/>
        <w:rPr>
          <w:sz w:val="24"/>
          <w:szCs w:val="24"/>
        </w:rPr>
      </w:pPr>
      <w:r w:rsidRPr="00535547">
        <w:rPr>
          <w:sz w:val="24"/>
          <w:szCs w:val="24"/>
        </w:rPr>
        <w:t>в)  трудові і грошові вимірники.</w:t>
      </w:r>
    </w:p>
    <w:p w:rsidR="00BB6B8D" w:rsidRPr="00535547" w:rsidRDefault="00BB6B8D" w:rsidP="00535547">
      <w:pPr>
        <w:contextualSpacing/>
        <w:jc w:val="both"/>
        <w:rPr>
          <w:sz w:val="24"/>
          <w:szCs w:val="24"/>
        </w:rPr>
      </w:pPr>
      <w:r w:rsidRPr="00535547">
        <w:rPr>
          <w:b/>
          <w:sz w:val="24"/>
          <w:szCs w:val="24"/>
        </w:rPr>
        <w:t>60.</w:t>
      </w:r>
      <w:r w:rsidRPr="00535547">
        <w:rPr>
          <w:sz w:val="24"/>
          <w:szCs w:val="24"/>
        </w:rPr>
        <w:t xml:space="preserve"> Первинні документи:</w:t>
      </w:r>
    </w:p>
    <w:p w:rsidR="00BB6B8D" w:rsidRPr="00535547" w:rsidRDefault="00BB6B8D" w:rsidP="00535547">
      <w:pPr>
        <w:contextualSpacing/>
        <w:jc w:val="both"/>
        <w:rPr>
          <w:sz w:val="24"/>
          <w:szCs w:val="24"/>
        </w:rPr>
      </w:pPr>
      <w:r w:rsidRPr="00535547">
        <w:rPr>
          <w:sz w:val="24"/>
          <w:szCs w:val="24"/>
        </w:rPr>
        <w:lastRenderedPageBreak/>
        <w:t>а)  мають бути складені під час здійснення господарської операції;</w:t>
      </w:r>
    </w:p>
    <w:p w:rsidR="00BB6B8D" w:rsidRPr="00535547" w:rsidRDefault="00BB6B8D" w:rsidP="00535547">
      <w:pPr>
        <w:contextualSpacing/>
        <w:jc w:val="both"/>
        <w:rPr>
          <w:sz w:val="24"/>
          <w:szCs w:val="24"/>
        </w:rPr>
      </w:pPr>
      <w:r w:rsidRPr="00535547">
        <w:rPr>
          <w:sz w:val="24"/>
          <w:szCs w:val="24"/>
        </w:rPr>
        <w:t>б)  мають бути складені одразу після закінчення господарської</w:t>
      </w:r>
    </w:p>
    <w:p w:rsidR="00BB6B8D" w:rsidRPr="00535547" w:rsidRDefault="00BB6B8D" w:rsidP="00535547">
      <w:pPr>
        <w:contextualSpacing/>
        <w:jc w:val="both"/>
        <w:rPr>
          <w:sz w:val="24"/>
          <w:szCs w:val="24"/>
        </w:rPr>
      </w:pPr>
      <w:r w:rsidRPr="00535547">
        <w:rPr>
          <w:sz w:val="24"/>
          <w:szCs w:val="24"/>
        </w:rPr>
        <w:t>операції;</w:t>
      </w:r>
    </w:p>
    <w:p w:rsidR="00BB6B8D" w:rsidRPr="00535547" w:rsidRDefault="00BB6B8D" w:rsidP="00535547">
      <w:pPr>
        <w:contextualSpacing/>
        <w:jc w:val="both"/>
        <w:rPr>
          <w:sz w:val="24"/>
          <w:szCs w:val="24"/>
        </w:rPr>
      </w:pPr>
      <w:r w:rsidRPr="00535547">
        <w:rPr>
          <w:sz w:val="24"/>
          <w:szCs w:val="24"/>
        </w:rPr>
        <w:t>в)  мають бути складені під час здійснення господарської операції,</w:t>
      </w:r>
    </w:p>
    <w:p w:rsidR="00BB6B8D" w:rsidRPr="00535547" w:rsidRDefault="00BB6B8D" w:rsidP="00535547">
      <w:pPr>
        <w:contextualSpacing/>
        <w:jc w:val="both"/>
        <w:rPr>
          <w:sz w:val="24"/>
          <w:szCs w:val="24"/>
        </w:rPr>
      </w:pPr>
      <w:r w:rsidRPr="00535547">
        <w:rPr>
          <w:sz w:val="24"/>
          <w:szCs w:val="24"/>
        </w:rPr>
        <w:t>а якщо це неможливо одразу після закінчення господарської</w:t>
      </w:r>
    </w:p>
    <w:p w:rsidR="00BB6B8D" w:rsidRPr="00535547" w:rsidRDefault="00BB6B8D" w:rsidP="00535547">
      <w:pPr>
        <w:contextualSpacing/>
        <w:jc w:val="both"/>
        <w:rPr>
          <w:sz w:val="24"/>
          <w:szCs w:val="24"/>
        </w:rPr>
      </w:pPr>
      <w:r w:rsidRPr="00535547">
        <w:rPr>
          <w:sz w:val="24"/>
          <w:szCs w:val="24"/>
        </w:rPr>
        <w:t>операції.</w:t>
      </w:r>
    </w:p>
    <w:p w:rsidR="00BB6B8D" w:rsidRPr="00535547" w:rsidRDefault="00BB6B8D" w:rsidP="00535547">
      <w:pPr>
        <w:contextualSpacing/>
        <w:jc w:val="both"/>
        <w:rPr>
          <w:sz w:val="24"/>
          <w:szCs w:val="24"/>
        </w:rPr>
      </w:pPr>
      <w:r w:rsidRPr="00535547">
        <w:rPr>
          <w:b/>
          <w:sz w:val="24"/>
          <w:szCs w:val="24"/>
        </w:rPr>
        <w:t>61.</w:t>
      </w:r>
      <w:r w:rsidRPr="00535547">
        <w:rPr>
          <w:sz w:val="24"/>
          <w:szCs w:val="24"/>
        </w:rPr>
        <w:t xml:space="preserve"> Під час вилучення документів:</w:t>
      </w:r>
    </w:p>
    <w:p w:rsidR="00BB6B8D" w:rsidRPr="00535547" w:rsidRDefault="00BB6B8D" w:rsidP="00535547">
      <w:pPr>
        <w:contextualSpacing/>
        <w:jc w:val="both"/>
        <w:rPr>
          <w:sz w:val="24"/>
          <w:szCs w:val="24"/>
        </w:rPr>
      </w:pPr>
      <w:r w:rsidRPr="00535547">
        <w:rPr>
          <w:sz w:val="24"/>
          <w:szCs w:val="24"/>
        </w:rPr>
        <w:t>а)  посадові особи підприємства можуть зробити копії з дозволу і в</w:t>
      </w:r>
    </w:p>
    <w:p w:rsidR="00BB6B8D" w:rsidRPr="00535547" w:rsidRDefault="00BB6B8D" w:rsidP="00535547">
      <w:pPr>
        <w:contextualSpacing/>
        <w:jc w:val="both"/>
        <w:rPr>
          <w:sz w:val="24"/>
          <w:szCs w:val="24"/>
        </w:rPr>
      </w:pPr>
      <w:r w:rsidRPr="00535547">
        <w:rPr>
          <w:sz w:val="24"/>
          <w:szCs w:val="24"/>
        </w:rPr>
        <w:t>присутності представників органів, які здійснюють вилучення;</w:t>
      </w:r>
    </w:p>
    <w:p w:rsidR="00BB6B8D" w:rsidRPr="00535547" w:rsidRDefault="00BB6B8D" w:rsidP="00535547">
      <w:pPr>
        <w:contextualSpacing/>
        <w:jc w:val="both"/>
        <w:rPr>
          <w:sz w:val="24"/>
          <w:szCs w:val="24"/>
        </w:rPr>
      </w:pPr>
      <w:r w:rsidRPr="00535547">
        <w:rPr>
          <w:sz w:val="24"/>
          <w:szCs w:val="24"/>
        </w:rPr>
        <w:t>б)  посадові особи підприємства не мають права робити копії,  навіть</w:t>
      </w:r>
    </w:p>
    <w:p w:rsidR="00BB6B8D" w:rsidRPr="00535547" w:rsidRDefault="00BB6B8D" w:rsidP="00535547">
      <w:pPr>
        <w:contextualSpacing/>
        <w:jc w:val="both"/>
        <w:rPr>
          <w:sz w:val="24"/>
          <w:szCs w:val="24"/>
        </w:rPr>
      </w:pPr>
      <w:r w:rsidRPr="00535547">
        <w:rPr>
          <w:sz w:val="24"/>
          <w:szCs w:val="24"/>
        </w:rPr>
        <w:t>за наявності дозволу і в присутності представників органів,  які</w:t>
      </w:r>
    </w:p>
    <w:p w:rsidR="00BB6B8D" w:rsidRPr="00535547" w:rsidRDefault="00BB6B8D" w:rsidP="00535547">
      <w:pPr>
        <w:contextualSpacing/>
        <w:jc w:val="both"/>
        <w:rPr>
          <w:sz w:val="24"/>
          <w:szCs w:val="24"/>
        </w:rPr>
      </w:pPr>
      <w:r w:rsidRPr="00535547">
        <w:rPr>
          <w:sz w:val="24"/>
          <w:szCs w:val="24"/>
        </w:rPr>
        <w:t>здійснюють вилучення.</w:t>
      </w:r>
    </w:p>
    <w:p w:rsidR="00BB6B8D" w:rsidRPr="00535547" w:rsidRDefault="00BB6B8D" w:rsidP="00535547">
      <w:pPr>
        <w:contextualSpacing/>
        <w:jc w:val="both"/>
        <w:rPr>
          <w:sz w:val="24"/>
          <w:szCs w:val="24"/>
        </w:rPr>
      </w:pPr>
      <w:r w:rsidRPr="00535547">
        <w:rPr>
          <w:b/>
          <w:sz w:val="24"/>
          <w:szCs w:val="24"/>
        </w:rPr>
        <w:t>62.</w:t>
      </w:r>
      <w:r w:rsidRPr="00535547">
        <w:rPr>
          <w:sz w:val="24"/>
          <w:szCs w:val="24"/>
        </w:rPr>
        <w:t xml:space="preserve"> Проведення інвентаризації на підприємстві:</w:t>
      </w:r>
    </w:p>
    <w:p w:rsidR="00BB6B8D" w:rsidRPr="00535547" w:rsidRDefault="00BB6B8D" w:rsidP="00535547">
      <w:pPr>
        <w:contextualSpacing/>
        <w:jc w:val="both"/>
        <w:rPr>
          <w:sz w:val="24"/>
          <w:szCs w:val="24"/>
        </w:rPr>
      </w:pPr>
      <w:r w:rsidRPr="00535547">
        <w:rPr>
          <w:sz w:val="24"/>
          <w:szCs w:val="24"/>
        </w:rPr>
        <w:t>а)  обов’язкове два рази на рік;</w:t>
      </w:r>
    </w:p>
    <w:p w:rsidR="00BB6B8D" w:rsidRPr="00535547" w:rsidRDefault="00BB6B8D" w:rsidP="00535547">
      <w:pPr>
        <w:contextualSpacing/>
        <w:jc w:val="both"/>
        <w:rPr>
          <w:sz w:val="24"/>
          <w:szCs w:val="24"/>
        </w:rPr>
      </w:pPr>
      <w:r w:rsidRPr="00535547">
        <w:rPr>
          <w:sz w:val="24"/>
          <w:szCs w:val="24"/>
        </w:rPr>
        <w:t>б)  обов’язкове перед складанням річної бухгалтерської звітності та у</w:t>
      </w:r>
    </w:p>
    <w:p w:rsidR="00BB6B8D" w:rsidRPr="00535547" w:rsidRDefault="00BB6B8D" w:rsidP="00535547">
      <w:pPr>
        <w:contextualSpacing/>
        <w:jc w:val="both"/>
        <w:rPr>
          <w:sz w:val="24"/>
          <w:szCs w:val="24"/>
        </w:rPr>
      </w:pPr>
      <w:r w:rsidRPr="00535547">
        <w:rPr>
          <w:sz w:val="24"/>
          <w:szCs w:val="24"/>
        </w:rPr>
        <w:t>разі зміни матеріально відповідальної особи;</w:t>
      </w:r>
    </w:p>
    <w:p w:rsidR="00BB6B8D" w:rsidRPr="00535547" w:rsidRDefault="00BB6B8D" w:rsidP="00535547">
      <w:pPr>
        <w:contextualSpacing/>
        <w:jc w:val="both"/>
        <w:rPr>
          <w:sz w:val="24"/>
          <w:szCs w:val="24"/>
        </w:rPr>
      </w:pPr>
      <w:r w:rsidRPr="00535547">
        <w:rPr>
          <w:sz w:val="24"/>
          <w:szCs w:val="24"/>
        </w:rPr>
        <w:t>в)  необов’язкове,  рішення про її проведення приймає керівництво</w:t>
      </w:r>
    </w:p>
    <w:p w:rsidR="00BB6B8D" w:rsidRPr="00535547" w:rsidRDefault="00BB6B8D" w:rsidP="00535547">
      <w:pPr>
        <w:contextualSpacing/>
        <w:jc w:val="both"/>
        <w:rPr>
          <w:sz w:val="24"/>
          <w:szCs w:val="24"/>
        </w:rPr>
      </w:pPr>
      <w:r w:rsidRPr="00535547">
        <w:rPr>
          <w:sz w:val="24"/>
          <w:szCs w:val="24"/>
        </w:rPr>
        <w:t>залежно від обставин.</w:t>
      </w:r>
    </w:p>
    <w:p w:rsidR="00BB6B8D" w:rsidRPr="00535547" w:rsidRDefault="00BB6B8D" w:rsidP="00535547">
      <w:pPr>
        <w:contextualSpacing/>
        <w:jc w:val="both"/>
        <w:rPr>
          <w:sz w:val="24"/>
          <w:szCs w:val="24"/>
        </w:rPr>
      </w:pPr>
      <w:r w:rsidRPr="00535547">
        <w:rPr>
          <w:b/>
          <w:sz w:val="24"/>
          <w:szCs w:val="24"/>
        </w:rPr>
        <w:t>63.</w:t>
      </w:r>
      <w:r w:rsidRPr="00535547">
        <w:rPr>
          <w:sz w:val="24"/>
          <w:szCs w:val="24"/>
        </w:rPr>
        <w:t xml:space="preserve"> Перевірка документів за формою:</w:t>
      </w:r>
    </w:p>
    <w:p w:rsidR="00BB6B8D" w:rsidRPr="00535547" w:rsidRDefault="00BB6B8D" w:rsidP="00535547">
      <w:pPr>
        <w:contextualSpacing/>
        <w:jc w:val="both"/>
        <w:rPr>
          <w:sz w:val="24"/>
          <w:szCs w:val="24"/>
        </w:rPr>
      </w:pPr>
      <w:r w:rsidRPr="00535547">
        <w:rPr>
          <w:sz w:val="24"/>
          <w:szCs w:val="24"/>
        </w:rPr>
        <w:t>а)  полягає в зіставленні фактичних даних з установленими нормати-вами, кошторисами, тарифами, розцінками, які містяться в даному</w:t>
      </w:r>
    </w:p>
    <w:p w:rsidR="00BB6B8D" w:rsidRPr="00535547" w:rsidRDefault="00BB6B8D" w:rsidP="00535547">
      <w:pPr>
        <w:contextualSpacing/>
        <w:jc w:val="both"/>
        <w:rPr>
          <w:sz w:val="24"/>
          <w:szCs w:val="24"/>
        </w:rPr>
      </w:pPr>
      <w:r w:rsidRPr="00535547">
        <w:rPr>
          <w:sz w:val="24"/>
          <w:szCs w:val="24"/>
        </w:rPr>
        <w:t>документі;</w:t>
      </w:r>
    </w:p>
    <w:p w:rsidR="00BB6B8D" w:rsidRPr="00535547" w:rsidRDefault="00BB6B8D" w:rsidP="00535547">
      <w:pPr>
        <w:contextualSpacing/>
        <w:jc w:val="both"/>
        <w:rPr>
          <w:sz w:val="24"/>
          <w:szCs w:val="24"/>
        </w:rPr>
      </w:pPr>
      <w:r w:rsidRPr="00535547">
        <w:rPr>
          <w:sz w:val="24"/>
          <w:szCs w:val="24"/>
        </w:rPr>
        <w:t>б)  визначається повнота і правильність заповнення реквізитів,  які</w:t>
      </w:r>
    </w:p>
    <w:p w:rsidR="00BB6B8D" w:rsidRPr="00535547" w:rsidRDefault="00BB6B8D" w:rsidP="00535547">
      <w:pPr>
        <w:contextualSpacing/>
        <w:jc w:val="both"/>
        <w:rPr>
          <w:sz w:val="24"/>
          <w:szCs w:val="24"/>
        </w:rPr>
      </w:pPr>
      <w:r w:rsidRPr="00535547">
        <w:rPr>
          <w:sz w:val="24"/>
          <w:szCs w:val="24"/>
        </w:rPr>
        <w:t>характеризують кількісну та якісну сторону господарської опе-рації;</w:t>
      </w:r>
    </w:p>
    <w:p w:rsidR="00BB6B8D" w:rsidRPr="00535547" w:rsidRDefault="00BB6B8D" w:rsidP="00535547">
      <w:pPr>
        <w:contextualSpacing/>
        <w:jc w:val="both"/>
        <w:rPr>
          <w:sz w:val="24"/>
          <w:szCs w:val="24"/>
        </w:rPr>
      </w:pPr>
      <w:r w:rsidRPr="00535547">
        <w:rPr>
          <w:sz w:val="24"/>
          <w:szCs w:val="24"/>
        </w:rPr>
        <w:t>в)  установлюється правильність підсумкових показників;</w:t>
      </w:r>
    </w:p>
    <w:p w:rsidR="00BB6B8D" w:rsidRPr="00535547" w:rsidRDefault="00BB6B8D" w:rsidP="00535547">
      <w:pPr>
        <w:contextualSpacing/>
        <w:jc w:val="both"/>
        <w:rPr>
          <w:sz w:val="24"/>
          <w:szCs w:val="24"/>
        </w:rPr>
      </w:pPr>
      <w:r w:rsidRPr="00535547">
        <w:rPr>
          <w:b/>
          <w:sz w:val="24"/>
          <w:szCs w:val="24"/>
        </w:rPr>
        <w:lastRenderedPageBreak/>
        <w:t>64.</w:t>
      </w:r>
      <w:r w:rsidRPr="00535547">
        <w:rPr>
          <w:sz w:val="24"/>
          <w:szCs w:val="24"/>
        </w:rPr>
        <w:t xml:space="preserve"> Метод зустрічної перевірки – це:</w:t>
      </w:r>
    </w:p>
    <w:p w:rsidR="00BB6B8D" w:rsidRPr="00535547" w:rsidRDefault="00BB6B8D" w:rsidP="00535547">
      <w:pPr>
        <w:contextualSpacing/>
        <w:jc w:val="both"/>
        <w:rPr>
          <w:sz w:val="24"/>
          <w:szCs w:val="24"/>
        </w:rPr>
      </w:pPr>
      <w:r w:rsidRPr="00535547">
        <w:rPr>
          <w:sz w:val="24"/>
          <w:szCs w:val="24"/>
        </w:rPr>
        <w:t>а)  зіставлення облікових даних,  що містяться у різних взаємопов’язаних документах,  в яких прямо або опосередковано відобража-ється господарська операція;</w:t>
      </w:r>
    </w:p>
    <w:p w:rsidR="00BB6B8D" w:rsidRPr="00535547" w:rsidRDefault="00BB6B8D" w:rsidP="00535547">
      <w:pPr>
        <w:contextualSpacing/>
        <w:jc w:val="both"/>
        <w:rPr>
          <w:sz w:val="24"/>
          <w:szCs w:val="24"/>
        </w:rPr>
      </w:pPr>
      <w:r w:rsidRPr="00535547">
        <w:rPr>
          <w:sz w:val="24"/>
          <w:szCs w:val="24"/>
        </w:rPr>
        <w:t>б)  зіставлення різних примірників документа з метою встановлення</w:t>
      </w:r>
    </w:p>
    <w:p w:rsidR="00BB6B8D" w:rsidRPr="00535547" w:rsidRDefault="00BB6B8D" w:rsidP="00535547">
      <w:pPr>
        <w:contextualSpacing/>
        <w:jc w:val="both"/>
        <w:rPr>
          <w:sz w:val="24"/>
          <w:szCs w:val="24"/>
        </w:rPr>
      </w:pPr>
      <w:r w:rsidRPr="00535547">
        <w:rPr>
          <w:sz w:val="24"/>
          <w:szCs w:val="24"/>
        </w:rPr>
        <w:t>їх тотожності;</w:t>
      </w:r>
    </w:p>
    <w:p w:rsidR="00BB6B8D" w:rsidRPr="00535547" w:rsidRDefault="00BB6B8D" w:rsidP="00535547">
      <w:pPr>
        <w:contextualSpacing/>
        <w:jc w:val="both"/>
        <w:rPr>
          <w:sz w:val="24"/>
          <w:szCs w:val="24"/>
        </w:rPr>
      </w:pPr>
      <w:r w:rsidRPr="00535547">
        <w:rPr>
          <w:sz w:val="24"/>
          <w:szCs w:val="24"/>
        </w:rPr>
        <w:t>в)  зіставлення звітних даних про виконані обсяги робіт з фактичним</w:t>
      </w:r>
    </w:p>
    <w:p w:rsidR="00BB6B8D" w:rsidRPr="00535547" w:rsidRDefault="00BB6B8D" w:rsidP="00535547">
      <w:pPr>
        <w:contextualSpacing/>
        <w:jc w:val="both"/>
        <w:rPr>
          <w:sz w:val="24"/>
          <w:szCs w:val="24"/>
        </w:rPr>
      </w:pPr>
      <w:r w:rsidRPr="00535547">
        <w:rPr>
          <w:sz w:val="24"/>
          <w:szCs w:val="24"/>
        </w:rPr>
        <w:t>обсягом виконаних робіт.</w:t>
      </w:r>
    </w:p>
    <w:p w:rsidR="00BB6B8D" w:rsidRPr="00535547" w:rsidRDefault="00BB6B8D" w:rsidP="00535547">
      <w:pPr>
        <w:contextualSpacing/>
        <w:jc w:val="both"/>
        <w:rPr>
          <w:sz w:val="24"/>
          <w:szCs w:val="24"/>
        </w:rPr>
      </w:pPr>
      <w:r w:rsidRPr="00535547">
        <w:rPr>
          <w:b/>
          <w:sz w:val="24"/>
          <w:szCs w:val="24"/>
        </w:rPr>
        <w:t>65.</w:t>
      </w:r>
      <w:r w:rsidRPr="00535547">
        <w:rPr>
          <w:sz w:val="24"/>
          <w:szCs w:val="24"/>
        </w:rPr>
        <w:t xml:space="preserve"> Рахункова перевірка проводиться для встановлення:</w:t>
      </w:r>
    </w:p>
    <w:p w:rsidR="00BB6B8D" w:rsidRPr="00535547" w:rsidRDefault="00BB6B8D" w:rsidP="00535547">
      <w:pPr>
        <w:contextualSpacing/>
        <w:jc w:val="both"/>
        <w:rPr>
          <w:sz w:val="24"/>
          <w:szCs w:val="24"/>
        </w:rPr>
      </w:pPr>
      <w:r w:rsidRPr="00535547">
        <w:rPr>
          <w:sz w:val="24"/>
          <w:szCs w:val="24"/>
        </w:rPr>
        <w:t>а)  правильності записів на рахунках бухгалтерського обліку;</w:t>
      </w:r>
    </w:p>
    <w:p w:rsidR="00BB6B8D" w:rsidRPr="00535547" w:rsidRDefault="00BB6B8D" w:rsidP="00535547">
      <w:pPr>
        <w:contextualSpacing/>
        <w:jc w:val="both"/>
        <w:rPr>
          <w:sz w:val="24"/>
          <w:szCs w:val="24"/>
        </w:rPr>
      </w:pPr>
      <w:r w:rsidRPr="00535547">
        <w:rPr>
          <w:sz w:val="24"/>
          <w:szCs w:val="24"/>
        </w:rPr>
        <w:t>б)  арифметичних помилок;</w:t>
      </w:r>
    </w:p>
    <w:p w:rsidR="00BB6B8D" w:rsidRPr="00535547" w:rsidRDefault="00BB6B8D" w:rsidP="00535547">
      <w:pPr>
        <w:contextualSpacing/>
        <w:jc w:val="both"/>
        <w:rPr>
          <w:sz w:val="24"/>
          <w:szCs w:val="24"/>
        </w:rPr>
      </w:pPr>
      <w:r w:rsidRPr="00535547">
        <w:rPr>
          <w:sz w:val="24"/>
          <w:szCs w:val="24"/>
        </w:rPr>
        <w:t>в)  помилок на особових рахунках працівників;</w:t>
      </w:r>
    </w:p>
    <w:p w:rsidR="00BB6B8D" w:rsidRPr="00535547" w:rsidRDefault="00BB6B8D" w:rsidP="00535547">
      <w:pPr>
        <w:contextualSpacing/>
        <w:jc w:val="both"/>
        <w:rPr>
          <w:sz w:val="24"/>
          <w:szCs w:val="24"/>
        </w:rPr>
      </w:pPr>
      <w:r w:rsidRPr="00535547">
        <w:rPr>
          <w:sz w:val="24"/>
          <w:szCs w:val="24"/>
        </w:rPr>
        <w:t>г)  помилок у касових і банківських документах.</w:t>
      </w:r>
    </w:p>
    <w:p w:rsidR="00BB6B8D" w:rsidRPr="00535547" w:rsidRDefault="00BB6B8D" w:rsidP="00535547">
      <w:pPr>
        <w:contextualSpacing/>
        <w:jc w:val="both"/>
        <w:rPr>
          <w:sz w:val="24"/>
          <w:szCs w:val="24"/>
        </w:rPr>
      </w:pPr>
      <w:r w:rsidRPr="00535547">
        <w:rPr>
          <w:b/>
          <w:sz w:val="24"/>
          <w:szCs w:val="24"/>
        </w:rPr>
        <w:t>66.</w:t>
      </w:r>
      <w:r w:rsidRPr="00535547">
        <w:rPr>
          <w:sz w:val="24"/>
          <w:szCs w:val="24"/>
        </w:rPr>
        <w:t xml:space="preserve"> До документальних прийомів належать:</w:t>
      </w:r>
    </w:p>
    <w:p w:rsidR="00BB6B8D" w:rsidRPr="00535547" w:rsidRDefault="00BB6B8D" w:rsidP="00535547">
      <w:pPr>
        <w:contextualSpacing/>
        <w:jc w:val="both"/>
        <w:rPr>
          <w:sz w:val="24"/>
          <w:szCs w:val="24"/>
        </w:rPr>
      </w:pPr>
      <w:r w:rsidRPr="00535547">
        <w:rPr>
          <w:sz w:val="24"/>
          <w:szCs w:val="24"/>
        </w:rPr>
        <w:t>а)  хронологічна перевірка;</w:t>
      </w:r>
    </w:p>
    <w:p w:rsidR="00BB6B8D" w:rsidRPr="00535547" w:rsidRDefault="00BB6B8D" w:rsidP="00535547">
      <w:pPr>
        <w:contextualSpacing/>
        <w:jc w:val="both"/>
        <w:rPr>
          <w:sz w:val="24"/>
          <w:szCs w:val="24"/>
        </w:rPr>
      </w:pPr>
      <w:r w:rsidRPr="00535547">
        <w:rPr>
          <w:sz w:val="24"/>
          <w:szCs w:val="24"/>
        </w:rPr>
        <w:t>б)  огляд;</w:t>
      </w:r>
    </w:p>
    <w:p w:rsidR="00BB6B8D" w:rsidRPr="00535547" w:rsidRDefault="00BB6B8D" w:rsidP="00535547">
      <w:pPr>
        <w:contextualSpacing/>
        <w:jc w:val="both"/>
        <w:rPr>
          <w:sz w:val="24"/>
          <w:szCs w:val="24"/>
        </w:rPr>
      </w:pPr>
      <w:r w:rsidRPr="00535547">
        <w:rPr>
          <w:sz w:val="24"/>
          <w:szCs w:val="24"/>
        </w:rPr>
        <w:t>в)  групування недоліків;</w:t>
      </w:r>
    </w:p>
    <w:p w:rsidR="00BB6B8D" w:rsidRPr="00535547" w:rsidRDefault="00BB6B8D" w:rsidP="00535547">
      <w:pPr>
        <w:contextualSpacing/>
        <w:jc w:val="both"/>
        <w:rPr>
          <w:sz w:val="24"/>
          <w:szCs w:val="24"/>
        </w:rPr>
      </w:pPr>
      <w:r w:rsidRPr="00535547">
        <w:rPr>
          <w:sz w:val="24"/>
          <w:szCs w:val="24"/>
        </w:rPr>
        <w:t>г)  взаємний контроль.</w:t>
      </w:r>
    </w:p>
    <w:p w:rsidR="00BB6B8D" w:rsidRPr="00535547" w:rsidRDefault="00BB6B8D" w:rsidP="00535547">
      <w:pPr>
        <w:contextualSpacing/>
        <w:jc w:val="both"/>
        <w:rPr>
          <w:sz w:val="24"/>
          <w:szCs w:val="24"/>
        </w:rPr>
      </w:pPr>
      <w:r w:rsidRPr="00535547">
        <w:rPr>
          <w:b/>
          <w:sz w:val="24"/>
          <w:szCs w:val="24"/>
        </w:rPr>
        <w:t>67.</w:t>
      </w:r>
      <w:r w:rsidRPr="00535547">
        <w:rPr>
          <w:sz w:val="24"/>
          <w:szCs w:val="24"/>
        </w:rPr>
        <w:t xml:space="preserve"> Перевірка якісного документування проводиться шляхом:</w:t>
      </w:r>
    </w:p>
    <w:p w:rsidR="00BB6B8D" w:rsidRPr="00535547" w:rsidRDefault="00BB6B8D" w:rsidP="00535547">
      <w:pPr>
        <w:contextualSpacing/>
        <w:jc w:val="both"/>
        <w:rPr>
          <w:sz w:val="24"/>
          <w:szCs w:val="24"/>
        </w:rPr>
      </w:pPr>
      <w:r w:rsidRPr="00535547">
        <w:rPr>
          <w:sz w:val="24"/>
          <w:szCs w:val="24"/>
        </w:rPr>
        <w:t>а)  арифметичної перевірки;</w:t>
      </w:r>
    </w:p>
    <w:p w:rsidR="00BB6B8D" w:rsidRPr="00535547" w:rsidRDefault="00BB6B8D" w:rsidP="00535547">
      <w:pPr>
        <w:contextualSpacing/>
        <w:jc w:val="both"/>
        <w:rPr>
          <w:sz w:val="24"/>
          <w:szCs w:val="24"/>
        </w:rPr>
      </w:pPr>
      <w:r w:rsidRPr="00535547">
        <w:rPr>
          <w:sz w:val="24"/>
          <w:szCs w:val="24"/>
        </w:rPr>
        <w:t>б)  зустрічної перевірки;</w:t>
      </w:r>
    </w:p>
    <w:p w:rsidR="00BB6B8D" w:rsidRPr="00535547" w:rsidRDefault="00BB6B8D" w:rsidP="00535547">
      <w:pPr>
        <w:contextualSpacing/>
        <w:jc w:val="both"/>
        <w:rPr>
          <w:sz w:val="24"/>
          <w:szCs w:val="24"/>
        </w:rPr>
      </w:pPr>
      <w:r w:rsidRPr="00535547">
        <w:rPr>
          <w:sz w:val="24"/>
          <w:szCs w:val="24"/>
        </w:rPr>
        <w:t>в)  контрольного порівняння;</w:t>
      </w:r>
    </w:p>
    <w:p w:rsidR="00BB6B8D" w:rsidRPr="00535547" w:rsidRDefault="00BB6B8D" w:rsidP="00535547">
      <w:pPr>
        <w:contextualSpacing/>
        <w:jc w:val="both"/>
        <w:rPr>
          <w:sz w:val="24"/>
          <w:szCs w:val="24"/>
        </w:rPr>
      </w:pPr>
      <w:r w:rsidRPr="00535547">
        <w:rPr>
          <w:sz w:val="24"/>
          <w:szCs w:val="24"/>
        </w:rPr>
        <w:t>г)  формальної перевірки.</w:t>
      </w:r>
    </w:p>
    <w:p w:rsidR="00BB6B8D" w:rsidRPr="00535547" w:rsidRDefault="00BB6B8D" w:rsidP="00535547">
      <w:pPr>
        <w:contextualSpacing/>
        <w:jc w:val="both"/>
        <w:rPr>
          <w:sz w:val="24"/>
          <w:szCs w:val="24"/>
        </w:rPr>
      </w:pPr>
      <w:r w:rsidRPr="00535547">
        <w:rPr>
          <w:b/>
          <w:sz w:val="24"/>
          <w:szCs w:val="24"/>
        </w:rPr>
        <w:t>68</w:t>
      </w:r>
      <w:r w:rsidRPr="00535547">
        <w:rPr>
          <w:sz w:val="24"/>
          <w:szCs w:val="24"/>
        </w:rPr>
        <w:t>. Перевірити здійснені господарські операції з точки зору їх відповідності інструкціям, стандартам тощо можна шляхом:</w:t>
      </w:r>
    </w:p>
    <w:p w:rsidR="00BB6B8D" w:rsidRPr="00535547" w:rsidRDefault="00BB6B8D" w:rsidP="00535547">
      <w:pPr>
        <w:contextualSpacing/>
        <w:jc w:val="both"/>
        <w:rPr>
          <w:sz w:val="24"/>
          <w:szCs w:val="24"/>
        </w:rPr>
      </w:pPr>
      <w:r w:rsidRPr="00535547">
        <w:rPr>
          <w:sz w:val="24"/>
          <w:szCs w:val="24"/>
        </w:rPr>
        <w:t>а)  взаємного контролю;</w:t>
      </w:r>
    </w:p>
    <w:p w:rsidR="00BB6B8D" w:rsidRPr="00535547" w:rsidRDefault="00BB6B8D" w:rsidP="00535547">
      <w:pPr>
        <w:contextualSpacing/>
        <w:jc w:val="both"/>
        <w:rPr>
          <w:sz w:val="24"/>
          <w:szCs w:val="24"/>
        </w:rPr>
      </w:pPr>
      <w:r w:rsidRPr="00535547">
        <w:rPr>
          <w:sz w:val="24"/>
          <w:szCs w:val="24"/>
        </w:rPr>
        <w:t>б)  контрольного придбання;</w:t>
      </w:r>
    </w:p>
    <w:p w:rsidR="00BB6B8D" w:rsidRPr="00535547" w:rsidRDefault="00BB6B8D" w:rsidP="00535547">
      <w:pPr>
        <w:contextualSpacing/>
        <w:jc w:val="both"/>
        <w:rPr>
          <w:sz w:val="24"/>
          <w:szCs w:val="24"/>
        </w:rPr>
      </w:pPr>
      <w:r w:rsidRPr="00535547">
        <w:rPr>
          <w:sz w:val="24"/>
          <w:szCs w:val="24"/>
        </w:rPr>
        <w:t>в)  обстеження;</w:t>
      </w:r>
    </w:p>
    <w:p w:rsidR="00BB6B8D" w:rsidRPr="00535547" w:rsidRDefault="00BB6B8D" w:rsidP="00535547">
      <w:pPr>
        <w:contextualSpacing/>
        <w:jc w:val="both"/>
        <w:rPr>
          <w:sz w:val="24"/>
          <w:szCs w:val="24"/>
        </w:rPr>
      </w:pPr>
      <w:r w:rsidRPr="00535547">
        <w:rPr>
          <w:sz w:val="24"/>
          <w:szCs w:val="24"/>
        </w:rPr>
        <w:t>г)  нормативно-правової перевірки.</w:t>
      </w:r>
    </w:p>
    <w:p w:rsidR="00BB6B8D" w:rsidRPr="00535547" w:rsidRDefault="00BB6B8D" w:rsidP="00535547">
      <w:pPr>
        <w:contextualSpacing/>
        <w:jc w:val="both"/>
        <w:rPr>
          <w:sz w:val="24"/>
          <w:szCs w:val="24"/>
        </w:rPr>
      </w:pPr>
      <w:r w:rsidRPr="00535547">
        <w:rPr>
          <w:b/>
          <w:sz w:val="24"/>
          <w:szCs w:val="24"/>
        </w:rPr>
        <w:t>69.</w:t>
      </w:r>
      <w:r w:rsidRPr="00535547">
        <w:rPr>
          <w:sz w:val="24"/>
          <w:szCs w:val="24"/>
        </w:rPr>
        <w:t xml:space="preserve"> Судово-економічна експертиза – це:</w:t>
      </w:r>
    </w:p>
    <w:p w:rsidR="00BB6B8D" w:rsidRPr="00535547" w:rsidRDefault="00BB6B8D" w:rsidP="00535547">
      <w:pPr>
        <w:contextualSpacing/>
        <w:jc w:val="both"/>
        <w:rPr>
          <w:sz w:val="24"/>
          <w:szCs w:val="24"/>
        </w:rPr>
      </w:pPr>
      <w:r w:rsidRPr="00535547">
        <w:rPr>
          <w:sz w:val="24"/>
          <w:szCs w:val="24"/>
        </w:rPr>
        <w:t>а)  один із видів судових експертиз,  що застосовуються при розслі-дуванні кримінальних і цивільних злочинів;</w:t>
      </w:r>
    </w:p>
    <w:p w:rsidR="00BB6B8D" w:rsidRPr="00535547" w:rsidRDefault="00BB6B8D" w:rsidP="00535547">
      <w:pPr>
        <w:contextualSpacing/>
        <w:jc w:val="both"/>
        <w:rPr>
          <w:sz w:val="24"/>
          <w:szCs w:val="24"/>
        </w:rPr>
      </w:pPr>
      <w:r w:rsidRPr="00535547">
        <w:rPr>
          <w:sz w:val="24"/>
          <w:szCs w:val="24"/>
        </w:rPr>
        <w:lastRenderedPageBreak/>
        <w:t>б)  експертиза,  для розв’язання якої потрібні певні знання з бухгал-терського обліку та аналізу господарської діяльності;</w:t>
      </w:r>
    </w:p>
    <w:p w:rsidR="00BB6B8D" w:rsidRPr="00535547" w:rsidRDefault="00BB6B8D" w:rsidP="00535547">
      <w:pPr>
        <w:contextualSpacing/>
        <w:jc w:val="both"/>
        <w:rPr>
          <w:sz w:val="24"/>
          <w:szCs w:val="24"/>
        </w:rPr>
      </w:pPr>
      <w:r w:rsidRPr="00535547">
        <w:rPr>
          <w:sz w:val="24"/>
          <w:szCs w:val="24"/>
        </w:rPr>
        <w:t>в)  дослідження експертом на основі спеціальних знань матеріальних</w:t>
      </w:r>
    </w:p>
    <w:p w:rsidR="00BB6B8D" w:rsidRPr="00535547" w:rsidRDefault="00BB6B8D" w:rsidP="00535547">
      <w:pPr>
        <w:contextualSpacing/>
        <w:jc w:val="both"/>
        <w:rPr>
          <w:sz w:val="24"/>
          <w:szCs w:val="24"/>
        </w:rPr>
      </w:pPr>
      <w:r w:rsidRPr="00535547">
        <w:rPr>
          <w:sz w:val="24"/>
          <w:szCs w:val="24"/>
        </w:rPr>
        <w:t>об’єктів, явищ і процесів, які містять інформацію про обставини</w:t>
      </w:r>
    </w:p>
    <w:p w:rsidR="00BB6B8D" w:rsidRPr="00535547" w:rsidRDefault="00BB6B8D" w:rsidP="00535547">
      <w:pPr>
        <w:contextualSpacing/>
        <w:jc w:val="both"/>
        <w:rPr>
          <w:sz w:val="24"/>
          <w:szCs w:val="24"/>
        </w:rPr>
      </w:pPr>
      <w:r w:rsidRPr="00535547">
        <w:rPr>
          <w:sz w:val="24"/>
          <w:szCs w:val="24"/>
        </w:rPr>
        <w:t>справи;</w:t>
      </w:r>
    </w:p>
    <w:p w:rsidR="00BB6B8D" w:rsidRPr="00535547" w:rsidRDefault="00BB6B8D" w:rsidP="00535547">
      <w:pPr>
        <w:contextualSpacing/>
        <w:jc w:val="both"/>
        <w:rPr>
          <w:sz w:val="24"/>
          <w:szCs w:val="24"/>
        </w:rPr>
      </w:pPr>
      <w:r w:rsidRPr="00535547">
        <w:rPr>
          <w:sz w:val="24"/>
          <w:szCs w:val="24"/>
        </w:rPr>
        <w:t>г)  все вищеназване.</w:t>
      </w:r>
    </w:p>
    <w:p w:rsidR="00BB6B8D" w:rsidRPr="00535547" w:rsidRDefault="00BB6B8D" w:rsidP="00535547">
      <w:pPr>
        <w:contextualSpacing/>
        <w:jc w:val="both"/>
        <w:rPr>
          <w:sz w:val="24"/>
          <w:szCs w:val="24"/>
        </w:rPr>
      </w:pPr>
      <w:r w:rsidRPr="00535547">
        <w:rPr>
          <w:b/>
          <w:sz w:val="24"/>
          <w:szCs w:val="24"/>
        </w:rPr>
        <w:t>70.</w:t>
      </w:r>
      <w:r w:rsidRPr="00535547">
        <w:rPr>
          <w:sz w:val="24"/>
          <w:szCs w:val="24"/>
        </w:rPr>
        <w:t xml:space="preserve"> Експерт-– це:</w:t>
      </w:r>
    </w:p>
    <w:p w:rsidR="00BB6B8D" w:rsidRPr="00535547" w:rsidRDefault="00BB6B8D" w:rsidP="00535547">
      <w:pPr>
        <w:contextualSpacing/>
        <w:jc w:val="both"/>
        <w:rPr>
          <w:sz w:val="24"/>
          <w:szCs w:val="24"/>
        </w:rPr>
      </w:pPr>
      <w:r w:rsidRPr="00535547">
        <w:rPr>
          <w:sz w:val="24"/>
          <w:szCs w:val="24"/>
        </w:rPr>
        <w:t>а)  особа,  яка володіє спеціальними знаннями з бухгалтерії,  і при не-обхідності може дати оцінку певним господарським документам;</w:t>
      </w:r>
    </w:p>
    <w:p w:rsidR="00BB6B8D" w:rsidRPr="00535547" w:rsidRDefault="00BB6B8D" w:rsidP="00535547">
      <w:pPr>
        <w:contextualSpacing/>
        <w:jc w:val="both"/>
        <w:rPr>
          <w:sz w:val="24"/>
          <w:szCs w:val="24"/>
        </w:rPr>
      </w:pPr>
      <w:r w:rsidRPr="00535547">
        <w:rPr>
          <w:sz w:val="24"/>
          <w:szCs w:val="24"/>
        </w:rPr>
        <w:t>б)  високоосвічений спеціаліст у галузі бухгалтерського обліку,  який</w:t>
      </w:r>
    </w:p>
    <w:p w:rsidR="00BB6B8D" w:rsidRPr="00535547" w:rsidRDefault="00BB6B8D" w:rsidP="00535547">
      <w:pPr>
        <w:contextualSpacing/>
        <w:jc w:val="both"/>
        <w:rPr>
          <w:sz w:val="24"/>
          <w:szCs w:val="24"/>
        </w:rPr>
      </w:pPr>
      <w:r w:rsidRPr="00535547">
        <w:rPr>
          <w:sz w:val="24"/>
          <w:szCs w:val="24"/>
        </w:rPr>
        <w:t>досліджує правильність відображення господарської діяльності</w:t>
      </w:r>
    </w:p>
    <w:p w:rsidR="00BB6B8D" w:rsidRPr="00535547" w:rsidRDefault="00BB6B8D" w:rsidP="00535547">
      <w:pPr>
        <w:contextualSpacing/>
        <w:jc w:val="both"/>
        <w:rPr>
          <w:sz w:val="24"/>
          <w:szCs w:val="24"/>
        </w:rPr>
      </w:pPr>
      <w:r w:rsidRPr="00535547">
        <w:rPr>
          <w:sz w:val="24"/>
          <w:szCs w:val="24"/>
        </w:rPr>
        <w:t>підприємства у бухгалтерських документах;</w:t>
      </w:r>
    </w:p>
    <w:p w:rsidR="00BB6B8D" w:rsidRPr="00535547" w:rsidRDefault="00BB6B8D" w:rsidP="00535547">
      <w:pPr>
        <w:contextualSpacing/>
        <w:jc w:val="both"/>
        <w:rPr>
          <w:sz w:val="24"/>
          <w:szCs w:val="24"/>
        </w:rPr>
      </w:pPr>
      <w:r w:rsidRPr="00535547">
        <w:rPr>
          <w:sz w:val="24"/>
          <w:szCs w:val="24"/>
        </w:rPr>
        <w:t>в)  особа,  яка має необхідні знання з певної галузі,  в якій прово-дяться судові експертизи;</w:t>
      </w:r>
    </w:p>
    <w:p w:rsidR="00BB6B8D" w:rsidRPr="00535547" w:rsidRDefault="00BB6B8D" w:rsidP="00535547">
      <w:pPr>
        <w:contextualSpacing/>
        <w:jc w:val="both"/>
        <w:rPr>
          <w:sz w:val="24"/>
          <w:szCs w:val="24"/>
        </w:rPr>
      </w:pPr>
      <w:r w:rsidRPr="00535547">
        <w:rPr>
          <w:sz w:val="24"/>
          <w:szCs w:val="24"/>
        </w:rPr>
        <w:t>г)  правильної відповіді немає.</w:t>
      </w:r>
    </w:p>
    <w:p w:rsidR="00BB6B8D" w:rsidRPr="00535547" w:rsidRDefault="00BB6B8D" w:rsidP="00535547">
      <w:pPr>
        <w:contextualSpacing/>
        <w:jc w:val="both"/>
        <w:rPr>
          <w:sz w:val="24"/>
          <w:szCs w:val="24"/>
        </w:rPr>
      </w:pPr>
      <w:r w:rsidRPr="00535547">
        <w:rPr>
          <w:b/>
          <w:sz w:val="24"/>
          <w:szCs w:val="24"/>
        </w:rPr>
        <w:t>71.</w:t>
      </w:r>
      <w:r w:rsidRPr="00535547">
        <w:rPr>
          <w:sz w:val="24"/>
          <w:szCs w:val="24"/>
        </w:rPr>
        <w:t xml:space="preserve"> Суддя для призначення судово-бухгалтерської експертизи виносить:</w:t>
      </w:r>
    </w:p>
    <w:p w:rsidR="00BB6B8D" w:rsidRPr="00535547" w:rsidRDefault="00BB6B8D" w:rsidP="00535547">
      <w:pPr>
        <w:contextualSpacing/>
        <w:jc w:val="both"/>
        <w:rPr>
          <w:sz w:val="24"/>
          <w:szCs w:val="24"/>
        </w:rPr>
      </w:pPr>
      <w:r w:rsidRPr="00535547">
        <w:rPr>
          <w:sz w:val="24"/>
          <w:szCs w:val="24"/>
        </w:rPr>
        <w:t>а)  рішення;</w:t>
      </w:r>
    </w:p>
    <w:p w:rsidR="00BB6B8D" w:rsidRPr="00535547" w:rsidRDefault="00BB6B8D" w:rsidP="00535547">
      <w:pPr>
        <w:contextualSpacing/>
        <w:jc w:val="both"/>
        <w:rPr>
          <w:sz w:val="24"/>
          <w:szCs w:val="24"/>
        </w:rPr>
      </w:pPr>
      <w:r w:rsidRPr="00535547">
        <w:rPr>
          <w:sz w:val="24"/>
          <w:szCs w:val="24"/>
        </w:rPr>
        <w:t>б)  постанову чи ухвалу;</w:t>
      </w:r>
    </w:p>
    <w:p w:rsidR="00BB6B8D" w:rsidRPr="00535547" w:rsidRDefault="00BB6B8D" w:rsidP="00535547">
      <w:pPr>
        <w:contextualSpacing/>
        <w:jc w:val="both"/>
        <w:rPr>
          <w:sz w:val="24"/>
          <w:szCs w:val="24"/>
        </w:rPr>
      </w:pPr>
      <w:r w:rsidRPr="00535547">
        <w:rPr>
          <w:sz w:val="24"/>
          <w:szCs w:val="24"/>
        </w:rPr>
        <w:t>в)  розпорядження;</w:t>
      </w:r>
    </w:p>
    <w:p w:rsidR="00BB6B8D" w:rsidRPr="00535547" w:rsidRDefault="00BB6B8D" w:rsidP="00535547">
      <w:pPr>
        <w:contextualSpacing/>
        <w:jc w:val="both"/>
        <w:rPr>
          <w:sz w:val="24"/>
          <w:szCs w:val="24"/>
        </w:rPr>
      </w:pPr>
      <w:r w:rsidRPr="00535547">
        <w:rPr>
          <w:sz w:val="24"/>
          <w:szCs w:val="24"/>
        </w:rPr>
        <w:t>г)  протокол.</w:t>
      </w:r>
    </w:p>
    <w:p w:rsidR="00BB6B8D" w:rsidRPr="00535547" w:rsidRDefault="00BB6B8D" w:rsidP="00535547">
      <w:pPr>
        <w:contextualSpacing/>
        <w:jc w:val="both"/>
        <w:rPr>
          <w:sz w:val="24"/>
          <w:szCs w:val="24"/>
        </w:rPr>
      </w:pPr>
      <w:r w:rsidRPr="00535547">
        <w:rPr>
          <w:b/>
          <w:sz w:val="24"/>
          <w:szCs w:val="24"/>
        </w:rPr>
        <w:t>72.</w:t>
      </w:r>
      <w:r w:rsidRPr="00535547">
        <w:rPr>
          <w:sz w:val="24"/>
          <w:szCs w:val="24"/>
        </w:rPr>
        <w:t xml:space="preserve"> Експерт-бухгалтер для проведення експертизи повинен мати:</w:t>
      </w:r>
    </w:p>
    <w:p w:rsidR="00BB6B8D" w:rsidRPr="00535547" w:rsidRDefault="00BB6B8D" w:rsidP="00535547">
      <w:pPr>
        <w:contextualSpacing/>
        <w:jc w:val="both"/>
        <w:rPr>
          <w:sz w:val="24"/>
          <w:szCs w:val="24"/>
        </w:rPr>
      </w:pPr>
      <w:r w:rsidRPr="00535547">
        <w:rPr>
          <w:sz w:val="24"/>
          <w:szCs w:val="24"/>
        </w:rPr>
        <w:t>а)  паспорт громадянина України;</w:t>
      </w:r>
    </w:p>
    <w:p w:rsidR="00BB6B8D" w:rsidRPr="00535547" w:rsidRDefault="00BB6B8D" w:rsidP="00535547">
      <w:pPr>
        <w:contextualSpacing/>
        <w:jc w:val="both"/>
        <w:rPr>
          <w:sz w:val="24"/>
          <w:szCs w:val="24"/>
        </w:rPr>
      </w:pPr>
      <w:r w:rsidRPr="00535547">
        <w:rPr>
          <w:sz w:val="24"/>
          <w:szCs w:val="24"/>
        </w:rPr>
        <w:t>б)  посвідчення особи та відповідний диплом про освіту;</w:t>
      </w:r>
    </w:p>
    <w:p w:rsidR="00BB6B8D" w:rsidRPr="00535547" w:rsidRDefault="00BB6B8D" w:rsidP="00535547">
      <w:pPr>
        <w:contextualSpacing/>
        <w:jc w:val="both"/>
        <w:rPr>
          <w:sz w:val="24"/>
          <w:szCs w:val="24"/>
        </w:rPr>
      </w:pPr>
      <w:r w:rsidRPr="00535547">
        <w:rPr>
          <w:sz w:val="24"/>
          <w:szCs w:val="24"/>
        </w:rPr>
        <w:t>в)  свідоцтво про присвоєння кваліфікації;</w:t>
      </w:r>
    </w:p>
    <w:p w:rsidR="00BB6B8D" w:rsidRPr="00535547" w:rsidRDefault="00BB6B8D" w:rsidP="00535547">
      <w:pPr>
        <w:contextualSpacing/>
        <w:jc w:val="both"/>
        <w:rPr>
          <w:sz w:val="24"/>
          <w:szCs w:val="24"/>
        </w:rPr>
      </w:pPr>
      <w:r w:rsidRPr="00535547">
        <w:rPr>
          <w:sz w:val="24"/>
          <w:szCs w:val="24"/>
        </w:rPr>
        <w:t>г)  будь-який з названих документів.</w:t>
      </w:r>
    </w:p>
    <w:p w:rsidR="00BB6B8D" w:rsidRPr="00535547" w:rsidRDefault="00BB6B8D" w:rsidP="00535547">
      <w:pPr>
        <w:contextualSpacing/>
        <w:jc w:val="both"/>
        <w:rPr>
          <w:sz w:val="24"/>
          <w:szCs w:val="24"/>
        </w:rPr>
      </w:pPr>
      <w:r w:rsidRPr="00535547">
        <w:rPr>
          <w:b/>
          <w:sz w:val="24"/>
          <w:szCs w:val="24"/>
        </w:rPr>
        <w:t>73</w:t>
      </w:r>
      <w:r w:rsidRPr="00535547">
        <w:rPr>
          <w:sz w:val="24"/>
          <w:szCs w:val="24"/>
        </w:rPr>
        <w:t>. За надання явно неправильного висновку експерт-бухгалтер несе:</w:t>
      </w:r>
    </w:p>
    <w:p w:rsidR="00BB6B8D" w:rsidRPr="00535547" w:rsidRDefault="00BB6B8D" w:rsidP="00535547">
      <w:pPr>
        <w:contextualSpacing/>
        <w:jc w:val="both"/>
        <w:rPr>
          <w:sz w:val="24"/>
          <w:szCs w:val="24"/>
        </w:rPr>
      </w:pPr>
      <w:r w:rsidRPr="00535547">
        <w:rPr>
          <w:sz w:val="24"/>
          <w:szCs w:val="24"/>
        </w:rPr>
        <w:t>а)  матеріальну відповідальність;</w:t>
      </w:r>
    </w:p>
    <w:p w:rsidR="00BB6B8D" w:rsidRPr="00535547" w:rsidRDefault="00BB6B8D" w:rsidP="00535547">
      <w:pPr>
        <w:contextualSpacing/>
        <w:jc w:val="both"/>
        <w:rPr>
          <w:sz w:val="24"/>
          <w:szCs w:val="24"/>
        </w:rPr>
      </w:pPr>
      <w:r w:rsidRPr="00535547">
        <w:rPr>
          <w:sz w:val="24"/>
          <w:szCs w:val="24"/>
        </w:rPr>
        <w:lastRenderedPageBreak/>
        <w:t>б)  кримінальну відповідальність;</w:t>
      </w:r>
    </w:p>
    <w:p w:rsidR="00BB6B8D" w:rsidRPr="00535547" w:rsidRDefault="00BB6B8D" w:rsidP="00535547">
      <w:pPr>
        <w:contextualSpacing/>
        <w:jc w:val="both"/>
        <w:rPr>
          <w:sz w:val="24"/>
          <w:szCs w:val="24"/>
        </w:rPr>
      </w:pPr>
      <w:r w:rsidRPr="00535547">
        <w:rPr>
          <w:sz w:val="24"/>
          <w:szCs w:val="24"/>
        </w:rPr>
        <w:t>в)  адміністративну відповідальність;</w:t>
      </w:r>
    </w:p>
    <w:p w:rsidR="00BB6B8D" w:rsidRPr="00535547" w:rsidRDefault="00BB6B8D" w:rsidP="00535547">
      <w:pPr>
        <w:contextualSpacing/>
        <w:jc w:val="both"/>
        <w:rPr>
          <w:sz w:val="24"/>
          <w:szCs w:val="24"/>
        </w:rPr>
      </w:pPr>
      <w:r w:rsidRPr="00535547">
        <w:rPr>
          <w:sz w:val="24"/>
          <w:szCs w:val="24"/>
        </w:rPr>
        <w:t>г)  не несе відповідальності.</w:t>
      </w:r>
    </w:p>
    <w:p w:rsidR="00BB6B8D" w:rsidRPr="00535547" w:rsidRDefault="00BB6B8D" w:rsidP="00535547">
      <w:pPr>
        <w:contextualSpacing/>
        <w:jc w:val="both"/>
        <w:rPr>
          <w:sz w:val="24"/>
          <w:szCs w:val="24"/>
        </w:rPr>
      </w:pPr>
      <w:r w:rsidRPr="00535547">
        <w:rPr>
          <w:b/>
          <w:sz w:val="24"/>
          <w:szCs w:val="24"/>
        </w:rPr>
        <w:t>74.</w:t>
      </w:r>
      <w:r w:rsidRPr="00535547">
        <w:rPr>
          <w:sz w:val="24"/>
          <w:szCs w:val="24"/>
        </w:rPr>
        <w:t xml:space="preserve">  При призначенні повторної експертизи експертними установами</w:t>
      </w:r>
    </w:p>
    <w:p w:rsidR="00BB6B8D" w:rsidRPr="00535547" w:rsidRDefault="00BB6B8D" w:rsidP="00535547">
      <w:pPr>
        <w:contextualSpacing/>
        <w:jc w:val="both"/>
        <w:rPr>
          <w:sz w:val="24"/>
          <w:szCs w:val="24"/>
        </w:rPr>
      </w:pPr>
      <w:r w:rsidRPr="00535547">
        <w:rPr>
          <w:sz w:val="24"/>
          <w:szCs w:val="24"/>
        </w:rPr>
        <w:t>складаються:</w:t>
      </w:r>
    </w:p>
    <w:p w:rsidR="00BB6B8D" w:rsidRPr="00535547" w:rsidRDefault="00BB6B8D" w:rsidP="00535547">
      <w:pPr>
        <w:contextualSpacing/>
        <w:jc w:val="both"/>
        <w:rPr>
          <w:sz w:val="24"/>
          <w:szCs w:val="24"/>
        </w:rPr>
      </w:pPr>
      <w:r w:rsidRPr="00535547">
        <w:rPr>
          <w:sz w:val="24"/>
          <w:szCs w:val="24"/>
        </w:rPr>
        <w:t>а)  акти;</w:t>
      </w:r>
    </w:p>
    <w:p w:rsidR="00BB6B8D" w:rsidRPr="00535547" w:rsidRDefault="00BB6B8D" w:rsidP="00535547">
      <w:pPr>
        <w:contextualSpacing/>
        <w:jc w:val="both"/>
        <w:rPr>
          <w:sz w:val="24"/>
          <w:szCs w:val="24"/>
        </w:rPr>
      </w:pPr>
      <w:r w:rsidRPr="00535547">
        <w:rPr>
          <w:sz w:val="24"/>
          <w:szCs w:val="24"/>
        </w:rPr>
        <w:t>б)  письмові повідомлення;</w:t>
      </w:r>
    </w:p>
    <w:p w:rsidR="00BB6B8D" w:rsidRPr="00535547" w:rsidRDefault="00BB6B8D" w:rsidP="00535547">
      <w:pPr>
        <w:contextualSpacing/>
        <w:jc w:val="both"/>
        <w:rPr>
          <w:sz w:val="24"/>
          <w:szCs w:val="24"/>
        </w:rPr>
      </w:pPr>
      <w:r w:rsidRPr="00535547">
        <w:rPr>
          <w:sz w:val="24"/>
          <w:szCs w:val="24"/>
        </w:rPr>
        <w:t>в)  висновки експерта;</w:t>
      </w:r>
    </w:p>
    <w:p w:rsidR="00BB6B8D" w:rsidRPr="00535547" w:rsidRDefault="00BB6B8D" w:rsidP="00535547">
      <w:pPr>
        <w:contextualSpacing/>
        <w:jc w:val="both"/>
        <w:rPr>
          <w:sz w:val="24"/>
          <w:szCs w:val="24"/>
        </w:rPr>
      </w:pPr>
      <w:r w:rsidRPr="00535547">
        <w:rPr>
          <w:sz w:val="24"/>
          <w:szCs w:val="24"/>
        </w:rPr>
        <w:t>г)  будь-який з вказаних документів.</w:t>
      </w:r>
    </w:p>
    <w:p w:rsidR="00BB6B8D" w:rsidRPr="00535547" w:rsidRDefault="00BB6B8D" w:rsidP="00535547">
      <w:pPr>
        <w:contextualSpacing/>
        <w:jc w:val="both"/>
        <w:rPr>
          <w:sz w:val="24"/>
          <w:szCs w:val="24"/>
        </w:rPr>
      </w:pPr>
      <w:r w:rsidRPr="00535547">
        <w:rPr>
          <w:b/>
          <w:sz w:val="24"/>
          <w:szCs w:val="24"/>
        </w:rPr>
        <w:t>75.</w:t>
      </w:r>
      <w:r w:rsidRPr="00535547">
        <w:rPr>
          <w:sz w:val="24"/>
          <w:szCs w:val="24"/>
        </w:rPr>
        <w:t xml:space="preserve"> Перелік державних платних послуг,  що надаються науково-дослід-ним інститутами судових експертиз, затверджений:</w:t>
      </w:r>
    </w:p>
    <w:p w:rsidR="00BB6B8D" w:rsidRPr="00535547" w:rsidRDefault="00BB6B8D" w:rsidP="00535547">
      <w:pPr>
        <w:contextualSpacing/>
        <w:jc w:val="both"/>
        <w:rPr>
          <w:sz w:val="24"/>
          <w:szCs w:val="24"/>
        </w:rPr>
      </w:pPr>
      <w:r w:rsidRPr="00535547">
        <w:rPr>
          <w:sz w:val="24"/>
          <w:szCs w:val="24"/>
        </w:rPr>
        <w:t>а)  Постановою КМУ;</w:t>
      </w:r>
    </w:p>
    <w:p w:rsidR="00BB6B8D" w:rsidRPr="00535547" w:rsidRDefault="00BB6B8D" w:rsidP="00535547">
      <w:pPr>
        <w:contextualSpacing/>
        <w:jc w:val="both"/>
        <w:rPr>
          <w:sz w:val="24"/>
          <w:szCs w:val="24"/>
        </w:rPr>
      </w:pPr>
      <w:r w:rsidRPr="00535547">
        <w:rPr>
          <w:sz w:val="24"/>
          <w:szCs w:val="24"/>
        </w:rPr>
        <w:t>б)  рішенням Міністерства юстиції України;</w:t>
      </w:r>
    </w:p>
    <w:p w:rsidR="00BB6B8D" w:rsidRPr="00535547" w:rsidRDefault="00BB6B8D" w:rsidP="00535547">
      <w:pPr>
        <w:contextualSpacing/>
        <w:jc w:val="both"/>
        <w:rPr>
          <w:sz w:val="24"/>
          <w:szCs w:val="24"/>
        </w:rPr>
      </w:pPr>
      <w:r w:rsidRPr="00535547">
        <w:rPr>
          <w:sz w:val="24"/>
          <w:szCs w:val="24"/>
        </w:rPr>
        <w:t>в)  рішенням науково-дослідного інституту судової експертизи;</w:t>
      </w:r>
    </w:p>
    <w:p w:rsidR="00BB6B8D" w:rsidRPr="00535547" w:rsidRDefault="00BB6B8D" w:rsidP="00535547">
      <w:pPr>
        <w:contextualSpacing/>
        <w:jc w:val="both"/>
        <w:rPr>
          <w:sz w:val="24"/>
          <w:szCs w:val="24"/>
        </w:rPr>
      </w:pPr>
      <w:r w:rsidRPr="00535547">
        <w:rPr>
          <w:sz w:val="24"/>
          <w:szCs w:val="24"/>
        </w:rPr>
        <w:t>г)  Верховною Радою України.</w:t>
      </w:r>
    </w:p>
    <w:p w:rsidR="00BB6B8D" w:rsidRPr="00535547" w:rsidRDefault="00BB6B8D" w:rsidP="00535547">
      <w:pPr>
        <w:contextualSpacing/>
        <w:jc w:val="both"/>
        <w:rPr>
          <w:sz w:val="24"/>
          <w:szCs w:val="24"/>
        </w:rPr>
      </w:pPr>
      <w:r w:rsidRPr="00535547">
        <w:rPr>
          <w:b/>
          <w:sz w:val="24"/>
          <w:szCs w:val="24"/>
        </w:rPr>
        <w:t>76.</w:t>
      </w:r>
      <w:r w:rsidRPr="00535547">
        <w:rPr>
          <w:sz w:val="24"/>
          <w:szCs w:val="24"/>
        </w:rPr>
        <w:t xml:space="preserve"> Предметом судово-бухгалтерської експертизи є:</w:t>
      </w:r>
    </w:p>
    <w:p w:rsidR="00BB6B8D" w:rsidRPr="00535547" w:rsidRDefault="00BB6B8D" w:rsidP="00535547">
      <w:pPr>
        <w:contextualSpacing/>
        <w:jc w:val="both"/>
        <w:rPr>
          <w:sz w:val="24"/>
          <w:szCs w:val="24"/>
        </w:rPr>
      </w:pPr>
      <w:r w:rsidRPr="00535547">
        <w:rPr>
          <w:sz w:val="24"/>
          <w:szCs w:val="24"/>
        </w:rPr>
        <w:t>а)  конкретні матеріали та речові докази,  надані на розгляд експер-там;</w:t>
      </w:r>
    </w:p>
    <w:p w:rsidR="00BB6B8D" w:rsidRPr="00535547" w:rsidRDefault="00BB6B8D" w:rsidP="00535547">
      <w:pPr>
        <w:contextualSpacing/>
        <w:jc w:val="both"/>
        <w:rPr>
          <w:sz w:val="24"/>
          <w:szCs w:val="24"/>
        </w:rPr>
      </w:pPr>
      <w:r w:rsidRPr="00535547">
        <w:rPr>
          <w:sz w:val="24"/>
          <w:szCs w:val="24"/>
        </w:rPr>
        <w:t>б)  підприємство, на якому проводиться експертиза;</w:t>
      </w:r>
    </w:p>
    <w:p w:rsidR="00BB6B8D" w:rsidRPr="00535547" w:rsidRDefault="00BB6B8D" w:rsidP="00535547">
      <w:pPr>
        <w:contextualSpacing/>
        <w:jc w:val="both"/>
        <w:rPr>
          <w:sz w:val="24"/>
          <w:szCs w:val="24"/>
        </w:rPr>
      </w:pPr>
      <w:r w:rsidRPr="00535547">
        <w:rPr>
          <w:sz w:val="24"/>
          <w:szCs w:val="24"/>
        </w:rPr>
        <w:t>в)  питання,  які поставлені слідчим органів дізнання,  досудового</w:t>
      </w:r>
    </w:p>
    <w:p w:rsidR="00BB6B8D" w:rsidRPr="00535547" w:rsidRDefault="00BB6B8D" w:rsidP="00535547">
      <w:pPr>
        <w:contextualSpacing/>
        <w:jc w:val="both"/>
        <w:rPr>
          <w:sz w:val="24"/>
          <w:szCs w:val="24"/>
        </w:rPr>
      </w:pPr>
      <w:r w:rsidRPr="00535547">
        <w:rPr>
          <w:sz w:val="24"/>
          <w:szCs w:val="24"/>
        </w:rPr>
        <w:t>слідства чи судом перед експертами;</w:t>
      </w:r>
    </w:p>
    <w:p w:rsidR="00BB6B8D" w:rsidRPr="00535547" w:rsidRDefault="00BB6B8D" w:rsidP="00535547">
      <w:pPr>
        <w:contextualSpacing/>
        <w:jc w:val="both"/>
        <w:rPr>
          <w:sz w:val="24"/>
          <w:szCs w:val="24"/>
        </w:rPr>
      </w:pPr>
      <w:r w:rsidRPr="00535547">
        <w:rPr>
          <w:sz w:val="24"/>
          <w:szCs w:val="24"/>
        </w:rPr>
        <w:t>г)  певний аспект фінансово-господарської діяльності підприємства.</w:t>
      </w:r>
    </w:p>
    <w:p w:rsidR="00BB6B8D" w:rsidRPr="00535547" w:rsidRDefault="00BB6B8D" w:rsidP="00535547">
      <w:pPr>
        <w:contextualSpacing/>
        <w:jc w:val="both"/>
        <w:rPr>
          <w:sz w:val="24"/>
          <w:szCs w:val="24"/>
        </w:rPr>
      </w:pPr>
      <w:r w:rsidRPr="00535547">
        <w:rPr>
          <w:b/>
          <w:sz w:val="24"/>
          <w:szCs w:val="24"/>
        </w:rPr>
        <w:t>77.</w:t>
      </w:r>
      <w:r w:rsidRPr="00535547">
        <w:rPr>
          <w:sz w:val="24"/>
          <w:szCs w:val="24"/>
        </w:rPr>
        <w:t xml:space="preserve"> Експерт-бухгалтер має право:</w:t>
      </w:r>
    </w:p>
    <w:p w:rsidR="00BB6B8D" w:rsidRPr="00535547" w:rsidRDefault="00BB6B8D" w:rsidP="00535547">
      <w:pPr>
        <w:contextualSpacing/>
        <w:jc w:val="both"/>
        <w:rPr>
          <w:sz w:val="24"/>
          <w:szCs w:val="24"/>
        </w:rPr>
      </w:pPr>
      <w:r w:rsidRPr="00535547">
        <w:rPr>
          <w:sz w:val="24"/>
          <w:szCs w:val="24"/>
        </w:rPr>
        <w:t>а)  вступати в контакти,  не передбачені порядком проведення екс-пертизи, з будь-якими особами, якщо ці особи прямо чи побічно</w:t>
      </w:r>
    </w:p>
    <w:p w:rsidR="00BB6B8D" w:rsidRPr="00535547" w:rsidRDefault="00BB6B8D" w:rsidP="00535547">
      <w:pPr>
        <w:contextualSpacing/>
        <w:jc w:val="both"/>
        <w:rPr>
          <w:sz w:val="24"/>
          <w:szCs w:val="24"/>
        </w:rPr>
      </w:pPr>
      <w:r w:rsidRPr="00535547">
        <w:rPr>
          <w:sz w:val="24"/>
          <w:szCs w:val="24"/>
        </w:rPr>
        <w:t>стосуються експертизи;</w:t>
      </w:r>
    </w:p>
    <w:p w:rsidR="00BB6B8D" w:rsidRPr="00535547" w:rsidRDefault="00BB6B8D" w:rsidP="00535547">
      <w:pPr>
        <w:contextualSpacing/>
        <w:jc w:val="both"/>
        <w:rPr>
          <w:sz w:val="24"/>
          <w:szCs w:val="24"/>
        </w:rPr>
      </w:pPr>
      <w:r w:rsidRPr="00535547">
        <w:rPr>
          <w:sz w:val="24"/>
          <w:szCs w:val="24"/>
        </w:rPr>
        <w:t>б)  збирати нові ,  відсутні в справі матеріали,  які,  на думку експерта,</w:t>
      </w:r>
    </w:p>
    <w:p w:rsidR="00BB6B8D" w:rsidRPr="00535547" w:rsidRDefault="00BB6B8D" w:rsidP="00535547">
      <w:pPr>
        <w:contextualSpacing/>
        <w:jc w:val="both"/>
        <w:rPr>
          <w:sz w:val="24"/>
          <w:szCs w:val="24"/>
        </w:rPr>
      </w:pPr>
      <w:r w:rsidRPr="00535547">
        <w:rPr>
          <w:sz w:val="24"/>
          <w:szCs w:val="24"/>
        </w:rPr>
        <w:t>необхідні для висновку;</w:t>
      </w:r>
    </w:p>
    <w:p w:rsidR="00BB6B8D" w:rsidRPr="00535547" w:rsidRDefault="00BB6B8D" w:rsidP="00535547">
      <w:pPr>
        <w:contextualSpacing/>
        <w:jc w:val="both"/>
        <w:rPr>
          <w:sz w:val="24"/>
          <w:szCs w:val="24"/>
        </w:rPr>
      </w:pPr>
      <w:r w:rsidRPr="00535547">
        <w:rPr>
          <w:sz w:val="24"/>
          <w:szCs w:val="24"/>
        </w:rPr>
        <w:lastRenderedPageBreak/>
        <w:t>в)  брати участь у слідчих діях;</w:t>
      </w:r>
    </w:p>
    <w:p w:rsidR="00BB6B8D" w:rsidRPr="00535547" w:rsidRDefault="00BB6B8D" w:rsidP="00535547">
      <w:pPr>
        <w:contextualSpacing/>
        <w:jc w:val="both"/>
        <w:rPr>
          <w:sz w:val="24"/>
          <w:szCs w:val="24"/>
        </w:rPr>
      </w:pPr>
      <w:r w:rsidRPr="00535547">
        <w:rPr>
          <w:sz w:val="24"/>
          <w:szCs w:val="24"/>
        </w:rPr>
        <w:t>г)  залучати до проведення дорученої йому експертизи інших осіб.</w:t>
      </w:r>
    </w:p>
    <w:p w:rsidR="00BB6B8D" w:rsidRPr="00535547" w:rsidRDefault="00BB6B8D" w:rsidP="00535547">
      <w:pPr>
        <w:contextualSpacing/>
        <w:jc w:val="both"/>
        <w:rPr>
          <w:sz w:val="24"/>
          <w:szCs w:val="24"/>
        </w:rPr>
      </w:pPr>
      <w:r w:rsidRPr="00535547">
        <w:rPr>
          <w:b/>
          <w:sz w:val="24"/>
          <w:szCs w:val="24"/>
        </w:rPr>
        <w:t>78.</w:t>
      </w:r>
      <w:r w:rsidRPr="00535547">
        <w:rPr>
          <w:sz w:val="24"/>
          <w:szCs w:val="24"/>
        </w:rPr>
        <w:t xml:space="preserve"> Постанова про призначення експертизи повинна виноситися судом:</w:t>
      </w:r>
    </w:p>
    <w:p w:rsidR="00BB6B8D" w:rsidRPr="00535547" w:rsidRDefault="00BB6B8D" w:rsidP="00535547">
      <w:pPr>
        <w:contextualSpacing/>
        <w:jc w:val="both"/>
        <w:rPr>
          <w:sz w:val="24"/>
          <w:szCs w:val="24"/>
        </w:rPr>
      </w:pPr>
      <w:r w:rsidRPr="00535547">
        <w:rPr>
          <w:sz w:val="24"/>
          <w:szCs w:val="24"/>
        </w:rPr>
        <w:t>а)  у залі засідання;</w:t>
      </w:r>
    </w:p>
    <w:p w:rsidR="00BB6B8D" w:rsidRPr="00535547" w:rsidRDefault="00BB6B8D" w:rsidP="00535547">
      <w:pPr>
        <w:contextualSpacing/>
        <w:jc w:val="both"/>
        <w:rPr>
          <w:sz w:val="24"/>
          <w:szCs w:val="24"/>
        </w:rPr>
      </w:pPr>
      <w:r w:rsidRPr="00535547">
        <w:rPr>
          <w:sz w:val="24"/>
          <w:szCs w:val="24"/>
        </w:rPr>
        <w:t>б)  у дорадчій кімнаті та оформлятися окремим документом;</w:t>
      </w:r>
    </w:p>
    <w:p w:rsidR="00BB6B8D" w:rsidRPr="00535547" w:rsidRDefault="00BB6B8D" w:rsidP="00535547">
      <w:pPr>
        <w:contextualSpacing/>
        <w:jc w:val="both"/>
        <w:rPr>
          <w:sz w:val="24"/>
          <w:szCs w:val="24"/>
        </w:rPr>
      </w:pPr>
      <w:r w:rsidRPr="00535547">
        <w:rPr>
          <w:sz w:val="24"/>
          <w:szCs w:val="24"/>
        </w:rPr>
        <w:t>в)  в усній формі;</w:t>
      </w:r>
    </w:p>
    <w:p w:rsidR="00BB6B8D" w:rsidRPr="00535547" w:rsidRDefault="00BB6B8D" w:rsidP="00535547">
      <w:pPr>
        <w:contextualSpacing/>
        <w:jc w:val="both"/>
        <w:rPr>
          <w:sz w:val="24"/>
          <w:szCs w:val="24"/>
        </w:rPr>
      </w:pPr>
      <w:r w:rsidRPr="00535547">
        <w:rPr>
          <w:sz w:val="24"/>
          <w:szCs w:val="24"/>
        </w:rPr>
        <w:t>г)  у протоколі судового засідання.</w:t>
      </w:r>
    </w:p>
    <w:p w:rsidR="00BB6B8D" w:rsidRPr="00535547" w:rsidRDefault="00BB6B8D" w:rsidP="00535547">
      <w:pPr>
        <w:rPr>
          <w:b/>
          <w:sz w:val="24"/>
          <w:szCs w:val="24"/>
        </w:rPr>
      </w:pPr>
    </w:p>
    <w:p w:rsidR="00BB6B8D" w:rsidRPr="00535547" w:rsidRDefault="00BB6B8D" w:rsidP="00535547">
      <w:pPr>
        <w:ind w:left="142" w:firstLine="567"/>
        <w:jc w:val="center"/>
        <w:rPr>
          <w:b/>
          <w:sz w:val="24"/>
          <w:szCs w:val="24"/>
          <w:lang w:val="uk-UA"/>
        </w:rPr>
      </w:pPr>
      <w:r w:rsidRPr="00535547">
        <w:rPr>
          <w:b/>
          <w:sz w:val="24"/>
          <w:szCs w:val="24"/>
          <w:lang w:val="uk-UA"/>
        </w:rPr>
        <w:t>7. Методи навчання</w:t>
      </w:r>
    </w:p>
    <w:p w:rsidR="00BB6B8D" w:rsidRPr="00535547" w:rsidRDefault="00BB6B8D" w:rsidP="00535547">
      <w:pPr>
        <w:ind w:left="142" w:firstLine="567"/>
        <w:jc w:val="both"/>
        <w:rPr>
          <w:sz w:val="24"/>
          <w:szCs w:val="24"/>
          <w:lang w:val="uk-UA"/>
        </w:rPr>
      </w:pPr>
      <w:r w:rsidRPr="00535547">
        <w:rPr>
          <w:sz w:val="24"/>
          <w:szCs w:val="24"/>
          <w:lang w:val="uk-UA"/>
        </w:rPr>
        <w:t xml:space="preserve">Видами навчальних занять згідно з навчальним планом є </w:t>
      </w:r>
      <w:r w:rsidRPr="00535547">
        <w:rPr>
          <w:sz w:val="24"/>
          <w:szCs w:val="24"/>
        </w:rPr>
        <w:t>:</w:t>
      </w:r>
      <w:r w:rsidRPr="00535547">
        <w:rPr>
          <w:sz w:val="24"/>
          <w:szCs w:val="24"/>
          <w:lang w:val="uk-UA"/>
        </w:rPr>
        <w:t xml:space="preserve"> а) лекції, б) практичні заняття.</w:t>
      </w:r>
    </w:p>
    <w:p w:rsidR="00BB6B8D" w:rsidRPr="00535547" w:rsidRDefault="00BB6B8D" w:rsidP="00535547">
      <w:pPr>
        <w:ind w:left="142" w:firstLine="567"/>
        <w:jc w:val="center"/>
        <w:rPr>
          <w:b/>
          <w:sz w:val="24"/>
          <w:szCs w:val="24"/>
          <w:lang w:val="uk-UA"/>
        </w:rPr>
      </w:pPr>
      <w:r w:rsidRPr="00535547">
        <w:rPr>
          <w:b/>
          <w:sz w:val="24"/>
          <w:szCs w:val="24"/>
          <w:lang w:val="uk-UA"/>
        </w:rPr>
        <w:t>8. Методи контролю</w:t>
      </w:r>
    </w:p>
    <w:p w:rsidR="00BB6B8D" w:rsidRPr="00535547" w:rsidRDefault="00BB6B8D" w:rsidP="00535547">
      <w:pPr>
        <w:jc w:val="both"/>
        <w:rPr>
          <w:sz w:val="24"/>
          <w:szCs w:val="24"/>
          <w:lang w:val="uk-UA"/>
        </w:rPr>
      </w:pPr>
      <w:r w:rsidRPr="00535547">
        <w:rPr>
          <w:sz w:val="24"/>
          <w:szCs w:val="24"/>
          <w:lang w:val="uk-UA"/>
        </w:rPr>
        <w:t>1. Поточний контроль – використання практичних завдань.</w:t>
      </w:r>
    </w:p>
    <w:p w:rsidR="00BB6B8D" w:rsidRPr="00535547" w:rsidRDefault="00BB6B8D" w:rsidP="00535547">
      <w:pPr>
        <w:jc w:val="both"/>
        <w:rPr>
          <w:sz w:val="24"/>
          <w:szCs w:val="24"/>
          <w:lang w:val="uk-UA"/>
        </w:rPr>
      </w:pPr>
      <w:r w:rsidRPr="00535547">
        <w:rPr>
          <w:sz w:val="24"/>
          <w:szCs w:val="24"/>
          <w:lang w:val="uk-UA"/>
        </w:rPr>
        <w:t>2. Модульний контроль – виконання тестових завдань.</w:t>
      </w:r>
    </w:p>
    <w:p w:rsidR="00BB6B8D" w:rsidRPr="00535547" w:rsidRDefault="00BB6B8D" w:rsidP="00535547">
      <w:pPr>
        <w:rPr>
          <w:sz w:val="24"/>
          <w:szCs w:val="24"/>
          <w:lang w:val="uk-UA"/>
        </w:rPr>
      </w:pPr>
      <w:r w:rsidRPr="00535547">
        <w:rPr>
          <w:sz w:val="24"/>
          <w:szCs w:val="24"/>
          <w:lang w:val="uk-UA"/>
        </w:rPr>
        <w:t>3.Підсумковий контроль – залік.</w:t>
      </w:r>
    </w:p>
    <w:p w:rsidR="00BB6B8D" w:rsidRPr="00535547" w:rsidRDefault="00BB6B8D" w:rsidP="00535547">
      <w:pPr>
        <w:jc w:val="center"/>
        <w:rPr>
          <w:b/>
          <w:sz w:val="24"/>
          <w:szCs w:val="24"/>
          <w:lang w:val="uk-UA"/>
        </w:rPr>
      </w:pPr>
      <w:r w:rsidRPr="00535547">
        <w:rPr>
          <w:b/>
          <w:sz w:val="24"/>
          <w:szCs w:val="24"/>
          <w:lang w:val="uk-UA"/>
        </w:rPr>
        <w:t>Розподіл балів, які отримують студенти</w:t>
      </w:r>
    </w:p>
    <w:p w:rsidR="00BB6B8D" w:rsidRPr="00535547" w:rsidRDefault="00BB6B8D" w:rsidP="00535547">
      <w:pPr>
        <w:pStyle w:val="7"/>
        <w:ind w:firstLine="0"/>
        <w:rPr>
          <w:b w:val="0"/>
          <w:sz w:val="24"/>
        </w:rPr>
      </w:pPr>
      <w:r w:rsidRPr="00535547">
        <w:rPr>
          <w:b w:val="0"/>
          <w:sz w:val="24"/>
        </w:rPr>
        <w:t>Приклад для заліку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1033"/>
        <w:gridCol w:w="1486"/>
        <w:gridCol w:w="1615"/>
        <w:gridCol w:w="981"/>
      </w:tblGrid>
      <w:tr w:rsidR="00BB6B8D" w:rsidRPr="00535547" w:rsidTr="00DE1D69">
        <w:trPr>
          <w:trHeight w:val="325"/>
        </w:trPr>
        <w:tc>
          <w:tcPr>
            <w:tcW w:w="4269" w:type="pct"/>
            <w:gridSpan w:val="4"/>
            <w:shd w:val="clear" w:color="auto" w:fill="auto"/>
          </w:tcPr>
          <w:p w:rsidR="00BB6B8D" w:rsidRPr="00535547" w:rsidRDefault="00BB6B8D" w:rsidP="00535547">
            <w:pPr>
              <w:jc w:val="center"/>
              <w:rPr>
                <w:sz w:val="24"/>
                <w:szCs w:val="24"/>
                <w:lang w:val="uk-UA"/>
              </w:rPr>
            </w:pPr>
            <w:r w:rsidRPr="00535547">
              <w:rPr>
                <w:sz w:val="24"/>
                <w:szCs w:val="24"/>
                <w:lang w:val="uk-UA"/>
              </w:rPr>
              <w:t>Поточне тестування та самостійна робота</w:t>
            </w:r>
          </w:p>
        </w:tc>
        <w:tc>
          <w:tcPr>
            <w:tcW w:w="731" w:type="pct"/>
            <w:vMerge w:val="restart"/>
            <w:shd w:val="clear" w:color="auto" w:fill="auto"/>
          </w:tcPr>
          <w:p w:rsidR="00BB6B8D" w:rsidRPr="00535547" w:rsidRDefault="00BB6B8D" w:rsidP="00535547">
            <w:pPr>
              <w:jc w:val="center"/>
              <w:rPr>
                <w:sz w:val="24"/>
                <w:szCs w:val="24"/>
                <w:lang w:val="uk-UA"/>
              </w:rPr>
            </w:pPr>
            <w:r w:rsidRPr="00535547">
              <w:rPr>
                <w:sz w:val="24"/>
                <w:szCs w:val="24"/>
                <w:lang w:val="uk-UA"/>
              </w:rPr>
              <w:t>Сума</w:t>
            </w:r>
          </w:p>
        </w:tc>
      </w:tr>
      <w:tr w:rsidR="00BB6B8D" w:rsidRPr="00535547" w:rsidTr="00DE1D69">
        <w:trPr>
          <w:trHeight w:val="340"/>
        </w:trPr>
        <w:tc>
          <w:tcPr>
            <w:tcW w:w="1962" w:type="pct"/>
            <w:gridSpan w:val="2"/>
            <w:shd w:val="clear" w:color="auto" w:fill="auto"/>
          </w:tcPr>
          <w:p w:rsidR="00BB6B8D" w:rsidRPr="00535547" w:rsidRDefault="00BB6B8D" w:rsidP="00535547">
            <w:pPr>
              <w:jc w:val="center"/>
              <w:rPr>
                <w:sz w:val="24"/>
                <w:szCs w:val="24"/>
                <w:lang w:val="uk-UA"/>
              </w:rPr>
            </w:pPr>
            <w:r w:rsidRPr="00535547">
              <w:rPr>
                <w:sz w:val="24"/>
                <w:szCs w:val="24"/>
                <w:lang w:val="uk-UA"/>
              </w:rPr>
              <w:t>Змістовий модуль 1</w:t>
            </w:r>
          </w:p>
        </w:tc>
        <w:tc>
          <w:tcPr>
            <w:tcW w:w="2308" w:type="pct"/>
            <w:gridSpan w:val="2"/>
            <w:shd w:val="clear" w:color="auto" w:fill="auto"/>
          </w:tcPr>
          <w:p w:rsidR="00BB6B8D" w:rsidRPr="00535547" w:rsidRDefault="00BB6B8D" w:rsidP="00535547">
            <w:pPr>
              <w:jc w:val="center"/>
              <w:rPr>
                <w:sz w:val="24"/>
                <w:szCs w:val="24"/>
                <w:lang w:val="uk-UA"/>
              </w:rPr>
            </w:pPr>
            <w:r w:rsidRPr="00535547">
              <w:rPr>
                <w:sz w:val="24"/>
                <w:szCs w:val="24"/>
                <w:lang w:val="uk-UA"/>
              </w:rPr>
              <w:t xml:space="preserve">      Змістовий модуль 2</w:t>
            </w:r>
          </w:p>
        </w:tc>
        <w:tc>
          <w:tcPr>
            <w:tcW w:w="731" w:type="pct"/>
            <w:vMerge/>
            <w:shd w:val="clear" w:color="auto" w:fill="auto"/>
          </w:tcPr>
          <w:p w:rsidR="00BB6B8D" w:rsidRPr="00535547" w:rsidRDefault="00BB6B8D" w:rsidP="00535547">
            <w:pPr>
              <w:jc w:val="right"/>
              <w:rPr>
                <w:sz w:val="24"/>
                <w:szCs w:val="24"/>
                <w:lang w:val="uk-UA"/>
              </w:rPr>
            </w:pPr>
          </w:p>
        </w:tc>
      </w:tr>
      <w:tr w:rsidR="00BB6B8D" w:rsidRPr="00535547" w:rsidTr="00DE1D69">
        <w:trPr>
          <w:trHeight w:val="325"/>
        </w:trPr>
        <w:tc>
          <w:tcPr>
            <w:tcW w:w="1193" w:type="pct"/>
            <w:shd w:val="clear" w:color="auto" w:fill="auto"/>
          </w:tcPr>
          <w:p w:rsidR="00BB6B8D" w:rsidRPr="00535547" w:rsidRDefault="00BB6B8D" w:rsidP="00535547">
            <w:pPr>
              <w:jc w:val="center"/>
              <w:rPr>
                <w:sz w:val="24"/>
                <w:szCs w:val="24"/>
                <w:lang w:val="en-US"/>
              </w:rPr>
            </w:pPr>
            <w:r w:rsidRPr="00535547">
              <w:rPr>
                <w:sz w:val="24"/>
                <w:szCs w:val="24"/>
                <w:lang w:val="uk-UA"/>
              </w:rPr>
              <w:t>Т</w:t>
            </w:r>
            <w:r w:rsidRPr="00535547">
              <w:rPr>
                <w:sz w:val="24"/>
                <w:szCs w:val="24"/>
                <w:lang w:val="en-US"/>
              </w:rPr>
              <w:t>1</w:t>
            </w:r>
          </w:p>
        </w:tc>
        <w:tc>
          <w:tcPr>
            <w:tcW w:w="768" w:type="pct"/>
            <w:shd w:val="clear" w:color="auto" w:fill="auto"/>
          </w:tcPr>
          <w:p w:rsidR="00BB6B8D" w:rsidRPr="00535547" w:rsidRDefault="00BB6B8D" w:rsidP="00535547">
            <w:pPr>
              <w:jc w:val="center"/>
              <w:rPr>
                <w:sz w:val="24"/>
                <w:szCs w:val="24"/>
                <w:lang w:val="en-US"/>
              </w:rPr>
            </w:pPr>
            <w:r w:rsidRPr="00535547">
              <w:rPr>
                <w:sz w:val="24"/>
                <w:szCs w:val="24"/>
                <w:lang w:val="uk-UA"/>
              </w:rPr>
              <w:t>Т</w:t>
            </w:r>
            <w:r w:rsidRPr="00535547">
              <w:rPr>
                <w:sz w:val="24"/>
                <w:szCs w:val="24"/>
                <w:lang w:val="en-US"/>
              </w:rPr>
              <w:t>2</w:t>
            </w:r>
          </w:p>
          <w:p w:rsidR="00BB6B8D" w:rsidRPr="00535547" w:rsidRDefault="00BB6B8D" w:rsidP="00535547">
            <w:pPr>
              <w:jc w:val="center"/>
              <w:rPr>
                <w:sz w:val="24"/>
                <w:szCs w:val="24"/>
                <w:lang w:val="uk-UA"/>
              </w:rPr>
            </w:pPr>
          </w:p>
        </w:tc>
        <w:tc>
          <w:tcPr>
            <w:tcW w:w="1106" w:type="pct"/>
            <w:shd w:val="clear" w:color="auto" w:fill="auto"/>
          </w:tcPr>
          <w:p w:rsidR="00BB6B8D" w:rsidRPr="00535547" w:rsidRDefault="00BB6B8D" w:rsidP="00535547">
            <w:pPr>
              <w:jc w:val="center"/>
              <w:rPr>
                <w:sz w:val="24"/>
                <w:szCs w:val="24"/>
                <w:lang w:val="en-US"/>
              </w:rPr>
            </w:pPr>
            <w:r w:rsidRPr="00535547">
              <w:rPr>
                <w:sz w:val="24"/>
                <w:szCs w:val="24"/>
                <w:lang w:val="uk-UA"/>
              </w:rPr>
              <w:t>Т</w:t>
            </w:r>
            <w:r w:rsidRPr="00535547">
              <w:rPr>
                <w:sz w:val="24"/>
                <w:szCs w:val="24"/>
                <w:lang w:val="en-US"/>
              </w:rPr>
              <w:t>3</w:t>
            </w:r>
          </w:p>
        </w:tc>
        <w:tc>
          <w:tcPr>
            <w:tcW w:w="1201" w:type="pct"/>
            <w:shd w:val="clear" w:color="auto" w:fill="auto"/>
          </w:tcPr>
          <w:p w:rsidR="00BB6B8D" w:rsidRPr="00535547" w:rsidRDefault="00BB6B8D" w:rsidP="00535547">
            <w:pPr>
              <w:jc w:val="center"/>
              <w:rPr>
                <w:sz w:val="24"/>
                <w:szCs w:val="24"/>
                <w:lang w:val="en-US"/>
              </w:rPr>
            </w:pPr>
            <w:r w:rsidRPr="00535547">
              <w:rPr>
                <w:sz w:val="24"/>
                <w:szCs w:val="24"/>
                <w:lang w:val="uk-UA"/>
              </w:rPr>
              <w:t>Т</w:t>
            </w:r>
            <w:r w:rsidRPr="00535547">
              <w:rPr>
                <w:sz w:val="24"/>
                <w:szCs w:val="24"/>
                <w:lang w:val="en-US"/>
              </w:rPr>
              <w:t>4</w:t>
            </w:r>
          </w:p>
        </w:tc>
        <w:tc>
          <w:tcPr>
            <w:tcW w:w="731" w:type="pct"/>
            <w:vMerge w:val="restart"/>
            <w:shd w:val="clear" w:color="auto" w:fill="auto"/>
          </w:tcPr>
          <w:p w:rsidR="00BB6B8D" w:rsidRPr="00535547" w:rsidRDefault="00BB6B8D" w:rsidP="00535547">
            <w:pPr>
              <w:jc w:val="center"/>
              <w:rPr>
                <w:sz w:val="24"/>
                <w:szCs w:val="24"/>
                <w:lang w:val="uk-UA"/>
              </w:rPr>
            </w:pPr>
            <w:r w:rsidRPr="00535547">
              <w:rPr>
                <w:sz w:val="24"/>
                <w:szCs w:val="24"/>
                <w:lang w:val="uk-UA"/>
              </w:rPr>
              <w:t>100</w:t>
            </w:r>
          </w:p>
        </w:tc>
      </w:tr>
      <w:tr w:rsidR="00BB6B8D" w:rsidRPr="00535547" w:rsidTr="00DE1D69">
        <w:trPr>
          <w:trHeight w:val="325"/>
        </w:trPr>
        <w:tc>
          <w:tcPr>
            <w:tcW w:w="1193" w:type="pct"/>
            <w:shd w:val="clear" w:color="auto" w:fill="auto"/>
          </w:tcPr>
          <w:p w:rsidR="00BB6B8D" w:rsidRPr="00535547" w:rsidRDefault="00BB6B8D" w:rsidP="00535547">
            <w:pPr>
              <w:jc w:val="center"/>
              <w:rPr>
                <w:sz w:val="24"/>
                <w:szCs w:val="24"/>
                <w:lang w:val="en-US"/>
              </w:rPr>
            </w:pPr>
            <w:r w:rsidRPr="00535547">
              <w:rPr>
                <w:sz w:val="24"/>
                <w:szCs w:val="24"/>
                <w:lang w:val="en-US"/>
              </w:rPr>
              <w:t>25</w:t>
            </w:r>
          </w:p>
        </w:tc>
        <w:tc>
          <w:tcPr>
            <w:tcW w:w="768" w:type="pct"/>
            <w:shd w:val="clear" w:color="auto" w:fill="auto"/>
          </w:tcPr>
          <w:p w:rsidR="00BB6B8D" w:rsidRPr="00535547" w:rsidRDefault="00BB6B8D" w:rsidP="00535547">
            <w:pPr>
              <w:jc w:val="center"/>
              <w:rPr>
                <w:sz w:val="24"/>
                <w:szCs w:val="24"/>
                <w:lang w:val="en-US"/>
              </w:rPr>
            </w:pPr>
            <w:r w:rsidRPr="00535547">
              <w:rPr>
                <w:sz w:val="24"/>
                <w:szCs w:val="24"/>
                <w:lang w:val="en-US"/>
              </w:rPr>
              <w:t>25</w:t>
            </w:r>
          </w:p>
        </w:tc>
        <w:tc>
          <w:tcPr>
            <w:tcW w:w="1106" w:type="pct"/>
            <w:shd w:val="clear" w:color="auto" w:fill="auto"/>
          </w:tcPr>
          <w:p w:rsidR="00BB6B8D" w:rsidRPr="00535547" w:rsidRDefault="00BB6B8D" w:rsidP="00535547">
            <w:pPr>
              <w:jc w:val="center"/>
              <w:rPr>
                <w:sz w:val="24"/>
                <w:szCs w:val="24"/>
                <w:lang w:val="en-US"/>
              </w:rPr>
            </w:pPr>
            <w:r w:rsidRPr="00535547">
              <w:rPr>
                <w:sz w:val="24"/>
                <w:szCs w:val="24"/>
                <w:lang w:val="en-US"/>
              </w:rPr>
              <w:t>35</w:t>
            </w:r>
          </w:p>
        </w:tc>
        <w:tc>
          <w:tcPr>
            <w:tcW w:w="1201" w:type="pct"/>
            <w:shd w:val="clear" w:color="auto" w:fill="auto"/>
          </w:tcPr>
          <w:p w:rsidR="00BB6B8D" w:rsidRPr="00535547" w:rsidRDefault="00BB6B8D" w:rsidP="00535547">
            <w:pPr>
              <w:jc w:val="center"/>
              <w:rPr>
                <w:sz w:val="24"/>
                <w:szCs w:val="24"/>
                <w:lang w:val="en-US"/>
              </w:rPr>
            </w:pPr>
            <w:r w:rsidRPr="00535547">
              <w:rPr>
                <w:sz w:val="24"/>
                <w:szCs w:val="24"/>
                <w:lang w:val="en-US"/>
              </w:rPr>
              <w:t>15</w:t>
            </w:r>
          </w:p>
        </w:tc>
        <w:tc>
          <w:tcPr>
            <w:tcW w:w="731" w:type="pct"/>
            <w:vMerge/>
            <w:shd w:val="clear" w:color="auto" w:fill="auto"/>
          </w:tcPr>
          <w:p w:rsidR="00BB6B8D" w:rsidRPr="00535547" w:rsidRDefault="00BB6B8D" w:rsidP="00535547">
            <w:pPr>
              <w:jc w:val="right"/>
              <w:rPr>
                <w:sz w:val="24"/>
                <w:szCs w:val="24"/>
                <w:lang w:val="uk-UA"/>
              </w:rPr>
            </w:pPr>
          </w:p>
        </w:tc>
      </w:tr>
    </w:tbl>
    <w:p w:rsidR="00BB6B8D" w:rsidRPr="00535547" w:rsidRDefault="00BB6B8D" w:rsidP="00535547">
      <w:pPr>
        <w:ind w:firstLine="600"/>
        <w:rPr>
          <w:sz w:val="24"/>
          <w:szCs w:val="24"/>
          <w:lang w:val="uk-UA"/>
        </w:rPr>
      </w:pPr>
      <w:r w:rsidRPr="00535547">
        <w:rPr>
          <w:sz w:val="24"/>
          <w:szCs w:val="24"/>
          <w:lang w:val="uk-UA"/>
        </w:rPr>
        <w:t>Т1, Т2 ... Т9 – теми змістових модулів.</w:t>
      </w:r>
    </w:p>
    <w:p w:rsidR="00BB6B8D" w:rsidRPr="00535547" w:rsidRDefault="00BB6B8D" w:rsidP="00535547">
      <w:pPr>
        <w:rPr>
          <w:sz w:val="24"/>
          <w:szCs w:val="24"/>
          <w:lang w:val="uk-UA"/>
        </w:rPr>
      </w:pPr>
    </w:p>
    <w:p w:rsidR="00BB6B8D" w:rsidRPr="00535547" w:rsidRDefault="00BB6B8D" w:rsidP="00535547">
      <w:pPr>
        <w:pStyle w:val="7"/>
        <w:ind w:firstLine="0"/>
        <w:rPr>
          <w:b w:val="0"/>
          <w:sz w:val="24"/>
        </w:rPr>
      </w:pPr>
      <w:r w:rsidRPr="00535547">
        <w:rPr>
          <w:b w:val="0"/>
          <w:sz w:val="24"/>
        </w:rPr>
        <w:t>Приклад для екзамену</w:t>
      </w:r>
    </w:p>
    <w:tbl>
      <w:tblPr>
        <w:tblW w:w="499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
        <w:gridCol w:w="337"/>
        <w:gridCol w:w="434"/>
        <w:gridCol w:w="481"/>
        <w:gridCol w:w="382"/>
        <w:gridCol w:w="384"/>
        <w:gridCol w:w="438"/>
        <w:gridCol w:w="328"/>
        <w:gridCol w:w="352"/>
        <w:gridCol w:w="504"/>
        <w:gridCol w:w="468"/>
        <w:gridCol w:w="582"/>
        <w:gridCol w:w="963"/>
        <w:gridCol w:w="574"/>
      </w:tblGrid>
      <w:tr w:rsidR="00BB6B8D" w:rsidRPr="00535547" w:rsidTr="00642695">
        <w:trPr>
          <w:cantSplit/>
        </w:trPr>
        <w:tc>
          <w:tcPr>
            <w:tcW w:w="3837" w:type="pct"/>
            <w:gridSpan w:val="12"/>
            <w:tcMar>
              <w:left w:w="57" w:type="dxa"/>
              <w:right w:w="57" w:type="dxa"/>
            </w:tcMar>
            <w:vAlign w:val="center"/>
          </w:tcPr>
          <w:p w:rsidR="00BB6B8D" w:rsidRPr="00535547" w:rsidRDefault="00BB6B8D" w:rsidP="00535547">
            <w:pPr>
              <w:jc w:val="center"/>
              <w:rPr>
                <w:sz w:val="24"/>
                <w:szCs w:val="24"/>
                <w:lang w:val="uk-UA"/>
              </w:rPr>
            </w:pPr>
            <w:r w:rsidRPr="00535547">
              <w:rPr>
                <w:sz w:val="24"/>
                <w:szCs w:val="24"/>
                <w:lang w:val="uk-UA"/>
              </w:rPr>
              <w:t>Поточне тестування та самостійна робота</w:t>
            </w:r>
          </w:p>
        </w:tc>
        <w:tc>
          <w:tcPr>
            <w:tcW w:w="728" w:type="pct"/>
            <w:tcMar>
              <w:left w:w="57" w:type="dxa"/>
              <w:right w:w="57" w:type="dxa"/>
            </w:tcMar>
            <w:vAlign w:val="center"/>
          </w:tcPr>
          <w:p w:rsidR="00BB6B8D" w:rsidRPr="00535547" w:rsidRDefault="00BB6B8D" w:rsidP="00FF3426">
            <w:pPr>
              <w:ind w:right="-114"/>
              <w:jc w:val="center"/>
              <w:rPr>
                <w:sz w:val="24"/>
                <w:szCs w:val="24"/>
                <w:lang w:val="uk-UA"/>
              </w:rPr>
            </w:pPr>
            <w:r w:rsidRPr="00535547">
              <w:rPr>
                <w:sz w:val="24"/>
                <w:szCs w:val="24"/>
                <w:lang w:val="uk-UA"/>
              </w:rPr>
              <w:t>Підсумковий тест (екзамен)</w:t>
            </w:r>
          </w:p>
        </w:tc>
        <w:tc>
          <w:tcPr>
            <w:tcW w:w="435" w:type="pct"/>
            <w:tcMar>
              <w:left w:w="57" w:type="dxa"/>
              <w:right w:w="57" w:type="dxa"/>
            </w:tcMar>
            <w:vAlign w:val="center"/>
          </w:tcPr>
          <w:p w:rsidR="00BB6B8D" w:rsidRPr="00535547" w:rsidRDefault="00BB6B8D" w:rsidP="00535547">
            <w:pPr>
              <w:jc w:val="center"/>
              <w:rPr>
                <w:sz w:val="24"/>
                <w:szCs w:val="24"/>
                <w:lang w:val="uk-UA"/>
              </w:rPr>
            </w:pPr>
            <w:r w:rsidRPr="00535547">
              <w:rPr>
                <w:sz w:val="24"/>
                <w:szCs w:val="24"/>
                <w:lang w:val="uk-UA"/>
              </w:rPr>
              <w:t>Сума</w:t>
            </w:r>
          </w:p>
        </w:tc>
      </w:tr>
      <w:tr w:rsidR="00BB6B8D" w:rsidRPr="00535547" w:rsidTr="00642695">
        <w:trPr>
          <w:cantSplit/>
        </w:trPr>
        <w:tc>
          <w:tcPr>
            <w:tcW w:w="875" w:type="pct"/>
            <w:gridSpan w:val="3"/>
            <w:tcMar>
              <w:left w:w="57" w:type="dxa"/>
              <w:right w:w="57" w:type="dxa"/>
            </w:tcMar>
            <w:vAlign w:val="center"/>
          </w:tcPr>
          <w:p w:rsidR="00BB6B8D" w:rsidRPr="00535547" w:rsidRDefault="00BB6B8D" w:rsidP="00535547">
            <w:pPr>
              <w:jc w:val="center"/>
              <w:rPr>
                <w:sz w:val="24"/>
                <w:szCs w:val="24"/>
                <w:lang w:val="uk-UA"/>
              </w:rPr>
            </w:pPr>
            <w:r w:rsidRPr="00535547">
              <w:rPr>
                <w:sz w:val="24"/>
                <w:szCs w:val="24"/>
                <w:lang w:val="uk-UA"/>
              </w:rPr>
              <w:t>Змістовий модуль 1</w:t>
            </w:r>
          </w:p>
        </w:tc>
        <w:tc>
          <w:tcPr>
            <w:tcW w:w="1273" w:type="pct"/>
            <w:gridSpan w:val="4"/>
            <w:tcMar>
              <w:left w:w="57" w:type="dxa"/>
              <w:right w:w="57" w:type="dxa"/>
            </w:tcMar>
            <w:vAlign w:val="center"/>
          </w:tcPr>
          <w:p w:rsidR="00BB6B8D" w:rsidRPr="00535547" w:rsidRDefault="00BB6B8D" w:rsidP="00535547">
            <w:pPr>
              <w:jc w:val="center"/>
              <w:rPr>
                <w:sz w:val="24"/>
                <w:szCs w:val="24"/>
                <w:lang w:val="uk-UA"/>
              </w:rPr>
            </w:pPr>
            <w:r w:rsidRPr="00535547">
              <w:rPr>
                <w:sz w:val="24"/>
                <w:szCs w:val="24"/>
                <w:lang w:val="uk-UA"/>
              </w:rPr>
              <w:t xml:space="preserve">Змістовий </w:t>
            </w:r>
          </w:p>
          <w:p w:rsidR="00BB6B8D" w:rsidRPr="00535547" w:rsidRDefault="00BB6B8D" w:rsidP="00535547">
            <w:pPr>
              <w:jc w:val="center"/>
              <w:rPr>
                <w:sz w:val="24"/>
                <w:szCs w:val="24"/>
                <w:lang w:val="uk-UA"/>
              </w:rPr>
            </w:pPr>
            <w:r w:rsidRPr="00535547">
              <w:rPr>
                <w:sz w:val="24"/>
                <w:szCs w:val="24"/>
                <w:lang w:val="uk-UA"/>
              </w:rPr>
              <w:t>модуль 2</w:t>
            </w:r>
          </w:p>
        </w:tc>
        <w:tc>
          <w:tcPr>
            <w:tcW w:w="1689" w:type="pct"/>
            <w:gridSpan w:val="5"/>
            <w:tcMar>
              <w:left w:w="57" w:type="dxa"/>
              <w:right w:w="57" w:type="dxa"/>
            </w:tcMar>
            <w:vAlign w:val="center"/>
          </w:tcPr>
          <w:p w:rsidR="00BB6B8D" w:rsidRPr="00535547" w:rsidRDefault="00BB6B8D" w:rsidP="00535547">
            <w:pPr>
              <w:jc w:val="center"/>
              <w:rPr>
                <w:sz w:val="24"/>
                <w:szCs w:val="24"/>
                <w:lang w:val="uk-UA"/>
              </w:rPr>
            </w:pPr>
            <w:r w:rsidRPr="00535547">
              <w:rPr>
                <w:sz w:val="24"/>
                <w:szCs w:val="24"/>
                <w:lang w:val="uk-UA"/>
              </w:rPr>
              <w:t xml:space="preserve">Змістовий </w:t>
            </w:r>
          </w:p>
          <w:p w:rsidR="00BB6B8D" w:rsidRPr="00535547" w:rsidRDefault="00BB6B8D" w:rsidP="00535547">
            <w:pPr>
              <w:jc w:val="center"/>
              <w:rPr>
                <w:sz w:val="24"/>
                <w:szCs w:val="24"/>
                <w:lang w:val="uk-UA"/>
              </w:rPr>
            </w:pPr>
            <w:r w:rsidRPr="00535547">
              <w:rPr>
                <w:sz w:val="24"/>
                <w:szCs w:val="24"/>
                <w:lang w:val="uk-UA"/>
              </w:rPr>
              <w:t>модуль 3</w:t>
            </w:r>
          </w:p>
        </w:tc>
        <w:tc>
          <w:tcPr>
            <w:tcW w:w="728" w:type="pct"/>
            <w:vMerge w:val="restart"/>
            <w:tcMar>
              <w:left w:w="57" w:type="dxa"/>
              <w:right w:w="57" w:type="dxa"/>
            </w:tcMar>
            <w:vAlign w:val="center"/>
          </w:tcPr>
          <w:p w:rsidR="00BB6B8D" w:rsidRPr="00535547" w:rsidRDefault="00BB6B8D" w:rsidP="00535547">
            <w:pPr>
              <w:jc w:val="center"/>
              <w:rPr>
                <w:sz w:val="24"/>
                <w:szCs w:val="24"/>
                <w:lang w:val="uk-UA"/>
              </w:rPr>
            </w:pPr>
          </w:p>
        </w:tc>
        <w:tc>
          <w:tcPr>
            <w:tcW w:w="435" w:type="pct"/>
            <w:vMerge w:val="restart"/>
            <w:tcMar>
              <w:left w:w="57" w:type="dxa"/>
              <w:right w:w="57" w:type="dxa"/>
            </w:tcMar>
            <w:vAlign w:val="center"/>
          </w:tcPr>
          <w:p w:rsidR="00BB6B8D" w:rsidRPr="00535547" w:rsidRDefault="00BB6B8D" w:rsidP="00535547">
            <w:pPr>
              <w:jc w:val="center"/>
              <w:rPr>
                <w:sz w:val="24"/>
                <w:szCs w:val="24"/>
                <w:lang w:val="uk-UA"/>
              </w:rPr>
            </w:pPr>
            <w:r w:rsidRPr="00535547">
              <w:rPr>
                <w:sz w:val="24"/>
                <w:szCs w:val="24"/>
                <w:lang w:val="uk-UA"/>
              </w:rPr>
              <w:t>100</w:t>
            </w:r>
          </w:p>
        </w:tc>
      </w:tr>
      <w:tr w:rsidR="00BB6B8D" w:rsidRPr="00535547" w:rsidTr="00642695">
        <w:trPr>
          <w:cantSplit/>
        </w:trPr>
        <w:tc>
          <w:tcPr>
            <w:tcW w:w="292"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lastRenderedPageBreak/>
              <w:t>Т1</w:t>
            </w:r>
          </w:p>
        </w:tc>
        <w:tc>
          <w:tcPr>
            <w:tcW w:w="255"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Т2</w:t>
            </w:r>
          </w:p>
        </w:tc>
        <w:tc>
          <w:tcPr>
            <w:tcW w:w="328"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Т3</w:t>
            </w:r>
          </w:p>
        </w:tc>
        <w:tc>
          <w:tcPr>
            <w:tcW w:w="364"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Т4</w:t>
            </w:r>
          </w:p>
        </w:tc>
        <w:tc>
          <w:tcPr>
            <w:tcW w:w="289"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Т5</w:t>
            </w:r>
          </w:p>
        </w:tc>
        <w:tc>
          <w:tcPr>
            <w:tcW w:w="290"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Т6</w:t>
            </w:r>
          </w:p>
        </w:tc>
        <w:tc>
          <w:tcPr>
            <w:tcW w:w="331"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Т7</w:t>
            </w:r>
          </w:p>
        </w:tc>
        <w:tc>
          <w:tcPr>
            <w:tcW w:w="248"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Т8</w:t>
            </w:r>
          </w:p>
        </w:tc>
        <w:tc>
          <w:tcPr>
            <w:tcW w:w="266"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Т9</w:t>
            </w:r>
          </w:p>
        </w:tc>
        <w:tc>
          <w:tcPr>
            <w:tcW w:w="381"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Т10</w:t>
            </w:r>
          </w:p>
        </w:tc>
        <w:tc>
          <w:tcPr>
            <w:tcW w:w="354"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Т11</w:t>
            </w:r>
          </w:p>
        </w:tc>
        <w:tc>
          <w:tcPr>
            <w:tcW w:w="440"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Т12</w:t>
            </w:r>
          </w:p>
        </w:tc>
        <w:tc>
          <w:tcPr>
            <w:tcW w:w="728" w:type="pct"/>
            <w:vMerge/>
            <w:tcMar>
              <w:left w:w="57" w:type="dxa"/>
              <w:right w:w="57" w:type="dxa"/>
            </w:tcMar>
          </w:tcPr>
          <w:p w:rsidR="00BB6B8D" w:rsidRPr="00535547" w:rsidRDefault="00BB6B8D" w:rsidP="00535547">
            <w:pPr>
              <w:jc w:val="center"/>
              <w:rPr>
                <w:sz w:val="24"/>
                <w:szCs w:val="24"/>
                <w:lang w:val="uk-UA"/>
              </w:rPr>
            </w:pPr>
          </w:p>
        </w:tc>
        <w:tc>
          <w:tcPr>
            <w:tcW w:w="435" w:type="pct"/>
            <w:vMerge/>
            <w:tcMar>
              <w:left w:w="57" w:type="dxa"/>
              <w:right w:w="57" w:type="dxa"/>
            </w:tcMar>
          </w:tcPr>
          <w:p w:rsidR="00BB6B8D" w:rsidRPr="00535547" w:rsidRDefault="00BB6B8D" w:rsidP="00535547">
            <w:pPr>
              <w:jc w:val="center"/>
              <w:rPr>
                <w:sz w:val="24"/>
                <w:szCs w:val="24"/>
                <w:lang w:val="uk-UA"/>
              </w:rPr>
            </w:pPr>
          </w:p>
        </w:tc>
      </w:tr>
      <w:tr w:rsidR="00BB6B8D" w:rsidRPr="00535547" w:rsidTr="00642695">
        <w:trPr>
          <w:cantSplit/>
        </w:trPr>
        <w:tc>
          <w:tcPr>
            <w:tcW w:w="292" w:type="pct"/>
            <w:tcMar>
              <w:left w:w="57" w:type="dxa"/>
              <w:right w:w="57" w:type="dxa"/>
            </w:tcMar>
          </w:tcPr>
          <w:p w:rsidR="00BB6B8D" w:rsidRPr="00535547" w:rsidRDefault="00BB6B8D" w:rsidP="00535547">
            <w:pPr>
              <w:jc w:val="center"/>
              <w:rPr>
                <w:sz w:val="24"/>
                <w:szCs w:val="24"/>
                <w:lang w:val="uk-UA"/>
              </w:rPr>
            </w:pPr>
          </w:p>
        </w:tc>
        <w:tc>
          <w:tcPr>
            <w:tcW w:w="255" w:type="pct"/>
            <w:tcMar>
              <w:left w:w="57" w:type="dxa"/>
              <w:right w:w="57" w:type="dxa"/>
            </w:tcMar>
          </w:tcPr>
          <w:p w:rsidR="00BB6B8D" w:rsidRPr="00535547" w:rsidRDefault="00BB6B8D" w:rsidP="00535547">
            <w:pPr>
              <w:jc w:val="center"/>
              <w:rPr>
                <w:sz w:val="24"/>
                <w:szCs w:val="24"/>
                <w:lang w:val="uk-UA"/>
              </w:rPr>
            </w:pPr>
          </w:p>
        </w:tc>
        <w:tc>
          <w:tcPr>
            <w:tcW w:w="328" w:type="pct"/>
            <w:tcMar>
              <w:left w:w="57" w:type="dxa"/>
              <w:right w:w="57" w:type="dxa"/>
            </w:tcMar>
          </w:tcPr>
          <w:p w:rsidR="00BB6B8D" w:rsidRPr="00535547" w:rsidRDefault="00BB6B8D" w:rsidP="00535547">
            <w:pPr>
              <w:jc w:val="center"/>
              <w:rPr>
                <w:sz w:val="24"/>
                <w:szCs w:val="24"/>
                <w:lang w:val="uk-UA"/>
              </w:rPr>
            </w:pPr>
          </w:p>
        </w:tc>
        <w:tc>
          <w:tcPr>
            <w:tcW w:w="364" w:type="pct"/>
            <w:tcMar>
              <w:left w:w="57" w:type="dxa"/>
              <w:right w:w="57" w:type="dxa"/>
            </w:tcMar>
          </w:tcPr>
          <w:p w:rsidR="00BB6B8D" w:rsidRPr="00535547" w:rsidRDefault="00BB6B8D" w:rsidP="00535547">
            <w:pPr>
              <w:jc w:val="center"/>
              <w:rPr>
                <w:sz w:val="24"/>
                <w:szCs w:val="24"/>
                <w:lang w:val="uk-UA"/>
              </w:rPr>
            </w:pPr>
          </w:p>
        </w:tc>
        <w:tc>
          <w:tcPr>
            <w:tcW w:w="289" w:type="pct"/>
            <w:tcMar>
              <w:left w:w="57" w:type="dxa"/>
              <w:right w:w="57" w:type="dxa"/>
            </w:tcMar>
          </w:tcPr>
          <w:p w:rsidR="00BB6B8D" w:rsidRPr="00535547" w:rsidRDefault="00BB6B8D" w:rsidP="00535547">
            <w:pPr>
              <w:jc w:val="center"/>
              <w:rPr>
                <w:sz w:val="24"/>
                <w:szCs w:val="24"/>
                <w:lang w:val="uk-UA"/>
              </w:rPr>
            </w:pPr>
          </w:p>
        </w:tc>
        <w:tc>
          <w:tcPr>
            <w:tcW w:w="290" w:type="pct"/>
            <w:tcMar>
              <w:left w:w="57" w:type="dxa"/>
              <w:right w:w="57" w:type="dxa"/>
            </w:tcMar>
          </w:tcPr>
          <w:p w:rsidR="00BB6B8D" w:rsidRPr="00535547" w:rsidRDefault="00BB6B8D" w:rsidP="00535547">
            <w:pPr>
              <w:jc w:val="center"/>
              <w:rPr>
                <w:sz w:val="24"/>
                <w:szCs w:val="24"/>
                <w:lang w:val="uk-UA"/>
              </w:rPr>
            </w:pPr>
          </w:p>
        </w:tc>
        <w:tc>
          <w:tcPr>
            <w:tcW w:w="331" w:type="pct"/>
            <w:tcMar>
              <w:left w:w="57" w:type="dxa"/>
              <w:right w:w="57" w:type="dxa"/>
            </w:tcMar>
          </w:tcPr>
          <w:p w:rsidR="00BB6B8D" w:rsidRPr="00535547" w:rsidRDefault="00BB6B8D" w:rsidP="00535547">
            <w:pPr>
              <w:jc w:val="center"/>
              <w:rPr>
                <w:sz w:val="24"/>
                <w:szCs w:val="24"/>
                <w:lang w:val="uk-UA"/>
              </w:rPr>
            </w:pPr>
          </w:p>
        </w:tc>
        <w:tc>
          <w:tcPr>
            <w:tcW w:w="248" w:type="pct"/>
            <w:tcMar>
              <w:left w:w="57" w:type="dxa"/>
              <w:right w:w="57" w:type="dxa"/>
            </w:tcMar>
          </w:tcPr>
          <w:p w:rsidR="00BB6B8D" w:rsidRPr="00535547" w:rsidRDefault="00BB6B8D" w:rsidP="00535547">
            <w:pPr>
              <w:jc w:val="center"/>
              <w:rPr>
                <w:sz w:val="24"/>
                <w:szCs w:val="24"/>
                <w:lang w:val="uk-UA"/>
              </w:rPr>
            </w:pPr>
          </w:p>
        </w:tc>
        <w:tc>
          <w:tcPr>
            <w:tcW w:w="266" w:type="pct"/>
            <w:tcMar>
              <w:left w:w="57" w:type="dxa"/>
              <w:right w:w="57" w:type="dxa"/>
            </w:tcMar>
          </w:tcPr>
          <w:p w:rsidR="00BB6B8D" w:rsidRPr="00535547" w:rsidRDefault="00BB6B8D" w:rsidP="00535547">
            <w:pPr>
              <w:jc w:val="center"/>
              <w:rPr>
                <w:sz w:val="24"/>
                <w:szCs w:val="24"/>
                <w:lang w:val="uk-UA"/>
              </w:rPr>
            </w:pPr>
          </w:p>
        </w:tc>
        <w:tc>
          <w:tcPr>
            <w:tcW w:w="381" w:type="pct"/>
            <w:tcMar>
              <w:left w:w="57" w:type="dxa"/>
              <w:right w:w="57" w:type="dxa"/>
            </w:tcMar>
          </w:tcPr>
          <w:p w:rsidR="00BB6B8D" w:rsidRPr="00535547" w:rsidRDefault="00BB6B8D" w:rsidP="00535547">
            <w:pPr>
              <w:jc w:val="center"/>
              <w:rPr>
                <w:sz w:val="24"/>
                <w:szCs w:val="24"/>
                <w:lang w:val="uk-UA"/>
              </w:rPr>
            </w:pPr>
          </w:p>
        </w:tc>
        <w:tc>
          <w:tcPr>
            <w:tcW w:w="354" w:type="pct"/>
            <w:tcMar>
              <w:left w:w="57" w:type="dxa"/>
              <w:right w:w="57" w:type="dxa"/>
            </w:tcMar>
          </w:tcPr>
          <w:p w:rsidR="00BB6B8D" w:rsidRPr="00535547" w:rsidRDefault="00BB6B8D" w:rsidP="00535547">
            <w:pPr>
              <w:jc w:val="center"/>
              <w:rPr>
                <w:sz w:val="24"/>
                <w:szCs w:val="24"/>
                <w:lang w:val="uk-UA"/>
              </w:rPr>
            </w:pPr>
          </w:p>
        </w:tc>
        <w:tc>
          <w:tcPr>
            <w:tcW w:w="440" w:type="pct"/>
            <w:tcMar>
              <w:left w:w="57" w:type="dxa"/>
              <w:right w:w="57" w:type="dxa"/>
            </w:tcMar>
          </w:tcPr>
          <w:p w:rsidR="00BB6B8D" w:rsidRPr="00535547" w:rsidRDefault="00BB6B8D" w:rsidP="00535547">
            <w:pPr>
              <w:jc w:val="center"/>
              <w:rPr>
                <w:sz w:val="24"/>
                <w:szCs w:val="24"/>
                <w:lang w:val="uk-UA"/>
              </w:rPr>
            </w:pPr>
          </w:p>
        </w:tc>
        <w:tc>
          <w:tcPr>
            <w:tcW w:w="728" w:type="pct"/>
            <w:vMerge/>
            <w:tcMar>
              <w:left w:w="57" w:type="dxa"/>
              <w:right w:w="57" w:type="dxa"/>
            </w:tcMar>
          </w:tcPr>
          <w:p w:rsidR="00BB6B8D" w:rsidRPr="00535547" w:rsidRDefault="00BB6B8D" w:rsidP="00535547">
            <w:pPr>
              <w:jc w:val="center"/>
              <w:rPr>
                <w:sz w:val="24"/>
                <w:szCs w:val="24"/>
                <w:lang w:val="uk-UA"/>
              </w:rPr>
            </w:pPr>
          </w:p>
        </w:tc>
        <w:tc>
          <w:tcPr>
            <w:tcW w:w="435" w:type="pct"/>
            <w:vMerge/>
            <w:tcMar>
              <w:left w:w="57" w:type="dxa"/>
              <w:right w:w="57" w:type="dxa"/>
            </w:tcMar>
          </w:tcPr>
          <w:p w:rsidR="00BB6B8D" w:rsidRPr="00535547" w:rsidRDefault="00BB6B8D" w:rsidP="00535547">
            <w:pPr>
              <w:jc w:val="center"/>
              <w:rPr>
                <w:sz w:val="24"/>
                <w:szCs w:val="24"/>
                <w:lang w:val="uk-UA"/>
              </w:rPr>
            </w:pPr>
          </w:p>
        </w:tc>
      </w:tr>
    </w:tbl>
    <w:p w:rsidR="00BB6B8D" w:rsidRPr="00535547" w:rsidRDefault="00BB6B8D" w:rsidP="00535547">
      <w:pPr>
        <w:ind w:firstLine="600"/>
        <w:rPr>
          <w:sz w:val="24"/>
          <w:szCs w:val="24"/>
          <w:lang w:val="uk-UA"/>
        </w:rPr>
      </w:pPr>
      <w:r w:rsidRPr="00535547">
        <w:rPr>
          <w:sz w:val="24"/>
          <w:szCs w:val="24"/>
          <w:lang w:val="uk-UA"/>
        </w:rPr>
        <w:t>Т1, Т2 ... Т12 – теми змістових модулів.</w:t>
      </w:r>
    </w:p>
    <w:p w:rsidR="00BB6B8D" w:rsidRPr="00535547" w:rsidRDefault="00BB6B8D" w:rsidP="00535547">
      <w:pPr>
        <w:ind w:firstLine="600"/>
        <w:jc w:val="center"/>
        <w:rPr>
          <w:i/>
          <w:sz w:val="24"/>
          <w:szCs w:val="24"/>
          <w:lang w:val="uk-UA"/>
        </w:rPr>
      </w:pPr>
    </w:p>
    <w:p w:rsidR="00BB6B8D" w:rsidRPr="00535547" w:rsidRDefault="00BB6B8D" w:rsidP="00535547">
      <w:pPr>
        <w:ind w:firstLine="600"/>
        <w:jc w:val="center"/>
        <w:rPr>
          <w:sz w:val="24"/>
          <w:szCs w:val="24"/>
          <w:lang w:val="uk-UA"/>
        </w:rPr>
      </w:pPr>
      <w:r w:rsidRPr="00535547">
        <w:rPr>
          <w:sz w:val="24"/>
          <w:szCs w:val="24"/>
          <w:lang w:val="uk-UA"/>
        </w:rPr>
        <w:t>Приклад за виконання курсового проекту (роботи)</w:t>
      </w:r>
    </w:p>
    <w:tbl>
      <w:tblPr>
        <w:tblW w:w="4803"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684"/>
        <w:gridCol w:w="1875"/>
        <w:gridCol w:w="1064"/>
      </w:tblGrid>
      <w:tr w:rsidR="00BB6B8D" w:rsidRPr="00535547" w:rsidTr="00642695">
        <w:trPr>
          <w:cantSplit/>
        </w:trPr>
        <w:tc>
          <w:tcPr>
            <w:tcW w:w="1363" w:type="pct"/>
            <w:tcMar>
              <w:left w:w="57" w:type="dxa"/>
              <w:right w:w="57" w:type="dxa"/>
            </w:tcMar>
            <w:vAlign w:val="center"/>
          </w:tcPr>
          <w:p w:rsidR="00BB6B8D" w:rsidRPr="00535547" w:rsidRDefault="00BB6B8D" w:rsidP="00535547">
            <w:pPr>
              <w:jc w:val="center"/>
              <w:rPr>
                <w:sz w:val="24"/>
                <w:szCs w:val="24"/>
                <w:lang w:val="uk-UA"/>
              </w:rPr>
            </w:pPr>
            <w:r w:rsidRPr="00535547">
              <w:rPr>
                <w:sz w:val="24"/>
                <w:szCs w:val="24"/>
                <w:lang w:val="uk-UA"/>
              </w:rPr>
              <w:t>Пояснювальна записка</w:t>
            </w:r>
          </w:p>
        </w:tc>
        <w:tc>
          <w:tcPr>
            <w:tcW w:w="1325" w:type="pct"/>
            <w:tcMar>
              <w:left w:w="57" w:type="dxa"/>
              <w:right w:w="57" w:type="dxa"/>
            </w:tcMar>
            <w:vAlign w:val="center"/>
          </w:tcPr>
          <w:p w:rsidR="00BB6B8D" w:rsidRPr="00535547" w:rsidRDefault="00BB6B8D" w:rsidP="00535547">
            <w:pPr>
              <w:jc w:val="center"/>
              <w:rPr>
                <w:sz w:val="24"/>
                <w:szCs w:val="24"/>
                <w:lang w:val="uk-UA"/>
              </w:rPr>
            </w:pPr>
            <w:r w:rsidRPr="00535547">
              <w:rPr>
                <w:sz w:val="24"/>
                <w:szCs w:val="24"/>
                <w:lang w:val="uk-UA"/>
              </w:rPr>
              <w:t>Ілюстративна частина</w:t>
            </w:r>
          </w:p>
        </w:tc>
        <w:tc>
          <w:tcPr>
            <w:tcW w:w="1475" w:type="pct"/>
            <w:tcMar>
              <w:left w:w="57" w:type="dxa"/>
              <w:right w:w="57" w:type="dxa"/>
            </w:tcMar>
            <w:vAlign w:val="center"/>
          </w:tcPr>
          <w:p w:rsidR="00BB6B8D" w:rsidRPr="00535547" w:rsidRDefault="00BB6B8D" w:rsidP="00535547">
            <w:pPr>
              <w:jc w:val="center"/>
              <w:rPr>
                <w:sz w:val="24"/>
                <w:szCs w:val="24"/>
                <w:lang w:val="uk-UA"/>
              </w:rPr>
            </w:pPr>
            <w:r w:rsidRPr="00535547">
              <w:rPr>
                <w:sz w:val="24"/>
                <w:szCs w:val="24"/>
                <w:lang w:val="uk-UA"/>
              </w:rPr>
              <w:t>Захист роботи</w:t>
            </w:r>
          </w:p>
        </w:tc>
        <w:tc>
          <w:tcPr>
            <w:tcW w:w="838" w:type="pct"/>
            <w:tcMar>
              <w:left w:w="57" w:type="dxa"/>
              <w:right w:w="57" w:type="dxa"/>
            </w:tcMar>
            <w:vAlign w:val="center"/>
          </w:tcPr>
          <w:p w:rsidR="00BB6B8D" w:rsidRPr="00535547" w:rsidRDefault="00BB6B8D" w:rsidP="00535547">
            <w:pPr>
              <w:jc w:val="center"/>
              <w:rPr>
                <w:sz w:val="24"/>
                <w:szCs w:val="24"/>
                <w:lang w:val="uk-UA"/>
              </w:rPr>
            </w:pPr>
            <w:r w:rsidRPr="00535547">
              <w:rPr>
                <w:sz w:val="24"/>
                <w:szCs w:val="24"/>
                <w:lang w:val="uk-UA"/>
              </w:rPr>
              <w:t>Сума</w:t>
            </w:r>
          </w:p>
        </w:tc>
      </w:tr>
      <w:tr w:rsidR="00BB6B8D" w:rsidRPr="00535547" w:rsidTr="00642695">
        <w:trPr>
          <w:cantSplit/>
        </w:trPr>
        <w:tc>
          <w:tcPr>
            <w:tcW w:w="1363"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до ___</w:t>
            </w:r>
          </w:p>
        </w:tc>
        <w:tc>
          <w:tcPr>
            <w:tcW w:w="1325"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до ___</w:t>
            </w:r>
          </w:p>
        </w:tc>
        <w:tc>
          <w:tcPr>
            <w:tcW w:w="1475"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до ___</w:t>
            </w:r>
          </w:p>
        </w:tc>
        <w:tc>
          <w:tcPr>
            <w:tcW w:w="838" w:type="pct"/>
            <w:tcMar>
              <w:left w:w="57" w:type="dxa"/>
              <w:right w:w="57" w:type="dxa"/>
            </w:tcMar>
          </w:tcPr>
          <w:p w:rsidR="00BB6B8D" w:rsidRPr="00535547" w:rsidRDefault="00BB6B8D" w:rsidP="00535547">
            <w:pPr>
              <w:jc w:val="center"/>
              <w:rPr>
                <w:sz w:val="24"/>
                <w:szCs w:val="24"/>
                <w:lang w:val="uk-UA"/>
              </w:rPr>
            </w:pPr>
            <w:r w:rsidRPr="00535547">
              <w:rPr>
                <w:sz w:val="24"/>
                <w:szCs w:val="24"/>
                <w:lang w:val="uk-UA"/>
              </w:rPr>
              <w:t>100</w:t>
            </w:r>
          </w:p>
        </w:tc>
      </w:tr>
    </w:tbl>
    <w:p w:rsidR="00BB6B8D" w:rsidRPr="00535547" w:rsidRDefault="00BB6B8D" w:rsidP="00535547">
      <w:pPr>
        <w:jc w:val="center"/>
        <w:rPr>
          <w:b/>
          <w:bCs/>
          <w:sz w:val="24"/>
          <w:szCs w:val="24"/>
          <w:lang w:val="uk-UA"/>
        </w:rPr>
      </w:pPr>
      <w:r w:rsidRPr="00535547">
        <w:rPr>
          <w:b/>
          <w:bCs/>
          <w:sz w:val="24"/>
          <w:szCs w:val="24"/>
          <w:lang w:val="uk-UA"/>
        </w:rPr>
        <w:t>Шкала оцінювання: національна та ЄКТС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1150"/>
        <w:gridCol w:w="2401"/>
        <w:gridCol w:w="1832"/>
      </w:tblGrid>
      <w:tr w:rsidR="00BB6B8D" w:rsidRPr="00535547" w:rsidTr="00DE1D69">
        <w:trPr>
          <w:trHeight w:val="450"/>
        </w:trPr>
        <w:tc>
          <w:tcPr>
            <w:tcW w:w="947" w:type="pct"/>
            <w:vMerge w:val="restart"/>
            <w:vAlign w:val="center"/>
          </w:tcPr>
          <w:p w:rsidR="00BB6B8D" w:rsidRPr="00535547" w:rsidRDefault="00BB6B8D" w:rsidP="00535547">
            <w:pPr>
              <w:jc w:val="center"/>
              <w:rPr>
                <w:sz w:val="24"/>
                <w:szCs w:val="24"/>
                <w:lang w:val="uk-UA"/>
              </w:rPr>
            </w:pPr>
            <w:r w:rsidRPr="00535547">
              <w:rPr>
                <w:sz w:val="24"/>
                <w:szCs w:val="24"/>
                <w:lang w:val="uk-UA"/>
              </w:rPr>
              <w:t>Сума балів за всі види навчальної діяльності</w:t>
            </w:r>
          </w:p>
        </w:tc>
        <w:tc>
          <w:tcPr>
            <w:tcW w:w="608" w:type="pct"/>
            <w:vMerge w:val="restart"/>
          </w:tcPr>
          <w:p w:rsidR="00BB6B8D" w:rsidRPr="00535547" w:rsidRDefault="00BB6B8D" w:rsidP="00535547">
            <w:pPr>
              <w:jc w:val="center"/>
              <w:rPr>
                <w:sz w:val="24"/>
                <w:szCs w:val="24"/>
                <w:lang w:val="en-US"/>
              </w:rPr>
            </w:pPr>
            <w:r w:rsidRPr="00535547">
              <w:rPr>
                <w:sz w:val="24"/>
                <w:szCs w:val="24"/>
                <w:lang w:val="uk-UA"/>
              </w:rPr>
              <w:t xml:space="preserve">ОЦІНКА </w:t>
            </w:r>
          </w:p>
          <w:p w:rsidR="00BB6B8D" w:rsidRPr="00535547" w:rsidRDefault="00BB6B8D" w:rsidP="00535547">
            <w:pPr>
              <w:jc w:val="center"/>
              <w:rPr>
                <w:sz w:val="24"/>
                <w:szCs w:val="24"/>
                <w:lang w:val="en-US"/>
              </w:rPr>
            </w:pPr>
            <w:r w:rsidRPr="00535547">
              <w:rPr>
                <w:sz w:val="24"/>
                <w:szCs w:val="24"/>
                <w:lang w:val="uk-UA"/>
              </w:rPr>
              <w:t xml:space="preserve">ЗА </w:t>
            </w:r>
          </w:p>
          <w:p w:rsidR="00BB6B8D" w:rsidRPr="00535547" w:rsidRDefault="00BB6B8D" w:rsidP="00535547">
            <w:pPr>
              <w:jc w:val="center"/>
              <w:rPr>
                <w:sz w:val="24"/>
                <w:szCs w:val="24"/>
                <w:lang w:val="en-US"/>
              </w:rPr>
            </w:pPr>
            <w:r w:rsidRPr="00535547">
              <w:rPr>
                <w:sz w:val="24"/>
                <w:szCs w:val="24"/>
                <w:lang w:val="uk-UA"/>
              </w:rPr>
              <w:t>ЕСТ</w:t>
            </w:r>
            <w:r w:rsidRPr="00535547">
              <w:rPr>
                <w:sz w:val="24"/>
                <w:szCs w:val="24"/>
                <w:lang w:val="en-US"/>
              </w:rPr>
              <w:t>S</w:t>
            </w:r>
          </w:p>
        </w:tc>
        <w:tc>
          <w:tcPr>
            <w:tcW w:w="3446" w:type="pct"/>
            <w:gridSpan w:val="2"/>
            <w:vAlign w:val="center"/>
          </w:tcPr>
          <w:p w:rsidR="00BB6B8D" w:rsidRPr="00535547" w:rsidRDefault="00BB6B8D" w:rsidP="00535547">
            <w:pPr>
              <w:jc w:val="center"/>
              <w:rPr>
                <w:sz w:val="24"/>
                <w:szCs w:val="24"/>
                <w:lang w:val="uk-UA"/>
              </w:rPr>
            </w:pPr>
            <w:r w:rsidRPr="00535547">
              <w:rPr>
                <w:sz w:val="24"/>
                <w:szCs w:val="24"/>
                <w:lang w:val="uk-UA"/>
              </w:rPr>
              <w:t>Оцінка за національною шкалою</w:t>
            </w:r>
          </w:p>
        </w:tc>
      </w:tr>
      <w:tr w:rsidR="00BB6B8D" w:rsidRPr="00535547" w:rsidTr="00DE1D69">
        <w:trPr>
          <w:trHeight w:val="450"/>
        </w:trPr>
        <w:tc>
          <w:tcPr>
            <w:tcW w:w="947" w:type="pct"/>
            <w:vMerge/>
            <w:vAlign w:val="center"/>
          </w:tcPr>
          <w:p w:rsidR="00BB6B8D" w:rsidRPr="00535547" w:rsidRDefault="00BB6B8D" w:rsidP="00535547">
            <w:pPr>
              <w:jc w:val="center"/>
              <w:rPr>
                <w:sz w:val="24"/>
                <w:szCs w:val="24"/>
                <w:lang w:val="uk-UA"/>
              </w:rPr>
            </w:pPr>
          </w:p>
        </w:tc>
        <w:tc>
          <w:tcPr>
            <w:tcW w:w="608" w:type="pct"/>
            <w:vMerge/>
          </w:tcPr>
          <w:p w:rsidR="00BB6B8D" w:rsidRPr="00535547" w:rsidRDefault="00BB6B8D" w:rsidP="00535547">
            <w:pPr>
              <w:ind w:right="-144"/>
              <w:rPr>
                <w:sz w:val="24"/>
                <w:szCs w:val="24"/>
                <w:lang w:val="uk-UA"/>
              </w:rPr>
            </w:pPr>
          </w:p>
        </w:tc>
        <w:tc>
          <w:tcPr>
            <w:tcW w:w="1934" w:type="pct"/>
            <w:vAlign w:val="center"/>
          </w:tcPr>
          <w:p w:rsidR="00BB6B8D" w:rsidRPr="00535547" w:rsidRDefault="00BB6B8D" w:rsidP="00535547">
            <w:pPr>
              <w:ind w:right="-144"/>
              <w:rPr>
                <w:sz w:val="24"/>
                <w:szCs w:val="24"/>
                <w:lang w:val="uk-UA"/>
              </w:rPr>
            </w:pPr>
            <w:r w:rsidRPr="00535547">
              <w:rPr>
                <w:sz w:val="24"/>
                <w:szCs w:val="24"/>
                <w:lang w:val="uk-UA"/>
              </w:rPr>
              <w:t>для екзамену, курсового проекту (роботи), практики</w:t>
            </w:r>
          </w:p>
        </w:tc>
        <w:tc>
          <w:tcPr>
            <w:tcW w:w="1512" w:type="pct"/>
            <w:shd w:val="clear" w:color="auto" w:fill="auto"/>
          </w:tcPr>
          <w:p w:rsidR="00BB6B8D" w:rsidRPr="00535547" w:rsidRDefault="00BB6B8D" w:rsidP="00535547">
            <w:pPr>
              <w:jc w:val="center"/>
              <w:rPr>
                <w:sz w:val="24"/>
                <w:szCs w:val="24"/>
                <w:lang w:val="uk-UA"/>
              </w:rPr>
            </w:pPr>
            <w:r w:rsidRPr="00535547">
              <w:rPr>
                <w:sz w:val="24"/>
                <w:szCs w:val="24"/>
                <w:lang w:val="uk-UA"/>
              </w:rPr>
              <w:t>для заліку</w:t>
            </w:r>
          </w:p>
        </w:tc>
      </w:tr>
      <w:tr w:rsidR="00BB6B8D" w:rsidRPr="00535547" w:rsidTr="00DE1D69">
        <w:tc>
          <w:tcPr>
            <w:tcW w:w="947" w:type="pct"/>
            <w:vAlign w:val="center"/>
          </w:tcPr>
          <w:p w:rsidR="00BB6B8D" w:rsidRPr="00535547" w:rsidRDefault="00BB6B8D" w:rsidP="00535547">
            <w:pPr>
              <w:ind w:left="180"/>
              <w:jc w:val="center"/>
              <w:rPr>
                <w:b/>
                <w:sz w:val="24"/>
                <w:szCs w:val="24"/>
                <w:highlight w:val="yellow"/>
                <w:lang w:val="uk-UA"/>
              </w:rPr>
            </w:pPr>
            <w:r w:rsidRPr="00535547">
              <w:rPr>
                <w:color w:val="000000"/>
                <w:sz w:val="24"/>
                <w:szCs w:val="24"/>
                <w:shd w:val="clear" w:color="auto" w:fill="F9FAFA"/>
              </w:rPr>
              <w:t>90-100</w:t>
            </w:r>
          </w:p>
        </w:tc>
        <w:tc>
          <w:tcPr>
            <w:tcW w:w="608" w:type="pct"/>
          </w:tcPr>
          <w:p w:rsidR="00BB6B8D" w:rsidRPr="00535547" w:rsidRDefault="00BB6B8D" w:rsidP="00535547">
            <w:pPr>
              <w:jc w:val="center"/>
              <w:rPr>
                <w:sz w:val="24"/>
                <w:szCs w:val="24"/>
                <w:lang w:val="en-US"/>
              </w:rPr>
            </w:pPr>
            <w:r w:rsidRPr="00535547">
              <w:rPr>
                <w:sz w:val="24"/>
                <w:szCs w:val="24"/>
                <w:lang w:val="en-US"/>
              </w:rPr>
              <w:t>A</w:t>
            </w:r>
          </w:p>
        </w:tc>
        <w:tc>
          <w:tcPr>
            <w:tcW w:w="1934" w:type="pct"/>
            <w:vAlign w:val="center"/>
          </w:tcPr>
          <w:p w:rsidR="00BB6B8D" w:rsidRPr="00535547" w:rsidRDefault="00BB6B8D" w:rsidP="00535547">
            <w:pPr>
              <w:jc w:val="center"/>
              <w:rPr>
                <w:sz w:val="24"/>
                <w:szCs w:val="24"/>
                <w:lang w:val="uk-UA"/>
              </w:rPr>
            </w:pPr>
            <w:r w:rsidRPr="00535547">
              <w:rPr>
                <w:sz w:val="24"/>
                <w:szCs w:val="24"/>
                <w:lang w:val="uk-UA"/>
              </w:rPr>
              <w:t xml:space="preserve">відмінно  </w:t>
            </w:r>
          </w:p>
        </w:tc>
        <w:tc>
          <w:tcPr>
            <w:tcW w:w="1512" w:type="pct"/>
            <w:vMerge w:val="restart"/>
          </w:tcPr>
          <w:p w:rsidR="00BB6B8D" w:rsidRPr="00535547" w:rsidRDefault="00BB6B8D" w:rsidP="00535547">
            <w:pPr>
              <w:jc w:val="center"/>
              <w:rPr>
                <w:sz w:val="24"/>
                <w:szCs w:val="24"/>
                <w:lang w:val="uk-UA"/>
              </w:rPr>
            </w:pPr>
          </w:p>
          <w:p w:rsidR="00BB6B8D" w:rsidRPr="00535547" w:rsidRDefault="00BB6B8D" w:rsidP="00535547">
            <w:pPr>
              <w:jc w:val="center"/>
              <w:rPr>
                <w:sz w:val="24"/>
                <w:szCs w:val="24"/>
                <w:lang w:val="uk-UA"/>
              </w:rPr>
            </w:pPr>
          </w:p>
          <w:p w:rsidR="00BB6B8D" w:rsidRPr="00535547" w:rsidRDefault="00BB6B8D" w:rsidP="00535547">
            <w:pPr>
              <w:jc w:val="center"/>
              <w:rPr>
                <w:sz w:val="24"/>
                <w:szCs w:val="24"/>
                <w:lang w:val="uk-UA"/>
              </w:rPr>
            </w:pPr>
            <w:r w:rsidRPr="00535547">
              <w:rPr>
                <w:sz w:val="24"/>
                <w:szCs w:val="24"/>
                <w:lang w:val="uk-UA"/>
              </w:rPr>
              <w:t>зараховано</w:t>
            </w:r>
          </w:p>
        </w:tc>
      </w:tr>
      <w:tr w:rsidR="00BB6B8D" w:rsidRPr="00535547" w:rsidTr="00DE1D69">
        <w:trPr>
          <w:trHeight w:val="194"/>
        </w:trPr>
        <w:tc>
          <w:tcPr>
            <w:tcW w:w="947" w:type="pct"/>
            <w:vAlign w:val="center"/>
          </w:tcPr>
          <w:p w:rsidR="00BB6B8D" w:rsidRPr="00535547" w:rsidRDefault="00BB6B8D" w:rsidP="00535547">
            <w:pPr>
              <w:ind w:left="180"/>
              <w:jc w:val="center"/>
              <w:rPr>
                <w:sz w:val="24"/>
                <w:szCs w:val="24"/>
                <w:highlight w:val="yellow"/>
                <w:lang w:val="uk-UA"/>
              </w:rPr>
            </w:pPr>
            <w:r w:rsidRPr="00535547">
              <w:rPr>
                <w:color w:val="000000"/>
                <w:sz w:val="24"/>
                <w:szCs w:val="24"/>
                <w:shd w:val="clear" w:color="auto" w:fill="F9FAFA"/>
              </w:rPr>
              <w:t>82–89</w:t>
            </w:r>
          </w:p>
        </w:tc>
        <w:tc>
          <w:tcPr>
            <w:tcW w:w="608" w:type="pct"/>
          </w:tcPr>
          <w:p w:rsidR="00BB6B8D" w:rsidRPr="00535547" w:rsidRDefault="00BB6B8D" w:rsidP="00535547">
            <w:pPr>
              <w:jc w:val="center"/>
              <w:rPr>
                <w:sz w:val="24"/>
                <w:szCs w:val="24"/>
                <w:lang w:val="en-US"/>
              </w:rPr>
            </w:pPr>
            <w:r w:rsidRPr="00535547">
              <w:rPr>
                <w:sz w:val="24"/>
                <w:szCs w:val="24"/>
                <w:lang w:val="en-US"/>
              </w:rPr>
              <w:t>B</w:t>
            </w:r>
          </w:p>
        </w:tc>
        <w:tc>
          <w:tcPr>
            <w:tcW w:w="1934" w:type="pct"/>
            <w:vMerge w:val="restart"/>
            <w:vAlign w:val="center"/>
          </w:tcPr>
          <w:p w:rsidR="00BB6B8D" w:rsidRPr="00535547" w:rsidRDefault="00BB6B8D" w:rsidP="00535547">
            <w:pPr>
              <w:jc w:val="center"/>
              <w:rPr>
                <w:sz w:val="24"/>
                <w:szCs w:val="24"/>
                <w:lang w:val="uk-UA"/>
              </w:rPr>
            </w:pPr>
            <w:r w:rsidRPr="00535547">
              <w:rPr>
                <w:sz w:val="24"/>
                <w:szCs w:val="24"/>
                <w:lang w:val="uk-UA"/>
              </w:rPr>
              <w:t xml:space="preserve">добре </w:t>
            </w:r>
          </w:p>
        </w:tc>
        <w:tc>
          <w:tcPr>
            <w:tcW w:w="1512" w:type="pct"/>
            <w:vMerge/>
          </w:tcPr>
          <w:p w:rsidR="00BB6B8D" w:rsidRPr="00535547" w:rsidRDefault="00BB6B8D" w:rsidP="00535547">
            <w:pPr>
              <w:jc w:val="center"/>
              <w:rPr>
                <w:sz w:val="24"/>
                <w:szCs w:val="24"/>
                <w:lang w:val="uk-UA"/>
              </w:rPr>
            </w:pPr>
          </w:p>
        </w:tc>
      </w:tr>
      <w:tr w:rsidR="00BB6B8D" w:rsidRPr="00535547" w:rsidTr="00DE1D69">
        <w:tc>
          <w:tcPr>
            <w:tcW w:w="947" w:type="pct"/>
            <w:vAlign w:val="center"/>
          </w:tcPr>
          <w:p w:rsidR="00BB6B8D" w:rsidRPr="00535547" w:rsidRDefault="00BB6B8D" w:rsidP="00535547">
            <w:pPr>
              <w:ind w:left="180"/>
              <w:jc w:val="center"/>
              <w:rPr>
                <w:sz w:val="24"/>
                <w:szCs w:val="24"/>
                <w:highlight w:val="yellow"/>
                <w:lang w:val="uk-UA"/>
              </w:rPr>
            </w:pPr>
            <w:r w:rsidRPr="00535547">
              <w:rPr>
                <w:color w:val="000000"/>
                <w:sz w:val="24"/>
                <w:szCs w:val="24"/>
                <w:shd w:val="clear" w:color="auto" w:fill="F9FAFA"/>
              </w:rPr>
              <w:t>75–81</w:t>
            </w:r>
          </w:p>
        </w:tc>
        <w:tc>
          <w:tcPr>
            <w:tcW w:w="608" w:type="pct"/>
          </w:tcPr>
          <w:p w:rsidR="00BB6B8D" w:rsidRPr="00535547" w:rsidRDefault="00BB6B8D" w:rsidP="00535547">
            <w:pPr>
              <w:jc w:val="center"/>
              <w:rPr>
                <w:sz w:val="24"/>
                <w:szCs w:val="24"/>
                <w:lang w:val="en-US"/>
              </w:rPr>
            </w:pPr>
            <w:r w:rsidRPr="00535547">
              <w:rPr>
                <w:sz w:val="24"/>
                <w:szCs w:val="24"/>
                <w:lang w:val="en-US"/>
              </w:rPr>
              <w:t>C</w:t>
            </w:r>
          </w:p>
        </w:tc>
        <w:tc>
          <w:tcPr>
            <w:tcW w:w="1934" w:type="pct"/>
            <w:vMerge/>
            <w:vAlign w:val="center"/>
          </w:tcPr>
          <w:p w:rsidR="00BB6B8D" w:rsidRPr="00535547" w:rsidRDefault="00BB6B8D" w:rsidP="00535547">
            <w:pPr>
              <w:jc w:val="center"/>
              <w:rPr>
                <w:sz w:val="24"/>
                <w:szCs w:val="24"/>
                <w:lang w:val="uk-UA"/>
              </w:rPr>
            </w:pPr>
          </w:p>
        </w:tc>
        <w:tc>
          <w:tcPr>
            <w:tcW w:w="1512" w:type="pct"/>
            <w:vMerge/>
          </w:tcPr>
          <w:p w:rsidR="00BB6B8D" w:rsidRPr="00535547" w:rsidRDefault="00BB6B8D" w:rsidP="00535547">
            <w:pPr>
              <w:jc w:val="center"/>
              <w:rPr>
                <w:sz w:val="24"/>
                <w:szCs w:val="24"/>
                <w:lang w:val="uk-UA"/>
              </w:rPr>
            </w:pPr>
          </w:p>
        </w:tc>
      </w:tr>
      <w:tr w:rsidR="00BB6B8D" w:rsidRPr="00535547" w:rsidTr="00DE1D69">
        <w:tc>
          <w:tcPr>
            <w:tcW w:w="947" w:type="pct"/>
            <w:vAlign w:val="center"/>
          </w:tcPr>
          <w:p w:rsidR="00BB6B8D" w:rsidRPr="00535547" w:rsidRDefault="00BB6B8D" w:rsidP="00535547">
            <w:pPr>
              <w:ind w:left="180"/>
              <w:jc w:val="center"/>
              <w:rPr>
                <w:sz w:val="24"/>
                <w:szCs w:val="24"/>
                <w:highlight w:val="yellow"/>
                <w:lang w:val="uk-UA"/>
              </w:rPr>
            </w:pPr>
            <w:r w:rsidRPr="00535547">
              <w:rPr>
                <w:color w:val="000000"/>
                <w:sz w:val="24"/>
                <w:szCs w:val="24"/>
                <w:shd w:val="clear" w:color="auto" w:fill="F9FAFA"/>
              </w:rPr>
              <w:t>67–74</w:t>
            </w:r>
          </w:p>
        </w:tc>
        <w:tc>
          <w:tcPr>
            <w:tcW w:w="608" w:type="pct"/>
          </w:tcPr>
          <w:p w:rsidR="00BB6B8D" w:rsidRPr="00535547" w:rsidRDefault="00BB6B8D" w:rsidP="00535547">
            <w:pPr>
              <w:jc w:val="center"/>
              <w:rPr>
                <w:sz w:val="24"/>
                <w:szCs w:val="24"/>
                <w:lang w:val="en-US"/>
              </w:rPr>
            </w:pPr>
            <w:r w:rsidRPr="00535547">
              <w:rPr>
                <w:sz w:val="24"/>
                <w:szCs w:val="24"/>
                <w:lang w:val="en-US"/>
              </w:rPr>
              <w:t>D</w:t>
            </w:r>
          </w:p>
        </w:tc>
        <w:tc>
          <w:tcPr>
            <w:tcW w:w="1934" w:type="pct"/>
            <w:vMerge w:val="restart"/>
            <w:vAlign w:val="center"/>
          </w:tcPr>
          <w:p w:rsidR="00BB6B8D" w:rsidRPr="00535547" w:rsidRDefault="00BB6B8D" w:rsidP="00535547">
            <w:pPr>
              <w:jc w:val="center"/>
              <w:rPr>
                <w:sz w:val="24"/>
                <w:szCs w:val="24"/>
                <w:lang w:val="uk-UA"/>
              </w:rPr>
            </w:pPr>
            <w:r w:rsidRPr="00535547">
              <w:rPr>
                <w:sz w:val="24"/>
                <w:szCs w:val="24"/>
                <w:lang w:val="uk-UA"/>
              </w:rPr>
              <w:t xml:space="preserve">задовільно </w:t>
            </w:r>
          </w:p>
        </w:tc>
        <w:tc>
          <w:tcPr>
            <w:tcW w:w="1512" w:type="pct"/>
            <w:vMerge/>
          </w:tcPr>
          <w:p w:rsidR="00BB6B8D" w:rsidRPr="00535547" w:rsidRDefault="00BB6B8D" w:rsidP="00535547">
            <w:pPr>
              <w:jc w:val="center"/>
              <w:rPr>
                <w:sz w:val="24"/>
                <w:szCs w:val="24"/>
                <w:lang w:val="uk-UA"/>
              </w:rPr>
            </w:pPr>
          </w:p>
        </w:tc>
      </w:tr>
      <w:tr w:rsidR="00BB6B8D" w:rsidRPr="00535547" w:rsidTr="00DE1D69">
        <w:tc>
          <w:tcPr>
            <w:tcW w:w="947" w:type="pct"/>
            <w:vAlign w:val="center"/>
          </w:tcPr>
          <w:p w:rsidR="00BB6B8D" w:rsidRPr="00535547" w:rsidRDefault="00BB6B8D" w:rsidP="00535547">
            <w:pPr>
              <w:ind w:left="180"/>
              <w:jc w:val="center"/>
              <w:rPr>
                <w:sz w:val="24"/>
                <w:szCs w:val="24"/>
                <w:highlight w:val="yellow"/>
                <w:lang w:val="uk-UA"/>
              </w:rPr>
            </w:pPr>
            <w:r w:rsidRPr="00535547">
              <w:rPr>
                <w:color w:val="000000"/>
                <w:sz w:val="24"/>
                <w:szCs w:val="24"/>
                <w:shd w:val="clear" w:color="auto" w:fill="F9FAFA"/>
              </w:rPr>
              <w:t>60–66</w:t>
            </w:r>
          </w:p>
        </w:tc>
        <w:tc>
          <w:tcPr>
            <w:tcW w:w="608" w:type="pct"/>
          </w:tcPr>
          <w:p w:rsidR="00BB6B8D" w:rsidRPr="00535547" w:rsidRDefault="00BB6B8D" w:rsidP="00535547">
            <w:pPr>
              <w:jc w:val="center"/>
              <w:rPr>
                <w:sz w:val="24"/>
                <w:szCs w:val="24"/>
                <w:lang w:val="en-US"/>
              </w:rPr>
            </w:pPr>
            <w:r w:rsidRPr="00535547">
              <w:rPr>
                <w:sz w:val="24"/>
                <w:szCs w:val="24"/>
                <w:lang w:val="en-US"/>
              </w:rPr>
              <w:t>E</w:t>
            </w:r>
          </w:p>
        </w:tc>
        <w:tc>
          <w:tcPr>
            <w:tcW w:w="1934" w:type="pct"/>
            <w:vMerge/>
            <w:vAlign w:val="center"/>
          </w:tcPr>
          <w:p w:rsidR="00BB6B8D" w:rsidRPr="00535547" w:rsidRDefault="00BB6B8D" w:rsidP="00535547">
            <w:pPr>
              <w:jc w:val="center"/>
              <w:rPr>
                <w:sz w:val="24"/>
                <w:szCs w:val="24"/>
                <w:lang w:val="uk-UA"/>
              </w:rPr>
            </w:pPr>
          </w:p>
        </w:tc>
        <w:tc>
          <w:tcPr>
            <w:tcW w:w="1512" w:type="pct"/>
            <w:vMerge/>
          </w:tcPr>
          <w:p w:rsidR="00BB6B8D" w:rsidRPr="00535547" w:rsidRDefault="00BB6B8D" w:rsidP="00535547">
            <w:pPr>
              <w:jc w:val="center"/>
              <w:rPr>
                <w:sz w:val="24"/>
                <w:szCs w:val="24"/>
                <w:lang w:val="uk-UA"/>
              </w:rPr>
            </w:pPr>
          </w:p>
        </w:tc>
      </w:tr>
      <w:tr w:rsidR="00BB6B8D" w:rsidRPr="00535547" w:rsidTr="00DE1D69">
        <w:tc>
          <w:tcPr>
            <w:tcW w:w="947" w:type="pct"/>
            <w:vAlign w:val="center"/>
          </w:tcPr>
          <w:p w:rsidR="00BB6B8D" w:rsidRPr="00535547" w:rsidRDefault="00BB6B8D" w:rsidP="00535547">
            <w:pPr>
              <w:ind w:left="180"/>
              <w:jc w:val="center"/>
              <w:rPr>
                <w:sz w:val="24"/>
                <w:szCs w:val="24"/>
                <w:highlight w:val="yellow"/>
                <w:lang w:val="uk-UA"/>
              </w:rPr>
            </w:pPr>
            <w:r w:rsidRPr="00535547">
              <w:rPr>
                <w:color w:val="000000"/>
                <w:sz w:val="24"/>
                <w:szCs w:val="24"/>
                <w:shd w:val="clear" w:color="auto" w:fill="F9FAFA"/>
              </w:rPr>
              <w:t>35–59</w:t>
            </w:r>
          </w:p>
        </w:tc>
        <w:tc>
          <w:tcPr>
            <w:tcW w:w="608" w:type="pct"/>
          </w:tcPr>
          <w:p w:rsidR="00BB6B8D" w:rsidRPr="00535547" w:rsidRDefault="00BB6B8D" w:rsidP="00535547">
            <w:pPr>
              <w:jc w:val="center"/>
              <w:rPr>
                <w:sz w:val="24"/>
                <w:szCs w:val="24"/>
                <w:lang w:val="en-US"/>
              </w:rPr>
            </w:pPr>
            <w:r w:rsidRPr="00535547">
              <w:rPr>
                <w:sz w:val="24"/>
                <w:szCs w:val="24"/>
                <w:lang w:val="en-US"/>
              </w:rPr>
              <w:t>FX</w:t>
            </w:r>
          </w:p>
        </w:tc>
        <w:tc>
          <w:tcPr>
            <w:tcW w:w="1934" w:type="pct"/>
            <w:vAlign w:val="center"/>
          </w:tcPr>
          <w:p w:rsidR="00BB6B8D" w:rsidRPr="00535547" w:rsidRDefault="00BB6B8D" w:rsidP="00535547">
            <w:pPr>
              <w:jc w:val="center"/>
              <w:rPr>
                <w:sz w:val="24"/>
                <w:szCs w:val="24"/>
                <w:lang w:val="uk-UA"/>
              </w:rPr>
            </w:pPr>
            <w:r w:rsidRPr="00535547">
              <w:rPr>
                <w:sz w:val="24"/>
                <w:szCs w:val="24"/>
                <w:lang w:val="uk-UA"/>
              </w:rPr>
              <w:t>незадовільно з можливістю повторного складання</w:t>
            </w:r>
          </w:p>
        </w:tc>
        <w:tc>
          <w:tcPr>
            <w:tcW w:w="1512" w:type="pct"/>
          </w:tcPr>
          <w:p w:rsidR="00BB6B8D" w:rsidRPr="00535547" w:rsidRDefault="00BB6B8D" w:rsidP="00535547">
            <w:pPr>
              <w:jc w:val="center"/>
              <w:rPr>
                <w:sz w:val="24"/>
                <w:szCs w:val="24"/>
                <w:lang w:val="uk-UA"/>
              </w:rPr>
            </w:pPr>
            <w:r w:rsidRPr="00535547">
              <w:rPr>
                <w:sz w:val="24"/>
                <w:szCs w:val="24"/>
                <w:lang w:val="uk-UA"/>
              </w:rPr>
              <w:t>не зараховано з можливістю повторного складання</w:t>
            </w:r>
          </w:p>
        </w:tc>
      </w:tr>
      <w:tr w:rsidR="00BB6B8D" w:rsidRPr="00535547" w:rsidTr="00DE1D69">
        <w:trPr>
          <w:trHeight w:val="708"/>
        </w:trPr>
        <w:tc>
          <w:tcPr>
            <w:tcW w:w="947" w:type="pct"/>
            <w:vAlign w:val="center"/>
          </w:tcPr>
          <w:p w:rsidR="00BB6B8D" w:rsidRPr="00535547" w:rsidRDefault="00BB6B8D" w:rsidP="00535547">
            <w:pPr>
              <w:ind w:left="180"/>
              <w:jc w:val="center"/>
              <w:rPr>
                <w:sz w:val="24"/>
                <w:szCs w:val="24"/>
                <w:highlight w:val="yellow"/>
                <w:lang w:val="uk-UA"/>
              </w:rPr>
            </w:pPr>
            <w:r w:rsidRPr="00535547">
              <w:rPr>
                <w:color w:val="000000"/>
                <w:sz w:val="24"/>
                <w:szCs w:val="24"/>
                <w:shd w:val="clear" w:color="auto" w:fill="F9FAFA"/>
              </w:rPr>
              <w:t>1–34</w:t>
            </w:r>
          </w:p>
        </w:tc>
        <w:tc>
          <w:tcPr>
            <w:tcW w:w="608" w:type="pct"/>
          </w:tcPr>
          <w:p w:rsidR="00BB6B8D" w:rsidRPr="00535547" w:rsidRDefault="00BB6B8D" w:rsidP="00535547">
            <w:pPr>
              <w:jc w:val="center"/>
              <w:rPr>
                <w:sz w:val="24"/>
                <w:szCs w:val="24"/>
                <w:lang w:val="en-US"/>
              </w:rPr>
            </w:pPr>
            <w:r w:rsidRPr="00535547">
              <w:rPr>
                <w:sz w:val="24"/>
                <w:szCs w:val="24"/>
                <w:lang w:val="en-US"/>
              </w:rPr>
              <w:t>F</w:t>
            </w:r>
          </w:p>
        </w:tc>
        <w:tc>
          <w:tcPr>
            <w:tcW w:w="1934" w:type="pct"/>
            <w:vAlign w:val="center"/>
          </w:tcPr>
          <w:p w:rsidR="00BB6B8D" w:rsidRPr="00535547" w:rsidRDefault="00BB6B8D" w:rsidP="00535547">
            <w:pPr>
              <w:jc w:val="center"/>
              <w:rPr>
                <w:sz w:val="24"/>
                <w:szCs w:val="24"/>
                <w:lang w:val="uk-UA"/>
              </w:rPr>
            </w:pPr>
            <w:r w:rsidRPr="00535547">
              <w:rPr>
                <w:sz w:val="24"/>
                <w:szCs w:val="24"/>
                <w:lang w:val="uk-UA"/>
              </w:rPr>
              <w:t>незадовільно з обов’язковим повторним вивченням дисципліни</w:t>
            </w:r>
          </w:p>
        </w:tc>
        <w:tc>
          <w:tcPr>
            <w:tcW w:w="1512" w:type="pct"/>
          </w:tcPr>
          <w:p w:rsidR="00BB6B8D" w:rsidRPr="00535547" w:rsidRDefault="00BB6B8D" w:rsidP="00535547">
            <w:pPr>
              <w:jc w:val="center"/>
              <w:rPr>
                <w:sz w:val="24"/>
                <w:szCs w:val="24"/>
                <w:lang w:val="uk-UA"/>
              </w:rPr>
            </w:pPr>
            <w:r w:rsidRPr="00535547">
              <w:rPr>
                <w:sz w:val="24"/>
                <w:szCs w:val="24"/>
                <w:lang w:val="uk-UA"/>
              </w:rPr>
              <w:t>не зараховано з обов’язковим повторним вивченням дисципліни</w:t>
            </w:r>
          </w:p>
        </w:tc>
      </w:tr>
    </w:tbl>
    <w:p w:rsidR="00BB6B8D" w:rsidRPr="00535547" w:rsidRDefault="00BB6B8D" w:rsidP="00535547">
      <w:pPr>
        <w:shd w:val="clear" w:color="auto" w:fill="FFFFFF"/>
        <w:jc w:val="right"/>
        <w:rPr>
          <w:spacing w:val="-4"/>
          <w:sz w:val="24"/>
          <w:szCs w:val="24"/>
          <w:lang w:val="uk-UA"/>
        </w:rPr>
      </w:pPr>
    </w:p>
    <w:p w:rsidR="00BB6B8D" w:rsidRPr="00535547" w:rsidRDefault="00BB6B8D" w:rsidP="00535547">
      <w:pPr>
        <w:shd w:val="clear" w:color="auto" w:fill="FFFFFF"/>
        <w:jc w:val="center"/>
        <w:rPr>
          <w:b/>
          <w:sz w:val="24"/>
          <w:szCs w:val="24"/>
          <w:lang w:val="uk-UA"/>
        </w:rPr>
      </w:pPr>
      <w:r w:rsidRPr="00535547">
        <w:rPr>
          <w:b/>
          <w:sz w:val="24"/>
          <w:szCs w:val="24"/>
          <w:lang w:val="uk-UA"/>
        </w:rPr>
        <w:t>9. Навчально-методичне забезпечення</w:t>
      </w:r>
    </w:p>
    <w:p w:rsidR="00BB6B8D" w:rsidRPr="00535547" w:rsidRDefault="00BB6B8D" w:rsidP="00535547">
      <w:pPr>
        <w:shd w:val="clear" w:color="auto" w:fill="FFFFFF"/>
        <w:rPr>
          <w:b/>
          <w:sz w:val="24"/>
          <w:szCs w:val="24"/>
        </w:rPr>
      </w:pPr>
    </w:p>
    <w:p w:rsidR="00BB6B8D" w:rsidRPr="00535547" w:rsidRDefault="00BB6B8D" w:rsidP="00535547">
      <w:pPr>
        <w:shd w:val="clear" w:color="auto" w:fill="FFFFFF"/>
        <w:jc w:val="center"/>
        <w:rPr>
          <w:b/>
          <w:bCs/>
          <w:spacing w:val="-6"/>
          <w:sz w:val="24"/>
          <w:szCs w:val="24"/>
          <w:lang w:val="uk-UA"/>
        </w:rPr>
      </w:pPr>
      <w:r w:rsidRPr="00535547">
        <w:rPr>
          <w:b/>
          <w:sz w:val="24"/>
          <w:szCs w:val="24"/>
          <w:lang w:val="uk-UA"/>
        </w:rPr>
        <w:t>Рекомендована література</w:t>
      </w:r>
    </w:p>
    <w:p w:rsidR="00BB6B8D" w:rsidRPr="00535547" w:rsidRDefault="00BB6B8D" w:rsidP="00535547">
      <w:pPr>
        <w:shd w:val="clear" w:color="auto" w:fill="FFFFFF"/>
        <w:jc w:val="center"/>
        <w:rPr>
          <w:b/>
          <w:bCs/>
          <w:spacing w:val="-6"/>
          <w:sz w:val="24"/>
          <w:szCs w:val="24"/>
        </w:rPr>
      </w:pPr>
      <w:r w:rsidRPr="00535547">
        <w:rPr>
          <w:b/>
          <w:bCs/>
          <w:spacing w:val="-6"/>
          <w:sz w:val="24"/>
          <w:szCs w:val="24"/>
          <w:lang w:val="uk-UA"/>
        </w:rPr>
        <w:t>Базова</w:t>
      </w:r>
    </w:p>
    <w:p w:rsidR="00BB6B8D" w:rsidRPr="00535547" w:rsidRDefault="00BB6B8D" w:rsidP="00535547">
      <w:pPr>
        <w:pStyle w:val="8"/>
        <w:rPr>
          <w:b/>
          <w:sz w:val="24"/>
        </w:rPr>
      </w:pPr>
      <w:r w:rsidRPr="00535547">
        <w:rPr>
          <w:b/>
          <w:sz w:val="24"/>
        </w:rPr>
        <w:lastRenderedPageBreak/>
        <w:t>Нормативні документи</w:t>
      </w:r>
    </w:p>
    <w:p w:rsidR="00BB6B8D" w:rsidRPr="00535547" w:rsidRDefault="00BB6B8D" w:rsidP="00535547">
      <w:pPr>
        <w:pStyle w:val="af4"/>
        <w:rPr>
          <w:sz w:val="24"/>
          <w:szCs w:val="24"/>
        </w:rPr>
      </w:pPr>
      <w:r w:rsidRPr="00535547">
        <w:rPr>
          <w:sz w:val="24"/>
          <w:szCs w:val="24"/>
        </w:rPr>
        <w:t>1.</w:t>
      </w:r>
      <w:r w:rsidRPr="00535547">
        <w:rPr>
          <w:sz w:val="24"/>
          <w:szCs w:val="24"/>
        </w:rPr>
        <w:tab/>
        <w:t xml:space="preserve">Конституція України: Прийнята на V сесії Верховної Ради України 28. 06. 1996 р. //Відомості Верховної Ради України. – 1996. – №30. – Ст. 141. </w:t>
      </w:r>
    </w:p>
    <w:p w:rsidR="00BB6B8D" w:rsidRPr="00535547" w:rsidRDefault="00BB6B8D" w:rsidP="00535547">
      <w:pPr>
        <w:pStyle w:val="af4"/>
        <w:rPr>
          <w:sz w:val="24"/>
          <w:szCs w:val="24"/>
        </w:rPr>
      </w:pPr>
      <w:r w:rsidRPr="00535547">
        <w:rPr>
          <w:sz w:val="24"/>
          <w:szCs w:val="24"/>
        </w:rPr>
        <w:t>2.</w:t>
      </w:r>
      <w:r w:rsidRPr="00535547">
        <w:rPr>
          <w:sz w:val="24"/>
          <w:szCs w:val="24"/>
        </w:rPr>
        <w:tab/>
        <w:t>Господарський кодекс України від 16.01.2003 р. //Відомості Верховної Ради України. – 2003. – № 18-22. – Ст.144.</w:t>
      </w:r>
    </w:p>
    <w:p w:rsidR="00BB6B8D" w:rsidRPr="00535547" w:rsidRDefault="00BB6B8D" w:rsidP="00535547">
      <w:pPr>
        <w:pStyle w:val="af4"/>
        <w:rPr>
          <w:sz w:val="24"/>
          <w:szCs w:val="24"/>
        </w:rPr>
      </w:pPr>
      <w:r w:rsidRPr="00535547">
        <w:rPr>
          <w:sz w:val="24"/>
          <w:szCs w:val="24"/>
        </w:rPr>
        <w:t>3.</w:t>
      </w:r>
      <w:r w:rsidRPr="00535547">
        <w:rPr>
          <w:sz w:val="24"/>
          <w:szCs w:val="24"/>
        </w:rPr>
        <w:tab/>
        <w:t>Закон України Про судову експертизу від 25.02.1994 № 4038-XII // Відомості Верховної Ради України. – 1994. – № 28. – Ст. 232;</w:t>
      </w:r>
    </w:p>
    <w:p w:rsidR="00BB6B8D" w:rsidRPr="00535547" w:rsidRDefault="00BB6B8D" w:rsidP="00535547">
      <w:pPr>
        <w:pStyle w:val="af4"/>
        <w:rPr>
          <w:sz w:val="24"/>
          <w:szCs w:val="24"/>
        </w:rPr>
      </w:pPr>
      <w:r w:rsidRPr="00535547">
        <w:rPr>
          <w:sz w:val="24"/>
          <w:szCs w:val="24"/>
        </w:rPr>
        <w:t>4.</w:t>
      </w:r>
      <w:r w:rsidRPr="00535547">
        <w:rPr>
          <w:sz w:val="24"/>
          <w:szCs w:val="24"/>
        </w:rPr>
        <w:tab/>
        <w:t>Кримінальний кодекс України від 05.04.2001 № 2341-III // Відомості Верховної Ради України. – 2001. – № 25-26.</w:t>
      </w:r>
    </w:p>
    <w:p w:rsidR="00BB6B8D" w:rsidRPr="00535547" w:rsidRDefault="00BB6B8D" w:rsidP="00535547">
      <w:pPr>
        <w:pStyle w:val="af4"/>
        <w:rPr>
          <w:sz w:val="24"/>
          <w:szCs w:val="24"/>
        </w:rPr>
      </w:pPr>
      <w:r w:rsidRPr="00535547">
        <w:rPr>
          <w:sz w:val="24"/>
          <w:szCs w:val="24"/>
        </w:rPr>
        <w:t>5.</w:t>
      </w:r>
      <w:r w:rsidRPr="00535547">
        <w:rPr>
          <w:sz w:val="24"/>
          <w:szCs w:val="24"/>
        </w:rPr>
        <w:tab/>
        <w:t>Кримінально-процесуальний кодекс України: від 28.12.1960 № 1001-05: затверджений Законом від 28.12.60 // Відомості Верховної Ради Української РСР. – 1961. – № 2.</w:t>
      </w:r>
    </w:p>
    <w:p w:rsidR="00BB6B8D" w:rsidRPr="00535547" w:rsidRDefault="00BB6B8D" w:rsidP="00535547">
      <w:pPr>
        <w:pStyle w:val="af4"/>
        <w:rPr>
          <w:sz w:val="24"/>
          <w:szCs w:val="24"/>
        </w:rPr>
      </w:pPr>
      <w:r w:rsidRPr="00535547">
        <w:rPr>
          <w:sz w:val="24"/>
          <w:szCs w:val="24"/>
        </w:rPr>
        <w:t>6.</w:t>
      </w:r>
      <w:r w:rsidRPr="00535547">
        <w:rPr>
          <w:sz w:val="24"/>
          <w:szCs w:val="24"/>
        </w:rPr>
        <w:tab/>
        <w:t>Кримінальний процесуальний кодекс України 5 липня 2012 року N 5076-VI, ОВУ, 2012 р., N 62, ст. 2509 // Відомості Верховної Ради Української 2012, N  37 (25.05.2012), ст. 1370</w:t>
      </w:r>
    </w:p>
    <w:p w:rsidR="00BB6B8D" w:rsidRPr="00535547" w:rsidRDefault="00BB6B8D" w:rsidP="00535547">
      <w:pPr>
        <w:pStyle w:val="af4"/>
        <w:rPr>
          <w:sz w:val="24"/>
          <w:szCs w:val="24"/>
        </w:rPr>
      </w:pPr>
      <w:r w:rsidRPr="00535547">
        <w:rPr>
          <w:sz w:val="24"/>
          <w:szCs w:val="24"/>
        </w:rPr>
        <w:t>7.</w:t>
      </w:r>
      <w:r w:rsidRPr="00535547">
        <w:rPr>
          <w:sz w:val="24"/>
          <w:szCs w:val="24"/>
        </w:rPr>
        <w:tab/>
        <w:t>Кодекс України Про адміністративні правопорушення: від 07.12.1984 № 8073-X //Відомості Верховної Ради Української РСР. – 1984. – Додаток до № 51. – Ст. 1122; із змінами, внесеними згідно з Указами ПВР № 102-11 від 12.04.1985 // Відомості Верховної Ради Української РСР. – 1985. – № 17. – Ст. 415; № 4001-VI від 03.11.2011.</w:t>
      </w:r>
    </w:p>
    <w:p w:rsidR="00BB6B8D" w:rsidRPr="00535547" w:rsidRDefault="00BB6B8D" w:rsidP="00535547">
      <w:pPr>
        <w:pStyle w:val="af4"/>
        <w:rPr>
          <w:sz w:val="24"/>
          <w:szCs w:val="24"/>
        </w:rPr>
      </w:pPr>
      <w:r w:rsidRPr="00535547">
        <w:rPr>
          <w:sz w:val="24"/>
          <w:szCs w:val="24"/>
        </w:rPr>
        <w:t>8.</w:t>
      </w:r>
      <w:r w:rsidRPr="00535547">
        <w:rPr>
          <w:sz w:val="24"/>
          <w:szCs w:val="24"/>
        </w:rPr>
        <w:tab/>
        <w:t xml:space="preserve">Цивільний процесуальний кодекс України: від 18.03.2004 № 1618-IV // Відомості Верховної Ради України. – 2004. – № 40-41, 42. – Ст. 492; із змінами, внесеними // Відомості Верховної Ради України. –№ 3932-VI від 20.10.2011. </w:t>
      </w:r>
    </w:p>
    <w:p w:rsidR="00BB6B8D" w:rsidRPr="00535547" w:rsidRDefault="00BB6B8D" w:rsidP="00535547">
      <w:pPr>
        <w:pStyle w:val="af4"/>
        <w:rPr>
          <w:sz w:val="24"/>
          <w:szCs w:val="24"/>
        </w:rPr>
      </w:pPr>
      <w:r w:rsidRPr="00535547">
        <w:rPr>
          <w:sz w:val="24"/>
          <w:szCs w:val="24"/>
        </w:rPr>
        <w:t>9.</w:t>
      </w:r>
      <w:r w:rsidRPr="00535547">
        <w:rPr>
          <w:sz w:val="24"/>
          <w:szCs w:val="24"/>
        </w:rPr>
        <w:tab/>
        <w:t>Господарський процесуальний кодекс України від 06.11.1991 № 1798-XII // Відомості Верховної Ради України. – 1992. – № 6. – Ст. 56</w:t>
      </w:r>
    </w:p>
    <w:p w:rsidR="00BB6B8D" w:rsidRPr="00535547" w:rsidRDefault="00BB6B8D" w:rsidP="00535547">
      <w:pPr>
        <w:pStyle w:val="af4"/>
        <w:rPr>
          <w:sz w:val="24"/>
          <w:szCs w:val="24"/>
        </w:rPr>
      </w:pPr>
      <w:r w:rsidRPr="00535547">
        <w:rPr>
          <w:sz w:val="24"/>
          <w:szCs w:val="24"/>
        </w:rPr>
        <w:lastRenderedPageBreak/>
        <w:t>10.</w:t>
      </w:r>
      <w:r w:rsidRPr="00535547">
        <w:rPr>
          <w:sz w:val="24"/>
          <w:szCs w:val="24"/>
        </w:rPr>
        <w:tab/>
        <w:t>Кодекс адміністративного судочинства України від 06.07.2005 № 2747-IV // Відомості Верховної Ради України. – 2005. - № 35-36, № 37. – Ст. 446.</w:t>
      </w:r>
    </w:p>
    <w:p w:rsidR="00BB6B8D" w:rsidRPr="00535547" w:rsidRDefault="00BB6B8D" w:rsidP="00535547">
      <w:pPr>
        <w:pStyle w:val="af4"/>
        <w:rPr>
          <w:sz w:val="24"/>
          <w:szCs w:val="24"/>
        </w:rPr>
      </w:pPr>
      <w:r w:rsidRPr="00535547">
        <w:rPr>
          <w:sz w:val="24"/>
          <w:szCs w:val="24"/>
        </w:rPr>
        <w:t>11.</w:t>
      </w:r>
      <w:r w:rsidRPr="00535547">
        <w:rPr>
          <w:sz w:val="24"/>
          <w:szCs w:val="24"/>
        </w:rPr>
        <w:tab/>
        <w:t>Митний Кодекс України від 11.07.2002 № 92-IV // Відомості Верховної Ради України. – 2002. - № 38-39. – Ст. 288.</w:t>
      </w:r>
    </w:p>
    <w:p w:rsidR="00BB6B8D" w:rsidRPr="00535547" w:rsidRDefault="00BB6B8D" w:rsidP="00535547">
      <w:pPr>
        <w:pStyle w:val="af4"/>
        <w:rPr>
          <w:sz w:val="24"/>
          <w:szCs w:val="24"/>
        </w:rPr>
      </w:pPr>
      <w:r w:rsidRPr="00535547">
        <w:rPr>
          <w:sz w:val="24"/>
          <w:szCs w:val="24"/>
        </w:rPr>
        <w:t>12.</w:t>
      </w:r>
      <w:r w:rsidRPr="00535547">
        <w:rPr>
          <w:sz w:val="24"/>
          <w:szCs w:val="24"/>
        </w:rPr>
        <w:tab/>
        <w:t>Закон України «Про засади запобігання та протидії корупції» від 07.04.2011 № 3206-VI // Офіційний вісник України від 20.06.2011. – 2011. – № 44, с. 9. – ст. 1764, код акту 57014/2011.</w:t>
      </w:r>
    </w:p>
    <w:p w:rsidR="00BB6B8D" w:rsidRPr="00535547" w:rsidRDefault="00BB6B8D" w:rsidP="00535547">
      <w:pPr>
        <w:pStyle w:val="af4"/>
        <w:rPr>
          <w:sz w:val="24"/>
          <w:szCs w:val="24"/>
        </w:rPr>
      </w:pPr>
      <w:r w:rsidRPr="00535547">
        <w:rPr>
          <w:sz w:val="24"/>
          <w:szCs w:val="24"/>
        </w:rPr>
        <w:t>13.</w:t>
      </w:r>
      <w:r w:rsidRPr="00535547">
        <w:rPr>
          <w:sz w:val="24"/>
          <w:szCs w:val="24"/>
        </w:rPr>
        <w:tab/>
        <w:t>Положення про Міністерство юстиції України затверджено Указом Президента України від 06.04.2011 № 395/2011.</w:t>
      </w:r>
    </w:p>
    <w:p w:rsidR="00BB6B8D" w:rsidRPr="00535547" w:rsidRDefault="00BB6B8D" w:rsidP="00535547">
      <w:pPr>
        <w:pStyle w:val="af4"/>
        <w:rPr>
          <w:sz w:val="24"/>
          <w:szCs w:val="24"/>
        </w:rPr>
      </w:pPr>
      <w:r w:rsidRPr="00535547">
        <w:rPr>
          <w:sz w:val="24"/>
          <w:szCs w:val="24"/>
        </w:rPr>
        <w:t>14.</w:t>
      </w:r>
      <w:r w:rsidRPr="00535547">
        <w:rPr>
          <w:sz w:val="24"/>
          <w:szCs w:val="24"/>
        </w:rPr>
        <w:tab/>
        <w:t>Закон України «Про виконавче провадження» від 21.04.1999  № 606-XIV // Відомості Верховної Ради України. – 1999. - № 24. - Ст. 207.</w:t>
      </w:r>
    </w:p>
    <w:p w:rsidR="00BB6B8D" w:rsidRPr="00535547" w:rsidRDefault="00BB6B8D" w:rsidP="00535547">
      <w:pPr>
        <w:pStyle w:val="af4"/>
        <w:rPr>
          <w:sz w:val="24"/>
          <w:szCs w:val="24"/>
        </w:rPr>
      </w:pPr>
      <w:r w:rsidRPr="00535547">
        <w:rPr>
          <w:sz w:val="24"/>
          <w:szCs w:val="24"/>
        </w:rPr>
        <w:t>15.</w:t>
      </w:r>
      <w:r w:rsidRPr="00535547">
        <w:rPr>
          <w:sz w:val="24"/>
          <w:szCs w:val="24"/>
        </w:rPr>
        <w:tab/>
        <w:t>Інструкція про призначення та проведення судових експертиз та експертних досліджень: затверджена наказом Міністра юстиції України від 08.10.1998 № 53/5 із змінами, внесеними згідно з Наказами Міністерства юстиції № 1950/5 від ; № 59/5 від 26.12.2012.</w:t>
      </w:r>
    </w:p>
    <w:p w:rsidR="00BB6B8D" w:rsidRPr="00535547" w:rsidRDefault="00BB6B8D" w:rsidP="00535547">
      <w:pPr>
        <w:pStyle w:val="af4"/>
        <w:rPr>
          <w:sz w:val="24"/>
          <w:szCs w:val="24"/>
        </w:rPr>
      </w:pPr>
      <w:r w:rsidRPr="00535547">
        <w:rPr>
          <w:sz w:val="24"/>
          <w:szCs w:val="24"/>
        </w:rPr>
        <w:t>16.</w:t>
      </w:r>
      <w:r w:rsidRPr="00535547">
        <w:rPr>
          <w:sz w:val="24"/>
          <w:szCs w:val="24"/>
        </w:rPr>
        <w:tab/>
        <w:t>Постанова Пленуму Верховного Суду України «Про судову експертизу в кримінальних і цивільних справах» від 30.05.1997 № 8 із змінами, внесеними згідно з Постановою Пленуму Верховного Суду України № 15 від 25.05.1998.</w:t>
      </w:r>
    </w:p>
    <w:p w:rsidR="00BB6B8D" w:rsidRPr="00535547" w:rsidRDefault="00BB6B8D" w:rsidP="00535547">
      <w:pPr>
        <w:pStyle w:val="af4"/>
        <w:rPr>
          <w:sz w:val="24"/>
          <w:szCs w:val="24"/>
        </w:rPr>
      </w:pPr>
      <w:r w:rsidRPr="00535547">
        <w:rPr>
          <w:sz w:val="24"/>
          <w:szCs w:val="24"/>
        </w:rPr>
        <w:t>17.</w:t>
      </w:r>
      <w:r w:rsidRPr="00535547">
        <w:rPr>
          <w:sz w:val="24"/>
          <w:szCs w:val="24"/>
        </w:rPr>
        <w:tab/>
        <w:t>Роз'яснення Вищого Арбітражного Суду України «Про деякі питання практики призначення судової експертизи» від 11.11.1998 № 02-5/424.</w:t>
      </w:r>
    </w:p>
    <w:p w:rsidR="00BB6B8D" w:rsidRPr="00535547" w:rsidRDefault="00BB6B8D" w:rsidP="00535547">
      <w:pPr>
        <w:pStyle w:val="af4"/>
        <w:rPr>
          <w:sz w:val="24"/>
          <w:szCs w:val="24"/>
        </w:rPr>
      </w:pPr>
      <w:r w:rsidRPr="00535547">
        <w:rPr>
          <w:sz w:val="24"/>
          <w:szCs w:val="24"/>
        </w:rPr>
        <w:t>18.</w:t>
      </w:r>
      <w:r w:rsidRPr="00535547">
        <w:rPr>
          <w:sz w:val="24"/>
          <w:szCs w:val="24"/>
        </w:rPr>
        <w:tab/>
        <w:t>Положення про експертно-кваліфікаційні комісії та атестацію судових експертів: затверджене Наказом Міністерства юстиції України від 09.08.2005 № 86/5. № 925/5 від 22.06.2012р.</w:t>
      </w:r>
    </w:p>
    <w:p w:rsidR="00BB6B8D" w:rsidRPr="00535547" w:rsidRDefault="00BB6B8D" w:rsidP="00535547">
      <w:pPr>
        <w:pStyle w:val="af4"/>
        <w:rPr>
          <w:sz w:val="24"/>
          <w:szCs w:val="24"/>
        </w:rPr>
      </w:pPr>
      <w:r w:rsidRPr="00535547">
        <w:rPr>
          <w:sz w:val="24"/>
          <w:szCs w:val="24"/>
        </w:rPr>
        <w:t>19.</w:t>
      </w:r>
      <w:r w:rsidRPr="00535547">
        <w:rPr>
          <w:sz w:val="24"/>
          <w:szCs w:val="24"/>
        </w:rPr>
        <w:tab/>
        <w:t xml:space="preserve">Інструкція «Про особливості здійснення судово-експертної діяльності атестованими судовими експертами, що не працюють у державних спеціалізованих експертних </w:t>
      </w:r>
      <w:r w:rsidRPr="00535547">
        <w:rPr>
          <w:sz w:val="24"/>
          <w:szCs w:val="24"/>
        </w:rPr>
        <w:lastRenderedPageBreak/>
        <w:t xml:space="preserve">установах. Затверджено наказом Міністерства юстиції України 12.12.2011 №3505/5// Офіційний вісник України. – 2011. – № 98, стор. 134. </w:t>
      </w:r>
    </w:p>
    <w:p w:rsidR="00BB6B8D" w:rsidRPr="00535547" w:rsidRDefault="00BB6B8D" w:rsidP="00535547">
      <w:pPr>
        <w:pStyle w:val="af4"/>
        <w:rPr>
          <w:sz w:val="24"/>
          <w:szCs w:val="24"/>
        </w:rPr>
      </w:pPr>
      <w:r w:rsidRPr="00535547">
        <w:rPr>
          <w:sz w:val="24"/>
          <w:szCs w:val="24"/>
        </w:rPr>
        <w:t>20.</w:t>
      </w:r>
      <w:r w:rsidRPr="00535547">
        <w:rPr>
          <w:sz w:val="24"/>
          <w:szCs w:val="24"/>
        </w:rPr>
        <w:tab/>
        <w:t>Інструкція «Про порядок і розміри відшкодування витрат та виплати особам, що викликаються до органів дізнання, попереднього слідства, прокуратури, суду або до органів, у провадженні яких перебувають справи про адміністративні правопорушення, та виплата державним науково-дослідним установам судової експертизи за виконання їх працівниками функцій експертів і спеціалістів» від 01.07.96 № 710.</w:t>
      </w:r>
    </w:p>
    <w:p w:rsidR="00BB6B8D" w:rsidRPr="00535547" w:rsidRDefault="00BB6B8D" w:rsidP="00535547">
      <w:pPr>
        <w:ind w:firstLine="709"/>
        <w:jc w:val="both"/>
        <w:rPr>
          <w:sz w:val="24"/>
          <w:szCs w:val="24"/>
          <w:lang w:val="uk-UA"/>
        </w:rPr>
      </w:pPr>
      <w:r w:rsidRPr="00535547">
        <w:rPr>
          <w:sz w:val="24"/>
          <w:szCs w:val="24"/>
          <w:lang w:val="uk-UA"/>
        </w:rPr>
        <w:t>15. Про деякі питання практики призначення судової експертизи: роз'яснення Вищого Арбітражного Суду України від 11.11.1998 № 02-5/424 із змінами, внесеними згідно з роз'ясненням Вищого Арбітражного Суду № 02-5/467 від 18.04.2001; роз'ясненнями Вищого господарського суду № 04-5/609 від 31.05.2002; рекомендаціями Вищого господарського суду № 04-5/3248 від 10.12.2004; № 04-5/5 від 16.01.2008.</w:t>
      </w:r>
    </w:p>
    <w:p w:rsidR="00BB6B8D" w:rsidRPr="00535547" w:rsidRDefault="00BB6B8D" w:rsidP="00535547">
      <w:pPr>
        <w:shd w:val="clear" w:color="auto" w:fill="FFFFFF"/>
        <w:jc w:val="center"/>
        <w:rPr>
          <w:b/>
          <w:bCs/>
          <w:spacing w:val="-6"/>
          <w:sz w:val="24"/>
          <w:szCs w:val="24"/>
          <w:lang w:val="uk-UA"/>
        </w:rPr>
      </w:pPr>
      <w:r w:rsidRPr="00535547">
        <w:rPr>
          <w:b/>
          <w:bCs/>
          <w:spacing w:val="-6"/>
          <w:sz w:val="24"/>
          <w:szCs w:val="24"/>
          <w:lang w:val="uk-UA"/>
        </w:rPr>
        <w:t>Допоміжна</w:t>
      </w:r>
    </w:p>
    <w:p w:rsidR="00BB6B8D" w:rsidRPr="00535547" w:rsidRDefault="00BB6B8D" w:rsidP="00535547">
      <w:pPr>
        <w:numPr>
          <w:ilvl w:val="0"/>
          <w:numId w:val="1"/>
        </w:numPr>
        <w:ind w:left="0" w:firstLine="0"/>
        <w:jc w:val="both"/>
        <w:rPr>
          <w:sz w:val="24"/>
          <w:szCs w:val="24"/>
          <w:lang w:val="uk-UA"/>
        </w:rPr>
      </w:pPr>
      <w:r w:rsidRPr="00535547">
        <w:rPr>
          <w:sz w:val="24"/>
          <w:szCs w:val="24"/>
          <w:lang w:val="uk-UA"/>
        </w:rPr>
        <w:t>Водоп’ян Н.Ф., Саніна Т.О., Рогоза В.П., Капустнік К.В., Лук’яненко В.В., Маланчак В.Є., Світлоока В.Ф., Іващенко Р.О. Дніпропетровський науково-дослідний інститут судових експертиз.  - Посібник «Сулово-економічна експертиза»</w:t>
      </w:r>
    </w:p>
    <w:p w:rsidR="00BB6B8D" w:rsidRPr="00535547" w:rsidRDefault="00BB6B8D" w:rsidP="00535547">
      <w:pPr>
        <w:numPr>
          <w:ilvl w:val="0"/>
          <w:numId w:val="1"/>
        </w:numPr>
        <w:ind w:left="0" w:firstLine="0"/>
        <w:jc w:val="both"/>
        <w:rPr>
          <w:sz w:val="24"/>
          <w:szCs w:val="24"/>
          <w:lang w:val="uk-UA"/>
        </w:rPr>
      </w:pPr>
      <w:r w:rsidRPr="00535547">
        <w:rPr>
          <w:b/>
          <w:sz w:val="24"/>
          <w:szCs w:val="24"/>
          <w:lang w:val="uk-UA"/>
        </w:rPr>
        <w:t>Експертизи</w:t>
      </w:r>
      <w:r w:rsidRPr="00535547">
        <w:rPr>
          <w:sz w:val="24"/>
          <w:szCs w:val="24"/>
          <w:lang w:val="uk-UA"/>
        </w:rPr>
        <w:t xml:space="preserve"> у судовій практиці / КНДІСЕ. Акад. адвокатури України; за заг. ред. В.Г. Гончаренка. – К.: Юрінком Інтер, 2005. – 388 с.</w:t>
      </w:r>
    </w:p>
    <w:p w:rsidR="00BB6B8D" w:rsidRPr="00535547" w:rsidRDefault="00BB6B8D" w:rsidP="00535547">
      <w:pPr>
        <w:numPr>
          <w:ilvl w:val="0"/>
          <w:numId w:val="1"/>
        </w:numPr>
        <w:ind w:left="0" w:firstLine="0"/>
        <w:jc w:val="both"/>
        <w:rPr>
          <w:sz w:val="24"/>
          <w:szCs w:val="24"/>
          <w:lang w:val="uk-UA"/>
        </w:rPr>
      </w:pPr>
      <w:r w:rsidRPr="00535547">
        <w:rPr>
          <w:sz w:val="24"/>
          <w:szCs w:val="24"/>
          <w:lang w:val="uk-UA"/>
        </w:rPr>
        <w:t xml:space="preserve"> </w:t>
      </w:r>
      <w:r w:rsidRPr="00535547">
        <w:rPr>
          <w:b/>
          <w:sz w:val="24"/>
          <w:szCs w:val="24"/>
          <w:lang w:val="uk-UA"/>
        </w:rPr>
        <w:t>Експертизи</w:t>
      </w:r>
      <w:r w:rsidRPr="00535547">
        <w:rPr>
          <w:sz w:val="24"/>
          <w:szCs w:val="24"/>
          <w:lang w:val="uk-UA"/>
        </w:rPr>
        <w:t xml:space="preserve"> у судовій практиці: наук.-практ. посібник / КНДІСЕ. Акад. адвокатури України; за заг. ред. В.Г. Гончаренка. – 2-ге вид., перероб. і доп. – К.: Юрінком Інтер, 2010. – 400 с.</w:t>
      </w:r>
    </w:p>
    <w:p w:rsidR="00CB5F82" w:rsidRPr="00535547" w:rsidRDefault="00CB5F82" w:rsidP="00535547">
      <w:pPr>
        <w:rPr>
          <w:sz w:val="24"/>
          <w:szCs w:val="24"/>
          <w:lang w:val="uk-UA"/>
        </w:rPr>
      </w:pPr>
    </w:p>
    <w:sectPr w:rsidR="00CB5F82" w:rsidRPr="00535547" w:rsidSect="00535547">
      <w:footerReference w:type="even" r:id="rId7"/>
      <w:footerReference w:type="default" r:id="rId8"/>
      <w:pgSz w:w="7921" w:h="12242" w:code="6"/>
      <w:pgMar w:top="1134" w:right="567" w:bottom="1276" w:left="851" w:header="720"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1CD" w:rsidRDefault="003251CD" w:rsidP="00EA7756">
      <w:r>
        <w:separator/>
      </w:r>
    </w:p>
  </w:endnote>
  <w:endnote w:type="continuationSeparator" w:id="1">
    <w:p w:rsidR="003251CD" w:rsidRDefault="003251CD" w:rsidP="00EA7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Ruehl">
    <w:altName w:val="Times New Roman"/>
    <w:charset w:val="B1"/>
    <w:family w:val="auto"/>
    <w:pitch w:val="variable"/>
    <w:sig w:usb0="00000800" w:usb1="00000000" w:usb2="00000000" w:usb3="00000000" w:csb0="0000002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A00002EF" w:usb1="40002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756" w:rsidRDefault="00D30C96">
    <w:pPr>
      <w:pStyle w:val="a5"/>
      <w:framePr w:wrap="around" w:vAnchor="text" w:hAnchor="margin" w:xAlign="center" w:y="1"/>
      <w:rPr>
        <w:rStyle w:val="a7"/>
      </w:rPr>
    </w:pPr>
    <w:r>
      <w:rPr>
        <w:rStyle w:val="a7"/>
      </w:rPr>
      <w:fldChar w:fldCharType="begin"/>
    </w:r>
    <w:r w:rsidR="00BB6B8D">
      <w:rPr>
        <w:rStyle w:val="a7"/>
      </w:rPr>
      <w:instrText xml:space="preserve">PAGE  </w:instrText>
    </w:r>
    <w:r>
      <w:rPr>
        <w:rStyle w:val="a7"/>
      </w:rPr>
      <w:fldChar w:fldCharType="separate"/>
    </w:r>
    <w:r w:rsidR="00BB6B8D">
      <w:rPr>
        <w:rStyle w:val="a7"/>
      </w:rPr>
      <w:t>1</w:t>
    </w:r>
    <w:r>
      <w:rPr>
        <w:rStyle w:val="a7"/>
      </w:rPr>
      <w:fldChar w:fldCharType="end"/>
    </w:r>
  </w:p>
  <w:p w:rsidR="00EA7756" w:rsidRDefault="00EA77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756" w:rsidRDefault="00D30C96">
    <w:pPr>
      <w:pStyle w:val="a5"/>
      <w:framePr w:wrap="around" w:vAnchor="text" w:hAnchor="margin" w:xAlign="center" w:y="1"/>
      <w:rPr>
        <w:rStyle w:val="a7"/>
      </w:rPr>
    </w:pPr>
    <w:r>
      <w:rPr>
        <w:rStyle w:val="a7"/>
      </w:rPr>
      <w:fldChar w:fldCharType="begin"/>
    </w:r>
    <w:r w:rsidR="00BB6B8D">
      <w:rPr>
        <w:rStyle w:val="a7"/>
      </w:rPr>
      <w:instrText xml:space="preserve">PAGE  </w:instrText>
    </w:r>
    <w:r>
      <w:rPr>
        <w:rStyle w:val="a7"/>
      </w:rPr>
      <w:fldChar w:fldCharType="separate"/>
    </w:r>
    <w:r w:rsidR="00BD22FE">
      <w:rPr>
        <w:rStyle w:val="a7"/>
        <w:noProof/>
      </w:rPr>
      <w:t>3</w:t>
    </w:r>
    <w:r>
      <w:rPr>
        <w:rStyle w:val="a7"/>
      </w:rPr>
      <w:fldChar w:fldCharType="end"/>
    </w:r>
  </w:p>
  <w:p w:rsidR="00EA7756" w:rsidRDefault="00EA77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1CD" w:rsidRDefault="003251CD" w:rsidP="00EA7756">
      <w:r>
        <w:separator/>
      </w:r>
    </w:p>
  </w:footnote>
  <w:footnote w:type="continuationSeparator" w:id="1">
    <w:p w:rsidR="003251CD" w:rsidRDefault="003251CD" w:rsidP="00EA7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249"/>
    <w:multiLevelType w:val="hybridMultilevel"/>
    <w:tmpl w:val="B858B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2004E"/>
    <w:multiLevelType w:val="singleLevel"/>
    <w:tmpl w:val="3C502AA2"/>
    <w:lvl w:ilvl="0">
      <w:start w:val="1"/>
      <w:numFmt w:val="decimal"/>
      <w:lvlText w:val="%1."/>
      <w:lvlJc w:val="left"/>
      <w:pPr>
        <w:tabs>
          <w:tab w:val="num" w:pos="927"/>
        </w:tabs>
        <w:ind w:left="927" w:hanging="360"/>
      </w:pPr>
      <w:rPr>
        <w:rFonts w:hint="default"/>
      </w:rPr>
    </w:lvl>
  </w:abstractNum>
  <w:abstractNum w:abstractNumId="2">
    <w:nsid w:val="04EA3E0D"/>
    <w:multiLevelType w:val="singleLevel"/>
    <w:tmpl w:val="0419000F"/>
    <w:lvl w:ilvl="0">
      <w:start w:val="1"/>
      <w:numFmt w:val="decimal"/>
      <w:lvlText w:val="%1."/>
      <w:lvlJc w:val="left"/>
      <w:pPr>
        <w:tabs>
          <w:tab w:val="num" w:pos="360"/>
        </w:tabs>
        <w:ind w:left="360" w:hanging="360"/>
      </w:pPr>
    </w:lvl>
  </w:abstractNum>
  <w:abstractNum w:abstractNumId="3">
    <w:nsid w:val="05444237"/>
    <w:multiLevelType w:val="hybridMultilevel"/>
    <w:tmpl w:val="FFD40052"/>
    <w:lvl w:ilvl="0" w:tplc="60A865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591A"/>
    <w:multiLevelType w:val="hybridMultilevel"/>
    <w:tmpl w:val="59B87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1D3D76"/>
    <w:multiLevelType w:val="hybridMultilevel"/>
    <w:tmpl w:val="2E0A8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B5395"/>
    <w:multiLevelType w:val="hybridMultilevel"/>
    <w:tmpl w:val="2872053C"/>
    <w:lvl w:ilvl="0" w:tplc="1BFCD10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11848"/>
    <w:multiLevelType w:val="hybridMultilevel"/>
    <w:tmpl w:val="5B5E7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7309E"/>
    <w:multiLevelType w:val="singleLevel"/>
    <w:tmpl w:val="3C502AA2"/>
    <w:lvl w:ilvl="0">
      <w:start w:val="1"/>
      <w:numFmt w:val="decimal"/>
      <w:lvlText w:val="%1."/>
      <w:lvlJc w:val="left"/>
      <w:pPr>
        <w:tabs>
          <w:tab w:val="num" w:pos="927"/>
        </w:tabs>
        <w:ind w:left="927" w:hanging="360"/>
      </w:pPr>
      <w:rPr>
        <w:rFonts w:hint="default"/>
      </w:rPr>
    </w:lvl>
  </w:abstractNum>
  <w:abstractNum w:abstractNumId="9">
    <w:nsid w:val="17E311E8"/>
    <w:multiLevelType w:val="hybridMultilevel"/>
    <w:tmpl w:val="43243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BE4C43"/>
    <w:multiLevelType w:val="hybridMultilevel"/>
    <w:tmpl w:val="0720BC36"/>
    <w:lvl w:ilvl="0" w:tplc="457035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DEA4DEE"/>
    <w:multiLevelType w:val="hybridMultilevel"/>
    <w:tmpl w:val="EDDEE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8174E"/>
    <w:multiLevelType w:val="hybridMultilevel"/>
    <w:tmpl w:val="62A00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86006C"/>
    <w:multiLevelType w:val="hybridMultilevel"/>
    <w:tmpl w:val="D7B2533E"/>
    <w:lvl w:ilvl="0" w:tplc="60A865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C017EB"/>
    <w:multiLevelType w:val="hybridMultilevel"/>
    <w:tmpl w:val="9566F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DB7824"/>
    <w:multiLevelType w:val="hybridMultilevel"/>
    <w:tmpl w:val="807A3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CC5D2B"/>
    <w:multiLevelType w:val="singleLevel"/>
    <w:tmpl w:val="0419000F"/>
    <w:lvl w:ilvl="0">
      <w:start w:val="1"/>
      <w:numFmt w:val="decimal"/>
      <w:lvlText w:val="%1."/>
      <w:lvlJc w:val="left"/>
      <w:pPr>
        <w:tabs>
          <w:tab w:val="num" w:pos="360"/>
        </w:tabs>
        <w:ind w:left="360" w:hanging="360"/>
      </w:pPr>
    </w:lvl>
  </w:abstractNum>
  <w:abstractNum w:abstractNumId="17">
    <w:nsid w:val="2FE17AAE"/>
    <w:multiLevelType w:val="hybridMultilevel"/>
    <w:tmpl w:val="52CCE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2A03D5"/>
    <w:multiLevelType w:val="hybridMultilevel"/>
    <w:tmpl w:val="5BE4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B14BF3"/>
    <w:multiLevelType w:val="hybridMultilevel"/>
    <w:tmpl w:val="DFF2E820"/>
    <w:lvl w:ilvl="0" w:tplc="60A865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095E46"/>
    <w:multiLevelType w:val="hybridMultilevel"/>
    <w:tmpl w:val="D902D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7C534F"/>
    <w:multiLevelType w:val="hybridMultilevel"/>
    <w:tmpl w:val="6F3CE29E"/>
    <w:lvl w:ilvl="0" w:tplc="60A865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D71A36"/>
    <w:multiLevelType w:val="hybridMultilevel"/>
    <w:tmpl w:val="8A428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E626D"/>
    <w:multiLevelType w:val="hybridMultilevel"/>
    <w:tmpl w:val="5C406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A37A7"/>
    <w:multiLevelType w:val="hybridMultilevel"/>
    <w:tmpl w:val="63DC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6860A9"/>
    <w:multiLevelType w:val="hybridMultilevel"/>
    <w:tmpl w:val="DCFE7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D54A50"/>
    <w:multiLevelType w:val="hybridMultilevel"/>
    <w:tmpl w:val="3048B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763965"/>
    <w:multiLevelType w:val="singleLevel"/>
    <w:tmpl w:val="0419000F"/>
    <w:lvl w:ilvl="0">
      <w:start w:val="1"/>
      <w:numFmt w:val="decimal"/>
      <w:lvlText w:val="%1."/>
      <w:lvlJc w:val="left"/>
      <w:pPr>
        <w:tabs>
          <w:tab w:val="num" w:pos="360"/>
        </w:tabs>
        <w:ind w:left="360" w:hanging="360"/>
      </w:pPr>
    </w:lvl>
  </w:abstractNum>
  <w:abstractNum w:abstractNumId="28">
    <w:nsid w:val="52B52952"/>
    <w:multiLevelType w:val="hybridMultilevel"/>
    <w:tmpl w:val="F462E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EC73D2"/>
    <w:multiLevelType w:val="hybridMultilevel"/>
    <w:tmpl w:val="2A069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1D372A"/>
    <w:multiLevelType w:val="hybridMultilevel"/>
    <w:tmpl w:val="038C7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5A165D"/>
    <w:multiLevelType w:val="hybridMultilevel"/>
    <w:tmpl w:val="5CBC1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AF7405"/>
    <w:multiLevelType w:val="hybridMultilevel"/>
    <w:tmpl w:val="45147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E03297"/>
    <w:multiLevelType w:val="hybridMultilevel"/>
    <w:tmpl w:val="D6CE4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3C602D"/>
    <w:multiLevelType w:val="hybridMultilevel"/>
    <w:tmpl w:val="C22A7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434E3"/>
    <w:multiLevelType w:val="hybridMultilevel"/>
    <w:tmpl w:val="374CE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E60430"/>
    <w:multiLevelType w:val="hybridMultilevel"/>
    <w:tmpl w:val="A866F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7779C3"/>
    <w:multiLevelType w:val="hybridMultilevel"/>
    <w:tmpl w:val="FDBEF6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ED00239"/>
    <w:multiLevelType w:val="singleLevel"/>
    <w:tmpl w:val="E410CBA0"/>
    <w:lvl w:ilvl="0">
      <w:start w:val="1"/>
      <w:numFmt w:val="decimal"/>
      <w:lvlText w:val="%1."/>
      <w:lvlJc w:val="left"/>
      <w:pPr>
        <w:tabs>
          <w:tab w:val="num" w:pos="360"/>
        </w:tabs>
        <w:ind w:left="360" w:hanging="360"/>
      </w:pPr>
      <w:rPr>
        <w:rFonts w:hint="default"/>
        <w:b w:val="0"/>
      </w:rPr>
    </w:lvl>
  </w:abstractNum>
  <w:abstractNum w:abstractNumId="39">
    <w:nsid w:val="70750B10"/>
    <w:multiLevelType w:val="hybridMultilevel"/>
    <w:tmpl w:val="2B326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8E1E72"/>
    <w:multiLevelType w:val="hybridMultilevel"/>
    <w:tmpl w:val="50FC4DAE"/>
    <w:lvl w:ilvl="0" w:tplc="60A865A0">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9254309"/>
    <w:multiLevelType w:val="singleLevel"/>
    <w:tmpl w:val="E74E2B72"/>
    <w:lvl w:ilvl="0">
      <w:start w:val="1"/>
      <w:numFmt w:val="decimal"/>
      <w:lvlText w:val="%1."/>
      <w:lvlJc w:val="left"/>
      <w:pPr>
        <w:tabs>
          <w:tab w:val="num" w:pos="720"/>
        </w:tabs>
        <w:ind w:left="720" w:hanging="720"/>
      </w:pPr>
      <w:rPr>
        <w:rFonts w:hint="default"/>
      </w:rPr>
    </w:lvl>
  </w:abstractNum>
  <w:abstractNum w:abstractNumId="42">
    <w:nsid w:val="7E3A569C"/>
    <w:multiLevelType w:val="hybridMultilevel"/>
    <w:tmpl w:val="ED080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E13360"/>
    <w:multiLevelType w:val="hybridMultilevel"/>
    <w:tmpl w:val="502C1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4"/>
  </w:num>
  <w:num w:numId="3">
    <w:abstractNumId w:val="41"/>
  </w:num>
  <w:num w:numId="4">
    <w:abstractNumId w:val="2"/>
  </w:num>
  <w:num w:numId="5">
    <w:abstractNumId w:val="16"/>
  </w:num>
  <w:num w:numId="6">
    <w:abstractNumId w:val="1"/>
  </w:num>
  <w:num w:numId="7">
    <w:abstractNumId w:val="27"/>
  </w:num>
  <w:num w:numId="8">
    <w:abstractNumId w:val="8"/>
  </w:num>
  <w:num w:numId="9">
    <w:abstractNumId w:val="38"/>
  </w:num>
  <w:num w:numId="10">
    <w:abstractNumId w:val="11"/>
  </w:num>
  <w:num w:numId="11">
    <w:abstractNumId w:val="23"/>
  </w:num>
  <w:num w:numId="12">
    <w:abstractNumId w:val="29"/>
  </w:num>
  <w:num w:numId="13">
    <w:abstractNumId w:val="26"/>
  </w:num>
  <w:num w:numId="14">
    <w:abstractNumId w:val="6"/>
  </w:num>
  <w:num w:numId="15">
    <w:abstractNumId w:val="7"/>
  </w:num>
  <w:num w:numId="16">
    <w:abstractNumId w:val="12"/>
  </w:num>
  <w:num w:numId="17">
    <w:abstractNumId w:val="43"/>
  </w:num>
  <w:num w:numId="18">
    <w:abstractNumId w:val="20"/>
  </w:num>
  <w:num w:numId="19">
    <w:abstractNumId w:val="3"/>
  </w:num>
  <w:num w:numId="20">
    <w:abstractNumId w:val="13"/>
  </w:num>
  <w:num w:numId="21">
    <w:abstractNumId w:val="21"/>
  </w:num>
  <w:num w:numId="22">
    <w:abstractNumId w:val="19"/>
  </w:num>
  <w:num w:numId="23">
    <w:abstractNumId w:val="33"/>
  </w:num>
  <w:num w:numId="24">
    <w:abstractNumId w:val="4"/>
  </w:num>
  <w:num w:numId="25">
    <w:abstractNumId w:val="40"/>
  </w:num>
  <w:num w:numId="26">
    <w:abstractNumId w:val="32"/>
  </w:num>
  <w:num w:numId="27">
    <w:abstractNumId w:val="37"/>
  </w:num>
  <w:num w:numId="28">
    <w:abstractNumId w:val="14"/>
  </w:num>
  <w:num w:numId="29">
    <w:abstractNumId w:val="36"/>
  </w:num>
  <w:num w:numId="30">
    <w:abstractNumId w:val="9"/>
  </w:num>
  <w:num w:numId="31">
    <w:abstractNumId w:val="24"/>
  </w:num>
  <w:num w:numId="32">
    <w:abstractNumId w:val="0"/>
  </w:num>
  <w:num w:numId="33">
    <w:abstractNumId w:val="22"/>
  </w:num>
  <w:num w:numId="34">
    <w:abstractNumId w:val="28"/>
  </w:num>
  <w:num w:numId="35">
    <w:abstractNumId w:val="35"/>
  </w:num>
  <w:num w:numId="36">
    <w:abstractNumId w:val="42"/>
  </w:num>
  <w:num w:numId="37">
    <w:abstractNumId w:val="5"/>
  </w:num>
  <w:num w:numId="38">
    <w:abstractNumId w:val="30"/>
  </w:num>
  <w:num w:numId="39">
    <w:abstractNumId w:val="17"/>
  </w:num>
  <w:num w:numId="40">
    <w:abstractNumId w:val="39"/>
  </w:num>
  <w:num w:numId="41">
    <w:abstractNumId w:val="31"/>
  </w:num>
  <w:num w:numId="42">
    <w:abstractNumId w:val="18"/>
  </w:num>
  <w:num w:numId="43">
    <w:abstractNumId w:val="15"/>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hideSpellingErrors/>
  <w:defaultTabStop w:val="708"/>
  <w:hyphenationZone w:val="425"/>
  <w:characterSpacingControl w:val="doNotCompress"/>
  <w:footnotePr>
    <w:footnote w:id="0"/>
    <w:footnote w:id="1"/>
  </w:footnotePr>
  <w:endnotePr>
    <w:endnote w:id="0"/>
    <w:endnote w:id="1"/>
  </w:endnotePr>
  <w:compat/>
  <w:rsids>
    <w:rsidRoot w:val="00BB6B8D"/>
    <w:rsid w:val="003251CD"/>
    <w:rsid w:val="0034752B"/>
    <w:rsid w:val="00396188"/>
    <w:rsid w:val="004B3DB7"/>
    <w:rsid w:val="00535547"/>
    <w:rsid w:val="006663C5"/>
    <w:rsid w:val="00BB6B8D"/>
    <w:rsid w:val="00BD22FE"/>
    <w:rsid w:val="00CB5F82"/>
    <w:rsid w:val="00D30C96"/>
    <w:rsid w:val="00DE1D69"/>
    <w:rsid w:val="00EA7756"/>
    <w:rsid w:val="00FF34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B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B6B8D"/>
    <w:pPr>
      <w:keepNext/>
      <w:outlineLvl w:val="0"/>
    </w:pPr>
    <w:rPr>
      <w:sz w:val="32"/>
      <w:szCs w:val="24"/>
      <w:lang w:val="uk-UA"/>
    </w:rPr>
  </w:style>
  <w:style w:type="paragraph" w:styleId="2">
    <w:name w:val="heading 2"/>
    <w:basedOn w:val="a"/>
    <w:next w:val="a"/>
    <w:link w:val="20"/>
    <w:qFormat/>
    <w:rsid w:val="00BB6B8D"/>
    <w:pPr>
      <w:keepNext/>
      <w:spacing w:before="240" w:after="60"/>
      <w:outlineLvl w:val="1"/>
    </w:pPr>
    <w:rPr>
      <w:rFonts w:ascii="Arial" w:hAnsi="Arial"/>
      <w:b/>
      <w:bCs/>
      <w:i/>
      <w:iCs/>
      <w:sz w:val="28"/>
      <w:szCs w:val="28"/>
    </w:rPr>
  </w:style>
  <w:style w:type="paragraph" w:styleId="3">
    <w:name w:val="heading 3"/>
    <w:basedOn w:val="a"/>
    <w:next w:val="a"/>
    <w:link w:val="30"/>
    <w:qFormat/>
    <w:rsid w:val="00BB6B8D"/>
    <w:pPr>
      <w:keepNext/>
      <w:spacing w:before="240" w:after="60"/>
      <w:ind w:firstLine="720"/>
      <w:jc w:val="both"/>
      <w:outlineLvl w:val="2"/>
    </w:pPr>
    <w:rPr>
      <w:rFonts w:ascii="Arial" w:hAnsi="Arial" w:cs="Arial"/>
      <w:b/>
      <w:bCs/>
      <w:sz w:val="26"/>
      <w:szCs w:val="26"/>
      <w:lang w:val="uk-UA"/>
    </w:rPr>
  </w:style>
  <w:style w:type="paragraph" w:styleId="4">
    <w:name w:val="heading 4"/>
    <w:basedOn w:val="a"/>
    <w:next w:val="a"/>
    <w:link w:val="40"/>
    <w:qFormat/>
    <w:rsid w:val="00BB6B8D"/>
    <w:pPr>
      <w:keepNext/>
      <w:jc w:val="center"/>
      <w:outlineLvl w:val="3"/>
    </w:pPr>
    <w:rPr>
      <w:b/>
      <w:bCs/>
      <w:sz w:val="28"/>
      <w:szCs w:val="24"/>
      <w:lang w:val="uk-UA"/>
    </w:rPr>
  </w:style>
  <w:style w:type="paragraph" w:styleId="6">
    <w:name w:val="heading 6"/>
    <w:basedOn w:val="a"/>
    <w:next w:val="a"/>
    <w:link w:val="60"/>
    <w:qFormat/>
    <w:rsid w:val="00BB6B8D"/>
    <w:pPr>
      <w:keepNext/>
      <w:ind w:left="709"/>
      <w:jc w:val="both"/>
      <w:outlineLvl w:val="5"/>
    </w:pPr>
    <w:rPr>
      <w:i/>
      <w:sz w:val="28"/>
      <w:u w:val="single"/>
      <w:lang w:val="uk-UA"/>
    </w:rPr>
  </w:style>
  <w:style w:type="paragraph" w:styleId="7">
    <w:name w:val="heading 7"/>
    <w:basedOn w:val="a"/>
    <w:next w:val="a"/>
    <w:link w:val="70"/>
    <w:qFormat/>
    <w:rsid w:val="00BB6B8D"/>
    <w:pPr>
      <w:keepNext/>
      <w:ind w:firstLine="600"/>
      <w:jc w:val="center"/>
      <w:outlineLvl w:val="6"/>
    </w:pPr>
    <w:rPr>
      <w:b/>
      <w:bCs/>
      <w:sz w:val="28"/>
      <w:szCs w:val="24"/>
      <w:lang w:val="uk-UA"/>
    </w:rPr>
  </w:style>
  <w:style w:type="paragraph" w:styleId="8">
    <w:name w:val="heading 8"/>
    <w:basedOn w:val="a"/>
    <w:next w:val="a"/>
    <w:link w:val="80"/>
    <w:qFormat/>
    <w:rsid w:val="00BB6B8D"/>
    <w:pPr>
      <w:keepNext/>
      <w:jc w:val="center"/>
      <w:outlineLvl w:val="7"/>
    </w:pPr>
    <w:rPr>
      <w:caps/>
      <w:sz w:val="40"/>
      <w:szCs w:val="24"/>
      <w:lang w:val="uk-UA"/>
    </w:rPr>
  </w:style>
  <w:style w:type="paragraph" w:styleId="9">
    <w:name w:val="heading 9"/>
    <w:basedOn w:val="a"/>
    <w:next w:val="a"/>
    <w:link w:val="90"/>
    <w:qFormat/>
    <w:rsid w:val="00BB6B8D"/>
    <w:pPr>
      <w:spacing w:before="240" w:after="60"/>
      <w:ind w:firstLine="720"/>
      <w:jc w:val="both"/>
      <w:outlineLvl w:val="8"/>
    </w:pPr>
    <w:rPr>
      <w:rFonts w:ascii="Arial" w:hAnsi="Arial" w:cs="Arial"/>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6B8D"/>
    <w:pPr>
      <w:tabs>
        <w:tab w:val="left" w:pos="4680"/>
      </w:tabs>
      <w:ind w:left="360"/>
    </w:pPr>
    <w:rPr>
      <w:sz w:val="24"/>
      <w:lang w:val="uk-UA"/>
    </w:rPr>
  </w:style>
  <w:style w:type="character" w:customStyle="1" w:styleId="a4">
    <w:name w:val="Основной текст с отступом Знак"/>
    <w:basedOn w:val="a0"/>
    <w:link w:val="a3"/>
    <w:rsid w:val="00BB6B8D"/>
    <w:rPr>
      <w:rFonts w:ascii="Times New Roman" w:eastAsia="Times New Roman" w:hAnsi="Times New Roman" w:cs="Times New Roman"/>
      <w:sz w:val="24"/>
      <w:szCs w:val="20"/>
      <w:lang w:val="uk-UA" w:eastAsia="ru-RU"/>
    </w:rPr>
  </w:style>
  <w:style w:type="paragraph" w:styleId="21">
    <w:name w:val="Body Text Indent 2"/>
    <w:basedOn w:val="a"/>
    <w:link w:val="22"/>
    <w:rsid w:val="00BB6B8D"/>
    <w:pPr>
      <w:spacing w:line="233" w:lineRule="exact"/>
      <w:ind w:firstLine="301"/>
      <w:jc w:val="both"/>
    </w:pPr>
    <w:rPr>
      <w:snapToGrid w:val="0"/>
      <w:color w:val="000000"/>
      <w:sz w:val="23"/>
      <w:lang w:val="uk-UA"/>
    </w:rPr>
  </w:style>
  <w:style w:type="character" w:customStyle="1" w:styleId="22">
    <w:name w:val="Основной текст с отступом 2 Знак"/>
    <w:basedOn w:val="a0"/>
    <w:link w:val="21"/>
    <w:rsid w:val="00BB6B8D"/>
    <w:rPr>
      <w:rFonts w:ascii="Times New Roman" w:eastAsia="Times New Roman" w:hAnsi="Times New Roman" w:cs="Times New Roman"/>
      <w:snapToGrid w:val="0"/>
      <w:color w:val="000000"/>
      <w:sz w:val="23"/>
      <w:szCs w:val="20"/>
      <w:lang w:val="uk-UA" w:eastAsia="ru-RU"/>
    </w:rPr>
  </w:style>
  <w:style w:type="paragraph" w:styleId="a5">
    <w:name w:val="footer"/>
    <w:basedOn w:val="a"/>
    <w:link w:val="a6"/>
    <w:uiPriority w:val="99"/>
    <w:rsid w:val="00BB6B8D"/>
    <w:pPr>
      <w:tabs>
        <w:tab w:val="center" w:pos="4153"/>
        <w:tab w:val="right" w:pos="8306"/>
      </w:tabs>
    </w:pPr>
  </w:style>
  <w:style w:type="character" w:customStyle="1" w:styleId="a6">
    <w:name w:val="Нижний колонтитул Знак"/>
    <w:basedOn w:val="a0"/>
    <w:link w:val="a5"/>
    <w:uiPriority w:val="99"/>
    <w:rsid w:val="00BB6B8D"/>
    <w:rPr>
      <w:rFonts w:ascii="Times New Roman" w:eastAsia="Times New Roman" w:hAnsi="Times New Roman" w:cs="Times New Roman"/>
      <w:sz w:val="20"/>
      <w:szCs w:val="20"/>
      <w:lang w:eastAsia="ru-RU"/>
    </w:rPr>
  </w:style>
  <w:style w:type="character" w:styleId="a7">
    <w:name w:val="page number"/>
    <w:basedOn w:val="a0"/>
    <w:rsid w:val="00BB6B8D"/>
  </w:style>
  <w:style w:type="paragraph" w:styleId="31">
    <w:name w:val="Body Text Indent 3"/>
    <w:basedOn w:val="a"/>
    <w:link w:val="32"/>
    <w:rsid w:val="00BB6B8D"/>
    <w:pPr>
      <w:spacing w:line="233" w:lineRule="exact"/>
      <w:ind w:firstLine="301"/>
      <w:jc w:val="both"/>
    </w:pPr>
    <w:rPr>
      <w:snapToGrid w:val="0"/>
      <w:spacing w:val="-2"/>
      <w:sz w:val="23"/>
      <w:lang w:val="uk-UA"/>
    </w:rPr>
  </w:style>
  <w:style w:type="character" w:customStyle="1" w:styleId="32">
    <w:name w:val="Основной текст с отступом 3 Знак"/>
    <w:basedOn w:val="a0"/>
    <w:link w:val="31"/>
    <w:rsid w:val="00BB6B8D"/>
    <w:rPr>
      <w:rFonts w:ascii="Times New Roman" w:eastAsia="Times New Roman" w:hAnsi="Times New Roman" w:cs="Times New Roman"/>
      <w:snapToGrid w:val="0"/>
      <w:spacing w:val="-2"/>
      <w:sz w:val="23"/>
      <w:szCs w:val="20"/>
      <w:lang w:val="uk-UA" w:eastAsia="ru-RU"/>
    </w:rPr>
  </w:style>
  <w:style w:type="paragraph" w:styleId="a8">
    <w:name w:val="Body Text"/>
    <w:basedOn w:val="a"/>
    <w:link w:val="a9"/>
    <w:rsid w:val="00BB6B8D"/>
    <w:pPr>
      <w:spacing w:before="600" w:after="400" w:line="213" w:lineRule="exact"/>
      <w:jc w:val="center"/>
    </w:pPr>
    <w:rPr>
      <w:b/>
      <w:i/>
      <w:sz w:val="21"/>
      <w:lang w:val="uk-UA"/>
    </w:rPr>
  </w:style>
  <w:style w:type="character" w:customStyle="1" w:styleId="a9">
    <w:name w:val="Основной текст Знак"/>
    <w:basedOn w:val="a0"/>
    <w:link w:val="a8"/>
    <w:rsid w:val="00BB6B8D"/>
    <w:rPr>
      <w:rFonts w:ascii="Times New Roman" w:eastAsia="Times New Roman" w:hAnsi="Times New Roman" w:cs="Times New Roman"/>
      <w:b/>
      <w:i/>
      <w:sz w:val="21"/>
      <w:szCs w:val="20"/>
      <w:lang w:val="uk-UA" w:eastAsia="ru-RU"/>
    </w:rPr>
  </w:style>
  <w:style w:type="character" w:customStyle="1" w:styleId="10">
    <w:name w:val="Заголовок 1 Знак"/>
    <w:basedOn w:val="a0"/>
    <w:link w:val="1"/>
    <w:rsid w:val="00BB6B8D"/>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B6B8D"/>
    <w:rPr>
      <w:rFonts w:ascii="Arial" w:eastAsia="Times New Roman" w:hAnsi="Arial" w:cs="Times New Roman"/>
      <w:b/>
      <w:bCs/>
      <w:i/>
      <w:iCs/>
      <w:sz w:val="28"/>
      <w:szCs w:val="28"/>
    </w:rPr>
  </w:style>
  <w:style w:type="character" w:customStyle="1" w:styleId="30">
    <w:name w:val="Заголовок 3 Знак"/>
    <w:basedOn w:val="a0"/>
    <w:link w:val="3"/>
    <w:rsid w:val="00BB6B8D"/>
    <w:rPr>
      <w:rFonts w:ascii="Arial" w:eastAsia="Times New Roman" w:hAnsi="Arial" w:cs="Arial"/>
      <w:b/>
      <w:bCs/>
      <w:sz w:val="26"/>
      <w:szCs w:val="26"/>
      <w:lang w:val="uk-UA" w:eastAsia="ru-RU"/>
    </w:rPr>
  </w:style>
  <w:style w:type="character" w:customStyle="1" w:styleId="40">
    <w:name w:val="Заголовок 4 Знак"/>
    <w:basedOn w:val="a0"/>
    <w:link w:val="4"/>
    <w:rsid w:val="00BB6B8D"/>
    <w:rPr>
      <w:rFonts w:ascii="Times New Roman" w:eastAsia="Times New Roman" w:hAnsi="Times New Roman" w:cs="Times New Roman"/>
      <w:b/>
      <w:bCs/>
      <w:sz w:val="28"/>
      <w:szCs w:val="24"/>
      <w:lang w:val="uk-UA" w:eastAsia="ru-RU"/>
    </w:rPr>
  </w:style>
  <w:style w:type="character" w:customStyle="1" w:styleId="60">
    <w:name w:val="Заголовок 6 Знак"/>
    <w:basedOn w:val="a0"/>
    <w:link w:val="6"/>
    <w:rsid w:val="00BB6B8D"/>
    <w:rPr>
      <w:rFonts w:ascii="Times New Roman" w:eastAsia="Times New Roman" w:hAnsi="Times New Roman" w:cs="Times New Roman"/>
      <w:i/>
      <w:sz w:val="28"/>
      <w:szCs w:val="20"/>
      <w:u w:val="single"/>
      <w:lang w:val="uk-UA" w:eastAsia="ru-RU"/>
    </w:rPr>
  </w:style>
  <w:style w:type="character" w:customStyle="1" w:styleId="70">
    <w:name w:val="Заголовок 7 Знак"/>
    <w:basedOn w:val="a0"/>
    <w:link w:val="7"/>
    <w:rsid w:val="00BB6B8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BB6B8D"/>
    <w:rPr>
      <w:rFonts w:ascii="Times New Roman" w:eastAsia="Times New Roman" w:hAnsi="Times New Roman" w:cs="Times New Roman"/>
      <w:caps/>
      <w:sz w:val="40"/>
      <w:szCs w:val="24"/>
      <w:lang w:val="uk-UA" w:eastAsia="ru-RU"/>
    </w:rPr>
  </w:style>
  <w:style w:type="character" w:customStyle="1" w:styleId="90">
    <w:name w:val="Заголовок 9 Знак"/>
    <w:basedOn w:val="a0"/>
    <w:link w:val="9"/>
    <w:rsid w:val="00BB6B8D"/>
    <w:rPr>
      <w:rFonts w:ascii="Arial" w:eastAsia="Times New Roman" w:hAnsi="Arial" w:cs="Arial"/>
      <w:lang w:val="uk-UA" w:eastAsia="ru-RU"/>
    </w:rPr>
  </w:style>
  <w:style w:type="table" w:styleId="aa">
    <w:name w:val="Table Grid"/>
    <w:basedOn w:val="a1"/>
    <w:rsid w:val="00BB6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BB6B8D"/>
    <w:rPr>
      <w:color w:val="0000FF"/>
      <w:u w:val="single"/>
    </w:rPr>
  </w:style>
  <w:style w:type="paragraph" w:customStyle="1" w:styleId="FR2">
    <w:name w:val="FR2"/>
    <w:rsid w:val="00BB6B8D"/>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
    <w:link w:val="34"/>
    <w:rsid w:val="00BB6B8D"/>
    <w:pPr>
      <w:spacing w:after="120"/>
    </w:pPr>
    <w:rPr>
      <w:sz w:val="16"/>
      <w:szCs w:val="16"/>
    </w:rPr>
  </w:style>
  <w:style w:type="character" w:customStyle="1" w:styleId="34">
    <w:name w:val="Основной текст 3 Знак"/>
    <w:basedOn w:val="a0"/>
    <w:link w:val="33"/>
    <w:rsid w:val="00BB6B8D"/>
    <w:rPr>
      <w:rFonts w:ascii="Times New Roman" w:eastAsia="Times New Roman" w:hAnsi="Times New Roman" w:cs="Times New Roman"/>
      <w:sz w:val="16"/>
      <w:szCs w:val="16"/>
      <w:lang w:eastAsia="ru-RU"/>
    </w:rPr>
  </w:style>
  <w:style w:type="paragraph" w:styleId="ac">
    <w:name w:val="Balloon Text"/>
    <w:basedOn w:val="a"/>
    <w:link w:val="ad"/>
    <w:unhideWhenUsed/>
    <w:rsid w:val="00BB6B8D"/>
    <w:rPr>
      <w:rFonts w:ascii="Tahoma" w:hAnsi="Tahoma"/>
      <w:sz w:val="16"/>
      <w:szCs w:val="16"/>
    </w:rPr>
  </w:style>
  <w:style w:type="character" w:customStyle="1" w:styleId="ad">
    <w:name w:val="Текст выноски Знак"/>
    <w:basedOn w:val="a0"/>
    <w:link w:val="ac"/>
    <w:rsid w:val="00BB6B8D"/>
    <w:rPr>
      <w:rFonts w:ascii="Tahoma" w:eastAsia="Times New Roman" w:hAnsi="Tahoma" w:cs="Times New Roman"/>
      <w:sz w:val="16"/>
      <w:szCs w:val="16"/>
    </w:rPr>
  </w:style>
  <w:style w:type="paragraph" w:styleId="ae">
    <w:name w:val="header"/>
    <w:basedOn w:val="a"/>
    <w:link w:val="af"/>
    <w:unhideWhenUsed/>
    <w:rsid w:val="00BB6B8D"/>
    <w:pPr>
      <w:tabs>
        <w:tab w:val="center" w:pos="4677"/>
        <w:tab w:val="right" w:pos="9355"/>
      </w:tabs>
    </w:pPr>
    <w:rPr>
      <w:sz w:val="24"/>
      <w:szCs w:val="24"/>
    </w:rPr>
  </w:style>
  <w:style w:type="character" w:customStyle="1" w:styleId="af">
    <w:name w:val="Верхний колонтитул Знак"/>
    <w:basedOn w:val="a0"/>
    <w:link w:val="ae"/>
    <w:rsid w:val="00BB6B8D"/>
    <w:rPr>
      <w:rFonts w:ascii="Times New Roman" w:eastAsia="Times New Roman" w:hAnsi="Times New Roman" w:cs="Times New Roman"/>
      <w:sz w:val="24"/>
      <w:szCs w:val="24"/>
    </w:rPr>
  </w:style>
  <w:style w:type="character" w:customStyle="1" w:styleId="apple-converted-space">
    <w:name w:val="apple-converted-space"/>
    <w:rsid w:val="00BB6B8D"/>
    <w:rPr>
      <w:rFonts w:cs="Times New Roman"/>
    </w:rPr>
  </w:style>
  <w:style w:type="character" w:styleId="af0">
    <w:name w:val="Emphasis"/>
    <w:basedOn w:val="a0"/>
    <w:qFormat/>
    <w:rsid w:val="00BB6B8D"/>
    <w:rPr>
      <w:i/>
      <w:iCs/>
    </w:rPr>
  </w:style>
  <w:style w:type="paragraph" w:styleId="af1">
    <w:name w:val="Normal (Web)"/>
    <w:basedOn w:val="a"/>
    <w:rsid w:val="00BB6B8D"/>
    <w:pPr>
      <w:spacing w:before="100" w:beforeAutospacing="1" w:after="100" w:afterAutospacing="1"/>
    </w:pPr>
    <w:rPr>
      <w:sz w:val="24"/>
      <w:szCs w:val="24"/>
    </w:rPr>
  </w:style>
  <w:style w:type="character" w:customStyle="1" w:styleId="MSReferenceSansSerif">
    <w:name w:val="Основной текст + MS Reference Sans Serif"/>
    <w:aliases w:val="6 pt"/>
    <w:basedOn w:val="a0"/>
    <w:rsid w:val="00BB6B8D"/>
    <w:rPr>
      <w:rFonts w:ascii="MS Reference Sans Serif" w:hAnsi="MS Reference Sans Serif" w:cs="MS Reference Sans Serif"/>
      <w:spacing w:val="0"/>
      <w:sz w:val="12"/>
      <w:szCs w:val="12"/>
    </w:rPr>
  </w:style>
  <w:style w:type="character" w:customStyle="1" w:styleId="af2">
    <w:name w:val="Колонтитул_"/>
    <w:basedOn w:val="a0"/>
    <w:link w:val="af3"/>
    <w:rsid w:val="00BB6B8D"/>
    <w:rPr>
      <w:shd w:val="clear" w:color="auto" w:fill="FFFFFF"/>
    </w:rPr>
  </w:style>
  <w:style w:type="character" w:customStyle="1" w:styleId="71">
    <w:name w:val="Колонтитул + 7"/>
    <w:aliases w:val="5 pt"/>
    <w:basedOn w:val="af2"/>
    <w:rsid w:val="00BB6B8D"/>
    <w:rPr>
      <w:noProof/>
      <w:spacing w:val="0"/>
      <w:sz w:val="15"/>
      <w:szCs w:val="15"/>
    </w:rPr>
  </w:style>
  <w:style w:type="character" w:customStyle="1" w:styleId="19">
    <w:name w:val="Основной текст + Курсив19"/>
    <w:aliases w:val="Интервал 0 pt26"/>
    <w:basedOn w:val="af"/>
    <w:rsid w:val="00BB6B8D"/>
    <w:rPr>
      <w:i/>
      <w:iCs/>
      <w:spacing w:val="-10"/>
      <w:sz w:val="19"/>
      <w:szCs w:val="19"/>
      <w:u w:val="single"/>
    </w:rPr>
  </w:style>
  <w:style w:type="character" w:customStyle="1" w:styleId="18">
    <w:name w:val="Основной текст + Курсив18"/>
    <w:aliases w:val="Интервал 0 pt25"/>
    <w:basedOn w:val="af"/>
    <w:rsid w:val="00BB6B8D"/>
    <w:rPr>
      <w:i/>
      <w:iCs/>
      <w:noProof/>
      <w:spacing w:val="-10"/>
      <w:sz w:val="19"/>
      <w:szCs w:val="19"/>
    </w:rPr>
  </w:style>
  <w:style w:type="character" w:customStyle="1" w:styleId="FrankRuehl">
    <w:name w:val="Колонтитул + FrankRuehl"/>
    <w:aliases w:val="Интервал 0 pt24"/>
    <w:basedOn w:val="af2"/>
    <w:rsid w:val="00BB6B8D"/>
    <w:rPr>
      <w:rFonts w:ascii="FrankRuehl" w:cs="FrankRuehl"/>
      <w:spacing w:val="-10"/>
    </w:rPr>
  </w:style>
  <w:style w:type="character" w:customStyle="1" w:styleId="17">
    <w:name w:val="Основной текст + Курсив17"/>
    <w:aliases w:val="Интервал 0 pt23"/>
    <w:basedOn w:val="af"/>
    <w:rsid w:val="00BB6B8D"/>
    <w:rPr>
      <w:i/>
      <w:iCs/>
      <w:spacing w:val="-10"/>
      <w:sz w:val="19"/>
      <w:szCs w:val="19"/>
      <w:u w:val="single"/>
    </w:rPr>
  </w:style>
  <w:style w:type="character" w:customStyle="1" w:styleId="16">
    <w:name w:val="Основной текст + Курсив16"/>
    <w:aliases w:val="Интервал 0 pt22"/>
    <w:basedOn w:val="af"/>
    <w:rsid w:val="00BB6B8D"/>
    <w:rPr>
      <w:i/>
      <w:iCs/>
      <w:noProof/>
      <w:spacing w:val="-10"/>
      <w:sz w:val="19"/>
      <w:szCs w:val="19"/>
    </w:rPr>
  </w:style>
  <w:style w:type="paragraph" w:customStyle="1" w:styleId="af3">
    <w:name w:val="Колонтитул"/>
    <w:basedOn w:val="a"/>
    <w:link w:val="af2"/>
    <w:rsid w:val="00BB6B8D"/>
    <w:pPr>
      <w:shd w:val="clear" w:color="auto" w:fill="FFFFFF"/>
    </w:pPr>
    <w:rPr>
      <w:rFonts w:asciiTheme="minorHAnsi" w:eastAsiaTheme="minorHAnsi" w:hAnsiTheme="minorHAnsi" w:cstheme="minorBidi"/>
      <w:sz w:val="22"/>
      <w:szCs w:val="22"/>
      <w:lang w:eastAsia="en-US"/>
    </w:rPr>
  </w:style>
  <w:style w:type="character" w:customStyle="1" w:styleId="23">
    <w:name w:val="Основной текст (2)_"/>
    <w:basedOn w:val="a0"/>
    <w:link w:val="24"/>
    <w:rsid w:val="00BB6B8D"/>
    <w:rPr>
      <w:sz w:val="17"/>
      <w:szCs w:val="17"/>
      <w:shd w:val="clear" w:color="auto" w:fill="FFFFFF"/>
    </w:rPr>
  </w:style>
  <w:style w:type="character" w:customStyle="1" w:styleId="91">
    <w:name w:val="Основной текст (9)_"/>
    <w:basedOn w:val="a0"/>
    <w:link w:val="92"/>
    <w:rsid w:val="00BB6B8D"/>
    <w:rPr>
      <w:i/>
      <w:iCs/>
      <w:spacing w:val="-10"/>
      <w:sz w:val="19"/>
      <w:szCs w:val="19"/>
      <w:shd w:val="clear" w:color="auto" w:fill="FFFFFF"/>
    </w:rPr>
  </w:style>
  <w:style w:type="paragraph" w:customStyle="1" w:styleId="24">
    <w:name w:val="Основной текст (2)"/>
    <w:basedOn w:val="a"/>
    <w:link w:val="23"/>
    <w:rsid w:val="00BB6B8D"/>
    <w:pPr>
      <w:shd w:val="clear" w:color="auto" w:fill="FFFFFF"/>
      <w:spacing w:line="240" w:lineRule="atLeast"/>
    </w:pPr>
    <w:rPr>
      <w:rFonts w:asciiTheme="minorHAnsi" w:eastAsiaTheme="minorHAnsi" w:hAnsiTheme="minorHAnsi" w:cstheme="minorBidi"/>
      <w:sz w:val="17"/>
      <w:szCs w:val="17"/>
      <w:lang w:eastAsia="en-US"/>
    </w:rPr>
  </w:style>
  <w:style w:type="paragraph" w:customStyle="1" w:styleId="92">
    <w:name w:val="Основной текст (9)"/>
    <w:basedOn w:val="a"/>
    <w:link w:val="91"/>
    <w:rsid w:val="00BB6B8D"/>
    <w:pPr>
      <w:shd w:val="clear" w:color="auto" w:fill="FFFFFF"/>
      <w:spacing w:before="300" w:after="120" w:line="192" w:lineRule="exact"/>
      <w:jc w:val="center"/>
    </w:pPr>
    <w:rPr>
      <w:rFonts w:asciiTheme="minorHAnsi" w:eastAsiaTheme="minorHAnsi" w:hAnsiTheme="minorHAnsi" w:cstheme="minorBidi"/>
      <w:i/>
      <w:iCs/>
      <w:spacing w:val="-10"/>
      <w:sz w:val="19"/>
      <w:szCs w:val="19"/>
      <w:lang w:eastAsia="en-US"/>
    </w:rPr>
  </w:style>
  <w:style w:type="paragraph" w:styleId="HTML">
    <w:name w:val="HTML Preformatted"/>
    <w:aliases w:val=" Знак Знак Знак Знак, Знак Знак Знак, Знак, Знак1, Знак Знак"/>
    <w:basedOn w:val="a"/>
    <w:link w:val="HTML0"/>
    <w:rsid w:val="00BB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 Знак Знак Знак Знак Знак1, Знак Знак Знак Знак1, Знак Знак1, Знак1 Знак, Знак Знак Знак1"/>
    <w:basedOn w:val="a0"/>
    <w:link w:val="HTML"/>
    <w:rsid w:val="00BB6B8D"/>
    <w:rPr>
      <w:rFonts w:ascii="Courier New" w:eastAsia="Times New Roman" w:hAnsi="Courier New" w:cs="Courier New"/>
      <w:sz w:val="20"/>
      <w:szCs w:val="20"/>
      <w:lang w:eastAsia="ru-RU"/>
    </w:rPr>
  </w:style>
  <w:style w:type="character" w:customStyle="1" w:styleId="29">
    <w:name w:val="Основной текст (29)_"/>
    <w:basedOn w:val="a0"/>
    <w:link w:val="290"/>
    <w:locked/>
    <w:rsid w:val="00BB6B8D"/>
    <w:rPr>
      <w:i/>
      <w:iCs/>
      <w:sz w:val="19"/>
      <w:szCs w:val="19"/>
      <w:shd w:val="clear" w:color="auto" w:fill="FFFFFF"/>
    </w:rPr>
  </w:style>
  <w:style w:type="paragraph" w:customStyle="1" w:styleId="290">
    <w:name w:val="Основной текст (29)"/>
    <w:basedOn w:val="a"/>
    <w:link w:val="29"/>
    <w:rsid w:val="00BB6B8D"/>
    <w:pPr>
      <w:shd w:val="clear" w:color="auto" w:fill="FFFFFF"/>
      <w:spacing w:before="240" w:after="480" w:line="240" w:lineRule="atLeast"/>
    </w:pPr>
    <w:rPr>
      <w:rFonts w:asciiTheme="minorHAnsi" w:eastAsiaTheme="minorHAnsi" w:hAnsiTheme="minorHAnsi" w:cstheme="minorBidi"/>
      <w:i/>
      <w:iCs/>
      <w:sz w:val="19"/>
      <w:szCs w:val="19"/>
      <w:shd w:val="clear" w:color="auto" w:fill="FFFFFF"/>
      <w:lang w:eastAsia="en-US"/>
    </w:rPr>
  </w:style>
  <w:style w:type="paragraph" w:customStyle="1" w:styleId="11">
    <w:name w:val="Абзац списка1"/>
    <w:basedOn w:val="a"/>
    <w:rsid w:val="00BB6B8D"/>
    <w:pPr>
      <w:spacing w:after="200" w:line="276" w:lineRule="auto"/>
      <w:ind w:left="720"/>
    </w:pPr>
    <w:rPr>
      <w:rFonts w:ascii="Calibri" w:eastAsia="MS Mincho" w:hAnsi="Calibri"/>
      <w:sz w:val="22"/>
      <w:szCs w:val="22"/>
      <w:lang w:eastAsia="ja-JP"/>
    </w:rPr>
  </w:style>
  <w:style w:type="paragraph" w:styleId="af4">
    <w:name w:val="footnote text"/>
    <w:aliases w:val="Fußnotentext Char"/>
    <w:basedOn w:val="a"/>
    <w:link w:val="af5"/>
    <w:rsid w:val="00BB6B8D"/>
    <w:pPr>
      <w:ind w:firstLine="720"/>
      <w:jc w:val="both"/>
    </w:pPr>
    <w:rPr>
      <w:lang w:val="uk-UA"/>
    </w:rPr>
  </w:style>
  <w:style w:type="character" w:customStyle="1" w:styleId="af5">
    <w:name w:val="Текст сноски Знак"/>
    <w:aliases w:val="Fußnotentext Char Знак"/>
    <w:basedOn w:val="a0"/>
    <w:link w:val="af4"/>
    <w:rsid w:val="00BB6B8D"/>
    <w:rPr>
      <w:rFonts w:ascii="Times New Roman" w:eastAsia="Times New Roman" w:hAnsi="Times New Roman" w:cs="Times New Roman"/>
      <w:sz w:val="20"/>
      <w:szCs w:val="20"/>
      <w:lang w:val="uk-UA" w:eastAsia="ru-RU"/>
    </w:rPr>
  </w:style>
  <w:style w:type="numbering" w:customStyle="1" w:styleId="12">
    <w:name w:val="Нет списка1"/>
    <w:next w:val="a2"/>
    <w:semiHidden/>
    <w:unhideWhenUsed/>
    <w:rsid w:val="00BB6B8D"/>
  </w:style>
  <w:style w:type="character" w:customStyle="1" w:styleId="81">
    <w:name w:val="Заголовок №8_"/>
    <w:basedOn w:val="a0"/>
    <w:link w:val="82"/>
    <w:rsid w:val="00BB6B8D"/>
    <w:rPr>
      <w:b/>
      <w:bCs/>
      <w:sz w:val="26"/>
      <w:szCs w:val="26"/>
      <w:shd w:val="clear" w:color="auto" w:fill="FFFFFF"/>
    </w:rPr>
  </w:style>
  <w:style w:type="character" w:customStyle="1" w:styleId="122">
    <w:name w:val="Заголовок №12 (2)_"/>
    <w:basedOn w:val="a0"/>
    <w:link w:val="1220"/>
    <w:rsid w:val="00BB6B8D"/>
    <w:rPr>
      <w:sz w:val="19"/>
      <w:szCs w:val="19"/>
      <w:shd w:val="clear" w:color="auto" w:fill="FFFFFF"/>
    </w:rPr>
  </w:style>
  <w:style w:type="character" w:customStyle="1" w:styleId="35">
    <w:name w:val="Основной текст (3)_"/>
    <w:basedOn w:val="a0"/>
    <w:link w:val="36"/>
    <w:rsid w:val="00BB6B8D"/>
    <w:rPr>
      <w:noProof/>
      <w:shd w:val="clear" w:color="auto" w:fill="FFFFFF"/>
    </w:rPr>
  </w:style>
  <w:style w:type="character" w:customStyle="1" w:styleId="5">
    <w:name w:val="Основной текст (5)_"/>
    <w:basedOn w:val="a0"/>
    <w:link w:val="50"/>
    <w:rsid w:val="00BB6B8D"/>
    <w:rPr>
      <w:noProof/>
      <w:sz w:val="8"/>
      <w:szCs w:val="8"/>
      <w:shd w:val="clear" w:color="auto" w:fill="FFFFFF"/>
    </w:rPr>
  </w:style>
  <w:style w:type="character" w:customStyle="1" w:styleId="41">
    <w:name w:val="Основной текст (4)_"/>
    <w:basedOn w:val="a0"/>
    <w:link w:val="42"/>
    <w:rsid w:val="00BB6B8D"/>
    <w:rPr>
      <w:noProof/>
      <w:sz w:val="8"/>
      <w:szCs w:val="8"/>
      <w:shd w:val="clear" w:color="auto" w:fill="FFFFFF"/>
    </w:rPr>
  </w:style>
  <w:style w:type="character" w:customStyle="1" w:styleId="13">
    <w:name w:val="Заголовок №13_"/>
    <w:basedOn w:val="a0"/>
    <w:link w:val="130"/>
    <w:rsid w:val="00BB6B8D"/>
    <w:rPr>
      <w:sz w:val="19"/>
      <w:szCs w:val="19"/>
      <w:shd w:val="clear" w:color="auto" w:fill="FFFFFF"/>
    </w:rPr>
  </w:style>
  <w:style w:type="character" w:customStyle="1" w:styleId="25">
    <w:name w:val="Подпись к таблице (2)_"/>
    <w:basedOn w:val="a0"/>
    <w:link w:val="210"/>
    <w:rsid w:val="00BB6B8D"/>
    <w:rPr>
      <w:b/>
      <w:bCs/>
      <w:shd w:val="clear" w:color="auto" w:fill="FFFFFF"/>
    </w:rPr>
  </w:style>
  <w:style w:type="character" w:customStyle="1" w:styleId="26">
    <w:name w:val="Подпись к таблице (2)"/>
    <w:basedOn w:val="25"/>
    <w:rsid w:val="00BB6B8D"/>
    <w:rPr>
      <w:u w:val="single"/>
    </w:rPr>
  </w:style>
  <w:style w:type="character" w:customStyle="1" w:styleId="af6">
    <w:name w:val="Основной текст + Курсив"/>
    <w:aliases w:val="Интервал 0 pt"/>
    <w:basedOn w:val="a9"/>
    <w:rsid w:val="00BB6B8D"/>
    <w:rPr>
      <w:sz w:val="28"/>
      <w:szCs w:val="24"/>
    </w:rPr>
  </w:style>
  <w:style w:type="character" w:customStyle="1" w:styleId="61">
    <w:name w:val="Основной текст (6)_"/>
    <w:basedOn w:val="a0"/>
    <w:link w:val="62"/>
    <w:rsid w:val="00BB6B8D"/>
    <w:rPr>
      <w:noProof/>
      <w:sz w:val="8"/>
      <w:szCs w:val="8"/>
      <w:shd w:val="clear" w:color="auto" w:fill="FFFFFF"/>
    </w:rPr>
  </w:style>
  <w:style w:type="character" w:customStyle="1" w:styleId="72">
    <w:name w:val="Основной текст (7)_"/>
    <w:basedOn w:val="a0"/>
    <w:link w:val="710"/>
    <w:rsid w:val="00BB6B8D"/>
    <w:rPr>
      <w:b/>
      <w:bCs/>
      <w:sz w:val="30"/>
      <w:szCs w:val="30"/>
      <w:shd w:val="clear" w:color="auto" w:fill="FFFFFF"/>
    </w:rPr>
  </w:style>
  <w:style w:type="character" w:customStyle="1" w:styleId="73">
    <w:name w:val="Основной текст (7)"/>
    <w:basedOn w:val="72"/>
    <w:rsid w:val="00BB6B8D"/>
    <w:rPr>
      <w:u w:val="single"/>
    </w:rPr>
  </w:style>
  <w:style w:type="character" w:customStyle="1" w:styleId="74">
    <w:name w:val="Заголовок №7_"/>
    <w:basedOn w:val="a0"/>
    <w:link w:val="75"/>
    <w:rsid w:val="00BB6B8D"/>
    <w:rPr>
      <w:b/>
      <w:bCs/>
      <w:sz w:val="26"/>
      <w:szCs w:val="26"/>
      <w:shd w:val="clear" w:color="auto" w:fill="FFFFFF"/>
    </w:rPr>
  </w:style>
  <w:style w:type="character" w:customStyle="1" w:styleId="291">
    <w:name w:val="Основной текст (2) + 9"/>
    <w:aliases w:val="5 pt20"/>
    <w:basedOn w:val="23"/>
    <w:rsid w:val="00BB6B8D"/>
    <w:rPr>
      <w:rFonts w:ascii="Times New Roman" w:hAnsi="Times New Roman" w:cs="Times New Roman"/>
      <w:sz w:val="19"/>
      <w:szCs w:val="19"/>
      <w:shd w:val="clear" w:color="auto" w:fill="FFFFFF"/>
    </w:rPr>
  </w:style>
  <w:style w:type="character" w:customStyle="1" w:styleId="250">
    <w:name w:val="Основной текст + Курсив25"/>
    <w:aliases w:val="Интервал 0 pt32"/>
    <w:basedOn w:val="a9"/>
    <w:rsid w:val="00BB6B8D"/>
    <w:rPr>
      <w:sz w:val="28"/>
      <w:szCs w:val="24"/>
    </w:rPr>
  </w:style>
  <w:style w:type="character" w:customStyle="1" w:styleId="240">
    <w:name w:val="Основной текст + Курсив24"/>
    <w:aliases w:val="Интервал 0 pt31"/>
    <w:basedOn w:val="a9"/>
    <w:rsid w:val="00BB6B8D"/>
    <w:rPr>
      <w:sz w:val="28"/>
      <w:szCs w:val="24"/>
    </w:rPr>
  </w:style>
  <w:style w:type="character" w:customStyle="1" w:styleId="230">
    <w:name w:val="Основной текст + Курсив23"/>
    <w:aliases w:val="Интервал 0 pt30"/>
    <w:basedOn w:val="a9"/>
    <w:rsid w:val="00BB6B8D"/>
    <w:rPr>
      <w:sz w:val="28"/>
      <w:szCs w:val="24"/>
    </w:rPr>
  </w:style>
  <w:style w:type="character" w:customStyle="1" w:styleId="220">
    <w:name w:val="Основной текст + Курсив22"/>
    <w:aliases w:val="Интервал 0 pt29"/>
    <w:basedOn w:val="a9"/>
    <w:rsid w:val="00BB6B8D"/>
    <w:rPr>
      <w:sz w:val="28"/>
      <w:szCs w:val="24"/>
    </w:rPr>
  </w:style>
  <w:style w:type="character" w:customStyle="1" w:styleId="211">
    <w:name w:val="Основной текст + Курсив21"/>
    <w:aliases w:val="Интервал 0 pt28"/>
    <w:basedOn w:val="a9"/>
    <w:rsid w:val="00BB6B8D"/>
    <w:rPr>
      <w:sz w:val="28"/>
      <w:szCs w:val="24"/>
    </w:rPr>
  </w:style>
  <w:style w:type="character" w:customStyle="1" w:styleId="200">
    <w:name w:val="Основной текст + Курсив20"/>
    <w:aliases w:val="Интервал 0 pt27"/>
    <w:basedOn w:val="a9"/>
    <w:rsid w:val="00BB6B8D"/>
    <w:rPr>
      <w:sz w:val="28"/>
      <w:szCs w:val="24"/>
    </w:rPr>
  </w:style>
  <w:style w:type="character" w:customStyle="1" w:styleId="15">
    <w:name w:val="Основной текст + Курсив15"/>
    <w:aliases w:val="Интервал 0 pt21"/>
    <w:basedOn w:val="a9"/>
    <w:rsid w:val="00BB6B8D"/>
    <w:rPr>
      <w:sz w:val="28"/>
      <w:szCs w:val="24"/>
    </w:rPr>
  </w:style>
  <w:style w:type="character" w:customStyle="1" w:styleId="14">
    <w:name w:val="Основной текст + Курсив14"/>
    <w:aliases w:val="Интервал 0 pt20"/>
    <w:basedOn w:val="a9"/>
    <w:rsid w:val="00BB6B8D"/>
    <w:rPr>
      <w:sz w:val="28"/>
      <w:szCs w:val="24"/>
    </w:rPr>
  </w:style>
  <w:style w:type="character" w:customStyle="1" w:styleId="131">
    <w:name w:val="Основной текст + Курсив13"/>
    <w:aliases w:val="Интервал 0 pt19"/>
    <w:basedOn w:val="a9"/>
    <w:rsid w:val="00BB6B8D"/>
    <w:rPr>
      <w:sz w:val="28"/>
      <w:szCs w:val="24"/>
    </w:rPr>
  </w:style>
  <w:style w:type="character" w:customStyle="1" w:styleId="120">
    <w:name w:val="Основной текст + Курсив12"/>
    <w:aliases w:val="Интервал 0 pt18"/>
    <w:basedOn w:val="a9"/>
    <w:rsid w:val="00BB6B8D"/>
    <w:rPr>
      <w:sz w:val="28"/>
      <w:szCs w:val="24"/>
    </w:rPr>
  </w:style>
  <w:style w:type="character" w:customStyle="1" w:styleId="af7">
    <w:name w:val="Подпись к таблице_"/>
    <w:basedOn w:val="a0"/>
    <w:link w:val="1a"/>
    <w:rsid w:val="00BB6B8D"/>
    <w:rPr>
      <w:sz w:val="19"/>
      <w:szCs w:val="19"/>
      <w:shd w:val="clear" w:color="auto" w:fill="FFFFFF"/>
    </w:rPr>
  </w:style>
  <w:style w:type="character" w:customStyle="1" w:styleId="110">
    <w:name w:val="Основной текст + Курсив11"/>
    <w:aliases w:val="Интервал 0 pt17"/>
    <w:basedOn w:val="a9"/>
    <w:rsid w:val="00BB6B8D"/>
    <w:rPr>
      <w:sz w:val="28"/>
      <w:szCs w:val="24"/>
    </w:rPr>
  </w:style>
  <w:style w:type="character" w:customStyle="1" w:styleId="100">
    <w:name w:val="Основной текст + Курсив10"/>
    <w:aliases w:val="Интервал 0 pt16"/>
    <w:basedOn w:val="a9"/>
    <w:rsid w:val="00BB6B8D"/>
    <w:rPr>
      <w:sz w:val="28"/>
      <w:szCs w:val="24"/>
    </w:rPr>
  </w:style>
  <w:style w:type="character" w:customStyle="1" w:styleId="93">
    <w:name w:val="Основной текст + Курсив9"/>
    <w:aliases w:val="Интервал 0 pt15"/>
    <w:basedOn w:val="a9"/>
    <w:rsid w:val="00BB6B8D"/>
    <w:rPr>
      <w:sz w:val="28"/>
      <w:szCs w:val="24"/>
    </w:rPr>
  </w:style>
  <w:style w:type="character" w:customStyle="1" w:styleId="83">
    <w:name w:val="Основной текст + Курсив8"/>
    <w:aliases w:val="Интервал 0 pt14"/>
    <w:basedOn w:val="a9"/>
    <w:rsid w:val="00BB6B8D"/>
    <w:rPr>
      <w:sz w:val="28"/>
      <w:szCs w:val="24"/>
    </w:rPr>
  </w:style>
  <w:style w:type="character" w:customStyle="1" w:styleId="76">
    <w:name w:val="Основной текст + Курсив7"/>
    <w:aliases w:val="Интервал 0 pt13"/>
    <w:basedOn w:val="a9"/>
    <w:rsid w:val="00BB6B8D"/>
    <w:rPr>
      <w:sz w:val="28"/>
      <w:szCs w:val="24"/>
    </w:rPr>
  </w:style>
  <w:style w:type="character" w:customStyle="1" w:styleId="63">
    <w:name w:val="Основной текст + Курсив6"/>
    <w:aliases w:val="Интервал 0 pt12"/>
    <w:basedOn w:val="a9"/>
    <w:rsid w:val="00BB6B8D"/>
    <w:rPr>
      <w:sz w:val="28"/>
      <w:szCs w:val="24"/>
    </w:rPr>
  </w:style>
  <w:style w:type="character" w:customStyle="1" w:styleId="84">
    <w:name w:val="Основной текст (8)_"/>
    <w:basedOn w:val="a0"/>
    <w:link w:val="85"/>
    <w:rsid w:val="00BB6B8D"/>
    <w:rPr>
      <w:rFonts w:ascii="Consolas" w:hAnsi="Consolas" w:cs="Consolas"/>
      <w:noProof/>
      <w:sz w:val="8"/>
      <w:szCs w:val="8"/>
      <w:shd w:val="clear" w:color="auto" w:fill="FFFFFF"/>
    </w:rPr>
  </w:style>
  <w:style w:type="character" w:customStyle="1" w:styleId="51">
    <w:name w:val="Основной текст + Курсив5"/>
    <w:aliases w:val="Интервал 0 pt11"/>
    <w:basedOn w:val="a9"/>
    <w:rsid w:val="00BB6B8D"/>
    <w:rPr>
      <w:sz w:val="28"/>
      <w:szCs w:val="24"/>
    </w:rPr>
  </w:style>
  <w:style w:type="character" w:customStyle="1" w:styleId="111">
    <w:name w:val="Заголовок №11_"/>
    <w:basedOn w:val="a0"/>
    <w:link w:val="112"/>
    <w:rsid w:val="00BB6B8D"/>
    <w:rPr>
      <w:sz w:val="25"/>
      <w:szCs w:val="25"/>
      <w:shd w:val="clear" w:color="auto" w:fill="FFFFFF"/>
    </w:rPr>
  </w:style>
  <w:style w:type="character" w:customStyle="1" w:styleId="10pt">
    <w:name w:val="Основной текст + 10 pt"/>
    <w:aliases w:val="Полужирный"/>
    <w:basedOn w:val="a9"/>
    <w:rsid w:val="00BB6B8D"/>
    <w:rPr>
      <w:sz w:val="28"/>
      <w:szCs w:val="24"/>
    </w:rPr>
  </w:style>
  <w:style w:type="character" w:customStyle="1" w:styleId="1b">
    <w:name w:val="Основной текст Знак1"/>
    <w:basedOn w:val="a0"/>
    <w:semiHidden/>
    <w:rsid w:val="00BB6B8D"/>
    <w:rPr>
      <w:color w:val="000000"/>
      <w:sz w:val="24"/>
      <w:szCs w:val="24"/>
      <w:lang w:val="uk-UA" w:eastAsia="uk-UA"/>
    </w:rPr>
  </w:style>
  <w:style w:type="character" w:customStyle="1" w:styleId="af8">
    <w:name w:val="Подпись к таблице"/>
    <w:basedOn w:val="af7"/>
    <w:rsid w:val="00BB6B8D"/>
    <w:rPr>
      <w:u w:val="single"/>
    </w:rPr>
  </w:style>
  <w:style w:type="character" w:customStyle="1" w:styleId="101">
    <w:name w:val="Основной текст (10)_"/>
    <w:basedOn w:val="a0"/>
    <w:link w:val="102"/>
    <w:rsid w:val="00BB6B8D"/>
    <w:rPr>
      <w:sz w:val="25"/>
      <w:szCs w:val="25"/>
      <w:shd w:val="clear" w:color="auto" w:fill="FFFFFF"/>
    </w:rPr>
  </w:style>
  <w:style w:type="character" w:customStyle="1" w:styleId="94">
    <w:name w:val="Колонтитул + 9"/>
    <w:aliases w:val="5 pt19"/>
    <w:basedOn w:val="af2"/>
    <w:rsid w:val="00BB6B8D"/>
    <w:rPr>
      <w:rFonts w:ascii="Times New Roman" w:hAnsi="Times New Roman" w:cs="Times New Roman"/>
      <w:spacing w:val="0"/>
      <w:sz w:val="19"/>
      <w:szCs w:val="19"/>
      <w:shd w:val="clear" w:color="auto" w:fill="FFFFFF"/>
    </w:rPr>
  </w:style>
  <w:style w:type="character" w:customStyle="1" w:styleId="64">
    <w:name w:val="Заголовок №6_"/>
    <w:basedOn w:val="a0"/>
    <w:link w:val="65"/>
    <w:rsid w:val="00BB6B8D"/>
    <w:rPr>
      <w:b/>
      <w:bCs/>
      <w:sz w:val="30"/>
      <w:szCs w:val="30"/>
      <w:shd w:val="clear" w:color="auto" w:fill="FFFFFF"/>
    </w:rPr>
  </w:style>
  <w:style w:type="character" w:customStyle="1" w:styleId="1120">
    <w:name w:val="Заголовок №11 (2)_"/>
    <w:basedOn w:val="a0"/>
    <w:link w:val="1121"/>
    <w:rsid w:val="00BB6B8D"/>
    <w:rPr>
      <w:b/>
      <w:bCs/>
      <w:sz w:val="26"/>
      <w:szCs w:val="26"/>
      <w:shd w:val="clear" w:color="auto" w:fill="FFFFFF"/>
    </w:rPr>
  </w:style>
  <w:style w:type="character" w:customStyle="1" w:styleId="95">
    <w:name w:val="Заголовок №9_"/>
    <w:basedOn w:val="a0"/>
    <w:link w:val="96"/>
    <w:rsid w:val="00BB6B8D"/>
    <w:rPr>
      <w:b/>
      <w:bCs/>
      <w:sz w:val="26"/>
      <w:szCs w:val="26"/>
      <w:shd w:val="clear" w:color="auto" w:fill="FFFFFF"/>
    </w:rPr>
  </w:style>
  <w:style w:type="character" w:customStyle="1" w:styleId="123">
    <w:name w:val="Заголовок №12 (3)_"/>
    <w:basedOn w:val="a0"/>
    <w:link w:val="1230"/>
    <w:rsid w:val="00BB6B8D"/>
    <w:rPr>
      <w:b/>
      <w:bCs/>
      <w:shd w:val="clear" w:color="auto" w:fill="FFFFFF"/>
    </w:rPr>
  </w:style>
  <w:style w:type="character" w:customStyle="1" w:styleId="10pt2">
    <w:name w:val="Основной текст + 10 pt2"/>
    <w:aliases w:val="Полужирный7"/>
    <w:basedOn w:val="a9"/>
    <w:rsid w:val="00BB6B8D"/>
    <w:rPr>
      <w:sz w:val="28"/>
      <w:szCs w:val="24"/>
    </w:rPr>
  </w:style>
  <w:style w:type="character" w:customStyle="1" w:styleId="113">
    <w:name w:val="Основной текст (11)_"/>
    <w:basedOn w:val="a0"/>
    <w:link w:val="114"/>
    <w:rsid w:val="00BB6B8D"/>
    <w:rPr>
      <w:b/>
      <w:bCs/>
      <w:spacing w:val="-10"/>
      <w:sz w:val="21"/>
      <w:szCs w:val="21"/>
      <w:shd w:val="clear" w:color="auto" w:fill="FFFFFF"/>
    </w:rPr>
  </w:style>
  <w:style w:type="character" w:customStyle="1" w:styleId="115">
    <w:name w:val="Основной текст (11) + Не полужирный"/>
    <w:aliases w:val="Курсив"/>
    <w:basedOn w:val="113"/>
    <w:rsid w:val="00BB6B8D"/>
  </w:style>
  <w:style w:type="character" w:customStyle="1" w:styleId="1110">
    <w:name w:val="Основной текст (11) + Не полужирный1"/>
    <w:aliases w:val="Курсив11"/>
    <w:basedOn w:val="113"/>
    <w:rsid w:val="00BB6B8D"/>
  </w:style>
  <w:style w:type="character" w:customStyle="1" w:styleId="121">
    <w:name w:val="Основной текст (12)_"/>
    <w:basedOn w:val="a0"/>
    <w:link w:val="124"/>
    <w:rsid w:val="00BB6B8D"/>
    <w:rPr>
      <w:rFonts w:ascii="MS Reference Sans Serif" w:hAnsi="MS Reference Sans Serif" w:cs="MS Reference Sans Serif"/>
      <w:noProof/>
      <w:shd w:val="clear" w:color="auto" w:fill="FFFFFF"/>
    </w:rPr>
  </w:style>
  <w:style w:type="character" w:customStyle="1" w:styleId="103">
    <w:name w:val="Заголовок №10_"/>
    <w:basedOn w:val="a0"/>
    <w:link w:val="104"/>
    <w:rsid w:val="00BB6B8D"/>
    <w:rPr>
      <w:b/>
      <w:bCs/>
      <w:spacing w:val="-10"/>
      <w:sz w:val="21"/>
      <w:szCs w:val="21"/>
      <w:shd w:val="clear" w:color="auto" w:fill="FFFFFF"/>
    </w:rPr>
  </w:style>
  <w:style w:type="character" w:customStyle="1" w:styleId="132">
    <w:name w:val="Основной текст (13)_"/>
    <w:basedOn w:val="a0"/>
    <w:link w:val="1310"/>
    <w:rsid w:val="00BB6B8D"/>
    <w:rPr>
      <w:sz w:val="19"/>
      <w:szCs w:val="19"/>
      <w:shd w:val="clear" w:color="auto" w:fill="FFFFFF"/>
    </w:rPr>
  </w:style>
  <w:style w:type="character" w:customStyle="1" w:styleId="133">
    <w:name w:val="Основной текст (13)"/>
    <w:basedOn w:val="132"/>
    <w:rsid w:val="00BB6B8D"/>
  </w:style>
  <w:style w:type="character" w:customStyle="1" w:styleId="125">
    <w:name w:val="Заголовок №12_"/>
    <w:basedOn w:val="a0"/>
    <w:link w:val="126"/>
    <w:rsid w:val="00BB6B8D"/>
    <w:rPr>
      <w:b/>
      <w:bCs/>
      <w:spacing w:val="-10"/>
      <w:sz w:val="21"/>
      <w:szCs w:val="21"/>
      <w:shd w:val="clear" w:color="auto" w:fill="FFFFFF"/>
    </w:rPr>
  </w:style>
  <w:style w:type="character" w:customStyle="1" w:styleId="27">
    <w:name w:val="Заголовок №2_"/>
    <w:basedOn w:val="a0"/>
    <w:link w:val="28"/>
    <w:rsid w:val="00BB6B8D"/>
    <w:rPr>
      <w:b/>
      <w:bCs/>
      <w:sz w:val="38"/>
      <w:szCs w:val="38"/>
      <w:shd w:val="clear" w:color="auto" w:fill="FFFFFF"/>
    </w:rPr>
  </w:style>
  <w:style w:type="character" w:customStyle="1" w:styleId="43">
    <w:name w:val="Основной текст + Курсив4"/>
    <w:aliases w:val="Интервал 0 pt10"/>
    <w:basedOn w:val="a9"/>
    <w:rsid w:val="00BB6B8D"/>
    <w:rPr>
      <w:sz w:val="28"/>
      <w:szCs w:val="24"/>
    </w:rPr>
  </w:style>
  <w:style w:type="character" w:customStyle="1" w:styleId="37">
    <w:name w:val="Основной текст + Курсив3"/>
    <w:aliases w:val="Интервал 0 pt9"/>
    <w:basedOn w:val="a9"/>
    <w:rsid w:val="00BB6B8D"/>
    <w:rPr>
      <w:sz w:val="28"/>
      <w:szCs w:val="24"/>
    </w:rPr>
  </w:style>
  <w:style w:type="character" w:customStyle="1" w:styleId="13MSReferenceSansSerif">
    <w:name w:val="Основной текст (13) + MS Reference Sans Serif"/>
    <w:aliases w:val="6 pt2"/>
    <w:basedOn w:val="132"/>
    <w:rsid w:val="00BB6B8D"/>
  </w:style>
  <w:style w:type="character" w:customStyle="1" w:styleId="13MSReferenceSansSerif1">
    <w:name w:val="Основной текст (13) + MS Reference Sans Serif1"/>
    <w:aliases w:val="6 pt1"/>
    <w:basedOn w:val="132"/>
    <w:rsid w:val="00BB6B8D"/>
  </w:style>
  <w:style w:type="character" w:customStyle="1" w:styleId="920">
    <w:name w:val="Колонтитул + 92"/>
    <w:aliases w:val="5 pt18"/>
    <w:basedOn w:val="af2"/>
    <w:rsid w:val="00BB6B8D"/>
    <w:rPr>
      <w:rFonts w:ascii="Times New Roman" w:hAnsi="Times New Roman" w:cs="Times New Roman"/>
      <w:spacing w:val="0"/>
      <w:sz w:val="19"/>
      <w:szCs w:val="19"/>
      <w:shd w:val="clear" w:color="auto" w:fill="FFFFFF"/>
    </w:rPr>
  </w:style>
  <w:style w:type="character" w:customStyle="1" w:styleId="1310pt">
    <w:name w:val="Заголовок №13 + 10 pt"/>
    <w:aliases w:val="Полужирный6"/>
    <w:basedOn w:val="13"/>
    <w:rsid w:val="00BB6B8D"/>
    <w:rPr>
      <w:b/>
      <w:bCs/>
      <w:sz w:val="20"/>
      <w:szCs w:val="20"/>
    </w:rPr>
  </w:style>
  <w:style w:type="character" w:customStyle="1" w:styleId="109">
    <w:name w:val="Заголовок №10 + 9"/>
    <w:aliases w:val="5 pt17,Не полужирный,Интервал 0 pt8"/>
    <w:basedOn w:val="103"/>
    <w:rsid w:val="00BB6B8D"/>
    <w:rPr>
      <w:spacing w:val="0"/>
      <w:sz w:val="19"/>
      <w:szCs w:val="19"/>
    </w:rPr>
  </w:style>
  <w:style w:type="character" w:customStyle="1" w:styleId="af9">
    <w:name w:val="Оглавление_"/>
    <w:basedOn w:val="a0"/>
    <w:link w:val="afa"/>
    <w:rsid w:val="00BB6B8D"/>
    <w:rPr>
      <w:sz w:val="19"/>
      <w:szCs w:val="19"/>
      <w:shd w:val="clear" w:color="auto" w:fill="FFFFFF"/>
    </w:rPr>
  </w:style>
  <w:style w:type="character" w:customStyle="1" w:styleId="86">
    <w:name w:val="Основной текст + 8"/>
    <w:aliases w:val="5 pt16"/>
    <w:basedOn w:val="a9"/>
    <w:rsid w:val="00BB6B8D"/>
    <w:rPr>
      <w:sz w:val="28"/>
      <w:szCs w:val="24"/>
    </w:rPr>
  </w:style>
  <w:style w:type="character" w:customStyle="1" w:styleId="2a">
    <w:name w:val="Основной текст + Курсив2"/>
    <w:aliases w:val="Интервал 0 pt7"/>
    <w:basedOn w:val="a9"/>
    <w:rsid w:val="00BB6B8D"/>
    <w:rPr>
      <w:sz w:val="28"/>
      <w:szCs w:val="24"/>
    </w:rPr>
  </w:style>
  <w:style w:type="character" w:customStyle="1" w:styleId="97">
    <w:name w:val="Основной текст (9) + Не курсив"/>
    <w:aliases w:val="Интервал 0 pt6"/>
    <w:basedOn w:val="91"/>
    <w:rsid w:val="00BB6B8D"/>
    <w:rPr>
      <w:rFonts w:ascii="Times New Roman" w:hAnsi="Times New Roman" w:cs="Times New Roman"/>
      <w:spacing w:val="0"/>
      <w:shd w:val="clear" w:color="auto" w:fill="FFFFFF"/>
    </w:rPr>
  </w:style>
  <w:style w:type="character" w:customStyle="1" w:styleId="MSReferenceSansSerif2">
    <w:name w:val="Основной текст + MS Reference Sans Serif2"/>
    <w:aliases w:val="8 pt"/>
    <w:basedOn w:val="a9"/>
    <w:rsid w:val="00BB6B8D"/>
    <w:rPr>
      <w:sz w:val="28"/>
      <w:szCs w:val="24"/>
    </w:rPr>
  </w:style>
  <w:style w:type="character" w:customStyle="1" w:styleId="1130">
    <w:name w:val="Заголовок №11 (3)_"/>
    <w:basedOn w:val="a0"/>
    <w:link w:val="1131"/>
    <w:rsid w:val="00BB6B8D"/>
    <w:rPr>
      <w:b/>
      <w:bCs/>
      <w:spacing w:val="-10"/>
      <w:sz w:val="21"/>
      <w:szCs w:val="21"/>
      <w:shd w:val="clear" w:color="auto" w:fill="FFFFFF"/>
    </w:rPr>
  </w:style>
  <w:style w:type="character" w:customStyle="1" w:styleId="150">
    <w:name w:val="Основной текст (15)_"/>
    <w:basedOn w:val="a0"/>
    <w:link w:val="151"/>
    <w:rsid w:val="00BB6B8D"/>
    <w:rPr>
      <w:rFonts w:ascii="MS Reference Sans Serif" w:hAnsi="MS Reference Sans Serif" w:cs="MS Reference Sans Serif"/>
      <w:b/>
      <w:bCs/>
      <w:i/>
      <w:iCs/>
      <w:sz w:val="16"/>
      <w:szCs w:val="16"/>
      <w:shd w:val="clear" w:color="auto" w:fill="FFFFFF"/>
    </w:rPr>
  </w:style>
  <w:style w:type="character" w:customStyle="1" w:styleId="15Consolas">
    <w:name w:val="Основной текст (15) + Consolas"/>
    <w:aliases w:val="8,5 pt15,Не полужирный2,Не курсив"/>
    <w:basedOn w:val="150"/>
    <w:rsid w:val="00BB6B8D"/>
    <w:rPr>
      <w:rFonts w:ascii="Consolas" w:hAnsi="Consolas" w:cs="Consolas"/>
      <w:noProof/>
      <w:sz w:val="17"/>
      <w:szCs w:val="17"/>
    </w:rPr>
  </w:style>
  <w:style w:type="character" w:customStyle="1" w:styleId="MSReferenceSansSerif1">
    <w:name w:val="Основной текст + MS Reference Sans Serif1"/>
    <w:aliases w:val="7,5 pt14,Курсив10"/>
    <w:basedOn w:val="a9"/>
    <w:rsid w:val="00BB6B8D"/>
    <w:rPr>
      <w:sz w:val="28"/>
      <w:szCs w:val="24"/>
    </w:rPr>
  </w:style>
  <w:style w:type="character" w:customStyle="1" w:styleId="140">
    <w:name w:val="Основной текст (14)_"/>
    <w:basedOn w:val="a0"/>
    <w:link w:val="141"/>
    <w:rsid w:val="00BB6B8D"/>
    <w:rPr>
      <w:sz w:val="13"/>
      <w:szCs w:val="13"/>
      <w:shd w:val="clear" w:color="auto" w:fill="FFFFFF"/>
    </w:rPr>
  </w:style>
  <w:style w:type="character" w:customStyle="1" w:styleId="500">
    <w:name w:val="Основной текст + 50"/>
    <w:aliases w:val="5 pt13"/>
    <w:basedOn w:val="a9"/>
    <w:rsid w:val="00BB6B8D"/>
    <w:rPr>
      <w:sz w:val="28"/>
      <w:szCs w:val="24"/>
    </w:rPr>
  </w:style>
  <w:style w:type="character" w:customStyle="1" w:styleId="501">
    <w:name w:val="Основной текст + 501"/>
    <w:aliases w:val="5 pt12"/>
    <w:basedOn w:val="a9"/>
    <w:rsid w:val="00BB6B8D"/>
    <w:rPr>
      <w:sz w:val="28"/>
      <w:szCs w:val="24"/>
    </w:rPr>
  </w:style>
  <w:style w:type="character" w:customStyle="1" w:styleId="1c">
    <w:name w:val="Основной текст + Курсив1"/>
    <w:aliases w:val="Интервал 0 pt5"/>
    <w:basedOn w:val="a9"/>
    <w:rsid w:val="00BB6B8D"/>
    <w:rPr>
      <w:sz w:val="28"/>
      <w:szCs w:val="24"/>
    </w:rPr>
  </w:style>
  <w:style w:type="character" w:customStyle="1" w:styleId="160">
    <w:name w:val="Основной текст (16)_"/>
    <w:basedOn w:val="a0"/>
    <w:link w:val="161"/>
    <w:rsid w:val="00BB6B8D"/>
    <w:rPr>
      <w:b/>
      <w:bCs/>
      <w:shd w:val="clear" w:color="auto" w:fill="FFFFFF"/>
    </w:rPr>
  </w:style>
  <w:style w:type="character" w:customStyle="1" w:styleId="169">
    <w:name w:val="Основной текст (16) + 9"/>
    <w:aliases w:val="5 pt11,Не полужирный1"/>
    <w:basedOn w:val="160"/>
    <w:rsid w:val="00BB6B8D"/>
    <w:rPr>
      <w:sz w:val="19"/>
      <w:szCs w:val="19"/>
    </w:rPr>
  </w:style>
  <w:style w:type="character" w:customStyle="1" w:styleId="10pt1">
    <w:name w:val="Основной текст + 10 pt1"/>
    <w:aliases w:val="Полужирный5"/>
    <w:basedOn w:val="a9"/>
    <w:rsid w:val="00BB6B8D"/>
    <w:rPr>
      <w:sz w:val="28"/>
      <w:szCs w:val="24"/>
    </w:rPr>
  </w:style>
  <w:style w:type="character" w:customStyle="1" w:styleId="910">
    <w:name w:val="Колонтитул + 91"/>
    <w:aliases w:val="5 pt10"/>
    <w:basedOn w:val="af2"/>
    <w:rsid w:val="00BB6B8D"/>
    <w:rPr>
      <w:rFonts w:ascii="Times New Roman" w:hAnsi="Times New Roman" w:cs="Times New Roman"/>
      <w:noProof/>
      <w:spacing w:val="0"/>
      <w:sz w:val="19"/>
      <w:szCs w:val="19"/>
      <w:shd w:val="clear" w:color="auto" w:fill="FFFFFF"/>
    </w:rPr>
  </w:style>
  <w:style w:type="character" w:customStyle="1" w:styleId="131pt">
    <w:name w:val="Основной текст (13) + Интервал 1 pt"/>
    <w:basedOn w:val="132"/>
    <w:rsid w:val="00BB6B8D"/>
  </w:style>
  <w:style w:type="character" w:customStyle="1" w:styleId="2b">
    <w:name w:val="Подпись к картинке (2)_"/>
    <w:basedOn w:val="a0"/>
    <w:link w:val="2c"/>
    <w:rsid w:val="00BB6B8D"/>
    <w:rPr>
      <w:sz w:val="19"/>
      <w:szCs w:val="19"/>
      <w:shd w:val="clear" w:color="auto" w:fill="FFFFFF"/>
    </w:rPr>
  </w:style>
  <w:style w:type="character" w:customStyle="1" w:styleId="170">
    <w:name w:val="Основной текст (17)_"/>
    <w:basedOn w:val="a0"/>
    <w:link w:val="171"/>
    <w:rsid w:val="00BB6B8D"/>
    <w:rPr>
      <w:rFonts w:ascii="MS Reference Sans Serif" w:hAnsi="MS Reference Sans Serif" w:cs="MS Reference Sans Serif"/>
      <w:sz w:val="16"/>
      <w:szCs w:val="16"/>
      <w:shd w:val="clear" w:color="auto" w:fill="FFFFFF"/>
    </w:rPr>
  </w:style>
  <w:style w:type="character" w:customStyle="1" w:styleId="152">
    <w:name w:val="Основной текст (15) + Не полужирный"/>
    <w:aliases w:val="Не курсив3"/>
    <w:basedOn w:val="150"/>
    <w:rsid w:val="00BB6B8D"/>
  </w:style>
  <w:style w:type="character" w:customStyle="1" w:styleId="172">
    <w:name w:val="Основной текст (17) + Полужирный"/>
    <w:aliases w:val="Курсив9"/>
    <w:basedOn w:val="170"/>
    <w:rsid w:val="00BB6B8D"/>
  </w:style>
  <w:style w:type="character" w:customStyle="1" w:styleId="38">
    <w:name w:val="Заголовок №3_"/>
    <w:basedOn w:val="a0"/>
    <w:link w:val="39"/>
    <w:rsid w:val="00BB6B8D"/>
    <w:rPr>
      <w:rFonts w:ascii="MS Reference Sans Serif" w:hAnsi="MS Reference Sans Serif" w:cs="MS Reference Sans Serif"/>
      <w:sz w:val="16"/>
      <w:szCs w:val="16"/>
      <w:shd w:val="clear" w:color="auto" w:fill="FFFFFF"/>
    </w:rPr>
  </w:style>
  <w:style w:type="character" w:customStyle="1" w:styleId="190">
    <w:name w:val="Основной текст (19)_"/>
    <w:basedOn w:val="a0"/>
    <w:link w:val="191"/>
    <w:rsid w:val="00BB6B8D"/>
    <w:rPr>
      <w:rFonts w:ascii="Constantia" w:hAnsi="Constantia" w:cs="Constantia"/>
      <w:sz w:val="15"/>
      <w:szCs w:val="15"/>
      <w:shd w:val="clear" w:color="auto" w:fill="FFFFFF"/>
    </w:rPr>
  </w:style>
  <w:style w:type="character" w:customStyle="1" w:styleId="17TimesNewRoman">
    <w:name w:val="Основной текст (17) + Times New Roman"/>
    <w:aliases w:val="6,5 pt9"/>
    <w:basedOn w:val="170"/>
    <w:rsid w:val="00BB6B8D"/>
  </w:style>
  <w:style w:type="character" w:customStyle="1" w:styleId="1520">
    <w:name w:val="Основной текст (15) + Не полужирный2"/>
    <w:aliases w:val="Не курсив2"/>
    <w:basedOn w:val="150"/>
    <w:rsid w:val="00BB6B8D"/>
  </w:style>
  <w:style w:type="character" w:customStyle="1" w:styleId="173">
    <w:name w:val="Основной текст (17) + Полужирный3"/>
    <w:aliases w:val="Курсив8"/>
    <w:basedOn w:val="170"/>
    <w:rsid w:val="00BB6B8D"/>
  </w:style>
  <w:style w:type="character" w:customStyle="1" w:styleId="2pt">
    <w:name w:val="Основной текст + Интервал 2 pt"/>
    <w:basedOn w:val="a9"/>
    <w:rsid w:val="00BB6B8D"/>
    <w:rPr>
      <w:sz w:val="28"/>
      <w:szCs w:val="24"/>
    </w:rPr>
  </w:style>
  <w:style w:type="character" w:customStyle="1" w:styleId="1720">
    <w:name w:val="Основной текст (17) + Полужирный2"/>
    <w:aliases w:val="Курсив7"/>
    <w:basedOn w:val="170"/>
    <w:rsid w:val="00BB6B8D"/>
  </w:style>
  <w:style w:type="character" w:customStyle="1" w:styleId="135">
    <w:name w:val="Основной текст (13)5"/>
    <w:basedOn w:val="132"/>
    <w:rsid w:val="00BB6B8D"/>
  </w:style>
  <w:style w:type="character" w:customStyle="1" w:styleId="-1pt">
    <w:name w:val="Основной текст + Интервал -1 pt"/>
    <w:basedOn w:val="a9"/>
    <w:rsid w:val="00BB6B8D"/>
    <w:rPr>
      <w:sz w:val="28"/>
      <w:szCs w:val="24"/>
    </w:rPr>
  </w:style>
  <w:style w:type="character" w:customStyle="1" w:styleId="180">
    <w:name w:val="Основной текст (18)_"/>
    <w:basedOn w:val="a0"/>
    <w:link w:val="181"/>
    <w:rsid w:val="00BB6B8D"/>
    <w:rPr>
      <w:rFonts w:ascii="Consolas" w:hAnsi="Consolas" w:cs="Consolas"/>
      <w:i/>
      <w:iCs/>
      <w:spacing w:val="-70"/>
      <w:sz w:val="86"/>
      <w:szCs w:val="86"/>
      <w:shd w:val="clear" w:color="auto" w:fill="FFFFFF"/>
    </w:rPr>
  </w:style>
  <w:style w:type="character" w:customStyle="1" w:styleId="201">
    <w:name w:val="Основной текст (20)_"/>
    <w:basedOn w:val="a0"/>
    <w:link w:val="202"/>
    <w:rsid w:val="00BB6B8D"/>
    <w:rPr>
      <w:sz w:val="27"/>
      <w:szCs w:val="27"/>
      <w:shd w:val="clear" w:color="auto" w:fill="FFFFFF"/>
    </w:rPr>
  </w:style>
  <w:style w:type="character" w:customStyle="1" w:styleId="1d">
    <w:name w:val="Заголовок №1_"/>
    <w:basedOn w:val="a0"/>
    <w:link w:val="1e"/>
    <w:rsid w:val="00BB6B8D"/>
    <w:rPr>
      <w:b/>
      <w:bCs/>
      <w:sz w:val="30"/>
      <w:szCs w:val="30"/>
      <w:shd w:val="clear" w:color="auto" w:fill="FFFFFF"/>
    </w:rPr>
  </w:style>
  <w:style w:type="character" w:customStyle="1" w:styleId="44">
    <w:name w:val="Заголовок №4_"/>
    <w:basedOn w:val="a0"/>
    <w:link w:val="45"/>
    <w:rsid w:val="00BB6B8D"/>
    <w:rPr>
      <w:b/>
      <w:bCs/>
      <w:sz w:val="30"/>
      <w:szCs w:val="30"/>
      <w:shd w:val="clear" w:color="auto" w:fill="FFFFFF"/>
    </w:rPr>
  </w:style>
  <w:style w:type="character" w:customStyle="1" w:styleId="212">
    <w:name w:val="Основной текст (21)_"/>
    <w:basedOn w:val="a0"/>
    <w:link w:val="213"/>
    <w:rsid w:val="00BB6B8D"/>
    <w:rPr>
      <w:b/>
      <w:bCs/>
      <w:sz w:val="14"/>
      <w:szCs w:val="14"/>
      <w:shd w:val="clear" w:color="auto" w:fill="FFFFFF"/>
    </w:rPr>
  </w:style>
  <w:style w:type="character" w:customStyle="1" w:styleId="1510">
    <w:name w:val="Основной текст (15) + Не полужирный1"/>
    <w:aliases w:val="Не курсив1"/>
    <w:basedOn w:val="150"/>
    <w:rsid w:val="00BB6B8D"/>
  </w:style>
  <w:style w:type="character" w:customStyle="1" w:styleId="1710">
    <w:name w:val="Основной текст (17) + Полужирный1"/>
    <w:aliases w:val="Курсив6"/>
    <w:basedOn w:val="170"/>
    <w:rsid w:val="00BB6B8D"/>
  </w:style>
  <w:style w:type="character" w:customStyle="1" w:styleId="afb">
    <w:name w:val="Подпись к картинке_"/>
    <w:basedOn w:val="a0"/>
    <w:link w:val="afc"/>
    <w:rsid w:val="00BB6B8D"/>
    <w:rPr>
      <w:rFonts w:ascii="MS Reference Sans Serif" w:hAnsi="MS Reference Sans Serif" w:cs="MS Reference Sans Serif"/>
      <w:sz w:val="16"/>
      <w:szCs w:val="16"/>
      <w:shd w:val="clear" w:color="auto" w:fill="FFFFFF"/>
    </w:rPr>
  </w:style>
  <w:style w:type="character" w:customStyle="1" w:styleId="afd">
    <w:name w:val="Подпись к картинке + Полужирный"/>
    <w:aliases w:val="Курсив5"/>
    <w:basedOn w:val="afb"/>
    <w:rsid w:val="00BB6B8D"/>
    <w:rPr>
      <w:b/>
      <w:bCs/>
      <w:i/>
      <w:iCs/>
    </w:rPr>
  </w:style>
  <w:style w:type="character" w:customStyle="1" w:styleId="-1pt1">
    <w:name w:val="Основной текст + Интервал -1 pt1"/>
    <w:basedOn w:val="a9"/>
    <w:rsid w:val="00BB6B8D"/>
    <w:rPr>
      <w:sz w:val="28"/>
      <w:szCs w:val="24"/>
    </w:rPr>
  </w:style>
  <w:style w:type="character" w:customStyle="1" w:styleId="27pt">
    <w:name w:val="Основной текст (2) + 7 pt"/>
    <w:aliases w:val="Полужирный4"/>
    <w:basedOn w:val="23"/>
    <w:rsid w:val="00BB6B8D"/>
    <w:rPr>
      <w:rFonts w:ascii="Times New Roman" w:hAnsi="Times New Roman" w:cs="Times New Roman"/>
      <w:b/>
      <w:bCs/>
      <w:sz w:val="14"/>
      <w:szCs w:val="14"/>
      <w:shd w:val="clear" w:color="auto" w:fill="FFFFFF"/>
      <w:lang w:val="en-US" w:eastAsia="en-US"/>
    </w:rPr>
  </w:style>
  <w:style w:type="character" w:customStyle="1" w:styleId="105">
    <w:name w:val="Основной текст + 10"/>
    <w:aliases w:val="5 pt8,Курсив4,Малые прописные,Интервал -1 pt"/>
    <w:basedOn w:val="a9"/>
    <w:rsid w:val="00BB6B8D"/>
    <w:rPr>
      <w:sz w:val="28"/>
      <w:szCs w:val="24"/>
    </w:rPr>
  </w:style>
  <w:style w:type="character" w:customStyle="1" w:styleId="1020">
    <w:name w:val="Основной текст + 102"/>
    <w:aliases w:val="5 pt7,Курсив3,Малые прописные5,Интервал 1 pt"/>
    <w:basedOn w:val="a9"/>
    <w:rsid w:val="00BB6B8D"/>
    <w:rPr>
      <w:sz w:val="28"/>
      <w:szCs w:val="24"/>
    </w:rPr>
  </w:style>
  <w:style w:type="character" w:customStyle="1" w:styleId="1010">
    <w:name w:val="Основной текст + 101"/>
    <w:aliases w:val="5 pt6,Курсив2,Малые прописные4,Интервал 1 pt2"/>
    <w:basedOn w:val="a9"/>
    <w:rsid w:val="00BB6B8D"/>
    <w:rPr>
      <w:sz w:val="28"/>
      <w:szCs w:val="24"/>
    </w:rPr>
  </w:style>
  <w:style w:type="character" w:customStyle="1" w:styleId="7pt">
    <w:name w:val="Основной текст + 7 pt"/>
    <w:aliases w:val="Полужирный3"/>
    <w:basedOn w:val="a9"/>
    <w:rsid w:val="00BB6B8D"/>
    <w:rPr>
      <w:sz w:val="28"/>
      <w:szCs w:val="24"/>
    </w:rPr>
  </w:style>
  <w:style w:type="character" w:customStyle="1" w:styleId="221">
    <w:name w:val="Основной текст (22)_"/>
    <w:basedOn w:val="a0"/>
    <w:link w:val="222"/>
    <w:rsid w:val="00BB6B8D"/>
    <w:rPr>
      <w:rFonts w:ascii="MS Reference Sans Serif" w:hAnsi="MS Reference Sans Serif" w:cs="MS Reference Sans Serif"/>
      <w:b/>
      <w:bCs/>
      <w:sz w:val="27"/>
      <w:szCs w:val="27"/>
      <w:shd w:val="clear" w:color="auto" w:fill="FFFFFF"/>
    </w:rPr>
  </w:style>
  <w:style w:type="character" w:customStyle="1" w:styleId="231">
    <w:name w:val="Основной текст (23)_"/>
    <w:basedOn w:val="a0"/>
    <w:link w:val="2310"/>
    <w:rsid w:val="00BB6B8D"/>
    <w:rPr>
      <w:sz w:val="19"/>
      <w:szCs w:val="19"/>
      <w:shd w:val="clear" w:color="auto" w:fill="FFFFFF"/>
    </w:rPr>
  </w:style>
  <w:style w:type="character" w:customStyle="1" w:styleId="238">
    <w:name w:val="Основной текст (23) + 8"/>
    <w:aliases w:val="5 pt5"/>
    <w:basedOn w:val="231"/>
    <w:rsid w:val="00BB6B8D"/>
    <w:rPr>
      <w:sz w:val="17"/>
      <w:szCs w:val="17"/>
    </w:rPr>
  </w:style>
  <w:style w:type="character" w:customStyle="1" w:styleId="232">
    <w:name w:val="Основной текст (23)"/>
    <w:basedOn w:val="231"/>
    <w:rsid w:val="00BB6B8D"/>
    <w:rPr>
      <w:lang w:val="ru-RU" w:eastAsia="ru-RU"/>
    </w:rPr>
  </w:style>
  <w:style w:type="character" w:customStyle="1" w:styleId="2315pt">
    <w:name w:val="Основной текст (23) + 15 pt"/>
    <w:aliases w:val="Полужирный2"/>
    <w:basedOn w:val="231"/>
    <w:rsid w:val="00BB6B8D"/>
    <w:rPr>
      <w:b/>
      <w:bCs/>
      <w:noProof/>
      <w:sz w:val="30"/>
      <w:szCs w:val="30"/>
    </w:rPr>
  </w:style>
  <w:style w:type="character" w:customStyle="1" w:styleId="233">
    <w:name w:val="Основной текст (23) + Курсив"/>
    <w:aliases w:val="Интервал 0 pt4"/>
    <w:basedOn w:val="231"/>
    <w:rsid w:val="00BB6B8D"/>
    <w:rPr>
      <w:i/>
      <w:iCs/>
      <w:spacing w:val="-10"/>
    </w:rPr>
  </w:style>
  <w:style w:type="character" w:customStyle="1" w:styleId="23100">
    <w:name w:val="Основной текст (23) + 10"/>
    <w:aliases w:val="5 pt4,Курсив1,Малые прописные3,Интервал 1 pt1"/>
    <w:basedOn w:val="231"/>
    <w:rsid w:val="00BB6B8D"/>
    <w:rPr>
      <w:i/>
      <w:iCs/>
      <w:smallCaps/>
      <w:noProof/>
      <w:spacing w:val="20"/>
      <w:sz w:val="21"/>
      <w:szCs w:val="21"/>
    </w:rPr>
  </w:style>
  <w:style w:type="character" w:customStyle="1" w:styleId="1pt">
    <w:name w:val="Основной текст + Интервал 1 pt"/>
    <w:basedOn w:val="a9"/>
    <w:rsid w:val="00BB6B8D"/>
    <w:rPr>
      <w:sz w:val="28"/>
      <w:szCs w:val="24"/>
    </w:rPr>
  </w:style>
  <w:style w:type="character" w:customStyle="1" w:styleId="201pt">
    <w:name w:val="Основной текст (20) + Интервал 1 pt"/>
    <w:basedOn w:val="201"/>
    <w:rsid w:val="00BB6B8D"/>
  </w:style>
  <w:style w:type="character" w:customStyle="1" w:styleId="209">
    <w:name w:val="Основной текст (20) + 9"/>
    <w:aliases w:val="5 pt3"/>
    <w:basedOn w:val="201"/>
    <w:rsid w:val="00BB6B8D"/>
  </w:style>
  <w:style w:type="character" w:customStyle="1" w:styleId="20Consolas">
    <w:name w:val="Основной текст (20) + Consolas"/>
    <w:aliases w:val="12,5 pt2,Малые прописные2"/>
    <w:basedOn w:val="201"/>
    <w:rsid w:val="00BB6B8D"/>
  </w:style>
  <w:style w:type="character" w:customStyle="1" w:styleId="20Consolas1">
    <w:name w:val="Основной текст (20) + Consolas1"/>
    <w:aliases w:val="13 pt,Малые прописные1"/>
    <w:basedOn w:val="201"/>
    <w:rsid w:val="00BB6B8D"/>
  </w:style>
  <w:style w:type="character" w:customStyle="1" w:styleId="3a">
    <w:name w:val="Подпись к картинке (3)_"/>
    <w:basedOn w:val="a0"/>
    <w:link w:val="3b"/>
    <w:rsid w:val="00BB6B8D"/>
    <w:rPr>
      <w:i/>
      <w:iCs/>
      <w:sz w:val="8"/>
      <w:szCs w:val="8"/>
      <w:shd w:val="clear" w:color="auto" w:fill="FFFFFF"/>
    </w:rPr>
  </w:style>
  <w:style w:type="character" w:customStyle="1" w:styleId="46">
    <w:name w:val="Подпись к картинке (4)_"/>
    <w:basedOn w:val="a0"/>
    <w:link w:val="47"/>
    <w:rsid w:val="00BB6B8D"/>
    <w:rPr>
      <w:sz w:val="17"/>
      <w:szCs w:val="17"/>
      <w:shd w:val="clear" w:color="auto" w:fill="FFFFFF"/>
    </w:rPr>
  </w:style>
  <w:style w:type="character" w:customStyle="1" w:styleId="241">
    <w:name w:val="Основной текст (24)_"/>
    <w:basedOn w:val="a0"/>
    <w:link w:val="242"/>
    <w:rsid w:val="00BB6B8D"/>
    <w:rPr>
      <w:rFonts w:ascii="Consolas" w:hAnsi="Consolas" w:cs="Consolas"/>
      <w:noProof/>
      <w:sz w:val="23"/>
      <w:szCs w:val="23"/>
      <w:shd w:val="clear" w:color="auto" w:fill="FFFFFF"/>
    </w:rPr>
  </w:style>
  <w:style w:type="character" w:customStyle="1" w:styleId="52">
    <w:name w:val="Заголовок №5_"/>
    <w:basedOn w:val="a0"/>
    <w:link w:val="53"/>
    <w:rsid w:val="00BB6B8D"/>
    <w:rPr>
      <w:b/>
      <w:bCs/>
      <w:smallCaps/>
      <w:sz w:val="31"/>
      <w:szCs w:val="31"/>
      <w:shd w:val="clear" w:color="auto" w:fill="FFFFFF"/>
    </w:rPr>
  </w:style>
  <w:style w:type="character" w:customStyle="1" w:styleId="515pt">
    <w:name w:val="Заголовок №5 + 15 pt"/>
    <w:aliases w:val="Не малые прописные"/>
    <w:basedOn w:val="52"/>
    <w:rsid w:val="00BB6B8D"/>
  </w:style>
  <w:style w:type="character" w:customStyle="1" w:styleId="134">
    <w:name w:val="Основной текст (13)4"/>
    <w:basedOn w:val="132"/>
    <w:rsid w:val="00BB6B8D"/>
  </w:style>
  <w:style w:type="character" w:customStyle="1" w:styleId="1320">
    <w:name w:val="Заголовок №13 (2)_"/>
    <w:basedOn w:val="a0"/>
    <w:link w:val="1321"/>
    <w:rsid w:val="00BB6B8D"/>
    <w:rPr>
      <w:sz w:val="17"/>
      <w:szCs w:val="17"/>
      <w:shd w:val="clear" w:color="auto" w:fill="FFFFFF"/>
    </w:rPr>
  </w:style>
  <w:style w:type="character" w:customStyle="1" w:styleId="1330">
    <w:name w:val="Основной текст (13)3"/>
    <w:basedOn w:val="132"/>
    <w:rsid w:val="00BB6B8D"/>
  </w:style>
  <w:style w:type="character" w:customStyle="1" w:styleId="132pt">
    <w:name w:val="Заголовок №13 + Интервал 2 pt"/>
    <w:basedOn w:val="13"/>
    <w:rsid w:val="00BB6B8D"/>
    <w:rPr>
      <w:spacing w:val="40"/>
    </w:rPr>
  </w:style>
  <w:style w:type="character" w:customStyle="1" w:styleId="136">
    <w:name w:val="Основной текст (13) + Курсив"/>
    <w:aliases w:val="Интервал 0 pt3"/>
    <w:basedOn w:val="132"/>
    <w:rsid w:val="00BB6B8D"/>
  </w:style>
  <w:style w:type="character" w:customStyle="1" w:styleId="1311">
    <w:name w:val="Основной текст (13) + Курсив1"/>
    <w:aliases w:val="Интервал 0 pt2"/>
    <w:basedOn w:val="132"/>
    <w:rsid w:val="00BB6B8D"/>
  </w:style>
  <w:style w:type="character" w:customStyle="1" w:styleId="13100">
    <w:name w:val="Основной текст (13) + 10"/>
    <w:aliases w:val="5 pt1,Полужирный1,Интервал 0 pt1"/>
    <w:basedOn w:val="132"/>
    <w:rsid w:val="00BB6B8D"/>
  </w:style>
  <w:style w:type="character" w:customStyle="1" w:styleId="1322">
    <w:name w:val="Основной текст (13)2"/>
    <w:basedOn w:val="132"/>
    <w:rsid w:val="00BB6B8D"/>
  </w:style>
  <w:style w:type="character" w:customStyle="1" w:styleId="260">
    <w:name w:val="Основной текст (26)_"/>
    <w:basedOn w:val="a0"/>
    <w:link w:val="261"/>
    <w:rsid w:val="00BB6B8D"/>
    <w:rPr>
      <w:rFonts w:ascii="Consolas" w:hAnsi="Consolas" w:cs="Consolas"/>
      <w:shd w:val="clear" w:color="auto" w:fill="FFFFFF"/>
    </w:rPr>
  </w:style>
  <w:style w:type="character" w:customStyle="1" w:styleId="330">
    <w:name w:val="Основной текст (33)_"/>
    <w:basedOn w:val="a0"/>
    <w:link w:val="331"/>
    <w:rsid w:val="00BB6B8D"/>
    <w:rPr>
      <w:rFonts w:ascii="Consolas" w:hAnsi="Consolas" w:cs="Consolas"/>
      <w:sz w:val="21"/>
      <w:szCs w:val="21"/>
      <w:shd w:val="clear" w:color="auto" w:fill="FFFFFF"/>
    </w:rPr>
  </w:style>
  <w:style w:type="character" w:customStyle="1" w:styleId="280">
    <w:name w:val="Основной текст (28)_"/>
    <w:basedOn w:val="a0"/>
    <w:link w:val="281"/>
    <w:rsid w:val="00BB6B8D"/>
    <w:rPr>
      <w:rFonts w:ascii="Consolas" w:hAnsi="Consolas" w:cs="Consolas"/>
      <w:shd w:val="clear" w:color="auto" w:fill="FFFFFF"/>
    </w:rPr>
  </w:style>
  <w:style w:type="character" w:customStyle="1" w:styleId="300">
    <w:name w:val="Основной текст (30)_"/>
    <w:basedOn w:val="a0"/>
    <w:link w:val="301"/>
    <w:rsid w:val="00BB6B8D"/>
    <w:rPr>
      <w:rFonts w:ascii="Consolas" w:hAnsi="Consolas" w:cs="Consolas"/>
      <w:sz w:val="21"/>
      <w:szCs w:val="21"/>
      <w:shd w:val="clear" w:color="auto" w:fill="FFFFFF"/>
    </w:rPr>
  </w:style>
  <w:style w:type="character" w:customStyle="1" w:styleId="270">
    <w:name w:val="Основной текст (27)_"/>
    <w:basedOn w:val="a0"/>
    <w:link w:val="271"/>
    <w:rsid w:val="00BB6B8D"/>
    <w:rPr>
      <w:rFonts w:ascii="Consolas" w:hAnsi="Consolas" w:cs="Consolas"/>
      <w:sz w:val="21"/>
      <w:szCs w:val="21"/>
      <w:shd w:val="clear" w:color="auto" w:fill="FFFFFF"/>
    </w:rPr>
  </w:style>
  <w:style w:type="character" w:customStyle="1" w:styleId="310">
    <w:name w:val="Основной текст (31)_"/>
    <w:basedOn w:val="a0"/>
    <w:link w:val="311"/>
    <w:rsid w:val="00BB6B8D"/>
    <w:rPr>
      <w:rFonts w:ascii="Consolas" w:hAnsi="Consolas" w:cs="Consolas"/>
      <w:sz w:val="21"/>
      <w:szCs w:val="21"/>
      <w:shd w:val="clear" w:color="auto" w:fill="FFFFFF"/>
    </w:rPr>
  </w:style>
  <w:style w:type="character" w:customStyle="1" w:styleId="251">
    <w:name w:val="Основной текст (25)_"/>
    <w:basedOn w:val="a0"/>
    <w:link w:val="252"/>
    <w:rsid w:val="00BB6B8D"/>
    <w:rPr>
      <w:rFonts w:ascii="Consolas" w:hAnsi="Consolas" w:cs="Consolas"/>
      <w:sz w:val="21"/>
      <w:szCs w:val="21"/>
      <w:shd w:val="clear" w:color="auto" w:fill="FFFFFF"/>
    </w:rPr>
  </w:style>
  <w:style w:type="character" w:customStyle="1" w:styleId="340">
    <w:name w:val="Основной текст (34)_"/>
    <w:basedOn w:val="a0"/>
    <w:link w:val="341"/>
    <w:rsid w:val="00BB6B8D"/>
    <w:rPr>
      <w:rFonts w:ascii="Consolas" w:hAnsi="Consolas" w:cs="Consolas"/>
      <w:sz w:val="21"/>
      <w:szCs w:val="21"/>
      <w:shd w:val="clear" w:color="auto" w:fill="FFFFFF"/>
    </w:rPr>
  </w:style>
  <w:style w:type="character" w:customStyle="1" w:styleId="320">
    <w:name w:val="Основной текст (32)_"/>
    <w:basedOn w:val="a0"/>
    <w:link w:val="321"/>
    <w:rsid w:val="00BB6B8D"/>
    <w:rPr>
      <w:rFonts w:ascii="Consolas" w:hAnsi="Consolas" w:cs="Consolas"/>
      <w:sz w:val="21"/>
      <w:szCs w:val="21"/>
      <w:shd w:val="clear" w:color="auto" w:fill="FFFFFF"/>
    </w:rPr>
  </w:style>
  <w:style w:type="paragraph" w:customStyle="1" w:styleId="82">
    <w:name w:val="Заголовок №8"/>
    <w:basedOn w:val="a"/>
    <w:link w:val="81"/>
    <w:rsid w:val="00BB6B8D"/>
    <w:pPr>
      <w:shd w:val="clear" w:color="auto" w:fill="FFFFFF"/>
      <w:spacing w:before="1560" w:line="288" w:lineRule="exact"/>
      <w:jc w:val="center"/>
      <w:outlineLvl w:val="7"/>
    </w:pPr>
    <w:rPr>
      <w:rFonts w:asciiTheme="minorHAnsi" w:eastAsiaTheme="minorHAnsi" w:hAnsiTheme="minorHAnsi" w:cstheme="minorBidi"/>
      <w:b/>
      <w:bCs/>
      <w:sz w:val="26"/>
      <w:szCs w:val="26"/>
      <w:lang w:eastAsia="en-US"/>
    </w:rPr>
  </w:style>
  <w:style w:type="paragraph" w:customStyle="1" w:styleId="1220">
    <w:name w:val="Заголовок №12 (2)"/>
    <w:basedOn w:val="a"/>
    <w:link w:val="122"/>
    <w:rsid w:val="00BB6B8D"/>
    <w:pPr>
      <w:shd w:val="clear" w:color="auto" w:fill="FFFFFF"/>
      <w:spacing w:line="247" w:lineRule="exact"/>
      <w:jc w:val="center"/>
    </w:pPr>
    <w:rPr>
      <w:rFonts w:asciiTheme="minorHAnsi" w:eastAsiaTheme="minorHAnsi" w:hAnsiTheme="minorHAnsi" w:cstheme="minorBidi"/>
      <w:sz w:val="19"/>
      <w:szCs w:val="19"/>
      <w:lang w:eastAsia="en-US"/>
    </w:rPr>
  </w:style>
  <w:style w:type="paragraph" w:customStyle="1" w:styleId="36">
    <w:name w:val="Основной текст (3)"/>
    <w:basedOn w:val="a"/>
    <w:link w:val="35"/>
    <w:rsid w:val="00BB6B8D"/>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50">
    <w:name w:val="Основной текст (5)"/>
    <w:basedOn w:val="a"/>
    <w:link w:val="5"/>
    <w:rsid w:val="00BB6B8D"/>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42">
    <w:name w:val="Основной текст (4)"/>
    <w:basedOn w:val="a"/>
    <w:link w:val="41"/>
    <w:rsid w:val="00BB6B8D"/>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130">
    <w:name w:val="Заголовок №13"/>
    <w:basedOn w:val="a"/>
    <w:link w:val="13"/>
    <w:rsid w:val="00BB6B8D"/>
    <w:pPr>
      <w:shd w:val="clear" w:color="auto" w:fill="FFFFFF"/>
      <w:spacing w:after="480" w:line="240" w:lineRule="atLeast"/>
      <w:jc w:val="both"/>
    </w:pPr>
    <w:rPr>
      <w:rFonts w:asciiTheme="minorHAnsi" w:eastAsiaTheme="minorHAnsi" w:hAnsiTheme="minorHAnsi" w:cstheme="minorBidi"/>
      <w:sz w:val="19"/>
      <w:szCs w:val="19"/>
      <w:lang w:eastAsia="en-US"/>
    </w:rPr>
  </w:style>
  <w:style w:type="paragraph" w:customStyle="1" w:styleId="210">
    <w:name w:val="Подпись к таблице (2)1"/>
    <w:basedOn w:val="a"/>
    <w:link w:val="25"/>
    <w:rsid w:val="00BB6B8D"/>
    <w:pPr>
      <w:shd w:val="clear" w:color="auto" w:fill="FFFFFF"/>
      <w:spacing w:line="240" w:lineRule="atLeast"/>
    </w:pPr>
    <w:rPr>
      <w:rFonts w:asciiTheme="minorHAnsi" w:eastAsiaTheme="minorHAnsi" w:hAnsiTheme="minorHAnsi" w:cstheme="minorBidi"/>
      <w:b/>
      <w:bCs/>
      <w:sz w:val="22"/>
      <w:szCs w:val="22"/>
      <w:lang w:eastAsia="en-US"/>
    </w:rPr>
  </w:style>
  <w:style w:type="paragraph" w:customStyle="1" w:styleId="62">
    <w:name w:val="Основной текст (6)"/>
    <w:basedOn w:val="a"/>
    <w:link w:val="61"/>
    <w:rsid w:val="00BB6B8D"/>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710">
    <w:name w:val="Основной текст (7)1"/>
    <w:basedOn w:val="a"/>
    <w:link w:val="72"/>
    <w:rsid w:val="00BB6B8D"/>
    <w:pPr>
      <w:shd w:val="clear" w:color="auto" w:fill="FFFFFF"/>
      <w:spacing w:after="360" w:line="240" w:lineRule="atLeast"/>
      <w:jc w:val="center"/>
    </w:pPr>
    <w:rPr>
      <w:rFonts w:asciiTheme="minorHAnsi" w:eastAsiaTheme="minorHAnsi" w:hAnsiTheme="minorHAnsi" w:cstheme="minorBidi"/>
      <w:b/>
      <w:bCs/>
      <w:sz w:val="30"/>
      <w:szCs w:val="30"/>
      <w:lang w:eastAsia="en-US"/>
    </w:rPr>
  </w:style>
  <w:style w:type="paragraph" w:customStyle="1" w:styleId="75">
    <w:name w:val="Заголовок №7"/>
    <w:basedOn w:val="a"/>
    <w:link w:val="74"/>
    <w:rsid w:val="00BB6B8D"/>
    <w:pPr>
      <w:shd w:val="clear" w:color="auto" w:fill="FFFFFF"/>
      <w:spacing w:before="360" w:line="322" w:lineRule="exact"/>
      <w:jc w:val="center"/>
      <w:outlineLvl w:val="6"/>
    </w:pPr>
    <w:rPr>
      <w:rFonts w:asciiTheme="minorHAnsi" w:eastAsiaTheme="minorHAnsi" w:hAnsiTheme="minorHAnsi" w:cstheme="minorBidi"/>
      <w:b/>
      <w:bCs/>
      <w:sz w:val="26"/>
      <w:szCs w:val="26"/>
      <w:lang w:eastAsia="en-US"/>
    </w:rPr>
  </w:style>
  <w:style w:type="paragraph" w:customStyle="1" w:styleId="1a">
    <w:name w:val="Подпись к таблице1"/>
    <w:basedOn w:val="a"/>
    <w:link w:val="af7"/>
    <w:rsid w:val="00BB6B8D"/>
    <w:pPr>
      <w:shd w:val="clear" w:color="auto" w:fill="FFFFFF"/>
      <w:spacing w:line="240" w:lineRule="atLeast"/>
    </w:pPr>
    <w:rPr>
      <w:rFonts w:asciiTheme="minorHAnsi" w:eastAsiaTheme="minorHAnsi" w:hAnsiTheme="minorHAnsi" w:cstheme="minorBidi"/>
      <w:sz w:val="19"/>
      <w:szCs w:val="19"/>
      <w:lang w:eastAsia="en-US"/>
    </w:rPr>
  </w:style>
  <w:style w:type="paragraph" w:customStyle="1" w:styleId="85">
    <w:name w:val="Основной текст (8)"/>
    <w:basedOn w:val="a"/>
    <w:link w:val="84"/>
    <w:rsid w:val="00BB6B8D"/>
    <w:pPr>
      <w:shd w:val="clear" w:color="auto" w:fill="FFFFFF"/>
      <w:spacing w:line="240" w:lineRule="atLeast"/>
      <w:jc w:val="center"/>
    </w:pPr>
    <w:rPr>
      <w:rFonts w:ascii="Consolas" w:eastAsiaTheme="minorHAnsi" w:hAnsi="Consolas" w:cs="Consolas"/>
      <w:noProof/>
      <w:sz w:val="8"/>
      <w:szCs w:val="8"/>
      <w:lang w:eastAsia="en-US"/>
    </w:rPr>
  </w:style>
  <w:style w:type="paragraph" w:customStyle="1" w:styleId="112">
    <w:name w:val="Заголовок №11"/>
    <w:basedOn w:val="a"/>
    <w:link w:val="111"/>
    <w:rsid w:val="00BB6B8D"/>
    <w:pPr>
      <w:shd w:val="clear" w:color="auto" w:fill="FFFFFF"/>
      <w:spacing w:before="300" w:after="300" w:line="240" w:lineRule="atLeast"/>
      <w:ind w:firstLine="240"/>
      <w:jc w:val="both"/>
    </w:pPr>
    <w:rPr>
      <w:rFonts w:asciiTheme="minorHAnsi" w:eastAsiaTheme="minorHAnsi" w:hAnsiTheme="minorHAnsi" w:cstheme="minorBidi"/>
      <w:sz w:val="25"/>
      <w:szCs w:val="25"/>
      <w:lang w:eastAsia="en-US"/>
    </w:rPr>
  </w:style>
  <w:style w:type="paragraph" w:customStyle="1" w:styleId="102">
    <w:name w:val="Основной текст (10)"/>
    <w:basedOn w:val="a"/>
    <w:link w:val="101"/>
    <w:rsid w:val="00BB6B8D"/>
    <w:pPr>
      <w:shd w:val="clear" w:color="auto" w:fill="FFFFFF"/>
      <w:spacing w:line="283" w:lineRule="exact"/>
      <w:jc w:val="both"/>
    </w:pPr>
    <w:rPr>
      <w:rFonts w:asciiTheme="minorHAnsi" w:eastAsiaTheme="minorHAnsi" w:hAnsiTheme="minorHAnsi" w:cstheme="minorBidi"/>
      <w:sz w:val="25"/>
      <w:szCs w:val="25"/>
      <w:lang w:eastAsia="en-US"/>
    </w:rPr>
  </w:style>
  <w:style w:type="paragraph" w:customStyle="1" w:styleId="65">
    <w:name w:val="Заголовок №6"/>
    <w:basedOn w:val="a"/>
    <w:link w:val="64"/>
    <w:rsid w:val="00BB6B8D"/>
    <w:pPr>
      <w:shd w:val="clear" w:color="auto" w:fill="FFFFFF"/>
      <w:spacing w:before="300" w:line="333" w:lineRule="exact"/>
      <w:outlineLvl w:val="5"/>
    </w:pPr>
    <w:rPr>
      <w:rFonts w:asciiTheme="minorHAnsi" w:eastAsiaTheme="minorHAnsi" w:hAnsiTheme="minorHAnsi" w:cstheme="minorBidi"/>
      <w:b/>
      <w:bCs/>
      <w:sz w:val="30"/>
      <w:szCs w:val="30"/>
      <w:lang w:eastAsia="en-US"/>
    </w:rPr>
  </w:style>
  <w:style w:type="paragraph" w:customStyle="1" w:styleId="1121">
    <w:name w:val="Заголовок №11 (2)"/>
    <w:basedOn w:val="a"/>
    <w:link w:val="1120"/>
    <w:rsid w:val="00BB6B8D"/>
    <w:pPr>
      <w:shd w:val="clear" w:color="auto" w:fill="FFFFFF"/>
      <w:spacing w:before="240" w:after="60" w:line="240" w:lineRule="atLeast"/>
    </w:pPr>
    <w:rPr>
      <w:rFonts w:asciiTheme="minorHAnsi" w:eastAsiaTheme="minorHAnsi" w:hAnsiTheme="minorHAnsi" w:cstheme="minorBidi"/>
      <w:b/>
      <w:bCs/>
      <w:sz w:val="26"/>
      <w:szCs w:val="26"/>
      <w:lang w:eastAsia="en-US"/>
    </w:rPr>
  </w:style>
  <w:style w:type="paragraph" w:customStyle="1" w:styleId="96">
    <w:name w:val="Заголовок №9"/>
    <w:basedOn w:val="a"/>
    <w:link w:val="95"/>
    <w:rsid w:val="00BB6B8D"/>
    <w:pPr>
      <w:shd w:val="clear" w:color="auto" w:fill="FFFFFF"/>
      <w:spacing w:before="60" w:line="228" w:lineRule="exact"/>
      <w:outlineLvl w:val="8"/>
    </w:pPr>
    <w:rPr>
      <w:rFonts w:asciiTheme="minorHAnsi" w:eastAsiaTheme="minorHAnsi" w:hAnsiTheme="minorHAnsi" w:cstheme="minorBidi"/>
      <w:b/>
      <w:bCs/>
      <w:sz w:val="26"/>
      <w:szCs w:val="26"/>
      <w:lang w:eastAsia="en-US"/>
    </w:rPr>
  </w:style>
  <w:style w:type="paragraph" w:customStyle="1" w:styleId="1230">
    <w:name w:val="Заголовок №12 (3)"/>
    <w:basedOn w:val="a"/>
    <w:link w:val="123"/>
    <w:rsid w:val="00BB6B8D"/>
    <w:pPr>
      <w:shd w:val="clear" w:color="auto" w:fill="FFFFFF"/>
      <w:spacing w:line="228" w:lineRule="exact"/>
    </w:pPr>
    <w:rPr>
      <w:rFonts w:asciiTheme="minorHAnsi" w:eastAsiaTheme="minorHAnsi" w:hAnsiTheme="minorHAnsi" w:cstheme="minorBidi"/>
      <w:b/>
      <w:bCs/>
      <w:sz w:val="22"/>
      <w:szCs w:val="22"/>
      <w:lang w:eastAsia="en-US"/>
    </w:rPr>
  </w:style>
  <w:style w:type="paragraph" w:customStyle="1" w:styleId="114">
    <w:name w:val="Основной текст (11)"/>
    <w:basedOn w:val="a"/>
    <w:link w:val="113"/>
    <w:rsid w:val="00BB6B8D"/>
    <w:pPr>
      <w:shd w:val="clear" w:color="auto" w:fill="FFFFFF"/>
      <w:spacing w:line="240" w:lineRule="atLeast"/>
    </w:pPr>
    <w:rPr>
      <w:rFonts w:asciiTheme="minorHAnsi" w:eastAsiaTheme="minorHAnsi" w:hAnsiTheme="minorHAnsi" w:cstheme="minorBidi"/>
      <w:b/>
      <w:bCs/>
      <w:spacing w:val="-10"/>
      <w:sz w:val="21"/>
      <w:szCs w:val="21"/>
      <w:lang w:eastAsia="en-US"/>
    </w:rPr>
  </w:style>
  <w:style w:type="paragraph" w:customStyle="1" w:styleId="124">
    <w:name w:val="Основной текст (12)"/>
    <w:basedOn w:val="a"/>
    <w:link w:val="121"/>
    <w:rsid w:val="00BB6B8D"/>
    <w:pPr>
      <w:shd w:val="clear" w:color="auto" w:fill="FFFFFF"/>
      <w:spacing w:line="240" w:lineRule="atLeast"/>
    </w:pPr>
    <w:rPr>
      <w:rFonts w:ascii="MS Reference Sans Serif" w:eastAsiaTheme="minorHAnsi" w:hAnsi="MS Reference Sans Serif" w:cs="MS Reference Sans Serif"/>
      <w:noProof/>
      <w:sz w:val="22"/>
      <w:szCs w:val="22"/>
      <w:lang w:eastAsia="en-US"/>
    </w:rPr>
  </w:style>
  <w:style w:type="paragraph" w:customStyle="1" w:styleId="104">
    <w:name w:val="Заголовок №10"/>
    <w:basedOn w:val="a"/>
    <w:link w:val="103"/>
    <w:rsid w:val="00BB6B8D"/>
    <w:pPr>
      <w:shd w:val="clear" w:color="auto" w:fill="FFFFFF"/>
      <w:spacing w:after="300" w:line="240" w:lineRule="atLeast"/>
      <w:jc w:val="center"/>
    </w:pPr>
    <w:rPr>
      <w:rFonts w:asciiTheme="minorHAnsi" w:eastAsiaTheme="minorHAnsi" w:hAnsiTheme="minorHAnsi" w:cstheme="minorBidi"/>
      <w:b/>
      <w:bCs/>
      <w:spacing w:val="-10"/>
      <w:sz w:val="21"/>
      <w:szCs w:val="21"/>
      <w:lang w:eastAsia="en-US"/>
    </w:rPr>
  </w:style>
  <w:style w:type="paragraph" w:customStyle="1" w:styleId="1310">
    <w:name w:val="Основной текст (13)1"/>
    <w:basedOn w:val="a"/>
    <w:link w:val="132"/>
    <w:rsid w:val="00BB6B8D"/>
    <w:pPr>
      <w:shd w:val="clear" w:color="auto" w:fill="FFFFFF"/>
      <w:spacing w:before="60" w:after="180" w:line="222" w:lineRule="exact"/>
      <w:ind w:hanging="1340"/>
      <w:jc w:val="both"/>
    </w:pPr>
    <w:rPr>
      <w:rFonts w:asciiTheme="minorHAnsi" w:eastAsiaTheme="minorHAnsi" w:hAnsiTheme="minorHAnsi" w:cstheme="minorBidi"/>
      <w:sz w:val="19"/>
      <w:szCs w:val="19"/>
      <w:lang w:eastAsia="en-US"/>
    </w:rPr>
  </w:style>
  <w:style w:type="paragraph" w:customStyle="1" w:styleId="126">
    <w:name w:val="Заголовок №12"/>
    <w:basedOn w:val="a"/>
    <w:link w:val="125"/>
    <w:rsid w:val="00BB6B8D"/>
    <w:pPr>
      <w:shd w:val="clear" w:color="auto" w:fill="FFFFFF"/>
      <w:spacing w:after="180" w:line="253" w:lineRule="exact"/>
      <w:jc w:val="center"/>
    </w:pPr>
    <w:rPr>
      <w:rFonts w:asciiTheme="minorHAnsi" w:eastAsiaTheme="minorHAnsi" w:hAnsiTheme="minorHAnsi" w:cstheme="minorBidi"/>
      <w:b/>
      <w:bCs/>
      <w:spacing w:val="-10"/>
      <w:sz w:val="21"/>
      <w:szCs w:val="21"/>
      <w:lang w:eastAsia="en-US"/>
    </w:rPr>
  </w:style>
  <w:style w:type="paragraph" w:customStyle="1" w:styleId="28">
    <w:name w:val="Заголовок №2"/>
    <w:basedOn w:val="a"/>
    <w:link w:val="27"/>
    <w:rsid w:val="00BB6B8D"/>
    <w:pPr>
      <w:shd w:val="clear" w:color="auto" w:fill="FFFFFF"/>
      <w:spacing w:line="448" w:lineRule="exact"/>
      <w:outlineLvl w:val="1"/>
    </w:pPr>
    <w:rPr>
      <w:rFonts w:asciiTheme="minorHAnsi" w:eastAsiaTheme="minorHAnsi" w:hAnsiTheme="minorHAnsi" w:cstheme="minorBidi"/>
      <w:b/>
      <w:bCs/>
      <w:sz w:val="38"/>
      <w:szCs w:val="38"/>
      <w:lang w:eastAsia="en-US"/>
    </w:rPr>
  </w:style>
  <w:style w:type="paragraph" w:customStyle="1" w:styleId="afa">
    <w:name w:val="Оглавление"/>
    <w:basedOn w:val="a"/>
    <w:link w:val="af9"/>
    <w:rsid w:val="00BB6B8D"/>
    <w:pPr>
      <w:shd w:val="clear" w:color="auto" w:fill="FFFFFF"/>
      <w:spacing w:line="216" w:lineRule="exact"/>
    </w:pPr>
    <w:rPr>
      <w:rFonts w:asciiTheme="minorHAnsi" w:eastAsiaTheme="minorHAnsi" w:hAnsiTheme="minorHAnsi" w:cstheme="minorBidi"/>
      <w:sz w:val="19"/>
      <w:szCs w:val="19"/>
      <w:lang w:eastAsia="en-US"/>
    </w:rPr>
  </w:style>
  <w:style w:type="paragraph" w:customStyle="1" w:styleId="1131">
    <w:name w:val="Заголовок №11 (3)"/>
    <w:basedOn w:val="a"/>
    <w:link w:val="1130"/>
    <w:rsid w:val="00BB6B8D"/>
    <w:pPr>
      <w:shd w:val="clear" w:color="auto" w:fill="FFFFFF"/>
      <w:spacing w:line="209" w:lineRule="exact"/>
    </w:pPr>
    <w:rPr>
      <w:rFonts w:asciiTheme="minorHAnsi" w:eastAsiaTheme="minorHAnsi" w:hAnsiTheme="minorHAnsi" w:cstheme="minorBidi"/>
      <w:b/>
      <w:bCs/>
      <w:spacing w:val="-10"/>
      <w:sz w:val="21"/>
      <w:szCs w:val="21"/>
      <w:lang w:eastAsia="en-US"/>
    </w:rPr>
  </w:style>
  <w:style w:type="paragraph" w:customStyle="1" w:styleId="151">
    <w:name w:val="Основной текст (15)"/>
    <w:basedOn w:val="a"/>
    <w:link w:val="150"/>
    <w:rsid w:val="00BB6B8D"/>
    <w:pPr>
      <w:shd w:val="clear" w:color="auto" w:fill="FFFFFF"/>
      <w:spacing w:line="240" w:lineRule="atLeast"/>
      <w:ind w:hanging="1660"/>
    </w:pPr>
    <w:rPr>
      <w:rFonts w:ascii="MS Reference Sans Serif" w:eastAsiaTheme="minorHAnsi" w:hAnsi="MS Reference Sans Serif" w:cs="MS Reference Sans Serif"/>
      <w:b/>
      <w:bCs/>
      <w:i/>
      <w:iCs/>
      <w:sz w:val="16"/>
      <w:szCs w:val="16"/>
      <w:lang w:eastAsia="en-US"/>
    </w:rPr>
  </w:style>
  <w:style w:type="paragraph" w:customStyle="1" w:styleId="141">
    <w:name w:val="Основной текст (14)"/>
    <w:basedOn w:val="a"/>
    <w:link w:val="140"/>
    <w:rsid w:val="00BB6B8D"/>
    <w:pPr>
      <w:shd w:val="clear" w:color="auto" w:fill="FFFFFF"/>
      <w:spacing w:line="216" w:lineRule="exact"/>
    </w:pPr>
    <w:rPr>
      <w:rFonts w:asciiTheme="minorHAnsi" w:eastAsiaTheme="minorHAnsi" w:hAnsiTheme="minorHAnsi" w:cstheme="minorBidi"/>
      <w:sz w:val="13"/>
      <w:szCs w:val="13"/>
      <w:lang w:eastAsia="en-US"/>
    </w:rPr>
  </w:style>
  <w:style w:type="paragraph" w:customStyle="1" w:styleId="161">
    <w:name w:val="Основной текст (16)"/>
    <w:basedOn w:val="a"/>
    <w:link w:val="160"/>
    <w:rsid w:val="00BB6B8D"/>
    <w:pPr>
      <w:shd w:val="clear" w:color="auto" w:fill="FFFFFF"/>
      <w:spacing w:line="216" w:lineRule="exact"/>
    </w:pPr>
    <w:rPr>
      <w:rFonts w:asciiTheme="minorHAnsi" w:eastAsiaTheme="minorHAnsi" w:hAnsiTheme="minorHAnsi" w:cstheme="minorBidi"/>
      <w:b/>
      <w:bCs/>
      <w:sz w:val="22"/>
      <w:szCs w:val="22"/>
      <w:lang w:eastAsia="en-US"/>
    </w:rPr>
  </w:style>
  <w:style w:type="paragraph" w:customStyle="1" w:styleId="2c">
    <w:name w:val="Подпись к картинке (2)"/>
    <w:basedOn w:val="a"/>
    <w:link w:val="2b"/>
    <w:rsid w:val="00BB6B8D"/>
    <w:pPr>
      <w:shd w:val="clear" w:color="auto" w:fill="FFFFFF"/>
      <w:spacing w:line="240" w:lineRule="atLeast"/>
    </w:pPr>
    <w:rPr>
      <w:rFonts w:asciiTheme="minorHAnsi" w:eastAsiaTheme="minorHAnsi" w:hAnsiTheme="minorHAnsi" w:cstheme="minorBidi"/>
      <w:sz w:val="19"/>
      <w:szCs w:val="19"/>
      <w:lang w:eastAsia="en-US"/>
    </w:rPr>
  </w:style>
  <w:style w:type="paragraph" w:customStyle="1" w:styleId="171">
    <w:name w:val="Основной текст (17)"/>
    <w:basedOn w:val="a"/>
    <w:link w:val="170"/>
    <w:rsid w:val="00BB6B8D"/>
    <w:pPr>
      <w:shd w:val="clear" w:color="auto" w:fill="FFFFFF"/>
      <w:spacing w:line="187" w:lineRule="exact"/>
      <w:ind w:hanging="1060"/>
    </w:pPr>
    <w:rPr>
      <w:rFonts w:ascii="MS Reference Sans Serif" w:eastAsiaTheme="minorHAnsi" w:hAnsi="MS Reference Sans Serif" w:cs="MS Reference Sans Serif"/>
      <w:sz w:val="16"/>
      <w:szCs w:val="16"/>
      <w:lang w:eastAsia="en-US"/>
    </w:rPr>
  </w:style>
  <w:style w:type="paragraph" w:customStyle="1" w:styleId="39">
    <w:name w:val="Заголовок №3"/>
    <w:basedOn w:val="a"/>
    <w:link w:val="38"/>
    <w:rsid w:val="00BB6B8D"/>
    <w:pPr>
      <w:shd w:val="clear" w:color="auto" w:fill="FFFFFF"/>
      <w:spacing w:after="60" w:line="240" w:lineRule="atLeast"/>
      <w:outlineLvl w:val="2"/>
    </w:pPr>
    <w:rPr>
      <w:rFonts w:ascii="MS Reference Sans Serif" w:eastAsiaTheme="minorHAnsi" w:hAnsi="MS Reference Sans Serif" w:cs="MS Reference Sans Serif"/>
      <w:sz w:val="16"/>
      <w:szCs w:val="16"/>
      <w:lang w:eastAsia="en-US"/>
    </w:rPr>
  </w:style>
  <w:style w:type="paragraph" w:customStyle="1" w:styleId="191">
    <w:name w:val="Основной текст (19)"/>
    <w:basedOn w:val="a"/>
    <w:link w:val="190"/>
    <w:rsid w:val="00BB6B8D"/>
    <w:pPr>
      <w:shd w:val="clear" w:color="auto" w:fill="FFFFFF"/>
      <w:spacing w:before="60" w:line="140" w:lineRule="exact"/>
      <w:ind w:hanging="1100"/>
    </w:pPr>
    <w:rPr>
      <w:rFonts w:ascii="Constantia" w:eastAsiaTheme="minorHAnsi" w:hAnsi="Constantia" w:cs="Constantia"/>
      <w:sz w:val="15"/>
      <w:szCs w:val="15"/>
      <w:lang w:eastAsia="en-US"/>
    </w:rPr>
  </w:style>
  <w:style w:type="paragraph" w:customStyle="1" w:styleId="181">
    <w:name w:val="Основной текст (18)"/>
    <w:basedOn w:val="a"/>
    <w:link w:val="180"/>
    <w:rsid w:val="00BB6B8D"/>
    <w:pPr>
      <w:shd w:val="clear" w:color="auto" w:fill="FFFFFF"/>
      <w:spacing w:line="240" w:lineRule="atLeast"/>
    </w:pPr>
    <w:rPr>
      <w:rFonts w:ascii="Consolas" w:eastAsiaTheme="minorHAnsi" w:hAnsi="Consolas" w:cs="Consolas"/>
      <w:i/>
      <w:iCs/>
      <w:spacing w:val="-70"/>
      <w:sz w:val="86"/>
      <w:szCs w:val="86"/>
      <w:lang w:eastAsia="en-US"/>
    </w:rPr>
  </w:style>
  <w:style w:type="paragraph" w:customStyle="1" w:styleId="202">
    <w:name w:val="Основной текст (20)"/>
    <w:basedOn w:val="a"/>
    <w:link w:val="201"/>
    <w:rsid w:val="00BB6B8D"/>
    <w:pPr>
      <w:shd w:val="clear" w:color="auto" w:fill="FFFFFF"/>
      <w:spacing w:line="410" w:lineRule="exact"/>
    </w:pPr>
    <w:rPr>
      <w:rFonts w:asciiTheme="minorHAnsi" w:eastAsiaTheme="minorHAnsi" w:hAnsiTheme="minorHAnsi" w:cstheme="minorBidi"/>
      <w:sz w:val="27"/>
      <w:szCs w:val="27"/>
      <w:lang w:eastAsia="en-US"/>
    </w:rPr>
  </w:style>
  <w:style w:type="paragraph" w:customStyle="1" w:styleId="1e">
    <w:name w:val="Заголовок №1"/>
    <w:basedOn w:val="a"/>
    <w:link w:val="1d"/>
    <w:rsid w:val="00BB6B8D"/>
    <w:pPr>
      <w:shd w:val="clear" w:color="auto" w:fill="FFFFFF"/>
      <w:spacing w:line="410" w:lineRule="exact"/>
      <w:outlineLvl w:val="0"/>
    </w:pPr>
    <w:rPr>
      <w:rFonts w:asciiTheme="minorHAnsi" w:eastAsiaTheme="minorHAnsi" w:hAnsiTheme="minorHAnsi" w:cstheme="minorBidi"/>
      <w:b/>
      <w:bCs/>
      <w:sz w:val="30"/>
      <w:szCs w:val="30"/>
      <w:lang w:eastAsia="en-US"/>
    </w:rPr>
  </w:style>
  <w:style w:type="paragraph" w:customStyle="1" w:styleId="45">
    <w:name w:val="Заголовок №4"/>
    <w:basedOn w:val="a"/>
    <w:link w:val="44"/>
    <w:rsid w:val="00BB6B8D"/>
    <w:pPr>
      <w:shd w:val="clear" w:color="auto" w:fill="FFFFFF"/>
      <w:spacing w:line="410" w:lineRule="exact"/>
      <w:outlineLvl w:val="3"/>
    </w:pPr>
    <w:rPr>
      <w:rFonts w:asciiTheme="minorHAnsi" w:eastAsiaTheme="minorHAnsi" w:hAnsiTheme="minorHAnsi" w:cstheme="minorBidi"/>
      <w:b/>
      <w:bCs/>
      <w:sz w:val="30"/>
      <w:szCs w:val="30"/>
      <w:lang w:eastAsia="en-US"/>
    </w:rPr>
  </w:style>
  <w:style w:type="paragraph" w:customStyle="1" w:styleId="213">
    <w:name w:val="Основной текст (21)"/>
    <w:basedOn w:val="a"/>
    <w:link w:val="212"/>
    <w:rsid w:val="00BB6B8D"/>
    <w:pPr>
      <w:shd w:val="clear" w:color="auto" w:fill="FFFFFF"/>
      <w:spacing w:before="360" w:line="240" w:lineRule="atLeast"/>
    </w:pPr>
    <w:rPr>
      <w:rFonts w:asciiTheme="minorHAnsi" w:eastAsiaTheme="minorHAnsi" w:hAnsiTheme="minorHAnsi" w:cstheme="minorBidi"/>
      <w:b/>
      <w:bCs/>
      <w:sz w:val="14"/>
      <w:szCs w:val="14"/>
      <w:lang w:eastAsia="en-US"/>
    </w:rPr>
  </w:style>
  <w:style w:type="paragraph" w:customStyle="1" w:styleId="afc">
    <w:name w:val="Подпись к картинке"/>
    <w:basedOn w:val="a"/>
    <w:link w:val="afb"/>
    <w:rsid w:val="00BB6B8D"/>
    <w:pPr>
      <w:shd w:val="clear" w:color="auto" w:fill="FFFFFF"/>
      <w:spacing w:line="191" w:lineRule="exact"/>
      <w:jc w:val="center"/>
    </w:pPr>
    <w:rPr>
      <w:rFonts w:ascii="MS Reference Sans Serif" w:eastAsiaTheme="minorHAnsi" w:hAnsi="MS Reference Sans Serif" w:cs="MS Reference Sans Serif"/>
      <w:sz w:val="16"/>
      <w:szCs w:val="16"/>
      <w:lang w:eastAsia="en-US"/>
    </w:rPr>
  </w:style>
  <w:style w:type="paragraph" w:customStyle="1" w:styleId="222">
    <w:name w:val="Основной текст (22)"/>
    <w:basedOn w:val="a"/>
    <w:link w:val="221"/>
    <w:rsid w:val="00BB6B8D"/>
    <w:pPr>
      <w:shd w:val="clear" w:color="auto" w:fill="FFFFFF"/>
      <w:spacing w:before="180" w:after="60" w:line="240" w:lineRule="atLeast"/>
    </w:pPr>
    <w:rPr>
      <w:rFonts w:ascii="MS Reference Sans Serif" w:eastAsiaTheme="minorHAnsi" w:hAnsi="MS Reference Sans Serif" w:cs="MS Reference Sans Serif"/>
      <w:b/>
      <w:bCs/>
      <w:sz w:val="27"/>
      <w:szCs w:val="27"/>
      <w:lang w:eastAsia="en-US"/>
    </w:rPr>
  </w:style>
  <w:style w:type="paragraph" w:customStyle="1" w:styleId="2310">
    <w:name w:val="Основной текст (23)1"/>
    <w:basedOn w:val="a"/>
    <w:link w:val="231"/>
    <w:rsid w:val="00BB6B8D"/>
    <w:pPr>
      <w:shd w:val="clear" w:color="auto" w:fill="FFFFFF"/>
      <w:spacing w:before="180" w:after="720" w:line="160" w:lineRule="exact"/>
      <w:jc w:val="both"/>
    </w:pPr>
    <w:rPr>
      <w:rFonts w:asciiTheme="minorHAnsi" w:eastAsiaTheme="minorHAnsi" w:hAnsiTheme="minorHAnsi" w:cstheme="minorBidi"/>
      <w:sz w:val="19"/>
      <w:szCs w:val="19"/>
      <w:lang w:eastAsia="en-US"/>
    </w:rPr>
  </w:style>
  <w:style w:type="paragraph" w:customStyle="1" w:styleId="3b">
    <w:name w:val="Подпись к картинке (3)"/>
    <w:basedOn w:val="a"/>
    <w:link w:val="3a"/>
    <w:rsid w:val="00BB6B8D"/>
    <w:pPr>
      <w:shd w:val="clear" w:color="auto" w:fill="FFFFFF"/>
      <w:spacing w:line="113" w:lineRule="exact"/>
      <w:jc w:val="both"/>
    </w:pPr>
    <w:rPr>
      <w:rFonts w:asciiTheme="minorHAnsi" w:eastAsiaTheme="minorHAnsi" w:hAnsiTheme="minorHAnsi" w:cstheme="minorBidi"/>
      <w:i/>
      <w:iCs/>
      <w:sz w:val="8"/>
      <w:szCs w:val="8"/>
      <w:lang w:eastAsia="en-US"/>
    </w:rPr>
  </w:style>
  <w:style w:type="paragraph" w:customStyle="1" w:styleId="47">
    <w:name w:val="Подпись к картинке (4)"/>
    <w:basedOn w:val="a"/>
    <w:link w:val="46"/>
    <w:rsid w:val="00BB6B8D"/>
    <w:pPr>
      <w:shd w:val="clear" w:color="auto" w:fill="FFFFFF"/>
      <w:spacing w:line="240" w:lineRule="atLeast"/>
    </w:pPr>
    <w:rPr>
      <w:rFonts w:asciiTheme="minorHAnsi" w:eastAsiaTheme="minorHAnsi" w:hAnsiTheme="minorHAnsi" w:cstheme="minorBidi"/>
      <w:sz w:val="17"/>
      <w:szCs w:val="17"/>
      <w:lang w:eastAsia="en-US"/>
    </w:rPr>
  </w:style>
  <w:style w:type="paragraph" w:customStyle="1" w:styleId="242">
    <w:name w:val="Основной текст (24)"/>
    <w:basedOn w:val="a"/>
    <w:link w:val="241"/>
    <w:rsid w:val="00BB6B8D"/>
    <w:pPr>
      <w:shd w:val="clear" w:color="auto" w:fill="FFFFFF"/>
      <w:spacing w:after="1140" w:line="240" w:lineRule="atLeast"/>
    </w:pPr>
    <w:rPr>
      <w:rFonts w:ascii="Consolas" w:eastAsiaTheme="minorHAnsi" w:hAnsi="Consolas" w:cs="Consolas"/>
      <w:noProof/>
      <w:sz w:val="23"/>
      <w:szCs w:val="23"/>
      <w:lang w:eastAsia="en-US"/>
    </w:rPr>
  </w:style>
  <w:style w:type="paragraph" w:customStyle="1" w:styleId="53">
    <w:name w:val="Заголовок №5"/>
    <w:basedOn w:val="a"/>
    <w:link w:val="52"/>
    <w:rsid w:val="00BB6B8D"/>
    <w:pPr>
      <w:shd w:val="clear" w:color="auto" w:fill="FFFFFF"/>
      <w:spacing w:before="1140" w:after="60" w:line="240" w:lineRule="atLeast"/>
      <w:outlineLvl w:val="4"/>
    </w:pPr>
    <w:rPr>
      <w:rFonts w:asciiTheme="minorHAnsi" w:eastAsiaTheme="minorHAnsi" w:hAnsiTheme="minorHAnsi" w:cstheme="minorBidi"/>
      <w:b/>
      <w:bCs/>
      <w:smallCaps/>
      <w:sz w:val="31"/>
      <w:szCs w:val="31"/>
      <w:lang w:eastAsia="en-US"/>
    </w:rPr>
  </w:style>
  <w:style w:type="paragraph" w:customStyle="1" w:styleId="1321">
    <w:name w:val="Заголовок №13 (2)"/>
    <w:basedOn w:val="a"/>
    <w:link w:val="1320"/>
    <w:rsid w:val="00BB6B8D"/>
    <w:pPr>
      <w:shd w:val="clear" w:color="auto" w:fill="FFFFFF"/>
      <w:spacing w:after="240" w:line="240" w:lineRule="atLeast"/>
    </w:pPr>
    <w:rPr>
      <w:rFonts w:asciiTheme="minorHAnsi" w:eastAsiaTheme="minorHAnsi" w:hAnsiTheme="minorHAnsi" w:cstheme="minorBidi"/>
      <w:sz w:val="17"/>
      <w:szCs w:val="17"/>
      <w:lang w:eastAsia="en-US"/>
    </w:rPr>
  </w:style>
  <w:style w:type="paragraph" w:customStyle="1" w:styleId="261">
    <w:name w:val="Основной текст (26)"/>
    <w:basedOn w:val="a"/>
    <w:link w:val="260"/>
    <w:rsid w:val="00BB6B8D"/>
    <w:pPr>
      <w:shd w:val="clear" w:color="auto" w:fill="FFFFFF"/>
      <w:spacing w:line="240" w:lineRule="atLeast"/>
      <w:jc w:val="both"/>
    </w:pPr>
    <w:rPr>
      <w:rFonts w:ascii="Consolas" w:eastAsiaTheme="minorHAnsi" w:hAnsi="Consolas" w:cs="Consolas"/>
      <w:sz w:val="22"/>
      <w:szCs w:val="22"/>
      <w:lang w:eastAsia="en-US"/>
    </w:rPr>
  </w:style>
  <w:style w:type="paragraph" w:customStyle="1" w:styleId="331">
    <w:name w:val="Основной текст (33)"/>
    <w:basedOn w:val="a"/>
    <w:link w:val="330"/>
    <w:rsid w:val="00BB6B8D"/>
    <w:pPr>
      <w:shd w:val="clear" w:color="auto" w:fill="FFFFFF"/>
      <w:spacing w:line="240" w:lineRule="atLeast"/>
      <w:jc w:val="right"/>
    </w:pPr>
    <w:rPr>
      <w:rFonts w:ascii="Consolas" w:eastAsiaTheme="minorHAnsi" w:hAnsi="Consolas" w:cs="Consolas"/>
      <w:sz w:val="21"/>
      <w:szCs w:val="21"/>
      <w:lang w:eastAsia="en-US"/>
    </w:rPr>
  </w:style>
  <w:style w:type="paragraph" w:customStyle="1" w:styleId="281">
    <w:name w:val="Основной текст (28)"/>
    <w:basedOn w:val="a"/>
    <w:link w:val="280"/>
    <w:rsid w:val="00BB6B8D"/>
    <w:pPr>
      <w:shd w:val="clear" w:color="auto" w:fill="FFFFFF"/>
      <w:spacing w:line="240" w:lineRule="atLeast"/>
      <w:jc w:val="both"/>
    </w:pPr>
    <w:rPr>
      <w:rFonts w:ascii="Consolas" w:eastAsiaTheme="minorHAnsi" w:hAnsi="Consolas" w:cs="Consolas"/>
      <w:sz w:val="22"/>
      <w:szCs w:val="22"/>
      <w:lang w:eastAsia="en-US"/>
    </w:rPr>
  </w:style>
  <w:style w:type="paragraph" w:customStyle="1" w:styleId="301">
    <w:name w:val="Основной текст (30)"/>
    <w:basedOn w:val="a"/>
    <w:link w:val="300"/>
    <w:rsid w:val="00BB6B8D"/>
    <w:pPr>
      <w:shd w:val="clear" w:color="auto" w:fill="FFFFFF"/>
      <w:spacing w:line="240" w:lineRule="atLeast"/>
      <w:jc w:val="right"/>
    </w:pPr>
    <w:rPr>
      <w:rFonts w:ascii="Consolas" w:eastAsiaTheme="minorHAnsi" w:hAnsi="Consolas" w:cs="Consolas"/>
      <w:sz w:val="21"/>
      <w:szCs w:val="21"/>
      <w:lang w:eastAsia="en-US"/>
    </w:rPr>
  </w:style>
  <w:style w:type="paragraph" w:customStyle="1" w:styleId="271">
    <w:name w:val="Основной текст (27)"/>
    <w:basedOn w:val="a"/>
    <w:link w:val="270"/>
    <w:rsid w:val="00BB6B8D"/>
    <w:pPr>
      <w:shd w:val="clear" w:color="auto" w:fill="FFFFFF"/>
      <w:spacing w:line="240" w:lineRule="atLeast"/>
      <w:jc w:val="both"/>
    </w:pPr>
    <w:rPr>
      <w:rFonts w:ascii="Consolas" w:eastAsiaTheme="minorHAnsi" w:hAnsi="Consolas" w:cs="Consolas"/>
      <w:sz w:val="21"/>
      <w:szCs w:val="21"/>
      <w:lang w:eastAsia="en-US"/>
    </w:rPr>
  </w:style>
  <w:style w:type="paragraph" w:customStyle="1" w:styleId="311">
    <w:name w:val="Основной текст (31)"/>
    <w:basedOn w:val="a"/>
    <w:link w:val="310"/>
    <w:rsid w:val="00BB6B8D"/>
    <w:pPr>
      <w:shd w:val="clear" w:color="auto" w:fill="FFFFFF"/>
      <w:spacing w:line="240" w:lineRule="atLeast"/>
      <w:jc w:val="right"/>
    </w:pPr>
    <w:rPr>
      <w:rFonts w:ascii="Consolas" w:eastAsiaTheme="minorHAnsi" w:hAnsi="Consolas" w:cs="Consolas"/>
      <w:sz w:val="21"/>
      <w:szCs w:val="21"/>
      <w:lang w:eastAsia="en-US"/>
    </w:rPr>
  </w:style>
  <w:style w:type="paragraph" w:customStyle="1" w:styleId="252">
    <w:name w:val="Основной текст (25)"/>
    <w:basedOn w:val="a"/>
    <w:link w:val="251"/>
    <w:rsid w:val="00BB6B8D"/>
    <w:pPr>
      <w:shd w:val="clear" w:color="auto" w:fill="FFFFFF"/>
      <w:spacing w:line="240" w:lineRule="atLeast"/>
      <w:jc w:val="both"/>
    </w:pPr>
    <w:rPr>
      <w:rFonts w:ascii="Consolas" w:eastAsiaTheme="minorHAnsi" w:hAnsi="Consolas" w:cs="Consolas"/>
      <w:sz w:val="21"/>
      <w:szCs w:val="21"/>
      <w:lang w:eastAsia="en-US"/>
    </w:rPr>
  </w:style>
  <w:style w:type="paragraph" w:customStyle="1" w:styleId="341">
    <w:name w:val="Основной текст (34)"/>
    <w:basedOn w:val="a"/>
    <w:link w:val="340"/>
    <w:rsid w:val="00BB6B8D"/>
    <w:pPr>
      <w:shd w:val="clear" w:color="auto" w:fill="FFFFFF"/>
      <w:spacing w:line="240" w:lineRule="atLeast"/>
      <w:jc w:val="right"/>
    </w:pPr>
    <w:rPr>
      <w:rFonts w:ascii="Consolas" w:eastAsiaTheme="minorHAnsi" w:hAnsi="Consolas" w:cs="Consolas"/>
      <w:sz w:val="21"/>
      <w:szCs w:val="21"/>
      <w:lang w:eastAsia="en-US"/>
    </w:rPr>
  </w:style>
  <w:style w:type="paragraph" w:customStyle="1" w:styleId="321">
    <w:name w:val="Основной текст (32)"/>
    <w:basedOn w:val="a"/>
    <w:link w:val="320"/>
    <w:rsid w:val="00BB6B8D"/>
    <w:pPr>
      <w:shd w:val="clear" w:color="auto" w:fill="FFFFFF"/>
      <w:spacing w:line="240" w:lineRule="atLeast"/>
      <w:jc w:val="right"/>
    </w:pPr>
    <w:rPr>
      <w:rFonts w:ascii="Consolas" w:eastAsiaTheme="minorHAnsi" w:hAnsi="Consolas" w:cs="Consolas"/>
      <w:sz w:val="21"/>
      <w:szCs w:val="21"/>
      <w:lang w:eastAsia="en-US"/>
    </w:rPr>
  </w:style>
  <w:style w:type="paragraph" w:styleId="afe">
    <w:name w:val="Plain Text"/>
    <w:basedOn w:val="a"/>
    <w:link w:val="aff"/>
    <w:rsid w:val="00BB6B8D"/>
    <w:rPr>
      <w:rFonts w:ascii="Courier New" w:hAnsi="Courier New"/>
    </w:rPr>
  </w:style>
  <w:style w:type="character" w:customStyle="1" w:styleId="aff">
    <w:name w:val="Текст Знак"/>
    <w:basedOn w:val="a0"/>
    <w:link w:val="afe"/>
    <w:rsid w:val="00BB6B8D"/>
    <w:rPr>
      <w:rFonts w:ascii="Courier New" w:eastAsia="Times New Roman" w:hAnsi="Courier New" w:cs="Times New Roman"/>
      <w:sz w:val="20"/>
      <w:szCs w:val="20"/>
    </w:rPr>
  </w:style>
  <w:style w:type="paragraph" w:customStyle="1" w:styleId="1f">
    <w:name w:val="Обычный1"/>
    <w:rsid w:val="00BB6B8D"/>
    <w:pPr>
      <w:widowControl w:val="0"/>
      <w:spacing w:after="0" w:line="240" w:lineRule="auto"/>
    </w:pPr>
    <w:rPr>
      <w:rFonts w:ascii="Bookman Old Style" w:eastAsia="Times New Roman" w:hAnsi="Bookman Old Style" w:cs="Times New Roman"/>
      <w:snapToGrid w:val="0"/>
      <w:sz w:val="28"/>
      <w:szCs w:val="20"/>
      <w:lang w:eastAsia="ru-RU"/>
    </w:rPr>
  </w:style>
  <w:style w:type="paragraph" w:customStyle="1" w:styleId="CharCharCharChar">
    <w:name w:val="Char Знак Знак Char Знак Знак Char Знак Знак Char Знак Знак"/>
    <w:basedOn w:val="a"/>
    <w:rsid w:val="00BB6B8D"/>
    <w:rPr>
      <w:rFonts w:ascii="Verdana" w:hAnsi="Verdana" w:cs="Verdana"/>
      <w:kern w:val="28"/>
      <w:lang w:val="en-US" w:eastAsia="en-US"/>
    </w:rPr>
  </w:style>
  <w:style w:type="character" w:customStyle="1" w:styleId="1f0">
    <w:name w:val="Знак Знак Знак Знак1"/>
    <w:aliases w:val=" Знак Знак Знак Знак Знак, Знак1 Знак Знак"/>
    <w:rsid w:val="00BB6B8D"/>
    <w:rPr>
      <w:rFonts w:ascii="Courier New" w:hAnsi="Courier New" w:cs="Courier New"/>
      <w:lang w:val="ru-RU" w:eastAsia="ru-RU" w:bidi="ar-SA"/>
    </w:rPr>
  </w:style>
  <w:style w:type="paragraph" w:styleId="aff0">
    <w:name w:val="endnote text"/>
    <w:basedOn w:val="a"/>
    <w:link w:val="aff1"/>
    <w:autoRedefine/>
    <w:rsid w:val="00BB6B8D"/>
    <w:pPr>
      <w:spacing w:after="240"/>
      <w:ind w:firstLine="720"/>
      <w:jc w:val="both"/>
    </w:pPr>
    <w:rPr>
      <w:sz w:val="28"/>
      <w:szCs w:val="28"/>
    </w:rPr>
  </w:style>
  <w:style w:type="character" w:customStyle="1" w:styleId="aff1">
    <w:name w:val="Текст концевой сноски Знак"/>
    <w:basedOn w:val="a0"/>
    <w:link w:val="aff0"/>
    <w:rsid w:val="00BB6B8D"/>
    <w:rPr>
      <w:rFonts w:ascii="Times New Roman" w:eastAsia="Times New Roman" w:hAnsi="Times New Roman" w:cs="Times New Roman"/>
      <w:sz w:val="28"/>
      <w:szCs w:val="28"/>
      <w:lang w:eastAsia="ru-RU"/>
    </w:rPr>
  </w:style>
  <w:style w:type="paragraph" w:styleId="2d">
    <w:name w:val="Body Text 2"/>
    <w:basedOn w:val="a"/>
    <w:link w:val="2e"/>
    <w:rsid w:val="00BB6B8D"/>
    <w:pPr>
      <w:jc w:val="center"/>
    </w:pPr>
    <w:rPr>
      <w:b/>
      <w:sz w:val="32"/>
      <w:szCs w:val="24"/>
      <w:lang w:val="uk-UA"/>
    </w:rPr>
  </w:style>
  <w:style w:type="character" w:customStyle="1" w:styleId="2e">
    <w:name w:val="Основной текст 2 Знак"/>
    <w:basedOn w:val="a0"/>
    <w:link w:val="2d"/>
    <w:rsid w:val="00BB6B8D"/>
    <w:rPr>
      <w:rFonts w:ascii="Times New Roman" w:eastAsia="Times New Roman" w:hAnsi="Times New Roman" w:cs="Times New Roman"/>
      <w:b/>
      <w:sz w:val="32"/>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62</Pages>
  <Words>47206</Words>
  <Characters>26908</Characters>
  <Application>Microsoft Office Word</Application>
  <DocSecurity>0</DocSecurity>
  <Lines>224</Lines>
  <Paragraphs>147</Paragraphs>
  <ScaleCrop>false</ScaleCrop>
  <Company>SPecialiST RePack</Company>
  <LinksUpToDate>false</LinksUpToDate>
  <CharactersWithSpaces>73967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cp:lastModifiedBy>
  <cp:revision>7</cp:revision>
  <dcterms:created xsi:type="dcterms:W3CDTF">2016-12-08T21:26:00Z</dcterms:created>
  <dcterms:modified xsi:type="dcterms:W3CDTF">2017-07-10T06:52:00Z</dcterms:modified>
</cp:coreProperties>
</file>