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89" w:rsidRPr="00E53989" w:rsidRDefault="00E53989" w:rsidP="00E53989">
      <w:pPr>
        <w:spacing w:after="1490"/>
        <w:ind w:left="40"/>
        <w:contextualSpacing/>
        <w:jc w:val="center"/>
        <w:rPr>
          <w:rFonts w:eastAsia="Calibri"/>
          <w:lang w:eastAsia="uk-UA"/>
        </w:rPr>
      </w:pPr>
      <w:r w:rsidRPr="00E53989">
        <w:rPr>
          <w:rFonts w:eastAsia="Calibri"/>
          <w:lang w:eastAsia="uk-UA"/>
        </w:rPr>
        <w:t>Д</w:t>
      </w:r>
      <w:proofErr w:type="spellStart"/>
      <w:r w:rsidRPr="00E53989">
        <w:rPr>
          <w:rFonts w:eastAsia="Calibri"/>
          <w:lang w:val="uk-UA" w:eastAsia="uk-UA"/>
        </w:rPr>
        <w:t>ВНЗ</w:t>
      </w:r>
      <w:proofErr w:type="spellEnd"/>
      <w:r w:rsidRPr="00E53989">
        <w:rPr>
          <w:rFonts w:eastAsia="Calibri"/>
          <w:lang w:val="uk-UA" w:eastAsia="uk-UA"/>
        </w:rPr>
        <w:t xml:space="preserve"> </w:t>
      </w:r>
      <w:r w:rsidRPr="00E53989">
        <w:rPr>
          <w:rFonts w:eastAsia="Calibri"/>
          <w:lang w:eastAsia="uk-UA"/>
        </w:rPr>
        <w:t xml:space="preserve">«Ужгородський національний університет» </w:t>
      </w:r>
    </w:p>
    <w:p w:rsidR="00E53989" w:rsidRPr="00E53989" w:rsidRDefault="00E53989" w:rsidP="00E53989">
      <w:pPr>
        <w:spacing w:after="1490"/>
        <w:ind w:left="40"/>
        <w:contextualSpacing/>
        <w:jc w:val="center"/>
        <w:rPr>
          <w:rFonts w:eastAsia="Calibri"/>
          <w:lang w:eastAsia="uk-UA"/>
        </w:rPr>
      </w:pPr>
      <w:r w:rsidRPr="00E53989">
        <w:rPr>
          <w:rFonts w:eastAsia="Calibri"/>
          <w:lang w:val="uk-UA" w:eastAsia="uk-UA"/>
        </w:rPr>
        <w:t>Економічний факультет</w:t>
      </w:r>
      <w:r w:rsidRPr="00E53989">
        <w:rPr>
          <w:rFonts w:eastAsia="Calibri"/>
          <w:lang w:eastAsia="uk-UA"/>
        </w:rPr>
        <w:t xml:space="preserve"> </w:t>
      </w:r>
    </w:p>
    <w:p w:rsidR="00E53989" w:rsidRPr="00E53989" w:rsidRDefault="00E53989" w:rsidP="00E53989">
      <w:pPr>
        <w:spacing w:after="1490"/>
        <w:ind w:left="40"/>
        <w:contextualSpacing/>
        <w:jc w:val="center"/>
        <w:rPr>
          <w:rFonts w:eastAsia="Calibri"/>
          <w:lang w:val="uk-UA"/>
        </w:rPr>
      </w:pPr>
      <w:r>
        <w:rPr>
          <w:rFonts w:eastAsia="Calibri"/>
          <w:lang w:eastAsia="uk-UA"/>
        </w:rPr>
        <w:t>Кафедра обліку і аудиту</w:t>
      </w:r>
    </w:p>
    <w:p w:rsidR="00E53989" w:rsidRPr="00E53989" w:rsidRDefault="00E53989" w:rsidP="00E53989">
      <w:pPr>
        <w:spacing w:line="360" w:lineRule="auto"/>
        <w:jc w:val="center"/>
        <w:rPr>
          <w:b/>
          <w:sz w:val="36"/>
          <w:szCs w:val="36"/>
          <w:lang w:val="uk-UA"/>
        </w:rPr>
      </w:pPr>
    </w:p>
    <w:p w:rsidR="00E53989" w:rsidRPr="00E53989" w:rsidRDefault="00E53989" w:rsidP="00E53989">
      <w:pPr>
        <w:spacing w:line="360" w:lineRule="auto"/>
        <w:jc w:val="center"/>
        <w:rPr>
          <w:b/>
          <w:sz w:val="36"/>
          <w:szCs w:val="36"/>
          <w:lang w:val="uk-UA"/>
        </w:rPr>
      </w:pPr>
    </w:p>
    <w:p w:rsidR="00E53989" w:rsidRPr="00E53989" w:rsidRDefault="00E53989" w:rsidP="00E53989">
      <w:pPr>
        <w:spacing w:line="360" w:lineRule="auto"/>
        <w:jc w:val="center"/>
        <w:rPr>
          <w:b/>
          <w:sz w:val="36"/>
          <w:szCs w:val="36"/>
          <w:lang w:val="uk-UA"/>
        </w:rPr>
      </w:pPr>
    </w:p>
    <w:p w:rsidR="00E53989" w:rsidRPr="00E53989" w:rsidRDefault="00E53989" w:rsidP="00E53989">
      <w:pPr>
        <w:spacing w:line="360" w:lineRule="auto"/>
        <w:jc w:val="center"/>
        <w:rPr>
          <w:b/>
          <w:sz w:val="36"/>
          <w:szCs w:val="36"/>
          <w:lang w:val="uk-UA"/>
        </w:rPr>
      </w:pPr>
    </w:p>
    <w:p w:rsidR="00E53989" w:rsidRPr="00E53989" w:rsidRDefault="00E53989" w:rsidP="00E53989">
      <w:pPr>
        <w:spacing w:line="360" w:lineRule="auto"/>
        <w:jc w:val="center"/>
        <w:rPr>
          <w:b/>
          <w:sz w:val="36"/>
          <w:szCs w:val="36"/>
          <w:lang w:val="uk-UA"/>
        </w:rPr>
      </w:pPr>
    </w:p>
    <w:p w:rsidR="00E53989" w:rsidRPr="00E53989" w:rsidRDefault="00E53989" w:rsidP="00E53989">
      <w:pPr>
        <w:spacing w:line="360" w:lineRule="auto"/>
        <w:jc w:val="center"/>
        <w:rPr>
          <w:b/>
          <w:sz w:val="32"/>
          <w:szCs w:val="32"/>
          <w:lang w:val="uk-UA"/>
        </w:rPr>
      </w:pPr>
      <w:r w:rsidRPr="00E53989">
        <w:rPr>
          <w:b/>
          <w:sz w:val="32"/>
          <w:szCs w:val="32"/>
          <w:lang w:val="uk-UA"/>
        </w:rPr>
        <w:t xml:space="preserve">НАВЧАЛЬНО-МЕТОДИЧНІ МАТЕРІАЛИ </w:t>
      </w:r>
    </w:p>
    <w:p w:rsidR="00E53989" w:rsidRPr="00E53989" w:rsidRDefault="00E53989" w:rsidP="00E53989">
      <w:pPr>
        <w:spacing w:line="360" w:lineRule="auto"/>
        <w:jc w:val="center"/>
        <w:rPr>
          <w:b/>
          <w:sz w:val="32"/>
          <w:szCs w:val="32"/>
          <w:lang w:val="uk-UA"/>
        </w:rPr>
      </w:pPr>
      <w:r w:rsidRPr="00E53989">
        <w:rPr>
          <w:b/>
          <w:sz w:val="32"/>
          <w:szCs w:val="32"/>
          <w:lang w:val="uk-UA"/>
        </w:rPr>
        <w:t xml:space="preserve">ДЛЯ ЛЕКЦІЙ З КУРСУ </w:t>
      </w:r>
    </w:p>
    <w:p w:rsidR="00E53989" w:rsidRPr="00E53989" w:rsidRDefault="00E53989" w:rsidP="00E53989">
      <w:pPr>
        <w:spacing w:line="360" w:lineRule="auto"/>
        <w:jc w:val="center"/>
        <w:rPr>
          <w:b/>
          <w:sz w:val="32"/>
          <w:szCs w:val="32"/>
          <w:lang w:val="uk-UA"/>
        </w:rPr>
      </w:pPr>
      <w:proofErr w:type="spellStart"/>
      <w:r w:rsidRPr="00E53989">
        <w:rPr>
          <w:b/>
          <w:sz w:val="32"/>
          <w:szCs w:val="32"/>
          <w:lang w:val="uk-UA"/>
        </w:rPr>
        <w:t>„ОБЛІК</w:t>
      </w:r>
      <w:proofErr w:type="spellEnd"/>
      <w:r w:rsidRPr="00E53989">
        <w:rPr>
          <w:b/>
          <w:sz w:val="32"/>
          <w:szCs w:val="32"/>
          <w:lang w:val="uk-UA"/>
        </w:rPr>
        <w:t xml:space="preserve"> У </w:t>
      </w:r>
      <w:proofErr w:type="spellStart"/>
      <w:r w:rsidRPr="00E53989">
        <w:rPr>
          <w:b/>
          <w:sz w:val="32"/>
          <w:szCs w:val="32"/>
          <w:lang w:val="uk-UA"/>
        </w:rPr>
        <w:t>НЕБЮДЖЕТНИХ</w:t>
      </w:r>
      <w:proofErr w:type="spellEnd"/>
      <w:r w:rsidRPr="00E53989">
        <w:rPr>
          <w:b/>
          <w:sz w:val="32"/>
          <w:szCs w:val="32"/>
          <w:lang w:val="uk-UA"/>
        </w:rPr>
        <w:t xml:space="preserve"> НЕПРИБУТКОВИХ </w:t>
      </w:r>
      <w:proofErr w:type="spellStart"/>
      <w:r w:rsidRPr="00E53989">
        <w:rPr>
          <w:b/>
          <w:sz w:val="32"/>
          <w:szCs w:val="32"/>
          <w:lang w:val="uk-UA"/>
        </w:rPr>
        <w:t>ОРГАНІЗАЦІЯХ”</w:t>
      </w:r>
      <w:proofErr w:type="spellEnd"/>
    </w:p>
    <w:p w:rsidR="00E53989" w:rsidRPr="00E53989" w:rsidRDefault="00E53989" w:rsidP="00E53989">
      <w:pPr>
        <w:jc w:val="center"/>
        <w:rPr>
          <w:b/>
          <w:sz w:val="32"/>
          <w:szCs w:val="32"/>
          <w:lang w:val="uk-UA"/>
        </w:rPr>
      </w:pPr>
    </w:p>
    <w:p w:rsidR="00E53989" w:rsidRPr="00E53989" w:rsidRDefault="00E53989" w:rsidP="00E53989">
      <w:pPr>
        <w:jc w:val="center"/>
        <w:rPr>
          <w:b/>
          <w:sz w:val="32"/>
          <w:szCs w:val="32"/>
          <w:lang w:val="uk-UA"/>
        </w:rPr>
      </w:pPr>
    </w:p>
    <w:p w:rsidR="00E53989" w:rsidRPr="00E53989" w:rsidRDefault="00E53989" w:rsidP="00E53989">
      <w:pPr>
        <w:jc w:val="center"/>
        <w:rPr>
          <w:sz w:val="32"/>
          <w:szCs w:val="32"/>
          <w:lang w:val="uk-UA"/>
        </w:rPr>
      </w:pPr>
      <w:r w:rsidRPr="00E53989">
        <w:rPr>
          <w:sz w:val="32"/>
          <w:szCs w:val="32"/>
          <w:lang w:val="uk-UA"/>
        </w:rPr>
        <w:t xml:space="preserve">для студентів 3 та 5 курсу денної та заочної форми навчання </w:t>
      </w:r>
    </w:p>
    <w:p w:rsidR="00E53989" w:rsidRPr="00E53989" w:rsidRDefault="00E53989" w:rsidP="00E53989">
      <w:pPr>
        <w:jc w:val="center"/>
        <w:rPr>
          <w:sz w:val="32"/>
          <w:szCs w:val="32"/>
          <w:lang w:val="uk-UA"/>
        </w:rPr>
      </w:pPr>
    </w:p>
    <w:p w:rsidR="00E53989" w:rsidRPr="00E53989" w:rsidRDefault="00E53989" w:rsidP="00E53989">
      <w:pPr>
        <w:jc w:val="center"/>
        <w:rPr>
          <w:b/>
          <w:sz w:val="32"/>
          <w:szCs w:val="32"/>
          <w:lang w:val="uk-UA"/>
        </w:rPr>
      </w:pPr>
      <w:r w:rsidRPr="00E53989">
        <w:rPr>
          <w:sz w:val="32"/>
          <w:szCs w:val="32"/>
          <w:lang w:val="uk-UA"/>
        </w:rPr>
        <w:t xml:space="preserve">зі спеціальності </w:t>
      </w:r>
      <w:r w:rsidRPr="00E53989">
        <w:rPr>
          <w:b/>
          <w:sz w:val="28"/>
          <w:szCs w:val="28"/>
          <w:lang w:val="uk-UA"/>
        </w:rPr>
        <w:t xml:space="preserve">7.03050901 </w:t>
      </w:r>
      <w:proofErr w:type="spellStart"/>
      <w:r w:rsidRPr="00E53989">
        <w:rPr>
          <w:b/>
          <w:sz w:val="32"/>
          <w:szCs w:val="32"/>
          <w:lang w:val="uk-UA"/>
        </w:rPr>
        <w:t>„Облік</w:t>
      </w:r>
      <w:proofErr w:type="spellEnd"/>
      <w:r w:rsidRPr="00E53989">
        <w:rPr>
          <w:b/>
          <w:sz w:val="32"/>
          <w:szCs w:val="32"/>
          <w:lang w:val="uk-UA"/>
        </w:rPr>
        <w:t xml:space="preserve"> і </w:t>
      </w:r>
      <w:proofErr w:type="spellStart"/>
      <w:r w:rsidRPr="00E53989">
        <w:rPr>
          <w:b/>
          <w:sz w:val="32"/>
          <w:szCs w:val="32"/>
          <w:lang w:val="uk-UA"/>
        </w:rPr>
        <w:t>оподаткування”</w:t>
      </w:r>
      <w:proofErr w:type="spellEnd"/>
      <w:r w:rsidRPr="00E53989">
        <w:rPr>
          <w:b/>
          <w:sz w:val="32"/>
          <w:szCs w:val="32"/>
          <w:lang w:val="uk-UA"/>
        </w:rPr>
        <w:t xml:space="preserve"> (спеціаліст)</w:t>
      </w:r>
    </w:p>
    <w:p w:rsidR="00E53989" w:rsidRPr="00E53989" w:rsidRDefault="00E53989" w:rsidP="00E53989">
      <w:pPr>
        <w:jc w:val="center"/>
        <w:rPr>
          <w:b/>
          <w:sz w:val="32"/>
          <w:szCs w:val="32"/>
          <w:lang w:val="uk-UA"/>
        </w:rPr>
      </w:pPr>
    </w:p>
    <w:p w:rsidR="00E53989" w:rsidRPr="00E53989" w:rsidRDefault="00E53989" w:rsidP="00E53989">
      <w:pPr>
        <w:jc w:val="center"/>
        <w:rPr>
          <w:b/>
          <w:sz w:val="32"/>
          <w:szCs w:val="32"/>
          <w:lang w:val="uk-UA"/>
        </w:rPr>
      </w:pPr>
    </w:p>
    <w:p w:rsidR="00E53989" w:rsidRPr="00E53989" w:rsidRDefault="00E53989" w:rsidP="00E53989">
      <w:pPr>
        <w:jc w:val="center"/>
        <w:rPr>
          <w:b/>
          <w:sz w:val="32"/>
          <w:szCs w:val="32"/>
          <w:lang w:val="uk-UA"/>
        </w:rPr>
      </w:pPr>
    </w:p>
    <w:p w:rsidR="00E53989" w:rsidRPr="00E53989" w:rsidRDefault="00E53989" w:rsidP="00E53989">
      <w:pPr>
        <w:jc w:val="center"/>
        <w:rPr>
          <w:b/>
          <w:sz w:val="32"/>
          <w:szCs w:val="32"/>
          <w:lang w:val="uk-UA"/>
        </w:rPr>
      </w:pPr>
    </w:p>
    <w:p w:rsidR="00E53989" w:rsidRPr="00E53989" w:rsidRDefault="00E53989" w:rsidP="00E53989">
      <w:pPr>
        <w:jc w:val="center"/>
        <w:rPr>
          <w:b/>
          <w:sz w:val="32"/>
          <w:szCs w:val="32"/>
          <w:lang w:val="uk-UA"/>
        </w:rPr>
      </w:pPr>
    </w:p>
    <w:p w:rsidR="00E53989" w:rsidRPr="00E53989" w:rsidRDefault="00E53989" w:rsidP="00E53989">
      <w:pPr>
        <w:jc w:val="center"/>
        <w:rPr>
          <w:b/>
          <w:lang w:val="uk-UA"/>
        </w:rPr>
      </w:pPr>
    </w:p>
    <w:p w:rsidR="00E53989" w:rsidRPr="00E53989" w:rsidRDefault="00E53989" w:rsidP="00E53989">
      <w:pPr>
        <w:pStyle w:val="a4"/>
        <w:spacing w:after="0" w:line="360" w:lineRule="auto"/>
        <w:jc w:val="right"/>
        <w:rPr>
          <w:rFonts w:ascii="Times New Roman" w:hAnsi="Times New Roman" w:cs="Times New Roman"/>
          <w:sz w:val="24"/>
          <w:szCs w:val="24"/>
        </w:rPr>
      </w:pPr>
      <w:r w:rsidRPr="00E53989">
        <w:rPr>
          <w:rFonts w:ascii="Times New Roman" w:hAnsi="Times New Roman" w:cs="Times New Roman"/>
          <w:sz w:val="24"/>
          <w:szCs w:val="24"/>
        </w:rPr>
        <w:t xml:space="preserve">Укладач </w:t>
      </w:r>
      <w:proofErr w:type="spellStart"/>
      <w:r w:rsidRPr="00E53989">
        <w:rPr>
          <w:rFonts w:ascii="Times New Roman" w:hAnsi="Times New Roman" w:cs="Times New Roman"/>
          <w:sz w:val="24"/>
          <w:szCs w:val="24"/>
        </w:rPr>
        <w:t>к.е.н</w:t>
      </w:r>
      <w:proofErr w:type="spellEnd"/>
      <w:r w:rsidRPr="00E53989">
        <w:rPr>
          <w:rFonts w:ascii="Times New Roman" w:hAnsi="Times New Roman" w:cs="Times New Roman"/>
          <w:sz w:val="24"/>
          <w:szCs w:val="24"/>
        </w:rPr>
        <w:t>. доцент Слюсаренко В.Є.</w:t>
      </w:r>
    </w:p>
    <w:p w:rsidR="00E53989" w:rsidRPr="00E53989" w:rsidRDefault="00E53989" w:rsidP="00E53989">
      <w:pPr>
        <w:pStyle w:val="a4"/>
        <w:shd w:val="clear" w:color="auto" w:fill="auto"/>
        <w:spacing w:after="0" w:line="360" w:lineRule="auto"/>
        <w:ind w:firstLine="0"/>
        <w:rPr>
          <w:rFonts w:ascii="Times New Roman" w:hAnsi="Times New Roman" w:cs="Times New Roman"/>
          <w:sz w:val="24"/>
          <w:szCs w:val="24"/>
          <w:lang w:eastAsia="uk-UA"/>
        </w:rPr>
      </w:pPr>
    </w:p>
    <w:p w:rsidR="00E53989" w:rsidRPr="00E53989" w:rsidRDefault="00E53989" w:rsidP="00E53989">
      <w:pPr>
        <w:pStyle w:val="a4"/>
        <w:shd w:val="clear" w:color="auto" w:fill="auto"/>
        <w:spacing w:after="0" w:line="360" w:lineRule="auto"/>
        <w:ind w:firstLine="0"/>
        <w:rPr>
          <w:rFonts w:ascii="Times New Roman" w:hAnsi="Times New Roman" w:cs="Times New Roman"/>
          <w:sz w:val="24"/>
          <w:szCs w:val="24"/>
          <w:lang w:eastAsia="uk-UA"/>
        </w:rPr>
      </w:pPr>
    </w:p>
    <w:p w:rsidR="00E53989" w:rsidRPr="00E53989" w:rsidRDefault="00E53989" w:rsidP="00CC2B4A">
      <w:pPr>
        <w:tabs>
          <w:tab w:val="left" w:pos="284"/>
        </w:tabs>
        <w:jc w:val="both"/>
        <w:rPr>
          <w:color w:val="000000" w:themeColor="text1"/>
          <w:lang w:val="uk-UA"/>
        </w:rPr>
      </w:pPr>
    </w:p>
    <w:p w:rsidR="00E53989" w:rsidRPr="00E53989" w:rsidRDefault="00E53989" w:rsidP="00CC2B4A">
      <w:pPr>
        <w:tabs>
          <w:tab w:val="left" w:pos="284"/>
        </w:tabs>
        <w:jc w:val="both"/>
        <w:rPr>
          <w:color w:val="000000" w:themeColor="text1"/>
          <w:lang w:val="uk-UA"/>
        </w:rPr>
      </w:pPr>
    </w:p>
    <w:p w:rsidR="00E53989" w:rsidRPr="00E53989" w:rsidRDefault="00E53989" w:rsidP="00CC2B4A">
      <w:pPr>
        <w:tabs>
          <w:tab w:val="left" w:pos="284"/>
        </w:tabs>
        <w:jc w:val="both"/>
        <w:rPr>
          <w:color w:val="000000" w:themeColor="text1"/>
          <w:lang w:val="uk-UA"/>
        </w:rPr>
      </w:pPr>
    </w:p>
    <w:p w:rsidR="00E53989" w:rsidRPr="00E53989" w:rsidRDefault="00E53989" w:rsidP="00CC2B4A">
      <w:pPr>
        <w:tabs>
          <w:tab w:val="left" w:pos="284"/>
        </w:tabs>
        <w:jc w:val="both"/>
        <w:rPr>
          <w:color w:val="000000" w:themeColor="text1"/>
          <w:lang w:val="uk-UA"/>
        </w:rPr>
      </w:pPr>
    </w:p>
    <w:p w:rsidR="00E53989" w:rsidRPr="00E53989" w:rsidRDefault="00E53989" w:rsidP="00CC2B4A">
      <w:pPr>
        <w:tabs>
          <w:tab w:val="left" w:pos="284"/>
        </w:tabs>
        <w:jc w:val="both"/>
        <w:rPr>
          <w:color w:val="000000" w:themeColor="text1"/>
          <w:lang w:val="uk-UA"/>
        </w:rPr>
      </w:pPr>
    </w:p>
    <w:p w:rsidR="00E53989" w:rsidRPr="00E53989" w:rsidRDefault="00E53989" w:rsidP="00CC2B4A">
      <w:pPr>
        <w:tabs>
          <w:tab w:val="left" w:pos="284"/>
        </w:tabs>
        <w:jc w:val="both"/>
        <w:rPr>
          <w:color w:val="000000" w:themeColor="text1"/>
          <w:lang w:val="uk-UA"/>
        </w:rPr>
      </w:pPr>
    </w:p>
    <w:p w:rsidR="00E53989" w:rsidRDefault="00E53989" w:rsidP="00CC2B4A">
      <w:pPr>
        <w:tabs>
          <w:tab w:val="left" w:pos="284"/>
        </w:tabs>
        <w:jc w:val="both"/>
        <w:rPr>
          <w:color w:val="000000" w:themeColor="text1"/>
          <w:lang w:val="uk-UA"/>
        </w:rPr>
      </w:pPr>
    </w:p>
    <w:p w:rsidR="00E53989" w:rsidRPr="00E53989" w:rsidRDefault="00E53989" w:rsidP="00CC2B4A">
      <w:pPr>
        <w:tabs>
          <w:tab w:val="left" w:pos="284"/>
        </w:tabs>
        <w:jc w:val="both"/>
        <w:rPr>
          <w:color w:val="000000" w:themeColor="text1"/>
          <w:lang w:val="uk-UA"/>
        </w:rPr>
      </w:pPr>
    </w:p>
    <w:p w:rsidR="00E53989" w:rsidRDefault="00E53989" w:rsidP="00CC2B4A">
      <w:pPr>
        <w:tabs>
          <w:tab w:val="left" w:pos="284"/>
        </w:tabs>
        <w:jc w:val="both"/>
        <w:rPr>
          <w:color w:val="000000" w:themeColor="text1"/>
          <w:lang w:val="uk-UA"/>
        </w:rPr>
      </w:pPr>
    </w:p>
    <w:p w:rsidR="00E53989" w:rsidRPr="00E53989" w:rsidRDefault="00E53989" w:rsidP="00CC2B4A">
      <w:pPr>
        <w:tabs>
          <w:tab w:val="left" w:pos="284"/>
        </w:tabs>
        <w:jc w:val="both"/>
        <w:rPr>
          <w:color w:val="000000" w:themeColor="text1"/>
          <w:lang w:val="uk-UA"/>
        </w:rPr>
      </w:pPr>
    </w:p>
    <w:p w:rsidR="00E53989" w:rsidRPr="00E53989" w:rsidRDefault="00E53989" w:rsidP="00E53989">
      <w:pPr>
        <w:pStyle w:val="a4"/>
        <w:shd w:val="clear" w:color="auto" w:fill="auto"/>
        <w:spacing w:after="0" w:line="360" w:lineRule="auto"/>
        <w:ind w:firstLine="0"/>
        <w:rPr>
          <w:rFonts w:ascii="Times New Roman" w:hAnsi="Times New Roman" w:cs="Times New Roman"/>
          <w:sz w:val="24"/>
          <w:szCs w:val="24"/>
          <w:lang w:eastAsia="uk-UA"/>
        </w:rPr>
      </w:pPr>
      <w:r w:rsidRPr="00E53989">
        <w:rPr>
          <w:rFonts w:ascii="Times New Roman" w:hAnsi="Times New Roman" w:cs="Times New Roman"/>
          <w:sz w:val="24"/>
          <w:szCs w:val="24"/>
          <w:lang w:eastAsia="uk-UA"/>
        </w:rPr>
        <w:t>Ужгород – 2016 р.</w:t>
      </w:r>
    </w:p>
    <w:p w:rsidR="00CC2B4A" w:rsidRPr="00E53989" w:rsidRDefault="00CC2B4A" w:rsidP="00E53989">
      <w:pPr>
        <w:tabs>
          <w:tab w:val="left" w:pos="284"/>
        </w:tabs>
        <w:jc w:val="center"/>
        <w:rPr>
          <w:b/>
          <w:color w:val="000000" w:themeColor="text1"/>
          <w:sz w:val="28"/>
          <w:szCs w:val="28"/>
        </w:rPr>
      </w:pPr>
      <w:r w:rsidRPr="00E53989">
        <w:rPr>
          <w:b/>
          <w:color w:val="000000" w:themeColor="text1"/>
          <w:sz w:val="28"/>
          <w:szCs w:val="28"/>
        </w:rPr>
        <w:lastRenderedPageBreak/>
        <w:t>Вступ</w:t>
      </w:r>
    </w:p>
    <w:p w:rsidR="00CC2B4A" w:rsidRPr="000A2B53" w:rsidRDefault="00CC2B4A" w:rsidP="00CC2B4A">
      <w:pPr>
        <w:tabs>
          <w:tab w:val="left" w:pos="284"/>
        </w:tabs>
        <w:jc w:val="both"/>
        <w:rPr>
          <w:color w:val="000000" w:themeColor="text1"/>
          <w:sz w:val="28"/>
          <w:szCs w:val="28"/>
        </w:rPr>
      </w:pPr>
    </w:p>
    <w:p w:rsidR="00CC2B4A" w:rsidRPr="000A2B53" w:rsidRDefault="00CC2B4A" w:rsidP="00CC2B4A">
      <w:pPr>
        <w:tabs>
          <w:tab w:val="left" w:pos="284"/>
        </w:tabs>
        <w:ind w:left="567" w:hanging="567"/>
        <w:jc w:val="both"/>
        <w:rPr>
          <w:color w:val="000000" w:themeColor="text1"/>
          <w:sz w:val="28"/>
          <w:szCs w:val="28"/>
        </w:rPr>
      </w:pPr>
      <w:r w:rsidRPr="000A2B53">
        <w:rPr>
          <w:color w:val="000000" w:themeColor="text1"/>
          <w:sz w:val="28"/>
          <w:szCs w:val="28"/>
        </w:rPr>
        <w:t>Тема 1. Основи діяльності не бюджетних неприбуткових установ і організацій.</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1.1. Внесення до реєстру неприбуткових установ і організацій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1.2. Класифікація неприбуткових установ і організацій.</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1.3. Загальні правила ведення бухгалтерського обліку неприбуткових організацій.</w:t>
      </w:r>
    </w:p>
    <w:p w:rsidR="00CC2B4A" w:rsidRPr="000A2B53" w:rsidRDefault="00CC2B4A" w:rsidP="00CC2B4A">
      <w:pPr>
        <w:tabs>
          <w:tab w:val="left" w:pos="284"/>
        </w:tabs>
        <w:jc w:val="both"/>
        <w:rPr>
          <w:color w:val="000000" w:themeColor="text1"/>
          <w:sz w:val="28"/>
          <w:szCs w:val="28"/>
        </w:rPr>
      </w:pPr>
    </w:p>
    <w:p w:rsidR="00CC2B4A" w:rsidRPr="000A2B53" w:rsidRDefault="00CC2B4A" w:rsidP="00CC2B4A">
      <w:pPr>
        <w:tabs>
          <w:tab w:val="left" w:pos="284"/>
        </w:tabs>
        <w:ind w:left="567" w:hanging="567"/>
        <w:jc w:val="both"/>
        <w:rPr>
          <w:color w:val="000000" w:themeColor="text1"/>
          <w:sz w:val="28"/>
          <w:szCs w:val="28"/>
        </w:rPr>
      </w:pPr>
      <w:r w:rsidRPr="000A2B53">
        <w:rPr>
          <w:color w:val="000000" w:themeColor="text1"/>
          <w:sz w:val="28"/>
          <w:szCs w:val="28"/>
        </w:rPr>
        <w:t>Тема 2. Нормативно правове регулювання обліку не бюджетних неприбуткових установ і організацій.</w:t>
      </w:r>
    </w:p>
    <w:p w:rsidR="00CC2B4A" w:rsidRPr="000A2B53" w:rsidRDefault="00CC2B4A" w:rsidP="00CC2B4A">
      <w:pPr>
        <w:tabs>
          <w:tab w:val="left" w:pos="284"/>
        </w:tabs>
        <w:jc w:val="both"/>
        <w:rPr>
          <w:color w:val="000000" w:themeColor="text1"/>
          <w:sz w:val="28"/>
          <w:szCs w:val="28"/>
        </w:rPr>
      </w:pPr>
    </w:p>
    <w:p w:rsidR="00CC2B4A" w:rsidRPr="000A2B53" w:rsidRDefault="00CC2B4A" w:rsidP="00CC2B4A">
      <w:pPr>
        <w:tabs>
          <w:tab w:val="left" w:pos="284"/>
        </w:tabs>
        <w:jc w:val="both"/>
        <w:rPr>
          <w:color w:val="000000" w:themeColor="text1"/>
          <w:sz w:val="28"/>
          <w:szCs w:val="28"/>
        </w:rPr>
      </w:pPr>
      <w:r w:rsidRPr="000A2B53">
        <w:rPr>
          <w:color w:val="000000" w:themeColor="text1"/>
          <w:sz w:val="28"/>
          <w:szCs w:val="28"/>
        </w:rPr>
        <w:t>Тема 3. Відображення в обліку діяльності політичних партій.</w:t>
      </w:r>
    </w:p>
    <w:p w:rsidR="00CC2B4A" w:rsidRPr="000A2B53" w:rsidRDefault="00CC2B4A" w:rsidP="00CC2B4A">
      <w:pPr>
        <w:tabs>
          <w:tab w:val="left" w:pos="284"/>
        </w:tabs>
        <w:ind w:firstLine="567"/>
        <w:jc w:val="both"/>
        <w:rPr>
          <w:color w:val="000000" w:themeColor="text1"/>
          <w:sz w:val="28"/>
          <w:szCs w:val="28"/>
        </w:rPr>
      </w:pPr>
      <w:r w:rsidRPr="000A2B53">
        <w:rPr>
          <w:color w:val="000000" w:themeColor="text1"/>
          <w:sz w:val="28"/>
          <w:szCs w:val="28"/>
        </w:rPr>
        <w:t>3.1. Органи державної влади та організації створені ними.</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3.2. Органи місцевого самоврядування та організації створені ними.</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3.3. Особливості організації та обліку політичних партій.</w:t>
      </w:r>
    </w:p>
    <w:p w:rsidR="00CC2B4A" w:rsidRPr="000A2B53" w:rsidRDefault="00CC2B4A" w:rsidP="00CC2B4A">
      <w:pPr>
        <w:contextualSpacing/>
        <w:jc w:val="both"/>
        <w:rPr>
          <w:color w:val="000000" w:themeColor="text1"/>
          <w:sz w:val="28"/>
          <w:szCs w:val="28"/>
        </w:rPr>
      </w:pPr>
    </w:p>
    <w:p w:rsidR="00CC2B4A" w:rsidRPr="000A2B53" w:rsidRDefault="00CC2B4A" w:rsidP="00CC2B4A">
      <w:pPr>
        <w:ind w:left="567" w:hanging="567"/>
        <w:contextualSpacing/>
        <w:jc w:val="both"/>
        <w:rPr>
          <w:color w:val="000000" w:themeColor="text1"/>
          <w:sz w:val="28"/>
          <w:szCs w:val="28"/>
        </w:rPr>
      </w:pPr>
      <w:r w:rsidRPr="000A2B53">
        <w:rPr>
          <w:color w:val="000000" w:themeColor="text1"/>
          <w:sz w:val="28"/>
          <w:szCs w:val="28"/>
        </w:rPr>
        <w:t>Тема 4. Ведення бухгалтерського обліку не бюджетних неприбуткових установ і організацій в благодійних фондах та організаціях.</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4.1. Організаційно-правове регулювання благодійності та діяльності благодійних організацій.</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4.2. Особливості господарської діяльності благодійної організації.</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4.3. Відображення в обліку доходів і витрат благодійної установи.</w:t>
      </w:r>
    </w:p>
    <w:p w:rsidR="00CC2B4A" w:rsidRPr="000A2B53" w:rsidRDefault="00CC2B4A" w:rsidP="00CC2B4A">
      <w:pPr>
        <w:contextualSpacing/>
        <w:jc w:val="both"/>
        <w:rPr>
          <w:color w:val="000000" w:themeColor="text1"/>
          <w:sz w:val="28"/>
          <w:szCs w:val="28"/>
        </w:rPr>
      </w:pPr>
    </w:p>
    <w:p w:rsidR="00CC2B4A" w:rsidRPr="000A2B53" w:rsidRDefault="00CC2B4A" w:rsidP="00CC2B4A">
      <w:pPr>
        <w:jc w:val="both"/>
        <w:rPr>
          <w:color w:val="000000" w:themeColor="text1"/>
          <w:sz w:val="28"/>
          <w:szCs w:val="28"/>
        </w:rPr>
      </w:pPr>
      <w:r w:rsidRPr="000A2B53">
        <w:rPr>
          <w:color w:val="000000" w:themeColor="text1"/>
          <w:sz w:val="28"/>
          <w:szCs w:val="28"/>
        </w:rPr>
        <w:t>Тема 5. Кредитні спілки: організація діяльності та їх облік.</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5.1. Організаційні, правові та економічні основи створення і діяльності кредитної спілки.</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5.2. Формування капіталу кредитної спілки.</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5.3. Відображення в обліку діяльності кредитної спілки.</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5.4. Облік внесків членів кредитної спілки.</w:t>
      </w:r>
    </w:p>
    <w:p w:rsidR="00CC2B4A" w:rsidRPr="000A2B53" w:rsidRDefault="00CC2B4A" w:rsidP="00CC2B4A">
      <w:pPr>
        <w:tabs>
          <w:tab w:val="left" w:pos="567"/>
        </w:tabs>
        <w:ind w:left="567" w:hanging="567"/>
        <w:jc w:val="both"/>
        <w:rPr>
          <w:color w:val="000000" w:themeColor="text1"/>
          <w:sz w:val="28"/>
          <w:szCs w:val="28"/>
        </w:rPr>
      </w:pPr>
    </w:p>
    <w:p w:rsidR="00CC2B4A" w:rsidRPr="000A2B53" w:rsidRDefault="00CC2B4A" w:rsidP="00CC2B4A">
      <w:pPr>
        <w:tabs>
          <w:tab w:val="left" w:pos="567"/>
        </w:tabs>
        <w:ind w:left="567" w:hanging="567"/>
        <w:jc w:val="both"/>
        <w:rPr>
          <w:color w:val="000000" w:themeColor="text1"/>
          <w:sz w:val="28"/>
          <w:szCs w:val="28"/>
        </w:rPr>
      </w:pPr>
      <w:r w:rsidRPr="000A2B53">
        <w:rPr>
          <w:color w:val="000000" w:themeColor="text1"/>
          <w:sz w:val="28"/>
          <w:szCs w:val="28"/>
        </w:rPr>
        <w:t>Тема 6. Відображення в обліку не бюджетних неприбуткових установ і організацій діяльності об’єднань співвласників багатоквартирних будинків та житлово-будівельних кооперативів.</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6.1. Створення та реєстрація об’єднань співвласників багатоквартирних будинків, основи їх діяльності.</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6.2. Облік постійного використання земельної ділянки багатоквартирними жилими будинками.</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6.3. Облік майна та коштів житлово-будівельних кооперативів.</w:t>
      </w:r>
    </w:p>
    <w:p w:rsidR="00CC2B4A" w:rsidRPr="000A2B53" w:rsidRDefault="00CC2B4A" w:rsidP="00CC2B4A">
      <w:pPr>
        <w:jc w:val="both"/>
        <w:rPr>
          <w:color w:val="000000" w:themeColor="text1"/>
          <w:sz w:val="28"/>
          <w:szCs w:val="28"/>
        </w:rPr>
      </w:pPr>
    </w:p>
    <w:p w:rsidR="00CC2B4A" w:rsidRPr="000A2B53" w:rsidRDefault="00CC2B4A" w:rsidP="00CC2B4A">
      <w:pPr>
        <w:ind w:left="567" w:hanging="567"/>
        <w:jc w:val="both"/>
        <w:rPr>
          <w:color w:val="000000" w:themeColor="text1"/>
          <w:sz w:val="28"/>
          <w:szCs w:val="28"/>
        </w:rPr>
      </w:pPr>
      <w:r w:rsidRPr="000A2B53">
        <w:rPr>
          <w:color w:val="000000" w:themeColor="text1"/>
          <w:sz w:val="28"/>
          <w:szCs w:val="28"/>
        </w:rPr>
        <w:t>Тема 7. Особливості відображення в обліку не бюджетних неприбуткових установ діяльності релігійних організацій.</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7.1. Організаційні, правові та економічні основи створення і діяльності релігійних організацій.</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7.2. Класифікація релігійних організацій за функціональною ознакою.</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lastRenderedPageBreak/>
        <w:t>7.3. Майно релігійних організацій та його облік.</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7.4. Особливості обліку праці в релігійних організаціях.</w:t>
      </w:r>
    </w:p>
    <w:p w:rsidR="00CC2B4A" w:rsidRPr="000A2B53" w:rsidRDefault="00CC2B4A" w:rsidP="00CC2B4A">
      <w:pPr>
        <w:rPr>
          <w:color w:val="000000" w:themeColor="text1"/>
          <w:sz w:val="28"/>
          <w:szCs w:val="28"/>
        </w:rPr>
      </w:pPr>
    </w:p>
    <w:p w:rsidR="00CC2B4A" w:rsidRPr="000A2B53" w:rsidRDefault="00CC2B4A" w:rsidP="00CC2B4A">
      <w:pPr>
        <w:ind w:left="567" w:hanging="567"/>
        <w:rPr>
          <w:color w:val="000000" w:themeColor="text1"/>
          <w:sz w:val="28"/>
          <w:szCs w:val="28"/>
        </w:rPr>
      </w:pPr>
      <w:r w:rsidRPr="000A2B53">
        <w:rPr>
          <w:color w:val="000000" w:themeColor="text1"/>
          <w:sz w:val="28"/>
          <w:szCs w:val="28"/>
        </w:rPr>
        <w:t>Тема 8. Звіт про використання коштів не бюджетними неприбутковими установами й організаціями.</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 xml:space="preserve">8.1. Види звітності неприбуткових установ і організацій. </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8.2. Порядок заповнення Звіту про використання коштів неприбутковими установами й організаціями.</w:t>
      </w:r>
    </w:p>
    <w:p w:rsidR="00CC2B4A" w:rsidRPr="000A2B53" w:rsidRDefault="00CC2B4A" w:rsidP="00CC2B4A">
      <w:pPr>
        <w:ind w:left="567"/>
        <w:contextualSpacing/>
        <w:jc w:val="both"/>
        <w:rPr>
          <w:color w:val="000000" w:themeColor="text1"/>
          <w:sz w:val="28"/>
          <w:szCs w:val="28"/>
        </w:rPr>
      </w:pPr>
      <w:r w:rsidRPr="000A2B53">
        <w:rPr>
          <w:color w:val="000000" w:themeColor="text1"/>
          <w:sz w:val="28"/>
          <w:szCs w:val="28"/>
        </w:rPr>
        <w:t>8.3. Оподаткування неприбуткових організацій.</w:t>
      </w:r>
    </w:p>
    <w:p w:rsidR="00CC2B4A" w:rsidRPr="000A2B53" w:rsidRDefault="00CC2B4A" w:rsidP="00CC2B4A">
      <w:pPr>
        <w:ind w:left="567" w:hanging="567"/>
        <w:rPr>
          <w:color w:val="000000" w:themeColor="text1"/>
          <w:sz w:val="28"/>
          <w:szCs w:val="28"/>
        </w:rPr>
      </w:pPr>
    </w:p>
    <w:p w:rsidR="00CC2B4A" w:rsidRPr="000A2B53" w:rsidRDefault="00CC2B4A" w:rsidP="00CC2B4A">
      <w:pPr>
        <w:ind w:left="567" w:hanging="567"/>
        <w:rPr>
          <w:color w:val="000000" w:themeColor="text1"/>
          <w:sz w:val="28"/>
          <w:szCs w:val="28"/>
        </w:rPr>
      </w:pPr>
      <w:r>
        <w:rPr>
          <w:color w:val="000000" w:themeColor="text1"/>
          <w:sz w:val="28"/>
          <w:szCs w:val="28"/>
        </w:rPr>
        <w:t>Тема 9. Особливості оподаткування доходів і витрат неприбуткових бюджетних організацій.</w:t>
      </w:r>
    </w:p>
    <w:p w:rsidR="00CC2B4A" w:rsidRPr="000A2B53" w:rsidRDefault="00CC2B4A" w:rsidP="00CC2B4A">
      <w:pPr>
        <w:contextualSpacing/>
        <w:jc w:val="both"/>
        <w:rPr>
          <w:color w:val="000000" w:themeColor="text1"/>
          <w:sz w:val="28"/>
          <w:szCs w:val="28"/>
        </w:rPr>
      </w:pPr>
    </w:p>
    <w:p w:rsidR="00CC2B4A" w:rsidRPr="000A2B53" w:rsidRDefault="00CC2B4A" w:rsidP="00CC2B4A">
      <w:pPr>
        <w:tabs>
          <w:tab w:val="left" w:pos="284"/>
        </w:tabs>
        <w:rPr>
          <w:color w:val="000000" w:themeColor="text1"/>
          <w:sz w:val="28"/>
          <w:szCs w:val="28"/>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E53989" w:rsidRDefault="00E53989" w:rsidP="00CC2B4A">
      <w:pPr>
        <w:tabs>
          <w:tab w:val="left" w:pos="284"/>
        </w:tabs>
        <w:jc w:val="center"/>
        <w:rPr>
          <w:color w:val="000000" w:themeColor="text1"/>
          <w:sz w:val="28"/>
          <w:szCs w:val="28"/>
          <w:lang w:val="uk-UA"/>
        </w:rPr>
      </w:pPr>
    </w:p>
    <w:p w:rsidR="00CC2B4A" w:rsidRPr="000A2B53" w:rsidRDefault="00CC2B4A" w:rsidP="00CC2B4A">
      <w:pPr>
        <w:tabs>
          <w:tab w:val="left" w:pos="284"/>
        </w:tabs>
        <w:jc w:val="center"/>
        <w:rPr>
          <w:color w:val="000000" w:themeColor="text1"/>
          <w:sz w:val="28"/>
          <w:szCs w:val="28"/>
        </w:rPr>
      </w:pPr>
      <w:r w:rsidRPr="000A2B53">
        <w:rPr>
          <w:color w:val="000000" w:themeColor="text1"/>
          <w:sz w:val="28"/>
          <w:szCs w:val="28"/>
        </w:rPr>
        <w:lastRenderedPageBreak/>
        <w:t>ВСТУП</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 світі існує велика кількість організацій та установ, господарська діяльність яких спрямована на задоволення суспільних потреб. Але не існує єдиного визначення таких організацій в світовому просторі та Україні. У господарському праві України використовується поняття "некомерційне господарювання" – це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[2]. Цивільне законодавство України використовує поняття "непідприємницькі товариства". Згідно ст. 85 Цивільного кодексу України "непідприємницькими товариствами" є товариства, які не мають на меті отримання прибутку для його подальшого розподілу між учасниками [3].  Крім наведених визначень в Україні можна зустріти також термін "неурядова організація", до яких відносять громадські об’єднання, які не є частиною урядової структури і не працюють заради отримання прибутку. Чіткого визначення поняття "неприбуткова організація" (неприбуткова установа) в чинному законодавстві України не існує. Цей термін був введений Законом України "Про оподаткування прибутку підприємств" [13], який визначив коло установ та організацій, що мають право на пільгове оподаткування.  У спеціальних законах, що регулюють діяльність таких установ (організацій), як правило, прямо вказується, що неприбуткові організації здійснюють свою діяльність без мети отримання прибутку. У світовому просторі термін "неприбуткова організація" вживається в американському законодавстві, в той час коли європейські країни частіше вживають термін "неурядова організація". Термін "неурядова організація" підкреслює, що організація є незалежною від уряду, спрямовує свою діяльність на задоволення суспільних потреб і переслідує гуманітарну мету. В свою чергу, термін "неприбуткова організація" підкреслює особливий режим діяльності та оподаткування організації.  Метою діяльності неприбуткової організації є задоволення суспільних потреб населення.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Ґрунтуючись на наведених вище визначеннях, можна зробити висновок, що "неприбутковими організаціями" є непідприємницькі товариства, що займаються некомерційним господарюванням, або організації, діяльність яких здійснюється без мети отримання прибутку. Термін "неприбуткова організація" не закріплений в українському законодавстві, але слід користуватися саме ним, оскільки він підкреслює особливість обліку та оподаткування таких організацій.  </w:t>
      </w:r>
    </w:p>
    <w:p w:rsidR="00CC2B4A" w:rsidRPr="000A2B53" w:rsidRDefault="00CC2B4A" w:rsidP="00CC2B4A">
      <w:pPr>
        <w:tabs>
          <w:tab w:val="left" w:pos="284"/>
        </w:tabs>
        <w:rPr>
          <w:color w:val="000000" w:themeColor="text1"/>
          <w:sz w:val="28"/>
          <w:szCs w:val="28"/>
        </w:rPr>
      </w:pPr>
    </w:p>
    <w:p w:rsidR="00E53989" w:rsidRDefault="00E53989" w:rsidP="00CC2B4A">
      <w:pPr>
        <w:tabs>
          <w:tab w:val="left" w:pos="284"/>
        </w:tabs>
        <w:ind w:left="567" w:hanging="567"/>
        <w:jc w:val="center"/>
        <w:rPr>
          <w:b/>
          <w:color w:val="000000" w:themeColor="text1"/>
          <w:sz w:val="32"/>
          <w:szCs w:val="32"/>
          <w:lang w:val="uk-UA"/>
        </w:rPr>
      </w:pPr>
    </w:p>
    <w:p w:rsidR="00E53989" w:rsidRDefault="00E53989" w:rsidP="00CC2B4A">
      <w:pPr>
        <w:tabs>
          <w:tab w:val="left" w:pos="284"/>
        </w:tabs>
        <w:ind w:left="567" w:hanging="567"/>
        <w:jc w:val="center"/>
        <w:rPr>
          <w:b/>
          <w:color w:val="000000" w:themeColor="text1"/>
          <w:sz w:val="32"/>
          <w:szCs w:val="32"/>
          <w:lang w:val="uk-UA"/>
        </w:rPr>
      </w:pPr>
    </w:p>
    <w:p w:rsidR="00E53989" w:rsidRDefault="00E53989" w:rsidP="00CC2B4A">
      <w:pPr>
        <w:tabs>
          <w:tab w:val="left" w:pos="284"/>
        </w:tabs>
        <w:ind w:left="567" w:hanging="567"/>
        <w:jc w:val="center"/>
        <w:rPr>
          <w:b/>
          <w:color w:val="000000" w:themeColor="text1"/>
          <w:sz w:val="32"/>
          <w:szCs w:val="32"/>
          <w:lang w:val="uk-UA"/>
        </w:rPr>
      </w:pPr>
    </w:p>
    <w:p w:rsidR="00E53989" w:rsidRDefault="00E53989" w:rsidP="00CC2B4A">
      <w:pPr>
        <w:tabs>
          <w:tab w:val="left" w:pos="284"/>
        </w:tabs>
        <w:ind w:left="567" w:hanging="567"/>
        <w:jc w:val="center"/>
        <w:rPr>
          <w:b/>
          <w:color w:val="000000" w:themeColor="text1"/>
          <w:sz w:val="32"/>
          <w:szCs w:val="32"/>
          <w:lang w:val="uk-UA"/>
        </w:rPr>
      </w:pPr>
    </w:p>
    <w:p w:rsidR="00E53989" w:rsidRDefault="00E53989" w:rsidP="00CC2B4A">
      <w:pPr>
        <w:tabs>
          <w:tab w:val="left" w:pos="284"/>
        </w:tabs>
        <w:ind w:left="567" w:hanging="567"/>
        <w:jc w:val="center"/>
        <w:rPr>
          <w:b/>
          <w:color w:val="000000" w:themeColor="text1"/>
          <w:sz w:val="32"/>
          <w:szCs w:val="32"/>
          <w:lang w:val="uk-UA"/>
        </w:rPr>
      </w:pPr>
    </w:p>
    <w:p w:rsidR="00CC2B4A" w:rsidRPr="000A2B53" w:rsidRDefault="00CC2B4A" w:rsidP="00CC2B4A">
      <w:pPr>
        <w:tabs>
          <w:tab w:val="left" w:pos="284"/>
        </w:tabs>
        <w:ind w:left="567" w:hanging="567"/>
        <w:jc w:val="center"/>
        <w:rPr>
          <w:b/>
          <w:color w:val="000000" w:themeColor="text1"/>
          <w:sz w:val="32"/>
          <w:szCs w:val="32"/>
        </w:rPr>
      </w:pPr>
      <w:r w:rsidRPr="000A2B53">
        <w:rPr>
          <w:b/>
          <w:color w:val="000000" w:themeColor="text1"/>
          <w:sz w:val="32"/>
          <w:szCs w:val="32"/>
        </w:rPr>
        <w:lastRenderedPageBreak/>
        <w:t>Тема 1. Основи діяльності не бюджетних неприбуткових установ і організацій.</w:t>
      </w:r>
    </w:p>
    <w:p w:rsidR="00CC2B4A" w:rsidRPr="000A2B53" w:rsidRDefault="00CC2B4A" w:rsidP="00CC2B4A">
      <w:pPr>
        <w:tabs>
          <w:tab w:val="left" w:pos="284"/>
        </w:tabs>
        <w:ind w:left="567" w:hanging="567"/>
        <w:jc w:val="center"/>
        <w:rPr>
          <w:color w:val="000000" w:themeColor="text1"/>
          <w:sz w:val="32"/>
          <w:szCs w:val="32"/>
        </w:rPr>
      </w:pPr>
      <w:r w:rsidRPr="000A2B53">
        <w:rPr>
          <w:color w:val="000000" w:themeColor="text1"/>
          <w:sz w:val="32"/>
          <w:szCs w:val="32"/>
        </w:rPr>
        <w:t>План</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1.1. Внесення до реєстру неприбуткових установ і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1.2. Класифікація неприбуткових установ і організацій.</w:t>
      </w:r>
    </w:p>
    <w:p w:rsidR="00CC2B4A" w:rsidRPr="000A2B53" w:rsidRDefault="00CC2B4A" w:rsidP="00CC2B4A">
      <w:pPr>
        <w:contextualSpacing/>
        <w:rPr>
          <w:color w:val="000000" w:themeColor="text1"/>
          <w:sz w:val="28"/>
          <w:szCs w:val="28"/>
        </w:rPr>
      </w:pPr>
      <w:r w:rsidRPr="000A2B53">
        <w:rPr>
          <w:color w:val="000000" w:themeColor="text1"/>
          <w:sz w:val="28"/>
          <w:szCs w:val="28"/>
        </w:rPr>
        <w:t>1.3. Загальні правила ведення бухгалтерського обліку неприбуткових організацій.</w:t>
      </w:r>
    </w:p>
    <w:p w:rsidR="00CC2B4A" w:rsidRPr="000A2B53" w:rsidRDefault="00CC2B4A" w:rsidP="00CC2B4A">
      <w:pPr>
        <w:tabs>
          <w:tab w:val="left" w:pos="284"/>
        </w:tabs>
        <w:ind w:left="567" w:hanging="567"/>
        <w:jc w:val="center"/>
        <w:rPr>
          <w:b/>
          <w:color w:val="000000" w:themeColor="text1"/>
          <w:sz w:val="32"/>
          <w:szCs w:val="32"/>
        </w:rPr>
      </w:pPr>
    </w:p>
    <w:p w:rsidR="00CC2B4A" w:rsidRPr="000A2B53" w:rsidRDefault="00CC2B4A" w:rsidP="00CC2B4A">
      <w:pPr>
        <w:tabs>
          <w:tab w:val="left" w:pos="284"/>
        </w:tabs>
        <w:rPr>
          <w:color w:val="000000" w:themeColor="text1"/>
          <w:sz w:val="28"/>
          <w:szCs w:val="28"/>
        </w:rPr>
      </w:pPr>
      <w:r w:rsidRPr="000A2B53">
        <w:rPr>
          <w:b/>
          <w:color w:val="000000" w:themeColor="text1"/>
          <w:sz w:val="28"/>
          <w:szCs w:val="28"/>
        </w:rPr>
        <w:t xml:space="preserve">1.1. Внесення до реєстру неприбуткових установ і організацій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Неприбуткові установи та організації перед взяттям їх на облік в органах податкової служби підлягають державній реєстрації. Для проведення державної реєстрації юридичної особи відповідно до Закону України "Про державну реєстрацію юридичних осіб та фізичних осіб – підприємців" [7] засновник або уповноважена ним особа особисто надає державному реєстратору наступні документи: </w:t>
      </w:r>
    </w:p>
    <w:p w:rsidR="00CC2B4A" w:rsidRPr="000A2B53" w:rsidRDefault="00CC2B4A" w:rsidP="00CC2B4A">
      <w:pPr>
        <w:pStyle w:val="a7"/>
        <w:numPr>
          <w:ilvl w:val="0"/>
          <w:numId w:val="1"/>
        </w:numPr>
        <w:spacing w:after="0" w:line="240" w:lineRule="auto"/>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заповнену реєстраційну картку (форма № 1); </w:t>
      </w:r>
    </w:p>
    <w:p w:rsidR="00CC2B4A" w:rsidRPr="000A2B53" w:rsidRDefault="00CC2B4A" w:rsidP="00CC2B4A">
      <w:pPr>
        <w:pStyle w:val="a7"/>
        <w:numPr>
          <w:ilvl w:val="0"/>
          <w:numId w:val="1"/>
        </w:numPr>
        <w:spacing w:after="0" w:line="240" w:lineRule="auto"/>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копію рішення засновників про створення юридичної особи; </w:t>
      </w:r>
    </w:p>
    <w:p w:rsidR="00CC2B4A" w:rsidRPr="000A2B53" w:rsidRDefault="00CC2B4A" w:rsidP="00CC2B4A">
      <w:pPr>
        <w:pStyle w:val="a7"/>
        <w:numPr>
          <w:ilvl w:val="0"/>
          <w:numId w:val="1"/>
        </w:numPr>
        <w:spacing w:after="0" w:line="240" w:lineRule="auto"/>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два примірники установчих документів; документ, що підтверджує внесення реєстраційного збору за проведення державної реєстрації юридичної особи. </w:t>
      </w:r>
    </w:p>
    <w:p w:rsidR="00CC2B4A" w:rsidRPr="00CC2B4A" w:rsidRDefault="00CC2B4A" w:rsidP="00CC2B4A">
      <w:pPr>
        <w:ind w:firstLine="567"/>
        <w:contextualSpacing/>
        <w:jc w:val="both"/>
        <w:rPr>
          <w:color w:val="000000" w:themeColor="text1"/>
          <w:sz w:val="28"/>
          <w:szCs w:val="28"/>
          <w:lang w:val="uk-UA"/>
        </w:rPr>
      </w:pPr>
      <w:r w:rsidRPr="00CC2B4A">
        <w:rPr>
          <w:color w:val="000000" w:themeColor="text1"/>
          <w:sz w:val="28"/>
          <w:szCs w:val="28"/>
          <w:lang w:val="uk-UA"/>
        </w:rPr>
        <w:t xml:space="preserve">У разі державної реєстрації юридичної особи, засновником якого є іноземна юридична особа, крім перерахованого вище пакета документів додатково надається документ про підтвердження реєстрації іноземної особи в країні її місцезнаходження, зокрема, Витяг з торговельного, банківського або судового реєстру. </w:t>
      </w:r>
    </w:p>
    <w:p w:rsidR="00CC2B4A" w:rsidRPr="000A2B53" w:rsidRDefault="00CC2B4A" w:rsidP="00CC2B4A">
      <w:pPr>
        <w:ind w:firstLine="567"/>
        <w:contextualSpacing/>
        <w:jc w:val="both"/>
        <w:rPr>
          <w:color w:val="000000" w:themeColor="text1"/>
          <w:sz w:val="28"/>
          <w:szCs w:val="28"/>
        </w:rPr>
      </w:pPr>
      <w:r w:rsidRPr="00CC2B4A">
        <w:rPr>
          <w:color w:val="000000" w:themeColor="text1"/>
          <w:sz w:val="28"/>
          <w:szCs w:val="28"/>
          <w:lang w:val="uk-UA"/>
        </w:rPr>
        <w:t xml:space="preserve">Засновниками неприбуткових організацій можуть бути: органи державної влади, юридичні особи, фізичні особи, які досягли 18 років (для молодіжних і дитячих організацій – 15 років), Після проходження державної реєстрації неприбуткові організації зобов’язані зареєструватися в органах статистики та фондах соціального страхування. Підставою для взяття юридичної особи на облік є надходження повідомлення державного реєстратора про проведення державної реєстрації юридичної особи та відомостей з відповідної реєстраційної картки. Тому державний реєстратор не пізніше наступного дня з дати реєстрації зобов'язаний передати відповідним органам статистики, податкової служби, Пенсійного фонду, фондів страхування повідомлення про проведення реєстрації із зазначенням номера та дати внесення відповідного запису до ЄДРПОУ (Єдиний державний реєстр підприємств, організацій, установ) та відомостей з реєстраційної картки. </w:t>
      </w:r>
      <w:r w:rsidRPr="000A2B53">
        <w:rPr>
          <w:color w:val="000000" w:themeColor="text1"/>
          <w:sz w:val="28"/>
          <w:szCs w:val="28"/>
        </w:rPr>
        <w:t xml:space="preserve">Для того, щоб організація вважалася неприбутковою та мала можливість скористатися спеціальним режимом оподаткування, їй необхідно зареєструватися в податкових органах. При реєстрації організації буде присвоєно "Код (ознака) неприбутковості" відповідно до Порядку визначення структури ознаки неприбуткових установ (організацій) [51], і її внесуть до Реєстру неприбуткових організацій (далі – Реєстр) на підставі </w:t>
      </w:r>
      <w:r w:rsidRPr="000A2B53">
        <w:rPr>
          <w:color w:val="000000" w:themeColor="text1"/>
          <w:sz w:val="28"/>
          <w:szCs w:val="28"/>
        </w:rPr>
        <w:lastRenderedPageBreak/>
        <w:t xml:space="preserve">Положення про Реєстр неприбуткових організацій та установ [59]. У противному разі діяльність організацій податкові органи вважатимуть прибутковою і вимагатимуть подання звітності відповідних форм.  Реєстр неприбуткових організацій та установ здійснюється автоматизовано в складі загальнодержавної Автоматизованої інформаційно-аналітичної системи підсистеми "Податки юридичних осіб" Державної податкової адміністрації України.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Для внесення до Реєстру неприбуткова організація (установа) повинна подати до податкового органу за місцем свого знаходження реєстраційну заяву за формою 1-РН (Додаток А) і копію статутних документів. За результатами розгляду заяви можуть бути прийняті рішення про внесення неприбуткової організації (установи) до Реєстру чи відмову внесення неприбуткової організації (установи) до Реєстру (Додаток Б). Рішення готується у двох примірниках – перший надається організації або установі, а другий залишається в органі державної податкової служби.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Інформаційний фонд Реєстру включає такі дані про неприбуткові організації (установи):</w:t>
      </w:r>
    </w:p>
    <w:p w:rsidR="00CC2B4A" w:rsidRPr="000A2B53" w:rsidRDefault="00CC2B4A" w:rsidP="00CC2B4A">
      <w:pPr>
        <w:pStyle w:val="a7"/>
        <w:numPr>
          <w:ilvl w:val="0"/>
          <w:numId w:val="3"/>
        </w:numPr>
        <w:spacing w:after="0" w:line="240" w:lineRule="auto"/>
        <w:ind w:left="567"/>
        <w:jc w:val="both"/>
        <w:rPr>
          <w:rFonts w:ascii="Times New Roman" w:hAnsi="Times New Roman" w:cs="Times New Roman"/>
          <w:b/>
          <w:color w:val="000000" w:themeColor="text1"/>
          <w:sz w:val="28"/>
          <w:szCs w:val="28"/>
        </w:rPr>
      </w:pPr>
      <w:r w:rsidRPr="000A2B53">
        <w:rPr>
          <w:rFonts w:ascii="Times New Roman" w:hAnsi="Times New Roman" w:cs="Times New Roman"/>
          <w:b/>
          <w:color w:val="000000" w:themeColor="text1"/>
          <w:sz w:val="28"/>
          <w:szCs w:val="28"/>
        </w:rPr>
        <w:t>ідентифікаційні</w:t>
      </w:r>
      <w:r w:rsidRPr="000A2B53">
        <w:rPr>
          <w:rFonts w:ascii="Times New Roman" w:hAnsi="Times New Roman" w:cs="Times New Roman"/>
          <w:color w:val="000000" w:themeColor="text1"/>
          <w:sz w:val="28"/>
          <w:szCs w:val="28"/>
        </w:rPr>
        <w:t xml:space="preserve">: ідентифікаційний номер неприбуткової організації (установи) з ЄДРПОУ, назву, визначену статутом; </w:t>
      </w:r>
    </w:p>
    <w:p w:rsidR="00CC2B4A" w:rsidRPr="000A2B53" w:rsidRDefault="00CC2B4A" w:rsidP="00CC2B4A">
      <w:pPr>
        <w:pStyle w:val="a7"/>
        <w:numPr>
          <w:ilvl w:val="0"/>
          <w:numId w:val="3"/>
        </w:numPr>
        <w:spacing w:after="0" w:line="240" w:lineRule="auto"/>
        <w:ind w:left="567"/>
        <w:jc w:val="both"/>
        <w:rPr>
          <w:rFonts w:ascii="Times New Roman" w:hAnsi="Times New Roman" w:cs="Times New Roman"/>
          <w:color w:val="000000" w:themeColor="text1"/>
          <w:sz w:val="28"/>
          <w:szCs w:val="28"/>
        </w:rPr>
      </w:pPr>
      <w:r w:rsidRPr="000A2B53">
        <w:rPr>
          <w:rFonts w:ascii="Times New Roman" w:hAnsi="Times New Roman" w:cs="Times New Roman"/>
          <w:b/>
          <w:color w:val="000000" w:themeColor="text1"/>
          <w:sz w:val="28"/>
          <w:szCs w:val="28"/>
        </w:rPr>
        <w:t>класифікаційні:</w:t>
      </w:r>
      <w:r w:rsidRPr="000A2B53">
        <w:rPr>
          <w:rFonts w:ascii="Times New Roman" w:hAnsi="Times New Roman" w:cs="Times New Roman"/>
          <w:color w:val="000000" w:themeColor="text1"/>
          <w:sz w:val="28"/>
          <w:szCs w:val="28"/>
        </w:rPr>
        <w:t xml:space="preserve"> галузева, територіальна, відомча підпорядкованість; форма власності, види діяльності та організаційно-правова форма господарювання;</w:t>
      </w:r>
    </w:p>
    <w:p w:rsidR="00CC2B4A" w:rsidRPr="000A2B53" w:rsidRDefault="00CC2B4A" w:rsidP="00CC2B4A">
      <w:pPr>
        <w:pStyle w:val="a7"/>
        <w:numPr>
          <w:ilvl w:val="0"/>
          <w:numId w:val="3"/>
        </w:numPr>
        <w:spacing w:after="0" w:line="240" w:lineRule="auto"/>
        <w:ind w:left="567"/>
        <w:jc w:val="both"/>
        <w:rPr>
          <w:rFonts w:ascii="Times New Roman" w:hAnsi="Times New Roman" w:cs="Times New Roman"/>
          <w:color w:val="000000" w:themeColor="text1"/>
          <w:sz w:val="28"/>
          <w:szCs w:val="28"/>
        </w:rPr>
      </w:pPr>
      <w:r w:rsidRPr="000A2B53">
        <w:rPr>
          <w:rFonts w:ascii="Times New Roman" w:hAnsi="Times New Roman" w:cs="Times New Roman"/>
          <w:b/>
          <w:color w:val="000000" w:themeColor="text1"/>
          <w:sz w:val="28"/>
          <w:szCs w:val="28"/>
        </w:rPr>
        <w:t>довідкові:</w:t>
      </w:r>
      <w:r w:rsidRPr="000A2B53">
        <w:rPr>
          <w:rFonts w:ascii="Times New Roman" w:hAnsi="Times New Roman" w:cs="Times New Roman"/>
          <w:color w:val="000000" w:themeColor="text1"/>
          <w:sz w:val="28"/>
          <w:szCs w:val="28"/>
        </w:rPr>
        <w:t xml:space="preserve"> адреса, телефон, прізвища та ідентифікаційні номери керівника, головного бухгалтера, засновників (інвесторів); </w:t>
      </w:r>
    </w:p>
    <w:p w:rsidR="00CC2B4A" w:rsidRPr="000A2B53" w:rsidRDefault="00CC2B4A" w:rsidP="00CC2B4A">
      <w:pPr>
        <w:pStyle w:val="a7"/>
        <w:numPr>
          <w:ilvl w:val="0"/>
          <w:numId w:val="3"/>
        </w:numPr>
        <w:spacing w:after="0" w:line="240" w:lineRule="auto"/>
        <w:ind w:left="567"/>
        <w:jc w:val="both"/>
        <w:rPr>
          <w:rFonts w:ascii="Times New Roman" w:hAnsi="Times New Roman" w:cs="Times New Roman"/>
          <w:color w:val="000000" w:themeColor="text1"/>
          <w:sz w:val="28"/>
          <w:szCs w:val="28"/>
        </w:rPr>
      </w:pPr>
      <w:r w:rsidRPr="000A2B53">
        <w:rPr>
          <w:rFonts w:ascii="Times New Roman" w:hAnsi="Times New Roman" w:cs="Times New Roman"/>
          <w:b/>
          <w:color w:val="000000" w:themeColor="text1"/>
          <w:sz w:val="28"/>
          <w:szCs w:val="28"/>
        </w:rPr>
        <w:t>реєстраційні:</w:t>
      </w:r>
      <w:r w:rsidRPr="000A2B53">
        <w:rPr>
          <w:rFonts w:ascii="Times New Roman" w:hAnsi="Times New Roman" w:cs="Times New Roman"/>
          <w:color w:val="000000" w:themeColor="text1"/>
          <w:sz w:val="28"/>
          <w:szCs w:val="28"/>
        </w:rPr>
        <w:t xml:space="preserve"> дані про реєстрацію (ліквідацію) в органах місцевої державної влади та податковому органі;</w:t>
      </w:r>
    </w:p>
    <w:p w:rsidR="00CC2B4A" w:rsidRPr="000A2B53" w:rsidRDefault="00CC2B4A" w:rsidP="00CC2B4A">
      <w:pPr>
        <w:pStyle w:val="a7"/>
        <w:numPr>
          <w:ilvl w:val="0"/>
          <w:numId w:val="3"/>
        </w:numPr>
        <w:spacing w:after="0" w:line="240" w:lineRule="auto"/>
        <w:ind w:left="567"/>
        <w:jc w:val="both"/>
        <w:rPr>
          <w:rFonts w:ascii="Times New Roman" w:hAnsi="Times New Roman" w:cs="Times New Roman"/>
          <w:color w:val="000000" w:themeColor="text1"/>
          <w:sz w:val="28"/>
          <w:szCs w:val="28"/>
        </w:rPr>
      </w:pPr>
      <w:r w:rsidRPr="000A2B53">
        <w:rPr>
          <w:rFonts w:ascii="Times New Roman" w:hAnsi="Times New Roman" w:cs="Times New Roman"/>
          <w:b/>
          <w:color w:val="000000" w:themeColor="text1"/>
          <w:sz w:val="28"/>
          <w:szCs w:val="28"/>
        </w:rPr>
        <w:t>економічні:</w:t>
      </w:r>
      <w:r w:rsidRPr="000A2B53">
        <w:rPr>
          <w:rFonts w:ascii="Times New Roman" w:hAnsi="Times New Roman" w:cs="Times New Roman"/>
          <w:color w:val="000000" w:themeColor="text1"/>
          <w:sz w:val="28"/>
          <w:szCs w:val="28"/>
        </w:rPr>
        <w:t xml:space="preserve"> дані, які характеризують фінансово-економічні показники господарської діяльності юридичної особи та сплату податків.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У разі виникнення змін (доповнень) у даних неприбуткової організації (установи), визначених реєстраційною заявою, така неприбуткова організація (установа) зобов'язана в 10-денний термін (після їх виникнення) подати до податкового органу за місцезнаходженням документи з указаними змінами (доповненнями) та додаткову реєстраційну заяву з позначкою "зміни" або "доповнення". Організаціям та установам (крім бюджетних) надано право самостійно приймати рішення, бути платником податку на прибуток на загальних підставах або бути включеними до Реєстру неприбуткових організацій і отримувати податкові пільги. Якщо зареєстровані неприбуткові установи та організації будуть виключені з Реєстру неприбуткових організацій та установ, то кошти таких організацій вважаються доходом та оподатковуються на загальних підставах. Оподаткування таких організацій буде здійснюватися з моменту виключення з Реєстру неприбуткових установ та організацій. Виключення неприбуткової організації або установи з Реєстру проводиться органом державної податкової служби, яким була присвоєна ознака неприбутковості.   </w:t>
      </w:r>
    </w:p>
    <w:p w:rsidR="00CC2B4A" w:rsidRPr="000A2B53" w:rsidRDefault="00CC2B4A" w:rsidP="00CC2B4A">
      <w:pPr>
        <w:ind w:firstLine="567"/>
        <w:contextualSpacing/>
        <w:jc w:val="both"/>
        <w:rPr>
          <w:color w:val="000000" w:themeColor="text1"/>
          <w:sz w:val="28"/>
          <w:szCs w:val="28"/>
        </w:rPr>
      </w:pPr>
    </w:p>
    <w:p w:rsidR="00CC2B4A" w:rsidRPr="000A2B53" w:rsidRDefault="00CC2B4A" w:rsidP="00CC2B4A">
      <w:pPr>
        <w:ind w:firstLine="567"/>
        <w:contextualSpacing/>
        <w:jc w:val="both"/>
        <w:rPr>
          <w:b/>
          <w:color w:val="000000" w:themeColor="text1"/>
          <w:sz w:val="28"/>
          <w:szCs w:val="28"/>
        </w:rPr>
      </w:pPr>
      <w:r w:rsidRPr="000A2B53">
        <w:rPr>
          <w:b/>
          <w:color w:val="000000" w:themeColor="text1"/>
          <w:sz w:val="28"/>
          <w:szCs w:val="28"/>
        </w:rPr>
        <w:lastRenderedPageBreak/>
        <w:t>1.2. Класифікація неприбуткових установ і організацій.</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Залежно від діяльності, яку провадять неприбуткові організації, виділяють вісім груп неприбуткових організацій. Про класифікацію неприбуткових організацій йдеться у пп. 7.11.1 Закону України "Про оподаткування прибутку підприємств" [13], а деталізується вона в Порядку визначення структури ознаки неприбуткових установ (організацій) [51]. До кожної з груп неприбуткових організацій, установлених Законом України "Про оподаткування прибутку підприємств", входить кілька організацій із різними ознаками неприбутковості. Класифікація неприбуткових організацій за групами та ознаками неприбутковості наведена в табл. 1.1.</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Таблиця 1.1  </w:t>
      </w:r>
    </w:p>
    <w:p w:rsidR="00CC2B4A" w:rsidRPr="000A2B53" w:rsidRDefault="00CC2B4A" w:rsidP="00CC2B4A">
      <w:pPr>
        <w:shd w:val="clear" w:color="auto" w:fill="FFFFFF"/>
        <w:jc w:val="right"/>
        <w:rPr>
          <w:color w:val="000000" w:themeColor="text1"/>
          <w:sz w:val="28"/>
          <w:szCs w:val="28"/>
        </w:rPr>
      </w:pPr>
      <w:r w:rsidRPr="000A2B53">
        <w:rPr>
          <w:b/>
          <w:bCs/>
          <w:i/>
          <w:iCs/>
          <w:color w:val="000000" w:themeColor="text1"/>
          <w:sz w:val="28"/>
          <w:szCs w:val="28"/>
        </w:rPr>
        <w:t>Таблиця 1</w:t>
      </w:r>
    </w:p>
    <w:tbl>
      <w:tblPr>
        <w:tblW w:w="9445" w:type="dxa"/>
        <w:jc w:val="center"/>
        <w:tblCellSpacing w:w="15" w:type="dxa"/>
        <w:tblInd w:w="3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3"/>
        <w:gridCol w:w="1481"/>
        <w:gridCol w:w="5581"/>
      </w:tblGrid>
      <w:tr w:rsidR="00CC2B4A" w:rsidRPr="000A2B53" w:rsidTr="001F5487">
        <w:trPr>
          <w:tblCellSpacing w:w="15" w:type="dxa"/>
          <w:jc w:val="center"/>
        </w:trPr>
        <w:tc>
          <w:tcPr>
            <w:tcW w:w="1141"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jc w:val="center"/>
              <w:rPr>
                <w:color w:val="000000" w:themeColor="text1"/>
                <w:sz w:val="28"/>
                <w:szCs w:val="28"/>
              </w:rPr>
            </w:pPr>
            <w:r w:rsidRPr="000A2B53">
              <w:rPr>
                <w:b/>
                <w:bCs/>
                <w:color w:val="000000" w:themeColor="text1"/>
                <w:sz w:val="28"/>
                <w:szCs w:val="28"/>
              </w:rPr>
              <w:t>Види неприбуткових організацій</w:t>
            </w:r>
          </w:p>
        </w:tc>
        <w:tc>
          <w:tcPr>
            <w:tcW w:w="612"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jc w:val="center"/>
              <w:rPr>
                <w:color w:val="000000" w:themeColor="text1"/>
                <w:sz w:val="28"/>
                <w:szCs w:val="28"/>
              </w:rPr>
            </w:pPr>
            <w:r w:rsidRPr="000A2B53">
              <w:rPr>
                <w:b/>
                <w:bCs/>
                <w:color w:val="000000" w:themeColor="text1"/>
                <w:sz w:val="28"/>
                <w:szCs w:val="28"/>
              </w:rPr>
              <w:t>Структура ознаки</w:t>
            </w:r>
          </w:p>
        </w:tc>
        <w:tc>
          <w:tcPr>
            <w:tcW w:w="3183"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b/>
                <w:bCs/>
                <w:color w:val="000000" w:themeColor="text1"/>
                <w:sz w:val="28"/>
                <w:szCs w:val="28"/>
              </w:rPr>
              <w:t>Перелік доходів, звільнених від оподаткування</w:t>
            </w:r>
            <w:r w:rsidRPr="000A2B53">
              <w:rPr>
                <w:color w:val="000000" w:themeColor="text1"/>
                <w:sz w:val="28"/>
                <w:szCs w:val="28"/>
              </w:rPr>
              <w:br/>
            </w:r>
            <w:r w:rsidRPr="000A2B53">
              <w:rPr>
                <w:b/>
                <w:bCs/>
                <w:color w:val="000000" w:themeColor="text1"/>
                <w:sz w:val="28"/>
                <w:szCs w:val="28"/>
              </w:rPr>
              <w:t>(п. 157.1–157.11 ПКУ)</w:t>
            </w:r>
          </w:p>
        </w:tc>
      </w:tr>
      <w:tr w:rsidR="00CC2B4A" w:rsidRPr="000A2B53" w:rsidTr="001F5487">
        <w:trPr>
          <w:tblCellSpacing w:w="15" w:type="dxa"/>
          <w:jc w:val="center"/>
        </w:trPr>
        <w:tc>
          <w:tcPr>
            <w:tcW w:w="1141"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rPr>
                <w:color w:val="000000" w:themeColor="text1"/>
                <w:sz w:val="28"/>
                <w:szCs w:val="28"/>
              </w:rPr>
            </w:pPr>
            <w:r w:rsidRPr="000A2B53">
              <w:rPr>
                <w:color w:val="000000" w:themeColor="text1"/>
                <w:sz w:val="28"/>
                <w:szCs w:val="28"/>
              </w:rPr>
              <w:t>а) органи державної влади України, органи місцевого самоврядування та створені ними установи або організації, що утримуються за рахунок коштів відповідних бюджетів</w:t>
            </w:r>
          </w:p>
        </w:tc>
        <w:tc>
          <w:tcPr>
            <w:tcW w:w="612"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jc w:val="center"/>
              <w:rPr>
                <w:color w:val="000000" w:themeColor="text1"/>
                <w:sz w:val="28"/>
                <w:szCs w:val="28"/>
              </w:rPr>
            </w:pPr>
            <w:r w:rsidRPr="000A2B53">
              <w:rPr>
                <w:color w:val="000000" w:themeColor="text1"/>
                <w:sz w:val="28"/>
                <w:szCs w:val="28"/>
              </w:rPr>
              <w:t>0001</w:t>
            </w:r>
          </w:p>
          <w:p w:rsidR="00CC2B4A" w:rsidRPr="000A2B53" w:rsidRDefault="00CC2B4A" w:rsidP="001F5487">
            <w:pPr>
              <w:ind w:left="50"/>
              <w:jc w:val="center"/>
              <w:rPr>
                <w:color w:val="000000" w:themeColor="text1"/>
                <w:sz w:val="28"/>
                <w:szCs w:val="28"/>
              </w:rPr>
            </w:pPr>
            <w:r w:rsidRPr="000A2B53">
              <w:rPr>
                <w:color w:val="000000" w:themeColor="text1"/>
                <w:sz w:val="28"/>
                <w:szCs w:val="28"/>
              </w:rPr>
              <w:t>0002</w:t>
            </w:r>
          </w:p>
          <w:p w:rsidR="00CC2B4A" w:rsidRPr="000A2B53" w:rsidRDefault="00CC2B4A" w:rsidP="001F5487">
            <w:pPr>
              <w:ind w:left="50"/>
              <w:jc w:val="center"/>
              <w:rPr>
                <w:color w:val="000000" w:themeColor="text1"/>
                <w:sz w:val="28"/>
                <w:szCs w:val="28"/>
              </w:rPr>
            </w:pPr>
            <w:r w:rsidRPr="000A2B53">
              <w:rPr>
                <w:color w:val="000000" w:themeColor="text1"/>
                <w:sz w:val="28"/>
                <w:szCs w:val="28"/>
              </w:rPr>
              <w:t>0003</w:t>
            </w:r>
          </w:p>
          <w:p w:rsidR="00CC2B4A" w:rsidRPr="000A2B53" w:rsidRDefault="00CC2B4A" w:rsidP="001F5487">
            <w:pPr>
              <w:ind w:left="50"/>
              <w:jc w:val="center"/>
              <w:rPr>
                <w:color w:val="000000" w:themeColor="text1"/>
                <w:sz w:val="28"/>
                <w:szCs w:val="28"/>
              </w:rPr>
            </w:pPr>
            <w:r w:rsidRPr="000A2B53">
              <w:rPr>
                <w:color w:val="000000" w:themeColor="text1"/>
                <w:sz w:val="28"/>
                <w:szCs w:val="28"/>
              </w:rPr>
              <w:t>0004</w:t>
            </w:r>
          </w:p>
        </w:tc>
        <w:tc>
          <w:tcPr>
            <w:tcW w:w="3183"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firstLine="72"/>
              <w:jc w:val="both"/>
              <w:rPr>
                <w:color w:val="000000" w:themeColor="text1"/>
                <w:sz w:val="28"/>
                <w:szCs w:val="28"/>
              </w:rPr>
            </w:pPr>
            <w:r w:rsidRPr="000A2B53">
              <w:rPr>
                <w:color w:val="000000" w:themeColor="text1"/>
                <w:sz w:val="28"/>
                <w:szCs w:val="28"/>
              </w:rPr>
              <w:t>кошти або майно, які надходять безоплатно або у вигляді безповоротної фінансової допомоги чи добровільних пожертвувань;</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пасивні доходи;</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кошти або майно, які надходять до таких неприбуткових організацій як компенсація вартості отриманих державних послуг, у тому числі доходи державних навчальних закладів, отримані від виготовлення та реалізації товарів, виконання робіт, надання послуг, у тому числі від надання платних послуг, пов'язаних з їх основною статутною діяльністю;</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дотації або субсидії, отримані 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отримувачам згідно із законодавством, з метою зниження рівня таких цін</w:t>
            </w:r>
          </w:p>
        </w:tc>
      </w:tr>
      <w:tr w:rsidR="00CC2B4A" w:rsidRPr="000A2B53" w:rsidTr="001F5487">
        <w:trPr>
          <w:tblCellSpacing w:w="15" w:type="dxa"/>
          <w:jc w:val="center"/>
        </w:trPr>
        <w:tc>
          <w:tcPr>
            <w:tcW w:w="1141"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rPr>
                <w:color w:val="000000" w:themeColor="text1"/>
                <w:sz w:val="28"/>
                <w:szCs w:val="28"/>
              </w:rPr>
            </w:pPr>
            <w:r w:rsidRPr="000A2B53">
              <w:rPr>
                <w:color w:val="000000" w:themeColor="text1"/>
                <w:sz w:val="28"/>
                <w:szCs w:val="28"/>
              </w:rPr>
              <w:t>б) благодійні фонди і благодійні організації;</w:t>
            </w:r>
          </w:p>
          <w:p w:rsidR="00CC2B4A" w:rsidRPr="000A2B53" w:rsidRDefault="00CC2B4A" w:rsidP="001F5487">
            <w:pPr>
              <w:ind w:left="50"/>
              <w:rPr>
                <w:color w:val="000000" w:themeColor="text1"/>
                <w:sz w:val="28"/>
                <w:szCs w:val="28"/>
              </w:rPr>
            </w:pPr>
            <w:r w:rsidRPr="000A2B53">
              <w:rPr>
                <w:color w:val="000000" w:themeColor="text1"/>
                <w:sz w:val="28"/>
                <w:szCs w:val="28"/>
              </w:rPr>
              <w:t xml:space="preserve">громадські організації, створені з метою надання </w:t>
            </w:r>
            <w:r w:rsidRPr="000A2B53">
              <w:rPr>
                <w:color w:val="000000" w:themeColor="text1"/>
                <w:sz w:val="28"/>
                <w:szCs w:val="28"/>
              </w:rPr>
              <w:lastRenderedPageBreak/>
              <w:t>реабілітаційних, фізкультурно-спортивних для інвалідів (дітей-інвалідів) та соціальних послуг, правової допомоги тощо</w:t>
            </w:r>
          </w:p>
        </w:tc>
        <w:tc>
          <w:tcPr>
            <w:tcW w:w="612"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jc w:val="center"/>
              <w:rPr>
                <w:color w:val="000000" w:themeColor="text1"/>
                <w:sz w:val="28"/>
                <w:szCs w:val="28"/>
              </w:rPr>
            </w:pPr>
            <w:r w:rsidRPr="000A2B53">
              <w:rPr>
                <w:color w:val="000000" w:themeColor="text1"/>
                <w:sz w:val="28"/>
                <w:szCs w:val="28"/>
              </w:rPr>
              <w:lastRenderedPageBreak/>
              <w:t>0005</w:t>
            </w:r>
          </w:p>
          <w:p w:rsidR="00CC2B4A" w:rsidRPr="000A2B53" w:rsidRDefault="00CC2B4A" w:rsidP="001F5487">
            <w:pPr>
              <w:ind w:left="50"/>
              <w:jc w:val="center"/>
              <w:rPr>
                <w:color w:val="000000" w:themeColor="text1"/>
                <w:sz w:val="28"/>
                <w:szCs w:val="28"/>
              </w:rPr>
            </w:pPr>
            <w:r w:rsidRPr="000A2B53">
              <w:rPr>
                <w:color w:val="000000" w:themeColor="text1"/>
                <w:sz w:val="28"/>
                <w:szCs w:val="28"/>
              </w:rPr>
              <w:t>0006</w:t>
            </w:r>
          </w:p>
        </w:tc>
        <w:tc>
          <w:tcPr>
            <w:tcW w:w="3183" w:type="pct"/>
            <w:vMerge w:val="restar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firstLine="72"/>
              <w:jc w:val="both"/>
              <w:rPr>
                <w:color w:val="000000" w:themeColor="text1"/>
                <w:sz w:val="28"/>
                <w:szCs w:val="28"/>
              </w:rPr>
            </w:pPr>
            <w:r w:rsidRPr="000A2B53">
              <w:rPr>
                <w:color w:val="000000" w:themeColor="text1"/>
                <w:sz w:val="28"/>
                <w:szCs w:val="28"/>
              </w:rPr>
              <w:t>кошти або майно, які надходять безоплатно або у вигляді безповоротної фінансової допомоги чи добровільних пожертвувань;</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пасивні доходи;</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 xml:space="preserve">кошти або майно, які надходять таким неприбутковим організаціям від ведення їх основної діяльності, з урахуванням положень </w:t>
            </w:r>
            <w:r w:rsidRPr="000A2B53">
              <w:rPr>
                <w:color w:val="000000" w:themeColor="text1"/>
                <w:sz w:val="28"/>
                <w:szCs w:val="28"/>
              </w:rPr>
              <w:lastRenderedPageBreak/>
              <w:t>п. 157.13 ПКУ;</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дотації або субсидії, отримані із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одержувачам згідно із законодавством з метою зниження рівня таких цін</w:t>
            </w:r>
          </w:p>
        </w:tc>
      </w:tr>
      <w:tr w:rsidR="00CC2B4A" w:rsidRPr="000A2B53" w:rsidTr="001F5487">
        <w:trPr>
          <w:tblCellSpacing w:w="15" w:type="dxa"/>
          <w:jc w:val="center"/>
        </w:trPr>
        <w:tc>
          <w:tcPr>
            <w:tcW w:w="1141"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rPr>
                <w:color w:val="000000" w:themeColor="text1"/>
                <w:sz w:val="28"/>
                <w:szCs w:val="28"/>
              </w:rPr>
            </w:pPr>
            <w:r w:rsidRPr="000A2B53">
              <w:rPr>
                <w:color w:val="000000" w:themeColor="text1"/>
                <w:sz w:val="28"/>
                <w:szCs w:val="28"/>
              </w:rPr>
              <w:lastRenderedPageBreak/>
              <w:t>творчі спілки;</w:t>
            </w:r>
          </w:p>
          <w:p w:rsidR="00CC2B4A" w:rsidRPr="000A2B53" w:rsidRDefault="00CC2B4A" w:rsidP="001F5487">
            <w:pPr>
              <w:ind w:left="50"/>
              <w:rPr>
                <w:color w:val="000000" w:themeColor="text1"/>
                <w:sz w:val="28"/>
                <w:szCs w:val="28"/>
              </w:rPr>
            </w:pPr>
            <w:r w:rsidRPr="000A2B53">
              <w:rPr>
                <w:color w:val="000000" w:themeColor="text1"/>
                <w:sz w:val="28"/>
                <w:szCs w:val="28"/>
              </w:rPr>
              <w:t>політичні партії;</w:t>
            </w:r>
          </w:p>
          <w:p w:rsidR="00CC2B4A" w:rsidRPr="000A2B53" w:rsidRDefault="00CC2B4A" w:rsidP="001F5487">
            <w:pPr>
              <w:ind w:left="50"/>
              <w:rPr>
                <w:color w:val="000000" w:themeColor="text1"/>
                <w:sz w:val="28"/>
                <w:szCs w:val="28"/>
              </w:rPr>
            </w:pPr>
            <w:r w:rsidRPr="000A2B53">
              <w:rPr>
                <w:color w:val="000000" w:themeColor="text1"/>
                <w:sz w:val="28"/>
                <w:szCs w:val="28"/>
              </w:rPr>
              <w:t>громадські організації інвалідів, спілки громадських організацій інвалідів та їх місцеві осередки</w:t>
            </w:r>
          </w:p>
        </w:tc>
        <w:tc>
          <w:tcPr>
            <w:tcW w:w="612"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jc w:val="center"/>
              <w:rPr>
                <w:color w:val="000000" w:themeColor="text1"/>
                <w:sz w:val="28"/>
                <w:szCs w:val="28"/>
              </w:rPr>
            </w:pPr>
            <w:r w:rsidRPr="000A2B53">
              <w:rPr>
                <w:color w:val="000000" w:themeColor="text1"/>
                <w:sz w:val="28"/>
                <w:szCs w:val="28"/>
              </w:rPr>
              <w:t>0007</w:t>
            </w:r>
          </w:p>
          <w:p w:rsidR="00CC2B4A" w:rsidRPr="000A2B53" w:rsidRDefault="00CC2B4A" w:rsidP="001F5487">
            <w:pPr>
              <w:ind w:left="50"/>
              <w:jc w:val="center"/>
              <w:rPr>
                <w:color w:val="000000" w:themeColor="text1"/>
                <w:sz w:val="28"/>
                <w:szCs w:val="28"/>
              </w:rPr>
            </w:pPr>
            <w:r w:rsidRPr="000A2B53">
              <w:rPr>
                <w:color w:val="000000" w:themeColor="text1"/>
                <w:sz w:val="28"/>
                <w:szCs w:val="28"/>
              </w:rPr>
              <w:t>0008</w:t>
            </w:r>
          </w:p>
          <w:p w:rsidR="00CC2B4A" w:rsidRPr="000A2B53" w:rsidRDefault="00CC2B4A" w:rsidP="001F5487">
            <w:pPr>
              <w:ind w:left="50"/>
              <w:jc w:val="center"/>
              <w:rPr>
                <w:color w:val="000000" w:themeColor="text1"/>
                <w:sz w:val="28"/>
                <w:szCs w:val="28"/>
              </w:rPr>
            </w:pPr>
            <w:r w:rsidRPr="000A2B53">
              <w:rPr>
                <w:color w:val="000000" w:themeColor="text1"/>
                <w:sz w:val="28"/>
                <w:szCs w:val="28"/>
              </w:rPr>
              <w:t>0011</w:t>
            </w:r>
          </w:p>
        </w:tc>
        <w:tc>
          <w:tcPr>
            <w:tcW w:w="3183" w:type="pct"/>
            <w:vMerge/>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firstLine="72"/>
              <w:jc w:val="both"/>
              <w:rPr>
                <w:color w:val="000000" w:themeColor="text1"/>
                <w:sz w:val="28"/>
                <w:szCs w:val="28"/>
              </w:rPr>
            </w:pPr>
          </w:p>
        </w:tc>
      </w:tr>
      <w:tr w:rsidR="00CC2B4A" w:rsidRPr="000A2B53" w:rsidTr="001F5487">
        <w:trPr>
          <w:tblCellSpacing w:w="15" w:type="dxa"/>
          <w:jc w:val="center"/>
        </w:trPr>
        <w:tc>
          <w:tcPr>
            <w:tcW w:w="1141"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rPr>
                <w:color w:val="000000" w:themeColor="text1"/>
                <w:sz w:val="28"/>
                <w:szCs w:val="28"/>
              </w:rPr>
            </w:pPr>
            <w:r w:rsidRPr="000A2B53">
              <w:rPr>
                <w:color w:val="000000" w:themeColor="text1"/>
                <w:sz w:val="28"/>
                <w:szCs w:val="28"/>
              </w:rPr>
              <w:t>в) кредитні спілки, пенсійні фонди, створені в порядку, визначеному відповідними законами</w:t>
            </w:r>
          </w:p>
        </w:tc>
        <w:tc>
          <w:tcPr>
            <w:tcW w:w="612"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jc w:val="center"/>
              <w:rPr>
                <w:color w:val="000000" w:themeColor="text1"/>
                <w:sz w:val="28"/>
                <w:szCs w:val="28"/>
              </w:rPr>
            </w:pPr>
            <w:r w:rsidRPr="000A2B53">
              <w:rPr>
                <w:color w:val="000000" w:themeColor="text1"/>
                <w:sz w:val="28"/>
                <w:szCs w:val="28"/>
              </w:rPr>
              <w:t>0009</w:t>
            </w:r>
          </w:p>
          <w:p w:rsidR="00CC2B4A" w:rsidRPr="000A2B53" w:rsidRDefault="00CC2B4A" w:rsidP="001F5487">
            <w:pPr>
              <w:ind w:left="50"/>
              <w:jc w:val="center"/>
              <w:rPr>
                <w:color w:val="000000" w:themeColor="text1"/>
                <w:sz w:val="28"/>
                <w:szCs w:val="28"/>
              </w:rPr>
            </w:pPr>
            <w:r w:rsidRPr="000A2B53">
              <w:rPr>
                <w:color w:val="000000" w:themeColor="text1"/>
                <w:sz w:val="28"/>
                <w:szCs w:val="28"/>
              </w:rPr>
              <w:t>0010</w:t>
            </w:r>
          </w:p>
        </w:tc>
        <w:tc>
          <w:tcPr>
            <w:tcW w:w="3183"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firstLine="72"/>
              <w:jc w:val="both"/>
              <w:rPr>
                <w:color w:val="000000" w:themeColor="text1"/>
                <w:sz w:val="28"/>
                <w:szCs w:val="28"/>
              </w:rPr>
            </w:pPr>
            <w:r w:rsidRPr="000A2B53">
              <w:rPr>
                <w:color w:val="000000" w:themeColor="text1"/>
                <w:sz w:val="28"/>
                <w:szCs w:val="28"/>
              </w:rPr>
              <w:t>кошти, які надходять до кредитних спілок або пенсійних фондів у вигляді внесків на недержавне пенсійне забезпечення або внесків на інші потреби, передбачені законом;</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доходи від здійснення операцій з активами (у тому числі пасивні доходи) недержавних пенсійних фондів та кредитних спілок, за пенсійними вкладами (внесками), рахунками учасників фондів банківського управління відповідно до закону з цих питань;</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дотації або субсидії, отримані 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одержувачам згідно із законодавством, з метою зниження рівня таких цін</w:t>
            </w:r>
          </w:p>
        </w:tc>
      </w:tr>
      <w:tr w:rsidR="00CC2B4A" w:rsidRPr="000A2B53" w:rsidTr="001F5487">
        <w:trPr>
          <w:tblCellSpacing w:w="15" w:type="dxa"/>
          <w:jc w:val="center"/>
        </w:trPr>
        <w:tc>
          <w:tcPr>
            <w:tcW w:w="1141"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rPr>
                <w:color w:val="000000" w:themeColor="text1"/>
                <w:sz w:val="28"/>
                <w:szCs w:val="28"/>
              </w:rPr>
            </w:pPr>
            <w:r w:rsidRPr="000A2B53">
              <w:rPr>
                <w:color w:val="000000" w:themeColor="text1"/>
                <w:sz w:val="28"/>
                <w:szCs w:val="28"/>
              </w:rPr>
              <w:t xml:space="preserve">г) інші, ніж визначені в підпункті «б», юридичні особи, діяльність яких не передбачає отримання </w:t>
            </w:r>
            <w:r w:rsidRPr="000A2B53">
              <w:rPr>
                <w:color w:val="000000" w:themeColor="text1"/>
                <w:sz w:val="28"/>
                <w:szCs w:val="28"/>
              </w:rPr>
              <w:lastRenderedPageBreak/>
              <w:t>прибутку згідно з нормами відповідних законів</w:t>
            </w:r>
          </w:p>
        </w:tc>
        <w:tc>
          <w:tcPr>
            <w:tcW w:w="612"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jc w:val="center"/>
              <w:rPr>
                <w:color w:val="000000" w:themeColor="text1"/>
                <w:sz w:val="28"/>
                <w:szCs w:val="28"/>
              </w:rPr>
            </w:pPr>
            <w:r w:rsidRPr="000A2B53">
              <w:rPr>
                <w:color w:val="000000" w:themeColor="text1"/>
                <w:sz w:val="28"/>
                <w:szCs w:val="28"/>
              </w:rPr>
              <w:lastRenderedPageBreak/>
              <w:t>0011</w:t>
            </w:r>
          </w:p>
        </w:tc>
        <w:tc>
          <w:tcPr>
            <w:tcW w:w="3183"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firstLine="72"/>
              <w:jc w:val="both"/>
              <w:rPr>
                <w:color w:val="000000" w:themeColor="text1"/>
                <w:sz w:val="28"/>
                <w:szCs w:val="28"/>
              </w:rPr>
            </w:pPr>
            <w:r w:rsidRPr="000A2B53">
              <w:rPr>
                <w:color w:val="000000" w:themeColor="text1"/>
                <w:sz w:val="28"/>
                <w:szCs w:val="28"/>
              </w:rPr>
              <w:t>разові або періодичні внески, відрахування засновників і членів;</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кошти або майно, які надходять таким неприбутковим організаціям від провадження їх основної діяльності та у вигляді пасивних доходів;</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 xml:space="preserve">дотації або субсидії, отримані з державного </w:t>
            </w:r>
            <w:r w:rsidRPr="000A2B53">
              <w:rPr>
                <w:color w:val="000000" w:themeColor="text1"/>
                <w:sz w:val="28"/>
                <w:szCs w:val="28"/>
              </w:rPr>
              <w:lastRenderedPageBreak/>
              <w:t>або місцевих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одержувачам згідно із законодавством, з метою зниження рівня таких цін</w:t>
            </w:r>
          </w:p>
        </w:tc>
      </w:tr>
      <w:tr w:rsidR="00CC2B4A" w:rsidRPr="000A2B53" w:rsidTr="001F5487">
        <w:trPr>
          <w:tblCellSpacing w:w="15" w:type="dxa"/>
          <w:jc w:val="center"/>
        </w:trPr>
        <w:tc>
          <w:tcPr>
            <w:tcW w:w="1141"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rPr>
                <w:color w:val="000000" w:themeColor="text1"/>
                <w:sz w:val="28"/>
                <w:szCs w:val="28"/>
              </w:rPr>
            </w:pPr>
            <w:r w:rsidRPr="000A2B53">
              <w:rPr>
                <w:color w:val="000000" w:themeColor="text1"/>
                <w:sz w:val="28"/>
                <w:szCs w:val="28"/>
              </w:rPr>
              <w:lastRenderedPageBreak/>
              <w:t>ґ) спілки, асоціації та інші об'єднання юридичних осіб, створені для представлення інтересів засновників (членів, учасників), що утримуються лише за рахунок внесків таких засновників (членів, учасників) та не провадять господарську діяльність, за винятком отримання пасивних доходів</w:t>
            </w:r>
          </w:p>
        </w:tc>
        <w:tc>
          <w:tcPr>
            <w:tcW w:w="612"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jc w:val="center"/>
              <w:rPr>
                <w:color w:val="000000" w:themeColor="text1"/>
                <w:sz w:val="28"/>
                <w:szCs w:val="28"/>
              </w:rPr>
            </w:pPr>
            <w:r w:rsidRPr="000A2B53">
              <w:rPr>
                <w:color w:val="000000" w:themeColor="text1"/>
                <w:sz w:val="28"/>
                <w:szCs w:val="28"/>
              </w:rPr>
              <w:t>0012</w:t>
            </w:r>
          </w:p>
        </w:tc>
        <w:tc>
          <w:tcPr>
            <w:tcW w:w="3183"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firstLine="72"/>
              <w:jc w:val="both"/>
              <w:rPr>
                <w:color w:val="000000" w:themeColor="text1"/>
                <w:sz w:val="28"/>
                <w:szCs w:val="28"/>
              </w:rPr>
            </w:pPr>
            <w:r w:rsidRPr="000A2B53">
              <w:rPr>
                <w:color w:val="000000" w:themeColor="text1"/>
                <w:sz w:val="28"/>
                <w:szCs w:val="28"/>
              </w:rPr>
              <w:t>разові або періодичні внески засновників і членів;</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пасивні доходи;</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дотації або субсидії, отримані з державного або місцевого бюджетів, державних цільових фондів або в межах технічної чи благодійної, у тому числі гуманітарної, допомоги, що надаються таким неприбутковим організаціям відповідно до умов міжнародних договорів, згода на обов'язковість яких надана ВРУ, крім дотацій на регулювання цін на платні послуги, які надаються таким неприбутковим організаціям або через них їх одержувачам згідно із законодавством, з метою зниження рівня таких цін</w:t>
            </w:r>
          </w:p>
        </w:tc>
      </w:tr>
      <w:tr w:rsidR="00CC2B4A" w:rsidRPr="000A2B53" w:rsidTr="001F5487">
        <w:trPr>
          <w:tblCellSpacing w:w="15" w:type="dxa"/>
          <w:jc w:val="center"/>
        </w:trPr>
        <w:tc>
          <w:tcPr>
            <w:tcW w:w="1141"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rPr>
                <w:color w:val="000000" w:themeColor="text1"/>
                <w:sz w:val="28"/>
                <w:szCs w:val="28"/>
              </w:rPr>
            </w:pPr>
            <w:r w:rsidRPr="000A2B53">
              <w:rPr>
                <w:color w:val="000000" w:themeColor="text1"/>
                <w:sz w:val="28"/>
                <w:szCs w:val="28"/>
              </w:rPr>
              <w:t>д) релігійні організації, зареєстровані в порядку, передбаченому законом</w:t>
            </w:r>
          </w:p>
        </w:tc>
        <w:tc>
          <w:tcPr>
            <w:tcW w:w="612"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jc w:val="center"/>
              <w:rPr>
                <w:color w:val="000000" w:themeColor="text1"/>
                <w:sz w:val="28"/>
                <w:szCs w:val="28"/>
              </w:rPr>
            </w:pPr>
            <w:r w:rsidRPr="000A2B53">
              <w:rPr>
                <w:color w:val="000000" w:themeColor="text1"/>
                <w:sz w:val="28"/>
                <w:szCs w:val="28"/>
              </w:rPr>
              <w:t>0013</w:t>
            </w:r>
          </w:p>
        </w:tc>
        <w:tc>
          <w:tcPr>
            <w:tcW w:w="3183"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firstLine="72"/>
              <w:jc w:val="both"/>
              <w:rPr>
                <w:color w:val="000000" w:themeColor="text1"/>
                <w:sz w:val="28"/>
                <w:szCs w:val="28"/>
              </w:rPr>
            </w:pPr>
            <w:r w:rsidRPr="000A2B53">
              <w:rPr>
                <w:color w:val="000000" w:themeColor="text1"/>
                <w:sz w:val="28"/>
                <w:szCs w:val="28"/>
              </w:rPr>
              <w:t>кошти або майно, які надходять безоплатно або у вигляді безповоротної фінансової допомоги чи добровільних пожертвувань;</w:t>
            </w:r>
          </w:p>
          <w:p w:rsidR="00CC2B4A" w:rsidRPr="000A2B53" w:rsidRDefault="00CC2B4A" w:rsidP="001F5487">
            <w:pPr>
              <w:ind w:firstLine="72"/>
              <w:jc w:val="both"/>
              <w:rPr>
                <w:color w:val="000000" w:themeColor="text1"/>
                <w:sz w:val="28"/>
                <w:szCs w:val="28"/>
              </w:rPr>
            </w:pPr>
            <w:r w:rsidRPr="000A2B53">
              <w:rPr>
                <w:color w:val="000000" w:themeColor="text1"/>
                <w:sz w:val="28"/>
                <w:szCs w:val="28"/>
              </w:rPr>
              <w:t>будь-які інші доходи від надання культових послуг, а також пасивні доходи</w:t>
            </w:r>
          </w:p>
        </w:tc>
      </w:tr>
      <w:tr w:rsidR="00CC2B4A" w:rsidRPr="000A2B53" w:rsidTr="001F5487">
        <w:trPr>
          <w:tblCellSpacing w:w="15" w:type="dxa"/>
          <w:jc w:val="center"/>
        </w:trPr>
        <w:tc>
          <w:tcPr>
            <w:tcW w:w="1141"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rPr>
                <w:color w:val="000000" w:themeColor="text1"/>
                <w:sz w:val="28"/>
                <w:szCs w:val="28"/>
              </w:rPr>
            </w:pPr>
            <w:r w:rsidRPr="000A2B53">
              <w:rPr>
                <w:color w:val="000000" w:themeColor="text1"/>
                <w:sz w:val="28"/>
                <w:szCs w:val="28"/>
              </w:rPr>
              <w:t>е) житлово-будівельні кооперативи та об'єднання співвласників багатоквартирного будинку</w:t>
            </w:r>
          </w:p>
        </w:tc>
        <w:tc>
          <w:tcPr>
            <w:tcW w:w="612"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jc w:val="center"/>
              <w:rPr>
                <w:color w:val="000000" w:themeColor="text1"/>
                <w:sz w:val="28"/>
                <w:szCs w:val="28"/>
              </w:rPr>
            </w:pPr>
            <w:r w:rsidRPr="000A2B53">
              <w:rPr>
                <w:color w:val="000000" w:themeColor="text1"/>
                <w:sz w:val="28"/>
                <w:szCs w:val="28"/>
              </w:rPr>
              <w:t>0015</w:t>
            </w:r>
          </w:p>
        </w:tc>
        <w:tc>
          <w:tcPr>
            <w:tcW w:w="3183"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firstLine="72"/>
              <w:jc w:val="both"/>
              <w:rPr>
                <w:color w:val="000000" w:themeColor="text1"/>
                <w:sz w:val="28"/>
                <w:szCs w:val="28"/>
              </w:rPr>
            </w:pPr>
            <w:r w:rsidRPr="000A2B53">
              <w:rPr>
                <w:color w:val="000000" w:themeColor="text1"/>
                <w:sz w:val="28"/>
                <w:szCs w:val="28"/>
              </w:rPr>
              <w:t>доходи, отримані у вигляді внесків, коштів або майна, які надходять таким неприбутковим організаціям для забезпечення потреб їх основної діяльності та у вигляді пасивних доходів</w:t>
            </w:r>
          </w:p>
        </w:tc>
      </w:tr>
      <w:tr w:rsidR="00CC2B4A" w:rsidRPr="000A2B53" w:rsidTr="001F5487">
        <w:trPr>
          <w:tblCellSpacing w:w="15" w:type="dxa"/>
          <w:jc w:val="center"/>
        </w:trPr>
        <w:tc>
          <w:tcPr>
            <w:tcW w:w="1141"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rPr>
                <w:color w:val="000000" w:themeColor="text1"/>
                <w:sz w:val="28"/>
                <w:szCs w:val="28"/>
              </w:rPr>
            </w:pPr>
            <w:r w:rsidRPr="000A2B53">
              <w:rPr>
                <w:color w:val="000000" w:themeColor="text1"/>
                <w:sz w:val="28"/>
                <w:szCs w:val="28"/>
              </w:rPr>
              <w:t xml:space="preserve">є) професійні спілки, їх </w:t>
            </w:r>
            <w:r w:rsidRPr="000A2B53">
              <w:rPr>
                <w:color w:val="000000" w:themeColor="text1"/>
                <w:sz w:val="28"/>
                <w:szCs w:val="28"/>
              </w:rPr>
              <w:lastRenderedPageBreak/>
              <w:t>об'єднання та організації профспілок, а також організації роботодавців та їх об'єднання, утворені в порядку, визначеному законом</w:t>
            </w:r>
          </w:p>
        </w:tc>
        <w:tc>
          <w:tcPr>
            <w:tcW w:w="612"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50"/>
              <w:jc w:val="center"/>
              <w:rPr>
                <w:color w:val="000000" w:themeColor="text1"/>
                <w:sz w:val="28"/>
                <w:szCs w:val="28"/>
              </w:rPr>
            </w:pPr>
            <w:r w:rsidRPr="000A2B53">
              <w:rPr>
                <w:color w:val="000000" w:themeColor="text1"/>
                <w:sz w:val="28"/>
                <w:szCs w:val="28"/>
              </w:rPr>
              <w:lastRenderedPageBreak/>
              <w:t>0016</w:t>
            </w:r>
          </w:p>
        </w:tc>
        <w:tc>
          <w:tcPr>
            <w:tcW w:w="3183"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firstLine="72"/>
              <w:jc w:val="both"/>
              <w:rPr>
                <w:color w:val="000000" w:themeColor="text1"/>
                <w:sz w:val="28"/>
                <w:szCs w:val="28"/>
              </w:rPr>
            </w:pPr>
            <w:r w:rsidRPr="000A2B53">
              <w:rPr>
                <w:color w:val="000000" w:themeColor="text1"/>
                <w:sz w:val="28"/>
                <w:szCs w:val="28"/>
              </w:rPr>
              <w:t xml:space="preserve">доходи, отримані у вигляді вступних, членських та цільових внесків, відрахувань </w:t>
            </w:r>
            <w:r w:rsidRPr="000A2B53">
              <w:rPr>
                <w:color w:val="000000" w:themeColor="text1"/>
                <w:sz w:val="28"/>
                <w:szCs w:val="28"/>
              </w:rPr>
              <w:lastRenderedPageBreak/>
              <w:t>коштів підприємств, установ і організацій на культурно-масову, фізкультурну та оздоровчу роботу, безповоротної фінансової допомоги чи добровільних пожертвувань і пасивних доходів, а також вартість майна та послуг, отриманих первинною профспілковою організацією від роботодавця згідно з положеннями колективного договору (угоди), з метою забезпечення умов діяльності такої профспілкової організації відповідно до ст. 42 Закону України «Про професійні спілки, їх права та гарантії діяльності»</w:t>
            </w:r>
          </w:p>
        </w:tc>
      </w:tr>
    </w:tbl>
    <w:p w:rsidR="00CC2B4A" w:rsidRPr="000A2B53" w:rsidRDefault="00CC2B4A" w:rsidP="00CC2B4A">
      <w:pPr>
        <w:shd w:val="clear" w:color="auto" w:fill="FFFFFF"/>
        <w:ind w:firstLine="567"/>
        <w:rPr>
          <w:color w:val="000000" w:themeColor="text1"/>
          <w:sz w:val="28"/>
          <w:szCs w:val="28"/>
        </w:rPr>
      </w:pPr>
      <w:r w:rsidRPr="000A2B53">
        <w:rPr>
          <w:color w:val="000000" w:themeColor="text1"/>
          <w:sz w:val="28"/>
          <w:szCs w:val="28"/>
        </w:rPr>
        <w:lastRenderedPageBreak/>
        <w:t>Згідно з п. 152.6 ПКУ неприбуткові організації сплачують податок від неосновної діяльності з урахуванням ст. 157 ПКУ.</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Таблиця 1.2</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Доходи неприбуткових організацій, звільнені від оподаткування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Група Доходи, звільнені від оподаткування 1 2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І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1. Кошти та майно, що надходять безоплатно, у вигляді без зворотної фінансової допомоги, добровільних пожертвувань; 2. Пасивні доходи; 3. Кошти (майно), що надходять як компенсація вартості отриманих державних послуг, у тому числі доходи державних професійно-технічних навчальних закладів, отримані від виготовлення та реалізації товарів (робіт, послуг), пов'язаних з основною, статутною діяльністю; 4. Дотації (субсидії), отримані з бюджету, державних цільових фондів або у межах благодійної (у тому числі гуманітарної) чи технічної допомоги, що надається відповідно до умов міжнародних договорів. Примітка. Доходи таких неприбуткових організацій, а також закладів та установ освіти, науки, культури, охорони здоров'я, що утримуються за рахунок бюджету, зараховуються до складу кошторису (на спеціальний рахунок) на утримання таких неприбуткових організацій та використовуються виключно на фінансування витрат кошторису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ІІ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1. Кошти та майно, що надійшли безоплатно або у вигляді благодійної допомоги чи добровільних пожертвувань; 2. Пасивні доходи;  3. Кошти або майно, що надійшли від проведення їх основної діяльності; 4. Дотації (субсидії), отримані з бюджету, державних цільових фондів або в межах благодійної (у тому числі гуманітарної), або технічної допомоги. Примітка. Від оподаткування звільняються кошти, що надходять від інших неприбуткових організацій при їх ліквідації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ІІІ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1. Кошти, які надходять у вигляді внесків; 2. Доходи від здійснення операцій з активами (у тому числі пасивні доходи) недержавних пенсійних фондів і кредитних спілок;  3. Дотації (субсидії), отримані з бюджету, </w:t>
      </w:r>
      <w:r w:rsidRPr="000A2B53">
        <w:rPr>
          <w:color w:val="000000" w:themeColor="text1"/>
          <w:sz w:val="28"/>
          <w:szCs w:val="28"/>
        </w:rPr>
        <w:lastRenderedPageBreak/>
        <w:t xml:space="preserve">державних цільових фондів, в межах благодійної (у тому числі гуманітарної допомоги) або технічної допомоги, що надаються таким неприбутковим організаціям  Примітка. Доходи організацій розподіляються між їх засновниками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ІV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1. Доходи, у вигляді коштів або майна, що надходять від проведення основної діяльності та у вигляді пасивних доходів; 2. Дотації (субсидії), отримані з бюджету, державних цільових фондів, в межах благодійної (також гуманітарної) або технічної допомоги. Примітка. Якщо доходи, отримані протягом звітного (податкового) року, на кінець першого кварталу наступного року перевищують 25 % загальних валових доходів звітного (податкового) року, такі неприбуткові організації зобов'язані сплатити податок з нерозподіленого прибутку за ставкою 25 % до суми такого перевищення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Для неприбуткових організацій обов'язково має бути встановлено перелік видів діяльності, що є неприбутковими. Це потрібно для чіткого розмежування: яка діяльність здійснюється для забезпечення потреб суспільства, а яка – для задоволення власних потреб.  У разі, якщо неприбуткова організація отримує дохід із джерела іншого, ніж установлено для її неприбуткової групи, такі доходи підлягають оподаткуванню на загальних підставах. Податок на прибуток розраховується із суми перевищення таких доходів над сумою витрат, понесених на їх отримання. При проведенні такого розрахунку сума амортизаційних відрахувань не враховується [13].</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1.3. Загальні правила ведення бухгалтерського обліку неприбуткових організацій.</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Закон України "Про бухгалтерський облік та фінансову звітність в Україні" [5] визначає правові засади регулювання, організації, ведення бухгалтерського обліку і складання фінансової звітності в Україні. Його норми поширюються на всіх юридичних осіб. Оскільки неприбуткові організації є юридичними особами, вони зобов'язані вести бухгалтерський облік та подавати фінансову звітність.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Неприбуткова організація може вести як неприбуткову, так і прибуткову діяльність. Організації (установи), які ведуть декілька видів діяльності, зобов’язані організувати окремо облік доходів і витрат за різними видами діяльності. Відображення в бухгалтерському обліку неприбуткових організацій надходжень коштів та майна залежить від джерел їх формування, які можна розподілити на: цільові доходи, нецільові доходи, доходи від фінансової діяльності, доходи від проведення основної статутної неприбуткової діяльності, доходи з інших джерел, які оподатковуються податком на прибуток. Цільові доходи – це доходи, що надходять на певних умовах та визначених напрямках їх використання у вигляді без зворотної фінансової допомоги, благодійних внесків, пожертвувань у грошовій і натуральній формі на фінансування конкретних благодійних програм. </w:t>
      </w:r>
      <w:r w:rsidRPr="000A2B53">
        <w:rPr>
          <w:color w:val="000000" w:themeColor="text1"/>
          <w:sz w:val="28"/>
          <w:szCs w:val="28"/>
        </w:rPr>
        <w:lastRenderedPageBreak/>
        <w:t xml:space="preserve">Використання таких надходжень на фінансування інших благодійних програм заборонено і буде вважатися нецільовим використанням. При цьому, якщо майно, кошти та інші матеріальні цінності передані за цільовим призначенням, звіт про їх використання надається неприбутковою організацією благодійникові в обов'язковому порядку. Крім того, отримувачі благодійної допомоги у формі благодійних внесків і пожертвувань, що мають цільовий характер (благодійні гранти), повинні звітувати перед благодійниками про їх використання. </w:t>
      </w:r>
    </w:p>
    <w:p w:rsidR="00CC2B4A" w:rsidRPr="000A2B53" w:rsidRDefault="00CC2B4A" w:rsidP="00CC2B4A">
      <w:pPr>
        <w:ind w:firstLine="567"/>
        <w:contextualSpacing/>
        <w:jc w:val="both"/>
        <w:rPr>
          <w:color w:val="000000" w:themeColor="text1"/>
          <w:sz w:val="28"/>
          <w:szCs w:val="28"/>
        </w:rPr>
      </w:pPr>
      <w:r w:rsidRPr="000A2B53">
        <w:rPr>
          <w:b/>
          <w:color w:val="000000" w:themeColor="text1"/>
          <w:sz w:val="28"/>
          <w:szCs w:val="28"/>
        </w:rPr>
        <w:t>Нецільові доходи</w:t>
      </w:r>
      <w:r w:rsidRPr="000A2B53">
        <w:rPr>
          <w:color w:val="000000" w:themeColor="text1"/>
          <w:sz w:val="28"/>
          <w:szCs w:val="28"/>
        </w:rPr>
        <w:t xml:space="preserve"> – доходи, що надходять без встановлення певних умов і напрямків їх витрачання. Однак слід зауважити, що благодійники, які передали своє майно, кошти та інші матеріальні цінності в неприбуткову організацію, можуть отримати на їх вимогу звіт про використання зазначеного майна. Такі кошти (майно) можуть бути використані на фінансування будь-якої благодійної програми. Доходи від фінансової діяльності – це пасивні доходи у вигляді відсотків, дивідендів, страхових виплат, відшкодувань, роялті. При цьому фінансова діяльність неприбуткової організації, спрямована на статутну діяльність (благодійництво), не розглядається як підприємницька або інша прибуткова діяльність. Надходження неприбуткової організації від фінансової діяльності спрямовуються виключно на благодійність і забезпечення господарської діяльності у розмірах та порядку, передбачених законодавством. </w:t>
      </w:r>
    </w:p>
    <w:p w:rsidR="00CC2B4A" w:rsidRPr="000A2B53" w:rsidRDefault="00CC2B4A" w:rsidP="00CC2B4A">
      <w:pPr>
        <w:ind w:firstLine="567"/>
        <w:contextualSpacing/>
        <w:jc w:val="both"/>
        <w:rPr>
          <w:color w:val="000000" w:themeColor="text1"/>
          <w:sz w:val="28"/>
          <w:szCs w:val="28"/>
        </w:rPr>
      </w:pPr>
      <w:r w:rsidRPr="000A2B53">
        <w:rPr>
          <w:b/>
          <w:color w:val="000000" w:themeColor="text1"/>
          <w:sz w:val="28"/>
          <w:szCs w:val="28"/>
        </w:rPr>
        <w:t>Доходи від проведення іншої основної статутної неприбуткової діяльності</w:t>
      </w:r>
      <w:r w:rsidRPr="000A2B53">
        <w:rPr>
          <w:color w:val="000000" w:themeColor="text1"/>
          <w:sz w:val="28"/>
          <w:szCs w:val="28"/>
        </w:rPr>
        <w:t xml:space="preserve"> – це доходи від надання неприбутковою організацією просвітницьких, культурних, наукових, освітніх та інших послуг, а також доходи від продажу неприбутковою організацією товарів (послуг), що пропогандують принципи та ідеї, для захисту яких вона була створена, і тісно пов'язаних з її основною діяльністю, якщо ціна таких товарів (послуг) нижче звичайної. </w:t>
      </w:r>
    </w:p>
    <w:p w:rsidR="00CC2B4A" w:rsidRPr="000A2B53" w:rsidRDefault="00CC2B4A" w:rsidP="00CC2B4A">
      <w:pPr>
        <w:ind w:firstLine="567"/>
        <w:contextualSpacing/>
        <w:jc w:val="both"/>
        <w:rPr>
          <w:color w:val="000000" w:themeColor="text1"/>
          <w:sz w:val="28"/>
          <w:szCs w:val="28"/>
        </w:rPr>
      </w:pPr>
      <w:r w:rsidRPr="000A2B53">
        <w:rPr>
          <w:b/>
          <w:color w:val="000000" w:themeColor="text1"/>
          <w:sz w:val="28"/>
          <w:szCs w:val="28"/>
        </w:rPr>
        <w:t>Доходи з джерел інших, які підлягають оподаткуванню податком на прибуто</w:t>
      </w:r>
      <w:r w:rsidRPr="000A2B53">
        <w:rPr>
          <w:color w:val="000000" w:themeColor="text1"/>
          <w:sz w:val="28"/>
          <w:szCs w:val="28"/>
        </w:rPr>
        <w:t xml:space="preserve">к – доходи від надання майна в оренду, від реалізації надлишків матеріальних цінностей, від надання послуг або виконання робіт. Джерелом формування майна і коштів неприбуткової організації не можуть бути кредити. Крім того, майно та кошти неприбуткової організації не можуть бути предметом застави.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З метою бухгалтерського обліку всі отримані неприбутковою організацією доходи умовно поділяються на цільові та нецільові. Від цього і буде залежати порядок їх відображення в системі рахунків бухгалтерського обліку. Так, бухгалтерський облік цільових джерел фінансування, в тому числі отриманої гуманітарної допомоги, неприбуткових організацій ведеться на рахунку 48 "Цільове фінансування і цільові надходження". За кредитом цього рахунку відображаються кошти цільового призначення, отримані для фінансування певних заходів, за дебетом – використання суми за певними напрямками, визнання їх доходом, а також повернення невикористаних сум. Аналітичний облік коштів цільового фінансування і цільових надходжень та їх витрачання здійснюється за їх призначенням і джерелами надходжень. </w:t>
      </w:r>
      <w:r w:rsidRPr="000A2B53">
        <w:rPr>
          <w:color w:val="000000" w:themeColor="text1"/>
          <w:sz w:val="28"/>
          <w:szCs w:val="28"/>
        </w:rPr>
        <w:lastRenderedPageBreak/>
        <w:t xml:space="preserve">Отримане цільове фінансування визнається доходом протягом тих періодів, в яких були понесені витрати, пов'язані з виконанням умов цільового фінансування. </w:t>
      </w:r>
    </w:p>
    <w:p w:rsidR="00CC2B4A" w:rsidRPr="000A2B53" w:rsidRDefault="00CC2B4A" w:rsidP="00CC2B4A">
      <w:pPr>
        <w:ind w:firstLine="567"/>
        <w:contextualSpacing/>
        <w:jc w:val="both"/>
        <w:rPr>
          <w:b/>
          <w:i/>
          <w:color w:val="000000" w:themeColor="text1"/>
          <w:sz w:val="28"/>
          <w:szCs w:val="28"/>
        </w:rPr>
      </w:pPr>
      <w:r w:rsidRPr="000A2B53">
        <w:rPr>
          <w:b/>
          <w:i/>
          <w:color w:val="000000" w:themeColor="text1"/>
          <w:sz w:val="28"/>
          <w:szCs w:val="28"/>
        </w:rPr>
        <w:t xml:space="preserve">Приклад 1.1. </w:t>
      </w:r>
    </w:p>
    <w:p w:rsidR="00CC2B4A" w:rsidRPr="000A2B53" w:rsidRDefault="00CC2B4A" w:rsidP="00CC2B4A">
      <w:pPr>
        <w:pStyle w:val="a7"/>
        <w:numPr>
          <w:ilvl w:val="0"/>
          <w:numId w:val="4"/>
        </w:numPr>
        <w:spacing w:after="0" w:line="240" w:lineRule="auto"/>
        <w:ind w:left="0" w:firstLine="284"/>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Цільове надходження грошових коштів на утримання благодійних організацій, надходження членських внесків, грошових коштів в якості благодійної допомоги відображаються записом: </w:t>
      </w:r>
    </w:p>
    <w:p w:rsidR="00CC2B4A" w:rsidRPr="000A2B53" w:rsidRDefault="00CC2B4A" w:rsidP="00CC2B4A">
      <w:pPr>
        <w:pStyle w:val="a7"/>
        <w:spacing w:after="0" w:line="240" w:lineRule="auto"/>
        <w:ind w:left="284"/>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Дебет 30 "Каса", 31 "Рахунки в банках" Кредит 48 "Цільове фінансування і цільові надходження". </w:t>
      </w:r>
    </w:p>
    <w:p w:rsidR="00CC2B4A" w:rsidRPr="000A2B53" w:rsidRDefault="00CC2B4A" w:rsidP="00CC2B4A">
      <w:pPr>
        <w:pStyle w:val="a7"/>
        <w:numPr>
          <w:ilvl w:val="0"/>
          <w:numId w:val="4"/>
        </w:numPr>
        <w:spacing w:after="0" w:line="240" w:lineRule="auto"/>
        <w:ind w:left="0" w:firstLine="284"/>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Перерахування отриманих коштів цільового фінансування за призначенням відображається записом: </w:t>
      </w:r>
    </w:p>
    <w:p w:rsidR="00CC2B4A" w:rsidRPr="000A2B53" w:rsidRDefault="00CC2B4A" w:rsidP="00CC2B4A">
      <w:pPr>
        <w:pStyle w:val="a7"/>
        <w:spacing w:after="0" w:line="240" w:lineRule="auto"/>
        <w:ind w:left="284"/>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Дебет 48 "Цільове фінансування і цільові надходження"; Кредит 31 "Рахунки в банках". </w:t>
      </w:r>
    </w:p>
    <w:p w:rsidR="00CC2B4A" w:rsidRPr="000A2B53" w:rsidRDefault="00CC2B4A" w:rsidP="00CC2B4A">
      <w:pPr>
        <w:pStyle w:val="a7"/>
        <w:numPr>
          <w:ilvl w:val="0"/>
          <w:numId w:val="4"/>
        </w:numPr>
        <w:spacing w:after="0" w:line="240" w:lineRule="auto"/>
        <w:ind w:left="0" w:firstLine="284"/>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Цільові надходження матеріальних цінностей відображаються записом: Дебет 20 "Виробничі запаси" Кредит 48 "Цільове фінансування і цільові надходження". </w:t>
      </w:r>
    </w:p>
    <w:p w:rsidR="00CC2B4A" w:rsidRPr="000A2B53" w:rsidRDefault="00CC2B4A" w:rsidP="00CC2B4A">
      <w:pPr>
        <w:pStyle w:val="a7"/>
        <w:numPr>
          <w:ilvl w:val="0"/>
          <w:numId w:val="4"/>
        </w:numPr>
        <w:spacing w:after="0" w:line="240" w:lineRule="auto"/>
        <w:ind w:left="0" w:firstLine="284"/>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Надання неприбутковою організацією допомоги громадянам за рахунок коштів цільового використання відображається записом: </w:t>
      </w:r>
    </w:p>
    <w:p w:rsidR="00CC2B4A" w:rsidRPr="000A2B53" w:rsidRDefault="00CC2B4A" w:rsidP="00CC2B4A">
      <w:pPr>
        <w:pStyle w:val="a7"/>
        <w:spacing w:after="0" w:line="240" w:lineRule="auto"/>
        <w:ind w:left="284"/>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Дебет 48 "Цільове фінансування і цільові надходження"; Кредит 745 "Доходи від безкоштовно отриманих активів".</w:t>
      </w:r>
    </w:p>
    <w:p w:rsidR="00CC2B4A" w:rsidRPr="00CC2B4A" w:rsidRDefault="00CC2B4A" w:rsidP="00CC2B4A">
      <w:pPr>
        <w:ind w:firstLine="567"/>
        <w:contextualSpacing/>
        <w:jc w:val="both"/>
        <w:rPr>
          <w:color w:val="000000" w:themeColor="text1"/>
          <w:sz w:val="28"/>
          <w:szCs w:val="28"/>
          <w:lang w:val="uk-UA"/>
        </w:rPr>
      </w:pPr>
      <w:r w:rsidRPr="00CC2B4A">
        <w:rPr>
          <w:color w:val="000000" w:themeColor="text1"/>
          <w:sz w:val="28"/>
          <w:szCs w:val="28"/>
          <w:lang w:val="uk-UA"/>
        </w:rPr>
        <w:t>Особливістю цільового фінансування у вигляді капітальних інвестицій є те, що воно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Якщо добровільні пожертви надходять у вигляді коштів на придбання основних засобів, то витрачена в звітному періоді сума спочатку буде списана з рахунку 48 в кредит рахунку 69 "Доходи майбутніх періодів". Після того, як основні засоби будуть введені в експлуатацію, частину витрат на придбання (амортизація) варто віднести до доходів звітного періоду. Ця операція відображається кореспонденцією:  при введенні необоротних активів в експлуатацію: Дебет 48 "Цільове фінансування і цільові надходження"; Кредит 69 "Доходи майбутніх періодів"; визнання доходу звітного періоду в сумі нарахованої амортизації: Дебет 69 "Доходи майбутніх періодів"; Кредит 745 "Дохід від безкоштовно отриманих активів". Отримані неприбутковою організацією нецільові, пасивні доходи, а також доходи від проведення основної або іншої статутної неприбуткової діяльності відображаються в бухгалтерському обліку з використанням відповідних рахунків класу 7 "Доходи і результати діяльності" та визнаються доходами звітного періоду, якщо відповідають критеріям визнання доходів, передбачених Положенням (стандартом) бухгалтерського обліку 15 "Дохід" [35]. У такому випадку рахунок 48 "Цільове фінансування і цільові надходження" не застосовується. Для відображення в бухгалтерському обліку інформації про понесені витрати неприбуткові організації можуть використовувати рахунки класу 8 "Витрати за елементами", класу 9 "Витрати діяльності" або одночасно рахунки обох класів. Для неприбуткової </w:t>
      </w:r>
      <w:r w:rsidRPr="000A2B53">
        <w:rPr>
          <w:color w:val="000000" w:themeColor="text1"/>
          <w:sz w:val="28"/>
          <w:szCs w:val="28"/>
        </w:rPr>
        <w:lastRenderedPageBreak/>
        <w:t>організації видатки варто розділити на ті, які здійснюються безпосередньо за основною діяльністю, і ті, які йдуть на утримання самої організації, використавши для цього рахунки 23 "Виробництво" та 91 "Загальновиробничі витрати" з наступним списанням накопичених витрат у дебет рахунка 48 "Цільове фінансування і цільові надходження" та рахунків класу 7. Такий розподіл пояснюється вимогою про не перевищення витрат на утримання неприбуткової організації 20 % її кошторису.  До початку року кожна неприбуткова організація складає кошторис, де передбачаються всі можливі доходи і всі можливі витрати на майбутній рік, а після завершення року керівництво неприбуткової організації звітує перед засновниками про виконання кошторису.</w:t>
      </w:r>
    </w:p>
    <w:p w:rsidR="00CC2B4A" w:rsidRPr="000A2B53" w:rsidRDefault="00CC2B4A" w:rsidP="00CC2B4A">
      <w:pPr>
        <w:ind w:firstLine="567"/>
        <w:contextualSpacing/>
        <w:jc w:val="both"/>
        <w:rPr>
          <w:color w:val="000000" w:themeColor="text1"/>
          <w:sz w:val="28"/>
          <w:szCs w:val="28"/>
        </w:rPr>
      </w:pPr>
    </w:p>
    <w:p w:rsidR="00CC2B4A" w:rsidRPr="000A2B53" w:rsidRDefault="00CC2B4A" w:rsidP="00CC2B4A">
      <w:pPr>
        <w:contextualSpacing/>
        <w:jc w:val="center"/>
        <w:rPr>
          <w:b/>
          <w:color w:val="000000" w:themeColor="text1"/>
          <w:sz w:val="28"/>
          <w:szCs w:val="28"/>
        </w:rPr>
      </w:pPr>
      <w:r w:rsidRPr="000A2B53">
        <w:rPr>
          <w:b/>
          <w:color w:val="000000" w:themeColor="text1"/>
          <w:sz w:val="28"/>
          <w:szCs w:val="28"/>
        </w:rPr>
        <w:t>Питання для самоконтролю:</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 Дайте визначення терміна "Неприбуткова організація".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 Порядок внесення до реєстру неприбуткових установ і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 Порядок реєстрації в органах статистики, державної податкової служби, Пенсійного фонду України, фондів соціального страхування.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 Які види інформації містить реєстр неприбуткових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 Порядок визначення структури ознаки неприбуткових установ і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 Створення філій, представництв, відділень і інших відособлених підрозділів неприбуткової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7. Класифікація неприбуткових установ і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8. Порядок організації обліку в неприбуткових організаціях.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9. Предмет і метод бухгалтерського обліку.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10. Бухгалтерські документи та регістри бухгалтерського обліку.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11. Вимоги, що пред’являються до ведення бухгалтерського обліку неприбуткових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12. Джерела формування коштів неприбуткової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13. Поняття цільових та нецільових доходів.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14. Отримання доходів від фінансової діяльності у вигляді пасивних доходів.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15. Отримання доходів від основної уставної неприбуткової діяльності.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16. Визначення доходів, що підлягають сплаті податку на прибуток.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17. Поділення аналітичного обліку коштів цільового фінансування та цільових отримань за їх призначенням та джерелами отримання.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18. Особливості цільового фінансування у вигляді капітальних інвестицій. </w:t>
      </w:r>
    </w:p>
    <w:p w:rsidR="00CC2B4A" w:rsidRPr="000A2B53" w:rsidRDefault="00CC2B4A" w:rsidP="00CC2B4A">
      <w:pPr>
        <w:contextualSpacing/>
        <w:jc w:val="both"/>
        <w:rPr>
          <w:color w:val="000000" w:themeColor="text1"/>
          <w:sz w:val="28"/>
          <w:szCs w:val="28"/>
        </w:rPr>
      </w:pPr>
    </w:p>
    <w:p w:rsidR="00CC2B4A" w:rsidRPr="000A2B53" w:rsidRDefault="00CC2B4A" w:rsidP="00CC2B4A">
      <w:pPr>
        <w:rPr>
          <w:color w:val="000000" w:themeColor="text1"/>
          <w:sz w:val="28"/>
          <w:szCs w:val="28"/>
        </w:rPr>
      </w:pPr>
    </w:p>
    <w:p w:rsidR="00CC2B4A" w:rsidRPr="000A2B53" w:rsidRDefault="00CC2B4A" w:rsidP="00CC2B4A">
      <w:pPr>
        <w:rPr>
          <w:color w:val="000000" w:themeColor="text1"/>
          <w:sz w:val="28"/>
          <w:szCs w:val="28"/>
        </w:rPr>
      </w:pPr>
    </w:p>
    <w:p w:rsidR="00E53989" w:rsidRDefault="00E53989" w:rsidP="00CC2B4A">
      <w:pPr>
        <w:tabs>
          <w:tab w:val="left" w:pos="284"/>
        </w:tabs>
        <w:jc w:val="center"/>
        <w:rPr>
          <w:b/>
          <w:color w:val="000000" w:themeColor="text1"/>
          <w:sz w:val="28"/>
          <w:szCs w:val="28"/>
          <w:lang w:val="uk-UA"/>
        </w:rPr>
      </w:pPr>
    </w:p>
    <w:p w:rsidR="00E53989" w:rsidRDefault="00E53989" w:rsidP="00CC2B4A">
      <w:pPr>
        <w:tabs>
          <w:tab w:val="left" w:pos="284"/>
        </w:tabs>
        <w:jc w:val="center"/>
        <w:rPr>
          <w:b/>
          <w:color w:val="000000" w:themeColor="text1"/>
          <w:sz w:val="28"/>
          <w:szCs w:val="28"/>
          <w:lang w:val="uk-UA"/>
        </w:rPr>
      </w:pPr>
    </w:p>
    <w:p w:rsidR="00E53989" w:rsidRDefault="00E53989" w:rsidP="00CC2B4A">
      <w:pPr>
        <w:tabs>
          <w:tab w:val="left" w:pos="284"/>
        </w:tabs>
        <w:jc w:val="center"/>
        <w:rPr>
          <w:b/>
          <w:color w:val="000000" w:themeColor="text1"/>
          <w:sz w:val="28"/>
          <w:szCs w:val="28"/>
          <w:lang w:val="uk-UA"/>
        </w:rPr>
      </w:pPr>
    </w:p>
    <w:p w:rsidR="00E53989" w:rsidRDefault="00E53989" w:rsidP="00CC2B4A">
      <w:pPr>
        <w:tabs>
          <w:tab w:val="left" w:pos="284"/>
        </w:tabs>
        <w:jc w:val="center"/>
        <w:rPr>
          <w:b/>
          <w:color w:val="000000" w:themeColor="text1"/>
          <w:sz w:val="28"/>
          <w:szCs w:val="28"/>
          <w:lang w:val="uk-UA"/>
        </w:rPr>
      </w:pPr>
    </w:p>
    <w:p w:rsidR="00E53989" w:rsidRDefault="00E53989" w:rsidP="00CC2B4A">
      <w:pPr>
        <w:tabs>
          <w:tab w:val="left" w:pos="284"/>
        </w:tabs>
        <w:jc w:val="center"/>
        <w:rPr>
          <w:b/>
          <w:color w:val="000000" w:themeColor="text1"/>
          <w:sz w:val="28"/>
          <w:szCs w:val="28"/>
          <w:lang w:val="uk-UA"/>
        </w:rPr>
      </w:pPr>
    </w:p>
    <w:p w:rsidR="00CC2B4A" w:rsidRPr="000A2B53" w:rsidRDefault="00CC2B4A" w:rsidP="00CC2B4A">
      <w:pPr>
        <w:tabs>
          <w:tab w:val="left" w:pos="284"/>
        </w:tabs>
        <w:jc w:val="center"/>
        <w:rPr>
          <w:b/>
          <w:color w:val="000000" w:themeColor="text1"/>
          <w:sz w:val="28"/>
          <w:szCs w:val="28"/>
        </w:rPr>
      </w:pPr>
      <w:r w:rsidRPr="000A2B53">
        <w:rPr>
          <w:b/>
          <w:color w:val="000000" w:themeColor="text1"/>
          <w:sz w:val="28"/>
          <w:szCs w:val="28"/>
        </w:rPr>
        <w:lastRenderedPageBreak/>
        <w:t>Тема 2. Нормативно правове регулювання обліку не бюджетних неприбуткових установ і організацій.</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Державна фіскальна служба України розглянула лист щодо можливості здійснення неприбутковою організацією, яка включена  в Реєстр неприбуткових установ та організацій (далі – Реєстр), господарської діяльності, яка не встановлена установчими документами без мети одержання прибутку, та, керуючись ст. 52 Податкового кодексу України (далі – Кодекс), повідомляє.</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Відповідно до п. 14.1.121 п. 14.1 ст. 14 Кодексу неприбуткові підприємства, установи та організації – неприбуткові підприємства, установи та організації, які не є платниками податку на прибуток підприємств відповідно до п. 133.4 ст. 133 Кодексу.</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 xml:space="preserve">Згідно з </w:t>
      </w:r>
      <w:proofErr w:type="spellStart"/>
      <w:r w:rsidRPr="000A2B53">
        <w:rPr>
          <w:color w:val="000000" w:themeColor="text1"/>
          <w:sz w:val="28"/>
          <w:szCs w:val="28"/>
        </w:rPr>
        <w:t>п.п</w:t>
      </w:r>
      <w:proofErr w:type="spellEnd"/>
      <w:r w:rsidRPr="000A2B53">
        <w:rPr>
          <w:color w:val="000000" w:themeColor="text1"/>
          <w:sz w:val="28"/>
          <w:szCs w:val="28"/>
        </w:rPr>
        <w:t>. 133.4.1 п. 133.4 ст. 133 Кодексу неприбутковим підприємством, установою та організацією є підприємство, установа та організація (далі – неприбуткова організація), що одночасно відповідає таким вимогам:</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утворена та зареєстрована в порядку, визначеному законом, що регулює діяльність відповідної неприбуткової організації;</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установчі документи якої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установчі документи якої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ліквідації, злиття, поділу, приєднання або перетворення);</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внесена контролюючим органом до Реєстру (</w:t>
      </w:r>
      <w:proofErr w:type="spellStart"/>
      <w:r w:rsidRPr="000A2B53">
        <w:rPr>
          <w:color w:val="000000" w:themeColor="text1"/>
          <w:sz w:val="28"/>
          <w:szCs w:val="28"/>
        </w:rPr>
        <w:t>п.п</w:t>
      </w:r>
      <w:proofErr w:type="spellEnd"/>
      <w:r w:rsidRPr="000A2B53">
        <w:rPr>
          <w:color w:val="000000" w:themeColor="text1"/>
          <w:sz w:val="28"/>
          <w:szCs w:val="28"/>
        </w:rPr>
        <w:t>. 133.4.1 п. 133.4 ст. 133 Кодексу).</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Обов’язковою умовою для неприбуткових організацій є використання своїх доходів (прибутків) виключно для фінансування видатків на своє утримання, реалізації мети (цілей, завдань) та напрямів діяльності, визначених установчими документами (</w:t>
      </w:r>
      <w:proofErr w:type="spellStart"/>
      <w:r w:rsidRPr="000A2B53">
        <w:rPr>
          <w:color w:val="000000" w:themeColor="text1"/>
          <w:sz w:val="28"/>
          <w:szCs w:val="28"/>
        </w:rPr>
        <w:t>п.п</w:t>
      </w:r>
      <w:proofErr w:type="spellEnd"/>
      <w:r w:rsidRPr="000A2B53">
        <w:rPr>
          <w:color w:val="000000" w:themeColor="text1"/>
          <w:sz w:val="28"/>
          <w:szCs w:val="28"/>
        </w:rPr>
        <w:t>. 133.4.2 п. 133.4 ст. 133 Кодексу).</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Таким чином, для віднесення до Реєстру неприбуткова організація повинна бути утворена та зареєстрована в порядку, визначеному законом, що регулює діяльність відповідної неприбуткової організації.</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Неприбуткові організації утворені згідно із Законом, що визначає правові і організаційні засади діяльності такої неприбуткової організації, та внесені до Реєстру, не сплачують податок на прибуток з будь-яких доходів, отриманих ними у межах статутної діяльності, за умови, що такі доходи (прибутки) використовуються такими організаціями виключно для фінансування видатків на їх утримання, реалізації мети (цілей, завдань) та напрямів діяльності, визначених її установчими документами (</w:t>
      </w:r>
      <w:proofErr w:type="spellStart"/>
      <w:r w:rsidRPr="000A2B53">
        <w:rPr>
          <w:color w:val="000000" w:themeColor="text1"/>
          <w:sz w:val="28"/>
          <w:szCs w:val="28"/>
        </w:rPr>
        <w:t>п.п</w:t>
      </w:r>
      <w:proofErr w:type="spellEnd"/>
      <w:r w:rsidRPr="000A2B53">
        <w:rPr>
          <w:color w:val="000000" w:themeColor="text1"/>
          <w:sz w:val="28"/>
          <w:szCs w:val="28"/>
        </w:rPr>
        <w:t xml:space="preserve">. 133.4.2 п. 133.4 ст. 133 Кодексу), та не здійснюється розподіл доходу отриманих доходів (прибутків) або їх частини серед засновників (учасників), членів </w:t>
      </w:r>
      <w:r w:rsidRPr="000A2B53">
        <w:rPr>
          <w:color w:val="000000" w:themeColor="text1"/>
          <w:sz w:val="28"/>
          <w:szCs w:val="28"/>
        </w:rPr>
        <w:lastRenderedPageBreak/>
        <w:t>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 xml:space="preserve">Отже, доходи (прибутки) від реалізації діяльності, отримані неприбутковою організацією, яка внесена до Реєстру, мають використовуватись виключно для цілей, що передбачені установчими документами. При цьому отримання таких доходів (прибутків) має відповідати вимогам закону, що регулює діяльність такої неприбуткової організації. У разі встановлення факту використання неприбутковою організацією отриманих доходів (прибутків) на інші цілі, ніж передбачені установчими документами, до такої неприбуткової організації застосовуються норми </w:t>
      </w:r>
      <w:proofErr w:type="spellStart"/>
      <w:r w:rsidRPr="000A2B53">
        <w:rPr>
          <w:color w:val="000000" w:themeColor="text1"/>
          <w:sz w:val="28"/>
          <w:szCs w:val="28"/>
        </w:rPr>
        <w:t>п.п</w:t>
      </w:r>
      <w:proofErr w:type="spellEnd"/>
      <w:r w:rsidRPr="000A2B53">
        <w:rPr>
          <w:color w:val="000000" w:themeColor="text1"/>
          <w:sz w:val="28"/>
          <w:szCs w:val="28"/>
        </w:rPr>
        <w:t>. 133.4.4 п. 133.4 ст. 133 Кодексу.</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rPr>
      </w:pPr>
      <w:r w:rsidRPr="000A2B53">
        <w:rPr>
          <w:color w:val="000000" w:themeColor="text1"/>
          <w:sz w:val="28"/>
          <w:szCs w:val="28"/>
        </w:rPr>
        <w:t xml:space="preserve">Правові основи діяльності неприбуткових організацій визначені в главі 5 Господарського кодексу України, а профільне регулювання передбачено в спеціальних законодавчих актах. Зокрема правове регулювання, порядок утворення, реєстрації, діяльності та припинення громадських об’єднань визначено Законом України від 22 березня 2012 року № 4572-VI </w:t>
      </w:r>
      <w:proofErr w:type="spellStart"/>
      <w:r w:rsidRPr="000A2B53">
        <w:rPr>
          <w:color w:val="000000" w:themeColor="text1"/>
          <w:sz w:val="28"/>
          <w:szCs w:val="28"/>
        </w:rPr>
        <w:t>„Про</w:t>
      </w:r>
      <w:proofErr w:type="spellEnd"/>
      <w:r w:rsidRPr="000A2B53">
        <w:rPr>
          <w:color w:val="000000" w:themeColor="text1"/>
          <w:sz w:val="28"/>
          <w:szCs w:val="28"/>
        </w:rPr>
        <w:t xml:space="preserve"> громадські </w:t>
      </w:r>
      <w:proofErr w:type="spellStart"/>
      <w:r w:rsidRPr="000A2B53">
        <w:rPr>
          <w:color w:val="000000" w:themeColor="text1"/>
          <w:sz w:val="28"/>
          <w:szCs w:val="28"/>
        </w:rPr>
        <w:t>об’єднання”.\</w:t>
      </w:r>
      <w:proofErr w:type="spellEnd"/>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Відповідно до Закону №283, до неприбуткових організацій належать:</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а) </w:t>
      </w:r>
      <w:r w:rsidRPr="000A2B53">
        <w:rPr>
          <w:color w:val="000000" w:themeColor="text1"/>
          <w:sz w:val="28"/>
          <w:szCs w:val="28"/>
          <w:u w:val="single"/>
        </w:rPr>
        <w:t>органи державної влади України</w:t>
      </w:r>
      <w:r w:rsidRPr="000A2B53">
        <w:rPr>
          <w:color w:val="000000" w:themeColor="text1"/>
          <w:sz w:val="28"/>
          <w:szCs w:val="28"/>
        </w:rPr>
        <w:t>, органи місцевого самоврядування та створені ними установи або організації, що утримуються за рахунок бюджету;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б) </w:t>
      </w:r>
      <w:r w:rsidRPr="000A2B53">
        <w:rPr>
          <w:color w:val="000000" w:themeColor="text1"/>
          <w:sz w:val="28"/>
          <w:szCs w:val="28"/>
          <w:u w:val="single"/>
        </w:rPr>
        <w:t>благодійні фонди і благодійні організації</w:t>
      </w:r>
      <w:r w:rsidRPr="000A2B53">
        <w:rPr>
          <w:color w:val="000000" w:themeColor="text1"/>
          <w:sz w:val="28"/>
          <w:szCs w:val="28"/>
        </w:rPr>
        <w:t> (громадські організації, створені з метою провадження екологічної, оздоровчої, аматорської спортивної, культурної, освітньої та наукової діяльності, а також творчі спілки та політичні партії; науково-дослідні установи та вищі навчальні заклади III - IV рівнів </w:t>
      </w:r>
      <w:hyperlink r:id="rId5" w:anchor="p" w:history="1">
        <w:r w:rsidRPr="000A2B53">
          <w:rPr>
            <w:color w:val="000000" w:themeColor="text1"/>
            <w:sz w:val="28"/>
            <w:szCs w:val="28"/>
            <w:u w:val="single"/>
          </w:rPr>
          <w:t>акредитації</w:t>
        </w:r>
      </w:hyperlink>
      <w:r w:rsidRPr="000A2B53">
        <w:rPr>
          <w:color w:val="000000" w:themeColor="text1"/>
          <w:sz w:val="28"/>
          <w:szCs w:val="28"/>
        </w:rPr>
        <w:t>,</w:t>
      </w:r>
      <w:hyperlink r:id="rId6" w:anchor="p" w:history="1">
        <w:r w:rsidRPr="000A2B53">
          <w:rPr>
            <w:b/>
            <w:bCs/>
            <w:color w:val="000000" w:themeColor="text1"/>
            <w:sz w:val="28"/>
            <w:szCs w:val="28"/>
            <w:u w:val="single"/>
            <w:vertAlign w:val="superscript"/>
          </w:rPr>
          <w:t>1</w:t>
        </w:r>
      </w:hyperlink>
      <w:r w:rsidRPr="000A2B53">
        <w:rPr>
          <w:color w:val="000000" w:themeColor="text1"/>
          <w:sz w:val="28"/>
          <w:szCs w:val="28"/>
        </w:rPr>
        <w:t>внесені до Державного реєстру наукових установ, яким надається підтримка держави; заповідники, музеї-заповідники);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в) </w:t>
      </w:r>
      <w:r w:rsidRPr="000A2B53">
        <w:rPr>
          <w:color w:val="000000" w:themeColor="text1"/>
          <w:sz w:val="28"/>
          <w:szCs w:val="28"/>
          <w:u w:val="single"/>
        </w:rPr>
        <w:t>пенсійні фонди, кредитні спілки</w:t>
      </w:r>
      <w:r w:rsidRPr="000A2B53">
        <w:rPr>
          <w:color w:val="000000" w:themeColor="text1"/>
          <w:sz w:val="28"/>
          <w:szCs w:val="28"/>
        </w:rPr>
        <w:t>, створені у порядку, визначеному законом.</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До неприбуткових організацій також можуть належати </w:t>
      </w:r>
      <w:r w:rsidRPr="000A2B53">
        <w:rPr>
          <w:color w:val="000000" w:themeColor="text1"/>
          <w:sz w:val="28"/>
          <w:szCs w:val="28"/>
          <w:u w:val="single"/>
        </w:rPr>
        <w:t>інші організації,</w:t>
      </w:r>
      <w:r w:rsidRPr="000A2B53">
        <w:rPr>
          <w:color w:val="000000" w:themeColor="text1"/>
          <w:sz w:val="28"/>
          <w:szCs w:val="28"/>
        </w:rPr>
        <w:t> діяльність яких не передбачає одержання прибутку згідно з нормами відповідних законів. Тобто до інших неприбуткових організацій можуть належати спілки, асоціації та інші об'єднання юридичних осіб, житлово-будівельні кооперативи, створені для представлення інтересів засновників, що утримуються лише за рахунок внесків таких засновників та не проводять підприємницької діяльності, за винятком отримання пасивних доходів.</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Безперечно, до неприбуткових організацій належать також і релігійні організації, зареєстровані у порядку, передбаченому законом.</w:t>
      </w:r>
    </w:p>
    <w:p w:rsidR="00CC2B4A" w:rsidRPr="000A2B53" w:rsidRDefault="00CC2B4A" w:rsidP="00CC2B4A">
      <w:pPr>
        <w:shd w:val="clear" w:color="auto" w:fill="FFFFFF"/>
        <w:ind w:firstLine="567"/>
        <w:jc w:val="both"/>
        <w:outlineLvl w:val="2"/>
        <w:rPr>
          <w:b/>
          <w:bCs/>
          <w:color w:val="000000" w:themeColor="text1"/>
          <w:sz w:val="28"/>
          <w:szCs w:val="28"/>
        </w:rPr>
      </w:pPr>
      <w:r w:rsidRPr="000A2B53">
        <w:rPr>
          <w:b/>
          <w:bCs/>
          <w:color w:val="000000" w:themeColor="text1"/>
          <w:sz w:val="28"/>
          <w:szCs w:val="28"/>
        </w:rPr>
        <w:t>Визначення структури ознаки неприбутковості організацій та установ</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Наказ №355 застосовується платниками податків (неприбутковими установами) при визначенні структури </w:t>
      </w:r>
      <w:hyperlink r:id="rId7" w:anchor="p" w:history="1">
        <w:r w:rsidRPr="000A2B53">
          <w:rPr>
            <w:color w:val="000000" w:themeColor="text1"/>
            <w:sz w:val="28"/>
            <w:szCs w:val="28"/>
            <w:u w:val="single"/>
          </w:rPr>
          <w:t>ознаки</w:t>
        </w:r>
      </w:hyperlink>
      <w:hyperlink r:id="rId8" w:anchor="p" w:history="1">
        <w:r w:rsidRPr="000A2B53">
          <w:rPr>
            <w:b/>
            <w:bCs/>
            <w:color w:val="000000" w:themeColor="text1"/>
            <w:sz w:val="28"/>
            <w:szCs w:val="28"/>
            <w:u w:val="single"/>
            <w:vertAlign w:val="superscript"/>
          </w:rPr>
          <w:t>2</w:t>
        </w:r>
      </w:hyperlink>
      <w:r w:rsidRPr="000A2B53">
        <w:rPr>
          <w:color w:val="000000" w:themeColor="text1"/>
          <w:sz w:val="28"/>
          <w:szCs w:val="28"/>
        </w:rPr>
        <w:t xml:space="preserve"> неприбуткових установ </w:t>
      </w:r>
      <w:r w:rsidRPr="000A2B53">
        <w:rPr>
          <w:color w:val="000000" w:themeColor="text1"/>
          <w:sz w:val="28"/>
          <w:szCs w:val="28"/>
        </w:rPr>
        <w:lastRenderedPageBreak/>
        <w:t>(організацій). Цей Наказ набрав чинності 7 серпня 2000 року і застосовується неприбутковими установами при визначенні структури ознаки неприбутковості починаючи з дати набрання ним чинності.</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Відповідно до цього Наказу, структура ознаки неприбутковості має такі коди.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1. Органи державної влади України, органи місцевого самоврядування та створені ними установи або організації, що утримуються за рахунок коштів відповідних бюджетів:</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- 0001 - органи державної влади України;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- 0002 - установи, організації, створені органами державної влади України, що утримуються за рахунок коштів відповідних бюджетів;</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- 0003 - органи місцевого самоврядування;</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- 0004 - установи, організації, створені органами місцевого самоврядування, що утримуються за рахунок коштів відповідних бюджетів.</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2. Благодійні фонди і благодійні організації, у тому числі громадські організації, створені з метою провадження екологічної, оздоровчої, аматорської спортивної, культурної, освітньої та наукової діяльності, а також творчі спілки та політичні партії, науково-дослідні установи та вищі навчальні заклади III - IV рівнів акредитації:</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- 0005 - благодійні фонди (організації), створені у порядку, визначеному законом для проведення благодійної діяльності;</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- 0006 - громадські організації, створені з метою провадження екологічної, оздоровчої, аматорської спортивної, культурної, освітньої та наукової діяльності;</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- 0007 - творчі спілки;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- 0008 - політичні партії.</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3. Пенсійні фонди, кредитні спілки: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- 0009 - пенсійні фонди;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- 0010 - кредитні спілки;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- 0011 - інші, юридичні особи, діяльність</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яких не передбачає одержання прибутку;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- 0012 - спілки, асоціації та інші об'єднання юридичних осіб, житлово-будівельні кооперативи, створені для представлення інтересів засновників, що утримуються лише за рахунок внесків таких засновників та не проводять господарської діяльності, за винятком отримання пасивних доходів;</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0013 - релігійні організації;</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0014 - науково-дослідні установи та вищі</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навчальні заклади III - IV рівнів акредитації.</w:t>
      </w:r>
    </w:p>
    <w:p w:rsidR="00CC2B4A" w:rsidRPr="000A2B53" w:rsidRDefault="00CC2B4A" w:rsidP="00CC2B4A">
      <w:pPr>
        <w:shd w:val="clear" w:color="auto" w:fill="FFFFFF"/>
        <w:ind w:firstLine="567"/>
        <w:jc w:val="both"/>
        <w:outlineLvl w:val="2"/>
        <w:rPr>
          <w:b/>
          <w:bCs/>
          <w:color w:val="000000" w:themeColor="text1"/>
          <w:sz w:val="28"/>
          <w:szCs w:val="28"/>
        </w:rPr>
      </w:pPr>
      <w:bookmarkStart w:id="0" w:name="2"/>
      <w:bookmarkEnd w:id="0"/>
      <w:r w:rsidRPr="000A2B53">
        <w:rPr>
          <w:b/>
          <w:bCs/>
          <w:color w:val="000000" w:themeColor="text1"/>
          <w:sz w:val="28"/>
          <w:szCs w:val="28"/>
        </w:rPr>
        <w:t>Порядок реєстрації (перереєстрації) неприбуткових організацій та установ і внесення змін (доповнень) до реєстраційної заяви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xml:space="preserve">Реєстрація неприбуткових організацій та установ здійснюється в порядку, визначеному Наказом ДПАУ від 11.07.97 р. №232 "Про затвердження Положення про Реєстр неприбуткових організацій та установ". Відповідно до нього, неприбуткові організації та установи заносяться до Реєстру. Реєстр неприбуткових організацій та установ - це автоматизована </w:t>
      </w:r>
      <w:r w:rsidRPr="000A2B53">
        <w:rPr>
          <w:color w:val="000000" w:themeColor="text1"/>
          <w:sz w:val="28"/>
          <w:szCs w:val="28"/>
        </w:rPr>
        <w:lastRenderedPageBreak/>
        <w:t>система збору, накопичення та обробки даних про неприбуткові організації та установи, які, згідно із пунктом 7.11 статті 7 Закону №283, звільняються від сплати податку на прибуток. Для внесення до Реєстру неприбуткова організація або установа повинні подати або надіслати до податкового органу за її місцезнаходженням:</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реєстраційну заяву за формою 1-РН;</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копію статутних документів;</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копію установчих документів.</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У реєстраційній заяві за формою 1-РН мають бути зазначені такі дані:</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Ідентифікаційний код платника</w:t>
      </w:r>
      <w:r w:rsidRPr="000A2B53">
        <w:rPr>
          <w:color w:val="000000" w:themeColor="text1"/>
          <w:sz w:val="28"/>
          <w:szCs w:val="28"/>
        </w:rPr>
        <w:t> з ЄДРПОУ або ідентифікаційний код головного підприємства з ЄДРПОУ (ідентифікаційний код головного підприємства з ЄДРПОУ наводиться тільки для філій).</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Назва платника податку</w:t>
      </w:r>
      <w:r w:rsidRPr="000A2B53">
        <w:rPr>
          <w:color w:val="000000" w:themeColor="text1"/>
          <w:sz w:val="28"/>
          <w:szCs w:val="28"/>
        </w:rPr>
        <w:t> - юридичної особи з довідки про включення до ЄДРПОУ.</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Назва податкового органу,</w:t>
      </w:r>
      <w:r w:rsidRPr="000A2B53">
        <w:rPr>
          <w:color w:val="000000" w:themeColor="text1"/>
          <w:sz w:val="28"/>
          <w:szCs w:val="28"/>
        </w:rPr>
        <w:t> де зареєстрований платник.</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Дані про державну реєстрацію</w:t>
      </w:r>
      <w:r w:rsidRPr="000A2B53">
        <w:rPr>
          <w:color w:val="000000" w:themeColor="text1"/>
          <w:sz w:val="28"/>
          <w:szCs w:val="28"/>
        </w:rPr>
        <w:t>. При розкритті такої інформації необхідно зазначити: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ідентифікаційний код органу державної реєстрації та його назву, дату реєстрації суб'єкта підприємницької діяльності та номер рішення в органах державного управління, код і назву форми власності, код і назву організаційно-правової форми, ознаку неприбуткової організації (установи) та дату її присвоєння, підстави виникнення податкових зобов'язань, коди видів господарської діяльності та ознака зовнішньоекономічної діяльності, код і назва органу управління. Ці дані потрібно взяти з довідки про включення до ЄДРПОУ;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код форми фінансування - для платників податку з державною формою власності проставляється назва головної організації, якій такий платник безпосередньо підпорядкований;</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кількість працюючих згідно зі штатним розписом на момент реєстрації;</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розмір статутного фонду в національній валюті.</w:t>
      </w:r>
    </w:p>
    <w:p w:rsidR="00CC2B4A" w:rsidRPr="000A2B53" w:rsidRDefault="00CC2B4A" w:rsidP="00CC2B4A">
      <w:pPr>
        <w:shd w:val="clear" w:color="auto" w:fill="FFFFFF"/>
        <w:ind w:firstLine="567"/>
        <w:jc w:val="both"/>
        <w:outlineLvl w:val="2"/>
        <w:rPr>
          <w:b/>
          <w:bCs/>
          <w:color w:val="000000" w:themeColor="text1"/>
          <w:sz w:val="28"/>
          <w:szCs w:val="28"/>
        </w:rPr>
      </w:pPr>
      <w:r w:rsidRPr="000A2B53">
        <w:rPr>
          <w:b/>
          <w:bCs/>
          <w:color w:val="000000" w:themeColor="text1"/>
          <w:sz w:val="28"/>
          <w:szCs w:val="28"/>
        </w:rPr>
        <w:t>Дані про банківські рахунки платника.</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Адресні дані платника податку.</w:t>
      </w:r>
      <w:r w:rsidRPr="000A2B53">
        <w:rPr>
          <w:color w:val="000000" w:themeColor="text1"/>
          <w:sz w:val="28"/>
          <w:szCs w:val="28"/>
        </w:rPr>
        <w:t> При наведенні таких даних необхідно зазначити всі реквізити місця розташування платника податку: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поштовий індекс, країна, область;</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район, місто або населений пункт;</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район міста, вулиця (проспект, площа, провулок тощо);</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будинок, корпус, офіс/квартира.</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Дані про керівників.</w:t>
      </w:r>
      <w:r w:rsidRPr="000A2B53">
        <w:rPr>
          <w:color w:val="000000" w:themeColor="text1"/>
          <w:sz w:val="28"/>
          <w:szCs w:val="28"/>
        </w:rPr>
        <w:t> До керівників у цьому випадку належать безпосередньо керівник неприбуткової організації та головний бухгалтер.</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Дані про реєстрацію платника.</w:t>
      </w:r>
      <w:r w:rsidRPr="000A2B53">
        <w:rPr>
          <w:color w:val="000000" w:themeColor="text1"/>
          <w:sz w:val="28"/>
          <w:szCs w:val="28"/>
        </w:rPr>
        <w:t> Ці дані заповнюються працівником податкового органу, який здійснює реєстрацію.</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Інформація про засновників - юридичних осіб</w:t>
      </w:r>
      <w:r w:rsidRPr="000A2B53">
        <w:rPr>
          <w:color w:val="000000" w:themeColor="text1"/>
          <w:sz w:val="28"/>
          <w:szCs w:val="28"/>
        </w:rPr>
        <w:t> (контактні телефони, факс, сума та назва валюти внеску в статутний фонд). У разі відсутності засновників - юридичних осіб потрібно зазначити "Засновників - юридичних осіб немає".</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lastRenderedPageBreak/>
        <w:t>Інформація про засновників - фізичних осіб</w:t>
      </w:r>
      <w:r w:rsidRPr="000A2B53">
        <w:rPr>
          <w:color w:val="000000" w:themeColor="text1"/>
          <w:sz w:val="28"/>
          <w:szCs w:val="28"/>
        </w:rPr>
        <w:t>. У цьому випадку потрібно зазначити ідентифікаційний номер засновника - фізичної особи з Державного реєстру фізичних осіб, прізвище, ім'я та по батькові, контактні телефони, факс, суму та назву валюти внеску засновника до статутного фонду. У разі відсутності засновників - фізичних осіб потрібно зазначити "Засновників - фізичних осіб немає".</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Після розгляду поданих для реєстрації документів можуть бути прийняті рішення про:</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внесення неприбуткової організації до Реєстру;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відмову внесення неприбуткової організації до Реєстру.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У разі внесення неприбуткової організації до Реєстру їй видається свідоцтво відповідного зразка.</w:t>
      </w:r>
    </w:p>
    <w:p w:rsidR="00CC2B4A" w:rsidRPr="000A2B53" w:rsidRDefault="00CC2B4A" w:rsidP="00CC2B4A">
      <w:pPr>
        <w:shd w:val="clear" w:color="auto" w:fill="FFFFFF"/>
        <w:ind w:firstLine="567"/>
        <w:jc w:val="both"/>
        <w:outlineLvl w:val="2"/>
        <w:rPr>
          <w:b/>
          <w:bCs/>
          <w:color w:val="000000" w:themeColor="text1"/>
          <w:sz w:val="28"/>
          <w:szCs w:val="28"/>
        </w:rPr>
      </w:pPr>
      <w:bookmarkStart w:id="1" w:name="3"/>
      <w:bookmarkEnd w:id="1"/>
      <w:r w:rsidRPr="000A2B53">
        <w:rPr>
          <w:b/>
          <w:bCs/>
          <w:color w:val="000000" w:themeColor="text1"/>
          <w:sz w:val="28"/>
          <w:szCs w:val="28"/>
        </w:rPr>
        <w:t>Внесення змін і доповнень у реєстраційну заяву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У дані неприбуткових організацій через різні обставини можуть бути внесені зміни. У разі виникнення таких змін така неприбуткова організація зобов'язана в 10</w:t>
      </w:r>
      <w:r w:rsidRPr="000A2B53">
        <w:rPr>
          <w:color w:val="000000" w:themeColor="text1"/>
          <w:sz w:val="28"/>
          <w:szCs w:val="28"/>
        </w:rPr>
        <w:softHyphen/>
        <w:t>денний термін (після їх виникнення) подати до податкового органу за місцезнаходженням документи з указаними змінами (доповненнями) та додаткову реєстраційну заяву з позначкою "зміни" або "доповнення". Ідентифікаційний номер неприбуткової організації або установи при внесенні змін (доповнень) до реєстраційної заяви не змінюється. Крім змін, у неприбуткової організації можуть виникнути обставини, коли їй необхідно буде перереєструватися в органах виконавчої влади або в органах статистики.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При перереєстрації неприбуткова організація або установа зобов'язана в 10</w:t>
      </w:r>
      <w:r w:rsidRPr="000A2B53">
        <w:rPr>
          <w:color w:val="000000" w:themeColor="text1"/>
          <w:sz w:val="28"/>
          <w:szCs w:val="28"/>
        </w:rPr>
        <w:softHyphen/>
        <w:t>денний термін подати до податкового органу за місцезнаходженням доповнення до реєстраційної заяви зі змінами відповідно до змін у нормативних та установчих документах.</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На підставі норм Закону №283 (пп. 7.11.12) центральний податковий орган вирішує питання про виключення неприбуткових організацій з Реєстру неприбуткових організацій і оподаткування їх доходів у разі порушення ними положень законодавчих актів про неприбуткові організації.</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Саме собою напрошується запитання: то за які такі провини неприбуткову організацію можуть виключити з Реєстру неприбуткових організацій? Відповідь на нього дають передусім нормативні документи, на підставі яких створюються неприбуткові організації. Наприклад, Законом України "Про благодійництво та благодійні організації" передбачено, що благодійна організація діє на підставі статуту. Згідно зі своїм </w:t>
      </w:r>
      <w:hyperlink r:id="rId9" w:anchor="p" w:history="1">
        <w:r w:rsidRPr="000A2B53">
          <w:rPr>
            <w:color w:val="000000" w:themeColor="text1"/>
            <w:sz w:val="28"/>
            <w:szCs w:val="28"/>
            <w:u w:val="single"/>
          </w:rPr>
          <w:t>статутом</w:t>
        </w:r>
      </w:hyperlink>
      <w:r w:rsidRPr="000A2B53">
        <w:rPr>
          <w:color w:val="000000" w:themeColor="text1"/>
          <w:sz w:val="28"/>
          <w:szCs w:val="28"/>
        </w:rPr>
        <w:t>,</w:t>
      </w:r>
      <w:hyperlink r:id="rId10" w:anchor="p" w:history="1">
        <w:r w:rsidRPr="000A2B53">
          <w:rPr>
            <w:b/>
            <w:bCs/>
            <w:color w:val="000000" w:themeColor="text1"/>
            <w:sz w:val="28"/>
            <w:szCs w:val="28"/>
            <w:u w:val="single"/>
            <w:vertAlign w:val="superscript"/>
          </w:rPr>
          <w:t>3</w:t>
        </w:r>
      </w:hyperlink>
      <w:r w:rsidRPr="000A2B53">
        <w:rPr>
          <w:color w:val="000000" w:themeColor="text1"/>
          <w:sz w:val="28"/>
          <w:szCs w:val="28"/>
        </w:rPr>
        <w:t>благодійна організація здійснює:</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поліпшення матеріального становища набувачів благодійної допомоги, сприяння соціальній реабілітації малозабезпечених, безробітних, інвалідів, інших осіб, які потребують піклування, а також подання допомоги особам, які через свої фізичні або інші вади обмежені в реалізації своїх прав і законних інтересів;</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lastRenderedPageBreak/>
        <w:t>- подання допомоги громадянам, які постраждали внаслідок стихійного лиха, екологічних, техногенних та інших катастроф, в результаті соціальних конфліктів, нещасних випадків, а також жертвам репресій, біженцям;</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сприяння розвитку науки та освіти, реалізації науково-освітніх програм, подання допомоги вчителям, вченим, студентам, учням;</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сприяння розвитку культури, в тому числі реалізації програм національно-культурного розвитку, доступові всіх верств населення, особливо малозабезпечених, до культурних цінностей та художньої творчості тощо.</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Але якщо така організація не виконує положень статуту або перешкоджає вільному доступу до своїх звітів, документів про господарську та фінансову діяльність, вона може бути виключена з Реєстру неприбуткових організацій.</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Крім цього, якщо порушуються норми Закону №283 з питань оподаткування доходів неприбуткових організацій, вона також може бути виключена з Реєстру неприбуткових організацій. Так чи інакше, конкретно рішення про виключення тієї чи іншої неприбуткової організації приймає податковий орган. Виключення неприбуткової установи чи організації з Реєстру в разі порушення норм Закону №283 або інших законодавчих актів відбувається за поданням обласної державної податкової адміністрації Державною податковою адміністрацією України. Місцеві органи податкової служби повинні письмово повідомити платника податку про виключення його з Реєстру неприбуткових організацій. Якщо платник податку не згоден з рішенням місцевого органу податкової служби, він може звернутися за роз'ясненням до центрального податкового органу. У разі незгоди з рішенням центрального податкового органу платник податку може оскаржити рішення в суді.</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Одночасно, з моменту виключення неприбуткових установ та організацій з Реєстру, на такі неприбуткові установи та організації перестає поширюватися дія норми п. 7.11 ст. 7 Закону №283.</w:t>
      </w:r>
    </w:p>
    <w:p w:rsidR="00CC2B4A" w:rsidRPr="000A2B53" w:rsidRDefault="00CC2B4A" w:rsidP="00CC2B4A">
      <w:pPr>
        <w:shd w:val="clear" w:color="auto" w:fill="FFFFFF"/>
        <w:ind w:firstLine="567"/>
        <w:jc w:val="both"/>
        <w:outlineLvl w:val="2"/>
        <w:rPr>
          <w:b/>
          <w:bCs/>
          <w:color w:val="000000" w:themeColor="text1"/>
          <w:sz w:val="28"/>
          <w:szCs w:val="28"/>
        </w:rPr>
      </w:pPr>
      <w:bookmarkStart w:id="2" w:name="4"/>
      <w:bookmarkEnd w:id="2"/>
      <w:r w:rsidRPr="000A2B53">
        <w:rPr>
          <w:b/>
          <w:bCs/>
          <w:color w:val="000000" w:themeColor="text1"/>
          <w:sz w:val="28"/>
          <w:szCs w:val="28"/>
        </w:rPr>
        <w:t>Оподаткування неприбуткових організацій</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Податок на прибуток.</w:t>
      </w:r>
      <w:r w:rsidRPr="000A2B53">
        <w:rPr>
          <w:color w:val="000000" w:themeColor="text1"/>
          <w:sz w:val="28"/>
          <w:szCs w:val="28"/>
        </w:rPr>
        <w:t> Відповідно до Закону №283, неприбуткові організації не є платниками податку на прибуток. Згідно з цим Законом, від податку на прибуток звільняються неприбуткові організації - органи державної влади України, органи місцевого самоврядування та створені ними установи або організації, що утримуються за рахунок коштів відповідних бюджетів в разі одержання ними доходів у вигляді:</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коштів або майна, які надходять безоплатно або у вигляді безповоротної фінансової допомоги чи добровільних пожертвувань;</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пасивних </w:t>
      </w:r>
      <w:hyperlink r:id="rId11" w:anchor="p" w:history="1">
        <w:r w:rsidRPr="000A2B53">
          <w:rPr>
            <w:color w:val="000000" w:themeColor="text1"/>
            <w:sz w:val="28"/>
            <w:szCs w:val="28"/>
            <w:u w:val="single"/>
          </w:rPr>
          <w:t>доходів</w:t>
        </w:r>
      </w:hyperlink>
      <w:r w:rsidRPr="000A2B53">
        <w:rPr>
          <w:color w:val="000000" w:themeColor="text1"/>
          <w:sz w:val="28"/>
          <w:szCs w:val="28"/>
        </w:rPr>
        <w:t>;</w:t>
      </w:r>
      <w:hyperlink r:id="rId12" w:anchor="p" w:history="1">
        <w:r w:rsidRPr="000A2B53">
          <w:rPr>
            <w:b/>
            <w:bCs/>
            <w:color w:val="000000" w:themeColor="text1"/>
            <w:sz w:val="28"/>
            <w:szCs w:val="28"/>
            <w:u w:val="single"/>
            <w:vertAlign w:val="superscript"/>
          </w:rPr>
          <w:t>4</w:t>
        </w:r>
      </w:hyperlink>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коштів або майна, які надходять до таких неприбуткових організацій як компенсація вартості отриманих державних послуг.</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Благодійні фонди і благодійні організації звільняються від сплати податку на прибуток, якщо вони одержують доходи у вигляді:</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lastRenderedPageBreak/>
        <w:t>- коштів або майна, які надходять безоплатно або у вигляді безповоротної фінансової допомоги чи добровільних пожертвувань;</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пасивних доходів;</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коштів або майна, які надходять таким неприбутковим організаціям від їх основної діяльності.</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У разі ліквідації неприбуткової організації її активи повинні бути передані іншій неприбутковій організації відповідного виду або зараховані до доходу бюджету.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Пенсійні фонди, кредитні спілки звільняються від сплати податку на прибуток в тому випадку, якщо вони одержують:</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кошти, які надходять до кредитних спілок та пенсійних фондів у вигляді внесків на додаткове пенсійне забезпечення або внесків на інші потреби;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пасивні доходи.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Крім вищеперелічених організацій, можуть бути й інші юридичні особи, діяльність яких не передбачає одержання прибутку згідно з нормами відповідних законів. Якщо такі організації одержують доходи у вигляді коштів або майна, які надходять таким неприбутковим організаціям від їх основної діяльності, та у вигляді пасивних доходів, вони також звільняються від податку на прибуток.</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Від оподаткування звільняються доходи неприбуткових організацій - спілок, асоціацій та інших об'єднань юридичних осіб, житлово-будівельних кооперативів, створених для представлення інтересів засновників, що утримуються лише за рахунок внесків таких засновників та не проводять підприємницької діяльності, в тому випадку, якщо вони одержують разові або періодичні внески засновників та членів або пасивні доходи.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Релігійні організації, одержуючи кошти або майно, які надходять безоплатно або у вигляді безповоротної фінансової допомоги, добровільних пожертвувань, доходи від надання культових послуг, а також пасивних доходів, також не є платниками податку на прибуток.</w:t>
      </w:r>
    </w:p>
    <w:p w:rsidR="00CC2B4A" w:rsidRPr="000A2B53" w:rsidRDefault="00CC2B4A" w:rsidP="00CC2B4A">
      <w:pPr>
        <w:shd w:val="clear" w:color="auto" w:fill="FFFFFF"/>
        <w:ind w:firstLine="567"/>
        <w:jc w:val="both"/>
        <w:outlineLvl w:val="2"/>
        <w:rPr>
          <w:b/>
          <w:bCs/>
          <w:color w:val="000000" w:themeColor="text1"/>
          <w:sz w:val="28"/>
          <w:szCs w:val="28"/>
        </w:rPr>
      </w:pPr>
      <w:bookmarkStart w:id="3" w:name="5"/>
      <w:bookmarkEnd w:id="3"/>
      <w:r w:rsidRPr="000A2B53">
        <w:rPr>
          <w:b/>
          <w:bCs/>
          <w:color w:val="000000" w:themeColor="text1"/>
          <w:sz w:val="28"/>
          <w:szCs w:val="28"/>
        </w:rPr>
        <w:t>Коли податок на прибуток сплачується</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Але в нашому законодавстві не буває правил без винятків. Такі винятки при обкладанні податком на прибуток для неприбуткових організацій викладені в пп. 7.11.9 Закону №283. Відповідно до нього, якщо доходи неприбуткової організації, отримані протягом звітного (податкового) року з відповідних джерел, на кінець першого кварталу наступного за звітним року перевищують 25 відсотків від загальних валових доходів, отриманих протягом такого звітного (податкового) року, така неприбуткова організація зобов'язана сплатити податок з нерозподіленої суми прибутку за ставкою 30 відсотків до суми такого перевищення.</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xml:space="preserve">Внесення до бюджету зазначеного податку здійснюється за результатами першого кварталу наступного за звітним року у строки, встановлені для інших платників податку. Відповідно до цього ж підпункту, якщо неприбуткова організація отримує дохід з інших джерел, ніж передбачені відповідними підпунктами пункту 7.11, то вона зобов'язана </w:t>
      </w:r>
      <w:r w:rsidRPr="000A2B53">
        <w:rPr>
          <w:color w:val="000000" w:themeColor="text1"/>
          <w:sz w:val="28"/>
          <w:szCs w:val="28"/>
        </w:rPr>
        <w:lastRenderedPageBreak/>
        <w:t>також сплатити податок на прибуток. У цьому випадку податок на прибуток визначається як сума доходів, отриманих з таких інших джерел, зменшена на суму витрат, пов'язаних із отриманням таких доходів, але не вище суми таких доходів.</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Комунальний податок.</w:t>
      </w:r>
      <w:r w:rsidRPr="000A2B53">
        <w:rPr>
          <w:color w:val="000000" w:themeColor="text1"/>
          <w:sz w:val="28"/>
          <w:szCs w:val="28"/>
        </w:rPr>
        <w:t> Декретом КМУ від 20.05.93 р. №56-93 "Про місцеві податки і збори" встановлено, що всі підприємства та організації сплачують комунальний податок. Водночас ст. 15 Закону №1251 комунальний податок віднесено до місцевих податків і зборів (обов'язкових платежів).</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Відповідно до згаданого Декрету, комунальний податок справляється з юридичних осіб, крім бюджетних установ, організацій, планово-дотаційних та сільськогосподарських підприємств. Його граничний розмір не повинен перевищувати 10 відсотків річного фонду оплати праці, обчисленого виходячи з розміру неоподатковуваного мінімуму доходів громадян. Тобто річний фонд оплати праці, вирахуваний із розміру неоподатковуваного мінімуму (17 грн), множиться на процент, що не перевищує цифри 10. Статтею 18 Декрету №56-93 органам місцевого самоврядування надано право самостійно встановлювати цей процент, але в межах, що не перевищують 10.</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Відповідно до згаданої статті: </w:t>
      </w:r>
      <w:r w:rsidRPr="000A2B53">
        <w:rPr>
          <w:i/>
          <w:iCs/>
          <w:color w:val="000000" w:themeColor="text1"/>
          <w:sz w:val="28"/>
          <w:szCs w:val="28"/>
        </w:rPr>
        <w:t>"Органи місцевого самоврядування самостійно встановлюють і визначають порядок сплати місцевих податків і зборів відповідно до переліку і в межах установлених граничних розмірів ставок. Органи місцевого самоврядування в межах своєї компетенції мають право запроваджувати пільгові податкові ставки, повністю відміняти окремі місцеві податки і збори або звільняти від їх сплати певні категорії платників та надавати відстрочки у сплаті місцевих податків та зборів"</w:t>
      </w:r>
      <w:r w:rsidRPr="000A2B53">
        <w:rPr>
          <w:color w:val="000000" w:themeColor="text1"/>
          <w:sz w:val="28"/>
          <w:szCs w:val="28"/>
        </w:rPr>
        <w:t>. Тобто, відповідно до ст. 18 цього Декрету, місцева влада самостійно видає документи, що регулюють це питання. Отже, для визначення суми такого податку необхідно користуватися положеннями, виданими на місцях. Відповідно до цієї ж статті 18, місцева влада може взагалі звільнити підприємства, в тому числі і неприбуткові, від сплати такого податку.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Крім того, статтею 15 Декрету №56-93 визначено, що державні установи й організації звільнено від сплати такого податку. А як було сказано раніше, до неприбуткових організацій належать, зокрема, органи державної влади України, органи місцевого самоврядування та створені ними установи або організації, що утримуються за рахунок коштів відповідних бюджетів. Отже, </w:t>
      </w:r>
      <w:r w:rsidRPr="000A2B53">
        <w:rPr>
          <w:color w:val="000000" w:themeColor="text1"/>
          <w:sz w:val="28"/>
          <w:szCs w:val="28"/>
          <w:u w:val="single"/>
        </w:rPr>
        <w:t>всі інші неприбуткові організації, якщо вони не звільнені рішенням місцевих рад народних депутатів, сплачують комунальний податок на загальних підставах.</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Податок з власників транспортних засобів та інших самохідних машин і </w:t>
      </w:r>
      <w:hyperlink r:id="rId13" w:anchor="p" w:history="1">
        <w:r w:rsidRPr="000A2B53">
          <w:rPr>
            <w:b/>
            <w:bCs/>
            <w:color w:val="000000" w:themeColor="text1"/>
            <w:sz w:val="28"/>
            <w:szCs w:val="28"/>
            <w:u w:val="single"/>
          </w:rPr>
          <w:t>механізмів</w:t>
        </w:r>
      </w:hyperlink>
      <w:r w:rsidRPr="000A2B53">
        <w:rPr>
          <w:b/>
          <w:bCs/>
          <w:color w:val="000000" w:themeColor="text1"/>
          <w:sz w:val="28"/>
          <w:szCs w:val="28"/>
        </w:rPr>
        <w:t>.</w:t>
      </w:r>
      <w:hyperlink r:id="rId14" w:anchor="p" w:history="1">
        <w:r w:rsidRPr="00591D4C">
          <w:rPr>
            <w:b/>
            <w:bCs/>
            <w:color w:val="000000" w:themeColor="text1"/>
            <w:sz w:val="28"/>
            <w:szCs w:val="28"/>
            <w:u w:val="single"/>
            <w:vertAlign w:val="superscript"/>
          </w:rPr>
          <w:t>5</w:t>
        </w:r>
      </w:hyperlink>
      <w:r w:rsidRPr="000A2B53">
        <w:rPr>
          <w:color w:val="000000" w:themeColor="text1"/>
          <w:sz w:val="28"/>
          <w:szCs w:val="28"/>
        </w:rPr>
        <w:t> </w:t>
      </w:r>
      <w:r w:rsidRPr="00591D4C">
        <w:rPr>
          <w:color w:val="000000" w:themeColor="text1"/>
          <w:sz w:val="28"/>
          <w:szCs w:val="28"/>
        </w:rPr>
        <w:t xml:space="preserve">Відповідно до ст. 14 Закону №1251, податок з власників транспортних засобів та інших самохідних машин і механізмів належить до загальнодержавних податків і зборів (обов'язкових платежів). </w:t>
      </w:r>
      <w:r w:rsidRPr="00416C12">
        <w:rPr>
          <w:color w:val="000000" w:themeColor="text1"/>
          <w:sz w:val="28"/>
          <w:szCs w:val="28"/>
        </w:rPr>
        <w:t xml:space="preserve">Платниками такого податку, відповідно до ст. 1 Закону №1963, є підприємства, установи та організації, які є юридичними особами, іноземні юридичні особи, а також громадяни України, іноземні громадяни та особи </w:t>
      </w:r>
      <w:r w:rsidRPr="00416C12">
        <w:rPr>
          <w:color w:val="000000" w:themeColor="text1"/>
          <w:sz w:val="28"/>
          <w:szCs w:val="28"/>
        </w:rPr>
        <w:lastRenderedPageBreak/>
        <w:t xml:space="preserve">без громадянства, які мають зареєстровані в Україні згідно з чинним законодавством власні транспортні засоби, що є об'єктами оподаткування. </w:t>
      </w:r>
      <w:r w:rsidRPr="000A2B53">
        <w:rPr>
          <w:color w:val="000000" w:themeColor="text1"/>
          <w:sz w:val="28"/>
          <w:szCs w:val="28"/>
        </w:rPr>
        <w:t>Відповідно до ст. 2 Закону №1963, об'єктами обкладання транспортним податком можуть бути такі транспортні засоби: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трактори колісні (код за Гармонізованою системою опису та кодування товарів (далі - код) - 87 01);</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автомобілі, призначені для перевезення не менше 10-ти осіб, включаючи водія (код 87 02);</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автомобілі легкові (код 87 03);</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автомобілі вантажні (код 87 04);</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автомобілі спеціального призначення (код 87 05);</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мотоцикли (включаючи мопеди) та велосипеди з установленим двигуном (код 87 11).</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Водночас не є об'єктами оподаткування такі транспортні засоби: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трактори на гусеничному ходу (код 87 01 30);</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мотоцикли (включаючи мопеди) та велосипеди з установленим двигуном з об'ємом циліндра двигуна до 50 куб. см (код 87 11 10);</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тільки автомобілі спеціального призначення швидкої допомоги та пожежні (код 87 05).</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Законом №1963 встановлено пільги з транспортного податку для деяких категорій платників. Щодо неприбуткових організацій, то, відповідно до ст. 4 цього Закону, від сплати податку звільняються навчальні заклади, які повністю фінансуються з бюджетів, стосовно навчальних транспортних засобів, за умови використання їх за призначенням. Отже, можна зробити висновок, що всі інші неприбуткові організації сплачують транспортний податок.</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Статтею 3 Закону №1963 встановлено такі ставки податку з власників транспортних засобів та інших самохідних машин і механізмів (</w:t>
      </w:r>
      <w:r w:rsidRPr="000A2B53">
        <w:rPr>
          <w:i/>
          <w:iCs/>
          <w:color w:val="000000" w:themeColor="text1"/>
          <w:sz w:val="28"/>
          <w:szCs w:val="28"/>
        </w:rPr>
        <w:t>таблиця 1</w:t>
      </w:r>
      <w:r w:rsidRPr="000A2B53">
        <w:rPr>
          <w:color w:val="000000" w:themeColor="text1"/>
          <w:sz w:val="28"/>
          <w:szCs w:val="28"/>
        </w:rPr>
        <w:t>).</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Таблиця 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107"/>
        <w:gridCol w:w="5308"/>
      </w:tblGrid>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Опис об'єктів оподаткування</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Ставка податку на рік (з 100 куб. см об'єму циліндрів двигуна, з 1 кВт потужності двигуна або 100 см довжини)</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трактори колісні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2,5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автомобілі для перевезення не менш як 10-ти осіб, включаючи водія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3,6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автомобілі легкові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 </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до 1000 куб. 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3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від 1001 куб. см до 1500 куб. 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4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від 1501 куб. см до 1800 куб. 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5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 xml:space="preserve">від 1801 куб. см до 2500 куб. </w:t>
            </w:r>
            <w:r w:rsidRPr="000A2B53">
              <w:rPr>
                <w:color w:val="000000" w:themeColor="text1"/>
                <w:sz w:val="28"/>
                <w:szCs w:val="28"/>
              </w:rPr>
              <w:lastRenderedPageBreak/>
              <w:t>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lastRenderedPageBreak/>
              <w:t>10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lastRenderedPageBreak/>
              <w:t>від 2501 куб. см до 3500 куб. 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20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від 3501 куб. см і більше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30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автомобілі з електродвигуном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0,5 грн з 1 кВт</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591D4C" w:rsidRDefault="00CC2B4A" w:rsidP="001F5487">
            <w:pPr>
              <w:ind w:firstLine="567"/>
              <w:jc w:val="both"/>
              <w:rPr>
                <w:color w:val="000000" w:themeColor="text1"/>
                <w:sz w:val="28"/>
                <w:szCs w:val="28"/>
              </w:rPr>
            </w:pPr>
            <w:r w:rsidRPr="00591D4C">
              <w:rPr>
                <w:color w:val="000000" w:themeColor="text1"/>
                <w:sz w:val="28"/>
                <w:szCs w:val="28"/>
              </w:rPr>
              <w:t>автомобілі вантажні з об'ємом ци- ліндрів двигуна: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591D4C" w:rsidRDefault="00CC2B4A" w:rsidP="001F5487">
            <w:pPr>
              <w:ind w:firstLine="567"/>
              <w:jc w:val="both"/>
              <w:rPr>
                <w:color w:val="000000" w:themeColor="text1"/>
                <w:sz w:val="28"/>
                <w:szCs w:val="28"/>
              </w:rPr>
            </w:pPr>
            <w:r w:rsidRPr="000A2B53">
              <w:rPr>
                <w:color w:val="000000" w:themeColor="text1"/>
                <w:sz w:val="28"/>
                <w:szCs w:val="28"/>
              </w:rPr>
              <w:t> </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до 8200 куб. 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10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від 8201 куб. см до 15000 куб. 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15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від 15001 куб. см і більше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20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автомобілі спеціального призначення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3,6 грн з 100 куб. см</w:t>
            </w:r>
          </w:p>
        </w:tc>
      </w:tr>
      <w:tr w:rsidR="00CC2B4A" w:rsidRPr="000A2B53" w:rsidTr="001F548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мотоцикли (мопеди), велосипеди з двигуном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2B4A" w:rsidRPr="000A2B53" w:rsidRDefault="00CC2B4A" w:rsidP="001F5487">
            <w:pPr>
              <w:ind w:firstLine="567"/>
              <w:jc w:val="both"/>
              <w:rPr>
                <w:color w:val="000000" w:themeColor="text1"/>
                <w:sz w:val="28"/>
                <w:szCs w:val="28"/>
              </w:rPr>
            </w:pPr>
            <w:r w:rsidRPr="000A2B53">
              <w:rPr>
                <w:color w:val="000000" w:themeColor="text1"/>
                <w:sz w:val="28"/>
                <w:szCs w:val="28"/>
              </w:rPr>
              <w:t>2 грн з 100 куб. см</w:t>
            </w:r>
          </w:p>
        </w:tc>
      </w:tr>
    </w:tbl>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Податок з власників транспортних засобів та інших самохідних машин і механізмів сплачується юридичними особами щокварталу рівними частинами, до 15 числа місяця, що настає за звітним кварталом. Разом з тим, незайве буде нагадати платникам такого податку, що за придбані протягом року юридичними особами транспортні засоби податок сплачується перед їх реєстрацією за строками сплати (кварталами), які не настали, починаючи з кварталу, в якому здійснено реєстрацію транспортного засобу. Розрахунок суми податку за такі транспортні засоби в 10</w:t>
      </w:r>
      <w:r w:rsidRPr="000A2B53">
        <w:rPr>
          <w:color w:val="000000" w:themeColor="text1"/>
          <w:sz w:val="28"/>
          <w:szCs w:val="28"/>
        </w:rPr>
        <w:softHyphen/>
        <w:t>денний термін після їх реєстрації подається до відповідного податкового органу. За транспортні засоби, зняті протягом року з обліку, податок не повертається.</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Усі платники транспортного податку, в тім числі і неприбуткові організації, зобов'язані пред'являти органам, що здійснюють реєстрацію, перереєстрацію або технічний огляд транспортних засобів, платіжні доручення про сплату податку.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Законодавством передбачено відповідальність за несплату транспортного податку. Так, відповідно до ст. 7 Закону №1963, у разі приховування (заниження) об'єктів оподаткування з власників транспортних засобів стягуються сума несплаченого податку, а також пеня або штраф у порядку, передбаченому законом.</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xml:space="preserve">Крім цього, законодавством також передбачено, що у разі відсутності обліку об'єктів оподаткування або ведення цього обліку з порушенням встановленого порядку, а також за неподання, несвоєчасне подання податковим органам розрахунків та інших документів, необхідних для нарахування і сплати податку, юридичні особи сплачують до відповідного бюджету додатково 10 відсотків належних сум податку. Також, якщо організація несвоєчасно сплатила транспортний податок, з неї стягується пеня у розмірі 120 відсотків річних від облікової ставки Національного банку </w:t>
      </w:r>
      <w:r w:rsidRPr="000A2B53">
        <w:rPr>
          <w:color w:val="000000" w:themeColor="text1"/>
          <w:sz w:val="28"/>
          <w:szCs w:val="28"/>
        </w:rPr>
        <w:lastRenderedPageBreak/>
        <w:t>України від суми недоплати за кожний день прострочення платежу, включаючи день сплати. Облікова ставка для розрахунку пені береться та, що діє на день складання акта (довідки) документальної перевірки такого платника податку.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До відповідальності можуть притягатися посадові особи, винні у приховуванні (неврахуванні) об'єктів оподаткування. Якщо в неприбутковій організації відсутній бухгалтерський облік або він ведеться з порушенням встановленого порядку, посадові особи також притягаються до відповідальності. Посадові особи несуть відповідальність і в тому випадку, якщо вони не подають або подають несвоєчасно чи не за встановленою формою розрахунки або інші документи, пов'язані з обчисленням і сплатою транспортного податку.</w:t>
      </w:r>
    </w:p>
    <w:p w:rsidR="00CC2B4A" w:rsidRPr="000A2B53" w:rsidRDefault="00CC2B4A" w:rsidP="00CC2B4A">
      <w:pPr>
        <w:shd w:val="clear" w:color="auto" w:fill="FFFFFF"/>
        <w:ind w:firstLine="567"/>
        <w:jc w:val="both"/>
        <w:rPr>
          <w:color w:val="000000" w:themeColor="text1"/>
          <w:sz w:val="28"/>
          <w:szCs w:val="28"/>
        </w:rPr>
      </w:pPr>
      <w:r w:rsidRPr="000A2B53">
        <w:rPr>
          <w:b/>
          <w:bCs/>
          <w:color w:val="000000" w:themeColor="text1"/>
          <w:sz w:val="28"/>
          <w:szCs w:val="28"/>
        </w:rPr>
        <w:t>Плата (податок) за землю.</w:t>
      </w:r>
      <w:r w:rsidRPr="000A2B53">
        <w:rPr>
          <w:color w:val="000000" w:themeColor="text1"/>
          <w:sz w:val="28"/>
          <w:szCs w:val="28"/>
        </w:rPr>
        <w:t> До загальнодержавних податків і зборів, відповідно до ст. 1 Закону України від 25.06.91 р. №1251-XII "Про систему оподаткування" №1251, належить і податок за землю, так званий земельний податок. Платником плати за землю є власник землі і землекористувач, у тому числі орендар. Об'єктом плати за землю є земельна ділянка, яка перебуває у власності або користуванні, у тому числі на умовах оренди (ст. 5 Закону №2535). Ширше ці питання розглянуто в Земельному кодексі. Так, Земельним кодексом визначено, що використання землі в Україні є платним.</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Власники землі та землекористувачі щороку вносять плату за землю у вигляді земельного податку або орендної плати. Така плата визначається залежно від якості та місцеположення земельної ділянки виходячи з кадастрової оцінки земель. Орендар вносить за землю орендну плату, розмір якої встановлюється за згодою сторін у договорі оренди.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Законом України від 03.07.92 р. №2535-XII "Про плату за землю" визначено категорії пільговиків зі сплати земельного податку. До таких пільговиків з категорії неприбуткових належать:</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вітчизняні дослідні господарства науково-дослідних установ і навчальних закладів сільськогосподарського профілю та професійно-технічних училищ;</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органи державної влади та органи місцевого самоврядування;</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органи прокуратури, заклади, установи та організації, які повністю утримуються за рахунок бюджету;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спеціалізовані санаторії України для реабілітації хворих згідно зі списком, затвердженим Міністерством охорони здоров'я України;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дитячі санаторно-курортні та оздоровчі заклади України;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громадські організації інвалідів України;</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вітчизняні заклади культури, науки, освіти, охорони здоров'я, соціального забезпечення, фізичної культури та спорту;</w:t>
      </w:r>
    </w:p>
    <w:p w:rsidR="00CC2B4A" w:rsidRPr="000A2B53" w:rsidRDefault="00CC2B4A" w:rsidP="00CC2B4A">
      <w:pPr>
        <w:shd w:val="clear" w:color="auto" w:fill="FFFFFF"/>
        <w:ind w:firstLine="567"/>
        <w:jc w:val="both"/>
        <w:rPr>
          <w:color w:val="000000" w:themeColor="text1"/>
          <w:sz w:val="28"/>
          <w:szCs w:val="28"/>
        </w:rPr>
      </w:pPr>
      <w:r w:rsidRPr="000A2B53">
        <w:rPr>
          <w:color w:val="000000" w:themeColor="text1"/>
          <w:sz w:val="28"/>
          <w:szCs w:val="28"/>
        </w:rPr>
        <w:t>- зареєстровані релігійні та благодійні організації, що не займаються підприємницькою діяльністю.</w:t>
      </w:r>
    </w:p>
    <w:p w:rsidR="00CC2B4A" w:rsidRPr="000A2B53" w:rsidRDefault="00CC2B4A" w:rsidP="00CC2B4A">
      <w:pPr>
        <w:pStyle w:val="a5"/>
        <w:shd w:val="clear" w:color="auto" w:fill="FFFFFF"/>
        <w:spacing w:before="0" w:beforeAutospacing="0" w:after="0" w:afterAutospacing="0"/>
        <w:ind w:firstLine="567"/>
        <w:jc w:val="both"/>
        <w:rPr>
          <w:color w:val="000000" w:themeColor="text1"/>
          <w:sz w:val="28"/>
          <w:szCs w:val="28"/>
          <w:lang w:val="ru-RU"/>
        </w:rPr>
      </w:pPr>
    </w:p>
    <w:p w:rsidR="00CC2B4A" w:rsidRPr="000A2B53" w:rsidRDefault="00CC2B4A" w:rsidP="00CC2B4A">
      <w:pPr>
        <w:tabs>
          <w:tab w:val="left" w:pos="284"/>
        </w:tabs>
        <w:rPr>
          <w:color w:val="000000" w:themeColor="text1"/>
          <w:sz w:val="28"/>
          <w:szCs w:val="28"/>
        </w:rPr>
      </w:pPr>
    </w:p>
    <w:p w:rsidR="00E53989" w:rsidRDefault="00E53989" w:rsidP="00CC2B4A">
      <w:pPr>
        <w:tabs>
          <w:tab w:val="left" w:pos="284"/>
        </w:tabs>
        <w:rPr>
          <w:b/>
          <w:color w:val="000000" w:themeColor="text1"/>
          <w:sz w:val="28"/>
          <w:szCs w:val="28"/>
          <w:lang w:val="uk-UA"/>
        </w:rPr>
      </w:pPr>
    </w:p>
    <w:p w:rsidR="00CC2B4A" w:rsidRPr="000A2B53" w:rsidRDefault="00CC2B4A" w:rsidP="00CC2B4A">
      <w:pPr>
        <w:tabs>
          <w:tab w:val="left" w:pos="284"/>
        </w:tabs>
        <w:rPr>
          <w:b/>
          <w:color w:val="000000" w:themeColor="text1"/>
          <w:sz w:val="28"/>
          <w:szCs w:val="28"/>
        </w:rPr>
      </w:pPr>
      <w:r w:rsidRPr="000A2B53">
        <w:rPr>
          <w:b/>
          <w:color w:val="000000" w:themeColor="text1"/>
          <w:sz w:val="28"/>
          <w:szCs w:val="28"/>
        </w:rPr>
        <w:lastRenderedPageBreak/>
        <w:t>Тема 3. Відображення в обліку діяльності політичних партій.</w:t>
      </w:r>
    </w:p>
    <w:p w:rsidR="00CC2B4A" w:rsidRPr="000A2B53" w:rsidRDefault="00CC2B4A" w:rsidP="00CC2B4A">
      <w:pPr>
        <w:tabs>
          <w:tab w:val="left" w:pos="284"/>
        </w:tabs>
        <w:jc w:val="center"/>
        <w:rPr>
          <w:color w:val="000000" w:themeColor="text1"/>
          <w:sz w:val="28"/>
          <w:szCs w:val="28"/>
        </w:rPr>
      </w:pPr>
      <w:r w:rsidRPr="000A2B53">
        <w:rPr>
          <w:color w:val="000000" w:themeColor="text1"/>
          <w:sz w:val="28"/>
          <w:szCs w:val="28"/>
        </w:rPr>
        <w:t>План</w:t>
      </w:r>
    </w:p>
    <w:p w:rsidR="00CC2B4A" w:rsidRPr="000A2B53" w:rsidRDefault="00CC2B4A" w:rsidP="00CC2B4A">
      <w:pPr>
        <w:tabs>
          <w:tab w:val="left" w:pos="284"/>
        </w:tabs>
        <w:jc w:val="both"/>
        <w:rPr>
          <w:color w:val="000000" w:themeColor="text1"/>
          <w:sz w:val="28"/>
          <w:szCs w:val="28"/>
        </w:rPr>
      </w:pPr>
      <w:r w:rsidRPr="000A2B53">
        <w:rPr>
          <w:color w:val="000000" w:themeColor="text1"/>
          <w:sz w:val="28"/>
          <w:szCs w:val="28"/>
        </w:rPr>
        <w:t>3.1. Органи державної влади та організації створені ними.</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3.2. Органи місцевого самоврядування та організації створені ними.</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3.3. Особливості організації та обліку політичних партій.</w:t>
      </w:r>
    </w:p>
    <w:p w:rsidR="00CC2B4A" w:rsidRPr="000A2B53" w:rsidRDefault="00CC2B4A" w:rsidP="00CC2B4A">
      <w:pPr>
        <w:tabs>
          <w:tab w:val="left" w:pos="284"/>
        </w:tabs>
        <w:rPr>
          <w:b/>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 xml:space="preserve">3.1. Органи державної влади та організації створені ними.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Відповідно до класифікації неприбуткових організацій, що наведена в Законі України "Про оподаткування прибутку підприємства" [13], до першої групи неприбуткових організацій належать установи наведені в табл. 2.1.</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Таблиця 2.1</w:t>
      </w:r>
    </w:p>
    <w:p w:rsidR="00CC2B4A" w:rsidRPr="000A2B53" w:rsidRDefault="00CC2B4A" w:rsidP="00CC2B4A">
      <w:pPr>
        <w:shd w:val="clear" w:color="auto" w:fill="FFFFFF"/>
        <w:jc w:val="right"/>
        <w:rPr>
          <w:color w:val="000000" w:themeColor="text1"/>
          <w:sz w:val="28"/>
          <w:szCs w:val="28"/>
        </w:rPr>
      </w:pPr>
      <w:r w:rsidRPr="000A2B53">
        <w:rPr>
          <w:b/>
          <w:bCs/>
          <w:i/>
          <w:iCs/>
          <w:color w:val="000000" w:themeColor="text1"/>
          <w:sz w:val="28"/>
          <w:szCs w:val="28"/>
        </w:rPr>
        <w:t>Таблиця 1</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29"/>
        <w:gridCol w:w="1927"/>
        <w:gridCol w:w="4689"/>
      </w:tblGrid>
      <w:tr w:rsidR="00CC2B4A" w:rsidRPr="000A2B53" w:rsidTr="001F5487">
        <w:trPr>
          <w:tblCellSpacing w:w="15" w:type="dxa"/>
          <w:jc w:val="center"/>
        </w:trPr>
        <w:tc>
          <w:tcPr>
            <w:tcW w:w="1308"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b/>
                <w:bCs/>
                <w:color w:val="000000" w:themeColor="text1"/>
                <w:sz w:val="28"/>
                <w:szCs w:val="28"/>
              </w:rPr>
              <w:t>Види неприбуткових організацій</w:t>
            </w:r>
          </w:p>
        </w:tc>
        <w:tc>
          <w:tcPr>
            <w:tcW w:w="785"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b/>
                <w:bCs/>
                <w:color w:val="000000" w:themeColor="text1"/>
                <w:sz w:val="28"/>
                <w:szCs w:val="28"/>
              </w:rPr>
              <w:t>Структура ознаки</w:t>
            </w:r>
          </w:p>
        </w:tc>
        <w:tc>
          <w:tcPr>
            <w:tcW w:w="2857"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b/>
                <w:bCs/>
                <w:color w:val="000000" w:themeColor="text1"/>
                <w:sz w:val="28"/>
                <w:szCs w:val="28"/>
              </w:rPr>
              <w:t>Перелік доходів, звільнених від оподаткування</w:t>
            </w:r>
            <w:r w:rsidRPr="000A2B53">
              <w:rPr>
                <w:color w:val="000000" w:themeColor="text1"/>
                <w:sz w:val="28"/>
                <w:szCs w:val="28"/>
              </w:rPr>
              <w:br/>
            </w:r>
            <w:r w:rsidRPr="000A2B53">
              <w:rPr>
                <w:b/>
                <w:bCs/>
                <w:color w:val="000000" w:themeColor="text1"/>
                <w:sz w:val="28"/>
                <w:szCs w:val="28"/>
              </w:rPr>
              <w:t>(п. 157.1–157.11 ПКУ)</w:t>
            </w:r>
          </w:p>
        </w:tc>
      </w:tr>
      <w:tr w:rsidR="00CC2B4A" w:rsidRPr="000A2B53" w:rsidTr="001F5487">
        <w:trPr>
          <w:tblCellSpacing w:w="15" w:type="dxa"/>
          <w:jc w:val="center"/>
        </w:trPr>
        <w:tc>
          <w:tcPr>
            <w:tcW w:w="1308"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а) органи державної влади України, органи місцевого самоврядування та створені ними установи або організації, що утримуються за рахунок коштів відповідних бюджетів</w:t>
            </w:r>
          </w:p>
        </w:tc>
        <w:tc>
          <w:tcPr>
            <w:tcW w:w="785"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0001</w:t>
            </w:r>
          </w:p>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0002</w:t>
            </w:r>
          </w:p>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0003</w:t>
            </w:r>
          </w:p>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0004</w:t>
            </w:r>
          </w:p>
        </w:tc>
        <w:tc>
          <w:tcPr>
            <w:tcW w:w="2857"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кошти або майно, які надходять безоплатно або у вигляді безповоротної фінансової допомоги чи добровільних пожертвувань;</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пасивні доходи;</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кошти або майно, які надходять до таких неприбуткових організацій як компенсація вартості отриманих державних послуг, у тому числі доходи державних навчальних закладів, отримані від виготовлення та реалізації товарів, виконання робіт, надання послуг, у тому числі від надання платних послуг, пов'язаних з їх основною статутною діяльністю;</w:t>
            </w:r>
          </w:p>
          <w:p w:rsidR="00CC2B4A" w:rsidRPr="000A2B53" w:rsidRDefault="00CC2B4A" w:rsidP="001F5487">
            <w:pPr>
              <w:ind w:left="496" w:firstLine="142"/>
              <w:rPr>
                <w:color w:val="000000" w:themeColor="text1"/>
                <w:sz w:val="28"/>
                <w:szCs w:val="28"/>
              </w:rPr>
            </w:pPr>
            <w:r w:rsidRPr="000A2B53">
              <w:rPr>
                <w:color w:val="000000" w:themeColor="text1"/>
                <w:sz w:val="28"/>
                <w:szCs w:val="28"/>
              </w:rPr>
              <w:t xml:space="preserve">дотації або субсидії, отримані 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отримувачам згідно із </w:t>
            </w:r>
            <w:r w:rsidRPr="000A2B53">
              <w:rPr>
                <w:color w:val="000000" w:themeColor="text1"/>
                <w:sz w:val="28"/>
                <w:szCs w:val="28"/>
              </w:rPr>
              <w:lastRenderedPageBreak/>
              <w:t>законодавством, з метою зниження рівня таких цін</w:t>
            </w:r>
          </w:p>
        </w:tc>
      </w:tr>
      <w:tr w:rsidR="00CC2B4A" w:rsidRPr="000A2B53" w:rsidTr="001F5487">
        <w:trPr>
          <w:tblCellSpacing w:w="15" w:type="dxa"/>
          <w:jc w:val="center"/>
        </w:trPr>
        <w:tc>
          <w:tcPr>
            <w:tcW w:w="1308"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lastRenderedPageBreak/>
              <w:t>б) благодійні фонди і благодійні організації;</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громадські організації, створені з метою надання реабілітаційних, фізкультурно-спортивних для інвалідів (дітей-інвалідів) та соціальних послуг, правової допомоги тощо</w:t>
            </w:r>
          </w:p>
        </w:tc>
        <w:tc>
          <w:tcPr>
            <w:tcW w:w="785"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0005</w:t>
            </w:r>
          </w:p>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0006</w:t>
            </w:r>
          </w:p>
        </w:tc>
        <w:tc>
          <w:tcPr>
            <w:tcW w:w="2857" w:type="pct"/>
            <w:vMerge w:val="restar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кошти або майно, які надходять безоплатно або у вигляді безповоротної фінансової допомоги чи добровільних пожертвувань;</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пасивні доходи;</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кошти або майно, які надходять таким неприбутковим організаціям від ведення їх основної діяльності, з урахуванням положень п. 157.13 ПКУ;</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дотації або субсидії, отримані із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одержувачам згідно із законодавством з метою зниження рівня таких цін</w:t>
            </w:r>
          </w:p>
        </w:tc>
      </w:tr>
      <w:tr w:rsidR="00CC2B4A" w:rsidRPr="000A2B53" w:rsidTr="001F5487">
        <w:trPr>
          <w:tblCellSpacing w:w="15" w:type="dxa"/>
          <w:jc w:val="center"/>
        </w:trPr>
        <w:tc>
          <w:tcPr>
            <w:tcW w:w="1308"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творчі спілки;</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політичні партії;</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громадські організації інвалідів, спілки громадських організацій інвалідів та їх місцеві осередки</w:t>
            </w:r>
          </w:p>
        </w:tc>
        <w:tc>
          <w:tcPr>
            <w:tcW w:w="785"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0007</w:t>
            </w:r>
          </w:p>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0008</w:t>
            </w:r>
          </w:p>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0011</w:t>
            </w:r>
          </w:p>
        </w:tc>
        <w:tc>
          <w:tcPr>
            <w:tcW w:w="2857" w:type="pct"/>
            <w:vMerge/>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p>
        </w:tc>
      </w:tr>
      <w:tr w:rsidR="00CC2B4A" w:rsidRPr="000A2B53" w:rsidTr="001F5487">
        <w:trPr>
          <w:tblCellSpacing w:w="15" w:type="dxa"/>
          <w:jc w:val="center"/>
        </w:trPr>
        <w:tc>
          <w:tcPr>
            <w:tcW w:w="1308"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в) кредитні спілки, пенсійні фонди, створені в порядку, визначеному відповідними законами</w:t>
            </w:r>
          </w:p>
        </w:tc>
        <w:tc>
          <w:tcPr>
            <w:tcW w:w="785"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0009</w:t>
            </w:r>
          </w:p>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0010</w:t>
            </w:r>
          </w:p>
        </w:tc>
        <w:tc>
          <w:tcPr>
            <w:tcW w:w="2857"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кошти, які надходять до кредитних спілок або пенсійних фондів у вигляді внесків на недержавне пенсійне забезпечення або внесків на інші потреби, передбачені законом;</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доходи від здійснення операцій з активами (у тому числі пасивні доходи) недержавних пенсійних фондів та кредитних спілок, за пенсійними вкладами (внесками), рахунками учасників фондів банківського управління відповідно до закону з цих питань;</w:t>
            </w:r>
          </w:p>
          <w:p w:rsidR="00CC2B4A" w:rsidRPr="000A2B53" w:rsidRDefault="00CC2B4A" w:rsidP="001F5487">
            <w:pPr>
              <w:ind w:left="496" w:firstLine="142"/>
              <w:rPr>
                <w:color w:val="000000" w:themeColor="text1"/>
                <w:sz w:val="28"/>
                <w:szCs w:val="28"/>
              </w:rPr>
            </w:pPr>
            <w:r w:rsidRPr="000A2B53">
              <w:rPr>
                <w:color w:val="000000" w:themeColor="text1"/>
                <w:sz w:val="28"/>
                <w:szCs w:val="28"/>
              </w:rPr>
              <w:t xml:space="preserve">дотації або субсидії, отримані з державного або місцевого </w:t>
            </w:r>
            <w:r w:rsidRPr="000A2B53">
              <w:rPr>
                <w:color w:val="000000" w:themeColor="text1"/>
                <w:sz w:val="28"/>
                <w:szCs w:val="28"/>
              </w:rPr>
              <w:lastRenderedPageBreak/>
              <w:t>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одержувачам згідно із законодавством, з метою зниження рівня таких цін</w:t>
            </w:r>
          </w:p>
        </w:tc>
      </w:tr>
      <w:tr w:rsidR="00CC2B4A" w:rsidRPr="000A2B53" w:rsidTr="001F5487">
        <w:trPr>
          <w:tblCellSpacing w:w="15" w:type="dxa"/>
          <w:jc w:val="center"/>
        </w:trPr>
        <w:tc>
          <w:tcPr>
            <w:tcW w:w="1308"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lastRenderedPageBreak/>
              <w:t>г) інші, ніж визначені в підпункті «б», юридичні особи, діяльність яких не передбачає отримання прибутку згідно з нормами відповідних законів</w:t>
            </w:r>
          </w:p>
        </w:tc>
        <w:tc>
          <w:tcPr>
            <w:tcW w:w="785"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0011</w:t>
            </w:r>
          </w:p>
        </w:tc>
        <w:tc>
          <w:tcPr>
            <w:tcW w:w="2857"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разові або періодичні внески, відрахування засновників і членів;</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кошти або майно, які надходять таким неприбутковим організаціям від провадження їх основної діяльності та у вигляді пасивних доходів;</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дотації або субсидії, отримані з державного або місцевих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одержувачам згідно із законодавством, з метою зниження рівня таких цін</w:t>
            </w:r>
          </w:p>
        </w:tc>
      </w:tr>
      <w:tr w:rsidR="00CC2B4A" w:rsidRPr="000A2B53" w:rsidTr="001F5487">
        <w:trPr>
          <w:tblCellSpacing w:w="15" w:type="dxa"/>
          <w:jc w:val="center"/>
        </w:trPr>
        <w:tc>
          <w:tcPr>
            <w:tcW w:w="1308"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 xml:space="preserve">ґ) спілки, асоціації та інші об'єднання юридичних осіб, створені для представлення інтересів засновників (членів, учасників), що утримуються лише за рахунок </w:t>
            </w:r>
            <w:r w:rsidRPr="000A2B53">
              <w:rPr>
                <w:color w:val="000000" w:themeColor="text1"/>
                <w:sz w:val="28"/>
                <w:szCs w:val="28"/>
              </w:rPr>
              <w:lastRenderedPageBreak/>
              <w:t>внесків таких засновників (членів, учасників) та не провадять господарську діяльність, за винятком отримання пасивних доходів</w:t>
            </w:r>
          </w:p>
        </w:tc>
        <w:tc>
          <w:tcPr>
            <w:tcW w:w="785"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lastRenderedPageBreak/>
              <w:t>0012</w:t>
            </w:r>
          </w:p>
        </w:tc>
        <w:tc>
          <w:tcPr>
            <w:tcW w:w="2857"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разові або періодичні внески засновників і членів;</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пасивні доходи;</w:t>
            </w:r>
          </w:p>
          <w:p w:rsidR="00CC2B4A" w:rsidRPr="000A2B53" w:rsidRDefault="00CC2B4A" w:rsidP="001F5487">
            <w:pPr>
              <w:ind w:left="496" w:firstLine="142"/>
              <w:rPr>
                <w:color w:val="000000" w:themeColor="text1"/>
                <w:sz w:val="28"/>
                <w:szCs w:val="28"/>
              </w:rPr>
            </w:pPr>
            <w:r w:rsidRPr="000A2B53">
              <w:rPr>
                <w:color w:val="000000" w:themeColor="text1"/>
                <w:sz w:val="28"/>
                <w:szCs w:val="28"/>
              </w:rPr>
              <w:t xml:space="preserve">дотації або субсидії, отримані з державного або місцевого бюджетів, державних цільових фондів або в межах технічної чи благодійної, у тому числі гуманітарної, допомоги, що надаються таким неприбутковим організаціям відповідно до умов міжнародних договорів, згода на </w:t>
            </w:r>
            <w:r w:rsidRPr="000A2B53">
              <w:rPr>
                <w:color w:val="000000" w:themeColor="text1"/>
                <w:sz w:val="28"/>
                <w:szCs w:val="28"/>
              </w:rPr>
              <w:lastRenderedPageBreak/>
              <w:t>обов'язковість яких надана ВРУ, крім дотацій на регулювання цін на платні послуги, які надаються таким неприбутковим організаціям або через них їх одержувачам згідно із законодавством, з метою зниження рівня таких цін</w:t>
            </w:r>
          </w:p>
        </w:tc>
      </w:tr>
      <w:tr w:rsidR="00CC2B4A" w:rsidRPr="000A2B53" w:rsidTr="001F5487">
        <w:trPr>
          <w:tblCellSpacing w:w="15" w:type="dxa"/>
          <w:jc w:val="center"/>
        </w:trPr>
        <w:tc>
          <w:tcPr>
            <w:tcW w:w="1308"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lastRenderedPageBreak/>
              <w:t>д) релігійні організації, зареєстровані в порядку, передбаченому законом</w:t>
            </w:r>
          </w:p>
        </w:tc>
        <w:tc>
          <w:tcPr>
            <w:tcW w:w="785"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0013</w:t>
            </w:r>
          </w:p>
        </w:tc>
        <w:tc>
          <w:tcPr>
            <w:tcW w:w="2857"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кошти або майно, які надходять безоплатно або у вигляді безповоротної фінансової допомоги чи добровільних пожертвувань;</w:t>
            </w:r>
          </w:p>
          <w:p w:rsidR="00CC2B4A" w:rsidRPr="000A2B53" w:rsidRDefault="00CC2B4A" w:rsidP="001F5487">
            <w:pPr>
              <w:ind w:left="496" w:firstLine="142"/>
              <w:rPr>
                <w:color w:val="000000" w:themeColor="text1"/>
                <w:sz w:val="28"/>
                <w:szCs w:val="28"/>
              </w:rPr>
            </w:pPr>
            <w:r w:rsidRPr="000A2B53">
              <w:rPr>
                <w:color w:val="000000" w:themeColor="text1"/>
                <w:sz w:val="28"/>
                <w:szCs w:val="28"/>
              </w:rPr>
              <w:t>будь-які інші доходи від надання культових послуг, а також пасивні доходи</w:t>
            </w:r>
          </w:p>
        </w:tc>
      </w:tr>
      <w:tr w:rsidR="00CC2B4A" w:rsidRPr="000A2B53" w:rsidTr="001F5487">
        <w:trPr>
          <w:tblCellSpacing w:w="15" w:type="dxa"/>
          <w:jc w:val="center"/>
        </w:trPr>
        <w:tc>
          <w:tcPr>
            <w:tcW w:w="1308"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е) житлово-будівельні кооперативи та об'єднання співвласників багатоквартирного будинку</w:t>
            </w:r>
          </w:p>
        </w:tc>
        <w:tc>
          <w:tcPr>
            <w:tcW w:w="785"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0015</w:t>
            </w:r>
          </w:p>
        </w:tc>
        <w:tc>
          <w:tcPr>
            <w:tcW w:w="2857"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доходи, отримані у вигляді внесків, коштів або майна, які надходять таким неприбутковим організаціям для забезпечення потреб їх основної діяльності та у вигляді пасивних доходів</w:t>
            </w:r>
          </w:p>
        </w:tc>
      </w:tr>
      <w:tr w:rsidR="00CC2B4A" w:rsidRPr="000A2B53" w:rsidTr="001F5487">
        <w:trPr>
          <w:tblCellSpacing w:w="15" w:type="dxa"/>
          <w:jc w:val="center"/>
        </w:trPr>
        <w:tc>
          <w:tcPr>
            <w:tcW w:w="1308"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є) професійні спілки, їх об'єднання та організації профспілок, а також організації роботодавців та їх об'єднання, утворені в порядку, визначеному законом</w:t>
            </w:r>
          </w:p>
        </w:tc>
        <w:tc>
          <w:tcPr>
            <w:tcW w:w="785"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jc w:val="center"/>
              <w:rPr>
                <w:color w:val="000000" w:themeColor="text1"/>
                <w:sz w:val="28"/>
                <w:szCs w:val="28"/>
              </w:rPr>
            </w:pPr>
            <w:r w:rsidRPr="000A2B53">
              <w:rPr>
                <w:color w:val="000000" w:themeColor="text1"/>
                <w:sz w:val="28"/>
                <w:szCs w:val="28"/>
              </w:rPr>
              <w:t>0016</w:t>
            </w:r>
          </w:p>
        </w:tc>
        <w:tc>
          <w:tcPr>
            <w:tcW w:w="2857" w:type="pct"/>
            <w:tcBorders>
              <w:top w:val="outset" w:sz="6" w:space="0" w:color="auto"/>
              <w:left w:val="outset" w:sz="6" w:space="0" w:color="auto"/>
              <w:bottom w:val="outset" w:sz="6" w:space="0" w:color="auto"/>
              <w:right w:val="outset" w:sz="6" w:space="0" w:color="auto"/>
            </w:tcBorders>
            <w:vAlign w:val="center"/>
            <w:hideMark/>
          </w:tcPr>
          <w:p w:rsidR="00CC2B4A" w:rsidRPr="000A2B53" w:rsidRDefault="00CC2B4A" w:rsidP="001F5487">
            <w:pPr>
              <w:ind w:left="496" w:firstLine="142"/>
              <w:rPr>
                <w:color w:val="000000" w:themeColor="text1"/>
                <w:sz w:val="28"/>
                <w:szCs w:val="28"/>
              </w:rPr>
            </w:pPr>
            <w:r w:rsidRPr="000A2B53">
              <w:rPr>
                <w:color w:val="000000" w:themeColor="text1"/>
                <w:sz w:val="28"/>
                <w:szCs w:val="28"/>
              </w:rPr>
              <w:t xml:space="preserve">доходи, отримані у вигляді вступних, членських та цільових внесків, відрахувань коштів підприємств, установ і організацій на культурно-масову, фізкультурну та оздоровчу роботу, безповоротної фінансової допомоги чи добровільних пожертвувань і пасивних доходів, а також вартість майна та послуг, отриманих первинною профспілковою організацією від роботодавця згідно з положеннями колективного договору (угоди), з метою забезпечення умов діяльності такої профспілкової організації відповідно до ст. 42 Закону України «Про професійні спілки, </w:t>
            </w:r>
            <w:r w:rsidRPr="000A2B53">
              <w:rPr>
                <w:color w:val="000000" w:themeColor="text1"/>
                <w:sz w:val="28"/>
                <w:szCs w:val="28"/>
              </w:rPr>
              <w:lastRenderedPageBreak/>
              <w:t>їх права та гарантії діяльності»</w:t>
            </w:r>
          </w:p>
        </w:tc>
      </w:tr>
    </w:tbl>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lastRenderedPageBreak/>
        <w:t>Організації (установи), створені органами місцевого самоврядування, що утримуються за рахунок коштів відповідних бюджетів.</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З античних часів до Середньовіччя держава розглядалась як людський організм. У XVII ст. органістичні погляди формулювались окремими представниками природно-правового вчення про державу. Характеристика держави як політичного організму послугувала визначенню понять "державного механізму" і "державного органу", генетично пов'язаних з розвитком теорії і практики конституціоналізму. Вже у перших основних законах були встановлені основи функціонування державного механізму та його найважливіших складових, хоча згадувані поняття в них не були сформульовані і відповідні терміни не використовувались. Поняття державного органу набуло вжитку в XIX ст., коли на ґрунті поширення ідей народного суверенітету і розподілу влади склалася уява про державу як засіб її здійснення, що належить народові.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Концепція розподілу влади відіграла важливу роль для становлення теорії компетенції державних органів. Головним у концепції було розмежування трьох влад (законотворчість, державне управління, правосуддя) у межах єдиної державної влади. Будучи однією з основ конституціоналізму, вона, по суті, вимагала визначення меж владарювання, здійснюваного за змістом законодавчої, виконавчої і судової влади. Так, безпосередніми державними органами є Верховна Рада України, Президент України, Кабінет Міністрів України і Конституційний Суд України. Одноосібним державним органом є Президент України. Креативні функції виконують Верховна Рада України, Президент України і, меншою мірою, Кабінет Міністрів України. Вторинними органами є комітети Верховної Ради України, тимчасові слідчі комісії і тимчасові спеціальні комісії Верховної Ради України, урядові комітети тощо. Принцип розподілу влад іноді помилково трактується як такий, що засвідчує наявність у держави трьох влад з особливими повноваженнями. Однак за установленою юридичною теорією повноваженнями наділені державні органи та посадові особи, а не умовні "гілки". Фактично в Конституції України [1] йдеться про три головні функції державної влади, які реалізуються спеціалізованими органами. "Гілок влади" та їх повноважень в Конституції України не передбачено. Термін "орган державної влади" є вихідним з Конституції України. Похідними від нього є терміни "орган законодавчої влади", "орган виконавчої влади" і "орган судової влади".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3.2. Органи місцевого самоврядування та організації створені ними.</w:t>
      </w:r>
    </w:p>
    <w:p w:rsidR="00CC2B4A" w:rsidRPr="000A2B53" w:rsidRDefault="00CC2B4A" w:rsidP="00CC2B4A">
      <w:pPr>
        <w:contextualSpacing/>
        <w:jc w:val="both"/>
        <w:rPr>
          <w:b/>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Місцеве самоврядування в Україні – це гарантоване державою право та реальна здатність територіальної громади (жителів села чи добровільного об'єднання жителів кількох сіл, селища, міста) самостійно або під </w:t>
      </w:r>
      <w:r w:rsidRPr="000A2B53">
        <w:rPr>
          <w:color w:val="000000" w:themeColor="text1"/>
          <w:sz w:val="28"/>
          <w:szCs w:val="28"/>
        </w:rPr>
        <w:lastRenderedPageBreak/>
        <w:t xml:space="preserve">відповідальність органів місцевого самоврядування вирішувати питання місцевого значення в межах Конституції і законів України.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Місцеве самоврядування в Україні здійснюється за принципами: народовладдя, законності, гласності, колегіальності, поєднання місцевих і державних інтересів, виборності, правової, організаційної та матеріально фінансової самостійності в межах повноважень, визначених цим та іншими законами, підзвітності та відповідальності перед територіальними громадами їх органів та посадових осіб, державної підтримки та гарантії місцевого самоврядування, судового захисту прав місцевого самоврядування.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Місцеве самоврядування здійснюється територіальними громадами сіл, селищ, міст безпосередньо та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 Система місцевого самоврядування включає: територіальну громаду; сільську, селищну, міську раду; сільського, селищного, міського голову; виконавчі органи сільської, селищної, міської ради; районні та обласні ради, що представляють спільні інтереси територіальних громад сіл, селищ, міст; органи самоорганізації населення. Територіальні громади сіл, селищ, міст можуть мати власну символіку (герб, прапор тощо), яка відображає їх історичні, культурні, соціально-економічні та інші місцеві особливості і традиції. На будинках, де працюють ради та їх виконавчі комітети, піднімається Державний Прапор України. Сільська, селищна, міська, районна, обласна ради мають депутатів, які обираються жителями на основі виборчого права шляхом таємного голосування. Органи місцевого самоврядування проводять свою роботу сесійно. Сесія складається з пленарних засідань ради, а також засідань постійних комісій ради. Сесія ради скликається в міру необхідності, але не менше одного разу на квартал, а з питань відведення земельних ділянок – не рідше ніж один раз на місяць. Первинним суб'єктом місцевого самоврядування, основним носієм його функцій і повноважень є територіальна громада села, селища, міста.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Органи місцевого самоврядування є юридичними особами і наділяються власними повноваженнями, в межах яких діють самостійно і несуть відповідальність за свою діяльність.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а також об'єкти їхньої спільної власності, що перебувають в управлінні районних і обласних рад.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Єдині правила бухгалтерського обліку всіх фінансових операцій, активів і фінансових зобов’язань органів місцевого самоврядування визначаються Державним казначейством України. Бухгалтерський облік, який обов’язково ведуть органи місцевого самоврядування, повинен відображати всі активи та зобов’язання. Місцеві бюджети є самостійними, вони не включаються до Державного бюджету України, бюджету Автономної Республіки Крим та інших місцевих бюджетів. Головне значення для функціонування місцевого бюджету мають джерела надходження коштів (тобто дохідна частина). </w:t>
      </w:r>
      <w:r w:rsidRPr="000A2B53">
        <w:rPr>
          <w:color w:val="000000" w:themeColor="text1"/>
          <w:sz w:val="28"/>
          <w:szCs w:val="28"/>
        </w:rPr>
        <w:lastRenderedPageBreak/>
        <w:t>Доходи місцевих бюджетів формуються за рахунок власних джерел (місцевих податків, зборів, обов’язкових платежів).</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Порядок зарахування доходів до місцевих бюджетів визначається Бюджетним кодексом України та щорічними законами про Державний бюджет України. У цілому ж дохідна база місцевих бюджетів може формуватись за рахунок: частин загальнодержавних податків та зборів, визначених щорічним законом про Державний бюджет України, місцевих податків і зборів, надходжень від здачі в оренду об’єктів майна і комунальної власності, плати за ліцензії, сертифікати, державну реєстрацію та інші доходи від надання послуг, дотацій та субвенцій з бюджетів вищого рівня, добровільних внесків (спонсорська допомога, гуманітарна допомога тощо) та інших джерел. У найбільш загальному вигляді основний зміст фінансової діяльності місцевого самоврядування становить фінансування соціально-культурної сфери та місцевих потреб (утримання та управління органів влади, органів місцевого самоврядування, освіта, охорона здоров’я, соціальний захист та соціальне забезпечення, молодіжні програми, житлове та комунальне господарство, культура, фізична культура і спорт, капітальні вкладення, фінансування агропромислового комплексу, роботи з покращення земель, витрати екологічного характеру та інші видатки). З метою врахування історичних, національно-культурних, соціально-економічних та інших особливостей здійснення місцевого самоврядування представницький орган місцевого самоврядування має прийняти статут територіальної громади. Статут територіальної громади підлягає державній реєстрації в органах Міністерства юстиції України.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Територіальним громадам належить право комунальної власності на рухоме і нерухоме майно, доходи місцевих бюджетів, землю, природні ресурси, підприємства, житловий фонд, нежитлові приміщення, заклади культури, освіти, спорту, охорони здоров'я, науки, соціального обслуговування, а також кошти, отримані від їх відчуження. Підставою для набуття права комунальної власності є передача майна територіальним громадам безоплатно державою, іншими суб'єктами права власності, а також майнових прав, створення, придбання майна органами місцевого самоврядування. Органи місцевого самоврядування самостійно розробляють, затверджують і виконують відповідні місцеві бюджети.</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Районні та обласні ради затверджують районні та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та культурних програм, контролюють їх виконання. Складання і виконання районних і обласних бюджетів здійснюють відповідні державні адміністрації. Втручання державних органів у процес складання, затвердження і виконання місцевих бюджетів не допускається. Держава фінансово підтримує місцеве самоврядування, бере участь у формуванні доходів місцевих бюджетів, здійснює контроль за законним, доцільним, економним, ефективним витрачанням коштів та  </w:t>
      </w:r>
      <w:r w:rsidRPr="000A2B53">
        <w:rPr>
          <w:color w:val="000000" w:themeColor="text1"/>
          <w:sz w:val="28"/>
          <w:szCs w:val="28"/>
        </w:rPr>
        <w:lastRenderedPageBreak/>
        <w:t xml:space="preserve">належним їх обліком. Вона гарантує органам місцевого самоврядування доходну базу, достатню для забезпечення населення послугами на рівні мінімальних соціальних потреб.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У випадках, коли доходи від закріплених за місцевими бюджетами загальнодержавних податків та зборів перевищують мінімальний розмір місцевого бюджету, держава вилучає із місцевого бюджету до державного бюджету частину надлишку в порядку, встановленому законом про державний бюджет. Мінімальні розміри місцевих бюджетів визначаються на основі нормативів бюджетного забезпечення на одного жителя з урахуванням економічного, соціального, природного та екологічного стану відповідних територій виходячи з рівня мінімальних соціальних потреб. Місцеві ради здійснюють фінансування підприємств та установ освіти, культури, науки, охорони здоров’я, фізичної культури та спорту, соціального захисту населення, переданих в управління місцевої державної влади вищими органами державної та виконавчої влади, або органами місцевого самоврядування, які представляють загальні інтереси територіальних громад, а також заходи з розвитку житлово-комунального господарства, благоустрою та дорожнього будівництва, охороні навколишнього середовища та громадського порядку.</w:t>
      </w:r>
    </w:p>
    <w:p w:rsidR="00CC2B4A" w:rsidRPr="000A2B53" w:rsidRDefault="00CC2B4A" w:rsidP="00CC2B4A">
      <w:pPr>
        <w:contextualSpacing/>
        <w:jc w:val="both"/>
        <w:rPr>
          <w:b/>
          <w:color w:val="000000" w:themeColor="text1"/>
          <w:sz w:val="28"/>
          <w:szCs w:val="28"/>
        </w:rPr>
      </w:pPr>
    </w:p>
    <w:p w:rsidR="00CC2B4A" w:rsidRPr="000A2B53" w:rsidRDefault="00CC2B4A" w:rsidP="00CC2B4A">
      <w:pPr>
        <w:contextualSpacing/>
        <w:jc w:val="center"/>
        <w:rPr>
          <w:b/>
          <w:color w:val="000000" w:themeColor="text1"/>
          <w:sz w:val="28"/>
          <w:szCs w:val="28"/>
        </w:rPr>
      </w:pPr>
      <w:r w:rsidRPr="000A2B53">
        <w:rPr>
          <w:b/>
          <w:color w:val="000000" w:themeColor="text1"/>
          <w:sz w:val="28"/>
          <w:szCs w:val="28"/>
        </w:rPr>
        <w:t>3.3. Особливості організації та обліку політичних партій</w:t>
      </w:r>
    </w:p>
    <w:p w:rsidR="00CC2B4A" w:rsidRPr="000A2B53" w:rsidRDefault="00CC2B4A" w:rsidP="00CC2B4A">
      <w:pPr>
        <w:ind w:firstLine="567"/>
        <w:contextualSpacing/>
        <w:jc w:val="both"/>
        <w:rPr>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У будь-якому сучасному суспільстві діють різні політичні сили, причому одні з них функціонують відкрито, здійснюючи різні політичні акції, інші – приховано, не завжди афішуючи інтереси, які захищають. Серед реальних політичних сил, які відкрито виступають на політичній арені, найвпливовішими є політичні партії.  Політичні партії є неприбутковими організаціями. Для політичних партій визначена приватна форма власності [60]. Політичні партії є одним з видів об’єднань громадян, на рівні з суспільними організаціями. Таким чином, діяльність політичних партій в Україні регламентується двома основними законодавчими актами: Законом України "Про об’єднання громадян" [26], що визначає особливості діяльності політичних партій як об’єднань громадян, Законом України "Про політичні партії в Україні" [17]. Політичні партії відіграють роль посередника між державою і громадянським суспільством. Слово "партія" походить від латинського "pars", "partis" – частина чого-небудь. Термін "партія" у значенні групи осіб, що виступає на захист інтересів певної частини населення, вживався в давньому світі. У громадянських війнах античної Греції і Рима боролися між собою різні угруповання, які називалися партіями. Вони активно легально відстоювали свої інтереси, на противагу нелегальним фракціям. Нерідко вони являли собою тимчасові об’єднання для підтримки конкретної особи.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Сучасні партії виникли в Європі і Америці в XIX ст., їх поява була зумовлена сукупністю політичних і інституційних змін, що відбулися в європейських країнах і США: становлення буржуазних відносин і зростання </w:t>
      </w:r>
      <w:r w:rsidRPr="000A2B53">
        <w:rPr>
          <w:color w:val="000000" w:themeColor="text1"/>
          <w:sz w:val="28"/>
          <w:szCs w:val="28"/>
        </w:rPr>
        <w:lastRenderedPageBreak/>
        <w:t xml:space="preserve">ролі парламенту, формування інших представницьких органів влади, введення загального виборчого права і розширення можливості громадян впливати на хід і результати виборів, диференціація і поляризація соціальної структури суспільства, необхідність регулювання і вирішення соціальних протиріч, необхідність представництва інтересів певних соціальних верств у структурах влади. Таким чином, політичні партії виникають лише на певному етапі розвитку суспільства, коли більшість його громадян у деякій мірі залучаються до політичного процесу, стають його учасниками.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Політична партія – це зареєстроване згідно з законом добровільне об'єднання громадян (прихильників певної загальнонаціональної програми суспільного розвитку), що має за свою мету сприяння формуванню і вираженню політичної волі громадян, бере участь у виборах та інших політичних заходах [17]. Рішення про заснування політичної партії приймається з’їздом засновників. Це рішення повинне бути підтримане підписами не менше ніж  10 тис. громадянами України, які відповідно до Конституції України мають право голосу на виборах. До того ж підписи громадян повинні бути зібрані не менше ніж у двох третіх районів областей України. Членом політичної партії може бути лише громадянин України, який відповідно до Конституції України має право голосу на виборах. Членами політичних партій не можуть бути: судді, працівники прокуратури, працівники органів внутрішніх справ, співробітники Служби безпеки України, військовослужбовці, працівники органів державної податкової служби.  Утворення і діяльність політичних партій забороняється, якщо їх програмна мета або дії спрямовані на: ліквідацію незалежності України, зміну конституційного ладу насильницьким шляхом, порушення суверенітету і територіальної цілісності України, підрив безпеки держави, незаконне захоплення державної влади, пропаганду війни, насильства, розпалювання міжетнічної, расової чи релігійної ворожнечі, посягання на права і свободи людини, посягання на здоров'я населення. Назва політичної партії, її символіка не повинні збігатися з назвою чи символікою іншої (зареєстрованої) політичної партії. Забороняється буквальне відтворення у символіці політичної партії державних символів України, використання символів іноземних держав.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М. Вебер виділив три етапи в історичному становленні сучасних політичних партій: аристократичні гуртки, політичні клуби, масові партії. Проте лише деякі з нині діючих партій пройшли ці етапи, більшість відразу позиціонувалися як масові. Перша масова партія "Ліберальне товариство реєстрації виборів в Англії" була заснована у 1861 р. В Німеччині у 1863 р. виникла перша масова робоча партія "Загальна німецька робоча спілка". У Західній Україні у 1882 р. була заснована партія польського робітничого класу "Пролетарі", у 1890 р. – перша українська партія "Радикальна". У 20-30-х рр. XX ст. в Галичині, Буковині, Закарпатті нараховувалося близько 100 політичних партій.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Діяльність політичної партії в Україні може здійснюватися лише після її реєстрації. Реєстрація політичних партій здійснюється Міністерством </w:t>
      </w:r>
      <w:r w:rsidRPr="000A2B53">
        <w:rPr>
          <w:color w:val="000000" w:themeColor="text1"/>
          <w:sz w:val="28"/>
          <w:szCs w:val="28"/>
        </w:rPr>
        <w:lastRenderedPageBreak/>
        <w:t xml:space="preserve">Юстиції України, про що сповіщається у засобах масової інформації. Для реєстрації політичної партії до Міністерства юстиції України разом з заявою подаються: статут і програма політичної партії, протокол установчого з'їзду політичної партії із зазначенням дати і місця його проведення, кількості учасників, які проголосували за створення політичної партії, відомості про склад керівних органів політичної партії, платіжний документ, що посвідчує внесення реєстраційного збору, назва та адреса банківської установи, в якій політична партія відкриватиме рахунки. Розмір реєстраційного збору за реєстрацію політичної партії становить 100 неоподаткованих мінімумів доходів громадян. Після реєстрації політична партія набуває статусу юридичної особи. Необхідною умовою для діяльності політичної партії є отримання нею статусу неприбутковості та, відповідно, включення її до Реєстру неприбуткових установ.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Порядок вступу до політичної партії (зупинення, припинення членства) визначається статутом партії. Статут політичної партії має містити такі відомості: назву політичної партії, перелік статутних органів політичної партії, порядок їх утворення, їхні повноваження, порядок вступу до політичної партії, припинення членства в ній, права та обов'язки членів політичної партії, порядок створення, загальну структуру та повноваження обласних, міських, районних організацій політичної партії; порядок скликання та проведення партійних з'їздів, конференцій, зборів, джерела матеріальних (у тому числі фінансових) надходжень та порядок здійснення витрат політичної партії, порядок ліквідації, реорганізації політичної партії, використання її коштів та іншого майна, що залишилися після її ліквідації. Політичні партії для здійснення своїх статутних завдань мають право на власне рухоме і нерухоме майно. Політичні партії можуть орендувати необхідне майно. Партія отримує право власності на грошові кошти та інше майно, що надане їй засновниками, членами, придбане за вступні та членські внески, пожертви громадян, підприємств, установ, а також на майно, придбане за рахунок власних коштів або на інших підставах. Крім того, джерелом майна політичних партій можуть бути кошти, отримані від продажу суспільно-політичної літератури, інших агітаційно-пропагандистських матеріалів, виробів з власною символікою, проведення фестивалів, свят, виставок, лекцій, інших політичних заходів.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Політичні партії зобов’язані вести бухгалтерський облік в установленому порядку, складати статистичну та податкову звітність. Бухгалтерський облік діяльності партій ведеться на основі Положень (стандартів) бухгалтерського обліку (далі – П(С)БО), з використанням загальноприйнятого Плану рахунків. При цьому, партії, як юридичні особи з малою організаційною структурою, можуть використовувати і скорочений план рахунків. Організація обліку діяльності політичних партій аналогічна обліку діяльності громадських організацій. У багатьох країнах діє інститут фінансування політичних партій. Причому, в одних країнах об’єм фінансування конкретної партії залежить від числа поданих за неї голосів на </w:t>
      </w:r>
      <w:r w:rsidRPr="000A2B53">
        <w:rPr>
          <w:color w:val="000000" w:themeColor="text1"/>
          <w:sz w:val="28"/>
          <w:szCs w:val="28"/>
        </w:rPr>
        <w:lastRenderedPageBreak/>
        <w:t xml:space="preserve">попередніх виборах, в інших країнах – від числа отриманих депутатських мандатів.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Регулюється законодавством і приватне фінансування політичних партій, але, як правило, забороняється отримувати гроші з-за кордону. У багатьох країнах політичні партії згідно з законом зобов’язані подавати державним органам щорічні фінансові звіти із зазначенням джерел, з яких отримані кошти. В Україні не допускається фінансування політичних партій: органами державної влади та органами місцевого самоврядування, державними та комунальними підприємствами, іноземними державами та їх громадянами, благодійними та релігійними організаціями, анонімними особами або особами під псевдонімом, політичними партіями, що не входять до виборчого блоку політичних партій. Політична партія, її структурні підрозділи не мають права засновувати підприємства, окрім засобів масової інформації, займатися господарською та іншою комерційною діяльністю, за винятком продажу суспільно-політичної літератури, інших пропагандистсько-агітаційних матеріалів, виробів з власною символікою, проведення фестивалів, свят, виставок, лекцій, інших суспільно-політичних заходів. Політичні партії мають статус неприбуткових організацій з ознакою неприбутковості 0008.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Політичні партії звільняються від сплати податку на прибуток, з доходів отриманих від: коштів або майна, що було отримано безкоштовно (у вигляді без зворотної фінансової допомоги), добровільних внесків, пасивних доходів, коштів або майна, що надходять від проведення їх основної діяльності, дотації або субсидії, отримані з державних або місцевих бюджетів, державних цільових фондів. Особливу увагу слід приділити оподаткуванню ендавменту. </w:t>
      </w:r>
      <w:r w:rsidRPr="000A2B53">
        <w:rPr>
          <w:b/>
          <w:color w:val="000000" w:themeColor="text1"/>
          <w:sz w:val="28"/>
          <w:szCs w:val="28"/>
        </w:rPr>
        <w:t xml:space="preserve">Ендавмент </w:t>
      </w:r>
      <w:r w:rsidRPr="000A2B53">
        <w:rPr>
          <w:color w:val="000000" w:themeColor="text1"/>
          <w:sz w:val="28"/>
          <w:szCs w:val="28"/>
        </w:rPr>
        <w:t xml:space="preserve">– це сума коштів або цінних паперів, що вносяться благодійником в банк або небанківську фінансову установу, завдяки яким отримувач благодійної допомоги отримує право на використання відсотків, нарахованих на суму ендавменту. При цьому такі доходи не є об’єктом оподаткування як для політичної партії, так і для її членів, яким ця допомога надавалася [33]. Політичні партії не є платниками податку на додану вартість (далі – ПДВ). Політична партія повинна зареєструватися платником ПДВ в тому випадку, якщо вона підпадає під визначення платника відповідно до ст.2 Закону України "Про податок на додану вартість" [34], тобто при перевищенні обсягу оподатковуваних операцій, що здійснює політична партія, 300 000 грн. за останні дванадцять місяців. На практиці частіше всього це може бути в період проведення передвиборних компаній. Політичні партії є платниками комунального податку.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Неприбуткові організації подають один раз в квартал Податковий розрахунок комунального податку. Строк надання Податкового розрахунку в органи податкової служби – 40 днів після закінчення звітного періоду. У випадку порушення фінансової дисципліни партія несе відповідальність згідно законодавства. Незаконні надходження вилучаються за рішенням суду в порядку, встановленому законом, та зараховуються до Державного бюджету України. Політична партія зобов'язана щорічно опубліковувати в </w:t>
      </w:r>
      <w:r w:rsidRPr="000A2B53">
        <w:rPr>
          <w:color w:val="000000" w:themeColor="text1"/>
          <w:sz w:val="28"/>
          <w:szCs w:val="28"/>
        </w:rPr>
        <w:lastRenderedPageBreak/>
        <w:t>загальнодержавному засобі масової інформації фінансовий звіт про доходи і видатки, а також звіт про майно політичної партії.  Фінансову звітність партії не складають, в органах державної статистики за місцем реєстрації також окремо не звітують. Зведений звіт про надходження грошових коштів та членство в політичній партії щоквартально надають вищій партійній організації. Грошові кошти та інше майно ліквідованих партій не може бути перерозподілене між її членами. Кошти та майно повинні бути використані для виконання статутних завдань, за благодійною метою або передані іншій партії.</w:t>
      </w:r>
    </w:p>
    <w:p w:rsidR="00CC2B4A" w:rsidRPr="000A2B53" w:rsidRDefault="00CC2B4A" w:rsidP="00CC2B4A">
      <w:pPr>
        <w:contextualSpacing/>
        <w:jc w:val="center"/>
        <w:rPr>
          <w:b/>
          <w:color w:val="000000" w:themeColor="text1"/>
          <w:sz w:val="28"/>
          <w:szCs w:val="28"/>
        </w:rPr>
      </w:pPr>
      <w:r w:rsidRPr="000A2B53">
        <w:rPr>
          <w:b/>
          <w:color w:val="000000" w:themeColor="text1"/>
          <w:sz w:val="28"/>
          <w:szCs w:val="28"/>
        </w:rPr>
        <w:t>Питання для самоконтролю</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 Види неприбуткових організацій, що належать до першої групи, відповідно до класифікатору.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 Що таке місцеве самоврядування?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 Назвіть складові системи місцевого самоврядування.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 Що є матеріальною та фінансовою основою місцевого самоврядування?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 Джерела формування доходів місцевого бюджету.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 Якими нормативними документами визначається порядок зарахування доходів до місцевого бюджету?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7. Як визначаються мінімальні розміри місцевих бюджетів?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8. Визначення терміну "політична партія"?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9. Яку форму власності мають політичні партії в Україні?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10. В наслідок чого може бути заборонено утворення і діяльність партії?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11. Який орган державної влади здійснює реєстрацію політичних партій?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12. Яку інформацію повинен містити статут політичної партії?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13. Можливі джерела формування майна політичної партії?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14. Особливості відображення в обліку політичних партій.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15. З яких джерел не допускається фінансування політичних партій в Україні?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16. Які доходи політичних партій не оподатковуються податком на прибуток? </w:t>
      </w:r>
    </w:p>
    <w:p w:rsidR="00CC2B4A" w:rsidRPr="000A2B53" w:rsidRDefault="00CC2B4A" w:rsidP="00CC2B4A">
      <w:pPr>
        <w:tabs>
          <w:tab w:val="left" w:pos="284"/>
        </w:tabs>
        <w:rPr>
          <w:color w:val="000000" w:themeColor="text1"/>
          <w:sz w:val="28"/>
          <w:szCs w:val="28"/>
        </w:rPr>
      </w:pPr>
      <w:r w:rsidRPr="000A2B53">
        <w:rPr>
          <w:color w:val="000000" w:themeColor="text1"/>
          <w:sz w:val="28"/>
          <w:szCs w:val="28"/>
        </w:rPr>
        <w:t xml:space="preserve">17. Що таке "ендавмент"?  </w:t>
      </w: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E53989" w:rsidRDefault="00E53989" w:rsidP="00CC2B4A">
      <w:pPr>
        <w:jc w:val="center"/>
        <w:rPr>
          <w:b/>
          <w:color w:val="000000" w:themeColor="text1"/>
          <w:sz w:val="28"/>
          <w:szCs w:val="28"/>
          <w:lang w:val="uk-UA"/>
        </w:rPr>
      </w:pPr>
    </w:p>
    <w:p w:rsidR="00CC2B4A" w:rsidRPr="000A2B53" w:rsidRDefault="00CC2B4A" w:rsidP="00CC2B4A">
      <w:pPr>
        <w:jc w:val="center"/>
        <w:rPr>
          <w:b/>
          <w:color w:val="000000" w:themeColor="text1"/>
          <w:sz w:val="28"/>
          <w:szCs w:val="28"/>
        </w:rPr>
      </w:pPr>
      <w:r w:rsidRPr="000A2B53">
        <w:rPr>
          <w:b/>
          <w:color w:val="000000" w:themeColor="text1"/>
          <w:sz w:val="28"/>
          <w:szCs w:val="28"/>
        </w:rPr>
        <w:lastRenderedPageBreak/>
        <w:t>Тема 4. Ведення бухгалтерського обліку не бюджетних неприбуткових установ і організацій в благодійних фондах та організаціях.</w:t>
      </w:r>
    </w:p>
    <w:p w:rsidR="00CC2B4A" w:rsidRPr="000A2B53" w:rsidRDefault="00CC2B4A" w:rsidP="00CC2B4A">
      <w:pPr>
        <w:jc w:val="center"/>
        <w:rPr>
          <w:color w:val="000000" w:themeColor="text1"/>
          <w:sz w:val="28"/>
          <w:szCs w:val="28"/>
        </w:rPr>
      </w:pPr>
      <w:r w:rsidRPr="000A2B53">
        <w:rPr>
          <w:color w:val="000000" w:themeColor="text1"/>
          <w:sz w:val="28"/>
          <w:szCs w:val="28"/>
        </w:rPr>
        <w:t>План</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4.1. Організаційно-правове регулювання благодійності та діяльності благодійних організацій.</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4.2. Особливості господарської діяльності благодійної організації.</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4.3. Відображення в обліку доходів і витрат благодійної установи.</w:t>
      </w:r>
    </w:p>
    <w:p w:rsidR="00CC2B4A" w:rsidRPr="000A2B53" w:rsidRDefault="00CC2B4A" w:rsidP="00CC2B4A">
      <w:pPr>
        <w:jc w:val="center"/>
        <w:rPr>
          <w:b/>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4.1. Організаційно-правове регулювання благодійності  та діяльності благодійних організацій.</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Перші організації, які за своїми ознаками були схожі на благодійні, виникли в Україні, лише в XVII ст. До цього благодійність існувала у вигляді окремих благодійних акцій, які проводили держава та окремі фізичні особи.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Благодійні товариства за своєю природою мали більш складну організаційну структуру, могли об'єднуватися в різного роду асоціації. До їх компетенції входило створення і утримання благодійних закладів, про які уже було згадано, а також надання благодійної допомоги потребуючим. Після проголошення України незалежною державою значно посилився процес розшарування суспільства, в результаті чого з'явилася категорія громадян, які потребують соціальної допомоги й захисту. Держава, яка до вищевказаних процесів була гарантом такого захисту і здійснювала функції щодо соціального забезпечення громадян, нині зіткнулася з необхідністю залучення до вирішення зазначених проблем недержавних утворень, а саме благодійних організацій. Тому на законодавчому рівні було прийнято: </w:t>
      </w:r>
    </w:p>
    <w:tbl>
      <w:tblPr>
        <w:tblW w:w="0" w:type="auto"/>
        <w:jc w:val="center"/>
        <w:tblCellMar>
          <w:left w:w="0" w:type="dxa"/>
          <w:right w:w="0" w:type="dxa"/>
        </w:tblCellMar>
        <w:tblLook w:val="04A0"/>
      </w:tblPr>
      <w:tblGrid>
        <w:gridCol w:w="5095"/>
        <w:gridCol w:w="4476"/>
      </w:tblGrid>
      <w:tr w:rsidR="00CC2B4A" w:rsidRPr="000A2B53" w:rsidTr="001F5487">
        <w:trPr>
          <w:trHeight w:val="748"/>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b/>
                <w:color w:val="000000" w:themeColor="text1"/>
                <w:sz w:val="28"/>
                <w:szCs w:val="28"/>
              </w:rPr>
            </w:pPr>
            <w:r w:rsidRPr="000A2B53">
              <w:rPr>
                <w:b/>
                <w:bCs/>
                <w:color w:val="000000" w:themeColor="text1"/>
                <w:sz w:val="28"/>
                <w:szCs w:val="28"/>
              </w:rPr>
              <w:t>Вид неприбуткової організації</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b/>
                <w:color w:val="000000" w:themeColor="text1"/>
                <w:sz w:val="28"/>
                <w:szCs w:val="28"/>
              </w:rPr>
            </w:pPr>
            <w:r w:rsidRPr="000A2B53">
              <w:rPr>
                <w:b/>
                <w:bCs/>
                <w:color w:val="000000" w:themeColor="text1"/>
                <w:sz w:val="28"/>
                <w:szCs w:val="28"/>
              </w:rPr>
              <w:t>Законодавчий документ, що регулює діяльність неприбуткових організацій</w:t>
            </w:r>
          </w:p>
        </w:tc>
      </w:tr>
      <w:tr w:rsidR="00CC2B4A" w:rsidRPr="000A2B53" w:rsidTr="001F5487">
        <w:trPr>
          <w:trHeight w:val="28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Благодійні організації</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Закон України від 05.07.2012р.  № 5073-VI "Про благодійну діяльність та благодійні організації"</w:t>
            </w:r>
          </w:p>
        </w:tc>
      </w:tr>
      <w:tr w:rsidR="00CC2B4A" w:rsidRPr="000A2B53" w:rsidTr="001F5487">
        <w:trPr>
          <w:trHeight w:val="31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Релігійні організації</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Закон УРСР  від 23.04.1991р.  № 987-XII "Про свободу совісті та релігійні організації"</w:t>
            </w:r>
          </w:p>
        </w:tc>
      </w:tr>
      <w:tr w:rsidR="00CC2B4A" w:rsidRPr="000A2B53" w:rsidTr="001F5487">
        <w:trPr>
          <w:trHeight w:val="31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Творчі спілки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Закон України від 07.10.1997р. № 554/97-ВР "Про професійних творчих працівників та творчі спілки"</w:t>
            </w:r>
          </w:p>
        </w:tc>
      </w:tr>
      <w:tr w:rsidR="00CC2B4A" w:rsidRPr="000A2B53" w:rsidTr="001F5487">
        <w:trPr>
          <w:trHeight w:val="90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Громадські об'єднання, політичні партії, творчі спілки, релігійні організації, благодійні організації, пенсійні фонди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Закон  України від 22.03.2012р.  № 4572-VI "Про громадські об'єднання"</w:t>
            </w:r>
          </w:p>
        </w:tc>
      </w:tr>
      <w:tr w:rsidR="00CC2B4A" w:rsidRPr="000A2B53" w:rsidTr="001F5487">
        <w:trPr>
          <w:trHeight w:val="52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Садові, дачні, гаражні кооперативи,</w:t>
            </w:r>
          </w:p>
          <w:p w:rsidR="00CC2B4A" w:rsidRPr="000A2B53" w:rsidRDefault="00CC2B4A" w:rsidP="001F5487">
            <w:pPr>
              <w:contextualSpacing/>
              <w:jc w:val="both"/>
              <w:rPr>
                <w:color w:val="000000" w:themeColor="text1"/>
                <w:sz w:val="28"/>
                <w:szCs w:val="28"/>
              </w:rPr>
            </w:pPr>
            <w:r w:rsidRPr="000A2B53">
              <w:rPr>
                <w:color w:val="000000" w:themeColor="text1"/>
                <w:sz w:val="28"/>
                <w:szCs w:val="28"/>
              </w:rPr>
              <w:t>житлово-будівельні кооперативи</w:t>
            </w:r>
            <w:r w:rsidRPr="000A2B53">
              <w:rPr>
                <w:bCs/>
                <w:color w:val="000000" w:themeColor="text1"/>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Закон України від</w:t>
            </w:r>
            <w:r w:rsidRPr="000A2B53">
              <w:rPr>
                <w:bCs/>
                <w:color w:val="000000" w:themeColor="text1"/>
                <w:sz w:val="28"/>
                <w:szCs w:val="28"/>
              </w:rPr>
              <w:t> </w:t>
            </w:r>
            <w:r w:rsidRPr="000A2B53">
              <w:rPr>
                <w:color w:val="000000" w:themeColor="text1"/>
                <w:sz w:val="28"/>
                <w:szCs w:val="28"/>
              </w:rPr>
              <w:t>10.07.2003р. № 1087-IV</w:t>
            </w:r>
            <w:r w:rsidRPr="000A2B53">
              <w:rPr>
                <w:bCs/>
                <w:color w:val="000000" w:themeColor="text1"/>
                <w:sz w:val="28"/>
                <w:szCs w:val="28"/>
              </w:rPr>
              <w:t> </w:t>
            </w:r>
            <w:r w:rsidRPr="000A2B53">
              <w:rPr>
                <w:color w:val="000000" w:themeColor="text1"/>
                <w:sz w:val="28"/>
                <w:szCs w:val="28"/>
              </w:rPr>
              <w:t>«Про кооперацію»</w:t>
            </w:r>
          </w:p>
        </w:tc>
      </w:tr>
      <w:tr w:rsidR="00CC2B4A" w:rsidRPr="000A2B53" w:rsidTr="001F5487">
        <w:trPr>
          <w:trHeight w:val="315"/>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bCs/>
                <w:i/>
                <w:iCs/>
                <w:color w:val="000000" w:themeColor="text1"/>
                <w:sz w:val="28"/>
                <w:szCs w:val="28"/>
              </w:rPr>
              <w:t>*</w:t>
            </w:r>
            <w:r w:rsidRPr="000A2B53">
              <w:rPr>
                <w:i/>
                <w:iCs/>
                <w:color w:val="000000" w:themeColor="text1"/>
                <w:sz w:val="28"/>
                <w:szCs w:val="28"/>
              </w:rPr>
              <w:t xml:space="preserve"> з першого числа місяця, наступного за місяцем, в якому відповідно до </w:t>
            </w:r>
            <w:r w:rsidRPr="000A2B53">
              <w:rPr>
                <w:i/>
                <w:iCs/>
                <w:color w:val="000000" w:themeColor="text1"/>
                <w:sz w:val="28"/>
                <w:szCs w:val="28"/>
              </w:rPr>
              <w:lastRenderedPageBreak/>
              <w:t>закону здійснено прийняття в експлуатацію закінченого будівництвом житлового будинку і такий житловий будинок споруджувався або придбавався житлово-будівельним (житловим) кооперативом), дачні (дачно-будівельні), садівничі та гаражні (гаражно-будівельні) кооперативи (товариства)</w:t>
            </w:r>
          </w:p>
        </w:tc>
      </w:tr>
      <w:tr w:rsidR="00CC2B4A" w:rsidRPr="000A2B53" w:rsidTr="001F5487">
        <w:trPr>
          <w:trHeight w:val="31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lastRenderedPageBreak/>
              <w:t>Об'єднання співвласників багатоквартирного будинку, асоціації власників жилих будинків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Закон України  від 29.11.2001р. № 2866-III "Про об'єднання співвласників багатоквартирного будинку"</w:t>
            </w:r>
          </w:p>
        </w:tc>
      </w:tr>
      <w:tr w:rsidR="00CC2B4A" w:rsidRPr="000A2B53" w:rsidTr="001F5487">
        <w:trPr>
          <w:trHeight w:val="31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Професійні союзи, їх об'єднання  та організації профспілок, утворені в порядку, визначеному законом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Закон України від 15.09.1999,  № 1045-XIV "Про професійні спілки, їх права та гарантії діяльності"</w:t>
            </w:r>
          </w:p>
        </w:tc>
      </w:tr>
      <w:tr w:rsidR="00CC2B4A" w:rsidRPr="000A2B53" w:rsidTr="001F5487">
        <w:trPr>
          <w:trHeight w:val="31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Сільськогосподарські обслуговуючі кооперативи, кооперативні об'єднання сільськогосподарських обслуговуючих кооперативів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C2B4A" w:rsidRPr="000A2B53" w:rsidRDefault="00CC2B4A" w:rsidP="001F5487">
            <w:pPr>
              <w:contextualSpacing/>
              <w:jc w:val="both"/>
              <w:rPr>
                <w:color w:val="000000" w:themeColor="text1"/>
                <w:sz w:val="28"/>
                <w:szCs w:val="28"/>
              </w:rPr>
            </w:pPr>
            <w:r w:rsidRPr="000A2B53">
              <w:rPr>
                <w:color w:val="000000" w:themeColor="text1"/>
                <w:sz w:val="28"/>
                <w:szCs w:val="28"/>
              </w:rPr>
              <w:t>Закон  ВР України від 17.07.1997р. № 469/97-ВР "Про сільськогосподарську кооперацію"</w:t>
            </w:r>
          </w:p>
        </w:tc>
      </w:tr>
    </w:tbl>
    <w:p w:rsidR="00CC2B4A" w:rsidRPr="000A2B53" w:rsidRDefault="00CC2B4A" w:rsidP="00CC2B4A">
      <w:pPr>
        <w:contextualSpacing/>
        <w:jc w:val="both"/>
        <w:rPr>
          <w:color w:val="000000" w:themeColor="text1"/>
          <w:sz w:val="28"/>
          <w:szCs w:val="28"/>
        </w:rPr>
      </w:pPr>
      <w:r w:rsidRPr="000A2B53">
        <w:rPr>
          <w:color w:val="000000" w:themeColor="text1"/>
          <w:sz w:val="28"/>
          <w:szCs w:val="28"/>
        </w:rPr>
        <w:t>• установчі документи неприбуткової організації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r w:rsidRPr="000A2B53">
        <w:rPr>
          <w:color w:val="000000" w:themeColor="text1"/>
          <w:sz w:val="28"/>
          <w:szCs w:val="28"/>
        </w:rPr>
        <w:br/>
        <w:t>• установчі документи неприбуткової організації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w:t>
      </w:r>
      <w:r w:rsidRPr="000A2B53">
        <w:rPr>
          <w:color w:val="000000" w:themeColor="text1"/>
          <w:sz w:val="28"/>
          <w:szCs w:val="28"/>
        </w:rPr>
        <w:br/>
        <w:t>З 1 січня 2016 року зазначена умова не поширюється на об'єднання та асоціації ОСББ згідно до Закону № 909.</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неприбуткова організація має бути внесена до відповідного Реєстру.</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Пунктом 34 підрозд. 4 розд. XX "Перехідні положення" Податкового кодексу встановлено, що до затвердження Кабінетом Міністрів України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діє Положення про Реєстр, затверджене наказом N 37. Слід зауважити, що відповідно до п. 35 підрозділу 4 розділу XX "Перехідні положення" Податкового кодексу неприбуткові організації зобов'язані до 01.01.2017 р. привести свої установчі документи у відповідність до норм Податкового кодексу та у цей самий строк подати копії таких документів до контролюючого органу.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 </w:t>
      </w:r>
      <w:hyperlink r:id="rId15" w:tgtFrame="_blank" w:history="1">
        <w:r w:rsidRPr="000A2B53">
          <w:rPr>
            <w:color w:val="000000" w:themeColor="text1"/>
            <w:sz w:val="28"/>
            <w:szCs w:val="28"/>
          </w:rPr>
          <w:t>листі ДФС від 04.01.2016 р. № 102/7/99-99-19-02-01-17</w:t>
        </w:r>
      </w:hyperlink>
      <w:r w:rsidRPr="000A2B53">
        <w:rPr>
          <w:color w:val="000000" w:themeColor="text1"/>
          <w:sz w:val="28"/>
          <w:szCs w:val="28"/>
        </w:rPr>
        <w:t> роз’яснено щодо порядку звітування неприбуткових організацій за 2015 рік. До затвердження нового Звіту про використання доходів (прибутків) неприбуткової організації здійснюється подання Податкового звіту про використання коштів неприбуткових установ та організацій, затвердженого наказом N 85.</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lastRenderedPageBreak/>
        <w:t>Вище наведене законодавство визначає наступні терміни: благодійництво – добровільна безкорисна пожертва фізичних та юридичних осіб у поданні набувачам матеріальної, фінансової, організаційної та іншої благодійної допомоги (специфічними формами благодійництва є меценатство і спонсорство);</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благодійна діяльність – добровільна безкорисна діяльність благодійних організацій, що не передбачає одержання прибутків;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благодійна організація – недержавна організація, головною метою діяльності якої є здійснення благодійної діяльності в інтересах суспільства або окремих категорій осіб;</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благодійники – фізичні та юридичні особи, які здійснюють благодійництво в інтересах набувачів благодійної допомоги;</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отримувачі благодійної допомоги – фізичні та юридичні особи, які потребують і отримують благодійну допомогу;</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гуманітарна допомога – це цільова адресна безоплатна допомога (в грошовій або натуральній формі), у вигляді без зворотної фінансової допомоги або добровільних пожертвувань, що надається іноземними та вітчизняними донорами отримувачам гуманітарної допомоги;</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меценатство – добровільна безкорисна матеріальна, фінансова, організаційна підтримка фізичними особами набувачів благодійної допомоги;</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спонсорство – добровільна матеріальна, фінансова, організаційна та інша підтримка фізичними та юридичними особами набувачів благодійної допомоги з метою популяризації виключно свого імені (найменування). Засновниками благодійної організації можуть бути громадяни України, іноземні громадяни, особи без громадянства, які досягли  18 років, а також юридичні особи незалежно від форм власності. Органи державної влади і органи місцевого самоврядування, а також державні і комунальні підприємства (установи, організації) України, що фінансуються з бюджету, не можуть бути засновниками благодійної організації.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Благодійні організації можуть утворюватися у таких організаційно-правових формах: членська благодійна організація, благодійний фонд, благодійна установа, інші благодійні організації (фундації, місії, ліги). Благодійні організації утворюються за територіальним принципом і поділяються за своїм статусом на всеукраїнські, місцеві та міжнародні. До всеукраїнських благодійних організацій належать організації, діяльність яких поширюється на територію всієї України та які мають свої відділення (філії, представництва) в більшості областей України. До місцевих належать благодійні організації, діяльність яких поширюється на територію відповідного регіону або адміністративно-територіальної одиниці. До міжнародних належать благодійні організації, діяльність яких поширюється на територію України і хоча б однієї іншої держави. Зареєстровані всеукраїнські та міжнародні благодійні організації мають право створювати відділення, філії, а також представництва.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Благодійна організація набуває права юридичної особи з моменту її державної реєстрації. Процедура реєстрації благодійних організацій </w:t>
      </w:r>
      <w:r w:rsidRPr="000A2B53">
        <w:rPr>
          <w:color w:val="000000" w:themeColor="text1"/>
          <w:sz w:val="28"/>
          <w:szCs w:val="28"/>
        </w:rPr>
        <w:lastRenderedPageBreak/>
        <w:t xml:space="preserve">закріплена в Положенні про порядок державної реєстрації благодійних організацій [42]. Зареєстрована благодійна організація вноситься до реєстру благодійних організацій, що ведеться органом, який здійснює державну реєстрацію з присвоєнням відповідного номера. Дані реєстру щодо благодійних організацій, які зареєстровані Міністерством юстиції України, оприлюднюються в офіційних виданнях. Благодійна організація зобов’язана після отримання свідоцтва про державну реєстрацію у місячний термін стати на облік у податкових органах за її місцезнаходженням. Благодійна організація діє на підставі статуту. Кожна благодійна організація має благодійну програму. </w:t>
      </w:r>
    </w:p>
    <w:p w:rsidR="00CC2B4A" w:rsidRPr="000A2B53" w:rsidRDefault="00CC2B4A" w:rsidP="00CC2B4A">
      <w:pPr>
        <w:ind w:firstLine="567"/>
        <w:contextualSpacing/>
        <w:jc w:val="both"/>
        <w:rPr>
          <w:color w:val="000000" w:themeColor="text1"/>
          <w:sz w:val="28"/>
          <w:szCs w:val="28"/>
        </w:rPr>
      </w:pPr>
      <w:r w:rsidRPr="000A2B53">
        <w:rPr>
          <w:b/>
          <w:color w:val="000000" w:themeColor="text1"/>
          <w:sz w:val="28"/>
          <w:szCs w:val="28"/>
        </w:rPr>
        <w:t xml:space="preserve">Благодійна програма </w:t>
      </w:r>
      <w:r w:rsidRPr="000A2B53">
        <w:rPr>
          <w:color w:val="000000" w:themeColor="text1"/>
          <w:sz w:val="28"/>
          <w:szCs w:val="28"/>
        </w:rPr>
        <w:t>– це комплекс благодійних заходів, спрямованих на вирішення завдань, що відповідають статутній меті організації. На фінансування благодійних програм повинна використовуватися вся сума надходжень, що надійшла за фінансовий рік від підприємств (організацій), які перебувають у власності благодійної організації, за виключенням адміністративно-господарських витрат, пов’язаних з функціонуванням благодійної організації.</w:t>
      </w:r>
    </w:p>
    <w:p w:rsidR="00CC2B4A" w:rsidRPr="000A2B53" w:rsidRDefault="00CC2B4A" w:rsidP="00CC2B4A">
      <w:pPr>
        <w:contextualSpacing/>
        <w:jc w:val="both"/>
        <w:rPr>
          <w:b/>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4.2. Особливості господарської діяльності благодійної організації</w:t>
      </w:r>
    </w:p>
    <w:p w:rsidR="00CC2B4A" w:rsidRPr="000A2B53" w:rsidRDefault="00CC2B4A" w:rsidP="00CC2B4A">
      <w:pPr>
        <w:contextualSpacing/>
        <w:jc w:val="both"/>
        <w:rPr>
          <w:b/>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Благодійна організація діє на підставі статуту, який не повинен суперечити законодавству України. У статуті вказується: назва, місцезнаходження, статус та організаційно-правова форма благодійної організації, предмет, мета, завдання та основні форми благодійної діяльності, порядок утворення та діяльності органів управління благодійної організації, джерела фінансування та порядок використання майна та коштів благодійної організації, порядок реорганізації або ліквідації благодійної організації, використання її майна і коштів у разі припинення діяльності, умови і порядок прийому в члени благодійної організації та вибуття з неї, права та обов'язки членів благодійної організації, інші положення, пов'язані з особливостями діяльності благодійної організації.</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Вищим органом управління благодійної організації є колегіальний орган (загальні збори, з'їзд, конференція), який здійснює свої повноваження відповідно до статуту благодійної організації. До компетенції вищого органу управління благодійної організації входять: затвердження статуту, обрання виконавчого та контрольного органів благодійної організації, затвердження благодійних програм, визначення основних напрямів діяльності благодійної організації, прийняття рішень про реорганізацію та ліквідацію благодійної організації. Виконавчим органом благодійної організації є правління (комітет). Повноваження правління визначаються статутом благодійної організації. Для забезпечення поточної діяльності благодійної організації призначається адміністративно-виконавчий орган на чолі з президентом (директором). Члени виконавчого органу благодійної організації, за винятком президента (директора), не отримують заробітну плату за свою роботу в цьому органі. Витрати, обумовлені виконанням статутних обов'язків у цих </w:t>
      </w:r>
      <w:r w:rsidRPr="000A2B53">
        <w:rPr>
          <w:color w:val="000000" w:themeColor="text1"/>
          <w:sz w:val="28"/>
          <w:szCs w:val="28"/>
        </w:rPr>
        <w:lastRenderedPageBreak/>
        <w:t xml:space="preserve">органах, можуть бути відшкодовані за рахунок коштів благодійної організації за рішенням правління (комітету). На працівників апарату благодійної організації поширюється законодавство України про працю, соціальне забезпечення та соціальне страхування.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Розпорядчі та контролюючі функції в благодійній організації здійснює наглядова рада, персональний склад, якої визначається засновниками. У власності благодійної організації може перебувати рухоме і нерухоме майно. При цьому благодійна організація має право здійснювати щодо майна і коштів, що знаходяться в її власності, будь-які угоди, що не суперечать її статутним цілям та законодавству України. Джерелом формування майна та коштів благодійної організації є: внески засновників та інших благодійників, благодійні внески і пожертвування, що мають цільовий характер, надходження від проведення благодійних компаній зі збору пожертвувань, благодійних лотерей та аукціонів з реалізації майна; доходи від депозитних вкладів та цінних паперів, інші джерела, не заборонені законодавством України. Кредити не можуть бути джерелом формування майна і коштів благодійної організації. Крім того, майно організацій не може бути предметом застави. Кошти, отримані благодійною організацією на здійснення господарської та благодійної діяльності, повинні зберігатися на банківських рахунках. Отримувачі благодійної допомоги у формі благодійних внесків і пожертвувань, що мають цільовий характер, повинні звітувати перед благодійниками про їх використання. Благодійники отримують звіт про використання зазначених майна, коштів та цінностей.</w:t>
      </w:r>
    </w:p>
    <w:p w:rsidR="00CC2B4A" w:rsidRPr="000A2B53" w:rsidRDefault="00CC2B4A" w:rsidP="00CC2B4A">
      <w:pPr>
        <w:contextualSpacing/>
        <w:jc w:val="both"/>
        <w:rPr>
          <w:b/>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4.3. Відображення в обліку доходів і витрат благодійної установи</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Бухгалтерський облік благодійних організацій має деякі особливості. До початку року кожна благодійна організація повинна скласти кошторис доходів і витрат відповідно до благодійної програми, де передбачаються всі можливі доходи та витрати на наступний рік. Всі кошти, отримані благодійними організаціями як джерело фінансування певних заходів, у тому числі внески засновників, являють собою цільове фінансування. Цільове фінансування не визнається доходом до тих пір, поки немає підтвердження того, що воно буде отримане і підприємство виконає умови щодо такого фінансування. Отримане цільове фінансування визнається доходом протягом тих періодів, в яких були понесені витрати, пов'язані з виконанням умов цільового фінансування. Надходження грошових коштів у вигляді благодійних внесків в бухгалтерському обліку відображається за кредитом рахунка 48 "Цільове фінансування і цільові надходження".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За дебетом рахунка 48 відображаються: визнання фінансування доходом у кореспонденції з рахунками 718 "Інші доходи від операційної діяльності" і 745 "Дохід від безоплатно отриманих активів"; повернення невикористаних сум у кореспонденції з рахунком 311 "Поточні рахунки в національній валюті"; зменшення цільового фінансування при використанні на капітальні інвестиції в кореспонденції з рахунком 69 "Доходи майбутніх періодів". Аналітичний облік цільових надходжень ведеться за їх призначенням і </w:t>
      </w:r>
      <w:r w:rsidRPr="000A2B53">
        <w:rPr>
          <w:color w:val="000000" w:themeColor="text1"/>
          <w:sz w:val="28"/>
          <w:szCs w:val="28"/>
        </w:rPr>
        <w:lastRenderedPageBreak/>
        <w:t>джерелами надходжень. Надходження пожертвувань у вигляді необоротних активів відображається за кредитом рахунка 424 "Безоплатно отримані необоротні активи". За дебетом рахунка 424 відображається визнання доходу в сумі амортизації в кореспонденції з рахунком 745 "Дохід від безоплатно отриманих активів". Доходи від отриманих відсотків є іншими фінансовими доходами та обліковуються за кредитом субрахунку 732 "Відсотки отримані". В табл. 3.1 наведено види доходів благодійних організацій та рахунки бухгалтерського обліку, на яких вони обліковуються.</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Доходи благодійних організацій та бухгалтерські рахунки їх обліку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Витрати благодійної організації складаються з витрат на здійснення статутної мети і на утримання самої організації. Розмір витрат на утримання не може перевищувати 20 % кошторису благодійної організації на поточний рік. Це обмеження встановлено Законом України "Про благодійництво та благодійні організації" [4]. Інструкцією з застосування плану рахунків [49] благодійним організаціям надано право вибору метода обліку витрат: із застосуванням рахунків класу 8 "Витрати за елементами", класу 9 "Витрати діяльності" та класів 8 і 9 одночасно. Облік предметів, придбаних або виготовлених з метою благодійності, можна вести на одному з рахунків класу 2 "Запаси", наприклад, 26 "Готова продукція" або 28 "Товари". Хоча, звичайно, ні готовою продукцією, ні тим більше товарами вони не є, однак нормативними документами окремий рахунок для обліку таких предметів, які не принесуть вигоди в подальшому, не регламентований.  </w:t>
      </w:r>
    </w:p>
    <w:p w:rsidR="00CC2B4A" w:rsidRPr="000A2B53" w:rsidRDefault="00CC2B4A" w:rsidP="00CC2B4A">
      <w:pPr>
        <w:ind w:firstLine="567"/>
        <w:contextualSpacing/>
        <w:jc w:val="both"/>
        <w:rPr>
          <w:color w:val="000000" w:themeColor="text1"/>
          <w:sz w:val="28"/>
          <w:szCs w:val="28"/>
        </w:rPr>
      </w:pPr>
      <w:r w:rsidRPr="000A2B53">
        <w:rPr>
          <w:b/>
          <w:i/>
          <w:color w:val="000000" w:themeColor="text1"/>
          <w:sz w:val="28"/>
          <w:szCs w:val="28"/>
        </w:rPr>
        <w:t>Приклад 4.1.</w:t>
      </w:r>
      <w:r w:rsidRPr="000A2B53">
        <w:rPr>
          <w:color w:val="000000" w:themeColor="text1"/>
          <w:sz w:val="28"/>
          <w:szCs w:val="28"/>
        </w:rPr>
        <w:t xml:space="preserve">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Благодійна організація "Екологія" створена з метою здійснення заходів, що сприяють поліпшенню екології. У 20 ХХ р. організацією отримано кошти в сумі 85 000 грн., в тому числі членські внески – 10 000 грн., цільове фінансування на проведення науково-практичної конференції – 50 000 грн., цільове фінансування на видання спеціалізованої брошури – 25 000 грн. Крім того, було отримано безоплатно оргтехніка на суму 6 000 грн. для використання в адміністрації. Витрати на утримання організації: заробітна плата персоналу –  2 000 грн., оренда адміністративного приміщення – 1 200 грн., послуги зв'язку – 2 400 грн., оренда автомобіля – 1 800 грн., вартість палива, використаного легковим автомобілем, – 1 900 грн., витрати на відрядження – 700 грн., розрахунково-касове обслуговування банку – 300 грн. Нараховано амортизацію оргтехніки за рік прямолінійним методом виходячи з встановленого терміну експлуатації – 3 роки. Витрати на здійснення статутної діяльності: оренда залу для проведення конференції – 8 000 грн., реклама конференції – 14 000 грн., видання збірника тез виступів на конференції – 6 000 грн., проживання учасників конференції в готелі – 12 000 грн., транспортне обслуговування учасників конференції – 3 000 грн., витрати на друкарську підготовку брошури – 10 000 грн., витрати на друк брошури – 9 000 грн., розсилка брошури – 5 000 грн.  У таблиці 3.2 представлені бухгалтерські записи, що фіксують господарські операції. З метою забезпечення аналітичного обліку доходів і витрат у розрізі здійснюваних благодійних заходів та на утримання благодійної організації на </w:t>
      </w:r>
      <w:r w:rsidRPr="000A2B53">
        <w:rPr>
          <w:color w:val="000000" w:themeColor="text1"/>
          <w:sz w:val="28"/>
          <w:szCs w:val="28"/>
        </w:rPr>
        <w:lastRenderedPageBreak/>
        <w:t xml:space="preserve">рахунках 48 "Цільове фінансування і цільові надходження" і 23 "Виробництво" відкриємо відповідні субрахунки: 481 "Цільове фінансування у вигляді членських внесків"; 482 "Цільове фінансування на проведення науково-практичної конференції"; 483 "Цільове фінансування на видання брошури"; 231 "Витрати на проведення науково-практичної конференції"; 232 "Витрати на видання брошури".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Відображено витрати на оренду залу для проведення конференції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center"/>
        <w:rPr>
          <w:b/>
          <w:color w:val="000000" w:themeColor="text1"/>
          <w:sz w:val="28"/>
          <w:szCs w:val="28"/>
        </w:rPr>
      </w:pPr>
      <w:r w:rsidRPr="000A2B53">
        <w:rPr>
          <w:b/>
          <w:color w:val="000000" w:themeColor="text1"/>
          <w:sz w:val="28"/>
          <w:szCs w:val="28"/>
        </w:rPr>
        <w:t>Питання для самоконтролю:</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 Організаційно-правове регулювання благодійності і діяльності благодійних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 Дайте визначення терміну "благодійництво".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 Хто може бути отримувачем благодійної допомоги?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 Яким чином поділяються благодійні організації за своїм статусом?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 Які організаційно-правові форми благодійних організацій ви знаєте?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 Порядок державної реєстрації благодійних організацій та реєстрації у податкових органах.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7. Що таке благодійна програма?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8. Яким чином здійснюється реорганізація благодійної установи?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9. Здійснення діяльності благодійних організацій згідно до статуту.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10. Склад майна та коштів благодійної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11. Вимоги, що пред’являються до розміру витрат на утримання благодійної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12. Визначення благодійності, меценатства та спонсорства.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13. Порядок звітування набувачів благодійної допомоги перед благодійниками та благодійними установами.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14. Порядок відображення в обліку доходів і витрат благодійної установи.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15. Види звітності благодійних установ.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16. Хто контролює діяльність благодійних установ?  </w:t>
      </w:r>
    </w:p>
    <w:p w:rsidR="00CC2B4A" w:rsidRPr="000A2B53" w:rsidRDefault="00CC2B4A" w:rsidP="00CC2B4A">
      <w:pPr>
        <w:contextualSpacing/>
        <w:jc w:val="both"/>
        <w:rPr>
          <w:color w:val="000000" w:themeColor="text1"/>
          <w:sz w:val="28"/>
          <w:szCs w:val="28"/>
        </w:rPr>
      </w:pPr>
    </w:p>
    <w:p w:rsidR="00CC2B4A" w:rsidRPr="000A2B53" w:rsidRDefault="00CC2B4A" w:rsidP="00CC2B4A">
      <w:pPr>
        <w:tabs>
          <w:tab w:val="left" w:pos="284"/>
        </w:tabs>
        <w:rPr>
          <w:color w:val="000000" w:themeColor="text1"/>
          <w:sz w:val="28"/>
          <w:szCs w:val="28"/>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E53989" w:rsidRDefault="00E53989" w:rsidP="00CC2B4A">
      <w:pPr>
        <w:rPr>
          <w:b/>
          <w:color w:val="000000" w:themeColor="text1"/>
          <w:sz w:val="28"/>
          <w:szCs w:val="28"/>
          <w:lang w:val="uk-UA"/>
        </w:rPr>
      </w:pPr>
    </w:p>
    <w:p w:rsidR="00CC2B4A" w:rsidRPr="000A2B53" w:rsidRDefault="00CC2B4A" w:rsidP="00CC2B4A">
      <w:pPr>
        <w:rPr>
          <w:b/>
          <w:color w:val="000000" w:themeColor="text1"/>
          <w:sz w:val="28"/>
          <w:szCs w:val="28"/>
        </w:rPr>
      </w:pPr>
      <w:r w:rsidRPr="000A2B53">
        <w:rPr>
          <w:b/>
          <w:color w:val="000000" w:themeColor="text1"/>
          <w:sz w:val="28"/>
          <w:szCs w:val="28"/>
        </w:rPr>
        <w:lastRenderedPageBreak/>
        <w:t>Тема 5. Кредитні спілки: організація діяльності та їх облік.</w:t>
      </w:r>
    </w:p>
    <w:p w:rsidR="00CC2B4A" w:rsidRPr="000A2B53" w:rsidRDefault="00CC2B4A" w:rsidP="00CC2B4A">
      <w:pPr>
        <w:jc w:val="center"/>
        <w:rPr>
          <w:color w:val="000000" w:themeColor="text1"/>
          <w:sz w:val="28"/>
          <w:szCs w:val="28"/>
        </w:rPr>
      </w:pPr>
      <w:r w:rsidRPr="000A2B53">
        <w:rPr>
          <w:color w:val="000000" w:themeColor="text1"/>
          <w:sz w:val="28"/>
          <w:szCs w:val="28"/>
        </w:rPr>
        <w:t>План</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5.1. Організаційні, правові та економічні основи створення і діяльності кредитної спілки.</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5.2. Формування капіталу кредитної спілки.</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5.3. Відображення в обліку діяльності кредитної спілки.</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5.4. Облік внесків членів кредитної спілки.</w:t>
      </w:r>
    </w:p>
    <w:p w:rsidR="00CC2B4A" w:rsidRPr="000A2B53" w:rsidRDefault="00CC2B4A" w:rsidP="00CC2B4A">
      <w:pPr>
        <w:rPr>
          <w:b/>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5.1. Організаційні, правові та економічні основи створення і діяльності кредитної спілки.</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Як свідчить міжнародна практика та власна історія України, кредитні спілки завжди виникали тоді, коли людям були необхідні певні фінансові послуги, але їх не надавала жодна фінансова інституція в силу непривабливості даного сектору фінансового ринку з точки зору можливості отримання прибутку, або такі послуги пропонувалися на невигідних, часто грабіжницьких умовах, користуючись монополією та неможливістю іншим чином задовольнити свої потреби в дрібному кредитуванні широких верств населення. Іншими словами, кредитні спілки – це фінансовий механізм, завдяки якому люди шляхом кооперування зусиль, ідей та коштів можуть отримати необхідні послуги значно дешевше, ніж в тому випадку, коли кожний з них намагався би діяти самостійно. Створення, діяльність та припинення діяльності кредитних спілок регулюються Законом України "Про об’єднання громадян" [26] та Законом України "Про кредитні спілки" [10]. </w:t>
      </w:r>
      <w:r w:rsidRPr="000A2B53">
        <w:rPr>
          <w:b/>
          <w:color w:val="000000" w:themeColor="text1"/>
          <w:sz w:val="28"/>
          <w:szCs w:val="28"/>
        </w:rPr>
        <w:t>Кредитна спілка</w:t>
      </w:r>
      <w:r w:rsidRPr="000A2B53">
        <w:rPr>
          <w:color w:val="000000" w:themeColor="text1"/>
          <w:sz w:val="28"/>
          <w:szCs w:val="28"/>
        </w:rPr>
        <w:t xml:space="preserve"> – це суспільна неприбуткова організація, заснована фізичними особами, профспілками та їх об’єднаннями на визначених засадах, головною метою якої є фінансовий та соціальний захист її членів шляхом залучення їх особистих заощаджень для взаємного кредитування.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Діяльність кредитної спілки грунтується на таких основних принципах: добровільності вступу та свободи виходу з кредитної спілки, рівноправності членів кредитної спілки, самоврядування, гласності.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Відповідно до цих принципів: </w:t>
      </w:r>
    </w:p>
    <w:p w:rsidR="00CC2B4A" w:rsidRPr="000A2B53" w:rsidRDefault="00CC2B4A" w:rsidP="00CC2B4A">
      <w:pPr>
        <w:pStyle w:val="a7"/>
        <w:numPr>
          <w:ilvl w:val="0"/>
          <w:numId w:val="5"/>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ніхто не може бути примушений вступати до кредитної спілки, а виключення з кредитної спілки дозволяється лише у випадках, визначених статутом спілки;</w:t>
      </w:r>
    </w:p>
    <w:p w:rsidR="00CC2B4A" w:rsidRPr="000A2B53" w:rsidRDefault="00CC2B4A" w:rsidP="00CC2B4A">
      <w:pPr>
        <w:pStyle w:val="a7"/>
        <w:numPr>
          <w:ilvl w:val="0"/>
          <w:numId w:val="5"/>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усі члени кредитної спілки мають рівні права, в тому числі у разі голосування на загальних зборах, незалежно від розміру пайового та інших внесків;</w:t>
      </w:r>
    </w:p>
    <w:p w:rsidR="00CC2B4A" w:rsidRPr="000A2B53" w:rsidRDefault="00CC2B4A" w:rsidP="00CC2B4A">
      <w:pPr>
        <w:pStyle w:val="a7"/>
        <w:numPr>
          <w:ilvl w:val="0"/>
          <w:numId w:val="5"/>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забороняється будь-яке втручання в діяльність кредитної спілки, за винятком випадків, передбачених законом;</w:t>
      </w:r>
    </w:p>
    <w:p w:rsidR="00CC2B4A" w:rsidRPr="000A2B53" w:rsidRDefault="00CC2B4A" w:rsidP="00CC2B4A">
      <w:pPr>
        <w:pStyle w:val="a7"/>
        <w:numPr>
          <w:ilvl w:val="0"/>
          <w:numId w:val="5"/>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кредитна спілка зобов'язана забезпечити повне та своєчасне інформування своїх членів з питань власної діяльності, на їх прохання ознайомлювати з протоколами загальних зборів і засідань інших органів управління кредитної спілки, видавати копії документів та витяги з них у порядку, визначеному статутом. </w:t>
      </w:r>
    </w:p>
    <w:p w:rsidR="00CC2B4A" w:rsidRPr="00CC2B4A" w:rsidRDefault="00CC2B4A" w:rsidP="00CC2B4A">
      <w:pPr>
        <w:ind w:firstLine="567"/>
        <w:contextualSpacing/>
        <w:jc w:val="both"/>
        <w:rPr>
          <w:color w:val="000000" w:themeColor="text1"/>
          <w:sz w:val="28"/>
          <w:szCs w:val="28"/>
          <w:lang w:val="uk-UA"/>
        </w:rPr>
      </w:pPr>
      <w:r w:rsidRPr="00CC2B4A">
        <w:rPr>
          <w:color w:val="000000" w:themeColor="text1"/>
          <w:sz w:val="28"/>
          <w:szCs w:val="28"/>
          <w:lang w:val="uk-UA"/>
        </w:rPr>
        <w:lastRenderedPageBreak/>
        <w:t xml:space="preserve">Заснування кредитної спілки здійснюється шляхом укладання її засновниками угоди, що визначає порядок та принципи створення спілки, склад засновників, якими можуть бути тільки фізичні особи, порядок підготовки проекту статуту спілки та його затвердження. Кредитна спілка створюється на підставі рішення установчих зборів. </w:t>
      </w:r>
    </w:p>
    <w:p w:rsidR="00CC2B4A" w:rsidRPr="000A2B53" w:rsidRDefault="00CC2B4A" w:rsidP="00CC2B4A">
      <w:pPr>
        <w:ind w:firstLine="567"/>
        <w:contextualSpacing/>
        <w:jc w:val="both"/>
        <w:rPr>
          <w:color w:val="000000" w:themeColor="text1"/>
          <w:sz w:val="28"/>
          <w:szCs w:val="28"/>
        </w:rPr>
      </w:pPr>
      <w:r w:rsidRPr="00CC2B4A">
        <w:rPr>
          <w:color w:val="000000" w:themeColor="text1"/>
          <w:sz w:val="28"/>
          <w:szCs w:val="28"/>
          <w:lang w:val="uk-UA"/>
        </w:rPr>
        <w:t xml:space="preserve">Чисельність засновників кредитної спілки не може бути менше ніж 50 осіб, які мають бути об'єднані хоча б за однією з таких ознак: мають спільне місце роботи чи навчання або належать до однієї професійної спілки, іншої громадської чи релігійної організації або проживають в одному селі (селищі, місті, районі, області). </w:t>
      </w:r>
      <w:r w:rsidRPr="000A2B53">
        <w:rPr>
          <w:color w:val="000000" w:themeColor="text1"/>
          <w:sz w:val="28"/>
          <w:szCs w:val="28"/>
        </w:rPr>
        <w:t xml:space="preserve">Рішення про створення кредитної спілки оформляється протоколом установчих зборів. Невід'ємною частиною протоколу є реєстр осіб, які брали участь в установчих зборах (список засновників). Установчі збори затверджують статут кредитної спілки, обирають її органи управління, уповноважують осіб для проведення державної реєстрації, вирішують інші питання, пов'язані із створенням кредитної спілки. Для державної реєстрації кредитної спілки подаються такі документи: заява встановленого зразка про державну реєстрацію кредитної спілки, протокол установчих зборів, до якого додається реєстр осіб, які брали участь в установчих зборах (список засновників кредитної спілки), статут кредитної спілки, копія платіжного документа про сплату реєстраційного збору. Державна реєстрація кредитних спілок провадиться за наявністю всіх необхідних документів протягом одного календарного місяця. Реєстрація кредитних спілок здійснюється шляхом внесення відповідного запису до державного реєстру фінансових установ. Ліцензуванню в кредитній спілці підлягає діяльність з залучення внесків (вкладів) членів кредитної спілки на депозитні рахунки.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Статут кредитної спілки має визначати: розмір та порядок сплати вступних і членських внесків, порядок використання коштів спілки, в тому числі порядок і умови надання кредитів членами спілки, розмір відрахувань і порядок формування фондів. Кредитна спілка може здійснювати такі види діяльності, передбачені статутом: </w:t>
      </w:r>
    </w:p>
    <w:p w:rsidR="00CC2B4A" w:rsidRPr="000A2B53" w:rsidRDefault="00CC2B4A" w:rsidP="00CC2B4A">
      <w:pPr>
        <w:pStyle w:val="a7"/>
        <w:numPr>
          <w:ilvl w:val="0"/>
          <w:numId w:val="6"/>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надає позички членам спілки, в тому числі під заставу майна або майнових прав, та здійснює пов’язані з цим фінансово-кредитні операції;</w:t>
      </w:r>
    </w:p>
    <w:p w:rsidR="00CC2B4A" w:rsidRPr="000A2B53" w:rsidRDefault="00CC2B4A" w:rsidP="00CC2B4A">
      <w:pPr>
        <w:pStyle w:val="a7"/>
        <w:numPr>
          <w:ilvl w:val="0"/>
          <w:numId w:val="6"/>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приймає внески від членів спілки; </w:t>
      </w:r>
    </w:p>
    <w:p w:rsidR="00CC2B4A" w:rsidRPr="000A2B53" w:rsidRDefault="00CC2B4A" w:rsidP="00CC2B4A">
      <w:pPr>
        <w:pStyle w:val="a7"/>
        <w:numPr>
          <w:ilvl w:val="0"/>
          <w:numId w:val="6"/>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розподіляє доходи на вклади членів спілки пропорційно до внесених ними коштів;</w:t>
      </w:r>
    </w:p>
    <w:p w:rsidR="00CC2B4A" w:rsidRPr="000A2B53" w:rsidRDefault="00CC2B4A" w:rsidP="00CC2B4A">
      <w:pPr>
        <w:pStyle w:val="a7"/>
        <w:numPr>
          <w:ilvl w:val="0"/>
          <w:numId w:val="6"/>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створює фонди спілки, в тому числі позичковий і резервний, зберігає кошти в установах банків;</w:t>
      </w:r>
    </w:p>
    <w:p w:rsidR="00CC2B4A" w:rsidRPr="000A2B53" w:rsidRDefault="00CC2B4A" w:rsidP="00CC2B4A">
      <w:pPr>
        <w:pStyle w:val="a7"/>
        <w:numPr>
          <w:ilvl w:val="0"/>
          <w:numId w:val="6"/>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виступає поручителем виконання членами спілки зобов’язань перед третіми особами;</w:t>
      </w:r>
    </w:p>
    <w:p w:rsidR="00CC2B4A" w:rsidRPr="000A2B53" w:rsidRDefault="00CC2B4A" w:rsidP="00CC2B4A">
      <w:pPr>
        <w:pStyle w:val="a7"/>
        <w:numPr>
          <w:ilvl w:val="0"/>
          <w:numId w:val="6"/>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надає позички іншим кредитним спілкам, асоціаціям кредитних спілок за наявності вільних коштів, використовує кошти на потреби розвитку руху кредитних спілок із благодійною метою.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Органами управління спілки є загальні збори членів кредитної спілки, спостережна рада, ревізійна комісія, кредитний комітет та правління.  Вищим </w:t>
      </w:r>
      <w:r w:rsidRPr="000A2B53">
        <w:rPr>
          <w:color w:val="000000" w:themeColor="text1"/>
          <w:sz w:val="28"/>
          <w:szCs w:val="28"/>
        </w:rPr>
        <w:lastRenderedPageBreak/>
        <w:t>органом управління кредитної спілки є загальні збори її членів. Загальні збори членів кредитної спілки можуть приймати рішення з будь-яких питань діяльності кредитної спілки. Загальні збори вважаються правомочними, якщо на них представлено не менше 50 % членів кредитної спілки. Рішення загальних зборів членів кредитної спілки про припинення діяльності кредитної спілки вважається прийнятим, якщо за нього проголосувало не менш 75 % членів кредитної спілки, присутніх на загальних зборах. З інших питань рішення приймаються простою більшістю голосів членів кредитної спілки, присутніх на загальних зборах.</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Спостережна рада представляє інтереси членів кредитної спілки в період між загальними зборами. Спостережна рада кредитної спілки підзвітна загальним зборам членів кредитної спілки, контролює і регулює діяльність правління та кредитного комітету. Спостережна рада кредитної спілки обирається загальними зборами членів кредитної спілки у складі не менше як п'ять осіб. Члени спостережної ради працюють на громадських засадах та ними не можуть бути особи, які перебувають у трудових відносинах з кредитною спілкою. Правління кредитної спілки є виконавчим органом, який здійснює керівництво її поточною діяльністю. Правління вирішує всі питання діяльності кредитної спілки, крім тих, що належать до компетенції загальних зборів, спостережної ради та кредитного комітету. Правління підзвітне загальним зборам і спостережній раді кредитної спілки та організовує виконання їх рішень. Кредитний комітет кредитної спілки є спеціальним органом, відповідальним за організацію кредитної діяльності спілки. Контроль за фінансово-господарською діяльністю кредитної спілки здійснює ревізійна комісія. Ревізійна комісія підзвітна і відповідальна перед загальними зборами членів спілки. Перевірки результатів фінансово-господарської діяльності кредитної спілки проводяться ревізійною комісією не рідше одного разу на рік. На вимогу ревізійної комісії їй надаються будь-які матеріали, бухгалтерські та інші документи, а також пояснення посадових осіб кредитної спілки. Ревізійна комісія складає висновок за річними звітами про результати діяльності кредитної спілки. Кредитні спілки не можуть бути засновниками суб’єктів підприємницької діяльності (крім випадків заснування засобів масової інформації), займатися підприємницькою діяльністю (крім продажу пропагандистських матеріалів, виробів із власною символікою). Кредитні спілки надають послуги лише своїм членам. Таким чином, на відміну від суб’єктів підприємницької діяльності в кредитній спілці члени одночасно виступають в якості власників та клієнтів. Очевидно, що членам-власникам не має сенсу заробляти прибуток на собі як членах клієнтах.</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Єдиним </w:t>
      </w:r>
      <w:r w:rsidRPr="000A2B53">
        <w:rPr>
          <w:b/>
          <w:color w:val="000000" w:themeColor="text1"/>
          <w:sz w:val="28"/>
          <w:szCs w:val="28"/>
        </w:rPr>
        <w:t>завданням</w:t>
      </w:r>
      <w:r w:rsidRPr="000A2B53">
        <w:rPr>
          <w:color w:val="000000" w:themeColor="text1"/>
          <w:sz w:val="28"/>
          <w:szCs w:val="28"/>
        </w:rPr>
        <w:t xml:space="preserve"> спілки є забезпечення найдешевших послуг членам за рахунок акумульованих ними ж фінансових ресурсів. Кредитна спілка не займається жодною іншою господарською діяльністю крім надання кредитних і ощадних послуг своїм членам. Це зумовлено тим, що діяльність кредитної спілки як організації, яка не має за мету отримання прибутку, спрямована власне на надання конкретних послуг, що і визначає її вузьку </w:t>
      </w:r>
      <w:r w:rsidRPr="000A2B53">
        <w:rPr>
          <w:color w:val="000000" w:themeColor="text1"/>
          <w:sz w:val="28"/>
          <w:szCs w:val="28"/>
        </w:rPr>
        <w:lastRenderedPageBreak/>
        <w:t xml:space="preserve">спеціалізацію щодо можливих напрямів використання акумульованих за рахунок заощаджень членів фінансових ресурсів.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Якщо говорити про </w:t>
      </w:r>
      <w:r w:rsidRPr="000A2B53">
        <w:rPr>
          <w:b/>
          <w:color w:val="000000" w:themeColor="text1"/>
          <w:sz w:val="28"/>
          <w:szCs w:val="28"/>
        </w:rPr>
        <w:t>головну місію</w:t>
      </w:r>
      <w:r w:rsidRPr="000A2B53">
        <w:rPr>
          <w:color w:val="000000" w:themeColor="text1"/>
          <w:sz w:val="28"/>
          <w:szCs w:val="28"/>
        </w:rPr>
        <w:t xml:space="preserve"> кредитних спілок – забезпечити своїх членів дешевими кредитами, то більшість українських кредитних спілок спеціалізується на "споживчому" кредитуванні: придбання побутових товарів, техніки, будівництва, ремонт квартири, машини, навчання, проведення сімейних свят та інше. Загальна кількість активів кредитних спілок України за результатами першого півріччя 2010 р. складає 1 млрд. 387 млн. грн. В структурі кредитів, виданих кредитними спілками, переважають короткострокові кредити. Більше 70 % всього кредитного портфеля кредитних спілок сформовано за рахунок споживчих кредитів. Тому саме магазини з продажу споживчих товарів є основними точками продажу, де розміщуються співробітники кредитних спілок. В цілому серед маси кредитних спілок можна виділити групу "класичних" кредитних спілок, члени яких об’єднані за певною ознакою: професійній, територіальній тощо. Також окремо можна говорити про кредитні спілки, чия діяльність виходить за межі роботи з обмеженою групою людей. Такі кредитні спілки намагаються певною мірою бути міні банками та намагаються розширити свою діяльність на всю країну.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Необхідно відмітити, що </w:t>
      </w:r>
      <w:r w:rsidRPr="000A2B53">
        <w:rPr>
          <w:b/>
          <w:color w:val="000000" w:themeColor="text1"/>
          <w:sz w:val="28"/>
          <w:szCs w:val="28"/>
        </w:rPr>
        <w:t>найбільшою кредитною спілкою</w:t>
      </w:r>
      <w:r w:rsidRPr="000A2B53">
        <w:rPr>
          <w:color w:val="000000" w:themeColor="text1"/>
          <w:sz w:val="28"/>
          <w:szCs w:val="28"/>
        </w:rPr>
        <w:t xml:space="preserve"> України є "Перша кредитна спілка", що починала свою діяльність в Одесі. Тепер "Перша кредитна спілка" працює практично по всій країні та в своїй діяльності наближається до звичайного банку. Кредитна спілка є юридичною особою, має самостійний баланс, банківські рахунки, які відкриває і використовує згідно із законодавством у самостійно обраних банківських установах, печатку, штамп та бланки із своїм найменуванням, власну символіку.  Кредитна спілка набуває статусу юридичної особи з моменту її державної реєстрації.  Кредитна спілка може укладати від свого імені договори та інші угоди, які не суперечать законодавству та статуту кредитної спілки, набувати майнові та немайнові права, мати зобов’язання, що випливають з укладених кредитною спілкою угод, бути позивачем і відповідачем у судах.  Кредитна спілка діє на основі самофінансування, несе відповідальність за наслідки своєї діяльності та виконання зобов'язань перед своїми членами, партнерами, державним та місцевими бюджетами.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Кредитна спілка припиняє діяльність шляхом її реорганізації (злиття, приєднання, поділу) або ліквідації. Кредитна спілка вважається такою, що припинила свою діяльність, після внесення запису до Державного реєстру. Комісія розміщує у відповідних засобах масової інформації повідомлення про припинення діяльності такої спілки, про порядок і строк заявлення вимог її кредиторами. Цей строк не може бути менше двох місяців з моменту публікації повідомлення про припинення діяльності кредитної спілки. При реорганізації кредитної спілки після закінчення строку для пред'явлення вимог кредиторами та задоволення чи відхилення цих вимог комісія складає передавальний акт (злиття, приєднання) або розподільчий баланс, які мають містити положення про правонаступництво щодо всіх зобов'язань кредитної </w:t>
      </w:r>
      <w:r w:rsidRPr="000A2B53">
        <w:rPr>
          <w:color w:val="000000" w:themeColor="text1"/>
          <w:sz w:val="28"/>
          <w:szCs w:val="28"/>
        </w:rPr>
        <w:lastRenderedPageBreak/>
        <w:t xml:space="preserve">спілки, що припиняє діяльність, стосовно всіх її кредиторів та боржників. При ліквідації спілки залишок коштів резервного та додаткового капіталу після розрахунків із членами спілки та іншими кредиторами зараховується до Державного бюджету України.  </w:t>
      </w:r>
    </w:p>
    <w:p w:rsidR="00CC2B4A" w:rsidRPr="000A2B53" w:rsidRDefault="00CC2B4A" w:rsidP="00CC2B4A">
      <w:pPr>
        <w:contextualSpacing/>
        <w:jc w:val="both"/>
        <w:rPr>
          <w:b/>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5.2. Формування капіталу кредитної спілки.</w:t>
      </w:r>
    </w:p>
    <w:p w:rsidR="00CC2B4A" w:rsidRPr="000A2B53" w:rsidRDefault="00CC2B4A" w:rsidP="00CC2B4A">
      <w:pPr>
        <w:contextualSpacing/>
        <w:jc w:val="both"/>
        <w:rPr>
          <w:b/>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Капітал кредитної спілки складається з пайового, резервного, додаткового капіталів, а також залишку нерозподіленого доходу спілки. Капітал не може бути меншим 10 відсотків від суми загальних зобов'язань. Пайовий капітал кредитної спілки формується за рахунок обов'язкових та додаткових пайових внесків членів кредитної спілки. Резервний капітал призначений для відшкодування можливих збитків кредитної спілки, які не можуть бути покритими за рахунок надходжень поточного року, забезпечення платоспроможності кредитної спілки та захисту заощаджень її членів. Резервний капітал кредитної спілки формується за рахунок вступних внесків членів кредитної спілки та частини доходів кредитної спілки до моменту досягнення ним не менше як 15 відсотків від суми активів, зважених на ризик кредитної спілки.  Додатковий капітал кредитної спілки формується за рахунок цільових внесків членів спілки, благодійних внесків фізичних та юридич  них осіб, безоплатно отриманого майна та необоротних засобів і використовується для надання позик членам спілки.  Джерела формування капіталу спілки, напрямки використання та рахунки, на яких обліковуються його складові.</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Формування капіталу кредитної спілки </w:t>
      </w:r>
    </w:p>
    <w:p w:rsidR="00CC2B4A" w:rsidRPr="000A2B53" w:rsidRDefault="00CC2B4A" w:rsidP="00CC2B4A">
      <w:pPr>
        <w:ind w:firstLine="567"/>
        <w:contextualSpacing/>
        <w:jc w:val="both"/>
        <w:rPr>
          <w:b/>
          <w:i/>
          <w:color w:val="000000" w:themeColor="text1"/>
          <w:sz w:val="28"/>
          <w:szCs w:val="28"/>
        </w:rPr>
      </w:pPr>
      <w:r w:rsidRPr="000A2B53">
        <w:rPr>
          <w:b/>
          <w:i/>
          <w:color w:val="000000" w:themeColor="text1"/>
          <w:sz w:val="28"/>
          <w:szCs w:val="28"/>
        </w:rPr>
        <w:t xml:space="preserve">Приклад 5.1.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Засновники кредитної спілки "Дніпро" у кількості 60 осіб прийняли рішення про внесення: обов'язкових вступних внесків у розмірі 100 грн./чол.; обов'язкових пайових внесків у розмірі 200 грн./чол.; додаткових членських внесків у розмірі 50 грн./чол.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Відобразимо на рахунках бухгалтерського обліку внески членів кредитної спілки: отримано в касу обов'язкові вступні внески – 6 000 грн. Дебет 301 "Каса в національній валюті"; Кредит 43 "Резервний капітал"; отримані в касу обов'язкові пайові внески – 12 000 грн. Дебет 301 "Каса в національній валюті"; Кредит 41 "Пайовий капітал"; отримані в касу додаткові пайові внески – 3 000 грн. Дебет 301 "Каса в національній валюті"; Кредит 41 "Пайовий капітал";</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Вклад члена кредитної спілки у вигляді вступних та членських внесків становить його частку у майні спілки. Частина доходу спілки розподіляється на вклади її членів пропорційно до внесених ними коштів. У разі припинення членства з ініціативи члена спілки йому сплачується вартість частини майна спілки, пропорційна його частці.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Кредитна спілка має право самостійно встановлювати:</w:t>
      </w:r>
    </w:p>
    <w:p w:rsidR="00CC2B4A" w:rsidRPr="000A2B53" w:rsidRDefault="00CC2B4A" w:rsidP="00CC2B4A">
      <w:pPr>
        <w:pStyle w:val="a7"/>
        <w:numPr>
          <w:ilvl w:val="0"/>
          <w:numId w:val="7"/>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lastRenderedPageBreak/>
        <w:t>розмір плати, яка розподіляється на пайові членські внески та нараховується на внески (вклади), що знаходяться на депозитних рахунках членів кредитної спілки;</w:t>
      </w:r>
    </w:p>
    <w:p w:rsidR="00CC2B4A" w:rsidRPr="000A2B53" w:rsidRDefault="00CC2B4A" w:rsidP="00CC2B4A">
      <w:pPr>
        <w:pStyle w:val="a7"/>
        <w:numPr>
          <w:ilvl w:val="0"/>
          <w:numId w:val="7"/>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розмір плати за користування кредитами, наданими спілкою; </w:t>
      </w:r>
    </w:p>
    <w:p w:rsidR="00CC2B4A" w:rsidRPr="000A2B53" w:rsidRDefault="00CC2B4A" w:rsidP="00CC2B4A">
      <w:pPr>
        <w:pStyle w:val="a7"/>
        <w:numPr>
          <w:ilvl w:val="0"/>
          <w:numId w:val="7"/>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ціни на послуги, що надаються кредитною спілкою;</w:t>
      </w:r>
    </w:p>
    <w:p w:rsidR="00CC2B4A" w:rsidRPr="000A2B53" w:rsidRDefault="00CC2B4A" w:rsidP="00CC2B4A">
      <w:pPr>
        <w:pStyle w:val="a7"/>
        <w:numPr>
          <w:ilvl w:val="0"/>
          <w:numId w:val="7"/>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види кредитів, що надаються кредитною спілкою, умови надання та строки повернення кредитів;</w:t>
      </w:r>
    </w:p>
    <w:p w:rsidR="00CC2B4A" w:rsidRPr="000A2B53" w:rsidRDefault="00CC2B4A" w:rsidP="00CC2B4A">
      <w:pPr>
        <w:pStyle w:val="a7"/>
        <w:numPr>
          <w:ilvl w:val="0"/>
          <w:numId w:val="7"/>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способи забезпечення кредитних зобов'язань, вимоги щодо забезпечення погашення кредитів. </w:t>
      </w:r>
    </w:p>
    <w:p w:rsidR="00CC2B4A" w:rsidRPr="000A2B53" w:rsidRDefault="00CC2B4A" w:rsidP="00CC2B4A">
      <w:pPr>
        <w:ind w:firstLine="567"/>
        <w:contextualSpacing/>
        <w:jc w:val="both"/>
        <w:rPr>
          <w:color w:val="000000" w:themeColor="text1"/>
          <w:sz w:val="28"/>
          <w:szCs w:val="28"/>
        </w:rPr>
      </w:pPr>
      <w:r w:rsidRPr="00CC2B4A">
        <w:rPr>
          <w:color w:val="000000" w:themeColor="text1"/>
          <w:sz w:val="28"/>
          <w:szCs w:val="28"/>
          <w:lang w:val="uk-UA"/>
        </w:rPr>
        <w:t xml:space="preserve">Нерозподілений дохід, що залишається у розпорядженні кредитної спілки за підсумками фінансового року, розподіляється за рішенням загальних зборів, у тому числі між членами кредитної спілки, пропорційно розміру їх пайових внесків у вигляді відсотків. </w:t>
      </w:r>
      <w:r w:rsidRPr="000A2B53">
        <w:rPr>
          <w:color w:val="000000" w:themeColor="text1"/>
          <w:sz w:val="28"/>
          <w:szCs w:val="28"/>
        </w:rPr>
        <w:t>При цьому в першу чергу відбувається необхідне поповнення капіталу та резервів.</w:t>
      </w:r>
    </w:p>
    <w:p w:rsidR="00CC2B4A" w:rsidRPr="000A2B53" w:rsidRDefault="00CC2B4A" w:rsidP="00CC2B4A">
      <w:pPr>
        <w:ind w:firstLine="567"/>
        <w:contextualSpacing/>
        <w:jc w:val="both"/>
        <w:rPr>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 xml:space="preserve">5.3. Відображення в обліку діяльності кредитної спілки </w:t>
      </w:r>
    </w:p>
    <w:p w:rsidR="00CC2B4A" w:rsidRPr="000A2B53" w:rsidRDefault="00CC2B4A" w:rsidP="00CC2B4A">
      <w:pPr>
        <w:contextualSpacing/>
        <w:jc w:val="both"/>
        <w:rPr>
          <w:b/>
          <w:color w:val="000000" w:themeColor="text1"/>
          <w:sz w:val="28"/>
          <w:szCs w:val="28"/>
        </w:rPr>
      </w:pP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Кредитна спілка займає досить цікаве місце в обліковому процесі. Вона використовує звичайний план рахунків, а більшість її типових операцій по суті є "банківськими". Кредитна спілка зобов'язана вести бухгалтерський облік результатів своєї діяльності, а також складати звітність та подавати її в установлених порядку та обсязі органам статистики. Для обліку господарських операцій спілки застосовують додаткові субрахунки зі збереженням номерів діючого плану рахунків. Основні напрямки використання коштів кредитної спілки та відображення діяльності на рахунках бухгалтерського обліку.</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Основні напрямки використання коштів кредитної спілки </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Напрямок використання коштів Строк Субрахунок Надання кредитів членам кредитної спілки Короткострокові 376 Безнадійні 378 (додатк.) Розміщення тимчасово вільних коштів на депозитних рахунках в банках Довгострокові депозити 184 Короткострокові депозити 352 </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Придбання державних цінних паперів </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Довгострокові вклади 143 Короткострокові вклади 352 </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Одним з видів діяльності кредитної спілки є надання кредитів. </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Кредити класифікуються за наступними ознаками:</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за строком користування кредитом: з терміном погашення до 3 місяців включно, з терміном погашення від 3 місяців до 12 місяців включно, з терміном погашення більше 12 місяців; за цільовим призначенням: споживчі, підприємницькі; </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за рівнем забезпеченості: незабезпечені, забезпечені (застава, завдаток, порука, гарантія); </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за рівнем дотримання членом кредитної спілки встановленого режиму сплати: кредит з нормальним режимом сплати, прострочений кредит (порушення встановленого режиму сплати не перевищує 365 днів), неповернений кредит (порушення режиму сплати перевищує 365 днів), </w:t>
      </w:r>
      <w:r w:rsidRPr="000A2B53">
        <w:rPr>
          <w:color w:val="000000" w:themeColor="text1"/>
          <w:sz w:val="28"/>
          <w:szCs w:val="28"/>
        </w:rPr>
        <w:lastRenderedPageBreak/>
        <w:t>безнадійний кредит (кредит, за яким існує впевненість у його неповернені та/або за яким є підтвердження про неможливість здійснення стягнення).</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Для обліку кредитних операцій кредитні спілки використовують наступні субрахунки до рахунку 37 "Розрахунки з різними дебіторами": 373 "Розрахунки за нарахованими доходами"; 376 "Розрахунки за кредитами членам кредитної спілки"; </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378 "Розрахунки за безнадійними кредитами" - відкриваємо додатково; 381 "Резерв забезпечення покриття втрат від неповернених кредитів". В табл. 4.3 наведено основні господарські операції з обліку кредитних операцій спілки.  </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Господарські операції з обліку кредитних операцій;</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11 Погашення кредиту, що був списаний як неповернений 301,311 716  </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Кредит члену кредитної спілки може бути видано на будь-яку суму, але не перевищуючи 10 % від кредитного фонду спілки. Якщо за рішення правління спілки надається кредит, розмір якого перевищує 10 % кредитного фонду або грошовий внесок члену спілки, він надається під заставу майна або майнових прав. При цьому укладається договір про заставу. Якщо у отримувача кредиту мається заборгованість, нова позика йому не надається. Розмір кредиту одному члену кредитної спілки не може перевищувати 20 % капіталу кредитної спілки. </w:t>
      </w:r>
    </w:p>
    <w:p w:rsidR="00CC2B4A" w:rsidRPr="000A2B53" w:rsidRDefault="00CC2B4A" w:rsidP="00CC2B4A">
      <w:pPr>
        <w:tabs>
          <w:tab w:val="left" w:pos="709"/>
        </w:tabs>
        <w:ind w:firstLine="567"/>
        <w:contextualSpacing/>
        <w:jc w:val="both"/>
        <w:rPr>
          <w:color w:val="000000" w:themeColor="text1"/>
          <w:sz w:val="28"/>
          <w:szCs w:val="28"/>
        </w:rPr>
      </w:pPr>
      <w:r w:rsidRPr="000A2B53">
        <w:rPr>
          <w:color w:val="000000" w:themeColor="text1"/>
          <w:sz w:val="28"/>
          <w:szCs w:val="28"/>
        </w:rPr>
        <w:t xml:space="preserve">Законом України "Про оподаткування прибутку підприємств" [13] передбачено звільнення від оподаткування доходу, отриманого спілками за кредитними операціями (внески, пасивні доходи), а дохід, отриманий за рахунок інших джерел, підлягає оподаткуванню на загальних підставах. Це обумовлює необхідність вести окремий облік доходів і витрат за видами діяльності та здавати відповідну звітність. Кредитна спілка може застосовувати такі методи нарахування відсотків на кредити: кредит з нарахуванням та сплатою відсотків і основної суми кредиту в кінці строку дії кредитного договору: при розрахунку за даним видом кредиту нарахування та сплата відсотків і основної суми кредиту проводиться в кінці строку дії кредитного договору; кредит з періодичним нарахуванням та сплатою відсотків і сплатою основної суми кредиту в кінці строку дії кредитного договору: при розрахунку за даним видом кредиту нарахування та сплата відсотків проводиться періодично (як правило, раз на місяць), а сплата основної суми кредиту – в кінці строку дії кредитного договору; кредит з періодичним нарахуванням та сплатою відсотків і періодичною сплатою рівних часток основної суми кредиту: при розрахунку за таким видом кредиту періодично (як правило, раз на місяць) нараховується та сплачується рівними частинами основна сума кредиту, яка рахується шляхом ділення загальної суми наданого кредиту на кількість періодів користування кредитом. Періодично, відповідно до терміну сплати рівних часток кредиту, проводиться нарахування та сплата процентів на залишок заборгованості за кредитом;  кредит з періодичною сплатою відсотків і основної суми кредиту "рівними долями": при розрахунку передбачається незмінна (однакова) сума платежу протягом всього терміну дії угоди. Такий платіж включає в себе як </w:t>
      </w:r>
      <w:r w:rsidRPr="000A2B53">
        <w:rPr>
          <w:color w:val="000000" w:themeColor="text1"/>
          <w:sz w:val="28"/>
          <w:szCs w:val="28"/>
        </w:rPr>
        <w:lastRenderedPageBreak/>
        <w:t xml:space="preserve">відсотки, нараховані за користування кредитом, так і частину кредиту. У зв’язку з тим, що відсотки нараховуються на залишок основної суми, їх питома вага в платежі зменшується з кожним наступним платежем, в той час як зростає питома вага кредиту.  Нарахування відсотків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Окремі види діяльності кредитної спілки підлягають обов’язковому ліцензуванню: залучення внесків (вкладів) членів кредитної спілки на депозитні рахунки, надання фінансових кредитів за рахунок залучених коштів (окрім внесків членів спілки на депозитні рахунки). Ліцензію видає Державний комітет з фінансових послуг України строком на 3 роки.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5.4. Облік внесків членів кредитної спілки.</w:t>
      </w:r>
    </w:p>
    <w:p w:rsidR="00CC2B4A" w:rsidRPr="000A2B53" w:rsidRDefault="00CC2B4A" w:rsidP="00CC2B4A">
      <w:pPr>
        <w:contextualSpacing/>
        <w:jc w:val="both"/>
        <w:rPr>
          <w:b/>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Внески (вклади) членів кредитної спілки на депозитні рахунки, пайові внески, а також нарахована на такі кошти плата належать членам кредитної спілки на праві приватної власності. Внески членів кредитної спілки класифікують за такими ознаками: за власністю: внески, що є власністю членів кредитної спілки, внески, що є власністю кредитної спілки; за обов'язковістю: обов'язкові внески, необов'язкові внески; за характером формування ресурсної бази: внески, що формують капітал кредитної спілки, внески, що відносяться до зобов'язань кредитної спілки; за зворотністю: зворотні внески, беззворотні внески; за можливістю розподілу доходу (нарахування плати) на внески: внески з обов’язковим нарахуванням, внески з необов’язковим нарахуванням, внески, за якими відсотки не нараховуються.  До кредитної спілки можуть надходити такі види внесків її членів: вступний внесок – обов'язковий незворотний внесок, що вноситься особою одноразово при її вступі до кредитної спілки у встановленому розмірі. На вступний внесок відсотки не нараховуються. Вступний внесок спрямовується на формування резервного капіталу і є власністю спілки; обов'язковий пайовий внесок – обов’язковий зворотний внесок, що вноситься особою при її вступі до кредитної спілки у встановленому розмірі. За підсумками фінансового року на обов'язковий пайовий внесок може розподілятися дохід у вигляді плати (відсотків) в порядку та з періодичністю визначеними загальними зборами кредитної спілки. Підставою для повернення обов’язкового пайового внеску є припинення членства у кредитній спілці. Обов’язкові пайові внески формують пайовий капітал кредитної спілки та є власністю кредитної спілки; додатковий пайовий внесок – необов'язковий зворотний внесок члена кредитної спілки, режим залучення якого визначається положенням про фінансове управління; цільовий внесок в додатковий капітал – необов’язковий зворотний внесок члена кредитної спілки цільового призначення, який формує додатковий капітал та є власністю спілки. Нарахування плати на ці внески не здійснюється. Підставою для повернення цільового внеску в додатковий капітал є припинення членства у кредитній </w:t>
      </w:r>
      <w:r w:rsidRPr="000A2B53">
        <w:rPr>
          <w:color w:val="000000" w:themeColor="text1"/>
          <w:sz w:val="28"/>
          <w:szCs w:val="28"/>
        </w:rPr>
        <w:lastRenderedPageBreak/>
        <w:t xml:space="preserve">спілці; благодійний внесок в додатковий капітал – необов’язковий незворотний внесок фізичних та юридичних осіб, який спрямовується на формування додаткового капіталу кредитної спілки та є власністю цієї спілки. Нарахування плати (відсотків) на цей внесок не здійснюється; внесок (вклад) на депозитний рахунок – кошти в готівковій або у безготівковій формі, внесені до кредитної спілки її членами на договірних умовах, на визначений строк або без зазначення такого строку і підлягають виплаті члену кредитної спілки відповідно до умов договору та законодавства України. Нарахування плати (відсотків) на внесок (вклад) на депозитний рахунок здійснюється згідно умов укладеного договору. Внесок на депозитний рахунок є власністю члена кредитної спілки та відноситься до її зобов’язань. Основні джерела зобов’язань кредитної спілки та відображення діяльності на рахунках бухгалтерського обліку наведено в табл. 4.4. Облік розрахунків за зобов’язаннями кредитної спілки здійснюється на таких субрахунках: залучення коштів від банків:  501 "Довгострокові кредити банків в національній валюті"; 601 "Короткострокові кредити банків в національній валюті"; 611 "Поточна заборгованість за довгостроковими зобов’язаннями в національній валюті"; залучення коштів від інших кредитних спілок: 505 "Інші довгострокові позики в національній валюті"; 611 "Поточна заборгованість за довгостроковими зобов’язаннями в національній валюті". 687 "Розрахунки з юридичними особами за зобов’язаннями, на які нараховуються відсотки" –- відкривається додатково; внески (вклади) членів кредитної спілки на депозитні рахунки: 551 "Довгострокові вклади на депозит"; 601 "Короткострокові кредити банків в національній валюті"; 611 "Поточна заборгованість за довгостроковими зобов’язаннями в національній валюті"; 673 "Розрахунки з членами кредитної спілки за нарахованою платою (відсотками) на пайові внески" –- відкривається додатково; 684 "Розрахунки за відсотками на внески на депозитні рахунки";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686 "Розрахунки з членами кредитної спілки по внесках (вкладах) на депозитні рахунки" –- відкривається додатково;  689 "Розрахунки з особами, що припинили членство в кредитній спілці" до повного фактичного розрахунку –- відкривається додатково.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Зобов’язання кредитної спілки та їх облік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Основні господарські операції з обліку зобов’язань кредитної спілки.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Господарські операції з обліку зобов’язань</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Кредитна спілка може застосовувати такі методи нарахування плати (відсотків) на пайові внески: нарахування плати (відсотків) здійснюється лише на пайові внески, які знаходилися в кредитній спілці станом на початок періоду: при розрахунку не враховуються пайові внески, що були внесені протягом періоду. У разі припинення членства внески членів кредитної спілки, які знаходилися в спілці на початок періоду, дохід на такі внески за даний період розподіляється, незважаючи на втрату особою членства в спілці;  нарахування плати (відсотків) здійснюється на пайові внески, які знаходилися в спілці на кінець періоду: при розрахунку не береться до уваги </w:t>
      </w:r>
      <w:r w:rsidRPr="000A2B53">
        <w:rPr>
          <w:color w:val="000000" w:themeColor="text1"/>
          <w:sz w:val="28"/>
          <w:szCs w:val="28"/>
        </w:rPr>
        <w:lastRenderedPageBreak/>
        <w:t xml:space="preserve">фактичний термін перебування внесків члена в кредитній спілці; нарахування плати (відсотків) по "пайоднях" – розрахунок здійснюється на основі наявних у члена кредитної спілки "пайоднів" за відповідний період (сума пайових внесків множиться на кількість днів фактичного перебування в кредитній спілці протягом періоду).   </w:t>
      </w:r>
    </w:p>
    <w:p w:rsidR="00CC2B4A" w:rsidRPr="000A2B53" w:rsidRDefault="00CC2B4A" w:rsidP="00CC2B4A">
      <w:pPr>
        <w:contextualSpacing/>
        <w:jc w:val="both"/>
        <w:rPr>
          <w:b/>
          <w:i/>
          <w:color w:val="000000" w:themeColor="text1"/>
          <w:sz w:val="28"/>
          <w:szCs w:val="28"/>
        </w:rPr>
      </w:pPr>
    </w:p>
    <w:p w:rsidR="00CC2B4A" w:rsidRPr="000A2B53" w:rsidRDefault="00CC2B4A" w:rsidP="00CC2B4A">
      <w:pPr>
        <w:contextualSpacing/>
        <w:jc w:val="both"/>
        <w:rPr>
          <w:b/>
          <w:i/>
          <w:color w:val="000000" w:themeColor="text1"/>
          <w:sz w:val="28"/>
          <w:szCs w:val="28"/>
        </w:rPr>
      </w:pPr>
      <w:r w:rsidRPr="000A2B53">
        <w:rPr>
          <w:b/>
          <w:i/>
          <w:color w:val="000000" w:themeColor="text1"/>
          <w:sz w:val="28"/>
          <w:szCs w:val="28"/>
        </w:rPr>
        <w:t xml:space="preserve">Приклад 5.1.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Станом на 01.01.20 ХХ р. кредитна спілка мала обов’язкові внески пайового типу на суму 1 200 грн. (60 членів кредитної спілки внесли по 20 грн.). Протягом періоду здійснено такі внески: 10.05 – 20 членів здійснили внески обов’язкового типу по 20 грн.; 20.10 – 10 членів здійснили внески обов’язкового типу по 20 грн. Станом на 31.12.20 ХХ р. загальна сума внесків становила 1 800 грн. Сума нерозподіленого доходу (800 грн.), що залишилася після формування капіталу та резервів, розподіляється на пайові внески.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Метод 1. При розподілі відсотків до уваги беруться тільки внески на початок року. 800 : 1 200 = 0,667 грн. – сума доходу на 1 грн. внесків; 0,667 х 20 = 13,34 грн. – сума доходу, яка припадає на один внесок і підлягає виплаті члену кредитної спілки. Метод 2. Розподіл відсотків здійснюється на внески станом на дату розподілу (кінець року). 800 : 1 800 = 0,444 грн. – сума доходу на 1 грн. внесків; 0,444 х 20 = 8,88 грн. – сума доходу, яка припадає на один внесок і підлягає виплаті члену кредитної спілки. Метод 3. Розрахунок здійснюється на основі "пайоднів". Кількість пайоднів – це добуток внесеної суми та кількості днів до найближчого нарахування відсотків. За умови, що в цій кредитній спілці прийнято календарний рік для розрахунків і розподіл доходів відбувається раз на рік станом на 1 січня року, наступного за звітним, кількість пайоднів відповідно становить: для членів, які здійснили внески 10 травня: 20 чол. х 20 грн х 235 дн. = 94 000 пд. (у т. ч. для 1 члена – 4 700 пд.); для членів, які здійснили внески 20 жовтня: 10 чол. х 20 грн. х 72 дні = 14 400 пд. (у т. ч. для 1 члена – 1 440 пд.); для членів, які мали внески на початок 20 ХХ року: 60 чол. х 20 грн. х 365 дн. = 438 000 пд. (у т. ч. для 1 члена – 7 300 пд.). Загальна сума пайоднів всіх членів: 94 000 + 14 400 + 438 000 = 546 400 пд. Сума, що припадає на один пайодень: 800 : 546 400 = 0,00146 грн. Сума відсотків, яка припадає на внесок та підлягає виплаті членові кредитної спілки: на початок року 0,00146 х 7 300 = 10,66 грн. 10 травня 0,00146 х 4 700 = 6,86 грн. 20 жовтня 0,00146 х 1 440 = 2,10 грн. Кредитна спілка може застосовувати такі методи нарахування плати (відсотків) на внески членів кредитної спілки на депозитні рахунки: нарахування та сплата відсотків і суми внеску на депозитний рахунок в кінці строку дії договору; періодичне нарахування та сплата відсотків зі сплатою суми внеску на депозитний рахунок в кінці строку дії договору;  періодичне нарахування та сплата процентів і частини суми внеску.  Кредитні спілки обов’язково складають Звіт про використання коштів неприбуткових організацій та установ. Також окрім обов’язкової звітності кредитні спілки надають: загальну інформацію про кредитні спілки;  звітні дані про фінансову діяльність;  звітні дані про </w:t>
      </w:r>
      <w:r w:rsidRPr="000A2B53">
        <w:rPr>
          <w:color w:val="000000" w:themeColor="text1"/>
          <w:sz w:val="28"/>
          <w:szCs w:val="28"/>
        </w:rPr>
        <w:lastRenderedPageBreak/>
        <w:t xml:space="preserve">доходи та витрати;  розрахунок необхідної суми резерву на покриття збитків від неповернених кредитів;  звітні дані про кредитну діяльність та інші.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center"/>
        <w:rPr>
          <w:b/>
          <w:color w:val="000000" w:themeColor="text1"/>
          <w:sz w:val="28"/>
          <w:szCs w:val="28"/>
        </w:rPr>
      </w:pPr>
      <w:r w:rsidRPr="000A2B53">
        <w:rPr>
          <w:b/>
          <w:color w:val="000000" w:themeColor="text1"/>
          <w:sz w:val="28"/>
          <w:szCs w:val="28"/>
        </w:rPr>
        <w:t>Питання для самоконтролю</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 Організаційні, правові та економічні основи створення і діяльності кредитних спілок.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 Види діяльності кредитної спілки згідно до статуту.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 Назвіть органи управління кредитною спілкою та їх повноваження?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 Порядок формування капіталу кредитної спілки.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 Елементи капіталу кредитної спілки та джерела їх створення.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 Особливості відображення в обліку діяльності кредитної спілки.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7. Відображення в обліку кредитних операцій кредитної спілки.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8. Назвіть основні напрямки використання коштів кредитної спілки?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9. Які методи нарахування відсотків на кредит ви знаєте?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10. Види вкладів членів кредитної спілки та порядок нарахування доходів за ними.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11. Відображення в обліку залучених коштів на депозитні рахунки.</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12. Методи нарахування відсотків за вкладами членів кредитної спілки.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13. Розрахунок виплати відсотків за вкладами (депозитами).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14. Види звітності кредитних спілок. </w:t>
      </w:r>
    </w:p>
    <w:p w:rsidR="00CC2B4A" w:rsidRPr="000A2B53" w:rsidRDefault="00CC2B4A" w:rsidP="00CC2B4A">
      <w:pPr>
        <w:contextualSpacing/>
        <w:jc w:val="both"/>
        <w:rPr>
          <w:color w:val="000000" w:themeColor="text1"/>
          <w:sz w:val="28"/>
          <w:szCs w:val="28"/>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E53989" w:rsidRDefault="00E53989" w:rsidP="00CC2B4A">
      <w:pPr>
        <w:tabs>
          <w:tab w:val="left" w:pos="567"/>
        </w:tabs>
        <w:ind w:left="567" w:hanging="567"/>
        <w:jc w:val="both"/>
        <w:rPr>
          <w:b/>
          <w:color w:val="000000" w:themeColor="text1"/>
          <w:sz w:val="28"/>
          <w:szCs w:val="28"/>
          <w:lang w:val="uk-UA"/>
        </w:rPr>
      </w:pPr>
    </w:p>
    <w:p w:rsidR="00CC2B4A" w:rsidRPr="000A2B53" w:rsidRDefault="00CC2B4A" w:rsidP="00CC2B4A">
      <w:pPr>
        <w:tabs>
          <w:tab w:val="left" w:pos="567"/>
        </w:tabs>
        <w:ind w:left="567" w:hanging="567"/>
        <w:jc w:val="both"/>
        <w:rPr>
          <w:b/>
          <w:color w:val="000000" w:themeColor="text1"/>
          <w:sz w:val="28"/>
          <w:szCs w:val="28"/>
        </w:rPr>
      </w:pPr>
      <w:r w:rsidRPr="000A2B53">
        <w:rPr>
          <w:b/>
          <w:color w:val="000000" w:themeColor="text1"/>
          <w:sz w:val="28"/>
          <w:szCs w:val="28"/>
        </w:rPr>
        <w:lastRenderedPageBreak/>
        <w:t>Тема 6. Відображення в обліку не бюджетних неприбуткових установ і організацій діяльності об’єднань співвласників багатоквартирних будинків та житлово-будівельних кооперативів.</w:t>
      </w:r>
    </w:p>
    <w:p w:rsidR="00CC2B4A" w:rsidRPr="000A2B53" w:rsidRDefault="00CC2B4A" w:rsidP="00CC2B4A">
      <w:pPr>
        <w:tabs>
          <w:tab w:val="left" w:pos="567"/>
        </w:tabs>
        <w:ind w:left="567" w:hanging="567"/>
        <w:jc w:val="center"/>
        <w:rPr>
          <w:color w:val="000000" w:themeColor="text1"/>
          <w:sz w:val="28"/>
          <w:szCs w:val="28"/>
        </w:rPr>
      </w:pPr>
    </w:p>
    <w:p w:rsidR="00CC2B4A" w:rsidRPr="000A2B53" w:rsidRDefault="00CC2B4A" w:rsidP="00CC2B4A">
      <w:pPr>
        <w:tabs>
          <w:tab w:val="left" w:pos="567"/>
        </w:tabs>
        <w:ind w:left="567" w:hanging="567"/>
        <w:jc w:val="center"/>
        <w:rPr>
          <w:color w:val="000000" w:themeColor="text1"/>
          <w:sz w:val="28"/>
          <w:szCs w:val="28"/>
        </w:rPr>
      </w:pPr>
      <w:r w:rsidRPr="000A2B53">
        <w:rPr>
          <w:color w:val="000000" w:themeColor="text1"/>
          <w:sz w:val="28"/>
          <w:szCs w:val="28"/>
        </w:rPr>
        <w:t>План</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6.1. Створення та реєстрація об’єднань співвласників багатоквартирних будинків, основи їх діяльності.</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6.2. Облік постійного використання земельної ділянки багатоквартирними жилими будинками.</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6.3. Облік майна та коштів житлово-будівельних кооперативів.</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6.1. Створення та реєстрація об’єднань співвласників багатоквартирних будинків, основи їх діяльності.</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Правові та організаційні основи створення, функціонування, реорганізації та ліквідації об'єднань власників житлових і нежитлових приміщень багатоквартирного будинку, захисту їхніх прав та виконання обов'язків щодо спільного утримання багатоквартирного будинку базується на нормах Господарського кодексу [2], Цивільного кодексу [3], Земельного кодексу, Житлового кодексу та законів України "Про об'єднання співвласників багатоквартирного будинку" [27], "Про оподаткування прибутку підприємств" [13], "Про житлово-комунальні послуги" [31] та інших нормативно-правових актах. Ідея створення об'єднань власників багатоквартирних будинків не нова. Вони вже давно існують у країнах Західної Європи та Америки. Традиційно для створення об'єднання співвласників підходять багатоквартирні будинки. На базі приватних будинків також можуть створюватися об'єднання співвласників, якщо вони мають спільну територію, дороги, комунікації. Закон України "Про об'єднання співвласників багатоквартирного будинку" визначає так: "Об’єднання співвласників багатоквартирного будинку (далі – ОСББ) – це юридична особа, створена власниками для сприяння використанню їх власного майна та управління, утримання та використання неподільного і загального майна" [27]. За кордоном поширене поняття "кондомініум", яке означає спільне управління однією і тією ж територією і майном (від лат. слова con – спів, dominiym – володіння). Відповідно до ПК України та Закону України "Про об’єднання співвласників багатоквартирного будинку" кондомініум є неприбутковою організацією. Об'єднання співвласників багатоквартирних будинків для України не є нововведенням.</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Теоретично створення ОСББ надає власникам ряд переваг у порівнянні з діючою системою утримання будинків: </w:t>
      </w:r>
    </w:p>
    <w:p w:rsidR="00CC2B4A" w:rsidRPr="000A2B53" w:rsidRDefault="00CC2B4A" w:rsidP="00CC2B4A">
      <w:pPr>
        <w:pStyle w:val="a7"/>
        <w:numPr>
          <w:ilvl w:val="0"/>
          <w:numId w:val="8"/>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самоврядування більше ефективне і дієве; </w:t>
      </w:r>
    </w:p>
    <w:p w:rsidR="00CC2B4A" w:rsidRPr="000A2B53" w:rsidRDefault="00CC2B4A" w:rsidP="00CC2B4A">
      <w:pPr>
        <w:pStyle w:val="a7"/>
        <w:numPr>
          <w:ilvl w:val="0"/>
          <w:numId w:val="8"/>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власники самостійно визначають якість і терміни проведення ремонту; </w:t>
      </w:r>
    </w:p>
    <w:p w:rsidR="00CC2B4A" w:rsidRPr="000A2B53" w:rsidRDefault="00CC2B4A" w:rsidP="00CC2B4A">
      <w:pPr>
        <w:pStyle w:val="a7"/>
        <w:numPr>
          <w:ilvl w:val="0"/>
          <w:numId w:val="8"/>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самостійний вибір підрядників, що надають послуги з утримання житла, покращує якість послуг; </w:t>
      </w:r>
    </w:p>
    <w:p w:rsidR="00CC2B4A" w:rsidRPr="000A2B53" w:rsidRDefault="00CC2B4A" w:rsidP="00CC2B4A">
      <w:pPr>
        <w:pStyle w:val="a7"/>
        <w:numPr>
          <w:ilvl w:val="0"/>
          <w:numId w:val="8"/>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lastRenderedPageBreak/>
        <w:t>контроль за використанням коштів, отриманих від квартплати, призводить до більш ефективного їх використання;</w:t>
      </w:r>
    </w:p>
    <w:p w:rsidR="00CC2B4A" w:rsidRPr="000A2B53" w:rsidRDefault="00CC2B4A" w:rsidP="00CC2B4A">
      <w:pPr>
        <w:pStyle w:val="a7"/>
        <w:numPr>
          <w:ilvl w:val="0"/>
          <w:numId w:val="8"/>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володіння прибудинковою територією підвищує безпеку проживання;</w:t>
      </w:r>
    </w:p>
    <w:p w:rsidR="00CC2B4A" w:rsidRPr="000A2B53" w:rsidRDefault="00CC2B4A" w:rsidP="00CC2B4A">
      <w:pPr>
        <w:pStyle w:val="a7"/>
        <w:numPr>
          <w:ilvl w:val="0"/>
          <w:numId w:val="8"/>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передача в оренду частини загальних приміщень призводить до збільшення грошових надходжень;</w:t>
      </w:r>
    </w:p>
    <w:p w:rsidR="00CC2B4A" w:rsidRPr="000A2B53" w:rsidRDefault="00CC2B4A" w:rsidP="00CC2B4A">
      <w:pPr>
        <w:pStyle w:val="a7"/>
        <w:numPr>
          <w:ilvl w:val="0"/>
          <w:numId w:val="8"/>
        </w:numPr>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ефективне використання коштів, що призводить до додаткових грошових надходжень на користь об'єднання, дозволяє зменшувати розмір квартплати, надавати додаткові пільги щодо її сплати малозабезпеченим мешканцям будинку.</w:t>
      </w:r>
    </w:p>
    <w:p w:rsidR="00CC2B4A" w:rsidRPr="000A2B53" w:rsidRDefault="00CC2B4A" w:rsidP="00CC2B4A">
      <w:pPr>
        <w:ind w:firstLine="567"/>
        <w:contextualSpacing/>
        <w:jc w:val="both"/>
        <w:rPr>
          <w:color w:val="000000" w:themeColor="text1"/>
          <w:sz w:val="28"/>
          <w:szCs w:val="28"/>
        </w:rPr>
      </w:pPr>
      <w:r w:rsidRPr="00CC2B4A">
        <w:rPr>
          <w:color w:val="000000" w:themeColor="text1"/>
          <w:sz w:val="28"/>
          <w:szCs w:val="28"/>
          <w:lang w:val="uk-UA"/>
        </w:rPr>
        <w:t xml:space="preserve">Головною особливістю діяльності </w:t>
      </w:r>
      <w:proofErr w:type="spellStart"/>
      <w:r w:rsidRPr="00CC2B4A">
        <w:rPr>
          <w:color w:val="000000" w:themeColor="text1"/>
          <w:sz w:val="28"/>
          <w:szCs w:val="28"/>
          <w:lang w:val="uk-UA"/>
        </w:rPr>
        <w:t>ОСББ</w:t>
      </w:r>
      <w:proofErr w:type="spellEnd"/>
      <w:r w:rsidRPr="00CC2B4A">
        <w:rPr>
          <w:color w:val="000000" w:themeColor="text1"/>
          <w:sz w:val="28"/>
          <w:szCs w:val="28"/>
          <w:lang w:val="uk-UA"/>
        </w:rPr>
        <w:t xml:space="preserve"> є те, що кондомініум є неприбутковою організацією і його статутна діяльність не має на меті одержання прибутку для розподілу між членами об’єднання. Об'єднання створюється для забезпечення і захисту прав його членів та дотримання їх обов'язків, належного утримання та використання неподільного і загального майна, забезпечення своєчасного надходження коштів. </w:t>
      </w:r>
      <w:r w:rsidRPr="000A2B53">
        <w:rPr>
          <w:color w:val="000000" w:themeColor="text1"/>
          <w:sz w:val="28"/>
          <w:szCs w:val="28"/>
        </w:rPr>
        <w:t xml:space="preserve">В одному житловому комплексі може бути створене тільки одне об'єднання. Об'єднання є юридичною особою, яка створюється відповідно до закону, має печатку із своїм найменуванням та інші необхідні реквізити, а також розрахункові рахунки в установах банку. ОСББ може бути створене в будинку будь-якої форми власності з числа тих, хто приватизував або придбав квартиру, а також власника будинку, власників жилих та нежилих приміщень. Для створення ОСББ скликаються установчі збори. Скликання установчих зборів здійснюється власником будинку або ініціативною групою, яка складається не менше як з трьох власників квартир (нежилих приміщень). Повідомлення про проведення установчих зборів направляється не менше ніж за 14 днів до дати проведення установчих зборів. Установчі збори правомочні, якщо на них присутні більше 50 % власників. ОСББ вважається створеним з моменту видачі свідоцтва про державну реєстрацію. Членом ОСББ може бути фізична чи юридична особа, яка є власником квартири (приміщення) у багатоквартирному будинку. Членство в об'єднанні є добровільним і може набуватися одночасно з створенням ОСББ (при проведенні установчих зборів), а також індивідуально на основі письмової заяви (в будь-який момент його існування).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Власники приміщень, розташованих у межах одного житлового комплексу, які не є членами ОСББ, можуть укладати з об'єднанням угоди про співпрацю та дії у спільних інтересах. Спільне майно співвласників багатоквартирного будинку складається з неподільного та загального майна.  Загальне майно – частина допоміжних приміщень житлового комплексу, що можуть використовуватися згідно з їх призначенням на умовах, визначених у статуті об'єднання (кладові, гаражі, майстерні). Неподільне майно – неподільна частина житлового комплексу, яка складається з частини допоміжних приміщень, конструктивних елементів будинку, технічного обладнання будинку, що забезпечують належне функціонування жилого будинку. Неподільне майно перебуває у спільній власності співвласників багатоквартирного будинку. Неподільне майно не підлягає відчуженню. При </w:t>
      </w:r>
      <w:r w:rsidRPr="000A2B53">
        <w:rPr>
          <w:color w:val="000000" w:themeColor="text1"/>
          <w:sz w:val="28"/>
          <w:szCs w:val="28"/>
        </w:rPr>
        <w:lastRenderedPageBreak/>
        <w:t xml:space="preserve">відчуженні приміщення в жилому будинку право на частку неподільного майна підлягає відчуженню разом з приміщенням без виділення частки в натурі.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Органами управління ОСББ є загальні збори його членів, правління, ревізійна комісія об'єднання. Вищим органом управління ОСББ є загальні збори. Загальні збори скликаються і проводяться згідно з вимогами статуту об'єднання. До виключної компетенції загальних зборів членів об'єднання відносяться: затвердження статуту об'єднання, обрання членів правління об'єднання, питання про використання об'єктів, що перебувають у спільній власності членів об'єднання, затвердження кошторису, балансу об'єднання та річного звіту, визначення розмірів внесків та платежів членами об'єднання, прийняття рішення про реконструкцію та ремонт будинку або про зведення господарських споруд, визначення обмежень на користування об'єктами, які перебувають у спільній власності об'єднання, прийняття рішень про передачу в оренду об'єктів, які перебувають у спільній власності членів об'єднання, фізичним і юридичним особам, затвердження угод про заснування товариств або участі у товариствах. Для управління поточною діяльністю об'єднання обирається правління. Правління має право приймати рішення з питань діяльності об'єднання, визначених статутом. Правління є виконавчим органом об'єднання, яке підзвітне загальним зборам. До компетенції правління відносяться: підготовка кошторису, балансу об'єднання та річного звіту, здійснення контролю за своєчасною сплатою членами об'єднання внесків і платежів та вживання заходів щодо стягнення заборгованості згідно з законодавством, розпорядження коштами об'єднання відповідно до затвердженого загальними зборами об'єднання кошторису, ведення діловодства, бухгалтерського обліку та звітності про діяльність об'єднання, скликання та організація проведення загальних зборів членів об'єднання або зборів представників. Для здійснення контролю за фінансово-господарською діяльністю правління на загальних зборах обирається з числа членів об'єднання ревізійна комісія або приймається рішення про залучення аудитора. Після набуття статусу юридичної особи ОСББ може: прийняти на власний баланс весь житловий комплекс; за договором з попереднім власником залишити його балансоутримувачем усього житлового комплексу або його частини; укласти договір з будь-якою юридичною особою, статут якої передбачає можливість здійснення такої діяльності, про передачу їй на баланс усього житлового комплексу або його частини. Балансоутримувач забезпечує управління житловим комплексом. У разі якщо у новозбудованому будинку власники квартир, приміщень протягом двох місяців після підписання акта державної приймальної комісії не створюють ОСББ і не приймають на баланс основні фонди, сільська, селищна, міська рада може своїм рішенням призначити балансоутримувача. Кошти об'єднання надходять та зберігаються на рахунках у банківських установах і використовуються виключно за їх призначенням. Використання та розпорядження коштами здійснюється відповідно до статуту та затвердженого кошторису. Кошти об'єднання не підлягають розподілу між </w:t>
      </w:r>
      <w:r w:rsidRPr="000A2B53">
        <w:rPr>
          <w:color w:val="000000" w:themeColor="text1"/>
          <w:sz w:val="28"/>
          <w:szCs w:val="28"/>
        </w:rPr>
        <w:lastRenderedPageBreak/>
        <w:t xml:space="preserve">членами об'єднання. Кошти об'єднання складаються з: залишків коштів на рахунках попереднього власника майна, статутних внесків, обов'язкових платежів членів об'єднання, коштів, одержаних об'єднанням у результаті здачі в оренду допоміжних приміщень, субсидій на оплату житлово-комунальних послуг та компенсацій, доходів, що спрямовуються на виконання статутної мети об'єднання, добровільних майнових (у тому числі грошових внесків), фізичних і юридичних осіб.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Кошти цільового фінансування в ОСББ можна розділити на такі види: </w:t>
      </w:r>
    </w:p>
    <w:p w:rsidR="00CC2B4A" w:rsidRPr="000A2B53" w:rsidRDefault="00CC2B4A" w:rsidP="00CC2B4A">
      <w:pPr>
        <w:pStyle w:val="a7"/>
        <w:numPr>
          <w:ilvl w:val="0"/>
          <w:numId w:val="9"/>
        </w:numPr>
        <w:spacing w:after="0" w:line="240" w:lineRule="auto"/>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фінансування отримане у вигляді обов’язкових платежів, внесків членів об’єднання, а також до капіталу, ремонтного, резервного та інших спеціальних фондів; </w:t>
      </w:r>
    </w:p>
    <w:p w:rsidR="00CC2B4A" w:rsidRPr="000A2B53" w:rsidRDefault="00CC2B4A" w:rsidP="00CC2B4A">
      <w:pPr>
        <w:pStyle w:val="a7"/>
        <w:numPr>
          <w:ilvl w:val="0"/>
          <w:numId w:val="9"/>
        </w:numPr>
        <w:spacing w:after="0" w:line="240" w:lineRule="auto"/>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фінансування, яке надходить у вигляді державних субсидій та пільг на оплату житлово-комунальних послуг, компенсацій окремим громадянам, державних дотацій з бюджету на комунальні послуги, обслуговування та капітальний ремонт будинків;</w:t>
      </w:r>
    </w:p>
    <w:p w:rsidR="00CC2B4A" w:rsidRPr="000A2B53" w:rsidRDefault="00CC2B4A" w:rsidP="00CC2B4A">
      <w:pPr>
        <w:pStyle w:val="a7"/>
        <w:numPr>
          <w:ilvl w:val="0"/>
          <w:numId w:val="9"/>
        </w:numPr>
        <w:spacing w:after="0" w:line="240" w:lineRule="auto"/>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інше цільове фінансування благодійників, добровільні майнові, грошові внески, отримані від фізичних та юридичних осіб, які не є членами </w:t>
      </w:r>
      <w:proofErr w:type="spellStart"/>
      <w:r w:rsidRPr="000A2B53">
        <w:rPr>
          <w:rFonts w:ascii="Times New Roman" w:hAnsi="Times New Roman" w:cs="Times New Roman"/>
          <w:color w:val="000000" w:themeColor="text1"/>
          <w:sz w:val="28"/>
          <w:szCs w:val="28"/>
        </w:rPr>
        <w:t>ОСББ</w:t>
      </w:r>
      <w:proofErr w:type="spellEnd"/>
      <w:r w:rsidRPr="000A2B53">
        <w:rPr>
          <w:rFonts w:ascii="Times New Roman" w:hAnsi="Times New Roman" w:cs="Times New Roman"/>
          <w:color w:val="000000" w:themeColor="text1"/>
          <w:sz w:val="28"/>
          <w:szCs w:val="28"/>
        </w:rPr>
        <w:t>.</w:t>
      </w:r>
    </w:p>
    <w:p w:rsidR="00CC2B4A" w:rsidRPr="000A2B53" w:rsidRDefault="00CC2B4A" w:rsidP="00CC2B4A">
      <w:pPr>
        <w:pStyle w:val="a7"/>
        <w:spacing w:after="0" w:line="240" w:lineRule="auto"/>
        <w:ind w:left="0" w:firstLine="567"/>
        <w:jc w:val="both"/>
        <w:rPr>
          <w:rFonts w:ascii="Times New Roman" w:hAnsi="Times New Roman" w:cs="Times New Roman"/>
          <w:color w:val="000000" w:themeColor="text1"/>
          <w:sz w:val="28"/>
          <w:szCs w:val="28"/>
        </w:rPr>
      </w:pPr>
      <w:r w:rsidRPr="000A2B53">
        <w:rPr>
          <w:rFonts w:ascii="Times New Roman" w:hAnsi="Times New Roman" w:cs="Times New Roman"/>
          <w:color w:val="000000" w:themeColor="text1"/>
          <w:sz w:val="28"/>
          <w:szCs w:val="28"/>
        </w:rPr>
        <w:t xml:space="preserve">Для накопичення коштів на ремонт неподільного та загального майна і термінового усунення збитків, що виникли в результаті аварій чи непередбачених обставин, в обов'язковому порядку створюються ремонтний та резервний фонди об'єднання. Кошти цих фондів акумулюються на рахунку об'єднання у банківських установах і використовуються виключно за цільовим призначенням. За рішенням загальних зборів </w:t>
      </w:r>
      <w:proofErr w:type="spellStart"/>
      <w:r w:rsidRPr="000A2B53">
        <w:rPr>
          <w:rFonts w:ascii="Times New Roman" w:hAnsi="Times New Roman" w:cs="Times New Roman"/>
          <w:color w:val="000000" w:themeColor="text1"/>
          <w:sz w:val="28"/>
          <w:szCs w:val="28"/>
        </w:rPr>
        <w:t>ОСББ</w:t>
      </w:r>
      <w:proofErr w:type="spellEnd"/>
      <w:r w:rsidRPr="000A2B53">
        <w:rPr>
          <w:rFonts w:ascii="Times New Roman" w:hAnsi="Times New Roman" w:cs="Times New Roman"/>
          <w:color w:val="000000" w:themeColor="text1"/>
          <w:sz w:val="28"/>
          <w:szCs w:val="28"/>
        </w:rPr>
        <w:t xml:space="preserve"> можуть створюватися спеціальні фонди, витрати з яких здійснюються на цілі, що передбачені статутом. </w:t>
      </w:r>
      <w:proofErr w:type="spellStart"/>
      <w:r w:rsidRPr="000A2B53">
        <w:rPr>
          <w:rFonts w:ascii="Times New Roman" w:hAnsi="Times New Roman" w:cs="Times New Roman"/>
          <w:color w:val="000000" w:themeColor="text1"/>
          <w:sz w:val="28"/>
          <w:szCs w:val="28"/>
        </w:rPr>
        <w:t>ОСББ</w:t>
      </w:r>
      <w:proofErr w:type="spellEnd"/>
      <w:r w:rsidRPr="000A2B53">
        <w:rPr>
          <w:rFonts w:ascii="Times New Roman" w:hAnsi="Times New Roman" w:cs="Times New Roman"/>
          <w:color w:val="000000" w:themeColor="text1"/>
          <w:sz w:val="28"/>
          <w:szCs w:val="28"/>
        </w:rPr>
        <w:t xml:space="preserve"> ліквідується у разі: фізичного знищення або руйнування житлового комплексу, яке унеможливлює його відновлення або ремонт, відчуження житлового комплексу за рішенням суду, придбання однією особою всіх приміщень у житловому комплексі. У разі ліквідації об'єднання кошти, що залишилися після задоволення вимог кредиторів, розподіляються між усіма власниками приміщень пропорційно сукупному розміру їх внесків та обов'язкових платежів на утримання і ремонт неподільного майна, відповідної частки загального майна, а також на інші спільні витрати у багатоквартирному будинку. </w:t>
      </w:r>
    </w:p>
    <w:p w:rsidR="00CC2B4A" w:rsidRPr="00CC2B4A" w:rsidRDefault="00CC2B4A" w:rsidP="00CC2B4A">
      <w:pPr>
        <w:ind w:firstLine="567"/>
        <w:contextualSpacing/>
        <w:jc w:val="both"/>
        <w:rPr>
          <w:b/>
          <w:color w:val="000000" w:themeColor="text1"/>
          <w:sz w:val="28"/>
          <w:szCs w:val="28"/>
          <w:lang w:val="uk-UA"/>
        </w:rPr>
      </w:pPr>
    </w:p>
    <w:p w:rsidR="00CC2B4A" w:rsidRPr="000A2B53" w:rsidRDefault="00CC2B4A" w:rsidP="00CC2B4A">
      <w:pPr>
        <w:ind w:firstLine="567"/>
        <w:contextualSpacing/>
        <w:jc w:val="both"/>
        <w:rPr>
          <w:b/>
          <w:color w:val="000000" w:themeColor="text1"/>
          <w:sz w:val="28"/>
          <w:szCs w:val="28"/>
        </w:rPr>
      </w:pPr>
      <w:r w:rsidRPr="000A2B53">
        <w:rPr>
          <w:b/>
          <w:color w:val="000000" w:themeColor="text1"/>
          <w:sz w:val="28"/>
          <w:szCs w:val="28"/>
        </w:rPr>
        <w:t xml:space="preserve">5.2. Облік постійного використання земельної ділянки багатоквартирними житловими будинками </w:t>
      </w:r>
    </w:p>
    <w:p w:rsidR="00CC2B4A" w:rsidRPr="000A2B53" w:rsidRDefault="00CC2B4A" w:rsidP="00CC2B4A">
      <w:pPr>
        <w:ind w:firstLine="567"/>
        <w:contextualSpacing/>
        <w:jc w:val="both"/>
        <w:rPr>
          <w:b/>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Відповідно до Земельного кодексу України земельні ділянки, на яких розташовані багатоквартирні житлові будинки, а також належні їм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що здійснюють управління цими будинками. У разі приватизації громадянами багатоквартирного житлового будинку відповідна земельна </w:t>
      </w:r>
      <w:r w:rsidRPr="000A2B53">
        <w:rPr>
          <w:color w:val="000000" w:themeColor="text1"/>
          <w:sz w:val="28"/>
          <w:szCs w:val="28"/>
        </w:rPr>
        <w:lastRenderedPageBreak/>
        <w:t xml:space="preserve">ділянка може передаватися безоплатно у володіння або надаватись у користування об'єднанню власників.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Розміри та конфігурація земельних ділянок, на яких розташовані багатоквартирні житлові будинки, а також належні їм будівлі, споруди та прибудинкові території, визначаються на підставі проектів розподілу території кварталу, мікрорайону та відповідної землевпорядної документації. ОСББ за власні кошти може набувати права постійного землекористування прибудинковою територією, яка включає в себе територію під житловим будинком, проїзди, тротуари, озеленені території, ігрові майданчики для дітей та інше. Така земельна ділянка належить об'єднанню і не може бути приватним володінням його членів. У бухгалтерському обліку право постійного користування земельною ділянкою відображається у складі нематеріальних активів.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Отже господарські операції з обліку користування земельною ділянкою. У ОСББ може бути реорганізований ЖБК. При цьому об'єднання буде виступати правонаступником кооперативу. Таким чином, будинок, на базі якого створено об'єднання, може бути прийнятий на баланс.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Господарські операції з обліку користування земельною ділянкою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Господарські операції зі створення ремонтних фондів звітного періоду у сумі вартості послуг з ремонту ОСББ мають можливість створювати підприємства для одержання додаткових джерел фінансування своєї статутної діяльності, може розміщувати кошти на депозитних рахунках. Доходи від фінансових операцій, наприкінці звітного періоду підлягають списанню на фінансові результати за дебетом рахунків 72 "Дохід від участі в капіталі", 73 "Інші фінансові доходи" та за кредитом рахунку 792 "Результат фінансових операцій". До основної статутної діяльності об’єднання відносять уцінку (дооцінку) оборотних активів, до іншої неосновної – реалізацію зайвих та списання непридатних до вжитку необоротних активів. Перелічені операції формують доходи від іншої звичайної діяльності і підлягають списанню на фінансові результати від іншої звичайної діяльності за дебетом рахунку 74 "Інші доходи" та за кредитом рахунку 793 "Результат іншої звичайної діяльності". В деяких ОСББ здійснюється тільки аналітичний облік без узагальнення його результатів на рахунках синтетичного обліку. В ОСББ ведуть касову книгу, відомість у розрізі надходжень і витрачення коштів на поточному рахунку, книги або відомості з розрахунків з співвласниками, орендарями, постачальниками, відомість руху матеріалів тощо.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Основною формою звітності ОСББ, як і інших неприбуткових організацій та установ, є Податковий звіт про використання коштів неприбутковими установами й організаціями. Цей звіт подають щокварталу з відображенням звітних даних наростаючим підсумком з початку року. Крім зазначеного звіту ОСББ подають довідку про отримані пільги з оподаткування, форму 1-ДФ та звітність з усіх податків та зборів, платниками яких вони є згідно із законодавством. Кошторис, або фінансове планування доходів і витрат, є основою фінансового обліку та звітності в неприбуткових організаціях загалом і в ОСББ зокрема. Фінансове </w:t>
      </w:r>
      <w:r w:rsidRPr="000A2B53">
        <w:rPr>
          <w:color w:val="000000" w:themeColor="text1"/>
          <w:sz w:val="28"/>
          <w:szCs w:val="28"/>
        </w:rPr>
        <w:lastRenderedPageBreak/>
        <w:t xml:space="preserve">планування у вигляді кошторису надходжень і видатків (у межах очікуваних коштів цільового фінансування) на утримання будинку та прибудинкової території – важливий інструмент ефективного управління діяльністю об'єднання. Дохідну частину кошторису ОСББ, яка охоплює надходження від основної статутної діяльності та підприємницької діяльності, формують на підставі цільових надходжень, надходжень від підприємницької діяльності. Дохід від основної статутної діяльності складається з цільових внесків членів об'єднання, бюджетних асигнувань та інших цільових надходжень, а дохід від підприємницької діяльності – з доходів від оренди приміщень та інших доходів від підприємницької діяльності. Правління складає щорічний кошторис надходжень і витрат на наступний фінансовий рік і визначає величину плати кожного члена об'єднання. Кошторис потрібно підготувати до 25 грудня поточного року і затвердити на наступних з черги загальних зборах ОСББ. У кошторисі належить вказати такі статті витрат: поточні витрати, витрати на сплату за комунальні та інші послуги, витрати та акумулювання коштів на ремонт будинку, інші витрати. Дохідна і витратна частини кошторису мають бути однаковими. Спочатку визначають витрати. Кожне ОСББ може мати власну структуру витратної частини, яка залежить від наявності в будинку тих чи інших систем та елементів благоустрою. Підсумувавши вартість витрат, визначають, яку їх частину можна фінансувати коштами, що не є внесками співвласників. Решту мають покривати власники приміщень пропорційно до їхньої майнової частки. Кошторис мусить містити резерв, а також непередбачувані витрати, зокрема в тому разі, якщо буде підвищено ціни на житлово-комунальні послуги. </w:t>
      </w:r>
    </w:p>
    <w:p w:rsidR="00CC2B4A" w:rsidRPr="000A2B53" w:rsidRDefault="00CC2B4A" w:rsidP="00CC2B4A">
      <w:pPr>
        <w:ind w:firstLine="567"/>
        <w:contextualSpacing/>
        <w:jc w:val="both"/>
        <w:rPr>
          <w:color w:val="000000" w:themeColor="text1"/>
          <w:sz w:val="28"/>
          <w:szCs w:val="28"/>
        </w:rPr>
      </w:pPr>
    </w:p>
    <w:p w:rsidR="00CC2B4A" w:rsidRPr="000A2B53" w:rsidRDefault="00CC2B4A" w:rsidP="00CC2B4A">
      <w:pPr>
        <w:ind w:firstLine="567"/>
        <w:contextualSpacing/>
        <w:jc w:val="both"/>
        <w:rPr>
          <w:b/>
          <w:color w:val="000000" w:themeColor="text1"/>
          <w:sz w:val="28"/>
          <w:szCs w:val="28"/>
        </w:rPr>
      </w:pPr>
      <w:r w:rsidRPr="000A2B53">
        <w:rPr>
          <w:b/>
          <w:color w:val="000000" w:themeColor="text1"/>
          <w:sz w:val="28"/>
          <w:szCs w:val="28"/>
        </w:rPr>
        <w:t>5.3. Облік майна та коштів житлово-будівельних кооперативів.</w:t>
      </w:r>
    </w:p>
    <w:p w:rsidR="00CC2B4A" w:rsidRPr="000A2B53" w:rsidRDefault="00CC2B4A" w:rsidP="00CC2B4A">
      <w:pPr>
        <w:ind w:firstLine="567"/>
        <w:contextualSpacing/>
        <w:jc w:val="both"/>
        <w:rPr>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Житлово-будівельні кооперативи (далі – ЖБК) організуються при виконавчих комітетах місцевих рад народних депутатів, при підприємствах (установах, організаціях). ЖБК організується з метою забезпечення житлом членів кооперативу і членів їх сімей шляхом будівництва багатоквартирного житлового будинку, а у випадках, передбачених законодавством – одно- і двоквартирних житлових будинків садибного типу за власні кошти кооперативу з допомогою банківського кредиту, а також для подальшої експлуатації та управління цим будинком. Органами управління ЖБК є загальні збори. Після затвердження рішення про організацію ЖБК скликається загальні збори громадян, що вступають у організований кооператив, для прийняття статуту кооперативу. З дня реєстрації статуту кооператив набуває прав юридичної особи і користується штампом і печаткою з позначенням своєї назви. Число громадян, що вступають у організований кооператив, має відповідати кількості квартир у житловому будинку кооперативу, запланованому до будівництва. Громадяни приймаються до членів ЖБК при досягненні ними вісімнадцятирічного віку.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У члени молодіжних ЖБК приймаються особи віком до 30 років. Загальні збори членів кооперативу обирають правління та ревізійну комісію. </w:t>
      </w:r>
      <w:r w:rsidRPr="000A2B53">
        <w:rPr>
          <w:color w:val="000000" w:themeColor="text1"/>
          <w:sz w:val="28"/>
          <w:szCs w:val="28"/>
        </w:rPr>
        <w:lastRenderedPageBreak/>
        <w:t xml:space="preserve">Збори також стверджують погоджені з виконавчим комітетом і будівельною організацією проект і зведений кошторис на будівництво будинку та надвірних будівель і встановлює розмір вступного внеску. Кошти ЖБК складаються з: вступних внесків, пайових внесків, внесків на проведення капітального ремонту житлового будинку, внесків на експлуатацію жилого будинку і утримання прибудинкової території, інших надходжень. За рішенням загальних зборів членів ЖБК можуть утворюватися спеціальні фонди. Діяльність ЖБК припиняється у разі прийняття загальними зборами членів кооперативу рішення про його ліквідацію, затвердженого виконавчим комітетом районної (міської, районної в місті) ради народних депутатів, а також в інших випадках, передбачених законодавством. У разі ліквідації ЖБК що залишилося після задоволення всіх пред'явлених кооперативу претензій майно передається виконавчому комітету районної (міської, районної в місті) ради народних депутатів.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ЖБК можуть бути реорганізовані в ОСББ на підставі рішення загальних зборів. З моменту прийняття цього рішення збори вважаються установчими зборами об'єднання. Участь в установчих зборах беруть члени ЖБК, які повністю сплатили вартість займаних приміщень та частину вартості нежитлових приміщень та іншого майна. Створені в процесі реорганізації ОСББ звільняються від сплати реєстраційного збору.</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center"/>
        <w:rPr>
          <w:b/>
          <w:color w:val="000000" w:themeColor="text1"/>
          <w:sz w:val="28"/>
          <w:szCs w:val="28"/>
        </w:rPr>
      </w:pPr>
      <w:r w:rsidRPr="000A2B53">
        <w:rPr>
          <w:b/>
          <w:color w:val="000000" w:themeColor="text1"/>
          <w:sz w:val="28"/>
          <w:szCs w:val="28"/>
        </w:rPr>
        <w:t>Питання для самоконтролю:</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 Що таке "кондомініум"?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 Дайте визначення терміну "об’єднання співвласників багатоквартирного будинку"?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 Порядок створення та реєстрації ОСББ та ЖБК, основи їх діяльності.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 Відносини, що регулюються Законом "Про об’єднання співвласників багатоквартирних будинків".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 Які переваги мають власники при створенні ОСББ? 6. Види доходів ОСББ та ЖБК.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7. Особливості відображення в обліку діяльності ОСББ та ЖБК.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8. Облік постійного використання земельної ділянки на якій розміщуються багатоквартирні житлові будинки.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9. Відображення в обліку майна і коштів ОСББ та ЖБК.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10. Порядок реорганізації ЖБК в ОСББ.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11. Види пасивних доходів ОСББ та ЖБК та відображення їх в бухгалтерському обліку.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tabs>
          <w:tab w:val="left" w:pos="284"/>
        </w:tabs>
        <w:rPr>
          <w:color w:val="000000" w:themeColor="text1"/>
          <w:sz w:val="28"/>
          <w:szCs w:val="28"/>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CC2B4A" w:rsidRPr="000A2B53" w:rsidRDefault="00CC2B4A" w:rsidP="00CC2B4A">
      <w:pPr>
        <w:contextualSpacing/>
        <w:jc w:val="center"/>
        <w:rPr>
          <w:b/>
          <w:color w:val="000000" w:themeColor="text1"/>
          <w:sz w:val="28"/>
          <w:szCs w:val="28"/>
        </w:rPr>
      </w:pPr>
      <w:r w:rsidRPr="000A2B53">
        <w:rPr>
          <w:b/>
          <w:color w:val="000000" w:themeColor="text1"/>
          <w:sz w:val="28"/>
          <w:szCs w:val="28"/>
        </w:rPr>
        <w:lastRenderedPageBreak/>
        <w:t>Тема 7. Особливості відображення в обліку діяльності релігійних організацій.</w:t>
      </w:r>
    </w:p>
    <w:p w:rsidR="00CC2B4A" w:rsidRPr="000A2B53" w:rsidRDefault="00CC2B4A" w:rsidP="00CC2B4A">
      <w:pPr>
        <w:ind w:left="567"/>
        <w:contextualSpacing/>
        <w:jc w:val="center"/>
        <w:rPr>
          <w:color w:val="000000" w:themeColor="text1"/>
          <w:sz w:val="28"/>
          <w:szCs w:val="28"/>
        </w:rPr>
      </w:pPr>
      <w:r w:rsidRPr="000A2B53">
        <w:rPr>
          <w:color w:val="000000" w:themeColor="text1"/>
          <w:sz w:val="28"/>
          <w:szCs w:val="28"/>
        </w:rPr>
        <w:t>План</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7.1. Організаційні, правові та економічні основи створення і діяльності релігійних організацій.</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7.2. Класифікація релігійних організацій за функціональною ознакою.</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7.3. Майно релігійних організацій та його облік.</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7.4. Особливості обліку праці в релігійних організаціях.</w:t>
      </w:r>
    </w:p>
    <w:p w:rsidR="00CC2B4A" w:rsidRPr="000A2B53" w:rsidRDefault="00CC2B4A" w:rsidP="00CC2B4A">
      <w:pPr>
        <w:rPr>
          <w:color w:val="000000" w:themeColor="text1"/>
          <w:sz w:val="28"/>
          <w:szCs w:val="28"/>
        </w:rPr>
      </w:pPr>
    </w:p>
    <w:p w:rsidR="00CC2B4A" w:rsidRPr="000A2B53" w:rsidRDefault="00CC2B4A" w:rsidP="00CC2B4A">
      <w:pPr>
        <w:contextualSpacing/>
        <w:jc w:val="center"/>
        <w:rPr>
          <w:b/>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7.1. Організаційні, правові та економічні основи створення і діяльності релігійних організацій.</w:t>
      </w:r>
    </w:p>
    <w:p w:rsidR="00CC2B4A" w:rsidRPr="000A2B53" w:rsidRDefault="00CC2B4A" w:rsidP="00CC2B4A">
      <w:pPr>
        <w:contextualSpacing/>
        <w:jc w:val="both"/>
        <w:rPr>
          <w:b/>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На сучасному етапі розвитку України все більшого значення набуває релігійне відношення людини до власного саморозвитку. Спостерігається процес постійного формування релігійних громад, центрів, монастирів, братств, місіонерських громад (місій), духовних учбових закладів. Правове становище релігійних організацій визначається: ст. 35 Конституції України [1]: "… Церква і релігійні організації в Україні відокремлені від держави …", Цивільним кодексом України [3], Законом України "Про свободу совісті та релігійні організації" [21], статутами релігійних організацій. Законоположення, що стосуються створення й діяльності релігійних організацій в Україні, поширюються на всі конфесії.  Найвищим органом управління з релігійних питань в масштабах країни є Державний комітет України у справах національностей та релігії, який покликаний забезпечувати проведення державної політики щодо релігій і церкви. Державний комітет України у справах національностей та релігії утворюється Кабінетом Міністрів України. Релігійні організації в Україні створюються з метою задоволення релігійних потреб громадян сповідувати і поширювати віру, діють відповідно до своєї ієрархічної та інституційної структури, обирають, призначають і замінюють персонал згідно із своїми статутами. Кожна релігійна організація – від релігійної громади (приходу) до релігійного центра (патріархії, митрополії) – є окремою юридичною особою. Наприклад, приход – одна юридична особа, а єпархія, якій даний приход підпорядковується в канонічних й організаційних питаннях, – інша юридична особа. Тобто кожне релігійне об'єднання є свого роду співтовариством окремих юридичних осіб, що перебувають на різних ступенях ієрархії в межах об'єднання.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Релігійна організація визнається юридичною особою з моменту реєстрації її статуту. Для одержання релігійною громадою правоздатності юридичної особи громадяни в кількості не менше десяти чоловік, які утворили її і досягли 18-річного віку, подають заяву, протокол зборів віруючих та статут на реєстрацію. Релігійні центри, управління, монастирі, релігійні братства, місії та духовні навчальні заклади подають на реєстрацію статут до державного органу України у справах релігій. Орган, який здійснює </w:t>
      </w:r>
      <w:r w:rsidRPr="000A2B53">
        <w:rPr>
          <w:color w:val="000000" w:themeColor="text1"/>
          <w:sz w:val="28"/>
          <w:szCs w:val="28"/>
        </w:rPr>
        <w:lastRenderedPageBreak/>
        <w:t xml:space="preserve">реєстрацію, в місячний термін розглядає заяву, статут релігійної організації, приймає відповідне рішення і не пізніше як у десятиденний термін письмово повідомляє про нього заявникам. Власні кошти релігійних організацій створюються за рахунок: пожертвувань громадян й організацій; доходів від підприємницької діяльності, надходжень від громадських організацій, благодійних фондів, коштів, отриманих від розповсюдження предметів релігійного призначення й літератури, здачі в оренду майна (не релігійного призначення), а також майна, придбаного іншими способами, що не суперечать законодавству (наприклад, за договором дарування, від спадкування за заповітом). Статут релігійної організації приймається на загальних зборах віруючих громадян (релігійних з'їздах, конференціях). Статут повинен містити відомості про: вид організації, її віросповідну приналежність і розташування, місце організації в організаційній структурі релігійного об'єднання, майновий стан релігійної організації, права релігійної організації на заснування підприємств, засобів масової інформації, інших релігійних організацій, створення навчальних закладів, порядок внесення змін і доповнень до статуту релігійної організації, порядок вирішення майнових та інших питань у разі припинення діяльності релігійної організації. Документи, які визначають віросповідну діяльність, вирішують інші внутрішні питання релігійної організації, не підлягають реєстрації в державних органах. Діяльність релігійної організації може бути припинено у зв'язку з її реорганізацією (поділом, злиттям, приєднанням) або ліквідацією. У разі припинення діяльності релігійної організації майнові питання вирішуються відповідно до її статуту і чинного законодавства. Після припинення діяльності релігійних організацій майно, надане їм у користування державними, громадськими організаціями або громадянами, повертається його колишньому власнику. На майно культового призначення, що належить релігійним організаціям, не може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бути звернено стягнення за претензіями кредиторів. При відсутності правонаступників майно релігійної організації, що припинила свою діяльність, переходить у власність держави.  </w:t>
      </w:r>
    </w:p>
    <w:p w:rsidR="00CC2B4A" w:rsidRPr="000A2B53" w:rsidRDefault="00CC2B4A" w:rsidP="00CC2B4A">
      <w:pPr>
        <w:ind w:firstLine="567"/>
        <w:contextualSpacing/>
        <w:jc w:val="both"/>
        <w:rPr>
          <w:color w:val="000000" w:themeColor="text1"/>
          <w:sz w:val="28"/>
          <w:szCs w:val="28"/>
        </w:rPr>
      </w:pPr>
    </w:p>
    <w:p w:rsidR="00CC2B4A" w:rsidRPr="000A2B53" w:rsidRDefault="00CC2B4A" w:rsidP="00CC2B4A">
      <w:pPr>
        <w:ind w:firstLine="567"/>
        <w:contextualSpacing/>
        <w:jc w:val="both"/>
        <w:rPr>
          <w:b/>
          <w:color w:val="000000" w:themeColor="text1"/>
          <w:sz w:val="28"/>
          <w:szCs w:val="28"/>
        </w:rPr>
      </w:pPr>
      <w:r w:rsidRPr="000A2B53">
        <w:rPr>
          <w:b/>
          <w:color w:val="000000" w:themeColor="text1"/>
          <w:sz w:val="28"/>
          <w:szCs w:val="28"/>
        </w:rPr>
        <w:t>7.2. Класифікація релігійних організацій за функціональною ознакою.</w:t>
      </w:r>
    </w:p>
    <w:p w:rsidR="00CC2B4A" w:rsidRPr="000A2B53" w:rsidRDefault="00CC2B4A" w:rsidP="00CC2B4A">
      <w:pPr>
        <w:ind w:firstLine="567"/>
        <w:contextualSpacing/>
        <w:jc w:val="both"/>
        <w:rPr>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Відповідно до Закону України "Про свободу совісті та релігійні організації", релігійними організаціями в Україні є: релігійні громади, управління і центри, монастирі, релігійні братства, місіонерські товариства (місії), духовні навчальні заклади, а також об'єднання, що складаються з вищезазначених релігійних організацій. Релігійна громада є місцевою релігійною організацією віруючих громадян одного й того ж культу (віросповідання, напряму, течії), які добровільно об'єдналися з метою спільного задоволення релігійних потреб. Релігійна громада найчастіше серед релігійних організацій виступає суб'єктом цивільно-правових відносин. Релігійна громада може створюватися при храмі, у якому проходять </w:t>
      </w:r>
      <w:r w:rsidRPr="000A2B53">
        <w:rPr>
          <w:color w:val="000000" w:themeColor="text1"/>
          <w:sz w:val="28"/>
          <w:szCs w:val="28"/>
        </w:rPr>
        <w:lastRenderedPageBreak/>
        <w:t xml:space="preserve">богослужіння, або без прив'язки до такого (приміщення для богослужінь знаходять після створення громади). Організаційна структура релігійної громади може бути різною, залежно від вимог статуту. Наприклад, у православній релігійній громаді (приході), як правило, вищим органом управління є Парафіяльні збори, його виконавчим і розпорядницьким органом – Парафіяльна рада. Парафіяльна рада складається з голови – церковного старости, його помічника й скарбника (казначея).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Голова Парафіяльної ради – церковний староста (настоятель) представляє раду при вирішенні ділових, фінансово-господарських й адміністративних питань, а також у суді, підписує всі офіційні документи, у тому числі банківські й фінансові. Релігійні управління і центри діють на підставі своїх статутів, що реєструються у порядку, встановленому Законом України "Про свободу совісті та релігійні організації". Релігійні управління і центри мають право засновувати монастирі, релігійні братства, місіонерські товариства (місії). Релігійні управління і центри, відповідно до своїх зареєстрованих статутів, мають право створювати духовні навчальні заклади для підготовки священнослужителів і служителів інших релігійних спеціальностей. Громадяни, які навчаються у вищих і середніх духовних навчальних закладах, користуються правами і пільгами щодо відстрочення  проходження військової служби, оподаткування, включення часу навчання до трудового стажу в порядку і на умовах, встановлених для студентів та учнів державних навчальних закладів. Серед сукупності всіх організацій, що діють в Україні та світі особливе місце займає церква. Законодавчого визначення поняття "церква" не існує, однак саме воно в законодавчих актах України зустрічається досить часто.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Великий тлумачний словник сучасної української мови [46] трактує "церкву" як релігійну організацію духівництва й віруючих, об'єднаних спільністю вірувань й обрядовості. Друге значення цього слова зі словника має на увазі будинок, у якому відбувається богослужіння (храм).  Релігійні організації представлені своїми центрами (управліннями). Наприклад, у православній церкві релігійна громада називається приходом, релігійне управління – єпархією, релігійний центр – патріархією (митрополією). Усе разом являють собою релігійну організацію.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Релігійні організації розрізняються за функціональною ознакою й діляться на два типи: релігійні організації, функції яких полягають в організації й проведенні богослужінь (такі організації здійснюють культову релігійну діяльність) – релігійні громади, монастирі, управління й центри; релігійні організації, що виконують допоміжні або соціальні функції (вони займаються не культовою діяльністю) – релігійні братерства, місіонерські товариства (місії), духовні навчальні заклади.  На підставі викладеного робимо висновок: релігійні організації є юридичними особами, на них поширюється чинність Закону України "Про бухгалтерський облік і фінансову звітність" [5]. Релігійна сутність організацій жодним чином не впливає на їх господарську діяльність, на порядок ведення бухгалтерського обліку. Отже, кожна релігійна організація повинна вести бухгалтерський </w:t>
      </w:r>
      <w:r w:rsidRPr="000A2B53">
        <w:rPr>
          <w:color w:val="000000" w:themeColor="text1"/>
          <w:sz w:val="28"/>
          <w:szCs w:val="28"/>
        </w:rPr>
        <w:lastRenderedPageBreak/>
        <w:t xml:space="preserve">облік господарської діяльності в загальновстановленому порядку та дотримуватися тих самих нормативних документів, що й інші підприємства та організації.   </w:t>
      </w:r>
    </w:p>
    <w:p w:rsidR="00CC2B4A" w:rsidRPr="000A2B53" w:rsidRDefault="00CC2B4A" w:rsidP="00CC2B4A">
      <w:pPr>
        <w:ind w:firstLine="567"/>
        <w:contextualSpacing/>
        <w:jc w:val="both"/>
        <w:rPr>
          <w:color w:val="000000" w:themeColor="text1"/>
          <w:sz w:val="28"/>
          <w:szCs w:val="28"/>
        </w:rPr>
      </w:pPr>
    </w:p>
    <w:p w:rsidR="00CC2B4A" w:rsidRPr="000A2B53" w:rsidRDefault="00CC2B4A" w:rsidP="00CC2B4A">
      <w:pPr>
        <w:ind w:firstLine="567"/>
        <w:contextualSpacing/>
        <w:jc w:val="both"/>
        <w:rPr>
          <w:b/>
          <w:color w:val="000000" w:themeColor="text1"/>
          <w:sz w:val="28"/>
          <w:szCs w:val="28"/>
        </w:rPr>
      </w:pPr>
      <w:r w:rsidRPr="000A2B53">
        <w:rPr>
          <w:b/>
          <w:color w:val="000000" w:themeColor="text1"/>
          <w:sz w:val="28"/>
          <w:szCs w:val="28"/>
        </w:rPr>
        <w:t>7.3. Майно релігійних організацій та його облік.</w:t>
      </w:r>
    </w:p>
    <w:p w:rsidR="00CC2B4A" w:rsidRPr="000A2B53" w:rsidRDefault="00CC2B4A" w:rsidP="00CC2B4A">
      <w:pPr>
        <w:ind w:firstLine="567"/>
        <w:contextualSpacing/>
        <w:jc w:val="both"/>
        <w:rPr>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Релігійні організації зобов'язані вести бухгалтерський облік власної діяльності. Церковний староста, залежно від обсягу облікової роботи, може вибрати один з варіантів організації обліку: створити бухгалтерську службу (мати в штаті бухгалтера), передати на договірних засадах ведення обліку спеціалізованій організації, вести облік особисто. Як правило, обов'язки головного бухгалтера релігійної організації виконує скарбник, який повинен бути штатним працівником. Таким чином, церковний староста (настоятель) виступає з позиції цивільних правовідносин як керівник приходу – релігійної організації, що має статус юридичної особи, а скарбник – як головний бухгалтер.  Релігійні організації в Україні утворюються з метою задоволення релігійних потреб громадян сповідати й поширювати віру. Виходячи з цього основну діяльність релігійних організацій можна умовно поділити на:  проведення богослужінь;  здійснення треб (богослужіння за замовленням юридичних і фізичних осіб – так називані культові послуги);  поширення предметів релігійного призначення, релігійної літератури й інших матеріалів релігійного змісту.  За загальним правилом зазначені види діяльності здійснюються безкоштовно. Однак останні два види можуть здійснюватися й за плату. Таким чином, доходи релігійних організацій складаються в основному з отриманих пожертвувань, плати за здійснення треб (надання послуг), плати за розповсюдження (продаж) предметів релігійного призначення та інше. Витрати релігійних організацій складаються в основному з витрат на:  оплату праці працівників, грошове забезпечення священно- і церковнослужителів, відрахування у фонди соціального страхування; комунальні послуги (электро, водо-, теплопостачання) для забезпечення функціонування культових й інших будинків;  придбання матеріалів для використання в богослужіннях (свічки, ладан, лампадне масло), богослужбових предметів (ікони, свічники, аналої), господарського інвентарю (ємності для господарських потреб й освячення води, крамниці, столи, стільці), предметів для поширення; ремонт культових й інших будинків.  Релігійні організації не обмежені в праві власності. У власності релігійних організацій можуть бути будівлі, предмети культу, об'єкти виробничого, соціального і добродійного призначення, транспорт, кошти та інше майно, необхідне для забезпечення їх діяльності. Основним джерелом надходження коштів до релігійних організацій є добровільні пожертвування. Вони можуть бути передані через скриньку для пожертвувань, на якій повинен бути напис що визначає мету зборів.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Наприкінці кожного дня комісія розкриває цю скриню, підраховує суму, що надійшла, і складає акт. Потім вилучена сума здається в касу приходу за прибутковим касовим ордером, де в рядку "Прийняте від" робиться запис: </w:t>
      </w:r>
      <w:r w:rsidRPr="000A2B53">
        <w:rPr>
          <w:color w:val="000000" w:themeColor="text1"/>
          <w:sz w:val="28"/>
          <w:szCs w:val="28"/>
        </w:rPr>
        <w:lastRenderedPageBreak/>
        <w:t xml:space="preserve">"За актом розкриття скрині для пожертвувань", в рядку "Підстава" указується, наприклад, "На ремонт храму". Фінансові та майнові пожертвування, як і інші доходи релігійних організацій, не оподатковуються. Релігійні організації для виконання своїх статутних завдань мають право засновувати видавничі, поліграфічні, виробничі, реставраційно-будівельні, сільськогосподарські та інші підприємства, а також добродійні заклади (притулки, інтернати, лікарні), які мають право юридичної особи. Релігійні організації мають право розповсюджувати предмети релігійного призначення, релігійну літературу та інші інформаційні матеріали релігійного змісту. Розповсюдження зазначених предметів є додатковим джерелом фінансування релігійних організацій. Розповсюдження відбувається переважно через церковні крамниці. У церковній крамниці можуть одночасно здійснюватися різні операції з розповсюдження предметів релігійного призначення. Наприклад, релігійну літературу можуть продавати, дарувати або передавати як пожертву. Оскільки для кожної з цих операцій встановлено різний порядок документального оформлення, обліку та оподаткування, їх слід розрізняти. Операції з продажу відображаються у звичайному порядку, із застосуванням тих самих рахунків і субрахунків бухгалтерського обліку, використанням тієї самої методології, що й іншими підприємствами – суб'єктами підприємництва, наприклад, торговельними підприємствами. Собівартість розповсюдження предметів, переданих як пожертва, відображається проводкою за дебетом рахунку 94 "Інші витрати операційної діяльності" у кореспонденції з кредитом субрахунку обліку запасів, на якому обліковуються предмети, субрахунків зобов'язань з оплати праці (661), нарахувань на оплату праці (651 та інші) тощо. Відповідні предмети можуть обліковуватися як на субрахунку 209 "Інші матеріали", так і на субрахунку 282 "Товари в торгівлі". Пожертвування в православних церквах, монастирях й їх подвір'ях надходять від парафіян або інших фізичних осіб, в основному, анонімно: через кружечний збір або за допомогою скрині для збору пожертвувань. Отримані пожертви у вигляді коштів відображаються за дебетом субрахунку 301 "Каса в національній валюті" у кореспонденції з кредитом рахунку 48 "Цільове фінансування і цільові надходження".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У цьому випадку первинним документом, що підтверджує факт здійснення операції, є "Акт прийому пожертвувань" або "Акт розкриття скрині для пожертвувань" (додаток Д). На суму пожертвування що надійшло відповідно до акту заповнюється прибутковий касовий ордер і бухгалтерська операція відображається в касовій книзі.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Типові бухгалтерські записи з основної діяльності релігійної організації.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Облік основної діяльності релігійної організації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27 Нараховано податок на прибуток 981 641 28 Списані на фінансовий результат витрати з податку на прибуток 791 981 29 Перерахований у бюджет податок на прибуток  641 311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Приход як юридична особа може застосовувати різні форми бухгалтерського обліку, однак для нього обов'язкове застосування </w:t>
      </w:r>
      <w:r w:rsidRPr="000A2B53">
        <w:rPr>
          <w:color w:val="000000" w:themeColor="text1"/>
          <w:sz w:val="28"/>
          <w:szCs w:val="28"/>
        </w:rPr>
        <w:lastRenderedPageBreak/>
        <w:t xml:space="preserve">бухгалтерських рахунків і подвійного запису на них. Бухгалтерські рахунки, подвійний запис, бухгалтерський баланс, поряд з матеріальною відповідальністю й регулярним проведенням інвентаризації, дозволяють створити ефективну систему внутрішнього контролю фінансового й майнового стану приходу.  </w:t>
      </w:r>
    </w:p>
    <w:p w:rsidR="00CC2B4A" w:rsidRPr="000A2B53" w:rsidRDefault="00CC2B4A" w:rsidP="00CC2B4A">
      <w:pPr>
        <w:ind w:firstLine="567"/>
        <w:contextualSpacing/>
        <w:jc w:val="both"/>
        <w:rPr>
          <w:b/>
          <w:color w:val="000000" w:themeColor="text1"/>
          <w:sz w:val="28"/>
          <w:szCs w:val="28"/>
        </w:rPr>
      </w:pPr>
    </w:p>
    <w:p w:rsidR="00CC2B4A" w:rsidRPr="000A2B53" w:rsidRDefault="00CC2B4A" w:rsidP="00CC2B4A">
      <w:pPr>
        <w:ind w:firstLine="567"/>
        <w:contextualSpacing/>
        <w:jc w:val="both"/>
        <w:rPr>
          <w:b/>
          <w:color w:val="000000" w:themeColor="text1"/>
          <w:sz w:val="28"/>
          <w:szCs w:val="28"/>
        </w:rPr>
      </w:pPr>
      <w:r w:rsidRPr="000A2B53">
        <w:rPr>
          <w:b/>
          <w:color w:val="000000" w:themeColor="text1"/>
          <w:sz w:val="28"/>
          <w:szCs w:val="28"/>
        </w:rPr>
        <w:t>7.4. Особливості обліку праці в релігійних організаціях.</w:t>
      </w:r>
    </w:p>
    <w:p w:rsidR="00CC2B4A" w:rsidRPr="000A2B53" w:rsidRDefault="00CC2B4A" w:rsidP="00CC2B4A">
      <w:pPr>
        <w:ind w:firstLine="567"/>
        <w:contextualSpacing/>
        <w:jc w:val="both"/>
        <w:rPr>
          <w:b/>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Виходячи з норм Закону України "Про свободу совісті та релігійні організації" склад працюючих у релігійних організаціях підрозділяється на три категорії: священнослужителі й церковнослужителі, особи, що працюють на виборних засадах;  особи, що працюють на умовах трудового договору. Розглянемо особливості правового статусу працюючих у релігійних організаціях за допомогою Священнослужителі, церковнослужителі й особи, які працюють у релігійній організації на виборних засадах, протиставляються працівникам, прийнятим за трудовим договором. Тобто вони не є найманими робітниками. Тому на них не поширюються передбачені трудовим законодавством соціальні гарантії (право на участь у профспілках, право на відпустку), на них не ведуться трудові книжки, табелі обліку робочого часу й інше. Оформлення працівників проводиться у два етапи: укладається письмовий трудовий договір (шляхом його підписання працівником та головою парафіяльної ради).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Правовий статус працюючих релігійних організацій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При оформленні трудовим договором – на підставі графіка відпусток, заяви працівника про надання відпустки, що відповідає наказу голови нараховуються відпускні відповідно до законодавства про працю. Без оформлення договору – як для священно- і церковнослужителів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На підставі графіка відпусток, заяви працівника про надання відпустки, нараховуються відпускні відповідно до законодавства про працю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Такий трудовий договір не містить специфічних особливостей і складається у загальновстановленому порядку (додаток Е). На працівників в установленому порядку ведеться трудова книжка, а кількість відпрацьованого часу реєструється в табелях обліку робочого часу.  Усім громадянам, які працюють у релігійних організаціях, їх підприємствах і закладах, державна пенсія призначається і виплачується на загальних підставах відповідно до законодавства.  Розглянемо на прикладі кадровий склад (штат) православної парафії. Діяльність парафії умовно можна розділити на богослужбову та господарську. Богослужбова діяльність полягає у проведенні богослужінь. Богослужіння проводять священнослужителі та церковнослужителі, які становлять церковний причет (клір). До священнослужителів належать священики та диякони (вищій ступінь церковного причету). Іподиякони, псаломщики, читці, регент, півчі, вівтарний належать до церковнослужителів (нижчій ступінь церковного причету). Господарська діяльність релігійної організації спрямовується на утримання парафії, храму. Здійснюється ця діяльність адміністрацією та </w:t>
      </w:r>
      <w:r w:rsidRPr="000A2B53">
        <w:rPr>
          <w:color w:val="000000" w:themeColor="text1"/>
          <w:sz w:val="28"/>
          <w:szCs w:val="28"/>
        </w:rPr>
        <w:lastRenderedPageBreak/>
        <w:t xml:space="preserve">працівниками. До адміністрації належать члени парафіяльної ради – голова (як правило, церковний староста або настоятель – священик, котрий призначається єпархіальним архієреєм для управління кліром та життям парафії), його помічник та скарбник (головний бухгалтер). Ці посади є виборними. Також до складу працівників, що безпосередньо виконують роботи щодо утримання парафії, належать сторож, бухгалтер, касир. Як правило, у статутах парафій зазначається, що священнослужителі не є найманими працівниками, тобто оформляються не на підставі трудових договорів. Відповідно до Закону України "Про свободу совісті та релігійні організації" трудове законодавство на взаємовідносини священнослужителів з парафіями не поширюється.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Призначення священнослужителів оформлюється указом, який складають у двох примірниках у довільній формі. Один із них залишається у справах єпархії, а другий передається парафії. В указі зазначають дату, з якої священнослужитель повинен стати до виконання своїх обов'язків. На кожного священнослужителя в єпархії ведеться особова справа, в якій зазначаються всі його службові переміщення (призначення, звільнення). На підставі указу єпархіального архієрея священнослужитель зараховується в штат парафії. Додаткові документи в парафії складати не обов'язково. Правовий статус священнослужителя в парафії визначається церковним правом. При цьому функції священнослужителів полягають насамперед у служінні Богу. Тому некоректно говорити, що вони працюють. Вони служать, а парафія їх утримує.  Як виняток, оформлення церковнослужителів можливе на підставі цивільно-правових договорів, наприклад договору на виконання послуг церковнослужителя. Якщо з церковнослужителем чи з священнослужителем укладено договір на виконання послуг, то періодично, як правило щомісяця, мають бути оформлені акти приймання-передання наданих послуг, котрі й будуть підставами для оплати послуг.  </w:t>
      </w:r>
    </w:p>
    <w:p w:rsidR="00CC2B4A" w:rsidRPr="000A2B53" w:rsidRDefault="00CC2B4A" w:rsidP="00CC2B4A">
      <w:pPr>
        <w:contextualSpacing/>
        <w:jc w:val="center"/>
        <w:rPr>
          <w:b/>
          <w:color w:val="000000" w:themeColor="text1"/>
          <w:sz w:val="28"/>
          <w:szCs w:val="28"/>
        </w:rPr>
      </w:pPr>
    </w:p>
    <w:p w:rsidR="00CC2B4A" w:rsidRPr="000A2B53" w:rsidRDefault="00CC2B4A" w:rsidP="00CC2B4A">
      <w:pPr>
        <w:contextualSpacing/>
        <w:jc w:val="center"/>
        <w:rPr>
          <w:b/>
          <w:color w:val="000000" w:themeColor="text1"/>
          <w:sz w:val="28"/>
          <w:szCs w:val="28"/>
        </w:rPr>
      </w:pPr>
      <w:r w:rsidRPr="000A2B53">
        <w:rPr>
          <w:b/>
          <w:color w:val="000000" w:themeColor="text1"/>
          <w:sz w:val="28"/>
          <w:szCs w:val="28"/>
        </w:rPr>
        <w:t>Питання для самоконтролю.</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 Види релігійних організацій в Україні та мета їх створення.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 Якими нормативними документами визначається правове становище релігійних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 Роль держави в діяльності релігійних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 Порядок реєстрації релігійної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 Визначення найвищого органа управління з релігійних питань в Україні.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 Джерела формування власних коштів релігійних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7. Яку інформацію повинен містити статут релігійної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8. Яким чином вирішуються майнові питання у разі припинення діяльності релігійної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9. Класифікація релігійних організацій за функціональною ознакою.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10. Порядок реєстрації релігійної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11. Основне фінансове джерело релігійних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12. Які види підприємств мають право засновувати релігійні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13. Особливості відображення в обліку діяльності релігійної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lastRenderedPageBreak/>
        <w:t xml:space="preserve">14. Як в бухгалтерському обліку відображаються операції з продажу релігійних товарів в церковній крамниці?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15. Який первинний документ підтверджує факт приймання пожертвувань?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16. Які бухгалтерські записи складаються при надходженні пожертвувань на відновлення храму в касу релігійної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17. На які категорії поділяється персонал релігійних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18. В якому випадку при прийнятті працівників релігійної організації використовується трудовий договір?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19. На яку категорію працівників релігійної організації не поширюються соціальні гарантії?  </w:t>
      </w:r>
    </w:p>
    <w:p w:rsidR="00CC2B4A" w:rsidRPr="000A2B53" w:rsidRDefault="00CC2B4A" w:rsidP="00CC2B4A">
      <w:pPr>
        <w:contextualSpacing/>
        <w:jc w:val="both"/>
        <w:rPr>
          <w:color w:val="000000" w:themeColor="text1"/>
          <w:sz w:val="28"/>
          <w:szCs w:val="28"/>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E53989" w:rsidRDefault="00E53989" w:rsidP="00CC2B4A">
      <w:pPr>
        <w:contextualSpacing/>
        <w:jc w:val="center"/>
        <w:rPr>
          <w:b/>
          <w:color w:val="000000" w:themeColor="text1"/>
          <w:sz w:val="28"/>
          <w:szCs w:val="28"/>
          <w:lang w:val="uk-UA"/>
        </w:rPr>
      </w:pPr>
    </w:p>
    <w:p w:rsidR="00CC2B4A" w:rsidRPr="000A2B53" w:rsidRDefault="00CC2B4A" w:rsidP="00CC2B4A">
      <w:pPr>
        <w:contextualSpacing/>
        <w:jc w:val="center"/>
        <w:rPr>
          <w:b/>
          <w:color w:val="000000" w:themeColor="text1"/>
          <w:sz w:val="28"/>
          <w:szCs w:val="28"/>
        </w:rPr>
      </w:pPr>
      <w:r w:rsidRPr="000A2B53">
        <w:rPr>
          <w:b/>
          <w:color w:val="000000" w:themeColor="text1"/>
          <w:sz w:val="28"/>
          <w:szCs w:val="28"/>
        </w:rPr>
        <w:lastRenderedPageBreak/>
        <w:t>Тема 8. Звіт про використання коштів неприбутковими установами й організаціями.</w:t>
      </w:r>
    </w:p>
    <w:p w:rsidR="00CC2B4A" w:rsidRPr="000A2B53" w:rsidRDefault="00CC2B4A" w:rsidP="00CC2B4A">
      <w:pPr>
        <w:contextualSpacing/>
        <w:jc w:val="center"/>
        <w:rPr>
          <w:color w:val="000000" w:themeColor="text1"/>
          <w:sz w:val="28"/>
          <w:szCs w:val="28"/>
        </w:rPr>
      </w:pPr>
      <w:r w:rsidRPr="000A2B53">
        <w:rPr>
          <w:color w:val="000000" w:themeColor="text1"/>
          <w:sz w:val="28"/>
          <w:szCs w:val="28"/>
        </w:rPr>
        <w:t>План</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8.1. Види звітності неприбуткових установ і організацій.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8.2. Порядок заповнення Звіту про використання коштів неприбутковими установами й організаціями.</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8.3. Оподаткування неприбуткових організацій.</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center"/>
        <w:rPr>
          <w:b/>
          <w:color w:val="000000" w:themeColor="text1"/>
          <w:sz w:val="28"/>
          <w:szCs w:val="28"/>
        </w:rPr>
      </w:pPr>
    </w:p>
    <w:p w:rsidR="00CC2B4A" w:rsidRPr="000A2B53" w:rsidRDefault="00CC2B4A" w:rsidP="00CC2B4A">
      <w:pPr>
        <w:contextualSpacing/>
        <w:jc w:val="center"/>
        <w:rPr>
          <w:b/>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8.1. Види звітності неприбуткових установ і організацій.</w:t>
      </w:r>
    </w:p>
    <w:p w:rsidR="00CC2B4A" w:rsidRPr="000A2B53" w:rsidRDefault="00CC2B4A" w:rsidP="00CC2B4A">
      <w:pPr>
        <w:ind w:firstLine="567"/>
        <w:contextualSpacing/>
        <w:jc w:val="both"/>
        <w:rPr>
          <w:b/>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Основним інструментом досягнення підзвітності та контролю є різноманітні звіти. Деякі звіти подаються тільки державним органам, інші – донорам, треті – мають бути доступними суспільству.  Звітність – це система взаємозумовлених і взаємопов’язаних показників, що відображають господарсько-фінансову діяльність підприємства (організації, установи) за визначений період та є завершальним етапом господарського обліку. Звітність поділяється на бухгалтерську (фінансову) та податкову. Всі неприбуткові організації (за винятком бюджетних організацій) згідно з п. 8 П(С)БО 1 "Загальні вимоги до фінансової звітності", повинні надавати фінансову звітність, яка включає: баланс, звіт про фінансові результати, звіт про рух грошових коштів, звіт про власний капітал та примітки до річної фінансової звітності. В табл. 9.1 наведено перелік звітних форм, які повинні надавати неприбуткові організації.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Звітність неприбуткових організацій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 п/п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Найменування форми Термін подачі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1 Розрахунок суми страхових внесків на загальнообов’язкове державне пенсійне страхування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Місячна – до 20 числа місяця, наступного за звітним місяцем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2 Звіт про нараховані внески, перерахування та витрати, пов’язані з загальнообов’язковим державним соціальним страхуванням у зв’язку з тимчасовою втратою працездатності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Квартальна, річна – протягом 40 календарних днів, наступних за останнім календарним днем звітного кварталу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3 Розрахункова відомість про нарахування та перерахування страхових внесків та витрачення коштів Фонду соціального страхування від нещасних випадків на виробництві та професійних захворювань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Квартальна, річна – протягом 40 календарних днів, наступних за останнім календарним днем звітного кварталу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4 Розрахункова відомість про нарахування і перерахування страхових внесків до Фонду загальнообов’язкового державного соціального страхування на випадок безробіття 5 Податковий розрахунок сум доходу, </w:t>
      </w:r>
      <w:r w:rsidRPr="000A2B53">
        <w:rPr>
          <w:color w:val="000000" w:themeColor="text1"/>
          <w:sz w:val="28"/>
          <w:szCs w:val="28"/>
        </w:rPr>
        <w:lastRenderedPageBreak/>
        <w:t xml:space="preserve">нарахованого (сплаченого) на користь платників податку, і сум утриманого податку (1-ДФ)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Квартальна, річна – протягом 40 календарних днів, наступних за останнім календарним днем звітного кварталу 6 Податковий розрахунок комунального податку 7 Податковий звіт про використання коштів неприбутковими установами й організаціями 8 Звіт про суми пільг в оподаткуванні юридичних осіб та фізичних осіб – суб'єктів підприємницької діяльності" (1-ПП) 9 Баланс  Квартальна – до 25 числа місяця, наступного за звітним кварталом, річна – до 20 лютого, що випливає за звітним періодом 10 Звіт про фінансові результати 11 Звіт про рух грошових коштів 12 Звіт про власний капітал 13 Примітки до річної фінансової звітності Річна – до 20 лютого, що випливає за звітним періодом 14 Звіт про діяльність громадської організації Річна – до 10 березня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Фінансова звітність містить інформацію про фінансовий стан, результати діяльності та рух грошових коштів неприбуткової організації за звітний період. Податкова звітність містить інформацію про податки та збори, що повинні бути сплачені організацією до бюджету відповідних рівнів, а також про базу оподаткування.</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8.2. Порядок заповнення Звіту про використання коштів неприбутковими установами й організаціями.</w:t>
      </w:r>
    </w:p>
    <w:p w:rsidR="00CC2B4A" w:rsidRPr="000A2B53" w:rsidRDefault="00CC2B4A" w:rsidP="00CC2B4A">
      <w:pPr>
        <w:contextualSpacing/>
        <w:jc w:val="both"/>
        <w:rPr>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Основною формою звітності неприбуткових організацій і установ є "Податковий звіт про використання коштів неприбутковими установами й організаціями" (далі – звіт), відповідно до Порядку про затвердження форми звіту про використання коштів неприбутковими організаціями та установами та порядку їх заповнення [52].  Звіт відповідає статусу податкової декларації. Звіт подається щоквартально з відображенням звітних даних наростаючим підсумком з початку року. Звіт заповнюється в гривнях, без копійок, з відповідним округленням за загальновстановленими правилами.  У звіті зазначаються усі передбачені в ньому показники. У разі не заповнення того чи іншого рядка через відсутність операції (суми) цей рядок прокреслюється. Дані, наведені у звіті, повинні ґрунтуватися на даних бухгалтерського обліку та відповідати правилам складання податкового обліку (звітності). Достовірність даних підтверджується підписами керівника неприбуткової установи і головного бухгалтера, та засвідчується печаткою. Оригінал звіту подається до податкового органу за місцезнаходженням неприбуткової установи. Подання копії звіту не дозволяється. Звіт складається із заголовної частини і двох розділів, у ньому є рядки для різних надходжень кожного виду неприбуткових організацій, що полегшує його заповнення. У заголовній частині звіту зазначаються повна назва установи, місцезнаходження та телефон, ідентифікаційний код, код виду економічної діяльності, номер рішення про реєстрацію у податковому органі; присвоєна ознака неприбутковості, назва податкового органу, до якого подається звіт. У частині І звіту вказуються всі доходи неприбуткової установи, що </w:t>
      </w:r>
      <w:r w:rsidRPr="000A2B53">
        <w:rPr>
          <w:color w:val="000000" w:themeColor="text1"/>
          <w:sz w:val="28"/>
          <w:szCs w:val="28"/>
        </w:rPr>
        <w:lastRenderedPageBreak/>
        <w:t xml:space="preserve">звільняються від оподаткування (рядки 1 − 7), та напрями їх використання (рядки 8 − 9). З перших семи рядків неприбуткова організація заповнює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тільки один у повній відповідності до номеру групи в наведеній раніше класифікації (перша група – рядок 1, друга – рядок 2 і т. д.). Як показує практика, заповнення частини I звіту практично не викликає складнощів. Залежно від присвоєної ознаки неприбутковості для кожної неприбуткової організації передбачено окремі рядки. Кожний з цих рядків має розшифрування за видами доходів; це зручно для заповнення, але невиправдано підвищує громіздкість звіту і витрати паперу. При заповненні відповідного рядка кожна неприбуткова організація керується "своїм" переліком доходів, звільнених від оподаткування. Ці доходи визначено в підпунктах 7.11.2 − 7.11.7 Закону "Про оподаткування прибутку підприємств". У частині II звіту наводяться розрахунок податку на прибуток від доходу, отриманого неприбутковою установою з інших джерел, ніж визначені підпунктами 7.11.2 − 7.11.7 Закону "Про оподаткування прибутку підприємств", що здійснюється щоквартально (рядки 10 − 13), та розрахунок податку на прибуток від перевищення для організацій четвертої групи, що здійснюється тільки у першому кварталі (рядки 14 − 22). У звіті у разі отримання неприбутковою установою (організацією) майна, що надійшло безоплатно або у вигляді добровільних пожертвувань, в рядках 1.3.1.2, 2.1.2, 6.1.2 відображається вартість такого майна відповідно до супроводжувальних документів. Якщо неприбуткові установи отримують дохід з інших джерел, то профінансовані витрати відображаються у рядку 11 звіту в той самий податковий період, що і вказані доходи. Звіт направляється організацією до податкового органу протягом 40 календарних днів, наступних за останнім календарним днем звітного періоду. Як і будь-яку податкову декларацію, платники податку мають право не пізніше ніж за 10 днів до закінчення строку подання звіту надіслати його до податкового органу поштою з повідомленням про вручення. Податкова звітність може бути надана податковому органу за добровільним рішенням платника податків в електронній формі.</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b/>
          <w:color w:val="000000" w:themeColor="text1"/>
          <w:sz w:val="28"/>
          <w:szCs w:val="28"/>
        </w:rPr>
      </w:pPr>
      <w:r w:rsidRPr="000A2B53">
        <w:rPr>
          <w:b/>
          <w:color w:val="000000" w:themeColor="text1"/>
          <w:sz w:val="28"/>
          <w:szCs w:val="28"/>
        </w:rPr>
        <w:t>8.3. Оподаткування неприбуткових організацій.</w:t>
      </w:r>
    </w:p>
    <w:p w:rsidR="00CC2B4A" w:rsidRPr="000A2B53" w:rsidRDefault="00CC2B4A" w:rsidP="00CC2B4A">
      <w:pPr>
        <w:contextualSpacing/>
        <w:jc w:val="both"/>
        <w:rPr>
          <w:color w:val="000000" w:themeColor="text1"/>
          <w:sz w:val="28"/>
          <w:szCs w:val="28"/>
        </w:rPr>
      </w:pP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Особливості розрахунку податку на прибуток неприбутковими організаціями залежать від виду неприбуткової організації та виду отриманого доходу. Кожному виду неприбуткової організації відповідає свій перелік доходів, що звільняються від оподаткування.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Неприбуткові організації звільняються від оподаткування податком на прибуток за умови внесення їх в реєстр неприбуткових організацій. Можна запропонувати таку послідовність дій при визначенні, чи звільняється отриманий організацією дохід від оподаткування: 1. Визначити до якого виду належить неприбуткова організація. 2. Встановити, чи входить отриманий дохід до переліку доходів, що звільняються від оподаткування для такої неприбуткової установи. 3. Встановити, чи повністю відповідає отриманий </w:t>
      </w:r>
      <w:r w:rsidRPr="000A2B53">
        <w:rPr>
          <w:color w:val="000000" w:themeColor="text1"/>
          <w:sz w:val="28"/>
          <w:szCs w:val="28"/>
        </w:rPr>
        <w:lastRenderedPageBreak/>
        <w:t xml:space="preserve">дохід визначенню відповідного такому доходу терміну. Якщо хоча б одна умова не виконана, то дохід підлягає оподаткуванню. В табл. 9.2 наведено перелік доходів, що звільняються від оподаткування для кожного виду неприбуткових організацій.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Доходи неприбуткових організацій звільнені від оподаткування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Вид організації Доходи, що звільняються від оподаткування 1 2 Благодійні фонди, громадські організації, творчі спілки, політичні партії, науково-дослідні установи, ВНЗи, заповідники, музеї Кошти (майно), які надходять безоплатно або у вигляді без зворотної фінансової допомоги чи добровільних пожертвувань; пасивні доходи; кошти від проведення їх основної діяльності; дотації (субсидії), отримані з державного або місцевого бюджетів, державних цільових фондів, у межах благодійної (гуманітарної) допомоги, які надаються таким неприбутковим організаціям відповідно до умов міжнародних договорів Пенсійні фонди, кредитні спілки Кошти, що надходять в кредитні спілки та пенсійні фонди у вигляді внесків на недержавне пенсійне забезпечення; доходи від здійснення операцій з активами (пасивні доходи); за пенсійними вкладами (внесками); дотації (субсидії), отримані з державного або місцевого бюджетів, державних цільових фондів, у межах благодійної (гуманітарної) допомоги, які надаються таким неприбутковим організаціям відповідно до умов міжнародних договорів Житлово-будівельні кооперативи, об'єднання співвласників багатоквартирних будинків Внески, кошти або майно, що надходить таким неприбутковим організаціям для забезпечення потреб їх основної діяльності; пасивні доходи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1 2 Професійні спілки, їх об'єднання та організації Членські внески; відрахування коштів підприємств (установ, організацій) на культурно-масову, фізкультурну і оздоровчу роботу; беззворотна фінансова допомога, добровільні пожертвування і пасивні доходи Спілки, асоціації та інші об'єднання юридичних осіб Разові або періодичні внески засновників та членів; пасивні доходи; дотації (субсидії), отримані з державного або місцевого бюджетів, державних цільових фондів, у межах благодійної (гуманітарної) допомоги, які надаються таким неприбутковим організаціям відповідно до умов міжнародних договорів Інші юридичні особи, діяльність яких не передбачає отримання прибутку Кошти (майно), які надходять таким неприбутковим організаціям від проведення їх основної діяльності; пасивні доходи; дотації (субсидії), отримані з державного або місцевого бюджетів, державних цільових фондів, у межах благодійної (гуманітарної) допомоги, які надаються таким неприбутковим організаціям відповідно до умов міжнародних договорів  </w:t>
      </w:r>
    </w:p>
    <w:p w:rsidR="00CC2B4A" w:rsidRPr="000A2B53" w:rsidRDefault="00CC2B4A" w:rsidP="00CC2B4A">
      <w:pPr>
        <w:ind w:firstLine="567"/>
        <w:contextualSpacing/>
        <w:jc w:val="both"/>
        <w:rPr>
          <w:color w:val="000000" w:themeColor="text1"/>
          <w:sz w:val="28"/>
          <w:szCs w:val="28"/>
        </w:rPr>
      </w:pPr>
      <w:r w:rsidRPr="000A2B53">
        <w:rPr>
          <w:color w:val="000000" w:themeColor="text1"/>
          <w:sz w:val="28"/>
          <w:szCs w:val="28"/>
        </w:rPr>
        <w:t xml:space="preserve">Ці кошти неприбуткова організація зобов'язана витрачати відповідно до кошторису, складеного до початку фінансового року. Для благодійних організацій такі витрати обмежені 20 % від загальної суми кошторису за рік. Для інших неприбуткових установ таке обмеження не визначене. Протягом всього фінансового року існує особливий для неприбуткових організацій період – кінець 1 кварталу. Тому що, якщо доходи неприбуткової організації, </w:t>
      </w:r>
      <w:r w:rsidRPr="000A2B53">
        <w:rPr>
          <w:color w:val="000000" w:themeColor="text1"/>
          <w:sz w:val="28"/>
          <w:szCs w:val="28"/>
        </w:rPr>
        <w:lastRenderedPageBreak/>
        <w:t xml:space="preserve">отримані протягом звітного (податкового) року з перерахованих вище джерел, на кінець першого кварталу наступного за звітним роком перевищують 25 % від загальних валових доходів, отриманих протягом минулого звітного (податкового) року, то організація зобов'язана сплатити податок на прибуток від суми перевищення.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center"/>
        <w:rPr>
          <w:b/>
          <w:color w:val="000000" w:themeColor="text1"/>
          <w:sz w:val="28"/>
          <w:szCs w:val="28"/>
        </w:rPr>
      </w:pPr>
      <w:r w:rsidRPr="000A2B53">
        <w:rPr>
          <w:b/>
          <w:color w:val="000000" w:themeColor="text1"/>
          <w:sz w:val="28"/>
          <w:szCs w:val="28"/>
        </w:rPr>
        <w:t>Питання для самоконтролю.</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 Форми звітності, відповідно до П(С)БО 1, що надаються неприбутковими організаціями.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 Який звітний період та основні вимоги має Податковий звіт про використання коштів неприбутковими установами й організаціями?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 Складові частини Податкового звіту про використання коштів неприбутковими установами й організаціями.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4. В які терміни подається Податковий звіт про використання коштів неприбутковими установами й організаціями до податкових органів?</w:t>
      </w: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E53989" w:rsidRDefault="00E53989" w:rsidP="00CC2B4A">
      <w:pPr>
        <w:ind w:left="567" w:hanging="567"/>
        <w:rPr>
          <w:b/>
          <w:color w:val="000000" w:themeColor="text1"/>
          <w:sz w:val="28"/>
          <w:szCs w:val="28"/>
          <w:lang w:val="uk-UA"/>
        </w:rPr>
      </w:pPr>
    </w:p>
    <w:p w:rsidR="00CC2B4A" w:rsidRPr="006A7C06" w:rsidRDefault="00CC2B4A" w:rsidP="00CC2B4A">
      <w:pPr>
        <w:ind w:left="567" w:hanging="567"/>
        <w:rPr>
          <w:b/>
          <w:color w:val="000000" w:themeColor="text1"/>
          <w:sz w:val="28"/>
          <w:szCs w:val="28"/>
        </w:rPr>
      </w:pPr>
      <w:r w:rsidRPr="006A7C06">
        <w:rPr>
          <w:b/>
          <w:color w:val="000000" w:themeColor="text1"/>
          <w:sz w:val="28"/>
          <w:szCs w:val="28"/>
        </w:rPr>
        <w:lastRenderedPageBreak/>
        <w:t>Тема 9. Особливості оподаткування доходів і витрат неприбуткових бюджетних організацій.</w:t>
      </w:r>
    </w:p>
    <w:p w:rsidR="00CC2B4A" w:rsidRDefault="00CC2B4A" w:rsidP="00CC2B4A">
      <w:pPr>
        <w:ind w:firstLine="567"/>
        <w:rPr>
          <w:color w:val="000000" w:themeColor="text1"/>
          <w:sz w:val="28"/>
          <w:szCs w:val="28"/>
          <w:shd w:val="clear" w:color="auto" w:fill="FFFFFF"/>
        </w:rPr>
      </w:pPr>
    </w:p>
    <w:p w:rsidR="00CC2B4A" w:rsidRPr="006A7C06" w:rsidRDefault="00CC2B4A" w:rsidP="00E53989">
      <w:pPr>
        <w:ind w:firstLine="567"/>
        <w:contextualSpacing/>
        <w:rPr>
          <w:color w:val="000000" w:themeColor="text1"/>
          <w:sz w:val="28"/>
          <w:szCs w:val="28"/>
        </w:rPr>
      </w:pPr>
      <w:r w:rsidRPr="006A7C06">
        <w:rPr>
          <w:color w:val="000000" w:themeColor="text1"/>
          <w:sz w:val="28"/>
          <w:szCs w:val="28"/>
          <w:shd w:val="clear" w:color="auto" w:fill="FFFFFF"/>
        </w:rPr>
        <w:t> Наприкінці року ми завжди проводимо податкові та фінансові підсумки. Не виключенням є і неприбуткові організації. Рік 2015 приніс суттєві новації для неприбуткових установ і організацій. З 01.01.2015р. вступили в дію нові вимоги щодо оподаткування НПО, запроваджені Законом України від 28.12. 2014 р. № 71-VIII «Про внесення змін до Податкового кодексу України та деяких законодавчих актів України щодо податкової реформи» № 71. З 10.04.2015р. діють зміни, внесені Законом України від 18.03.2015 р. № 263-VIII "Про внесення зміни до Податкового кодексу України щодо оподаткування деяких неприбуткових організацій", якими до НПО включено ОСББ, асоціації власників житлових будинків, житлово-будівельні кооперативи. З 13.08.2015р. вдосконалено регулювання правового статусу і оподаткування Законом України від 17.07. 2015 р. № 652-VIII «Про внесення змін до Податкового кодексу України щодо оподаткування неприбуткових організацій» . До речі, не обійшов увагою неприбуткові організації і </w:t>
      </w:r>
      <w:hyperlink r:id="rId16" w:tgtFrame="_blank" w:history="1">
        <w:r w:rsidRPr="006A7C06">
          <w:rPr>
            <w:color w:val="000000" w:themeColor="text1"/>
            <w:sz w:val="28"/>
            <w:szCs w:val="28"/>
            <w:u w:val="single"/>
            <w:shd w:val="clear" w:color="auto" w:fill="FFFFFF"/>
          </w:rPr>
          <w:t>Закон України від 25.12.2015 р. № 928-VІІІ</w:t>
        </w:r>
      </w:hyperlink>
      <w:r w:rsidRPr="006A7C06">
        <w:rPr>
          <w:color w:val="000000" w:themeColor="text1"/>
          <w:sz w:val="28"/>
          <w:szCs w:val="28"/>
          <w:shd w:val="clear" w:color="auto" w:fill="FFFFFF"/>
        </w:rPr>
        <w:t> «Про Державний бюджет України на 2016 рік». </w:t>
      </w:r>
      <w:r w:rsidRPr="006A7C06">
        <w:rPr>
          <w:color w:val="000000" w:themeColor="text1"/>
          <w:sz w:val="28"/>
          <w:szCs w:val="28"/>
        </w:rPr>
        <w:br/>
      </w:r>
      <w:r w:rsidRPr="006A7C06">
        <w:rPr>
          <w:color w:val="000000" w:themeColor="text1"/>
          <w:sz w:val="28"/>
          <w:szCs w:val="28"/>
          <w:shd w:val="clear" w:color="auto" w:fill="FFFFFF"/>
        </w:rPr>
        <w:t>   По-перше, з огляду на п.14.1.121 ст.14 Податкового кодексу неприбутковими вважаються підприємства, установи та організації, які не є платниками податку на прибуток підприємств відповідно до п. 133.4 ст. 133 кодексу.</w:t>
      </w:r>
      <w:r w:rsidRPr="006A7C06">
        <w:rPr>
          <w:color w:val="000000" w:themeColor="text1"/>
          <w:sz w:val="28"/>
          <w:szCs w:val="28"/>
        </w:rPr>
        <w:br/>
      </w:r>
      <w:r w:rsidRPr="006A7C06">
        <w:rPr>
          <w:color w:val="000000" w:themeColor="text1"/>
          <w:sz w:val="28"/>
          <w:szCs w:val="28"/>
          <w:shd w:val="clear" w:color="auto" w:fill="FFFFFF"/>
        </w:rPr>
        <w:t>      По-друге, неприбуткові організації можуть здійснювати комерційну діяльність (безумовно, не заборонену вітчизняним законодавством) і не оподатковувати отримані доходи податком на прибуток. Але для цього необхідно щоб такі використовувалися виключно для фінансування видатків на утримання організації, реалізації мети (цілей, завдань) та напрямів діяльності, визначених її установчими документами.</w:t>
      </w:r>
      <w:r w:rsidRPr="006A7C06">
        <w:rPr>
          <w:color w:val="000000" w:themeColor="text1"/>
          <w:sz w:val="28"/>
          <w:szCs w:val="28"/>
        </w:rPr>
        <w:br/>
      </w:r>
      <w:r w:rsidRPr="006A7C06">
        <w:rPr>
          <w:color w:val="000000" w:themeColor="text1"/>
          <w:sz w:val="28"/>
          <w:szCs w:val="28"/>
          <w:shd w:val="clear" w:color="auto" w:fill="FFFFFF"/>
        </w:rPr>
        <w:t>      По-третє, у разі недотримання вимог п. 133.4 ст. 133 Податкового кодексу або за власним рішення неприбуткові організації можуть бути платником податку на прибуток на загальних підставах або перейти на спрощену систему оподаткування, обліку та звітності.</w:t>
      </w:r>
      <w:r w:rsidRPr="006A7C06">
        <w:rPr>
          <w:color w:val="000000" w:themeColor="text1"/>
          <w:sz w:val="28"/>
          <w:szCs w:val="28"/>
        </w:rPr>
        <w:br/>
      </w:r>
      <w:r w:rsidRPr="006A7C06">
        <w:rPr>
          <w:color w:val="000000" w:themeColor="text1"/>
          <w:sz w:val="28"/>
          <w:szCs w:val="28"/>
          <w:shd w:val="clear" w:color="auto" w:fill="FFFFFF"/>
        </w:rPr>
        <w:t>      Таким чином неприбуткові організації можуть бути не платниками податку на прибуток, можуть бути платниками податку на прибуток, можуть вибрати спрощену систему оподаткування.</w:t>
      </w:r>
      <w:r w:rsidRPr="006A7C06">
        <w:rPr>
          <w:color w:val="000000" w:themeColor="text1"/>
          <w:sz w:val="28"/>
          <w:szCs w:val="28"/>
        </w:rPr>
        <w:br/>
      </w:r>
      <w:r w:rsidRPr="006A7C06">
        <w:rPr>
          <w:color w:val="000000" w:themeColor="text1"/>
          <w:sz w:val="28"/>
          <w:szCs w:val="28"/>
          <w:shd w:val="clear" w:color="auto" w:fill="FFFFFF"/>
        </w:rPr>
        <w:t>      В пп. 133.4.6 ст.133 Податкового кодексу наведено перелік установ і організацій, що не є платниками податку на прибуток, а саме: </w:t>
      </w:r>
      <w:r w:rsidRPr="006A7C06">
        <w:rPr>
          <w:color w:val="000000" w:themeColor="text1"/>
          <w:sz w:val="28"/>
          <w:szCs w:val="28"/>
        </w:rPr>
        <w:br/>
      </w:r>
      <w:r w:rsidRPr="006A7C06">
        <w:rPr>
          <w:color w:val="000000" w:themeColor="text1"/>
          <w:sz w:val="28"/>
          <w:szCs w:val="28"/>
          <w:shd w:val="clear" w:color="auto" w:fill="FFFFFF"/>
        </w:rPr>
        <w:t>      - бюджетні установи;</w:t>
      </w:r>
      <w:r w:rsidRPr="006A7C06">
        <w:rPr>
          <w:color w:val="000000" w:themeColor="text1"/>
          <w:sz w:val="28"/>
          <w:szCs w:val="28"/>
        </w:rPr>
        <w:br/>
      </w:r>
      <w:r w:rsidRPr="006A7C06">
        <w:rPr>
          <w:color w:val="000000" w:themeColor="text1"/>
          <w:sz w:val="28"/>
          <w:szCs w:val="28"/>
          <w:shd w:val="clear" w:color="auto" w:fill="FFFFFF"/>
        </w:rPr>
        <w:t>      - громадські об'єднання, політичні партії, творчі спілки, релігійні організації, благодійні організації, пенсійні фонди;</w:t>
      </w:r>
      <w:r w:rsidRPr="006A7C06">
        <w:rPr>
          <w:color w:val="000000" w:themeColor="text1"/>
          <w:sz w:val="28"/>
          <w:szCs w:val="28"/>
        </w:rPr>
        <w:br/>
      </w:r>
      <w:r w:rsidRPr="006A7C06">
        <w:rPr>
          <w:color w:val="000000" w:themeColor="text1"/>
          <w:sz w:val="28"/>
          <w:szCs w:val="28"/>
          <w:shd w:val="clear" w:color="auto" w:fill="FFFFFF"/>
        </w:rPr>
        <w:t>      - спілки, асоціації та інші об'єднання юридичних осіб;</w:t>
      </w:r>
      <w:r w:rsidRPr="006A7C06">
        <w:rPr>
          <w:color w:val="000000" w:themeColor="text1"/>
          <w:sz w:val="28"/>
          <w:szCs w:val="28"/>
        </w:rPr>
        <w:br/>
      </w:r>
      <w:r w:rsidRPr="006A7C06">
        <w:rPr>
          <w:color w:val="000000" w:themeColor="text1"/>
          <w:sz w:val="28"/>
          <w:szCs w:val="28"/>
          <w:shd w:val="clear" w:color="auto" w:fill="FFFFFF"/>
        </w:rPr>
        <w:t xml:space="preserve">      - житлово-будівельні кооперативи (з першого числа місяця, наступного за місяцем, в якому відповідно до закону здійснено прийняття в експлуатацію закінченого будівництвом житлового будинку і такий житловий будинок </w:t>
      </w:r>
      <w:r w:rsidRPr="006A7C06">
        <w:rPr>
          <w:color w:val="000000" w:themeColor="text1"/>
          <w:sz w:val="28"/>
          <w:szCs w:val="28"/>
          <w:shd w:val="clear" w:color="auto" w:fill="FFFFFF"/>
        </w:rPr>
        <w:lastRenderedPageBreak/>
        <w:t>споруджувався або придбавався житлово-будівельним (житловим) кооперативом), дачні (дачно-будівельні), садівничі та гаражні (гаражно-будівельні) кооперативи (товариства);</w:t>
      </w:r>
      <w:r w:rsidRPr="006A7C06">
        <w:rPr>
          <w:color w:val="000000" w:themeColor="text1"/>
          <w:sz w:val="28"/>
          <w:szCs w:val="28"/>
        </w:rPr>
        <w:br/>
      </w:r>
      <w:r w:rsidRPr="006A7C06">
        <w:rPr>
          <w:color w:val="000000" w:themeColor="text1"/>
          <w:sz w:val="28"/>
          <w:szCs w:val="28"/>
          <w:shd w:val="clear" w:color="auto" w:fill="FFFFFF"/>
        </w:rPr>
        <w:t>      - об'єднання співвласників багатоквартирного будинку, асоціації власників жилих будинків;</w:t>
      </w:r>
      <w:r w:rsidRPr="006A7C06">
        <w:rPr>
          <w:color w:val="000000" w:themeColor="text1"/>
          <w:sz w:val="28"/>
          <w:szCs w:val="28"/>
        </w:rPr>
        <w:br/>
      </w:r>
      <w:r w:rsidRPr="006A7C06">
        <w:rPr>
          <w:color w:val="000000" w:themeColor="text1"/>
          <w:sz w:val="28"/>
          <w:szCs w:val="28"/>
          <w:shd w:val="clear" w:color="auto" w:fill="FFFFFF"/>
        </w:rPr>
        <w:t>      - професійні спілки, їх об'єднання та організації профспілок, а також організації роботодавців та їх об'єднання;</w:t>
      </w:r>
      <w:r w:rsidRPr="006A7C06">
        <w:rPr>
          <w:color w:val="000000" w:themeColor="text1"/>
          <w:sz w:val="28"/>
          <w:szCs w:val="28"/>
        </w:rPr>
        <w:br/>
      </w:r>
      <w:r w:rsidRPr="006A7C06">
        <w:rPr>
          <w:color w:val="000000" w:themeColor="text1"/>
          <w:sz w:val="28"/>
          <w:szCs w:val="28"/>
          <w:shd w:val="clear" w:color="auto" w:fill="FFFFFF"/>
        </w:rPr>
        <w:t>      - сільськогосподарські обслуговуючі кооперативи, кооперативні об'єднання сільськогосподарських обслуговуючих кооперативів;</w:t>
      </w:r>
      <w:r w:rsidRPr="006A7C06">
        <w:rPr>
          <w:color w:val="000000" w:themeColor="text1"/>
          <w:sz w:val="28"/>
          <w:szCs w:val="28"/>
        </w:rPr>
        <w:br/>
      </w:r>
      <w:r w:rsidRPr="006A7C06">
        <w:rPr>
          <w:color w:val="000000" w:themeColor="text1"/>
          <w:sz w:val="28"/>
          <w:szCs w:val="28"/>
          <w:shd w:val="clear" w:color="auto" w:fill="FFFFFF"/>
        </w:rPr>
        <w:t>      - інші юридичні особи, діяльність яких відповідає вимогам п.133.4 ст. 133 Податкового кодексу. </w:t>
      </w:r>
      <w:r w:rsidRPr="006A7C06">
        <w:rPr>
          <w:color w:val="000000" w:themeColor="text1"/>
          <w:sz w:val="28"/>
          <w:szCs w:val="28"/>
        </w:rPr>
        <w:br/>
      </w:r>
      <w:r w:rsidRPr="006A7C06">
        <w:rPr>
          <w:color w:val="000000" w:themeColor="text1"/>
          <w:sz w:val="28"/>
          <w:szCs w:val="28"/>
          <w:shd w:val="clear" w:color="auto" w:fill="FFFFFF"/>
        </w:rPr>
        <w:t>     Для того, щоб підпадати під дію зазначеної норми Податкового кодексу необхідно відповідати ряду вимог.</w:t>
      </w:r>
      <w:r w:rsidRPr="006A7C06">
        <w:rPr>
          <w:color w:val="000000" w:themeColor="text1"/>
          <w:sz w:val="28"/>
          <w:szCs w:val="28"/>
        </w:rPr>
        <w:br/>
      </w:r>
      <w:r w:rsidRPr="006A7C06">
        <w:rPr>
          <w:color w:val="000000" w:themeColor="text1"/>
          <w:sz w:val="28"/>
          <w:szCs w:val="28"/>
          <w:shd w:val="clear" w:color="auto" w:fill="FFFFFF"/>
        </w:rPr>
        <w:t>   </w:t>
      </w:r>
      <w:r w:rsidRPr="006A7C06">
        <w:rPr>
          <w:color w:val="000000" w:themeColor="text1"/>
          <w:sz w:val="28"/>
          <w:szCs w:val="28"/>
        </w:rPr>
        <w:br/>
      </w:r>
      <w:r w:rsidRPr="006A7C06">
        <w:rPr>
          <w:color w:val="000000" w:themeColor="text1"/>
          <w:sz w:val="28"/>
          <w:szCs w:val="28"/>
          <w:shd w:val="clear" w:color="auto" w:fill="FFFFFF"/>
        </w:rPr>
        <w:t>   </w:t>
      </w:r>
      <w:r w:rsidRPr="006A7C06">
        <w:rPr>
          <w:b/>
          <w:bCs/>
          <w:color w:val="000000" w:themeColor="text1"/>
          <w:sz w:val="28"/>
          <w:szCs w:val="28"/>
          <w:shd w:val="clear" w:color="auto" w:fill="FFFFFF"/>
        </w:rPr>
        <w:t>1. Реєстраційні вимоги</w:t>
      </w:r>
      <w:r w:rsidRPr="006A7C06">
        <w:rPr>
          <w:color w:val="000000" w:themeColor="text1"/>
          <w:sz w:val="28"/>
          <w:szCs w:val="28"/>
          <w:shd w:val="clear" w:color="auto" w:fill="FFFFFF"/>
        </w:rPr>
        <w:t> (пп.133.4.1. ст.133). </w:t>
      </w:r>
      <w:r w:rsidRPr="006A7C06">
        <w:rPr>
          <w:color w:val="000000" w:themeColor="text1"/>
          <w:sz w:val="28"/>
          <w:szCs w:val="28"/>
        </w:rPr>
        <w:br/>
      </w:r>
      <w:r w:rsidRPr="006A7C06">
        <w:rPr>
          <w:color w:val="000000" w:themeColor="text1"/>
          <w:sz w:val="28"/>
          <w:szCs w:val="28"/>
          <w:shd w:val="clear" w:color="auto" w:fill="FFFFFF"/>
        </w:rPr>
        <w:t>   </w:t>
      </w:r>
      <w:r w:rsidRPr="006A7C06">
        <w:rPr>
          <w:color w:val="000000" w:themeColor="text1"/>
          <w:sz w:val="28"/>
          <w:szCs w:val="28"/>
        </w:rPr>
        <w:br/>
      </w:r>
      <w:r w:rsidRPr="006A7C06">
        <w:rPr>
          <w:color w:val="000000" w:themeColor="text1"/>
          <w:sz w:val="28"/>
          <w:szCs w:val="28"/>
          <w:shd w:val="clear" w:color="auto" w:fill="FFFFFF"/>
        </w:rPr>
        <w:t>   • неприбуткова організація має бути створена та зареєстрована в порядку, визначеному законом, що регулює діяльність такої організації;</w:t>
      </w:r>
      <w:r w:rsidRPr="006A7C06">
        <w:rPr>
          <w:color w:val="000000" w:themeColor="text1"/>
          <w:sz w:val="28"/>
          <w:szCs w:val="28"/>
        </w:rPr>
        <w:br/>
      </w:r>
      <w:r w:rsidRPr="006A7C06">
        <w:rPr>
          <w:color w:val="000000" w:themeColor="text1"/>
          <w:sz w:val="28"/>
          <w:szCs w:val="28"/>
          <w:shd w:val="clear" w:color="auto" w:fill="FFFFFF"/>
        </w:rPr>
        <w:t>   </w:t>
      </w:r>
      <w:r w:rsidRPr="006A7C06">
        <w:rPr>
          <w:color w:val="000000" w:themeColor="text1"/>
          <w:sz w:val="28"/>
          <w:szCs w:val="28"/>
        </w:rPr>
        <w:br/>
      </w:r>
      <w:r w:rsidRPr="006A7C06">
        <w:rPr>
          <w:color w:val="000000" w:themeColor="text1"/>
          <w:sz w:val="28"/>
          <w:szCs w:val="28"/>
          <w:shd w:val="clear" w:color="auto" w:fill="FFFFFF"/>
        </w:rPr>
        <w:t>   </w:t>
      </w:r>
    </w:p>
    <w:tbl>
      <w:tblPr>
        <w:tblW w:w="0" w:type="auto"/>
        <w:jc w:val="center"/>
        <w:tblInd w:w="202" w:type="dxa"/>
        <w:tblCellMar>
          <w:left w:w="0" w:type="dxa"/>
          <w:right w:w="0" w:type="dxa"/>
        </w:tblCellMar>
        <w:tblLook w:val="04A0"/>
      </w:tblPr>
      <w:tblGrid>
        <w:gridCol w:w="3802"/>
        <w:gridCol w:w="5567"/>
      </w:tblGrid>
      <w:tr w:rsidR="00CC2B4A" w:rsidRPr="006A7C06" w:rsidTr="001F5487">
        <w:trPr>
          <w:trHeight w:val="225"/>
          <w:jc w:val="center"/>
        </w:trPr>
        <w:tc>
          <w:tcPr>
            <w:tcW w:w="39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Вид неприбуткової організації</w:t>
            </w:r>
          </w:p>
        </w:tc>
        <w:tc>
          <w:tcPr>
            <w:tcW w:w="60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Законодавчий документ, що регулює діяльність неприбуткових організацій</w:t>
            </w:r>
          </w:p>
        </w:tc>
      </w:tr>
      <w:tr w:rsidR="00CC2B4A" w:rsidRPr="006A7C06" w:rsidTr="001F5487">
        <w:trPr>
          <w:trHeight w:val="285"/>
          <w:jc w:val="center"/>
        </w:trPr>
        <w:tc>
          <w:tcPr>
            <w:tcW w:w="3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Благодійні організації</w:t>
            </w:r>
          </w:p>
        </w:tc>
        <w:tc>
          <w:tcPr>
            <w:tcW w:w="6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Закон України від 05.07.2012р.  № 5073-VI "Про благодійну діяльність та благодійні організації"</w:t>
            </w:r>
          </w:p>
        </w:tc>
      </w:tr>
      <w:tr w:rsidR="00CC2B4A" w:rsidRPr="006A7C06" w:rsidTr="001F5487">
        <w:trPr>
          <w:trHeight w:val="315"/>
          <w:jc w:val="center"/>
        </w:trPr>
        <w:tc>
          <w:tcPr>
            <w:tcW w:w="3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Релігійні організації</w:t>
            </w:r>
          </w:p>
        </w:tc>
        <w:tc>
          <w:tcPr>
            <w:tcW w:w="6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Закон УРСР  від 23.04.1991р.  № 987-XII "Про свободу совісті та релігійні організації"</w:t>
            </w:r>
          </w:p>
        </w:tc>
      </w:tr>
      <w:tr w:rsidR="00CC2B4A" w:rsidRPr="006A7C06" w:rsidTr="001F5487">
        <w:trPr>
          <w:trHeight w:val="315"/>
          <w:jc w:val="center"/>
        </w:trPr>
        <w:tc>
          <w:tcPr>
            <w:tcW w:w="3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Творчі спілки</w:t>
            </w:r>
          </w:p>
        </w:tc>
        <w:tc>
          <w:tcPr>
            <w:tcW w:w="6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Закон України від 07.10.1997р. № 554/97-ВР "Про професійних творчих працівників та творчі спілки"</w:t>
            </w:r>
          </w:p>
        </w:tc>
      </w:tr>
      <w:tr w:rsidR="00CC2B4A" w:rsidRPr="006A7C06" w:rsidTr="001F5487">
        <w:trPr>
          <w:trHeight w:val="900"/>
          <w:jc w:val="center"/>
        </w:trPr>
        <w:tc>
          <w:tcPr>
            <w:tcW w:w="3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591D4C" w:rsidRDefault="00CC2B4A" w:rsidP="001F5487">
            <w:pPr>
              <w:spacing w:after="195"/>
              <w:ind w:firstLine="567"/>
              <w:jc w:val="center"/>
              <w:rPr>
                <w:color w:val="000000" w:themeColor="text1"/>
                <w:sz w:val="28"/>
                <w:szCs w:val="28"/>
              </w:rPr>
            </w:pPr>
            <w:r w:rsidRPr="006A7C06">
              <w:rPr>
                <w:color w:val="000000" w:themeColor="text1"/>
                <w:sz w:val="28"/>
                <w:szCs w:val="28"/>
              </w:rPr>
              <w:t>Громадські об'єднання, політичні партії, творчі спілки, релігійні організації, благодійні організації, пенсійні фонди</w:t>
            </w:r>
          </w:p>
        </w:tc>
        <w:tc>
          <w:tcPr>
            <w:tcW w:w="6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Закон  України від 22.03.2012р.  № 4572-VI "Про громадські об'єднання"</w:t>
            </w:r>
          </w:p>
        </w:tc>
      </w:tr>
      <w:tr w:rsidR="00CC2B4A" w:rsidRPr="006A7C06" w:rsidTr="001F5487">
        <w:trPr>
          <w:trHeight w:val="523"/>
          <w:jc w:val="center"/>
        </w:trPr>
        <w:tc>
          <w:tcPr>
            <w:tcW w:w="3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Садові, дачні, гаражні кооперативи,</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житлово-будівельні кооперативи</w:t>
            </w:r>
            <w:r w:rsidRPr="006A7C06">
              <w:rPr>
                <w:b/>
                <w:bCs/>
                <w:color w:val="000000" w:themeColor="text1"/>
                <w:sz w:val="28"/>
                <w:szCs w:val="28"/>
              </w:rPr>
              <w:t>*</w:t>
            </w:r>
          </w:p>
        </w:tc>
        <w:tc>
          <w:tcPr>
            <w:tcW w:w="6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Закон України від</w:t>
            </w:r>
            <w:r w:rsidRPr="006A7C06">
              <w:rPr>
                <w:b/>
                <w:bCs/>
                <w:color w:val="000000" w:themeColor="text1"/>
                <w:sz w:val="28"/>
                <w:szCs w:val="28"/>
              </w:rPr>
              <w:t> </w:t>
            </w:r>
            <w:r w:rsidRPr="006A7C06">
              <w:rPr>
                <w:color w:val="000000" w:themeColor="text1"/>
                <w:sz w:val="28"/>
                <w:szCs w:val="28"/>
              </w:rPr>
              <w:t>10.07.2003р. № 1087-IV</w:t>
            </w:r>
            <w:r w:rsidRPr="006A7C06">
              <w:rPr>
                <w:b/>
                <w:bCs/>
                <w:color w:val="000000" w:themeColor="text1"/>
                <w:sz w:val="28"/>
                <w:szCs w:val="28"/>
              </w:rPr>
              <w:t> </w:t>
            </w:r>
            <w:r w:rsidRPr="006A7C06">
              <w:rPr>
                <w:color w:val="000000" w:themeColor="text1"/>
                <w:sz w:val="28"/>
                <w:szCs w:val="28"/>
              </w:rPr>
              <w:t>«Про кооперацію»</w:t>
            </w:r>
          </w:p>
        </w:tc>
      </w:tr>
      <w:tr w:rsidR="00CC2B4A" w:rsidRPr="006A7C06" w:rsidTr="001F5487">
        <w:trPr>
          <w:trHeight w:val="315"/>
          <w:jc w:val="center"/>
        </w:trPr>
        <w:tc>
          <w:tcPr>
            <w:tcW w:w="999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591D4C" w:rsidRDefault="00CC2B4A" w:rsidP="001F5487">
            <w:pPr>
              <w:spacing w:after="195"/>
              <w:ind w:firstLine="567"/>
              <w:jc w:val="both"/>
              <w:rPr>
                <w:color w:val="000000" w:themeColor="text1"/>
                <w:sz w:val="28"/>
                <w:szCs w:val="28"/>
              </w:rPr>
            </w:pPr>
            <w:r w:rsidRPr="006A7C06">
              <w:rPr>
                <w:b/>
                <w:bCs/>
                <w:i/>
                <w:iCs/>
                <w:color w:val="000000" w:themeColor="text1"/>
                <w:sz w:val="28"/>
                <w:szCs w:val="28"/>
              </w:rPr>
              <w:lastRenderedPageBreak/>
              <w:t>*</w:t>
            </w:r>
            <w:r w:rsidRPr="006A7C06">
              <w:rPr>
                <w:i/>
                <w:iCs/>
                <w:color w:val="000000" w:themeColor="text1"/>
                <w:sz w:val="28"/>
                <w:szCs w:val="28"/>
              </w:rPr>
              <w:t> з першого числа місяця, наступного за місяцем, в якому відповідно до закону здійснено прийняття в експлуатацію закінченого будівництвом житлового будинку і такий житловий будинок споруджувався або придбавався житлово-будівельним (житловим) кооперативом), дачні (дачно-будівельні), садівничі та гаражні (гаражно-будівельні) кооперативи (товариства)</w:t>
            </w:r>
          </w:p>
        </w:tc>
      </w:tr>
      <w:tr w:rsidR="00CC2B4A" w:rsidRPr="006A7C06" w:rsidTr="001F5487">
        <w:trPr>
          <w:trHeight w:val="315"/>
          <w:jc w:val="center"/>
        </w:trPr>
        <w:tc>
          <w:tcPr>
            <w:tcW w:w="3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Об'єднання співвласників багатоквартирного будинку, асоціації власників жилих будинків</w:t>
            </w:r>
          </w:p>
        </w:tc>
        <w:tc>
          <w:tcPr>
            <w:tcW w:w="6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Закон України  від 29.11.2001р. № 2866-III "Про об'єднання співвласників багатоквартирного будинку"</w:t>
            </w:r>
          </w:p>
        </w:tc>
      </w:tr>
      <w:tr w:rsidR="00CC2B4A" w:rsidRPr="006A7C06" w:rsidTr="001F5487">
        <w:trPr>
          <w:trHeight w:val="315"/>
          <w:jc w:val="center"/>
        </w:trPr>
        <w:tc>
          <w:tcPr>
            <w:tcW w:w="3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Професійні союзи, їх об'єднання  та організації профспілок, утворені в порядку, визначеному законом</w:t>
            </w:r>
          </w:p>
        </w:tc>
        <w:tc>
          <w:tcPr>
            <w:tcW w:w="6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Закон України від 15.09.1999,  № 1045-XIV "Про професійні спілки, їх права та гарантії діяльності"</w:t>
            </w:r>
          </w:p>
        </w:tc>
      </w:tr>
      <w:tr w:rsidR="00CC2B4A" w:rsidRPr="006A7C06" w:rsidTr="001F5487">
        <w:trPr>
          <w:trHeight w:val="315"/>
          <w:jc w:val="center"/>
        </w:trPr>
        <w:tc>
          <w:tcPr>
            <w:tcW w:w="39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591D4C" w:rsidRDefault="00CC2B4A" w:rsidP="001F5487">
            <w:pPr>
              <w:spacing w:after="195"/>
              <w:ind w:firstLine="567"/>
              <w:jc w:val="both"/>
              <w:rPr>
                <w:color w:val="000000" w:themeColor="text1"/>
                <w:sz w:val="28"/>
                <w:szCs w:val="28"/>
              </w:rPr>
            </w:pPr>
            <w:r w:rsidRPr="006A7C06">
              <w:rPr>
                <w:color w:val="000000" w:themeColor="text1"/>
                <w:sz w:val="28"/>
                <w:szCs w:val="28"/>
              </w:rPr>
              <w:t>Сільськогосподарські обслуговуючі кооперативи, кооперативні об'єднання сільськогосподарських обслуговуючих кооперативів</w:t>
            </w:r>
          </w:p>
        </w:tc>
        <w:tc>
          <w:tcPr>
            <w:tcW w:w="6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Закон  ВР України від 17.07.1997р.  № 469/97-ВР "Про сільськогосподарську кооперацію"</w:t>
            </w:r>
          </w:p>
        </w:tc>
      </w:tr>
    </w:tbl>
    <w:p w:rsidR="00CC2B4A" w:rsidRDefault="00CC2B4A" w:rsidP="00E53989">
      <w:pPr>
        <w:ind w:firstLine="567"/>
        <w:rPr>
          <w:color w:val="000000" w:themeColor="text1"/>
          <w:sz w:val="28"/>
          <w:szCs w:val="28"/>
        </w:rPr>
      </w:pPr>
      <w:r w:rsidRPr="00591D4C">
        <w:rPr>
          <w:color w:val="000000" w:themeColor="text1"/>
          <w:sz w:val="28"/>
          <w:szCs w:val="28"/>
        </w:rPr>
        <w:br/>
      </w:r>
      <w:r w:rsidRPr="006A7C06">
        <w:rPr>
          <w:color w:val="000000" w:themeColor="text1"/>
          <w:sz w:val="28"/>
          <w:szCs w:val="28"/>
          <w:shd w:val="clear" w:color="auto" w:fill="FFFFFF"/>
        </w:rPr>
        <w:t>      </w:t>
      </w:r>
      <w:r w:rsidRPr="00591D4C">
        <w:rPr>
          <w:color w:val="000000" w:themeColor="text1"/>
          <w:sz w:val="28"/>
          <w:szCs w:val="28"/>
          <w:shd w:val="clear" w:color="auto" w:fill="FFFFFF"/>
        </w:rPr>
        <w:t>• установчі документи неприбуткової організації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r w:rsidRPr="00591D4C">
        <w:rPr>
          <w:color w:val="000000" w:themeColor="text1"/>
          <w:sz w:val="28"/>
          <w:szCs w:val="28"/>
        </w:rPr>
        <w:br/>
      </w:r>
      <w:r w:rsidRPr="006A7C06">
        <w:rPr>
          <w:color w:val="000000" w:themeColor="text1"/>
          <w:sz w:val="28"/>
          <w:szCs w:val="28"/>
          <w:shd w:val="clear" w:color="auto" w:fill="FFFFFF"/>
        </w:rPr>
        <w:t>      </w:t>
      </w:r>
      <w:r w:rsidRPr="00591D4C">
        <w:rPr>
          <w:color w:val="000000" w:themeColor="text1"/>
          <w:sz w:val="28"/>
          <w:szCs w:val="28"/>
          <w:shd w:val="clear" w:color="auto" w:fill="FFFFFF"/>
        </w:rPr>
        <w:t>• установчі документи неприбуткової організації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w:t>
      </w:r>
      <w:r w:rsidRPr="00591D4C">
        <w:rPr>
          <w:color w:val="000000" w:themeColor="text1"/>
          <w:sz w:val="28"/>
          <w:szCs w:val="28"/>
        </w:rPr>
        <w:br/>
      </w:r>
      <w:r w:rsidRPr="006A7C06">
        <w:rPr>
          <w:color w:val="000000" w:themeColor="text1"/>
          <w:sz w:val="28"/>
          <w:szCs w:val="28"/>
          <w:shd w:val="clear" w:color="auto" w:fill="FFFFFF"/>
        </w:rPr>
        <w:t>     </w:t>
      </w:r>
      <w:r w:rsidRPr="006A7C06">
        <w:rPr>
          <w:color w:val="000000" w:themeColor="text1"/>
          <w:sz w:val="28"/>
          <w:szCs w:val="28"/>
        </w:rPr>
        <w:t>З 1 січня 2016 року зазначена умова не поширюється на об'єднання та асоціації ОСББ згідно до Закону № 909.</w:t>
      </w:r>
    </w:p>
    <w:p w:rsidR="00CC2B4A" w:rsidRDefault="00CC2B4A" w:rsidP="00CC2B4A">
      <w:pPr>
        <w:shd w:val="clear" w:color="auto" w:fill="FFFFFF"/>
        <w:ind w:firstLine="567"/>
        <w:jc w:val="both"/>
        <w:rPr>
          <w:color w:val="000000" w:themeColor="text1"/>
          <w:sz w:val="28"/>
          <w:szCs w:val="28"/>
        </w:rPr>
      </w:pPr>
      <w:r w:rsidRPr="006A7C06">
        <w:rPr>
          <w:color w:val="000000" w:themeColor="text1"/>
          <w:sz w:val="28"/>
          <w:szCs w:val="28"/>
          <w:shd w:val="clear" w:color="auto" w:fill="FFFFFF"/>
        </w:rPr>
        <w:t> • неприбуткова організація має бути внесена до відповідного Реєстру.</w:t>
      </w:r>
      <w:r w:rsidRPr="006A7C06">
        <w:rPr>
          <w:color w:val="000000" w:themeColor="text1"/>
          <w:sz w:val="28"/>
          <w:szCs w:val="28"/>
        </w:rPr>
        <w:br/>
      </w:r>
      <w:r w:rsidRPr="006A7C06">
        <w:rPr>
          <w:color w:val="000000" w:themeColor="text1"/>
          <w:sz w:val="28"/>
          <w:szCs w:val="28"/>
          <w:shd w:val="clear" w:color="auto" w:fill="FFFFFF"/>
        </w:rPr>
        <w:t xml:space="preserve">       Пунктом 34 підрозд. 4 розд. XX "Перехідні положення" Податкового кодексу встановлено, що до затвердження Кабінетом Міністрів України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діє Положення про Реєстр, затверджене наказом N 37. Слід зауважити, що відповідно до п. 35 підрозділу 4 розділу XX "Перехідні положення" Податкового кодексу неприбуткові організації зобов'язані до 01.01.2017 р. привести свої установчі документи у відповідність до норм </w:t>
      </w:r>
      <w:r w:rsidRPr="006A7C06">
        <w:rPr>
          <w:color w:val="000000" w:themeColor="text1"/>
          <w:sz w:val="28"/>
          <w:szCs w:val="28"/>
          <w:shd w:val="clear" w:color="auto" w:fill="FFFFFF"/>
        </w:rPr>
        <w:lastRenderedPageBreak/>
        <w:t>Податкового кодексу та у цей самий строк подати копії таких документів до контролюючого органу. </w:t>
      </w:r>
      <w:r w:rsidRPr="006A7C06">
        <w:rPr>
          <w:color w:val="000000" w:themeColor="text1"/>
          <w:sz w:val="28"/>
          <w:szCs w:val="28"/>
        </w:rPr>
        <w:br/>
      </w:r>
      <w:r w:rsidRPr="006A7C06">
        <w:rPr>
          <w:color w:val="000000" w:themeColor="text1"/>
          <w:sz w:val="28"/>
          <w:szCs w:val="28"/>
          <w:shd w:val="clear" w:color="auto" w:fill="FFFFFF"/>
        </w:rPr>
        <w:t>      В </w:t>
      </w:r>
      <w:hyperlink r:id="rId17" w:tgtFrame="_blank" w:history="1">
        <w:r w:rsidRPr="006A7C06">
          <w:rPr>
            <w:color w:val="000000" w:themeColor="text1"/>
            <w:sz w:val="28"/>
            <w:szCs w:val="28"/>
            <w:u w:val="single"/>
            <w:shd w:val="clear" w:color="auto" w:fill="FFFFFF"/>
          </w:rPr>
          <w:t>листі ДФС від 04.01.2016 р. № 102/7/99-99-19-02-01-17</w:t>
        </w:r>
      </w:hyperlink>
      <w:r w:rsidRPr="006A7C06">
        <w:rPr>
          <w:color w:val="000000" w:themeColor="text1"/>
          <w:sz w:val="28"/>
          <w:szCs w:val="28"/>
          <w:shd w:val="clear" w:color="auto" w:fill="FFFFFF"/>
        </w:rPr>
        <w:t> роз’яснено щодо порядку звітування неприбуткових організацій за 2015 рік. До затвердження нового Звіту про використання доходів (прибутків) неприбуткової організації здійснюється подання Податкового звіту про використання коштів неприбуткових установ та організацій, затвердженого наказом N 85.</w:t>
      </w:r>
    </w:p>
    <w:p w:rsidR="00CC2B4A" w:rsidRDefault="00CC2B4A" w:rsidP="00CC2B4A">
      <w:pPr>
        <w:shd w:val="clear" w:color="auto" w:fill="FFFFFF"/>
        <w:ind w:firstLine="567"/>
        <w:jc w:val="both"/>
        <w:rPr>
          <w:color w:val="000000" w:themeColor="text1"/>
          <w:sz w:val="28"/>
          <w:szCs w:val="28"/>
        </w:rPr>
      </w:pPr>
      <w:r w:rsidRPr="006A7C06">
        <w:rPr>
          <w:color w:val="000000" w:themeColor="text1"/>
          <w:sz w:val="28"/>
          <w:szCs w:val="28"/>
        </w:rPr>
        <w:br/>
      </w:r>
      <w:r w:rsidRPr="006A7C06">
        <w:rPr>
          <w:color w:val="000000" w:themeColor="text1"/>
          <w:sz w:val="28"/>
          <w:szCs w:val="28"/>
          <w:shd w:val="clear" w:color="auto" w:fill="FFFFFF"/>
        </w:rPr>
        <w:t>   </w:t>
      </w:r>
      <w:r w:rsidRPr="006A7C06">
        <w:rPr>
          <w:b/>
          <w:bCs/>
          <w:color w:val="000000" w:themeColor="text1"/>
          <w:sz w:val="28"/>
          <w:szCs w:val="28"/>
          <w:shd w:val="clear" w:color="auto" w:fill="FFFFFF"/>
        </w:rPr>
        <w:t>2. Вимоги щодо обліку витрат та використання отриманих доходів</w:t>
      </w:r>
      <w:r>
        <w:rPr>
          <w:color w:val="000000" w:themeColor="text1"/>
          <w:sz w:val="28"/>
          <w:szCs w:val="28"/>
          <w:shd w:val="clear" w:color="auto" w:fill="FFFFFF"/>
        </w:rPr>
        <w:t> (пп.133.4.2,</w:t>
      </w:r>
      <w:r w:rsidRPr="006A7C06">
        <w:rPr>
          <w:color w:val="000000" w:themeColor="text1"/>
          <w:sz w:val="28"/>
          <w:szCs w:val="28"/>
          <w:shd w:val="clear" w:color="auto" w:fill="FFFFFF"/>
        </w:rPr>
        <w:t>133.4.4 ст.133</w:t>
      </w:r>
      <w:r>
        <w:rPr>
          <w:color w:val="000000" w:themeColor="text1"/>
          <w:sz w:val="28"/>
          <w:szCs w:val="28"/>
          <w:shd w:val="clear" w:color="auto" w:fill="FFFFFF"/>
        </w:rPr>
        <w:t>)</w:t>
      </w:r>
      <w:r w:rsidRPr="006A7C06">
        <w:rPr>
          <w:color w:val="000000" w:themeColor="text1"/>
          <w:sz w:val="28"/>
          <w:szCs w:val="28"/>
        </w:rPr>
        <w:br/>
      </w:r>
      <w:r w:rsidRPr="006A7C06">
        <w:rPr>
          <w:color w:val="000000" w:themeColor="text1"/>
          <w:sz w:val="28"/>
          <w:szCs w:val="28"/>
          <w:shd w:val="clear" w:color="auto" w:fill="FFFFFF"/>
        </w:rPr>
        <w:t>   Відтепер, неприбуткові організації можуть не оподатковувати податком на прибуток всі свої доходи, як від здійснення основної (статутної) діяльності, так і надходження від комерційної діяльності, що передбачена статутними документами. Особливо заслуговує на увагу курсові різниці. В </w:t>
      </w:r>
      <w:hyperlink r:id="rId18" w:tgtFrame="_blank" w:history="1">
        <w:r w:rsidRPr="006A7C06">
          <w:rPr>
            <w:color w:val="000000" w:themeColor="text1"/>
            <w:sz w:val="28"/>
            <w:szCs w:val="28"/>
            <w:u w:val="single"/>
            <w:shd w:val="clear" w:color="auto" w:fill="FFFFFF"/>
          </w:rPr>
          <w:t>листі від 07.09.2015 р. № 19062/6/99-99-19-02-02-15</w:t>
        </w:r>
      </w:hyperlink>
      <w:r w:rsidRPr="006A7C06">
        <w:rPr>
          <w:color w:val="000000" w:themeColor="text1"/>
          <w:sz w:val="28"/>
          <w:szCs w:val="28"/>
          <w:shd w:val="clear" w:color="auto" w:fill="FFFFFF"/>
        </w:rPr>
        <w:t> фахівці ДФС роз’яснили, що дохід неприбуткової організації, отриманий у вигляді позитивного значення курсових різниць від перерахунку іноземної валюти, отриманої в якості доходу від статутної діяльності, не є об'єктом оподаткування податком на прибуток (слід зауважити, що цей лист носить індивідуальний характер). </w:t>
      </w:r>
      <w:r w:rsidRPr="006A7C06">
        <w:rPr>
          <w:color w:val="000000" w:themeColor="text1"/>
          <w:sz w:val="28"/>
          <w:szCs w:val="28"/>
        </w:rPr>
        <w:br/>
      </w:r>
      <w:r w:rsidRPr="006A7C06">
        <w:rPr>
          <w:color w:val="000000" w:themeColor="text1"/>
          <w:sz w:val="28"/>
          <w:szCs w:val="28"/>
          <w:shd w:val="clear" w:color="auto" w:fill="FFFFFF"/>
        </w:rPr>
        <w:t>      Доходи неприбуткової організації мають використовуються виключно для фінансування видатків на утримання такої організації, реалізації мети (цілей, завдань) та напрямів діяльності, визначених її статутними документами. Таким чином, доходи від комерційної діяльності мають включатися до їх кошторису. У разі встановлення контролюючим органом факту використання доходів для цілей інших, ніж передбачені установчими документами, це є підставою для виключення такої організації з Реєстру неприбуткових установ та організацій і нарахування податкового зобов'язання з податку на прибуток підприємств, штрафних санкцій і пені відповідно до норм Податкового кодексу. </w:t>
      </w:r>
    </w:p>
    <w:p w:rsidR="00CC2B4A" w:rsidRDefault="00CC2B4A" w:rsidP="00CC2B4A">
      <w:pPr>
        <w:shd w:val="clear" w:color="auto" w:fill="FFFFFF"/>
        <w:ind w:firstLine="567"/>
        <w:jc w:val="both"/>
        <w:rPr>
          <w:color w:val="000000" w:themeColor="text1"/>
          <w:sz w:val="28"/>
          <w:szCs w:val="28"/>
          <w:shd w:val="clear" w:color="auto" w:fill="FFFFFF"/>
        </w:rPr>
      </w:pPr>
      <w:r w:rsidRPr="006A7C06">
        <w:rPr>
          <w:color w:val="000000" w:themeColor="text1"/>
          <w:sz w:val="28"/>
          <w:szCs w:val="28"/>
          <w:shd w:val="clear" w:color="auto" w:fill="FFFFFF"/>
        </w:rPr>
        <w:t>  Тепер, що стосується бухгалтерського обліку. Закон № 996 поширюється на всіх юридичних осіб, створених відповідно до законодавства України, незалежно від їх організаційно-правових форм і форм власності. Неприбуткові організації є юридичними особами, вони зобов’язані вести бухгалтерський облік і подавати фінансову звітність</w:t>
      </w:r>
      <w:r>
        <w:rPr>
          <w:color w:val="000000" w:themeColor="text1"/>
          <w:sz w:val="28"/>
          <w:szCs w:val="28"/>
          <w:shd w:val="clear" w:color="auto" w:fill="FFFFFF"/>
        </w:rPr>
        <w:t>.</w:t>
      </w:r>
    </w:p>
    <w:p w:rsidR="00CC2B4A" w:rsidRDefault="00CC2B4A" w:rsidP="00CC2B4A">
      <w:pPr>
        <w:shd w:val="clear" w:color="auto" w:fill="FFFFFF"/>
        <w:ind w:firstLine="567"/>
        <w:jc w:val="both"/>
        <w:rPr>
          <w:color w:val="000000" w:themeColor="text1"/>
          <w:sz w:val="28"/>
          <w:szCs w:val="28"/>
        </w:rPr>
      </w:pPr>
      <w:r w:rsidRPr="006A7C06">
        <w:rPr>
          <w:color w:val="000000" w:themeColor="text1"/>
          <w:sz w:val="28"/>
          <w:szCs w:val="28"/>
          <w:shd w:val="clear" w:color="auto" w:fill="FFFFFF"/>
        </w:rPr>
        <w:t>   Оскільки відсутній спеціальний Норматив (стандарт) бухгалтерського обліку неприбуткових організацій, то при веденні бухгалтерського обліку неприбуткові організації застосовують діючі П(С)БО. </w:t>
      </w:r>
    </w:p>
    <w:p w:rsidR="00CC2B4A" w:rsidRDefault="00CC2B4A" w:rsidP="00CC2B4A">
      <w:pPr>
        <w:shd w:val="clear" w:color="auto" w:fill="FFFFFF"/>
        <w:ind w:firstLine="567"/>
        <w:jc w:val="both"/>
        <w:rPr>
          <w:color w:val="000000" w:themeColor="text1"/>
          <w:sz w:val="28"/>
          <w:szCs w:val="28"/>
        </w:rPr>
      </w:pPr>
      <w:r w:rsidRPr="006A7C06">
        <w:rPr>
          <w:color w:val="000000" w:themeColor="text1"/>
          <w:sz w:val="28"/>
          <w:szCs w:val="28"/>
          <w:shd w:val="clear" w:color="auto" w:fill="FFFFFF"/>
        </w:rPr>
        <w:t>  Організація бухгалтерського обліку неприбуткових організацій має свої особливості. Адже з огляду на спеціальне законодавство, на підставі якого створюються неприбуткові організації (таблиця 1) та ст.133 Податкового кодексу такі організації не мають на меті одержання прибутку для розподілу між учасниками. Отримані доходи мають спрямовуватися на фінансування статутних витрат. Враховуючи зазначене, для організації бухгалтерського обліку неприбуткові організації доцільно застосовувати Спрощений план рахунків бухгалтерського обліку.</w:t>
      </w:r>
      <w:r w:rsidRPr="006A7C06">
        <w:rPr>
          <w:color w:val="000000" w:themeColor="text1"/>
          <w:sz w:val="28"/>
          <w:szCs w:val="28"/>
        </w:rPr>
        <w:br/>
      </w:r>
      <w:r w:rsidRPr="006A7C06">
        <w:rPr>
          <w:color w:val="000000" w:themeColor="text1"/>
          <w:sz w:val="28"/>
          <w:szCs w:val="28"/>
          <w:shd w:val="clear" w:color="auto" w:fill="FFFFFF"/>
        </w:rPr>
        <w:lastRenderedPageBreak/>
        <w:t>   </w:t>
      </w:r>
      <w:r w:rsidRPr="006A7C06">
        <w:rPr>
          <w:color w:val="000000" w:themeColor="text1"/>
          <w:sz w:val="28"/>
          <w:szCs w:val="28"/>
        </w:rPr>
        <w:br/>
      </w:r>
      <w:r w:rsidRPr="006A7C06">
        <w:rPr>
          <w:color w:val="000000" w:themeColor="text1"/>
          <w:sz w:val="28"/>
          <w:szCs w:val="28"/>
          <w:shd w:val="clear" w:color="auto" w:fill="FFFFFF"/>
        </w:rPr>
        <w:t>   Методологічні основи формування доходів неприбуткової організації визначено П(С)БО 15 “Дохід", відповідно до якого:</w:t>
      </w:r>
    </w:p>
    <w:p w:rsidR="00CC2B4A" w:rsidRDefault="00CC2B4A" w:rsidP="00CC2B4A">
      <w:pPr>
        <w:shd w:val="clear" w:color="auto" w:fill="FFFFFF"/>
        <w:ind w:firstLine="567"/>
        <w:jc w:val="both"/>
        <w:rPr>
          <w:color w:val="000000" w:themeColor="text1"/>
          <w:sz w:val="28"/>
          <w:szCs w:val="28"/>
        </w:rPr>
      </w:pPr>
      <w:r w:rsidRPr="006A7C06">
        <w:rPr>
          <w:color w:val="000000" w:themeColor="text1"/>
          <w:sz w:val="28"/>
          <w:szCs w:val="28"/>
          <w:shd w:val="clear" w:color="auto" w:fill="FFFFFF"/>
        </w:rPr>
        <w:t> • безоплатно отримані необоротні активи визначаються доходом протягом періоду їх корисного використання, пропорційно нарахованій амортизації;</w:t>
      </w:r>
      <w:r w:rsidRPr="006A7C06">
        <w:rPr>
          <w:color w:val="000000" w:themeColor="text1"/>
          <w:sz w:val="28"/>
          <w:szCs w:val="28"/>
        </w:rPr>
        <w:br/>
      </w:r>
      <w:r w:rsidRPr="006A7C06">
        <w:rPr>
          <w:color w:val="000000" w:themeColor="text1"/>
          <w:sz w:val="28"/>
          <w:szCs w:val="28"/>
          <w:shd w:val="clear" w:color="auto" w:fill="FFFFFF"/>
        </w:rPr>
        <w:t>     • пасивні доходи (відсотки банків та небанківських фінансових установ, в тому числі по депозитах), отримана орендна плата визначаються доходом в тому періоді, до якого вони належать;</w:t>
      </w:r>
    </w:p>
    <w:p w:rsidR="00CC2B4A" w:rsidRDefault="00CC2B4A" w:rsidP="00CC2B4A">
      <w:pPr>
        <w:shd w:val="clear" w:color="auto" w:fill="FFFFFF"/>
        <w:ind w:firstLine="567"/>
        <w:jc w:val="both"/>
        <w:rPr>
          <w:color w:val="000000" w:themeColor="text1"/>
          <w:sz w:val="28"/>
          <w:szCs w:val="28"/>
        </w:rPr>
      </w:pPr>
      <w:r w:rsidRPr="006A7C06">
        <w:rPr>
          <w:color w:val="000000" w:themeColor="text1"/>
          <w:sz w:val="28"/>
          <w:szCs w:val="28"/>
          <w:shd w:val="clear" w:color="auto" w:fill="FFFFFF"/>
        </w:rPr>
        <w:t>  • отримане цільове фінансування та інші цільові надходження визнається доходом протягом тих періодів, в яких були зазнані витрати, пов’язані з використанням умов цільового фінансування.</w:t>
      </w:r>
    </w:p>
    <w:p w:rsidR="00CC2B4A" w:rsidRPr="006A7C06" w:rsidRDefault="00CC2B4A" w:rsidP="00CC2B4A">
      <w:pPr>
        <w:shd w:val="clear" w:color="auto" w:fill="FFFFFF"/>
        <w:ind w:firstLine="567"/>
        <w:jc w:val="both"/>
        <w:rPr>
          <w:color w:val="000000" w:themeColor="text1"/>
          <w:sz w:val="28"/>
          <w:szCs w:val="28"/>
        </w:rPr>
      </w:pPr>
      <w:r w:rsidRPr="006A7C06">
        <w:rPr>
          <w:color w:val="000000" w:themeColor="text1"/>
          <w:sz w:val="28"/>
          <w:szCs w:val="28"/>
          <w:shd w:val="clear" w:color="auto" w:fill="FFFFFF"/>
        </w:rPr>
        <w:t>   Всі доходи неприбуткових організацій є цільовім фінансуванням , що надходять в вигляді внесків членів, безповоротної фінансової допомоги і обліковуються на субрахунку 484 «Інші кошти цільового фінансування і цільових надходжень».</w:t>
      </w:r>
      <w:r w:rsidRPr="006A7C06">
        <w:rPr>
          <w:color w:val="000000" w:themeColor="text1"/>
          <w:sz w:val="28"/>
          <w:szCs w:val="28"/>
        </w:rPr>
        <w:br/>
      </w:r>
      <w:r w:rsidRPr="006A7C06">
        <w:rPr>
          <w:color w:val="000000" w:themeColor="text1"/>
          <w:sz w:val="28"/>
          <w:szCs w:val="28"/>
          <w:shd w:val="clear" w:color="auto" w:fill="FFFFFF"/>
        </w:rPr>
        <w:t>      Враховуючи, що неприбуткові організації можуть отримувати цільове фінансування на реалізацію конкретних статутних програм (заходів, проектів тощо), а також просто на забезпечення статутної діяльності, варто деталізувати облік коштів на рахунку цільового фінансування та цільових надходжень. Цільове фінансування та цільові надходження – це кошти чи майно, які надходять на фінансування та здійснення конкретних програм заходів, і їх використання та забезпечення статутної діяльності обумовлені окремими законодавчими, нормативними актами, а також статутними документами. Цілі на які повинні використовуватись кошти неприбуткової організації зазначається в Статутних документах та кошторисі неприбуткової організації . Виходячи із ст. 16, 17 П(С)БО 15 та Інструкції № 291 – надходження до неприбуткових організацій, що звільняються від оподатковування у відповідності до ПКУ, обліковуються як цільове фінансування та цільові надходження і відображаються за кредитом субрахунку 484. За дебетом субрахунку 484 відображається визнання фінансування доходом на рівні понесених витрат. Аналітичний облік коштів цільових надходжень ведеться за їх призначенням і джерелами надходжень. </w:t>
      </w:r>
      <w:r w:rsidRPr="006A7C06">
        <w:rPr>
          <w:color w:val="000000" w:themeColor="text1"/>
          <w:sz w:val="28"/>
          <w:szCs w:val="28"/>
        </w:rPr>
        <w:br/>
        <w:t>У відповідності до п.17 П(С)БО 15 отримане цільове фінансування визнається доходом протягом тих періодів, в яких були зазнані витрати, пов'язані з виконанням умов цільового фінансування.</w:t>
      </w:r>
    </w:p>
    <w:p w:rsidR="00CC2B4A" w:rsidRPr="006A7C06" w:rsidRDefault="00CC2B4A" w:rsidP="00CC2B4A">
      <w:pPr>
        <w:ind w:firstLine="567"/>
        <w:rPr>
          <w:color w:val="000000" w:themeColor="text1"/>
          <w:sz w:val="28"/>
          <w:szCs w:val="28"/>
        </w:rPr>
      </w:pPr>
      <w:r w:rsidRPr="006A7C06">
        <w:rPr>
          <w:color w:val="000000" w:themeColor="text1"/>
          <w:sz w:val="28"/>
          <w:szCs w:val="28"/>
          <w:shd w:val="clear" w:color="auto" w:fill="FFFFFF"/>
        </w:rPr>
        <w:t>      Цільове фінансування капітальних інвестицій ( придбання основних засобів для діяльності неприбуткової організації)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 </w:t>
      </w:r>
      <w:r w:rsidRPr="006A7C06">
        <w:rPr>
          <w:color w:val="000000" w:themeColor="text1"/>
          <w:sz w:val="28"/>
          <w:szCs w:val="28"/>
        </w:rPr>
        <w:br/>
      </w:r>
      <w:r w:rsidRPr="006A7C06">
        <w:rPr>
          <w:color w:val="000000" w:themeColor="text1"/>
          <w:sz w:val="28"/>
          <w:szCs w:val="28"/>
          <w:shd w:val="clear" w:color="auto" w:fill="FFFFFF"/>
        </w:rPr>
        <w:t xml:space="preserve">      Витрати неприбуткових організацій формуються відповідно до П(С)БО 16 “Витрати” та затвердженого кошторису. Враховуючи особливості діяльності, неприбуткові організації можуть вести аналітичний облік витрат. Доходи неприбуткових організацій визнаються щомісячно , на рівні </w:t>
      </w:r>
      <w:r w:rsidRPr="006A7C06">
        <w:rPr>
          <w:color w:val="000000" w:themeColor="text1"/>
          <w:sz w:val="28"/>
          <w:szCs w:val="28"/>
          <w:shd w:val="clear" w:color="auto" w:fill="FFFFFF"/>
        </w:rPr>
        <w:lastRenderedPageBreak/>
        <w:t>понесених витрат, тому прибутку у бухгалтерському обліку та фінансовій звітності неприбуткової організації по таких операціях не може бути. І в оборотно-сальдовій відомості не може бути сальдо ні по кредиту рахунку 441 ні по дебету 442.</w:t>
      </w:r>
      <w:r w:rsidRPr="006A7C06">
        <w:rPr>
          <w:color w:val="000000" w:themeColor="text1"/>
          <w:sz w:val="28"/>
          <w:szCs w:val="28"/>
        </w:rPr>
        <w:br/>
      </w:r>
      <w:r w:rsidRPr="006A7C06">
        <w:rPr>
          <w:color w:val="000000" w:themeColor="text1"/>
          <w:sz w:val="28"/>
          <w:szCs w:val="28"/>
          <w:shd w:val="clear" w:color="auto" w:fill="FFFFFF"/>
        </w:rPr>
        <w:t>      Відображення типових операцій, що передбачені статутними документами неприбуткових організацій в бухгалтерському обліку з застосуванням рахунків 8 класу буде наступним:</w:t>
      </w:r>
      <w:r w:rsidRPr="006A7C06">
        <w:rPr>
          <w:color w:val="000000" w:themeColor="text1"/>
          <w:sz w:val="28"/>
          <w:szCs w:val="28"/>
        </w:rPr>
        <w:br/>
      </w:r>
      <w:r w:rsidRPr="006A7C06">
        <w:rPr>
          <w:color w:val="000000" w:themeColor="text1"/>
          <w:sz w:val="28"/>
          <w:szCs w:val="28"/>
          <w:shd w:val="clear" w:color="auto" w:fill="FFFFFF"/>
        </w:rPr>
        <w:t>   </w:t>
      </w:r>
      <w:r w:rsidRPr="006A7C06">
        <w:rPr>
          <w:color w:val="000000" w:themeColor="text1"/>
          <w:sz w:val="28"/>
          <w:szCs w:val="28"/>
        </w:rPr>
        <w:br/>
      </w:r>
      <w:r w:rsidRPr="006A7C06">
        <w:rPr>
          <w:color w:val="000000" w:themeColor="text1"/>
          <w:sz w:val="28"/>
          <w:szCs w:val="28"/>
          <w:shd w:val="clear" w:color="auto" w:fill="FFFFFF"/>
        </w:rPr>
        <w:t>   </w:t>
      </w:r>
    </w:p>
    <w:tbl>
      <w:tblPr>
        <w:tblW w:w="9360" w:type="dxa"/>
        <w:jc w:val="center"/>
        <w:tblCellMar>
          <w:left w:w="0" w:type="dxa"/>
          <w:right w:w="0" w:type="dxa"/>
        </w:tblCellMar>
        <w:tblLook w:val="04A0"/>
      </w:tblPr>
      <w:tblGrid>
        <w:gridCol w:w="496"/>
        <w:gridCol w:w="2266"/>
        <w:gridCol w:w="2029"/>
        <w:gridCol w:w="287"/>
        <w:gridCol w:w="2895"/>
        <w:gridCol w:w="1387"/>
      </w:tblGrid>
      <w:tr w:rsidR="00CC2B4A" w:rsidRPr="006A7C06" w:rsidTr="001F5487">
        <w:trPr>
          <w:trHeight w:val="146"/>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C2B4A" w:rsidRPr="006A7C06" w:rsidRDefault="00CC2B4A" w:rsidP="001F5487">
            <w:pPr>
              <w:ind w:firstLine="567"/>
              <w:jc w:val="center"/>
              <w:rPr>
                <w:color w:val="000000" w:themeColor="text1"/>
                <w:sz w:val="28"/>
                <w:szCs w:val="28"/>
              </w:rPr>
            </w:pPr>
            <w:r w:rsidRPr="006A7C06">
              <w:rPr>
                <w:b/>
                <w:bCs/>
                <w:color w:val="000000" w:themeColor="text1"/>
                <w:sz w:val="28"/>
                <w:szCs w:val="28"/>
              </w:rPr>
              <w:t>з/п</w:t>
            </w:r>
          </w:p>
        </w:tc>
        <w:tc>
          <w:tcPr>
            <w:tcW w:w="26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r w:rsidRPr="006A7C06">
              <w:rPr>
                <w:b/>
                <w:bCs/>
                <w:color w:val="000000" w:themeColor="text1"/>
                <w:sz w:val="28"/>
                <w:szCs w:val="28"/>
              </w:rPr>
              <w:t>Зміст операції</w:t>
            </w:r>
          </w:p>
        </w:tc>
        <w:tc>
          <w:tcPr>
            <w:tcW w:w="277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Дт</w:t>
            </w:r>
          </w:p>
        </w:tc>
        <w:tc>
          <w:tcPr>
            <w:tcW w:w="2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r w:rsidRPr="006A7C06">
              <w:rPr>
                <w:b/>
                <w:bCs/>
                <w:color w:val="000000" w:themeColor="text1"/>
                <w:sz w:val="28"/>
                <w:szCs w:val="28"/>
              </w:rPr>
              <w:t>Кт</w:t>
            </w:r>
          </w:p>
        </w:tc>
        <w:tc>
          <w:tcPr>
            <w:tcW w:w="50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firstLine="567"/>
              <w:rPr>
                <w:color w:val="000000" w:themeColor="text1"/>
                <w:sz w:val="28"/>
                <w:szCs w:val="28"/>
              </w:rPr>
            </w:pPr>
            <w:r w:rsidRPr="006A7C06">
              <w:rPr>
                <w:b/>
                <w:bCs/>
                <w:color w:val="000000" w:themeColor="text1"/>
                <w:sz w:val="28"/>
                <w:szCs w:val="28"/>
              </w:rPr>
              <w:t>Сума, грн.</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1</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Надходження  цільового фінансування</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311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«Поточні рахунки в національній валюті»</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484</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«Інші кошти цільового фінансування і цільових надходжень»</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100 000,00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2</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Перерахування коштів</w:t>
            </w:r>
          </w:p>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на придбання МШП в липні</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685</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«Розрахунки з іншими кредиторами»</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311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«Поточні рахунки в національній валюті»</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12000,00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3</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Оприбутковані МШП</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22 </w:t>
            </w:r>
            <w:r w:rsidRPr="006A7C06">
              <w:rPr>
                <w:color w:val="000000" w:themeColor="text1"/>
                <w:sz w:val="28"/>
                <w:szCs w:val="28"/>
              </w:rPr>
              <w:t>„ Малоцінні швидкозношуючі предмети»</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685</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«Розрахунки з іншими кредиторами»</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12000,00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4</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Передані МШП в експлуатацію</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801 ”Витрати сировини й матеріалів”</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22 „ Малоцінні швидкозношуючі предмети»</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12000,00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5</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Перерахування коштів</w:t>
            </w:r>
          </w:p>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на надання послуг </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685</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«Розрахунки з іншими кредиторами»</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311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«Поточні рахунки в національній валюті»</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53 000,00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6</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xml:space="preserve">Списання витрат на послуги, надані НПО, пов'язані зі Статутною </w:t>
            </w:r>
            <w:r w:rsidRPr="006A7C06">
              <w:rPr>
                <w:color w:val="000000" w:themeColor="text1"/>
                <w:sz w:val="28"/>
                <w:szCs w:val="28"/>
              </w:rPr>
              <w:lastRenderedPageBreak/>
              <w:t>діяльністю </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lastRenderedPageBreak/>
              <w:t> </w:t>
            </w:r>
          </w:p>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842</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xml:space="preserve">„Витрати по </w:t>
            </w:r>
            <w:r w:rsidRPr="006A7C06">
              <w:rPr>
                <w:color w:val="000000" w:themeColor="text1"/>
                <w:sz w:val="28"/>
                <w:szCs w:val="28"/>
              </w:rPr>
              <w:lastRenderedPageBreak/>
              <w:t>послугам”</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lastRenderedPageBreak/>
              <w:t> </w:t>
            </w:r>
          </w:p>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685</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xml:space="preserve">«Розрахунки з </w:t>
            </w:r>
            <w:r w:rsidRPr="006A7C06">
              <w:rPr>
                <w:color w:val="000000" w:themeColor="text1"/>
                <w:sz w:val="28"/>
                <w:szCs w:val="28"/>
              </w:rPr>
              <w:lastRenderedPageBreak/>
              <w:t>іншими кредиторами»</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lastRenderedPageBreak/>
              <w:t>53000,00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lastRenderedPageBreak/>
              <w:t> </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7</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Нарахування заробітної плати співробітникам неприбуткової організації  за липень</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811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«Виплати за окладами й тарифами»</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661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«Розрахунки за заробітною платою»</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20000,00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lang w:val="en-US"/>
              </w:rPr>
              <w:t>8</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ЄСВ на заробітну плату (22%)</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821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«Відрахування на пенсійне забезпечення»</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651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"За розрахунками із загальнообов'язкового державного соціального страхування"</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4400,00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9</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Утриманий податок на доходи  фізичних осіб</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661</w:t>
            </w:r>
          </w:p>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«Розрахунки за заробітною платою»</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641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„Розрахунки за  податками”</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3600,00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10</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Утриманий військовий збір</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661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«Розрахунки за заробітною платою»</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642 </w:t>
            </w:r>
            <w:r w:rsidRPr="006A7C06">
              <w:rPr>
                <w:color w:val="000000" w:themeColor="text1"/>
                <w:sz w:val="28"/>
                <w:szCs w:val="28"/>
              </w:rPr>
              <w:t>„ Розрахунки за обв,язковими платежами”</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300,00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11</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Послуги зв'язку, оренда</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843</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«Інші операційні витрати»</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685</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«Розрахунки з іншими кредиторами»</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980,00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12</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Придбання ПММ для автотранспорту</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203</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«Паливо»</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685</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«Розрахунки з іншими кредиторами»</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1200,00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13</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xml:space="preserve">Списання ПММ, використаних автотранспортом (згідно з установленими нормами на </w:t>
            </w:r>
            <w:r w:rsidRPr="006A7C06">
              <w:rPr>
                <w:color w:val="000000" w:themeColor="text1"/>
                <w:sz w:val="28"/>
                <w:szCs w:val="28"/>
              </w:rPr>
              <w:lastRenderedPageBreak/>
              <w:t>підставі шляхових листів установленого зразка)</w:t>
            </w:r>
          </w:p>
        </w:tc>
        <w:tc>
          <w:tcPr>
            <w:tcW w:w="27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lastRenderedPageBreak/>
              <w:t>803</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«Витрати палива й енергії»</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203</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«Паливо»</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1200,00</w:t>
            </w:r>
          </w:p>
        </w:tc>
      </w:tr>
      <w:tr w:rsidR="00CC2B4A" w:rsidRPr="006A7C06" w:rsidTr="001F5487">
        <w:trPr>
          <w:trHeight w:val="146"/>
          <w:jc w:val="center"/>
        </w:trPr>
        <w:tc>
          <w:tcPr>
            <w:tcW w:w="46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lastRenderedPageBreak/>
              <w:t> </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14</w:t>
            </w:r>
          </w:p>
        </w:tc>
        <w:tc>
          <w:tcPr>
            <w:tcW w:w="807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Списання витрат на фінансовий результат:</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 </w:t>
            </w:r>
          </w:p>
        </w:tc>
      </w:tr>
      <w:tr w:rsidR="00CC2B4A" w:rsidRPr="006A7C06" w:rsidTr="001F5487">
        <w:trPr>
          <w:trHeight w:val="146"/>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C2B4A" w:rsidRPr="006A7C06" w:rsidRDefault="00CC2B4A" w:rsidP="001F5487">
            <w:pPr>
              <w:ind w:firstLine="567"/>
              <w:rPr>
                <w:color w:val="000000" w:themeColor="text1"/>
                <w:sz w:val="28"/>
                <w:szCs w:val="28"/>
              </w:rPr>
            </w:pP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заробітну плату</w:t>
            </w: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791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«Результат основної діяльності»</w:t>
            </w:r>
          </w:p>
        </w:tc>
        <w:tc>
          <w:tcPr>
            <w:tcW w:w="34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811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«Виплати за окладами</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й тарифами»</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20000,00</w:t>
            </w:r>
          </w:p>
        </w:tc>
      </w:tr>
      <w:tr w:rsidR="00CC2B4A" w:rsidRPr="006A7C06" w:rsidTr="001F5487">
        <w:trPr>
          <w:trHeight w:val="146"/>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C2B4A" w:rsidRPr="006A7C06" w:rsidRDefault="00CC2B4A" w:rsidP="001F5487">
            <w:pPr>
              <w:ind w:firstLine="567"/>
              <w:rPr>
                <w:color w:val="000000" w:themeColor="text1"/>
                <w:sz w:val="28"/>
                <w:szCs w:val="28"/>
              </w:rPr>
            </w:pP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відрахування на соціальні заходи</w:t>
            </w: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791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«Результат основної діяльності»</w:t>
            </w:r>
          </w:p>
        </w:tc>
        <w:tc>
          <w:tcPr>
            <w:tcW w:w="34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82</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«Відрахування на соціальні заходи»</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4400,00</w:t>
            </w:r>
          </w:p>
        </w:tc>
      </w:tr>
      <w:tr w:rsidR="00CC2B4A" w:rsidRPr="006A7C06" w:rsidTr="001F5487">
        <w:trPr>
          <w:trHeight w:val="146"/>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C2B4A" w:rsidRPr="006A7C06" w:rsidRDefault="00CC2B4A" w:rsidP="001F5487">
            <w:pPr>
              <w:ind w:firstLine="567"/>
              <w:rPr>
                <w:color w:val="000000" w:themeColor="text1"/>
                <w:sz w:val="28"/>
                <w:szCs w:val="28"/>
              </w:rPr>
            </w:pP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послуги зв'язку, оренду , інші послуги</w:t>
            </w: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791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«Результат основної діяльності»</w:t>
            </w:r>
          </w:p>
        </w:tc>
        <w:tc>
          <w:tcPr>
            <w:tcW w:w="34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843</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«Інші операційні витрати»</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980,00</w:t>
            </w:r>
          </w:p>
        </w:tc>
      </w:tr>
      <w:tr w:rsidR="00CC2B4A" w:rsidRPr="006A7C06" w:rsidTr="001F5487">
        <w:trPr>
          <w:trHeight w:val="146"/>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C2B4A" w:rsidRPr="006A7C06" w:rsidRDefault="00CC2B4A" w:rsidP="001F5487">
            <w:pPr>
              <w:ind w:firstLine="567"/>
              <w:rPr>
                <w:color w:val="000000" w:themeColor="text1"/>
                <w:sz w:val="28"/>
                <w:szCs w:val="28"/>
              </w:rPr>
            </w:pP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надана благодійна допомога (статутна діяльність</w:t>
            </w: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791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«Результат основної діяльності”</w:t>
            </w:r>
          </w:p>
        </w:tc>
        <w:tc>
          <w:tcPr>
            <w:tcW w:w="34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842</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„Витрати по послугам”</w:t>
            </w:r>
          </w:p>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 </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53000,00</w:t>
            </w:r>
          </w:p>
        </w:tc>
      </w:tr>
      <w:tr w:rsidR="00CC2B4A" w:rsidRPr="006A7C06" w:rsidTr="001F5487">
        <w:trPr>
          <w:trHeight w:val="146"/>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C2B4A" w:rsidRPr="006A7C06" w:rsidRDefault="00CC2B4A" w:rsidP="001F5487">
            <w:pPr>
              <w:ind w:firstLine="567"/>
              <w:rPr>
                <w:color w:val="000000" w:themeColor="text1"/>
                <w:sz w:val="28"/>
                <w:szCs w:val="28"/>
              </w:rPr>
            </w:pP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ПММ</w:t>
            </w: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791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«Результат основної діяльності»</w:t>
            </w:r>
          </w:p>
        </w:tc>
        <w:tc>
          <w:tcPr>
            <w:tcW w:w="34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803</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«Витрати палива й енергії»</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1200,00</w:t>
            </w:r>
          </w:p>
        </w:tc>
      </w:tr>
      <w:tr w:rsidR="00CC2B4A" w:rsidRPr="006A7C06" w:rsidTr="001F5487">
        <w:trPr>
          <w:trHeight w:val="146"/>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-МШП</w:t>
            </w: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791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«Результат основної діяльності»</w:t>
            </w:r>
          </w:p>
        </w:tc>
        <w:tc>
          <w:tcPr>
            <w:tcW w:w="34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801</w:t>
            </w:r>
            <w:r w:rsidRPr="006A7C06">
              <w:rPr>
                <w:color w:val="000000" w:themeColor="text1"/>
                <w:sz w:val="28"/>
                <w:szCs w:val="28"/>
              </w:rPr>
              <w:t> ”Витрати сировини й матеріалів”</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12000,00</w:t>
            </w:r>
          </w:p>
        </w:tc>
      </w:tr>
      <w:tr w:rsidR="00CC2B4A" w:rsidRPr="006A7C06" w:rsidTr="001F5487">
        <w:trPr>
          <w:trHeight w:val="2234"/>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lastRenderedPageBreak/>
              <w:t> </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15</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Визнання доходів у сумі понесених  витрат на утримування ( включаються всі витрати неприбуткової організації , крім амортизації основних засобів, придбаних за рахунок  цільового фінансування та цільових надходжень)</w:t>
            </w: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484</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«Інші кошти цільового фінансування і цільових надходжень»</w:t>
            </w:r>
          </w:p>
        </w:tc>
        <w:tc>
          <w:tcPr>
            <w:tcW w:w="34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719</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«Інші доходи від операційної діяльності»</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91580,00</w:t>
            </w:r>
          </w:p>
        </w:tc>
      </w:tr>
      <w:tr w:rsidR="00CC2B4A" w:rsidRPr="006A7C06" w:rsidTr="001F5487">
        <w:trPr>
          <w:trHeight w:val="945"/>
          <w:jc w:val="center"/>
        </w:trPr>
        <w:tc>
          <w:tcPr>
            <w:tcW w:w="4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16</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Віднесення доходів на фінансові результати</w:t>
            </w:r>
          </w:p>
        </w:tc>
        <w:tc>
          <w:tcPr>
            <w:tcW w:w="20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719</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«Інші доходи від операційної діяльності»</w:t>
            </w:r>
          </w:p>
        </w:tc>
        <w:tc>
          <w:tcPr>
            <w:tcW w:w="34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791</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«Результат основної діяльності»</w:t>
            </w:r>
          </w:p>
        </w:tc>
        <w:tc>
          <w:tcPr>
            <w:tcW w:w="5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ind w:hanging="8"/>
              <w:rPr>
                <w:color w:val="000000" w:themeColor="text1"/>
                <w:sz w:val="28"/>
                <w:szCs w:val="28"/>
              </w:rPr>
            </w:pPr>
            <w:r w:rsidRPr="006A7C06">
              <w:rPr>
                <w:color w:val="000000" w:themeColor="text1"/>
                <w:sz w:val="28"/>
                <w:szCs w:val="28"/>
              </w:rPr>
              <w:t>91580,00</w:t>
            </w:r>
          </w:p>
        </w:tc>
      </w:tr>
    </w:tbl>
    <w:p w:rsidR="00CC2B4A" w:rsidRPr="006A7C06" w:rsidRDefault="00CC2B4A" w:rsidP="004C4B6B">
      <w:pPr>
        <w:ind w:firstLine="567"/>
        <w:rPr>
          <w:color w:val="000000" w:themeColor="text1"/>
          <w:sz w:val="28"/>
          <w:szCs w:val="28"/>
        </w:rPr>
      </w:pPr>
      <w:r w:rsidRPr="006A7C06">
        <w:rPr>
          <w:color w:val="000000" w:themeColor="text1"/>
          <w:sz w:val="28"/>
          <w:szCs w:val="28"/>
        </w:rPr>
        <w:br/>
      </w:r>
      <w:r w:rsidRPr="006A7C06">
        <w:rPr>
          <w:color w:val="000000" w:themeColor="text1"/>
          <w:sz w:val="28"/>
          <w:szCs w:val="28"/>
          <w:shd w:val="clear" w:color="auto" w:fill="FFFFFF"/>
        </w:rPr>
        <w:t>      Із розглянутих операцій слідує, що фінансовий результат ( прибуток/збиток) дорівнює 0. </w:t>
      </w:r>
      <w:r w:rsidRPr="006A7C06">
        <w:rPr>
          <w:color w:val="000000" w:themeColor="text1"/>
          <w:sz w:val="28"/>
          <w:szCs w:val="28"/>
        </w:rPr>
        <w:br/>
      </w:r>
      <w:r w:rsidRPr="006A7C06">
        <w:rPr>
          <w:color w:val="000000" w:themeColor="text1"/>
          <w:sz w:val="28"/>
          <w:szCs w:val="28"/>
          <w:shd w:val="clear" w:color="auto" w:fill="FFFFFF"/>
        </w:rPr>
        <w:t>      Не використані кошти цільового фінансування та цільових надходжень обліковуються за кредитом субрахунку 484 в сумі 8420,00 (100000,00 – 91580,00) </w:t>
      </w:r>
      <w:r w:rsidRPr="006A7C06">
        <w:rPr>
          <w:color w:val="000000" w:themeColor="text1"/>
          <w:sz w:val="28"/>
          <w:szCs w:val="28"/>
        </w:rPr>
        <w:br/>
      </w:r>
      <w:r w:rsidRPr="006A7C06">
        <w:rPr>
          <w:color w:val="000000" w:themeColor="text1"/>
          <w:sz w:val="28"/>
          <w:szCs w:val="28"/>
          <w:shd w:val="clear" w:color="auto" w:fill="FFFFFF"/>
        </w:rPr>
        <w:t>      </w:t>
      </w:r>
      <w:r w:rsidRPr="006A7C06">
        <w:rPr>
          <w:color w:val="000000" w:themeColor="text1"/>
          <w:sz w:val="28"/>
          <w:szCs w:val="28"/>
        </w:rPr>
        <w:t>У відповідності до П(С)БО 15 цільове фінансування капітальних інвестицій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w:t>
      </w:r>
    </w:p>
    <w:p w:rsidR="00CC2B4A" w:rsidRPr="006A7C06" w:rsidRDefault="00CC2B4A" w:rsidP="00CC2B4A">
      <w:pPr>
        <w:ind w:firstLine="567"/>
        <w:rPr>
          <w:color w:val="000000" w:themeColor="text1"/>
          <w:sz w:val="28"/>
          <w:szCs w:val="28"/>
        </w:rPr>
      </w:pPr>
      <w:r w:rsidRPr="006A7C06">
        <w:rPr>
          <w:color w:val="000000" w:themeColor="text1"/>
          <w:sz w:val="28"/>
          <w:szCs w:val="28"/>
          <w:shd w:val="clear" w:color="auto" w:fill="FFFFFF"/>
        </w:rPr>
        <w:t>      Відображення в бухгалтерському обліку використання цільового фінансування для придбання основних засобів для власних потреб буде наступним:</w:t>
      </w:r>
      <w:r w:rsidRPr="006A7C06">
        <w:rPr>
          <w:color w:val="000000" w:themeColor="text1"/>
          <w:sz w:val="28"/>
          <w:szCs w:val="28"/>
        </w:rPr>
        <w:br/>
      </w:r>
      <w:r w:rsidRPr="006A7C06">
        <w:rPr>
          <w:color w:val="000000" w:themeColor="text1"/>
          <w:sz w:val="28"/>
          <w:szCs w:val="28"/>
          <w:shd w:val="clear" w:color="auto" w:fill="FFFFFF"/>
        </w:rPr>
        <w:t>   </w:t>
      </w:r>
      <w:r w:rsidRPr="006A7C06">
        <w:rPr>
          <w:color w:val="000000" w:themeColor="text1"/>
          <w:sz w:val="28"/>
          <w:szCs w:val="28"/>
        </w:rPr>
        <w:br/>
      </w:r>
      <w:r w:rsidRPr="006A7C06">
        <w:rPr>
          <w:color w:val="000000" w:themeColor="text1"/>
          <w:sz w:val="28"/>
          <w:szCs w:val="28"/>
          <w:shd w:val="clear" w:color="auto" w:fill="FFFFFF"/>
        </w:rPr>
        <w:t>   </w:t>
      </w:r>
    </w:p>
    <w:tbl>
      <w:tblPr>
        <w:tblW w:w="0" w:type="auto"/>
        <w:jc w:val="center"/>
        <w:tblCellMar>
          <w:left w:w="0" w:type="dxa"/>
          <w:right w:w="0" w:type="dxa"/>
        </w:tblCellMar>
        <w:tblLook w:val="04A0"/>
      </w:tblPr>
      <w:tblGrid>
        <w:gridCol w:w="568"/>
        <w:gridCol w:w="2601"/>
        <w:gridCol w:w="2180"/>
        <w:gridCol w:w="2816"/>
        <w:gridCol w:w="1406"/>
      </w:tblGrid>
      <w:tr w:rsidR="00CC2B4A" w:rsidRPr="006A7C06" w:rsidTr="001F5487">
        <w:trPr>
          <w:jc w:val="center"/>
        </w:trPr>
        <w:tc>
          <w:tcPr>
            <w:tcW w:w="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 xml:space="preserve">№ </w:t>
            </w:r>
            <w:r w:rsidRPr="006A7C06">
              <w:rPr>
                <w:b/>
                <w:bCs/>
                <w:color w:val="000000" w:themeColor="text1"/>
                <w:sz w:val="28"/>
                <w:szCs w:val="28"/>
              </w:rPr>
              <w:lastRenderedPageBreak/>
              <w:t>з/п</w:t>
            </w:r>
          </w:p>
        </w:tc>
        <w:tc>
          <w:tcPr>
            <w:tcW w:w="27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lastRenderedPageBreak/>
              <w:t> </w:t>
            </w:r>
          </w:p>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Зміст операції </w:t>
            </w:r>
          </w:p>
        </w:tc>
        <w:tc>
          <w:tcPr>
            <w:tcW w:w="22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Дт </w:t>
            </w:r>
          </w:p>
        </w:tc>
        <w:tc>
          <w:tcPr>
            <w:tcW w:w="3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jc w:val="center"/>
              <w:rPr>
                <w:color w:val="000000" w:themeColor="text1"/>
                <w:sz w:val="28"/>
                <w:szCs w:val="28"/>
              </w:rPr>
            </w:pPr>
            <w:r w:rsidRPr="006A7C06">
              <w:rPr>
                <w:b/>
                <w:bCs/>
                <w:color w:val="000000" w:themeColor="text1"/>
                <w:sz w:val="28"/>
                <w:szCs w:val="28"/>
              </w:rPr>
              <w:t>Кт </w:t>
            </w:r>
          </w:p>
        </w:tc>
        <w:tc>
          <w:tcPr>
            <w:tcW w:w="12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Сума, грн..</w:t>
            </w:r>
          </w:p>
        </w:tc>
      </w:tr>
      <w:tr w:rsidR="00CC2B4A" w:rsidRPr="006A7C06" w:rsidTr="001F5487">
        <w:trPr>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lastRenderedPageBreak/>
              <w:t> </w:t>
            </w:r>
          </w:p>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1 </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Надходження  коштів на придбання основних засобів</w:t>
            </w:r>
          </w:p>
        </w:tc>
        <w:tc>
          <w:tcPr>
            <w:tcW w:w="2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hanging="8"/>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hanging="8"/>
              <w:jc w:val="center"/>
              <w:rPr>
                <w:color w:val="000000" w:themeColor="text1"/>
                <w:sz w:val="28"/>
                <w:szCs w:val="28"/>
              </w:rPr>
            </w:pPr>
            <w:r w:rsidRPr="006A7C06">
              <w:rPr>
                <w:b/>
                <w:bCs/>
                <w:color w:val="000000" w:themeColor="text1"/>
                <w:sz w:val="28"/>
                <w:szCs w:val="28"/>
              </w:rPr>
              <w:t>311</w:t>
            </w:r>
          </w:p>
          <w:p w:rsidR="00CC2B4A" w:rsidRPr="006A7C06" w:rsidRDefault="00CC2B4A" w:rsidP="001F5487">
            <w:pPr>
              <w:spacing w:after="195"/>
              <w:ind w:hanging="8"/>
              <w:jc w:val="center"/>
              <w:rPr>
                <w:color w:val="000000" w:themeColor="text1"/>
                <w:sz w:val="28"/>
                <w:szCs w:val="28"/>
              </w:rPr>
            </w:pPr>
            <w:r w:rsidRPr="006A7C06">
              <w:rPr>
                <w:color w:val="000000" w:themeColor="text1"/>
                <w:sz w:val="28"/>
                <w:szCs w:val="28"/>
              </w:rPr>
              <w:t>«Поточні рахунки в національній валюті» </w:t>
            </w:r>
          </w:p>
        </w:tc>
        <w:tc>
          <w:tcPr>
            <w:tcW w:w="3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15"/>
              <w:jc w:val="center"/>
              <w:rPr>
                <w:color w:val="000000" w:themeColor="text1"/>
                <w:sz w:val="28"/>
                <w:szCs w:val="28"/>
              </w:rPr>
            </w:pPr>
            <w:r w:rsidRPr="006A7C06">
              <w:rPr>
                <w:color w:val="000000" w:themeColor="text1"/>
                <w:sz w:val="28"/>
                <w:szCs w:val="28"/>
              </w:rPr>
              <w:t> </w:t>
            </w:r>
          </w:p>
          <w:p w:rsidR="00CC2B4A" w:rsidRPr="006A7C06" w:rsidRDefault="00CC2B4A" w:rsidP="001F5487">
            <w:pPr>
              <w:spacing w:after="195"/>
              <w:ind w:firstLine="15"/>
              <w:jc w:val="center"/>
              <w:rPr>
                <w:color w:val="000000" w:themeColor="text1"/>
                <w:sz w:val="28"/>
                <w:szCs w:val="28"/>
              </w:rPr>
            </w:pPr>
            <w:r w:rsidRPr="006A7C06">
              <w:rPr>
                <w:b/>
                <w:bCs/>
                <w:color w:val="000000" w:themeColor="text1"/>
                <w:sz w:val="28"/>
                <w:szCs w:val="28"/>
              </w:rPr>
              <w:t>484</w:t>
            </w:r>
          </w:p>
          <w:p w:rsidR="00CC2B4A" w:rsidRPr="006A7C06" w:rsidRDefault="00CC2B4A" w:rsidP="001F5487">
            <w:pPr>
              <w:spacing w:after="195"/>
              <w:ind w:firstLine="15"/>
              <w:jc w:val="center"/>
              <w:rPr>
                <w:color w:val="000000" w:themeColor="text1"/>
                <w:sz w:val="28"/>
                <w:szCs w:val="28"/>
              </w:rPr>
            </w:pPr>
            <w:r w:rsidRPr="006A7C06">
              <w:rPr>
                <w:color w:val="000000" w:themeColor="text1"/>
                <w:sz w:val="28"/>
                <w:szCs w:val="28"/>
              </w:rPr>
              <w:t>«Інші кошти цільове фінансування і цільових надходжень» </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jc w:val="center"/>
              <w:rPr>
                <w:color w:val="000000" w:themeColor="text1"/>
                <w:sz w:val="28"/>
                <w:szCs w:val="28"/>
              </w:rPr>
            </w:pPr>
            <w:r w:rsidRPr="006A7C06">
              <w:rPr>
                <w:b/>
                <w:bCs/>
                <w:color w:val="000000" w:themeColor="text1"/>
                <w:sz w:val="28"/>
                <w:szCs w:val="28"/>
              </w:rPr>
              <w:t> </w:t>
            </w:r>
          </w:p>
          <w:p w:rsidR="00CC2B4A" w:rsidRPr="006A7C06" w:rsidRDefault="00CC2B4A" w:rsidP="001F5487">
            <w:pPr>
              <w:spacing w:after="195"/>
              <w:rPr>
                <w:color w:val="000000" w:themeColor="text1"/>
                <w:sz w:val="28"/>
                <w:szCs w:val="28"/>
              </w:rPr>
            </w:pPr>
            <w:r w:rsidRPr="006A7C06">
              <w:rPr>
                <w:b/>
                <w:bCs/>
                <w:color w:val="000000" w:themeColor="text1"/>
                <w:sz w:val="28"/>
                <w:szCs w:val="28"/>
              </w:rPr>
              <w:t> </w:t>
            </w:r>
          </w:p>
          <w:p w:rsidR="00CC2B4A" w:rsidRPr="006A7C06" w:rsidRDefault="00CC2B4A" w:rsidP="001F5487">
            <w:pPr>
              <w:spacing w:after="195"/>
              <w:rPr>
                <w:color w:val="000000" w:themeColor="text1"/>
                <w:sz w:val="28"/>
                <w:szCs w:val="28"/>
              </w:rPr>
            </w:pPr>
            <w:r w:rsidRPr="006A7C06">
              <w:rPr>
                <w:b/>
                <w:bCs/>
                <w:color w:val="000000" w:themeColor="text1"/>
                <w:sz w:val="28"/>
                <w:szCs w:val="28"/>
              </w:rPr>
              <w:t>100000,00</w:t>
            </w:r>
          </w:p>
          <w:p w:rsidR="00CC2B4A" w:rsidRPr="006A7C06" w:rsidRDefault="00CC2B4A" w:rsidP="001F5487">
            <w:pPr>
              <w:spacing w:after="195"/>
              <w:rPr>
                <w:color w:val="000000" w:themeColor="text1"/>
                <w:sz w:val="28"/>
                <w:szCs w:val="28"/>
              </w:rPr>
            </w:pPr>
            <w:r w:rsidRPr="006A7C06">
              <w:rPr>
                <w:b/>
                <w:bCs/>
                <w:color w:val="000000" w:themeColor="text1"/>
                <w:sz w:val="28"/>
                <w:szCs w:val="28"/>
              </w:rPr>
              <w:t> </w:t>
            </w:r>
          </w:p>
          <w:p w:rsidR="00CC2B4A" w:rsidRPr="006A7C06" w:rsidRDefault="00CC2B4A" w:rsidP="001F5487">
            <w:pPr>
              <w:spacing w:after="195"/>
              <w:rPr>
                <w:color w:val="000000" w:themeColor="text1"/>
                <w:sz w:val="28"/>
                <w:szCs w:val="28"/>
              </w:rPr>
            </w:pPr>
            <w:r w:rsidRPr="006A7C06">
              <w:rPr>
                <w:b/>
                <w:bCs/>
                <w:color w:val="000000" w:themeColor="text1"/>
                <w:sz w:val="28"/>
                <w:szCs w:val="28"/>
              </w:rPr>
              <w:t> </w:t>
            </w:r>
          </w:p>
          <w:p w:rsidR="00CC2B4A" w:rsidRPr="006A7C06" w:rsidRDefault="00CC2B4A" w:rsidP="001F5487">
            <w:pPr>
              <w:spacing w:after="195"/>
              <w:rPr>
                <w:color w:val="000000" w:themeColor="text1"/>
                <w:sz w:val="28"/>
                <w:szCs w:val="28"/>
              </w:rPr>
            </w:pPr>
            <w:r w:rsidRPr="006A7C06">
              <w:rPr>
                <w:b/>
                <w:bCs/>
                <w:color w:val="000000" w:themeColor="text1"/>
                <w:sz w:val="28"/>
                <w:szCs w:val="28"/>
              </w:rPr>
              <w:t> </w:t>
            </w:r>
          </w:p>
        </w:tc>
      </w:tr>
      <w:tr w:rsidR="00CC2B4A" w:rsidRPr="006A7C06" w:rsidTr="001F5487">
        <w:trPr>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2.</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Перераховані  кошти на  придбання основних    засобів</w:t>
            </w:r>
          </w:p>
        </w:tc>
        <w:tc>
          <w:tcPr>
            <w:tcW w:w="2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hanging="8"/>
              <w:jc w:val="center"/>
              <w:rPr>
                <w:color w:val="000000" w:themeColor="text1"/>
                <w:sz w:val="28"/>
                <w:szCs w:val="28"/>
              </w:rPr>
            </w:pPr>
            <w:r w:rsidRPr="006A7C06">
              <w:rPr>
                <w:b/>
                <w:bCs/>
                <w:color w:val="000000" w:themeColor="text1"/>
                <w:sz w:val="28"/>
                <w:szCs w:val="28"/>
              </w:rPr>
              <w:t>685</w:t>
            </w:r>
          </w:p>
          <w:p w:rsidR="00CC2B4A" w:rsidRPr="006A7C06" w:rsidRDefault="00CC2B4A" w:rsidP="001F5487">
            <w:pPr>
              <w:spacing w:after="195"/>
              <w:ind w:hanging="8"/>
              <w:jc w:val="center"/>
              <w:rPr>
                <w:color w:val="000000" w:themeColor="text1"/>
                <w:sz w:val="28"/>
                <w:szCs w:val="28"/>
              </w:rPr>
            </w:pPr>
            <w:r w:rsidRPr="006A7C06">
              <w:rPr>
                <w:color w:val="000000" w:themeColor="text1"/>
                <w:sz w:val="28"/>
                <w:szCs w:val="28"/>
              </w:rPr>
              <w:t>«Розрахунки з іншими кредиторами»</w:t>
            </w:r>
          </w:p>
        </w:tc>
        <w:tc>
          <w:tcPr>
            <w:tcW w:w="3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15"/>
              <w:jc w:val="center"/>
              <w:rPr>
                <w:color w:val="000000" w:themeColor="text1"/>
                <w:sz w:val="28"/>
                <w:szCs w:val="28"/>
              </w:rPr>
            </w:pPr>
            <w:r w:rsidRPr="006A7C06">
              <w:rPr>
                <w:b/>
                <w:bCs/>
                <w:color w:val="000000" w:themeColor="text1"/>
                <w:sz w:val="28"/>
                <w:szCs w:val="28"/>
              </w:rPr>
              <w:t>311</w:t>
            </w:r>
          </w:p>
          <w:p w:rsidR="00CC2B4A" w:rsidRPr="006A7C06" w:rsidRDefault="00CC2B4A" w:rsidP="001F5487">
            <w:pPr>
              <w:spacing w:after="195"/>
              <w:ind w:firstLine="15"/>
              <w:rPr>
                <w:color w:val="000000" w:themeColor="text1"/>
                <w:sz w:val="28"/>
                <w:szCs w:val="28"/>
              </w:rPr>
            </w:pPr>
            <w:r w:rsidRPr="006A7C06">
              <w:rPr>
                <w:color w:val="000000" w:themeColor="text1"/>
                <w:sz w:val="28"/>
                <w:szCs w:val="28"/>
              </w:rPr>
              <w:t>«Поточні рахунки в національній валюті»</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jc w:val="center"/>
              <w:rPr>
                <w:color w:val="000000" w:themeColor="text1"/>
                <w:sz w:val="28"/>
                <w:szCs w:val="28"/>
              </w:rPr>
            </w:pPr>
            <w:r w:rsidRPr="006A7C06">
              <w:rPr>
                <w:b/>
                <w:bCs/>
                <w:color w:val="000000" w:themeColor="text1"/>
                <w:sz w:val="28"/>
                <w:szCs w:val="28"/>
              </w:rPr>
              <w:t>100000,00</w:t>
            </w:r>
          </w:p>
        </w:tc>
      </w:tr>
      <w:tr w:rsidR="00CC2B4A" w:rsidRPr="006A7C06" w:rsidTr="001F5487">
        <w:trPr>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3.</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Оприбутковані основні засоби</w:t>
            </w:r>
          </w:p>
        </w:tc>
        <w:tc>
          <w:tcPr>
            <w:tcW w:w="2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hanging="8"/>
              <w:jc w:val="center"/>
              <w:rPr>
                <w:color w:val="000000" w:themeColor="text1"/>
                <w:sz w:val="28"/>
                <w:szCs w:val="28"/>
              </w:rPr>
            </w:pPr>
            <w:r w:rsidRPr="006A7C06">
              <w:rPr>
                <w:b/>
                <w:bCs/>
                <w:color w:val="000000" w:themeColor="text1"/>
                <w:sz w:val="28"/>
                <w:szCs w:val="28"/>
              </w:rPr>
              <w:t>151</w:t>
            </w:r>
          </w:p>
          <w:p w:rsidR="00CC2B4A" w:rsidRPr="006A7C06" w:rsidRDefault="00CC2B4A" w:rsidP="001F5487">
            <w:pPr>
              <w:spacing w:after="195"/>
              <w:ind w:hanging="8"/>
              <w:rPr>
                <w:color w:val="000000" w:themeColor="text1"/>
                <w:sz w:val="28"/>
                <w:szCs w:val="28"/>
              </w:rPr>
            </w:pPr>
            <w:r w:rsidRPr="006A7C06">
              <w:rPr>
                <w:color w:val="000000" w:themeColor="text1"/>
                <w:sz w:val="28"/>
                <w:szCs w:val="28"/>
              </w:rPr>
              <w:t>„Капітальне будівництво”</w:t>
            </w:r>
          </w:p>
        </w:tc>
        <w:tc>
          <w:tcPr>
            <w:tcW w:w="3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15"/>
              <w:jc w:val="center"/>
              <w:rPr>
                <w:color w:val="000000" w:themeColor="text1"/>
                <w:sz w:val="28"/>
                <w:szCs w:val="28"/>
              </w:rPr>
            </w:pPr>
            <w:r w:rsidRPr="006A7C06">
              <w:rPr>
                <w:b/>
                <w:bCs/>
                <w:color w:val="000000" w:themeColor="text1"/>
                <w:sz w:val="28"/>
                <w:szCs w:val="28"/>
              </w:rPr>
              <w:t>685</w:t>
            </w:r>
          </w:p>
          <w:p w:rsidR="00CC2B4A" w:rsidRPr="006A7C06" w:rsidRDefault="00CC2B4A" w:rsidP="001F5487">
            <w:pPr>
              <w:spacing w:after="195"/>
              <w:ind w:firstLine="15"/>
              <w:jc w:val="center"/>
              <w:rPr>
                <w:color w:val="000000" w:themeColor="text1"/>
                <w:sz w:val="28"/>
                <w:szCs w:val="28"/>
              </w:rPr>
            </w:pPr>
            <w:r w:rsidRPr="006A7C06">
              <w:rPr>
                <w:color w:val="000000" w:themeColor="text1"/>
                <w:sz w:val="28"/>
                <w:szCs w:val="28"/>
              </w:rPr>
              <w:t>” Розрахунки з іншими кредиторами”</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jc w:val="center"/>
              <w:rPr>
                <w:color w:val="000000" w:themeColor="text1"/>
                <w:sz w:val="28"/>
                <w:szCs w:val="28"/>
              </w:rPr>
            </w:pPr>
            <w:r w:rsidRPr="006A7C06">
              <w:rPr>
                <w:b/>
                <w:bCs/>
                <w:color w:val="000000" w:themeColor="text1"/>
                <w:sz w:val="28"/>
                <w:szCs w:val="28"/>
              </w:rPr>
              <w:t>100000,00</w:t>
            </w:r>
          </w:p>
        </w:tc>
      </w:tr>
      <w:tr w:rsidR="00CC2B4A" w:rsidRPr="006A7C06" w:rsidTr="001F5487">
        <w:trPr>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4.</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Введено в експлуатацію основний засіб</w:t>
            </w:r>
          </w:p>
        </w:tc>
        <w:tc>
          <w:tcPr>
            <w:tcW w:w="2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hanging="8"/>
              <w:jc w:val="center"/>
              <w:rPr>
                <w:color w:val="000000" w:themeColor="text1"/>
                <w:sz w:val="28"/>
                <w:szCs w:val="28"/>
              </w:rPr>
            </w:pPr>
            <w:r w:rsidRPr="006A7C06">
              <w:rPr>
                <w:b/>
                <w:bCs/>
                <w:color w:val="000000" w:themeColor="text1"/>
                <w:sz w:val="28"/>
                <w:szCs w:val="28"/>
              </w:rPr>
              <w:t>10</w:t>
            </w:r>
          </w:p>
          <w:p w:rsidR="00CC2B4A" w:rsidRPr="006A7C06" w:rsidRDefault="00CC2B4A" w:rsidP="001F5487">
            <w:pPr>
              <w:spacing w:after="195"/>
              <w:ind w:hanging="8"/>
              <w:rPr>
                <w:color w:val="000000" w:themeColor="text1"/>
                <w:sz w:val="28"/>
                <w:szCs w:val="28"/>
              </w:rPr>
            </w:pPr>
            <w:r w:rsidRPr="006A7C06">
              <w:rPr>
                <w:color w:val="000000" w:themeColor="text1"/>
                <w:sz w:val="28"/>
                <w:szCs w:val="28"/>
              </w:rPr>
              <w:t>„ Основні засоби”</w:t>
            </w:r>
          </w:p>
          <w:p w:rsidR="00CC2B4A" w:rsidRPr="006A7C06" w:rsidRDefault="00CC2B4A" w:rsidP="001F5487">
            <w:pPr>
              <w:spacing w:after="195"/>
              <w:ind w:hanging="8"/>
              <w:rPr>
                <w:color w:val="000000" w:themeColor="text1"/>
                <w:sz w:val="28"/>
                <w:szCs w:val="28"/>
              </w:rPr>
            </w:pPr>
            <w:r w:rsidRPr="006A7C06">
              <w:rPr>
                <w:color w:val="000000" w:themeColor="text1"/>
                <w:sz w:val="28"/>
                <w:szCs w:val="28"/>
              </w:rPr>
              <w:t> </w:t>
            </w:r>
          </w:p>
        </w:tc>
        <w:tc>
          <w:tcPr>
            <w:tcW w:w="3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15"/>
              <w:jc w:val="center"/>
              <w:rPr>
                <w:color w:val="000000" w:themeColor="text1"/>
                <w:sz w:val="28"/>
                <w:szCs w:val="28"/>
              </w:rPr>
            </w:pPr>
            <w:r w:rsidRPr="006A7C06">
              <w:rPr>
                <w:b/>
                <w:bCs/>
                <w:color w:val="000000" w:themeColor="text1"/>
                <w:sz w:val="28"/>
                <w:szCs w:val="28"/>
              </w:rPr>
              <w:t>151</w:t>
            </w:r>
          </w:p>
          <w:p w:rsidR="00CC2B4A" w:rsidRPr="006A7C06" w:rsidRDefault="00CC2B4A" w:rsidP="001F5487">
            <w:pPr>
              <w:spacing w:after="195"/>
              <w:ind w:firstLine="15"/>
              <w:jc w:val="center"/>
              <w:rPr>
                <w:color w:val="000000" w:themeColor="text1"/>
                <w:sz w:val="28"/>
                <w:szCs w:val="28"/>
              </w:rPr>
            </w:pPr>
            <w:r w:rsidRPr="006A7C06">
              <w:rPr>
                <w:color w:val="000000" w:themeColor="text1"/>
                <w:sz w:val="28"/>
                <w:szCs w:val="28"/>
              </w:rPr>
              <w:t>„Капітальне будівництво”</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jc w:val="center"/>
              <w:rPr>
                <w:color w:val="000000" w:themeColor="text1"/>
                <w:sz w:val="28"/>
                <w:szCs w:val="28"/>
              </w:rPr>
            </w:pPr>
            <w:r w:rsidRPr="006A7C06">
              <w:rPr>
                <w:b/>
                <w:bCs/>
                <w:color w:val="000000" w:themeColor="text1"/>
                <w:sz w:val="28"/>
                <w:szCs w:val="28"/>
              </w:rPr>
              <w:t>100000,00</w:t>
            </w:r>
          </w:p>
        </w:tc>
      </w:tr>
      <w:tr w:rsidR="00CC2B4A" w:rsidRPr="006A7C06" w:rsidTr="001F5487">
        <w:trPr>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5.</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Віднесення суми цільового фінансування  на доходи майбутніх періодів  одночасно з введенням  в експлуатацію основного засобу</w:t>
            </w:r>
          </w:p>
        </w:tc>
        <w:tc>
          <w:tcPr>
            <w:tcW w:w="2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hanging="8"/>
              <w:jc w:val="center"/>
              <w:rPr>
                <w:color w:val="000000" w:themeColor="text1"/>
                <w:sz w:val="28"/>
                <w:szCs w:val="28"/>
              </w:rPr>
            </w:pPr>
            <w:r w:rsidRPr="006A7C06">
              <w:rPr>
                <w:b/>
                <w:bCs/>
                <w:color w:val="000000" w:themeColor="text1"/>
                <w:sz w:val="28"/>
                <w:szCs w:val="28"/>
              </w:rPr>
              <w:t>484</w:t>
            </w:r>
          </w:p>
          <w:p w:rsidR="00CC2B4A" w:rsidRPr="006A7C06" w:rsidRDefault="00CC2B4A" w:rsidP="001F5487">
            <w:pPr>
              <w:spacing w:after="195"/>
              <w:ind w:hanging="8"/>
              <w:jc w:val="center"/>
              <w:rPr>
                <w:color w:val="000000" w:themeColor="text1"/>
                <w:sz w:val="28"/>
                <w:szCs w:val="28"/>
              </w:rPr>
            </w:pPr>
            <w:r w:rsidRPr="006A7C06">
              <w:rPr>
                <w:color w:val="000000" w:themeColor="text1"/>
                <w:sz w:val="28"/>
                <w:szCs w:val="28"/>
              </w:rPr>
              <w:t>«Інші кошти цільове фінансування і цільових надходжень» </w:t>
            </w:r>
          </w:p>
        </w:tc>
        <w:tc>
          <w:tcPr>
            <w:tcW w:w="3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15"/>
              <w:jc w:val="center"/>
              <w:rPr>
                <w:color w:val="000000" w:themeColor="text1"/>
                <w:sz w:val="28"/>
                <w:szCs w:val="28"/>
              </w:rPr>
            </w:pPr>
            <w:r w:rsidRPr="006A7C06">
              <w:rPr>
                <w:b/>
                <w:bCs/>
                <w:color w:val="000000" w:themeColor="text1"/>
                <w:sz w:val="28"/>
                <w:szCs w:val="28"/>
              </w:rPr>
              <w:t>69</w:t>
            </w:r>
          </w:p>
          <w:p w:rsidR="00CC2B4A" w:rsidRPr="006A7C06" w:rsidRDefault="00CC2B4A" w:rsidP="001F5487">
            <w:pPr>
              <w:spacing w:after="195"/>
              <w:ind w:firstLine="15"/>
              <w:rPr>
                <w:color w:val="000000" w:themeColor="text1"/>
                <w:sz w:val="28"/>
                <w:szCs w:val="28"/>
              </w:rPr>
            </w:pPr>
            <w:r w:rsidRPr="006A7C06">
              <w:rPr>
                <w:color w:val="000000" w:themeColor="text1"/>
                <w:sz w:val="28"/>
                <w:szCs w:val="28"/>
              </w:rPr>
              <w:t>„ Доходи майбутніх періодів”</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jc w:val="center"/>
              <w:rPr>
                <w:color w:val="000000" w:themeColor="text1"/>
                <w:sz w:val="28"/>
                <w:szCs w:val="28"/>
              </w:rPr>
            </w:pPr>
            <w:r w:rsidRPr="006A7C06">
              <w:rPr>
                <w:b/>
                <w:bCs/>
                <w:color w:val="000000" w:themeColor="text1"/>
                <w:sz w:val="28"/>
                <w:szCs w:val="28"/>
              </w:rPr>
              <w:t>100000,00</w:t>
            </w:r>
          </w:p>
        </w:tc>
      </w:tr>
      <w:tr w:rsidR="00CC2B4A" w:rsidRPr="006A7C06" w:rsidTr="001F5487">
        <w:trPr>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t>6.</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 xml:space="preserve">Нарахування амортизації методом, визначеним у обліковій політиці ( термін використання 5років,метод </w:t>
            </w:r>
            <w:r w:rsidRPr="006A7C06">
              <w:rPr>
                <w:color w:val="000000" w:themeColor="text1"/>
                <w:sz w:val="28"/>
                <w:szCs w:val="28"/>
              </w:rPr>
              <w:lastRenderedPageBreak/>
              <w:t>нарахування амортизації –прямолінійний ний, залишкова вартість 100,00 грн.</w:t>
            </w:r>
          </w:p>
        </w:tc>
        <w:tc>
          <w:tcPr>
            <w:tcW w:w="2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hanging="8"/>
              <w:jc w:val="center"/>
              <w:rPr>
                <w:color w:val="000000" w:themeColor="text1"/>
                <w:sz w:val="28"/>
                <w:szCs w:val="28"/>
              </w:rPr>
            </w:pPr>
            <w:r w:rsidRPr="006A7C06">
              <w:rPr>
                <w:b/>
                <w:bCs/>
                <w:color w:val="000000" w:themeColor="text1"/>
                <w:sz w:val="28"/>
                <w:szCs w:val="28"/>
              </w:rPr>
              <w:lastRenderedPageBreak/>
              <w:t>831</w:t>
            </w:r>
          </w:p>
          <w:p w:rsidR="00CC2B4A" w:rsidRPr="006A7C06" w:rsidRDefault="00CC2B4A" w:rsidP="001F5487">
            <w:pPr>
              <w:spacing w:after="195"/>
              <w:ind w:hanging="8"/>
              <w:rPr>
                <w:color w:val="000000" w:themeColor="text1"/>
                <w:sz w:val="28"/>
                <w:szCs w:val="28"/>
              </w:rPr>
            </w:pPr>
            <w:r w:rsidRPr="006A7C06">
              <w:rPr>
                <w:color w:val="000000" w:themeColor="text1"/>
                <w:sz w:val="28"/>
                <w:szCs w:val="28"/>
              </w:rPr>
              <w:t>„Амортизація основних засобів”</w:t>
            </w:r>
          </w:p>
        </w:tc>
        <w:tc>
          <w:tcPr>
            <w:tcW w:w="3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15"/>
              <w:jc w:val="center"/>
              <w:rPr>
                <w:color w:val="000000" w:themeColor="text1"/>
                <w:sz w:val="28"/>
                <w:szCs w:val="28"/>
              </w:rPr>
            </w:pPr>
            <w:r w:rsidRPr="006A7C06">
              <w:rPr>
                <w:b/>
                <w:bCs/>
                <w:color w:val="000000" w:themeColor="text1"/>
                <w:sz w:val="28"/>
                <w:szCs w:val="28"/>
              </w:rPr>
              <w:t>131</w:t>
            </w:r>
          </w:p>
          <w:p w:rsidR="00CC2B4A" w:rsidRPr="006A7C06" w:rsidRDefault="00CC2B4A" w:rsidP="001F5487">
            <w:pPr>
              <w:spacing w:after="195"/>
              <w:ind w:firstLine="15"/>
              <w:rPr>
                <w:color w:val="000000" w:themeColor="text1"/>
                <w:sz w:val="28"/>
                <w:szCs w:val="28"/>
              </w:rPr>
            </w:pPr>
            <w:r w:rsidRPr="006A7C06">
              <w:rPr>
                <w:color w:val="000000" w:themeColor="text1"/>
                <w:sz w:val="28"/>
                <w:szCs w:val="28"/>
              </w:rPr>
              <w:t>„Знос основних засобів”</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jc w:val="center"/>
              <w:rPr>
                <w:color w:val="000000" w:themeColor="text1"/>
                <w:sz w:val="28"/>
                <w:szCs w:val="28"/>
              </w:rPr>
            </w:pPr>
            <w:r w:rsidRPr="006A7C06">
              <w:rPr>
                <w:b/>
                <w:bCs/>
                <w:color w:val="000000" w:themeColor="text1"/>
                <w:sz w:val="28"/>
                <w:szCs w:val="28"/>
              </w:rPr>
              <w:t>1665,00</w:t>
            </w:r>
          </w:p>
        </w:tc>
      </w:tr>
      <w:tr w:rsidR="00CC2B4A" w:rsidRPr="006A7C06" w:rsidTr="001F5487">
        <w:trPr>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jc w:val="center"/>
              <w:rPr>
                <w:color w:val="000000" w:themeColor="text1"/>
                <w:sz w:val="28"/>
                <w:szCs w:val="28"/>
              </w:rPr>
            </w:pPr>
            <w:r w:rsidRPr="006A7C06">
              <w:rPr>
                <w:color w:val="000000" w:themeColor="text1"/>
                <w:sz w:val="28"/>
                <w:szCs w:val="28"/>
              </w:rPr>
              <w:lastRenderedPageBreak/>
              <w:t>7.</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567"/>
              <w:rPr>
                <w:color w:val="000000" w:themeColor="text1"/>
                <w:sz w:val="28"/>
                <w:szCs w:val="28"/>
              </w:rPr>
            </w:pPr>
            <w:r w:rsidRPr="006A7C06">
              <w:rPr>
                <w:color w:val="000000" w:themeColor="text1"/>
                <w:sz w:val="28"/>
                <w:szCs w:val="28"/>
              </w:rPr>
              <w:t>Визнання доходу від цільового  фінансування  одночасно з нарахуванням  амортизації</w:t>
            </w:r>
          </w:p>
        </w:tc>
        <w:tc>
          <w:tcPr>
            <w:tcW w:w="2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hanging="8"/>
              <w:jc w:val="center"/>
              <w:rPr>
                <w:color w:val="000000" w:themeColor="text1"/>
                <w:sz w:val="28"/>
                <w:szCs w:val="28"/>
              </w:rPr>
            </w:pPr>
            <w:r w:rsidRPr="006A7C06">
              <w:rPr>
                <w:b/>
                <w:bCs/>
                <w:color w:val="000000" w:themeColor="text1"/>
                <w:sz w:val="28"/>
                <w:szCs w:val="28"/>
              </w:rPr>
              <w:t>69</w:t>
            </w:r>
          </w:p>
          <w:p w:rsidR="00CC2B4A" w:rsidRPr="006A7C06" w:rsidRDefault="00CC2B4A" w:rsidP="001F5487">
            <w:pPr>
              <w:spacing w:after="195"/>
              <w:ind w:hanging="8"/>
              <w:jc w:val="center"/>
              <w:rPr>
                <w:color w:val="000000" w:themeColor="text1"/>
                <w:sz w:val="28"/>
                <w:szCs w:val="28"/>
              </w:rPr>
            </w:pPr>
            <w:r w:rsidRPr="006A7C06">
              <w:rPr>
                <w:color w:val="000000" w:themeColor="text1"/>
                <w:sz w:val="28"/>
                <w:szCs w:val="28"/>
              </w:rPr>
              <w:t>„ Доходи майбутніх періодів”</w:t>
            </w:r>
          </w:p>
        </w:tc>
        <w:tc>
          <w:tcPr>
            <w:tcW w:w="3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ind w:firstLine="15"/>
              <w:jc w:val="center"/>
              <w:rPr>
                <w:color w:val="000000" w:themeColor="text1"/>
                <w:sz w:val="28"/>
                <w:szCs w:val="28"/>
              </w:rPr>
            </w:pPr>
            <w:r w:rsidRPr="006A7C06">
              <w:rPr>
                <w:b/>
                <w:bCs/>
                <w:color w:val="000000" w:themeColor="text1"/>
                <w:sz w:val="28"/>
                <w:szCs w:val="28"/>
              </w:rPr>
              <w:t>746</w:t>
            </w:r>
          </w:p>
          <w:p w:rsidR="00CC2B4A" w:rsidRPr="006A7C06" w:rsidRDefault="00CC2B4A" w:rsidP="001F5487">
            <w:pPr>
              <w:spacing w:after="195"/>
              <w:ind w:firstLine="15"/>
              <w:rPr>
                <w:color w:val="000000" w:themeColor="text1"/>
                <w:sz w:val="28"/>
                <w:szCs w:val="28"/>
              </w:rPr>
            </w:pPr>
            <w:r w:rsidRPr="006A7C06">
              <w:rPr>
                <w:color w:val="000000" w:themeColor="text1"/>
                <w:sz w:val="28"/>
                <w:szCs w:val="28"/>
              </w:rPr>
              <w:t>„Інші доходи від звичайної діяльності ”</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2B4A" w:rsidRPr="006A7C06" w:rsidRDefault="00CC2B4A" w:rsidP="001F5487">
            <w:pPr>
              <w:spacing w:after="195"/>
              <w:jc w:val="center"/>
              <w:rPr>
                <w:color w:val="000000" w:themeColor="text1"/>
                <w:sz w:val="28"/>
                <w:szCs w:val="28"/>
              </w:rPr>
            </w:pPr>
            <w:r w:rsidRPr="006A7C06">
              <w:rPr>
                <w:b/>
                <w:bCs/>
                <w:color w:val="000000" w:themeColor="text1"/>
                <w:sz w:val="28"/>
                <w:szCs w:val="28"/>
              </w:rPr>
              <w:t>1665,00</w:t>
            </w:r>
          </w:p>
        </w:tc>
      </w:tr>
    </w:tbl>
    <w:p w:rsidR="00CC2B4A" w:rsidRPr="006A7C06" w:rsidRDefault="00CC2B4A" w:rsidP="00CC2B4A">
      <w:pPr>
        <w:ind w:firstLine="567"/>
        <w:rPr>
          <w:color w:val="000000" w:themeColor="text1"/>
          <w:sz w:val="28"/>
          <w:szCs w:val="28"/>
        </w:rPr>
      </w:pPr>
      <w:r w:rsidRPr="006A7C06">
        <w:rPr>
          <w:color w:val="000000" w:themeColor="text1"/>
          <w:sz w:val="28"/>
          <w:szCs w:val="28"/>
        </w:rPr>
        <w:br/>
      </w:r>
      <w:r w:rsidRPr="006A7C06">
        <w:rPr>
          <w:color w:val="000000" w:themeColor="text1"/>
          <w:sz w:val="28"/>
          <w:szCs w:val="28"/>
          <w:shd w:val="clear" w:color="auto" w:fill="FFFFFF"/>
        </w:rPr>
        <w:t>      Дохід визнається на рівні нарахованої амортизації по основним засобам, що придбані за рахунок цільового фінансування, фінансовий результат дорівнює 0. При цьому необхідно вірно заповнювати всі первинні документи у відповідності до мети та предмету діяльності неприбуткової організації та здійснювати діяльність на підставі затвердженого кошторису неприбуткової організації. </w:t>
      </w:r>
      <w:r w:rsidRPr="006A7C06">
        <w:rPr>
          <w:color w:val="000000" w:themeColor="text1"/>
          <w:sz w:val="28"/>
          <w:szCs w:val="28"/>
        </w:rPr>
        <w:br/>
      </w:r>
      <w:r w:rsidRPr="006A7C06">
        <w:rPr>
          <w:color w:val="000000" w:themeColor="text1"/>
          <w:sz w:val="28"/>
          <w:szCs w:val="28"/>
          <w:shd w:val="clear" w:color="auto" w:fill="FFFFFF"/>
        </w:rPr>
        <w:t>   </w:t>
      </w:r>
      <w:r w:rsidRPr="006A7C06">
        <w:rPr>
          <w:color w:val="000000" w:themeColor="text1"/>
          <w:sz w:val="28"/>
          <w:szCs w:val="28"/>
        </w:rPr>
        <w:br/>
      </w:r>
      <w:r w:rsidRPr="006A7C06">
        <w:rPr>
          <w:color w:val="000000" w:themeColor="text1"/>
          <w:sz w:val="28"/>
          <w:szCs w:val="28"/>
          <w:shd w:val="clear" w:color="auto" w:fill="FFFFFF"/>
        </w:rPr>
        <w:t>   </w:t>
      </w: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lang w:val="uk-UA"/>
        </w:rPr>
      </w:pPr>
    </w:p>
    <w:p w:rsidR="004C4B6B" w:rsidRDefault="004C4B6B" w:rsidP="00CC2B4A">
      <w:pPr>
        <w:contextualSpacing/>
        <w:jc w:val="both"/>
        <w:rPr>
          <w:color w:val="000000" w:themeColor="text1"/>
          <w:sz w:val="28"/>
          <w:szCs w:val="28"/>
          <w:lang w:val="uk-UA"/>
        </w:rPr>
      </w:pPr>
    </w:p>
    <w:p w:rsidR="004C4B6B" w:rsidRDefault="004C4B6B" w:rsidP="00CC2B4A">
      <w:pPr>
        <w:contextualSpacing/>
        <w:jc w:val="both"/>
        <w:rPr>
          <w:color w:val="000000" w:themeColor="text1"/>
          <w:sz w:val="28"/>
          <w:szCs w:val="28"/>
          <w:lang w:val="uk-UA"/>
        </w:rPr>
      </w:pPr>
    </w:p>
    <w:p w:rsidR="004C4B6B" w:rsidRDefault="004C4B6B" w:rsidP="00CC2B4A">
      <w:pPr>
        <w:contextualSpacing/>
        <w:jc w:val="both"/>
        <w:rPr>
          <w:color w:val="000000" w:themeColor="text1"/>
          <w:sz w:val="28"/>
          <w:szCs w:val="28"/>
          <w:lang w:val="uk-UA"/>
        </w:rPr>
      </w:pPr>
    </w:p>
    <w:p w:rsidR="004C4B6B" w:rsidRDefault="004C4B6B" w:rsidP="00CC2B4A">
      <w:pPr>
        <w:contextualSpacing/>
        <w:jc w:val="both"/>
        <w:rPr>
          <w:color w:val="000000" w:themeColor="text1"/>
          <w:sz w:val="28"/>
          <w:szCs w:val="28"/>
          <w:lang w:val="uk-UA"/>
        </w:rPr>
      </w:pPr>
    </w:p>
    <w:p w:rsidR="004C4B6B" w:rsidRDefault="004C4B6B" w:rsidP="00CC2B4A">
      <w:pPr>
        <w:contextualSpacing/>
        <w:jc w:val="both"/>
        <w:rPr>
          <w:color w:val="000000" w:themeColor="text1"/>
          <w:sz w:val="28"/>
          <w:szCs w:val="28"/>
          <w:lang w:val="uk-UA"/>
        </w:rPr>
      </w:pPr>
    </w:p>
    <w:p w:rsidR="004C4B6B" w:rsidRDefault="004C4B6B" w:rsidP="00CC2B4A">
      <w:pPr>
        <w:contextualSpacing/>
        <w:jc w:val="both"/>
        <w:rPr>
          <w:color w:val="000000" w:themeColor="text1"/>
          <w:sz w:val="28"/>
          <w:szCs w:val="28"/>
          <w:lang w:val="uk-UA"/>
        </w:rPr>
      </w:pPr>
    </w:p>
    <w:p w:rsidR="004C4B6B" w:rsidRDefault="004C4B6B" w:rsidP="00CC2B4A">
      <w:pPr>
        <w:contextualSpacing/>
        <w:jc w:val="both"/>
        <w:rPr>
          <w:color w:val="000000" w:themeColor="text1"/>
          <w:sz w:val="28"/>
          <w:szCs w:val="28"/>
          <w:lang w:val="uk-UA"/>
        </w:rPr>
      </w:pPr>
    </w:p>
    <w:p w:rsidR="004C4B6B" w:rsidRDefault="004C4B6B" w:rsidP="00CC2B4A">
      <w:pPr>
        <w:contextualSpacing/>
        <w:jc w:val="both"/>
        <w:rPr>
          <w:color w:val="000000" w:themeColor="text1"/>
          <w:sz w:val="28"/>
          <w:szCs w:val="28"/>
          <w:lang w:val="uk-UA"/>
        </w:rPr>
      </w:pPr>
    </w:p>
    <w:p w:rsidR="004C4B6B" w:rsidRPr="004C4B6B" w:rsidRDefault="004C4B6B" w:rsidP="00CC2B4A">
      <w:pPr>
        <w:contextualSpacing/>
        <w:jc w:val="both"/>
        <w:rPr>
          <w:color w:val="000000" w:themeColor="text1"/>
          <w:sz w:val="28"/>
          <w:szCs w:val="28"/>
          <w:lang w:val="uk-UA"/>
        </w:rPr>
      </w:pPr>
    </w:p>
    <w:p w:rsidR="00CC2B4A" w:rsidRPr="004C4B6B" w:rsidRDefault="00CC2B4A" w:rsidP="004C4B6B">
      <w:pPr>
        <w:contextualSpacing/>
        <w:jc w:val="center"/>
        <w:rPr>
          <w:b/>
          <w:color w:val="000000" w:themeColor="text1"/>
          <w:sz w:val="28"/>
          <w:szCs w:val="28"/>
        </w:rPr>
      </w:pPr>
      <w:r w:rsidRPr="004C4B6B">
        <w:rPr>
          <w:b/>
          <w:color w:val="000000" w:themeColor="text1"/>
          <w:sz w:val="28"/>
          <w:szCs w:val="28"/>
        </w:rPr>
        <w:lastRenderedPageBreak/>
        <w:t>Рекомендована література</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r w:rsidRPr="000A2B53">
        <w:rPr>
          <w:color w:val="000000" w:themeColor="text1"/>
          <w:sz w:val="28"/>
          <w:szCs w:val="28"/>
        </w:rPr>
        <w:t>Основна література</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 Конституція України, зі змінами та доповненнями [Електронний ресурс]. – Режим доступу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 Господарський кодекс України від 16.01.03 р. № 436-IV, зі змінами та доповненнями [Електронний ресурс]. – Режим доступу : </w:t>
      </w:r>
      <w:hyperlink r:id="rId19"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 Цивільний кодекс України від 16.01.03 р. № 435-IV, зі змінами та доповненнями [Електронний ресурс]. – Режим доступу : </w:t>
      </w:r>
      <w:hyperlink r:id="rId20"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4. Податковий кодекс України</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 Закон Украины "О благотворительности и благотворительных организациях" от 16.09.1997 г. № 531/97-ВР, с изменениями и дополнениями [Электронный ресурс]. – Режим доступа : www.rada. 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 Закон Украины "О бухгалтерском учете и финансовой отчетности в Украине" от 16.07.99 г. № 996-XIV, с изменениями и дополнениями [Электронный ресурс]. – Режим доступа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 Закон Украины "О высшем образовании" от 17.01.02 г. № 2984-III, с изменениями и дополнениями [Электронный ресурс]. – Режим доступа : </w:t>
      </w:r>
      <w:hyperlink r:id="rId21"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7. Закон Украины "О государственной регистрации юридических лиц и физических лиц – предпринимателей" от 15.05.2003 г. № 755-IV, с изменениями и дополнениями [Электронный ресурс]. – Режим доступа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8. Закон Украины "О гуманитарной помощи" от 22.10.99 г. № 1192ХIV, с изменениями и дополнениями [Электронный ресурс]. – Режим доступа : </w:t>
      </w:r>
      <w:hyperlink r:id="rId22"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9. Закон Украины "О кооперации" от 01.07.2003 г. № 1087-IV [Электронный ресурс]. – Режим доступа : </w:t>
      </w:r>
      <w:hyperlink r:id="rId23"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10. Закон Украины "О кредитных союзах" от 20.12.01 г. № 2908-III,  с изменениями и дополнениями [Электронный ресурс]. – Режим доступа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11. Закон Украины "О местном самоуправлении в Украине" от 21.05.97 г. № 280/97-ВР, с изменениями и дополнениями [Электронный ресурс]. – Режим доступа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12. Закон Украины "О молодежных и детских общественных организациях" от 01.12.98 г. № 281-XIV, с изменениями и дополнениями [Электронный ресурс]. – Режим доступа : www.rada.gov.ua. 13. Закон Украины "О налогообложении прибыли предприятий" от 22.05.97 г. № 283/97-ВР, с изменениями и дополнениями [Электронный ресурс]. – Режим доступа : </w:t>
      </w:r>
      <w:hyperlink r:id="rId24"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14. Закон Украины "О научной и научно-технической деятельности" от 13.12.91 г. № 1977-ХІІ, с изменениями и дополнениями [Электронный ресурс]. – Режим доступа : </w:t>
      </w:r>
      <w:hyperlink r:id="rId25"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lastRenderedPageBreak/>
        <w:t xml:space="preserve">15. Закон Украины "О негосударственном пенсионном обеспечении" от 09.07.2003 г. № 1057-IV, с изменениями и дополнениями [Электронный ресурс]. – Режим доступа : </w:t>
      </w:r>
      <w:hyperlink r:id="rId26"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16. Закон Украины "О пенсионном обеспечении" от 05.11.91 г.  № 1788-ХII, с изменениями и дополнениями [Электронный ресурс]. – Режим доступа : </w:t>
      </w:r>
      <w:hyperlink r:id="rId27"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17. Закон Украины "О политических партиях в Украине" от 05.04.01 г. № 2365-III, с изменениями и дополнениями [Электронный ресурс]. – Режим доступа : </w:t>
      </w:r>
      <w:hyperlink r:id="rId28"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18. Закон Украины "О предприятиях в Украине" от 27.03.91 г.  № 887-ХII, с изменениями и дополнениями [Электронный ресурс]. – Режим доступа : </w:t>
      </w:r>
      <w:hyperlink r:id="rId29"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19. Закон Украины "О профессиональных союзах, их правах и гарантиях деятельности" от 15.09.99 г. № 1045-ХI\/, с изменениями и дополнениями [Электронный ресурс]. – Режим доступа : </w:t>
      </w:r>
      <w:hyperlink r:id="rId30"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20. Закон Украины "О профессиональных творческих работниках и творческих союзах" от 07.10.97 г. № 554/97-ВР, с изменениями и дополнениями [Электронный ресурс]. – Режим доступа : </w:t>
      </w:r>
      <w:hyperlink r:id="rId31"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21. Закон Украины "О свободе совести и религиозных организациях" от 23.04.91 г. № 987-ХII, с изменениями и дополнениями [Электронный ресурс]. – Режим доступа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22. Закон Украины "О содействии социальному становлению и развитию молодежи в Украине" от 05.02.93 г. № 2998-ХІІ, с изменениями и дополнениями [Электронный ресурс]. – Режим доступа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23. Закон Украины "О страховании" от 07.03.1996 г. № 85/96-ВР, с изменениями и дополнениями [Электронный ресурс]. – Режим доступа : </w:t>
      </w:r>
      <w:hyperlink r:id="rId32"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24. Закон Украины "О физической культуре и спорте" от 24.12.93 г. № 3808-ХII, с изменениями и дополнениями [Электронный ресурс]. – Режим доступа : </w:t>
      </w:r>
      <w:hyperlink r:id="rId33"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25. Закон Украины "Об образовании" от 23.05.91 г. № 1060-ХII, с изменениями и дополнениями [Электронный ресурс]. – Режим доступа : </w:t>
      </w:r>
      <w:hyperlink r:id="rId34"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26. Закон Украины "Об объединениях граждан" от 16.06.92 г.  № 2460-ХII, с изменениями и дополнениями [Электронный ресурс]. – Режим доступа : </w:t>
      </w:r>
      <w:hyperlink r:id="rId35"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27. Закон Украины "Об объединениях совладельцев многоквартирного дома" от 29.11.01 г. № 2866-ІІІ, с изменениями и дополнениями [Электронный ресурс]. – Режим доступа : </w:t>
      </w:r>
      <w:hyperlink r:id="rId36"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28. Закон Украины "Об организациях работодателей" от 24.05.01 г. № 2436-IІІ, с изменениями и дополнениями [Электронный ресурс]. – Режим доступа : </w:t>
      </w:r>
      <w:hyperlink r:id="rId37"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29. Закон Украины "Об основах социальной защищенности инвалидов в Украине" от 21.03.91 г. № 875-ХІІ, с изменениями и дополнениями [Электронный ресурс]. – Режим доступа : </w:t>
      </w:r>
      <w:hyperlink r:id="rId38"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lastRenderedPageBreak/>
        <w:t xml:space="preserve">30. Закон Украины "Об охране культурного наследия" от 08.06.2000 г. № 1805-ІІІ, с изменениями и дополнениями [Электронный ресурс]. – Режим доступа : </w:t>
      </w:r>
      <w:hyperlink r:id="rId39"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31. Закон України "Про житлово-комунальні послуги" від 24.06.04 р. № 1875-ІV, зі змінами та доповненнями [Електронний ресурс]. – Режим доступу : </w:t>
      </w:r>
      <w:hyperlink r:id="rId40"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32. Закон України "Про загальнообов'язкове державне пенсійне страхування" від 22.12.06 р. № 657/13, зі змінами та доповненнями [Електронний ресурс]. – Режим доступу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33. Закон України "Про податок з доходів фізичних осіб" від 22.05.03 р. № 889-IV, зі змінами та доповненнями [Електронний ресурс]. – Режим доступу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34. Закон України "Про податок на додану вартість" від 03.04.97 р. № 168/97-ВР, зі змінами та доповненнями [Електронний ресурс]. – Режим доступу : </w:t>
      </w:r>
      <w:hyperlink r:id="rId41"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35. Положення (стандарт) бухгалтерського обліку 15 "Дохід", затверджене Наказом Міністерства фінансів України від 29.11.99 р.  № 290, зі змінами і доповненнями [Електронний ресурс]. – Режим доступу : </w:t>
      </w:r>
      <w:hyperlink r:id="rId42" w:history="1">
        <w:r w:rsidRPr="000A2B53">
          <w:rPr>
            <w:rStyle w:val="a6"/>
            <w:color w:val="000000" w:themeColor="text1"/>
            <w:sz w:val="28"/>
            <w:szCs w:val="28"/>
          </w:rPr>
          <w:t>www.liga.net</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36. Положення (стандарт) бухгалтерського обліку 16 "Витрати", затверджене Наказом Міністерства фінансів України від 31.12.99 р. № 318, зі змінами і доповненнями [Електронний ресурс]. – Режим доступу : www.liga.net.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Додаткова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37. Постановление КМУ "Вопросы государственной регистрации творческих союзов" от 06.07.98 г. № 1017 [Электронный ресурс]. – Режим доступа : </w:t>
      </w:r>
      <w:hyperlink r:id="rId43"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38. Постановление КМУ "О порядке взимания и размерах сбора за регистрацию объединений граждан" от 26.02.93 г. № 143 [Электронный ресурс]. – Режим доступа : </w:t>
      </w:r>
      <w:hyperlink r:id="rId44"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39. Постановление КМУ "О порядке предоставления статуса национальных всеукраинским творческим союзам" от 06.07.98 г. № 1015 [Электронный ресурс]. – Режим доступа : </w:t>
      </w:r>
      <w:hyperlink r:id="rId45"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40. Постановление КМУ "О реализации Закона Украины "Об объединениях совладельцев многоквартирного дома" от 11.10.02 г.  № 1521 [Электронный ресурс]. – Режим доступа : </w:t>
      </w:r>
      <w:hyperlink r:id="rId46"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41. Постановление КМУ "Об утверждении Положения о Государственном реестре научных учреждений, которым предоставляется поддержка государства" от 23.04.01 г. № 380 [Электронный ресурс]. – Режим доступа : </w:t>
      </w:r>
      <w:hyperlink r:id="rId47"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42. Постановление КМУ "Об утверждении Положения о порядке государственной регистрации благотворительных организаций" от 30.03.98 г. № 382 [Электронный ресурс]. – Режим доступа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43. Постановление КМУ "Об утверждении Порядка распределения товаров, полученных как благотворительная помощь, и контроля за целевым распределением благотворительной помощи в виде предоставляемых услуг </w:t>
      </w:r>
      <w:r w:rsidRPr="000A2B53">
        <w:rPr>
          <w:color w:val="000000" w:themeColor="text1"/>
          <w:sz w:val="28"/>
          <w:szCs w:val="28"/>
        </w:rPr>
        <w:lastRenderedPageBreak/>
        <w:t xml:space="preserve">или выполненных работ" от 17.08.98 г. № 1295 [Электронный ресурс]. – Режим доступа : www. </w:t>
      </w:r>
      <w:hyperlink r:id="rId48" w:history="1">
        <w:r w:rsidRPr="000A2B53">
          <w:rPr>
            <w:rStyle w:val="a6"/>
            <w:color w:val="000000" w:themeColor="text1"/>
            <w:sz w:val="28"/>
            <w:szCs w:val="28"/>
          </w:rPr>
          <w:t>www.liga.net</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44. Борщ Н. Все об учете и организации неприбыльных организаций / Н. Борщ. – Харьков : Фактор, 2006. – 360 с.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45. Борщ Н. Все об учете и организации неприбыльных организаций / Н. Борщ, В. Кузнецов, М. Казанова. – Харьков : Фактор, 2008. – 378 с.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46. Великий тлумачний словник сучасної української мови / уклад. і голов. ред. В. Т. Бусел. – К. : Ірпінь : ВТФ "Перун", 2004. – 1361 с.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47. Инструкция о порядке списания материальных ценностей с баланса бюджетных учреждений, утвержденная приказом Государственного казначейства Украины и Минэкономики Украины от 10.08.2001 г. № 142/181 [Электронный ресурс]. – Режим доступа : </w:t>
      </w:r>
      <w:hyperlink r:id="rId49" w:history="1">
        <w:r w:rsidRPr="000A2B53">
          <w:rPr>
            <w:rStyle w:val="a6"/>
            <w:color w:val="000000" w:themeColor="text1"/>
            <w:sz w:val="28"/>
            <w:szCs w:val="28"/>
          </w:rPr>
          <w:t>www.liga.net</w:t>
        </w:r>
      </w:hyperlink>
      <w:r w:rsidRPr="000A2B53">
        <w:rPr>
          <w:color w:val="000000" w:themeColor="text1"/>
          <w:sz w:val="28"/>
          <w:szCs w:val="28"/>
        </w:rPr>
        <w:t>.</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 48. Инструкция о порядке учета плательщиков налогов, утвержденная приказом Государственной налоговой администрации Украины от 19.02.98 г. № 80, с изменениями и дополнениями [Электронный ресурс]. – Режим доступа : </w:t>
      </w:r>
      <w:hyperlink r:id="rId50" w:history="1">
        <w:r w:rsidRPr="000A2B53">
          <w:rPr>
            <w:rStyle w:val="a6"/>
            <w:color w:val="000000" w:themeColor="text1"/>
            <w:sz w:val="28"/>
            <w:szCs w:val="28"/>
          </w:rPr>
          <w:t>www.liga.net</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49. Инструкция о применении Плана счетов бухгалтерского учета активов, капитала, обязательств и хозяйственных операций предприятий и организаций, утвержденная приказом Министерства финансов Украины от 30.11.99 г. № 291, с изменениями и дополнениями [Электронный ресурс]. – Режим доступа : </w:t>
      </w:r>
      <w:hyperlink r:id="rId51" w:history="1">
        <w:r w:rsidRPr="000A2B53">
          <w:rPr>
            <w:rStyle w:val="a6"/>
            <w:color w:val="000000" w:themeColor="text1"/>
            <w:sz w:val="28"/>
            <w:szCs w:val="28"/>
          </w:rPr>
          <w:t>www.liga.net</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50. Инструкция по учету основных средств и других необоротных активов бюджетных учреждений, утвержденная приказом Государственного казначейства Украины от 17.07.2000 г. № 64, с изменениями и дополнениями [Электронный ресурс]. – Режим доступа : </w:t>
      </w:r>
      <w:hyperlink r:id="rId52" w:history="1">
        <w:r w:rsidRPr="000A2B53">
          <w:rPr>
            <w:rStyle w:val="a6"/>
            <w:color w:val="000000" w:themeColor="text1"/>
            <w:sz w:val="28"/>
            <w:szCs w:val="28"/>
          </w:rPr>
          <w:t>www.liga.net</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51. Наказ ДПАУ "Про затвердження порядку визначення структури ознаки неприбуткових установ (організацій)" № 355 від 03.07.00 р. [Електронний ресурс]. – Режим доступу : www.liga.net.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52. Наказ ДПАУ "Про затвердження форми Звіту про використання коштів неприбуткових організацій і установ та Порядку її заповнення" від 11.07.97 р. № 233 [Електронний ресурс]. – Режим доступу : www.liga.net.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53. План рахунків бухгалтерського обліку та інструкція про його застосування, затверджені наказом Міністерства фінансів України від 30.11.99 р. № 291 [Електронний ресурс]. – Режим доступу : </w:t>
      </w:r>
      <w:hyperlink r:id="rId53" w:history="1">
        <w:r w:rsidRPr="000A2B53">
          <w:rPr>
            <w:rStyle w:val="a6"/>
            <w:color w:val="000000" w:themeColor="text1"/>
            <w:sz w:val="28"/>
            <w:szCs w:val="28"/>
          </w:rPr>
          <w:t>www.liga.net</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54. Положение о внесении информации о кредитных союзах в Государственный реестр финансовых учреждений, утвержденное распоряжением Государственной комиссии по регулированию рынков финансовых услуг от 22.06.2004 г. № 1099 [Электронный ресурс]. – Режим доступа : </w:t>
      </w:r>
      <w:hyperlink r:id="rId54"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55. Положение о Государственном реестре финансовых учреждений, утвержденное распоряжением Государственной комиссии по регулированию рынков финансовых услуг от 28.08.2003 г. № 41 [Электронный ресурс]. – Режим доступа : </w:t>
      </w:r>
      <w:hyperlink r:id="rId55"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lastRenderedPageBreak/>
        <w:t xml:space="preserve">56. Положення про Пенсійний фонд України, затверджене постановою Кабінету Міністрів України від 24.10.2007 р. № 1261 [Електронний ресурс]. – Режим доступу : www.liga.net.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57. Положення про погодження Статуту кредитних спілок з питань кредитування та розрахунків і надання позичок кредитними спілками, затверджене наказом НБУ від 17.03.94 р. № 41 [Електронний ресурс]. – Режим доступу : </w:t>
      </w:r>
      <w:hyperlink r:id="rId56" w:history="1">
        <w:r w:rsidRPr="000A2B53">
          <w:rPr>
            <w:rStyle w:val="a6"/>
            <w:color w:val="000000" w:themeColor="text1"/>
            <w:sz w:val="28"/>
            <w:szCs w:val="28"/>
          </w:rPr>
          <w:t>www.liga.net</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58. Приказ ГНАУ "Об утверждении Инструкции о порядке учета налогоплательщиков" от 19.02.98 г. № 80 [Электронный ресурс]. – Режим доступа : </w:t>
      </w:r>
      <w:hyperlink r:id="rId57" w:history="1">
        <w:r w:rsidRPr="000A2B53">
          <w:rPr>
            <w:rStyle w:val="a6"/>
            <w:color w:val="000000" w:themeColor="text1"/>
            <w:sz w:val="28"/>
            <w:szCs w:val="28"/>
          </w:rPr>
          <w:t>www.liga.net</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59. Приказ ГНАУ "Об утверждении Положения о реестре неприбыльных организаций и учреждений" от 11.07.97 г. № 232 [Электронный ресурс]. – Режим доступа : </w:t>
      </w:r>
      <w:hyperlink r:id="rId58" w:history="1">
        <w:r w:rsidRPr="000A2B53">
          <w:rPr>
            <w:rStyle w:val="a6"/>
            <w:color w:val="000000" w:themeColor="text1"/>
            <w:sz w:val="28"/>
            <w:szCs w:val="28"/>
          </w:rPr>
          <w:t>www.liga.net</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60. Наказ Держкомстату "Про введення класифікацій форм власності та організаційно-правових форм ведення господарства" від 25.06.2004 р. № 401 [Електронний ресурс]. – Режим доступу : </w:t>
      </w:r>
      <w:hyperlink r:id="rId59" w:history="1">
        <w:r w:rsidRPr="000A2B53">
          <w:rPr>
            <w:rStyle w:val="a6"/>
            <w:color w:val="000000" w:themeColor="text1"/>
            <w:sz w:val="28"/>
            <w:szCs w:val="28"/>
          </w:rPr>
          <w:t>www.liga.net</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61. Приказ Министерства образования и науки Украины "Об утверждении Порядка включения в Государственный реестр научных учреждений, которым предоставляется поддержка государства" от 27.11.01 г. № 767 [Электронный ресурс]. – Режим доступа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62. Приказ Министерства финансов Украины "О порядке бухгалтерского учета гуманитарной помощи" от 14.12.99 г. № 298 [Электронный ресурс]. – Режим доступа : </w:t>
      </w:r>
      <w:hyperlink r:id="rId60" w:history="1">
        <w:r w:rsidRPr="000A2B53">
          <w:rPr>
            <w:rStyle w:val="a6"/>
            <w:color w:val="000000" w:themeColor="text1"/>
            <w:sz w:val="28"/>
            <w:szCs w:val="28"/>
          </w:rPr>
          <w:t>www.liga.net</w:t>
        </w:r>
      </w:hyperlink>
      <w:r w:rsidRPr="000A2B53">
        <w:rPr>
          <w:color w:val="000000" w:themeColor="text1"/>
          <w:sz w:val="28"/>
          <w:szCs w:val="28"/>
        </w:rPr>
        <w:t>.</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63. Приказ Министерства юстиции Украины "Об утверждении Положения о Едином государственном реестре объединений граждан и благотворительных организаций" от 14.12.98 г. № 66/5 [Электронный ресурс]. – Режим доступа : www.rada.gov.ua.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64. Спрощений план рахунків бухгалтерського обліку та інструкція про його застосування, затверджені наказом Міністерства фінансів України від 19.04.2001 р. № 186 [Електронний ресурс]. – Режим доступу : www.liga.net.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Ресурси мережі Інтернет: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65. Сервер Верховної Ради України. – Режим доступу : </w:t>
      </w:r>
      <w:hyperlink r:id="rId61" w:history="1">
        <w:r w:rsidRPr="000A2B53">
          <w:rPr>
            <w:rStyle w:val="a6"/>
            <w:color w:val="000000" w:themeColor="text1"/>
            <w:sz w:val="28"/>
            <w:szCs w:val="28"/>
          </w:rPr>
          <w:t>www.rada.gov.ua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66. ЛигаБизнесИнформ. – Режим доступа : </w:t>
      </w:r>
      <w:hyperlink r:id="rId62" w:history="1">
        <w:r w:rsidRPr="000A2B53">
          <w:rPr>
            <w:rStyle w:val="a6"/>
            <w:color w:val="000000" w:themeColor="text1"/>
            <w:sz w:val="28"/>
            <w:szCs w:val="28"/>
          </w:rPr>
          <w:t>www.liga.net</w:t>
        </w:r>
      </w:hyperlink>
      <w:r w:rsidRPr="000A2B53">
        <w:rPr>
          <w:color w:val="000000" w:themeColor="text1"/>
          <w:sz w:val="28"/>
          <w:szCs w:val="28"/>
        </w:rPr>
        <w:t>.</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 67. Нормативные акты Украины. – Режим доступа : </w:t>
      </w:r>
      <w:hyperlink r:id="rId63" w:history="1">
        <w:r w:rsidRPr="000A2B53">
          <w:rPr>
            <w:rStyle w:val="a6"/>
            <w:color w:val="000000" w:themeColor="text1"/>
            <w:sz w:val="28"/>
            <w:szCs w:val="28"/>
          </w:rPr>
          <w:t>www.hau.kiev.ua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68. Положення (стандарти) бухгалтерського обліку, затверджені наказами Міністерства фінансів України [Електронний ресурс]. – Режим доступу : </w:t>
      </w:r>
      <w:hyperlink r:id="rId64" w:history="1">
        <w:r w:rsidRPr="000A2B53">
          <w:rPr>
            <w:rStyle w:val="a6"/>
            <w:color w:val="000000" w:themeColor="text1"/>
            <w:sz w:val="28"/>
            <w:szCs w:val="28"/>
          </w:rPr>
          <w:t>http://аudit.w.3.kiev.ua</w:t>
        </w:r>
      </w:hyperlink>
      <w:r w:rsidRPr="000A2B53">
        <w:rPr>
          <w:color w:val="000000" w:themeColor="text1"/>
          <w:sz w:val="28"/>
          <w:szCs w:val="28"/>
        </w:rPr>
        <w:t xml:space="preserve">.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69. Налоги и бухгалтерский учет. – Режим доступа : www.basa.tav.kharkov.ua.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center"/>
        <w:rPr>
          <w:color w:val="000000" w:themeColor="text1"/>
          <w:sz w:val="28"/>
          <w:szCs w:val="28"/>
        </w:rPr>
      </w:pPr>
    </w:p>
    <w:p w:rsidR="00CC2B4A" w:rsidRPr="000A2B53" w:rsidRDefault="00CC2B4A" w:rsidP="00CC2B4A">
      <w:pPr>
        <w:contextualSpacing/>
        <w:jc w:val="center"/>
        <w:rPr>
          <w:color w:val="000000" w:themeColor="text1"/>
          <w:sz w:val="28"/>
          <w:szCs w:val="28"/>
        </w:rPr>
      </w:pPr>
    </w:p>
    <w:p w:rsidR="00CC2B4A" w:rsidRPr="000A2B53" w:rsidRDefault="00CC2B4A" w:rsidP="00CC2B4A">
      <w:pPr>
        <w:contextualSpacing/>
        <w:jc w:val="center"/>
        <w:rPr>
          <w:color w:val="000000" w:themeColor="text1"/>
          <w:sz w:val="28"/>
          <w:szCs w:val="28"/>
        </w:rPr>
      </w:pPr>
    </w:p>
    <w:p w:rsidR="00CC2B4A" w:rsidRDefault="00CC2B4A" w:rsidP="00CC2B4A">
      <w:pPr>
        <w:contextualSpacing/>
        <w:jc w:val="center"/>
        <w:rPr>
          <w:color w:val="000000" w:themeColor="text1"/>
          <w:sz w:val="28"/>
          <w:szCs w:val="28"/>
          <w:lang w:val="uk-UA"/>
        </w:rPr>
      </w:pPr>
    </w:p>
    <w:p w:rsidR="004C4B6B" w:rsidRPr="004C4B6B" w:rsidRDefault="004C4B6B" w:rsidP="00CC2B4A">
      <w:pPr>
        <w:contextualSpacing/>
        <w:jc w:val="center"/>
        <w:rPr>
          <w:color w:val="000000" w:themeColor="text1"/>
          <w:sz w:val="28"/>
          <w:szCs w:val="28"/>
          <w:lang w:val="uk-UA"/>
        </w:rPr>
      </w:pPr>
    </w:p>
    <w:p w:rsidR="00CC2B4A" w:rsidRPr="000A2B53" w:rsidRDefault="00CC2B4A" w:rsidP="00CC2B4A">
      <w:pPr>
        <w:contextualSpacing/>
        <w:jc w:val="right"/>
        <w:rPr>
          <w:color w:val="000000" w:themeColor="text1"/>
          <w:sz w:val="28"/>
          <w:szCs w:val="28"/>
        </w:rPr>
      </w:pPr>
    </w:p>
    <w:p w:rsidR="00CC2B4A" w:rsidRPr="004C4B6B" w:rsidRDefault="00CC2B4A" w:rsidP="004C4B6B">
      <w:pPr>
        <w:contextualSpacing/>
        <w:jc w:val="right"/>
        <w:rPr>
          <w:color w:val="000000" w:themeColor="text1"/>
        </w:rPr>
      </w:pPr>
      <w:r w:rsidRPr="004C4B6B">
        <w:rPr>
          <w:color w:val="000000" w:themeColor="text1"/>
        </w:rPr>
        <w:lastRenderedPageBreak/>
        <w:t>ДОДАТОК А</w:t>
      </w:r>
    </w:p>
    <w:p w:rsidR="00CC2B4A" w:rsidRPr="004C4B6B" w:rsidRDefault="00CC2B4A" w:rsidP="004C4B6B">
      <w:pPr>
        <w:pStyle w:val="3"/>
        <w:widowControl w:val="0"/>
        <w:spacing w:before="0" w:after="0"/>
        <w:ind w:right="5245"/>
        <w:jc w:val="center"/>
        <w:rPr>
          <w:color w:val="000000" w:themeColor="text1"/>
          <w:sz w:val="24"/>
          <w:szCs w:val="24"/>
        </w:rPr>
      </w:pPr>
      <w:r w:rsidRPr="004C4B6B">
        <w:rPr>
          <w:color w:val="000000" w:themeColor="text1"/>
          <w:sz w:val="24"/>
          <w:szCs w:val="24"/>
        </w:rPr>
        <w:t>РЕЄСТРАЦІЙНА ЗАЯВА</w:t>
      </w:r>
      <w:r w:rsidRPr="004C4B6B">
        <w:rPr>
          <w:color w:val="000000" w:themeColor="text1"/>
          <w:sz w:val="24"/>
          <w:szCs w:val="24"/>
        </w:rPr>
        <w:br/>
        <w:t>платника податку</w:t>
      </w:r>
    </w:p>
    <w:p w:rsidR="00CC2B4A" w:rsidRPr="004C4B6B" w:rsidRDefault="00CC2B4A" w:rsidP="004C4B6B">
      <w:pPr>
        <w:pStyle w:val="3"/>
        <w:widowControl w:val="0"/>
        <w:spacing w:before="0" w:after="0"/>
        <w:ind w:firstLine="720"/>
        <w:rPr>
          <w:color w:val="000000" w:themeColor="text1"/>
          <w:sz w:val="24"/>
          <w:szCs w:val="24"/>
        </w:rPr>
      </w:pPr>
      <w:r w:rsidRPr="004C4B6B">
        <w:rPr>
          <w:color w:val="000000" w:themeColor="text1"/>
          <w:sz w:val="24"/>
          <w:szCs w:val="24"/>
        </w:rPr>
        <w:t xml:space="preserve">Форма N </w:t>
      </w:r>
      <w:proofErr w:type="spellStart"/>
      <w:r w:rsidRPr="004C4B6B">
        <w:rPr>
          <w:color w:val="000000" w:themeColor="text1"/>
          <w:sz w:val="24"/>
          <w:szCs w:val="24"/>
        </w:rPr>
        <w:t>1-РН</w:t>
      </w:r>
      <w:proofErr w:type="spellEnd"/>
    </w:p>
    <w:p w:rsidR="00CC2B4A" w:rsidRPr="004C4B6B" w:rsidRDefault="00CC2B4A" w:rsidP="004C4B6B">
      <w:pPr>
        <w:pStyle w:val="3"/>
        <w:widowControl w:val="0"/>
        <w:spacing w:before="0" w:after="0"/>
        <w:ind w:firstLine="720"/>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426"/>
        <w:gridCol w:w="1417"/>
        <w:gridCol w:w="1276"/>
        <w:gridCol w:w="425"/>
        <w:gridCol w:w="1559"/>
        <w:gridCol w:w="426"/>
        <w:gridCol w:w="1134"/>
        <w:gridCol w:w="425"/>
        <w:gridCol w:w="1516"/>
      </w:tblGrid>
      <w:tr w:rsidR="00CC2B4A" w:rsidRPr="004C4B6B" w:rsidTr="001F5487">
        <w:trPr>
          <w:cantSplit/>
          <w:trHeight w:val="92"/>
        </w:trPr>
        <w:tc>
          <w:tcPr>
            <w:tcW w:w="2268" w:type="dxa"/>
          </w:tcPr>
          <w:p w:rsidR="00CC2B4A" w:rsidRPr="004C4B6B" w:rsidRDefault="00CC2B4A" w:rsidP="004C4B6B">
            <w:pPr>
              <w:jc w:val="center"/>
              <w:rPr>
                <w:color w:val="000000" w:themeColor="text1"/>
              </w:rPr>
            </w:pPr>
          </w:p>
        </w:tc>
        <w:tc>
          <w:tcPr>
            <w:tcW w:w="426" w:type="dxa"/>
            <w:tcBorders>
              <w:bottom w:val="nil"/>
            </w:tcBorders>
          </w:tcPr>
          <w:p w:rsidR="00CC2B4A" w:rsidRPr="004C4B6B" w:rsidRDefault="00CC2B4A" w:rsidP="004C4B6B">
            <w:pPr>
              <w:jc w:val="center"/>
              <w:rPr>
                <w:color w:val="000000" w:themeColor="text1"/>
              </w:rPr>
            </w:pPr>
          </w:p>
        </w:tc>
        <w:tc>
          <w:tcPr>
            <w:tcW w:w="1417" w:type="dxa"/>
          </w:tcPr>
          <w:p w:rsidR="00CC2B4A" w:rsidRPr="004C4B6B" w:rsidRDefault="00CC2B4A" w:rsidP="004C4B6B">
            <w:pPr>
              <w:jc w:val="center"/>
              <w:rPr>
                <w:color w:val="000000" w:themeColor="text1"/>
              </w:rPr>
            </w:pPr>
          </w:p>
        </w:tc>
        <w:tc>
          <w:tcPr>
            <w:tcW w:w="1276" w:type="dxa"/>
          </w:tcPr>
          <w:p w:rsidR="00CC2B4A" w:rsidRPr="004C4B6B" w:rsidRDefault="00CC2B4A" w:rsidP="004C4B6B">
            <w:pPr>
              <w:jc w:val="center"/>
              <w:rPr>
                <w:color w:val="000000" w:themeColor="text1"/>
              </w:rPr>
            </w:pPr>
          </w:p>
        </w:tc>
        <w:tc>
          <w:tcPr>
            <w:tcW w:w="425" w:type="dxa"/>
            <w:tcBorders>
              <w:bottom w:val="nil"/>
            </w:tcBorders>
          </w:tcPr>
          <w:p w:rsidR="00CC2B4A" w:rsidRPr="004C4B6B" w:rsidRDefault="00CC2B4A" w:rsidP="004C4B6B">
            <w:pPr>
              <w:jc w:val="center"/>
              <w:rPr>
                <w:color w:val="000000" w:themeColor="text1"/>
              </w:rPr>
            </w:pPr>
          </w:p>
        </w:tc>
        <w:tc>
          <w:tcPr>
            <w:tcW w:w="1559" w:type="dxa"/>
          </w:tcPr>
          <w:p w:rsidR="00CC2B4A" w:rsidRPr="004C4B6B" w:rsidRDefault="00CC2B4A" w:rsidP="004C4B6B">
            <w:pPr>
              <w:jc w:val="center"/>
              <w:rPr>
                <w:color w:val="000000" w:themeColor="text1"/>
              </w:rPr>
            </w:pPr>
          </w:p>
        </w:tc>
        <w:tc>
          <w:tcPr>
            <w:tcW w:w="426" w:type="dxa"/>
            <w:tcBorders>
              <w:bottom w:val="nil"/>
            </w:tcBorders>
          </w:tcPr>
          <w:p w:rsidR="00CC2B4A" w:rsidRPr="004C4B6B" w:rsidRDefault="00CC2B4A" w:rsidP="004C4B6B">
            <w:pPr>
              <w:jc w:val="center"/>
              <w:rPr>
                <w:color w:val="000000" w:themeColor="text1"/>
              </w:rPr>
            </w:pPr>
          </w:p>
        </w:tc>
        <w:tc>
          <w:tcPr>
            <w:tcW w:w="1134" w:type="dxa"/>
          </w:tcPr>
          <w:p w:rsidR="00CC2B4A" w:rsidRPr="004C4B6B" w:rsidRDefault="00CC2B4A" w:rsidP="004C4B6B">
            <w:pPr>
              <w:jc w:val="center"/>
              <w:rPr>
                <w:color w:val="000000" w:themeColor="text1"/>
              </w:rPr>
            </w:pPr>
          </w:p>
        </w:tc>
        <w:tc>
          <w:tcPr>
            <w:tcW w:w="425" w:type="dxa"/>
            <w:tcBorders>
              <w:bottom w:val="nil"/>
            </w:tcBorders>
          </w:tcPr>
          <w:p w:rsidR="00CC2B4A" w:rsidRPr="004C4B6B" w:rsidRDefault="00CC2B4A" w:rsidP="004C4B6B">
            <w:pPr>
              <w:jc w:val="center"/>
              <w:rPr>
                <w:color w:val="000000" w:themeColor="text1"/>
              </w:rPr>
            </w:pPr>
          </w:p>
        </w:tc>
        <w:tc>
          <w:tcPr>
            <w:tcW w:w="1516" w:type="dxa"/>
          </w:tcPr>
          <w:p w:rsidR="00CC2B4A" w:rsidRPr="004C4B6B" w:rsidRDefault="00CC2B4A" w:rsidP="004C4B6B">
            <w:pPr>
              <w:jc w:val="center"/>
              <w:rPr>
                <w:color w:val="000000" w:themeColor="text1"/>
              </w:rPr>
            </w:pPr>
          </w:p>
        </w:tc>
      </w:tr>
      <w:tr w:rsidR="00CC2B4A" w:rsidRPr="004C4B6B" w:rsidTr="001F5487">
        <w:trPr>
          <w:cantSplit/>
        </w:trPr>
        <w:tc>
          <w:tcPr>
            <w:tcW w:w="2268" w:type="dxa"/>
            <w:tcBorders>
              <w:right w:val="nil"/>
            </w:tcBorders>
          </w:tcPr>
          <w:p w:rsidR="00CC2B4A" w:rsidRPr="004C4B6B" w:rsidRDefault="00CC2B4A" w:rsidP="004C4B6B">
            <w:pPr>
              <w:rPr>
                <w:color w:val="000000" w:themeColor="text1"/>
              </w:rPr>
            </w:pPr>
            <w:r w:rsidRPr="004C4B6B">
              <w:rPr>
                <w:color w:val="000000" w:themeColor="text1"/>
              </w:rPr>
              <w:t>Мова заповнення:</w:t>
            </w:r>
          </w:p>
        </w:tc>
        <w:tc>
          <w:tcPr>
            <w:tcW w:w="426" w:type="dxa"/>
            <w:tcBorders>
              <w:top w:val="single" w:sz="12" w:space="0" w:color="auto"/>
              <w:left w:val="single" w:sz="12" w:space="0" w:color="auto"/>
              <w:bottom w:val="single" w:sz="12" w:space="0" w:color="auto"/>
              <w:right w:val="single" w:sz="12" w:space="0" w:color="auto"/>
            </w:tcBorders>
          </w:tcPr>
          <w:p w:rsidR="00CC2B4A" w:rsidRPr="004C4B6B" w:rsidRDefault="00CC2B4A" w:rsidP="004C4B6B">
            <w:pPr>
              <w:jc w:val="center"/>
              <w:rPr>
                <w:color w:val="000000" w:themeColor="text1"/>
              </w:rPr>
            </w:pPr>
          </w:p>
        </w:tc>
        <w:tc>
          <w:tcPr>
            <w:tcW w:w="1417" w:type="dxa"/>
            <w:tcBorders>
              <w:left w:val="nil"/>
            </w:tcBorders>
          </w:tcPr>
          <w:p w:rsidR="00CC2B4A" w:rsidRPr="004C4B6B" w:rsidRDefault="00CC2B4A" w:rsidP="004C4B6B">
            <w:pPr>
              <w:rPr>
                <w:color w:val="000000" w:themeColor="text1"/>
              </w:rPr>
            </w:pPr>
            <w:r w:rsidRPr="004C4B6B">
              <w:rPr>
                <w:color w:val="000000" w:themeColor="text1"/>
              </w:rPr>
              <w:t>Українська</w:t>
            </w:r>
          </w:p>
        </w:tc>
        <w:tc>
          <w:tcPr>
            <w:tcW w:w="1276" w:type="dxa"/>
            <w:tcBorders>
              <w:right w:val="nil"/>
            </w:tcBorders>
          </w:tcPr>
          <w:p w:rsidR="00CC2B4A" w:rsidRPr="004C4B6B" w:rsidRDefault="00CC2B4A" w:rsidP="004C4B6B">
            <w:pPr>
              <w:jc w:val="center"/>
              <w:rPr>
                <w:color w:val="000000" w:themeColor="text1"/>
              </w:rPr>
            </w:pPr>
            <w:r w:rsidRPr="004C4B6B">
              <w:rPr>
                <w:color w:val="000000" w:themeColor="text1"/>
              </w:rPr>
              <w:t>Дія:</w:t>
            </w:r>
          </w:p>
        </w:tc>
        <w:tc>
          <w:tcPr>
            <w:tcW w:w="425" w:type="dxa"/>
            <w:tcBorders>
              <w:top w:val="single" w:sz="12" w:space="0" w:color="auto"/>
              <w:left w:val="single" w:sz="12" w:space="0" w:color="auto"/>
              <w:bottom w:val="single" w:sz="12" w:space="0" w:color="auto"/>
              <w:right w:val="single" w:sz="12" w:space="0" w:color="auto"/>
            </w:tcBorders>
          </w:tcPr>
          <w:p w:rsidR="00CC2B4A" w:rsidRPr="004C4B6B" w:rsidRDefault="00CC2B4A" w:rsidP="004C4B6B">
            <w:pPr>
              <w:jc w:val="center"/>
              <w:rPr>
                <w:color w:val="000000" w:themeColor="text1"/>
              </w:rPr>
            </w:pPr>
          </w:p>
        </w:tc>
        <w:tc>
          <w:tcPr>
            <w:tcW w:w="1559" w:type="dxa"/>
            <w:tcBorders>
              <w:left w:val="nil"/>
              <w:right w:val="nil"/>
            </w:tcBorders>
          </w:tcPr>
          <w:p w:rsidR="00CC2B4A" w:rsidRPr="004C4B6B" w:rsidRDefault="00CC2B4A" w:rsidP="004C4B6B">
            <w:pPr>
              <w:rPr>
                <w:color w:val="000000" w:themeColor="text1"/>
              </w:rPr>
            </w:pPr>
            <w:r w:rsidRPr="004C4B6B">
              <w:rPr>
                <w:color w:val="000000" w:themeColor="text1"/>
              </w:rPr>
              <w:t>Реєстрація</w:t>
            </w:r>
          </w:p>
        </w:tc>
        <w:tc>
          <w:tcPr>
            <w:tcW w:w="426" w:type="dxa"/>
            <w:tcBorders>
              <w:top w:val="single" w:sz="12" w:space="0" w:color="auto"/>
              <w:left w:val="single" w:sz="12" w:space="0" w:color="auto"/>
              <w:bottom w:val="single" w:sz="12" w:space="0" w:color="auto"/>
              <w:right w:val="single" w:sz="12" w:space="0" w:color="auto"/>
            </w:tcBorders>
          </w:tcPr>
          <w:p w:rsidR="00CC2B4A" w:rsidRPr="004C4B6B" w:rsidRDefault="00CC2B4A" w:rsidP="004C4B6B">
            <w:pPr>
              <w:jc w:val="center"/>
              <w:rPr>
                <w:color w:val="000000" w:themeColor="text1"/>
              </w:rPr>
            </w:pPr>
          </w:p>
        </w:tc>
        <w:tc>
          <w:tcPr>
            <w:tcW w:w="1134" w:type="dxa"/>
            <w:tcBorders>
              <w:left w:val="nil"/>
              <w:right w:val="nil"/>
            </w:tcBorders>
          </w:tcPr>
          <w:p w:rsidR="00CC2B4A" w:rsidRPr="004C4B6B" w:rsidRDefault="00CC2B4A" w:rsidP="004C4B6B">
            <w:pPr>
              <w:rPr>
                <w:color w:val="000000" w:themeColor="text1"/>
              </w:rPr>
            </w:pPr>
            <w:r w:rsidRPr="004C4B6B">
              <w:rPr>
                <w:color w:val="000000" w:themeColor="text1"/>
              </w:rPr>
              <w:t>Зміни</w:t>
            </w:r>
          </w:p>
        </w:tc>
        <w:tc>
          <w:tcPr>
            <w:tcW w:w="425" w:type="dxa"/>
            <w:tcBorders>
              <w:top w:val="single" w:sz="12" w:space="0" w:color="auto"/>
              <w:left w:val="single" w:sz="12" w:space="0" w:color="auto"/>
              <w:bottom w:val="single" w:sz="12" w:space="0" w:color="auto"/>
              <w:right w:val="single" w:sz="12" w:space="0" w:color="auto"/>
            </w:tcBorders>
          </w:tcPr>
          <w:p w:rsidR="00CC2B4A" w:rsidRPr="004C4B6B" w:rsidRDefault="00CC2B4A" w:rsidP="004C4B6B">
            <w:pPr>
              <w:jc w:val="center"/>
              <w:rPr>
                <w:color w:val="000000" w:themeColor="text1"/>
              </w:rPr>
            </w:pPr>
          </w:p>
        </w:tc>
        <w:tc>
          <w:tcPr>
            <w:tcW w:w="1516" w:type="dxa"/>
            <w:tcBorders>
              <w:left w:val="nil"/>
            </w:tcBorders>
          </w:tcPr>
          <w:p w:rsidR="00CC2B4A" w:rsidRPr="004C4B6B" w:rsidRDefault="00CC2B4A" w:rsidP="004C4B6B">
            <w:pPr>
              <w:rPr>
                <w:color w:val="000000" w:themeColor="text1"/>
              </w:rPr>
            </w:pPr>
            <w:r w:rsidRPr="004C4B6B">
              <w:rPr>
                <w:color w:val="000000" w:themeColor="text1"/>
              </w:rPr>
              <w:t>Доповнення</w:t>
            </w:r>
          </w:p>
        </w:tc>
      </w:tr>
      <w:tr w:rsidR="00CC2B4A" w:rsidRPr="004C4B6B" w:rsidTr="001F5487">
        <w:trPr>
          <w:cantSplit/>
        </w:trPr>
        <w:tc>
          <w:tcPr>
            <w:tcW w:w="2268" w:type="dxa"/>
          </w:tcPr>
          <w:p w:rsidR="00CC2B4A" w:rsidRPr="004C4B6B" w:rsidRDefault="00CC2B4A" w:rsidP="004C4B6B">
            <w:pPr>
              <w:rPr>
                <w:color w:val="000000" w:themeColor="text1"/>
              </w:rPr>
            </w:pPr>
          </w:p>
        </w:tc>
        <w:tc>
          <w:tcPr>
            <w:tcW w:w="426" w:type="dxa"/>
            <w:tcBorders>
              <w:top w:val="nil"/>
            </w:tcBorders>
          </w:tcPr>
          <w:p w:rsidR="00CC2B4A" w:rsidRPr="004C4B6B" w:rsidRDefault="00CC2B4A" w:rsidP="004C4B6B">
            <w:pPr>
              <w:jc w:val="center"/>
              <w:rPr>
                <w:color w:val="000000" w:themeColor="text1"/>
              </w:rPr>
            </w:pPr>
          </w:p>
        </w:tc>
        <w:tc>
          <w:tcPr>
            <w:tcW w:w="1417" w:type="dxa"/>
          </w:tcPr>
          <w:p w:rsidR="00CC2B4A" w:rsidRPr="004C4B6B" w:rsidRDefault="00CC2B4A" w:rsidP="004C4B6B">
            <w:pPr>
              <w:rPr>
                <w:color w:val="000000" w:themeColor="text1"/>
              </w:rPr>
            </w:pPr>
          </w:p>
        </w:tc>
        <w:tc>
          <w:tcPr>
            <w:tcW w:w="1276" w:type="dxa"/>
          </w:tcPr>
          <w:p w:rsidR="00CC2B4A" w:rsidRPr="004C4B6B" w:rsidRDefault="00CC2B4A" w:rsidP="004C4B6B">
            <w:pPr>
              <w:jc w:val="center"/>
              <w:rPr>
                <w:color w:val="000000" w:themeColor="text1"/>
              </w:rPr>
            </w:pPr>
          </w:p>
        </w:tc>
        <w:tc>
          <w:tcPr>
            <w:tcW w:w="425" w:type="dxa"/>
            <w:tcBorders>
              <w:top w:val="nil"/>
            </w:tcBorders>
          </w:tcPr>
          <w:p w:rsidR="00CC2B4A" w:rsidRPr="004C4B6B" w:rsidRDefault="00CC2B4A" w:rsidP="004C4B6B">
            <w:pPr>
              <w:jc w:val="center"/>
              <w:rPr>
                <w:color w:val="000000" w:themeColor="text1"/>
              </w:rPr>
            </w:pPr>
          </w:p>
        </w:tc>
        <w:tc>
          <w:tcPr>
            <w:tcW w:w="1559" w:type="dxa"/>
          </w:tcPr>
          <w:p w:rsidR="00CC2B4A" w:rsidRPr="004C4B6B" w:rsidRDefault="00CC2B4A" w:rsidP="004C4B6B">
            <w:pPr>
              <w:rPr>
                <w:color w:val="000000" w:themeColor="text1"/>
              </w:rPr>
            </w:pPr>
          </w:p>
        </w:tc>
        <w:tc>
          <w:tcPr>
            <w:tcW w:w="426" w:type="dxa"/>
            <w:tcBorders>
              <w:top w:val="nil"/>
            </w:tcBorders>
          </w:tcPr>
          <w:p w:rsidR="00CC2B4A" w:rsidRPr="004C4B6B" w:rsidRDefault="00CC2B4A" w:rsidP="004C4B6B">
            <w:pPr>
              <w:jc w:val="center"/>
              <w:rPr>
                <w:color w:val="000000" w:themeColor="text1"/>
              </w:rPr>
            </w:pPr>
          </w:p>
        </w:tc>
        <w:tc>
          <w:tcPr>
            <w:tcW w:w="1134" w:type="dxa"/>
          </w:tcPr>
          <w:p w:rsidR="00CC2B4A" w:rsidRPr="004C4B6B" w:rsidRDefault="00CC2B4A" w:rsidP="004C4B6B">
            <w:pPr>
              <w:rPr>
                <w:color w:val="000000" w:themeColor="text1"/>
              </w:rPr>
            </w:pPr>
          </w:p>
        </w:tc>
        <w:tc>
          <w:tcPr>
            <w:tcW w:w="425" w:type="dxa"/>
            <w:tcBorders>
              <w:top w:val="nil"/>
            </w:tcBorders>
          </w:tcPr>
          <w:p w:rsidR="00CC2B4A" w:rsidRPr="004C4B6B" w:rsidRDefault="00CC2B4A" w:rsidP="004C4B6B">
            <w:pPr>
              <w:jc w:val="center"/>
              <w:rPr>
                <w:color w:val="000000" w:themeColor="text1"/>
              </w:rPr>
            </w:pPr>
          </w:p>
        </w:tc>
        <w:tc>
          <w:tcPr>
            <w:tcW w:w="1516" w:type="dxa"/>
          </w:tcPr>
          <w:p w:rsidR="00CC2B4A" w:rsidRPr="004C4B6B" w:rsidRDefault="00CC2B4A" w:rsidP="004C4B6B">
            <w:pPr>
              <w:rPr>
                <w:color w:val="000000" w:themeColor="text1"/>
              </w:rPr>
            </w:pPr>
          </w:p>
        </w:tc>
      </w:tr>
    </w:tbl>
    <w:p w:rsidR="00CC2B4A" w:rsidRPr="004C4B6B" w:rsidRDefault="00CC2B4A" w:rsidP="004C4B6B">
      <w:pPr>
        <w:widowControl w:val="0"/>
        <w:rPr>
          <w:color w:val="000000" w:themeColor="text1"/>
        </w:rPr>
      </w:pPr>
    </w:p>
    <w:tbl>
      <w:tblPr>
        <w:tblW w:w="0" w:type="auto"/>
        <w:tblLayout w:type="fixed"/>
        <w:tblCellMar>
          <w:left w:w="15" w:type="dxa"/>
          <w:right w:w="15" w:type="dxa"/>
        </w:tblCellMar>
        <w:tblLook w:val="0000"/>
      </w:tblPr>
      <w:tblGrid>
        <w:gridCol w:w="441"/>
        <w:gridCol w:w="1701"/>
        <w:gridCol w:w="409"/>
        <w:gridCol w:w="409"/>
        <w:gridCol w:w="410"/>
        <w:gridCol w:w="409"/>
        <w:gridCol w:w="410"/>
        <w:gridCol w:w="409"/>
        <w:gridCol w:w="410"/>
        <w:gridCol w:w="409"/>
        <w:gridCol w:w="410"/>
        <w:gridCol w:w="1943"/>
        <w:gridCol w:w="395"/>
        <w:gridCol w:w="395"/>
        <w:gridCol w:w="395"/>
        <w:gridCol w:w="395"/>
        <w:gridCol w:w="395"/>
        <w:gridCol w:w="395"/>
        <w:gridCol w:w="395"/>
        <w:gridCol w:w="395"/>
      </w:tblGrid>
      <w:tr w:rsidR="00CC2B4A" w:rsidRPr="004C4B6B" w:rsidTr="001F5487">
        <w:trPr>
          <w:cantSplit/>
        </w:trPr>
        <w:tc>
          <w:tcPr>
            <w:tcW w:w="441" w:type="dxa"/>
            <w:tcBorders>
              <w:top w:val="single" w:sz="12" w:space="0" w:color="auto"/>
              <w:left w:val="single" w:sz="12" w:space="0" w:color="auto"/>
              <w:bottom w:val="single" w:sz="12" w:space="0" w:color="auto"/>
              <w:right w:val="single" w:sz="12" w:space="0" w:color="auto"/>
            </w:tcBorders>
          </w:tcPr>
          <w:p w:rsidR="00CC2B4A" w:rsidRPr="004C4B6B" w:rsidRDefault="00CC2B4A" w:rsidP="004C4B6B">
            <w:pPr>
              <w:pStyle w:val="10"/>
              <w:widowControl w:val="0"/>
              <w:spacing w:before="0" w:after="0"/>
              <w:jc w:val="center"/>
              <w:rPr>
                <w:b/>
                <w:color w:val="000000" w:themeColor="text1"/>
                <w:szCs w:val="24"/>
              </w:rPr>
            </w:pPr>
            <w:r w:rsidRPr="004C4B6B">
              <w:rPr>
                <w:b/>
                <w:color w:val="000000" w:themeColor="text1"/>
                <w:szCs w:val="24"/>
              </w:rPr>
              <w:t>1</w:t>
            </w:r>
          </w:p>
        </w:tc>
        <w:tc>
          <w:tcPr>
            <w:tcW w:w="1701" w:type="dxa"/>
            <w:tcBorders>
              <w:left w:val="nil"/>
            </w:tcBorders>
          </w:tcPr>
          <w:p w:rsidR="00CC2B4A" w:rsidRPr="004C4B6B" w:rsidRDefault="00CC2B4A" w:rsidP="004C4B6B">
            <w:pPr>
              <w:pStyle w:val="10"/>
              <w:widowControl w:val="0"/>
              <w:spacing w:before="0" w:after="0"/>
              <w:rPr>
                <w:color w:val="000000" w:themeColor="text1"/>
                <w:szCs w:val="24"/>
              </w:rPr>
            </w:pPr>
            <w:r w:rsidRPr="004C4B6B">
              <w:rPr>
                <w:b/>
                <w:color w:val="000000" w:themeColor="text1"/>
                <w:szCs w:val="24"/>
              </w:rPr>
              <w:t xml:space="preserve"> Код ЄДРПОУ</w:t>
            </w:r>
          </w:p>
        </w:tc>
        <w:tc>
          <w:tcPr>
            <w:tcW w:w="409"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9"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9"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9"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9"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tcBorders>
              <w:left w:val="nil"/>
            </w:tcBorders>
          </w:tcPr>
          <w:p w:rsidR="00CC2B4A" w:rsidRPr="004C4B6B" w:rsidRDefault="00CC2B4A" w:rsidP="004C4B6B">
            <w:pPr>
              <w:pStyle w:val="10"/>
              <w:widowControl w:val="0"/>
              <w:spacing w:before="0" w:after="0"/>
              <w:jc w:val="center"/>
              <w:rPr>
                <w:color w:val="000000" w:themeColor="text1"/>
                <w:szCs w:val="24"/>
              </w:rPr>
            </w:pPr>
          </w:p>
        </w:tc>
        <w:tc>
          <w:tcPr>
            <w:tcW w:w="1943" w:type="dxa"/>
          </w:tcPr>
          <w:p w:rsidR="00CC2B4A" w:rsidRPr="004C4B6B" w:rsidRDefault="00CC2B4A" w:rsidP="004C4B6B">
            <w:pPr>
              <w:pStyle w:val="10"/>
              <w:widowControl w:val="0"/>
              <w:spacing w:before="0" w:after="0"/>
              <w:rPr>
                <w:color w:val="000000" w:themeColor="text1"/>
                <w:szCs w:val="24"/>
              </w:rPr>
            </w:pPr>
            <w:r w:rsidRPr="004C4B6B">
              <w:rPr>
                <w:b/>
                <w:color w:val="000000" w:themeColor="text1"/>
                <w:szCs w:val="24"/>
              </w:rPr>
              <w:t>Код ЄДРПОУ</w:t>
            </w:r>
          </w:p>
        </w:tc>
        <w:tc>
          <w:tcPr>
            <w:tcW w:w="395"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5"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5"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5"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5"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5"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5"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5"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r>
      <w:tr w:rsidR="00CC2B4A" w:rsidRPr="004C4B6B" w:rsidTr="001F5487">
        <w:tc>
          <w:tcPr>
            <w:tcW w:w="441" w:type="dxa"/>
          </w:tcPr>
          <w:p w:rsidR="00CC2B4A" w:rsidRPr="004C4B6B" w:rsidRDefault="00CC2B4A" w:rsidP="004C4B6B">
            <w:pPr>
              <w:pStyle w:val="10"/>
              <w:widowControl w:val="0"/>
              <w:spacing w:before="0" w:after="0"/>
              <w:jc w:val="center"/>
              <w:rPr>
                <w:color w:val="000000" w:themeColor="text1"/>
                <w:szCs w:val="24"/>
              </w:rPr>
            </w:pPr>
          </w:p>
        </w:tc>
        <w:tc>
          <w:tcPr>
            <w:tcW w:w="5386" w:type="dxa"/>
            <w:gridSpan w:val="10"/>
          </w:tcPr>
          <w:p w:rsidR="00CC2B4A" w:rsidRPr="004C4B6B" w:rsidRDefault="00CC2B4A" w:rsidP="004C4B6B">
            <w:pPr>
              <w:pStyle w:val="10"/>
              <w:widowControl w:val="0"/>
              <w:spacing w:before="0" w:after="0"/>
              <w:rPr>
                <w:color w:val="000000" w:themeColor="text1"/>
                <w:szCs w:val="24"/>
              </w:rPr>
            </w:pPr>
            <w:r w:rsidRPr="004C4B6B">
              <w:rPr>
                <w:b/>
                <w:color w:val="000000" w:themeColor="text1"/>
                <w:szCs w:val="24"/>
              </w:rPr>
              <w:t xml:space="preserve"> відокремленого підрозділу неприбуткової</w:t>
            </w:r>
            <w:r w:rsidRPr="004C4B6B">
              <w:rPr>
                <w:b/>
                <w:color w:val="000000" w:themeColor="text1"/>
                <w:szCs w:val="24"/>
              </w:rPr>
              <w:br/>
              <w:t xml:space="preserve"> установи (організації)</w:t>
            </w:r>
          </w:p>
        </w:tc>
        <w:tc>
          <w:tcPr>
            <w:tcW w:w="5103" w:type="dxa"/>
            <w:gridSpan w:val="9"/>
          </w:tcPr>
          <w:p w:rsidR="00CC2B4A" w:rsidRPr="004C4B6B" w:rsidRDefault="00CC2B4A" w:rsidP="004C4B6B">
            <w:pPr>
              <w:pStyle w:val="10"/>
              <w:widowControl w:val="0"/>
              <w:spacing w:before="0" w:after="0"/>
              <w:rPr>
                <w:color w:val="000000" w:themeColor="text1"/>
                <w:szCs w:val="24"/>
              </w:rPr>
            </w:pPr>
            <w:r w:rsidRPr="004C4B6B">
              <w:rPr>
                <w:b/>
                <w:color w:val="000000" w:themeColor="text1"/>
                <w:szCs w:val="24"/>
              </w:rPr>
              <w:t>неприбуткової установи</w:t>
            </w:r>
            <w:r w:rsidRPr="004C4B6B">
              <w:rPr>
                <w:b/>
                <w:color w:val="000000" w:themeColor="text1"/>
                <w:szCs w:val="24"/>
              </w:rPr>
              <w:br/>
              <w:t>(організації)</w:t>
            </w:r>
          </w:p>
        </w:tc>
      </w:tr>
    </w:tbl>
    <w:p w:rsidR="00CC2B4A" w:rsidRPr="004C4B6B" w:rsidRDefault="00CC2B4A" w:rsidP="004C4B6B">
      <w:pPr>
        <w:widowControl w:val="0"/>
        <w:rPr>
          <w:color w:val="000000" w:themeColor="text1"/>
        </w:rPr>
      </w:pPr>
    </w:p>
    <w:tbl>
      <w:tblPr>
        <w:tblW w:w="9498" w:type="dxa"/>
        <w:tblInd w:w="60" w:type="dxa"/>
        <w:tblLayout w:type="fixed"/>
        <w:tblCellMar>
          <w:left w:w="60" w:type="dxa"/>
          <w:right w:w="60" w:type="dxa"/>
        </w:tblCellMar>
        <w:tblLook w:val="0000"/>
      </w:tblPr>
      <w:tblGrid>
        <w:gridCol w:w="426"/>
        <w:gridCol w:w="9072"/>
      </w:tblGrid>
      <w:tr w:rsidR="00CC2B4A" w:rsidRPr="004C4B6B" w:rsidTr="004C4B6B">
        <w:tc>
          <w:tcPr>
            <w:tcW w:w="426" w:type="dxa"/>
            <w:tcBorders>
              <w:top w:val="single" w:sz="12" w:space="0" w:color="auto"/>
              <w:left w:val="single" w:sz="12" w:space="0" w:color="auto"/>
              <w:bottom w:val="single" w:sz="12" w:space="0" w:color="auto"/>
              <w:right w:val="single" w:sz="12" w:space="0" w:color="auto"/>
            </w:tcBorders>
          </w:tcPr>
          <w:p w:rsidR="00CC2B4A" w:rsidRPr="004C4B6B" w:rsidRDefault="00CC2B4A" w:rsidP="004C4B6B">
            <w:pPr>
              <w:pStyle w:val="10"/>
              <w:widowControl w:val="0"/>
              <w:spacing w:before="0" w:after="0"/>
              <w:jc w:val="center"/>
              <w:rPr>
                <w:b/>
                <w:color w:val="000000" w:themeColor="text1"/>
                <w:szCs w:val="24"/>
              </w:rPr>
            </w:pPr>
            <w:r w:rsidRPr="004C4B6B">
              <w:rPr>
                <w:b/>
                <w:color w:val="000000" w:themeColor="text1"/>
                <w:szCs w:val="24"/>
              </w:rPr>
              <w:t>2</w:t>
            </w:r>
          </w:p>
        </w:tc>
        <w:tc>
          <w:tcPr>
            <w:tcW w:w="9072" w:type="dxa"/>
            <w:tcBorders>
              <w:left w:val="nil"/>
            </w:tcBorders>
          </w:tcPr>
          <w:p w:rsidR="00CC2B4A" w:rsidRPr="004C4B6B" w:rsidRDefault="00CC2B4A" w:rsidP="004C4B6B">
            <w:pPr>
              <w:pStyle w:val="10"/>
              <w:widowControl w:val="0"/>
              <w:spacing w:before="0" w:after="0"/>
              <w:rPr>
                <w:color w:val="000000" w:themeColor="text1"/>
                <w:szCs w:val="24"/>
              </w:rPr>
            </w:pPr>
            <w:r w:rsidRPr="004C4B6B">
              <w:rPr>
                <w:b/>
                <w:color w:val="000000" w:themeColor="text1"/>
                <w:szCs w:val="24"/>
              </w:rPr>
              <w:t>Найменування</w:t>
            </w:r>
          </w:p>
        </w:tc>
      </w:tr>
      <w:tr w:rsidR="00CC2B4A" w:rsidRPr="004C4B6B" w:rsidTr="004C4B6B">
        <w:tc>
          <w:tcPr>
            <w:tcW w:w="426" w:type="dxa"/>
          </w:tcPr>
          <w:p w:rsidR="00CC2B4A" w:rsidRPr="004C4B6B" w:rsidRDefault="00CC2B4A" w:rsidP="004C4B6B">
            <w:pPr>
              <w:pStyle w:val="10"/>
              <w:widowControl w:val="0"/>
              <w:spacing w:before="0" w:after="0"/>
              <w:jc w:val="center"/>
              <w:rPr>
                <w:color w:val="000000" w:themeColor="text1"/>
                <w:szCs w:val="24"/>
              </w:rPr>
            </w:pPr>
          </w:p>
        </w:tc>
        <w:tc>
          <w:tcPr>
            <w:tcW w:w="9072" w:type="dxa"/>
          </w:tcPr>
          <w:p w:rsidR="00CC2B4A" w:rsidRPr="004C4B6B" w:rsidRDefault="00CC2B4A" w:rsidP="004C4B6B">
            <w:pPr>
              <w:pStyle w:val="10"/>
              <w:widowControl w:val="0"/>
              <w:spacing w:before="0" w:after="0"/>
              <w:rPr>
                <w:b/>
                <w:color w:val="000000" w:themeColor="text1"/>
                <w:szCs w:val="24"/>
              </w:rPr>
            </w:pPr>
            <w:r w:rsidRPr="004C4B6B">
              <w:rPr>
                <w:b/>
                <w:color w:val="000000" w:themeColor="text1"/>
                <w:szCs w:val="24"/>
              </w:rPr>
              <w:t>______________________________________________________________________________________</w:t>
            </w:r>
          </w:p>
        </w:tc>
      </w:tr>
    </w:tbl>
    <w:p w:rsidR="00CC2B4A" w:rsidRPr="004C4B6B" w:rsidRDefault="00CC2B4A" w:rsidP="004C4B6B">
      <w:pPr>
        <w:rPr>
          <w:color w:val="000000" w:themeColor="text1"/>
        </w:rPr>
      </w:pPr>
    </w:p>
    <w:tbl>
      <w:tblPr>
        <w:tblW w:w="0" w:type="auto"/>
        <w:tblInd w:w="60" w:type="dxa"/>
        <w:tblLayout w:type="fixed"/>
        <w:tblCellMar>
          <w:left w:w="60" w:type="dxa"/>
          <w:right w:w="60" w:type="dxa"/>
        </w:tblCellMar>
        <w:tblLook w:val="0000"/>
      </w:tblPr>
      <w:tblGrid>
        <w:gridCol w:w="426"/>
        <w:gridCol w:w="10489"/>
      </w:tblGrid>
      <w:tr w:rsidR="00CC2B4A" w:rsidRPr="004C4B6B" w:rsidTr="001F5487">
        <w:trPr>
          <w:cantSplit/>
        </w:trPr>
        <w:tc>
          <w:tcPr>
            <w:tcW w:w="426" w:type="dxa"/>
            <w:tcBorders>
              <w:top w:val="single" w:sz="12" w:space="0" w:color="auto"/>
              <w:left w:val="single" w:sz="12" w:space="0" w:color="auto"/>
              <w:bottom w:val="single" w:sz="12" w:space="0" w:color="auto"/>
              <w:right w:val="single" w:sz="12" w:space="0" w:color="auto"/>
            </w:tcBorders>
          </w:tcPr>
          <w:p w:rsidR="00CC2B4A" w:rsidRPr="004C4B6B" w:rsidRDefault="00CC2B4A" w:rsidP="004C4B6B">
            <w:pPr>
              <w:pStyle w:val="10"/>
              <w:widowControl w:val="0"/>
              <w:spacing w:before="0" w:after="0"/>
              <w:jc w:val="center"/>
              <w:rPr>
                <w:b/>
                <w:color w:val="000000" w:themeColor="text1"/>
                <w:szCs w:val="24"/>
              </w:rPr>
            </w:pPr>
            <w:r w:rsidRPr="004C4B6B">
              <w:rPr>
                <w:b/>
                <w:color w:val="000000" w:themeColor="text1"/>
                <w:szCs w:val="24"/>
              </w:rPr>
              <w:t>3</w:t>
            </w:r>
          </w:p>
        </w:tc>
        <w:tc>
          <w:tcPr>
            <w:tcW w:w="10489" w:type="dxa"/>
            <w:vMerge w:val="restart"/>
            <w:tcBorders>
              <w:left w:val="nil"/>
            </w:tcBorders>
          </w:tcPr>
          <w:p w:rsidR="00CC2B4A" w:rsidRPr="004C4B6B" w:rsidRDefault="00CC2B4A" w:rsidP="004C4B6B">
            <w:pPr>
              <w:pStyle w:val="10"/>
              <w:widowControl w:val="0"/>
              <w:spacing w:before="0" w:after="0"/>
              <w:rPr>
                <w:color w:val="000000" w:themeColor="text1"/>
                <w:szCs w:val="24"/>
              </w:rPr>
            </w:pPr>
            <w:r w:rsidRPr="004C4B6B">
              <w:rPr>
                <w:b/>
                <w:color w:val="000000" w:themeColor="text1"/>
                <w:szCs w:val="24"/>
              </w:rPr>
              <w:t>Найменування органу державної податкової служби, де реєструється неприбуткова установа (організація)</w:t>
            </w:r>
          </w:p>
        </w:tc>
      </w:tr>
      <w:tr w:rsidR="00CC2B4A" w:rsidRPr="004C4B6B" w:rsidTr="001F5487">
        <w:trPr>
          <w:cantSplit/>
        </w:trPr>
        <w:tc>
          <w:tcPr>
            <w:tcW w:w="426" w:type="dxa"/>
          </w:tcPr>
          <w:p w:rsidR="00CC2B4A" w:rsidRPr="004C4B6B" w:rsidRDefault="00CC2B4A" w:rsidP="004C4B6B">
            <w:pPr>
              <w:pStyle w:val="10"/>
              <w:widowControl w:val="0"/>
              <w:spacing w:before="0" w:after="0"/>
              <w:jc w:val="center"/>
              <w:rPr>
                <w:color w:val="000000" w:themeColor="text1"/>
                <w:szCs w:val="24"/>
              </w:rPr>
            </w:pPr>
          </w:p>
        </w:tc>
        <w:tc>
          <w:tcPr>
            <w:tcW w:w="10489" w:type="dxa"/>
            <w:vMerge/>
          </w:tcPr>
          <w:p w:rsidR="00CC2B4A" w:rsidRPr="004C4B6B" w:rsidRDefault="00CC2B4A" w:rsidP="004C4B6B">
            <w:pPr>
              <w:pStyle w:val="10"/>
              <w:widowControl w:val="0"/>
              <w:spacing w:before="0" w:after="0"/>
              <w:rPr>
                <w:b/>
                <w:color w:val="000000" w:themeColor="text1"/>
                <w:szCs w:val="24"/>
              </w:rPr>
            </w:pPr>
          </w:p>
        </w:tc>
      </w:tr>
      <w:tr w:rsidR="00CC2B4A" w:rsidRPr="004C4B6B" w:rsidTr="001F5487">
        <w:tc>
          <w:tcPr>
            <w:tcW w:w="426" w:type="dxa"/>
          </w:tcPr>
          <w:p w:rsidR="00CC2B4A" w:rsidRPr="004C4B6B" w:rsidRDefault="00CC2B4A" w:rsidP="004C4B6B">
            <w:pPr>
              <w:pStyle w:val="10"/>
              <w:widowControl w:val="0"/>
              <w:spacing w:before="0" w:after="0"/>
              <w:jc w:val="center"/>
              <w:rPr>
                <w:color w:val="000000" w:themeColor="text1"/>
                <w:szCs w:val="24"/>
              </w:rPr>
            </w:pPr>
          </w:p>
        </w:tc>
        <w:tc>
          <w:tcPr>
            <w:tcW w:w="10489" w:type="dxa"/>
          </w:tcPr>
          <w:p w:rsidR="00CC2B4A" w:rsidRPr="004C4B6B" w:rsidRDefault="00CC2B4A" w:rsidP="004C4B6B">
            <w:pPr>
              <w:pStyle w:val="10"/>
              <w:widowControl w:val="0"/>
              <w:spacing w:before="0" w:after="0"/>
              <w:rPr>
                <w:b/>
                <w:color w:val="000000" w:themeColor="text1"/>
                <w:szCs w:val="24"/>
              </w:rPr>
            </w:pPr>
            <w:r w:rsidRPr="004C4B6B">
              <w:rPr>
                <w:b/>
                <w:color w:val="000000" w:themeColor="text1"/>
                <w:szCs w:val="24"/>
              </w:rPr>
              <w:t>_____________________________________________________________________________________</w:t>
            </w:r>
          </w:p>
        </w:tc>
      </w:tr>
    </w:tbl>
    <w:p w:rsidR="00CC2B4A" w:rsidRPr="004C4B6B" w:rsidRDefault="00CC2B4A" w:rsidP="004C4B6B">
      <w:pPr>
        <w:rPr>
          <w:color w:val="000000" w:themeColor="text1"/>
        </w:rPr>
      </w:pPr>
    </w:p>
    <w:tbl>
      <w:tblPr>
        <w:tblW w:w="0" w:type="auto"/>
        <w:tblInd w:w="60" w:type="dxa"/>
        <w:tblLayout w:type="fixed"/>
        <w:tblCellMar>
          <w:left w:w="60" w:type="dxa"/>
          <w:right w:w="60" w:type="dxa"/>
        </w:tblCellMar>
        <w:tblLook w:val="0000"/>
      </w:tblPr>
      <w:tblGrid>
        <w:gridCol w:w="426"/>
        <w:gridCol w:w="10489"/>
      </w:tblGrid>
      <w:tr w:rsidR="00CC2B4A" w:rsidRPr="004C4B6B" w:rsidTr="001F5487">
        <w:tc>
          <w:tcPr>
            <w:tcW w:w="426" w:type="dxa"/>
            <w:tcBorders>
              <w:top w:val="single" w:sz="12" w:space="0" w:color="auto"/>
              <w:left w:val="single" w:sz="12" w:space="0" w:color="auto"/>
              <w:bottom w:val="single" w:sz="12" w:space="0" w:color="auto"/>
              <w:right w:val="single" w:sz="12" w:space="0" w:color="auto"/>
            </w:tcBorders>
          </w:tcPr>
          <w:p w:rsidR="00CC2B4A" w:rsidRPr="004C4B6B" w:rsidRDefault="00CC2B4A" w:rsidP="004C4B6B">
            <w:pPr>
              <w:pStyle w:val="10"/>
              <w:widowControl w:val="0"/>
              <w:spacing w:before="0" w:after="0"/>
              <w:jc w:val="center"/>
              <w:rPr>
                <w:b/>
                <w:color w:val="000000" w:themeColor="text1"/>
                <w:szCs w:val="24"/>
              </w:rPr>
            </w:pPr>
            <w:r w:rsidRPr="004C4B6B">
              <w:rPr>
                <w:b/>
                <w:color w:val="000000" w:themeColor="text1"/>
                <w:szCs w:val="24"/>
              </w:rPr>
              <w:t>4</w:t>
            </w:r>
          </w:p>
        </w:tc>
        <w:tc>
          <w:tcPr>
            <w:tcW w:w="10489" w:type="dxa"/>
            <w:tcBorders>
              <w:left w:val="nil"/>
            </w:tcBorders>
          </w:tcPr>
          <w:p w:rsidR="00CC2B4A" w:rsidRPr="004C4B6B" w:rsidRDefault="00CC2B4A" w:rsidP="004C4B6B">
            <w:pPr>
              <w:pStyle w:val="10"/>
              <w:widowControl w:val="0"/>
              <w:spacing w:before="0" w:after="0"/>
              <w:rPr>
                <w:color w:val="000000" w:themeColor="text1"/>
                <w:szCs w:val="24"/>
              </w:rPr>
            </w:pPr>
            <w:r w:rsidRPr="004C4B6B">
              <w:rPr>
                <w:b/>
                <w:color w:val="000000" w:themeColor="text1"/>
                <w:szCs w:val="24"/>
              </w:rPr>
              <w:t>Відомості про державну реєстрацію</w:t>
            </w:r>
          </w:p>
        </w:tc>
      </w:tr>
    </w:tbl>
    <w:p w:rsidR="00CC2B4A" w:rsidRPr="004C4B6B" w:rsidRDefault="00CC2B4A" w:rsidP="004C4B6B">
      <w:pPr>
        <w:widowControl w:val="0"/>
        <w:rPr>
          <w:color w:val="000000" w:themeColor="text1"/>
        </w:rPr>
      </w:pPr>
    </w:p>
    <w:tbl>
      <w:tblPr>
        <w:tblW w:w="0" w:type="auto"/>
        <w:tblLayout w:type="fixed"/>
        <w:tblCellMar>
          <w:left w:w="15" w:type="dxa"/>
          <w:right w:w="15" w:type="dxa"/>
        </w:tblCellMar>
        <w:tblLook w:val="0000"/>
      </w:tblPr>
      <w:tblGrid>
        <w:gridCol w:w="441"/>
        <w:gridCol w:w="2551"/>
        <w:gridCol w:w="361"/>
        <w:gridCol w:w="361"/>
        <w:gridCol w:w="361"/>
        <w:gridCol w:w="361"/>
        <w:gridCol w:w="361"/>
        <w:gridCol w:w="361"/>
        <w:gridCol w:w="361"/>
        <w:gridCol w:w="361"/>
        <w:gridCol w:w="89"/>
        <w:gridCol w:w="4819"/>
        <w:gridCol w:w="142"/>
      </w:tblGrid>
      <w:tr w:rsidR="00CC2B4A" w:rsidRPr="004C4B6B" w:rsidTr="001F5487">
        <w:trPr>
          <w:cantSplit/>
        </w:trPr>
        <w:tc>
          <w:tcPr>
            <w:tcW w:w="441" w:type="dxa"/>
          </w:tcPr>
          <w:p w:rsidR="00CC2B4A" w:rsidRPr="004C4B6B" w:rsidRDefault="00CC2B4A" w:rsidP="004C4B6B">
            <w:pPr>
              <w:pStyle w:val="10"/>
              <w:widowControl w:val="0"/>
              <w:spacing w:before="0" w:after="0"/>
              <w:jc w:val="center"/>
              <w:rPr>
                <w:color w:val="000000" w:themeColor="text1"/>
                <w:szCs w:val="24"/>
              </w:rPr>
            </w:pPr>
          </w:p>
        </w:tc>
        <w:tc>
          <w:tcPr>
            <w:tcW w:w="2551" w:type="dxa"/>
            <w:vMerge w:val="restart"/>
          </w:tcPr>
          <w:p w:rsidR="00CC2B4A" w:rsidRPr="004C4B6B" w:rsidRDefault="00CC2B4A" w:rsidP="004C4B6B">
            <w:pPr>
              <w:pStyle w:val="10"/>
              <w:widowControl w:val="0"/>
              <w:spacing w:before="0" w:after="0"/>
              <w:jc w:val="center"/>
              <w:rPr>
                <w:color w:val="000000" w:themeColor="text1"/>
                <w:szCs w:val="24"/>
              </w:rPr>
            </w:pPr>
            <w:r w:rsidRPr="004C4B6B">
              <w:rPr>
                <w:color w:val="000000" w:themeColor="text1"/>
                <w:szCs w:val="24"/>
              </w:rPr>
              <w:t>Код ЄДРПОУ та найменування органу державної реєстрації</w:t>
            </w:r>
          </w:p>
        </w:tc>
        <w:tc>
          <w:tcPr>
            <w:tcW w:w="361"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61"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61"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61"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61"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61"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61"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61"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89" w:type="dxa"/>
            <w:tcBorders>
              <w:left w:val="nil"/>
            </w:tcBorders>
          </w:tcPr>
          <w:p w:rsidR="00CC2B4A" w:rsidRPr="004C4B6B" w:rsidRDefault="00CC2B4A" w:rsidP="004C4B6B">
            <w:pPr>
              <w:pStyle w:val="10"/>
              <w:widowControl w:val="0"/>
              <w:spacing w:before="0" w:after="0"/>
              <w:jc w:val="center"/>
              <w:rPr>
                <w:color w:val="000000" w:themeColor="text1"/>
                <w:szCs w:val="24"/>
              </w:rPr>
            </w:pPr>
          </w:p>
        </w:tc>
        <w:tc>
          <w:tcPr>
            <w:tcW w:w="4819" w:type="dxa"/>
            <w:tcBorders>
              <w:left w:val="nil"/>
              <w:bottom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142" w:type="dxa"/>
            <w:tcBorders>
              <w:left w:val="nil"/>
            </w:tcBorders>
          </w:tcPr>
          <w:p w:rsidR="00CC2B4A" w:rsidRPr="004C4B6B" w:rsidRDefault="00CC2B4A" w:rsidP="004C4B6B">
            <w:pPr>
              <w:pStyle w:val="10"/>
              <w:widowControl w:val="0"/>
              <w:spacing w:before="0" w:after="0"/>
              <w:jc w:val="center"/>
              <w:rPr>
                <w:color w:val="000000" w:themeColor="text1"/>
                <w:szCs w:val="24"/>
              </w:rPr>
            </w:pPr>
          </w:p>
        </w:tc>
      </w:tr>
      <w:tr w:rsidR="00CC2B4A" w:rsidRPr="004C4B6B" w:rsidTr="001F5487">
        <w:trPr>
          <w:cantSplit/>
        </w:trPr>
        <w:tc>
          <w:tcPr>
            <w:tcW w:w="441" w:type="dxa"/>
          </w:tcPr>
          <w:p w:rsidR="00CC2B4A" w:rsidRPr="004C4B6B" w:rsidRDefault="00CC2B4A" w:rsidP="004C4B6B">
            <w:pPr>
              <w:pStyle w:val="10"/>
              <w:widowControl w:val="0"/>
              <w:spacing w:before="0" w:after="0"/>
              <w:jc w:val="center"/>
              <w:rPr>
                <w:color w:val="000000" w:themeColor="text1"/>
                <w:szCs w:val="24"/>
              </w:rPr>
            </w:pPr>
          </w:p>
        </w:tc>
        <w:tc>
          <w:tcPr>
            <w:tcW w:w="2551" w:type="dxa"/>
            <w:vMerge/>
          </w:tcPr>
          <w:p w:rsidR="00CC2B4A" w:rsidRPr="004C4B6B" w:rsidRDefault="00CC2B4A" w:rsidP="004C4B6B">
            <w:pPr>
              <w:pStyle w:val="10"/>
              <w:widowControl w:val="0"/>
              <w:spacing w:before="0" w:after="0"/>
              <w:jc w:val="center"/>
              <w:rPr>
                <w:color w:val="000000" w:themeColor="text1"/>
                <w:szCs w:val="24"/>
              </w:rPr>
            </w:pPr>
          </w:p>
        </w:tc>
        <w:tc>
          <w:tcPr>
            <w:tcW w:w="361" w:type="dxa"/>
          </w:tcPr>
          <w:p w:rsidR="00CC2B4A" w:rsidRPr="004C4B6B" w:rsidRDefault="00CC2B4A" w:rsidP="004C4B6B">
            <w:pPr>
              <w:pStyle w:val="10"/>
              <w:widowControl w:val="0"/>
              <w:spacing w:before="0" w:after="0"/>
              <w:jc w:val="center"/>
              <w:rPr>
                <w:color w:val="000000" w:themeColor="text1"/>
                <w:szCs w:val="24"/>
              </w:rPr>
            </w:pPr>
          </w:p>
        </w:tc>
        <w:tc>
          <w:tcPr>
            <w:tcW w:w="361" w:type="dxa"/>
          </w:tcPr>
          <w:p w:rsidR="00CC2B4A" w:rsidRPr="004C4B6B" w:rsidRDefault="00CC2B4A" w:rsidP="004C4B6B">
            <w:pPr>
              <w:pStyle w:val="10"/>
              <w:widowControl w:val="0"/>
              <w:spacing w:before="0" w:after="0"/>
              <w:jc w:val="center"/>
              <w:rPr>
                <w:color w:val="000000" w:themeColor="text1"/>
                <w:szCs w:val="24"/>
              </w:rPr>
            </w:pPr>
          </w:p>
        </w:tc>
        <w:tc>
          <w:tcPr>
            <w:tcW w:w="361" w:type="dxa"/>
          </w:tcPr>
          <w:p w:rsidR="00CC2B4A" w:rsidRPr="004C4B6B" w:rsidRDefault="00CC2B4A" w:rsidP="004C4B6B">
            <w:pPr>
              <w:pStyle w:val="10"/>
              <w:widowControl w:val="0"/>
              <w:spacing w:before="0" w:after="0"/>
              <w:jc w:val="center"/>
              <w:rPr>
                <w:color w:val="000000" w:themeColor="text1"/>
                <w:szCs w:val="24"/>
              </w:rPr>
            </w:pPr>
          </w:p>
        </w:tc>
        <w:tc>
          <w:tcPr>
            <w:tcW w:w="361" w:type="dxa"/>
          </w:tcPr>
          <w:p w:rsidR="00CC2B4A" w:rsidRPr="004C4B6B" w:rsidRDefault="00CC2B4A" w:rsidP="004C4B6B">
            <w:pPr>
              <w:pStyle w:val="10"/>
              <w:widowControl w:val="0"/>
              <w:spacing w:before="0" w:after="0"/>
              <w:jc w:val="center"/>
              <w:rPr>
                <w:color w:val="000000" w:themeColor="text1"/>
                <w:szCs w:val="24"/>
              </w:rPr>
            </w:pPr>
          </w:p>
        </w:tc>
        <w:tc>
          <w:tcPr>
            <w:tcW w:w="361" w:type="dxa"/>
          </w:tcPr>
          <w:p w:rsidR="00CC2B4A" w:rsidRPr="004C4B6B" w:rsidRDefault="00CC2B4A" w:rsidP="004C4B6B">
            <w:pPr>
              <w:pStyle w:val="10"/>
              <w:widowControl w:val="0"/>
              <w:spacing w:before="0" w:after="0"/>
              <w:jc w:val="center"/>
              <w:rPr>
                <w:color w:val="000000" w:themeColor="text1"/>
                <w:szCs w:val="24"/>
              </w:rPr>
            </w:pPr>
          </w:p>
        </w:tc>
        <w:tc>
          <w:tcPr>
            <w:tcW w:w="361" w:type="dxa"/>
          </w:tcPr>
          <w:p w:rsidR="00CC2B4A" w:rsidRPr="004C4B6B" w:rsidRDefault="00CC2B4A" w:rsidP="004C4B6B">
            <w:pPr>
              <w:pStyle w:val="10"/>
              <w:widowControl w:val="0"/>
              <w:spacing w:before="0" w:after="0"/>
              <w:jc w:val="center"/>
              <w:rPr>
                <w:color w:val="000000" w:themeColor="text1"/>
                <w:szCs w:val="24"/>
              </w:rPr>
            </w:pPr>
          </w:p>
        </w:tc>
        <w:tc>
          <w:tcPr>
            <w:tcW w:w="361" w:type="dxa"/>
          </w:tcPr>
          <w:p w:rsidR="00CC2B4A" w:rsidRPr="004C4B6B" w:rsidRDefault="00CC2B4A" w:rsidP="004C4B6B">
            <w:pPr>
              <w:pStyle w:val="10"/>
              <w:widowControl w:val="0"/>
              <w:spacing w:before="0" w:after="0"/>
              <w:jc w:val="center"/>
              <w:rPr>
                <w:color w:val="000000" w:themeColor="text1"/>
                <w:szCs w:val="24"/>
              </w:rPr>
            </w:pPr>
          </w:p>
        </w:tc>
        <w:tc>
          <w:tcPr>
            <w:tcW w:w="361" w:type="dxa"/>
          </w:tcPr>
          <w:p w:rsidR="00CC2B4A" w:rsidRPr="004C4B6B" w:rsidRDefault="00CC2B4A" w:rsidP="004C4B6B">
            <w:pPr>
              <w:pStyle w:val="10"/>
              <w:widowControl w:val="0"/>
              <w:spacing w:before="0" w:after="0"/>
              <w:jc w:val="center"/>
              <w:rPr>
                <w:color w:val="000000" w:themeColor="text1"/>
                <w:szCs w:val="24"/>
              </w:rPr>
            </w:pPr>
          </w:p>
        </w:tc>
        <w:tc>
          <w:tcPr>
            <w:tcW w:w="5050" w:type="dxa"/>
            <w:gridSpan w:val="3"/>
          </w:tcPr>
          <w:p w:rsidR="00CC2B4A" w:rsidRPr="004C4B6B" w:rsidRDefault="00CC2B4A" w:rsidP="004C4B6B">
            <w:pPr>
              <w:pStyle w:val="10"/>
              <w:widowControl w:val="0"/>
              <w:spacing w:before="0" w:after="0"/>
              <w:jc w:val="center"/>
              <w:rPr>
                <w:b/>
                <w:color w:val="000000" w:themeColor="text1"/>
                <w:szCs w:val="24"/>
              </w:rPr>
            </w:pPr>
          </w:p>
        </w:tc>
      </w:tr>
    </w:tbl>
    <w:p w:rsidR="00CC2B4A" w:rsidRPr="004C4B6B" w:rsidRDefault="00CC2B4A" w:rsidP="004C4B6B">
      <w:pPr>
        <w:widowControl w:val="0"/>
        <w:rPr>
          <w:color w:val="000000" w:themeColor="text1"/>
        </w:rPr>
      </w:pPr>
    </w:p>
    <w:tbl>
      <w:tblPr>
        <w:tblW w:w="0" w:type="auto"/>
        <w:tblLayout w:type="fixed"/>
        <w:tblCellMar>
          <w:left w:w="15" w:type="dxa"/>
          <w:right w:w="15" w:type="dxa"/>
        </w:tblCellMar>
        <w:tblLook w:val="0000"/>
      </w:tblPr>
      <w:tblGrid>
        <w:gridCol w:w="2415"/>
        <w:gridCol w:w="420"/>
        <w:gridCol w:w="420"/>
        <w:gridCol w:w="210"/>
        <w:gridCol w:w="420"/>
        <w:gridCol w:w="420"/>
        <w:gridCol w:w="210"/>
        <w:gridCol w:w="420"/>
        <w:gridCol w:w="420"/>
        <w:gridCol w:w="1995"/>
        <w:gridCol w:w="3580"/>
      </w:tblGrid>
      <w:tr w:rsidR="00CC2B4A" w:rsidRPr="004C4B6B" w:rsidTr="001F5487">
        <w:trPr>
          <w:cantSplit/>
        </w:trPr>
        <w:tc>
          <w:tcPr>
            <w:tcW w:w="2415" w:type="dxa"/>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Дата реєстрації</w:t>
            </w:r>
          </w:p>
        </w:tc>
        <w:tc>
          <w:tcPr>
            <w:tcW w:w="42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2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210" w:type="dxa"/>
            <w:tcBorders>
              <w:left w:val="nil"/>
            </w:tcBorders>
          </w:tcPr>
          <w:p w:rsidR="00CC2B4A" w:rsidRPr="004C4B6B" w:rsidRDefault="00CC2B4A" w:rsidP="004C4B6B">
            <w:pPr>
              <w:pStyle w:val="10"/>
              <w:widowControl w:val="0"/>
              <w:spacing w:before="0" w:after="0"/>
              <w:jc w:val="center"/>
              <w:rPr>
                <w:color w:val="000000" w:themeColor="text1"/>
                <w:szCs w:val="24"/>
              </w:rPr>
            </w:pPr>
            <w:r w:rsidRPr="004C4B6B">
              <w:rPr>
                <w:b/>
                <w:color w:val="000000" w:themeColor="text1"/>
                <w:szCs w:val="24"/>
              </w:rPr>
              <w:t>/</w:t>
            </w:r>
          </w:p>
        </w:tc>
        <w:tc>
          <w:tcPr>
            <w:tcW w:w="42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2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210" w:type="dxa"/>
            <w:tcBorders>
              <w:left w:val="nil"/>
            </w:tcBorders>
          </w:tcPr>
          <w:p w:rsidR="00CC2B4A" w:rsidRPr="004C4B6B" w:rsidRDefault="00CC2B4A" w:rsidP="004C4B6B">
            <w:pPr>
              <w:pStyle w:val="10"/>
              <w:widowControl w:val="0"/>
              <w:spacing w:before="0" w:after="0"/>
              <w:jc w:val="center"/>
              <w:rPr>
                <w:color w:val="000000" w:themeColor="text1"/>
                <w:szCs w:val="24"/>
              </w:rPr>
            </w:pPr>
            <w:r w:rsidRPr="004C4B6B">
              <w:rPr>
                <w:b/>
                <w:color w:val="000000" w:themeColor="text1"/>
                <w:szCs w:val="24"/>
              </w:rPr>
              <w:t>/</w:t>
            </w:r>
          </w:p>
        </w:tc>
        <w:tc>
          <w:tcPr>
            <w:tcW w:w="42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2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1995" w:type="dxa"/>
            <w:vMerge w:val="restart"/>
            <w:tcBorders>
              <w:left w:val="nil"/>
            </w:tcBorders>
          </w:tcPr>
          <w:p w:rsidR="00CC2B4A" w:rsidRPr="004C4B6B" w:rsidRDefault="00CC2B4A" w:rsidP="004C4B6B">
            <w:pPr>
              <w:pStyle w:val="10"/>
              <w:widowControl w:val="0"/>
              <w:spacing w:before="0" w:after="0"/>
              <w:jc w:val="center"/>
              <w:rPr>
                <w:color w:val="000000" w:themeColor="text1"/>
                <w:szCs w:val="24"/>
              </w:rPr>
            </w:pPr>
            <w:r w:rsidRPr="004C4B6B">
              <w:rPr>
                <w:color w:val="000000" w:themeColor="text1"/>
                <w:szCs w:val="24"/>
              </w:rPr>
              <w:t>Номер рішення про реєстрацію</w:t>
            </w:r>
          </w:p>
        </w:tc>
        <w:tc>
          <w:tcPr>
            <w:tcW w:w="3580" w:type="dxa"/>
            <w:vMerge w:val="restart"/>
          </w:tcPr>
          <w:p w:rsidR="00CC2B4A" w:rsidRPr="004C4B6B" w:rsidRDefault="00CC2B4A" w:rsidP="004C4B6B">
            <w:pPr>
              <w:pStyle w:val="10"/>
              <w:widowControl w:val="0"/>
              <w:spacing w:before="0" w:after="0"/>
              <w:jc w:val="center"/>
              <w:rPr>
                <w:color w:val="000000" w:themeColor="text1"/>
                <w:szCs w:val="24"/>
              </w:rPr>
            </w:pPr>
            <w:r w:rsidRPr="004C4B6B">
              <w:rPr>
                <w:b/>
                <w:color w:val="000000" w:themeColor="text1"/>
                <w:szCs w:val="24"/>
              </w:rPr>
              <w:br/>
              <w:t>___________________________</w:t>
            </w:r>
          </w:p>
        </w:tc>
      </w:tr>
      <w:tr w:rsidR="00CC2B4A" w:rsidRPr="004C4B6B" w:rsidTr="001F5487">
        <w:trPr>
          <w:cantSplit/>
        </w:trPr>
        <w:tc>
          <w:tcPr>
            <w:tcW w:w="2415" w:type="dxa"/>
          </w:tcPr>
          <w:p w:rsidR="00CC2B4A" w:rsidRPr="004C4B6B" w:rsidRDefault="00CC2B4A" w:rsidP="004C4B6B">
            <w:pPr>
              <w:pStyle w:val="10"/>
              <w:widowControl w:val="0"/>
              <w:spacing w:before="0" w:after="0"/>
              <w:rPr>
                <w:color w:val="000000" w:themeColor="text1"/>
                <w:szCs w:val="24"/>
              </w:rPr>
            </w:pPr>
          </w:p>
        </w:tc>
        <w:tc>
          <w:tcPr>
            <w:tcW w:w="420" w:type="dxa"/>
          </w:tcPr>
          <w:p w:rsidR="00CC2B4A" w:rsidRPr="004C4B6B" w:rsidRDefault="00CC2B4A" w:rsidP="004C4B6B">
            <w:pPr>
              <w:pStyle w:val="10"/>
              <w:widowControl w:val="0"/>
              <w:spacing w:before="0" w:after="0"/>
              <w:jc w:val="center"/>
              <w:rPr>
                <w:color w:val="000000" w:themeColor="text1"/>
                <w:szCs w:val="24"/>
              </w:rPr>
            </w:pPr>
          </w:p>
        </w:tc>
        <w:tc>
          <w:tcPr>
            <w:tcW w:w="420" w:type="dxa"/>
          </w:tcPr>
          <w:p w:rsidR="00CC2B4A" w:rsidRPr="004C4B6B" w:rsidRDefault="00CC2B4A" w:rsidP="004C4B6B">
            <w:pPr>
              <w:pStyle w:val="10"/>
              <w:widowControl w:val="0"/>
              <w:spacing w:before="0" w:after="0"/>
              <w:jc w:val="center"/>
              <w:rPr>
                <w:color w:val="000000" w:themeColor="text1"/>
                <w:szCs w:val="24"/>
              </w:rPr>
            </w:pPr>
          </w:p>
        </w:tc>
        <w:tc>
          <w:tcPr>
            <w:tcW w:w="210" w:type="dxa"/>
          </w:tcPr>
          <w:p w:rsidR="00CC2B4A" w:rsidRPr="004C4B6B" w:rsidRDefault="00CC2B4A" w:rsidP="004C4B6B">
            <w:pPr>
              <w:pStyle w:val="10"/>
              <w:widowControl w:val="0"/>
              <w:spacing w:before="0" w:after="0"/>
              <w:jc w:val="center"/>
              <w:rPr>
                <w:b/>
                <w:color w:val="000000" w:themeColor="text1"/>
                <w:szCs w:val="24"/>
              </w:rPr>
            </w:pPr>
          </w:p>
        </w:tc>
        <w:tc>
          <w:tcPr>
            <w:tcW w:w="420" w:type="dxa"/>
          </w:tcPr>
          <w:p w:rsidR="00CC2B4A" w:rsidRPr="004C4B6B" w:rsidRDefault="00CC2B4A" w:rsidP="004C4B6B">
            <w:pPr>
              <w:pStyle w:val="10"/>
              <w:widowControl w:val="0"/>
              <w:spacing w:before="0" w:after="0"/>
              <w:jc w:val="center"/>
              <w:rPr>
                <w:color w:val="000000" w:themeColor="text1"/>
                <w:szCs w:val="24"/>
              </w:rPr>
            </w:pPr>
          </w:p>
        </w:tc>
        <w:tc>
          <w:tcPr>
            <w:tcW w:w="420" w:type="dxa"/>
          </w:tcPr>
          <w:p w:rsidR="00CC2B4A" w:rsidRPr="004C4B6B" w:rsidRDefault="00CC2B4A" w:rsidP="004C4B6B">
            <w:pPr>
              <w:pStyle w:val="10"/>
              <w:widowControl w:val="0"/>
              <w:spacing w:before="0" w:after="0"/>
              <w:jc w:val="center"/>
              <w:rPr>
                <w:color w:val="000000" w:themeColor="text1"/>
                <w:szCs w:val="24"/>
              </w:rPr>
            </w:pPr>
          </w:p>
        </w:tc>
        <w:tc>
          <w:tcPr>
            <w:tcW w:w="210" w:type="dxa"/>
          </w:tcPr>
          <w:p w:rsidR="00CC2B4A" w:rsidRPr="004C4B6B" w:rsidRDefault="00CC2B4A" w:rsidP="004C4B6B">
            <w:pPr>
              <w:pStyle w:val="10"/>
              <w:widowControl w:val="0"/>
              <w:spacing w:before="0" w:after="0"/>
              <w:jc w:val="center"/>
              <w:rPr>
                <w:b/>
                <w:color w:val="000000" w:themeColor="text1"/>
                <w:szCs w:val="24"/>
              </w:rPr>
            </w:pPr>
          </w:p>
        </w:tc>
        <w:tc>
          <w:tcPr>
            <w:tcW w:w="420" w:type="dxa"/>
          </w:tcPr>
          <w:p w:rsidR="00CC2B4A" w:rsidRPr="004C4B6B" w:rsidRDefault="00CC2B4A" w:rsidP="004C4B6B">
            <w:pPr>
              <w:pStyle w:val="10"/>
              <w:widowControl w:val="0"/>
              <w:spacing w:before="0" w:after="0"/>
              <w:jc w:val="center"/>
              <w:rPr>
                <w:color w:val="000000" w:themeColor="text1"/>
                <w:szCs w:val="24"/>
              </w:rPr>
            </w:pPr>
          </w:p>
        </w:tc>
        <w:tc>
          <w:tcPr>
            <w:tcW w:w="420" w:type="dxa"/>
          </w:tcPr>
          <w:p w:rsidR="00CC2B4A" w:rsidRPr="004C4B6B" w:rsidRDefault="00CC2B4A" w:rsidP="004C4B6B">
            <w:pPr>
              <w:pStyle w:val="10"/>
              <w:widowControl w:val="0"/>
              <w:spacing w:before="0" w:after="0"/>
              <w:jc w:val="center"/>
              <w:rPr>
                <w:color w:val="000000" w:themeColor="text1"/>
                <w:szCs w:val="24"/>
              </w:rPr>
            </w:pPr>
          </w:p>
        </w:tc>
        <w:tc>
          <w:tcPr>
            <w:tcW w:w="1995" w:type="dxa"/>
            <w:vMerge/>
          </w:tcPr>
          <w:p w:rsidR="00CC2B4A" w:rsidRPr="004C4B6B" w:rsidRDefault="00CC2B4A" w:rsidP="004C4B6B">
            <w:pPr>
              <w:pStyle w:val="10"/>
              <w:widowControl w:val="0"/>
              <w:spacing w:before="0" w:after="0"/>
              <w:jc w:val="center"/>
              <w:rPr>
                <w:color w:val="000000" w:themeColor="text1"/>
                <w:szCs w:val="24"/>
              </w:rPr>
            </w:pPr>
          </w:p>
        </w:tc>
        <w:tc>
          <w:tcPr>
            <w:tcW w:w="3580" w:type="dxa"/>
            <w:vMerge/>
          </w:tcPr>
          <w:p w:rsidR="00CC2B4A" w:rsidRPr="004C4B6B" w:rsidRDefault="00CC2B4A" w:rsidP="004C4B6B">
            <w:pPr>
              <w:pStyle w:val="10"/>
              <w:widowControl w:val="0"/>
              <w:spacing w:before="0" w:after="0"/>
              <w:jc w:val="center"/>
              <w:rPr>
                <w:b/>
                <w:color w:val="000000" w:themeColor="text1"/>
                <w:szCs w:val="24"/>
              </w:rPr>
            </w:pPr>
          </w:p>
        </w:tc>
      </w:tr>
    </w:tbl>
    <w:p w:rsidR="00CC2B4A" w:rsidRPr="004C4B6B" w:rsidRDefault="00CC2B4A" w:rsidP="004C4B6B">
      <w:pPr>
        <w:widowControl w:val="0"/>
        <w:rPr>
          <w:color w:val="000000" w:themeColor="text1"/>
        </w:rPr>
      </w:pPr>
    </w:p>
    <w:tbl>
      <w:tblPr>
        <w:tblW w:w="0" w:type="auto"/>
        <w:tblLayout w:type="fixed"/>
        <w:tblCellMar>
          <w:left w:w="15" w:type="dxa"/>
          <w:right w:w="15" w:type="dxa"/>
        </w:tblCellMar>
        <w:tblLook w:val="0000"/>
      </w:tblPr>
      <w:tblGrid>
        <w:gridCol w:w="1716"/>
        <w:gridCol w:w="443"/>
        <w:gridCol w:w="443"/>
        <w:gridCol w:w="443"/>
        <w:gridCol w:w="89"/>
        <w:gridCol w:w="7654"/>
        <w:gridCol w:w="142"/>
      </w:tblGrid>
      <w:tr w:rsidR="00CC2B4A" w:rsidRPr="004C4B6B" w:rsidTr="001F5487">
        <w:trPr>
          <w:cantSplit/>
        </w:trPr>
        <w:tc>
          <w:tcPr>
            <w:tcW w:w="1716" w:type="dxa"/>
            <w:vMerge w:val="restart"/>
          </w:tcPr>
          <w:p w:rsidR="00CC2B4A" w:rsidRPr="004C4B6B" w:rsidRDefault="00CC2B4A" w:rsidP="004C4B6B">
            <w:pPr>
              <w:pStyle w:val="10"/>
              <w:widowControl w:val="0"/>
              <w:spacing w:before="0" w:after="0"/>
              <w:jc w:val="center"/>
              <w:rPr>
                <w:color w:val="000000" w:themeColor="text1"/>
                <w:szCs w:val="24"/>
              </w:rPr>
            </w:pPr>
            <w:proofErr w:type="spellStart"/>
            <w:r w:rsidRPr="004C4B6B">
              <w:rPr>
                <w:color w:val="000000" w:themeColor="text1"/>
                <w:szCs w:val="24"/>
              </w:rPr>
              <w:t>Організаційно-</w:t>
            </w:r>
            <w:proofErr w:type="spellEnd"/>
            <w:r w:rsidRPr="004C4B6B">
              <w:rPr>
                <w:color w:val="000000" w:themeColor="text1"/>
                <w:szCs w:val="24"/>
              </w:rPr>
              <w:br/>
              <w:t>правова форма</w:t>
            </w:r>
          </w:p>
        </w:tc>
        <w:tc>
          <w:tcPr>
            <w:tcW w:w="443"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43"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43"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89" w:type="dxa"/>
            <w:tcBorders>
              <w:left w:val="nil"/>
            </w:tcBorders>
          </w:tcPr>
          <w:p w:rsidR="00CC2B4A" w:rsidRPr="004C4B6B" w:rsidRDefault="00CC2B4A" w:rsidP="004C4B6B">
            <w:pPr>
              <w:pStyle w:val="10"/>
              <w:widowControl w:val="0"/>
              <w:spacing w:before="0" w:after="0"/>
              <w:jc w:val="center"/>
              <w:rPr>
                <w:color w:val="000000" w:themeColor="text1"/>
                <w:szCs w:val="24"/>
              </w:rPr>
            </w:pPr>
          </w:p>
        </w:tc>
        <w:tc>
          <w:tcPr>
            <w:tcW w:w="7654" w:type="dxa"/>
            <w:tcBorders>
              <w:left w:val="nil"/>
              <w:bottom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142" w:type="dxa"/>
            <w:tcBorders>
              <w:left w:val="nil"/>
            </w:tcBorders>
          </w:tcPr>
          <w:p w:rsidR="00CC2B4A" w:rsidRPr="004C4B6B" w:rsidRDefault="00CC2B4A" w:rsidP="004C4B6B">
            <w:pPr>
              <w:pStyle w:val="10"/>
              <w:widowControl w:val="0"/>
              <w:spacing w:before="0" w:after="0"/>
              <w:jc w:val="center"/>
              <w:rPr>
                <w:color w:val="000000" w:themeColor="text1"/>
                <w:szCs w:val="24"/>
              </w:rPr>
            </w:pPr>
          </w:p>
        </w:tc>
      </w:tr>
      <w:tr w:rsidR="00CC2B4A" w:rsidRPr="004C4B6B" w:rsidTr="001F5487">
        <w:trPr>
          <w:cantSplit/>
        </w:trPr>
        <w:tc>
          <w:tcPr>
            <w:tcW w:w="1716" w:type="dxa"/>
            <w:vMerge/>
          </w:tcPr>
          <w:p w:rsidR="00CC2B4A" w:rsidRPr="004C4B6B" w:rsidRDefault="00CC2B4A" w:rsidP="004C4B6B">
            <w:pPr>
              <w:pStyle w:val="10"/>
              <w:widowControl w:val="0"/>
              <w:spacing w:before="0" w:after="0"/>
              <w:jc w:val="center"/>
              <w:rPr>
                <w:color w:val="000000" w:themeColor="text1"/>
                <w:szCs w:val="24"/>
              </w:rPr>
            </w:pPr>
          </w:p>
        </w:tc>
        <w:tc>
          <w:tcPr>
            <w:tcW w:w="443" w:type="dxa"/>
          </w:tcPr>
          <w:p w:rsidR="00CC2B4A" w:rsidRPr="004C4B6B" w:rsidRDefault="00CC2B4A" w:rsidP="004C4B6B">
            <w:pPr>
              <w:pStyle w:val="10"/>
              <w:widowControl w:val="0"/>
              <w:spacing w:before="0" w:after="0"/>
              <w:jc w:val="center"/>
              <w:rPr>
                <w:color w:val="000000" w:themeColor="text1"/>
                <w:szCs w:val="24"/>
              </w:rPr>
            </w:pPr>
          </w:p>
        </w:tc>
        <w:tc>
          <w:tcPr>
            <w:tcW w:w="443" w:type="dxa"/>
          </w:tcPr>
          <w:p w:rsidR="00CC2B4A" w:rsidRPr="004C4B6B" w:rsidRDefault="00CC2B4A" w:rsidP="004C4B6B">
            <w:pPr>
              <w:pStyle w:val="10"/>
              <w:widowControl w:val="0"/>
              <w:spacing w:before="0" w:after="0"/>
              <w:jc w:val="center"/>
              <w:rPr>
                <w:color w:val="000000" w:themeColor="text1"/>
                <w:szCs w:val="24"/>
              </w:rPr>
            </w:pPr>
          </w:p>
        </w:tc>
        <w:tc>
          <w:tcPr>
            <w:tcW w:w="443" w:type="dxa"/>
          </w:tcPr>
          <w:p w:rsidR="00CC2B4A" w:rsidRPr="004C4B6B" w:rsidRDefault="00CC2B4A" w:rsidP="004C4B6B">
            <w:pPr>
              <w:pStyle w:val="10"/>
              <w:widowControl w:val="0"/>
              <w:spacing w:before="0" w:after="0"/>
              <w:jc w:val="center"/>
              <w:rPr>
                <w:color w:val="000000" w:themeColor="text1"/>
                <w:szCs w:val="24"/>
              </w:rPr>
            </w:pPr>
          </w:p>
        </w:tc>
        <w:tc>
          <w:tcPr>
            <w:tcW w:w="7885" w:type="dxa"/>
            <w:gridSpan w:val="3"/>
          </w:tcPr>
          <w:p w:rsidR="00CC2B4A" w:rsidRPr="004C4B6B" w:rsidRDefault="00CC2B4A" w:rsidP="004C4B6B">
            <w:pPr>
              <w:pStyle w:val="10"/>
              <w:widowControl w:val="0"/>
              <w:spacing w:before="0" w:after="0"/>
              <w:jc w:val="center"/>
              <w:rPr>
                <w:b/>
                <w:color w:val="000000" w:themeColor="text1"/>
                <w:szCs w:val="24"/>
              </w:rPr>
            </w:pPr>
          </w:p>
        </w:tc>
      </w:tr>
    </w:tbl>
    <w:p w:rsidR="00CC2B4A" w:rsidRPr="004C4B6B" w:rsidRDefault="00CC2B4A" w:rsidP="004C4B6B">
      <w:pPr>
        <w:widowControl w:val="0"/>
        <w:rPr>
          <w:color w:val="000000" w:themeColor="text1"/>
        </w:rPr>
      </w:pPr>
    </w:p>
    <w:tbl>
      <w:tblPr>
        <w:tblW w:w="0" w:type="auto"/>
        <w:tblLayout w:type="fixed"/>
        <w:tblCellMar>
          <w:left w:w="15" w:type="dxa"/>
          <w:right w:w="15" w:type="dxa"/>
        </w:tblCellMar>
        <w:tblLook w:val="0000"/>
      </w:tblPr>
      <w:tblGrid>
        <w:gridCol w:w="407"/>
        <w:gridCol w:w="407"/>
        <w:gridCol w:w="407"/>
        <w:gridCol w:w="407"/>
        <w:gridCol w:w="407"/>
        <w:gridCol w:w="407"/>
        <w:gridCol w:w="408"/>
        <w:gridCol w:w="615"/>
        <w:gridCol w:w="398"/>
        <w:gridCol w:w="398"/>
        <w:gridCol w:w="398"/>
        <w:gridCol w:w="398"/>
        <w:gridCol w:w="398"/>
        <w:gridCol w:w="89"/>
        <w:gridCol w:w="309"/>
        <w:gridCol w:w="75"/>
        <w:gridCol w:w="324"/>
        <w:gridCol w:w="61"/>
        <w:gridCol w:w="385"/>
        <w:gridCol w:w="232"/>
        <w:gridCol w:w="152"/>
        <w:gridCol w:w="258"/>
        <w:gridCol w:w="127"/>
        <w:gridCol w:w="283"/>
        <w:gridCol w:w="102"/>
        <w:gridCol w:w="308"/>
        <w:gridCol w:w="77"/>
        <w:gridCol w:w="333"/>
        <w:gridCol w:w="410"/>
        <w:gridCol w:w="410"/>
        <w:gridCol w:w="410"/>
        <w:gridCol w:w="1134"/>
      </w:tblGrid>
      <w:tr w:rsidR="00CC2B4A" w:rsidRPr="004C4B6B" w:rsidTr="001F5487">
        <w:tc>
          <w:tcPr>
            <w:tcW w:w="3465" w:type="dxa"/>
            <w:gridSpan w:val="8"/>
          </w:tcPr>
          <w:p w:rsidR="00CC2B4A" w:rsidRPr="004C4B6B" w:rsidRDefault="00CC2B4A" w:rsidP="004C4B6B">
            <w:pPr>
              <w:pStyle w:val="10"/>
              <w:widowControl w:val="0"/>
              <w:spacing w:before="0" w:after="0"/>
              <w:jc w:val="center"/>
              <w:rPr>
                <w:color w:val="000000" w:themeColor="text1"/>
                <w:szCs w:val="24"/>
              </w:rPr>
            </w:pPr>
            <w:r w:rsidRPr="004C4B6B">
              <w:rPr>
                <w:b/>
                <w:color w:val="000000" w:themeColor="text1"/>
                <w:szCs w:val="24"/>
              </w:rPr>
              <w:t xml:space="preserve">Види діяльності за </w:t>
            </w:r>
            <w:proofErr w:type="spellStart"/>
            <w:r w:rsidRPr="004C4B6B">
              <w:rPr>
                <w:b/>
                <w:color w:val="000000" w:themeColor="text1"/>
                <w:szCs w:val="24"/>
              </w:rPr>
              <w:t>КВЕД</w:t>
            </w:r>
            <w:proofErr w:type="spellEnd"/>
          </w:p>
        </w:tc>
        <w:tc>
          <w:tcPr>
            <w:tcW w:w="2079" w:type="dxa"/>
            <w:gridSpan w:val="6"/>
          </w:tcPr>
          <w:p w:rsidR="00CC2B4A" w:rsidRPr="004C4B6B" w:rsidRDefault="00CC2B4A" w:rsidP="004C4B6B">
            <w:pPr>
              <w:pStyle w:val="10"/>
              <w:widowControl w:val="0"/>
              <w:spacing w:before="0" w:after="0"/>
              <w:jc w:val="center"/>
              <w:rPr>
                <w:color w:val="000000" w:themeColor="text1"/>
                <w:szCs w:val="24"/>
              </w:rPr>
            </w:pPr>
            <w:r w:rsidRPr="004C4B6B">
              <w:rPr>
                <w:color w:val="000000" w:themeColor="text1"/>
                <w:szCs w:val="24"/>
              </w:rPr>
              <w:t>Основний (код)</w:t>
            </w:r>
          </w:p>
        </w:tc>
        <w:tc>
          <w:tcPr>
            <w:tcW w:w="384"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85"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85"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84"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85"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85"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85"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2693" w:type="dxa"/>
            <w:gridSpan w:val="5"/>
            <w:tcBorders>
              <w:left w:val="nil"/>
            </w:tcBorders>
          </w:tcPr>
          <w:p w:rsidR="00CC2B4A" w:rsidRPr="004C4B6B" w:rsidRDefault="00CC2B4A" w:rsidP="004C4B6B">
            <w:pPr>
              <w:pStyle w:val="10"/>
              <w:widowControl w:val="0"/>
              <w:spacing w:before="0" w:after="0"/>
              <w:jc w:val="center"/>
              <w:rPr>
                <w:color w:val="000000" w:themeColor="text1"/>
                <w:szCs w:val="24"/>
              </w:rPr>
            </w:pPr>
          </w:p>
        </w:tc>
      </w:tr>
      <w:tr w:rsidR="00CC2B4A" w:rsidRPr="004C4B6B" w:rsidTr="001F5487">
        <w:trPr>
          <w:trHeight w:val="399"/>
        </w:trPr>
        <w:tc>
          <w:tcPr>
            <w:tcW w:w="3465" w:type="dxa"/>
            <w:gridSpan w:val="8"/>
            <w:vAlign w:val="bottom"/>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Неосновний</w:t>
            </w:r>
          </w:p>
        </w:tc>
        <w:tc>
          <w:tcPr>
            <w:tcW w:w="3465" w:type="dxa"/>
            <w:gridSpan w:val="12"/>
            <w:vAlign w:val="bottom"/>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Неосновний</w:t>
            </w:r>
          </w:p>
        </w:tc>
        <w:tc>
          <w:tcPr>
            <w:tcW w:w="4000" w:type="dxa"/>
            <w:gridSpan w:val="12"/>
            <w:vAlign w:val="bottom"/>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Неосновний</w:t>
            </w:r>
          </w:p>
        </w:tc>
      </w:tr>
      <w:tr w:rsidR="00CC2B4A" w:rsidRPr="004C4B6B" w:rsidTr="001F5487">
        <w:tc>
          <w:tcPr>
            <w:tcW w:w="3465" w:type="dxa"/>
            <w:gridSpan w:val="8"/>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 xml:space="preserve">             Код</w:t>
            </w:r>
          </w:p>
        </w:tc>
        <w:tc>
          <w:tcPr>
            <w:tcW w:w="3465" w:type="dxa"/>
            <w:gridSpan w:val="12"/>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 xml:space="preserve">             Код</w:t>
            </w:r>
          </w:p>
        </w:tc>
        <w:tc>
          <w:tcPr>
            <w:tcW w:w="4000" w:type="dxa"/>
            <w:gridSpan w:val="12"/>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 xml:space="preserve">             Код</w:t>
            </w:r>
          </w:p>
        </w:tc>
      </w:tr>
      <w:tr w:rsidR="00CC2B4A" w:rsidRPr="004C4B6B" w:rsidTr="001F5487">
        <w:trPr>
          <w:cantSplit/>
        </w:trPr>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615" w:type="dxa"/>
            <w:tcBorders>
              <w:left w:val="nil"/>
            </w:tcBorders>
          </w:tcPr>
          <w:p w:rsidR="00CC2B4A" w:rsidRPr="004C4B6B" w:rsidRDefault="00CC2B4A" w:rsidP="004C4B6B">
            <w:pPr>
              <w:pStyle w:val="10"/>
              <w:widowControl w:val="0"/>
              <w:spacing w:before="0" w:after="0"/>
              <w:jc w:val="center"/>
              <w:rPr>
                <w:color w:val="000000" w:themeColor="text1"/>
                <w:szCs w:val="24"/>
              </w:rPr>
            </w:pPr>
          </w:p>
        </w:tc>
        <w:tc>
          <w:tcPr>
            <w:tcW w:w="39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8"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9"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678" w:type="dxa"/>
            <w:gridSpan w:val="3"/>
            <w:tcBorders>
              <w:left w:val="nil"/>
            </w:tcBorders>
          </w:tcPr>
          <w:p w:rsidR="00CC2B4A" w:rsidRPr="004C4B6B" w:rsidRDefault="00CC2B4A" w:rsidP="004C4B6B">
            <w:pPr>
              <w:pStyle w:val="10"/>
              <w:widowControl w:val="0"/>
              <w:spacing w:before="0" w:after="0"/>
              <w:jc w:val="center"/>
              <w:rPr>
                <w:color w:val="000000" w:themeColor="text1"/>
                <w:szCs w:val="24"/>
              </w:rPr>
            </w:pPr>
          </w:p>
        </w:tc>
        <w:tc>
          <w:tcPr>
            <w:tcW w:w="409"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9"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9"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9"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1134" w:type="dxa"/>
            <w:tcBorders>
              <w:left w:val="nil"/>
            </w:tcBorders>
          </w:tcPr>
          <w:p w:rsidR="00CC2B4A" w:rsidRPr="004C4B6B" w:rsidRDefault="00CC2B4A" w:rsidP="004C4B6B">
            <w:pPr>
              <w:pStyle w:val="10"/>
              <w:widowControl w:val="0"/>
              <w:spacing w:before="0" w:after="0"/>
              <w:jc w:val="center"/>
              <w:rPr>
                <w:color w:val="000000" w:themeColor="text1"/>
                <w:szCs w:val="24"/>
              </w:rPr>
            </w:pPr>
          </w:p>
        </w:tc>
      </w:tr>
      <w:tr w:rsidR="00CC2B4A" w:rsidRPr="004C4B6B" w:rsidTr="001F5487">
        <w:tc>
          <w:tcPr>
            <w:tcW w:w="3465" w:type="dxa"/>
            <w:gridSpan w:val="8"/>
          </w:tcPr>
          <w:p w:rsidR="00CC2B4A" w:rsidRPr="004C4B6B" w:rsidRDefault="00CC2B4A" w:rsidP="004C4B6B">
            <w:pPr>
              <w:pStyle w:val="10"/>
              <w:widowControl w:val="0"/>
              <w:spacing w:before="0" w:after="0"/>
              <w:jc w:val="center"/>
              <w:rPr>
                <w:color w:val="000000" w:themeColor="text1"/>
                <w:szCs w:val="24"/>
              </w:rPr>
            </w:pPr>
          </w:p>
        </w:tc>
        <w:tc>
          <w:tcPr>
            <w:tcW w:w="3465" w:type="dxa"/>
            <w:gridSpan w:val="12"/>
          </w:tcPr>
          <w:p w:rsidR="00CC2B4A" w:rsidRPr="004C4B6B" w:rsidRDefault="00CC2B4A" w:rsidP="004C4B6B">
            <w:pPr>
              <w:pStyle w:val="10"/>
              <w:widowControl w:val="0"/>
              <w:spacing w:before="0" w:after="0"/>
              <w:jc w:val="center"/>
              <w:rPr>
                <w:color w:val="000000" w:themeColor="text1"/>
                <w:szCs w:val="24"/>
              </w:rPr>
            </w:pPr>
          </w:p>
        </w:tc>
        <w:tc>
          <w:tcPr>
            <w:tcW w:w="4000" w:type="dxa"/>
            <w:gridSpan w:val="12"/>
          </w:tcPr>
          <w:p w:rsidR="00CC2B4A" w:rsidRPr="004C4B6B" w:rsidRDefault="00CC2B4A" w:rsidP="004C4B6B">
            <w:pPr>
              <w:pStyle w:val="10"/>
              <w:widowControl w:val="0"/>
              <w:spacing w:before="0" w:after="0"/>
              <w:jc w:val="center"/>
              <w:rPr>
                <w:color w:val="000000" w:themeColor="text1"/>
                <w:szCs w:val="24"/>
              </w:rPr>
            </w:pPr>
          </w:p>
        </w:tc>
      </w:tr>
      <w:tr w:rsidR="00CC2B4A" w:rsidRPr="004C4B6B" w:rsidTr="001F5487">
        <w:trPr>
          <w:cantSplit/>
        </w:trPr>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7"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0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615" w:type="dxa"/>
            <w:tcBorders>
              <w:left w:val="nil"/>
            </w:tcBorders>
          </w:tcPr>
          <w:p w:rsidR="00CC2B4A" w:rsidRPr="004C4B6B" w:rsidRDefault="00CC2B4A" w:rsidP="004C4B6B">
            <w:pPr>
              <w:pStyle w:val="10"/>
              <w:widowControl w:val="0"/>
              <w:spacing w:before="0" w:after="0"/>
              <w:jc w:val="center"/>
              <w:rPr>
                <w:color w:val="000000" w:themeColor="text1"/>
                <w:szCs w:val="24"/>
              </w:rPr>
            </w:pPr>
          </w:p>
        </w:tc>
        <w:tc>
          <w:tcPr>
            <w:tcW w:w="39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8"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8"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99"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678" w:type="dxa"/>
            <w:gridSpan w:val="3"/>
            <w:tcBorders>
              <w:left w:val="nil"/>
            </w:tcBorders>
          </w:tcPr>
          <w:p w:rsidR="00CC2B4A" w:rsidRPr="004C4B6B" w:rsidRDefault="00CC2B4A" w:rsidP="004C4B6B">
            <w:pPr>
              <w:pStyle w:val="10"/>
              <w:widowControl w:val="0"/>
              <w:spacing w:before="0" w:after="0"/>
              <w:jc w:val="center"/>
              <w:rPr>
                <w:color w:val="000000" w:themeColor="text1"/>
                <w:szCs w:val="24"/>
              </w:rPr>
            </w:pPr>
          </w:p>
        </w:tc>
        <w:tc>
          <w:tcPr>
            <w:tcW w:w="410"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gridSpan w:val="2"/>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410"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1130" w:type="dxa"/>
            <w:tcBorders>
              <w:left w:val="nil"/>
            </w:tcBorders>
          </w:tcPr>
          <w:p w:rsidR="00CC2B4A" w:rsidRPr="004C4B6B" w:rsidRDefault="00CC2B4A" w:rsidP="004C4B6B">
            <w:pPr>
              <w:pStyle w:val="10"/>
              <w:widowControl w:val="0"/>
              <w:spacing w:before="0" w:after="0"/>
              <w:jc w:val="center"/>
              <w:rPr>
                <w:color w:val="000000" w:themeColor="text1"/>
                <w:szCs w:val="24"/>
              </w:rPr>
            </w:pPr>
          </w:p>
        </w:tc>
      </w:tr>
    </w:tbl>
    <w:p w:rsidR="00CC2B4A" w:rsidRPr="004C4B6B" w:rsidRDefault="00CC2B4A" w:rsidP="004C4B6B">
      <w:pPr>
        <w:widowControl w:val="0"/>
        <w:rPr>
          <w:color w:val="000000" w:themeColor="text1"/>
        </w:rPr>
      </w:pPr>
    </w:p>
    <w:tbl>
      <w:tblPr>
        <w:tblW w:w="0" w:type="auto"/>
        <w:tblLayout w:type="fixed"/>
        <w:tblCellMar>
          <w:left w:w="15" w:type="dxa"/>
          <w:right w:w="15" w:type="dxa"/>
        </w:tblCellMar>
        <w:tblLook w:val="0000"/>
      </w:tblPr>
      <w:tblGrid>
        <w:gridCol w:w="6678"/>
        <w:gridCol w:w="425"/>
        <w:gridCol w:w="3827"/>
      </w:tblGrid>
      <w:tr w:rsidR="00CC2B4A" w:rsidRPr="004C4B6B" w:rsidTr="001F5487">
        <w:trPr>
          <w:cantSplit/>
        </w:trPr>
        <w:tc>
          <w:tcPr>
            <w:tcW w:w="6678" w:type="dxa"/>
            <w:vMerge w:val="restart"/>
            <w:vAlign w:val="center"/>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Код форми фінансування</w:t>
            </w:r>
            <w:r w:rsidRPr="004C4B6B">
              <w:rPr>
                <w:color w:val="000000" w:themeColor="text1"/>
                <w:szCs w:val="24"/>
              </w:rPr>
              <w:br/>
              <w:t>(бюджет - 1, госпрозрахунок - 2, за рахунок членських внесків - 3, змішане - 9)</w:t>
            </w:r>
          </w:p>
        </w:tc>
        <w:tc>
          <w:tcPr>
            <w:tcW w:w="4252" w:type="dxa"/>
            <w:gridSpan w:val="2"/>
          </w:tcPr>
          <w:p w:rsidR="00CC2B4A" w:rsidRPr="004C4B6B" w:rsidRDefault="00CC2B4A" w:rsidP="004C4B6B">
            <w:pPr>
              <w:pStyle w:val="10"/>
              <w:widowControl w:val="0"/>
              <w:spacing w:before="0" w:after="0"/>
              <w:jc w:val="center"/>
              <w:rPr>
                <w:color w:val="000000" w:themeColor="text1"/>
                <w:szCs w:val="24"/>
              </w:rPr>
            </w:pPr>
          </w:p>
        </w:tc>
      </w:tr>
      <w:tr w:rsidR="00CC2B4A" w:rsidRPr="004C4B6B" w:rsidTr="001F5487">
        <w:trPr>
          <w:cantSplit/>
        </w:trPr>
        <w:tc>
          <w:tcPr>
            <w:tcW w:w="6678" w:type="dxa"/>
            <w:vMerge/>
          </w:tcPr>
          <w:p w:rsidR="00CC2B4A" w:rsidRPr="004C4B6B" w:rsidRDefault="00CC2B4A" w:rsidP="004C4B6B">
            <w:pPr>
              <w:pStyle w:val="10"/>
              <w:widowControl w:val="0"/>
              <w:spacing w:before="0" w:after="0"/>
              <w:rPr>
                <w:color w:val="000000" w:themeColor="text1"/>
                <w:szCs w:val="24"/>
              </w:rPr>
            </w:pPr>
          </w:p>
        </w:tc>
        <w:tc>
          <w:tcPr>
            <w:tcW w:w="425" w:type="dxa"/>
            <w:tcBorders>
              <w:top w:val="single" w:sz="2" w:space="0" w:color="auto"/>
              <w:left w:val="single" w:sz="2" w:space="0" w:color="auto"/>
              <w:bottom w:val="single" w:sz="2" w:space="0" w:color="auto"/>
              <w:right w:val="single" w:sz="2" w:space="0" w:color="auto"/>
            </w:tcBorders>
          </w:tcPr>
          <w:p w:rsidR="00CC2B4A" w:rsidRPr="004C4B6B" w:rsidRDefault="00CC2B4A" w:rsidP="004C4B6B">
            <w:pPr>
              <w:pStyle w:val="10"/>
              <w:widowControl w:val="0"/>
              <w:spacing w:before="0" w:after="0"/>
              <w:jc w:val="center"/>
              <w:rPr>
                <w:color w:val="000000" w:themeColor="text1"/>
                <w:szCs w:val="24"/>
              </w:rPr>
            </w:pPr>
          </w:p>
        </w:tc>
        <w:tc>
          <w:tcPr>
            <w:tcW w:w="3827" w:type="dxa"/>
            <w:tcBorders>
              <w:left w:val="nil"/>
            </w:tcBorders>
          </w:tcPr>
          <w:p w:rsidR="00CC2B4A" w:rsidRPr="004C4B6B" w:rsidRDefault="00CC2B4A" w:rsidP="004C4B6B">
            <w:pPr>
              <w:pStyle w:val="10"/>
              <w:widowControl w:val="0"/>
              <w:spacing w:before="0" w:after="0"/>
              <w:jc w:val="center"/>
              <w:rPr>
                <w:color w:val="000000" w:themeColor="text1"/>
                <w:szCs w:val="24"/>
              </w:rPr>
            </w:pPr>
          </w:p>
        </w:tc>
      </w:tr>
      <w:tr w:rsidR="00CC2B4A" w:rsidRPr="004C4B6B" w:rsidTr="001F5487">
        <w:trPr>
          <w:cantSplit/>
        </w:trPr>
        <w:tc>
          <w:tcPr>
            <w:tcW w:w="6678" w:type="dxa"/>
            <w:vMerge/>
          </w:tcPr>
          <w:p w:rsidR="00CC2B4A" w:rsidRPr="004C4B6B" w:rsidRDefault="00CC2B4A" w:rsidP="004C4B6B">
            <w:pPr>
              <w:pStyle w:val="10"/>
              <w:widowControl w:val="0"/>
              <w:spacing w:before="0" w:after="0"/>
              <w:rPr>
                <w:color w:val="000000" w:themeColor="text1"/>
                <w:szCs w:val="24"/>
              </w:rPr>
            </w:pPr>
          </w:p>
        </w:tc>
        <w:tc>
          <w:tcPr>
            <w:tcW w:w="4252" w:type="dxa"/>
            <w:gridSpan w:val="2"/>
          </w:tcPr>
          <w:p w:rsidR="00CC2B4A" w:rsidRPr="004C4B6B" w:rsidRDefault="00CC2B4A" w:rsidP="004C4B6B">
            <w:pPr>
              <w:pStyle w:val="10"/>
              <w:widowControl w:val="0"/>
              <w:spacing w:before="0" w:after="0"/>
              <w:jc w:val="center"/>
              <w:rPr>
                <w:color w:val="000000" w:themeColor="text1"/>
                <w:szCs w:val="24"/>
              </w:rPr>
            </w:pPr>
          </w:p>
        </w:tc>
      </w:tr>
    </w:tbl>
    <w:p w:rsidR="00CC2B4A" w:rsidRPr="004C4B6B" w:rsidRDefault="00CC2B4A" w:rsidP="004C4B6B">
      <w:pPr>
        <w:widowControl w:val="0"/>
        <w:rPr>
          <w:color w:val="000000" w:themeColor="text1"/>
        </w:rPr>
      </w:pPr>
    </w:p>
    <w:tbl>
      <w:tblPr>
        <w:tblW w:w="0" w:type="auto"/>
        <w:tblLayout w:type="fixed"/>
        <w:tblCellMar>
          <w:left w:w="15" w:type="dxa"/>
          <w:right w:w="15" w:type="dxa"/>
        </w:tblCellMar>
        <w:tblLook w:val="0000"/>
      </w:tblPr>
      <w:tblGrid>
        <w:gridCol w:w="2000"/>
        <w:gridCol w:w="2126"/>
        <w:gridCol w:w="4169"/>
        <w:gridCol w:w="2635"/>
      </w:tblGrid>
      <w:tr w:rsidR="00CC2B4A" w:rsidRPr="004C4B6B" w:rsidTr="001F5487">
        <w:tc>
          <w:tcPr>
            <w:tcW w:w="2000" w:type="dxa"/>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Статутний капітал</w:t>
            </w:r>
            <w:r w:rsidRPr="004C4B6B">
              <w:rPr>
                <w:color w:val="000000" w:themeColor="text1"/>
                <w:szCs w:val="24"/>
              </w:rPr>
              <w:br/>
              <w:t>(у грн.)</w:t>
            </w:r>
          </w:p>
        </w:tc>
        <w:tc>
          <w:tcPr>
            <w:tcW w:w="2126" w:type="dxa"/>
            <w:vAlign w:val="bottom"/>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_______________</w:t>
            </w:r>
          </w:p>
        </w:tc>
        <w:tc>
          <w:tcPr>
            <w:tcW w:w="4169" w:type="dxa"/>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Кількість працюючих згідно зі штатним розкладом на дату реєстрації</w:t>
            </w:r>
          </w:p>
        </w:tc>
        <w:tc>
          <w:tcPr>
            <w:tcW w:w="2635" w:type="dxa"/>
            <w:vAlign w:val="bottom"/>
          </w:tcPr>
          <w:p w:rsidR="00CC2B4A" w:rsidRPr="004C4B6B" w:rsidRDefault="00CC2B4A" w:rsidP="004C4B6B">
            <w:pPr>
              <w:pStyle w:val="10"/>
              <w:widowControl w:val="0"/>
              <w:spacing w:before="0" w:after="0"/>
              <w:rPr>
                <w:color w:val="000000" w:themeColor="text1"/>
                <w:szCs w:val="24"/>
              </w:rPr>
            </w:pPr>
            <w:r w:rsidRPr="004C4B6B">
              <w:rPr>
                <w:color w:val="000000" w:themeColor="text1"/>
                <w:szCs w:val="24"/>
              </w:rPr>
              <w:t>_____________________</w:t>
            </w:r>
          </w:p>
        </w:tc>
      </w:tr>
    </w:tbl>
    <w:p w:rsidR="00CC2B4A" w:rsidRPr="000A2B53" w:rsidRDefault="00CC2B4A" w:rsidP="004C4B6B">
      <w:pPr>
        <w:widowControl w:val="0"/>
        <w:rPr>
          <w:color w:val="000000" w:themeColor="text1"/>
        </w:rPr>
      </w:pPr>
    </w:p>
    <w:p w:rsidR="00CC2B4A" w:rsidRPr="000A2B53" w:rsidRDefault="00CC2B4A" w:rsidP="004C4B6B">
      <w:pPr>
        <w:widowControl w:val="0"/>
        <w:rPr>
          <w:color w:val="000000" w:themeColor="text1"/>
          <w:sz w:val="2"/>
        </w:rPr>
      </w:pPr>
      <w:r w:rsidRPr="000A2B53">
        <w:rPr>
          <w:color w:val="000000" w:themeColor="text1"/>
        </w:rPr>
        <w:br w:type="page"/>
      </w:r>
    </w:p>
    <w:tbl>
      <w:tblPr>
        <w:tblW w:w="0" w:type="auto"/>
        <w:tblInd w:w="60" w:type="dxa"/>
        <w:tblLayout w:type="fixed"/>
        <w:tblCellMar>
          <w:left w:w="60" w:type="dxa"/>
          <w:right w:w="60" w:type="dxa"/>
        </w:tblCellMar>
        <w:tblLook w:val="0000"/>
      </w:tblPr>
      <w:tblGrid>
        <w:gridCol w:w="426"/>
        <w:gridCol w:w="372"/>
        <w:gridCol w:w="373"/>
        <w:gridCol w:w="373"/>
        <w:gridCol w:w="373"/>
        <w:gridCol w:w="373"/>
        <w:gridCol w:w="373"/>
        <w:gridCol w:w="373"/>
        <w:gridCol w:w="373"/>
        <w:gridCol w:w="373"/>
        <w:gridCol w:w="373"/>
        <w:gridCol w:w="397"/>
        <w:gridCol w:w="398"/>
        <w:gridCol w:w="397"/>
        <w:gridCol w:w="398"/>
        <w:gridCol w:w="398"/>
        <w:gridCol w:w="397"/>
        <w:gridCol w:w="398"/>
        <w:gridCol w:w="398"/>
        <w:gridCol w:w="397"/>
        <w:gridCol w:w="398"/>
        <w:gridCol w:w="398"/>
        <w:gridCol w:w="397"/>
        <w:gridCol w:w="398"/>
        <w:gridCol w:w="398"/>
        <w:gridCol w:w="397"/>
        <w:gridCol w:w="398"/>
        <w:gridCol w:w="398"/>
      </w:tblGrid>
      <w:tr w:rsidR="00CC2B4A" w:rsidRPr="000A2B53" w:rsidTr="001F5487">
        <w:tc>
          <w:tcPr>
            <w:tcW w:w="426" w:type="dxa"/>
            <w:tcBorders>
              <w:top w:val="single" w:sz="12" w:space="0" w:color="auto"/>
              <w:left w:val="single" w:sz="12" w:space="0" w:color="auto"/>
              <w:bottom w:val="single" w:sz="12" w:space="0" w:color="auto"/>
              <w:right w:val="single" w:sz="12" w:space="0" w:color="auto"/>
            </w:tcBorders>
          </w:tcPr>
          <w:p w:rsidR="00CC2B4A" w:rsidRPr="000A2B53" w:rsidRDefault="00CC2B4A" w:rsidP="001F5487">
            <w:pPr>
              <w:pStyle w:val="10"/>
              <w:widowControl w:val="0"/>
              <w:spacing w:before="0" w:after="0"/>
              <w:jc w:val="center"/>
              <w:rPr>
                <w:b/>
                <w:color w:val="000000" w:themeColor="text1"/>
              </w:rPr>
            </w:pPr>
            <w:r w:rsidRPr="000A2B53">
              <w:rPr>
                <w:b/>
                <w:color w:val="000000" w:themeColor="text1"/>
              </w:rPr>
              <w:lastRenderedPageBreak/>
              <w:t>5</w:t>
            </w:r>
          </w:p>
        </w:tc>
        <w:tc>
          <w:tcPr>
            <w:tcW w:w="10489" w:type="dxa"/>
            <w:gridSpan w:val="27"/>
            <w:tcBorders>
              <w:left w:val="nil"/>
            </w:tcBorders>
          </w:tcPr>
          <w:p w:rsidR="00CC2B4A" w:rsidRPr="000A2B53" w:rsidRDefault="00CC2B4A" w:rsidP="001F5487">
            <w:pPr>
              <w:pStyle w:val="10"/>
              <w:widowControl w:val="0"/>
              <w:spacing w:before="0" w:after="0"/>
              <w:rPr>
                <w:color w:val="000000" w:themeColor="text1"/>
              </w:rPr>
            </w:pPr>
            <w:r w:rsidRPr="000A2B53">
              <w:rPr>
                <w:b/>
                <w:color w:val="000000" w:themeColor="text1"/>
              </w:rPr>
              <w:t>Відомості про банківські рахунки</w:t>
            </w:r>
          </w:p>
        </w:tc>
      </w:tr>
      <w:tr w:rsidR="00CC2B4A" w:rsidRPr="000A2B53" w:rsidTr="001F5487">
        <w:tc>
          <w:tcPr>
            <w:tcW w:w="426" w:type="dxa"/>
          </w:tcPr>
          <w:p w:rsidR="00CC2B4A" w:rsidRPr="000A2B53" w:rsidRDefault="00CC2B4A" w:rsidP="001F5487">
            <w:pPr>
              <w:pStyle w:val="10"/>
              <w:widowControl w:val="0"/>
              <w:spacing w:before="0" w:after="0"/>
              <w:jc w:val="center"/>
              <w:rPr>
                <w:color w:val="000000" w:themeColor="text1"/>
              </w:rPr>
            </w:pPr>
          </w:p>
        </w:tc>
        <w:tc>
          <w:tcPr>
            <w:tcW w:w="3729" w:type="dxa"/>
            <w:gridSpan w:val="10"/>
          </w:tcPr>
          <w:p w:rsidR="00CC2B4A" w:rsidRPr="000A2B53" w:rsidRDefault="00CC2B4A" w:rsidP="001F5487">
            <w:pPr>
              <w:pStyle w:val="10"/>
              <w:widowControl w:val="0"/>
              <w:spacing w:before="0" w:after="0"/>
              <w:jc w:val="center"/>
              <w:rPr>
                <w:color w:val="000000" w:themeColor="text1"/>
              </w:rPr>
            </w:pPr>
            <w:r w:rsidRPr="000A2B53">
              <w:rPr>
                <w:color w:val="000000" w:themeColor="text1"/>
              </w:rPr>
              <w:t>МФО банку</w:t>
            </w:r>
          </w:p>
        </w:tc>
        <w:tc>
          <w:tcPr>
            <w:tcW w:w="6760" w:type="dxa"/>
            <w:gridSpan w:val="17"/>
          </w:tcPr>
          <w:p w:rsidR="00CC2B4A" w:rsidRPr="000A2B53" w:rsidRDefault="00CC2B4A" w:rsidP="001F5487">
            <w:pPr>
              <w:pStyle w:val="10"/>
              <w:widowControl w:val="0"/>
              <w:spacing w:before="0" w:after="0"/>
              <w:jc w:val="center"/>
              <w:rPr>
                <w:color w:val="000000" w:themeColor="text1"/>
              </w:rPr>
            </w:pPr>
            <w:r w:rsidRPr="000A2B53">
              <w:rPr>
                <w:color w:val="000000" w:themeColor="text1"/>
              </w:rPr>
              <w:t>Рахунок N</w:t>
            </w:r>
          </w:p>
        </w:tc>
      </w:tr>
      <w:tr w:rsidR="00CC2B4A" w:rsidRPr="000A2B53" w:rsidTr="001F5487">
        <w:trPr>
          <w:cantSplit/>
        </w:trPr>
        <w:tc>
          <w:tcPr>
            <w:tcW w:w="426" w:type="dxa"/>
          </w:tcPr>
          <w:p w:rsidR="00CC2B4A" w:rsidRPr="000A2B53" w:rsidRDefault="00CC2B4A" w:rsidP="001F5487">
            <w:pPr>
              <w:pStyle w:val="10"/>
              <w:widowControl w:val="0"/>
              <w:spacing w:before="0" w:after="0"/>
              <w:jc w:val="center"/>
              <w:rPr>
                <w:color w:val="000000" w:themeColor="text1"/>
              </w:rPr>
            </w:pPr>
          </w:p>
        </w:tc>
        <w:tc>
          <w:tcPr>
            <w:tcW w:w="37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left w:val="nil"/>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left w:val="nil"/>
            </w:tcBorders>
          </w:tcPr>
          <w:p w:rsidR="00CC2B4A" w:rsidRPr="000A2B53" w:rsidRDefault="00CC2B4A" w:rsidP="001F5487">
            <w:pPr>
              <w:pStyle w:val="10"/>
              <w:widowControl w:val="0"/>
              <w:spacing w:before="0" w:after="0"/>
              <w:jc w:val="center"/>
              <w:rPr>
                <w:color w:val="000000" w:themeColor="text1"/>
              </w:rPr>
            </w:pPr>
          </w:p>
        </w:tc>
      </w:tr>
      <w:tr w:rsidR="00CC2B4A" w:rsidRPr="000A2B53" w:rsidTr="001F5487">
        <w:tc>
          <w:tcPr>
            <w:tcW w:w="426" w:type="dxa"/>
          </w:tcPr>
          <w:p w:rsidR="00CC2B4A" w:rsidRPr="000A2B53" w:rsidRDefault="00CC2B4A" w:rsidP="001F5487">
            <w:pPr>
              <w:pStyle w:val="10"/>
              <w:widowControl w:val="0"/>
              <w:spacing w:before="0" w:after="0"/>
              <w:jc w:val="center"/>
              <w:rPr>
                <w:color w:val="000000" w:themeColor="text1"/>
                <w:sz w:val="2"/>
              </w:rPr>
            </w:pPr>
          </w:p>
        </w:tc>
        <w:tc>
          <w:tcPr>
            <w:tcW w:w="3729" w:type="dxa"/>
            <w:gridSpan w:val="10"/>
          </w:tcPr>
          <w:p w:rsidR="00CC2B4A" w:rsidRPr="000A2B53" w:rsidRDefault="00CC2B4A" w:rsidP="001F5487">
            <w:pPr>
              <w:pStyle w:val="10"/>
              <w:widowControl w:val="0"/>
              <w:spacing w:before="0" w:after="0"/>
              <w:jc w:val="center"/>
              <w:rPr>
                <w:color w:val="000000" w:themeColor="text1"/>
                <w:sz w:val="2"/>
              </w:rPr>
            </w:pPr>
          </w:p>
        </w:tc>
        <w:tc>
          <w:tcPr>
            <w:tcW w:w="6760" w:type="dxa"/>
            <w:gridSpan w:val="17"/>
          </w:tcPr>
          <w:p w:rsidR="00CC2B4A" w:rsidRPr="000A2B53" w:rsidRDefault="00CC2B4A" w:rsidP="001F5487">
            <w:pPr>
              <w:pStyle w:val="10"/>
              <w:widowControl w:val="0"/>
              <w:spacing w:before="0" w:after="0"/>
              <w:jc w:val="center"/>
              <w:rPr>
                <w:color w:val="000000" w:themeColor="text1"/>
                <w:sz w:val="2"/>
              </w:rPr>
            </w:pPr>
          </w:p>
        </w:tc>
      </w:tr>
      <w:tr w:rsidR="00CC2B4A" w:rsidRPr="000A2B53" w:rsidTr="001F5487">
        <w:tc>
          <w:tcPr>
            <w:tcW w:w="426" w:type="dxa"/>
          </w:tcPr>
          <w:p w:rsidR="00CC2B4A" w:rsidRPr="000A2B53" w:rsidRDefault="00CC2B4A" w:rsidP="001F5487">
            <w:pPr>
              <w:pStyle w:val="10"/>
              <w:widowControl w:val="0"/>
              <w:spacing w:before="0" w:after="0"/>
              <w:jc w:val="center"/>
              <w:rPr>
                <w:color w:val="000000" w:themeColor="text1"/>
              </w:rPr>
            </w:pPr>
          </w:p>
        </w:tc>
        <w:tc>
          <w:tcPr>
            <w:tcW w:w="37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left w:val="nil"/>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left w:val="nil"/>
            </w:tcBorders>
          </w:tcPr>
          <w:p w:rsidR="00CC2B4A" w:rsidRPr="000A2B53" w:rsidRDefault="00CC2B4A" w:rsidP="001F5487">
            <w:pPr>
              <w:pStyle w:val="10"/>
              <w:widowControl w:val="0"/>
              <w:spacing w:before="0" w:after="0"/>
              <w:jc w:val="center"/>
              <w:rPr>
                <w:color w:val="000000" w:themeColor="text1"/>
              </w:rPr>
            </w:pPr>
          </w:p>
        </w:tc>
      </w:tr>
      <w:tr w:rsidR="00CC2B4A" w:rsidRPr="000A2B53" w:rsidTr="001F5487">
        <w:tc>
          <w:tcPr>
            <w:tcW w:w="426" w:type="dxa"/>
          </w:tcPr>
          <w:p w:rsidR="00CC2B4A" w:rsidRPr="000A2B53" w:rsidRDefault="00CC2B4A" w:rsidP="001F5487">
            <w:pPr>
              <w:pStyle w:val="10"/>
              <w:widowControl w:val="0"/>
              <w:spacing w:before="0" w:after="0"/>
              <w:jc w:val="center"/>
              <w:rPr>
                <w:color w:val="000000" w:themeColor="text1"/>
                <w:sz w:val="2"/>
              </w:rPr>
            </w:pPr>
          </w:p>
        </w:tc>
        <w:tc>
          <w:tcPr>
            <w:tcW w:w="3729" w:type="dxa"/>
            <w:gridSpan w:val="10"/>
          </w:tcPr>
          <w:p w:rsidR="00CC2B4A" w:rsidRPr="000A2B53" w:rsidRDefault="00CC2B4A" w:rsidP="001F5487">
            <w:pPr>
              <w:pStyle w:val="10"/>
              <w:widowControl w:val="0"/>
              <w:spacing w:before="0" w:after="0"/>
              <w:jc w:val="center"/>
              <w:rPr>
                <w:color w:val="000000" w:themeColor="text1"/>
                <w:sz w:val="2"/>
              </w:rPr>
            </w:pPr>
          </w:p>
        </w:tc>
        <w:tc>
          <w:tcPr>
            <w:tcW w:w="6760" w:type="dxa"/>
            <w:gridSpan w:val="17"/>
          </w:tcPr>
          <w:p w:rsidR="00CC2B4A" w:rsidRPr="000A2B53" w:rsidRDefault="00CC2B4A" w:rsidP="001F5487">
            <w:pPr>
              <w:pStyle w:val="10"/>
              <w:widowControl w:val="0"/>
              <w:spacing w:before="0" w:after="0"/>
              <w:jc w:val="center"/>
              <w:rPr>
                <w:color w:val="000000" w:themeColor="text1"/>
                <w:sz w:val="2"/>
              </w:rPr>
            </w:pPr>
          </w:p>
        </w:tc>
      </w:tr>
      <w:tr w:rsidR="00CC2B4A" w:rsidRPr="000A2B53" w:rsidTr="001F5487">
        <w:tc>
          <w:tcPr>
            <w:tcW w:w="426" w:type="dxa"/>
          </w:tcPr>
          <w:p w:rsidR="00CC2B4A" w:rsidRPr="000A2B53" w:rsidRDefault="00CC2B4A" w:rsidP="001F5487">
            <w:pPr>
              <w:pStyle w:val="10"/>
              <w:widowControl w:val="0"/>
              <w:spacing w:before="0" w:after="0"/>
              <w:jc w:val="center"/>
              <w:rPr>
                <w:color w:val="000000" w:themeColor="text1"/>
              </w:rPr>
            </w:pPr>
          </w:p>
        </w:tc>
        <w:tc>
          <w:tcPr>
            <w:tcW w:w="37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left w:val="nil"/>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left w:val="nil"/>
            </w:tcBorders>
          </w:tcPr>
          <w:p w:rsidR="00CC2B4A" w:rsidRPr="000A2B53" w:rsidRDefault="00CC2B4A" w:rsidP="001F5487">
            <w:pPr>
              <w:pStyle w:val="10"/>
              <w:widowControl w:val="0"/>
              <w:spacing w:before="0" w:after="0"/>
              <w:jc w:val="center"/>
              <w:rPr>
                <w:color w:val="000000" w:themeColor="text1"/>
              </w:rPr>
            </w:pPr>
          </w:p>
        </w:tc>
      </w:tr>
      <w:tr w:rsidR="00CC2B4A" w:rsidRPr="000A2B53" w:rsidTr="001F5487">
        <w:tc>
          <w:tcPr>
            <w:tcW w:w="426" w:type="dxa"/>
          </w:tcPr>
          <w:p w:rsidR="00CC2B4A" w:rsidRPr="000A2B53" w:rsidRDefault="00CC2B4A" w:rsidP="001F5487">
            <w:pPr>
              <w:pStyle w:val="10"/>
              <w:widowControl w:val="0"/>
              <w:spacing w:before="0" w:after="0"/>
              <w:jc w:val="center"/>
              <w:rPr>
                <w:color w:val="000000" w:themeColor="text1"/>
                <w:sz w:val="2"/>
              </w:rPr>
            </w:pPr>
          </w:p>
        </w:tc>
        <w:tc>
          <w:tcPr>
            <w:tcW w:w="3729" w:type="dxa"/>
            <w:gridSpan w:val="10"/>
          </w:tcPr>
          <w:p w:rsidR="00CC2B4A" w:rsidRPr="000A2B53" w:rsidRDefault="00CC2B4A" w:rsidP="001F5487">
            <w:pPr>
              <w:pStyle w:val="10"/>
              <w:widowControl w:val="0"/>
              <w:spacing w:before="0" w:after="0"/>
              <w:jc w:val="center"/>
              <w:rPr>
                <w:color w:val="000000" w:themeColor="text1"/>
                <w:sz w:val="2"/>
              </w:rPr>
            </w:pPr>
          </w:p>
        </w:tc>
        <w:tc>
          <w:tcPr>
            <w:tcW w:w="6760" w:type="dxa"/>
            <w:gridSpan w:val="17"/>
          </w:tcPr>
          <w:p w:rsidR="00CC2B4A" w:rsidRPr="000A2B53" w:rsidRDefault="00CC2B4A" w:rsidP="001F5487">
            <w:pPr>
              <w:pStyle w:val="10"/>
              <w:widowControl w:val="0"/>
              <w:spacing w:before="0" w:after="0"/>
              <w:jc w:val="center"/>
              <w:rPr>
                <w:color w:val="000000" w:themeColor="text1"/>
                <w:sz w:val="2"/>
              </w:rPr>
            </w:pPr>
          </w:p>
        </w:tc>
      </w:tr>
      <w:tr w:rsidR="00CC2B4A" w:rsidRPr="000A2B53" w:rsidTr="001F5487">
        <w:trPr>
          <w:cantSplit/>
        </w:trPr>
        <w:tc>
          <w:tcPr>
            <w:tcW w:w="426" w:type="dxa"/>
          </w:tcPr>
          <w:p w:rsidR="00CC2B4A" w:rsidRPr="000A2B53" w:rsidRDefault="00CC2B4A" w:rsidP="001F5487">
            <w:pPr>
              <w:pStyle w:val="10"/>
              <w:widowControl w:val="0"/>
              <w:spacing w:before="0" w:after="0"/>
              <w:jc w:val="center"/>
              <w:rPr>
                <w:color w:val="000000" w:themeColor="text1"/>
              </w:rPr>
            </w:pPr>
          </w:p>
        </w:tc>
        <w:tc>
          <w:tcPr>
            <w:tcW w:w="37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left w:val="nil"/>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left w:val="nil"/>
            </w:tcBorders>
          </w:tcPr>
          <w:p w:rsidR="00CC2B4A" w:rsidRPr="000A2B53" w:rsidRDefault="00CC2B4A" w:rsidP="001F5487">
            <w:pPr>
              <w:pStyle w:val="10"/>
              <w:widowControl w:val="0"/>
              <w:spacing w:before="0" w:after="0"/>
              <w:jc w:val="center"/>
              <w:rPr>
                <w:color w:val="000000" w:themeColor="text1"/>
              </w:rPr>
            </w:pPr>
          </w:p>
        </w:tc>
      </w:tr>
      <w:tr w:rsidR="00CC2B4A" w:rsidRPr="000A2B53" w:rsidTr="001F5487">
        <w:tc>
          <w:tcPr>
            <w:tcW w:w="426" w:type="dxa"/>
          </w:tcPr>
          <w:p w:rsidR="00CC2B4A" w:rsidRPr="000A2B53" w:rsidRDefault="00CC2B4A" w:rsidP="001F5487">
            <w:pPr>
              <w:pStyle w:val="10"/>
              <w:widowControl w:val="0"/>
              <w:spacing w:before="0" w:after="0"/>
              <w:jc w:val="center"/>
              <w:rPr>
                <w:color w:val="000000" w:themeColor="text1"/>
                <w:sz w:val="2"/>
              </w:rPr>
            </w:pPr>
          </w:p>
        </w:tc>
        <w:tc>
          <w:tcPr>
            <w:tcW w:w="3729" w:type="dxa"/>
            <w:gridSpan w:val="10"/>
          </w:tcPr>
          <w:p w:rsidR="00CC2B4A" w:rsidRPr="000A2B53" w:rsidRDefault="00CC2B4A" w:rsidP="001F5487">
            <w:pPr>
              <w:pStyle w:val="10"/>
              <w:widowControl w:val="0"/>
              <w:spacing w:before="0" w:after="0"/>
              <w:jc w:val="center"/>
              <w:rPr>
                <w:color w:val="000000" w:themeColor="text1"/>
                <w:sz w:val="2"/>
              </w:rPr>
            </w:pPr>
          </w:p>
        </w:tc>
        <w:tc>
          <w:tcPr>
            <w:tcW w:w="6760" w:type="dxa"/>
            <w:gridSpan w:val="17"/>
          </w:tcPr>
          <w:p w:rsidR="00CC2B4A" w:rsidRPr="000A2B53" w:rsidRDefault="00CC2B4A" w:rsidP="001F5487">
            <w:pPr>
              <w:pStyle w:val="10"/>
              <w:widowControl w:val="0"/>
              <w:spacing w:before="0" w:after="0"/>
              <w:jc w:val="center"/>
              <w:rPr>
                <w:color w:val="000000" w:themeColor="text1"/>
                <w:sz w:val="2"/>
              </w:rPr>
            </w:pPr>
          </w:p>
        </w:tc>
      </w:tr>
      <w:tr w:rsidR="00CC2B4A" w:rsidRPr="000A2B53" w:rsidTr="001F5487">
        <w:trPr>
          <w:cantSplit/>
        </w:trPr>
        <w:tc>
          <w:tcPr>
            <w:tcW w:w="426" w:type="dxa"/>
          </w:tcPr>
          <w:p w:rsidR="00CC2B4A" w:rsidRPr="000A2B53" w:rsidRDefault="00CC2B4A" w:rsidP="001F5487">
            <w:pPr>
              <w:pStyle w:val="10"/>
              <w:widowControl w:val="0"/>
              <w:spacing w:before="0" w:after="0"/>
              <w:jc w:val="center"/>
              <w:rPr>
                <w:color w:val="000000" w:themeColor="text1"/>
              </w:rPr>
            </w:pPr>
          </w:p>
        </w:tc>
        <w:tc>
          <w:tcPr>
            <w:tcW w:w="37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left w:val="nil"/>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left w:val="nil"/>
            </w:tcBorders>
          </w:tcPr>
          <w:p w:rsidR="00CC2B4A" w:rsidRPr="000A2B53" w:rsidRDefault="00CC2B4A" w:rsidP="001F5487">
            <w:pPr>
              <w:pStyle w:val="10"/>
              <w:widowControl w:val="0"/>
              <w:spacing w:before="0" w:after="0"/>
              <w:jc w:val="center"/>
              <w:rPr>
                <w:color w:val="000000" w:themeColor="text1"/>
              </w:rPr>
            </w:pPr>
          </w:p>
        </w:tc>
      </w:tr>
      <w:tr w:rsidR="00CC2B4A" w:rsidRPr="000A2B53" w:rsidTr="001F5487">
        <w:tc>
          <w:tcPr>
            <w:tcW w:w="426" w:type="dxa"/>
          </w:tcPr>
          <w:p w:rsidR="00CC2B4A" w:rsidRPr="000A2B53" w:rsidRDefault="00CC2B4A" w:rsidP="001F5487">
            <w:pPr>
              <w:pStyle w:val="10"/>
              <w:widowControl w:val="0"/>
              <w:spacing w:before="0" w:after="0"/>
              <w:jc w:val="center"/>
              <w:rPr>
                <w:color w:val="000000" w:themeColor="text1"/>
                <w:sz w:val="2"/>
              </w:rPr>
            </w:pPr>
          </w:p>
        </w:tc>
        <w:tc>
          <w:tcPr>
            <w:tcW w:w="3729" w:type="dxa"/>
            <w:gridSpan w:val="10"/>
          </w:tcPr>
          <w:p w:rsidR="00CC2B4A" w:rsidRPr="000A2B53" w:rsidRDefault="00CC2B4A" w:rsidP="001F5487">
            <w:pPr>
              <w:pStyle w:val="10"/>
              <w:widowControl w:val="0"/>
              <w:spacing w:before="0" w:after="0"/>
              <w:jc w:val="center"/>
              <w:rPr>
                <w:color w:val="000000" w:themeColor="text1"/>
                <w:sz w:val="2"/>
              </w:rPr>
            </w:pPr>
          </w:p>
        </w:tc>
        <w:tc>
          <w:tcPr>
            <w:tcW w:w="6760" w:type="dxa"/>
            <w:gridSpan w:val="17"/>
          </w:tcPr>
          <w:p w:rsidR="00CC2B4A" w:rsidRPr="000A2B53" w:rsidRDefault="00CC2B4A" w:rsidP="001F5487">
            <w:pPr>
              <w:pStyle w:val="10"/>
              <w:widowControl w:val="0"/>
              <w:spacing w:before="0" w:after="0"/>
              <w:jc w:val="center"/>
              <w:rPr>
                <w:color w:val="000000" w:themeColor="text1"/>
                <w:sz w:val="2"/>
              </w:rPr>
            </w:pPr>
          </w:p>
        </w:tc>
      </w:tr>
      <w:tr w:rsidR="00CC2B4A" w:rsidRPr="000A2B53" w:rsidTr="001F5487">
        <w:trPr>
          <w:cantSplit/>
        </w:trPr>
        <w:tc>
          <w:tcPr>
            <w:tcW w:w="426" w:type="dxa"/>
          </w:tcPr>
          <w:p w:rsidR="00CC2B4A" w:rsidRPr="000A2B53" w:rsidRDefault="00CC2B4A" w:rsidP="001F5487">
            <w:pPr>
              <w:pStyle w:val="10"/>
              <w:widowControl w:val="0"/>
              <w:spacing w:before="0" w:after="0"/>
              <w:jc w:val="center"/>
              <w:rPr>
                <w:color w:val="000000" w:themeColor="text1"/>
              </w:rPr>
            </w:pPr>
          </w:p>
        </w:tc>
        <w:tc>
          <w:tcPr>
            <w:tcW w:w="37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73" w:type="dxa"/>
            <w:tcBorders>
              <w:left w:val="nil"/>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98" w:type="dxa"/>
            <w:tcBorders>
              <w:left w:val="nil"/>
            </w:tcBorders>
          </w:tcPr>
          <w:p w:rsidR="00CC2B4A" w:rsidRPr="000A2B53" w:rsidRDefault="00CC2B4A" w:rsidP="001F5487">
            <w:pPr>
              <w:pStyle w:val="10"/>
              <w:widowControl w:val="0"/>
              <w:spacing w:before="0" w:after="0"/>
              <w:jc w:val="center"/>
              <w:rPr>
                <w:color w:val="000000" w:themeColor="text1"/>
              </w:rPr>
            </w:pPr>
          </w:p>
        </w:tc>
      </w:tr>
    </w:tbl>
    <w:p w:rsidR="00CC2B4A" w:rsidRPr="000A2B53" w:rsidRDefault="00CC2B4A" w:rsidP="00CC2B4A">
      <w:pPr>
        <w:widowControl w:val="0"/>
        <w:rPr>
          <w:color w:val="000000" w:themeColor="text1"/>
          <w:sz w:val="16"/>
        </w:rPr>
      </w:pPr>
    </w:p>
    <w:tbl>
      <w:tblPr>
        <w:tblW w:w="0" w:type="auto"/>
        <w:tblLayout w:type="fixed"/>
        <w:tblCellMar>
          <w:left w:w="15" w:type="dxa"/>
          <w:right w:w="15" w:type="dxa"/>
        </w:tblCellMar>
        <w:tblLook w:val="0000"/>
      </w:tblPr>
      <w:tblGrid>
        <w:gridCol w:w="299"/>
        <w:gridCol w:w="142"/>
        <w:gridCol w:w="1275"/>
        <w:gridCol w:w="638"/>
        <w:gridCol w:w="213"/>
        <w:gridCol w:w="198"/>
        <w:gridCol w:w="411"/>
        <w:gridCol w:w="100"/>
        <w:gridCol w:w="311"/>
        <w:gridCol w:w="411"/>
        <w:gridCol w:w="412"/>
        <w:gridCol w:w="567"/>
        <w:gridCol w:w="850"/>
        <w:gridCol w:w="1985"/>
        <w:gridCol w:w="850"/>
        <w:gridCol w:w="2268"/>
      </w:tblGrid>
      <w:tr w:rsidR="00CC2B4A" w:rsidRPr="000A2B53" w:rsidTr="001F5487">
        <w:tc>
          <w:tcPr>
            <w:tcW w:w="441" w:type="dxa"/>
            <w:gridSpan w:val="2"/>
            <w:tcBorders>
              <w:top w:val="single" w:sz="12" w:space="0" w:color="auto"/>
              <w:left w:val="single" w:sz="12" w:space="0" w:color="auto"/>
              <w:bottom w:val="single" w:sz="12" w:space="0" w:color="auto"/>
              <w:right w:val="single" w:sz="12" w:space="0" w:color="auto"/>
            </w:tcBorders>
          </w:tcPr>
          <w:p w:rsidR="00CC2B4A" w:rsidRPr="000A2B53" w:rsidRDefault="00CC2B4A" w:rsidP="001F5487">
            <w:pPr>
              <w:pStyle w:val="10"/>
              <w:widowControl w:val="0"/>
              <w:spacing w:before="0" w:after="0"/>
              <w:jc w:val="center"/>
              <w:rPr>
                <w:b/>
                <w:color w:val="000000" w:themeColor="text1"/>
              </w:rPr>
            </w:pPr>
            <w:r w:rsidRPr="000A2B53">
              <w:rPr>
                <w:b/>
                <w:color w:val="000000" w:themeColor="text1"/>
              </w:rPr>
              <w:t>6</w:t>
            </w:r>
          </w:p>
        </w:tc>
        <w:tc>
          <w:tcPr>
            <w:tcW w:w="10489" w:type="dxa"/>
            <w:gridSpan w:val="14"/>
            <w:tcBorders>
              <w:left w:val="nil"/>
            </w:tcBorders>
          </w:tcPr>
          <w:p w:rsidR="00CC2B4A" w:rsidRPr="000A2B53" w:rsidRDefault="00CC2B4A" w:rsidP="001F5487">
            <w:pPr>
              <w:pStyle w:val="10"/>
              <w:widowControl w:val="0"/>
              <w:spacing w:before="0" w:after="0"/>
              <w:rPr>
                <w:color w:val="000000" w:themeColor="text1"/>
              </w:rPr>
            </w:pPr>
            <w:r w:rsidRPr="000A2B53">
              <w:rPr>
                <w:b/>
                <w:color w:val="000000" w:themeColor="text1"/>
              </w:rPr>
              <w:t xml:space="preserve"> Місцезнаходження неприбуткової установи (організації)</w:t>
            </w:r>
          </w:p>
        </w:tc>
      </w:tr>
      <w:tr w:rsidR="00CC2B4A" w:rsidRPr="000A2B53" w:rsidTr="001F5487">
        <w:trPr>
          <w:gridBefore w:val="1"/>
          <w:wBefore w:w="299" w:type="dxa"/>
        </w:trPr>
        <w:tc>
          <w:tcPr>
            <w:tcW w:w="2055" w:type="dxa"/>
            <w:gridSpan w:val="3"/>
            <w:tcBorders>
              <w:top w:val="single" w:sz="2" w:space="0" w:color="auto"/>
              <w:left w:val="single" w:sz="2" w:space="0" w:color="auto"/>
            </w:tcBorders>
          </w:tcPr>
          <w:p w:rsidR="00CC2B4A" w:rsidRPr="000A2B53" w:rsidRDefault="00CC2B4A" w:rsidP="001F5487">
            <w:pPr>
              <w:widowControl w:val="0"/>
              <w:rPr>
                <w:color w:val="000000" w:themeColor="text1"/>
                <w:sz w:val="2"/>
              </w:rPr>
            </w:pPr>
          </w:p>
        </w:tc>
        <w:tc>
          <w:tcPr>
            <w:tcW w:w="411" w:type="dxa"/>
            <w:gridSpan w:val="2"/>
            <w:tcBorders>
              <w:top w:val="single" w:sz="2" w:space="0" w:color="auto"/>
            </w:tcBorders>
          </w:tcPr>
          <w:p w:rsidR="00CC2B4A" w:rsidRPr="000A2B53" w:rsidRDefault="00CC2B4A" w:rsidP="001F5487">
            <w:pPr>
              <w:widowControl w:val="0"/>
              <w:jc w:val="center"/>
              <w:rPr>
                <w:color w:val="000000" w:themeColor="text1"/>
                <w:sz w:val="2"/>
              </w:rPr>
            </w:pPr>
          </w:p>
        </w:tc>
        <w:tc>
          <w:tcPr>
            <w:tcW w:w="411" w:type="dxa"/>
            <w:tcBorders>
              <w:top w:val="single" w:sz="2" w:space="0" w:color="auto"/>
            </w:tcBorders>
          </w:tcPr>
          <w:p w:rsidR="00CC2B4A" w:rsidRPr="000A2B53" w:rsidRDefault="00CC2B4A" w:rsidP="001F5487">
            <w:pPr>
              <w:widowControl w:val="0"/>
              <w:jc w:val="center"/>
              <w:rPr>
                <w:color w:val="000000" w:themeColor="text1"/>
                <w:sz w:val="2"/>
              </w:rPr>
            </w:pPr>
          </w:p>
        </w:tc>
        <w:tc>
          <w:tcPr>
            <w:tcW w:w="411" w:type="dxa"/>
            <w:gridSpan w:val="2"/>
            <w:tcBorders>
              <w:top w:val="single" w:sz="2" w:space="0" w:color="auto"/>
            </w:tcBorders>
          </w:tcPr>
          <w:p w:rsidR="00CC2B4A" w:rsidRPr="000A2B53" w:rsidRDefault="00CC2B4A" w:rsidP="001F5487">
            <w:pPr>
              <w:widowControl w:val="0"/>
              <w:jc w:val="center"/>
              <w:rPr>
                <w:color w:val="000000" w:themeColor="text1"/>
                <w:sz w:val="2"/>
              </w:rPr>
            </w:pPr>
          </w:p>
        </w:tc>
        <w:tc>
          <w:tcPr>
            <w:tcW w:w="411" w:type="dxa"/>
            <w:tcBorders>
              <w:top w:val="single" w:sz="2" w:space="0" w:color="auto"/>
            </w:tcBorders>
          </w:tcPr>
          <w:p w:rsidR="00CC2B4A" w:rsidRPr="000A2B53" w:rsidRDefault="00CC2B4A" w:rsidP="001F5487">
            <w:pPr>
              <w:widowControl w:val="0"/>
              <w:jc w:val="center"/>
              <w:rPr>
                <w:color w:val="000000" w:themeColor="text1"/>
                <w:sz w:val="2"/>
              </w:rPr>
            </w:pPr>
          </w:p>
        </w:tc>
        <w:tc>
          <w:tcPr>
            <w:tcW w:w="412" w:type="dxa"/>
            <w:tcBorders>
              <w:top w:val="single" w:sz="2" w:space="0" w:color="auto"/>
            </w:tcBorders>
          </w:tcPr>
          <w:p w:rsidR="00CC2B4A" w:rsidRPr="000A2B53" w:rsidRDefault="00CC2B4A" w:rsidP="001F5487">
            <w:pPr>
              <w:widowControl w:val="0"/>
              <w:jc w:val="center"/>
              <w:rPr>
                <w:color w:val="000000" w:themeColor="text1"/>
                <w:sz w:val="2"/>
              </w:rPr>
            </w:pPr>
          </w:p>
        </w:tc>
        <w:tc>
          <w:tcPr>
            <w:tcW w:w="6520" w:type="dxa"/>
            <w:gridSpan w:val="5"/>
            <w:tcBorders>
              <w:top w:val="single" w:sz="2" w:space="0" w:color="auto"/>
              <w:right w:val="single" w:sz="2" w:space="0" w:color="auto"/>
            </w:tcBorders>
          </w:tcPr>
          <w:p w:rsidR="00CC2B4A" w:rsidRPr="000A2B53" w:rsidRDefault="00CC2B4A" w:rsidP="001F5487">
            <w:pPr>
              <w:widowControl w:val="0"/>
              <w:rPr>
                <w:color w:val="000000" w:themeColor="text1"/>
                <w:sz w:val="2"/>
              </w:rPr>
            </w:pPr>
          </w:p>
        </w:tc>
      </w:tr>
      <w:tr w:rsidR="00CC2B4A" w:rsidRPr="000A2B53" w:rsidTr="001F5487">
        <w:trPr>
          <w:gridBefore w:val="1"/>
          <w:wBefore w:w="299" w:type="dxa"/>
        </w:trPr>
        <w:tc>
          <w:tcPr>
            <w:tcW w:w="2055" w:type="dxa"/>
            <w:gridSpan w:val="3"/>
            <w:tcBorders>
              <w:left w:val="single" w:sz="2" w:space="0" w:color="auto"/>
            </w:tcBorders>
          </w:tcPr>
          <w:p w:rsidR="00CC2B4A" w:rsidRPr="000A2B53" w:rsidRDefault="00CC2B4A" w:rsidP="001F5487">
            <w:pPr>
              <w:widowControl w:val="0"/>
              <w:rPr>
                <w:color w:val="000000" w:themeColor="text1"/>
              </w:rPr>
            </w:pPr>
            <w:r w:rsidRPr="000A2B53">
              <w:rPr>
                <w:color w:val="000000" w:themeColor="text1"/>
              </w:rPr>
              <w:t>Поштовий індекс</w:t>
            </w:r>
          </w:p>
        </w:tc>
        <w:tc>
          <w:tcPr>
            <w:tcW w:w="411"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411"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411"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411"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4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6520" w:type="dxa"/>
            <w:gridSpan w:val="5"/>
            <w:tcBorders>
              <w:left w:val="nil"/>
              <w:right w:val="single" w:sz="2" w:space="0" w:color="auto"/>
            </w:tcBorders>
          </w:tcPr>
          <w:p w:rsidR="00CC2B4A" w:rsidRPr="000A2B53" w:rsidRDefault="00CC2B4A" w:rsidP="001F5487">
            <w:pPr>
              <w:widowControl w:val="0"/>
              <w:rPr>
                <w:color w:val="000000" w:themeColor="text1"/>
              </w:rPr>
            </w:pPr>
            <w:r w:rsidRPr="000A2B53">
              <w:rPr>
                <w:color w:val="000000" w:themeColor="text1"/>
              </w:rPr>
              <w:t>Країна _______________________________________________</w:t>
            </w:r>
          </w:p>
        </w:tc>
      </w:tr>
      <w:tr w:rsidR="00CC2B4A" w:rsidRPr="000A2B53" w:rsidTr="001F5487">
        <w:trPr>
          <w:gridBefore w:val="1"/>
          <w:wBefore w:w="299" w:type="dxa"/>
          <w:cantSplit/>
        </w:trPr>
        <w:tc>
          <w:tcPr>
            <w:tcW w:w="2055" w:type="dxa"/>
            <w:gridSpan w:val="3"/>
            <w:tcBorders>
              <w:left w:val="single" w:sz="2" w:space="0" w:color="auto"/>
            </w:tcBorders>
          </w:tcPr>
          <w:p w:rsidR="00CC2B4A" w:rsidRPr="000A2B53" w:rsidRDefault="00CC2B4A" w:rsidP="001F5487">
            <w:pPr>
              <w:widowControl w:val="0"/>
              <w:rPr>
                <w:color w:val="000000" w:themeColor="text1"/>
              </w:rPr>
            </w:pPr>
            <w:r w:rsidRPr="000A2B53">
              <w:rPr>
                <w:color w:val="000000" w:themeColor="text1"/>
              </w:rPr>
              <w:t>Область</w:t>
            </w:r>
          </w:p>
        </w:tc>
        <w:tc>
          <w:tcPr>
            <w:tcW w:w="8576" w:type="dxa"/>
            <w:gridSpan w:val="12"/>
            <w:tcBorders>
              <w:right w:val="single" w:sz="2" w:space="0" w:color="auto"/>
            </w:tcBorders>
          </w:tcPr>
          <w:p w:rsidR="00CC2B4A" w:rsidRPr="000A2B53" w:rsidRDefault="00CC2B4A" w:rsidP="001F5487">
            <w:pPr>
              <w:widowControl w:val="0"/>
              <w:rPr>
                <w:color w:val="000000" w:themeColor="text1"/>
              </w:rPr>
            </w:pPr>
            <w:r w:rsidRPr="000A2B53">
              <w:rPr>
                <w:color w:val="000000" w:themeColor="text1"/>
              </w:rPr>
              <w:t>______________________________________________________________________</w:t>
            </w:r>
          </w:p>
        </w:tc>
      </w:tr>
      <w:tr w:rsidR="00CC2B4A" w:rsidRPr="000A2B53" w:rsidTr="001F5487">
        <w:trPr>
          <w:gridBefore w:val="1"/>
          <w:wBefore w:w="299" w:type="dxa"/>
          <w:cantSplit/>
        </w:trPr>
        <w:tc>
          <w:tcPr>
            <w:tcW w:w="2055" w:type="dxa"/>
            <w:gridSpan w:val="3"/>
            <w:tcBorders>
              <w:left w:val="single" w:sz="2" w:space="0" w:color="auto"/>
            </w:tcBorders>
          </w:tcPr>
          <w:p w:rsidR="00CC2B4A" w:rsidRPr="000A2B53" w:rsidRDefault="00CC2B4A" w:rsidP="001F5487">
            <w:pPr>
              <w:widowControl w:val="0"/>
              <w:rPr>
                <w:color w:val="000000" w:themeColor="text1"/>
              </w:rPr>
            </w:pPr>
            <w:r w:rsidRPr="000A2B53">
              <w:rPr>
                <w:color w:val="000000" w:themeColor="text1"/>
              </w:rPr>
              <w:t>Район</w:t>
            </w:r>
          </w:p>
        </w:tc>
        <w:tc>
          <w:tcPr>
            <w:tcW w:w="8576" w:type="dxa"/>
            <w:gridSpan w:val="12"/>
            <w:tcBorders>
              <w:right w:val="single" w:sz="2" w:space="0" w:color="auto"/>
            </w:tcBorders>
          </w:tcPr>
          <w:p w:rsidR="00CC2B4A" w:rsidRPr="000A2B53" w:rsidRDefault="00CC2B4A" w:rsidP="001F5487">
            <w:pPr>
              <w:widowControl w:val="0"/>
              <w:rPr>
                <w:color w:val="000000" w:themeColor="text1"/>
              </w:rPr>
            </w:pPr>
            <w:r w:rsidRPr="000A2B53">
              <w:rPr>
                <w:color w:val="000000" w:themeColor="text1"/>
              </w:rPr>
              <w:t>______________________________________________________________________</w:t>
            </w:r>
          </w:p>
        </w:tc>
      </w:tr>
      <w:tr w:rsidR="00CC2B4A" w:rsidRPr="000A2B53" w:rsidTr="001F5487">
        <w:trPr>
          <w:gridBefore w:val="1"/>
          <w:wBefore w:w="299" w:type="dxa"/>
          <w:cantSplit/>
        </w:trPr>
        <w:tc>
          <w:tcPr>
            <w:tcW w:w="2055" w:type="dxa"/>
            <w:gridSpan w:val="3"/>
            <w:tcBorders>
              <w:left w:val="single" w:sz="2" w:space="0" w:color="auto"/>
            </w:tcBorders>
          </w:tcPr>
          <w:p w:rsidR="00CC2B4A" w:rsidRPr="000A2B53" w:rsidRDefault="00CC2B4A" w:rsidP="001F5487">
            <w:pPr>
              <w:widowControl w:val="0"/>
              <w:rPr>
                <w:color w:val="000000" w:themeColor="text1"/>
              </w:rPr>
            </w:pPr>
            <w:r w:rsidRPr="000A2B53">
              <w:rPr>
                <w:color w:val="000000" w:themeColor="text1"/>
              </w:rPr>
              <w:t>Місто</w:t>
            </w:r>
          </w:p>
        </w:tc>
        <w:tc>
          <w:tcPr>
            <w:tcW w:w="8576" w:type="dxa"/>
            <w:gridSpan w:val="12"/>
            <w:tcBorders>
              <w:right w:val="single" w:sz="2" w:space="0" w:color="auto"/>
            </w:tcBorders>
          </w:tcPr>
          <w:p w:rsidR="00CC2B4A" w:rsidRPr="000A2B53" w:rsidRDefault="00CC2B4A" w:rsidP="001F5487">
            <w:pPr>
              <w:widowControl w:val="0"/>
              <w:rPr>
                <w:color w:val="000000" w:themeColor="text1"/>
              </w:rPr>
            </w:pPr>
            <w:r w:rsidRPr="000A2B53">
              <w:rPr>
                <w:color w:val="000000" w:themeColor="text1"/>
              </w:rPr>
              <w:t>______________________________________________________________________</w:t>
            </w:r>
          </w:p>
        </w:tc>
      </w:tr>
      <w:tr w:rsidR="00CC2B4A" w:rsidRPr="000A2B53" w:rsidTr="001F5487">
        <w:trPr>
          <w:gridBefore w:val="1"/>
          <w:wBefore w:w="299" w:type="dxa"/>
          <w:cantSplit/>
        </w:trPr>
        <w:tc>
          <w:tcPr>
            <w:tcW w:w="2055" w:type="dxa"/>
            <w:gridSpan w:val="3"/>
            <w:tcBorders>
              <w:left w:val="single" w:sz="2" w:space="0" w:color="auto"/>
            </w:tcBorders>
          </w:tcPr>
          <w:p w:rsidR="00CC2B4A" w:rsidRPr="000A2B53" w:rsidRDefault="00CC2B4A" w:rsidP="001F5487">
            <w:pPr>
              <w:widowControl w:val="0"/>
              <w:rPr>
                <w:color w:val="000000" w:themeColor="text1"/>
              </w:rPr>
            </w:pPr>
            <w:r w:rsidRPr="000A2B53">
              <w:rPr>
                <w:color w:val="000000" w:themeColor="text1"/>
              </w:rPr>
              <w:t>Район міста</w:t>
            </w:r>
          </w:p>
        </w:tc>
        <w:tc>
          <w:tcPr>
            <w:tcW w:w="8576" w:type="dxa"/>
            <w:gridSpan w:val="12"/>
            <w:tcBorders>
              <w:right w:val="single" w:sz="2" w:space="0" w:color="auto"/>
            </w:tcBorders>
          </w:tcPr>
          <w:p w:rsidR="00CC2B4A" w:rsidRPr="000A2B53" w:rsidRDefault="00CC2B4A" w:rsidP="001F5487">
            <w:pPr>
              <w:widowControl w:val="0"/>
              <w:rPr>
                <w:color w:val="000000" w:themeColor="text1"/>
              </w:rPr>
            </w:pPr>
            <w:r w:rsidRPr="000A2B53">
              <w:rPr>
                <w:color w:val="000000" w:themeColor="text1"/>
              </w:rPr>
              <w:t>______________________________________________________________________</w:t>
            </w:r>
          </w:p>
        </w:tc>
      </w:tr>
      <w:tr w:rsidR="00CC2B4A" w:rsidRPr="000A2B53" w:rsidTr="001F5487">
        <w:trPr>
          <w:gridBefore w:val="1"/>
          <w:wBefore w:w="299" w:type="dxa"/>
          <w:cantSplit/>
        </w:trPr>
        <w:tc>
          <w:tcPr>
            <w:tcW w:w="2055" w:type="dxa"/>
            <w:gridSpan w:val="3"/>
            <w:tcBorders>
              <w:left w:val="single" w:sz="2" w:space="0" w:color="auto"/>
            </w:tcBorders>
          </w:tcPr>
          <w:p w:rsidR="00CC2B4A" w:rsidRPr="000A2B53" w:rsidRDefault="00CC2B4A" w:rsidP="001F5487">
            <w:pPr>
              <w:widowControl w:val="0"/>
              <w:rPr>
                <w:color w:val="000000" w:themeColor="text1"/>
              </w:rPr>
            </w:pPr>
            <w:r w:rsidRPr="000A2B53">
              <w:rPr>
                <w:color w:val="000000" w:themeColor="text1"/>
              </w:rPr>
              <w:t>Вулиця</w:t>
            </w:r>
          </w:p>
        </w:tc>
        <w:tc>
          <w:tcPr>
            <w:tcW w:w="8576" w:type="dxa"/>
            <w:gridSpan w:val="12"/>
            <w:tcBorders>
              <w:right w:val="single" w:sz="2" w:space="0" w:color="auto"/>
            </w:tcBorders>
          </w:tcPr>
          <w:p w:rsidR="00CC2B4A" w:rsidRPr="000A2B53" w:rsidRDefault="00CC2B4A" w:rsidP="001F5487">
            <w:pPr>
              <w:widowControl w:val="0"/>
              <w:rPr>
                <w:color w:val="000000" w:themeColor="text1"/>
              </w:rPr>
            </w:pPr>
            <w:r w:rsidRPr="000A2B53">
              <w:rPr>
                <w:color w:val="000000" w:themeColor="text1"/>
              </w:rPr>
              <w:t>______________________________________________________________________</w:t>
            </w:r>
          </w:p>
        </w:tc>
      </w:tr>
      <w:tr w:rsidR="00CC2B4A" w:rsidRPr="000A2B53" w:rsidTr="001F5487">
        <w:trPr>
          <w:gridBefore w:val="1"/>
          <w:wBefore w:w="299" w:type="dxa"/>
          <w:cantSplit/>
        </w:trPr>
        <w:tc>
          <w:tcPr>
            <w:tcW w:w="1417" w:type="dxa"/>
            <w:gridSpan w:val="2"/>
            <w:tcBorders>
              <w:left w:val="single" w:sz="2" w:space="0" w:color="auto"/>
            </w:tcBorders>
          </w:tcPr>
          <w:p w:rsidR="00CC2B4A" w:rsidRPr="000A2B53" w:rsidRDefault="00CC2B4A" w:rsidP="001F5487">
            <w:pPr>
              <w:widowControl w:val="0"/>
              <w:rPr>
                <w:color w:val="000000" w:themeColor="text1"/>
              </w:rPr>
            </w:pPr>
            <w:r w:rsidRPr="000A2B53">
              <w:rPr>
                <w:color w:val="000000" w:themeColor="text1"/>
              </w:rPr>
              <w:t>Будинок</w:t>
            </w:r>
          </w:p>
        </w:tc>
        <w:tc>
          <w:tcPr>
            <w:tcW w:w="638"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13" w:type="dxa"/>
            <w:tcBorders>
              <w:left w:val="nil"/>
            </w:tcBorders>
          </w:tcPr>
          <w:p w:rsidR="00CC2B4A" w:rsidRPr="000A2B53" w:rsidRDefault="00CC2B4A" w:rsidP="001F5487">
            <w:pPr>
              <w:widowControl w:val="0"/>
              <w:jc w:val="center"/>
              <w:rPr>
                <w:color w:val="000000" w:themeColor="text1"/>
              </w:rPr>
            </w:pPr>
            <w:r w:rsidRPr="000A2B53">
              <w:rPr>
                <w:color w:val="000000" w:themeColor="text1"/>
              </w:rPr>
              <w:t>/</w:t>
            </w:r>
          </w:p>
        </w:tc>
        <w:tc>
          <w:tcPr>
            <w:tcW w:w="709" w:type="dxa"/>
            <w:gridSpan w:val="3"/>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1701" w:type="dxa"/>
            <w:gridSpan w:val="4"/>
            <w:tcBorders>
              <w:left w:val="nil"/>
            </w:tcBorders>
          </w:tcPr>
          <w:p w:rsidR="00CC2B4A" w:rsidRPr="000A2B53" w:rsidRDefault="00CC2B4A" w:rsidP="001F5487">
            <w:pPr>
              <w:widowControl w:val="0"/>
              <w:jc w:val="center"/>
              <w:rPr>
                <w:color w:val="000000" w:themeColor="text1"/>
              </w:rPr>
            </w:pPr>
            <w:r w:rsidRPr="000A2B53">
              <w:rPr>
                <w:color w:val="000000" w:themeColor="text1"/>
              </w:rPr>
              <w:t>Корпус</w:t>
            </w:r>
          </w:p>
        </w:tc>
        <w:tc>
          <w:tcPr>
            <w:tcW w:w="850"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1985" w:type="dxa"/>
            <w:tcBorders>
              <w:left w:val="nil"/>
            </w:tcBorders>
          </w:tcPr>
          <w:p w:rsidR="00CC2B4A" w:rsidRPr="000A2B53" w:rsidRDefault="00CC2B4A" w:rsidP="001F5487">
            <w:pPr>
              <w:widowControl w:val="0"/>
              <w:jc w:val="center"/>
              <w:rPr>
                <w:color w:val="000000" w:themeColor="text1"/>
              </w:rPr>
            </w:pPr>
            <w:r w:rsidRPr="000A2B53">
              <w:rPr>
                <w:color w:val="000000" w:themeColor="text1"/>
              </w:rPr>
              <w:t>Офіс/квартира</w:t>
            </w:r>
          </w:p>
        </w:tc>
        <w:tc>
          <w:tcPr>
            <w:tcW w:w="850"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268" w:type="dxa"/>
            <w:tcBorders>
              <w:left w:val="nil"/>
              <w:right w:val="single" w:sz="2" w:space="0" w:color="auto"/>
            </w:tcBorders>
          </w:tcPr>
          <w:p w:rsidR="00CC2B4A" w:rsidRPr="000A2B53" w:rsidRDefault="00CC2B4A" w:rsidP="001F5487">
            <w:pPr>
              <w:widowControl w:val="0"/>
              <w:jc w:val="center"/>
              <w:rPr>
                <w:color w:val="000000" w:themeColor="text1"/>
              </w:rPr>
            </w:pPr>
          </w:p>
        </w:tc>
      </w:tr>
      <w:tr w:rsidR="00CC2B4A" w:rsidRPr="000A2B53" w:rsidTr="001F5487">
        <w:trPr>
          <w:gridBefore w:val="1"/>
          <w:wBefore w:w="299" w:type="dxa"/>
          <w:cantSplit/>
        </w:trPr>
        <w:tc>
          <w:tcPr>
            <w:tcW w:w="1417" w:type="dxa"/>
            <w:gridSpan w:val="2"/>
            <w:tcBorders>
              <w:left w:val="single" w:sz="2" w:space="0" w:color="auto"/>
              <w:bottom w:val="single" w:sz="2" w:space="0" w:color="auto"/>
            </w:tcBorders>
          </w:tcPr>
          <w:p w:rsidR="00CC2B4A" w:rsidRPr="000A2B53" w:rsidRDefault="00CC2B4A" w:rsidP="001F5487">
            <w:pPr>
              <w:widowControl w:val="0"/>
              <w:rPr>
                <w:color w:val="000000" w:themeColor="text1"/>
                <w:sz w:val="2"/>
              </w:rPr>
            </w:pPr>
          </w:p>
        </w:tc>
        <w:tc>
          <w:tcPr>
            <w:tcW w:w="638" w:type="dxa"/>
            <w:tcBorders>
              <w:bottom w:val="single" w:sz="2" w:space="0" w:color="auto"/>
            </w:tcBorders>
          </w:tcPr>
          <w:p w:rsidR="00CC2B4A" w:rsidRPr="000A2B53" w:rsidRDefault="00CC2B4A" w:rsidP="001F5487">
            <w:pPr>
              <w:widowControl w:val="0"/>
              <w:rPr>
                <w:color w:val="000000" w:themeColor="text1"/>
                <w:sz w:val="2"/>
              </w:rPr>
            </w:pPr>
          </w:p>
        </w:tc>
        <w:tc>
          <w:tcPr>
            <w:tcW w:w="213" w:type="dxa"/>
            <w:tcBorders>
              <w:bottom w:val="single" w:sz="2" w:space="0" w:color="auto"/>
            </w:tcBorders>
          </w:tcPr>
          <w:p w:rsidR="00CC2B4A" w:rsidRPr="000A2B53" w:rsidRDefault="00CC2B4A" w:rsidP="001F5487">
            <w:pPr>
              <w:widowControl w:val="0"/>
              <w:jc w:val="center"/>
              <w:rPr>
                <w:color w:val="000000" w:themeColor="text1"/>
                <w:sz w:val="2"/>
              </w:rPr>
            </w:pPr>
          </w:p>
        </w:tc>
        <w:tc>
          <w:tcPr>
            <w:tcW w:w="709" w:type="dxa"/>
            <w:gridSpan w:val="3"/>
            <w:tcBorders>
              <w:bottom w:val="single" w:sz="2" w:space="0" w:color="auto"/>
            </w:tcBorders>
          </w:tcPr>
          <w:p w:rsidR="00CC2B4A" w:rsidRPr="000A2B53" w:rsidRDefault="00CC2B4A" w:rsidP="001F5487">
            <w:pPr>
              <w:widowControl w:val="0"/>
              <w:rPr>
                <w:color w:val="000000" w:themeColor="text1"/>
                <w:sz w:val="2"/>
              </w:rPr>
            </w:pPr>
          </w:p>
        </w:tc>
        <w:tc>
          <w:tcPr>
            <w:tcW w:w="1701" w:type="dxa"/>
            <w:gridSpan w:val="4"/>
            <w:tcBorders>
              <w:bottom w:val="single" w:sz="2" w:space="0" w:color="auto"/>
            </w:tcBorders>
          </w:tcPr>
          <w:p w:rsidR="00CC2B4A" w:rsidRPr="000A2B53" w:rsidRDefault="00CC2B4A" w:rsidP="001F5487">
            <w:pPr>
              <w:widowControl w:val="0"/>
              <w:jc w:val="center"/>
              <w:rPr>
                <w:color w:val="000000" w:themeColor="text1"/>
                <w:sz w:val="2"/>
              </w:rPr>
            </w:pPr>
          </w:p>
        </w:tc>
        <w:tc>
          <w:tcPr>
            <w:tcW w:w="850" w:type="dxa"/>
            <w:tcBorders>
              <w:bottom w:val="single" w:sz="2" w:space="0" w:color="auto"/>
            </w:tcBorders>
          </w:tcPr>
          <w:p w:rsidR="00CC2B4A" w:rsidRPr="000A2B53" w:rsidRDefault="00CC2B4A" w:rsidP="001F5487">
            <w:pPr>
              <w:widowControl w:val="0"/>
              <w:jc w:val="center"/>
              <w:rPr>
                <w:color w:val="000000" w:themeColor="text1"/>
                <w:sz w:val="2"/>
              </w:rPr>
            </w:pPr>
          </w:p>
        </w:tc>
        <w:tc>
          <w:tcPr>
            <w:tcW w:w="1985" w:type="dxa"/>
            <w:tcBorders>
              <w:bottom w:val="single" w:sz="2" w:space="0" w:color="auto"/>
            </w:tcBorders>
          </w:tcPr>
          <w:p w:rsidR="00CC2B4A" w:rsidRPr="000A2B53" w:rsidRDefault="00CC2B4A" w:rsidP="001F5487">
            <w:pPr>
              <w:widowControl w:val="0"/>
              <w:jc w:val="center"/>
              <w:rPr>
                <w:color w:val="000000" w:themeColor="text1"/>
                <w:sz w:val="2"/>
              </w:rPr>
            </w:pPr>
          </w:p>
        </w:tc>
        <w:tc>
          <w:tcPr>
            <w:tcW w:w="850" w:type="dxa"/>
            <w:tcBorders>
              <w:bottom w:val="single" w:sz="2" w:space="0" w:color="auto"/>
            </w:tcBorders>
          </w:tcPr>
          <w:p w:rsidR="00CC2B4A" w:rsidRPr="000A2B53" w:rsidRDefault="00CC2B4A" w:rsidP="001F5487">
            <w:pPr>
              <w:widowControl w:val="0"/>
              <w:jc w:val="center"/>
              <w:rPr>
                <w:color w:val="000000" w:themeColor="text1"/>
                <w:sz w:val="2"/>
              </w:rPr>
            </w:pPr>
          </w:p>
        </w:tc>
        <w:tc>
          <w:tcPr>
            <w:tcW w:w="2268" w:type="dxa"/>
            <w:tcBorders>
              <w:bottom w:val="single" w:sz="2" w:space="0" w:color="auto"/>
              <w:right w:val="single" w:sz="2" w:space="0" w:color="auto"/>
            </w:tcBorders>
          </w:tcPr>
          <w:p w:rsidR="00CC2B4A" w:rsidRPr="000A2B53" w:rsidRDefault="00CC2B4A" w:rsidP="001F5487">
            <w:pPr>
              <w:widowControl w:val="0"/>
              <w:jc w:val="center"/>
              <w:rPr>
                <w:color w:val="000000" w:themeColor="text1"/>
                <w:sz w:val="2"/>
              </w:rPr>
            </w:pPr>
          </w:p>
        </w:tc>
      </w:tr>
    </w:tbl>
    <w:p w:rsidR="00CC2B4A" w:rsidRPr="000A2B53" w:rsidRDefault="00CC2B4A" w:rsidP="00CC2B4A">
      <w:pPr>
        <w:widowControl w:val="0"/>
        <w:rPr>
          <w:color w:val="000000" w:themeColor="text1"/>
          <w:sz w:val="16"/>
        </w:rPr>
      </w:pPr>
    </w:p>
    <w:tbl>
      <w:tblPr>
        <w:tblW w:w="0" w:type="auto"/>
        <w:tblLayout w:type="fixed"/>
        <w:tblCellMar>
          <w:left w:w="15" w:type="dxa"/>
          <w:right w:w="15" w:type="dxa"/>
        </w:tblCellMar>
        <w:tblLook w:val="0000"/>
      </w:tblPr>
      <w:tblGrid>
        <w:gridCol w:w="299"/>
        <w:gridCol w:w="142"/>
        <w:gridCol w:w="2693"/>
        <w:gridCol w:w="292"/>
        <w:gridCol w:w="292"/>
        <w:gridCol w:w="292"/>
        <w:gridCol w:w="292"/>
        <w:gridCol w:w="292"/>
        <w:gridCol w:w="292"/>
        <w:gridCol w:w="292"/>
        <w:gridCol w:w="791"/>
        <w:gridCol w:w="173"/>
        <w:gridCol w:w="312"/>
        <w:gridCol w:w="964"/>
        <w:gridCol w:w="284"/>
        <w:gridCol w:w="139"/>
        <w:gridCol w:w="145"/>
        <w:gridCol w:w="109"/>
        <w:gridCol w:w="30"/>
        <w:gridCol w:w="145"/>
        <w:gridCol w:w="139"/>
        <w:gridCol w:w="145"/>
        <w:gridCol w:w="139"/>
        <w:gridCol w:w="145"/>
        <w:gridCol w:w="139"/>
        <w:gridCol w:w="145"/>
        <w:gridCol w:w="139"/>
        <w:gridCol w:w="145"/>
        <w:gridCol w:w="139"/>
        <w:gridCol w:w="284"/>
        <w:gridCol w:w="284"/>
        <w:gridCol w:w="257"/>
        <w:gridCol w:w="27"/>
        <w:gridCol w:w="285"/>
        <w:gridCol w:w="249"/>
      </w:tblGrid>
      <w:tr w:rsidR="00CC2B4A" w:rsidRPr="000A2B53" w:rsidTr="001F5487">
        <w:tc>
          <w:tcPr>
            <w:tcW w:w="441" w:type="dxa"/>
            <w:gridSpan w:val="2"/>
            <w:tcBorders>
              <w:top w:val="single" w:sz="12" w:space="0" w:color="auto"/>
              <w:left w:val="single" w:sz="12" w:space="0" w:color="auto"/>
              <w:bottom w:val="single" w:sz="12" w:space="0" w:color="auto"/>
              <w:right w:val="single" w:sz="12" w:space="0" w:color="auto"/>
            </w:tcBorders>
          </w:tcPr>
          <w:p w:rsidR="00CC2B4A" w:rsidRPr="000A2B53" w:rsidRDefault="00CC2B4A" w:rsidP="001F5487">
            <w:pPr>
              <w:pStyle w:val="10"/>
              <w:widowControl w:val="0"/>
              <w:spacing w:before="0" w:after="0"/>
              <w:jc w:val="center"/>
              <w:rPr>
                <w:b/>
                <w:color w:val="000000" w:themeColor="text1"/>
              </w:rPr>
            </w:pPr>
            <w:r w:rsidRPr="000A2B53">
              <w:rPr>
                <w:b/>
                <w:color w:val="000000" w:themeColor="text1"/>
              </w:rPr>
              <w:t>7</w:t>
            </w:r>
          </w:p>
        </w:tc>
        <w:tc>
          <w:tcPr>
            <w:tcW w:w="10489" w:type="dxa"/>
            <w:gridSpan w:val="33"/>
            <w:tcBorders>
              <w:left w:val="nil"/>
            </w:tcBorders>
          </w:tcPr>
          <w:p w:rsidR="00CC2B4A" w:rsidRPr="000A2B53" w:rsidRDefault="00CC2B4A" w:rsidP="001F5487">
            <w:pPr>
              <w:pStyle w:val="10"/>
              <w:widowControl w:val="0"/>
              <w:spacing w:before="0" w:after="0"/>
              <w:rPr>
                <w:color w:val="000000" w:themeColor="text1"/>
              </w:rPr>
            </w:pPr>
            <w:r w:rsidRPr="000A2B53">
              <w:rPr>
                <w:b/>
                <w:color w:val="000000" w:themeColor="text1"/>
              </w:rPr>
              <w:t xml:space="preserve"> Відомості про відповідальних осіб</w:t>
            </w:r>
          </w:p>
        </w:tc>
      </w:tr>
      <w:tr w:rsidR="00CC2B4A" w:rsidRPr="000A2B53" w:rsidTr="001F5487">
        <w:tblPrEx>
          <w:tblBorders>
            <w:top w:val="single" w:sz="2" w:space="0" w:color="auto"/>
            <w:left w:val="single" w:sz="2" w:space="0" w:color="auto"/>
            <w:bottom w:val="single" w:sz="2" w:space="0" w:color="auto"/>
            <w:right w:val="single" w:sz="2" w:space="0" w:color="auto"/>
          </w:tblBorders>
          <w:tblCellMar>
            <w:left w:w="108" w:type="dxa"/>
            <w:right w:w="108" w:type="dxa"/>
          </w:tblCellMar>
        </w:tblPrEx>
        <w:trPr>
          <w:gridBefore w:val="1"/>
          <w:wBefore w:w="299" w:type="dxa"/>
          <w:cantSplit/>
        </w:trPr>
        <w:tc>
          <w:tcPr>
            <w:tcW w:w="10631" w:type="dxa"/>
            <w:gridSpan w:val="34"/>
            <w:tcBorders>
              <w:top w:val="single" w:sz="2" w:space="0" w:color="auto"/>
              <w:bottom w:val="nil"/>
            </w:tcBorders>
          </w:tcPr>
          <w:p w:rsidR="00CC2B4A" w:rsidRPr="000A2B53" w:rsidRDefault="00CC2B4A" w:rsidP="001F5487">
            <w:pPr>
              <w:widowControl w:val="0"/>
              <w:rPr>
                <w:color w:val="000000" w:themeColor="text1"/>
                <w:sz w:val="2"/>
              </w:rPr>
            </w:pPr>
          </w:p>
        </w:tc>
      </w:tr>
      <w:tr w:rsidR="00CC2B4A" w:rsidRPr="000A2B53" w:rsidTr="001F5487">
        <w:tblPrEx>
          <w:tblBorders>
            <w:top w:val="single" w:sz="2" w:space="0" w:color="auto"/>
            <w:left w:val="single" w:sz="2" w:space="0" w:color="auto"/>
            <w:bottom w:val="single" w:sz="2" w:space="0" w:color="auto"/>
            <w:right w:val="single" w:sz="2" w:space="0" w:color="auto"/>
          </w:tblBorders>
          <w:tblCellMar>
            <w:left w:w="108" w:type="dxa"/>
            <w:right w:w="108" w:type="dxa"/>
          </w:tblCellMar>
        </w:tblPrEx>
        <w:trPr>
          <w:gridBefore w:val="1"/>
          <w:wBefore w:w="299" w:type="dxa"/>
          <w:cantSplit/>
        </w:trPr>
        <w:tc>
          <w:tcPr>
            <w:tcW w:w="7542" w:type="dxa"/>
            <w:gridSpan w:val="15"/>
            <w:tcBorders>
              <w:right w:val="single" w:sz="2" w:space="0" w:color="auto"/>
            </w:tcBorders>
          </w:tcPr>
          <w:p w:rsidR="00CC2B4A" w:rsidRPr="000A2B53" w:rsidRDefault="00CC2B4A" w:rsidP="001F5487">
            <w:pPr>
              <w:widowControl w:val="0"/>
              <w:rPr>
                <w:color w:val="000000" w:themeColor="text1"/>
              </w:rPr>
            </w:pPr>
            <w:r w:rsidRPr="000A2B53">
              <w:rPr>
                <w:color w:val="000000" w:themeColor="text1"/>
              </w:rPr>
              <w:t>КЕРІВНИК (реєстраційний номер облікової картки платника податків або</w:t>
            </w:r>
          </w:p>
        </w:tc>
        <w:tc>
          <w:tcPr>
            <w:tcW w:w="284" w:type="dxa"/>
            <w:gridSpan w:val="3"/>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49" w:type="dxa"/>
            <w:tcBorders>
              <w:left w:val="nil"/>
            </w:tcBorders>
          </w:tcPr>
          <w:p w:rsidR="00CC2B4A" w:rsidRPr="000A2B53" w:rsidRDefault="00CC2B4A" w:rsidP="001F5487">
            <w:pPr>
              <w:widowControl w:val="0"/>
              <w:rPr>
                <w:color w:val="000000" w:themeColor="text1"/>
              </w:rPr>
            </w:pPr>
          </w:p>
        </w:tc>
      </w:tr>
      <w:tr w:rsidR="00CC2B4A" w:rsidRPr="000A2B53" w:rsidTr="001F5487">
        <w:tblPrEx>
          <w:tblBorders>
            <w:top w:val="single" w:sz="2" w:space="0" w:color="auto"/>
            <w:left w:val="single" w:sz="2" w:space="0" w:color="auto"/>
            <w:bottom w:val="single" w:sz="2" w:space="0" w:color="auto"/>
            <w:right w:val="single" w:sz="2" w:space="0" w:color="auto"/>
          </w:tblBorders>
          <w:tblCellMar>
            <w:left w:w="108" w:type="dxa"/>
            <w:right w:w="108" w:type="dxa"/>
          </w:tblCellMar>
        </w:tblPrEx>
        <w:trPr>
          <w:gridBefore w:val="1"/>
          <w:wBefore w:w="299" w:type="dxa"/>
          <w:cantSplit/>
        </w:trPr>
        <w:tc>
          <w:tcPr>
            <w:tcW w:w="5670" w:type="dxa"/>
            <w:gridSpan w:val="10"/>
          </w:tcPr>
          <w:p w:rsidR="00CC2B4A" w:rsidRPr="000A2B53" w:rsidRDefault="00CC2B4A" w:rsidP="001F5487">
            <w:pPr>
              <w:widowControl w:val="0"/>
              <w:rPr>
                <w:color w:val="000000" w:themeColor="text1"/>
              </w:rPr>
            </w:pPr>
            <w:r w:rsidRPr="000A2B53">
              <w:rPr>
                <w:color w:val="000000" w:themeColor="text1"/>
              </w:rPr>
              <w:t xml:space="preserve">  серія та номер паспорта*, прізвище, ім'я та по батькові)</w:t>
            </w:r>
          </w:p>
        </w:tc>
        <w:tc>
          <w:tcPr>
            <w:tcW w:w="4961" w:type="dxa"/>
            <w:gridSpan w:val="24"/>
          </w:tcPr>
          <w:p w:rsidR="00CC2B4A" w:rsidRPr="000A2B53" w:rsidRDefault="00CC2B4A" w:rsidP="001F5487">
            <w:pPr>
              <w:widowControl w:val="0"/>
              <w:rPr>
                <w:color w:val="000000" w:themeColor="text1"/>
              </w:rPr>
            </w:pPr>
            <w:r w:rsidRPr="000A2B53">
              <w:rPr>
                <w:color w:val="000000" w:themeColor="text1"/>
              </w:rPr>
              <w:t>___________________________________________</w:t>
            </w:r>
          </w:p>
        </w:tc>
      </w:tr>
      <w:tr w:rsidR="00CC2B4A" w:rsidRPr="000A2B53" w:rsidTr="001F5487">
        <w:tblPrEx>
          <w:tblBorders>
            <w:top w:val="single" w:sz="2" w:space="0" w:color="auto"/>
            <w:left w:val="single" w:sz="2" w:space="0" w:color="auto"/>
            <w:bottom w:val="single" w:sz="2" w:space="0" w:color="auto"/>
            <w:right w:val="single" w:sz="2" w:space="0" w:color="auto"/>
          </w:tblBorders>
          <w:tblCellMar>
            <w:left w:w="108" w:type="dxa"/>
            <w:right w:w="108" w:type="dxa"/>
          </w:tblCellMar>
        </w:tblPrEx>
        <w:trPr>
          <w:gridBefore w:val="1"/>
          <w:wBefore w:w="299" w:type="dxa"/>
          <w:cantSplit/>
        </w:trPr>
        <w:tc>
          <w:tcPr>
            <w:tcW w:w="10631" w:type="dxa"/>
            <w:gridSpan w:val="34"/>
          </w:tcPr>
          <w:p w:rsidR="00CC2B4A" w:rsidRPr="000A2B53" w:rsidRDefault="00CC2B4A" w:rsidP="001F5487">
            <w:pPr>
              <w:widowControl w:val="0"/>
              <w:rPr>
                <w:color w:val="000000" w:themeColor="text1"/>
              </w:rPr>
            </w:pPr>
            <w:r w:rsidRPr="000A2B53">
              <w:rPr>
                <w:color w:val="000000" w:themeColor="text1"/>
              </w:rPr>
              <w:t xml:space="preserve">  _____________________________________________________________________________________________</w:t>
            </w:r>
          </w:p>
        </w:tc>
      </w:tr>
      <w:tr w:rsidR="00CC2B4A" w:rsidRPr="000A2B53" w:rsidTr="001F5487">
        <w:tblPrEx>
          <w:tblBorders>
            <w:top w:val="single" w:sz="2" w:space="0" w:color="auto"/>
            <w:left w:val="single" w:sz="2" w:space="0" w:color="auto"/>
            <w:bottom w:val="single" w:sz="2" w:space="0" w:color="auto"/>
            <w:right w:val="single" w:sz="2" w:space="0" w:color="auto"/>
          </w:tblBorders>
          <w:tblCellMar>
            <w:left w:w="108" w:type="dxa"/>
            <w:right w:w="108" w:type="dxa"/>
          </w:tblCellMar>
        </w:tblPrEx>
        <w:trPr>
          <w:gridBefore w:val="1"/>
          <w:wBefore w:w="299" w:type="dxa"/>
          <w:cantSplit/>
        </w:trPr>
        <w:tc>
          <w:tcPr>
            <w:tcW w:w="2835" w:type="dxa"/>
            <w:gridSpan w:val="2"/>
            <w:tcBorders>
              <w:right w:val="nil"/>
            </w:tcBorders>
          </w:tcPr>
          <w:p w:rsidR="00CC2B4A" w:rsidRPr="000A2B53" w:rsidRDefault="00CC2B4A" w:rsidP="001F5487">
            <w:pPr>
              <w:widowControl w:val="0"/>
              <w:rPr>
                <w:color w:val="000000" w:themeColor="text1"/>
              </w:rPr>
            </w:pPr>
            <w:r w:rsidRPr="000A2B53">
              <w:rPr>
                <w:color w:val="000000" w:themeColor="text1"/>
              </w:rPr>
              <w:t xml:space="preserve">  Контактні телефони</w:t>
            </w: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964" w:type="dxa"/>
            <w:gridSpan w:val="2"/>
            <w:tcBorders>
              <w:left w:val="nil"/>
              <w:right w:val="nil"/>
            </w:tcBorders>
          </w:tcPr>
          <w:p w:rsidR="00CC2B4A" w:rsidRPr="000A2B53" w:rsidRDefault="00CC2B4A" w:rsidP="001F5487">
            <w:pPr>
              <w:widowControl w:val="0"/>
              <w:jc w:val="center"/>
              <w:rPr>
                <w:color w:val="000000" w:themeColor="text1"/>
              </w:rPr>
            </w:pPr>
            <w:r w:rsidRPr="000A2B53">
              <w:rPr>
                <w:color w:val="000000" w:themeColor="text1"/>
              </w:rPr>
              <w:t>Факс</w:t>
            </w: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964" w:type="dxa"/>
            <w:tcBorders>
              <w:left w:val="nil"/>
              <w:right w:val="nil"/>
            </w:tcBorders>
          </w:tcPr>
          <w:p w:rsidR="00CC2B4A" w:rsidRPr="000A2B53" w:rsidRDefault="00CC2B4A" w:rsidP="001F5487">
            <w:pPr>
              <w:widowControl w:val="0"/>
              <w:jc w:val="center"/>
              <w:rPr>
                <w:color w:val="000000" w:themeColor="text1"/>
              </w:rPr>
            </w:pPr>
          </w:p>
        </w:tc>
        <w:tc>
          <w:tcPr>
            <w:tcW w:w="284"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3"/>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964" w:type="dxa"/>
            <w:gridSpan w:val="4"/>
            <w:tcBorders>
              <w:left w:val="nil"/>
              <w:right w:val="nil"/>
            </w:tcBorders>
          </w:tcPr>
          <w:p w:rsidR="00CC2B4A" w:rsidRPr="000A2B53" w:rsidRDefault="00CC2B4A" w:rsidP="001F5487">
            <w:pPr>
              <w:widowControl w:val="0"/>
              <w:jc w:val="center"/>
              <w:rPr>
                <w:color w:val="000000" w:themeColor="text1"/>
              </w:rPr>
            </w:pPr>
            <w:r w:rsidRPr="000A2B53">
              <w:rPr>
                <w:color w:val="000000" w:themeColor="text1"/>
              </w:rPr>
              <w:t>Факс</w:t>
            </w:r>
          </w:p>
        </w:tc>
        <w:tc>
          <w:tcPr>
            <w:tcW w:w="312"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48" w:type="dxa"/>
            <w:tcBorders>
              <w:left w:val="nil"/>
            </w:tcBorders>
          </w:tcPr>
          <w:p w:rsidR="00CC2B4A" w:rsidRPr="000A2B53" w:rsidRDefault="00CC2B4A" w:rsidP="001F5487">
            <w:pPr>
              <w:widowControl w:val="0"/>
              <w:jc w:val="center"/>
              <w:rPr>
                <w:color w:val="000000" w:themeColor="text1"/>
              </w:rPr>
            </w:pPr>
          </w:p>
        </w:tc>
      </w:tr>
      <w:tr w:rsidR="00CC2B4A" w:rsidRPr="000A2B53" w:rsidTr="001F5487">
        <w:tblPrEx>
          <w:tblBorders>
            <w:top w:val="single" w:sz="2" w:space="0" w:color="auto"/>
            <w:left w:val="single" w:sz="2" w:space="0" w:color="auto"/>
            <w:bottom w:val="single" w:sz="2" w:space="0" w:color="auto"/>
            <w:right w:val="single" w:sz="2" w:space="0" w:color="auto"/>
          </w:tblBorders>
          <w:tblCellMar>
            <w:left w:w="108" w:type="dxa"/>
            <w:right w:w="108" w:type="dxa"/>
          </w:tblCellMar>
        </w:tblPrEx>
        <w:trPr>
          <w:gridBefore w:val="1"/>
          <w:wBefore w:w="299" w:type="dxa"/>
          <w:cantSplit/>
        </w:trPr>
        <w:tc>
          <w:tcPr>
            <w:tcW w:w="10631" w:type="dxa"/>
            <w:gridSpan w:val="34"/>
          </w:tcPr>
          <w:p w:rsidR="00CC2B4A" w:rsidRPr="000A2B53" w:rsidRDefault="00CC2B4A" w:rsidP="001F5487">
            <w:pPr>
              <w:widowControl w:val="0"/>
              <w:rPr>
                <w:color w:val="000000" w:themeColor="text1"/>
                <w:sz w:val="2"/>
              </w:rPr>
            </w:pPr>
          </w:p>
        </w:tc>
      </w:tr>
      <w:tr w:rsidR="00CC2B4A" w:rsidRPr="000A2B53" w:rsidTr="001F5487">
        <w:tblPrEx>
          <w:tblBorders>
            <w:top w:val="single" w:sz="2" w:space="0" w:color="auto"/>
            <w:left w:val="single" w:sz="2" w:space="0" w:color="auto"/>
            <w:bottom w:val="single" w:sz="2" w:space="0" w:color="auto"/>
            <w:right w:val="single" w:sz="2" w:space="0" w:color="auto"/>
          </w:tblBorders>
          <w:tblCellMar>
            <w:left w:w="108" w:type="dxa"/>
            <w:right w:w="108" w:type="dxa"/>
          </w:tblCellMar>
        </w:tblPrEx>
        <w:trPr>
          <w:gridBefore w:val="1"/>
          <w:wBefore w:w="299" w:type="dxa"/>
          <w:cantSplit/>
        </w:trPr>
        <w:tc>
          <w:tcPr>
            <w:tcW w:w="7542" w:type="dxa"/>
            <w:gridSpan w:val="15"/>
            <w:tcBorders>
              <w:right w:val="nil"/>
            </w:tcBorders>
          </w:tcPr>
          <w:p w:rsidR="00CC2B4A" w:rsidRPr="000A2B53" w:rsidRDefault="00CC2B4A" w:rsidP="001F5487">
            <w:pPr>
              <w:widowControl w:val="0"/>
              <w:rPr>
                <w:color w:val="000000" w:themeColor="text1"/>
              </w:rPr>
            </w:pPr>
            <w:r w:rsidRPr="000A2B53">
              <w:rPr>
                <w:color w:val="000000" w:themeColor="text1"/>
              </w:rPr>
              <w:t xml:space="preserve">  ГОЛОВНИЙ БУХГАЛТЕР (реєстраційний номер облікової картки</w:t>
            </w:r>
          </w:p>
        </w:tc>
        <w:tc>
          <w:tcPr>
            <w:tcW w:w="284" w:type="dxa"/>
            <w:gridSpan w:val="3"/>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84"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49" w:type="dxa"/>
            <w:tcBorders>
              <w:left w:val="nil"/>
            </w:tcBorders>
          </w:tcPr>
          <w:p w:rsidR="00CC2B4A" w:rsidRPr="000A2B53" w:rsidRDefault="00CC2B4A" w:rsidP="001F5487">
            <w:pPr>
              <w:widowControl w:val="0"/>
              <w:rPr>
                <w:color w:val="000000" w:themeColor="text1"/>
              </w:rPr>
            </w:pPr>
          </w:p>
        </w:tc>
      </w:tr>
      <w:tr w:rsidR="00CC2B4A" w:rsidRPr="000A2B53" w:rsidTr="001F5487">
        <w:tblPrEx>
          <w:tblBorders>
            <w:top w:val="single" w:sz="2" w:space="0" w:color="auto"/>
            <w:left w:val="single" w:sz="2" w:space="0" w:color="auto"/>
            <w:bottom w:val="single" w:sz="2" w:space="0" w:color="auto"/>
            <w:right w:val="single" w:sz="2" w:space="0" w:color="auto"/>
          </w:tblBorders>
          <w:tblCellMar>
            <w:left w:w="108" w:type="dxa"/>
            <w:right w:w="108" w:type="dxa"/>
          </w:tblCellMar>
        </w:tblPrEx>
        <w:trPr>
          <w:gridBefore w:val="1"/>
          <w:wBefore w:w="299" w:type="dxa"/>
          <w:cantSplit/>
        </w:trPr>
        <w:tc>
          <w:tcPr>
            <w:tcW w:w="7796" w:type="dxa"/>
            <w:gridSpan w:val="17"/>
          </w:tcPr>
          <w:p w:rsidR="00CC2B4A" w:rsidRPr="000A2B53" w:rsidRDefault="00CC2B4A" w:rsidP="001F5487">
            <w:pPr>
              <w:widowControl w:val="0"/>
              <w:rPr>
                <w:color w:val="000000" w:themeColor="text1"/>
              </w:rPr>
            </w:pPr>
            <w:r w:rsidRPr="000A2B53">
              <w:rPr>
                <w:color w:val="000000" w:themeColor="text1"/>
              </w:rPr>
              <w:t xml:space="preserve">  платника податків або серія та номер паспорта*, прізвище, ім'я та по батькові)</w:t>
            </w:r>
          </w:p>
        </w:tc>
        <w:tc>
          <w:tcPr>
            <w:tcW w:w="2835" w:type="dxa"/>
            <w:gridSpan w:val="17"/>
          </w:tcPr>
          <w:p w:rsidR="00CC2B4A" w:rsidRPr="000A2B53" w:rsidRDefault="00CC2B4A" w:rsidP="001F5487">
            <w:pPr>
              <w:widowControl w:val="0"/>
              <w:rPr>
                <w:color w:val="000000" w:themeColor="text1"/>
              </w:rPr>
            </w:pPr>
            <w:r w:rsidRPr="000A2B53">
              <w:rPr>
                <w:color w:val="000000" w:themeColor="text1"/>
              </w:rPr>
              <w:t>_______________________</w:t>
            </w:r>
          </w:p>
        </w:tc>
      </w:tr>
      <w:tr w:rsidR="00CC2B4A" w:rsidRPr="000A2B53" w:rsidTr="001F5487">
        <w:tblPrEx>
          <w:tblBorders>
            <w:top w:val="single" w:sz="2" w:space="0" w:color="auto"/>
            <w:left w:val="single" w:sz="2" w:space="0" w:color="auto"/>
            <w:bottom w:val="single" w:sz="2" w:space="0" w:color="auto"/>
            <w:right w:val="single" w:sz="2" w:space="0" w:color="auto"/>
          </w:tblBorders>
          <w:tblCellMar>
            <w:left w:w="108" w:type="dxa"/>
            <w:right w:w="108" w:type="dxa"/>
          </w:tblCellMar>
        </w:tblPrEx>
        <w:trPr>
          <w:gridBefore w:val="1"/>
          <w:wBefore w:w="299" w:type="dxa"/>
          <w:cantSplit/>
        </w:trPr>
        <w:tc>
          <w:tcPr>
            <w:tcW w:w="10631" w:type="dxa"/>
            <w:gridSpan w:val="34"/>
          </w:tcPr>
          <w:p w:rsidR="00CC2B4A" w:rsidRPr="000A2B53" w:rsidRDefault="00CC2B4A" w:rsidP="001F5487">
            <w:pPr>
              <w:widowControl w:val="0"/>
              <w:rPr>
                <w:color w:val="000000" w:themeColor="text1"/>
              </w:rPr>
            </w:pPr>
            <w:r w:rsidRPr="000A2B53">
              <w:rPr>
                <w:color w:val="000000" w:themeColor="text1"/>
              </w:rPr>
              <w:t xml:space="preserve">  _____________________________________________________________________________________________</w:t>
            </w:r>
          </w:p>
        </w:tc>
      </w:tr>
      <w:tr w:rsidR="00CC2B4A" w:rsidRPr="000A2B53" w:rsidTr="001F5487">
        <w:tblPrEx>
          <w:tblBorders>
            <w:top w:val="single" w:sz="2" w:space="0" w:color="auto"/>
            <w:left w:val="single" w:sz="2" w:space="0" w:color="auto"/>
            <w:bottom w:val="single" w:sz="2" w:space="0" w:color="auto"/>
            <w:right w:val="single" w:sz="2" w:space="0" w:color="auto"/>
          </w:tblBorders>
          <w:tblCellMar>
            <w:left w:w="108" w:type="dxa"/>
            <w:right w:w="108" w:type="dxa"/>
          </w:tblCellMar>
        </w:tblPrEx>
        <w:trPr>
          <w:gridBefore w:val="1"/>
          <w:wBefore w:w="299" w:type="dxa"/>
          <w:cantSplit/>
        </w:trPr>
        <w:tc>
          <w:tcPr>
            <w:tcW w:w="2835" w:type="dxa"/>
            <w:gridSpan w:val="2"/>
            <w:tcBorders>
              <w:right w:val="nil"/>
            </w:tcBorders>
          </w:tcPr>
          <w:p w:rsidR="00CC2B4A" w:rsidRPr="000A2B53" w:rsidRDefault="00CC2B4A" w:rsidP="001F5487">
            <w:pPr>
              <w:widowControl w:val="0"/>
              <w:rPr>
                <w:color w:val="000000" w:themeColor="text1"/>
              </w:rPr>
            </w:pPr>
            <w:r w:rsidRPr="000A2B53">
              <w:rPr>
                <w:color w:val="000000" w:themeColor="text1"/>
              </w:rPr>
              <w:t xml:space="preserve">  Контактні телефони</w:t>
            </w: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9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964" w:type="dxa"/>
            <w:gridSpan w:val="2"/>
            <w:tcBorders>
              <w:left w:val="nil"/>
              <w:right w:val="nil"/>
            </w:tcBorders>
          </w:tcPr>
          <w:p w:rsidR="00CC2B4A" w:rsidRPr="000A2B53" w:rsidRDefault="00CC2B4A" w:rsidP="001F5487">
            <w:pPr>
              <w:widowControl w:val="0"/>
              <w:jc w:val="center"/>
              <w:rPr>
                <w:color w:val="000000" w:themeColor="text1"/>
              </w:rPr>
            </w:pPr>
            <w:r w:rsidRPr="000A2B53">
              <w:rPr>
                <w:color w:val="000000" w:themeColor="text1"/>
              </w:rPr>
              <w:t>Факс</w:t>
            </w: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964" w:type="dxa"/>
            <w:tcBorders>
              <w:left w:val="nil"/>
              <w:right w:val="nil"/>
            </w:tcBorders>
          </w:tcPr>
          <w:p w:rsidR="00CC2B4A" w:rsidRPr="000A2B53" w:rsidRDefault="00CC2B4A" w:rsidP="001F5487">
            <w:pPr>
              <w:widowControl w:val="0"/>
              <w:jc w:val="center"/>
              <w:rPr>
                <w:color w:val="000000" w:themeColor="text1"/>
              </w:rPr>
            </w:pPr>
          </w:p>
        </w:tc>
        <w:tc>
          <w:tcPr>
            <w:tcW w:w="284"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3"/>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84"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964" w:type="dxa"/>
            <w:gridSpan w:val="4"/>
            <w:tcBorders>
              <w:left w:val="nil"/>
              <w:right w:val="nil"/>
            </w:tcBorders>
          </w:tcPr>
          <w:p w:rsidR="00CC2B4A" w:rsidRPr="000A2B53" w:rsidRDefault="00CC2B4A" w:rsidP="001F5487">
            <w:pPr>
              <w:widowControl w:val="0"/>
              <w:jc w:val="center"/>
              <w:rPr>
                <w:color w:val="000000" w:themeColor="text1"/>
              </w:rPr>
            </w:pPr>
            <w:r w:rsidRPr="000A2B53">
              <w:rPr>
                <w:color w:val="000000" w:themeColor="text1"/>
              </w:rPr>
              <w:t>Факс</w:t>
            </w:r>
          </w:p>
        </w:tc>
        <w:tc>
          <w:tcPr>
            <w:tcW w:w="312" w:type="dxa"/>
            <w:gridSpan w:val="2"/>
            <w:tcBorders>
              <w:top w:val="single" w:sz="2" w:space="0" w:color="auto"/>
              <w:left w:val="single" w:sz="2" w:space="0" w:color="auto"/>
              <w:bottom w:val="single" w:sz="2" w:space="0" w:color="auto"/>
              <w:right w:val="single" w:sz="2" w:space="0" w:color="auto"/>
            </w:tcBorders>
          </w:tcPr>
          <w:p w:rsidR="00CC2B4A" w:rsidRPr="000A2B53" w:rsidRDefault="00CC2B4A" w:rsidP="001F5487">
            <w:pPr>
              <w:widowControl w:val="0"/>
              <w:jc w:val="center"/>
              <w:rPr>
                <w:color w:val="000000" w:themeColor="text1"/>
              </w:rPr>
            </w:pPr>
          </w:p>
        </w:tc>
        <w:tc>
          <w:tcPr>
            <w:tcW w:w="248" w:type="dxa"/>
            <w:tcBorders>
              <w:left w:val="nil"/>
            </w:tcBorders>
          </w:tcPr>
          <w:p w:rsidR="00CC2B4A" w:rsidRPr="000A2B53" w:rsidRDefault="00CC2B4A" w:rsidP="001F5487">
            <w:pPr>
              <w:widowControl w:val="0"/>
              <w:jc w:val="center"/>
              <w:rPr>
                <w:color w:val="000000" w:themeColor="text1"/>
              </w:rPr>
            </w:pPr>
          </w:p>
        </w:tc>
      </w:tr>
      <w:tr w:rsidR="00CC2B4A" w:rsidRPr="000A2B53" w:rsidTr="001F5487">
        <w:tblPrEx>
          <w:tblBorders>
            <w:top w:val="single" w:sz="2" w:space="0" w:color="auto"/>
            <w:left w:val="single" w:sz="2" w:space="0" w:color="auto"/>
            <w:bottom w:val="single" w:sz="2" w:space="0" w:color="auto"/>
            <w:right w:val="single" w:sz="2" w:space="0" w:color="auto"/>
          </w:tblBorders>
          <w:tblCellMar>
            <w:left w:w="108" w:type="dxa"/>
            <w:right w:w="108" w:type="dxa"/>
          </w:tblCellMar>
        </w:tblPrEx>
        <w:trPr>
          <w:gridBefore w:val="1"/>
          <w:wBefore w:w="299" w:type="dxa"/>
          <w:cantSplit/>
        </w:trPr>
        <w:tc>
          <w:tcPr>
            <w:tcW w:w="10631" w:type="dxa"/>
            <w:gridSpan w:val="34"/>
          </w:tcPr>
          <w:p w:rsidR="00CC2B4A" w:rsidRPr="000A2B53" w:rsidRDefault="00CC2B4A" w:rsidP="001F5487">
            <w:pPr>
              <w:widowControl w:val="0"/>
              <w:jc w:val="center"/>
              <w:rPr>
                <w:color w:val="000000" w:themeColor="text1"/>
                <w:sz w:val="2"/>
              </w:rPr>
            </w:pPr>
          </w:p>
        </w:tc>
      </w:tr>
    </w:tbl>
    <w:p w:rsidR="00CC2B4A" w:rsidRPr="000A2B53" w:rsidRDefault="00CC2B4A" w:rsidP="00CC2B4A">
      <w:pPr>
        <w:widowControl w:val="0"/>
        <w:rPr>
          <w:color w:val="000000" w:themeColor="text1"/>
          <w:sz w:val="16"/>
        </w:rPr>
      </w:pPr>
    </w:p>
    <w:tbl>
      <w:tblPr>
        <w:tblW w:w="0" w:type="auto"/>
        <w:tblLayout w:type="fixed"/>
        <w:tblCellMar>
          <w:left w:w="15" w:type="dxa"/>
          <w:right w:w="15" w:type="dxa"/>
        </w:tblCellMar>
        <w:tblLook w:val="0000"/>
      </w:tblPr>
      <w:tblGrid>
        <w:gridCol w:w="299"/>
        <w:gridCol w:w="142"/>
        <w:gridCol w:w="10489"/>
      </w:tblGrid>
      <w:tr w:rsidR="00CC2B4A" w:rsidRPr="000A2B53" w:rsidTr="001F5487">
        <w:tc>
          <w:tcPr>
            <w:tcW w:w="441" w:type="dxa"/>
            <w:gridSpan w:val="2"/>
            <w:tcBorders>
              <w:top w:val="single" w:sz="12" w:space="0" w:color="auto"/>
              <w:left w:val="single" w:sz="12" w:space="0" w:color="auto"/>
              <w:bottom w:val="single" w:sz="12" w:space="0" w:color="auto"/>
              <w:right w:val="single" w:sz="12" w:space="0" w:color="auto"/>
            </w:tcBorders>
          </w:tcPr>
          <w:p w:rsidR="00CC2B4A" w:rsidRPr="000A2B53" w:rsidRDefault="00CC2B4A" w:rsidP="001F5487">
            <w:pPr>
              <w:pStyle w:val="10"/>
              <w:widowControl w:val="0"/>
              <w:spacing w:before="0" w:after="0"/>
              <w:jc w:val="center"/>
              <w:rPr>
                <w:b/>
                <w:color w:val="000000" w:themeColor="text1"/>
              </w:rPr>
            </w:pPr>
            <w:r w:rsidRPr="000A2B53">
              <w:rPr>
                <w:b/>
                <w:color w:val="000000" w:themeColor="text1"/>
              </w:rPr>
              <w:t>8</w:t>
            </w:r>
          </w:p>
        </w:tc>
        <w:tc>
          <w:tcPr>
            <w:tcW w:w="10489" w:type="dxa"/>
            <w:tcBorders>
              <w:left w:val="nil"/>
            </w:tcBorders>
          </w:tcPr>
          <w:p w:rsidR="00CC2B4A" w:rsidRPr="000A2B53" w:rsidRDefault="00CC2B4A" w:rsidP="001F5487">
            <w:pPr>
              <w:pStyle w:val="10"/>
              <w:widowControl w:val="0"/>
              <w:spacing w:before="0" w:after="0"/>
              <w:rPr>
                <w:color w:val="000000" w:themeColor="text1"/>
              </w:rPr>
            </w:pPr>
            <w:r w:rsidRPr="000A2B53">
              <w:rPr>
                <w:b/>
                <w:color w:val="000000" w:themeColor="text1"/>
              </w:rPr>
              <w:t xml:space="preserve"> Відомості про реєстрацію неприбуткової установи (організації)</w:t>
            </w:r>
          </w:p>
        </w:tc>
      </w:tr>
      <w:tr w:rsidR="00CC2B4A" w:rsidRPr="000A2B53" w:rsidTr="001F5487">
        <w:tblPrEx>
          <w:tblBorders>
            <w:top w:val="single" w:sz="6" w:space="0" w:color="auto"/>
            <w:left w:val="single" w:sz="6" w:space="0" w:color="auto"/>
            <w:bottom w:val="single" w:sz="6" w:space="0" w:color="auto"/>
            <w:right w:val="single" w:sz="6" w:space="0" w:color="auto"/>
          </w:tblBorders>
        </w:tblPrEx>
        <w:trPr>
          <w:gridBefore w:val="1"/>
          <w:wBefore w:w="299" w:type="dxa"/>
        </w:trPr>
        <w:tc>
          <w:tcPr>
            <w:tcW w:w="10631" w:type="dxa"/>
            <w:gridSpan w:val="2"/>
            <w:tcBorders>
              <w:top w:val="single" w:sz="2" w:space="0" w:color="auto"/>
              <w:bottom w:val="single" w:sz="6" w:space="0" w:color="auto"/>
            </w:tcBorders>
          </w:tcPr>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sz w:val="16"/>
              </w:rPr>
            </w:pPr>
            <w:r w:rsidRPr="000A2B53">
              <w:rPr>
                <w:color w:val="000000" w:themeColor="text1"/>
              </w:rPr>
              <w:t xml:space="preserve"> Прізвище, ім'я та по батькові працівника органу державної податкової служби, який вводив дані про </w:t>
            </w:r>
            <w:r w:rsidRPr="000A2B53">
              <w:rPr>
                <w:color w:val="000000" w:themeColor="text1"/>
              </w:rPr>
              <w:br/>
              <w:t xml:space="preserve"> неприбуткову установу (організацію) в автоматизовану систему</w:t>
            </w:r>
            <w:r w:rsidRPr="000A2B53">
              <w:rPr>
                <w:color w:val="000000" w:themeColor="text1"/>
              </w:rPr>
              <w:br/>
            </w:r>
          </w:p>
          <w:p w:rsidR="00CC2B4A" w:rsidRPr="000A2B53" w:rsidRDefault="00CC2B4A" w:rsidP="001F5487">
            <w:pPr>
              <w:pStyle w:val="10"/>
              <w:widowControl w:val="0"/>
              <w:spacing w:before="0" w:after="0"/>
              <w:rPr>
                <w:color w:val="000000" w:themeColor="text1"/>
              </w:rPr>
            </w:pPr>
            <w:r w:rsidRPr="000A2B53">
              <w:rPr>
                <w:color w:val="000000" w:themeColor="text1"/>
              </w:rPr>
              <w:t xml:space="preserve">   Підпис _______________________________         Дата     _____________________________________</w:t>
            </w:r>
          </w:p>
          <w:p w:rsidR="00CC2B4A" w:rsidRPr="000A2B53" w:rsidRDefault="00CC2B4A" w:rsidP="001F5487">
            <w:pPr>
              <w:pStyle w:val="10"/>
              <w:widowControl w:val="0"/>
              <w:spacing w:before="0" w:after="0"/>
              <w:rPr>
                <w:color w:val="000000" w:themeColor="text1"/>
                <w:sz w:val="4"/>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Прізвище, ім'я та по батькові відповідального за реєстрацію неприбуткової установи (організації)</w:t>
            </w:r>
            <w:r w:rsidRPr="000A2B53">
              <w:rPr>
                <w:color w:val="000000" w:themeColor="text1"/>
              </w:rPr>
              <w:br/>
              <w:t xml:space="preserve">   _____________________________________________________________________________________</w:t>
            </w:r>
          </w:p>
          <w:p w:rsidR="00CC2B4A" w:rsidRPr="000A2B53" w:rsidRDefault="00CC2B4A" w:rsidP="001F5487">
            <w:pPr>
              <w:pStyle w:val="10"/>
              <w:widowControl w:val="0"/>
              <w:spacing w:before="0" w:after="0"/>
              <w:rPr>
                <w:color w:val="000000" w:themeColor="text1"/>
                <w:sz w:val="4"/>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Підпис _______________________________         Дата     _____________________________________</w:t>
            </w:r>
          </w:p>
          <w:p w:rsidR="00CC2B4A" w:rsidRPr="000A2B53" w:rsidRDefault="00CC2B4A" w:rsidP="001F5487">
            <w:pPr>
              <w:pStyle w:val="10"/>
              <w:widowControl w:val="0"/>
              <w:spacing w:before="0" w:after="0"/>
              <w:rPr>
                <w:color w:val="000000" w:themeColor="text1"/>
                <w:sz w:val="16"/>
              </w:rPr>
            </w:pPr>
          </w:p>
        </w:tc>
      </w:tr>
    </w:tbl>
    <w:p w:rsidR="00CC2B4A" w:rsidRPr="000A2B53" w:rsidRDefault="00CC2B4A" w:rsidP="00CC2B4A">
      <w:pPr>
        <w:pStyle w:val="10"/>
        <w:widowControl w:val="0"/>
        <w:spacing w:before="0" w:after="0"/>
        <w:ind w:firstLine="720"/>
        <w:rPr>
          <w:color w:val="000000" w:themeColor="text1"/>
        </w:rPr>
      </w:pPr>
      <w:r w:rsidRPr="000A2B53">
        <w:rPr>
          <w:color w:val="000000" w:themeColor="text1"/>
        </w:rPr>
        <w:t>М. П.</w:t>
      </w:r>
    </w:p>
    <w:p w:rsidR="00CC2B4A" w:rsidRPr="000A2B53" w:rsidRDefault="00CC2B4A" w:rsidP="00CC2B4A">
      <w:pPr>
        <w:widowControl w:val="0"/>
        <w:ind w:left="284"/>
        <w:jc w:val="both"/>
        <w:rPr>
          <w:color w:val="000000" w:themeColor="text1"/>
        </w:rPr>
      </w:pPr>
      <w:r w:rsidRPr="000A2B53">
        <w:rPr>
          <w:color w:val="000000" w:themeColor="text1"/>
        </w:rPr>
        <w:t>____________</w:t>
      </w:r>
      <w:r w:rsidRPr="000A2B53">
        <w:rPr>
          <w:color w:val="000000" w:themeColor="text1"/>
        </w:rPr>
        <w:b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відповідні податкові органи і мають відмітку у паспорті.</w:t>
      </w:r>
    </w:p>
    <w:p w:rsidR="00CC2B4A" w:rsidRPr="000A2B53" w:rsidRDefault="00CC2B4A" w:rsidP="00CC2B4A">
      <w:pPr>
        <w:widowControl w:val="0"/>
        <w:rPr>
          <w:color w:val="000000" w:themeColor="text1"/>
        </w:rPr>
      </w:pPr>
      <w:r w:rsidRPr="000A2B53">
        <w:rPr>
          <w:color w:val="000000" w:themeColor="text1"/>
        </w:rPr>
        <w:br w:type="page"/>
      </w:r>
    </w:p>
    <w:tbl>
      <w:tblPr>
        <w:tblW w:w="0" w:type="auto"/>
        <w:tblLayout w:type="fixed"/>
        <w:tblCellMar>
          <w:left w:w="15" w:type="dxa"/>
          <w:right w:w="15" w:type="dxa"/>
        </w:tblCellMar>
        <w:tblLook w:val="0000"/>
      </w:tblPr>
      <w:tblGrid>
        <w:gridCol w:w="299"/>
        <w:gridCol w:w="142"/>
        <w:gridCol w:w="7087"/>
        <w:gridCol w:w="336"/>
        <w:gridCol w:w="337"/>
        <w:gridCol w:w="336"/>
        <w:gridCol w:w="337"/>
        <w:gridCol w:w="337"/>
        <w:gridCol w:w="336"/>
        <w:gridCol w:w="337"/>
        <w:gridCol w:w="337"/>
        <w:gridCol w:w="709"/>
      </w:tblGrid>
      <w:tr w:rsidR="00CC2B4A" w:rsidRPr="000A2B53" w:rsidTr="001F5487">
        <w:tc>
          <w:tcPr>
            <w:tcW w:w="441" w:type="dxa"/>
            <w:gridSpan w:val="2"/>
            <w:tcBorders>
              <w:top w:val="single" w:sz="12" w:space="0" w:color="auto"/>
              <w:left w:val="single" w:sz="12" w:space="0" w:color="auto"/>
              <w:bottom w:val="single" w:sz="12" w:space="0" w:color="auto"/>
              <w:right w:val="single" w:sz="12" w:space="0" w:color="auto"/>
            </w:tcBorders>
          </w:tcPr>
          <w:p w:rsidR="00CC2B4A" w:rsidRPr="000A2B53" w:rsidRDefault="00CC2B4A" w:rsidP="001F5487">
            <w:pPr>
              <w:pStyle w:val="10"/>
              <w:widowControl w:val="0"/>
              <w:spacing w:before="0" w:after="0"/>
              <w:jc w:val="center"/>
              <w:rPr>
                <w:b/>
                <w:color w:val="000000" w:themeColor="text1"/>
              </w:rPr>
            </w:pPr>
            <w:r w:rsidRPr="000A2B53">
              <w:rPr>
                <w:b/>
                <w:color w:val="000000" w:themeColor="text1"/>
              </w:rPr>
              <w:lastRenderedPageBreak/>
              <w:t>9</w:t>
            </w:r>
          </w:p>
        </w:tc>
        <w:tc>
          <w:tcPr>
            <w:tcW w:w="10489" w:type="dxa"/>
            <w:gridSpan w:val="10"/>
            <w:tcBorders>
              <w:left w:val="nil"/>
            </w:tcBorders>
          </w:tcPr>
          <w:p w:rsidR="00CC2B4A" w:rsidRPr="000A2B53" w:rsidRDefault="00CC2B4A" w:rsidP="001F5487">
            <w:pPr>
              <w:pStyle w:val="10"/>
              <w:widowControl w:val="0"/>
              <w:spacing w:before="0" w:after="0"/>
              <w:rPr>
                <w:color w:val="000000" w:themeColor="text1"/>
              </w:rPr>
            </w:pPr>
            <w:r w:rsidRPr="000A2B53">
              <w:rPr>
                <w:b/>
                <w:color w:val="000000" w:themeColor="text1"/>
              </w:rPr>
              <w:t xml:space="preserve"> Відомості про засновників - юридичних осіб</w:t>
            </w:r>
          </w:p>
        </w:tc>
      </w:tr>
      <w:tr w:rsidR="00CC2B4A" w:rsidRPr="000A2B53" w:rsidTr="001F5487">
        <w:trPr>
          <w:gridBefore w:val="1"/>
          <w:wBefore w:w="299" w:type="dxa"/>
          <w:cantSplit/>
        </w:trPr>
        <w:tc>
          <w:tcPr>
            <w:tcW w:w="10631" w:type="dxa"/>
            <w:gridSpan w:val="11"/>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rPr>
          <w:gridBefore w:val="1"/>
          <w:wBefore w:w="299" w:type="dxa"/>
        </w:trPr>
        <w:tc>
          <w:tcPr>
            <w:tcW w:w="7229" w:type="dxa"/>
            <w:gridSpan w:val="2"/>
            <w:tcBorders>
              <w:left w:val="single" w:sz="2" w:space="0" w:color="auto"/>
            </w:tcBorders>
          </w:tcPr>
          <w:p w:rsidR="00CC2B4A" w:rsidRPr="000A2B53" w:rsidRDefault="00CC2B4A" w:rsidP="001F5487">
            <w:pPr>
              <w:pStyle w:val="10"/>
              <w:widowControl w:val="0"/>
              <w:spacing w:before="0" w:after="0"/>
              <w:rPr>
                <w:color w:val="000000" w:themeColor="text1"/>
              </w:rPr>
            </w:pPr>
            <w:r w:rsidRPr="000A2B53">
              <w:rPr>
                <w:color w:val="000000" w:themeColor="text1"/>
              </w:rPr>
              <w:t xml:space="preserve">   Податковий номер засновника - ЮРИДИЧНОЇ ОСОБИ</w:t>
            </w:r>
          </w:p>
        </w:tc>
        <w:tc>
          <w:tcPr>
            <w:tcW w:w="336"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709" w:type="dxa"/>
            <w:tcBorders>
              <w:left w:val="nil"/>
              <w:right w:val="single" w:sz="2" w:space="0" w:color="auto"/>
            </w:tcBorders>
          </w:tcPr>
          <w:p w:rsidR="00CC2B4A" w:rsidRPr="000A2B53" w:rsidRDefault="00CC2B4A" w:rsidP="001F5487">
            <w:pPr>
              <w:pStyle w:val="10"/>
              <w:widowControl w:val="0"/>
              <w:spacing w:before="0" w:after="0"/>
              <w:rPr>
                <w:color w:val="000000" w:themeColor="text1"/>
              </w:rPr>
            </w:pPr>
          </w:p>
        </w:tc>
      </w:tr>
      <w:tr w:rsidR="00CC2B4A" w:rsidRPr="000A2B53" w:rsidTr="001F5487">
        <w:trPr>
          <w:gridBefore w:val="1"/>
          <w:wBefore w:w="299" w:type="dxa"/>
        </w:trPr>
        <w:tc>
          <w:tcPr>
            <w:tcW w:w="10631" w:type="dxa"/>
            <w:gridSpan w:val="11"/>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НАЙМЕНУВАННЯ ____________________________________________________________________</w:t>
            </w:r>
          </w:p>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Внесок у</w:t>
            </w:r>
            <w:r w:rsidRPr="000A2B53">
              <w:rPr>
                <w:color w:val="000000" w:themeColor="text1"/>
              </w:rPr>
              <w:br/>
              <w:t xml:space="preserve">   статутний капітал     __________________________             Назва валюти _______________________</w:t>
            </w:r>
          </w:p>
          <w:p w:rsidR="00CC2B4A" w:rsidRPr="000A2B53" w:rsidRDefault="00CC2B4A" w:rsidP="001F5487">
            <w:pPr>
              <w:pStyle w:val="10"/>
              <w:widowControl w:val="0"/>
              <w:spacing w:before="0" w:after="0"/>
              <w:rPr>
                <w:color w:val="000000" w:themeColor="text1"/>
                <w:sz w:val="4"/>
              </w:rPr>
            </w:pPr>
          </w:p>
        </w:tc>
      </w:tr>
    </w:tbl>
    <w:p w:rsidR="00CC2B4A" w:rsidRPr="000A2B53" w:rsidRDefault="00CC2B4A" w:rsidP="00CC2B4A">
      <w:pPr>
        <w:widowControl w:val="0"/>
        <w:rPr>
          <w:color w:val="000000" w:themeColor="text1"/>
          <w:sz w:val="10"/>
        </w:rPr>
      </w:pPr>
    </w:p>
    <w:tbl>
      <w:tblPr>
        <w:tblW w:w="0" w:type="auto"/>
        <w:tblInd w:w="299" w:type="dxa"/>
        <w:tblLayout w:type="fixed"/>
        <w:tblCellMar>
          <w:left w:w="15" w:type="dxa"/>
          <w:right w:w="15" w:type="dxa"/>
        </w:tblCellMar>
        <w:tblLook w:val="0000"/>
      </w:tblPr>
      <w:tblGrid>
        <w:gridCol w:w="7229"/>
        <w:gridCol w:w="336"/>
        <w:gridCol w:w="337"/>
        <w:gridCol w:w="336"/>
        <w:gridCol w:w="337"/>
        <w:gridCol w:w="337"/>
        <w:gridCol w:w="336"/>
        <w:gridCol w:w="337"/>
        <w:gridCol w:w="337"/>
        <w:gridCol w:w="709"/>
      </w:tblGrid>
      <w:tr w:rsidR="00CC2B4A" w:rsidRPr="000A2B53" w:rsidTr="001F5487">
        <w:trPr>
          <w:cantSplit/>
        </w:trPr>
        <w:tc>
          <w:tcPr>
            <w:tcW w:w="10631" w:type="dxa"/>
            <w:gridSpan w:val="10"/>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c>
          <w:tcPr>
            <w:tcW w:w="7229" w:type="dxa"/>
            <w:tcBorders>
              <w:left w:val="single" w:sz="2" w:space="0" w:color="auto"/>
            </w:tcBorders>
          </w:tcPr>
          <w:p w:rsidR="00CC2B4A" w:rsidRPr="000A2B53" w:rsidRDefault="00CC2B4A" w:rsidP="001F5487">
            <w:pPr>
              <w:pStyle w:val="10"/>
              <w:widowControl w:val="0"/>
              <w:spacing w:before="0" w:after="0"/>
              <w:rPr>
                <w:color w:val="000000" w:themeColor="text1"/>
              </w:rPr>
            </w:pPr>
            <w:r w:rsidRPr="000A2B53">
              <w:rPr>
                <w:color w:val="000000" w:themeColor="text1"/>
              </w:rPr>
              <w:t xml:space="preserve">   Податковий номер засновника - ЮРИДИЧНОЇ ОСОБИ</w:t>
            </w:r>
          </w:p>
        </w:tc>
        <w:tc>
          <w:tcPr>
            <w:tcW w:w="336"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709" w:type="dxa"/>
            <w:tcBorders>
              <w:left w:val="nil"/>
              <w:right w:val="single" w:sz="2" w:space="0" w:color="auto"/>
            </w:tcBorders>
          </w:tcPr>
          <w:p w:rsidR="00CC2B4A" w:rsidRPr="000A2B53" w:rsidRDefault="00CC2B4A" w:rsidP="001F5487">
            <w:pPr>
              <w:pStyle w:val="10"/>
              <w:widowControl w:val="0"/>
              <w:spacing w:before="0" w:after="0"/>
              <w:rPr>
                <w:color w:val="000000" w:themeColor="text1"/>
              </w:rPr>
            </w:pPr>
          </w:p>
        </w:tc>
      </w:tr>
      <w:tr w:rsidR="00CC2B4A" w:rsidRPr="000A2B53" w:rsidTr="001F5487">
        <w:tc>
          <w:tcPr>
            <w:tcW w:w="10631" w:type="dxa"/>
            <w:gridSpan w:val="10"/>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НАЙМЕНУВАННЯ ____________________________________________________________________</w:t>
            </w:r>
          </w:p>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Внесок у</w:t>
            </w:r>
            <w:r w:rsidRPr="000A2B53">
              <w:rPr>
                <w:color w:val="000000" w:themeColor="text1"/>
              </w:rPr>
              <w:br/>
              <w:t xml:space="preserve">   статутний капітал     __________________________             Назва валюти _______________________</w:t>
            </w:r>
          </w:p>
          <w:p w:rsidR="00CC2B4A" w:rsidRPr="000A2B53" w:rsidRDefault="00CC2B4A" w:rsidP="001F5487">
            <w:pPr>
              <w:pStyle w:val="10"/>
              <w:widowControl w:val="0"/>
              <w:spacing w:before="0" w:after="0"/>
              <w:rPr>
                <w:color w:val="000000" w:themeColor="text1"/>
                <w:sz w:val="10"/>
              </w:rPr>
            </w:pPr>
          </w:p>
        </w:tc>
      </w:tr>
    </w:tbl>
    <w:p w:rsidR="00CC2B4A" w:rsidRPr="000A2B53" w:rsidRDefault="00CC2B4A" w:rsidP="00CC2B4A">
      <w:pPr>
        <w:widowControl w:val="0"/>
        <w:rPr>
          <w:color w:val="000000" w:themeColor="text1"/>
          <w:sz w:val="10"/>
        </w:rPr>
      </w:pPr>
    </w:p>
    <w:tbl>
      <w:tblPr>
        <w:tblW w:w="0" w:type="auto"/>
        <w:tblInd w:w="299" w:type="dxa"/>
        <w:tblLayout w:type="fixed"/>
        <w:tblCellMar>
          <w:left w:w="15" w:type="dxa"/>
          <w:right w:w="15" w:type="dxa"/>
        </w:tblCellMar>
        <w:tblLook w:val="0000"/>
      </w:tblPr>
      <w:tblGrid>
        <w:gridCol w:w="7229"/>
        <w:gridCol w:w="336"/>
        <w:gridCol w:w="337"/>
        <w:gridCol w:w="336"/>
        <w:gridCol w:w="337"/>
        <w:gridCol w:w="337"/>
        <w:gridCol w:w="336"/>
        <w:gridCol w:w="337"/>
        <w:gridCol w:w="337"/>
        <w:gridCol w:w="709"/>
      </w:tblGrid>
      <w:tr w:rsidR="00CC2B4A" w:rsidRPr="000A2B53" w:rsidTr="001F5487">
        <w:trPr>
          <w:cantSplit/>
        </w:trPr>
        <w:tc>
          <w:tcPr>
            <w:tcW w:w="10631" w:type="dxa"/>
            <w:gridSpan w:val="10"/>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c>
          <w:tcPr>
            <w:tcW w:w="7229" w:type="dxa"/>
            <w:tcBorders>
              <w:left w:val="single" w:sz="2" w:space="0" w:color="auto"/>
            </w:tcBorders>
          </w:tcPr>
          <w:p w:rsidR="00CC2B4A" w:rsidRPr="000A2B53" w:rsidRDefault="00CC2B4A" w:rsidP="001F5487">
            <w:pPr>
              <w:pStyle w:val="10"/>
              <w:widowControl w:val="0"/>
              <w:spacing w:before="0" w:after="0"/>
              <w:rPr>
                <w:color w:val="000000" w:themeColor="text1"/>
              </w:rPr>
            </w:pPr>
            <w:r w:rsidRPr="000A2B53">
              <w:rPr>
                <w:color w:val="000000" w:themeColor="text1"/>
              </w:rPr>
              <w:t xml:space="preserve">   Податковий номер засновника - ЮРИДИЧНОЇ ОСОБИ</w:t>
            </w:r>
          </w:p>
        </w:tc>
        <w:tc>
          <w:tcPr>
            <w:tcW w:w="336"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709" w:type="dxa"/>
            <w:tcBorders>
              <w:left w:val="nil"/>
              <w:right w:val="single" w:sz="2" w:space="0" w:color="auto"/>
            </w:tcBorders>
          </w:tcPr>
          <w:p w:rsidR="00CC2B4A" w:rsidRPr="000A2B53" w:rsidRDefault="00CC2B4A" w:rsidP="001F5487">
            <w:pPr>
              <w:pStyle w:val="10"/>
              <w:widowControl w:val="0"/>
              <w:spacing w:before="0" w:after="0"/>
              <w:rPr>
                <w:color w:val="000000" w:themeColor="text1"/>
              </w:rPr>
            </w:pPr>
          </w:p>
        </w:tc>
      </w:tr>
      <w:tr w:rsidR="00CC2B4A" w:rsidRPr="000A2B53" w:rsidTr="001F5487">
        <w:tc>
          <w:tcPr>
            <w:tcW w:w="10631" w:type="dxa"/>
            <w:gridSpan w:val="10"/>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НАЙМЕНУВАННЯ ____________________________________________________________________</w:t>
            </w:r>
          </w:p>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Внесок у</w:t>
            </w:r>
            <w:r w:rsidRPr="000A2B53">
              <w:rPr>
                <w:color w:val="000000" w:themeColor="text1"/>
              </w:rPr>
              <w:br/>
              <w:t xml:space="preserve">   статутний капітал     __________________________             Назва валюти _______________________</w:t>
            </w:r>
          </w:p>
          <w:p w:rsidR="00CC2B4A" w:rsidRPr="000A2B53" w:rsidRDefault="00CC2B4A" w:rsidP="001F5487">
            <w:pPr>
              <w:pStyle w:val="10"/>
              <w:widowControl w:val="0"/>
              <w:spacing w:before="0" w:after="0"/>
              <w:rPr>
                <w:color w:val="000000" w:themeColor="text1"/>
                <w:sz w:val="4"/>
              </w:rPr>
            </w:pPr>
          </w:p>
        </w:tc>
      </w:tr>
    </w:tbl>
    <w:p w:rsidR="00CC2B4A" w:rsidRPr="000A2B53" w:rsidRDefault="00CC2B4A" w:rsidP="00CC2B4A">
      <w:pPr>
        <w:widowControl w:val="0"/>
        <w:rPr>
          <w:color w:val="000000" w:themeColor="text1"/>
          <w:sz w:val="10"/>
        </w:rPr>
      </w:pPr>
    </w:p>
    <w:tbl>
      <w:tblPr>
        <w:tblW w:w="0" w:type="auto"/>
        <w:tblInd w:w="299" w:type="dxa"/>
        <w:tblLayout w:type="fixed"/>
        <w:tblCellMar>
          <w:left w:w="15" w:type="dxa"/>
          <w:right w:w="15" w:type="dxa"/>
        </w:tblCellMar>
        <w:tblLook w:val="0000"/>
      </w:tblPr>
      <w:tblGrid>
        <w:gridCol w:w="7229"/>
        <w:gridCol w:w="336"/>
        <w:gridCol w:w="337"/>
        <w:gridCol w:w="336"/>
        <w:gridCol w:w="337"/>
        <w:gridCol w:w="337"/>
        <w:gridCol w:w="336"/>
        <w:gridCol w:w="337"/>
        <w:gridCol w:w="337"/>
        <w:gridCol w:w="709"/>
      </w:tblGrid>
      <w:tr w:rsidR="00CC2B4A" w:rsidRPr="000A2B53" w:rsidTr="001F5487">
        <w:trPr>
          <w:cantSplit/>
        </w:trPr>
        <w:tc>
          <w:tcPr>
            <w:tcW w:w="10631" w:type="dxa"/>
            <w:gridSpan w:val="10"/>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c>
          <w:tcPr>
            <w:tcW w:w="7229" w:type="dxa"/>
            <w:tcBorders>
              <w:left w:val="single" w:sz="2" w:space="0" w:color="auto"/>
            </w:tcBorders>
          </w:tcPr>
          <w:p w:rsidR="00CC2B4A" w:rsidRPr="000A2B53" w:rsidRDefault="00CC2B4A" w:rsidP="001F5487">
            <w:pPr>
              <w:pStyle w:val="10"/>
              <w:widowControl w:val="0"/>
              <w:spacing w:before="0" w:after="0"/>
              <w:rPr>
                <w:color w:val="000000" w:themeColor="text1"/>
              </w:rPr>
            </w:pPr>
            <w:r w:rsidRPr="000A2B53">
              <w:rPr>
                <w:color w:val="000000" w:themeColor="text1"/>
              </w:rPr>
              <w:t xml:space="preserve">   Податковий номер засновника - ЮРИДИЧНОЇ ОСОБИ</w:t>
            </w:r>
          </w:p>
        </w:tc>
        <w:tc>
          <w:tcPr>
            <w:tcW w:w="336"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709" w:type="dxa"/>
            <w:tcBorders>
              <w:left w:val="nil"/>
              <w:right w:val="single" w:sz="2" w:space="0" w:color="auto"/>
            </w:tcBorders>
          </w:tcPr>
          <w:p w:rsidR="00CC2B4A" w:rsidRPr="000A2B53" w:rsidRDefault="00CC2B4A" w:rsidP="001F5487">
            <w:pPr>
              <w:pStyle w:val="10"/>
              <w:widowControl w:val="0"/>
              <w:spacing w:before="0" w:after="0"/>
              <w:rPr>
                <w:color w:val="000000" w:themeColor="text1"/>
              </w:rPr>
            </w:pPr>
          </w:p>
        </w:tc>
      </w:tr>
      <w:tr w:rsidR="00CC2B4A" w:rsidRPr="000A2B53" w:rsidTr="001F5487">
        <w:tc>
          <w:tcPr>
            <w:tcW w:w="10631" w:type="dxa"/>
            <w:gridSpan w:val="10"/>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НАЙМЕНУВАННЯ ____________________________________________________________________</w:t>
            </w:r>
          </w:p>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Внесок у</w:t>
            </w:r>
            <w:r w:rsidRPr="000A2B53">
              <w:rPr>
                <w:color w:val="000000" w:themeColor="text1"/>
              </w:rPr>
              <w:br/>
              <w:t xml:space="preserve">   статутний капітал     __________________________             Назва валюти _______________________</w:t>
            </w:r>
          </w:p>
          <w:p w:rsidR="00CC2B4A" w:rsidRPr="000A2B53" w:rsidRDefault="00CC2B4A" w:rsidP="001F5487">
            <w:pPr>
              <w:pStyle w:val="10"/>
              <w:widowControl w:val="0"/>
              <w:spacing w:before="0" w:after="0"/>
              <w:rPr>
                <w:color w:val="000000" w:themeColor="text1"/>
                <w:sz w:val="4"/>
              </w:rPr>
            </w:pPr>
          </w:p>
        </w:tc>
      </w:tr>
    </w:tbl>
    <w:p w:rsidR="00CC2B4A" w:rsidRPr="000A2B53" w:rsidRDefault="00CC2B4A" w:rsidP="00CC2B4A">
      <w:pPr>
        <w:widowControl w:val="0"/>
        <w:rPr>
          <w:color w:val="000000" w:themeColor="text1"/>
          <w:sz w:val="10"/>
        </w:rPr>
      </w:pPr>
    </w:p>
    <w:tbl>
      <w:tblPr>
        <w:tblW w:w="0" w:type="auto"/>
        <w:tblInd w:w="299" w:type="dxa"/>
        <w:tblLayout w:type="fixed"/>
        <w:tblCellMar>
          <w:left w:w="15" w:type="dxa"/>
          <w:right w:w="15" w:type="dxa"/>
        </w:tblCellMar>
        <w:tblLook w:val="0000"/>
      </w:tblPr>
      <w:tblGrid>
        <w:gridCol w:w="7229"/>
        <w:gridCol w:w="336"/>
        <w:gridCol w:w="337"/>
        <w:gridCol w:w="336"/>
        <w:gridCol w:w="337"/>
        <w:gridCol w:w="337"/>
        <w:gridCol w:w="336"/>
        <w:gridCol w:w="337"/>
        <w:gridCol w:w="337"/>
        <w:gridCol w:w="709"/>
      </w:tblGrid>
      <w:tr w:rsidR="00CC2B4A" w:rsidRPr="000A2B53" w:rsidTr="001F5487">
        <w:trPr>
          <w:cantSplit/>
        </w:trPr>
        <w:tc>
          <w:tcPr>
            <w:tcW w:w="10631" w:type="dxa"/>
            <w:gridSpan w:val="10"/>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c>
          <w:tcPr>
            <w:tcW w:w="7229" w:type="dxa"/>
            <w:tcBorders>
              <w:left w:val="single" w:sz="2" w:space="0" w:color="auto"/>
            </w:tcBorders>
          </w:tcPr>
          <w:p w:rsidR="00CC2B4A" w:rsidRPr="000A2B53" w:rsidRDefault="00CC2B4A" w:rsidP="001F5487">
            <w:pPr>
              <w:pStyle w:val="10"/>
              <w:widowControl w:val="0"/>
              <w:spacing w:before="0" w:after="0"/>
              <w:rPr>
                <w:color w:val="000000" w:themeColor="text1"/>
              </w:rPr>
            </w:pPr>
            <w:r w:rsidRPr="000A2B53">
              <w:rPr>
                <w:color w:val="000000" w:themeColor="text1"/>
              </w:rPr>
              <w:t xml:space="preserve">   Податковий номер засновника - ЮРИДИЧНОЇ ОСОБИ</w:t>
            </w:r>
          </w:p>
        </w:tc>
        <w:tc>
          <w:tcPr>
            <w:tcW w:w="336"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709" w:type="dxa"/>
            <w:tcBorders>
              <w:left w:val="nil"/>
              <w:right w:val="single" w:sz="2" w:space="0" w:color="auto"/>
            </w:tcBorders>
          </w:tcPr>
          <w:p w:rsidR="00CC2B4A" w:rsidRPr="000A2B53" w:rsidRDefault="00CC2B4A" w:rsidP="001F5487">
            <w:pPr>
              <w:pStyle w:val="10"/>
              <w:widowControl w:val="0"/>
              <w:spacing w:before="0" w:after="0"/>
              <w:rPr>
                <w:color w:val="000000" w:themeColor="text1"/>
              </w:rPr>
            </w:pPr>
          </w:p>
        </w:tc>
      </w:tr>
      <w:tr w:rsidR="00CC2B4A" w:rsidRPr="000A2B53" w:rsidTr="001F5487">
        <w:tc>
          <w:tcPr>
            <w:tcW w:w="10631" w:type="dxa"/>
            <w:gridSpan w:val="10"/>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НАЙМЕНУВАННЯ ____________________________________________________________________</w:t>
            </w:r>
          </w:p>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Внесок у</w:t>
            </w:r>
            <w:r w:rsidRPr="000A2B53">
              <w:rPr>
                <w:color w:val="000000" w:themeColor="text1"/>
              </w:rPr>
              <w:br/>
              <w:t xml:space="preserve">   статутний капітал     __________________________             Назва валюти _______________________</w:t>
            </w:r>
          </w:p>
          <w:p w:rsidR="00CC2B4A" w:rsidRPr="000A2B53" w:rsidRDefault="00CC2B4A" w:rsidP="001F5487">
            <w:pPr>
              <w:pStyle w:val="10"/>
              <w:widowControl w:val="0"/>
              <w:spacing w:before="0" w:after="0"/>
              <w:rPr>
                <w:color w:val="000000" w:themeColor="text1"/>
                <w:sz w:val="4"/>
              </w:rPr>
            </w:pPr>
          </w:p>
        </w:tc>
      </w:tr>
    </w:tbl>
    <w:p w:rsidR="00CC2B4A" w:rsidRPr="000A2B53" w:rsidRDefault="00CC2B4A" w:rsidP="00CC2B4A">
      <w:pPr>
        <w:widowControl w:val="0"/>
        <w:rPr>
          <w:color w:val="000000" w:themeColor="text1"/>
          <w:sz w:val="10"/>
        </w:rPr>
      </w:pPr>
    </w:p>
    <w:tbl>
      <w:tblPr>
        <w:tblW w:w="0" w:type="auto"/>
        <w:tblInd w:w="299" w:type="dxa"/>
        <w:tblLayout w:type="fixed"/>
        <w:tblCellMar>
          <w:left w:w="15" w:type="dxa"/>
          <w:right w:w="15" w:type="dxa"/>
        </w:tblCellMar>
        <w:tblLook w:val="0000"/>
      </w:tblPr>
      <w:tblGrid>
        <w:gridCol w:w="7229"/>
        <w:gridCol w:w="336"/>
        <w:gridCol w:w="337"/>
        <w:gridCol w:w="336"/>
        <w:gridCol w:w="337"/>
        <w:gridCol w:w="337"/>
        <w:gridCol w:w="336"/>
        <w:gridCol w:w="337"/>
        <w:gridCol w:w="337"/>
        <w:gridCol w:w="709"/>
      </w:tblGrid>
      <w:tr w:rsidR="00CC2B4A" w:rsidRPr="000A2B53" w:rsidTr="001F5487">
        <w:trPr>
          <w:cantSplit/>
        </w:trPr>
        <w:tc>
          <w:tcPr>
            <w:tcW w:w="10631" w:type="dxa"/>
            <w:gridSpan w:val="10"/>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c>
          <w:tcPr>
            <w:tcW w:w="7229" w:type="dxa"/>
            <w:tcBorders>
              <w:left w:val="single" w:sz="2" w:space="0" w:color="auto"/>
            </w:tcBorders>
          </w:tcPr>
          <w:p w:rsidR="00CC2B4A" w:rsidRPr="000A2B53" w:rsidRDefault="00CC2B4A" w:rsidP="001F5487">
            <w:pPr>
              <w:pStyle w:val="10"/>
              <w:widowControl w:val="0"/>
              <w:spacing w:before="0" w:after="0"/>
              <w:rPr>
                <w:color w:val="000000" w:themeColor="text1"/>
              </w:rPr>
            </w:pPr>
            <w:r w:rsidRPr="000A2B53">
              <w:rPr>
                <w:color w:val="000000" w:themeColor="text1"/>
              </w:rPr>
              <w:t xml:space="preserve">   Податковий номер засновника - ЮРИДИЧНОЇ ОСОБИ</w:t>
            </w:r>
          </w:p>
        </w:tc>
        <w:tc>
          <w:tcPr>
            <w:tcW w:w="336"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709" w:type="dxa"/>
            <w:tcBorders>
              <w:left w:val="nil"/>
              <w:right w:val="single" w:sz="2" w:space="0" w:color="auto"/>
            </w:tcBorders>
          </w:tcPr>
          <w:p w:rsidR="00CC2B4A" w:rsidRPr="000A2B53" w:rsidRDefault="00CC2B4A" w:rsidP="001F5487">
            <w:pPr>
              <w:pStyle w:val="10"/>
              <w:widowControl w:val="0"/>
              <w:spacing w:before="0" w:after="0"/>
              <w:rPr>
                <w:color w:val="000000" w:themeColor="text1"/>
              </w:rPr>
            </w:pPr>
          </w:p>
        </w:tc>
      </w:tr>
      <w:tr w:rsidR="00CC2B4A" w:rsidRPr="000A2B53" w:rsidTr="001F5487">
        <w:tc>
          <w:tcPr>
            <w:tcW w:w="10631" w:type="dxa"/>
            <w:gridSpan w:val="10"/>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НАЙМЕНУВАННЯ ____________________________________________________________________</w:t>
            </w:r>
          </w:p>
          <w:p w:rsidR="00CC2B4A" w:rsidRPr="000A2B53" w:rsidRDefault="00CC2B4A" w:rsidP="001F5487">
            <w:pPr>
              <w:pStyle w:val="10"/>
              <w:widowControl w:val="0"/>
              <w:spacing w:before="0" w:after="0"/>
              <w:rPr>
                <w:color w:val="000000" w:themeColor="text1"/>
                <w:sz w:val="16"/>
              </w:rPr>
            </w:pPr>
          </w:p>
          <w:p w:rsidR="00CC2B4A" w:rsidRPr="000A2B53" w:rsidRDefault="00CC2B4A" w:rsidP="001F5487">
            <w:pPr>
              <w:pStyle w:val="10"/>
              <w:widowControl w:val="0"/>
              <w:spacing w:before="0" w:after="0"/>
              <w:rPr>
                <w:color w:val="000000" w:themeColor="text1"/>
              </w:rPr>
            </w:pPr>
            <w:r w:rsidRPr="000A2B53">
              <w:rPr>
                <w:color w:val="000000" w:themeColor="text1"/>
              </w:rPr>
              <w:t xml:space="preserve">   Внесок у</w:t>
            </w:r>
            <w:r w:rsidRPr="000A2B53">
              <w:rPr>
                <w:color w:val="000000" w:themeColor="text1"/>
              </w:rPr>
              <w:br/>
              <w:t xml:space="preserve">   статутний капітал     __________________________             Назва валюти _______________________</w:t>
            </w:r>
          </w:p>
          <w:p w:rsidR="00CC2B4A" w:rsidRPr="000A2B53" w:rsidRDefault="00CC2B4A" w:rsidP="001F5487">
            <w:pPr>
              <w:pStyle w:val="10"/>
              <w:widowControl w:val="0"/>
              <w:spacing w:before="0" w:after="0"/>
              <w:rPr>
                <w:color w:val="000000" w:themeColor="text1"/>
                <w:sz w:val="4"/>
              </w:rPr>
            </w:pPr>
          </w:p>
        </w:tc>
      </w:tr>
    </w:tbl>
    <w:p w:rsidR="00CC2B4A" w:rsidRPr="000A2B53" w:rsidRDefault="00CC2B4A" w:rsidP="00CC2B4A">
      <w:pPr>
        <w:widowControl w:val="0"/>
        <w:rPr>
          <w:color w:val="000000" w:themeColor="text1"/>
        </w:rPr>
      </w:pPr>
    </w:p>
    <w:tbl>
      <w:tblPr>
        <w:tblW w:w="0" w:type="auto"/>
        <w:tblInd w:w="299" w:type="dxa"/>
        <w:tblLayout w:type="fixed"/>
        <w:tblCellMar>
          <w:left w:w="15" w:type="dxa"/>
          <w:right w:w="15" w:type="dxa"/>
        </w:tblCellMar>
        <w:tblLook w:val="0000"/>
      </w:tblPr>
      <w:tblGrid>
        <w:gridCol w:w="7513"/>
        <w:gridCol w:w="336"/>
        <w:gridCol w:w="337"/>
        <w:gridCol w:w="336"/>
        <w:gridCol w:w="337"/>
        <w:gridCol w:w="337"/>
        <w:gridCol w:w="336"/>
        <w:gridCol w:w="337"/>
        <w:gridCol w:w="337"/>
        <w:gridCol w:w="425"/>
      </w:tblGrid>
      <w:tr w:rsidR="00CC2B4A" w:rsidRPr="000A2B53" w:rsidTr="001F5487">
        <w:tc>
          <w:tcPr>
            <w:tcW w:w="7513" w:type="dxa"/>
          </w:tcPr>
          <w:p w:rsidR="00CC2B4A" w:rsidRPr="000A2B53" w:rsidRDefault="00CC2B4A" w:rsidP="001F5487">
            <w:pPr>
              <w:pStyle w:val="10"/>
              <w:widowControl w:val="0"/>
              <w:spacing w:before="0" w:after="0"/>
              <w:rPr>
                <w:color w:val="000000" w:themeColor="text1"/>
              </w:rPr>
            </w:pPr>
            <w:r w:rsidRPr="000A2B53">
              <w:rPr>
                <w:color w:val="000000" w:themeColor="text1"/>
              </w:rPr>
              <w:t>Сторінка N           Код ЄДРПОУ неприбуткової установи (організації)</w:t>
            </w:r>
          </w:p>
        </w:tc>
        <w:tc>
          <w:tcPr>
            <w:tcW w:w="336"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6"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337"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425" w:type="dxa"/>
            <w:tcBorders>
              <w:left w:val="nil"/>
            </w:tcBorders>
          </w:tcPr>
          <w:p w:rsidR="00CC2B4A" w:rsidRPr="000A2B53" w:rsidRDefault="00CC2B4A" w:rsidP="001F5487">
            <w:pPr>
              <w:pStyle w:val="10"/>
              <w:widowControl w:val="0"/>
              <w:spacing w:before="0" w:after="0"/>
              <w:rPr>
                <w:color w:val="000000" w:themeColor="text1"/>
              </w:rPr>
            </w:pPr>
          </w:p>
        </w:tc>
      </w:tr>
    </w:tbl>
    <w:p w:rsidR="00CC2B4A" w:rsidRPr="000A2B53" w:rsidRDefault="00CC2B4A" w:rsidP="00CC2B4A">
      <w:pPr>
        <w:widowControl w:val="0"/>
        <w:rPr>
          <w:color w:val="000000" w:themeColor="text1"/>
        </w:rPr>
      </w:pPr>
    </w:p>
    <w:p w:rsidR="00CC2B4A" w:rsidRPr="000A2B53" w:rsidRDefault="00CC2B4A" w:rsidP="00CC2B4A">
      <w:pPr>
        <w:widowControl w:val="0"/>
        <w:rPr>
          <w:color w:val="000000" w:themeColor="text1"/>
          <w:sz w:val="2"/>
        </w:rPr>
      </w:pPr>
      <w:r w:rsidRPr="000A2B53">
        <w:rPr>
          <w:color w:val="000000" w:themeColor="text1"/>
        </w:rPr>
        <w:br w:type="page"/>
      </w:r>
    </w:p>
    <w:tbl>
      <w:tblPr>
        <w:tblW w:w="0" w:type="auto"/>
        <w:tblLayout w:type="fixed"/>
        <w:tblCellMar>
          <w:left w:w="15" w:type="dxa"/>
          <w:right w:w="15" w:type="dxa"/>
        </w:tblCellMar>
        <w:tblLook w:val="0000"/>
      </w:tblPr>
      <w:tblGrid>
        <w:gridCol w:w="299"/>
        <w:gridCol w:w="142"/>
        <w:gridCol w:w="7229"/>
        <w:gridCol w:w="311"/>
        <w:gridCol w:w="312"/>
        <w:gridCol w:w="312"/>
        <w:gridCol w:w="312"/>
        <w:gridCol w:w="312"/>
        <w:gridCol w:w="311"/>
        <w:gridCol w:w="312"/>
        <w:gridCol w:w="312"/>
        <w:gridCol w:w="312"/>
        <w:gridCol w:w="312"/>
        <w:gridCol w:w="142"/>
      </w:tblGrid>
      <w:tr w:rsidR="00CC2B4A" w:rsidRPr="000A2B53" w:rsidTr="001F5487">
        <w:tc>
          <w:tcPr>
            <w:tcW w:w="441" w:type="dxa"/>
            <w:gridSpan w:val="2"/>
            <w:tcBorders>
              <w:top w:val="single" w:sz="12" w:space="0" w:color="auto"/>
              <w:left w:val="single" w:sz="12" w:space="0" w:color="auto"/>
              <w:bottom w:val="single" w:sz="12" w:space="0" w:color="auto"/>
              <w:right w:val="single" w:sz="12" w:space="0" w:color="auto"/>
            </w:tcBorders>
          </w:tcPr>
          <w:p w:rsidR="00CC2B4A" w:rsidRPr="000A2B53" w:rsidRDefault="00CC2B4A" w:rsidP="001F5487">
            <w:pPr>
              <w:pStyle w:val="10"/>
              <w:widowControl w:val="0"/>
              <w:spacing w:before="0" w:after="0"/>
              <w:jc w:val="center"/>
              <w:rPr>
                <w:b/>
                <w:color w:val="000000" w:themeColor="text1"/>
              </w:rPr>
            </w:pPr>
            <w:r w:rsidRPr="000A2B53">
              <w:rPr>
                <w:b/>
                <w:color w:val="000000" w:themeColor="text1"/>
              </w:rPr>
              <w:lastRenderedPageBreak/>
              <w:t>10</w:t>
            </w:r>
          </w:p>
        </w:tc>
        <w:tc>
          <w:tcPr>
            <w:tcW w:w="10489" w:type="dxa"/>
            <w:gridSpan w:val="12"/>
            <w:tcBorders>
              <w:left w:val="nil"/>
            </w:tcBorders>
          </w:tcPr>
          <w:p w:rsidR="00CC2B4A" w:rsidRPr="000A2B53" w:rsidRDefault="00CC2B4A" w:rsidP="001F5487">
            <w:pPr>
              <w:pStyle w:val="10"/>
              <w:widowControl w:val="0"/>
              <w:spacing w:before="0" w:after="0"/>
              <w:rPr>
                <w:color w:val="000000" w:themeColor="text1"/>
              </w:rPr>
            </w:pPr>
            <w:r w:rsidRPr="000A2B53">
              <w:rPr>
                <w:b/>
                <w:color w:val="000000" w:themeColor="text1"/>
              </w:rPr>
              <w:t xml:space="preserve"> Відомості про засновників - фізичних осіб</w:t>
            </w:r>
          </w:p>
        </w:tc>
      </w:tr>
      <w:tr w:rsidR="00CC2B4A" w:rsidRPr="000A2B53" w:rsidTr="001F5487">
        <w:trPr>
          <w:gridBefore w:val="1"/>
          <w:wBefore w:w="299" w:type="dxa"/>
          <w:cantSplit/>
        </w:trPr>
        <w:tc>
          <w:tcPr>
            <w:tcW w:w="10631" w:type="dxa"/>
            <w:gridSpan w:val="13"/>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rPr>
          <w:gridBefore w:val="1"/>
          <w:wBefore w:w="299" w:type="dxa"/>
        </w:trPr>
        <w:tc>
          <w:tcPr>
            <w:tcW w:w="7371" w:type="dxa"/>
            <w:gridSpan w:val="2"/>
            <w:tcBorders>
              <w:left w:val="single" w:sz="2" w:space="0" w:color="auto"/>
            </w:tcBorders>
          </w:tcPr>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Реєстраційний номер облікової картки платника податків або серія та номер</w:t>
            </w:r>
            <w:r w:rsidRPr="000A2B53">
              <w:rPr>
                <w:color w:val="000000" w:themeColor="text1"/>
                <w:sz w:val="22"/>
              </w:rPr>
              <w:br/>
              <w:t xml:space="preserve">  паспорта* засновника - ФІЗИЧНОЇ ОСОБИ</w:t>
            </w:r>
          </w:p>
        </w:tc>
        <w:tc>
          <w:tcPr>
            <w:tcW w:w="311"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1"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142" w:type="dxa"/>
            <w:tcBorders>
              <w:left w:val="nil"/>
              <w:right w:val="single" w:sz="2" w:space="0" w:color="auto"/>
            </w:tcBorders>
          </w:tcPr>
          <w:p w:rsidR="00CC2B4A" w:rsidRPr="000A2B53" w:rsidRDefault="00CC2B4A" w:rsidP="001F5487">
            <w:pPr>
              <w:pStyle w:val="10"/>
              <w:widowControl w:val="0"/>
              <w:spacing w:before="0" w:after="0"/>
              <w:rPr>
                <w:color w:val="000000" w:themeColor="text1"/>
                <w:sz w:val="22"/>
              </w:rPr>
            </w:pPr>
          </w:p>
        </w:tc>
      </w:tr>
      <w:tr w:rsidR="00CC2B4A" w:rsidRPr="000A2B53" w:rsidTr="001F5487">
        <w:trPr>
          <w:gridBefore w:val="1"/>
          <w:wBefore w:w="299" w:type="dxa"/>
        </w:trPr>
        <w:tc>
          <w:tcPr>
            <w:tcW w:w="10631" w:type="dxa"/>
            <w:gridSpan w:val="13"/>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ПРІЗВИЩЕ, ІМ'Я та       _________________________________________________________________________</w:t>
            </w:r>
            <w:r w:rsidRPr="000A2B53">
              <w:rPr>
                <w:color w:val="000000" w:themeColor="text1"/>
                <w:sz w:val="22"/>
              </w:rPr>
              <w:br/>
              <w:t xml:space="preserve">  ПО БАТЬКОВІ                _________________________________________________________________________</w:t>
            </w:r>
          </w:p>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Внесок у</w:t>
            </w:r>
            <w:r w:rsidRPr="000A2B53">
              <w:rPr>
                <w:color w:val="000000" w:themeColor="text1"/>
                <w:sz w:val="22"/>
              </w:rPr>
              <w:br/>
              <w:t xml:space="preserve">  статутний капітал    _______________________________           Назва валюти   ___________________________</w:t>
            </w:r>
          </w:p>
          <w:p w:rsidR="00CC2B4A" w:rsidRPr="000A2B53" w:rsidRDefault="00CC2B4A" w:rsidP="001F5487">
            <w:pPr>
              <w:pStyle w:val="10"/>
              <w:widowControl w:val="0"/>
              <w:spacing w:before="0" w:after="0"/>
              <w:rPr>
                <w:color w:val="000000" w:themeColor="text1"/>
                <w:sz w:val="2"/>
              </w:rPr>
            </w:pPr>
          </w:p>
        </w:tc>
      </w:tr>
    </w:tbl>
    <w:p w:rsidR="00CC2B4A" w:rsidRPr="000A2B53" w:rsidRDefault="00CC2B4A" w:rsidP="00CC2B4A">
      <w:pPr>
        <w:widowControl w:val="0"/>
        <w:rPr>
          <w:color w:val="000000" w:themeColor="text1"/>
          <w:sz w:val="6"/>
        </w:rPr>
      </w:pPr>
    </w:p>
    <w:tbl>
      <w:tblPr>
        <w:tblW w:w="0" w:type="auto"/>
        <w:tblInd w:w="299" w:type="dxa"/>
        <w:tblLayout w:type="fixed"/>
        <w:tblCellMar>
          <w:left w:w="15" w:type="dxa"/>
          <w:right w:w="15" w:type="dxa"/>
        </w:tblCellMar>
        <w:tblLook w:val="0000"/>
      </w:tblPr>
      <w:tblGrid>
        <w:gridCol w:w="7371"/>
        <w:gridCol w:w="311"/>
        <w:gridCol w:w="312"/>
        <w:gridCol w:w="312"/>
        <w:gridCol w:w="312"/>
        <w:gridCol w:w="312"/>
        <w:gridCol w:w="311"/>
        <w:gridCol w:w="312"/>
        <w:gridCol w:w="312"/>
        <w:gridCol w:w="312"/>
        <w:gridCol w:w="312"/>
        <w:gridCol w:w="142"/>
      </w:tblGrid>
      <w:tr w:rsidR="00CC2B4A" w:rsidRPr="000A2B53" w:rsidTr="001F5487">
        <w:trPr>
          <w:cantSplit/>
        </w:trPr>
        <w:tc>
          <w:tcPr>
            <w:tcW w:w="10631" w:type="dxa"/>
            <w:gridSpan w:val="12"/>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c>
          <w:tcPr>
            <w:tcW w:w="7371" w:type="dxa"/>
            <w:tcBorders>
              <w:left w:val="single" w:sz="2" w:space="0" w:color="auto"/>
            </w:tcBorders>
          </w:tcPr>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Реєстраційний номер облікової картки платника податків або серія та номер</w:t>
            </w:r>
            <w:r w:rsidRPr="000A2B53">
              <w:rPr>
                <w:color w:val="000000" w:themeColor="text1"/>
                <w:sz w:val="22"/>
              </w:rPr>
              <w:br/>
              <w:t xml:space="preserve">  паспорта* засновника - ФІЗИЧНОЇ ОСОБИ</w:t>
            </w:r>
          </w:p>
        </w:tc>
        <w:tc>
          <w:tcPr>
            <w:tcW w:w="311"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1"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142" w:type="dxa"/>
            <w:tcBorders>
              <w:left w:val="nil"/>
              <w:right w:val="single" w:sz="2" w:space="0" w:color="auto"/>
            </w:tcBorders>
          </w:tcPr>
          <w:p w:rsidR="00CC2B4A" w:rsidRPr="000A2B53" w:rsidRDefault="00CC2B4A" w:rsidP="001F5487">
            <w:pPr>
              <w:pStyle w:val="10"/>
              <w:widowControl w:val="0"/>
              <w:spacing w:before="0" w:after="0"/>
              <w:rPr>
                <w:color w:val="000000" w:themeColor="text1"/>
                <w:sz w:val="22"/>
              </w:rPr>
            </w:pPr>
          </w:p>
        </w:tc>
      </w:tr>
      <w:tr w:rsidR="00CC2B4A" w:rsidRPr="000A2B53" w:rsidTr="001F5487">
        <w:tc>
          <w:tcPr>
            <w:tcW w:w="10631" w:type="dxa"/>
            <w:gridSpan w:val="12"/>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ПРІЗВИЩЕ, ІМ'Я та       _________________________________________________________________________</w:t>
            </w:r>
            <w:r w:rsidRPr="000A2B53">
              <w:rPr>
                <w:color w:val="000000" w:themeColor="text1"/>
                <w:sz w:val="22"/>
              </w:rPr>
              <w:br/>
              <w:t xml:space="preserve">  ПО БАТЬКОВІ                _________________________________________________________________________</w:t>
            </w:r>
          </w:p>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Внесок у</w:t>
            </w:r>
            <w:r w:rsidRPr="000A2B53">
              <w:rPr>
                <w:color w:val="000000" w:themeColor="text1"/>
                <w:sz w:val="22"/>
              </w:rPr>
              <w:br/>
              <w:t xml:space="preserve">  статутний капітал    _______________________________           Назва валюти   ___________________________</w:t>
            </w:r>
          </w:p>
          <w:p w:rsidR="00CC2B4A" w:rsidRPr="000A2B53" w:rsidRDefault="00CC2B4A" w:rsidP="001F5487">
            <w:pPr>
              <w:pStyle w:val="10"/>
              <w:widowControl w:val="0"/>
              <w:spacing w:before="0" w:after="0"/>
              <w:rPr>
                <w:color w:val="000000" w:themeColor="text1"/>
                <w:sz w:val="2"/>
              </w:rPr>
            </w:pPr>
          </w:p>
        </w:tc>
      </w:tr>
    </w:tbl>
    <w:p w:rsidR="00CC2B4A" w:rsidRPr="000A2B53" w:rsidRDefault="00CC2B4A" w:rsidP="00CC2B4A">
      <w:pPr>
        <w:widowControl w:val="0"/>
        <w:rPr>
          <w:color w:val="000000" w:themeColor="text1"/>
          <w:sz w:val="6"/>
        </w:rPr>
      </w:pPr>
    </w:p>
    <w:tbl>
      <w:tblPr>
        <w:tblW w:w="0" w:type="auto"/>
        <w:tblInd w:w="299" w:type="dxa"/>
        <w:tblLayout w:type="fixed"/>
        <w:tblCellMar>
          <w:left w:w="15" w:type="dxa"/>
          <w:right w:w="15" w:type="dxa"/>
        </w:tblCellMar>
        <w:tblLook w:val="0000"/>
      </w:tblPr>
      <w:tblGrid>
        <w:gridCol w:w="7371"/>
        <w:gridCol w:w="311"/>
        <w:gridCol w:w="312"/>
        <w:gridCol w:w="312"/>
        <w:gridCol w:w="312"/>
        <w:gridCol w:w="312"/>
        <w:gridCol w:w="311"/>
        <w:gridCol w:w="312"/>
        <w:gridCol w:w="312"/>
        <w:gridCol w:w="312"/>
        <w:gridCol w:w="312"/>
        <w:gridCol w:w="142"/>
      </w:tblGrid>
      <w:tr w:rsidR="00CC2B4A" w:rsidRPr="000A2B53" w:rsidTr="001F5487">
        <w:trPr>
          <w:cantSplit/>
        </w:trPr>
        <w:tc>
          <w:tcPr>
            <w:tcW w:w="10631" w:type="dxa"/>
            <w:gridSpan w:val="12"/>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c>
          <w:tcPr>
            <w:tcW w:w="7371" w:type="dxa"/>
            <w:tcBorders>
              <w:left w:val="single" w:sz="2" w:space="0" w:color="auto"/>
            </w:tcBorders>
          </w:tcPr>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Реєстраційний номер облікової картки платника податків або серія та номер</w:t>
            </w:r>
            <w:r w:rsidRPr="000A2B53">
              <w:rPr>
                <w:color w:val="000000" w:themeColor="text1"/>
                <w:sz w:val="22"/>
              </w:rPr>
              <w:br/>
              <w:t xml:space="preserve">  паспорта* засновника - ФІЗИЧНОЇ ОСОБИ</w:t>
            </w:r>
          </w:p>
        </w:tc>
        <w:tc>
          <w:tcPr>
            <w:tcW w:w="311"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1"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142" w:type="dxa"/>
            <w:tcBorders>
              <w:left w:val="nil"/>
              <w:right w:val="single" w:sz="2" w:space="0" w:color="auto"/>
            </w:tcBorders>
          </w:tcPr>
          <w:p w:rsidR="00CC2B4A" w:rsidRPr="000A2B53" w:rsidRDefault="00CC2B4A" w:rsidP="001F5487">
            <w:pPr>
              <w:pStyle w:val="10"/>
              <w:widowControl w:val="0"/>
              <w:spacing w:before="0" w:after="0"/>
              <w:rPr>
                <w:color w:val="000000" w:themeColor="text1"/>
                <w:sz w:val="22"/>
              </w:rPr>
            </w:pPr>
          </w:p>
        </w:tc>
      </w:tr>
      <w:tr w:rsidR="00CC2B4A" w:rsidRPr="000A2B53" w:rsidTr="001F5487">
        <w:tc>
          <w:tcPr>
            <w:tcW w:w="10631" w:type="dxa"/>
            <w:gridSpan w:val="12"/>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ПРІЗВИЩЕ, ІМ'Я та       _________________________________________________________________________</w:t>
            </w:r>
            <w:r w:rsidRPr="000A2B53">
              <w:rPr>
                <w:color w:val="000000" w:themeColor="text1"/>
                <w:sz w:val="22"/>
              </w:rPr>
              <w:br/>
              <w:t xml:space="preserve">  ПО БАТЬКОВІ                _________________________________________________________________________</w:t>
            </w:r>
          </w:p>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Внесок у</w:t>
            </w:r>
            <w:r w:rsidRPr="000A2B53">
              <w:rPr>
                <w:color w:val="000000" w:themeColor="text1"/>
                <w:sz w:val="22"/>
              </w:rPr>
              <w:br/>
              <w:t xml:space="preserve">  статутний капітал    _______________________________           Назва валюти   ___________________________</w:t>
            </w:r>
          </w:p>
          <w:p w:rsidR="00CC2B4A" w:rsidRPr="000A2B53" w:rsidRDefault="00CC2B4A" w:rsidP="001F5487">
            <w:pPr>
              <w:pStyle w:val="10"/>
              <w:widowControl w:val="0"/>
              <w:spacing w:before="0" w:after="0"/>
              <w:rPr>
                <w:color w:val="000000" w:themeColor="text1"/>
                <w:sz w:val="2"/>
              </w:rPr>
            </w:pPr>
          </w:p>
        </w:tc>
      </w:tr>
    </w:tbl>
    <w:p w:rsidR="00CC2B4A" w:rsidRPr="000A2B53" w:rsidRDefault="00CC2B4A" w:rsidP="00CC2B4A">
      <w:pPr>
        <w:widowControl w:val="0"/>
        <w:rPr>
          <w:color w:val="000000" w:themeColor="text1"/>
          <w:sz w:val="6"/>
        </w:rPr>
      </w:pPr>
    </w:p>
    <w:tbl>
      <w:tblPr>
        <w:tblW w:w="0" w:type="auto"/>
        <w:tblInd w:w="299" w:type="dxa"/>
        <w:tblLayout w:type="fixed"/>
        <w:tblCellMar>
          <w:left w:w="15" w:type="dxa"/>
          <w:right w:w="15" w:type="dxa"/>
        </w:tblCellMar>
        <w:tblLook w:val="0000"/>
      </w:tblPr>
      <w:tblGrid>
        <w:gridCol w:w="7371"/>
        <w:gridCol w:w="311"/>
        <w:gridCol w:w="312"/>
        <w:gridCol w:w="312"/>
        <w:gridCol w:w="312"/>
        <w:gridCol w:w="312"/>
        <w:gridCol w:w="311"/>
        <w:gridCol w:w="312"/>
        <w:gridCol w:w="312"/>
        <w:gridCol w:w="312"/>
        <w:gridCol w:w="312"/>
        <w:gridCol w:w="142"/>
      </w:tblGrid>
      <w:tr w:rsidR="00CC2B4A" w:rsidRPr="000A2B53" w:rsidTr="001F5487">
        <w:trPr>
          <w:cantSplit/>
        </w:trPr>
        <w:tc>
          <w:tcPr>
            <w:tcW w:w="10631" w:type="dxa"/>
            <w:gridSpan w:val="12"/>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c>
          <w:tcPr>
            <w:tcW w:w="7371" w:type="dxa"/>
            <w:tcBorders>
              <w:left w:val="single" w:sz="2" w:space="0" w:color="auto"/>
            </w:tcBorders>
          </w:tcPr>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Реєстраційний номер облікової картки платника податків або серія та номер</w:t>
            </w:r>
            <w:r w:rsidRPr="000A2B53">
              <w:rPr>
                <w:color w:val="000000" w:themeColor="text1"/>
                <w:sz w:val="22"/>
              </w:rPr>
              <w:br/>
              <w:t xml:space="preserve">  паспорта* засновника - ФІЗИЧНОЇ ОСОБИ</w:t>
            </w:r>
          </w:p>
        </w:tc>
        <w:tc>
          <w:tcPr>
            <w:tcW w:w="311"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1"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142" w:type="dxa"/>
            <w:tcBorders>
              <w:left w:val="nil"/>
              <w:right w:val="single" w:sz="2" w:space="0" w:color="auto"/>
            </w:tcBorders>
          </w:tcPr>
          <w:p w:rsidR="00CC2B4A" w:rsidRPr="000A2B53" w:rsidRDefault="00CC2B4A" w:rsidP="001F5487">
            <w:pPr>
              <w:pStyle w:val="10"/>
              <w:widowControl w:val="0"/>
              <w:spacing w:before="0" w:after="0"/>
              <w:rPr>
                <w:color w:val="000000" w:themeColor="text1"/>
                <w:sz w:val="22"/>
              </w:rPr>
            </w:pPr>
          </w:p>
        </w:tc>
      </w:tr>
      <w:tr w:rsidR="00CC2B4A" w:rsidRPr="000A2B53" w:rsidTr="001F5487">
        <w:tc>
          <w:tcPr>
            <w:tcW w:w="10631" w:type="dxa"/>
            <w:gridSpan w:val="12"/>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ПРІЗВИЩЕ, ІМ'Я та       _________________________________________________________________________</w:t>
            </w:r>
            <w:r w:rsidRPr="000A2B53">
              <w:rPr>
                <w:color w:val="000000" w:themeColor="text1"/>
                <w:sz w:val="22"/>
              </w:rPr>
              <w:br/>
              <w:t xml:space="preserve">  ПО БАТЬКОВІ                _________________________________________________________________________</w:t>
            </w:r>
          </w:p>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Внесок у</w:t>
            </w:r>
            <w:r w:rsidRPr="000A2B53">
              <w:rPr>
                <w:color w:val="000000" w:themeColor="text1"/>
                <w:sz w:val="22"/>
              </w:rPr>
              <w:br/>
              <w:t xml:space="preserve">  статутний капітал    _______________________________           Назва валюти   ___________________________</w:t>
            </w:r>
          </w:p>
          <w:p w:rsidR="00CC2B4A" w:rsidRPr="000A2B53" w:rsidRDefault="00CC2B4A" w:rsidP="001F5487">
            <w:pPr>
              <w:pStyle w:val="10"/>
              <w:widowControl w:val="0"/>
              <w:spacing w:before="0" w:after="0"/>
              <w:rPr>
                <w:color w:val="000000" w:themeColor="text1"/>
                <w:sz w:val="2"/>
              </w:rPr>
            </w:pPr>
          </w:p>
        </w:tc>
      </w:tr>
    </w:tbl>
    <w:p w:rsidR="00CC2B4A" w:rsidRPr="000A2B53" w:rsidRDefault="00CC2B4A" w:rsidP="00CC2B4A">
      <w:pPr>
        <w:widowControl w:val="0"/>
        <w:rPr>
          <w:color w:val="000000" w:themeColor="text1"/>
          <w:sz w:val="6"/>
        </w:rPr>
      </w:pPr>
    </w:p>
    <w:tbl>
      <w:tblPr>
        <w:tblW w:w="0" w:type="auto"/>
        <w:tblInd w:w="299" w:type="dxa"/>
        <w:tblLayout w:type="fixed"/>
        <w:tblCellMar>
          <w:left w:w="15" w:type="dxa"/>
          <w:right w:w="15" w:type="dxa"/>
        </w:tblCellMar>
        <w:tblLook w:val="0000"/>
      </w:tblPr>
      <w:tblGrid>
        <w:gridCol w:w="7371"/>
        <w:gridCol w:w="311"/>
        <w:gridCol w:w="312"/>
        <w:gridCol w:w="312"/>
        <w:gridCol w:w="312"/>
        <w:gridCol w:w="312"/>
        <w:gridCol w:w="311"/>
        <w:gridCol w:w="312"/>
        <w:gridCol w:w="312"/>
        <w:gridCol w:w="312"/>
        <w:gridCol w:w="312"/>
        <w:gridCol w:w="142"/>
      </w:tblGrid>
      <w:tr w:rsidR="00CC2B4A" w:rsidRPr="000A2B53" w:rsidTr="001F5487">
        <w:trPr>
          <w:cantSplit/>
        </w:trPr>
        <w:tc>
          <w:tcPr>
            <w:tcW w:w="10631" w:type="dxa"/>
            <w:gridSpan w:val="12"/>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c>
          <w:tcPr>
            <w:tcW w:w="7371" w:type="dxa"/>
            <w:tcBorders>
              <w:left w:val="single" w:sz="2" w:space="0" w:color="auto"/>
            </w:tcBorders>
          </w:tcPr>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Реєстраційний номер облікової картки платника податків або серія та номер</w:t>
            </w:r>
            <w:r w:rsidRPr="000A2B53">
              <w:rPr>
                <w:color w:val="000000" w:themeColor="text1"/>
                <w:sz w:val="22"/>
              </w:rPr>
              <w:br/>
              <w:t xml:space="preserve">  паспорта* засновника - ФІЗИЧНОЇ ОСОБИ</w:t>
            </w:r>
          </w:p>
        </w:tc>
        <w:tc>
          <w:tcPr>
            <w:tcW w:w="311"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1"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142" w:type="dxa"/>
            <w:tcBorders>
              <w:left w:val="nil"/>
              <w:right w:val="single" w:sz="2" w:space="0" w:color="auto"/>
            </w:tcBorders>
          </w:tcPr>
          <w:p w:rsidR="00CC2B4A" w:rsidRPr="000A2B53" w:rsidRDefault="00CC2B4A" w:rsidP="001F5487">
            <w:pPr>
              <w:pStyle w:val="10"/>
              <w:widowControl w:val="0"/>
              <w:spacing w:before="0" w:after="0"/>
              <w:rPr>
                <w:color w:val="000000" w:themeColor="text1"/>
                <w:sz w:val="22"/>
              </w:rPr>
            </w:pPr>
          </w:p>
        </w:tc>
      </w:tr>
      <w:tr w:rsidR="00CC2B4A" w:rsidRPr="000A2B53" w:rsidTr="001F5487">
        <w:tc>
          <w:tcPr>
            <w:tcW w:w="10631" w:type="dxa"/>
            <w:gridSpan w:val="12"/>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ПРІЗВИЩЕ, ІМ'Я та       _________________________________________________________________________</w:t>
            </w:r>
            <w:r w:rsidRPr="000A2B53">
              <w:rPr>
                <w:color w:val="000000" w:themeColor="text1"/>
                <w:sz w:val="22"/>
              </w:rPr>
              <w:br/>
              <w:t xml:space="preserve">  ПО БАТЬКОВІ                _________________________________________________________________________</w:t>
            </w:r>
          </w:p>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Внесок у</w:t>
            </w:r>
            <w:r w:rsidRPr="000A2B53">
              <w:rPr>
                <w:color w:val="000000" w:themeColor="text1"/>
                <w:sz w:val="22"/>
              </w:rPr>
              <w:br/>
              <w:t xml:space="preserve">  статутний капітал    _______________________________           Назва валюти   ___________________________</w:t>
            </w:r>
          </w:p>
          <w:p w:rsidR="00CC2B4A" w:rsidRPr="000A2B53" w:rsidRDefault="00CC2B4A" w:rsidP="001F5487">
            <w:pPr>
              <w:pStyle w:val="10"/>
              <w:widowControl w:val="0"/>
              <w:spacing w:before="0" w:after="0"/>
              <w:rPr>
                <w:color w:val="000000" w:themeColor="text1"/>
                <w:sz w:val="2"/>
              </w:rPr>
            </w:pPr>
          </w:p>
        </w:tc>
      </w:tr>
    </w:tbl>
    <w:p w:rsidR="00CC2B4A" w:rsidRPr="000A2B53" w:rsidRDefault="00CC2B4A" w:rsidP="00CC2B4A">
      <w:pPr>
        <w:widowControl w:val="0"/>
        <w:rPr>
          <w:color w:val="000000" w:themeColor="text1"/>
          <w:sz w:val="6"/>
        </w:rPr>
      </w:pPr>
    </w:p>
    <w:tbl>
      <w:tblPr>
        <w:tblW w:w="0" w:type="auto"/>
        <w:tblInd w:w="299" w:type="dxa"/>
        <w:tblLayout w:type="fixed"/>
        <w:tblCellMar>
          <w:left w:w="15" w:type="dxa"/>
          <w:right w:w="15" w:type="dxa"/>
        </w:tblCellMar>
        <w:tblLook w:val="0000"/>
      </w:tblPr>
      <w:tblGrid>
        <w:gridCol w:w="7371"/>
        <w:gridCol w:w="311"/>
        <w:gridCol w:w="312"/>
        <w:gridCol w:w="312"/>
        <w:gridCol w:w="312"/>
        <w:gridCol w:w="312"/>
        <w:gridCol w:w="311"/>
        <w:gridCol w:w="312"/>
        <w:gridCol w:w="312"/>
        <w:gridCol w:w="312"/>
        <w:gridCol w:w="312"/>
        <w:gridCol w:w="142"/>
      </w:tblGrid>
      <w:tr w:rsidR="00CC2B4A" w:rsidRPr="000A2B53" w:rsidTr="001F5487">
        <w:trPr>
          <w:cantSplit/>
        </w:trPr>
        <w:tc>
          <w:tcPr>
            <w:tcW w:w="10631" w:type="dxa"/>
            <w:gridSpan w:val="12"/>
            <w:tcBorders>
              <w:top w:val="single" w:sz="2" w:space="0" w:color="auto"/>
              <w:left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tc>
      </w:tr>
      <w:tr w:rsidR="00CC2B4A" w:rsidRPr="000A2B53" w:rsidTr="001F5487">
        <w:tc>
          <w:tcPr>
            <w:tcW w:w="7371" w:type="dxa"/>
            <w:tcBorders>
              <w:left w:val="single" w:sz="2" w:space="0" w:color="auto"/>
            </w:tcBorders>
          </w:tcPr>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Реєстраційний номер облікової картки платника податків або серія та номер</w:t>
            </w:r>
            <w:r w:rsidRPr="000A2B53">
              <w:rPr>
                <w:color w:val="000000" w:themeColor="text1"/>
                <w:sz w:val="22"/>
              </w:rPr>
              <w:br/>
              <w:t xml:space="preserve">  паспорта* засновника - ФІЗИЧНОЇ ОСОБИ</w:t>
            </w:r>
          </w:p>
        </w:tc>
        <w:tc>
          <w:tcPr>
            <w:tcW w:w="311" w:type="dxa"/>
            <w:tcBorders>
              <w:top w:val="single" w:sz="2" w:space="0" w:color="auto"/>
              <w:left w:val="single" w:sz="2" w:space="0" w:color="auto"/>
              <w:bottom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1"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312"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sz w:val="22"/>
              </w:rPr>
            </w:pPr>
          </w:p>
        </w:tc>
        <w:tc>
          <w:tcPr>
            <w:tcW w:w="142" w:type="dxa"/>
            <w:tcBorders>
              <w:left w:val="nil"/>
              <w:right w:val="single" w:sz="2" w:space="0" w:color="auto"/>
            </w:tcBorders>
          </w:tcPr>
          <w:p w:rsidR="00CC2B4A" w:rsidRPr="000A2B53" w:rsidRDefault="00CC2B4A" w:rsidP="001F5487">
            <w:pPr>
              <w:pStyle w:val="10"/>
              <w:widowControl w:val="0"/>
              <w:spacing w:before="0" w:after="0"/>
              <w:rPr>
                <w:color w:val="000000" w:themeColor="text1"/>
                <w:sz w:val="22"/>
              </w:rPr>
            </w:pPr>
          </w:p>
        </w:tc>
      </w:tr>
      <w:tr w:rsidR="00CC2B4A" w:rsidRPr="000A2B53" w:rsidTr="001F5487">
        <w:tc>
          <w:tcPr>
            <w:tcW w:w="10631" w:type="dxa"/>
            <w:gridSpan w:val="12"/>
            <w:tcBorders>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ПРІЗВИЩЕ, ІМ'Я та       _________________________________________________________________________</w:t>
            </w:r>
            <w:r w:rsidRPr="000A2B53">
              <w:rPr>
                <w:color w:val="000000" w:themeColor="text1"/>
                <w:sz w:val="22"/>
              </w:rPr>
              <w:br/>
              <w:t xml:space="preserve">  ПО БАТЬКОВІ                _________________________________________________________________________</w:t>
            </w:r>
          </w:p>
          <w:p w:rsidR="00CC2B4A" w:rsidRPr="000A2B53" w:rsidRDefault="00CC2B4A" w:rsidP="001F5487">
            <w:pPr>
              <w:pStyle w:val="10"/>
              <w:widowControl w:val="0"/>
              <w:spacing w:before="0" w:after="0"/>
              <w:rPr>
                <w:color w:val="000000" w:themeColor="text1"/>
                <w:sz w:val="2"/>
              </w:rPr>
            </w:pPr>
          </w:p>
          <w:p w:rsidR="00CC2B4A" w:rsidRPr="000A2B53" w:rsidRDefault="00CC2B4A" w:rsidP="001F5487">
            <w:pPr>
              <w:pStyle w:val="10"/>
              <w:widowControl w:val="0"/>
              <w:spacing w:before="0" w:after="0"/>
              <w:rPr>
                <w:color w:val="000000" w:themeColor="text1"/>
                <w:sz w:val="22"/>
              </w:rPr>
            </w:pPr>
            <w:r w:rsidRPr="000A2B53">
              <w:rPr>
                <w:color w:val="000000" w:themeColor="text1"/>
                <w:sz w:val="22"/>
              </w:rPr>
              <w:t xml:space="preserve">  Внесок у</w:t>
            </w:r>
            <w:r w:rsidRPr="000A2B53">
              <w:rPr>
                <w:color w:val="000000" w:themeColor="text1"/>
                <w:sz w:val="22"/>
              </w:rPr>
              <w:br/>
              <w:t xml:space="preserve">  статутний капітал    _______________________________           Назва валюти   ___________________________</w:t>
            </w:r>
          </w:p>
          <w:p w:rsidR="00CC2B4A" w:rsidRPr="000A2B53" w:rsidRDefault="00CC2B4A" w:rsidP="001F5487">
            <w:pPr>
              <w:pStyle w:val="10"/>
              <w:widowControl w:val="0"/>
              <w:spacing w:before="0" w:after="0"/>
              <w:rPr>
                <w:color w:val="000000" w:themeColor="text1"/>
                <w:sz w:val="2"/>
              </w:rPr>
            </w:pPr>
          </w:p>
        </w:tc>
      </w:tr>
    </w:tbl>
    <w:p w:rsidR="00CC2B4A" w:rsidRPr="000A2B53" w:rsidRDefault="00CC2B4A" w:rsidP="00CC2B4A">
      <w:pPr>
        <w:pStyle w:val="10"/>
        <w:widowControl w:val="0"/>
        <w:spacing w:before="0" w:after="0"/>
        <w:rPr>
          <w:color w:val="000000" w:themeColor="text1"/>
          <w:sz w:val="6"/>
        </w:rPr>
      </w:pPr>
    </w:p>
    <w:tbl>
      <w:tblPr>
        <w:tblW w:w="0" w:type="auto"/>
        <w:tblInd w:w="299" w:type="dxa"/>
        <w:tblLayout w:type="fixed"/>
        <w:tblCellMar>
          <w:left w:w="15" w:type="dxa"/>
          <w:right w:w="15" w:type="dxa"/>
        </w:tblCellMar>
        <w:tblLook w:val="0000"/>
      </w:tblPr>
      <w:tblGrid>
        <w:gridCol w:w="8363"/>
        <w:gridCol w:w="283"/>
        <w:gridCol w:w="284"/>
        <w:gridCol w:w="283"/>
        <w:gridCol w:w="284"/>
        <w:gridCol w:w="283"/>
        <w:gridCol w:w="284"/>
        <w:gridCol w:w="283"/>
        <w:gridCol w:w="284"/>
      </w:tblGrid>
      <w:tr w:rsidR="00CC2B4A" w:rsidRPr="000A2B53" w:rsidTr="001F5487">
        <w:trPr>
          <w:cantSplit/>
        </w:trPr>
        <w:tc>
          <w:tcPr>
            <w:tcW w:w="8363" w:type="dxa"/>
          </w:tcPr>
          <w:p w:rsidR="00CC2B4A" w:rsidRPr="000A2B53" w:rsidRDefault="00CC2B4A" w:rsidP="001F5487">
            <w:pPr>
              <w:pStyle w:val="10"/>
              <w:widowControl w:val="0"/>
              <w:spacing w:before="0" w:after="0"/>
              <w:rPr>
                <w:color w:val="000000" w:themeColor="text1"/>
              </w:rPr>
            </w:pPr>
            <w:r w:rsidRPr="000A2B53">
              <w:rPr>
                <w:color w:val="000000" w:themeColor="text1"/>
              </w:rPr>
              <w:t>Сторінка N           Код ЄДРПОУ неприбуткової установи (організації)</w:t>
            </w:r>
          </w:p>
        </w:tc>
        <w:tc>
          <w:tcPr>
            <w:tcW w:w="28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284"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28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284"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28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284"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283" w:type="dxa"/>
            <w:tcBorders>
              <w:top w:val="single" w:sz="2" w:space="0" w:color="auto"/>
              <w:left w:val="single" w:sz="2" w:space="0" w:color="auto"/>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c>
          <w:tcPr>
            <w:tcW w:w="284" w:type="dxa"/>
            <w:tcBorders>
              <w:top w:val="single" w:sz="2" w:space="0" w:color="auto"/>
              <w:left w:val="nil"/>
              <w:bottom w:val="single" w:sz="2" w:space="0" w:color="auto"/>
              <w:right w:val="single" w:sz="2" w:space="0" w:color="auto"/>
            </w:tcBorders>
          </w:tcPr>
          <w:p w:rsidR="00CC2B4A" w:rsidRPr="000A2B53" w:rsidRDefault="00CC2B4A" w:rsidP="001F5487">
            <w:pPr>
              <w:pStyle w:val="10"/>
              <w:widowControl w:val="0"/>
              <w:spacing w:before="0" w:after="0"/>
              <w:jc w:val="center"/>
              <w:rPr>
                <w:color w:val="000000" w:themeColor="text1"/>
              </w:rPr>
            </w:pPr>
          </w:p>
        </w:tc>
      </w:tr>
    </w:tbl>
    <w:p w:rsidR="00CC2B4A" w:rsidRPr="000A2B53" w:rsidRDefault="00CC2B4A" w:rsidP="00CC2B4A">
      <w:pPr>
        <w:widowControl w:val="0"/>
        <w:ind w:left="284"/>
        <w:rPr>
          <w:color w:val="000000" w:themeColor="text1"/>
        </w:rPr>
      </w:pPr>
      <w:r w:rsidRPr="000A2B53">
        <w:rPr>
          <w:color w:val="000000" w:themeColor="text1"/>
        </w:rPr>
        <w:t>____________</w:t>
      </w:r>
      <w:r w:rsidRPr="000A2B53">
        <w:rPr>
          <w:color w:val="000000" w:themeColor="text1"/>
        </w:rPr>
        <w:b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відповідні податкові органи і мають відмітку у паспорті.</w:t>
      </w:r>
    </w:p>
    <w:p w:rsidR="00CC2B4A" w:rsidRPr="000A2B53" w:rsidRDefault="00CC2B4A" w:rsidP="00CC2B4A">
      <w:pPr>
        <w:pStyle w:val="3"/>
        <w:widowControl w:val="0"/>
        <w:spacing w:before="0" w:after="0"/>
        <w:jc w:val="center"/>
        <w:rPr>
          <w:color w:val="000000" w:themeColor="text1"/>
          <w:sz w:val="24"/>
        </w:rPr>
      </w:pPr>
    </w:p>
    <w:p w:rsidR="00CC2B4A" w:rsidRPr="000A2B53" w:rsidRDefault="00CC2B4A" w:rsidP="00CC2B4A">
      <w:pPr>
        <w:pStyle w:val="3"/>
        <w:widowControl w:val="0"/>
        <w:spacing w:before="0" w:after="0"/>
        <w:jc w:val="center"/>
        <w:rPr>
          <w:color w:val="000000" w:themeColor="text1"/>
          <w:sz w:val="24"/>
        </w:rPr>
      </w:pPr>
    </w:p>
    <w:p w:rsidR="00CC2B4A" w:rsidRPr="000A2B53" w:rsidRDefault="00CC2B4A" w:rsidP="00CC2B4A">
      <w:pPr>
        <w:pStyle w:val="3"/>
        <w:widowControl w:val="0"/>
        <w:spacing w:before="0" w:after="0"/>
        <w:jc w:val="center"/>
        <w:rPr>
          <w:color w:val="000000" w:themeColor="text1"/>
          <w:sz w:val="24"/>
        </w:rPr>
      </w:pPr>
    </w:p>
    <w:p w:rsidR="00CC2B4A" w:rsidRPr="000A2B53" w:rsidRDefault="00CC2B4A" w:rsidP="00CC2B4A">
      <w:pPr>
        <w:pStyle w:val="3"/>
        <w:widowControl w:val="0"/>
        <w:spacing w:before="0" w:after="0"/>
        <w:jc w:val="center"/>
        <w:rPr>
          <w:color w:val="000000" w:themeColor="text1"/>
          <w:sz w:val="24"/>
        </w:rPr>
      </w:pPr>
    </w:p>
    <w:p w:rsidR="00CC2B4A" w:rsidRPr="000A2B53" w:rsidRDefault="00CC2B4A" w:rsidP="00CC2B4A">
      <w:pPr>
        <w:pStyle w:val="3"/>
        <w:widowControl w:val="0"/>
        <w:spacing w:before="0" w:after="0"/>
        <w:jc w:val="center"/>
        <w:rPr>
          <w:color w:val="000000" w:themeColor="text1"/>
          <w:sz w:val="24"/>
        </w:rPr>
      </w:pPr>
    </w:p>
    <w:p w:rsidR="00CC2B4A" w:rsidRPr="000A2B53" w:rsidRDefault="00CC2B4A" w:rsidP="00CC2B4A">
      <w:pPr>
        <w:pStyle w:val="3"/>
        <w:widowControl w:val="0"/>
        <w:spacing w:before="0" w:after="0"/>
        <w:jc w:val="center"/>
        <w:rPr>
          <w:color w:val="000000" w:themeColor="text1"/>
          <w:sz w:val="24"/>
        </w:rPr>
      </w:pPr>
    </w:p>
    <w:p w:rsidR="00CC2B4A" w:rsidRPr="000A2B53" w:rsidRDefault="00CC2B4A" w:rsidP="00CC2B4A">
      <w:pPr>
        <w:pStyle w:val="3"/>
        <w:widowControl w:val="0"/>
        <w:spacing w:before="0" w:after="0"/>
        <w:jc w:val="center"/>
        <w:rPr>
          <w:color w:val="000000" w:themeColor="text1"/>
          <w:sz w:val="24"/>
        </w:rPr>
      </w:pPr>
    </w:p>
    <w:p w:rsidR="00CC2B4A" w:rsidRPr="000A2B53" w:rsidRDefault="00CC2B4A" w:rsidP="00CC2B4A">
      <w:pPr>
        <w:pStyle w:val="3"/>
        <w:widowControl w:val="0"/>
        <w:spacing w:before="0" w:after="0"/>
        <w:jc w:val="center"/>
        <w:rPr>
          <w:color w:val="000000" w:themeColor="text1"/>
          <w:sz w:val="24"/>
        </w:rPr>
      </w:pPr>
    </w:p>
    <w:p w:rsidR="00CC2B4A" w:rsidRPr="000A2B53" w:rsidRDefault="00CC2B4A" w:rsidP="00CC2B4A">
      <w:pPr>
        <w:pStyle w:val="3"/>
        <w:widowControl w:val="0"/>
        <w:spacing w:before="0" w:after="0"/>
        <w:jc w:val="center"/>
        <w:rPr>
          <w:color w:val="000000" w:themeColor="text1"/>
          <w:sz w:val="24"/>
        </w:rPr>
      </w:pPr>
    </w:p>
    <w:p w:rsidR="00CC2B4A" w:rsidRPr="000A2B53" w:rsidRDefault="00CC2B4A" w:rsidP="00CC2B4A">
      <w:pPr>
        <w:pStyle w:val="3"/>
        <w:widowControl w:val="0"/>
        <w:spacing w:before="0" w:after="0"/>
        <w:jc w:val="center"/>
        <w:rPr>
          <w:color w:val="000000" w:themeColor="text1"/>
          <w:sz w:val="24"/>
        </w:rPr>
      </w:pPr>
      <w:r w:rsidRPr="000A2B53">
        <w:rPr>
          <w:color w:val="000000" w:themeColor="text1"/>
          <w:sz w:val="24"/>
        </w:rPr>
        <w:lastRenderedPageBreak/>
        <w:t xml:space="preserve">Пояснення до порядку заповнення форми N </w:t>
      </w:r>
      <w:proofErr w:type="spellStart"/>
      <w:r w:rsidRPr="000A2B53">
        <w:rPr>
          <w:color w:val="000000" w:themeColor="text1"/>
          <w:sz w:val="24"/>
        </w:rPr>
        <w:t>1-РН</w:t>
      </w:r>
      <w:proofErr w:type="spellEnd"/>
    </w:p>
    <w:p w:rsidR="00CC2B4A" w:rsidRPr="000A2B53" w:rsidRDefault="00CC2B4A" w:rsidP="00CC2B4A">
      <w:pPr>
        <w:widowControl w:val="0"/>
        <w:jc w:val="both"/>
        <w:rPr>
          <w:color w:val="000000" w:themeColor="text1"/>
        </w:rPr>
      </w:pPr>
      <w:r w:rsidRPr="000A2B53">
        <w:rPr>
          <w:color w:val="000000" w:themeColor="text1"/>
        </w:rPr>
        <w:t>Форма N 1-РН "Реєстраційна заява платника податку" заповнюється в одному примірнику. Мова та дія заяви позначаються позначкою "Х" у відповідному полі.</w:t>
      </w:r>
    </w:p>
    <w:p w:rsidR="00CC2B4A" w:rsidRPr="000A2B53" w:rsidRDefault="00CC2B4A" w:rsidP="00CC2B4A">
      <w:pPr>
        <w:widowControl w:val="0"/>
        <w:jc w:val="both"/>
        <w:rPr>
          <w:color w:val="000000" w:themeColor="text1"/>
          <w:sz w:val="1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5" w:type="dxa"/>
          <w:right w:w="15" w:type="dxa"/>
        </w:tblCellMar>
        <w:tblLook w:val="0000"/>
      </w:tblPr>
      <w:tblGrid>
        <w:gridCol w:w="730"/>
        <w:gridCol w:w="2687"/>
        <w:gridCol w:w="7513"/>
      </w:tblGrid>
      <w:tr w:rsidR="00CC2B4A" w:rsidRPr="000A2B53" w:rsidTr="001F5487">
        <w:tc>
          <w:tcPr>
            <w:tcW w:w="730" w:type="dxa"/>
            <w:tcBorders>
              <w:bottom w:val="nil"/>
            </w:tcBorders>
          </w:tcPr>
          <w:p w:rsidR="00CC2B4A" w:rsidRPr="000A2B53" w:rsidRDefault="00CC2B4A" w:rsidP="001F5487">
            <w:pPr>
              <w:pStyle w:val="10"/>
              <w:widowControl w:val="0"/>
              <w:spacing w:before="0" w:after="0"/>
              <w:jc w:val="center"/>
              <w:rPr>
                <w:color w:val="000000" w:themeColor="text1"/>
              </w:rPr>
            </w:pPr>
            <w:r w:rsidRPr="000A2B53">
              <w:rPr>
                <w:b/>
                <w:color w:val="000000" w:themeColor="text1"/>
              </w:rPr>
              <w:t>N</w:t>
            </w:r>
            <w:r w:rsidRPr="000A2B53">
              <w:rPr>
                <w:b/>
                <w:color w:val="000000" w:themeColor="text1"/>
              </w:rPr>
              <w:br/>
              <w:t>групи</w:t>
            </w:r>
          </w:p>
        </w:tc>
        <w:tc>
          <w:tcPr>
            <w:tcW w:w="2687" w:type="dxa"/>
            <w:tcBorders>
              <w:bottom w:val="nil"/>
            </w:tcBorders>
          </w:tcPr>
          <w:p w:rsidR="00CC2B4A" w:rsidRPr="000A2B53" w:rsidRDefault="00CC2B4A" w:rsidP="001F5487">
            <w:pPr>
              <w:pStyle w:val="10"/>
              <w:widowControl w:val="0"/>
              <w:spacing w:before="0" w:after="0"/>
              <w:jc w:val="center"/>
              <w:rPr>
                <w:color w:val="000000" w:themeColor="text1"/>
              </w:rPr>
            </w:pPr>
            <w:r w:rsidRPr="000A2B53">
              <w:rPr>
                <w:b/>
                <w:color w:val="000000" w:themeColor="text1"/>
              </w:rPr>
              <w:t>Назва групи показників</w:t>
            </w:r>
          </w:p>
        </w:tc>
        <w:tc>
          <w:tcPr>
            <w:tcW w:w="7513" w:type="dxa"/>
            <w:tcBorders>
              <w:bottom w:val="nil"/>
            </w:tcBorders>
          </w:tcPr>
          <w:p w:rsidR="00CC2B4A" w:rsidRPr="000A2B53" w:rsidRDefault="00CC2B4A" w:rsidP="001F5487">
            <w:pPr>
              <w:pStyle w:val="10"/>
              <w:widowControl w:val="0"/>
              <w:spacing w:before="0" w:after="0"/>
              <w:jc w:val="center"/>
              <w:rPr>
                <w:color w:val="000000" w:themeColor="text1"/>
              </w:rPr>
            </w:pPr>
            <w:r w:rsidRPr="000A2B53">
              <w:rPr>
                <w:b/>
                <w:color w:val="000000" w:themeColor="text1"/>
              </w:rPr>
              <w:t>Пояснення</w:t>
            </w:r>
          </w:p>
        </w:tc>
      </w:tr>
      <w:tr w:rsidR="00CC2B4A" w:rsidRPr="000A2B53" w:rsidTr="001F5487">
        <w:tc>
          <w:tcPr>
            <w:tcW w:w="730" w:type="dxa"/>
            <w:tcBorders>
              <w:top w:val="single" w:sz="12" w:space="0" w:color="auto"/>
              <w:bottom w:val="single" w:sz="12" w:space="0" w:color="auto"/>
            </w:tcBorders>
            <w:shd w:val="pct5" w:color="000000" w:fill="FFFFFF"/>
          </w:tcPr>
          <w:p w:rsidR="00CC2B4A" w:rsidRPr="000A2B53" w:rsidRDefault="00CC2B4A" w:rsidP="001F5487">
            <w:pPr>
              <w:pStyle w:val="10"/>
              <w:widowControl w:val="0"/>
              <w:spacing w:before="0" w:after="0"/>
              <w:jc w:val="center"/>
              <w:rPr>
                <w:color w:val="000000" w:themeColor="text1"/>
              </w:rPr>
            </w:pPr>
            <w:r w:rsidRPr="000A2B53">
              <w:rPr>
                <w:color w:val="000000" w:themeColor="text1"/>
              </w:rPr>
              <w:t>1</w:t>
            </w:r>
          </w:p>
        </w:tc>
        <w:tc>
          <w:tcPr>
            <w:tcW w:w="2687" w:type="dxa"/>
            <w:tcBorders>
              <w:top w:val="single" w:sz="12" w:space="0" w:color="auto"/>
              <w:bottom w:val="single" w:sz="12" w:space="0" w:color="auto"/>
            </w:tcBorders>
            <w:shd w:val="pct5" w:color="000000" w:fill="FFFFFF"/>
          </w:tcPr>
          <w:p w:rsidR="00CC2B4A" w:rsidRPr="000A2B53" w:rsidRDefault="00CC2B4A" w:rsidP="001F5487">
            <w:pPr>
              <w:pStyle w:val="10"/>
              <w:widowControl w:val="0"/>
              <w:spacing w:before="0" w:after="0"/>
              <w:jc w:val="center"/>
              <w:rPr>
                <w:color w:val="000000" w:themeColor="text1"/>
              </w:rPr>
            </w:pPr>
            <w:r w:rsidRPr="000A2B53">
              <w:rPr>
                <w:color w:val="000000" w:themeColor="text1"/>
              </w:rPr>
              <w:t>2</w:t>
            </w:r>
          </w:p>
        </w:tc>
        <w:tc>
          <w:tcPr>
            <w:tcW w:w="7513" w:type="dxa"/>
            <w:tcBorders>
              <w:top w:val="single" w:sz="12" w:space="0" w:color="auto"/>
              <w:bottom w:val="single" w:sz="12" w:space="0" w:color="auto"/>
            </w:tcBorders>
            <w:shd w:val="pct5" w:color="000000" w:fill="FFFFFF"/>
          </w:tcPr>
          <w:p w:rsidR="00CC2B4A" w:rsidRPr="000A2B53" w:rsidRDefault="00CC2B4A" w:rsidP="001F5487">
            <w:pPr>
              <w:pStyle w:val="10"/>
              <w:widowControl w:val="0"/>
              <w:spacing w:before="0" w:after="0"/>
              <w:jc w:val="center"/>
              <w:rPr>
                <w:color w:val="000000" w:themeColor="text1"/>
              </w:rPr>
            </w:pPr>
            <w:r w:rsidRPr="000A2B53">
              <w:rPr>
                <w:color w:val="000000" w:themeColor="text1"/>
              </w:rPr>
              <w:t>3</w:t>
            </w:r>
          </w:p>
        </w:tc>
      </w:tr>
      <w:tr w:rsidR="00CC2B4A" w:rsidRPr="000A2B53" w:rsidTr="001F5487">
        <w:trPr>
          <w:cantSplit/>
          <w:trHeight w:val="1325"/>
        </w:trPr>
        <w:tc>
          <w:tcPr>
            <w:tcW w:w="730" w:type="dxa"/>
            <w:vMerge w:val="restart"/>
            <w:tcBorders>
              <w:top w:val="nil"/>
            </w:tcBorders>
          </w:tcPr>
          <w:p w:rsidR="00CC2B4A" w:rsidRPr="000A2B53" w:rsidRDefault="00CC2B4A" w:rsidP="001F5487">
            <w:pPr>
              <w:pStyle w:val="10"/>
              <w:widowControl w:val="0"/>
              <w:spacing w:before="0" w:after="0"/>
              <w:jc w:val="center"/>
              <w:rPr>
                <w:color w:val="000000" w:themeColor="text1"/>
              </w:rPr>
            </w:pPr>
            <w:r w:rsidRPr="000A2B53">
              <w:rPr>
                <w:color w:val="000000" w:themeColor="text1"/>
              </w:rPr>
              <w:t>1</w:t>
            </w:r>
          </w:p>
        </w:tc>
        <w:tc>
          <w:tcPr>
            <w:tcW w:w="2687" w:type="dxa"/>
            <w:tcBorders>
              <w:top w:val="nil"/>
            </w:tcBorders>
          </w:tcPr>
          <w:p w:rsidR="00CC2B4A" w:rsidRPr="000A2B53" w:rsidRDefault="00CC2B4A" w:rsidP="001F5487">
            <w:pPr>
              <w:pStyle w:val="10"/>
              <w:widowControl w:val="0"/>
              <w:spacing w:before="0" w:after="0"/>
              <w:rPr>
                <w:color w:val="000000" w:themeColor="text1"/>
              </w:rPr>
            </w:pPr>
            <w:r w:rsidRPr="000A2B53">
              <w:rPr>
                <w:color w:val="000000" w:themeColor="text1"/>
              </w:rPr>
              <w:t>Код ЄДРПОУ відокремленого підрозділу неприбуткової установи (організації)</w:t>
            </w:r>
          </w:p>
        </w:tc>
        <w:tc>
          <w:tcPr>
            <w:tcW w:w="7513" w:type="dxa"/>
            <w:tcBorders>
              <w:top w:val="nil"/>
            </w:tcBorders>
          </w:tcPr>
          <w:p w:rsidR="00CC2B4A" w:rsidRPr="000A2B53" w:rsidRDefault="00CC2B4A" w:rsidP="001F5487">
            <w:pPr>
              <w:pStyle w:val="10"/>
              <w:widowControl w:val="0"/>
              <w:spacing w:before="0" w:after="0"/>
              <w:rPr>
                <w:color w:val="000000" w:themeColor="text1"/>
              </w:rPr>
            </w:pPr>
            <w:r w:rsidRPr="000A2B53">
              <w:rPr>
                <w:color w:val="000000" w:themeColor="text1"/>
              </w:rPr>
              <w:t>Код ЄДРПОУ наводиться тільки для відокремленого підрозділу. Якщо платник податку не відокремлений підрозділ, поле повинно бути порожнім</w:t>
            </w:r>
          </w:p>
        </w:tc>
      </w:tr>
      <w:tr w:rsidR="00CC2B4A" w:rsidRPr="000A2B53" w:rsidTr="001F5487">
        <w:trPr>
          <w:cantSplit/>
        </w:trPr>
        <w:tc>
          <w:tcPr>
            <w:tcW w:w="730" w:type="dxa"/>
            <w:vMerge/>
            <w:vAlign w:val="center"/>
          </w:tcPr>
          <w:p w:rsidR="00CC2B4A" w:rsidRPr="000A2B53" w:rsidRDefault="00CC2B4A" w:rsidP="001F5487">
            <w:pPr>
              <w:widowControl w:val="0"/>
              <w:jc w:val="center"/>
              <w:rPr>
                <w:color w:val="000000" w:themeColor="text1"/>
              </w:rPr>
            </w:pPr>
          </w:p>
        </w:tc>
        <w:tc>
          <w:tcPr>
            <w:tcW w:w="2687" w:type="dxa"/>
          </w:tcPr>
          <w:p w:rsidR="00CC2B4A" w:rsidRPr="000A2B53" w:rsidRDefault="00CC2B4A" w:rsidP="001F5487">
            <w:pPr>
              <w:pStyle w:val="10"/>
              <w:widowControl w:val="0"/>
              <w:spacing w:before="0" w:after="0"/>
              <w:rPr>
                <w:color w:val="000000" w:themeColor="text1"/>
              </w:rPr>
            </w:pPr>
            <w:r w:rsidRPr="000A2B53">
              <w:rPr>
                <w:color w:val="000000" w:themeColor="text1"/>
              </w:rPr>
              <w:t>Код ЄДРПОУ неприбуткової установи (організації)</w:t>
            </w:r>
          </w:p>
        </w:tc>
        <w:tc>
          <w:tcPr>
            <w:tcW w:w="7513" w:type="dxa"/>
          </w:tcPr>
          <w:p w:rsidR="00CC2B4A" w:rsidRPr="000A2B53" w:rsidRDefault="00CC2B4A" w:rsidP="001F5487">
            <w:pPr>
              <w:pStyle w:val="10"/>
              <w:widowControl w:val="0"/>
              <w:spacing w:before="0" w:after="0"/>
              <w:rPr>
                <w:color w:val="000000" w:themeColor="text1"/>
              </w:rPr>
            </w:pPr>
            <w:r w:rsidRPr="000A2B53">
              <w:rPr>
                <w:color w:val="000000" w:themeColor="text1"/>
              </w:rPr>
              <w:t>Наводиться відповідно до довідки з ЄДРПОУ</w:t>
            </w:r>
          </w:p>
        </w:tc>
      </w:tr>
      <w:tr w:rsidR="00CC2B4A" w:rsidRPr="000A2B53" w:rsidTr="001F5487">
        <w:tc>
          <w:tcPr>
            <w:tcW w:w="730" w:type="dxa"/>
          </w:tcPr>
          <w:p w:rsidR="00CC2B4A" w:rsidRPr="000A2B53" w:rsidRDefault="00CC2B4A" w:rsidP="001F5487">
            <w:pPr>
              <w:pStyle w:val="10"/>
              <w:widowControl w:val="0"/>
              <w:spacing w:before="0" w:after="0"/>
              <w:jc w:val="center"/>
              <w:rPr>
                <w:color w:val="000000" w:themeColor="text1"/>
              </w:rPr>
            </w:pPr>
            <w:r w:rsidRPr="000A2B53">
              <w:rPr>
                <w:color w:val="000000" w:themeColor="text1"/>
              </w:rPr>
              <w:t>2</w:t>
            </w:r>
          </w:p>
        </w:tc>
        <w:tc>
          <w:tcPr>
            <w:tcW w:w="2687" w:type="dxa"/>
          </w:tcPr>
          <w:p w:rsidR="00CC2B4A" w:rsidRPr="000A2B53" w:rsidRDefault="00CC2B4A" w:rsidP="001F5487">
            <w:pPr>
              <w:pStyle w:val="10"/>
              <w:widowControl w:val="0"/>
              <w:spacing w:before="0" w:after="0"/>
              <w:rPr>
                <w:color w:val="000000" w:themeColor="text1"/>
              </w:rPr>
            </w:pPr>
            <w:r w:rsidRPr="000A2B53">
              <w:rPr>
                <w:color w:val="000000" w:themeColor="text1"/>
              </w:rPr>
              <w:t>Найменування неприбуткової установи (організації)</w:t>
            </w:r>
          </w:p>
        </w:tc>
        <w:tc>
          <w:tcPr>
            <w:tcW w:w="7513" w:type="dxa"/>
          </w:tcPr>
          <w:p w:rsidR="00CC2B4A" w:rsidRPr="000A2B53" w:rsidRDefault="00CC2B4A" w:rsidP="001F5487">
            <w:pPr>
              <w:pStyle w:val="10"/>
              <w:widowControl w:val="0"/>
              <w:spacing w:before="0" w:after="0"/>
              <w:rPr>
                <w:color w:val="000000" w:themeColor="text1"/>
              </w:rPr>
            </w:pPr>
            <w:r w:rsidRPr="000A2B53">
              <w:rPr>
                <w:color w:val="000000" w:themeColor="text1"/>
              </w:rPr>
              <w:t>Наводиться найменування неприбуткової установи (організації) - юридичної особи відповідно до довідки з ЄДРПОУ</w:t>
            </w:r>
          </w:p>
        </w:tc>
      </w:tr>
      <w:tr w:rsidR="00CC2B4A" w:rsidRPr="000A2B53" w:rsidTr="001F5487">
        <w:trPr>
          <w:trHeight w:val="1708"/>
        </w:trPr>
        <w:tc>
          <w:tcPr>
            <w:tcW w:w="730" w:type="dxa"/>
          </w:tcPr>
          <w:p w:rsidR="00CC2B4A" w:rsidRPr="000A2B53" w:rsidRDefault="00CC2B4A" w:rsidP="001F5487">
            <w:pPr>
              <w:pStyle w:val="10"/>
              <w:widowControl w:val="0"/>
              <w:spacing w:before="0" w:after="0"/>
              <w:jc w:val="center"/>
              <w:rPr>
                <w:color w:val="000000" w:themeColor="text1"/>
              </w:rPr>
            </w:pPr>
            <w:r w:rsidRPr="000A2B53">
              <w:rPr>
                <w:color w:val="000000" w:themeColor="text1"/>
              </w:rPr>
              <w:t>3</w:t>
            </w:r>
          </w:p>
        </w:tc>
        <w:tc>
          <w:tcPr>
            <w:tcW w:w="2687" w:type="dxa"/>
          </w:tcPr>
          <w:p w:rsidR="00CC2B4A" w:rsidRPr="000A2B53" w:rsidRDefault="00CC2B4A" w:rsidP="001F5487">
            <w:pPr>
              <w:pStyle w:val="10"/>
              <w:widowControl w:val="0"/>
              <w:spacing w:before="0" w:after="0"/>
              <w:rPr>
                <w:color w:val="000000" w:themeColor="text1"/>
              </w:rPr>
            </w:pPr>
            <w:r w:rsidRPr="000A2B53">
              <w:rPr>
                <w:color w:val="000000" w:themeColor="text1"/>
              </w:rPr>
              <w:t>Найменування органу державної податкової служби, де реєструється неприбуткова установа (організація)</w:t>
            </w:r>
          </w:p>
        </w:tc>
        <w:tc>
          <w:tcPr>
            <w:tcW w:w="7513" w:type="dxa"/>
          </w:tcPr>
          <w:p w:rsidR="00CC2B4A" w:rsidRPr="000A2B53" w:rsidRDefault="00CC2B4A" w:rsidP="001F5487">
            <w:pPr>
              <w:pStyle w:val="10"/>
              <w:widowControl w:val="0"/>
              <w:spacing w:before="0" w:after="0"/>
              <w:rPr>
                <w:color w:val="000000" w:themeColor="text1"/>
              </w:rPr>
            </w:pPr>
            <w:r w:rsidRPr="000A2B53">
              <w:rPr>
                <w:color w:val="000000" w:themeColor="text1"/>
              </w:rPr>
              <w:t>Наводиться найменування органу державної податкової служби, де реєструється неприбуткова установа (організація)</w:t>
            </w:r>
          </w:p>
        </w:tc>
      </w:tr>
      <w:tr w:rsidR="00CC2B4A" w:rsidRPr="00CC2B4A" w:rsidTr="001F5487">
        <w:trPr>
          <w:trHeight w:val="3972"/>
        </w:trPr>
        <w:tc>
          <w:tcPr>
            <w:tcW w:w="730" w:type="dxa"/>
          </w:tcPr>
          <w:p w:rsidR="00CC2B4A" w:rsidRPr="000A2B53" w:rsidRDefault="00CC2B4A" w:rsidP="001F5487">
            <w:pPr>
              <w:pStyle w:val="10"/>
              <w:widowControl w:val="0"/>
              <w:spacing w:before="0" w:after="0"/>
              <w:jc w:val="center"/>
              <w:rPr>
                <w:color w:val="000000" w:themeColor="text1"/>
              </w:rPr>
            </w:pPr>
            <w:r w:rsidRPr="000A2B53">
              <w:rPr>
                <w:color w:val="000000" w:themeColor="text1"/>
              </w:rPr>
              <w:t>4</w:t>
            </w:r>
          </w:p>
        </w:tc>
        <w:tc>
          <w:tcPr>
            <w:tcW w:w="2687" w:type="dxa"/>
          </w:tcPr>
          <w:p w:rsidR="00CC2B4A" w:rsidRPr="000A2B53" w:rsidRDefault="00CC2B4A" w:rsidP="001F5487">
            <w:pPr>
              <w:pStyle w:val="10"/>
              <w:widowControl w:val="0"/>
              <w:spacing w:before="0" w:after="0"/>
              <w:rPr>
                <w:color w:val="000000" w:themeColor="text1"/>
              </w:rPr>
            </w:pPr>
            <w:r w:rsidRPr="000A2B53">
              <w:rPr>
                <w:color w:val="000000" w:themeColor="text1"/>
              </w:rPr>
              <w:t>Відомості про державну реєстрацію</w:t>
            </w:r>
          </w:p>
        </w:tc>
        <w:tc>
          <w:tcPr>
            <w:tcW w:w="7513" w:type="dxa"/>
          </w:tcPr>
          <w:p w:rsidR="00CC2B4A" w:rsidRPr="000A2B53" w:rsidRDefault="00CC2B4A" w:rsidP="001F5487">
            <w:pPr>
              <w:pStyle w:val="10"/>
              <w:widowControl w:val="0"/>
              <w:spacing w:before="0" w:after="0"/>
              <w:rPr>
                <w:color w:val="000000" w:themeColor="text1"/>
              </w:rPr>
            </w:pPr>
            <w:r w:rsidRPr="000A2B53">
              <w:rPr>
                <w:color w:val="000000" w:themeColor="text1"/>
              </w:rPr>
              <w:t>Наводяться відповідно до довідки з ЄДРПОУ:</w:t>
            </w:r>
            <w:r w:rsidRPr="000A2B53">
              <w:rPr>
                <w:color w:val="000000" w:themeColor="text1"/>
              </w:rPr>
              <w:br/>
              <w:t>код ЄДРПОУ органу державної реєстрації та його найменування;</w:t>
            </w:r>
            <w:r w:rsidRPr="000A2B53">
              <w:rPr>
                <w:color w:val="000000" w:themeColor="text1"/>
              </w:rPr>
              <w:br/>
              <w:t>дата реєстрації неприбуткової установи (організації) та номер рішення про реєстрацію;</w:t>
            </w:r>
            <w:r w:rsidRPr="000A2B53">
              <w:rPr>
                <w:color w:val="000000" w:themeColor="text1"/>
              </w:rPr>
              <w:br/>
              <w:t>код і найменування організаційно-правової форми;</w:t>
            </w:r>
            <w:r w:rsidRPr="000A2B53">
              <w:rPr>
                <w:color w:val="000000" w:themeColor="text1"/>
              </w:rPr>
              <w:br/>
              <w:t xml:space="preserve">коди видів діяльності за </w:t>
            </w:r>
            <w:proofErr w:type="spellStart"/>
            <w:r w:rsidRPr="000A2B53">
              <w:rPr>
                <w:color w:val="000000" w:themeColor="text1"/>
              </w:rPr>
              <w:t>КВЕД</w:t>
            </w:r>
            <w:proofErr w:type="spellEnd"/>
            <w:r w:rsidRPr="000A2B53">
              <w:rPr>
                <w:color w:val="000000" w:themeColor="text1"/>
              </w:rPr>
              <w:t>. Мінімальна кількість кодів - 1 (заповнюють неприбуткові установи (організації), для яких відповідним законодавством надано право здійснювати інші види діяльності).</w:t>
            </w:r>
            <w:r w:rsidRPr="000A2B53">
              <w:rPr>
                <w:color w:val="000000" w:themeColor="text1"/>
              </w:rPr>
              <w:br/>
              <w:t>Код форми фінансування - у відповідному полі проставляється цифра: бюджет - 1; госпрозрахунок - 2; за рахунок членських внесків - 3; змішане фінансування - 9.</w:t>
            </w:r>
            <w:r w:rsidRPr="000A2B53">
              <w:rPr>
                <w:color w:val="000000" w:themeColor="text1"/>
              </w:rPr>
              <w:br/>
              <w:t>Кількість працівників згідно зі штатним розкладом на дату реєстрації.</w:t>
            </w:r>
            <w:r w:rsidRPr="000A2B53">
              <w:rPr>
                <w:color w:val="000000" w:themeColor="text1"/>
              </w:rPr>
              <w:br/>
              <w:t>Розмір статутного капіталу в національній валюті</w:t>
            </w:r>
          </w:p>
        </w:tc>
      </w:tr>
      <w:tr w:rsidR="00CC2B4A" w:rsidRPr="000A2B53" w:rsidTr="001F5487">
        <w:trPr>
          <w:trHeight w:val="1123"/>
        </w:trPr>
        <w:tc>
          <w:tcPr>
            <w:tcW w:w="730" w:type="dxa"/>
          </w:tcPr>
          <w:p w:rsidR="00CC2B4A" w:rsidRPr="000A2B53" w:rsidRDefault="00CC2B4A" w:rsidP="001F5487">
            <w:pPr>
              <w:pStyle w:val="10"/>
              <w:widowControl w:val="0"/>
              <w:spacing w:before="0" w:after="0"/>
              <w:jc w:val="center"/>
              <w:rPr>
                <w:color w:val="000000" w:themeColor="text1"/>
              </w:rPr>
            </w:pPr>
            <w:r w:rsidRPr="000A2B53">
              <w:rPr>
                <w:color w:val="000000" w:themeColor="text1"/>
              </w:rPr>
              <w:t>5</w:t>
            </w:r>
          </w:p>
        </w:tc>
        <w:tc>
          <w:tcPr>
            <w:tcW w:w="2687" w:type="dxa"/>
          </w:tcPr>
          <w:p w:rsidR="00CC2B4A" w:rsidRPr="000A2B53" w:rsidRDefault="00CC2B4A" w:rsidP="001F5487">
            <w:pPr>
              <w:pStyle w:val="10"/>
              <w:widowControl w:val="0"/>
              <w:spacing w:before="0" w:after="0"/>
              <w:rPr>
                <w:color w:val="000000" w:themeColor="text1"/>
              </w:rPr>
            </w:pPr>
            <w:r w:rsidRPr="000A2B53">
              <w:rPr>
                <w:color w:val="000000" w:themeColor="text1"/>
              </w:rPr>
              <w:t>Відомості про банківські рахунки неприбуткової установи (організації)</w:t>
            </w:r>
          </w:p>
        </w:tc>
        <w:tc>
          <w:tcPr>
            <w:tcW w:w="7513" w:type="dxa"/>
          </w:tcPr>
          <w:p w:rsidR="00CC2B4A" w:rsidRPr="000A2B53" w:rsidRDefault="00CC2B4A" w:rsidP="001F5487">
            <w:pPr>
              <w:pStyle w:val="10"/>
              <w:widowControl w:val="0"/>
              <w:spacing w:before="0" w:after="0"/>
              <w:rPr>
                <w:color w:val="000000" w:themeColor="text1"/>
              </w:rPr>
            </w:pPr>
            <w:r w:rsidRPr="000A2B53">
              <w:rPr>
                <w:color w:val="000000" w:themeColor="text1"/>
              </w:rPr>
              <w:t>Наводяться номери рахунків та коди МФО відповідних банків на дату заповнення заяви</w:t>
            </w:r>
          </w:p>
        </w:tc>
      </w:tr>
      <w:tr w:rsidR="00CC2B4A" w:rsidRPr="00CC2B4A" w:rsidTr="001F5487">
        <w:trPr>
          <w:trHeight w:val="1423"/>
        </w:trPr>
        <w:tc>
          <w:tcPr>
            <w:tcW w:w="730" w:type="dxa"/>
          </w:tcPr>
          <w:p w:rsidR="00CC2B4A" w:rsidRPr="000A2B53" w:rsidRDefault="00CC2B4A" w:rsidP="001F5487">
            <w:pPr>
              <w:pStyle w:val="10"/>
              <w:widowControl w:val="0"/>
              <w:spacing w:before="0" w:after="0"/>
              <w:jc w:val="center"/>
              <w:rPr>
                <w:color w:val="000000" w:themeColor="text1"/>
              </w:rPr>
            </w:pPr>
            <w:r w:rsidRPr="000A2B53">
              <w:rPr>
                <w:color w:val="000000" w:themeColor="text1"/>
              </w:rPr>
              <w:t>6</w:t>
            </w:r>
          </w:p>
        </w:tc>
        <w:tc>
          <w:tcPr>
            <w:tcW w:w="2687" w:type="dxa"/>
          </w:tcPr>
          <w:p w:rsidR="00CC2B4A" w:rsidRPr="000A2B53" w:rsidRDefault="00CC2B4A" w:rsidP="001F5487">
            <w:pPr>
              <w:pStyle w:val="10"/>
              <w:widowControl w:val="0"/>
              <w:spacing w:before="0" w:after="0"/>
              <w:rPr>
                <w:color w:val="000000" w:themeColor="text1"/>
              </w:rPr>
            </w:pPr>
            <w:r w:rsidRPr="000A2B53">
              <w:rPr>
                <w:color w:val="000000" w:themeColor="text1"/>
              </w:rPr>
              <w:t>Місцезнаходження неприбуткової установи (організації)</w:t>
            </w:r>
          </w:p>
        </w:tc>
        <w:tc>
          <w:tcPr>
            <w:tcW w:w="7513" w:type="dxa"/>
          </w:tcPr>
          <w:p w:rsidR="00CC2B4A" w:rsidRPr="000A2B53" w:rsidRDefault="00CC2B4A" w:rsidP="001F5487">
            <w:pPr>
              <w:pStyle w:val="10"/>
              <w:widowControl w:val="0"/>
              <w:spacing w:before="0" w:after="0"/>
              <w:rPr>
                <w:color w:val="000000" w:themeColor="text1"/>
              </w:rPr>
            </w:pPr>
            <w:r w:rsidRPr="000A2B53">
              <w:rPr>
                <w:color w:val="000000" w:themeColor="text1"/>
              </w:rPr>
              <w:t>Наводяться всі реквізити місцезнаходження неприбуткової установи (організації): поштовий індекс, країна, область, район, місто або населений пункт, район міста, вулиця (проспект, майдан, провулок тощо), будинок, корпус, офіс/квартира</w:t>
            </w:r>
          </w:p>
        </w:tc>
      </w:tr>
    </w:tbl>
    <w:p w:rsidR="00CC2B4A" w:rsidRPr="00CC2B4A" w:rsidRDefault="00CC2B4A" w:rsidP="00CC2B4A">
      <w:pPr>
        <w:rPr>
          <w:color w:val="000000" w:themeColor="text1"/>
          <w:lang w:val="uk-UA"/>
        </w:rPr>
      </w:pPr>
    </w:p>
    <w:p w:rsidR="00CC2B4A" w:rsidRPr="00CC2B4A" w:rsidRDefault="00CC2B4A" w:rsidP="00CC2B4A">
      <w:pPr>
        <w:rPr>
          <w:color w:val="000000" w:themeColor="text1"/>
          <w:lang w:val="uk-UA"/>
        </w:rPr>
      </w:pPr>
      <w:r w:rsidRPr="00CC2B4A">
        <w:rPr>
          <w:color w:val="000000" w:themeColor="text1"/>
          <w:lang w:val="uk-UA"/>
        </w:rPr>
        <w:br w:type="page"/>
      </w:r>
    </w:p>
    <w:p w:rsidR="00CC2B4A" w:rsidRPr="00CC2B4A" w:rsidRDefault="00CC2B4A" w:rsidP="00CC2B4A">
      <w:pPr>
        <w:rPr>
          <w:color w:val="000000" w:themeColor="text1"/>
          <w:lang w:val="uk-UA"/>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5" w:type="dxa"/>
          <w:right w:w="15" w:type="dxa"/>
        </w:tblCellMar>
        <w:tblLook w:val="0000"/>
      </w:tblPr>
      <w:tblGrid>
        <w:gridCol w:w="730"/>
        <w:gridCol w:w="2687"/>
        <w:gridCol w:w="7513"/>
      </w:tblGrid>
      <w:tr w:rsidR="00CC2B4A" w:rsidRPr="000A2B53" w:rsidTr="001F5487">
        <w:trPr>
          <w:trHeight w:val="2917"/>
        </w:trPr>
        <w:tc>
          <w:tcPr>
            <w:tcW w:w="730" w:type="dxa"/>
          </w:tcPr>
          <w:p w:rsidR="00CC2B4A" w:rsidRPr="000A2B53" w:rsidRDefault="00CC2B4A" w:rsidP="001F5487">
            <w:pPr>
              <w:pStyle w:val="10"/>
              <w:widowControl w:val="0"/>
              <w:spacing w:before="0" w:after="0"/>
              <w:jc w:val="center"/>
              <w:rPr>
                <w:color w:val="000000" w:themeColor="text1"/>
              </w:rPr>
            </w:pPr>
            <w:r w:rsidRPr="000A2B53">
              <w:rPr>
                <w:color w:val="000000" w:themeColor="text1"/>
              </w:rPr>
              <w:t>7</w:t>
            </w:r>
          </w:p>
        </w:tc>
        <w:tc>
          <w:tcPr>
            <w:tcW w:w="2687" w:type="dxa"/>
          </w:tcPr>
          <w:p w:rsidR="00CC2B4A" w:rsidRPr="000A2B53" w:rsidRDefault="00CC2B4A" w:rsidP="001F5487">
            <w:pPr>
              <w:pStyle w:val="10"/>
              <w:widowControl w:val="0"/>
              <w:spacing w:before="0" w:after="0"/>
              <w:rPr>
                <w:color w:val="000000" w:themeColor="text1"/>
              </w:rPr>
            </w:pPr>
            <w:r w:rsidRPr="000A2B53">
              <w:rPr>
                <w:color w:val="000000" w:themeColor="text1"/>
              </w:rPr>
              <w:t>Відомості про відповідальних осіб</w:t>
            </w:r>
          </w:p>
        </w:tc>
        <w:tc>
          <w:tcPr>
            <w:tcW w:w="7513" w:type="dxa"/>
            <w:vAlign w:val="center"/>
          </w:tcPr>
          <w:p w:rsidR="00CC2B4A" w:rsidRPr="000A2B53" w:rsidRDefault="00CC2B4A" w:rsidP="001F5487">
            <w:pPr>
              <w:pStyle w:val="10"/>
              <w:widowControl w:val="0"/>
              <w:spacing w:before="0" w:after="0"/>
              <w:rPr>
                <w:color w:val="000000" w:themeColor="text1"/>
              </w:rPr>
            </w:pPr>
            <w:r w:rsidRPr="000A2B53">
              <w:rPr>
                <w:color w:val="000000" w:themeColor="text1"/>
              </w:rPr>
              <w:t>Наводиться інформація про керівника та головного бухгалтера:</w:t>
            </w:r>
            <w:r w:rsidRPr="000A2B53">
              <w:rPr>
                <w:color w:val="000000" w:themeColor="text1"/>
              </w:rPr>
              <w:br/>
              <w:t>реєстраційний номер облікової картки платника податків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відповідні податкові органи і мають відмітку у паспорті);</w:t>
            </w:r>
            <w:r w:rsidRPr="000A2B53">
              <w:rPr>
                <w:color w:val="000000" w:themeColor="text1"/>
              </w:rPr>
              <w:br/>
              <w:t>прізвище, ім'я та по батькові;</w:t>
            </w:r>
            <w:r w:rsidRPr="000A2B53">
              <w:rPr>
                <w:color w:val="000000" w:themeColor="text1"/>
              </w:rPr>
              <w:br/>
              <w:t>контактні телефони. Ознака факсу "Х" проставляється в разі, коли телефон одночасно є факсом</w:t>
            </w:r>
          </w:p>
        </w:tc>
      </w:tr>
      <w:tr w:rsidR="00CC2B4A" w:rsidRPr="00CC2B4A" w:rsidTr="001F5487">
        <w:trPr>
          <w:trHeight w:val="2120"/>
        </w:trPr>
        <w:tc>
          <w:tcPr>
            <w:tcW w:w="730" w:type="dxa"/>
          </w:tcPr>
          <w:p w:rsidR="00CC2B4A" w:rsidRPr="000A2B53" w:rsidRDefault="00CC2B4A" w:rsidP="001F5487">
            <w:pPr>
              <w:pStyle w:val="10"/>
              <w:widowControl w:val="0"/>
              <w:spacing w:before="0" w:after="0"/>
              <w:jc w:val="center"/>
              <w:rPr>
                <w:color w:val="000000" w:themeColor="text1"/>
              </w:rPr>
            </w:pPr>
            <w:r w:rsidRPr="000A2B53">
              <w:rPr>
                <w:color w:val="000000" w:themeColor="text1"/>
              </w:rPr>
              <w:t>8</w:t>
            </w:r>
          </w:p>
        </w:tc>
        <w:tc>
          <w:tcPr>
            <w:tcW w:w="2687" w:type="dxa"/>
          </w:tcPr>
          <w:p w:rsidR="00CC2B4A" w:rsidRPr="000A2B53" w:rsidRDefault="00CC2B4A" w:rsidP="001F5487">
            <w:pPr>
              <w:pStyle w:val="10"/>
              <w:widowControl w:val="0"/>
              <w:spacing w:before="0" w:after="0"/>
              <w:rPr>
                <w:color w:val="000000" w:themeColor="text1"/>
              </w:rPr>
            </w:pPr>
            <w:r w:rsidRPr="000A2B53">
              <w:rPr>
                <w:color w:val="000000" w:themeColor="text1"/>
              </w:rPr>
              <w:t>Відомості про реєстрацію неприбуткової установи (організації)</w:t>
            </w:r>
          </w:p>
        </w:tc>
        <w:tc>
          <w:tcPr>
            <w:tcW w:w="7513" w:type="dxa"/>
          </w:tcPr>
          <w:p w:rsidR="00CC2B4A" w:rsidRPr="000A2B53" w:rsidRDefault="00CC2B4A" w:rsidP="001F5487">
            <w:pPr>
              <w:pStyle w:val="10"/>
              <w:widowControl w:val="0"/>
              <w:spacing w:before="0" w:after="0"/>
              <w:rPr>
                <w:color w:val="000000" w:themeColor="text1"/>
              </w:rPr>
            </w:pPr>
            <w:r w:rsidRPr="000A2B53">
              <w:rPr>
                <w:color w:val="000000" w:themeColor="text1"/>
              </w:rPr>
              <w:t>Заповнюються працівником органу державної податкової служби, який здійснює реєстрацію.                                                     Наводяться:</w:t>
            </w:r>
            <w:r w:rsidRPr="000A2B53">
              <w:rPr>
                <w:color w:val="000000" w:themeColor="text1"/>
              </w:rPr>
              <w:br/>
              <w:t>підпис, прізвище, ім'я та по батькові працівника, який вводив дані про неприбуткову установу (організацію) в автоматизовану систему;</w:t>
            </w:r>
            <w:r w:rsidRPr="000A2B53">
              <w:rPr>
                <w:color w:val="000000" w:themeColor="text1"/>
              </w:rPr>
              <w:br/>
              <w:t>підпис, прізвище, ім'я та по батькові працівника, відповідального за реєстрацію неприбуткової установи (організації)</w:t>
            </w:r>
          </w:p>
        </w:tc>
      </w:tr>
      <w:tr w:rsidR="00CC2B4A" w:rsidRPr="000A2B53" w:rsidTr="001F5487">
        <w:trPr>
          <w:trHeight w:val="3241"/>
        </w:trPr>
        <w:tc>
          <w:tcPr>
            <w:tcW w:w="730" w:type="dxa"/>
          </w:tcPr>
          <w:p w:rsidR="00CC2B4A" w:rsidRPr="000A2B53" w:rsidRDefault="00CC2B4A" w:rsidP="001F5487">
            <w:pPr>
              <w:pStyle w:val="10"/>
              <w:widowControl w:val="0"/>
              <w:spacing w:before="0" w:after="0"/>
              <w:jc w:val="center"/>
              <w:rPr>
                <w:color w:val="000000" w:themeColor="text1"/>
              </w:rPr>
            </w:pPr>
            <w:r w:rsidRPr="000A2B53">
              <w:rPr>
                <w:color w:val="000000" w:themeColor="text1"/>
              </w:rPr>
              <w:t>9</w:t>
            </w:r>
          </w:p>
        </w:tc>
        <w:tc>
          <w:tcPr>
            <w:tcW w:w="2687" w:type="dxa"/>
          </w:tcPr>
          <w:p w:rsidR="00CC2B4A" w:rsidRPr="000A2B53" w:rsidRDefault="00CC2B4A" w:rsidP="001F5487">
            <w:pPr>
              <w:pStyle w:val="10"/>
              <w:widowControl w:val="0"/>
              <w:spacing w:before="0" w:after="0"/>
              <w:rPr>
                <w:color w:val="000000" w:themeColor="text1"/>
              </w:rPr>
            </w:pPr>
            <w:r w:rsidRPr="000A2B53">
              <w:rPr>
                <w:color w:val="000000" w:themeColor="text1"/>
              </w:rPr>
              <w:t>Відомості про засновників - юридичних осіб</w:t>
            </w:r>
          </w:p>
        </w:tc>
        <w:tc>
          <w:tcPr>
            <w:tcW w:w="7513" w:type="dxa"/>
          </w:tcPr>
          <w:p w:rsidR="00CC2B4A" w:rsidRPr="000A2B53" w:rsidRDefault="00CC2B4A" w:rsidP="001F5487">
            <w:pPr>
              <w:pStyle w:val="10"/>
              <w:widowControl w:val="0"/>
              <w:spacing w:before="0" w:after="0"/>
              <w:rPr>
                <w:color w:val="000000" w:themeColor="text1"/>
              </w:rPr>
            </w:pPr>
            <w:r w:rsidRPr="000A2B53">
              <w:rPr>
                <w:color w:val="000000" w:themeColor="text1"/>
              </w:rPr>
              <w:t>Наводиться податковий номер та найменування засновника - юридичної особи, контактні телефони, факс, сума та найменування валюти внеску в статутний капітал.</w:t>
            </w:r>
            <w:r w:rsidRPr="000A2B53">
              <w:rPr>
                <w:color w:val="000000" w:themeColor="text1"/>
              </w:rPr>
              <w:br/>
              <w:t xml:space="preserve">У полі "Сторінка" вказується номер сторінки групи 9 форми N </w:t>
            </w:r>
            <w:proofErr w:type="spellStart"/>
            <w:r w:rsidRPr="000A2B53">
              <w:rPr>
                <w:color w:val="000000" w:themeColor="text1"/>
              </w:rPr>
              <w:t>1-РН</w:t>
            </w:r>
            <w:proofErr w:type="spellEnd"/>
            <w:r w:rsidRPr="000A2B53">
              <w:rPr>
                <w:color w:val="000000" w:themeColor="text1"/>
              </w:rPr>
              <w:t>, якщо кількість засновників перевищує 6.</w:t>
            </w:r>
            <w:r w:rsidRPr="000A2B53">
              <w:rPr>
                <w:color w:val="000000" w:themeColor="text1"/>
              </w:rPr>
              <w:br/>
              <w:t>Для зв'язку групи 9 з іншими групами цієї форми у полі "Код ЄДРПОУ неприбуткової установи (організації)" наводиться код ЄДРПОУ неприбуткової установи (організації).</w:t>
            </w:r>
            <w:r w:rsidRPr="000A2B53">
              <w:rPr>
                <w:color w:val="000000" w:themeColor="text1"/>
              </w:rPr>
              <w:br/>
              <w:t>У разі відсутності засновників - юридичних осіб потрібно у першому полі "Найменування" групи 9 вказати "Засновників - юридичних осіб немає"</w:t>
            </w:r>
          </w:p>
        </w:tc>
      </w:tr>
      <w:tr w:rsidR="00CC2B4A" w:rsidRPr="00CC2B4A" w:rsidTr="001F5487">
        <w:trPr>
          <w:trHeight w:val="3684"/>
        </w:trPr>
        <w:tc>
          <w:tcPr>
            <w:tcW w:w="730" w:type="dxa"/>
          </w:tcPr>
          <w:p w:rsidR="00CC2B4A" w:rsidRPr="000A2B53" w:rsidRDefault="00CC2B4A" w:rsidP="001F5487">
            <w:pPr>
              <w:pStyle w:val="10"/>
              <w:widowControl w:val="0"/>
              <w:spacing w:before="0" w:after="0"/>
              <w:jc w:val="center"/>
              <w:rPr>
                <w:color w:val="000000" w:themeColor="text1"/>
              </w:rPr>
            </w:pPr>
            <w:r w:rsidRPr="000A2B53">
              <w:rPr>
                <w:color w:val="000000" w:themeColor="text1"/>
              </w:rPr>
              <w:t>10</w:t>
            </w:r>
          </w:p>
        </w:tc>
        <w:tc>
          <w:tcPr>
            <w:tcW w:w="2687" w:type="dxa"/>
          </w:tcPr>
          <w:p w:rsidR="00CC2B4A" w:rsidRPr="000A2B53" w:rsidRDefault="00CC2B4A" w:rsidP="001F5487">
            <w:pPr>
              <w:pStyle w:val="10"/>
              <w:widowControl w:val="0"/>
              <w:spacing w:before="0" w:after="0"/>
              <w:rPr>
                <w:color w:val="000000" w:themeColor="text1"/>
              </w:rPr>
            </w:pPr>
            <w:r w:rsidRPr="000A2B53">
              <w:rPr>
                <w:color w:val="000000" w:themeColor="text1"/>
              </w:rPr>
              <w:t>Відомості про засновників - фізичних осіб</w:t>
            </w:r>
          </w:p>
        </w:tc>
        <w:tc>
          <w:tcPr>
            <w:tcW w:w="7513" w:type="dxa"/>
          </w:tcPr>
          <w:p w:rsidR="00CC2B4A" w:rsidRPr="000A2B53" w:rsidRDefault="00CC2B4A" w:rsidP="001F5487">
            <w:pPr>
              <w:pStyle w:val="10"/>
              <w:widowControl w:val="0"/>
              <w:spacing w:before="0" w:after="0"/>
              <w:rPr>
                <w:color w:val="000000" w:themeColor="text1"/>
              </w:rPr>
            </w:pPr>
            <w:r w:rsidRPr="000A2B53">
              <w:rPr>
                <w:color w:val="000000" w:themeColor="text1"/>
              </w:rPr>
              <w:t>Наводиться реєстраційний номер облікової картки платника податків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відповідні податкові органи і мають відмітку у паспорті) засновника - фізичної особи, прізвище, ім'я та по батькові, контактні телефони, факс, сума та назва валюти внеску засновника до статутного капіталу.</w:t>
            </w:r>
            <w:r w:rsidRPr="000A2B53">
              <w:rPr>
                <w:color w:val="000000" w:themeColor="text1"/>
              </w:rPr>
              <w:br/>
              <w:t>Поля "Сторінка" та "Код ЄДРПОУ неприбуткової установи (організації)" заповнюються аналогічно до групи 9.</w:t>
            </w:r>
            <w:r w:rsidRPr="000A2B53">
              <w:rPr>
                <w:color w:val="000000" w:themeColor="text1"/>
              </w:rPr>
              <w:br/>
              <w:t>У разі відсутності засновників - фізичних осіб потрібно у першому полі "Прізвище, ім'я та по батькові" групи 10 вказати "Засновників - фізичних осіб немає"</w:t>
            </w:r>
          </w:p>
        </w:tc>
      </w:tr>
    </w:tbl>
    <w:p w:rsidR="00CC2B4A" w:rsidRPr="000A2B53" w:rsidRDefault="00CC2B4A" w:rsidP="00CC2B4A">
      <w:pPr>
        <w:pStyle w:val="10"/>
        <w:widowControl w:val="0"/>
        <w:spacing w:before="0" w:after="0"/>
        <w:jc w:val="both"/>
        <w:rPr>
          <w:color w:val="000000" w:themeColor="text1"/>
        </w:rPr>
      </w:pPr>
    </w:p>
    <w:p w:rsidR="00CC2B4A" w:rsidRPr="000A2B53" w:rsidRDefault="00CC2B4A" w:rsidP="00CC2B4A">
      <w:pPr>
        <w:pStyle w:val="10"/>
        <w:widowControl w:val="0"/>
        <w:spacing w:before="0" w:after="0"/>
        <w:jc w:val="both"/>
        <w:rPr>
          <w:color w:val="000000" w:themeColor="text1"/>
        </w:rPr>
      </w:pPr>
      <w:r w:rsidRPr="000A2B53">
        <w:rPr>
          <w:color w:val="000000" w:themeColor="text1"/>
        </w:rPr>
        <w:t xml:space="preserve">Всі поля форми N </w:t>
      </w:r>
      <w:proofErr w:type="spellStart"/>
      <w:r w:rsidRPr="000A2B53">
        <w:rPr>
          <w:color w:val="000000" w:themeColor="text1"/>
        </w:rPr>
        <w:t>1-РН</w:t>
      </w:r>
      <w:proofErr w:type="spellEnd"/>
      <w:r w:rsidRPr="000A2B53">
        <w:rPr>
          <w:color w:val="000000" w:themeColor="text1"/>
        </w:rPr>
        <w:t xml:space="preserve"> повинні бути заповнені, якщо в описі полів не вказано інше.</w:t>
      </w:r>
    </w:p>
    <w:p w:rsidR="00CC2B4A" w:rsidRPr="000A2B53" w:rsidRDefault="00CC2B4A" w:rsidP="00CC2B4A">
      <w:pPr>
        <w:pStyle w:val="10"/>
        <w:widowControl w:val="0"/>
        <w:spacing w:before="0" w:after="0"/>
        <w:jc w:val="both"/>
        <w:rPr>
          <w:color w:val="000000" w:themeColor="text1"/>
        </w:rPr>
      </w:pPr>
      <w:r w:rsidRPr="000A2B53">
        <w:rPr>
          <w:color w:val="000000" w:themeColor="text1"/>
        </w:rPr>
        <w:t xml:space="preserve">При внесенні змін до форми N </w:t>
      </w:r>
      <w:proofErr w:type="spellStart"/>
      <w:r w:rsidRPr="000A2B53">
        <w:rPr>
          <w:color w:val="000000" w:themeColor="text1"/>
        </w:rPr>
        <w:t>1-РН</w:t>
      </w:r>
      <w:proofErr w:type="spellEnd"/>
      <w:r w:rsidRPr="000A2B53">
        <w:rPr>
          <w:color w:val="000000" w:themeColor="text1"/>
        </w:rPr>
        <w:t xml:space="preserve"> у поле "Дія" вноситься відповідна позначка, обов'язково заповнюються показники 1 - 3 та поля, які зазнали змін.</w:t>
      </w:r>
    </w:p>
    <w:p w:rsidR="00CC2B4A" w:rsidRPr="000A2B53" w:rsidRDefault="00CC2B4A" w:rsidP="00CC2B4A">
      <w:pPr>
        <w:pStyle w:val="10"/>
        <w:widowControl w:val="0"/>
        <w:spacing w:before="0" w:after="0"/>
        <w:jc w:val="both"/>
        <w:rPr>
          <w:color w:val="000000" w:themeColor="text1"/>
        </w:rPr>
      </w:pPr>
      <w:r w:rsidRPr="000A2B53">
        <w:rPr>
          <w:color w:val="000000" w:themeColor="text1"/>
        </w:rPr>
        <w:t>У кінці заяви обов'язково проставляються дата подачі заяви, підпис керівника, відбиток печатки.</w:t>
      </w:r>
    </w:p>
    <w:p w:rsidR="00CC2B4A" w:rsidRPr="000A2B53" w:rsidRDefault="00CC2B4A" w:rsidP="00CC2B4A">
      <w:pPr>
        <w:widowControl w:val="0"/>
        <w:jc w:val="both"/>
        <w:rPr>
          <w:color w:val="000000" w:themeColor="text1"/>
        </w:rPr>
      </w:pPr>
      <w:r w:rsidRPr="000A2B53">
        <w:rPr>
          <w:color w:val="000000" w:themeColor="text1"/>
        </w:rPr>
        <w:t>Заява підлягає контролю на повноту заповнення і відповідність установчим документам.</w:t>
      </w:r>
    </w:p>
    <w:p w:rsidR="00CC2B4A" w:rsidRDefault="00CC2B4A" w:rsidP="00CC2B4A">
      <w:pPr>
        <w:contextualSpacing/>
        <w:jc w:val="right"/>
        <w:rPr>
          <w:color w:val="000000" w:themeColor="text1"/>
          <w:sz w:val="28"/>
          <w:szCs w:val="28"/>
        </w:rPr>
      </w:pPr>
    </w:p>
    <w:p w:rsidR="00CC2B4A" w:rsidRPr="000A2B53" w:rsidRDefault="00CC2B4A" w:rsidP="00CC2B4A">
      <w:pPr>
        <w:contextualSpacing/>
        <w:jc w:val="right"/>
        <w:rPr>
          <w:color w:val="000000" w:themeColor="text1"/>
          <w:sz w:val="28"/>
          <w:szCs w:val="28"/>
        </w:rPr>
      </w:pPr>
      <w:r w:rsidRPr="000A2B53">
        <w:rPr>
          <w:color w:val="000000" w:themeColor="text1"/>
          <w:sz w:val="28"/>
          <w:szCs w:val="28"/>
        </w:rPr>
        <w:lastRenderedPageBreak/>
        <w:t>ДОДАТОК Б</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___________________________________(назва органу державної податкової служби)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РІШЕННЯ N  від ____________ 20_ року  про внесення, виключення, відмову у включенні організації (установи) до  Реєстру неприбуткових організацій (установ) _________________________________________________________________ (непотрібне закреслити)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На підставі пункту 7.11 статті 7 Закону України "Про оподаткування прибутку підприємств" та реєстраційної заяви (за формою 1-РН)  Повна назва установи (організації) _______________________________________________________________________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Місцезнаходження неприбуткової установи (організації)  _______________________________________________________________________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Номер рішення про внесення до Реєстру неприбуткових організацій (установ) дата ___________________ N ________________ (заповнюється у разі виключення з Реєстру неприбуткових організацій (установ))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Ознака неприбуткової установи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__________________________ (посада особи, яка прийняла рішення)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____________ (підпис)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_____________________ (прізвище, ініціали)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   М. П.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 Примірник рішення отримано: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_______________________ (посада особи установи (організації),  яка отримала рішення)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____________ (підпис)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_____________________ (прізвище, ініціали)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   М. П.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"___" ____________ 20_ року          (дата отримання рішення)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lang w:val="uk-UA"/>
        </w:rPr>
      </w:pPr>
    </w:p>
    <w:p w:rsidR="004C4B6B" w:rsidRPr="004C4B6B" w:rsidRDefault="004C4B6B" w:rsidP="00CC2B4A">
      <w:pPr>
        <w:contextualSpacing/>
        <w:jc w:val="both"/>
        <w:rPr>
          <w:color w:val="000000" w:themeColor="text1"/>
          <w:lang w:val="uk-UA"/>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right"/>
        <w:rPr>
          <w:color w:val="000000" w:themeColor="text1"/>
          <w:sz w:val="28"/>
          <w:szCs w:val="28"/>
        </w:rPr>
      </w:pPr>
      <w:r w:rsidRPr="000A2B53">
        <w:rPr>
          <w:color w:val="000000" w:themeColor="text1"/>
          <w:sz w:val="28"/>
          <w:szCs w:val="28"/>
        </w:rPr>
        <w:lastRenderedPageBreak/>
        <w:t>ДОДАТОК В</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Баланс виконання бюджету Пенсійного фонду на ___________________ 20_ р.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Коди  Форма I-ПФ по ОКУД ___________  по ОКПО ___________  Установа __________________________________________________________  Періодичність: (річна, квартальна) ____________________________________ Одиниця виміру: тис. грн. ____________________________________________ Контрольна сума ___________________________________________________  __________________________________________________________________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Найменування показника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Код рядка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На початок року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На кінець року 1 2 3 4 АКТИВ    Розділ I. Поточні рахунки    Поточний рахунок коштів Пенсійного фонду (115) 010   Валютний рахунок коштів Пенсійного фонду (116) 020   Кошти Пенсійного фонду в дорозі (117) 024   Поточний рахунок коштів Державного бюджету (118) 030   Поточний рахунок коштів місцевих бюджетів (119) 040   Усього коштів 050   Розділ II. Розрахунки    Грошові документи (132) 60а   Розрахунки з нестач (170) 060   Розрахунки за платежами до бюджету (173) 070   Розрахунки за виконавчими документами та іншими відрахуваннями (187) 080   Розрахунки з підприємствами зв'язку з виплати пенсій та допомоги (191) 090   Розрахунки з утримання переплат пенсій і допомоги (192) 100   Розрахунки з банком по кредитах (193) 110   Розрахунки обласних управлінь з Пенсійним фондом (194) 120   Розрахунки з органами соціального захисту населення (195) 130   Розрахунки з підприємствами, установами, організаціями, підприємцями за страховими внесками (196) 140   Розрахунки обласних управлінь з районними, міськими відділами Пенсійного фонду (197) 150   Розрахунки з іншими дебіторами (199) 160   Розділ III. Видатки    </w:t>
      </w:r>
      <w:proofErr w:type="spellStart"/>
      <w:r w:rsidRPr="000A2B53">
        <w:rPr>
          <w:color w:val="000000" w:themeColor="text1"/>
          <w:sz w:val="28"/>
          <w:szCs w:val="28"/>
        </w:rPr>
        <w:t>Видатки</w:t>
      </w:r>
      <w:proofErr w:type="spellEnd"/>
      <w:r w:rsidRPr="000A2B53">
        <w:rPr>
          <w:color w:val="000000" w:themeColor="text1"/>
          <w:sz w:val="28"/>
          <w:szCs w:val="28"/>
        </w:rPr>
        <w:t xml:space="preserve"> на виплату трудових і соціальних пенсій (220) 170   Видатки на виплату пенсій та допомоги військовослужбовцям строкової служби та їх сім'ям (221) 180   Видатки на виплату пенсій державним службовцям (222) 190   Видатки на виплату допомоги у зв’язку з доглядом за дитиною до досягнення нею трирічного віку (223) 200   Державна грошова допомога деяким категоріям пенсіонерів (224) 210   Цільова грошова допомога непрацездатним громадянам з мінімальними доходами (225) 220   Видатки на утримання органів управління Пенсійного фонду (226) 230   Видатки з оплати банківських поштових операцій (227) 240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Закінчення додатка В  1 2 3 4 Видатки на допомогу з поховання (228) 250   Інші видатки (229) 260   Усього видатків  270   Усього АКТИВУ 280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ПАСИВ    Розділ I. Кошти цільового призначення    Довгострокові кредити банку (248) 290   Розділ II. Кошти Пенсійного фонду Кошти на виплату пенсій та допомоги за рахунок страхових внесків підприємств, установ, організацій (600) 300   Кошти на виплату пенсій за рахунок збору на обов’язкове державне пенсійне страхування громадян (601) 310   Кошти на виплату пенсій та допомоги за рахунок страхових внесків осіб, які </w:t>
      </w:r>
      <w:r w:rsidRPr="000A2B53">
        <w:rPr>
          <w:color w:val="000000" w:themeColor="text1"/>
          <w:sz w:val="28"/>
          <w:szCs w:val="28"/>
        </w:rPr>
        <w:lastRenderedPageBreak/>
        <w:t xml:space="preserve">займаються підприємницькою діяльністю (602) 320   Кошти на виплату пенсій та допомоги за рахунок добровільних внесків підприємств, установ, організацій і громадян (603) 330   Кошти на виплату пенсій та допомоги за рахунок держбюджету (604) 340   Кошти на виплату пенсій та допомоги за рахунок місцевих бюджетів (605) 350   Інші кошти Пенсійного фонду (606) 360   Розділ III. Розрахунки    </w:t>
      </w:r>
      <w:proofErr w:type="spellStart"/>
      <w:r w:rsidRPr="000A2B53">
        <w:rPr>
          <w:color w:val="000000" w:themeColor="text1"/>
          <w:sz w:val="28"/>
          <w:szCs w:val="28"/>
        </w:rPr>
        <w:t>Розрахунки</w:t>
      </w:r>
      <w:proofErr w:type="spellEnd"/>
      <w:r w:rsidRPr="000A2B53">
        <w:rPr>
          <w:color w:val="000000" w:themeColor="text1"/>
          <w:sz w:val="28"/>
          <w:szCs w:val="28"/>
        </w:rPr>
        <w:t xml:space="preserve"> з нестач (170) 370   Розрахунки за платежами в бюджет (173) 380   Розрахунки за виконавчими документами та іншими відрахуваннями (187) 390   Розрахунки з підприємствами зв'язку з виплати пенсій та допомоги (191) 400   Розрахунки зі стягнення переплат пенсій та допомоги (192) 410   Розрахунки з банком за кредитами (193) 420   Розрахунки обласних управлінь з Пенсійним фондом (194) 430   Розрахунки з органами соціального захисту населення (195) 440   Розрахунки з підприємствами, установами, організаціями, підприємцями за страховими внесках (196) 450   Розрахунки обласних управлінь з районними, міськими відділами Пенсійного фонду (197) 460   Розрахунки з іншими кредиторами (199) 470   Усього ПАСИВУ                  480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Забалансові рахунки    Бланки суворої звітності (04) 490   Списана заборгованість неплатоспроможних дебіторів (05) 500   Переплати пенсій та допомоги внаслідок неправильного застосування законодавства про пенсії та допомогу і помилкових обчислень (10) 510   Забезпечення зобов'язань і платежів за простими векселями (15) 520   Забезпечення зобов'язань і платежів за переказними векселями (16)  530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Керівник                  ___________          ____________________________                підпис                   прізвище, ім'я, по батькові  Головний бухгалтер  __________</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____________________________                                         підпис                   прізвище, ім'я, по батькові  </w:t>
      </w: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both"/>
        <w:rPr>
          <w:color w:val="000000" w:themeColor="text1"/>
        </w:rPr>
      </w:pPr>
    </w:p>
    <w:p w:rsidR="00CC2B4A" w:rsidRPr="004C4B6B" w:rsidRDefault="00CC2B4A" w:rsidP="00CC2B4A">
      <w:pPr>
        <w:contextualSpacing/>
        <w:jc w:val="both"/>
        <w:rPr>
          <w:color w:val="000000" w:themeColor="text1"/>
          <w:lang w:val="uk-UA"/>
        </w:rPr>
      </w:pPr>
    </w:p>
    <w:p w:rsidR="00CC2B4A" w:rsidRPr="000A2B53" w:rsidRDefault="00CC2B4A" w:rsidP="00CC2B4A">
      <w:pPr>
        <w:contextualSpacing/>
        <w:jc w:val="both"/>
        <w:rPr>
          <w:color w:val="000000" w:themeColor="text1"/>
        </w:rPr>
      </w:pPr>
    </w:p>
    <w:p w:rsidR="00CC2B4A" w:rsidRPr="000A2B53" w:rsidRDefault="00CC2B4A" w:rsidP="00CC2B4A">
      <w:pPr>
        <w:contextualSpacing/>
        <w:jc w:val="right"/>
        <w:rPr>
          <w:color w:val="000000" w:themeColor="text1"/>
          <w:sz w:val="28"/>
          <w:szCs w:val="28"/>
        </w:rPr>
      </w:pPr>
      <w:r w:rsidRPr="000A2B53">
        <w:rPr>
          <w:color w:val="000000" w:themeColor="text1"/>
          <w:sz w:val="28"/>
          <w:szCs w:val="28"/>
        </w:rPr>
        <w:lastRenderedPageBreak/>
        <w:t>ДОДАТОК Г</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Звіт про надходження та використання коштів Пенсійного фонду України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Орган Пенсійного фонду ________________________________  Періодичність:    ________________________________________  Одиниця виміру: _______________________________________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 п/п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Показники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Код рядка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Виконано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 Залишок коштів на початок місяця 01  2 Надійшло страхових внесків 03  3 Одержано коштів з місцевих бюджетів 05  4 Одержано коштів з Державного бюджету 05а  5 Одержано коштів з фонду "Чорнобиль" 05в  6 Інші надходження 07  7 Перерозподіл страхових внесків 07а  8 Перераховано до Пенсійного фонду 07в  9 Усього коштів з початку місяця 09  10 Профінансовано в минулому місяці на поточний 02  11 Профінансовано в поточному місяці на поточний 04  12 Профінансовано в поточному місяці на наступний 04а  13 Інші видатки 08  14 Всього видатків 10  15 Залишок коштів на поточних рахунках 12  16 У тому числі залишок коштів на субрахунках 14  17 Фактичні видатки за минулий місяць 15  18 Фактичні видатки з початку року 16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Керівник                  ___________          ____________________________                                         підпис                   прізвище, ім'я, по батькові  Головний бухгалтер  ___________          ____________________________                                         підпис                   прізвище, ім'я, по батькові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"___" __________ 20__ р.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4C4B6B" w:rsidRDefault="00CC2B4A" w:rsidP="00CC2B4A">
      <w:pPr>
        <w:contextualSpacing/>
        <w:jc w:val="both"/>
        <w:rPr>
          <w:color w:val="000000" w:themeColor="text1"/>
          <w:sz w:val="28"/>
          <w:szCs w:val="28"/>
          <w:lang w:val="uk-UA"/>
        </w:rPr>
      </w:pPr>
    </w:p>
    <w:p w:rsidR="00CC2B4A" w:rsidRPr="000A2B53" w:rsidRDefault="00CC2B4A" w:rsidP="00CC2B4A">
      <w:pPr>
        <w:contextualSpacing/>
        <w:jc w:val="right"/>
        <w:rPr>
          <w:color w:val="000000" w:themeColor="text1"/>
          <w:sz w:val="28"/>
          <w:szCs w:val="28"/>
        </w:rPr>
      </w:pPr>
      <w:r w:rsidRPr="000A2B53">
        <w:rPr>
          <w:color w:val="000000" w:themeColor="text1"/>
          <w:sz w:val="28"/>
          <w:szCs w:val="28"/>
        </w:rPr>
        <w:lastRenderedPageBreak/>
        <w:t>ДОДАТОК Д</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Акт № розкриття ящика для пожертвувань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м. _________________                                        "____"_______________20__р. Дійсний акт складений наступними особами: 1. ______________________________(п.і.б., посада в організації); 2. ______________________________(п.і.б., посада в організації); 3. ______________________________(п.і.б., посада в організації) про те, що вони розкрили скриню для пожертвувань, установлений за адресою_______________для збору коштів на користь ___________________.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Вищезгадана скриня для пожертвувань установлений за рішенням Парафіяльної ради №____ від "___"__________20__ р. При розкритті в скрині для пожертвувань перебувало ________ грн. Кошти передані в бухгалтерію  _______________________________  прибутковий ордер №_____ від "___"_____________20__р. Члени комісії: ___________________                         ___________________                          ___________________                                       "    "_____________ 20__ р.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Default="00CC2B4A" w:rsidP="00CC2B4A">
      <w:pPr>
        <w:contextualSpacing/>
        <w:jc w:val="both"/>
        <w:rPr>
          <w:color w:val="000000" w:themeColor="text1"/>
          <w:sz w:val="28"/>
          <w:szCs w:val="28"/>
          <w:lang w:val="uk-UA"/>
        </w:rPr>
      </w:pPr>
    </w:p>
    <w:p w:rsidR="004C4B6B" w:rsidRPr="004C4B6B" w:rsidRDefault="004C4B6B" w:rsidP="00CC2B4A">
      <w:pPr>
        <w:contextualSpacing/>
        <w:jc w:val="both"/>
        <w:rPr>
          <w:color w:val="000000" w:themeColor="text1"/>
          <w:sz w:val="28"/>
          <w:szCs w:val="28"/>
          <w:lang w:val="uk-UA"/>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right"/>
        <w:rPr>
          <w:color w:val="000000" w:themeColor="text1"/>
          <w:sz w:val="28"/>
          <w:szCs w:val="28"/>
        </w:rPr>
      </w:pPr>
      <w:r w:rsidRPr="000A2B53">
        <w:rPr>
          <w:color w:val="000000" w:themeColor="text1"/>
          <w:sz w:val="28"/>
          <w:szCs w:val="28"/>
        </w:rPr>
        <w:t>ДОДАТОК Е</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lastRenderedPageBreak/>
        <w:t xml:space="preserve">Трудовий договір № 27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м. Харків                                                                   15 серпня 20ХХ р.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Релігійна громада Святотроїцької церкви УПЦ м. Харкова (далі – Громада), в особі голови парафіяльної ради Скорик Дмитра Йосиповича, що діє на підставі Статуту, з однієї сторони, та Лукошко Валентини Миколаївни (далі – Працівник), з іншої сторони (далі – Сторони), уклали цей Договір про таке: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Працівник приймається на передбачену штатним розписом Громади посаду бухгалтера.</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 Загальні положення  1.1. Згідно з цим Договором Працівник зобов'язаний самостійно виконувати доручену йому роботу відповідно до умов цього Договору, дотримуватися Правил внутрішнього трудового розпорядку, а Громада зобов'язується виплачувати заробітну плату і забезпечувати умови праці, необхідні для виконання Працівником своїх трудових обов'язків.  1.2. Цей Договір є безстроковим трудовим договором. На підставі цього Договору виникають трудові правовідносини між Працівником і Громадою.  1.3. Працівник підпорядковується безпосередньо Голові в межах, визначених чинним законодавством України, локальними нормативними актами Громади та цим Договором.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 Обов'язки сторін 2.1. Громада зобов'язується:  2.1.1. Створити Працівнику всі необхідні умови для належного виконання ним своїх обов'язків.  2.1.2. Ознайомити Працівника з Правилами внутрішнього трудового розпорядку. 2.1.3. Своєчасно та в повному обсязі виплачувати суми заробітної плати Працівнику відповідно до цього Договору;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Продовження додатка Е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2.1.4. Виконувати інші приписи, передбачені трудовим законодавством. 2.2. Працівник зобов'язаний:  2.2.1. Особисто виконувати доручену йому роботу згідно з належним чином затвердженою посадовою інструкцією та умовами цього Договору.  2.2.2. Точно і своєчасно виконувати всі доручення та розпорядження голови Громади. 2.2.3. Дотримуватися Правил внутрішнього трудового розпорядку. 2.2.4. Дотримуватися конфіденційності умов цього Договору, не розголошувати комерційну таємницю та конфіденційну інформацію Громади; 2.2.5. Виконувати інші приписи, передбачені трудовим законодавством.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 Оплата праці  3.1. За виконання обов'язків, передбачених цим Договором, Працівникові щомісячно нараховується заробітна плата (оклад) у розмірі 1 700 грн. (Одна тисяча сімсот грн. 00 коп.).  3.2. При збільшенні розміру мінімальної заробітної плати у пропорційному розмірі збільшується заробітна плата (оклад) Працівника, зазначена у п. 3.1.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 Робочий час та час відпочинку 4.1. Працівник під час здійснення своїх трудових функцій зобов'язаний дотримуватися Правил внутрішнього трудового розпорядку Громади, в яких визначено час початку та закінчення роботи, час відпочинку тощо.  4.2. В окремих випадках Працівник може залучатися до надурочних робіт, а також до робіт у святкові та вихідні дні у порядку та з компенсаціями, передбаченими законодавством. 4.3. Працівнику </w:t>
      </w:r>
      <w:r w:rsidRPr="000A2B53">
        <w:rPr>
          <w:color w:val="000000" w:themeColor="text1"/>
          <w:sz w:val="28"/>
          <w:szCs w:val="28"/>
        </w:rPr>
        <w:lastRenderedPageBreak/>
        <w:t xml:space="preserve">надається щорічна оплачувана відпустка тривалістю 24 (двадцять чотири) календарних дні. Відпустка Працівнику надається відповідно до графіка відпусток та на умовах, передбачених чинним законодавством України.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Закінчення додатка Е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5. Інші умови договору 5.1. Договір набирає чинності з моменту його підписання. 5.2. Цей Договір є підставою для видання наказу про прийняття на роботу Працівника.  5.3. У випадку невиконання чи неналежного виконання умов цього Договору винна Сторона несе відповідальність, передбачену чинним законодавством України.  5.4. Цей Договір може бути доповнений або змінений у порядку, визначеному чинним законодавством України за взаємною згодою сторін.  5.5. У випадках, не врегульованих цим Договором, Сторони керуються чинним трудовим законодавством України. 5.6. Цей Договір складено українською мовою в двох примірниках – по одному для кожної сторони, – які мають однакову юридичну силу.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 Адреси та підписи сторін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___________________________                             ________________________    ___________________________                             ________________________   ___________________________                              </w:t>
      </w: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0A2B53" w:rsidRDefault="00CC2B4A" w:rsidP="00CC2B4A">
      <w:pPr>
        <w:contextualSpacing/>
        <w:jc w:val="both"/>
        <w:rPr>
          <w:color w:val="000000" w:themeColor="text1"/>
          <w:sz w:val="28"/>
          <w:szCs w:val="28"/>
        </w:rPr>
      </w:pPr>
    </w:p>
    <w:p w:rsidR="00CC2B4A" w:rsidRPr="004C4B6B" w:rsidRDefault="00CC2B4A" w:rsidP="00CC2B4A">
      <w:pPr>
        <w:contextualSpacing/>
        <w:jc w:val="both"/>
        <w:rPr>
          <w:color w:val="000000" w:themeColor="text1"/>
          <w:sz w:val="28"/>
          <w:szCs w:val="28"/>
          <w:lang w:val="uk-UA"/>
        </w:rPr>
      </w:pPr>
    </w:p>
    <w:p w:rsidR="00CC2B4A" w:rsidRPr="000A2B53" w:rsidRDefault="00CC2B4A" w:rsidP="00CC2B4A">
      <w:pPr>
        <w:contextualSpacing/>
        <w:jc w:val="right"/>
        <w:rPr>
          <w:color w:val="000000" w:themeColor="text1"/>
          <w:sz w:val="28"/>
          <w:szCs w:val="28"/>
        </w:rPr>
      </w:pPr>
      <w:r w:rsidRPr="000A2B53">
        <w:rPr>
          <w:color w:val="000000" w:themeColor="text1"/>
          <w:sz w:val="28"/>
          <w:szCs w:val="28"/>
        </w:rPr>
        <w:lastRenderedPageBreak/>
        <w:t>ДОДАТОК Ж</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План рахунків бухгалтерського обліку первинної профспілкової організації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Синтетичні рахунки  Субрахунки  Код  Назва  Код  Назва  Клас 1. Необоротні активи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10 Основні засоби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106 Інвентар  109 Інші основні засоби 13 Знос основних засобів  За видами основних засобів Клас 2. Товарно-матеріальні цінності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20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Товарно-матеріальні цінності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203 Паливо  207 Запасні частини 209 Інші матеріали 22 МШП  За видами предметів Клас 3. Кошти, розрахунки та інші активи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30 Каса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301 Каса в національній валюті 302 Каса в іноземній валюті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31 Рахунки в банку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311 Поточні рахунки в національній валюті 313 Інші рахунки в банку в національній валюті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33 Інші кошти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331 Грошові документи в національній валюті 333 Грошові кошти в дорозі в національній валюті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35 Поточні фінансові інвестиції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351 Еквіваленти грошових коштів 352 Інші поточні фінансові інвестиції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37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Розрахунки з різними дебіторами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372 Розрахунки з підзвітними особами 377 Розрахунки з іншими дебіторами 4. Власний капітал та забезпечення зобов’язань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48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Цільове фінансування та цільові надходження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 За об’єктами фінансування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Клас 6. Поточні зобов’язання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63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Розрахунки з постачальниками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631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Розрахунки з вітчизняними постачальниками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64 Розрахунки за податками 641 Розрахунки за податками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65 Розрахунки зі страхування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651 З пенсійного забезпечення 652 З соціального страхування 653 Зі страхування на випадок безробіття 656 Зі страхування від нещасних випадків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66 Розрахунки з оплати праці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661 Розрахунки з заробітної плати 662 Розрахунки з депонентами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68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Розрахунки за іншими операціями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682 Внутрішні розрахунки 685 Розрахунки з різними кредиторами Клас 0. Забалансові рахунки 08 Бланки суворої звітності  За видами бланків </w:t>
      </w:r>
    </w:p>
    <w:p w:rsidR="00CC2B4A" w:rsidRPr="000A2B53" w:rsidRDefault="00CC2B4A" w:rsidP="00CC2B4A">
      <w:pPr>
        <w:contextualSpacing/>
        <w:jc w:val="both"/>
        <w:rPr>
          <w:color w:val="000000" w:themeColor="text1"/>
          <w:sz w:val="28"/>
          <w:szCs w:val="28"/>
        </w:rPr>
      </w:pPr>
      <w:r w:rsidRPr="000A2B53">
        <w:rPr>
          <w:color w:val="000000" w:themeColor="text1"/>
          <w:sz w:val="28"/>
          <w:szCs w:val="28"/>
        </w:rPr>
        <w:t xml:space="preserve"> 128 </w:t>
      </w:r>
    </w:p>
    <w:p w:rsidR="00CC2B4A" w:rsidRPr="000A2B53" w:rsidRDefault="00CC2B4A" w:rsidP="00CC2B4A">
      <w:pPr>
        <w:widowControl w:val="0"/>
        <w:jc w:val="both"/>
        <w:rPr>
          <w:color w:val="000000" w:themeColor="text1"/>
          <w:sz w:val="28"/>
          <w:szCs w:val="28"/>
        </w:rPr>
      </w:pPr>
    </w:p>
    <w:sectPr w:rsidR="00CC2B4A" w:rsidRPr="000A2B53" w:rsidSect="005D4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6A7A"/>
    <w:multiLevelType w:val="hybridMultilevel"/>
    <w:tmpl w:val="1F4858E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2F57447"/>
    <w:multiLevelType w:val="hybridMultilevel"/>
    <w:tmpl w:val="241CC670"/>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25137DD1"/>
    <w:multiLevelType w:val="hybridMultilevel"/>
    <w:tmpl w:val="0584099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9EE59F1"/>
    <w:multiLevelType w:val="hybridMultilevel"/>
    <w:tmpl w:val="76F05916"/>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4589673F"/>
    <w:multiLevelType w:val="hybridMultilevel"/>
    <w:tmpl w:val="6D9670D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73456EEE"/>
    <w:multiLevelType w:val="hybridMultilevel"/>
    <w:tmpl w:val="0060A93A"/>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75243513"/>
    <w:multiLevelType w:val="hybridMultilevel"/>
    <w:tmpl w:val="B9EAF14A"/>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782620C3"/>
    <w:multiLevelType w:val="hybridMultilevel"/>
    <w:tmpl w:val="017098EE"/>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7A450CF9"/>
    <w:multiLevelType w:val="hybridMultilevel"/>
    <w:tmpl w:val="ADF872F2"/>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5"/>
  </w:num>
  <w:num w:numId="6">
    <w:abstractNumId w:val="6"/>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2B4A"/>
    <w:rsid w:val="000409A4"/>
    <w:rsid w:val="002F3685"/>
    <w:rsid w:val="00307232"/>
    <w:rsid w:val="00381BC9"/>
    <w:rsid w:val="004C4B6B"/>
    <w:rsid w:val="005C5B4A"/>
    <w:rsid w:val="005D4865"/>
    <w:rsid w:val="00787668"/>
    <w:rsid w:val="00800370"/>
    <w:rsid w:val="00806E78"/>
    <w:rsid w:val="009C78C2"/>
    <w:rsid w:val="009D66D3"/>
    <w:rsid w:val="00CC2B4A"/>
    <w:rsid w:val="00E53989"/>
    <w:rsid w:val="00EB3AE7"/>
    <w:rsid w:val="00F22B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ahoma"/>
        <w:color w:val="000000"/>
        <w:sz w:val="24"/>
        <w:szCs w:val="21"/>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4A"/>
    <w:rPr>
      <w:rFonts w:ascii="Times New Roman" w:eastAsia="Times New Roman" w:hAnsi="Times New Roman" w:cs="Times New Roman"/>
      <w:color w:val="auto"/>
      <w:szCs w:val="24"/>
      <w:lang w:val="ru-RU" w:eastAsia="ru-RU"/>
    </w:rPr>
  </w:style>
  <w:style w:type="paragraph" w:styleId="3">
    <w:name w:val="heading 3"/>
    <w:basedOn w:val="a"/>
    <w:link w:val="30"/>
    <w:qFormat/>
    <w:rsid w:val="00CC2B4A"/>
    <w:pPr>
      <w:spacing w:before="100" w:after="100"/>
      <w:outlineLvl w:val="2"/>
    </w:pPr>
    <w:rPr>
      <w:b/>
      <w:sz w:val="27"/>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CC2B4A"/>
    <w:rPr>
      <w:sz w:val="19"/>
      <w:szCs w:val="19"/>
      <w:shd w:val="clear" w:color="auto" w:fill="FFFFFF"/>
    </w:rPr>
  </w:style>
  <w:style w:type="paragraph" w:styleId="a4">
    <w:name w:val="Body Text"/>
    <w:basedOn w:val="a"/>
    <w:link w:val="a3"/>
    <w:rsid w:val="00CC2B4A"/>
    <w:pPr>
      <w:shd w:val="clear" w:color="auto" w:fill="FFFFFF"/>
      <w:spacing w:after="1560" w:line="201" w:lineRule="exact"/>
      <w:ind w:hanging="1340"/>
      <w:jc w:val="center"/>
    </w:pPr>
    <w:rPr>
      <w:rFonts w:ascii="Cambria" w:eastAsiaTheme="minorHAnsi" w:hAnsi="Cambria" w:cs="Tahoma"/>
      <w:color w:val="000000"/>
      <w:sz w:val="19"/>
      <w:szCs w:val="19"/>
      <w:lang w:val="uk-UA" w:eastAsia="en-US"/>
    </w:rPr>
  </w:style>
  <w:style w:type="character" w:customStyle="1" w:styleId="1">
    <w:name w:val="Основной текст Знак1"/>
    <w:basedOn w:val="a0"/>
    <w:link w:val="a4"/>
    <w:uiPriority w:val="99"/>
    <w:semiHidden/>
    <w:rsid w:val="00CC2B4A"/>
    <w:rPr>
      <w:rFonts w:ascii="Times New Roman" w:eastAsia="Times New Roman" w:hAnsi="Times New Roman" w:cs="Times New Roman"/>
      <w:color w:val="auto"/>
      <w:szCs w:val="24"/>
      <w:lang w:val="ru-RU" w:eastAsia="ru-RU"/>
    </w:rPr>
  </w:style>
  <w:style w:type="character" w:customStyle="1" w:styleId="30">
    <w:name w:val="Заголовок 3 Знак"/>
    <w:basedOn w:val="a0"/>
    <w:link w:val="3"/>
    <w:rsid w:val="00CC2B4A"/>
    <w:rPr>
      <w:rFonts w:ascii="Times New Roman" w:eastAsia="Times New Roman" w:hAnsi="Times New Roman" w:cs="Times New Roman"/>
      <w:b/>
      <w:color w:val="auto"/>
      <w:sz w:val="27"/>
      <w:szCs w:val="20"/>
    </w:rPr>
  </w:style>
  <w:style w:type="paragraph" w:styleId="a5">
    <w:name w:val="Normal (Web)"/>
    <w:basedOn w:val="a"/>
    <w:uiPriority w:val="99"/>
    <w:semiHidden/>
    <w:unhideWhenUsed/>
    <w:rsid w:val="00CC2B4A"/>
    <w:pPr>
      <w:spacing w:before="100" w:beforeAutospacing="1" w:after="100" w:afterAutospacing="1"/>
    </w:pPr>
    <w:rPr>
      <w:lang w:val="uk-UA" w:eastAsia="uk-UA"/>
    </w:rPr>
  </w:style>
  <w:style w:type="character" w:customStyle="1" w:styleId="apple-converted-space">
    <w:name w:val="apple-converted-space"/>
    <w:basedOn w:val="a0"/>
    <w:rsid w:val="00CC2B4A"/>
  </w:style>
  <w:style w:type="character" w:styleId="a6">
    <w:name w:val="Hyperlink"/>
    <w:basedOn w:val="a0"/>
    <w:uiPriority w:val="99"/>
    <w:semiHidden/>
    <w:unhideWhenUsed/>
    <w:rsid w:val="00CC2B4A"/>
    <w:rPr>
      <w:color w:val="0000FF"/>
      <w:u w:val="single"/>
    </w:rPr>
  </w:style>
  <w:style w:type="paragraph" w:styleId="a7">
    <w:name w:val="List Paragraph"/>
    <w:basedOn w:val="a"/>
    <w:uiPriority w:val="34"/>
    <w:qFormat/>
    <w:rsid w:val="00CC2B4A"/>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10">
    <w:name w:val="Обычный (веб)1"/>
    <w:basedOn w:val="a"/>
    <w:rsid w:val="00CC2B4A"/>
    <w:pPr>
      <w:spacing w:before="100" w:after="100"/>
    </w:pPr>
    <w:rPr>
      <w:szCs w:val="2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tkt.com.ua/debet/ukr/2001/18/18pr22.html" TargetMode="External"/><Relationship Id="rId18" Type="http://schemas.openxmlformats.org/officeDocument/2006/relationships/hyperlink" Target="https://buhgalter911.com/Res/Zakoni/Pisma/Pisma_635809491994690435.aspx" TargetMode="External"/><Relationship Id="rId26" Type="http://schemas.openxmlformats.org/officeDocument/2006/relationships/hyperlink" Target="http://www.rada.gov.ua" TargetMode="External"/><Relationship Id="rId39" Type="http://schemas.openxmlformats.org/officeDocument/2006/relationships/hyperlink" Target="http://www.rada.gov.ua" TargetMode="External"/><Relationship Id="rId21" Type="http://schemas.openxmlformats.org/officeDocument/2006/relationships/hyperlink" Target="http://www.rada.gov.ua" TargetMode="External"/><Relationship Id="rId34" Type="http://schemas.openxmlformats.org/officeDocument/2006/relationships/hyperlink" Target="http://www.rada.gov.ua" TargetMode="External"/><Relationship Id="rId42" Type="http://schemas.openxmlformats.org/officeDocument/2006/relationships/hyperlink" Target="http://www.liga.net" TargetMode="External"/><Relationship Id="rId47" Type="http://schemas.openxmlformats.org/officeDocument/2006/relationships/hyperlink" Target="http://www.rada.gov.ua" TargetMode="External"/><Relationship Id="rId50" Type="http://schemas.openxmlformats.org/officeDocument/2006/relationships/hyperlink" Target="http://www.liga.net" TargetMode="External"/><Relationship Id="rId55" Type="http://schemas.openxmlformats.org/officeDocument/2006/relationships/hyperlink" Target="http://www.rada.gov.ua" TargetMode="External"/><Relationship Id="rId63" Type="http://schemas.openxmlformats.org/officeDocument/2006/relationships/hyperlink" Target="http://www.hau.kiev.ua" TargetMode="External"/><Relationship Id="rId7" Type="http://schemas.openxmlformats.org/officeDocument/2006/relationships/hyperlink" Target="http://dtkt.com.ua/debet/ukr/2001/18/18pr22.html" TargetMode="External"/><Relationship Id="rId2" Type="http://schemas.openxmlformats.org/officeDocument/2006/relationships/styles" Target="styles.xml"/><Relationship Id="rId16" Type="http://schemas.openxmlformats.org/officeDocument/2006/relationships/hyperlink" Target="http://zakon5.rada.gov.ua/laws/show/928-19" TargetMode="External"/><Relationship Id="rId20" Type="http://schemas.openxmlformats.org/officeDocument/2006/relationships/hyperlink" Target="http://www.rada.gov.ua" TargetMode="External"/><Relationship Id="rId29" Type="http://schemas.openxmlformats.org/officeDocument/2006/relationships/hyperlink" Target="http://www.rada.gov.ua" TargetMode="External"/><Relationship Id="rId41" Type="http://schemas.openxmlformats.org/officeDocument/2006/relationships/hyperlink" Target="http://www.rada.gov.ua" TargetMode="External"/><Relationship Id="rId54" Type="http://schemas.openxmlformats.org/officeDocument/2006/relationships/hyperlink" Target="http://www.rada.gov.ua" TargetMode="External"/><Relationship Id="rId62" Type="http://schemas.openxmlformats.org/officeDocument/2006/relationships/hyperlink" Target="http://www.liga.net" TargetMode="External"/><Relationship Id="rId1" Type="http://schemas.openxmlformats.org/officeDocument/2006/relationships/numbering" Target="numbering.xml"/><Relationship Id="rId6" Type="http://schemas.openxmlformats.org/officeDocument/2006/relationships/hyperlink" Target="http://dtkt.com.ua/debet/ukr/2001/18/18pr22.html" TargetMode="External"/><Relationship Id="rId11" Type="http://schemas.openxmlformats.org/officeDocument/2006/relationships/hyperlink" Target="http://dtkt.com.ua/debet/ukr/2001/18/18pr22.html" TargetMode="External"/><Relationship Id="rId24" Type="http://schemas.openxmlformats.org/officeDocument/2006/relationships/hyperlink" Target="http://www.rada.gov.ua" TargetMode="External"/><Relationship Id="rId32" Type="http://schemas.openxmlformats.org/officeDocument/2006/relationships/hyperlink" Target="http://www.rada.gov.ua" TargetMode="External"/><Relationship Id="rId37" Type="http://schemas.openxmlformats.org/officeDocument/2006/relationships/hyperlink" Target="http://www.rada.gov.ua" TargetMode="External"/><Relationship Id="rId40" Type="http://schemas.openxmlformats.org/officeDocument/2006/relationships/hyperlink" Target="http://www.rada.gov.ua" TargetMode="External"/><Relationship Id="rId45" Type="http://schemas.openxmlformats.org/officeDocument/2006/relationships/hyperlink" Target="http://www.rada.gov.ua" TargetMode="External"/><Relationship Id="rId53" Type="http://schemas.openxmlformats.org/officeDocument/2006/relationships/hyperlink" Target="http://www.liga.net" TargetMode="External"/><Relationship Id="rId58" Type="http://schemas.openxmlformats.org/officeDocument/2006/relationships/hyperlink" Target="http://www.liga.net" TargetMode="External"/><Relationship Id="rId66" Type="http://schemas.openxmlformats.org/officeDocument/2006/relationships/theme" Target="theme/theme1.xml"/><Relationship Id="rId5" Type="http://schemas.openxmlformats.org/officeDocument/2006/relationships/hyperlink" Target="http://dtkt.com.ua/debet/ukr/2001/18/18pr22.html" TargetMode="External"/><Relationship Id="rId15" Type="http://schemas.openxmlformats.org/officeDocument/2006/relationships/hyperlink" Target="http://buhgalter911.com/Res/Zakoni/Pisma/Pisma_635876904255781250.aspx" TargetMode="External"/><Relationship Id="rId23" Type="http://schemas.openxmlformats.org/officeDocument/2006/relationships/hyperlink" Target="http://www.rada.gov.ua" TargetMode="External"/><Relationship Id="rId28" Type="http://schemas.openxmlformats.org/officeDocument/2006/relationships/hyperlink" Target="http://www.rada.gov.ua" TargetMode="External"/><Relationship Id="rId36" Type="http://schemas.openxmlformats.org/officeDocument/2006/relationships/hyperlink" Target="http://www.rada.gov.ua" TargetMode="External"/><Relationship Id="rId49" Type="http://schemas.openxmlformats.org/officeDocument/2006/relationships/hyperlink" Target="http://www.liga.net" TargetMode="External"/><Relationship Id="rId57" Type="http://schemas.openxmlformats.org/officeDocument/2006/relationships/hyperlink" Target="http://www.liga.net" TargetMode="External"/><Relationship Id="rId61" Type="http://schemas.openxmlformats.org/officeDocument/2006/relationships/hyperlink" Target="http://www.rada.gov.ua" TargetMode="External"/><Relationship Id="rId10" Type="http://schemas.openxmlformats.org/officeDocument/2006/relationships/hyperlink" Target="http://dtkt.com.ua/debet/ukr/2001/18/18pr22.html" TargetMode="External"/><Relationship Id="rId19" Type="http://schemas.openxmlformats.org/officeDocument/2006/relationships/hyperlink" Target="http://www.rada.gov.ua" TargetMode="External"/><Relationship Id="rId31" Type="http://schemas.openxmlformats.org/officeDocument/2006/relationships/hyperlink" Target="http://www.rada.gov.ua" TargetMode="External"/><Relationship Id="rId44" Type="http://schemas.openxmlformats.org/officeDocument/2006/relationships/hyperlink" Target="http://www.rada.gov.ua" TargetMode="External"/><Relationship Id="rId52" Type="http://schemas.openxmlformats.org/officeDocument/2006/relationships/hyperlink" Target="http://www.liga.net" TargetMode="External"/><Relationship Id="rId60" Type="http://schemas.openxmlformats.org/officeDocument/2006/relationships/hyperlink" Target="http://www.liga.net"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tkt.com.ua/debet/ukr/2001/18/18pr22.html" TargetMode="External"/><Relationship Id="rId14" Type="http://schemas.openxmlformats.org/officeDocument/2006/relationships/hyperlink" Target="http://dtkt.com.ua/debet/ukr/2001/18/18pr22.html" TargetMode="External"/><Relationship Id="rId22" Type="http://schemas.openxmlformats.org/officeDocument/2006/relationships/hyperlink" Target="http://www.rada.gov.ua" TargetMode="External"/><Relationship Id="rId27" Type="http://schemas.openxmlformats.org/officeDocument/2006/relationships/hyperlink" Target="http://www.rada.gov.ua" TargetMode="External"/><Relationship Id="rId30" Type="http://schemas.openxmlformats.org/officeDocument/2006/relationships/hyperlink" Target="http://www.rada.gov.ua" TargetMode="External"/><Relationship Id="rId35" Type="http://schemas.openxmlformats.org/officeDocument/2006/relationships/hyperlink" Target="http://www.rada.gov.ua" TargetMode="External"/><Relationship Id="rId43" Type="http://schemas.openxmlformats.org/officeDocument/2006/relationships/hyperlink" Target="http://www.rada.gov.ua" TargetMode="External"/><Relationship Id="rId48" Type="http://schemas.openxmlformats.org/officeDocument/2006/relationships/hyperlink" Target="http://www.liga.net" TargetMode="External"/><Relationship Id="rId56" Type="http://schemas.openxmlformats.org/officeDocument/2006/relationships/hyperlink" Target="http://www.liga.net" TargetMode="External"/><Relationship Id="rId64" Type="http://schemas.openxmlformats.org/officeDocument/2006/relationships/hyperlink" Target="http://&#1072;udit.w.3.kiev.ua" TargetMode="External"/><Relationship Id="rId8" Type="http://schemas.openxmlformats.org/officeDocument/2006/relationships/hyperlink" Target="http://dtkt.com.ua/debet/ukr/2001/18/18pr22.html" TargetMode="External"/><Relationship Id="rId51" Type="http://schemas.openxmlformats.org/officeDocument/2006/relationships/hyperlink" Target="http://www.liga.net" TargetMode="External"/><Relationship Id="rId3" Type="http://schemas.openxmlformats.org/officeDocument/2006/relationships/settings" Target="settings.xml"/><Relationship Id="rId12" Type="http://schemas.openxmlformats.org/officeDocument/2006/relationships/hyperlink" Target="http://dtkt.com.ua/debet/ukr/2001/18/18pr22.html" TargetMode="External"/><Relationship Id="rId17" Type="http://schemas.openxmlformats.org/officeDocument/2006/relationships/hyperlink" Target="https://buhgalter911.com/Res/Zakoni/Pisma/Pisma_635876904255781250.aspx" TargetMode="External"/><Relationship Id="rId25" Type="http://schemas.openxmlformats.org/officeDocument/2006/relationships/hyperlink" Target="http://www.rada.gov.ua" TargetMode="External"/><Relationship Id="rId33" Type="http://schemas.openxmlformats.org/officeDocument/2006/relationships/hyperlink" Target="http://www.rada.gov.ua" TargetMode="External"/><Relationship Id="rId38" Type="http://schemas.openxmlformats.org/officeDocument/2006/relationships/hyperlink" Target="http://www.rada.gov.ua" TargetMode="External"/><Relationship Id="rId46" Type="http://schemas.openxmlformats.org/officeDocument/2006/relationships/hyperlink" Target="http://www.rada.gov.ua" TargetMode="External"/><Relationship Id="rId59" Type="http://schemas.openxmlformats.org/officeDocument/2006/relationships/hyperlink" Target="http://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105</Pages>
  <Words>158182</Words>
  <Characters>90164</Characters>
  <Application>Microsoft Office Word</Application>
  <DocSecurity>0</DocSecurity>
  <Lines>751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2017-07-07T07:04:00Z</dcterms:created>
  <dcterms:modified xsi:type="dcterms:W3CDTF">2017-07-07T07:28:00Z</dcterms:modified>
</cp:coreProperties>
</file>