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E4" w:rsidRDefault="00A755E4" w:rsidP="007A5F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Напрямок: </w:t>
      </w:r>
      <w:r>
        <w:rPr>
          <w:sz w:val="28"/>
          <w:szCs w:val="28"/>
          <w:lang w:val="uk-UA"/>
        </w:rPr>
        <w:t>3. Цивільне право і цивільний процес; сімейне право; міжнародне приватне право</w:t>
      </w:r>
    </w:p>
    <w:p w:rsidR="00A755E4" w:rsidRDefault="00A755E4" w:rsidP="007A5F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A755E4" w:rsidRDefault="00A755E4" w:rsidP="007A5F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 w:rsidRPr="00A755E4">
        <w:rPr>
          <w:b/>
          <w:i/>
          <w:sz w:val="28"/>
          <w:szCs w:val="28"/>
          <w:lang w:val="uk-UA"/>
        </w:rPr>
        <w:t>Паніна</w:t>
      </w:r>
      <w:proofErr w:type="spellEnd"/>
      <w:r w:rsidRPr="00A755E4">
        <w:rPr>
          <w:b/>
          <w:i/>
          <w:sz w:val="28"/>
          <w:szCs w:val="28"/>
          <w:lang w:val="uk-UA"/>
        </w:rPr>
        <w:t xml:space="preserve"> Ю. С.</w:t>
      </w:r>
    </w:p>
    <w:p w:rsidR="00A755E4" w:rsidRPr="00A755E4" w:rsidRDefault="003D1C1F" w:rsidP="007A5F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="00A755E4">
        <w:rPr>
          <w:i/>
          <w:sz w:val="28"/>
          <w:szCs w:val="28"/>
          <w:lang w:val="uk-UA"/>
        </w:rPr>
        <w:t>добувач, асистент кафедри міжнародного приватного права, правосуддя та адвокату</w:t>
      </w:r>
      <w:r>
        <w:rPr>
          <w:i/>
          <w:sz w:val="28"/>
          <w:szCs w:val="28"/>
          <w:lang w:val="uk-UA"/>
        </w:rPr>
        <w:t>ри Ужгородського національного у</w:t>
      </w:r>
      <w:r w:rsidR="00A755E4">
        <w:rPr>
          <w:i/>
          <w:sz w:val="28"/>
          <w:szCs w:val="28"/>
          <w:lang w:val="uk-UA"/>
        </w:rPr>
        <w:t>ніверситету</w:t>
      </w:r>
    </w:p>
    <w:p w:rsidR="009C0189" w:rsidRPr="009C0189" w:rsidRDefault="009C0189" w:rsidP="007A5F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ПРОБЛЕМИ ВИЗНАЧЕННЯ </w:t>
      </w:r>
      <w:r w:rsidR="00DF0AFB">
        <w:rPr>
          <w:b/>
          <w:sz w:val="28"/>
          <w:szCs w:val="28"/>
          <w:lang w:val="uk-UA"/>
        </w:rPr>
        <w:t>ОБ’ЄКТІВ ПРАВА ІНТЕЛЕКТУАЛЬНОЇ ВЛАСНОСТІ, ЩО МОЖУТЬ</w:t>
      </w:r>
      <w:r w:rsidR="008B01F9">
        <w:rPr>
          <w:b/>
          <w:sz w:val="28"/>
          <w:szCs w:val="28"/>
          <w:lang w:val="uk-UA"/>
        </w:rPr>
        <w:t xml:space="preserve"> ПЕРЕДАВАТИСЬ У КОРИСТУВАННЯ</w:t>
      </w:r>
      <w:r w:rsidR="00DF0AFB">
        <w:rPr>
          <w:b/>
          <w:sz w:val="28"/>
          <w:szCs w:val="28"/>
          <w:lang w:val="uk-UA"/>
        </w:rPr>
        <w:t xml:space="preserve"> ЗА ДОГОВОРОМ</w:t>
      </w:r>
      <w:r>
        <w:rPr>
          <w:b/>
          <w:sz w:val="28"/>
          <w:szCs w:val="28"/>
          <w:lang w:val="uk-UA"/>
        </w:rPr>
        <w:t xml:space="preserve"> </w:t>
      </w:r>
      <w:r w:rsidR="001378FB">
        <w:rPr>
          <w:b/>
          <w:sz w:val="28"/>
          <w:szCs w:val="28"/>
          <w:lang w:val="uk-UA"/>
        </w:rPr>
        <w:t>КОМЕРЦІЙНОЇ КОНЦЕСІЇ</w:t>
      </w:r>
    </w:p>
    <w:p w:rsidR="00EC050B" w:rsidRPr="00EC050B" w:rsidRDefault="00EC050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Однією з проблем </w:t>
      </w:r>
      <w:r w:rsidR="009B56FC">
        <w:rPr>
          <w:rFonts w:ascii="Times New Roman" w:hAnsi="Times New Roman"/>
          <w:sz w:val="28"/>
          <w:szCs w:val="28"/>
          <w:lang w:val="uk-UA"/>
        </w:rPr>
        <w:t xml:space="preserve">у сфері правового регулювання </w:t>
      </w:r>
      <w:r>
        <w:rPr>
          <w:rFonts w:ascii="Times New Roman" w:hAnsi="Times New Roman"/>
          <w:sz w:val="28"/>
          <w:szCs w:val="28"/>
          <w:lang w:val="uk-UA"/>
        </w:rPr>
        <w:t>договору комерційної концесії є складність визначення предмету договору, який має комплексний характер. Важливість чіткого з</w:t>
      </w:r>
      <w:r w:rsidRPr="00EC050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ясування предмету договору комерційної концесії зумовлена тим, що у договорі комерційної концесії, як</w:t>
      </w:r>
      <w:r w:rsidR="009B5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в інших договорах, предмет договору є істотною умовою. Саме від точності визна</w:t>
      </w:r>
      <w:r w:rsidR="009B56FC">
        <w:rPr>
          <w:rFonts w:ascii="Times New Roman" w:hAnsi="Times New Roman"/>
          <w:sz w:val="28"/>
          <w:szCs w:val="28"/>
          <w:lang w:val="uk-UA"/>
        </w:rPr>
        <w:t xml:space="preserve">чення предмету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комерційної концесії залежить зміст майбутніх правовідносин 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правоволодільцем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користувачем.</w:t>
      </w:r>
    </w:p>
    <w:p w:rsidR="009B3CC3" w:rsidRDefault="000F0EE9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Чітко невизначеним та малодослідженим в науковій доктрині є питання </w:t>
      </w:r>
      <w:r w:rsidR="009B3CC3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CC3">
        <w:rPr>
          <w:rFonts w:ascii="Times New Roman" w:hAnsi="Times New Roman"/>
          <w:sz w:val="28"/>
          <w:szCs w:val="28"/>
          <w:lang w:val="uk-UA"/>
        </w:rPr>
        <w:t>точного</w:t>
      </w:r>
      <w:r>
        <w:rPr>
          <w:rFonts w:ascii="Times New Roman" w:hAnsi="Times New Roman"/>
          <w:sz w:val="28"/>
          <w:szCs w:val="28"/>
          <w:lang w:val="uk-UA"/>
        </w:rPr>
        <w:t xml:space="preserve"> переліку об’єктів права інтелектуальної власності, право на використання яких може передаватись за договором комерційної концесії</w:t>
      </w:r>
      <w:r w:rsidR="009B3CC3">
        <w:rPr>
          <w:rFonts w:ascii="Times New Roman" w:hAnsi="Times New Roman"/>
          <w:sz w:val="28"/>
          <w:szCs w:val="28"/>
          <w:lang w:val="uk-UA"/>
        </w:rPr>
        <w:t>.</w:t>
      </w:r>
    </w:p>
    <w:p w:rsidR="001378FB" w:rsidRDefault="008B01F9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378FB" w:rsidRPr="00170DCD">
        <w:rPr>
          <w:rFonts w:ascii="Times New Roman" w:hAnsi="Times New Roman"/>
          <w:sz w:val="28"/>
          <w:szCs w:val="28"/>
          <w:lang w:val="uk-UA"/>
        </w:rPr>
        <w:t>ідповідно до ч. 1 ст. 1116 ЦК України предметом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 договору комерційної концесії є</w:t>
      </w:r>
      <w:r w:rsidR="001378FB" w:rsidRPr="00170DCD">
        <w:rPr>
          <w:rFonts w:ascii="Times New Roman" w:hAnsi="Times New Roman"/>
          <w:sz w:val="28"/>
          <w:szCs w:val="28"/>
          <w:lang w:val="uk-UA"/>
        </w:rPr>
        <w:t xml:space="preserve"> право на використання об’єктів права інтелектуальної власності (торговельних марок, промислових зразків, винаходів, творів, комерційних таємниць тощо), комерційного </w:t>
      </w:r>
      <w:r w:rsidR="00A755E4">
        <w:rPr>
          <w:rFonts w:ascii="Times New Roman" w:hAnsi="Times New Roman"/>
          <w:sz w:val="28"/>
          <w:szCs w:val="28"/>
          <w:lang w:val="uk-UA"/>
        </w:rPr>
        <w:t>досвіду та ділової репутації [1</w:t>
      </w:r>
      <w:r w:rsidR="001378FB" w:rsidRPr="00170DCD">
        <w:rPr>
          <w:rFonts w:ascii="Times New Roman" w:hAnsi="Times New Roman"/>
          <w:sz w:val="28"/>
          <w:szCs w:val="28"/>
          <w:lang w:val="uk-UA"/>
        </w:rPr>
        <w:t>].</w:t>
      </w:r>
    </w:p>
    <w:p w:rsidR="001378FB" w:rsidRDefault="001378F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зазначеного визначення виливає, що перелік об’єктів права інтелектуальної власності, що можуть бути предметом договору комерційної концесії не є вичерпним. Крім того, законодавство не закріплює жодних положень щодо об’єктів права інтелектуальної власності, право користування якими не може бути предметом договору комерційної концесії. Тож зі змісту ч. 1 ст. 1116 ЦК України логічно випливає, що предметом договору комерційної концесії може бути право на використання всіх об’єктів права інтелектуальної власності, що зазначені у ст. 420 ЦК України: літературних та художніх творів; комп’ютерних програм;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компіляцій даних (баз даних); виконання; фонограм, відеограм, передач організацій мовлення; наукових відкриттів; винаходів, корисних моделей, промислових зразків; компонувань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топографій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інтегральних мікросхем; раціоналізаторських пропозицій; сортів рослин, порід тварин; комерційного (фірмового) найменування, торговельної марки (знака для товарів і послуг), географічних по</w:t>
      </w:r>
      <w:r w:rsidR="00A755E4">
        <w:rPr>
          <w:rFonts w:ascii="Times New Roman" w:hAnsi="Times New Roman"/>
          <w:sz w:val="28"/>
          <w:szCs w:val="28"/>
          <w:lang w:val="uk-UA"/>
        </w:rPr>
        <w:t>значень; комерційної таємниці [1</w:t>
      </w:r>
      <w:r w:rsidRPr="00152941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78FB" w:rsidRDefault="001378F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Однак постає питання, чи дійсно всі передбачені ЦК України об’єкти права інтелектуальної власності</w:t>
      </w:r>
      <w:r w:rsidR="00EC050B">
        <w:rPr>
          <w:rFonts w:ascii="Times New Roman" w:hAnsi="Times New Roman"/>
          <w:sz w:val="28"/>
          <w:szCs w:val="28"/>
          <w:lang w:val="uk-UA"/>
        </w:rPr>
        <w:t>, перелі</w:t>
      </w:r>
      <w:r w:rsidR="006771E5">
        <w:rPr>
          <w:rFonts w:ascii="Times New Roman" w:hAnsi="Times New Roman"/>
          <w:sz w:val="28"/>
          <w:szCs w:val="28"/>
          <w:lang w:val="uk-UA"/>
        </w:rPr>
        <w:t>к</w:t>
      </w:r>
      <w:r w:rsidR="00EC050B">
        <w:rPr>
          <w:rFonts w:ascii="Times New Roman" w:hAnsi="Times New Roman"/>
          <w:sz w:val="28"/>
          <w:szCs w:val="28"/>
          <w:lang w:val="uk-UA"/>
        </w:rPr>
        <w:t xml:space="preserve"> яких є вичерпним,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передаватись у користування за договором комерційної концесії?</w:t>
      </w:r>
    </w:p>
    <w:p w:rsidR="003D7DFA" w:rsidRDefault="001378F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положень ЦК України щодо окремих прав інтелектуальної власності (Глави 36 – 46) дозволяє зробити висновок, що суб’єкти мають виключне право дозволяти використання наступних об’єктів права інтелектуальної власності: </w:t>
      </w:r>
    </w:p>
    <w:p w:rsidR="003D7DFA" w:rsidRDefault="003D7DFA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літературних та художніх творів, комп’ютерних програм, компіляцій даних (баз даних) (п. 2 ч. 1 ст. 440 ЦК України); </w:t>
      </w:r>
    </w:p>
    <w:p w:rsidR="003D7DFA" w:rsidRDefault="003D7DFA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виконань, фонограм, відеограм, передач (програм) організацій мовлення (п. 2 ч. 1 ст. 452 ЦК України); </w:t>
      </w:r>
    </w:p>
    <w:p w:rsidR="003D7DFA" w:rsidRDefault="003D7DFA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винаходів, корисних моделей, промислових зразків (п. 2 ч. 1 ст. 464 ЦК України); </w:t>
      </w:r>
    </w:p>
    <w:p w:rsidR="003D7DFA" w:rsidRDefault="003D7DFA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378FB">
        <w:rPr>
          <w:rFonts w:ascii="Times New Roman" w:hAnsi="Times New Roman"/>
          <w:sz w:val="28"/>
          <w:szCs w:val="28"/>
          <w:lang w:val="uk-UA"/>
        </w:rPr>
        <w:t>компонувань (</w:t>
      </w:r>
      <w:proofErr w:type="spellStart"/>
      <w:r w:rsidR="001378FB">
        <w:rPr>
          <w:rFonts w:ascii="Times New Roman" w:hAnsi="Times New Roman"/>
          <w:sz w:val="28"/>
          <w:szCs w:val="28"/>
          <w:lang w:val="uk-UA"/>
        </w:rPr>
        <w:t>топографій</w:t>
      </w:r>
      <w:proofErr w:type="spellEnd"/>
      <w:r w:rsidR="001378FB">
        <w:rPr>
          <w:rFonts w:ascii="Times New Roman" w:hAnsi="Times New Roman"/>
          <w:sz w:val="28"/>
          <w:szCs w:val="28"/>
          <w:lang w:val="uk-UA"/>
        </w:rPr>
        <w:t xml:space="preserve">) інтегральних мікросхем (п. 2 ч. 1 ст. 474 ЦК України); </w:t>
      </w:r>
    </w:p>
    <w:p w:rsidR="003D7DFA" w:rsidRDefault="003D7DFA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сортів рослин, порід тварин (п. 2 ч. 1 ст. 487 ЦК України); </w:t>
      </w:r>
    </w:p>
    <w:p w:rsidR="003D7DFA" w:rsidRDefault="003D7DFA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комерційних (фірмових) найменувань (ч. 2 ст. 490 ЦК України); </w:t>
      </w:r>
    </w:p>
    <w:p w:rsidR="003D7DFA" w:rsidRDefault="003D7DFA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торговельних марок (знаків для товарів і послуг) (п. 2 ч. 1 ст. 495 ЦК України); </w:t>
      </w:r>
    </w:p>
    <w:p w:rsidR="003D7DFA" w:rsidRDefault="003D7DFA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378FB">
        <w:rPr>
          <w:rFonts w:ascii="Times New Roman" w:hAnsi="Times New Roman"/>
          <w:sz w:val="28"/>
          <w:szCs w:val="28"/>
          <w:lang w:val="uk-UA"/>
        </w:rPr>
        <w:t>комерційної таємниці (</w:t>
      </w:r>
      <w:r w:rsidR="00A755E4">
        <w:rPr>
          <w:rFonts w:ascii="Times New Roman" w:hAnsi="Times New Roman"/>
          <w:sz w:val="28"/>
          <w:szCs w:val="28"/>
          <w:lang w:val="uk-UA"/>
        </w:rPr>
        <w:t>п. 2 ч. 1 ст. 506 ЦК України) [1</w:t>
      </w:r>
      <w:r w:rsidR="001378FB" w:rsidRPr="00D14B8D">
        <w:rPr>
          <w:rFonts w:ascii="Times New Roman" w:hAnsi="Times New Roman"/>
          <w:sz w:val="28"/>
          <w:szCs w:val="28"/>
          <w:lang w:val="uk-UA"/>
        </w:rPr>
        <w:t>]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378FB" w:rsidRDefault="003D7DFA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 всі інші об’єкти права інтелектуальної власності, а саме наукові винаходи, раціоналізаторські пропозиції та географічні зазначення не можуть передаватись у користування, адже їх власники не мають відповідного виключного права, що зумовлено особливим характером та змістом зазначених об’єктів права інтелектуальної власності.</w:t>
      </w:r>
    </w:p>
    <w:p w:rsidR="001378FB" w:rsidRDefault="001378F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Наприклад, наукові відкриття не є об’єктами</w:t>
      </w:r>
      <w:r w:rsidR="003D7DFA">
        <w:rPr>
          <w:rFonts w:ascii="Times New Roman" w:hAnsi="Times New Roman"/>
          <w:sz w:val="28"/>
          <w:szCs w:val="28"/>
          <w:lang w:val="uk-UA"/>
        </w:rPr>
        <w:t xml:space="preserve"> виключних прав. Як зазначає 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Підопригора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ніхто не може в</w:t>
      </w:r>
      <w:r w:rsidRPr="00BD07BB">
        <w:rPr>
          <w:rFonts w:ascii="Times New Roman" w:hAnsi="Times New Roman"/>
          <w:sz w:val="28"/>
          <w:szCs w:val="28"/>
          <w:lang w:val="uk-UA"/>
        </w:rPr>
        <w:t>становити монополію на використання відкриттів. Відкриття належать усьому світові. Проте автори відкриттів мають наст</w:t>
      </w:r>
      <w:r>
        <w:rPr>
          <w:rFonts w:ascii="Times New Roman" w:hAnsi="Times New Roman"/>
          <w:sz w:val="28"/>
          <w:szCs w:val="28"/>
          <w:lang w:val="uk-UA"/>
        </w:rPr>
        <w:t>упні особисті немайнові права: 1)</w:t>
      </w:r>
      <w:r w:rsidRPr="00BD07BB">
        <w:rPr>
          <w:rFonts w:ascii="Times New Roman" w:hAnsi="Times New Roman"/>
          <w:sz w:val="28"/>
          <w:szCs w:val="28"/>
          <w:lang w:val="uk-UA"/>
        </w:rPr>
        <w:t xml:space="preserve"> право авторства – як честь вважатися першовідкривачем визначени</w:t>
      </w:r>
      <w:r>
        <w:rPr>
          <w:rFonts w:ascii="Times New Roman" w:hAnsi="Times New Roman"/>
          <w:sz w:val="28"/>
          <w:szCs w:val="28"/>
          <w:lang w:val="uk-UA"/>
        </w:rPr>
        <w:t>х знань; 2)</w:t>
      </w:r>
      <w:r w:rsidRPr="00BD07BB">
        <w:rPr>
          <w:rFonts w:ascii="Times New Roman" w:hAnsi="Times New Roman"/>
          <w:sz w:val="28"/>
          <w:szCs w:val="28"/>
          <w:lang w:val="uk-UA"/>
        </w:rPr>
        <w:t xml:space="preserve"> право на ім’я – як право на спеціальну назву відкриття або на визначену форму вказівки у відкритті імені автора: під своїм ім’ям, під умовним ім’ям або </w:t>
      </w:r>
      <w:r>
        <w:rPr>
          <w:rFonts w:ascii="Times New Roman" w:hAnsi="Times New Roman"/>
          <w:sz w:val="28"/>
          <w:szCs w:val="28"/>
          <w:lang w:val="uk-UA"/>
        </w:rPr>
        <w:t>псевдонімом, а також анонімно; 3)</w:t>
      </w:r>
      <w:r w:rsidRPr="00BD07BB">
        <w:rPr>
          <w:rFonts w:ascii="Times New Roman" w:hAnsi="Times New Roman"/>
          <w:sz w:val="28"/>
          <w:szCs w:val="28"/>
          <w:lang w:val="uk-UA"/>
        </w:rPr>
        <w:t xml:space="preserve"> право на </w:t>
      </w:r>
      <w:r>
        <w:rPr>
          <w:rFonts w:ascii="Times New Roman" w:hAnsi="Times New Roman"/>
          <w:sz w:val="28"/>
          <w:szCs w:val="28"/>
          <w:lang w:val="uk-UA"/>
        </w:rPr>
        <w:t>пріоритет наукового відкриття; 4)</w:t>
      </w:r>
      <w:r w:rsidRPr="00BD07BB">
        <w:rPr>
          <w:rFonts w:ascii="Times New Roman" w:hAnsi="Times New Roman"/>
          <w:sz w:val="28"/>
          <w:szCs w:val="28"/>
          <w:lang w:val="uk-UA"/>
        </w:rPr>
        <w:t xml:space="preserve"> право вимагати заз</w:t>
      </w:r>
      <w:r>
        <w:rPr>
          <w:rFonts w:ascii="Times New Roman" w:hAnsi="Times New Roman"/>
          <w:sz w:val="28"/>
          <w:szCs w:val="28"/>
          <w:lang w:val="uk-UA"/>
        </w:rPr>
        <w:t>начення</w:t>
      </w:r>
      <w:r w:rsidRPr="00BD07BB">
        <w:rPr>
          <w:rFonts w:ascii="Times New Roman" w:hAnsi="Times New Roman"/>
          <w:sz w:val="28"/>
          <w:szCs w:val="28"/>
          <w:lang w:val="uk-UA"/>
        </w:rPr>
        <w:t xml:space="preserve"> імені у зв’я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07BB">
        <w:rPr>
          <w:rFonts w:ascii="Times New Roman" w:hAnsi="Times New Roman"/>
          <w:sz w:val="28"/>
          <w:szCs w:val="28"/>
          <w:lang w:val="uk-UA"/>
        </w:rPr>
        <w:t>ку з використанням наукового ві</w:t>
      </w:r>
      <w:r>
        <w:rPr>
          <w:rFonts w:ascii="Times New Roman" w:hAnsi="Times New Roman"/>
          <w:sz w:val="28"/>
          <w:szCs w:val="28"/>
          <w:lang w:val="uk-UA"/>
        </w:rPr>
        <w:t>дкритт</w:t>
      </w:r>
      <w:r w:rsidR="00A755E4">
        <w:rPr>
          <w:rFonts w:ascii="Times New Roman" w:hAnsi="Times New Roman"/>
          <w:sz w:val="28"/>
          <w:szCs w:val="28"/>
          <w:lang w:val="uk-UA"/>
        </w:rPr>
        <w:t>я, якщо це практично можливо [3</w:t>
      </w:r>
      <w:r w:rsidRPr="00BD07BB">
        <w:rPr>
          <w:rFonts w:ascii="Times New Roman" w:hAnsi="Times New Roman"/>
          <w:sz w:val="28"/>
          <w:szCs w:val="28"/>
          <w:lang w:val="uk-UA"/>
        </w:rPr>
        <w:t>, с. 18]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78FB" w:rsidRDefault="001378F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Раціоналізаторська пропозиція також не може передаватись за договором комерційної концесії, адже під раціоналізаторською пропозицією ЦК України розуміє визнану юридичною особою пропозицію, яка містить технологічне (технічне) або організаційне рішення у </w:t>
      </w:r>
      <w:r w:rsidR="00A755E4">
        <w:rPr>
          <w:rFonts w:ascii="Times New Roman" w:hAnsi="Times New Roman"/>
          <w:sz w:val="28"/>
          <w:szCs w:val="28"/>
          <w:lang w:val="uk-UA"/>
        </w:rPr>
        <w:t>будь-якій сфері її діяльності [1</w:t>
      </w:r>
      <w:r w:rsidRPr="00CB514A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Тобто є автор раціоналізаторської пропозиції та підприємство, якому автор пропонує те чи інше рішення для оптимізації виробництва, заощадження енергії, матеріалів тощо, а підприємство приймає або відхиляє відповідну пропозицію. </w:t>
      </w:r>
    </w:p>
    <w:p w:rsidR="001378FB" w:rsidRDefault="001378F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Раціоналізаторські пропозиції відрізняються від винаходів та корисних моделей вимогою до новизни: винахід або корисна модель має бути новою у світі, а раціоналізаторська пропозиція – тільки на конкретному підприємстві </w:t>
      </w:r>
      <w:r w:rsidRPr="004E2653">
        <w:rPr>
          <w:rFonts w:ascii="Times New Roman" w:hAnsi="Times New Roman"/>
          <w:sz w:val="28"/>
          <w:szCs w:val="28"/>
          <w:lang w:val="uk-UA"/>
        </w:rPr>
        <w:t>[</w:t>
      </w:r>
      <w:r w:rsidR="00A755E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с. 372</w:t>
      </w:r>
      <w:r w:rsidRPr="004E2653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А для того, щоб юридична особа могла використовувати раціоналізаторську пропозицію, їй достатньо просто визнати її раціоналізаторською та надати автору добросовісне заохочення (ст. 484 ЦК України) </w:t>
      </w:r>
      <w:r w:rsidRPr="00D96FDD">
        <w:rPr>
          <w:rFonts w:ascii="Times New Roman" w:hAnsi="Times New Roman"/>
          <w:sz w:val="28"/>
          <w:szCs w:val="28"/>
        </w:rPr>
        <w:t>[</w:t>
      </w:r>
      <w:r w:rsidR="00A755E4">
        <w:rPr>
          <w:rFonts w:ascii="Times New Roman" w:hAnsi="Times New Roman"/>
          <w:sz w:val="28"/>
          <w:szCs w:val="28"/>
          <w:lang w:val="uk-UA"/>
        </w:rPr>
        <w:t>1</w:t>
      </w:r>
      <w:r w:rsidRPr="00D96FDD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78FB" w:rsidRDefault="001378F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Саме через зазначені обставини і не існує чіткого регулювання в сфері правової охорони раціоналізаторських пропозицій, адже вони не є виключною інтелектуальною власністю конкретних суб’єктів, не передбачено порядок реєстрації права на раціоналізаторську пропозицію. Таким чином, право на раціоналізаторську пропозицію не може бути предметом договору комерційної концесії.</w:t>
      </w:r>
    </w:p>
    <w:p w:rsidR="001378FB" w:rsidRPr="004E2653" w:rsidRDefault="001378F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стосується технічних або організаційних рішень на виробництві, які здатні забезпечити заощадливе використання матеріалів, енергії тощо, то такі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рішення за договором комерційної концесії передаються у користування як комерційна </w:t>
      </w:r>
      <w:r w:rsidR="00A755E4">
        <w:rPr>
          <w:rFonts w:ascii="Times New Roman" w:hAnsi="Times New Roman"/>
          <w:sz w:val="28"/>
          <w:szCs w:val="28"/>
          <w:lang w:val="uk-UA"/>
        </w:rPr>
        <w:t>таємниця (ст. 505 ЦК України) [1</w:t>
      </w:r>
      <w:r w:rsidRPr="00E8384D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78FB" w:rsidRDefault="00993552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Географічне зазначення як</w:t>
      </w:r>
      <w:r w:rsidR="001378FB">
        <w:rPr>
          <w:rFonts w:ascii="Times New Roman" w:hAnsi="Times New Roman"/>
          <w:sz w:val="28"/>
          <w:szCs w:val="28"/>
          <w:lang w:val="uk-UA"/>
        </w:rPr>
        <w:t xml:space="preserve"> об’єкт права інтелектуальної власності є дуже специфічним, адже він покликаний лише забезпечити достовірність місця походження товарів чи послуг. Право на географічне зазначення не може передаватись або надаватись у користування, адже таке право можуть мати тільки суб’єкти, які виробляють товари (надають послуги) саме в межах певного географічного місця. </w:t>
      </w:r>
    </w:p>
    <w:p w:rsidR="001378FB" w:rsidRDefault="001378FB" w:rsidP="007A5F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 на географічне зазначення включає в себе виключний перелік прав, до яких не входить право дозволяти використання географічного зазначення іншими суб’єктами (ч. 1 ст. 503 ЦК України) </w:t>
      </w:r>
      <w:r w:rsidRPr="00A21D67">
        <w:rPr>
          <w:rFonts w:ascii="Times New Roman" w:hAnsi="Times New Roman"/>
          <w:sz w:val="28"/>
          <w:szCs w:val="28"/>
        </w:rPr>
        <w:t>[</w:t>
      </w:r>
      <w:r w:rsidR="00A755E4">
        <w:rPr>
          <w:rFonts w:ascii="Times New Roman" w:hAnsi="Times New Roman"/>
          <w:sz w:val="28"/>
          <w:szCs w:val="28"/>
          <w:lang w:val="uk-UA"/>
        </w:rPr>
        <w:t>1</w:t>
      </w:r>
      <w:r w:rsidRPr="00A21D67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0C19" w:rsidRDefault="009C0189" w:rsidP="007A5F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="00B20C7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об’єктів</w:t>
      </w:r>
      <w:r w:rsidR="00BF0C19">
        <w:rPr>
          <w:sz w:val="28"/>
          <w:szCs w:val="28"/>
          <w:lang w:val="uk-UA"/>
        </w:rPr>
        <w:t xml:space="preserve"> права інтелектуальної власності, </w:t>
      </w:r>
      <w:r w:rsidR="00B20C7F">
        <w:rPr>
          <w:sz w:val="28"/>
          <w:szCs w:val="28"/>
          <w:lang w:val="uk-UA"/>
        </w:rPr>
        <w:t>право на використання яких може передаватись за договором комерційної концесії,</w:t>
      </w:r>
      <w:r w:rsidR="00BF0C19">
        <w:rPr>
          <w:sz w:val="28"/>
          <w:szCs w:val="28"/>
          <w:lang w:val="uk-UA"/>
        </w:rPr>
        <w:t xml:space="preserve"> належать об’єкти, передбачені ч. 1 ст. 420 ЦК України</w:t>
      </w:r>
      <w:r>
        <w:rPr>
          <w:sz w:val="28"/>
          <w:szCs w:val="28"/>
          <w:lang w:val="uk-UA"/>
        </w:rPr>
        <w:t xml:space="preserve">, </w:t>
      </w:r>
      <w:r w:rsidR="00BF0C1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крім тих, які не є об’єктами виключних прав (наукові винаходи, раціоналізаторські пропозиції,</w:t>
      </w:r>
      <w:r w:rsidRPr="00750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географічні</w:t>
      </w:r>
      <w:r w:rsidRPr="00750593">
        <w:rPr>
          <w:sz w:val="28"/>
          <w:szCs w:val="28"/>
          <w:lang w:val="uk-UA"/>
        </w:rPr>
        <w:t xml:space="preserve"> зазначення</w:t>
      </w:r>
      <w:r w:rsidR="00BF0C19">
        <w:rPr>
          <w:sz w:val="28"/>
          <w:szCs w:val="28"/>
          <w:lang w:val="uk-UA"/>
        </w:rPr>
        <w:t>).</w:t>
      </w:r>
    </w:p>
    <w:p w:rsidR="000F502A" w:rsidRDefault="00BF0C19" w:rsidP="007A5F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Зазначене застереження повинно бути враховане під час визначення у нормах ЦК України</w:t>
      </w:r>
      <w:r w:rsidR="00805E72">
        <w:rPr>
          <w:sz w:val="28"/>
          <w:szCs w:val="28"/>
          <w:lang w:val="uk-UA"/>
        </w:rPr>
        <w:t xml:space="preserve"> предмета договору комерційної концесії. </w:t>
      </w:r>
    </w:p>
    <w:p w:rsidR="00AC4AEE" w:rsidRDefault="00805E72" w:rsidP="007A5F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</w:t>
      </w:r>
      <w:r w:rsidR="009C0189">
        <w:rPr>
          <w:sz w:val="28"/>
          <w:szCs w:val="28"/>
          <w:lang w:val="uk-UA"/>
        </w:rPr>
        <w:t xml:space="preserve"> </w:t>
      </w:r>
      <w:r w:rsidRPr="00170DCD">
        <w:rPr>
          <w:sz w:val="28"/>
          <w:szCs w:val="28"/>
          <w:lang w:val="uk-UA"/>
        </w:rPr>
        <w:t>предметом</w:t>
      </w:r>
      <w:r>
        <w:rPr>
          <w:sz w:val="28"/>
          <w:szCs w:val="28"/>
          <w:lang w:val="uk-UA"/>
        </w:rPr>
        <w:t xml:space="preserve"> договору комерційної концесії є</w:t>
      </w:r>
      <w:r w:rsidRPr="00170DCD">
        <w:rPr>
          <w:sz w:val="28"/>
          <w:szCs w:val="28"/>
          <w:lang w:val="uk-UA"/>
        </w:rPr>
        <w:t xml:space="preserve"> право на використання об’єктів права інтелектуальної власності</w:t>
      </w:r>
      <w:r>
        <w:rPr>
          <w:sz w:val="28"/>
          <w:szCs w:val="28"/>
          <w:lang w:val="uk-UA"/>
        </w:rPr>
        <w:t>,</w:t>
      </w:r>
      <w:r w:rsidRPr="00170D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окрім тих, які не є об’єктами виключних прав (наукові винаходи, раціоналізаторські пропозиції,</w:t>
      </w:r>
      <w:r w:rsidRPr="00750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географічні</w:t>
      </w:r>
      <w:r w:rsidRPr="00750593">
        <w:rPr>
          <w:sz w:val="28"/>
          <w:szCs w:val="28"/>
          <w:lang w:val="uk-UA"/>
        </w:rPr>
        <w:t xml:space="preserve"> зазначення</w:t>
      </w:r>
      <w:r>
        <w:rPr>
          <w:sz w:val="28"/>
          <w:szCs w:val="28"/>
          <w:lang w:val="uk-UA"/>
        </w:rPr>
        <w:t>)</w:t>
      </w:r>
      <w:r w:rsidRPr="00170DCD">
        <w:rPr>
          <w:sz w:val="28"/>
          <w:szCs w:val="28"/>
          <w:lang w:val="uk-UA"/>
        </w:rPr>
        <w:t>,</w:t>
      </w:r>
      <w:r w:rsidR="00E5725C">
        <w:rPr>
          <w:sz w:val="28"/>
          <w:szCs w:val="28"/>
          <w:lang w:val="uk-UA"/>
        </w:rPr>
        <w:t xml:space="preserve"> а також право на використання</w:t>
      </w:r>
      <w:r w:rsidRPr="00170DCD">
        <w:rPr>
          <w:sz w:val="28"/>
          <w:szCs w:val="28"/>
          <w:lang w:val="uk-UA"/>
        </w:rPr>
        <w:t xml:space="preserve"> комерційного </w:t>
      </w:r>
      <w:r>
        <w:rPr>
          <w:sz w:val="28"/>
          <w:szCs w:val="28"/>
          <w:lang w:val="uk-UA"/>
        </w:rPr>
        <w:t>досвіду та ділової репутації</w:t>
      </w:r>
      <w:r w:rsidR="000D7195">
        <w:rPr>
          <w:sz w:val="28"/>
          <w:szCs w:val="28"/>
          <w:lang w:val="uk-UA"/>
        </w:rPr>
        <w:t>.</w:t>
      </w:r>
    </w:p>
    <w:p w:rsidR="00AC4AEE" w:rsidRPr="007A5FFD" w:rsidRDefault="00AC4AEE" w:rsidP="007A5F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lang w:val="uk-UA"/>
        </w:rPr>
      </w:pPr>
      <w:r w:rsidRPr="007A5FFD">
        <w:rPr>
          <w:sz w:val="28"/>
          <w:szCs w:val="28"/>
          <w:lang w:val="uk-UA"/>
        </w:rPr>
        <w:t>Список використаних джерел:</w:t>
      </w:r>
    </w:p>
    <w:p w:rsidR="00AE49A8" w:rsidRPr="007A78B4" w:rsidRDefault="00AE49A8" w:rsidP="007A78B4">
      <w:pPr>
        <w:pStyle w:val="a4"/>
        <w:numPr>
          <w:ilvl w:val="0"/>
          <w:numId w:val="2"/>
        </w:numPr>
        <w:spacing w:after="0" w:line="360" w:lineRule="auto"/>
        <w:ind w:left="851" w:hanging="303"/>
        <w:jc w:val="both"/>
        <w:rPr>
          <w:rFonts w:ascii="Times New Roman" w:hAnsi="Times New Roman"/>
          <w:sz w:val="28"/>
          <w:szCs w:val="28"/>
          <w:lang w:val="uk-UA"/>
        </w:rPr>
      </w:pPr>
      <w:r w:rsidRPr="007A78B4">
        <w:rPr>
          <w:rFonts w:ascii="Times New Roman" w:hAnsi="Times New Roman"/>
          <w:sz w:val="28"/>
          <w:szCs w:val="28"/>
          <w:lang w:val="uk-UA"/>
        </w:rPr>
        <w:t>Цивільний кодекс України : Закон України від 15 січня 2003 р. № 435-І</w:t>
      </w:r>
      <w:r w:rsidRPr="007A78B4">
        <w:rPr>
          <w:rFonts w:ascii="Times New Roman" w:hAnsi="Times New Roman"/>
          <w:sz w:val="28"/>
          <w:szCs w:val="28"/>
          <w:lang w:val="en-US"/>
        </w:rPr>
        <w:t>V</w:t>
      </w:r>
      <w:r w:rsidRPr="007A78B4">
        <w:rPr>
          <w:rFonts w:ascii="Times New Roman" w:hAnsi="Times New Roman"/>
          <w:sz w:val="28"/>
          <w:szCs w:val="28"/>
          <w:lang w:val="uk-UA"/>
        </w:rPr>
        <w:t>: за станом на 01 січня 2016 р. / Верховна Рада України // Офіційний вісник України. – 2003. – №11. – Ст. 461.</w:t>
      </w:r>
    </w:p>
    <w:p w:rsidR="00AE49A8" w:rsidRPr="007A78B4" w:rsidRDefault="00AE49A8" w:rsidP="007A78B4">
      <w:pPr>
        <w:pStyle w:val="a4"/>
        <w:numPr>
          <w:ilvl w:val="0"/>
          <w:numId w:val="2"/>
        </w:numPr>
        <w:spacing w:after="0" w:line="360" w:lineRule="auto"/>
        <w:ind w:left="851" w:hanging="3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78B4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7A78B4">
        <w:rPr>
          <w:rFonts w:ascii="Times New Roman" w:hAnsi="Times New Roman"/>
          <w:sz w:val="28"/>
          <w:szCs w:val="28"/>
          <w:lang w:val="uk-UA"/>
        </w:rPr>
        <w:t xml:space="preserve"> В. А. Правові проблеми реалізації прав на раціоналізаторські пропозиції в Україні [</w:t>
      </w:r>
      <w:proofErr w:type="spellStart"/>
      <w:r w:rsidRPr="007A78B4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7A78B4">
        <w:rPr>
          <w:rFonts w:ascii="Times New Roman" w:hAnsi="Times New Roman"/>
          <w:sz w:val="28"/>
          <w:szCs w:val="28"/>
        </w:rPr>
        <w:t xml:space="preserve"> ресурс]</w:t>
      </w:r>
      <w:r w:rsidRPr="007A78B4">
        <w:rPr>
          <w:rFonts w:ascii="Times New Roman" w:hAnsi="Times New Roman"/>
          <w:sz w:val="28"/>
          <w:szCs w:val="28"/>
          <w:lang w:val="uk-UA"/>
        </w:rPr>
        <w:t xml:space="preserve"> / В. А. </w:t>
      </w:r>
      <w:proofErr w:type="spellStart"/>
      <w:r w:rsidRPr="007A78B4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7A78B4">
        <w:rPr>
          <w:rFonts w:ascii="Times New Roman" w:hAnsi="Times New Roman"/>
          <w:sz w:val="28"/>
          <w:szCs w:val="28"/>
          <w:lang w:val="uk-UA"/>
        </w:rPr>
        <w:t xml:space="preserve"> // Форум права. – 2012. – № 1. – С. 371–374. – </w:t>
      </w:r>
      <w:r w:rsidRPr="007A78B4">
        <w:rPr>
          <w:rFonts w:ascii="Times New Roman" w:hAnsi="Times New Roman"/>
          <w:sz w:val="28"/>
          <w:szCs w:val="28"/>
        </w:rPr>
        <w:t xml:space="preserve">Режим доступу: </w:t>
      </w:r>
      <w:r w:rsidRPr="007A78B4">
        <w:rPr>
          <w:rFonts w:ascii="Times New Roman" w:hAnsi="Times New Roman"/>
          <w:sz w:val="28"/>
          <w:szCs w:val="28"/>
          <w:lang w:val="en-US"/>
        </w:rPr>
        <w:t>http</w:t>
      </w:r>
      <w:r w:rsidRPr="007A78B4">
        <w:rPr>
          <w:rFonts w:ascii="Times New Roman" w:hAnsi="Times New Roman"/>
          <w:sz w:val="28"/>
          <w:szCs w:val="28"/>
        </w:rPr>
        <w:t>://</w:t>
      </w:r>
      <w:proofErr w:type="spellStart"/>
      <w:r w:rsidRPr="007A78B4">
        <w:rPr>
          <w:rFonts w:ascii="Times New Roman" w:hAnsi="Times New Roman"/>
          <w:sz w:val="28"/>
          <w:szCs w:val="28"/>
          <w:lang w:val="en-US"/>
        </w:rPr>
        <w:t>nbuv</w:t>
      </w:r>
      <w:proofErr w:type="spellEnd"/>
      <w:r w:rsidRPr="007A78B4">
        <w:rPr>
          <w:rFonts w:ascii="Times New Roman" w:hAnsi="Times New Roman"/>
          <w:sz w:val="28"/>
          <w:szCs w:val="28"/>
        </w:rPr>
        <w:t>.</w:t>
      </w:r>
      <w:proofErr w:type="spellStart"/>
      <w:r w:rsidRPr="007A78B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A78B4">
        <w:rPr>
          <w:rFonts w:ascii="Times New Roman" w:hAnsi="Times New Roman"/>
          <w:sz w:val="28"/>
          <w:szCs w:val="28"/>
        </w:rPr>
        <w:t>.</w:t>
      </w:r>
      <w:proofErr w:type="spellStart"/>
      <w:r w:rsidRPr="007A78B4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7A78B4">
        <w:rPr>
          <w:rFonts w:ascii="Times New Roman" w:hAnsi="Times New Roman"/>
          <w:sz w:val="28"/>
          <w:szCs w:val="28"/>
        </w:rPr>
        <w:t>/</w:t>
      </w:r>
      <w:r w:rsidRPr="007A78B4">
        <w:rPr>
          <w:rFonts w:ascii="Times New Roman" w:hAnsi="Times New Roman"/>
          <w:sz w:val="28"/>
          <w:szCs w:val="28"/>
          <w:lang w:val="en-US"/>
        </w:rPr>
        <w:t>UJRN</w:t>
      </w:r>
      <w:r w:rsidRPr="007A78B4">
        <w:rPr>
          <w:rFonts w:ascii="Times New Roman" w:hAnsi="Times New Roman"/>
          <w:sz w:val="28"/>
          <w:szCs w:val="28"/>
        </w:rPr>
        <w:t>/</w:t>
      </w:r>
      <w:r w:rsidRPr="007A78B4">
        <w:rPr>
          <w:rFonts w:ascii="Times New Roman" w:hAnsi="Times New Roman"/>
          <w:sz w:val="28"/>
          <w:szCs w:val="28"/>
          <w:lang w:val="en-US"/>
        </w:rPr>
        <w:t>FP</w:t>
      </w:r>
      <w:r w:rsidRPr="007A78B4">
        <w:rPr>
          <w:rFonts w:ascii="Times New Roman" w:hAnsi="Times New Roman"/>
          <w:sz w:val="28"/>
          <w:szCs w:val="28"/>
        </w:rPr>
        <w:t>_</w:t>
      </w:r>
      <w:r w:rsidR="00B5420B" w:rsidRPr="007A78B4">
        <w:rPr>
          <w:rFonts w:ascii="Times New Roman" w:hAnsi="Times New Roman"/>
          <w:sz w:val="28"/>
          <w:szCs w:val="28"/>
          <w:lang w:val="en-US"/>
        </w:rPr>
        <w:t>index</w:t>
      </w:r>
      <w:r w:rsidRPr="007A78B4">
        <w:rPr>
          <w:rFonts w:ascii="Times New Roman" w:hAnsi="Times New Roman"/>
          <w:sz w:val="28"/>
          <w:szCs w:val="28"/>
        </w:rPr>
        <w:t>.</w:t>
      </w:r>
    </w:p>
    <w:p w:rsidR="00AE49A8" w:rsidRPr="007A78B4" w:rsidRDefault="00AE49A8" w:rsidP="007A78B4">
      <w:pPr>
        <w:pStyle w:val="a4"/>
        <w:numPr>
          <w:ilvl w:val="0"/>
          <w:numId w:val="2"/>
        </w:numPr>
        <w:spacing w:after="0" w:line="360" w:lineRule="auto"/>
        <w:ind w:left="851" w:hanging="3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78B4">
        <w:rPr>
          <w:rFonts w:ascii="Times New Roman" w:hAnsi="Times New Roman"/>
          <w:sz w:val="28"/>
          <w:szCs w:val="28"/>
          <w:lang w:val="uk-UA"/>
        </w:rPr>
        <w:lastRenderedPageBreak/>
        <w:t>Підопригора</w:t>
      </w:r>
      <w:proofErr w:type="spellEnd"/>
      <w:r w:rsidRPr="007A78B4">
        <w:rPr>
          <w:rFonts w:ascii="Times New Roman" w:hAnsi="Times New Roman"/>
          <w:sz w:val="28"/>
          <w:szCs w:val="28"/>
          <w:lang w:val="uk-UA"/>
        </w:rPr>
        <w:t xml:space="preserve"> О. Авторське право і суміжні права в новому Цивільному кодексі України / О. </w:t>
      </w:r>
      <w:proofErr w:type="spellStart"/>
      <w:r w:rsidRPr="007A78B4">
        <w:rPr>
          <w:rFonts w:ascii="Times New Roman" w:hAnsi="Times New Roman"/>
          <w:sz w:val="28"/>
          <w:szCs w:val="28"/>
          <w:lang w:val="uk-UA"/>
        </w:rPr>
        <w:t>Підопригора</w:t>
      </w:r>
      <w:proofErr w:type="spellEnd"/>
      <w:r w:rsidRPr="007A78B4">
        <w:rPr>
          <w:rFonts w:ascii="Times New Roman" w:hAnsi="Times New Roman"/>
          <w:sz w:val="28"/>
          <w:szCs w:val="28"/>
          <w:lang w:val="uk-UA"/>
        </w:rPr>
        <w:t xml:space="preserve"> // Інтелектуальна власність. – № 2. – 2004. – С. 16–21.</w:t>
      </w:r>
    </w:p>
    <w:p w:rsidR="00870360" w:rsidRPr="00AE49A8" w:rsidRDefault="00870360" w:rsidP="007A5FFD">
      <w:pPr>
        <w:ind w:firstLine="567"/>
      </w:pPr>
    </w:p>
    <w:sectPr w:rsidR="00870360" w:rsidRPr="00AE49A8" w:rsidSect="00A755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C8F"/>
    <w:multiLevelType w:val="hybridMultilevel"/>
    <w:tmpl w:val="557E563E"/>
    <w:lvl w:ilvl="0" w:tplc="B7D87AE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B901F9"/>
    <w:multiLevelType w:val="hybridMultilevel"/>
    <w:tmpl w:val="B38A6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189"/>
    <w:rsid w:val="00050AAD"/>
    <w:rsid w:val="000D7195"/>
    <w:rsid w:val="000F0EE9"/>
    <w:rsid w:val="000F502A"/>
    <w:rsid w:val="001046AF"/>
    <w:rsid w:val="001378FB"/>
    <w:rsid w:val="002671AE"/>
    <w:rsid w:val="00285B05"/>
    <w:rsid w:val="003D1C1F"/>
    <w:rsid w:val="003D7DFA"/>
    <w:rsid w:val="00645A7D"/>
    <w:rsid w:val="006771E5"/>
    <w:rsid w:val="006F2292"/>
    <w:rsid w:val="007A5FFD"/>
    <w:rsid w:val="007A78B4"/>
    <w:rsid w:val="007B422A"/>
    <w:rsid w:val="00805E72"/>
    <w:rsid w:val="00870360"/>
    <w:rsid w:val="008B01F9"/>
    <w:rsid w:val="00993552"/>
    <w:rsid w:val="009B3CC3"/>
    <w:rsid w:val="009B56FC"/>
    <w:rsid w:val="009C0189"/>
    <w:rsid w:val="00A755E4"/>
    <w:rsid w:val="00AC4AEE"/>
    <w:rsid w:val="00AE49A8"/>
    <w:rsid w:val="00B20C7F"/>
    <w:rsid w:val="00B5420B"/>
    <w:rsid w:val="00BD7665"/>
    <w:rsid w:val="00BF0C19"/>
    <w:rsid w:val="00CE508E"/>
    <w:rsid w:val="00DF0AFB"/>
    <w:rsid w:val="00E5725C"/>
    <w:rsid w:val="00E964DC"/>
    <w:rsid w:val="00EC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2016-11-16T10:51:00Z</dcterms:created>
  <dcterms:modified xsi:type="dcterms:W3CDTF">2016-11-21T17:09:00Z</dcterms:modified>
</cp:coreProperties>
</file>