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01" w:rsidRPr="001714FE" w:rsidRDefault="00BB4936" w:rsidP="00332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УДК</w:t>
      </w:r>
      <w:r w:rsidRPr="001714FE">
        <w:rPr>
          <w:rFonts w:ascii="Times New Roman" w:hAnsi="Times New Roman" w:cs="Times New Roman"/>
          <w:sz w:val="24"/>
          <w:szCs w:val="24"/>
        </w:rPr>
        <w:t xml:space="preserve"> 43-3:43-7(477.87)</w:t>
      </w:r>
    </w:p>
    <w:p w:rsidR="00157A82" w:rsidRPr="009F2D51" w:rsidRDefault="00BC63D1" w:rsidP="00332F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4FE">
        <w:rPr>
          <w:rFonts w:ascii="Times New Roman" w:hAnsi="Times New Roman" w:cs="Times New Roman"/>
          <w:b/>
          <w:sz w:val="24"/>
          <w:szCs w:val="24"/>
          <w:lang w:val="uk-UA"/>
        </w:rPr>
        <w:t>КОМПОЗИЦІЯ ДІЄСЛІВ У СЕРЕДНЬОБАВАРСЬКІЙ ГОВІРЦІ</w:t>
      </w:r>
      <w:r w:rsidRPr="009F2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ЗАКАРПАТТЯ</w:t>
      </w:r>
    </w:p>
    <w:p w:rsidR="00232801" w:rsidRPr="001714FE" w:rsidRDefault="00232801" w:rsidP="00BB493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1714FE">
        <w:rPr>
          <w:rFonts w:ascii="Times New Roman" w:hAnsi="Times New Roman" w:cs="Times New Roman"/>
          <w:b/>
          <w:lang w:val="uk-UA"/>
        </w:rPr>
        <w:t>Чолос</w:t>
      </w:r>
      <w:proofErr w:type="spellEnd"/>
      <w:r w:rsidRPr="001714FE">
        <w:rPr>
          <w:rFonts w:ascii="Times New Roman" w:hAnsi="Times New Roman" w:cs="Times New Roman"/>
          <w:b/>
          <w:lang w:val="uk-UA"/>
        </w:rPr>
        <w:t xml:space="preserve"> І.І.</w:t>
      </w:r>
    </w:p>
    <w:p w:rsidR="00BB4936" w:rsidRPr="001714FE" w:rsidRDefault="00BB4936" w:rsidP="00BB493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714FE">
        <w:rPr>
          <w:rFonts w:ascii="Times New Roman" w:hAnsi="Times New Roman" w:cs="Times New Roman"/>
          <w:i/>
          <w:sz w:val="20"/>
          <w:szCs w:val="20"/>
          <w:lang w:val="uk-UA"/>
        </w:rPr>
        <w:t>Кафедра німецької філології,</w:t>
      </w:r>
    </w:p>
    <w:p w:rsidR="00232801" w:rsidRPr="001714FE" w:rsidRDefault="00232801" w:rsidP="00BB493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714F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BB4936" w:rsidRPr="001714FE">
        <w:rPr>
          <w:rFonts w:ascii="Times New Roman" w:hAnsi="Times New Roman" w:cs="Times New Roman"/>
          <w:i/>
          <w:sz w:val="20"/>
          <w:szCs w:val="20"/>
          <w:lang w:val="uk-UA"/>
        </w:rPr>
        <w:t>к</w:t>
      </w:r>
      <w:r w:rsidRPr="001714FE">
        <w:rPr>
          <w:rFonts w:ascii="Times New Roman" w:hAnsi="Times New Roman" w:cs="Times New Roman"/>
          <w:i/>
          <w:sz w:val="20"/>
          <w:szCs w:val="20"/>
          <w:lang w:val="uk-UA"/>
        </w:rPr>
        <w:t>анд</w:t>
      </w:r>
      <w:r w:rsidR="00BB4936" w:rsidRPr="001714FE">
        <w:rPr>
          <w:rFonts w:ascii="Times New Roman" w:hAnsi="Times New Roman" w:cs="Times New Roman"/>
          <w:i/>
          <w:sz w:val="20"/>
          <w:szCs w:val="20"/>
          <w:lang w:val="uk-UA"/>
        </w:rPr>
        <w:t xml:space="preserve">идат </w:t>
      </w:r>
      <w:r w:rsidRPr="001714FE">
        <w:rPr>
          <w:rFonts w:ascii="Times New Roman" w:hAnsi="Times New Roman" w:cs="Times New Roman"/>
          <w:i/>
          <w:sz w:val="20"/>
          <w:szCs w:val="20"/>
          <w:lang w:val="uk-UA"/>
        </w:rPr>
        <w:t>філол</w:t>
      </w:r>
      <w:r w:rsidR="00BB4936" w:rsidRPr="001714FE">
        <w:rPr>
          <w:rFonts w:ascii="Times New Roman" w:hAnsi="Times New Roman" w:cs="Times New Roman"/>
          <w:i/>
          <w:sz w:val="20"/>
          <w:szCs w:val="20"/>
          <w:lang w:val="uk-UA"/>
        </w:rPr>
        <w:t xml:space="preserve">огічних </w:t>
      </w:r>
      <w:r w:rsidRPr="001714FE">
        <w:rPr>
          <w:rFonts w:ascii="Times New Roman" w:hAnsi="Times New Roman" w:cs="Times New Roman"/>
          <w:i/>
          <w:sz w:val="20"/>
          <w:szCs w:val="20"/>
          <w:lang w:val="uk-UA"/>
        </w:rPr>
        <w:t>наук, доцент</w:t>
      </w:r>
    </w:p>
    <w:p w:rsidR="00BB4936" w:rsidRPr="009F2D51" w:rsidRDefault="00BB4936" w:rsidP="00BB49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57A82" w:rsidRPr="001714FE" w:rsidRDefault="00600EB5" w:rsidP="00990F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4FE">
        <w:rPr>
          <w:rFonts w:ascii="Times New Roman" w:hAnsi="Times New Roman" w:cs="Times New Roman"/>
          <w:lang w:val="uk-UA"/>
        </w:rPr>
        <w:t xml:space="preserve">Композиція </w:t>
      </w:r>
      <w:r w:rsidR="00157A82" w:rsidRPr="001714FE">
        <w:rPr>
          <w:rFonts w:ascii="Times New Roman" w:hAnsi="Times New Roman" w:cs="Times New Roman"/>
          <w:lang w:val="uk-UA"/>
        </w:rPr>
        <w:t>д</w:t>
      </w:r>
      <w:proofErr w:type="spellStart"/>
      <w:r w:rsidR="00157A82" w:rsidRPr="001714FE">
        <w:rPr>
          <w:rFonts w:ascii="Times New Roman" w:hAnsi="Times New Roman" w:cs="Times New Roman"/>
        </w:rPr>
        <w:t>i</w:t>
      </w:r>
      <w:r w:rsidR="00157A82" w:rsidRPr="001714FE">
        <w:rPr>
          <w:rFonts w:ascii="Times New Roman" w:hAnsi="Times New Roman" w:cs="Times New Roman"/>
          <w:lang w:val="uk-UA"/>
        </w:rPr>
        <w:t>єсл</w:t>
      </w:r>
      <w:r w:rsidR="00157A82" w:rsidRPr="001714FE">
        <w:rPr>
          <w:rFonts w:ascii="Times New Roman" w:hAnsi="Times New Roman" w:cs="Times New Roman"/>
        </w:rPr>
        <w:t>i</w:t>
      </w:r>
      <w:proofErr w:type="spellEnd"/>
      <w:r w:rsidRPr="001714FE">
        <w:rPr>
          <w:rFonts w:ascii="Times New Roman" w:hAnsi="Times New Roman" w:cs="Times New Roman"/>
          <w:lang w:val="uk-UA"/>
        </w:rPr>
        <w:t xml:space="preserve">в у </w:t>
      </w:r>
      <w:proofErr w:type="spellStart"/>
      <w:r w:rsidR="00157A82" w:rsidRPr="001714FE">
        <w:rPr>
          <w:rFonts w:ascii="Times New Roman" w:hAnsi="Times New Roman" w:cs="Times New Roman"/>
          <w:lang w:val="uk-UA"/>
        </w:rPr>
        <w:t>середньобаварській</w:t>
      </w:r>
      <w:proofErr w:type="spellEnd"/>
      <w:r w:rsidR="00157A82" w:rsidRPr="001714FE">
        <w:rPr>
          <w:rFonts w:ascii="Times New Roman" w:hAnsi="Times New Roman" w:cs="Times New Roman"/>
          <w:lang w:val="uk-UA"/>
        </w:rPr>
        <w:t xml:space="preserve"> говірці Закарпаття</w:t>
      </w:r>
      <w:r w:rsidRPr="001714FE">
        <w:rPr>
          <w:rFonts w:ascii="Times New Roman" w:hAnsi="Times New Roman" w:cs="Times New Roman"/>
          <w:lang w:val="uk-UA"/>
        </w:rPr>
        <w:t xml:space="preserve"> </w:t>
      </w:r>
      <w:r w:rsidR="00157A82" w:rsidRPr="001714FE">
        <w:rPr>
          <w:rFonts w:ascii="Times New Roman" w:hAnsi="Times New Roman" w:cs="Times New Roman"/>
          <w:lang w:val="uk-UA"/>
        </w:rPr>
        <w:t>в</w:t>
      </w:r>
      <w:proofErr w:type="spellStart"/>
      <w:r w:rsidR="00157A82" w:rsidRPr="001714FE">
        <w:rPr>
          <w:rFonts w:ascii="Times New Roman" w:hAnsi="Times New Roman" w:cs="Times New Roman"/>
        </w:rPr>
        <w:t>i</w:t>
      </w:r>
      <w:proofErr w:type="spellEnd"/>
      <w:r w:rsidR="00157A82" w:rsidRPr="001714FE">
        <w:rPr>
          <w:rFonts w:ascii="Times New Roman" w:hAnsi="Times New Roman" w:cs="Times New Roman"/>
          <w:lang w:val="uk-UA"/>
        </w:rPr>
        <w:t>д</w:t>
      </w:r>
      <w:proofErr w:type="spellStart"/>
      <w:r w:rsidR="00157A82" w:rsidRPr="001714FE">
        <w:rPr>
          <w:rFonts w:ascii="Times New Roman" w:hAnsi="Times New Roman" w:cs="Times New Roman"/>
        </w:rPr>
        <w:t>i</w:t>
      </w:r>
      <w:proofErr w:type="spellEnd"/>
      <w:r w:rsidRPr="001714FE">
        <w:rPr>
          <w:rFonts w:ascii="Times New Roman" w:hAnsi="Times New Roman" w:cs="Times New Roman"/>
          <w:lang w:val="uk-UA"/>
        </w:rPr>
        <w:t>грає значно меншу роль,</w:t>
      </w:r>
      <w:r w:rsidR="00157A82" w:rsidRPr="001714FE">
        <w:rPr>
          <w:rFonts w:ascii="Times New Roman" w:hAnsi="Times New Roman" w:cs="Times New Roman"/>
          <w:lang w:val="uk-UA"/>
        </w:rPr>
        <w:t xml:space="preserve"> н</w:t>
      </w:r>
      <w:proofErr w:type="spellStart"/>
      <w:r w:rsidR="00157A82" w:rsidRPr="001714FE">
        <w:rPr>
          <w:rFonts w:ascii="Times New Roman" w:hAnsi="Times New Roman" w:cs="Times New Roman"/>
        </w:rPr>
        <w:t>i</w:t>
      </w:r>
      <w:proofErr w:type="spellEnd"/>
      <w:r w:rsidRPr="001714FE">
        <w:rPr>
          <w:rFonts w:ascii="Times New Roman" w:hAnsi="Times New Roman" w:cs="Times New Roman"/>
          <w:lang w:val="uk-UA"/>
        </w:rPr>
        <w:t xml:space="preserve">ж </w:t>
      </w:r>
      <w:r w:rsidR="00157A82" w:rsidRPr="001714FE">
        <w:rPr>
          <w:rFonts w:ascii="Times New Roman" w:hAnsi="Times New Roman" w:cs="Times New Roman"/>
          <w:lang w:val="uk-UA"/>
        </w:rPr>
        <w:t xml:space="preserve">в </w:t>
      </w:r>
      <w:proofErr w:type="spellStart"/>
      <w:r w:rsidR="00157A82" w:rsidRPr="001714FE">
        <w:rPr>
          <w:rFonts w:ascii="Times New Roman" w:hAnsi="Times New Roman" w:cs="Times New Roman"/>
        </w:rPr>
        <w:t>i</w:t>
      </w:r>
      <w:r w:rsidRPr="001714FE">
        <w:rPr>
          <w:rFonts w:ascii="Times New Roman" w:hAnsi="Times New Roman" w:cs="Times New Roman"/>
          <w:lang w:val="uk-UA"/>
        </w:rPr>
        <w:t>нших</w:t>
      </w:r>
      <w:proofErr w:type="spellEnd"/>
      <w:r w:rsidRPr="001714FE">
        <w:rPr>
          <w:rFonts w:ascii="Times New Roman" w:hAnsi="Times New Roman" w:cs="Times New Roman"/>
          <w:lang w:val="uk-UA"/>
        </w:rPr>
        <w:t xml:space="preserve"> повнозначних частинах</w:t>
      </w:r>
      <w:r w:rsidR="00157A82" w:rsidRPr="001714FE">
        <w:rPr>
          <w:rFonts w:ascii="Times New Roman" w:hAnsi="Times New Roman" w:cs="Times New Roman"/>
          <w:lang w:val="uk-UA"/>
        </w:rPr>
        <w:t xml:space="preserve"> мови</w:t>
      </w:r>
      <w:r w:rsidRPr="001714FE">
        <w:rPr>
          <w:rFonts w:ascii="Times New Roman" w:hAnsi="Times New Roman" w:cs="Times New Roman"/>
          <w:lang w:val="uk-UA"/>
        </w:rPr>
        <w:t>.</w:t>
      </w:r>
      <w:r w:rsidR="00157A82" w:rsidRPr="001714FE">
        <w:rPr>
          <w:rFonts w:ascii="Times New Roman" w:hAnsi="Times New Roman" w:cs="Times New Roman"/>
          <w:lang w:val="uk-UA"/>
        </w:rPr>
        <w:t xml:space="preserve"> </w:t>
      </w:r>
      <w:r w:rsidR="00157A82" w:rsidRPr="001714FE">
        <w:rPr>
          <w:rFonts w:ascii="Times New Roman" w:hAnsi="Times New Roman" w:cs="Times New Roman"/>
        </w:rPr>
        <w:t xml:space="preserve">За </w:t>
      </w:r>
      <w:r w:rsidR="00157A82" w:rsidRPr="001714FE">
        <w:rPr>
          <w:rFonts w:ascii="Times New Roman" w:hAnsi="Times New Roman" w:cs="Times New Roman"/>
          <w:lang w:val="uk-UA"/>
        </w:rPr>
        <w:t xml:space="preserve">морфологічною </w:t>
      </w:r>
      <w:r w:rsidRPr="001714FE">
        <w:rPr>
          <w:rFonts w:ascii="Times New Roman" w:hAnsi="Times New Roman" w:cs="Times New Roman"/>
        </w:rPr>
        <w:t xml:space="preserve">структурою </w:t>
      </w:r>
      <w:proofErr w:type="spellStart"/>
      <w:r w:rsidRPr="001714FE">
        <w:rPr>
          <w:rFonts w:ascii="Times New Roman" w:hAnsi="Times New Roman" w:cs="Times New Roman"/>
        </w:rPr>
        <w:t>складнi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дiєслова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є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стягненнями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визначального</w:t>
      </w:r>
      <w:proofErr w:type="spellEnd"/>
      <w:r w:rsidRPr="001714FE">
        <w:rPr>
          <w:rFonts w:ascii="Times New Roman" w:hAnsi="Times New Roman" w:cs="Times New Roman"/>
        </w:rPr>
        <w:t xml:space="preserve"> типу, перший компонент </w:t>
      </w:r>
      <w:proofErr w:type="spellStart"/>
      <w:r w:rsidRPr="001714FE">
        <w:rPr>
          <w:rFonts w:ascii="Times New Roman" w:hAnsi="Times New Roman" w:cs="Times New Roman"/>
        </w:rPr>
        <w:t>яких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конкретизу</w:t>
      </w:r>
      <w:proofErr w:type="gramStart"/>
      <w:r w:rsidRPr="001714FE">
        <w:rPr>
          <w:rFonts w:ascii="Times New Roman" w:hAnsi="Times New Roman" w:cs="Times New Roman"/>
        </w:rPr>
        <w:t>є</w:t>
      </w:r>
      <w:proofErr w:type="spellEnd"/>
      <w:r w:rsidRPr="001714FE">
        <w:rPr>
          <w:rFonts w:ascii="Times New Roman" w:hAnsi="Times New Roman" w:cs="Times New Roman"/>
        </w:rPr>
        <w:t>,</w:t>
      </w:r>
      <w:proofErr w:type="gram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звужує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значення</w:t>
      </w:r>
      <w:proofErr w:type="spellEnd"/>
      <w:r w:rsidRPr="001714FE">
        <w:rPr>
          <w:rFonts w:ascii="Times New Roman" w:hAnsi="Times New Roman" w:cs="Times New Roman"/>
        </w:rPr>
        <w:t xml:space="preserve"> другого</w:t>
      </w:r>
      <w:r w:rsidR="00157A82" w:rsidRPr="001714FE">
        <w:rPr>
          <w:rFonts w:ascii="Times New Roman" w:hAnsi="Times New Roman" w:cs="Times New Roman"/>
        </w:rPr>
        <w:t xml:space="preserve"> (</w:t>
      </w:r>
      <w:proofErr w:type="spellStart"/>
      <w:r w:rsidR="00157A82" w:rsidRPr="001714FE">
        <w:rPr>
          <w:rFonts w:ascii="Times New Roman" w:hAnsi="Times New Roman" w:cs="Times New Roman"/>
        </w:rPr>
        <w:t>дiєслова</w:t>
      </w:r>
      <w:proofErr w:type="spellEnd"/>
      <w:r w:rsidR="00157A82" w:rsidRPr="001714FE">
        <w:rPr>
          <w:rFonts w:ascii="Times New Roman" w:hAnsi="Times New Roman" w:cs="Times New Roman"/>
        </w:rPr>
        <w:t>)</w:t>
      </w:r>
      <w:r w:rsidR="00260FAC" w:rsidRPr="001714FE">
        <w:rPr>
          <w:rFonts w:ascii="Times New Roman" w:hAnsi="Times New Roman" w:cs="Times New Roman"/>
          <w:lang w:val="uk-UA"/>
        </w:rPr>
        <w:t xml:space="preserve"> </w:t>
      </w:r>
      <w:r w:rsidR="00BB4936" w:rsidRPr="001714FE">
        <w:rPr>
          <w:rFonts w:ascii="Times New Roman" w:hAnsi="Times New Roman" w:cs="Times New Roman"/>
        </w:rPr>
        <w:t>[</w:t>
      </w:r>
      <w:r w:rsidR="00BB4936" w:rsidRPr="001714FE">
        <w:rPr>
          <w:rFonts w:ascii="Times New Roman" w:hAnsi="Times New Roman" w:cs="Times New Roman"/>
          <w:lang w:val="uk-UA"/>
        </w:rPr>
        <w:t>2</w:t>
      </w:r>
      <w:r w:rsidR="00260FAC" w:rsidRPr="001714FE">
        <w:rPr>
          <w:rFonts w:ascii="Times New Roman" w:hAnsi="Times New Roman" w:cs="Times New Roman"/>
        </w:rPr>
        <w:t xml:space="preserve">, </w:t>
      </w:r>
      <w:r w:rsidR="00260FAC" w:rsidRPr="001714FE">
        <w:rPr>
          <w:rFonts w:ascii="Times New Roman" w:hAnsi="Times New Roman" w:cs="Times New Roman"/>
          <w:lang w:val="en-US"/>
        </w:rPr>
        <w:t>c</w:t>
      </w:r>
      <w:r w:rsidR="00260FAC" w:rsidRPr="001714FE">
        <w:rPr>
          <w:rFonts w:ascii="Times New Roman" w:hAnsi="Times New Roman" w:cs="Times New Roman"/>
        </w:rPr>
        <w:t>. 292]</w:t>
      </w:r>
      <w:r w:rsidRPr="001714FE">
        <w:rPr>
          <w:rFonts w:ascii="Times New Roman" w:hAnsi="Times New Roman" w:cs="Times New Roman"/>
        </w:rPr>
        <w:t xml:space="preserve">. Вони </w:t>
      </w:r>
      <w:proofErr w:type="spellStart"/>
      <w:r w:rsidRPr="001714FE">
        <w:rPr>
          <w:rFonts w:ascii="Times New Roman" w:hAnsi="Times New Roman" w:cs="Times New Roman"/>
        </w:rPr>
        <w:t>в</w:t>
      </w:r>
      <w:proofErr w:type="gramStart"/>
      <w:r w:rsidRPr="001714FE">
        <w:rPr>
          <w:rFonts w:ascii="Times New Roman" w:hAnsi="Times New Roman" w:cs="Times New Roman"/>
        </w:rPr>
        <w:t>i</w:t>
      </w:r>
      <w:proofErr w:type="gramEnd"/>
      <w:r w:rsidRPr="001714FE">
        <w:rPr>
          <w:rFonts w:ascii="Times New Roman" w:hAnsi="Times New Roman" w:cs="Times New Roman"/>
        </w:rPr>
        <w:t>дрiзняються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вiд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iменних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композитiв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тим</w:t>
      </w:r>
      <w:proofErr w:type="spellEnd"/>
      <w:r w:rsidRPr="001714FE">
        <w:rPr>
          <w:rFonts w:ascii="Times New Roman" w:hAnsi="Times New Roman" w:cs="Times New Roman"/>
        </w:rPr>
        <w:t xml:space="preserve">, </w:t>
      </w:r>
      <w:proofErr w:type="spellStart"/>
      <w:r w:rsidRPr="001714FE">
        <w:rPr>
          <w:rFonts w:ascii="Times New Roman" w:hAnsi="Times New Roman" w:cs="Times New Roman"/>
        </w:rPr>
        <w:t>що</w:t>
      </w:r>
      <w:proofErr w:type="spellEnd"/>
      <w:r w:rsidRPr="001714FE">
        <w:rPr>
          <w:rFonts w:ascii="Times New Roman" w:hAnsi="Times New Roman" w:cs="Times New Roman"/>
        </w:rPr>
        <w:t xml:space="preserve"> як так </w:t>
      </w:r>
      <w:proofErr w:type="spellStart"/>
      <w:r w:rsidRPr="001714FE">
        <w:rPr>
          <w:rFonts w:ascii="Times New Roman" w:hAnsi="Times New Roman" w:cs="Times New Roman"/>
        </w:rPr>
        <w:t>званi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нестiйкi</w:t>
      </w:r>
      <w:proofErr w:type="spellEnd"/>
      <w:r w:rsidRPr="001714FE">
        <w:rPr>
          <w:rFonts w:ascii="Times New Roman" w:hAnsi="Times New Roman" w:cs="Times New Roman"/>
        </w:rPr>
        <w:t xml:space="preserve"> (</w:t>
      </w:r>
      <w:proofErr w:type="spellStart"/>
      <w:r w:rsidRPr="001714FE">
        <w:rPr>
          <w:rFonts w:ascii="Times New Roman" w:hAnsi="Times New Roman" w:cs="Times New Roman"/>
        </w:rPr>
        <w:t>розривнi</w:t>
      </w:r>
      <w:proofErr w:type="spellEnd"/>
      <w:r w:rsidRPr="001714FE">
        <w:rPr>
          <w:rFonts w:ascii="Times New Roman" w:hAnsi="Times New Roman" w:cs="Times New Roman"/>
        </w:rPr>
        <w:t xml:space="preserve">) </w:t>
      </w:r>
      <w:proofErr w:type="spellStart"/>
      <w:r w:rsidRPr="001714FE">
        <w:rPr>
          <w:rFonts w:ascii="Times New Roman" w:hAnsi="Times New Roman" w:cs="Times New Roman"/>
        </w:rPr>
        <w:t>складнi</w:t>
      </w:r>
      <w:proofErr w:type="spellEnd"/>
      <w:r w:rsidRPr="001714FE">
        <w:rPr>
          <w:rFonts w:ascii="Times New Roman" w:hAnsi="Times New Roman" w:cs="Times New Roman"/>
        </w:rPr>
        <w:t xml:space="preserve"> слова в </w:t>
      </w:r>
      <w:proofErr w:type="spellStart"/>
      <w:r w:rsidRPr="001714FE">
        <w:rPr>
          <w:rFonts w:ascii="Times New Roman" w:hAnsi="Times New Roman" w:cs="Times New Roman"/>
        </w:rPr>
        <w:t>особовiй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вiдмiнюванiй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формi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розчленовуються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й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утворюють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д</w:t>
      </w:r>
      <w:r w:rsidRPr="001714FE">
        <w:rPr>
          <w:rFonts w:ascii="Times New Roman" w:hAnsi="Times New Roman" w:cs="Times New Roman"/>
        </w:rPr>
        <w:t>iєслiвну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рамкову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конструкцiю</w:t>
      </w:r>
      <w:proofErr w:type="spellEnd"/>
      <w:r w:rsidR="00260FAC" w:rsidRPr="001714FE">
        <w:rPr>
          <w:rFonts w:ascii="Times New Roman" w:hAnsi="Times New Roman" w:cs="Times New Roman"/>
        </w:rPr>
        <w:t xml:space="preserve"> </w:t>
      </w:r>
      <w:r w:rsidR="00BB4936" w:rsidRPr="001714FE">
        <w:rPr>
          <w:rFonts w:ascii="Times New Roman" w:hAnsi="Times New Roman" w:cs="Times New Roman"/>
        </w:rPr>
        <w:t>[3</w:t>
      </w:r>
      <w:r w:rsidR="00BB4936" w:rsidRPr="001714FE">
        <w:rPr>
          <w:rFonts w:ascii="Times New Roman" w:hAnsi="Times New Roman" w:cs="Times New Roman"/>
          <w:lang w:val="en-US"/>
        </w:rPr>
        <w:t xml:space="preserve">, </w:t>
      </w:r>
      <w:r w:rsidR="00260FAC" w:rsidRPr="001714FE">
        <w:rPr>
          <w:rFonts w:ascii="Times New Roman" w:hAnsi="Times New Roman" w:cs="Times New Roman"/>
          <w:lang w:val="en-US"/>
        </w:rPr>
        <w:t>c</w:t>
      </w:r>
      <w:r w:rsidR="00260FAC" w:rsidRPr="001714FE">
        <w:rPr>
          <w:rFonts w:ascii="Times New Roman" w:hAnsi="Times New Roman" w:cs="Times New Roman"/>
        </w:rPr>
        <w:t>. 291]</w:t>
      </w:r>
      <w:r w:rsidRPr="001714F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714FE">
        <w:rPr>
          <w:rFonts w:ascii="Times New Roman" w:hAnsi="Times New Roman" w:cs="Times New Roman"/>
        </w:rPr>
        <w:t>Незважаючи</w:t>
      </w:r>
      <w:proofErr w:type="spellEnd"/>
      <w:r w:rsidRPr="001714FE">
        <w:rPr>
          <w:rFonts w:ascii="Times New Roman" w:hAnsi="Times New Roman" w:cs="Times New Roman"/>
        </w:rPr>
        <w:t xml:space="preserve"> на </w:t>
      </w:r>
      <w:proofErr w:type="spellStart"/>
      <w:r w:rsidRPr="001714FE">
        <w:rPr>
          <w:rFonts w:ascii="Times New Roman" w:hAnsi="Times New Roman" w:cs="Times New Roman"/>
        </w:rPr>
        <w:t>цю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особливiсть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складних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дiєслiв</w:t>
      </w:r>
      <w:proofErr w:type="spellEnd"/>
      <w:r w:rsidRPr="001714FE">
        <w:rPr>
          <w:rFonts w:ascii="Times New Roman" w:hAnsi="Times New Roman" w:cs="Times New Roman"/>
        </w:rPr>
        <w:t xml:space="preserve">, яка </w:t>
      </w:r>
      <w:proofErr w:type="spellStart"/>
      <w:r w:rsidRPr="001714FE">
        <w:rPr>
          <w:rFonts w:ascii="Times New Roman" w:hAnsi="Times New Roman" w:cs="Times New Roman"/>
        </w:rPr>
        <w:t>пiдтримує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їх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формальну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близькiсть</w:t>
      </w:r>
      <w:proofErr w:type="spellEnd"/>
      <w:r w:rsidRPr="001714FE">
        <w:rPr>
          <w:rFonts w:ascii="Times New Roman" w:hAnsi="Times New Roman" w:cs="Times New Roman"/>
        </w:rPr>
        <w:t xml:space="preserve"> до </w:t>
      </w:r>
      <w:proofErr w:type="spellStart"/>
      <w:r w:rsidRPr="001714FE">
        <w:rPr>
          <w:rFonts w:ascii="Times New Roman" w:hAnsi="Times New Roman" w:cs="Times New Roman"/>
        </w:rPr>
        <w:t>дiєслiвних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словосполучень</w:t>
      </w:r>
      <w:proofErr w:type="spellEnd"/>
      <w:r w:rsidRPr="001714FE">
        <w:rPr>
          <w:rFonts w:ascii="Times New Roman" w:hAnsi="Times New Roman" w:cs="Times New Roman"/>
        </w:rPr>
        <w:t xml:space="preserve">, вони, як правило, </w:t>
      </w:r>
      <w:r w:rsidR="00157A82" w:rsidRPr="001714FE">
        <w:rPr>
          <w:rFonts w:ascii="Times New Roman" w:hAnsi="Times New Roman" w:cs="Times New Roman"/>
        </w:rPr>
        <w:t xml:space="preserve">в </w:t>
      </w:r>
      <w:proofErr w:type="spellStart"/>
      <w:r w:rsidR="00157A82" w:rsidRPr="001714FE">
        <w:rPr>
          <w:rFonts w:ascii="Times New Roman" w:hAnsi="Times New Roman" w:cs="Times New Roman"/>
        </w:rPr>
        <w:t>тiй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чи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iншiй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мiрi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переосмисленi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або</w:t>
      </w:r>
      <w:proofErr w:type="spellEnd"/>
      <w:r w:rsidR="00AB15F5" w:rsidRPr="001714FE">
        <w:rPr>
          <w:rFonts w:ascii="Times New Roman" w:hAnsi="Times New Roman" w:cs="Times New Roman"/>
        </w:rPr>
        <w:t xml:space="preserve"> в </w:t>
      </w:r>
      <w:proofErr w:type="spellStart"/>
      <w:r w:rsidR="00AB15F5" w:rsidRPr="001714FE">
        <w:rPr>
          <w:rFonts w:ascii="Times New Roman" w:hAnsi="Times New Roman" w:cs="Times New Roman"/>
        </w:rPr>
        <w:t>однiй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iз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своїх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частин</w:t>
      </w:r>
      <w:proofErr w:type="spellEnd"/>
      <w:r w:rsidR="00AB15F5" w:rsidRPr="001714FE">
        <w:rPr>
          <w:rFonts w:ascii="Times New Roman" w:hAnsi="Times New Roman" w:cs="Times New Roman"/>
        </w:rPr>
        <w:t xml:space="preserve">, </w:t>
      </w:r>
      <w:proofErr w:type="spellStart"/>
      <w:r w:rsidR="00AB15F5" w:rsidRPr="001714FE">
        <w:rPr>
          <w:rFonts w:ascii="Times New Roman" w:hAnsi="Times New Roman" w:cs="Times New Roman"/>
        </w:rPr>
        <w:t>або</w:t>
      </w:r>
      <w:proofErr w:type="spellEnd"/>
      <w:r w:rsidR="00AB15F5" w:rsidRPr="001714FE">
        <w:rPr>
          <w:rFonts w:ascii="Times New Roman" w:hAnsi="Times New Roman" w:cs="Times New Roman"/>
        </w:rPr>
        <w:t xml:space="preserve"> в </w:t>
      </w:r>
      <w:proofErr w:type="spellStart"/>
      <w:r w:rsidR="00AB15F5" w:rsidRPr="001714FE">
        <w:rPr>
          <w:rFonts w:ascii="Times New Roman" w:hAnsi="Times New Roman" w:cs="Times New Roman"/>
        </w:rPr>
        <w:t>цiлому</w:t>
      </w:r>
      <w:proofErr w:type="spellEnd"/>
      <w:r w:rsidR="00AB15F5" w:rsidRPr="001714FE">
        <w:rPr>
          <w:rFonts w:ascii="Times New Roman" w:hAnsi="Times New Roman" w:cs="Times New Roman"/>
        </w:rPr>
        <w:t xml:space="preserve">, </w:t>
      </w:r>
      <w:proofErr w:type="spellStart"/>
      <w:r w:rsidR="00AB15F5" w:rsidRPr="001714FE">
        <w:rPr>
          <w:rFonts w:ascii="Times New Roman" w:hAnsi="Times New Roman" w:cs="Times New Roman"/>
        </w:rPr>
        <w:t>завдяки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чому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досягається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внутрiшня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цiлiснiсть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мовної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одиницi</w:t>
      </w:r>
      <w:proofErr w:type="spellEnd"/>
      <w:r w:rsidR="00AB15F5" w:rsidRPr="001714FE">
        <w:rPr>
          <w:rFonts w:ascii="Times New Roman" w:hAnsi="Times New Roman" w:cs="Times New Roman"/>
        </w:rPr>
        <w:t xml:space="preserve">, </w:t>
      </w:r>
      <w:proofErr w:type="spellStart"/>
      <w:r w:rsidR="00AB15F5" w:rsidRPr="001714FE">
        <w:rPr>
          <w:rFonts w:ascii="Times New Roman" w:hAnsi="Times New Roman" w:cs="Times New Roman"/>
        </w:rPr>
        <w:t>що</w:t>
      </w:r>
      <w:proofErr w:type="spellEnd"/>
      <w:r w:rsidR="00AB15F5" w:rsidRPr="001714FE">
        <w:rPr>
          <w:rFonts w:ascii="Times New Roman" w:hAnsi="Times New Roman" w:cs="Times New Roman"/>
        </w:rPr>
        <w:t xml:space="preserve">, як </w:t>
      </w:r>
      <w:proofErr w:type="spellStart"/>
      <w:r w:rsidR="00AB15F5" w:rsidRPr="001714FE">
        <w:rPr>
          <w:rFonts w:ascii="Times New Roman" w:hAnsi="Times New Roman" w:cs="Times New Roman"/>
        </w:rPr>
        <w:t>i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всяке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iнше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дiєслово</w:t>
      </w:r>
      <w:proofErr w:type="spellEnd"/>
      <w:r w:rsidR="00AB15F5" w:rsidRPr="001714FE">
        <w:rPr>
          <w:rFonts w:ascii="Times New Roman" w:hAnsi="Times New Roman" w:cs="Times New Roman"/>
        </w:rPr>
        <w:t xml:space="preserve">, </w:t>
      </w:r>
      <w:proofErr w:type="spellStart"/>
      <w:r w:rsidR="00AB15F5" w:rsidRPr="001714FE">
        <w:rPr>
          <w:rFonts w:ascii="Times New Roman" w:hAnsi="Times New Roman" w:cs="Times New Roman"/>
        </w:rPr>
        <w:t>виступає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назвою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дiї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або</w:t>
      </w:r>
      <w:proofErr w:type="spellEnd"/>
      <w:r w:rsidR="00AB15F5" w:rsidRPr="001714FE">
        <w:rPr>
          <w:rFonts w:ascii="Times New Roman" w:hAnsi="Times New Roman" w:cs="Times New Roman"/>
        </w:rPr>
        <w:t xml:space="preserve"> стану </w:t>
      </w:r>
      <w:proofErr w:type="spellStart"/>
      <w:r w:rsidR="00AB15F5" w:rsidRPr="001714FE">
        <w:rPr>
          <w:rFonts w:ascii="Times New Roman" w:hAnsi="Times New Roman" w:cs="Times New Roman"/>
        </w:rPr>
        <w:t>суб’єкта</w:t>
      </w:r>
      <w:proofErr w:type="spellEnd"/>
      <w:r w:rsidR="00AB15F5" w:rsidRPr="001714FE">
        <w:rPr>
          <w:rFonts w:ascii="Times New Roman" w:hAnsi="Times New Roman" w:cs="Times New Roman"/>
        </w:rPr>
        <w:t>.</w:t>
      </w:r>
      <w:proofErr w:type="gram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Модифікаційно-номінативна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функція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девербальних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дієслів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полягає</w:t>
      </w:r>
      <w:proofErr w:type="spellEnd"/>
      <w:r w:rsidR="00157A82" w:rsidRPr="001714FE">
        <w:rPr>
          <w:rFonts w:ascii="Times New Roman" w:hAnsi="Times New Roman" w:cs="Times New Roman"/>
        </w:rPr>
        <w:t xml:space="preserve"> у </w:t>
      </w:r>
      <w:proofErr w:type="spellStart"/>
      <w:r w:rsidR="00157A82" w:rsidRPr="001714FE">
        <w:rPr>
          <w:rFonts w:ascii="Times New Roman" w:hAnsi="Times New Roman" w:cs="Times New Roman"/>
        </w:rPr>
        <w:t>здатності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виражати</w:t>
      </w:r>
      <w:proofErr w:type="spellEnd"/>
      <w:r w:rsidR="00157A82" w:rsidRPr="001714FE">
        <w:rPr>
          <w:rFonts w:ascii="Times New Roman" w:hAnsi="Times New Roman" w:cs="Times New Roman"/>
        </w:rPr>
        <w:t xml:space="preserve"> в уже </w:t>
      </w:r>
      <w:proofErr w:type="spellStart"/>
      <w:r w:rsidR="00157A82" w:rsidRPr="001714FE">
        <w:rPr>
          <w:rFonts w:ascii="Times New Roman" w:hAnsi="Times New Roman" w:cs="Times New Roman"/>
        </w:rPr>
        <w:t>названих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явищах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об’єктивної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дійсності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57A82" w:rsidRPr="001714FE">
        <w:rPr>
          <w:rFonts w:ascii="Times New Roman" w:hAnsi="Times New Roman" w:cs="Times New Roman"/>
        </w:rPr>
        <w:t>р</w:t>
      </w:r>
      <w:proofErr w:type="gramEnd"/>
      <w:r w:rsidR="00157A82" w:rsidRPr="001714FE">
        <w:rPr>
          <w:rFonts w:ascii="Times New Roman" w:hAnsi="Times New Roman" w:cs="Times New Roman"/>
        </w:rPr>
        <w:t>ізноманітні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якості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і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властивості</w:t>
      </w:r>
      <w:proofErr w:type="spellEnd"/>
      <w:r w:rsidR="00157A82" w:rsidRPr="001714FE">
        <w:rPr>
          <w:rFonts w:ascii="Times New Roman" w:hAnsi="Times New Roman" w:cs="Times New Roman"/>
        </w:rPr>
        <w:t xml:space="preserve">, </w:t>
      </w:r>
      <w:proofErr w:type="spellStart"/>
      <w:r w:rsidR="00157A82" w:rsidRPr="001714FE">
        <w:rPr>
          <w:rFonts w:ascii="Times New Roman" w:hAnsi="Times New Roman" w:cs="Times New Roman"/>
        </w:rPr>
        <w:t>притаманні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їм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численні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ознаки</w:t>
      </w:r>
      <w:proofErr w:type="spellEnd"/>
      <w:r w:rsidR="00260FAC" w:rsidRPr="001714FE">
        <w:rPr>
          <w:rFonts w:ascii="Times New Roman" w:hAnsi="Times New Roman" w:cs="Times New Roman"/>
        </w:rPr>
        <w:t xml:space="preserve"> [</w:t>
      </w:r>
      <w:r w:rsidR="00BB4936" w:rsidRPr="001714FE">
        <w:rPr>
          <w:rFonts w:ascii="Times New Roman" w:hAnsi="Times New Roman" w:cs="Times New Roman"/>
        </w:rPr>
        <w:t>1</w:t>
      </w:r>
      <w:r w:rsidR="00260FAC" w:rsidRPr="001714FE">
        <w:rPr>
          <w:rFonts w:ascii="Times New Roman" w:hAnsi="Times New Roman" w:cs="Times New Roman"/>
        </w:rPr>
        <w:t xml:space="preserve">, </w:t>
      </w:r>
      <w:r w:rsidR="00260FAC" w:rsidRPr="001714FE">
        <w:rPr>
          <w:rFonts w:ascii="Times New Roman" w:hAnsi="Times New Roman" w:cs="Times New Roman"/>
          <w:lang w:val="en-US"/>
        </w:rPr>
        <w:t>c</w:t>
      </w:r>
      <w:r w:rsidR="00260FAC" w:rsidRPr="001714FE">
        <w:rPr>
          <w:rFonts w:ascii="Times New Roman" w:hAnsi="Times New Roman" w:cs="Times New Roman"/>
        </w:rPr>
        <w:t>. 131]</w:t>
      </w:r>
      <w:r w:rsidR="00AB15F5" w:rsidRPr="001714FE">
        <w:rPr>
          <w:rFonts w:ascii="Times New Roman" w:hAnsi="Times New Roman" w:cs="Times New Roman"/>
        </w:rPr>
        <w:t xml:space="preserve">. </w:t>
      </w:r>
      <w:proofErr w:type="spellStart"/>
      <w:r w:rsidR="00AB15F5" w:rsidRPr="001714FE">
        <w:rPr>
          <w:rFonts w:ascii="Times New Roman" w:hAnsi="Times New Roman" w:cs="Times New Roman"/>
        </w:rPr>
        <w:t>Б</w:t>
      </w:r>
      <w:proofErr w:type="gramStart"/>
      <w:r w:rsidR="00AB15F5" w:rsidRPr="001714FE">
        <w:rPr>
          <w:rFonts w:ascii="Times New Roman" w:hAnsi="Times New Roman" w:cs="Times New Roman"/>
        </w:rPr>
        <w:t>i</w:t>
      </w:r>
      <w:proofErr w:type="gramEnd"/>
      <w:r w:rsidR="00AB15F5" w:rsidRPr="001714FE">
        <w:rPr>
          <w:rFonts w:ascii="Times New Roman" w:hAnsi="Times New Roman" w:cs="Times New Roman"/>
        </w:rPr>
        <w:t>льшiсть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складних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дiєслiв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є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двоконституентними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r w:rsidR="00157A82" w:rsidRPr="001714FE">
        <w:rPr>
          <w:rFonts w:ascii="Times New Roman" w:hAnsi="Times New Roman" w:cs="Times New Roman"/>
        </w:rPr>
        <w:t xml:space="preserve">композитами. </w:t>
      </w:r>
      <w:proofErr w:type="spellStart"/>
      <w:r w:rsidR="00157A82" w:rsidRPr="001714FE">
        <w:rPr>
          <w:rFonts w:ascii="Times New Roman" w:hAnsi="Times New Roman" w:cs="Times New Roman"/>
        </w:rPr>
        <w:t>Сере</w:t>
      </w:r>
      <w:r w:rsidR="00AB15F5" w:rsidRPr="001714FE">
        <w:rPr>
          <w:rFonts w:ascii="Times New Roman" w:hAnsi="Times New Roman" w:cs="Times New Roman"/>
        </w:rPr>
        <w:t>д</w:t>
      </w:r>
      <w:proofErr w:type="spellEnd"/>
      <w:r w:rsidR="00AB15F5" w:rsidRPr="001714FE">
        <w:rPr>
          <w:rFonts w:ascii="Times New Roman" w:hAnsi="Times New Roman" w:cs="Times New Roman"/>
        </w:rPr>
        <w:t xml:space="preserve"> них </w:t>
      </w:r>
      <w:proofErr w:type="spellStart"/>
      <w:r w:rsidR="00AB15F5" w:rsidRPr="001714FE">
        <w:rPr>
          <w:rFonts w:ascii="Times New Roman" w:hAnsi="Times New Roman" w:cs="Times New Roman"/>
        </w:rPr>
        <w:t>зустр</w:t>
      </w:r>
      <w:proofErr w:type="gramStart"/>
      <w:r w:rsidR="00AB15F5" w:rsidRPr="001714FE">
        <w:rPr>
          <w:rFonts w:ascii="Times New Roman" w:hAnsi="Times New Roman" w:cs="Times New Roman"/>
        </w:rPr>
        <w:t>i</w:t>
      </w:r>
      <w:proofErr w:type="gramEnd"/>
      <w:r w:rsidR="00AB15F5" w:rsidRPr="001714FE">
        <w:rPr>
          <w:rFonts w:ascii="Times New Roman" w:hAnsi="Times New Roman" w:cs="Times New Roman"/>
        </w:rPr>
        <w:t>чаються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конструкцiї</w:t>
      </w:r>
      <w:proofErr w:type="spellEnd"/>
      <w:r w:rsidR="00AB15F5" w:rsidRPr="001714FE">
        <w:rPr>
          <w:rFonts w:ascii="Times New Roman" w:hAnsi="Times New Roman" w:cs="Times New Roman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</w:rPr>
        <w:t>з</w:t>
      </w:r>
      <w:proofErr w:type="spellEnd"/>
      <w:r w:rsidR="00AB15F5" w:rsidRPr="001714FE">
        <w:rPr>
          <w:rFonts w:ascii="Times New Roman" w:hAnsi="Times New Roman" w:cs="Times New Roman"/>
        </w:rPr>
        <w:t xml:space="preserve"> першим компонентом </w:t>
      </w:r>
      <w:proofErr w:type="spellStart"/>
      <w:r w:rsidR="00AB15F5" w:rsidRPr="001714FE">
        <w:rPr>
          <w:rFonts w:ascii="Times New Roman" w:hAnsi="Times New Roman" w:cs="Times New Roman"/>
        </w:rPr>
        <w:t>прикметником</w:t>
      </w:r>
      <w:proofErr w:type="spellEnd"/>
      <w:r w:rsidR="00AB15F5" w:rsidRPr="001714FE">
        <w:rPr>
          <w:rFonts w:ascii="Times New Roman" w:hAnsi="Times New Roman" w:cs="Times New Roman"/>
        </w:rPr>
        <w:t xml:space="preserve">, </w:t>
      </w:r>
      <w:proofErr w:type="spellStart"/>
      <w:r w:rsidR="00AB15F5" w:rsidRPr="001714FE">
        <w:rPr>
          <w:rFonts w:ascii="Times New Roman" w:hAnsi="Times New Roman" w:cs="Times New Roman"/>
        </w:rPr>
        <w:t>прислiвником</w:t>
      </w:r>
      <w:proofErr w:type="spellEnd"/>
      <w:r w:rsidR="00AB15F5" w:rsidRPr="001714FE">
        <w:rPr>
          <w:rFonts w:ascii="Times New Roman" w:hAnsi="Times New Roman" w:cs="Times New Roman"/>
        </w:rPr>
        <w:t xml:space="preserve"> та </w:t>
      </w:r>
      <w:proofErr w:type="spellStart"/>
      <w:r w:rsidR="00157A82" w:rsidRPr="001714FE">
        <w:rPr>
          <w:rFonts w:ascii="Times New Roman" w:hAnsi="Times New Roman" w:cs="Times New Roman"/>
        </w:rPr>
        <w:t>iменником</w:t>
      </w:r>
      <w:proofErr w:type="spellEnd"/>
      <w:r w:rsidR="00157A82" w:rsidRPr="001714FE">
        <w:rPr>
          <w:rFonts w:ascii="Times New Roman" w:hAnsi="Times New Roman" w:cs="Times New Roman"/>
        </w:rPr>
        <w:t xml:space="preserve">. </w:t>
      </w:r>
    </w:p>
    <w:p w:rsidR="00157A82" w:rsidRPr="001714FE" w:rsidRDefault="00AB15F5" w:rsidP="00990F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1714FE">
        <w:rPr>
          <w:rFonts w:ascii="Times New Roman" w:hAnsi="Times New Roman" w:cs="Times New Roman"/>
        </w:rPr>
        <w:t>К</w:t>
      </w:r>
      <w:proofErr w:type="gramStart"/>
      <w:r w:rsidRPr="001714FE">
        <w:rPr>
          <w:rFonts w:ascii="Times New Roman" w:hAnsi="Times New Roman" w:cs="Times New Roman"/>
        </w:rPr>
        <w:t>i</w:t>
      </w:r>
      <w:proofErr w:type="gramEnd"/>
      <w:r w:rsidRPr="001714FE">
        <w:rPr>
          <w:rFonts w:ascii="Times New Roman" w:hAnsi="Times New Roman" w:cs="Times New Roman"/>
        </w:rPr>
        <w:t>лькiсть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дiєслiвних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композитiв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із</w:t>
      </w:r>
      <w:proofErr w:type="spellEnd"/>
      <w:r w:rsidRPr="001714FE">
        <w:rPr>
          <w:rFonts w:ascii="Times New Roman" w:hAnsi="Times New Roman" w:cs="Times New Roman"/>
        </w:rPr>
        <w:t xml:space="preserve"> першим </w:t>
      </w:r>
      <w:proofErr w:type="spellStart"/>
      <w:r w:rsidRPr="001714FE">
        <w:rPr>
          <w:rFonts w:ascii="Times New Roman" w:hAnsi="Times New Roman" w:cs="Times New Roman"/>
        </w:rPr>
        <w:t>конституентом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iменником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порiвняно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невисока</w:t>
      </w:r>
      <w:proofErr w:type="spellEnd"/>
      <w:r w:rsidRPr="001714FE">
        <w:rPr>
          <w:rFonts w:ascii="Times New Roman" w:hAnsi="Times New Roman" w:cs="Times New Roman"/>
        </w:rPr>
        <w:t xml:space="preserve">. За </w:t>
      </w:r>
      <w:proofErr w:type="spellStart"/>
      <w:r w:rsidRPr="001714FE">
        <w:rPr>
          <w:rFonts w:ascii="Times New Roman" w:hAnsi="Times New Roman" w:cs="Times New Roman"/>
        </w:rPr>
        <w:t>семантичним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зв’язком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мiж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конституента</w:t>
      </w:r>
      <w:r w:rsidRPr="001714FE">
        <w:rPr>
          <w:rFonts w:ascii="Times New Roman" w:hAnsi="Times New Roman" w:cs="Times New Roman"/>
        </w:rPr>
        <w:t>ми</w:t>
      </w:r>
      <w:proofErr w:type="spellEnd"/>
      <w:r w:rsidRPr="001714FE">
        <w:rPr>
          <w:rFonts w:ascii="Times New Roman" w:hAnsi="Times New Roman" w:cs="Times New Roman"/>
        </w:rPr>
        <w:t xml:space="preserve"> вони </w:t>
      </w:r>
      <w:proofErr w:type="spellStart"/>
      <w:r w:rsidRPr="001714FE">
        <w:rPr>
          <w:rFonts w:ascii="Times New Roman" w:hAnsi="Times New Roman" w:cs="Times New Roman"/>
        </w:rPr>
        <w:t>вiдповiдають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сполученню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присудка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з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додатком</w:t>
      </w:r>
      <w:proofErr w:type="spellEnd"/>
      <w:r w:rsidR="00157A82" w:rsidRPr="001714FE">
        <w:rPr>
          <w:rFonts w:ascii="Times New Roman" w:hAnsi="Times New Roman" w:cs="Times New Roman"/>
        </w:rPr>
        <w:t>,</w:t>
      </w:r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рiдше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="00596F45" w:rsidRPr="001714FE">
        <w:rPr>
          <w:rFonts w:ascii="Times New Roman" w:hAnsi="Times New Roman" w:cs="Times New Roman"/>
        </w:rPr>
        <w:t>з</w:t>
      </w:r>
      <w:proofErr w:type="spellEnd"/>
      <w:r w:rsidR="00596F45" w:rsidRPr="001714FE">
        <w:rPr>
          <w:rFonts w:ascii="Times New Roman" w:hAnsi="Times New Roman" w:cs="Times New Roman"/>
        </w:rPr>
        <w:t xml:space="preserve"> </w:t>
      </w:r>
      <w:proofErr w:type="spellStart"/>
      <w:r w:rsidR="00596F45" w:rsidRPr="001714FE">
        <w:rPr>
          <w:rFonts w:ascii="Times New Roman" w:hAnsi="Times New Roman" w:cs="Times New Roman"/>
        </w:rPr>
        <w:t>обставиною</w:t>
      </w:r>
      <w:proofErr w:type="spellEnd"/>
      <w:r w:rsidR="00596F45" w:rsidRPr="001714FE">
        <w:rPr>
          <w:rFonts w:ascii="Times New Roman" w:hAnsi="Times New Roman" w:cs="Times New Roman"/>
        </w:rPr>
        <w:t>: тип SN+</w:t>
      </w:r>
      <w:r w:rsidR="00157A82" w:rsidRPr="001714FE">
        <w:rPr>
          <w:rFonts w:ascii="Times New Roman" w:hAnsi="Times New Roman" w:cs="Times New Roman"/>
        </w:rPr>
        <w:t>SV:</w:t>
      </w:r>
      <w:r w:rsidR="00157A82" w:rsidRPr="001714FE">
        <w:rPr>
          <w:rFonts w:ascii="Times New Roman" w:hAnsi="Times New Roman" w:cs="Times New Roman"/>
          <w:i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  <w:b/>
          <w:bCs/>
          <w:i/>
        </w:rPr>
        <w:t>tua:l+ne:ma</w:t>
      </w:r>
      <w:proofErr w:type="spellEnd"/>
      <w:r w:rsidR="00596F45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596F45" w:rsidRPr="001714FE">
        <w:rPr>
          <w:rFonts w:ascii="Times New Roman" w:hAnsi="Times New Roman" w:cs="Times New Roman"/>
          <w:i/>
        </w:rPr>
        <w:t>teilnehmen</w:t>
      </w:r>
      <w:proofErr w:type="spellEnd"/>
      <w:r w:rsidR="00596F45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Pr="001714FE">
        <w:rPr>
          <w:rFonts w:ascii="Times New Roman" w:hAnsi="Times New Roman" w:cs="Times New Roman"/>
          <w:i/>
        </w:rPr>
        <w:t>брати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 участь”; </w:t>
      </w:r>
      <w:proofErr w:type="spellStart"/>
      <w:r w:rsidR="00157A82" w:rsidRPr="001714FE">
        <w:rPr>
          <w:rFonts w:ascii="Times New Roman" w:hAnsi="Times New Roman" w:cs="Times New Roman"/>
          <w:b/>
          <w:bCs/>
          <w:i/>
        </w:rPr>
        <w:t>vэrt+ho:ldn</w:t>
      </w:r>
      <w:proofErr w:type="spellEnd"/>
      <w:r w:rsidR="00596F45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596F45" w:rsidRPr="001714FE">
        <w:rPr>
          <w:rFonts w:ascii="Times New Roman" w:hAnsi="Times New Roman" w:cs="Times New Roman"/>
          <w:i/>
        </w:rPr>
        <w:t>worthalte</w:t>
      </w:r>
      <w:proofErr w:type="spellEnd"/>
      <w:r w:rsidR="00596F45" w:rsidRPr="001714FE">
        <w:rPr>
          <w:rFonts w:ascii="Times New Roman" w:hAnsi="Times New Roman" w:cs="Times New Roman"/>
          <w:i/>
          <w:lang w:val="de-DE"/>
        </w:rPr>
        <w:t>n</w:t>
      </w:r>
      <w:r w:rsidR="00596F45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Pr="001714FE">
        <w:rPr>
          <w:rFonts w:ascii="Times New Roman" w:hAnsi="Times New Roman" w:cs="Times New Roman"/>
          <w:i/>
        </w:rPr>
        <w:t>додержувати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  <w:i/>
        </w:rPr>
        <w:t>слов</w:t>
      </w:r>
      <w:proofErr w:type="gramStart"/>
      <w:r w:rsidR="00157A82" w:rsidRPr="001714FE">
        <w:rPr>
          <w:rFonts w:ascii="Times New Roman" w:hAnsi="Times New Roman" w:cs="Times New Roman"/>
          <w:i/>
        </w:rPr>
        <w:t>a</w:t>
      </w:r>
      <w:proofErr w:type="spellEnd"/>
      <w:proofErr w:type="gramEnd"/>
      <w:r w:rsidR="00157A82" w:rsidRPr="001714FE">
        <w:rPr>
          <w:rFonts w:ascii="Times New Roman" w:hAnsi="Times New Roman" w:cs="Times New Roman"/>
          <w:i/>
        </w:rPr>
        <w:t xml:space="preserve">”; </w:t>
      </w:r>
      <w:r w:rsidR="00060D42" w:rsidRPr="001714FE">
        <w:rPr>
          <w:rFonts w:ascii="Times New Roman" w:hAnsi="Times New Roman" w:cs="Times New Roman"/>
          <w:b/>
          <w:bCs/>
          <w:i/>
        </w:rPr>
        <w:t>so:g</w:t>
      </w:r>
      <w:r w:rsidR="00157A82" w:rsidRPr="001714FE">
        <w:rPr>
          <w:rFonts w:ascii="Times New Roman" w:hAnsi="Times New Roman" w:cs="Times New Roman"/>
          <w:b/>
          <w:bCs/>
          <w:i/>
        </w:rPr>
        <w:t>+</w:t>
      </w:r>
      <w:r w:rsidR="00060D42" w:rsidRPr="001714FE">
        <w:rPr>
          <w:rFonts w:ascii="Times New Roman" w:hAnsi="Times New Roman" w:cs="Times New Roman"/>
          <w:b/>
          <w:bCs/>
          <w:i/>
        </w:rPr>
        <w:t>ʃ</w:t>
      </w:r>
      <w:r w:rsidR="00157A82" w:rsidRPr="001714FE">
        <w:rPr>
          <w:rFonts w:ascii="Times New Roman" w:hAnsi="Times New Roman" w:cs="Times New Roman"/>
          <w:b/>
          <w:bCs/>
          <w:i/>
        </w:rPr>
        <w:t>pri</w:t>
      </w:r>
      <w:r w:rsidR="00060D42" w:rsidRPr="001714FE">
        <w:rPr>
          <w:rFonts w:ascii="Times New Roman" w:hAnsi="Times New Roman" w:cs="Times New Roman"/>
          <w:b/>
          <w:bCs/>
          <w:i/>
        </w:rPr>
        <w:t>ŋ</w:t>
      </w:r>
      <w:r w:rsidR="00157A82" w:rsidRPr="001714FE">
        <w:rPr>
          <w:rFonts w:ascii="Times New Roman" w:hAnsi="Times New Roman" w:cs="Times New Roman"/>
          <w:b/>
          <w:bCs/>
          <w:i/>
        </w:rPr>
        <w:t>a</w:t>
      </w:r>
      <w:r w:rsidRPr="001714FE">
        <w:rPr>
          <w:rFonts w:ascii="Times New Roman" w:hAnsi="Times New Roman" w:cs="Times New Roman"/>
          <w:i/>
        </w:rPr>
        <w:t xml:space="preserve"> </w:t>
      </w:r>
      <w:r w:rsidR="00596F45" w:rsidRPr="001714FE">
        <w:rPr>
          <w:rFonts w:ascii="Times New Roman" w:hAnsi="Times New Roman" w:cs="Times New Roman"/>
          <w:i/>
        </w:rPr>
        <w:t>“</w:t>
      </w:r>
      <w:proofErr w:type="spellStart"/>
      <w:r w:rsidR="00596F45" w:rsidRPr="001714FE">
        <w:rPr>
          <w:rFonts w:ascii="Times New Roman" w:hAnsi="Times New Roman" w:cs="Times New Roman"/>
          <w:i/>
        </w:rPr>
        <w:t>sackhüpfen</w:t>
      </w:r>
      <w:proofErr w:type="spellEnd"/>
      <w:r w:rsidR="00596F45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Pr="001714FE">
        <w:rPr>
          <w:rFonts w:ascii="Times New Roman" w:hAnsi="Times New Roman" w:cs="Times New Roman"/>
          <w:i/>
        </w:rPr>
        <w:t>стрибати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 в </w:t>
      </w:r>
      <w:proofErr w:type="spellStart"/>
      <w:r w:rsidR="00157A82" w:rsidRPr="001714FE">
        <w:rPr>
          <w:rFonts w:ascii="Times New Roman" w:hAnsi="Times New Roman" w:cs="Times New Roman"/>
          <w:i/>
        </w:rPr>
        <w:t>мiшку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”; </w:t>
      </w:r>
      <w:r w:rsidR="00596F45" w:rsidRPr="001714FE">
        <w:rPr>
          <w:rFonts w:ascii="Times New Roman" w:hAnsi="Times New Roman" w:cs="Times New Roman"/>
          <w:b/>
          <w:bCs/>
          <w:i/>
        </w:rPr>
        <w:t>tse:nt+ʃ</w:t>
      </w:r>
      <w:r w:rsidR="00157A82" w:rsidRPr="001714FE">
        <w:rPr>
          <w:rFonts w:ascii="Times New Roman" w:hAnsi="Times New Roman" w:cs="Times New Roman"/>
          <w:b/>
          <w:bCs/>
          <w:i/>
        </w:rPr>
        <w:t>эritsn</w:t>
      </w:r>
      <w:r w:rsidRPr="001714FE">
        <w:rPr>
          <w:rFonts w:ascii="Times New Roman" w:hAnsi="Times New Roman" w:cs="Times New Roman"/>
          <w:i/>
        </w:rPr>
        <w:t xml:space="preserve"> </w:t>
      </w:r>
      <w:r w:rsidR="00596F45" w:rsidRPr="001714FE">
        <w:rPr>
          <w:rFonts w:ascii="Times New Roman" w:hAnsi="Times New Roman" w:cs="Times New Roman"/>
          <w:i/>
        </w:rPr>
        <w:t>“</w:t>
      </w:r>
      <w:proofErr w:type="spellStart"/>
      <w:r w:rsidR="00596F45" w:rsidRPr="001714FE">
        <w:rPr>
          <w:rFonts w:ascii="Times New Roman" w:hAnsi="Times New Roman" w:cs="Times New Roman"/>
          <w:i/>
        </w:rPr>
        <w:t>zähnefletschen</w:t>
      </w:r>
      <w:proofErr w:type="spellEnd"/>
      <w:r w:rsidR="00596F45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Pr="001714FE">
        <w:rPr>
          <w:rFonts w:ascii="Times New Roman" w:hAnsi="Times New Roman" w:cs="Times New Roman"/>
          <w:i/>
        </w:rPr>
        <w:t>скалити</w:t>
      </w:r>
      <w:proofErr w:type="spellEnd"/>
      <w:r w:rsidRPr="001714FE">
        <w:rPr>
          <w:rFonts w:ascii="Times New Roman" w:hAnsi="Times New Roman" w:cs="Times New Roman"/>
          <w:i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  <w:i/>
        </w:rPr>
        <w:t>зуби</w:t>
      </w:r>
      <w:proofErr w:type="spellEnd"/>
      <w:r w:rsidR="00157A82" w:rsidRPr="001714FE">
        <w:rPr>
          <w:rFonts w:ascii="Times New Roman" w:hAnsi="Times New Roman" w:cs="Times New Roman"/>
          <w:i/>
        </w:rPr>
        <w:t>”</w:t>
      </w:r>
      <w:r w:rsidR="00157A82" w:rsidRPr="001714FE">
        <w:rPr>
          <w:rFonts w:ascii="Times New Roman" w:hAnsi="Times New Roman" w:cs="Times New Roman"/>
        </w:rPr>
        <w:t>.</w:t>
      </w:r>
    </w:p>
    <w:p w:rsidR="00157A82" w:rsidRPr="001714FE" w:rsidRDefault="00AB15F5" w:rsidP="00990F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1714FE">
        <w:rPr>
          <w:rFonts w:ascii="Times New Roman" w:hAnsi="Times New Roman" w:cs="Times New Roman"/>
        </w:rPr>
        <w:t>Із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сполучень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r w:rsidR="00596F45" w:rsidRPr="001714FE">
        <w:rPr>
          <w:rFonts w:ascii="Times New Roman" w:hAnsi="Times New Roman" w:cs="Times New Roman"/>
        </w:rPr>
        <w:t>“</w:t>
      </w:r>
      <w:proofErr w:type="spellStart"/>
      <w:r w:rsidR="00596F45" w:rsidRPr="001714FE">
        <w:rPr>
          <w:rFonts w:ascii="Times New Roman" w:hAnsi="Times New Roman" w:cs="Times New Roman"/>
        </w:rPr>
        <w:t>прикметник+</w:t>
      </w:r>
      <w:r w:rsidRPr="001714FE">
        <w:rPr>
          <w:rFonts w:ascii="Times New Roman" w:hAnsi="Times New Roman" w:cs="Times New Roman"/>
        </w:rPr>
        <w:t>д</w:t>
      </w:r>
      <w:proofErr w:type="gramStart"/>
      <w:r w:rsidRPr="001714FE">
        <w:rPr>
          <w:rFonts w:ascii="Times New Roman" w:hAnsi="Times New Roman" w:cs="Times New Roman"/>
        </w:rPr>
        <w:t>i</w:t>
      </w:r>
      <w:proofErr w:type="gramEnd"/>
      <w:r w:rsidRPr="001714FE">
        <w:rPr>
          <w:rFonts w:ascii="Times New Roman" w:hAnsi="Times New Roman" w:cs="Times New Roman"/>
        </w:rPr>
        <w:t>єслово</w:t>
      </w:r>
      <w:proofErr w:type="spellEnd"/>
      <w:r w:rsidRPr="001714FE">
        <w:rPr>
          <w:rFonts w:ascii="Times New Roman" w:hAnsi="Times New Roman" w:cs="Times New Roman"/>
        </w:rPr>
        <w:t xml:space="preserve">” </w:t>
      </w:r>
      <w:r w:rsidR="00596F45" w:rsidRPr="001714FE">
        <w:rPr>
          <w:rFonts w:ascii="Times New Roman" w:hAnsi="Times New Roman" w:cs="Times New Roman"/>
        </w:rPr>
        <w:t xml:space="preserve">в </w:t>
      </w:r>
      <w:proofErr w:type="spellStart"/>
      <w:r w:rsidRPr="001714FE">
        <w:rPr>
          <w:rFonts w:ascii="Times New Roman" w:hAnsi="Times New Roman" w:cs="Times New Roman"/>
        </w:rPr>
        <w:t>говiрцi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зафiксовано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всього</w:t>
      </w:r>
      <w:proofErr w:type="spellEnd"/>
      <w:r w:rsidRPr="001714FE">
        <w:rPr>
          <w:rFonts w:ascii="Times New Roman" w:hAnsi="Times New Roman" w:cs="Times New Roman"/>
        </w:rPr>
        <w:t xml:space="preserve"> 7 </w:t>
      </w:r>
      <w:proofErr w:type="spellStart"/>
      <w:r w:rsidRPr="001714FE">
        <w:rPr>
          <w:rFonts w:ascii="Times New Roman" w:hAnsi="Times New Roman" w:cs="Times New Roman"/>
        </w:rPr>
        <w:t>лексичних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одиниць</w:t>
      </w:r>
      <w:proofErr w:type="spellEnd"/>
      <w:r w:rsidRPr="001714FE">
        <w:rPr>
          <w:rFonts w:ascii="Times New Roman" w:hAnsi="Times New Roman" w:cs="Times New Roman"/>
        </w:rPr>
        <w:t xml:space="preserve">. </w:t>
      </w:r>
      <w:proofErr w:type="gramStart"/>
      <w:r w:rsidRPr="001714FE">
        <w:rPr>
          <w:rFonts w:ascii="Times New Roman" w:hAnsi="Times New Roman" w:cs="Times New Roman"/>
        </w:rPr>
        <w:t>З</w:t>
      </w:r>
      <w:proofErr w:type="gramEnd"/>
      <w:r w:rsidRPr="001714FE">
        <w:rPr>
          <w:rFonts w:ascii="Times New Roman" w:hAnsi="Times New Roman" w:cs="Times New Roman"/>
        </w:rPr>
        <w:t xml:space="preserve"> точки </w:t>
      </w:r>
      <w:proofErr w:type="spellStart"/>
      <w:r w:rsidRPr="001714FE">
        <w:rPr>
          <w:rFonts w:ascii="Times New Roman" w:hAnsi="Times New Roman" w:cs="Times New Roman"/>
        </w:rPr>
        <w:t>зору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взаємовiдношення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конституентiв</w:t>
      </w:r>
      <w:proofErr w:type="spellEnd"/>
      <w:r w:rsidRPr="001714FE">
        <w:rPr>
          <w:rFonts w:ascii="Times New Roman" w:hAnsi="Times New Roman" w:cs="Times New Roman"/>
        </w:rPr>
        <w:t xml:space="preserve"> вони </w:t>
      </w:r>
      <w:proofErr w:type="spellStart"/>
      <w:r w:rsidRPr="001714FE">
        <w:rPr>
          <w:rFonts w:ascii="Times New Roman" w:hAnsi="Times New Roman" w:cs="Times New Roman"/>
        </w:rPr>
        <w:t>збігаються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iз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сполученнями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присудка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з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пре</w:t>
      </w:r>
      <w:r w:rsidRPr="001714FE">
        <w:rPr>
          <w:rFonts w:ascii="Times New Roman" w:hAnsi="Times New Roman" w:cs="Times New Roman"/>
        </w:rPr>
        <w:t>дикативним</w:t>
      </w:r>
      <w:proofErr w:type="spellEnd"/>
      <w:r w:rsidR="00157A82" w:rsidRPr="001714FE">
        <w:rPr>
          <w:rFonts w:ascii="Times New Roman" w:hAnsi="Times New Roman" w:cs="Times New Roman"/>
        </w:rPr>
        <w:t xml:space="preserve"> атрибутом, </w:t>
      </w:r>
      <w:proofErr w:type="spellStart"/>
      <w:r w:rsidR="00157A82" w:rsidRPr="001714FE">
        <w:rPr>
          <w:rFonts w:ascii="Times New Roman" w:hAnsi="Times New Roman" w:cs="Times New Roman"/>
        </w:rPr>
        <w:t>ти</w:t>
      </w:r>
      <w:proofErr w:type="spellEnd"/>
      <w:r w:rsidR="00157A82" w:rsidRPr="001714FE">
        <w:rPr>
          <w:rFonts w:ascii="Times New Roman" w:hAnsi="Times New Roman" w:cs="Times New Roman"/>
          <w:lang w:val="uk-UA"/>
        </w:rPr>
        <w:t xml:space="preserve">п: </w:t>
      </w:r>
      <w:r w:rsidR="00157A82" w:rsidRPr="001714FE">
        <w:rPr>
          <w:rFonts w:ascii="Times New Roman" w:hAnsi="Times New Roman" w:cs="Times New Roman"/>
        </w:rPr>
        <w:t>SA</w:t>
      </w:r>
      <w:r w:rsidR="00596F45" w:rsidRPr="001714FE">
        <w:rPr>
          <w:rFonts w:ascii="Times New Roman" w:hAnsi="Times New Roman" w:cs="Times New Roman"/>
          <w:lang w:val="uk-UA"/>
        </w:rPr>
        <w:t>+</w:t>
      </w:r>
      <w:r w:rsidR="00157A82" w:rsidRPr="001714FE">
        <w:rPr>
          <w:rFonts w:ascii="Times New Roman" w:hAnsi="Times New Roman" w:cs="Times New Roman"/>
        </w:rPr>
        <w:t>SV</w:t>
      </w:r>
      <w:r w:rsidR="00157A82" w:rsidRPr="001714FE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596F45" w:rsidRPr="001714FE">
        <w:rPr>
          <w:rFonts w:ascii="Times New Roman" w:hAnsi="Times New Roman" w:cs="Times New Roman"/>
          <w:b/>
          <w:bCs/>
          <w:i/>
        </w:rPr>
        <w:t>prao</w:t>
      </w:r>
      <w:proofErr w:type="spellEnd"/>
      <w:r w:rsidR="00596F45" w:rsidRPr="001714FE">
        <w:rPr>
          <w:rFonts w:ascii="Times New Roman" w:hAnsi="Times New Roman" w:cs="Times New Roman"/>
          <w:b/>
          <w:bCs/>
          <w:i/>
          <w:lang w:val="uk-UA"/>
        </w:rPr>
        <w:t>+</w:t>
      </w:r>
      <w:proofErr w:type="spellStart"/>
      <w:r w:rsidR="00157A82" w:rsidRPr="001714FE">
        <w:rPr>
          <w:rFonts w:ascii="Times New Roman" w:hAnsi="Times New Roman" w:cs="Times New Roman"/>
          <w:b/>
          <w:bCs/>
          <w:i/>
        </w:rPr>
        <w:t>pre</w:t>
      </w:r>
      <w:proofErr w:type="spellEnd"/>
      <w:r w:rsidR="00157A82" w:rsidRPr="001714FE">
        <w:rPr>
          <w:rFonts w:ascii="Times New Roman" w:hAnsi="Times New Roman" w:cs="Times New Roman"/>
          <w:b/>
          <w:bCs/>
          <w:i/>
          <w:lang w:val="uk-UA"/>
        </w:rPr>
        <w:t>:</w:t>
      </w:r>
      <w:proofErr w:type="spellStart"/>
      <w:r w:rsidR="00157A82" w:rsidRPr="001714FE">
        <w:rPr>
          <w:rFonts w:ascii="Times New Roman" w:hAnsi="Times New Roman" w:cs="Times New Roman"/>
          <w:b/>
          <w:bCs/>
          <w:i/>
        </w:rPr>
        <w:t>na</w:t>
      </w:r>
      <w:proofErr w:type="spellEnd"/>
      <w:r w:rsidR="00596F45" w:rsidRPr="001714FE">
        <w:rPr>
          <w:rFonts w:ascii="Times New Roman" w:hAnsi="Times New Roman" w:cs="Times New Roman"/>
          <w:i/>
          <w:lang w:val="uk-UA"/>
        </w:rPr>
        <w:t xml:space="preserve"> “</w:t>
      </w:r>
      <w:proofErr w:type="spellStart"/>
      <w:r w:rsidR="00596F45" w:rsidRPr="001714FE">
        <w:rPr>
          <w:rFonts w:ascii="Times New Roman" w:hAnsi="Times New Roman" w:cs="Times New Roman"/>
          <w:i/>
        </w:rPr>
        <w:t>braunbrennen</w:t>
      </w:r>
      <w:proofErr w:type="spellEnd"/>
      <w:r w:rsidR="00596F45" w:rsidRPr="001714FE">
        <w:rPr>
          <w:rFonts w:ascii="Times New Roman" w:hAnsi="Times New Roman" w:cs="Times New Roman"/>
          <w:i/>
          <w:lang w:val="uk-UA"/>
        </w:rPr>
        <w:t xml:space="preserve"> – </w:t>
      </w:r>
      <w:proofErr w:type="spellStart"/>
      <w:r w:rsidR="00157A82" w:rsidRPr="001714FE">
        <w:rPr>
          <w:rFonts w:ascii="Times New Roman" w:hAnsi="Times New Roman" w:cs="Times New Roman"/>
          <w:i/>
          <w:lang w:val="uk-UA"/>
        </w:rPr>
        <w:t>загорати”</w:t>
      </w:r>
      <w:proofErr w:type="spellEnd"/>
      <w:r w:rsidR="00157A82" w:rsidRPr="001714FE">
        <w:rPr>
          <w:rFonts w:ascii="Times New Roman" w:hAnsi="Times New Roman" w:cs="Times New Roman"/>
          <w:i/>
          <w:lang w:val="uk-UA"/>
        </w:rPr>
        <w:t xml:space="preserve">; </w:t>
      </w:r>
      <w:proofErr w:type="spellStart"/>
      <w:r w:rsidR="00596F45" w:rsidRPr="001714FE">
        <w:rPr>
          <w:rFonts w:ascii="Times New Roman" w:hAnsi="Times New Roman" w:cs="Times New Roman"/>
          <w:b/>
          <w:bCs/>
          <w:i/>
        </w:rPr>
        <w:t>klo</w:t>
      </w:r>
      <w:proofErr w:type="spellEnd"/>
      <w:r w:rsidR="00596F45" w:rsidRPr="001714FE">
        <w:rPr>
          <w:rFonts w:ascii="Times New Roman" w:hAnsi="Times New Roman" w:cs="Times New Roman"/>
          <w:b/>
          <w:bCs/>
          <w:i/>
          <w:lang w:val="uk-UA"/>
        </w:rPr>
        <w:t>:</w:t>
      </w:r>
      <w:proofErr w:type="spellStart"/>
      <w:r w:rsidR="00596F45" w:rsidRPr="001714FE">
        <w:rPr>
          <w:rFonts w:ascii="Times New Roman" w:hAnsi="Times New Roman" w:cs="Times New Roman"/>
          <w:b/>
          <w:bCs/>
          <w:i/>
        </w:rPr>
        <w:t>d</w:t>
      </w:r>
      <w:proofErr w:type="spellEnd"/>
      <w:r w:rsidR="00596F45" w:rsidRPr="001714FE">
        <w:rPr>
          <w:rFonts w:ascii="Times New Roman" w:hAnsi="Times New Roman" w:cs="Times New Roman"/>
          <w:b/>
          <w:bCs/>
          <w:i/>
          <w:lang w:val="uk-UA"/>
        </w:rPr>
        <w:t>+</w:t>
      </w:r>
      <w:proofErr w:type="spellStart"/>
      <w:r w:rsidR="00157A82" w:rsidRPr="001714FE">
        <w:rPr>
          <w:rFonts w:ascii="Times New Roman" w:hAnsi="Times New Roman" w:cs="Times New Roman"/>
          <w:b/>
          <w:bCs/>
          <w:i/>
        </w:rPr>
        <w:t>pe</w:t>
      </w:r>
      <w:proofErr w:type="spellEnd"/>
      <w:r w:rsidR="00157A82" w:rsidRPr="001714FE">
        <w:rPr>
          <w:rFonts w:ascii="Times New Roman" w:hAnsi="Times New Roman" w:cs="Times New Roman"/>
          <w:b/>
          <w:bCs/>
          <w:i/>
          <w:lang w:val="uk-UA"/>
        </w:rPr>
        <w:t>:</w:t>
      </w:r>
      <w:proofErr w:type="spellStart"/>
      <w:r w:rsidR="00157A82" w:rsidRPr="001714FE">
        <w:rPr>
          <w:rFonts w:ascii="Times New Roman" w:hAnsi="Times New Roman" w:cs="Times New Roman"/>
          <w:b/>
          <w:bCs/>
          <w:i/>
        </w:rPr>
        <w:t>gln</w:t>
      </w:r>
      <w:proofErr w:type="spellEnd"/>
      <w:r w:rsidR="00157A82" w:rsidRPr="001714FE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="00596F45" w:rsidRPr="001714FE">
        <w:rPr>
          <w:rFonts w:ascii="Times New Roman" w:hAnsi="Times New Roman" w:cs="Times New Roman"/>
          <w:i/>
          <w:lang w:val="uk-UA"/>
        </w:rPr>
        <w:t>“</w:t>
      </w:r>
      <w:proofErr w:type="spellStart"/>
      <w:r w:rsidR="00596F45" w:rsidRPr="001714FE">
        <w:rPr>
          <w:rFonts w:ascii="Times New Roman" w:hAnsi="Times New Roman" w:cs="Times New Roman"/>
          <w:i/>
        </w:rPr>
        <w:t>glattb</w:t>
      </w:r>
      <w:proofErr w:type="spellEnd"/>
      <w:r w:rsidR="00596F45" w:rsidRPr="001714FE">
        <w:rPr>
          <w:rFonts w:ascii="Times New Roman" w:hAnsi="Times New Roman" w:cs="Times New Roman"/>
          <w:i/>
          <w:lang w:val="uk-UA"/>
        </w:rPr>
        <w:t>ü</w:t>
      </w:r>
      <w:proofErr w:type="spellStart"/>
      <w:r w:rsidR="00596F45" w:rsidRPr="001714FE">
        <w:rPr>
          <w:rFonts w:ascii="Times New Roman" w:hAnsi="Times New Roman" w:cs="Times New Roman"/>
          <w:i/>
        </w:rPr>
        <w:t>geln</w:t>
      </w:r>
      <w:proofErr w:type="spellEnd"/>
      <w:r w:rsidR="00596F45" w:rsidRPr="001714FE">
        <w:rPr>
          <w:rFonts w:ascii="Times New Roman" w:hAnsi="Times New Roman" w:cs="Times New Roman"/>
          <w:i/>
          <w:lang w:val="uk-UA"/>
        </w:rPr>
        <w:t xml:space="preserve"> – </w:t>
      </w:r>
      <w:r w:rsidRPr="001714FE">
        <w:rPr>
          <w:rFonts w:ascii="Times New Roman" w:hAnsi="Times New Roman" w:cs="Times New Roman"/>
          <w:i/>
          <w:lang w:val="uk-UA"/>
        </w:rPr>
        <w:t xml:space="preserve">розпрасувати, </w:t>
      </w:r>
      <w:proofErr w:type="spellStart"/>
      <w:r w:rsidR="00157A82" w:rsidRPr="001714FE">
        <w:rPr>
          <w:rFonts w:ascii="Times New Roman" w:hAnsi="Times New Roman" w:cs="Times New Roman"/>
          <w:i/>
          <w:lang w:val="uk-UA"/>
        </w:rPr>
        <w:t>прасувати”</w:t>
      </w:r>
      <w:proofErr w:type="spellEnd"/>
      <w:r w:rsidR="00157A82" w:rsidRPr="001714FE">
        <w:rPr>
          <w:rFonts w:ascii="Times New Roman" w:hAnsi="Times New Roman" w:cs="Times New Roman"/>
          <w:i/>
          <w:lang w:val="uk-UA"/>
        </w:rPr>
        <w:t xml:space="preserve">; </w:t>
      </w:r>
      <w:r w:rsidR="00596F45" w:rsidRPr="001714FE">
        <w:rPr>
          <w:rFonts w:ascii="Times New Roman" w:hAnsi="Times New Roman" w:cs="Times New Roman"/>
          <w:b/>
          <w:bCs/>
          <w:i/>
          <w:lang w:val="uk-UA"/>
        </w:rPr>
        <w:t>ʃ</w:t>
      </w:r>
      <w:proofErr w:type="spellStart"/>
      <w:r w:rsidR="00596F45" w:rsidRPr="001714FE">
        <w:rPr>
          <w:rFonts w:ascii="Times New Roman" w:hAnsi="Times New Roman" w:cs="Times New Roman"/>
          <w:b/>
          <w:bCs/>
          <w:i/>
        </w:rPr>
        <w:t>ta</w:t>
      </w:r>
      <w:proofErr w:type="spellEnd"/>
      <w:r w:rsidR="00596F45" w:rsidRPr="001714FE">
        <w:rPr>
          <w:rFonts w:ascii="Times New Roman" w:hAnsi="Times New Roman" w:cs="Times New Roman"/>
          <w:b/>
          <w:bCs/>
          <w:i/>
          <w:lang w:val="uk-UA"/>
        </w:rPr>
        <w:t>:</w:t>
      </w:r>
      <w:proofErr w:type="spellStart"/>
      <w:r w:rsidR="00596F45" w:rsidRPr="001714FE">
        <w:rPr>
          <w:rFonts w:ascii="Times New Roman" w:hAnsi="Times New Roman" w:cs="Times New Roman"/>
          <w:b/>
          <w:bCs/>
          <w:i/>
        </w:rPr>
        <w:t>d</w:t>
      </w:r>
      <w:proofErr w:type="spellEnd"/>
      <w:r w:rsidR="00596F45" w:rsidRPr="001714FE">
        <w:rPr>
          <w:rFonts w:ascii="Times New Roman" w:hAnsi="Times New Roman" w:cs="Times New Roman"/>
          <w:b/>
          <w:bCs/>
          <w:i/>
          <w:lang w:val="uk-UA"/>
        </w:rPr>
        <w:t>+</w:t>
      </w:r>
      <w:proofErr w:type="spellStart"/>
      <w:r w:rsidR="00157A82" w:rsidRPr="001714FE">
        <w:rPr>
          <w:rFonts w:ascii="Times New Roman" w:hAnsi="Times New Roman" w:cs="Times New Roman"/>
          <w:b/>
          <w:bCs/>
          <w:i/>
        </w:rPr>
        <w:t>sitsn</w:t>
      </w:r>
      <w:proofErr w:type="spellEnd"/>
      <w:r w:rsidR="00596F45" w:rsidRPr="001714FE">
        <w:rPr>
          <w:rFonts w:ascii="Times New Roman" w:hAnsi="Times New Roman" w:cs="Times New Roman"/>
          <w:i/>
          <w:lang w:val="uk-UA"/>
        </w:rPr>
        <w:t xml:space="preserve"> “</w:t>
      </w:r>
      <w:proofErr w:type="spellStart"/>
      <w:r w:rsidR="00596F45" w:rsidRPr="001714FE">
        <w:rPr>
          <w:rFonts w:ascii="Times New Roman" w:hAnsi="Times New Roman" w:cs="Times New Roman"/>
          <w:i/>
        </w:rPr>
        <w:t>stillsitzen</w:t>
      </w:r>
      <w:proofErr w:type="spellEnd"/>
      <w:r w:rsidR="00596F45" w:rsidRPr="001714FE">
        <w:rPr>
          <w:rFonts w:ascii="Times New Roman" w:hAnsi="Times New Roman" w:cs="Times New Roman"/>
          <w:i/>
          <w:lang w:val="uk-UA"/>
        </w:rPr>
        <w:t xml:space="preserve"> – </w:t>
      </w:r>
      <w:proofErr w:type="spellStart"/>
      <w:r w:rsidRPr="001714FE">
        <w:rPr>
          <w:rFonts w:ascii="Times New Roman" w:hAnsi="Times New Roman" w:cs="Times New Roman"/>
          <w:i/>
          <w:lang w:val="uk-UA"/>
        </w:rPr>
        <w:t>сид</w:t>
      </w:r>
      <w:proofErr w:type="gramStart"/>
      <w:r w:rsidRPr="001714FE">
        <w:rPr>
          <w:rFonts w:ascii="Times New Roman" w:hAnsi="Times New Roman" w:cs="Times New Roman"/>
          <w:i/>
        </w:rPr>
        <w:t>i</w:t>
      </w:r>
      <w:proofErr w:type="spellEnd"/>
      <w:proofErr w:type="gramEnd"/>
      <w:r w:rsidRPr="001714FE">
        <w:rPr>
          <w:rFonts w:ascii="Times New Roman" w:hAnsi="Times New Roman" w:cs="Times New Roman"/>
          <w:i/>
          <w:lang w:val="uk-UA"/>
        </w:rPr>
        <w:t>ти без д</w:t>
      </w:r>
      <w:proofErr w:type="spellStart"/>
      <w:r w:rsidRPr="001714FE">
        <w:rPr>
          <w:rFonts w:ascii="Times New Roman" w:hAnsi="Times New Roman" w:cs="Times New Roman"/>
          <w:i/>
        </w:rPr>
        <w:t>i</w:t>
      </w:r>
      <w:r w:rsidRPr="001714FE">
        <w:rPr>
          <w:rFonts w:ascii="Times New Roman" w:hAnsi="Times New Roman" w:cs="Times New Roman"/>
          <w:i/>
          <w:lang w:val="uk-UA"/>
        </w:rPr>
        <w:t>ла</w:t>
      </w:r>
      <w:proofErr w:type="spellEnd"/>
      <w:r w:rsidRPr="001714FE">
        <w:rPr>
          <w:rFonts w:ascii="Times New Roman" w:hAnsi="Times New Roman" w:cs="Times New Roman"/>
          <w:i/>
          <w:lang w:val="uk-UA"/>
        </w:rPr>
        <w:t>, не</w:t>
      </w:r>
      <w:r w:rsidR="00157A82" w:rsidRPr="001714FE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  <w:i/>
          <w:lang w:val="uk-UA"/>
        </w:rPr>
        <w:t>працювати”</w:t>
      </w:r>
      <w:proofErr w:type="spellEnd"/>
      <w:r w:rsidR="00157A82" w:rsidRPr="001714FE">
        <w:rPr>
          <w:rFonts w:ascii="Times New Roman" w:hAnsi="Times New Roman" w:cs="Times New Roman"/>
          <w:i/>
          <w:lang w:val="uk-UA"/>
        </w:rPr>
        <w:t xml:space="preserve">; </w:t>
      </w:r>
      <w:proofErr w:type="spellStart"/>
      <w:r w:rsidR="00BC6D0B" w:rsidRPr="001714FE">
        <w:rPr>
          <w:rFonts w:ascii="Times New Roman" w:hAnsi="Times New Roman" w:cs="Times New Roman"/>
          <w:b/>
          <w:bCs/>
          <w:i/>
        </w:rPr>
        <w:t>frae</w:t>
      </w:r>
      <w:proofErr w:type="spellEnd"/>
      <w:r w:rsidR="00BC6D0B" w:rsidRPr="001714FE">
        <w:rPr>
          <w:rFonts w:ascii="Times New Roman" w:hAnsi="Times New Roman" w:cs="Times New Roman"/>
          <w:b/>
          <w:bCs/>
          <w:i/>
          <w:lang w:val="uk-UA"/>
        </w:rPr>
        <w:t>+</w:t>
      </w:r>
      <w:proofErr w:type="spellStart"/>
      <w:r w:rsidR="00157A82" w:rsidRPr="001714FE">
        <w:rPr>
          <w:rFonts w:ascii="Times New Roman" w:hAnsi="Times New Roman" w:cs="Times New Roman"/>
          <w:b/>
          <w:bCs/>
          <w:i/>
        </w:rPr>
        <w:t>lo</w:t>
      </w:r>
      <w:proofErr w:type="spellEnd"/>
      <w:r w:rsidR="00157A82" w:rsidRPr="001714FE">
        <w:rPr>
          <w:rFonts w:ascii="Times New Roman" w:hAnsi="Times New Roman" w:cs="Times New Roman"/>
          <w:b/>
          <w:bCs/>
          <w:i/>
          <w:lang w:val="uk-UA"/>
        </w:rPr>
        <w:t>:</w:t>
      </w:r>
      <w:proofErr w:type="spellStart"/>
      <w:r w:rsidR="00157A82" w:rsidRPr="001714FE">
        <w:rPr>
          <w:rFonts w:ascii="Times New Roman" w:hAnsi="Times New Roman" w:cs="Times New Roman"/>
          <w:b/>
          <w:bCs/>
          <w:i/>
        </w:rPr>
        <w:t>sn</w:t>
      </w:r>
      <w:proofErr w:type="spellEnd"/>
      <w:r w:rsidR="00BC6D0B" w:rsidRPr="001714FE">
        <w:rPr>
          <w:rFonts w:ascii="Times New Roman" w:hAnsi="Times New Roman" w:cs="Times New Roman"/>
          <w:i/>
          <w:lang w:val="uk-UA"/>
        </w:rPr>
        <w:t xml:space="preserve"> “</w:t>
      </w:r>
      <w:proofErr w:type="spellStart"/>
      <w:r w:rsidR="00BC6D0B" w:rsidRPr="001714FE">
        <w:rPr>
          <w:rFonts w:ascii="Times New Roman" w:hAnsi="Times New Roman" w:cs="Times New Roman"/>
          <w:i/>
        </w:rPr>
        <w:t>freilassen</w:t>
      </w:r>
      <w:proofErr w:type="spellEnd"/>
      <w:r w:rsidR="00BC6D0B" w:rsidRPr="001714FE">
        <w:rPr>
          <w:rFonts w:ascii="Times New Roman" w:hAnsi="Times New Roman" w:cs="Times New Roman"/>
          <w:i/>
          <w:lang w:val="uk-UA"/>
        </w:rPr>
        <w:t xml:space="preserve"> – </w:t>
      </w:r>
      <w:proofErr w:type="spellStart"/>
      <w:r w:rsidRPr="001714FE">
        <w:rPr>
          <w:rFonts w:ascii="Times New Roman" w:hAnsi="Times New Roman" w:cs="Times New Roman"/>
          <w:i/>
          <w:lang w:val="uk-UA"/>
        </w:rPr>
        <w:t>зв</w:t>
      </w:r>
      <w:r w:rsidRPr="001714FE">
        <w:rPr>
          <w:rFonts w:ascii="Times New Roman" w:hAnsi="Times New Roman" w:cs="Times New Roman"/>
          <w:i/>
        </w:rPr>
        <w:t>i</w:t>
      </w:r>
      <w:r w:rsidRPr="001714FE">
        <w:rPr>
          <w:rFonts w:ascii="Times New Roman" w:hAnsi="Times New Roman" w:cs="Times New Roman"/>
          <w:i/>
          <w:lang w:val="uk-UA"/>
        </w:rPr>
        <w:t>льняти</w:t>
      </w:r>
      <w:proofErr w:type="spellEnd"/>
      <w:r w:rsidRPr="001714FE">
        <w:rPr>
          <w:rFonts w:ascii="Times New Roman" w:hAnsi="Times New Roman" w:cs="Times New Roman"/>
          <w:i/>
          <w:lang w:val="uk-UA"/>
        </w:rPr>
        <w:t>,</w:t>
      </w:r>
      <w:r w:rsidR="00157A82" w:rsidRPr="001714FE">
        <w:rPr>
          <w:rFonts w:ascii="Times New Roman" w:hAnsi="Times New Roman" w:cs="Times New Roman"/>
          <w:i/>
          <w:lang w:val="uk-UA"/>
        </w:rPr>
        <w:t xml:space="preserve"> в</w:t>
      </w:r>
      <w:proofErr w:type="spellStart"/>
      <w:r w:rsidR="00157A82" w:rsidRPr="001714FE">
        <w:rPr>
          <w:rFonts w:ascii="Times New Roman" w:hAnsi="Times New Roman" w:cs="Times New Roman"/>
          <w:i/>
        </w:rPr>
        <w:t>i</w:t>
      </w:r>
      <w:r w:rsidR="00157A82" w:rsidRPr="001714FE">
        <w:rPr>
          <w:rFonts w:ascii="Times New Roman" w:hAnsi="Times New Roman" w:cs="Times New Roman"/>
          <w:i/>
          <w:lang w:val="uk-UA"/>
        </w:rPr>
        <w:t>дпускати”</w:t>
      </w:r>
      <w:proofErr w:type="spellEnd"/>
      <w:r w:rsidR="00157A82" w:rsidRPr="001714FE">
        <w:rPr>
          <w:rFonts w:ascii="Times New Roman" w:hAnsi="Times New Roman" w:cs="Times New Roman"/>
          <w:lang w:val="uk-UA"/>
        </w:rPr>
        <w:t>.</w:t>
      </w:r>
    </w:p>
    <w:p w:rsidR="00157A82" w:rsidRPr="001714FE" w:rsidRDefault="00AB15F5" w:rsidP="00990F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1714FE">
        <w:rPr>
          <w:rFonts w:ascii="Times New Roman" w:hAnsi="Times New Roman" w:cs="Times New Roman"/>
        </w:rPr>
        <w:t>Найб</w:t>
      </w:r>
      <w:proofErr w:type="gramStart"/>
      <w:r w:rsidRPr="001714FE">
        <w:rPr>
          <w:rFonts w:ascii="Times New Roman" w:hAnsi="Times New Roman" w:cs="Times New Roman"/>
        </w:rPr>
        <w:t>i</w:t>
      </w:r>
      <w:proofErr w:type="gramEnd"/>
      <w:r w:rsidRPr="001714FE">
        <w:rPr>
          <w:rFonts w:ascii="Times New Roman" w:hAnsi="Times New Roman" w:cs="Times New Roman"/>
        </w:rPr>
        <w:t>льшу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групу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дiєслiвних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композитiв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становлять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сполучення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r w:rsidR="00157A82" w:rsidRPr="001714FE">
        <w:rPr>
          <w:rFonts w:ascii="Times New Roman" w:hAnsi="Times New Roman" w:cs="Times New Roman"/>
        </w:rPr>
        <w:t>“</w:t>
      </w:r>
      <w:proofErr w:type="spellStart"/>
      <w:r w:rsidR="00157A82" w:rsidRPr="001714FE">
        <w:rPr>
          <w:rFonts w:ascii="Times New Roman" w:hAnsi="Times New Roman" w:cs="Times New Roman"/>
        </w:rPr>
        <w:t>прислiвник+</w:t>
      </w:r>
      <w:r w:rsidRPr="001714FE">
        <w:rPr>
          <w:rFonts w:ascii="Times New Roman" w:hAnsi="Times New Roman" w:cs="Times New Roman"/>
        </w:rPr>
        <w:t>дiєслово</w:t>
      </w:r>
      <w:proofErr w:type="spellEnd"/>
      <w:r w:rsidRPr="001714FE">
        <w:rPr>
          <w:rFonts w:ascii="Times New Roman" w:hAnsi="Times New Roman" w:cs="Times New Roman"/>
        </w:rPr>
        <w:t xml:space="preserve">” </w:t>
      </w:r>
      <w:proofErr w:type="spellStart"/>
      <w:r w:rsidRPr="001714FE">
        <w:rPr>
          <w:rFonts w:ascii="Times New Roman" w:hAnsi="Times New Roman" w:cs="Times New Roman"/>
        </w:rPr>
        <w:t>i</w:t>
      </w:r>
      <w:proofErr w:type="spellEnd"/>
      <w:r w:rsidRPr="001714FE">
        <w:rPr>
          <w:rFonts w:ascii="Times New Roman" w:hAnsi="Times New Roman" w:cs="Times New Roman"/>
        </w:rPr>
        <w:t xml:space="preserve"> особливо </w:t>
      </w:r>
      <w:proofErr w:type="spellStart"/>
      <w:r w:rsidRPr="001714FE">
        <w:rPr>
          <w:rFonts w:ascii="Times New Roman" w:hAnsi="Times New Roman" w:cs="Times New Roman"/>
        </w:rPr>
        <w:t>комбiнацiї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з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прислiвниковою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часткою</w:t>
      </w:r>
      <w:proofErr w:type="spellEnd"/>
      <w:r w:rsidRPr="001714F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714FE">
        <w:rPr>
          <w:rFonts w:ascii="Times New Roman" w:hAnsi="Times New Roman" w:cs="Times New Roman"/>
        </w:rPr>
        <w:t>Оскiльки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мiж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вiдповiдними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елементами</w:t>
      </w:r>
      <w:proofErr w:type="spellEnd"/>
      <w:r w:rsidRPr="001714FE">
        <w:rPr>
          <w:rFonts w:ascii="Times New Roman" w:hAnsi="Times New Roman" w:cs="Times New Roman"/>
        </w:rPr>
        <w:t xml:space="preserve"> в </w:t>
      </w:r>
      <w:proofErr w:type="spellStart"/>
      <w:r w:rsidRPr="001714FE">
        <w:rPr>
          <w:rFonts w:ascii="Times New Roman" w:hAnsi="Times New Roman" w:cs="Times New Roman"/>
        </w:rPr>
        <w:t>самостiйному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вживаннi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й</w:t>
      </w:r>
      <w:proofErr w:type="spellEnd"/>
      <w:r w:rsidR="00157A82" w:rsidRPr="001714FE">
        <w:rPr>
          <w:rFonts w:ascii="Times New Roman" w:hAnsi="Times New Roman" w:cs="Times New Roman"/>
        </w:rPr>
        <w:t xml:space="preserve"> у</w:t>
      </w:r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сполученнi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з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дiєсловом</w:t>
      </w:r>
      <w:proofErr w:type="spellEnd"/>
      <w:r w:rsidRPr="001714FE">
        <w:rPr>
          <w:rFonts w:ascii="Times New Roman" w:hAnsi="Times New Roman" w:cs="Times New Roman"/>
        </w:rPr>
        <w:t xml:space="preserve"> не </w:t>
      </w:r>
      <w:proofErr w:type="spellStart"/>
      <w:r w:rsidRPr="001714FE">
        <w:rPr>
          <w:rFonts w:ascii="Times New Roman" w:hAnsi="Times New Roman" w:cs="Times New Roman"/>
        </w:rPr>
        <w:t>iснує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нiяких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суттєвих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семантичних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i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функцiональних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вiдмiнностей</w:t>
      </w:r>
      <w:proofErr w:type="spellEnd"/>
      <w:r w:rsidRPr="001714FE">
        <w:rPr>
          <w:rFonts w:ascii="Times New Roman" w:hAnsi="Times New Roman" w:cs="Times New Roman"/>
        </w:rPr>
        <w:t xml:space="preserve">, то </w:t>
      </w:r>
      <w:proofErr w:type="spellStart"/>
      <w:r w:rsidRPr="001714FE">
        <w:rPr>
          <w:rFonts w:ascii="Times New Roman" w:hAnsi="Times New Roman" w:cs="Times New Roman"/>
        </w:rPr>
        <w:t>цi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конструкцiї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слiд</w:t>
      </w:r>
      <w:proofErr w:type="spell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розглядати</w:t>
      </w:r>
      <w:proofErr w:type="spellEnd"/>
      <w:r w:rsidRPr="001714FE">
        <w:rPr>
          <w:rFonts w:ascii="Times New Roman" w:hAnsi="Times New Roman" w:cs="Times New Roman"/>
        </w:rPr>
        <w:t xml:space="preserve"> не як </w:t>
      </w:r>
      <w:proofErr w:type="spellStart"/>
      <w:r w:rsidRPr="001714FE">
        <w:rPr>
          <w:rFonts w:ascii="Times New Roman" w:hAnsi="Times New Roman" w:cs="Times New Roman"/>
        </w:rPr>
        <w:t>префiксальнi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ут</w:t>
      </w:r>
      <w:r w:rsidRPr="001714FE">
        <w:rPr>
          <w:rFonts w:ascii="Times New Roman" w:hAnsi="Times New Roman" w:cs="Times New Roman"/>
        </w:rPr>
        <w:t>ворення</w:t>
      </w:r>
      <w:proofErr w:type="spellEnd"/>
      <w:r w:rsidRPr="001714FE">
        <w:rPr>
          <w:rFonts w:ascii="Times New Roman" w:hAnsi="Times New Roman" w:cs="Times New Roman"/>
        </w:rPr>
        <w:t xml:space="preserve">, а як </w:t>
      </w:r>
      <w:proofErr w:type="spellStart"/>
      <w:r w:rsidRPr="001714FE">
        <w:rPr>
          <w:rFonts w:ascii="Times New Roman" w:hAnsi="Times New Roman" w:cs="Times New Roman"/>
        </w:rPr>
        <w:t>складнi</w:t>
      </w:r>
      <w:proofErr w:type="spellEnd"/>
      <w:r w:rsidR="00BC6D0B" w:rsidRPr="001714FE">
        <w:rPr>
          <w:rFonts w:ascii="Times New Roman" w:hAnsi="Times New Roman" w:cs="Times New Roman"/>
        </w:rPr>
        <w:t xml:space="preserve"> слова, тип </w:t>
      </w:r>
      <w:proofErr w:type="spellStart"/>
      <w:r w:rsidR="00BC6D0B" w:rsidRPr="001714FE">
        <w:rPr>
          <w:rFonts w:ascii="Times New Roman" w:hAnsi="Times New Roman" w:cs="Times New Roman"/>
        </w:rPr>
        <w:t>Adv+</w:t>
      </w:r>
      <w:r w:rsidR="00157A82" w:rsidRPr="001714FE">
        <w:rPr>
          <w:rFonts w:ascii="Times New Roman" w:hAnsi="Times New Roman" w:cs="Times New Roman"/>
        </w:rPr>
        <w:t>SV</w:t>
      </w:r>
      <w:proofErr w:type="spellEnd"/>
      <w:r w:rsidR="00157A82" w:rsidRPr="001714FE">
        <w:rPr>
          <w:rFonts w:ascii="Times New Roman" w:hAnsi="Times New Roman" w:cs="Times New Roman"/>
        </w:rPr>
        <w:t xml:space="preserve">: </w:t>
      </w:r>
      <w:proofErr w:type="spellStart"/>
      <w:r w:rsidR="00BC6D0B" w:rsidRPr="001714FE">
        <w:rPr>
          <w:rFonts w:ascii="Times New Roman" w:hAnsi="Times New Roman" w:cs="Times New Roman"/>
          <w:b/>
          <w:bCs/>
          <w:i/>
        </w:rPr>
        <w:t>fe:st+</w:t>
      </w:r>
      <w:r w:rsidR="00157A82" w:rsidRPr="001714FE">
        <w:rPr>
          <w:rFonts w:ascii="Times New Roman" w:hAnsi="Times New Roman" w:cs="Times New Roman"/>
          <w:b/>
          <w:bCs/>
          <w:i/>
        </w:rPr>
        <w:t>pintn</w:t>
      </w:r>
      <w:proofErr w:type="spellEnd"/>
      <w:r w:rsidRPr="001714FE">
        <w:rPr>
          <w:rFonts w:ascii="Times New Roman" w:hAnsi="Times New Roman" w:cs="Times New Roman"/>
          <w:i/>
        </w:rPr>
        <w:t xml:space="preserve"> </w:t>
      </w:r>
      <w:r w:rsidR="00157A82" w:rsidRPr="001714FE">
        <w:rPr>
          <w:rFonts w:ascii="Times New Roman" w:hAnsi="Times New Roman" w:cs="Times New Roman"/>
          <w:i/>
        </w:rPr>
        <w:t>“</w:t>
      </w:r>
      <w:proofErr w:type="spellStart"/>
      <w:r w:rsidR="00157A82" w:rsidRPr="001714FE">
        <w:rPr>
          <w:rFonts w:ascii="Times New Roman" w:hAnsi="Times New Roman" w:cs="Times New Roman"/>
          <w:i/>
        </w:rPr>
        <w:t>f</w:t>
      </w:r>
      <w:r w:rsidR="00BC6D0B" w:rsidRPr="001714FE">
        <w:rPr>
          <w:rFonts w:ascii="Times New Roman" w:hAnsi="Times New Roman" w:cs="Times New Roman"/>
          <w:i/>
        </w:rPr>
        <w:t>estbinden</w:t>
      </w:r>
      <w:proofErr w:type="spellEnd"/>
      <w:r w:rsidR="00BC6D0B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Pr="001714FE">
        <w:rPr>
          <w:rFonts w:ascii="Times New Roman" w:hAnsi="Times New Roman" w:cs="Times New Roman"/>
          <w:i/>
        </w:rPr>
        <w:t>зав’язувати</w:t>
      </w:r>
      <w:proofErr w:type="spellEnd"/>
      <w:r w:rsidRPr="001714FE">
        <w:rPr>
          <w:rFonts w:ascii="Times New Roman" w:hAnsi="Times New Roman" w:cs="Times New Roman"/>
          <w:i/>
        </w:rPr>
        <w:t>,</w:t>
      </w:r>
      <w:r w:rsidR="00157A82" w:rsidRPr="001714FE">
        <w:rPr>
          <w:rFonts w:ascii="Times New Roman" w:hAnsi="Times New Roman" w:cs="Times New Roman"/>
          <w:i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  <w:i/>
        </w:rPr>
        <w:t>прив’язувати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”; </w:t>
      </w:r>
      <w:proofErr w:type="spellStart"/>
      <w:r w:rsidR="00BC6D0B" w:rsidRPr="001714FE">
        <w:rPr>
          <w:rFonts w:ascii="Times New Roman" w:hAnsi="Times New Roman" w:cs="Times New Roman"/>
          <w:b/>
          <w:bCs/>
          <w:i/>
        </w:rPr>
        <w:t>tou:d+</w:t>
      </w:r>
      <w:r w:rsidR="00157A82" w:rsidRPr="001714FE">
        <w:rPr>
          <w:rFonts w:ascii="Times New Roman" w:hAnsi="Times New Roman" w:cs="Times New Roman"/>
          <w:b/>
          <w:bCs/>
          <w:i/>
        </w:rPr>
        <w:t>ke</w:t>
      </w:r>
      <w:proofErr w:type="spellEnd"/>
      <w:r w:rsidR="00157A82" w:rsidRPr="001714FE">
        <w:rPr>
          <w:rFonts w:ascii="Times New Roman" w:hAnsi="Times New Roman" w:cs="Times New Roman"/>
          <w:b/>
          <w:bCs/>
          <w:i/>
        </w:rPr>
        <w:t xml:space="preserve">: </w:t>
      </w:r>
      <w:r w:rsidR="00BC6D0B" w:rsidRPr="001714FE">
        <w:rPr>
          <w:rFonts w:ascii="Times New Roman" w:hAnsi="Times New Roman" w:cs="Times New Roman"/>
          <w:i/>
        </w:rPr>
        <w:t>“</w:t>
      </w:r>
      <w:proofErr w:type="spellStart"/>
      <w:r w:rsidR="00BC6D0B" w:rsidRPr="001714FE">
        <w:rPr>
          <w:rFonts w:ascii="Times New Roman" w:hAnsi="Times New Roman" w:cs="Times New Roman"/>
          <w:i/>
        </w:rPr>
        <w:t>totgehen</w:t>
      </w:r>
      <w:proofErr w:type="spellEnd"/>
      <w:r w:rsidR="00BC6D0B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="00157A82" w:rsidRPr="001714FE">
        <w:rPr>
          <w:rFonts w:ascii="Times New Roman" w:hAnsi="Times New Roman" w:cs="Times New Roman"/>
          <w:i/>
        </w:rPr>
        <w:t>померти</w:t>
      </w:r>
      <w:proofErr w:type="spellEnd"/>
      <w:r w:rsidR="00157A82" w:rsidRPr="001714FE">
        <w:rPr>
          <w:rFonts w:ascii="Times New Roman" w:hAnsi="Times New Roman" w:cs="Times New Roman"/>
          <w:i/>
        </w:rPr>
        <w:t>”;</w:t>
      </w:r>
      <w:proofErr w:type="gramEnd"/>
      <w:r w:rsidR="00157A82" w:rsidRPr="001714FE">
        <w:rPr>
          <w:rFonts w:ascii="Times New Roman" w:hAnsi="Times New Roman" w:cs="Times New Roman"/>
          <w:i/>
        </w:rPr>
        <w:t xml:space="preserve"> </w:t>
      </w:r>
      <w:r w:rsidR="00BC6D0B" w:rsidRPr="001714FE">
        <w:rPr>
          <w:rFonts w:ascii="Times New Roman" w:hAnsi="Times New Roman" w:cs="Times New Roman"/>
          <w:b/>
          <w:bCs/>
          <w:i/>
        </w:rPr>
        <w:t>frae+ʃ</w:t>
      </w:r>
      <w:r w:rsidR="00157A82" w:rsidRPr="001714FE">
        <w:rPr>
          <w:rFonts w:ascii="Times New Roman" w:hAnsi="Times New Roman" w:cs="Times New Roman"/>
          <w:b/>
          <w:bCs/>
          <w:i/>
        </w:rPr>
        <w:t>pre:xa</w:t>
      </w:r>
      <w:r w:rsidR="00BC6D0B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BC6D0B" w:rsidRPr="001714FE">
        <w:rPr>
          <w:rFonts w:ascii="Times New Roman" w:hAnsi="Times New Roman" w:cs="Times New Roman"/>
          <w:i/>
        </w:rPr>
        <w:t>freisprechen</w:t>
      </w:r>
      <w:proofErr w:type="spellEnd"/>
      <w:r w:rsidR="00BC6D0B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="00157A82" w:rsidRPr="001714FE">
        <w:rPr>
          <w:rFonts w:ascii="Times New Roman" w:hAnsi="Times New Roman" w:cs="Times New Roman"/>
          <w:i/>
        </w:rPr>
        <w:t>виправдати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”; </w:t>
      </w:r>
      <w:proofErr w:type="spellStart"/>
      <w:r w:rsidR="00BC6D0B" w:rsidRPr="001714FE">
        <w:rPr>
          <w:rFonts w:ascii="Times New Roman" w:hAnsi="Times New Roman" w:cs="Times New Roman"/>
          <w:b/>
          <w:bCs/>
          <w:i/>
        </w:rPr>
        <w:t>fo:l+</w:t>
      </w:r>
      <w:r w:rsidR="00157A82" w:rsidRPr="001714FE">
        <w:rPr>
          <w:rFonts w:ascii="Times New Roman" w:hAnsi="Times New Roman" w:cs="Times New Roman"/>
          <w:b/>
          <w:bCs/>
          <w:i/>
        </w:rPr>
        <w:t>e:ntn</w:t>
      </w:r>
      <w:proofErr w:type="spellEnd"/>
      <w:r w:rsidR="00BC6D0B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BC6D0B" w:rsidRPr="001714FE">
        <w:rPr>
          <w:rFonts w:ascii="Times New Roman" w:hAnsi="Times New Roman" w:cs="Times New Roman"/>
          <w:i/>
        </w:rPr>
        <w:t>vollenden</w:t>
      </w:r>
      <w:proofErr w:type="spellEnd"/>
      <w:r w:rsidR="00BC6D0B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Pr="001714FE">
        <w:rPr>
          <w:rFonts w:ascii="Times New Roman" w:hAnsi="Times New Roman" w:cs="Times New Roman"/>
          <w:i/>
        </w:rPr>
        <w:t>завершувати</w:t>
      </w:r>
      <w:proofErr w:type="spellEnd"/>
      <w:r w:rsidRPr="001714FE">
        <w:rPr>
          <w:rFonts w:ascii="Times New Roman" w:hAnsi="Times New Roman" w:cs="Times New Roman"/>
          <w:i/>
        </w:rPr>
        <w:t xml:space="preserve">, </w:t>
      </w:r>
      <w:proofErr w:type="spellStart"/>
      <w:r w:rsidR="00157A82" w:rsidRPr="001714FE">
        <w:rPr>
          <w:rFonts w:ascii="Times New Roman" w:hAnsi="Times New Roman" w:cs="Times New Roman"/>
          <w:i/>
        </w:rPr>
        <w:t>зак</w:t>
      </w:r>
      <w:proofErr w:type="gramStart"/>
      <w:r w:rsidR="00157A82" w:rsidRPr="001714FE">
        <w:rPr>
          <w:rFonts w:ascii="Times New Roman" w:hAnsi="Times New Roman" w:cs="Times New Roman"/>
          <w:i/>
        </w:rPr>
        <w:t>i</w:t>
      </w:r>
      <w:proofErr w:type="gramEnd"/>
      <w:r w:rsidR="00157A82" w:rsidRPr="001714FE">
        <w:rPr>
          <w:rFonts w:ascii="Times New Roman" w:hAnsi="Times New Roman" w:cs="Times New Roman"/>
          <w:i/>
        </w:rPr>
        <w:t>нчувати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; </w:t>
      </w:r>
      <w:r w:rsidR="00157A82" w:rsidRPr="001714FE">
        <w:rPr>
          <w:rFonts w:ascii="Times New Roman" w:hAnsi="Times New Roman" w:cs="Times New Roman"/>
          <w:b/>
          <w:bCs/>
          <w:i/>
        </w:rPr>
        <w:t>ti</w:t>
      </w:r>
      <w:r w:rsidR="00BC6D0B" w:rsidRPr="001714FE">
        <w:rPr>
          <w:rFonts w:ascii="Times New Roman" w:hAnsi="Times New Roman" w:cs="Times New Roman"/>
          <w:b/>
          <w:bCs/>
          <w:i/>
        </w:rPr>
        <w:t>ə:f+</w:t>
      </w:r>
      <w:r w:rsidR="00157A82" w:rsidRPr="001714FE">
        <w:rPr>
          <w:rFonts w:ascii="Times New Roman" w:hAnsi="Times New Roman" w:cs="Times New Roman"/>
          <w:b/>
          <w:bCs/>
          <w:i/>
        </w:rPr>
        <w:t>pouen</w:t>
      </w:r>
      <w:r w:rsidR="00BC6D0B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BC6D0B" w:rsidRPr="001714FE">
        <w:rPr>
          <w:rFonts w:ascii="Times New Roman" w:hAnsi="Times New Roman" w:cs="Times New Roman"/>
          <w:i/>
        </w:rPr>
        <w:t>tiefbohren</w:t>
      </w:r>
      <w:proofErr w:type="spellEnd"/>
      <w:r w:rsidR="00BC6D0B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Pr="001714FE">
        <w:rPr>
          <w:rFonts w:ascii="Times New Roman" w:hAnsi="Times New Roman" w:cs="Times New Roman"/>
          <w:i/>
        </w:rPr>
        <w:t>глибоко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  <w:i/>
        </w:rPr>
        <w:t>свердлити</w:t>
      </w:r>
      <w:proofErr w:type="spellEnd"/>
      <w:r w:rsidR="00157A82" w:rsidRPr="001714FE">
        <w:rPr>
          <w:rFonts w:ascii="Times New Roman" w:hAnsi="Times New Roman" w:cs="Times New Roman"/>
          <w:i/>
        </w:rPr>
        <w:t>”</w:t>
      </w:r>
      <w:r w:rsidR="00157A82" w:rsidRPr="001714FE">
        <w:rPr>
          <w:rFonts w:ascii="Times New Roman" w:hAnsi="Times New Roman" w:cs="Times New Roman"/>
        </w:rPr>
        <w:t>.</w:t>
      </w:r>
    </w:p>
    <w:p w:rsidR="00157A82" w:rsidRPr="001714FE" w:rsidRDefault="00AB15F5" w:rsidP="00990F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1714FE">
        <w:rPr>
          <w:rFonts w:ascii="Times New Roman" w:hAnsi="Times New Roman" w:cs="Times New Roman"/>
        </w:rPr>
        <w:t>Ц</w:t>
      </w:r>
      <w:proofErr w:type="gramStart"/>
      <w:r w:rsidRPr="001714FE">
        <w:rPr>
          <w:rFonts w:ascii="Times New Roman" w:hAnsi="Times New Roman" w:cs="Times New Roman"/>
        </w:rPr>
        <w:t>i</w:t>
      </w:r>
      <w:proofErr w:type="spellEnd"/>
      <w:proofErr w:type="gramEnd"/>
      <w:r w:rsidRPr="001714FE">
        <w:rPr>
          <w:rFonts w:ascii="Times New Roman" w:hAnsi="Times New Roman" w:cs="Times New Roman"/>
        </w:rPr>
        <w:t xml:space="preserve"> </w:t>
      </w:r>
      <w:proofErr w:type="spellStart"/>
      <w:r w:rsidRPr="001714FE">
        <w:rPr>
          <w:rFonts w:ascii="Times New Roman" w:hAnsi="Times New Roman" w:cs="Times New Roman"/>
        </w:rPr>
        <w:t>композити</w:t>
      </w:r>
      <w:proofErr w:type="spellEnd"/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виражають</w:t>
      </w:r>
      <w:proofErr w:type="spellEnd"/>
      <w:r w:rsidR="00157A82" w:rsidRPr="001714FE">
        <w:rPr>
          <w:rFonts w:ascii="Times New Roman" w:hAnsi="Times New Roman" w:cs="Times New Roman"/>
        </w:rPr>
        <w:t xml:space="preserve">, </w:t>
      </w:r>
      <w:r w:rsidRPr="001714FE">
        <w:rPr>
          <w:rFonts w:ascii="Times New Roman" w:hAnsi="Times New Roman" w:cs="Times New Roman"/>
        </w:rPr>
        <w:t xml:space="preserve">як правило, мету </w:t>
      </w:r>
      <w:proofErr w:type="spellStart"/>
      <w:r w:rsidRPr="001714FE">
        <w:rPr>
          <w:rFonts w:ascii="Times New Roman" w:hAnsi="Times New Roman" w:cs="Times New Roman"/>
        </w:rPr>
        <w:t>або</w:t>
      </w:r>
      <w:proofErr w:type="spellEnd"/>
      <w:r w:rsidRPr="001714FE">
        <w:rPr>
          <w:rFonts w:ascii="Times New Roman" w:hAnsi="Times New Roman" w:cs="Times New Roman"/>
        </w:rPr>
        <w:t xml:space="preserve"> результат</w:t>
      </w:r>
      <w:r w:rsidR="00157A82" w:rsidRPr="001714FE">
        <w:rPr>
          <w:rFonts w:ascii="Times New Roman" w:hAnsi="Times New Roman" w:cs="Times New Roman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</w:rPr>
        <w:t>дiї</w:t>
      </w:r>
      <w:proofErr w:type="spellEnd"/>
      <w:r w:rsidR="00157A82" w:rsidRPr="001714FE">
        <w:rPr>
          <w:rFonts w:ascii="Times New Roman" w:hAnsi="Times New Roman" w:cs="Times New Roman"/>
        </w:rPr>
        <w:t>.</w:t>
      </w:r>
    </w:p>
    <w:p w:rsidR="00157A82" w:rsidRPr="001714FE" w:rsidRDefault="00157A82" w:rsidP="00990F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714FE">
        <w:rPr>
          <w:rFonts w:ascii="Times New Roman" w:hAnsi="Times New Roman" w:cs="Times New Roman"/>
          <w:u w:val="single"/>
        </w:rPr>
        <w:t>1 БК</w:t>
      </w:r>
      <w:r w:rsidR="006E3637" w:rsidRPr="001714FE">
        <w:rPr>
          <w:rFonts w:ascii="Times New Roman" w:hAnsi="Times New Roman" w:cs="Times New Roman"/>
          <w:u w:val="single"/>
        </w:rPr>
        <w:t xml:space="preserve"> – </w:t>
      </w:r>
      <w:proofErr w:type="spellStart"/>
      <w:r w:rsidRPr="001714FE">
        <w:rPr>
          <w:rFonts w:ascii="Times New Roman" w:hAnsi="Times New Roman" w:cs="Times New Roman"/>
          <w:u w:val="single"/>
        </w:rPr>
        <w:t>прислівник</w:t>
      </w:r>
      <w:proofErr w:type="spellEnd"/>
      <w:r w:rsidRPr="001714F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714FE">
        <w:rPr>
          <w:rFonts w:ascii="Times New Roman" w:hAnsi="Times New Roman" w:cs="Times New Roman"/>
          <w:u w:val="single"/>
        </w:rPr>
        <w:t>із</w:t>
      </w:r>
      <w:proofErr w:type="spellEnd"/>
      <w:r w:rsidRPr="001714F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714FE">
        <w:rPr>
          <w:rFonts w:ascii="Times New Roman" w:hAnsi="Times New Roman" w:cs="Times New Roman"/>
          <w:u w:val="single"/>
        </w:rPr>
        <w:t>локаль</w:t>
      </w:r>
      <w:r w:rsidR="00AB15F5" w:rsidRPr="001714FE">
        <w:rPr>
          <w:rFonts w:ascii="Times New Roman" w:hAnsi="Times New Roman" w:cs="Times New Roman"/>
          <w:u w:val="single"/>
        </w:rPr>
        <w:t>ним</w:t>
      </w:r>
      <w:proofErr w:type="spellEnd"/>
      <w:r w:rsidR="00AB15F5" w:rsidRPr="001714F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  <w:u w:val="single"/>
        </w:rPr>
        <w:t>значенням</w:t>
      </w:r>
      <w:proofErr w:type="spellEnd"/>
      <w:r w:rsidR="00AB15F5" w:rsidRPr="001714F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  <w:u w:val="single"/>
        </w:rPr>
        <w:t>або</w:t>
      </w:r>
      <w:proofErr w:type="spellEnd"/>
      <w:r w:rsidR="00AB15F5" w:rsidRPr="001714F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  <w:u w:val="single"/>
        </w:rPr>
        <w:t>займенниковий</w:t>
      </w:r>
      <w:proofErr w:type="spellEnd"/>
      <w:r w:rsidRPr="001714F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714FE">
        <w:rPr>
          <w:rFonts w:ascii="Times New Roman" w:hAnsi="Times New Roman" w:cs="Times New Roman"/>
          <w:u w:val="single"/>
        </w:rPr>
        <w:t>прислiвник</w:t>
      </w:r>
      <w:proofErr w:type="spellEnd"/>
      <w:r w:rsidRPr="001714FE">
        <w:rPr>
          <w:rFonts w:ascii="Times New Roman" w:hAnsi="Times New Roman" w:cs="Times New Roman"/>
          <w:u w:val="single"/>
        </w:rPr>
        <w:t>:</w:t>
      </w:r>
      <w:r w:rsidRPr="001714FE">
        <w:rPr>
          <w:rFonts w:ascii="Times New Roman" w:hAnsi="Times New Roman" w:cs="Times New Roman"/>
        </w:rPr>
        <w:t xml:space="preserve"> </w:t>
      </w:r>
      <w:r w:rsidRPr="001714FE">
        <w:rPr>
          <w:rFonts w:ascii="Times New Roman" w:hAnsi="Times New Roman" w:cs="Times New Roman"/>
          <w:b/>
          <w:bCs/>
          <w:i/>
        </w:rPr>
        <w:t>hi:+trэ</w:t>
      </w:r>
      <w:r w:rsidR="006E3637" w:rsidRPr="001714FE">
        <w:rPr>
          <w:rFonts w:ascii="Times New Roman" w:hAnsi="Times New Roman" w:cs="Times New Roman"/>
          <w:b/>
          <w:bCs/>
          <w:i/>
        </w:rPr>
        <w:t>ŋ</w:t>
      </w:r>
      <w:r w:rsidR="006E3637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6E3637" w:rsidRPr="001714FE">
        <w:rPr>
          <w:rFonts w:ascii="Times New Roman" w:hAnsi="Times New Roman" w:cs="Times New Roman"/>
          <w:i/>
        </w:rPr>
        <w:t>hintragen</w:t>
      </w:r>
      <w:proofErr w:type="spellEnd"/>
      <w:r w:rsidR="006E3637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Pr="001714FE">
        <w:rPr>
          <w:rFonts w:ascii="Times New Roman" w:hAnsi="Times New Roman" w:cs="Times New Roman"/>
          <w:i/>
        </w:rPr>
        <w:t>вiдносити</w:t>
      </w:r>
      <w:proofErr w:type="spellEnd"/>
      <w:r w:rsidRPr="001714FE">
        <w:rPr>
          <w:rFonts w:ascii="Times New Roman" w:hAnsi="Times New Roman" w:cs="Times New Roman"/>
          <w:i/>
        </w:rPr>
        <w:t xml:space="preserve">”; </w:t>
      </w:r>
      <w:proofErr w:type="spellStart"/>
      <w:r w:rsidR="006E3637" w:rsidRPr="001714FE">
        <w:rPr>
          <w:rFonts w:ascii="Times New Roman" w:hAnsi="Times New Roman" w:cs="Times New Roman"/>
          <w:b/>
          <w:bCs/>
          <w:i/>
        </w:rPr>
        <w:t>hi:+</w:t>
      </w:r>
      <w:r w:rsidRPr="001714FE">
        <w:rPr>
          <w:rFonts w:ascii="Times New Roman" w:hAnsi="Times New Roman" w:cs="Times New Roman"/>
          <w:b/>
          <w:bCs/>
          <w:i/>
        </w:rPr>
        <w:t>ve:fm</w:t>
      </w:r>
      <w:proofErr w:type="spellEnd"/>
      <w:r w:rsidR="006E3637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6E3637" w:rsidRPr="001714FE">
        <w:rPr>
          <w:rFonts w:ascii="Times New Roman" w:hAnsi="Times New Roman" w:cs="Times New Roman"/>
          <w:i/>
        </w:rPr>
        <w:t>hinwerfen</w:t>
      </w:r>
      <w:proofErr w:type="spellEnd"/>
      <w:r w:rsidR="006E3637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="00AB15F5" w:rsidRPr="001714FE">
        <w:rPr>
          <w:rFonts w:ascii="Times New Roman" w:hAnsi="Times New Roman" w:cs="Times New Roman"/>
          <w:i/>
        </w:rPr>
        <w:t>кидати</w:t>
      </w:r>
      <w:proofErr w:type="spellEnd"/>
      <w:r w:rsidR="00AB15F5" w:rsidRPr="001714FE">
        <w:rPr>
          <w:rFonts w:ascii="Times New Roman" w:hAnsi="Times New Roman" w:cs="Times New Roman"/>
          <w:i/>
        </w:rPr>
        <w:t xml:space="preserve"> </w:t>
      </w:r>
      <w:r w:rsidRPr="001714FE">
        <w:rPr>
          <w:rFonts w:ascii="Times New Roman" w:hAnsi="Times New Roman" w:cs="Times New Roman"/>
          <w:i/>
        </w:rPr>
        <w:t>(</w:t>
      </w:r>
      <w:proofErr w:type="spellStart"/>
      <w:r w:rsidRPr="001714FE">
        <w:rPr>
          <w:rFonts w:ascii="Times New Roman" w:hAnsi="Times New Roman" w:cs="Times New Roman"/>
          <w:i/>
        </w:rPr>
        <w:t>туди</w:t>
      </w:r>
      <w:proofErr w:type="spellEnd"/>
      <w:r w:rsidRPr="001714FE">
        <w:rPr>
          <w:rFonts w:ascii="Times New Roman" w:hAnsi="Times New Roman" w:cs="Times New Roman"/>
          <w:i/>
        </w:rPr>
        <w:t xml:space="preserve">)”; </w:t>
      </w:r>
      <w:proofErr w:type="spellStart"/>
      <w:r w:rsidR="006E3637" w:rsidRPr="001714FE">
        <w:rPr>
          <w:rFonts w:ascii="Times New Roman" w:hAnsi="Times New Roman" w:cs="Times New Roman"/>
          <w:b/>
          <w:bCs/>
          <w:i/>
        </w:rPr>
        <w:t>hi:+</w:t>
      </w:r>
      <w:r w:rsidRPr="001714FE">
        <w:rPr>
          <w:rFonts w:ascii="Times New Roman" w:hAnsi="Times New Roman" w:cs="Times New Roman"/>
          <w:b/>
          <w:bCs/>
          <w:i/>
        </w:rPr>
        <w:t>fo:l’n</w:t>
      </w:r>
      <w:proofErr w:type="spellEnd"/>
      <w:r w:rsidR="006E3637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6E3637" w:rsidRPr="001714FE">
        <w:rPr>
          <w:rFonts w:ascii="Times New Roman" w:hAnsi="Times New Roman" w:cs="Times New Roman"/>
          <w:i/>
        </w:rPr>
        <w:t>hinfallen</w:t>
      </w:r>
      <w:proofErr w:type="spellEnd"/>
      <w:r w:rsidR="006E3637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Pr="001714FE">
        <w:rPr>
          <w:rFonts w:ascii="Times New Roman" w:hAnsi="Times New Roman" w:cs="Times New Roman"/>
          <w:i/>
        </w:rPr>
        <w:t>випадати</w:t>
      </w:r>
      <w:proofErr w:type="spellEnd"/>
      <w:r w:rsidRPr="001714FE">
        <w:rPr>
          <w:rFonts w:ascii="Times New Roman" w:hAnsi="Times New Roman" w:cs="Times New Roman"/>
          <w:i/>
        </w:rPr>
        <w:t xml:space="preserve">”; </w:t>
      </w:r>
      <w:proofErr w:type="spellStart"/>
      <w:r w:rsidR="006E3637" w:rsidRPr="001714FE">
        <w:rPr>
          <w:rFonts w:ascii="Times New Roman" w:hAnsi="Times New Roman" w:cs="Times New Roman"/>
          <w:b/>
          <w:bCs/>
          <w:i/>
        </w:rPr>
        <w:t>he:+</w:t>
      </w:r>
      <w:r w:rsidRPr="001714FE">
        <w:rPr>
          <w:rFonts w:ascii="Times New Roman" w:hAnsi="Times New Roman" w:cs="Times New Roman"/>
          <w:b/>
          <w:bCs/>
          <w:i/>
        </w:rPr>
        <w:t>ke:ma</w:t>
      </w:r>
      <w:proofErr w:type="spellEnd"/>
      <w:r w:rsidRPr="001714FE">
        <w:rPr>
          <w:rFonts w:ascii="Times New Roman" w:hAnsi="Times New Roman" w:cs="Times New Roman"/>
          <w:i/>
        </w:rPr>
        <w:t xml:space="preserve"> </w:t>
      </w:r>
      <w:r w:rsidR="006E3637" w:rsidRPr="001714FE">
        <w:rPr>
          <w:rFonts w:ascii="Times New Roman" w:hAnsi="Times New Roman" w:cs="Times New Roman"/>
          <w:i/>
        </w:rPr>
        <w:t>“</w:t>
      </w:r>
      <w:proofErr w:type="spellStart"/>
      <w:r w:rsidR="006E3637" w:rsidRPr="001714FE">
        <w:rPr>
          <w:rFonts w:ascii="Times New Roman" w:hAnsi="Times New Roman" w:cs="Times New Roman"/>
          <w:i/>
        </w:rPr>
        <w:t>herkommen</w:t>
      </w:r>
      <w:proofErr w:type="spellEnd"/>
      <w:r w:rsidR="006E3637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Pr="001714FE">
        <w:rPr>
          <w:rFonts w:ascii="Times New Roman" w:hAnsi="Times New Roman" w:cs="Times New Roman"/>
          <w:i/>
        </w:rPr>
        <w:t>приходити</w:t>
      </w:r>
      <w:proofErr w:type="spellEnd"/>
      <w:r w:rsidRPr="001714FE">
        <w:rPr>
          <w:rFonts w:ascii="Times New Roman" w:hAnsi="Times New Roman" w:cs="Times New Roman"/>
          <w:i/>
        </w:rPr>
        <w:t xml:space="preserve">”; </w:t>
      </w:r>
      <w:r w:rsidR="006E3637" w:rsidRPr="001714FE">
        <w:rPr>
          <w:rFonts w:ascii="Times New Roman" w:hAnsi="Times New Roman" w:cs="Times New Roman"/>
          <w:b/>
          <w:bCs/>
          <w:i/>
        </w:rPr>
        <w:t>he:+</w:t>
      </w:r>
      <w:r w:rsidRPr="001714FE">
        <w:rPr>
          <w:rFonts w:ascii="Times New Roman" w:hAnsi="Times New Roman" w:cs="Times New Roman"/>
          <w:b/>
          <w:bCs/>
          <w:i/>
        </w:rPr>
        <w:t>pri</w:t>
      </w:r>
      <w:r w:rsidR="006E3637" w:rsidRPr="001714FE">
        <w:rPr>
          <w:rFonts w:ascii="Times New Roman" w:hAnsi="Times New Roman" w:cs="Times New Roman"/>
          <w:b/>
          <w:bCs/>
          <w:i/>
        </w:rPr>
        <w:t>ŋ</w:t>
      </w:r>
      <w:r w:rsidRPr="001714FE">
        <w:rPr>
          <w:rFonts w:ascii="Times New Roman" w:hAnsi="Times New Roman" w:cs="Times New Roman"/>
          <w:b/>
          <w:bCs/>
          <w:i/>
        </w:rPr>
        <w:t>a</w:t>
      </w:r>
      <w:r w:rsidR="006E3637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6E3637" w:rsidRPr="001714FE">
        <w:rPr>
          <w:rFonts w:ascii="Times New Roman" w:hAnsi="Times New Roman" w:cs="Times New Roman"/>
          <w:i/>
        </w:rPr>
        <w:t>herbringen</w:t>
      </w:r>
      <w:proofErr w:type="spellEnd"/>
      <w:r w:rsidR="006E3637" w:rsidRPr="001714FE">
        <w:rPr>
          <w:rFonts w:ascii="Times New Roman" w:hAnsi="Times New Roman" w:cs="Times New Roman"/>
          <w:i/>
        </w:rPr>
        <w:t xml:space="preserve">, </w:t>
      </w:r>
      <w:proofErr w:type="spellStart"/>
      <w:r w:rsidR="006E3637" w:rsidRPr="001714FE">
        <w:rPr>
          <w:rFonts w:ascii="Times New Roman" w:hAnsi="Times New Roman" w:cs="Times New Roman"/>
          <w:i/>
        </w:rPr>
        <w:t>herholen</w:t>
      </w:r>
      <w:proofErr w:type="spellEnd"/>
      <w:r w:rsidR="006E3637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Pr="001714FE">
        <w:rPr>
          <w:rFonts w:ascii="Times New Roman" w:hAnsi="Times New Roman" w:cs="Times New Roman"/>
          <w:i/>
        </w:rPr>
        <w:t>приносити</w:t>
      </w:r>
      <w:proofErr w:type="spellEnd"/>
      <w:r w:rsidRPr="001714FE">
        <w:rPr>
          <w:rFonts w:ascii="Times New Roman" w:hAnsi="Times New Roman" w:cs="Times New Roman"/>
          <w:i/>
        </w:rPr>
        <w:t xml:space="preserve">”; </w:t>
      </w:r>
      <w:proofErr w:type="spellStart"/>
      <w:r w:rsidR="00A72CD0" w:rsidRPr="001714FE">
        <w:rPr>
          <w:rFonts w:ascii="Times New Roman" w:hAnsi="Times New Roman" w:cs="Times New Roman"/>
          <w:b/>
          <w:bCs/>
          <w:i/>
        </w:rPr>
        <w:t>he:+</w:t>
      </w:r>
      <w:r w:rsidRPr="001714FE">
        <w:rPr>
          <w:rFonts w:ascii="Times New Roman" w:hAnsi="Times New Roman" w:cs="Times New Roman"/>
          <w:b/>
          <w:bCs/>
          <w:i/>
        </w:rPr>
        <w:t>ne:ma</w:t>
      </w:r>
      <w:proofErr w:type="spellEnd"/>
      <w:r w:rsidR="00A72CD0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A72CD0" w:rsidRPr="001714FE">
        <w:rPr>
          <w:rFonts w:ascii="Times New Roman" w:hAnsi="Times New Roman" w:cs="Times New Roman"/>
          <w:i/>
        </w:rPr>
        <w:t>hernehmen</w:t>
      </w:r>
      <w:proofErr w:type="spellEnd"/>
      <w:r w:rsidR="00A72CD0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="00A72CD0" w:rsidRPr="001714FE">
        <w:rPr>
          <w:rFonts w:ascii="Times New Roman" w:hAnsi="Times New Roman" w:cs="Times New Roman"/>
          <w:i/>
        </w:rPr>
        <w:t>роздобувати</w:t>
      </w:r>
      <w:proofErr w:type="spellEnd"/>
      <w:r w:rsidR="00A72CD0" w:rsidRPr="001714FE">
        <w:rPr>
          <w:rFonts w:ascii="Times New Roman" w:hAnsi="Times New Roman" w:cs="Times New Roman"/>
          <w:i/>
        </w:rPr>
        <w:t>”;</w:t>
      </w:r>
      <w:r w:rsidR="00A72CD0" w:rsidRPr="001714FE">
        <w:rPr>
          <w:rFonts w:ascii="Times New Roman" w:hAnsi="Times New Roman" w:cs="Times New Roman"/>
        </w:rPr>
        <w:t xml:space="preserve"> тип </w:t>
      </w:r>
      <w:proofErr w:type="spellStart"/>
      <w:r w:rsidR="00A72CD0" w:rsidRPr="001714FE">
        <w:rPr>
          <w:rFonts w:ascii="Times New Roman" w:hAnsi="Times New Roman" w:cs="Times New Roman"/>
        </w:rPr>
        <w:t>PronAdv+</w:t>
      </w:r>
      <w:r w:rsidR="00AB15F5" w:rsidRPr="001714FE">
        <w:rPr>
          <w:rFonts w:ascii="Times New Roman" w:hAnsi="Times New Roman" w:cs="Times New Roman"/>
        </w:rPr>
        <w:t>SV</w:t>
      </w:r>
      <w:proofErr w:type="spellEnd"/>
      <w:r w:rsidR="00AB15F5" w:rsidRPr="001714FE">
        <w:rPr>
          <w:rFonts w:ascii="Times New Roman" w:hAnsi="Times New Roman" w:cs="Times New Roman"/>
        </w:rPr>
        <w:t xml:space="preserve">: </w:t>
      </w:r>
      <w:proofErr w:type="spellStart"/>
      <w:r w:rsidR="00A72CD0" w:rsidRPr="001714FE">
        <w:rPr>
          <w:rFonts w:ascii="Times New Roman" w:hAnsi="Times New Roman" w:cs="Times New Roman"/>
          <w:b/>
          <w:bCs/>
          <w:i/>
        </w:rPr>
        <w:t>to:+</w:t>
      </w:r>
      <w:r w:rsidRPr="001714FE">
        <w:rPr>
          <w:rFonts w:ascii="Times New Roman" w:hAnsi="Times New Roman" w:cs="Times New Roman"/>
          <w:b/>
          <w:bCs/>
          <w:i/>
        </w:rPr>
        <w:t>plaem</w:t>
      </w:r>
      <w:proofErr w:type="spellEnd"/>
      <w:r w:rsidR="00A72CD0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A72CD0" w:rsidRPr="001714FE">
        <w:rPr>
          <w:rFonts w:ascii="Times New Roman" w:hAnsi="Times New Roman" w:cs="Times New Roman"/>
          <w:i/>
        </w:rPr>
        <w:t>dableiben</w:t>
      </w:r>
      <w:proofErr w:type="spellEnd"/>
      <w:r w:rsidR="00A72CD0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Pr="001714FE">
        <w:rPr>
          <w:rFonts w:ascii="Times New Roman" w:hAnsi="Times New Roman" w:cs="Times New Roman"/>
          <w:i/>
        </w:rPr>
        <w:t>залишатися</w:t>
      </w:r>
      <w:proofErr w:type="spellEnd"/>
      <w:r w:rsidRPr="001714FE">
        <w:rPr>
          <w:rFonts w:ascii="Times New Roman" w:hAnsi="Times New Roman" w:cs="Times New Roman"/>
          <w:i/>
        </w:rPr>
        <w:t xml:space="preserve">”; </w:t>
      </w:r>
      <w:proofErr w:type="spellStart"/>
      <w:r w:rsidR="00A72CD0" w:rsidRPr="001714FE">
        <w:rPr>
          <w:rFonts w:ascii="Times New Roman" w:hAnsi="Times New Roman" w:cs="Times New Roman"/>
          <w:b/>
          <w:bCs/>
          <w:i/>
        </w:rPr>
        <w:t>to:+</w:t>
      </w:r>
      <w:r w:rsidRPr="001714FE">
        <w:rPr>
          <w:rFonts w:ascii="Times New Roman" w:hAnsi="Times New Roman" w:cs="Times New Roman"/>
          <w:b/>
          <w:bCs/>
          <w:i/>
        </w:rPr>
        <w:t>lo:sn</w:t>
      </w:r>
      <w:proofErr w:type="spellEnd"/>
      <w:r w:rsidR="00A72CD0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A72CD0" w:rsidRPr="001714FE">
        <w:rPr>
          <w:rFonts w:ascii="Times New Roman" w:hAnsi="Times New Roman" w:cs="Times New Roman"/>
          <w:i/>
        </w:rPr>
        <w:t>dalassen</w:t>
      </w:r>
      <w:proofErr w:type="spellEnd"/>
      <w:r w:rsidR="00A72CD0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Pr="001714FE">
        <w:rPr>
          <w:rFonts w:ascii="Times New Roman" w:hAnsi="Times New Roman" w:cs="Times New Roman"/>
          <w:i/>
        </w:rPr>
        <w:t>залишати</w:t>
      </w:r>
      <w:proofErr w:type="spellEnd"/>
      <w:r w:rsidRPr="001714FE">
        <w:rPr>
          <w:rFonts w:ascii="Times New Roman" w:hAnsi="Times New Roman" w:cs="Times New Roman"/>
          <w:i/>
        </w:rPr>
        <w:t xml:space="preserve">,  </w:t>
      </w:r>
      <w:proofErr w:type="spellStart"/>
      <w:r w:rsidRPr="001714FE">
        <w:rPr>
          <w:rFonts w:ascii="Times New Roman" w:hAnsi="Times New Roman" w:cs="Times New Roman"/>
          <w:i/>
        </w:rPr>
        <w:t>забувати</w:t>
      </w:r>
      <w:proofErr w:type="spellEnd"/>
      <w:r w:rsidRPr="001714FE">
        <w:rPr>
          <w:rFonts w:ascii="Times New Roman" w:hAnsi="Times New Roman" w:cs="Times New Roman"/>
          <w:i/>
        </w:rPr>
        <w:t>”;</w:t>
      </w:r>
      <w:proofErr w:type="gramEnd"/>
      <w:r w:rsidRPr="001714FE">
        <w:rPr>
          <w:rFonts w:ascii="Times New Roman" w:hAnsi="Times New Roman" w:cs="Times New Roman"/>
          <w:i/>
        </w:rPr>
        <w:t xml:space="preserve"> </w:t>
      </w:r>
      <w:r w:rsidR="00A72CD0" w:rsidRPr="001714FE">
        <w:rPr>
          <w:rFonts w:ascii="Times New Roman" w:hAnsi="Times New Roman" w:cs="Times New Roman"/>
          <w:b/>
          <w:bCs/>
          <w:i/>
        </w:rPr>
        <w:t>to:+ʃ</w:t>
      </w:r>
      <w:r w:rsidRPr="001714FE">
        <w:rPr>
          <w:rFonts w:ascii="Times New Roman" w:hAnsi="Times New Roman" w:cs="Times New Roman"/>
          <w:b/>
          <w:bCs/>
          <w:i/>
        </w:rPr>
        <w:t xml:space="preserve">te: </w:t>
      </w:r>
      <w:r w:rsidR="00AB15F5" w:rsidRPr="001714FE">
        <w:rPr>
          <w:rFonts w:ascii="Times New Roman" w:hAnsi="Times New Roman" w:cs="Times New Roman"/>
          <w:i/>
        </w:rPr>
        <w:t>“</w:t>
      </w:r>
      <w:proofErr w:type="spellStart"/>
      <w:r w:rsidR="00AB15F5" w:rsidRPr="001714FE">
        <w:rPr>
          <w:rFonts w:ascii="Times New Roman" w:hAnsi="Times New Roman" w:cs="Times New Roman"/>
          <w:i/>
        </w:rPr>
        <w:t>dastehen</w:t>
      </w:r>
      <w:proofErr w:type="spellEnd"/>
      <w:r w:rsidR="00AB15F5" w:rsidRPr="001714FE">
        <w:rPr>
          <w:rFonts w:ascii="Times New Roman" w:hAnsi="Times New Roman" w:cs="Times New Roman"/>
          <w:i/>
        </w:rPr>
        <w:t xml:space="preserve"> — </w:t>
      </w:r>
      <w:proofErr w:type="spellStart"/>
      <w:r w:rsidR="00AB15F5" w:rsidRPr="001714FE">
        <w:rPr>
          <w:rFonts w:ascii="Times New Roman" w:hAnsi="Times New Roman" w:cs="Times New Roman"/>
          <w:i/>
        </w:rPr>
        <w:t>стояти</w:t>
      </w:r>
      <w:proofErr w:type="spellEnd"/>
      <w:r w:rsidR="00AB15F5" w:rsidRPr="001714FE">
        <w:rPr>
          <w:rFonts w:ascii="Times New Roman" w:hAnsi="Times New Roman" w:cs="Times New Roman"/>
          <w:i/>
        </w:rPr>
        <w:t>,</w:t>
      </w:r>
      <w:r w:rsidRPr="001714FE">
        <w:rPr>
          <w:rFonts w:ascii="Times New Roman" w:hAnsi="Times New Roman" w:cs="Times New Roman"/>
          <w:i/>
        </w:rPr>
        <w:t xml:space="preserve"> бути </w:t>
      </w:r>
      <w:proofErr w:type="spellStart"/>
      <w:r w:rsidRPr="001714FE">
        <w:rPr>
          <w:rFonts w:ascii="Times New Roman" w:hAnsi="Times New Roman" w:cs="Times New Roman"/>
          <w:i/>
        </w:rPr>
        <w:t>присутн</w:t>
      </w:r>
      <w:proofErr w:type="gramStart"/>
      <w:r w:rsidRPr="001714FE">
        <w:rPr>
          <w:rFonts w:ascii="Times New Roman" w:hAnsi="Times New Roman" w:cs="Times New Roman"/>
          <w:i/>
        </w:rPr>
        <w:t>i</w:t>
      </w:r>
      <w:proofErr w:type="gramEnd"/>
      <w:r w:rsidRPr="001714FE">
        <w:rPr>
          <w:rFonts w:ascii="Times New Roman" w:hAnsi="Times New Roman" w:cs="Times New Roman"/>
          <w:i/>
        </w:rPr>
        <w:t>м</w:t>
      </w:r>
      <w:proofErr w:type="spellEnd"/>
      <w:r w:rsidRPr="001714FE">
        <w:rPr>
          <w:rFonts w:ascii="Times New Roman" w:hAnsi="Times New Roman" w:cs="Times New Roman"/>
          <w:i/>
        </w:rPr>
        <w:t>”</w:t>
      </w:r>
      <w:r w:rsidRPr="001714FE">
        <w:rPr>
          <w:rFonts w:ascii="Times New Roman" w:hAnsi="Times New Roman" w:cs="Times New Roman"/>
        </w:rPr>
        <w:t>.</w:t>
      </w:r>
    </w:p>
    <w:p w:rsidR="00157A82" w:rsidRPr="001714FE" w:rsidRDefault="00A72CD0" w:rsidP="00990F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4FE">
        <w:rPr>
          <w:rFonts w:ascii="Times New Roman" w:hAnsi="Times New Roman" w:cs="Times New Roman"/>
          <w:u w:val="single"/>
        </w:rPr>
        <w:t xml:space="preserve">1 БК – </w:t>
      </w:r>
      <w:proofErr w:type="spellStart"/>
      <w:r w:rsidR="00AB15F5" w:rsidRPr="001714FE">
        <w:rPr>
          <w:rFonts w:ascii="Times New Roman" w:hAnsi="Times New Roman" w:cs="Times New Roman"/>
          <w:u w:val="single"/>
        </w:rPr>
        <w:t>морфемна</w:t>
      </w:r>
      <w:proofErr w:type="spellEnd"/>
      <w:r w:rsidR="00AB15F5" w:rsidRPr="001714F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  <w:u w:val="single"/>
        </w:rPr>
        <w:t>конструкцiя</w:t>
      </w:r>
      <w:proofErr w:type="spellEnd"/>
      <w:r w:rsidR="00AB15F5" w:rsidRPr="001714F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  <w:u w:val="single"/>
        </w:rPr>
        <w:t>з</w:t>
      </w:r>
      <w:proofErr w:type="spellEnd"/>
      <w:r w:rsidR="00157A82" w:rsidRPr="001714FE">
        <w:rPr>
          <w:rFonts w:ascii="Times New Roman" w:hAnsi="Times New Roman" w:cs="Times New Roman"/>
          <w:u w:val="single"/>
        </w:rPr>
        <w:t xml:space="preserve"> /</w:t>
      </w:r>
      <w:proofErr w:type="spellStart"/>
      <w:r w:rsidR="00157A82" w:rsidRPr="001714FE">
        <w:rPr>
          <w:rFonts w:ascii="Times New Roman" w:hAnsi="Times New Roman" w:cs="Times New Roman"/>
          <w:u w:val="single"/>
        </w:rPr>
        <w:t>to</w:t>
      </w:r>
      <w:proofErr w:type="spellEnd"/>
      <w:r w:rsidR="00157A82" w:rsidRPr="001714FE">
        <w:rPr>
          <w:rFonts w:ascii="Times New Roman" w:hAnsi="Times New Roman" w:cs="Times New Roman"/>
          <w:u w:val="single"/>
        </w:rPr>
        <w:t xml:space="preserve">:/, </w:t>
      </w:r>
      <w:proofErr w:type="spellStart"/>
      <w:r w:rsidR="00157A82" w:rsidRPr="001714FE">
        <w:rPr>
          <w:rFonts w:ascii="Times New Roman" w:hAnsi="Times New Roman" w:cs="Times New Roman"/>
          <w:u w:val="single"/>
        </w:rPr>
        <w:t>ta</w:t>
      </w:r>
      <w:proofErr w:type="spellEnd"/>
      <w:r w:rsidR="00157A82" w:rsidRPr="001714FE">
        <w:rPr>
          <w:rFonts w:ascii="Times New Roman" w:hAnsi="Times New Roman" w:cs="Times New Roman"/>
          <w:u w:val="single"/>
        </w:rPr>
        <w:t>:/; /ge:</w:t>
      </w:r>
      <w:r w:rsidRPr="001714FE">
        <w:rPr>
          <w:rFonts w:ascii="Times New Roman" w:hAnsi="Times New Roman" w:cs="Times New Roman"/>
          <w:u w:val="single"/>
        </w:rPr>
        <w:t>ŋ</w:t>
      </w:r>
      <w:r w:rsidR="00AB15F5" w:rsidRPr="001714FE">
        <w:rPr>
          <w:rFonts w:ascii="Times New Roman" w:hAnsi="Times New Roman" w:cs="Times New Roman"/>
          <w:u w:val="single"/>
        </w:rPr>
        <w:t xml:space="preserve">/ </w:t>
      </w:r>
      <w:proofErr w:type="spellStart"/>
      <w:r w:rsidR="00AB15F5" w:rsidRPr="001714FE">
        <w:rPr>
          <w:rFonts w:ascii="Times New Roman" w:hAnsi="Times New Roman" w:cs="Times New Roman"/>
          <w:u w:val="single"/>
        </w:rPr>
        <w:t>або</w:t>
      </w:r>
      <w:proofErr w:type="spellEnd"/>
      <w:r w:rsidR="00AB15F5" w:rsidRPr="001714FE">
        <w:rPr>
          <w:rFonts w:ascii="Times New Roman" w:hAnsi="Times New Roman" w:cs="Times New Roman"/>
          <w:u w:val="single"/>
        </w:rPr>
        <w:t xml:space="preserve"> </w:t>
      </w:r>
      <w:r w:rsidR="00157A82" w:rsidRPr="001714FE">
        <w:rPr>
          <w:rFonts w:ascii="Times New Roman" w:hAnsi="Times New Roman" w:cs="Times New Roman"/>
          <w:u w:val="single"/>
        </w:rPr>
        <w:t>/h</w:t>
      </w:r>
      <w:r w:rsidRPr="001714FE">
        <w:rPr>
          <w:rFonts w:ascii="Times New Roman" w:hAnsi="Times New Roman" w:cs="Times New Roman"/>
          <w:u w:val="single"/>
        </w:rPr>
        <w:t>ɛ</w:t>
      </w:r>
      <w:r w:rsidR="00AB15F5" w:rsidRPr="001714FE">
        <w:rPr>
          <w:rFonts w:ascii="Times New Roman" w:hAnsi="Times New Roman" w:cs="Times New Roman"/>
          <w:u w:val="single"/>
        </w:rPr>
        <w:t xml:space="preserve">r/ </w:t>
      </w:r>
      <w:proofErr w:type="spellStart"/>
      <w:r w:rsidR="00AB15F5" w:rsidRPr="001714FE">
        <w:rPr>
          <w:rFonts w:ascii="Times New Roman" w:hAnsi="Times New Roman" w:cs="Times New Roman"/>
          <w:u w:val="single"/>
        </w:rPr>
        <w:t>i</w:t>
      </w:r>
      <w:proofErr w:type="spellEnd"/>
      <w:r w:rsidR="00AB15F5" w:rsidRPr="001714F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B15F5" w:rsidRPr="001714FE">
        <w:rPr>
          <w:rFonts w:ascii="Times New Roman" w:hAnsi="Times New Roman" w:cs="Times New Roman"/>
          <w:u w:val="single"/>
        </w:rPr>
        <w:t>прийменника</w:t>
      </w:r>
      <w:proofErr w:type="spellEnd"/>
      <w:r w:rsidRPr="001714FE">
        <w:rPr>
          <w:rFonts w:ascii="Times New Roman" w:hAnsi="Times New Roman" w:cs="Times New Roman"/>
          <w:u w:val="single"/>
        </w:rPr>
        <w:t xml:space="preserve"> в </w:t>
      </w:r>
      <w:proofErr w:type="spellStart"/>
      <w:r w:rsidRPr="001714FE">
        <w:rPr>
          <w:rFonts w:ascii="Times New Roman" w:hAnsi="Times New Roman" w:cs="Times New Roman"/>
          <w:u w:val="single"/>
        </w:rPr>
        <w:t>пр</w:t>
      </w:r>
      <w:proofErr w:type="gramStart"/>
      <w:r w:rsidRPr="001714FE">
        <w:rPr>
          <w:rFonts w:ascii="Times New Roman" w:hAnsi="Times New Roman" w:cs="Times New Roman"/>
          <w:u w:val="single"/>
        </w:rPr>
        <w:t>е</w:t>
      </w:r>
      <w:proofErr w:type="spellEnd"/>
      <w:r w:rsidRPr="001714FE">
        <w:rPr>
          <w:rFonts w:ascii="Times New Roman" w:hAnsi="Times New Roman" w:cs="Times New Roman"/>
          <w:u w:val="single"/>
        </w:rPr>
        <w:t>-</w:t>
      </w:r>
      <w:proofErr w:type="gramEnd"/>
      <w:r w:rsidRPr="001714F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714FE">
        <w:rPr>
          <w:rFonts w:ascii="Times New Roman" w:hAnsi="Times New Roman" w:cs="Times New Roman"/>
          <w:u w:val="single"/>
        </w:rPr>
        <w:t>або</w:t>
      </w:r>
      <w:proofErr w:type="spellEnd"/>
      <w:r w:rsidRPr="001714F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714FE">
        <w:rPr>
          <w:rFonts w:ascii="Times New Roman" w:hAnsi="Times New Roman" w:cs="Times New Roman"/>
          <w:u w:val="single"/>
        </w:rPr>
        <w:t>постпозицiї</w:t>
      </w:r>
      <w:proofErr w:type="spellEnd"/>
      <w:r w:rsidRPr="001714FE">
        <w:rPr>
          <w:rFonts w:ascii="Times New Roman" w:hAnsi="Times New Roman" w:cs="Times New Roman"/>
        </w:rPr>
        <w:t xml:space="preserve">, тип </w:t>
      </w:r>
      <w:proofErr w:type="spellStart"/>
      <w:r w:rsidRPr="001714FE">
        <w:rPr>
          <w:rFonts w:ascii="Times New Roman" w:hAnsi="Times New Roman" w:cs="Times New Roman"/>
        </w:rPr>
        <w:t>PrAdv-PrAdv+</w:t>
      </w:r>
      <w:r w:rsidR="00AB15F5" w:rsidRPr="001714FE">
        <w:rPr>
          <w:rFonts w:ascii="Times New Roman" w:hAnsi="Times New Roman" w:cs="Times New Roman"/>
        </w:rPr>
        <w:t>SV</w:t>
      </w:r>
      <w:proofErr w:type="spellEnd"/>
      <w:r w:rsidR="00AB15F5" w:rsidRPr="001714FE">
        <w:rPr>
          <w:rFonts w:ascii="Times New Roman" w:hAnsi="Times New Roman" w:cs="Times New Roman"/>
        </w:rPr>
        <w:t xml:space="preserve">: </w:t>
      </w:r>
      <w:r w:rsidR="00157A82" w:rsidRPr="001714FE">
        <w:rPr>
          <w:rFonts w:ascii="Times New Roman" w:hAnsi="Times New Roman" w:cs="Times New Roman"/>
          <w:b/>
          <w:bCs/>
          <w:i/>
        </w:rPr>
        <w:t>in-ge:</w:t>
      </w:r>
      <w:r w:rsidRPr="001714FE">
        <w:rPr>
          <w:rFonts w:ascii="Times New Roman" w:hAnsi="Times New Roman" w:cs="Times New Roman"/>
          <w:b/>
          <w:bCs/>
          <w:i/>
        </w:rPr>
        <w:t>ŋ+</w:t>
      </w:r>
      <w:r w:rsidR="00157A82" w:rsidRPr="001714FE">
        <w:rPr>
          <w:rFonts w:ascii="Times New Roman" w:hAnsi="Times New Roman" w:cs="Times New Roman"/>
          <w:b/>
          <w:bCs/>
          <w:i/>
        </w:rPr>
        <w:t>se:tsn</w:t>
      </w:r>
      <w:r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Pr="001714FE">
        <w:rPr>
          <w:rFonts w:ascii="Times New Roman" w:hAnsi="Times New Roman" w:cs="Times New Roman"/>
          <w:i/>
        </w:rPr>
        <w:t>dagegensetzen</w:t>
      </w:r>
      <w:proofErr w:type="spellEnd"/>
      <w:r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="00AB15F5" w:rsidRPr="001714FE">
        <w:rPr>
          <w:rFonts w:ascii="Times New Roman" w:hAnsi="Times New Roman" w:cs="Times New Roman"/>
          <w:i/>
        </w:rPr>
        <w:t>приставити</w:t>
      </w:r>
      <w:proofErr w:type="spellEnd"/>
      <w:r w:rsidR="00AB15F5" w:rsidRPr="001714FE">
        <w:rPr>
          <w:rFonts w:ascii="Times New Roman" w:hAnsi="Times New Roman" w:cs="Times New Roman"/>
          <w:i/>
        </w:rPr>
        <w:t xml:space="preserve">, </w:t>
      </w:r>
      <w:proofErr w:type="spellStart"/>
      <w:r w:rsidR="00157A82" w:rsidRPr="001714FE">
        <w:rPr>
          <w:rFonts w:ascii="Times New Roman" w:hAnsi="Times New Roman" w:cs="Times New Roman"/>
          <w:i/>
        </w:rPr>
        <w:t>прикласти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”; </w:t>
      </w:r>
      <w:r w:rsidR="00157A82" w:rsidRPr="001714FE">
        <w:rPr>
          <w:rFonts w:ascii="Times New Roman" w:hAnsi="Times New Roman" w:cs="Times New Roman"/>
          <w:b/>
          <w:bCs/>
          <w:i/>
        </w:rPr>
        <w:t>in</w:t>
      </w:r>
      <w:r w:rsidRPr="001714FE">
        <w:rPr>
          <w:rFonts w:ascii="Times New Roman" w:hAnsi="Times New Roman" w:cs="Times New Roman"/>
          <w:b/>
          <w:bCs/>
          <w:i/>
        </w:rPr>
        <w:t>-</w:t>
      </w:r>
      <w:r w:rsidR="00157A82" w:rsidRPr="001714FE">
        <w:rPr>
          <w:rFonts w:ascii="Times New Roman" w:hAnsi="Times New Roman" w:cs="Times New Roman"/>
          <w:b/>
          <w:bCs/>
          <w:i/>
        </w:rPr>
        <w:t>ge:</w:t>
      </w:r>
      <w:r w:rsidRPr="001714FE">
        <w:rPr>
          <w:rFonts w:ascii="Times New Roman" w:hAnsi="Times New Roman" w:cs="Times New Roman"/>
          <w:b/>
          <w:bCs/>
          <w:i/>
        </w:rPr>
        <w:t>ŋ+</w:t>
      </w:r>
      <w:r w:rsidR="00157A82" w:rsidRPr="001714FE">
        <w:rPr>
          <w:rFonts w:ascii="Times New Roman" w:hAnsi="Times New Roman" w:cs="Times New Roman"/>
          <w:b/>
          <w:bCs/>
          <w:i/>
        </w:rPr>
        <w:t>pika</w:t>
      </w:r>
      <w:r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Pr="001714FE">
        <w:rPr>
          <w:rFonts w:ascii="Times New Roman" w:hAnsi="Times New Roman" w:cs="Times New Roman"/>
          <w:i/>
        </w:rPr>
        <w:t>dagegenkleben</w:t>
      </w:r>
      <w:proofErr w:type="spellEnd"/>
      <w:r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="00AB15F5" w:rsidRPr="001714FE">
        <w:rPr>
          <w:rFonts w:ascii="Times New Roman" w:hAnsi="Times New Roman" w:cs="Times New Roman"/>
          <w:i/>
        </w:rPr>
        <w:t>приклеїти</w:t>
      </w:r>
      <w:proofErr w:type="spellEnd"/>
      <w:r w:rsidR="00AB15F5" w:rsidRPr="001714FE">
        <w:rPr>
          <w:rFonts w:ascii="Times New Roman" w:hAnsi="Times New Roman" w:cs="Times New Roman"/>
          <w:i/>
        </w:rPr>
        <w:t>”;</w:t>
      </w:r>
      <w:r w:rsidR="00AB15F5" w:rsidRPr="001714FE">
        <w:rPr>
          <w:rFonts w:ascii="Times New Roman" w:hAnsi="Times New Roman" w:cs="Times New Roman"/>
        </w:rPr>
        <w:t xml:space="preserve"> </w:t>
      </w:r>
      <w:r w:rsidR="00332FD7" w:rsidRPr="001714FE">
        <w:rPr>
          <w:rFonts w:ascii="Times New Roman" w:hAnsi="Times New Roman" w:cs="Times New Roman"/>
        </w:rPr>
        <w:t xml:space="preserve">тип </w:t>
      </w:r>
      <w:proofErr w:type="spellStart"/>
      <w:r w:rsidR="00332FD7" w:rsidRPr="001714FE">
        <w:rPr>
          <w:rFonts w:ascii="Times New Roman" w:hAnsi="Times New Roman" w:cs="Times New Roman"/>
        </w:rPr>
        <w:t>PronAdv-PrAdv+</w:t>
      </w:r>
      <w:r w:rsidR="00157A82" w:rsidRPr="001714FE">
        <w:rPr>
          <w:rFonts w:ascii="Times New Roman" w:hAnsi="Times New Roman" w:cs="Times New Roman"/>
        </w:rPr>
        <w:t>SV</w:t>
      </w:r>
      <w:proofErr w:type="spellEnd"/>
      <w:r w:rsidR="00157A82" w:rsidRPr="001714FE">
        <w:rPr>
          <w:rFonts w:ascii="Times New Roman" w:hAnsi="Times New Roman" w:cs="Times New Roman"/>
        </w:rPr>
        <w:t xml:space="preserve">: </w:t>
      </w:r>
      <w:r w:rsidR="00157A82" w:rsidRPr="001714FE">
        <w:rPr>
          <w:rFonts w:ascii="Times New Roman" w:hAnsi="Times New Roman" w:cs="Times New Roman"/>
          <w:b/>
          <w:bCs/>
          <w:i/>
        </w:rPr>
        <w:t>to</w:t>
      </w:r>
      <w:r w:rsidRPr="001714FE">
        <w:rPr>
          <w:rFonts w:ascii="Times New Roman" w:hAnsi="Times New Roman" w:cs="Times New Roman"/>
          <w:b/>
          <w:bCs/>
          <w:i/>
        </w:rPr>
        <w:t>-ne:m+ʃ</w:t>
      </w:r>
      <w:r w:rsidR="00157A82" w:rsidRPr="001714FE">
        <w:rPr>
          <w:rFonts w:ascii="Times New Roman" w:hAnsi="Times New Roman" w:cs="Times New Roman"/>
          <w:b/>
          <w:bCs/>
          <w:i/>
        </w:rPr>
        <w:t>lэ</w:t>
      </w:r>
      <w:r w:rsidRPr="001714FE">
        <w:rPr>
          <w:rFonts w:ascii="Times New Roman" w:hAnsi="Times New Roman" w:cs="Times New Roman"/>
          <w:b/>
          <w:bCs/>
          <w:i/>
        </w:rPr>
        <w:t>ŋ</w:t>
      </w:r>
      <w:r w:rsidR="00157A82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157A82" w:rsidRPr="001714FE">
        <w:rPr>
          <w:rFonts w:ascii="Times New Roman" w:hAnsi="Times New Roman" w:cs="Times New Roman"/>
          <w:i/>
        </w:rPr>
        <w:t>danebenh</w:t>
      </w:r>
      <w:r w:rsidR="00AB15F5" w:rsidRPr="001714FE">
        <w:rPr>
          <w:rFonts w:ascii="Times New Roman" w:hAnsi="Times New Roman" w:cs="Times New Roman"/>
          <w:i/>
        </w:rPr>
        <w:t>auen</w:t>
      </w:r>
      <w:proofErr w:type="spellEnd"/>
      <w:r w:rsidR="00AB15F5" w:rsidRPr="001714FE">
        <w:rPr>
          <w:rFonts w:ascii="Times New Roman" w:hAnsi="Times New Roman" w:cs="Times New Roman"/>
          <w:i/>
        </w:rPr>
        <w:t xml:space="preserve"> (букв.</w:t>
      </w:r>
      <w:r w:rsidR="004524AD" w:rsidRPr="001714FE">
        <w:rPr>
          <w:rFonts w:ascii="Times New Roman" w:hAnsi="Times New Roman" w:cs="Times New Roman"/>
          <w:i/>
          <w:lang w:val="de-DE"/>
        </w:rPr>
        <w:t>danebenschlagen</w:t>
      </w:r>
      <w:r w:rsidR="004524AD" w:rsidRPr="001714FE">
        <w:rPr>
          <w:rFonts w:ascii="Times New Roman" w:hAnsi="Times New Roman" w:cs="Times New Roman"/>
          <w:i/>
        </w:rPr>
        <w:t xml:space="preserve">) – </w:t>
      </w:r>
      <w:r w:rsidR="004524AD" w:rsidRPr="001714FE">
        <w:rPr>
          <w:rFonts w:ascii="Times New Roman" w:hAnsi="Times New Roman" w:cs="Times New Roman"/>
          <w:i/>
          <w:lang w:val="uk-UA"/>
        </w:rPr>
        <w:t>промахнутися</w:t>
      </w:r>
      <w:r w:rsidR="00B53BD7" w:rsidRPr="001714FE">
        <w:rPr>
          <w:rFonts w:ascii="Times New Roman" w:hAnsi="Times New Roman" w:cs="Times New Roman"/>
          <w:i/>
        </w:rPr>
        <w:t xml:space="preserve">“; </w:t>
      </w:r>
      <w:r w:rsidRPr="001714FE">
        <w:rPr>
          <w:rFonts w:ascii="Times New Roman" w:hAnsi="Times New Roman" w:cs="Times New Roman"/>
        </w:rPr>
        <w:t xml:space="preserve">тип </w:t>
      </w:r>
      <w:proofErr w:type="spellStart"/>
      <w:r w:rsidRPr="001714FE">
        <w:rPr>
          <w:rFonts w:ascii="Times New Roman" w:hAnsi="Times New Roman" w:cs="Times New Roman"/>
        </w:rPr>
        <w:t>Adv-PrAdv+</w:t>
      </w:r>
      <w:r w:rsidR="00157A82" w:rsidRPr="001714FE">
        <w:rPr>
          <w:rFonts w:ascii="Times New Roman" w:hAnsi="Times New Roman" w:cs="Times New Roman"/>
        </w:rPr>
        <w:t>SV</w:t>
      </w:r>
      <w:proofErr w:type="spellEnd"/>
      <w:r w:rsidR="00157A82" w:rsidRPr="001714FE">
        <w:rPr>
          <w:rFonts w:ascii="Times New Roman" w:hAnsi="Times New Roman" w:cs="Times New Roman"/>
        </w:rPr>
        <w:t xml:space="preserve">: </w:t>
      </w:r>
      <w:r w:rsidR="00157A82" w:rsidRPr="001714FE">
        <w:rPr>
          <w:rFonts w:ascii="Times New Roman" w:hAnsi="Times New Roman" w:cs="Times New Roman"/>
          <w:b/>
          <w:bCs/>
          <w:i/>
        </w:rPr>
        <w:t>h</w:t>
      </w:r>
      <w:r w:rsidR="00E93BBF" w:rsidRPr="001714FE">
        <w:rPr>
          <w:rFonts w:ascii="Times New Roman" w:hAnsi="Times New Roman" w:cs="Times New Roman"/>
          <w:b/>
          <w:bCs/>
          <w:i/>
        </w:rPr>
        <w:t>ɛ</w:t>
      </w:r>
      <w:r w:rsidR="00157A82" w:rsidRPr="001714FE">
        <w:rPr>
          <w:rFonts w:ascii="Times New Roman" w:hAnsi="Times New Roman" w:cs="Times New Roman"/>
          <w:b/>
          <w:bCs/>
          <w:i/>
        </w:rPr>
        <w:t>-</w:t>
      </w:r>
      <w:r w:rsidR="00600EB5" w:rsidRPr="001714FE">
        <w:rPr>
          <w:rFonts w:ascii="Times New Roman" w:hAnsi="Times New Roman" w:cs="Times New Roman"/>
          <w:b/>
          <w:bCs/>
          <w:i/>
        </w:rPr>
        <w:t>ruma+</w:t>
      </w:r>
      <w:r w:rsidR="00157A82" w:rsidRPr="001714FE">
        <w:rPr>
          <w:rFonts w:ascii="Times New Roman" w:hAnsi="Times New Roman" w:cs="Times New Roman"/>
          <w:b/>
          <w:bCs/>
          <w:i/>
        </w:rPr>
        <w:t>pri</w:t>
      </w:r>
      <w:r w:rsidR="00600EB5" w:rsidRPr="001714FE">
        <w:rPr>
          <w:rFonts w:ascii="Times New Roman" w:hAnsi="Times New Roman" w:cs="Times New Roman"/>
          <w:b/>
          <w:bCs/>
          <w:i/>
        </w:rPr>
        <w:t>ŋ</w:t>
      </w:r>
      <w:r w:rsidR="00157A82" w:rsidRPr="001714FE">
        <w:rPr>
          <w:rFonts w:ascii="Times New Roman" w:hAnsi="Times New Roman" w:cs="Times New Roman"/>
          <w:b/>
          <w:bCs/>
          <w:i/>
        </w:rPr>
        <w:t>a</w:t>
      </w:r>
      <w:r w:rsidR="00600EB5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600EB5" w:rsidRPr="001714FE">
        <w:rPr>
          <w:rFonts w:ascii="Times New Roman" w:hAnsi="Times New Roman" w:cs="Times New Roman"/>
          <w:i/>
        </w:rPr>
        <w:t>herumbringen</w:t>
      </w:r>
      <w:proofErr w:type="spellEnd"/>
      <w:r w:rsidR="00600EB5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="00157A82" w:rsidRPr="001714FE">
        <w:rPr>
          <w:rFonts w:ascii="Times New Roman" w:hAnsi="Times New Roman" w:cs="Times New Roman"/>
          <w:i/>
        </w:rPr>
        <w:t>розносит</w:t>
      </w:r>
      <w:r w:rsidR="00600EB5" w:rsidRPr="001714FE">
        <w:rPr>
          <w:rFonts w:ascii="Times New Roman" w:hAnsi="Times New Roman" w:cs="Times New Roman"/>
          <w:i/>
        </w:rPr>
        <w:t>и</w:t>
      </w:r>
      <w:proofErr w:type="spellEnd"/>
      <w:r w:rsidR="00600EB5" w:rsidRPr="001714FE">
        <w:rPr>
          <w:rFonts w:ascii="Times New Roman" w:hAnsi="Times New Roman" w:cs="Times New Roman"/>
          <w:i/>
        </w:rPr>
        <w:t>,</w:t>
      </w:r>
      <w:r w:rsidR="00157A82" w:rsidRPr="001714FE">
        <w:rPr>
          <w:rFonts w:ascii="Times New Roman" w:hAnsi="Times New Roman" w:cs="Times New Roman"/>
          <w:i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  <w:i/>
        </w:rPr>
        <w:t>розповсюджувати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”; </w:t>
      </w:r>
      <w:proofErr w:type="spellStart"/>
      <w:r w:rsidR="00157A82" w:rsidRPr="001714FE">
        <w:rPr>
          <w:rFonts w:ascii="Times New Roman" w:hAnsi="Times New Roman" w:cs="Times New Roman"/>
          <w:b/>
          <w:bCs/>
          <w:i/>
        </w:rPr>
        <w:t>he</w:t>
      </w:r>
      <w:r w:rsidR="00600EB5" w:rsidRPr="001714FE">
        <w:rPr>
          <w:rFonts w:ascii="Times New Roman" w:hAnsi="Times New Roman" w:cs="Times New Roman"/>
          <w:b/>
          <w:bCs/>
          <w:i/>
        </w:rPr>
        <w:t>-</w:t>
      </w:r>
      <w:r w:rsidR="00D34B5B" w:rsidRPr="001714FE">
        <w:rPr>
          <w:rFonts w:ascii="Times New Roman" w:hAnsi="Times New Roman" w:cs="Times New Roman"/>
          <w:b/>
          <w:bCs/>
          <w:i/>
        </w:rPr>
        <w:t>ruma+</w:t>
      </w:r>
      <w:r w:rsidR="00157A82" w:rsidRPr="001714FE">
        <w:rPr>
          <w:rFonts w:ascii="Times New Roman" w:hAnsi="Times New Roman" w:cs="Times New Roman"/>
          <w:b/>
          <w:bCs/>
          <w:i/>
        </w:rPr>
        <w:t>kragln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600EB5" w:rsidRPr="001714FE">
        <w:rPr>
          <w:rFonts w:ascii="Times New Roman" w:hAnsi="Times New Roman" w:cs="Times New Roman"/>
          <w:i/>
        </w:rPr>
        <w:t>herumkrabbeln</w:t>
      </w:r>
      <w:proofErr w:type="spellEnd"/>
      <w:r w:rsidR="00600EB5" w:rsidRPr="001714FE">
        <w:rPr>
          <w:rFonts w:ascii="Times New Roman" w:hAnsi="Times New Roman" w:cs="Times New Roman"/>
          <w:i/>
        </w:rPr>
        <w:t xml:space="preserve">, </w:t>
      </w:r>
      <w:proofErr w:type="spellStart"/>
      <w:r w:rsidR="00600EB5" w:rsidRPr="001714FE">
        <w:rPr>
          <w:rFonts w:ascii="Times New Roman" w:hAnsi="Times New Roman" w:cs="Times New Roman"/>
          <w:i/>
        </w:rPr>
        <w:t>herumkriechen</w:t>
      </w:r>
      <w:proofErr w:type="spellEnd"/>
      <w:r w:rsidR="00600EB5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="00D34B5B" w:rsidRPr="001714FE">
        <w:rPr>
          <w:rFonts w:ascii="Times New Roman" w:hAnsi="Times New Roman" w:cs="Times New Roman"/>
          <w:i/>
        </w:rPr>
        <w:t>повзати</w:t>
      </w:r>
      <w:proofErr w:type="spellEnd"/>
      <w:r w:rsidR="00D34B5B" w:rsidRPr="001714FE">
        <w:rPr>
          <w:rFonts w:ascii="Times New Roman" w:hAnsi="Times New Roman" w:cs="Times New Roman"/>
          <w:i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  <w:i/>
        </w:rPr>
        <w:t>навколо</w:t>
      </w:r>
      <w:proofErr w:type="spellEnd"/>
      <w:r w:rsidR="00157A82" w:rsidRPr="001714FE">
        <w:rPr>
          <w:rFonts w:ascii="Times New Roman" w:hAnsi="Times New Roman" w:cs="Times New Roman"/>
          <w:i/>
        </w:rPr>
        <w:t>”</w:t>
      </w:r>
      <w:r w:rsidR="00157A82" w:rsidRPr="001714FE">
        <w:rPr>
          <w:rFonts w:ascii="Times New Roman" w:hAnsi="Times New Roman" w:cs="Times New Roman"/>
        </w:rPr>
        <w:t>.</w:t>
      </w:r>
    </w:p>
    <w:p w:rsidR="00157A82" w:rsidRPr="001714FE" w:rsidRDefault="00600EB5" w:rsidP="00990F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4FE">
        <w:rPr>
          <w:rFonts w:ascii="Times New Roman" w:hAnsi="Times New Roman" w:cs="Times New Roman"/>
          <w:u w:val="single"/>
        </w:rPr>
        <w:t xml:space="preserve">1 БК – </w:t>
      </w:r>
      <w:proofErr w:type="spellStart"/>
      <w:proofErr w:type="gramStart"/>
      <w:r w:rsidRPr="001714FE">
        <w:rPr>
          <w:rFonts w:ascii="Times New Roman" w:hAnsi="Times New Roman" w:cs="Times New Roman"/>
          <w:u w:val="single"/>
        </w:rPr>
        <w:t>i</w:t>
      </w:r>
      <w:proofErr w:type="gramEnd"/>
      <w:r w:rsidRPr="001714FE">
        <w:rPr>
          <w:rFonts w:ascii="Times New Roman" w:hAnsi="Times New Roman" w:cs="Times New Roman"/>
          <w:u w:val="single"/>
        </w:rPr>
        <w:t>нша</w:t>
      </w:r>
      <w:proofErr w:type="spellEnd"/>
      <w:r w:rsidRPr="001714F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714FE">
        <w:rPr>
          <w:rFonts w:ascii="Times New Roman" w:hAnsi="Times New Roman" w:cs="Times New Roman"/>
          <w:u w:val="single"/>
        </w:rPr>
        <w:t>прислiвникова</w:t>
      </w:r>
      <w:proofErr w:type="spellEnd"/>
      <w:r w:rsidR="00157A82" w:rsidRPr="001714F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  <w:u w:val="single"/>
        </w:rPr>
        <w:t>частка</w:t>
      </w:r>
      <w:proofErr w:type="spellEnd"/>
      <w:r w:rsidR="00157A82" w:rsidRPr="001714FE">
        <w:rPr>
          <w:rFonts w:ascii="Times New Roman" w:hAnsi="Times New Roman" w:cs="Times New Roman"/>
          <w:u w:val="single"/>
        </w:rPr>
        <w:t xml:space="preserve">, </w:t>
      </w:r>
      <w:r w:rsidR="00D34B5B" w:rsidRPr="001714FE">
        <w:rPr>
          <w:rFonts w:ascii="Times New Roman" w:hAnsi="Times New Roman" w:cs="Times New Roman"/>
        </w:rPr>
        <w:t xml:space="preserve">тип </w:t>
      </w:r>
      <w:proofErr w:type="spellStart"/>
      <w:r w:rsidR="00D34B5B" w:rsidRPr="001714FE">
        <w:rPr>
          <w:rFonts w:ascii="Times New Roman" w:hAnsi="Times New Roman" w:cs="Times New Roman"/>
        </w:rPr>
        <w:t>Adv+</w:t>
      </w:r>
      <w:r w:rsidR="00157A82" w:rsidRPr="001714FE">
        <w:rPr>
          <w:rFonts w:ascii="Times New Roman" w:hAnsi="Times New Roman" w:cs="Times New Roman"/>
        </w:rPr>
        <w:t>SV</w:t>
      </w:r>
      <w:proofErr w:type="spellEnd"/>
      <w:r w:rsidR="00157A82" w:rsidRPr="001714FE">
        <w:rPr>
          <w:rFonts w:ascii="Times New Roman" w:hAnsi="Times New Roman" w:cs="Times New Roman"/>
        </w:rPr>
        <w:t xml:space="preserve">: </w:t>
      </w:r>
      <w:r w:rsidR="00D34B5B" w:rsidRPr="001714FE">
        <w:rPr>
          <w:rFonts w:ascii="Times New Roman" w:hAnsi="Times New Roman" w:cs="Times New Roman"/>
          <w:b/>
          <w:bCs/>
          <w:i/>
        </w:rPr>
        <w:t>tsruk+</w:t>
      </w:r>
      <w:r w:rsidR="00157A82" w:rsidRPr="001714FE">
        <w:rPr>
          <w:rFonts w:ascii="Times New Roman" w:hAnsi="Times New Roman" w:cs="Times New Roman"/>
          <w:b/>
          <w:bCs/>
          <w:i/>
        </w:rPr>
        <w:t>pi</w:t>
      </w:r>
      <w:r w:rsidR="00D34B5B" w:rsidRPr="001714FE">
        <w:rPr>
          <w:rFonts w:ascii="Times New Roman" w:hAnsi="Times New Roman" w:cs="Times New Roman"/>
          <w:b/>
          <w:bCs/>
          <w:i/>
        </w:rPr>
        <w:t>ə</w:t>
      </w:r>
      <w:r w:rsidR="00157A82" w:rsidRPr="001714FE">
        <w:rPr>
          <w:rFonts w:ascii="Times New Roman" w:hAnsi="Times New Roman" w:cs="Times New Roman"/>
          <w:b/>
          <w:bCs/>
          <w:i/>
        </w:rPr>
        <w:t>:</w:t>
      </w:r>
      <w:r w:rsidR="00D34B5B" w:rsidRPr="001714FE">
        <w:rPr>
          <w:rFonts w:ascii="Times New Roman" w:hAnsi="Times New Roman" w:cs="Times New Roman"/>
          <w:b/>
          <w:bCs/>
          <w:i/>
        </w:rPr>
        <w:t>ŋ</w:t>
      </w:r>
      <w:r w:rsidR="00D34B5B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D34B5B" w:rsidRPr="001714FE">
        <w:rPr>
          <w:rFonts w:ascii="Times New Roman" w:hAnsi="Times New Roman" w:cs="Times New Roman"/>
          <w:i/>
        </w:rPr>
        <w:t>zurückbiegen</w:t>
      </w:r>
      <w:proofErr w:type="spellEnd"/>
      <w:r w:rsidR="00D34B5B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="00D34B5B" w:rsidRPr="001714FE">
        <w:rPr>
          <w:rFonts w:ascii="Times New Roman" w:hAnsi="Times New Roman" w:cs="Times New Roman"/>
          <w:i/>
        </w:rPr>
        <w:t>згинати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  <w:i/>
        </w:rPr>
        <w:t>дозаду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”; </w:t>
      </w:r>
      <w:proofErr w:type="spellStart"/>
      <w:r w:rsidR="00D34B5B" w:rsidRPr="001714FE">
        <w:rPr>
          <w:rFonts w:ascii="Times New Roman" w:hAnsi="Times New Roman" w:cs="Times New Roman"/>
          <w:b/>
          <w:bCs/>
          <w:i/>
        </w:rPr>
        <w:t>tsruk+</w:t>
      </w:r>
      <w:r w:rsidR="00157A82" w:rsidRPr="001714FE">
        <w:rPr>
          <w:rFonts w:ascii="Times New Roman" w:hAnsi="Times New Roman" w:cs="Times New Roman"/>
          <w:b/>
          <w:bCs/>
          <w:i/>
        </w:rPr>
        <w:t>ke:m</w:t>
      </w:r>
      <w:proofErr w:type="spellEnd"/>
      <w:r w:rsidR="00D34B5B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D34B5B" w:rsidRPr="001714FE">
        <w:rPr>
          <w:rFonts w:ascii="Times New Roman" w:hAnsi="Times New Roman" w:cs="Times New Roman"/>
          <w:i/>
        </w:rPr>
        <w:t>zurückgeben</w:t>
      </w:r>
      <w:proofErr w:type="spellEnd"/>
      <w:r w:rsidR="00D34B5B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="00D34B5B" w:rsidRPr="001714FE">
        <w:rPr>
          <w:rFonts w:ascii="Times New Roman" w:hAnsi="Times New Roman" w:cs="Times New Roman"/>
          <w:i/>
        </w:rPr>
        <w:t>повертати</w:t>
      </w:r>
      <w:proofErr w:type="spellEnd"/>
      <w:r w:rsidR="00D34B5B" w:rsidRPr="001714FE">
        <w:rPr>
          <w:rFonts w:ascii="Times New Roman" w:hAnsi="Times New Roman" w:cs="Times New Roman"/>
          <w:i/>
        </w:rPr>
        <w:t>,</w:t>
      </w:r>
      <w:r w:rsidR="00157A82" w:rsidRPr="001714FE">
        <w:rPr>
          <w:rFonts w:ascii="Times New Roman" w:hAnsi="Times New Roman" w:cs="Times New Roman"/>
          <w:i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  <w:i/>
        </w:rPr>
        <w:t>вiддавати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”; </w:t>
      </w:r>
      <w:proofErr w:type="spellStart"/>
      <w:r w:rsidR="00D34B5B" w:rsidRPr="001714FE">
        <w:rPr>
          <w:rFonts w:ascii="Times New Roman" w:hAnsi="Times New Roman" w:cs="Times New Roman"/>
          <w:b/>
          <w:bCs/>
          <w:i/>
        </w:rPr>
        <w:t>tsruk+</w:t>
      </w:r>
      <w:r w:rsidR="00157A82" w:rsidRPr="001714FE">
        <w:rPr>
          <w:rFonts w:ascii="Times New Roman" w:hAnsi="Times New Roman" w:cs="Times New Roman"/>
          <w:b/>
          <w:bCs/>
          <w:i/>
        </w:rPr>
        <w:t>ne:ma</w:t>
      </w:r>
      <w:proofErr w:type="spellEnd"/>
      <w:r w:rsidR="00D34B5B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D34B5B" w:rsidRPr="001714FE">
        <w:rPr>
          <w:rFonts w:ascii="Times New Roman" w:hAnsi="Times New Roman" w:cs="Times New Roman"/>
          <w:i/>
        </w:rPr>
        <w:t>zurücknehmen</w:t>
      </w:r>
      <w:proofErr w:type="spellEnd"/>
      <w:r w:rsidR="00D34B5B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="00D34B5B" w:rsidRPr="001714FE">
        <w:rPr>
          <w:rFonts w:ascii="Times New Roman" w:hAnsi="Times New Roman" w:cs="Times New Roman"/>
          <w:i/>
        </w:rPr>
        <w:t>брати</w:t>
      </w:r>
      <w:proofErr w:type="spellEnd"/>
      <w:r w:rsidR="00D34B5B" w:rsidRPr="001714FE">
        <w:rPr>
          <w:rFonts w:ascii="Times New Roman" w:hAnsi="Times New Roman" w:cs="Times New Roman"/>
          <w:i/>
        </w:rPr>
        <w:t xml:space="preserve"> </w:t>
      </w:r>
      <w:r w:rsidR="00157A82" w:rsidRPr="001714FE">
        <w:rPr>
          <w:rFonts w:ascii="Times New Roman" w:hAnsi="Times New Roman" w:cs="Times New Roman"/>
          <w:i/>
        </w:rPr>
        <w:t xml:space="preserve">назад”; </w:t>
      </w:r>
      <w:proofErr w:type="spellStart"/>
      <w:r w:rsidR="00D34B5B" w:rsidRPr="001714FE">
        <w:rPr>
          <w:rFonts w:ascii="Times New Roman" w:hAnsi="Times New Roman" w:cs="Times New Roman"/>
          <w:b/>
          <w:bCs/>
          <w:i/>
        </w:rPr>
        <w:t>tsэm</w:t>
      </w:r>
      <w:proofErr w:type="spellEnd"/>
      <w:r w:rsidR="00157A82" w:rsidRPr="001714FE">
        <w:rPr>
          <w:rFonts w:ascii="Times New Roman" w:hAnsi="Times New Roman" w:cs="Times New Roman"/>
          <w:b/>
          <w:bCs/>
          <w:i/>
        </w:rPr>
        <w:t xml:space="preserve"> + </w:t>
      </w:r>
      <w:proofErr w:type="spellStart"/>
      <w:r w:rsidR="00157A82" w:rsidRPr="001714FE">
        <w:rPr>
          <w:rFonts w:ascii="Times New Roman" w:hAnsi="Times New Roman" w:cs="Times New Roman"/>
          <w:b/>
          <w:bCs/>
          <w:i/>
        </w:rPr>
        <w:t>pintn</w:t>
      </w:r>
      <w:proofErr w:type="spellEnd"/>
      <w:r w:rsidR="00D34B5B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D34B5B" w:rsidRPr="001714FE">
        <w:rPr>
          <w:rFonts w:ascii="Times New Roman" w:hAnsi="Times New Roman" w:cs="Times New Roman"/>
          <w:i/>
        </w:rPr>
        <w:t>zusammenbinden</w:t>
      </w:r>
      <w:proofErr w:type="spellEnd"/>
      <w:r w:rsidR="00D34B5B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="00157A82" w:rsidRPr="001714FE">
        <w:rPr>
          <w:rFonts w:ascii="Times New Roman" w:hAnsi="Times New Roman" w:cs="Times New Roman"/>
          <w:i/>
        </w:rPr>
        <w:t>зв’язувати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”; </w:t>
      </w:r>
      <w:proofErr w:type="spellStart"/>
      <w:r w:rsidR="00D34B5B" w:rsidRPr="001714FE">
        <w:rPr>
          <w:rFonts w:ascii="Times New Roman" w:hAnsi="Times New Roman" w:cs="Times New Roman"/>
          <w:b/>
          <w:bCs/>
          <w:i/>
        </w:rPr>
        <w:t>tsэm+</w:t>
      </w:r>
      <w:r w:rsidR="00157A82" w:rsidRPr="001714FE">
        <w:rPr>
          <w:rFonts w:ascii="Times New Roman" w:hAnsi="Times New Roman" w:cs="Times New Roman"/>
          <w:b/>
          <w:bCs/>
          <w:i/>
        </w:rPr>
        <w:t>pao</w:t>
      </w:r>
      <w:proofErr w:type="spellEnd"/>
      <w:r w:rsidR="00D34B5B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D34B5B" w:rsidRPr="001714FE">
        <w:rPr>
          <w:rFonts w:ascii="Times New Roman" w:hAnsi="Times New Roman" w:cs="Times New Roman"/>
          <w:i/>
        </w:rPr>
        <w:t>zusammenbauen</w:t>
      </w:r>
      <w:proofErr w:type="spellEnd"/>
      <w:r w:rsidR="00D34B5B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="00D34B5B" w:rsidRPr="001714FE">
        <w:rPr>
          <w:rFonts w:ascii="Times New Roman" w:hAnsi="Times New Roman" w:cs="Times New Roman"/>
          <w:i/>
        </w:rPr>
        <w:t>монтувати</w:t>
      </w:r>
      <w:proofErr w:type="spellEnd"/>
      <w:r w:rsidR="00D34B5B" w:rsidRPr="001714FE">
        <w:rPr>
          <w:rFonts w:ascii="Times New Roman" w:hAnsi="Times New Roman" w:cs="Times New Roman"/>
          <w:i/>
        </w:rPr>
        <w:t xml:space="preserve">, </w:t>
      </w:r>
      <w:proofErr w:type="spellStart"/>
      <w:r w:rsidR="00157A82" w:rsidRPr="001714FE">
        <w:rPr>
          <w:rFonts w:ascii="Times New Roman" w:hAnsi="Times New Roman" w:cs="Times New Roman"/>
          <w:i/>
        </w:rPr>
        <w:t>збирати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”; </w:t>
      </w:r>
      <w:proofErr w:type="spellStart"/>
      <w:r w:rsidR="00D34B5B" w:rsidRPr="001714FE">
        <w:rPr>
          <w:rFonts w:ascii="Times New Roman" w:hAnsi="Times New Roman" w:cs="Times New Roman"/>
          <w:b/>
          <w:bCs/>
          <w:i/>
        </w:rPr>
        <w:t>tsэm+</w:t>
      </w:r>
      <w:r w:rsidR="00157A82" w:rsidRPr="001714FE">
        <w:rPr>
          <w:rFonts w:ascii="Times New Roman" w:hAnsi="Times New Roman" w:cs="Times New Roman"/>
          <w:b/>
          <w:bCs/>
          <w:i/>
        </w:rPr>
        <w:t>fo:ltn</w:t>
      </w:r>
      <w:proofErr w:type="spellEnd"/>
      <w:r w:rsidR="00D34B5B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D34B5B" w:rsidRPr="001714FE">
        <w:rPr>
          <w:rFonts w:ascii="Times New Roman" w:hAnsi="Times New Roman" w:cs="Times New Roman"/>
          <w:i/>
        </w:rPr>
        <w:t>zusammenfalten</w:t>
      </w:r>
      <w:proofErr w:type="spellEnd"/>
      <w:r w:rsidR="00D34B5B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="00D34B5B" w:rsidRPr="001714FE">
        <w:rPr>
          <w:rFonts w:ascii="Times New Roman" w:hAnsi="Times New Roman" w:cs="Times New Roman"/>
          <w:i/>
        </w:rPr>
        <w:t>складувати</w:t>
      </w:r>
      <w:proofErr w:type="spellEnd"/>
      <w:r w:rsidR="00D34B5B" w:rsidRPr="001714FE">
        <w:rPr>
          <w:rFonts w:ascii="Times New Roman" w:hAnsi="Times New Roman" w:cs="Times New Roman"/>
          <w:i/>
        </w:rPr>
        <w:t xml:space="preserve">, </w:t>
      </w:r>
      <w:proofErr w:type="spellStart"/>
      <w:r w:rsidR="00157A82" w:rsidRPr="001714FE">
        <w:rPr>
          <w:rFonts w:ascii="Times New Roman" w:hAnsi="Times New Roman" w:cs="Times New Roman"/>
          <w:i/>
        </w:rPr>
        <w:t>згортати</w:t>
      </w:r>
      <w:proofErr w:type="spellEnd"/>
      <w:r w:rsidR="00157A82" w:rsidRPr="001714FE">
        <w:rPr>
          <w:rFonts w:ascii="Times New Roman" w:hAnsi="Times New Roman" w:cs="Times New Roman"/>
          <w:i/>
        </w:rPr>
        <w:t>”</w:t>
      </w:r>
      <w:r w:rsidR="00157A82" w:rsidRPr="001714FE">
        <w:rPr>
          <w:rFonts w:ascii="Times New Roman" w:hAnsi="Times New Roman" w:cs="Times New Roman"/>
        </w:rPr>
        <w:t>.</w:t>
      </w:r>
    </w:p>
    <w:p w:rsidR="00157A82" w:rsidRPr="001714FE" w:rsidRDefault="00D34B5B" w:rsidP="00990F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714FE">
        <w:rPr>
          <w:rFonts w:ascii="Times New Roman" w:hAnsi="Times New Roman" w:cs="Times New Roman"/>
          <w:u w:val="single"/>
        </w:rPr>
        <w:t xml:space="preserve">1 БК — складна </w:t>
      </w:r>
      <w:proofErr w:type="spellStart"/>
      <w:r w:rsidRPr="001714FE">
        <w:rPr>
          <w:rFonts w:ascii="Times New Roman" w:hAnsi="Times New Roman" w:cs="Times New Roman"/>
          <w:u w:val="single"/>
        </w:rPr>
        <w:t>прислiвникова</w:t>
      </w:r>
      <w:proofErr w:type="spellEnd"/>
      <w:r w:rsidRPr="001714F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  <w:u w:val="single"/>
        </w:rPr>
        <w:t>частка</w:t>
      </w:r>
      <w:proofErr w:type="spellEnd"/>
      <w:r w:rsidR="00157A82" w:rsidRPr="001714FE">
        <w:rPr>
          <w:rFonts w:ascii="Times New Roman" w:hAnsi="Times New Roman" w:cs="Times New Roman"/>
          <w:u w:val="single"/>
        </w:rPr>
        <w:t>,</w:t>
      </w:r>
      <w:r w:rsidRPr="001714FE">
        <w:rPr>
          <w:rFonts w:ascii="Times New Roman" w:hAnsi="Times New Roman" w:cs="Times New Roman"/>
        </w:rPr>
        <w:t xml:space="preserve"> тип </w:t>
      </w:r>
      <w:proofErr w:type="spellStart"/>
      <w:r w:rsidRPr="001714FE">
        <w:rPr>
          <w:rFonts w:ascii="Times New Roman" w:hAnsi="Times New Roman" w:cs="Times New Roman"/>
        </w:rPr>
        <w:t>PrAdv-PrAdv+</w:t>
      </w:r>
      <w:r w:rsidR="00157A82" w:rsidRPr="001714FE">
        <w:rPr>
          <w:rFonts w:ascii="Times New Roman" w:hAnsi="Times New Roman" w:cs="Times New Roman"/>
        </w:rPr>
        <w:t>SV</w:t>
      </w:r>
      <w:proofErr w:type="spellEnd"/>
      <w:r w:rsidR="00157A82" w:rsidRPr="001714FE">
        <w:rPr>
          <w:rFonts w:ascii="Times New Roman" w:hAnsi="Times New Roman" w:cs="Times New Roman"/>
        </w:rPr>
        <w:t xml:space="preserve">: </w:t>
      </w:r>
      <w:r w:rsidR="00157A82" w:rsidRPr="001714FE">
        <w:rPr>
          <w:rFonts w:ascii="Times New Roman" w:hAnsi="Times New Roman" w:cs="Times New Roman"/>
          <w:b/>
          <w:bCs/>
          <w:i/>
        </w:rPr>
        <w:t>fэ</w:t>
      </w:r>
      <w:r w:rsidRPr="001714FE">
        <w:rPr>
          <w:rFonts w:ascii="Times New Roman" w:hAnsi="Times New Roman" w:cs="Times New Roman"/>
          <w:b/>
          <w:bCs/>
          <w:i/>
        </w:rPr>
        <w:t>-rэ+ʃ</w:t>
      </w:r>
      <w:r w:rsidR="00157A82" w:rsidRPr="001714FE">
        <w:rPr>
          <w:rFonts w:ascii="Times New Roman" w:hAnsi="Times New Roman" w:cs="Times New Roman"/>
          <w:b/>
          <w:bCs/>
          <w:i/>
        </w:rPr>
        <w:t>ika</w:t>
      </w:r>
      <w:r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Pr="001714FE">
        <w:rPr>
          <w:rFonts w:ascii="Times New Roman" w:hAnsi="Times New Roman" w:cs="Times New Roman"/>
          <w:i/>
        </w:rPr>
        <w:t>voranschicken</w:t>
      </w:r>
      <w:proofErr w:type="spellEnd"/>
      <w:r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Pr="001714FE">
        <w:rPr>
          <w:rFonts w:ascii="Times New Roman" w:hAnsi="Times New Roman" w:cs="Times New Roman"/>
          <w:i/>
        </w:rPr>
        <w:t>посилати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 вперед”; </w:t>
      </w:r>
      <w:proofErr w:type="spellStart"/>
      <w:r w:rsidR="00157A82" w:rsidRPr="001714FE">
        <w:rPr>
          <w:rFonts w:ascii="Times New Roman" w:hAnsi="Times New Roman" w:cs="Times New Roman"/>
          <w:b/>
          <w:bCs/>
          <w:i/>
        </w:rPr>
        <w:t>fэ</w:t>
      </w:r>
      <w:r w:rsidRPr="001714FE">
        <w:rPr>
          <w:rFonts w:ascii="Times New Roman" w:hAnsi="Times New Roman" w:cs="Times New Roman"/>
          <w:b/>
          <w:bCs/>
          <w:i/>
        </w:rPr>
        <w:t>-rэ+</w:t>
      </w:r>
      <w:r w:rsidR="00157A82" w:rsidRPr="001714FE">
        <w:rPr>
          <w:rFonts w:ascii="Times New Roman" w:hAnsi="Times New Roman" w:cs="Times New Roman"/>
          <w:b/>
          <w:bCs/>
          <w:i/>
        </w:rPr>
        <w:t>laofm</w:t>
      </w:r>
      <w:proofErr w:type="spellEnd"/>
      <w:r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Pr="001714FE">
        <w:rPr>
          <w:rFonts w:ascii="Times New Roman" w:hAnsi="Times New Roman" w:cs="Times New Roman"/>
          <w:i/>
        </w:rPr>
        <w:t>voranlaufen</w:t>
      </w:r>
      <w:proofErr w:type="spellEnd"/>
      <w:r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Pr="001714FE">
        <w:rPr>
          <w:rFonts w:ascii="Times New Roman" w:hAnsi="Times New Roman" w:cs="Times New Roman"/>
          <w:i/>
        </w:rPr>
        <w:t>бiгти</w:t>
      </w:r>
      <w:proofErr w:type="spellEnd"/>
      <w:r w:rsidRPr="001714FE">
        <w:rPr>
          <w:rFonts w:ascii="Times New Roman" w:hAnsi="Times New Roman" w:cs="Times New Roman"/>
          <w:i/>
        </w:rPr>
        <w:t xml:space="preserve"> </w:t>
      </w:r>
      <w:r w:rsidR="00157A82" w:rsidRPr="001714FE">
        <w:rPr>
          <w:rFonts w:ascii="Times New Roman" w:hAnsi="Times New Roman" w:cs="Times New Roman"/>
          <w:i/>
        </w:rPr>
        <w:t xml:space="preserve">вперед”; </w:t>
      </w:r>
      <w:r w:rsidR="00157A82" w:rsidRPr="001714FE">
        <w:rPr>
          <w:rFonts w:ascii="Times New Roman" w:hAnsi="Times New Roman" w:cs="Times New Roman"/>
          <w:b/>
          <w:bCs/>
          <w:i/>
        </w:rPr>
        <w:t>fэ</w:t>
      </w:r>
      <w:r w:rsidRPr="001714FE">
        <w:rPr>
          <w:rFonts w:ascii="Times New Roman" w:hAnsi="Times New Roman" w:cs="Times New Roman"/>
          <w:b/>
          <w:bCs/>
          <w:i/>
        </w:rPr>
        <w:t>-rэ+</w:t>
      </w:r>
      <w:r w:rsidR="00157A82" w:rsidRPr="001714FE">
        <w:rPr>
          <w:rFonts w:ascii="Times New Roman" w:hAnsi="Times New Roman" w:cs="Times New Roman"/>
          <w:b/>
          <w:bCs/>
          <w:i/>
        </w:rPr>
        <w:t>ma</w:t>
      </w:r>
      <w:r w:rsidRPr="001714FE">
        <w:rPr>
          <w:rFonts w:ascii="Times New Roman" w:hAnsi="Times New Roman" w:cs="Times New Roman"/>
          <w:b/>
          <w:bCs/>
          <w:i/>
        </w:rPr>
        <w:t>ʃ</w:t>
      </w:r>
      <w:r w:rsidR="00157A82" w:rsidRPr="001714FE">
        <w:rPr>
          <w:rFonts w:ascii="Times New Roman" w:hAnsi="Times New Roman" w:cs="Times New Roman"/>
          <w:b/>
          <w:bCs/>
          <w:i/>
        </w:rPr>
        <w:t>i</w:t>
      </w:r>
      <w:r w:rsidRPr="001714FE">
        <w:rPr>
          <w:rFonts w:ascii="Times New Roman" w:hAnsi="Times New Roman" w:cs="Times New Roman"/>
          <w:b/>
          <w:bCs/>
          <w:i/>
        </w:rPr>
        <w:t>ə</w:t>
      </w:r>
      <w:r w:rsidR="00157A82" w:rsidRPr="001714FE">
        <w:rPr>
          <w:rFonts w:ascii="Times New Roman" w:hAnsi="Times New Roman" w:cs="Times New Roman"/>
          <w:b/>
          <w:bCs/>
          <w:i/>
        </w:rPr>
        <w:t>:n</w:t>
      </w:r>
      <w:r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Pr="001714FE">
        <w:rPr>
          <w:rFonts w:ascii="Times New Roman" w:hAnsi="Times New Roman" w:cs="Times New Roman"/>
          <w:i/>
        </w:rPr>
        <w:t>voranmarschieren</w:t>
      </w:r>
      <w:proofErr w:type="spellEnd"/>
      <w:r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Pr="001714FE">
        <w:rPr>
          <w:rFonts w:ascii="Times New Roman" w:hAnsi="Times New Roman" w:cs="Times New Roman"/>
          <w:i/>
        </w:rPr>
        <w:t>марширувати</w:t>
      </w:r>
      <w:proofErr w:type="spellEnd"/>
      <w:r w:rsidRPr="001714FE">
        <w:rPr>
          <w:rFonts w:ascii="Times New Roman" w:hAnsi="Times New Roman" w:cs="Times New Roman"/>
          <w:i/>
        </w:rPr>
        <w:t xml:space="preserve"> </w:t>
      </w:r>
      <w:r w:rsidR="00157A82" w:rsidRPr="001714FE">
        <w:rPr>
          <w:rFonts w:ascii="Times New Roman" w:hAnsi="Times New Roman" w:cs="Times New Roman"/>
          <w:i/>
        </w:rPr>
        <w:t xml:space="preserve">вперед”; </w:t>
      </w:r>
      <w:proofErr w:type="spellStart"/>
      <w:r w:rsidR="00157A82" w:rsidRPr="001714FE">
        <w:rPr>
          <w:rFonts w:ascii="Times New Roman" w:hAnsi="Times New Roman" w:cs="Times New Roman"/>
          <w:b/>
          <w:bCs/>
          <w:i/>
        </w:rPr>
        <w:t>fэ</w:t>
      </w:r>
      <w:r w:rsidRPr="001714FE">
        <w:rPr>
          <w:rFonts w:ascii="Times New Roman" w:hAnsi="Times New Roman" w:cs="Times New Roman"/>
          <w:b/>
          <w:bCs/>
          <w:i/>
        </w:rPr>
        <w:t>-rэ+</w:t>
      </w:r>
      <w:r w:rsidR="00157A82" w:rsidRPr="001714FE">
        <w:rPr>
          <w:rFonts w:ascii="Times New Roman" w:hAnsi="Times New Roman" w:cs="Times New Roman"/>
          <w:b/>
          <w:bCs/>
          <w:i/>
        </w:rPr>
        <w:t>ke</w:t>
      </w:r>
      <w:proofErr w:type="spellEnd"/>
      <w:r w:rsidR="00157A82" w:rsidRPr="001714FE">
        <w:rPr>
          <w:rFonts w:ascii="Times New Roman" w:hAnsi="Times New Roman" w:cs="Times New Roman"/>
          <w:b/>
          <w:bCs/>
          <w:i/>
        </w:rPr>
        <w:t>:</w:t>
      </w:r>
      <w:r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Pr="001714FE">
        <w:rPr>
          <w:rFonts w:ascii="Times New Roman" w:hAnsi="Times New Roman" w:cs="Times New Roman"/>
          <w:i/>
        </w:rPr>
        <w:t>vorangehen</w:t>
      </w:r>
      <w:proofErr w:type="spellEnd"/>
      <w:r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Pr="001714FE">
        <w:rPr>
          <w:rFonts w:ascii="Times New Roman" w:hAnsi="Times New Roman" w:cs="Times New Roman"/>
          <w:i/>
        </w:rPr>
        <w:t>iти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  <w:i/>
        </w:rPr>
        <w:t>попереду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”; </w:t>
      </w:r>
      <w:r w:rsidR="00157A82" w:rsidRPr="001714FE">
        <w:rPr>
          <w:rFonts w:ascii="Times New Roman" w:hAnsi="Times New Roman" w:cs="Times New Roman"/>
          <w:b/>
          <w:bCs/>
          <w:i/>
        </w:rPr>
        <w:t>fэ</w:t>
      </w:r>
      <w:r w:rsidRPr="001714FE">
        <w:rPr>
          <w:rFonts w:ascii="Times New Roman" w:hAnsi="Times New Roman" w:cs="Times New Roman"/>
          <w:b/>
          <w:bCs/>
          <w:i/>
        </w:rPr>
        <w:t>-raos+</w:t>
      </w:r>
      <w:r w:rsidR="00157A82" w:rsidRPr="001714FE">
        <w:rPr>
          <w:rFonts w:ascii="Times New Roman" w:hAnsi="Times New Roman" w:cs="Times New Roman"/>
          <w:b/>
          <w:bCs/>
          <w:i/>
        </w:rPr>
        <w:t>so:</w:t>
      </w:r>
      <w:r w:rsidRPr="001714FE">
        <w:rPr>
          <w:rFonts w:ascii="Times New Roman" w:hAnsi="Times New Roman" w:cs="Times New Roman"/>
          <w:b/>
          <w:bCs/>
          <w:i/>
        </w:rPr>
        <w:t>ŋ</w:t>
      </w:r>
      <w:r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Pr="001714FE">
        <w:rPr>
          <w:rFonts w:ascii="Times New Roman" w:hAnsi="Times New Roman" w:cs="Times New Roman"/>
          <w:i/>
        </w:rPr>
        <w:t>voraussagen</w:t>
      </w:r>
      <w:proofErr w:type="spellEnd"/>
      <w:r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Pr="001714FE">
        <w:rPr>
          <w:rFonts w:ascii="Times New Roman" w:hAnsi="Times New Roman" w:cs="Times New Roman"/>
          <w:i/>
        </w:rPr>
        <w:t>пророкувати</w:t>
      </w:r>
      <w:proofErr w:type="spellEnd"/>
      <w:r w:rsidRPr="001714FE">
        <w:rPr>
          <w:rFonts w:ascii="Times New Roman" w:hAnsi="Times New Roman" w:cs="Times New Roman"/>
          <w:i/>
        </w:rPr>
        <w:t>;</w:t>
      </w:r>
      <w:r w:rsidR="00157A82" w:rsidRPr="001714FE">
        <w:rPr>
          <w:rFonts w:ascii="Times New Roman" w:hAnsi="Times New Roman" w:cs="Times New Roman"/>
          <w:i/>
        </w:rPr>
        <w:t xml:space="preserve"> </w:t>
      </w:r>
      <w:proofErr w:type="spellStart"/>
      <w:r w:rsidR="00157A82" w:rsidRPr="001714FE">
        <w:rPr>
          <w:rFonts w:ascii="Times New Roman" w:hAnsi="Times New Roman" w:cs="Times New Roman"/>
          <w:i/>
        </w:rPr>
        <w:t>передбачати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”; </w:t>
      </w:r>
      <w:r w:rsidR="00157A82" w:rsidRPr="001714FE">
        <w:rPr>
          <w:rFonts w:ascii="Times New Roman" w:hAnsi="Times New Roman" w:cs="Times New Roman"/>
          <w:b/>
          <w:bCs/>
          <w:i/>
        </w:rPr>
        <w:t>fэ</w:t>
      </w:r>
      <w:r w:rsidRPr="001714FE">
        <w:rPr>
          <w:rFonts w:ascii="Times New Roman" w:hAnsi="Times New Roman" w:cs="Times New Roman"/>
          <w:b/>
          <w:bCs/>
          <w:i/>
        </w:rPr>
        <w:t>-raos+</w:t>
      </w:r>
      <w:r w:rsidR="00157A82" w:rsidRPr="001714FE">
        <w:rPr>
          <w:rFonts w:ascii="Times New Roman" w:hAnsi="Times New Roman" w:cs="Times New Roman"/>
          <w:b/>
          <w:bCs/>
          <w:i/>
        </w:rPr>
        <w:t>se:</w:t>
      </w:r>
      <w:r w:rsidR="00EA5490" w:rsidRPr="001714FE">
        <w:rPr>
          <w:rFonts w:ascii="Times New Roman" w:hAnsi="Times New Roman" w:cs="Times New Roman"/>
          <w:b/>
          <w:bCs/>
          <w:i/>
        </w:rPr>
        <w:t>ŋ</w:t>
      </w:r>
      <w:r w:rsidR="00EA5490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EA5490" w:rsidRPr="001714FE">
        <w:rPr>
          <w:rFonts w:ascii="Times New Roman" w:hAnsi="Times New Roman" w:cs="Times New Roman"/>
          <w:i/>
        </w:rPr>
        <w:t>voraussehen</w:t>
      </w:r>
      <w:proofErr w:type="spellEnd"/>
      <w:r w:rsidR="00EA5490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="00EA5490" w:rsidRPr="001714FE">
        <w:rPr>
          <w:rFonts w:ascii="Times New Roman" w:hAnsi="Times New Roman" w:cs="Times New Roman"/>
          <w:i/>
        </w:rPr>
        <w:t>передбачати</w:t>
      </w:r>
      <w:proofErr w:type="spellEnd"/>
      <w:r w:rsidR="00EA5490" w:rsidRPr="001714FE">
        <w:rPr>
          <w:rFonts w:ascii="Times New Roman" w:hAnsi="Times New Roman" w:cs="Times New Roman"/>
          <w:i/>
        </w:rPr>
        <w:t>”;</w:t>
      </w:r>
      <w:r w:rsidR="00EA5490" w:rsidRPr="001714FE">
        <w:rPr>
          <w:rFonts w:ascii="Times New Roman" w:hAnsi="Times New Roman" w:cs="Times New Roman"/>
        </w:rPr>
        <w:t xml:space="preserve"> тип </w:t>
      </w:r>
      <w:proofErr w:type="spellStart"/>
      <w:r w:rsidR="00EA5490" w:rsidRPr="001714FE">
        <w:rPr>
          <w:rFonts w:ascii="Times New Roman" w:hAnsi="Times New Roman" w:cs="Times New Roman"/>
        </w:rPr>
        <w:t>Adv-PrAdv+</w:t>
      </w:r>
      <w:r w:rsidR="00157A82" w:rsidRPr="001714FE">
        <w:rPr>
          <w:rFonts w:ascii="Times New Roman" w:hAnsi="Times New Roman" w:cs="Times New Roman"/>
        </w:rPr>
        <w:t>SV</w:t>
      </w:r>
      <w:proofErr w:type="spellEnd"/>
      <w:r w:rsidR="00157A82" w:rsidRPr="001714FE">
        <w:rPr>
          <w:rFonts w:ascii="Times New Roman" w:hAnsi="Times New Roman" w:cs="Times New Roman"/>
        </w:rPr>
        <w:t xml:space="preserve">: </w:t>
      </w:r>
      <w:proofErr w:type="spellStart"/>
      <w:r w:rsidR="00157A82" w:rsidRPr="001714FE">
        <w:rPr>
          <w:rFonts w:ascii="Times New Roman" w:hAnsi="Times New Roman" w:cs="Times New Roman"/>
          <w:b/>
          <w:bCs/>
          <w:i/>
        </w:rPr>
        <w:t>hintn-</w:t>
      </w:r>
      <w:r w:rsidR="00EA5490" w:rsidRPr="001714FE">
        <w:rPr>
          <w:rFonts w:ascii="Times New Roman" w:hAnsi="Times New Roman" w:cs="Times New Roman"/>
          <w:b/>
          <w:bCs/>
          <w:i/>
        </w:rPr>
        <w:lastRenderedPageBreak/>
        <w:t>i:ba+</w:t>
      </w:r>
      <w:r w:rsidR="00157A82" w:rsidRPr="001714FE">
        <w:rPr>
          <w:rFonts w:ascii="Times New Roman" w:hAnsi="Times New Roman" w:cs="Times New Roman"/>
          <w:b/>
          <w:bCs/>
          <w:i/>
        </w:rPr>
        <w:t>fo:l’n</w:t>
      </w:r>
      <w:proofErr w:type="spellEnd"/>
      <w:r w:rsidR="00EA5490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EA5490" w:rsidRPr="001714FE">
        <w:rPr>
          <w:rFonts w:ascii="Times New Roman" w:hAnsi="Times New Roman" w:cs="Times New Roman"/>
          <w:i/>
        </w:rPr>
        <w:t>hintenüberfallen</w:t>
      </w:r>
      <w:proofErr w:type="spellEnd"/>
      <w:r w:rsidR="00EA5490" w:rsidRPr="001714FE">
        <w:rPr>
          <w:rFonts w:ascii="Times New Roman" w:hAnsi="Times New Roman" w:cs="Times New Roman"/>
          <w:i/>
        </w:rPr>
        <w:t xml:space="preserve"> – упасти </w:t>
      </w:r>
      <w:proofErr w:type="spellStart"/>
      <w:r w:rsidR="00EA5490" w:rsidRPr="001714FE">
        <w:rPr>
          <w:rFonts w:ascii="Times New Roman" w:hAnsi="Times New Roman" w:cs="Times New Roman"/>
          <w:i/>
        </w:rPr>
        <w:t>горiлиць</w:t>
      </w:r>
      <w:proofErr w:type="spellEnd"/>
      <w:r w:rsidR="00EA5490" w:rsidRPr="001714FE">
        <w:rPr>
          <w:rFonts w:ascii="Times New Roman" w:hAnsi="Times New Roman" w:cs="Times New Roman"/>
          <w:i/>
        </w:rPr>
        <w:t>”;</w:t>
      </w:r>
      <w:proofErr w:type="gramEnd"/>
      <w:r w:rsidR="00EA5490" w:rsidRPr="001714FE">
        <w:rPr>
          <w:rFonts w:ascii="Times New Roman" w:hAnsi="Times New Roman" w:cs="Times New Roman"/>
          <w:i/>
        </w:rPr>
        <w:t xml:space="preserve"> тип </w:t>
      </w:r>
      <w:proofErr w:type="spellStart"/>
      <w:r w:rsidR="00EA5490" w:rsidRPr="001714FE">
        <w:rPr>
          <w:rFonts w:ascii="Times New Roman" w:hAnsi="Times New Roman" w:cs="Times New Roman"/>
          <w:i/>
        </w:rPr>
        <w:t>PrAdv-Adv+</w:t>
      </w:r>
      <w:r w:rsidR="00157A82" w:rsidRPr="001714FE">
        <w:rPr>
          <w:rFonts w:ascii="Times New Roman" w:hAnsi="Times New Roman" w:cs="Times New Roman"/>
          <w:i/>
        </w:rPr>
        <w:t>SV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: </w:t>
      </w:r>
      <w:r w:rsidR="00EA5490" w:rsidRPr="001714FE">
        <w:rPr>
          <w:rFonts w:ascii="Times New Roman" w:hAnsi="Times New Roman" w:cs="Times New Roman"/>
          <w:b/>
          <w:bCs/>
          <w:i/>
        </w:rPr>
        <w:t>o:-hi+</w:t>
      </w:r>
      <w:r w:rsidR="00157A82" w:rsidRPr="001714FE">
        <w:rPr>
          <w:rFonts w:ascii="Times New Roman" w:hAnsi="Times New Roman" w:cs="Times New Roman"/>
          <w:b/>
          <w:bCs/>
          <w:i/>
        </w:rPr>
        <w:t>tsi</w:t>
      </w:r>
      <w:r w:rsidR="00EA5490" w:rsidRPr="001714FE">
        <w:rPr>
          <w:rFonts w:ascii="Times New Roman" w:hAnsi="Times New Roman" w:cs="Times New Roman"/>
          <w:b/>
          <w:bCs/>
          <w:i/>
        </w:rPr>
        <w:t>ə</w:t>
      </w:r>
      <w:r w:rsidR="00157A82" w:rsidRPr="001714FE">
        <w:rPr>
          <w:rFonts w:ascii="Times New Roman" w:hAnsi="Times New Roman" w:cs="Times New Roman"/>
          <w:b/>
          <w:bCs/>
          <w:i/>
        </w:rPr>
        <w:t xml:space="preserve">:n </w:t>
      </w:r>
      <w:r w:rsidR="00EA5490" w:rsidRPr="001714FE">
        <w:rPr>
          <w:rFonts w:ascii="Times New Roman" w:hAnsi="Times New Roman" w:cs="Times New Roman"/>
          <w:i/>
        </w:rPr>
        <w:t>“</w:t>
      </w:r>
      <w:proofErr w:type="spellStart"/>
      <w:r w:rsidR="00EA5490" w:rsidRPr="001714FE">
        <w:rPr>
          <w:rFonts w:ascii="Times New Roman" w:hAnsi="Times New Roman" w:cs="Times New Roman"/>
          <w:i/>
        </w:rPr>
        <w:t>hinanziehen</w:t>
      </w:r>
      <w:proofErr w:type="spellEnd"/>
      <w:r w:rsidR="00EA5490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="00157A82" w:rsidRPr="001714FE">
        <w:rPr>
          <w:rFonts w:ascii="Times New Roman" w:hAnsi="Times New Roman" w:cs="Times New Roman"/>
          <w:i/>
        </w:rPr>
        <w:t>залучати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”; </w:t>
      </w:r>
      <w:proofErr w:type="spellStart"/>
      <w:r w:rsidR="00EA5490" w:rsidRPr="001714FE">
        <w:rPr>
          <w:rFonts w:ascii="Times New Roman" w:hAnsi="Times New Roman" w:cs="Times New Roman"/>
          <w:b/>
          <w:bCs/>
          <w:i/>
        </w:rPr>
        <w:t>aof-i+</w:t>
      </w:r>
      <w:r w:rsidR="00157A82" w:rsidRPr="001714FE">
        <w:rPr>
          <w:rFonts w:ascii="Times New Roman" w:hAnsi="Times New Roman" w:cs="Times New Roman"/>
          <w:b/>
          <w:bCs/>
          <w:i/>
        </w:rPr>
        <w:t>kragln</w:t>
      </w:r>
      <w:proofErr w:type="spellEnd"/>
      <w:r w:rsidR="00EA5490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EA5490" w:rsidRPr="001714FE">
        <w:rPr>
          <w:rFonts w:ascii="Times New Roman" w:hAnsi="Times New Roman" w:cs="Times New Roman"/>
          <w:i/>
        </w:rPr>
        <w:t>hinaufklettern</w:t>
      </w:r>
      <w:proofErr w:type="spellEnd"/>
      <w:r w:rsidR="00EA5490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="00EA5490" w:rsidRPr="001714FE">
        <w:rPr>
          <w:rFonts w:ascii="Times New Roman" w:hAnsi="Times New Roman" w:cs="Times New Roman"/>
          <w:i/>
        </w:rPr>
        <w:t>братися</w:t>
      </w:r>
      <w:proofErr w:type="spellEnd"/>
      <w:r w:rsidR="00EA5490" w:rsidRPr="001714FE">
        <w:rPr>
          <w:rFonts w:ascii="Times New Roman" w:hAnsi="Times New Roman" w:cs="Times New Roman"/>
          <w:i/>
        </w:rPr>
        <w:t xml:space="preserve"> </w:t>
      </w:r>
      <w:proofErr w:type="spellStart"/>
      <w:r w:rsidR="00EA5490" w:rsidRPr="001714FE">
        <w:rPr>
          <w:rFonts w:ascii="Times New Roman" w:hAnsi="Times New Roman" w:cs="Times New Roman"/>
          <w:i/>
        </w:rPr>
        <w:t>нагору</w:t>
      </w:r>
      <w:proofErr w:type="spellEnd"/>
      <w:r w:rsidR="00EA5490" w:rsidRPr="001714FE">
        <w:rPr>
          <w:rFonts w:ascii="Times New Roman" w:hAnsi="Times New Roman" w:cs="Times New Roman"/>
          <w:i/>
        </w:rPr>
        <w:t xml:space="preserve">”; </w:t>
      </w:r>
      <w:r w:rsidR="00EA5490" w:rsidRPr="001714FE">
        <w:rPr>
          <w:rFonts w:ascii="Times New Roman" w:hAnsi="Times New Roman" w:cs="Times New Roman"/>
          <w:b/>
          <w:bCs/>
          <w:i/>
        </w:rPr>
        <w:t>aos-i+</w:t>
      </w:r>
      <w:r w:rsidR="00157A82" w:rsidRPr="001714FE">
        <w:rPr>
          <w:rFonts w:ascii="Times New Roman" w:hAnsi="Times New Roman" w:cs="Times New Roman"/>
          <w:b/>
          <w:bCs/>
          <w:i/>
        </w:rPr>
        <w:t>le:</w:t>
      </w:r>
      <w:r w:rsidR="00EA5490" w:rsidRPr="001714FE">
        <w:rPr>
          <w:rFonts w:ascii="Times New Roman" w:hAnsi="Times New Roman" w:cs="Times New Roman"/>
          <w:b/>
          <w:bCs/>
          <w:i/>
        </w:rPr>
        <w:t>ŋ</w:t>
      </w:r>
      <w:r w:rsidR="00EA5490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EA5490" w:rsidRPr="001714FE">
        <w:rPr>
          <w:rFonts w:ascii="Times New Roman" w:hAnsi="Times New Roman" w:cs="Times New Roman"/>
          <w:i/>
        </w:rPr>
        <w:t>hinauslegen</w:t>
      </w:r>
      <w:proofErr w:type="spellEnd"/>
      <w:r w:rsidR="00EA5490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="00157A82" w:rsidRPr="001714FE">
        <w:rPr>
          <w:rFonts w:ascii="Times New Roman" w:hAnsi="Times New Roman" w:cs="Times New Roman"/>
          <w:i/>
        </w:rPr>
        <w:t>викладувати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”; </w:t>
      </w:r>
      <w:r w:rsidR="0050035B" w:rsidRPr="001714FE">
        <w:rPr>
          <w:rFonts w:ascii="Times New Roman" w:hAnsi="Times New Roman" w:cs="Times New Roman"/>
          <w:b/>
          <w:bCs/>
          <w:i/>
        </w:rPr>
        <w:t>o:-ha+</w:t>
      </w:r>
      <w:r w:rsidR="00157A82" w:rsidRPr="001714FE">
        <w:rPr>
          <w:rFonts w:ascii="Times New Roman" w:hAnsi="Times New Roman" w:cs="Times New Roman"/>
          <w:b/>
          <w:bCs/>
          <w:i/>
        </w:rPr>
        <w:t>lo:sn</w:t>
      </w:r>
      <w:r w:rsidR="0050035B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50035B" w:rsidRPr="001714FE">
        <w:rPr>
          <w:rFonts w:ascii="Times New Roman" w:hAnsi="Times New Roman" w:cs="Times New Roman"/>
          <w:i/>
        </w:rPr>
        <w:t>herablassen</w:t>
      </w:r>
      <w:proofErr w:type="spellEnd"/>
      <w:r w:rsidR="0050035B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="00157A82" w:rsidRPr="001714FE">
        <w:rPr>
          <w:rFonts w:ascii="Times New Roman" w:hAnsi="Times New Roman" w:cs="Times New Roman"/>
          <w:i/>
        </w:rPr>
        <w:t>спускати</w:t>
      </w:r>
      <w:proofErr w:type="spellEnd"/>
      <w:r w:rsidR="00157A82" w:rsidRPr="001714FE">
        <w:rPr>
          <w:rFonts w:ascii="Times New Roman" w:hAnsi="Times New Roman" w:cs="Times New Roman"/>
          <w:i/>
        </w:rPr>
        <w:t xml:space="preserve">”; </w:t>
      </w:r>
      <w:r w:rsidR="0050035B" w:rsidRPr="001714FE">
        <w:rPr>
          <w:rFonts w:ascii="Times New Roman" w:hAnsi="Times New Roman" w:cs="Times New Roman"/>
          <w:b/>
          <w:bCs/>
          <w:i/>
        </w:rPr>
        <w:t>aos-a+</w:t>
      </w:r>
      <w:r w:rsidR="00157A82" w:rsidRPr="001714FE">
        <w:rPr>
          <w:rFonts w:ascii="Times New Roman" w:hAnsi="Times New Roman" w:cs="Times New Roman"/>
          <w:b/>
          <w:bCs/>
          <w:i/>
        </w:rPr>
        <w:t>ru</w:t>
      </w:r>
      <w:r w:rsidR="0050035B" w:rsidRPr="001714FE">
        <w:rPr>
          <w:rFonts w:ascii="Times New Roman" w:hAnsi="Times New Roman" w:cs="Times New Roman"/>
          <w:b/>
          <w:bCs/>
          <w:i/>
        </w:rPr>
        <w:t>ə</w:t>
      </w:r>
      <w:r w:rsidR="00157A82" w:rsidRPr="001714FE">
        <w:rPr>
          <w:rFonts w:ascii="Times New Roman" w:hAnsi="Times New Roman" w:cs="Times New Roman"/>
          <w:b/>
          <w:bCs/>
          <w:i/>
        </w:rPr>
        <w:t>:fm</w:t>
      </w:r>
      <w:r w:rsidR="0050035B" w:rsidRPr="001714FE">
        <w:rPr>
          <w:rFonts w:ascii="Times New Roman" w:hAnsi="Times New Roman" w:cs="Times New Roman"/>
          <w:i/>
        </w:rPr>
        <w:t xml:space="preserve"> “</w:t>
      </w:r>
      <w:proofErr w:type="spellStart"/>
      <w:r w:rsidR="0050035B" w:rsidRPr="001714FE">
        <w:rPr>
          <w:rFonts w:ascii="Times New Roman" w:hAnsi="Times New Roman" w:cs="Times New Roman"/>
          <w:i/>
        </w:rPr>
        <w:t>herausrufen</w:t>
      </w:r>
      <w:proofErr w:type="spellEnd"/>
      <w:r w:rsidR="0050035B" w:rsidRPr="001714FE">
        <w:rPr>
          <w:rFonts w:ascii="Times New Roman" w:hAnsi="Times New Roman" w:cs="Times New Roman"/>
          <w:i/>
        </w:rPr>
        <w:t xml:space="preserve"> – </w:t>
      </w:r>
      <w:proofErr w:type="spellStart"/>
      <w:r w:rsidR="00157A82" w:rsidRPr="001714FE">
        <w:rPr>
          <w:rFonts w:ascii="Times New Roman" w:hAnsi="Times New Roman" w:cs="Times New Roman"/>
          <w:i/>
        </w:rPr>
        <w:t>викликати</w:t>
      </w:r>
      <w:proofErr w:type="spellEnd"/>
      <w:r w:rsidR="00157A82" w:rsidRPr="001714FE">
        <w:rPr>
          <w:rFonts w:ascii="Times New Roman" w:hAnsi="Times New Roman" w:cs="Times New Roman"/>
          <w:i/>
        </w:rPr>
        <w:t>”</w:t>
      </w:r>
      <w:r w:rsidR="00157A82" w:rsidRPr="001714FE">
        <w:rPr>
          <w:rFonts w:ascii="Times New Roman" w:hAnsi="Times New Roman" w:cs="Times New Roman"/>
        </w:rPr>
        <w:t>.</w:t>
      </w:r>
    </w:p>
    <w:p w:rsidR="00C16C4D" w:rsidRPr="009F2D51" w:rsidRDefault="00C16C4D" w:rsidP="00C16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6C4D" w:rsidRPr="00F3182B" w:rsidRDefault="00C16C4D" w:rsidP="00C16C4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uk-UA"/>
        </w:rPr>
      </w:pPr>
      <w:r w:rsidRPr="00F3182B">
        <w:rPr>
          <w:rFonts w:ascii="Times New Roman" w:hAnsi="Times New Roman" w:cs="Times New Roman"/>
          <w:b/>
          <w:sz w:val="18"/>
          <w:szCs w:val="18"/>
          <w:lang w:val="uk-UA"/>
        </w:rPr>
        <w:t>Література:</w:t>
      </w:r>
    </w:p>
    <w:p w:rsidR="00B008FC" w:rsidRPr="00F3182B" w:rsidRDefault="00EF04F1" w:rsidP="00C16C4D">
      <w:pPr>
        <w:tabs>
          <w:tab w:val="left" w:pos="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de-DE"/>
        </w:rPr>
      </w:pPr>
      <w:r w:rsidRPr="00F3182B">
        <w:rPr>
          <w:rFonts w:ascii="Times New Roman" w:hAnsi="Times New Roman" w:cs="Times New Roman"/>
          <w:bCs/>
          <w:sz w:val="18"/>
          <w:szCs w:val="18"/>
        </w:rPr>
        <w:t xml:space="preserve">1. </w:t>
      </w:r>
      <w:proofErr w:type="spellStart"/>
      <w:r w:rsidRPr="00F3182B">
        <w:rPr>
          <w:rFonts w:ascii="Times New Roman" w:hAnsi="Times New Roman" w:cs="Times New Roman"/>
          <w:bCs/>
          <w:sz w:val="18"/>
          <w:szCs w:val="18"/>
        </w:rPr>
        <w:t>Сахарчук</w:t>
      </w:r>
      <w:proofErr w:type="spellEnd"/>
      <w:r w:rsidRPr="00F3182B">
        <w:rPr>
          <w:rFonts w:ascii="Times New Roman" w:hAnsi="Times New Roman" w:cs="Times New Roman"/>
          <w:bCs/>
          <w:sz w:val="18"/>
          <w:szCs w:val="18"/>
        </w:rPr>
        <w:t xml:space="preserve"> Л.И. Методологические проблемы словообразования /</w:t>
      </w:r>
      <w:r w:rsidR="00C93AE5" w:rsidRPr="00F3182B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</w:t>
      </w:r>
      <w:r w:rsidRPr="00F3182B">
        <w:rPr>
          <w:rFonts w:ascii="Times New Roman" w:hAnsi="Times New Roman" w:cs="Times New Roman"/>
          <w:bCs/>
          <w:sz w:val="18"/>
          <w:szCs w:val="18"/>
        </w:rPr>
        <w:t>семантика немецкого  производного глагола</w:t>
      </w:r>
      <w:r w:rsidR="005662AB" w:rsidRPr="00F3182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3182B">
        <w:rPr>
          <w:rFonts w:ascii="Times New Roman" w:hAnsi="Times New Roman" w:cs="Times New Roman"/>
          <w:bCs/>
          <w:sz w:val="18"/>
          <w:szCs w:val="18"/>
        </w:rPr>
        <w:t>/</w:t>
      </w:r>
      <w:r w:rsidR="00C93AE5" w:rsidRPr="00F3182B">
        <w:rPr>
          <w:rFonts w:ascii="Times New Roman" w:hAnsi="Times New Roman" w:cs="Times New Roman"/>
          <w:bCs/>
          <w:sz w:val="18"/>
          <w:szCs w:val="18"/>
        </w:rPr>
        <w:t xml:space="preserve"> Л.И. </w:t>
      </w:r>
      <w:proofErr w:type="spellStart"/>
      <w:r w:rsidR="00C93AE5" w:rsidRPr="00F3182B">
        <w:rPr>
          <w:rFonts w:ascii="Times New Roman" w:hAnsi="Times New Roman" w:cs="Times New Roman"/>
          <w:bCs/>
          <w:sz w:val="18"/>
          <w:szCs w:val="18"/>
        </w:rPr>
        <w:t>Сахарчук</w:t>
      </w:r>
      <w:bookmarkStart w:id="0" w:name="_GoBack"/>
      <w:bookmarkEnd w:id="0"/>
      <w:proofErr w:type="spellEnd"/>
      <w:r w:rsidRPr="00F3182B">
        <w:rPr>
          <w:rFonts w:ascii="Times New Roman" w:hAnsi="Times New Roman" w:cs="Times New Roman"/>
          <w:bCs/>
          <w:sz w:val="18"/>
          <w:szCs w:val="18"/>
        </w:rPr>
        <w:t xml:space="preserve">: </w:t>
      </w:r>
      <w:proofErr w:type="spellStart"/>
      <w:r w:rsidRPr="00F3182B">
        <w:rPr>
          <w:rFonts w:ascii="Times New Roman" w:hAnsi="Times New Roman" w:cs="Times New Roman"/>
          <w:bCs/>
          <w:sz w:val="18"/>
          <w:szCs w:val="18"/>
        </w:rPr>
        <w:t>Дис</w:t>
      </w:r>
      <w:proofErr w:type="spellEnd"/>
      <w:r w:rsidRPr="00F3182B">
        <w:rPr>
          <w:rFonts w:ascii="Times New Roman" w:hAnsi="Times New Roman" w:cs="Times New Roman"/>
          <w:bCs/>
          <w:sz w:val="18"/>
          <w:szCs w:val="18"/>
        </w:rPr>
        <w:t xml:space="preserve">... </w:t>
      </w:r>
      <w:proofErr w:type="spellStart"/>
      <w:r w:rsidRPr="00F3182B">
        <w:rPr>
          <w:rFonts w:ascii="Times New Roman" w:hAnsi="Times New Roman" w:cs="Times New Roman"/>
          <w:bCs/>
          <w:sz w:val="18"/>
          <w:szCs w:val="18"/>
        </w:rPr>
        <w:t>докт</w:t>
      </w:r>
      <w:proofErr w:type="spellEnd"/>
      <w:r w:rsidRPr="00F3182B">
        <w:rPr>
          <w:rFonts w:ascii="Times New Roman" w:hAnsi="Times New Roman" w:cs="Times New Roman"/>
          <w:bCs/>
          <w:sz w:val="18"/>
          <w:szCs w:val="18"/>
        </w:rPr>
        <w:t xml:space="preserve">. </w:t>
      </w:r>
      <w:proofErr w:type="spellStart"/>
      <w:r w:rsidRPr="00F3182B">
        <w:rPr>
          <w:rFonts w:ascii="Times New Roman" w:hAnsi="Times New Roman" w:cs="Times New Roman"/>
          <w:bCs/>
          <w:sz w:val="18"/>
          <w:szCs w:val="18"/>
        </w:rPr>
        <w:t>филол</w:t>
      </w:r>
      <w:proofErr w:type="spellEnd"/>
      <w:r w:rsidRPr="00F3182B">
        <w:rPr>
          <w:rFonts w:ascii="Times New Roman" w:hAnsi="Times New Roman" w:cs="Times New Roman"/>
          <w:bCs/>
          <w:sz w:val="18"/>
          <w:szCs w:val="18"/>
        </w:rPr>
        <w:t xml:space="preserve">. наук: </w:t>
      </w:r>
      <w:r w:rsidR="005662AB" w:rsidRPr="00F3182B">
        <w:rPr>
          <w:rFonts w:ascii="Times New Roman" w:hAnsi="Times New Roman" w:cs="Times New Roman"/>
          <w:bCs/>
          <w:sz w:val="18"/>
          <w:szCs w:val="18"/>
        </w:rPr>
        <w:t>10.02.04. — К., 1988. — 393 с. 2</w:t>
      </w:r>
      <w:r w:rsidR="00981DB7" w:rsidRPr="00F3182B">
        <w:rPr>
          <w:rFonts w:ascii="Times New Roman" w:hAnsi="Times New Roman" w:cs="Times New Roman"/>
          <w:bCs/>
          <w:sz w:val="18"/>
          <w:szCs w:val="18"/>
        </w:rPr>
        <w:t>. Степанова М.Д. Словообразование современного не</w:t>
      </w:r>
      <w:r w:rsidR="00C93AE5" w:rsidRPr="00F3182B">
        <w:rPr>
          <w:rFonts w:ascii="Times New Roman" w:hAnsi="Times New Roman" w:cs="Times New Roman"/>
          <w:bCs/>
          <w:sz w:val="18"/>
          <w:szCs w:val="18"/>
        </w:rPr>
        <w:t>мецкого языка</w:t>
      </w:r>
      <w:r w:rsidR="00C16C4D" w:rsidRPr="00F3182B">
        <w:rPr>
          <w:rFonts w:ascii="Times New Roman" w:hAnsi="Times New Roman" w:cs="Times New Roman"/>
          <w:bCs/>
          <w:sz w:val="18"/>
          <w:szCs w:val="18"/>
        </w:rPr>
        <w:t xml:space="preserve"> / М.Д. Степанова.</w:t>
      </w:r>
      <w:r w:rsidR="00C93AE5" w:rsidRPr="00F3182B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– </w:t>
      </w:r>
      <w:r w:rsidR="00981DB7" w:rsidRPr="00F3182B">
        <w:rPr>
          <w:rFonts w:ascii="Times New Roman" w:hAnsi="Times New Roman" w:cs="Times New Roman"/>
          <w:bCs/>
          <w:sz w:val="18"/>
          <w:szCs w:val="18"/>
        </w:rPr>
        <w:t>М.: Изд-во литературы на инос</w:t>
      </w:r>
      <w:r w:rsidR="005662AB" w:rsidRPr="00F3182B">
        <w:rPr>
          <w:rFonts w:ascii="Times New Roman" w:hAnsi="Times New Roman" w:cs="Times New Roman"/>
          <w:bCs/>
          <w:sz w:val="18"/>
          <w:szCs w:val="18"/>
        </w:rPr>
        <w:t xml:space="preserve">транных языках, 1953. — 360 с. </w:t>
      </w:r>
      <w:r w:rsidR="003B36C9" w:rsidRPr="00F3182B">
        <w:rPr>
          <w:rFonts w:ascii="Times New Roman" w:hAnsi="Times New Roman" w:cs="Times New Roman"/>
          <w:bCs/>
          <w:sz w:val="18"/>
          <w:szCs w:val="18"/>
        </w:rPr>
        <w:t>3</w:t>
      </w:r>
      <w:r w:rsidR="00B008FC" w:rsidRPr="00F3182B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="00C93AE5" w:rsidRPr="00F3182B">
        <w:rPr>
          <w:rFonts w:ascii="Times New Roman" w:hAnsi="Times New Roman" w:cs="Times New Roman"/>
          <w:bCs/>
          <w:sz w:val="18"/>
          <w:szCs w:val="18"/>
          <w:lang w:val="de-DE"/>
        </w:rPr>
        <w:t>Fleischer W.</w:t>
      </w:r>
      <w:r w:rsidR="00B008FC" w:rsidRPr="00F3182B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 </w:t>
      </w:r>
      <w:r w:rsidR="00B008FC" w:rsidRPr="00F3182B">
        <w:rPr>
          <w:rFonts w:ascii="Times New Roman" w:hAnsi="Times New Roman" w:cs="Times New Roman"/>
          <w:sz w:val="18"/>
          <w:szCs w:val="18"/>
          <w:lang w:val="de-DE"/>
        </w:rPr>
        <w:t xml:space="preserve">Wortbildung </w:t>
      </w:r>
      <w:r w:rsidR="00C93AE5" w:rsidRPr="00F3182B">
        <w:rPr>
          <w:rFonts w:ascii="Times New Roman" w:hAnsi="Times New Roman" w:cs="Times New Roman"/>
          <w:sz w:val="18"/>
          <w:szCs w:val="18"/>
          <w:lang w:val="de-DE"/>
        </w:rPr>
        <w:t>der deutschen Gegenwartssprache</w:t>
      </w:r>
      <w:r w:rsidR="00B008FC" w:rsidRPr="00F3182B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C16C4D" w:rsidRPr="00F3182B">
        <w:rPr>
          <w:rFonts w:ascii="Times New Roman" w:hAnsi="Times New Roman" w:cs="Times New Roman"/>
          <w:sz w:val="18"/>
          <w:szCs w:val="18"/>
          <w:lang w:val="de-DE"/>
        </w:rPr>
        <w:t xml:space="preserve">/ </w:t>
      </w:r>
      <w:r w:rsidR="00C93AE5" w:rsidRPr="00F3182B">
        <w:rPr>
          <w:rFonts w:ascii="Times New Roman" w:hAnsi="Times New Roman" w:cs="Times New Roman"/>
          <w:sz w:val="18"/>
          <w:szCs w:val="18"/>
          <w:lang w:val="de-DE"/>
        </w:rPr>
        <w:t xml:space="preserve"> W. Fleischer, I. Barz.</w:t>
      </w:r>
      <w:r w:rsidR="00C93AE5" w:rsidRPr="00F3182B">
        <w:rPr>
          <w:rFonts w:ascii="Times New Roman" w:hAnsi="Times New Roman" w:cs="Times New Roman"/>
          <w:sz w:val="18"/>
          <w:szCs w:val="18"/>
          <w:lang w:val="uk-UA"/>
        </w:rPr>
        <w:t xml:space="preserve"> – </w:t>
      </w:r>
      <w:r w:rsidR="00B008FC" w:rsidRPr="00F3182B">
        <w:rPr>
          <w:rFonts w:ascii="Times New Roman" w:hAnsi="Times New Roman" w:cs="Times New Roman"/>
          <w:sz w:val="18"/>
          <w:szCs w:val="18"/>
          <w:lang w:val="de-DE"/>
        </w:rPr>
        <w:t>Tübingen: Niemeyer Verlag, 1995. — 382 S.</w:t>
      </w:r>
      <w:r w:rsidR="00B008FC" w:rsidRPr="00F3182B">
        <w:rPr>
          <w:rFonts w:ascii="Times New Roman" w:hAnsi="Times New Roman" w:cs="Times New Roman"/>
          <w:sz w:val="18"/>
          <w:szCs w:val="18"/>
          <w:lang w:val="de-DE"/>
        </w:rPr>
        <w:tab/>
      </w:r>
    </w:p>
    <w:p w:rsidR="00BC63D1" w:rsidRPr="00981DB7" w:rsidRDefault="00BC63D1" w:rsidP="00981D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sectPr w:rsidR="00BC63D1" w:rsidRPr="00981DB7" w:rsidSect="00332F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E4"/>
    <w:rsid w:val="00060D42"/>
    <w:rsid w:val="00157A82"/>
    <w:rsid w:val="001714FE"/>
    <w:rsid w:val="001C2E5C"/>
    <w:rsid w:val="00232801"/>
    <w:rsid w:val="00260FAC"/>
    <w:rsid w:val="002A4406"/>
    <w:rsid w:val="00332FD7"/>
    <w:rsid w:val="003B36C9"/>
    <w:rsid w:val="004524AD"/>
    <w:rsid w:val="004B09D5"/>
    <w:rsid w:val="0050035B"/>
    <w:rsid w:val="005662AB"/>
    <w:rsid w:val="0058562E"/>
    <w:rsid w:val="00596F45"/>
    <w:rsid w:val="005B67FB"/>
    <w:rsid w:val="00600EB5"/>
    <w:rsid w:val="006E3637"/>
    <w:rsid w:val="008D1CE4"/>
    <w:rsid w:val="00966F3A"/>
    <w:rsid w:val="00981DB7"/>
    <w:rsid w:val="00990F96"/>
    <w:rsid w:val="009F2D51"/>
    <w:rsid w:val="00A72CD0"/>
    <w:rsid w:val="00AB15F5"/>
    <w:rsid w:val="00B008FC"/>
    <w:rsid w:val="00B53BD7"/>
    <w:rsid w:val="00BB4936"/>
    <w:rsid w:val="00BC63D1"/>
    <w:rsid w:val="00BC6D0B"/>
    <w:rsid w:val="00C16C4D"/>
    <w:rsid w:val="00C818C2"/>
    <w:rsid w:val="00C93AE5"/>
    <w:rsid w:val="00D34B5B"/>
    <w:rsid w:val="00E563F0"/>
    <w:rsid w:val="00E67FC5"/>
    <w:rsid w:val="00E93BBF"/>
    <w:rsid w:val="00EA5490"/>
    <w:rsid w:val="00EF04F1"/>
    <w:rsid w:val="00F3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20</cp:revision>
  <dcterms:created xsi:type="dcterms:W3CDTF">2017-03-02T09:52:00Z</dcterms:created>
  <dcterms:modified xsi:type="dcterms:W3CDTF">2017-03-20T08:12:00Z</dcterms:modified>
</cp:coreProperties>
</file>