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0"/>
          <w:szCs w:val="20"/>
          <w:lang w:val="uk-UA"/>
        </w:rPr>
      </w:pPr>
      <w:r>
        <w:rPr>
          <w:rFonts w:hint="default"/>
          <w:b/>
          <w:bCs/>
          <w:sz w:val="20"/>
          <w:szCs w:val="20"/>
          <w:lang w:val="ru-RU"/>
        </w:rPr>
        <w:t>Л</w:t>
      </w:r>
      <w:r>
        <w:rPr>
          <w:rFonts w:hint="default"/>
          <w:b/>
          <w:bCs/>
          <w:sz w:val="20"/>
          <w:szCs w:val="20"/>
          <w:lang w:val="uk-UA"/>
        </w:rPr>
        <w:t>І</w:t>
      </w:r>
      <w:r>
        <w:rPr>
          <w:rFonts w:hint="default"/>
          <w:b/>
          <w:bCs/>
          <w:sz w:val="20"/>
          <w:szCs w:val="20"/>
          <w:lang w:val="ru-RU"/>
        </w:rPr>
        <w:t>КУВАННЯ КАТАРАЛЬНОГО ГІНГІВІТУ В КО</w:t>
      </w:r>
      <w:r>
        <w:rPr>
          <w:rFonts w:hint="default"/>
          <w:b/>
          <w:bCs/>
          <w:sz w:val="20"/>
          <w:szCs w:val="20"/>
          <w:lang w:val="uk-UA"/>
        </w:rPr>
        <w:t>МП</w:t>
      </w:r>
      <w:r>
        <w:rPr>
          <w:rFonts w:hint="default"/>
          <w:b/>
          <w:bCs/>
          <w:sz w:val="20"/>
          <w:szCs w:val="20"/>
          <w:lang w:val="ru-RU"/>
        </w:rPr>
        <w:t>ЛЕКСНОМУ ВИКОРИСТАННІ МЕТОДУ ФОТОАКТИВОВАНО</w:t>
      </w:r>
      <w:r>
        <w:rPr>
          <w:rFonts w:hint="default"/>
          <w:b/>
          <w:bCs/>
          <w:sz w:val="20"/>
          <w:szCs w:val="20"/>
          <w:lang w:val="uk-UA"/>
        </w:rPr>
        <w:t>Ї</w:t>
      </w:r>
      <w:r>
        <w:rPr>
          <w:rFonts w:hint="default"/>
          <w:b/>
          <w:bCs/>
          <w:sz w:val="20"/>
          <w:szCs w:val="20"/>
          <w:lang w:val="ru-RU"/>
        </w:rPr>
        <w:t xml:space="preserve"> ДЕЗІ</w:t>
      </w:r>
      <w:r>
        <w:rPr>
          <w:rFonts w:hint="default"/>
          <w:b/>
          <w:bCs/>
          <w:sz w:val="20"/>
          <w:szCs w:val="20"/>
          <w:lang w:val="uk-UA"/>
        </w:rPr>
        <w:t>Н</w:t>
      </w:r>
      <w:r>
        <w:rPr>
          <w:rFonts w:hint="default"/>
          <w:b/>
          <w:bCs/>
          <w:sz w:val="20"/>
          <w:szCs w:val="20"/>
          <w:lang w:val="ru-RU"/>
        </w:rPr>
        <w:t>ФЕКЦІ</w:t>
      </w:r>
      <w:r>
        <w:rPr>
          <w:rFonts w:hint="default"/>
          <w:b/>
          <w:bCs/>
          <w:sz w:val="20"/>
          <w:szCs w:val="20"/>
          <w:lang w:val="uk-UA"/>
        </w:rPr>
        <w:t>Ї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lang w:val="ru-RU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ru-RU"/>
        </w:rPr>
        <w:t>Гелей H.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І</w:t>
      </w:r>
      <w:r>
        <w:rPr>
          <w:rFonts w:hint="default"/>
          <w:b w:val="0"/>
          <w:bCs w:val="0"/>
          <w:i/>
          <w:iCs/>
          <w:sz w:val="20"/>
          <w:szCs w:val="20"/>
          <w:lang w:val="ru-RU"/>
        </w:rPr>
        <w:t>, Локота Ю.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Є</w:t>
      </w:r>
      <w:r>
        <w:rPr>
          <w:rFonts w:hint="default"/>
          <w:b w:val="0"/>
          <w:bCs w:val="0"/>
          <w:i/>
          <w:iCs/>
          <w:sz w:val="20"/>
          <w:szCs w:val="20"/>
          <w:lang w:val="ru-RU"/>
        </w:rPr>
        <w:t>.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lang w:val="en-US"/>
        </w:rPr>
      </w:pPr>
      <w:r>
        <w:rPr>
          <w:rFonts w:hint="default"/>
          <w:b w:val="0"/>
          <w:bCs w:val="0"/>
          <w:i/>
          <w:iCs/>
          <w:sz w:val="20"/>
          <w:szCs w:val="20"/>
          <w:lang w:val="ru-RU"/>
        </w:rPr>
        <w:t>ДВНЗ "Уж</w:t>
      </w:r>
      <w:r>
        <w:rPr>
          <w:rFonts w:hint="default"/>
          <w:b w:val="0"/>
          <w:bCs w:val="0"/>
          <w:i/>
          <w:iCs/>
          <w:sz w:val="20"/>
          <w:szCs w:val="20"/>
          <w:lang w:val="uk-UA"/>
        </w:rPr>
        <w:t>г</w:t>
      </w:r>
      <w:r>
        <w:rPr>
          <w:rFonts w:hint="default"/>
          <w:b w:val="0"/>
          <w:bCs w:val="0"/>
          <w:i/>
          <w:iCs/>
          <w:sz w:val="20"/>
          <w:szCs w:val="20"/>
          <w:lang w:val="ru-RU"/>
        </w:rPr>
        <w:t>ородський національний університет</w:t>
      </w:r>
      <w:r>
        <w:rPr>
          <w:rFonts w:hint="default"/>
          <w:b w:val="0"/>
          <w:bCs w:val="0"/>
          <w:i/>
          <w:iCs/>
          <w:sz w:val="20"/>
          <w:szCs w:val="20"/>
          <w:lang w:val="en-US"/>
        </w:rPr>
        <w:t>”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lang w:val="ru-RU"/>
        </w:rPr>
      </w:pP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Ак</w:t>
      </w:r>
      <w:r>
        <w:rPr>
          <w:rFonts w:hint="default"/>
          <w:b/>
          <w:bCs/>
          <w:sz w:val="20"/>
          <w:szCs w:val="20"/>
          <w:lang w:val="uk-UA"/>
        </w:rPr>
        <w:t>ту</w:t>
      </w:r>
      <w:r>
        <w:rPr>
          <w:rFonts w:hint="default"/>
          <w:b/>
          <w:bCs/>
          <w:sz w:val="20"/>
          <w:szCs w:val="20"/>
          <w:lang w:val="ru-RU"/>
        </w:rPr>
        <w:t xml:space="preserve">альність теми. </w:t>
      </w:r>
      <w:r>
        <w:rPr>
          <w:rFonts w:hint="default"/>
          <w:sz w:val="20"/>
          <w:szCs w:val="20"/>
          <w:lang w:val="ru-RU"/>
        </w:rPr>
        <w:t>У виникненні запальних захворювань пародонта (ка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аральнго гін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івіту) основну роль віді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раютъ мікроорганіз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и зубоясенних борозен і пародонтa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>ьних кишень. Тому ці причини вимагають пошуку нових сучасних антимікробних засобів. Разом з т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м неможливо створити універсальний протимікробний засіб, який би діяв на всі пародонтопатогeнні мікроорганізми. Сучасні дослідження усе часті</w:t>
      </w:r>
      <w:r>
        <w:rPr>
          <w:rFonts w:hint="default"/>
          <w:sz w:val="20"/>
          <w:szCs w:val="20"/>
          <w:lang w:val="uk-UA"/>
        </w:rPr>
        <w:t>ш</w:t>
      </w:r>
      <w:r>
        <w:rPr>
          <w:rFonts w:hint="default"/>
          <w:sz w:val="20"/>
          <w:szCs w:val="20"/>
          <w:lang w:val="ru-RU"/>
        </w:rPr>
        <w:t>е спрямовані на застос</w:t>
      </w:r>
      <w:r>
        <w:rPr>
          <w:rFonts w:hint="default"/>
          <w:sz w:val="20"/>
          <w:szCs w:val="20"/>
          <w:lang w:val="uk-UA"/>
        </w:rPr>
        <w:t>у</w:t>
      </w:r>
      <w:r>
        <w:rPr>
          <w:rFonts w:hint="default"/>
          <w:sz w:val="20"/>
          <w:szCs w:val="20"/>
          <w:lang w:val="ru-RU"/>
        </w:rPr>
        <w:t>вання фізичних факторів, зокрема кисню та його радика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 xml:space="preserve">ів.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uk-UA"/>
        </w:rPr>
        <w:t>М</w:t>
      </w:r>
      <w:r>
        <w:rPr>
          <w:rFonts w:hint="default"/>
          <w:b/>
          <w:bCs/>
          <w:sz w:val="20"/>
          <w:szCs w:val="20"/>
          <w:lang w:val="ru-RU"/>
        </w:rPr>
        <w:t>e</w:t>
      </w:r>
      <w:r>
        <w:rPr>
          <w:rFonts w:hint="default"/>
          <w:b/>
          <w:bCs/>
          <w:sz w:val="20"/>
          <w:szCs w:val="20"/>
          <w:lang w:val="uk-UA"/>
        </w:rPr>
        <w:t>т</w:t>
      </w:r>
      <w:r>
        <w:rPr>
          <w:rFonts w:hint="default"/>
          <w:b/>
          <w:bCs/>
          <w:sz w:val="20"/>
          <w:szCs w:val="20"/>
          <w:lang w:val="ru-RU"/>
        </w:rPr>
        <w:t>oю</w:t>
      </w:r>
      <w:r>
        <w:rPr>
          <w:rFonts w:hint="default"/>
          <w:sz w:val="20"/>
          <w:szCs w:val="20"/>
          <w:lang w:val="ru-RU"/>
        </w:rPr>
        <w:t xml:space="preserve"> на</w:t>
      </w:r>
      <w:r>
        <w:rPr>
          <w:rFonts w:hint="default"/>
          <w:sz w:val="20"/>
          <w:szCs w:val="20"/>
          <w:lang w:val="uk-UA"/>
        </w:rPr>
        <w:t>ш</w:t>
      </w:r>
      <w:r>
        <w:rPr>
          <w:rFonts w:hint="default"/>
          <w:sz w:val="20"/>
          <w:szCs w:val="20"/>
          <w:lang w:val="ru-RU"/>
        </w:rPr>
        <w:t>ої роботи було з'ясування ефек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ивності фотоактивованої дезінфекції в ком</w:t>
      </w:r>
      <w:r>
        <w:rPr>
          <w:rFonts w:hint="default"/>
          <w:sz w:val="20"/>
          <w:szCs w:val="20"/>
          <w:lang w:val="uk-UA"/>
        </w:rPr>
        <w:t>пл</w:t>
      </w:r>
      <w:r>
        <w:rPr>
          <w:rFonts w:hint="default"/>
          <w:sz w:val="20"/>
          <w:szCs w:val="20"/>
          <w:lang w:val="ru-RU"/>
        </w:rPr>
        <w:t>ексно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у лікуванні хронічного ка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ара</w:t>
      </w:r>
      <w:r>
        <w:rPr>
          <w:rFonts w:hint="default"/>
          <w:sz w:val="20"/>
          <w:szCs w:val="20"/>
          <w:lang w:val="uk-UA"/>
        </w:rPr>
        <w:t>л</w:t>
      </w:r>
      <w:r>
        <w:rPr>
          <w:rFonts w:hint="default"/>
          <w:sz w:val="20"/>
          <w:szCs w:val="20"/>
          <w:lang w:val="ru-RU"/>
        </w:rPr>
        <w:t xml:space="preserve">ьного 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інгівіту.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Ма</w:t>
      </w:r>
      <w:r>
        <w:rPr>
          <w:rFonts w:hint="default"/>
          <w:b/>
          <w:bCs/>
          <w:sz w:val="20"/>
          <w:szCs w:val="20"/>
          <w:lang w:val="uk-UA"/>
        </w:rPr>
        <w:t>т</w:t>
      </w:r>
      <w:r>
        <w:rPr>
          <w:rFonts w:hint="default"/>
          <w:b/>
          <w:bCs/>
          <w:sz w:val="20"/>
          <w:szCs w:val="20"/>
          <w:lang w:val="ru-RU"/>
        </w:rPr>
        <w:t xml:space="preserve">еріали і методи роботи. </w:t>
      </w:r>
      <w:r>
        <w:rPr>
          <w:rFonts w:hint="default"/>
          <w:sz w:val="20"/>
          <w:szCs w:val="20"/>
          <w:lang w:val="ru-RU"/>
        </w:rPr>
        <w:t xml:space="preserve">Під нашим спостереженням знаходилось 9 хворих віком 19-35 років (8 жінок 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 xml:space="preserve">a </w:t>
      </w:r>
      <w:r>
        <w:rPr>
          <w:rFonts w:hint="default"/>
          <w:sz w:val="20"/>
          <w:szCs w:val="20"/>
          <w:lang w:val="uk-UA"/>
        </w:rPr>
        <w:t>1</w:t>
      </w:r>
      <w:r>
        <w:rPr>
          <w:rFonts w:hint="default"/>
          <w:sz w:val="20"/>
          <w:szCs w:val="20"/>
          <w:lang w:val="ru-RU"/>
        </w:rPr>
        <w:t>1 чоловіків), які хворіл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 xml:space="preserve"> на хронічний катаральний гінгівіт легкого ст</w:t>
      </w:r>
      <w:r>
        <w:rPr>
          <w:rFonts w:hint="default"/>
          <w:sz w:val="20"/>
          <w:szCs w:val="20"/>
          <w:lang w:val="uk-UA"/>
        </w:rPr>
        <w:t>у</w:t>
      </w:r>
      <w:r>
        <w:rPr>
          <w:rFonts w:hint="default"/>
          <w:sz w:val="20"/>
          <w:szCs w:val="20"/>
          <w:lang w:val="ru-RU"/>
        </w:rPr>
        <w:t xml:space="preserve">пеня тяжкості. 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  <w:lang w:val="ru-RU"/>
        </w:rPr>
        <w:t>крім медикаментозної терапії і професі</w:t>
      </w:r>
      <w:r>
        <w:rPr>
          <w:rFonts w:hint="default"/>
          <w:sz w:val="20"/>
          <w:szCs w:val="20"/>
          <w:lang w:val="uk-UA"/>
        </w:rPr>
        <w:t>й</w:t>
      </w:r>
      <w:r>
        <w:rPr>
          <w:rFonts w:hint="default"/>
          <w:sz w:val="20"/>
          <w:szCs w:val="20"/>
          <w:lang w:val="ru-RU"/>
        </w:rPr>
        <w:t xml:space="preserve">ної 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і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ни ротової порожнини за допомогою лампи Foto San ми застосували фотоактивовану дезінфек</w:t>
      </w:r>
      <w:r>
        <w:rPr>
          <w:rFonts w:hint="default"/>
          <w:sz w:val="20"/>
          <w:szCs w:val="20"/>
          <w:lang w:val="uk-UA"/>
        </w:rPr>
        <w:t>ц</w:t>
      </w:r>
      <w:r>
        <w:rPr>
          <w:rFonts w:hint="default"/>
          <w:sz w:val="20"/>
          <w:szCs w:val="20"/>
          <w:lang w:val="ru-RU"/>
        </w:rPr>
        <w:t>ію в по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днанні з фотосенсибілізатором Agent Foto San, який використовувався в якості каталізатора фотохімічно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о процесу актив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ого інгр</w:t>
      </w:r>
      <w:r>
        <w:rPr>
          <w:rFonts w:hint="default"/>
          <w:sz w:val="20"/>
          <w:szCs w:val="20"/>
          <w:lang w:val="uk-UA"/>
        </w:rPr>
        <w:t>а</w:t>
      </w:r>
      <w:r>
        <w:rPr>
          <w:rFonts w:hint="default"/>
          <w:sz w:val="20"/>
          <w:szCs w:val="20"/>
          <w:lang w:val="ru-RU"/>
        </w:rPr>
        <w:t>ді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 xml:space="preserve">нта — тулоїдинового синього низької в'язкості (Foto San Agent Low).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Фотоактивована дезінфекція (ФД) грунту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ться на з</w:t>
      </w:r>
      <w:r>
        <w:rPr>
          <w:rFonts w:hint="default"/>
          <w:sz w:val="20"/>
          <w:szCs w:val="20"/>
          <w:lang w:val="uk-UA"/>
        </w:rPr>
        <w:t>ап</w:t>
      </w:r>
      <w:r>
        <w:rPr>
          <w:rFonts w:hint="default"/>
          <w:sz w:val="20"/>
          <w:szCs w:val="20"/>
          <w:lang w:val="ru-RU"/>
        </w:rPr>
        <w:t>исуванні світлочутливих речовии фотосенсибілізаторів у даному в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 xml:space="preserve">падку 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y</w:t>
      </w:r>
      <w:r>
        <w:rPr>
          <w:rFonts w:hint="default"/>
          <w:sz w:val="20"/>
          <w:szCs w:val="20"/>
          <w:lang w:val="uk-UA"/>
        </w:rPr>
        <w:t>ло</w:t>
      </w:r>
      <w:r>
        <w:rPr>
          <w:rFonts w:hint="default"/>
          <w:sz w:val="20"/>
          <w:szCs w:val="20"/>
          <w:lang w:val="ru-RU"/>
        </w:rPr>
        <w:t>їдинового с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ньо</w:t>
      </w:r>
      <w:r>
        <w:rPr>
          <w:rFonts w:hint="default"/>
          <w:sz w:val="20"/>
          <w:szCs w:val="20"/>
          <w:lang w:val="uk-UA"/>
        </w:rPr>
        <w:t>г</w:t>
      </w:r>
      <w:r>
        <w:rPr>
          <w:rFonts w:hint="default"/>
          <w:sz w:val="20"/>
          <w:szCs w:val="20"/>
          <w:lang w:val="ru-RU"/>
        </w:rPr>
        <w:t>о і лазерного світла певної довж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н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 xml:space="preserve"> хвилі червоного спектра (625-635 нм). В р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  <w:lang w:val="ru-RU"/>
        </w:rPr>
        <w:t>зультаті світлової а</w:t>
      </w:r>
      <w:r>
        <w:rPr>
          <w:rFonts w:hint="default"/>
          <w:sz w:val="20"/>
          <w:szCs w:val="20"/>
          <w:lang w:val="uk-UA"/>
        </w:rPr>
        <w:t>кт</w:t>
      </w:r>
      <w:r>
        <w:rPr>
          <w:rFonts w:hint="default"/>
          <w:sz w:val="20"/>
          <w:szCs w:val="20"/>
          <w:lang w:val="ru-RU"/>
        </w:rPr>
        <w:t>ивації ф</w:t>
      </w:r>
      <w:r>
        <w:rPr>
          <w:rFonts w:hint="default"/>
          <w:sz w:val="20"/>
          <w:szCs w:val="20"/>
          <w:lang w:val="uk-UA"/>
        </w:rPr>
        <w:t>о</w:t>
      </w:r>
      <w:r>
        <w:rPr>
          <w:rFonts w:hint="default"/>
          <w:sz w:val="20"/>
          <w:szCs w:val="20"/>
          <w:lang w:val="ru-RU"/>
        </w:rPr>
        <w:t>тосенсибілізатор виділя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 xml:space="preserve"> кисень, який дисоцію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 xml:space="preserve"> з утворенням іонів О- та радикалів.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ри цьому за рахунок окисних процесів гинуть патоге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 xml:space="preserve">ні мікроорганізми та патологічно змінені клітини.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опадання лазерного світла на нормальні тканин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 xml:space="preserve"> організму, що не накопичують фо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осе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сибілізатор, не шкодить СОПР. В якості контрольних тестів були вибрані: колір, форма, тургор і кровоточивість ясе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, проба Шиллера-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исарева; індекс РМА; індекс по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реби в лікуванні СРІ. Стан гігі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ни ротової порожнини досліджували за індексом Грін-Верміл</w:t>
      </w:r>
      <w:r>
        <w:rPr>
          <w:rFonts w:hint="default"/>
          <w:sz w:val="20"/>
          <w:szCs w:val="20"/>
          <w:lang w:val="uk-UA"/>
        </w:rPr>
        <w:t>і</w:t>
      </w:r>
      <w:r>
        <w:rPr>
          <w:rFonts w:hint="default"/>
          <w:sz w:val="20"/>
          <w:szCs w:val="20"/>
          <w:lang w:val="ru-RU"/>
        </w:rPr>
        <w:t xml:space="preserve">она.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Результати дослідження.</w:t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rFonts w:hint="default"/>
          <w:sz w:val="20"/>
          <w:szCs w:val="20"/>
          <w:lang w:val="uk-UA"/>
        </w:rPr>
        <w:t>П</w:t>
      </w:r>
      <w:r>
        <w:rPr>
          <w:rFonts w:hint="default"/>
          <w:sz w:val="20"/>
          <w:szCs w:val="20"/>
          <w:lang w:val="ru-RU"/>
        </w:rPr>
        <w:t>ід час об'ективного обстеження виявлено гіперемію, ціа</w:t>
      </w:r>
      <w:r>
        <w:rPr>
          <w:rFonts w:hint="default"/>
          <w:sz w:val="20"/>
          <w:szCs w:val="20"/>
          <w:lang w:val="uk-UA"/>
        </w:rPr>
        <w:t>но</w:t>
      </w:r>
      <w:r>
        <w:rPr>
          <w:rFonts w:hint="default"/>
          <w:sz w:val="20"/>
          <w:szCs w:val="20"/>
          <w:lang w:val="ru-RU"/>
        </w:rPr>
        <w:t>з, набряк міжзуб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их ясениих сосочків, позитивна проба Шиллера-Писар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ва спостерігалась у 87</w:t>
      </w:r>
      <w:r>
        <w:rPr>
          <w:rFonts w:hint="default"/>
          <w:sz w:val="20"/>
          <w:szCs w:val="20"/>
          <w:lang w:val="uk-UA"/>
        </w:rPr>
        <w:t>,</w:t>
      </w:r>
      <w:r>
        <w:rPr>
          <w:rFonts w:hint="default"/>
          <w:sz w:val="20"/>
          <w:szCs w:val="20"/>
          <w:lang w:val="ru-RU"/>
        </w:rPr>
        <w:t>8% па</w:t>
      </w:r>
      <w:r>
        <w:rPr>
          <w:rFonts w:hint="default"/>
          <w:sz w:val="20"/>
          <w:szCs w:val="20"/>
          <w:lang w:val="uk-UA"/>
        </w:rPr>
        <w:t>цє</w:t>
      </w:r>
      <w:r>
        <w:rPr>
          <w:rFonts w:hint="default"/>
          <w:sz w:val="20"/>
          <w:szCs w:val="20"/>
          <w:lang w:val="ru-RU"/>
        </w:rPr>
        <w:t>нтів , індекс РМА становив 2</w:t>
      </w:r>
      <w:r>
        <w:rPr>
          <w:rFonts w:hint="default"/>
          <w:sz w:val="20"/>
          <w:szCs w:val="20"/>
          <w:lang w:val="uk-UA"/>
        </w:rPr>
        <w:t>1</w:t>
      </w:r>
      <w:r>
        <w:rPr>
          <w:rFonts w:hint="default"/>
          <w:sz w:val="20"/>
          <w:szCs w:val="20"/>
          <w:lang w:val="ru-RU"/>
        </w:rPr>
        <w:t xml:space="preserve"> ,02%, індекс потреби в лікуванні дорівнював 2,8, стан гігі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ни оці</w:t>
      </w:r>
      <w:r>
        <w:rPr>
          <w:rFonts w:hint="default"/>
          <w:sz w:val="20"/>
          <w:szCs w:val="20"/>
          <w:lang w:val="uk-UA"/>
        </w:rPr>
        <w:t>ню</w:t>
      </w:r>
      <w:r>
        <w:rPr>
          <w:rFonts w:hint="default"/>
          <w:sz w:val="20"/>
          <w:szCs w:val="20"/>
          <w:lang w:val="ru-RU"/>
        </w:rPr>
        <w:t>вався у 2,1 бала. Вже через дві доби після проведения фотоак</w:t>
      </w:r>
      <w:r>
        <w:rPr>
          <w:rFonts w:hint="default"/>
          <w:sz w:val="20"/>
          <w:szCs w:val="20"/>
          <w:lang w:val="uk-UA"/>
        </w:rPr>
        <w:t>т</w:t>
      </w:r>
      <w:r>
        <w:rPr>
          <w:rFonts w:hint="default"/>
          <w:sz w:val="20"/>
          <w:szCs w:val="20"/>
          <w:lang w:val="ru-RU"/>
        </w:rPr>
        <w:t>ивованої дезінфекції відмічалась нормалізація кольору, форми та тургору більшості зубоясенннх сосочків. До 15-то дня у 72,5% па</w:t>
      </w:r>
      <w:r>
        <w:rPr>
          <w:rFonts w:hint="default"/>
          <w:sz w:val="20"/>
          <w:szCs w:val="20"/>
          <w:lang w:val="uk-UA"/>
        </w:rPr>
        <w:t>ц</w:t>
      </w:r>
      <w:r>
        <w:rPr>
          <w:rFonts w:hint="default"/>
          <w:sz w:val="20"/>
          <w:szCs w:val="20"/>
          <w:lang w:val="ru-RU"/>
        </w:rPr>
        <w:t>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нтів зникали симптоми кровото</w:t>
      </w:r>
      <w:r>
        <w:rPr>
          <w:rFonts w:hint="default"/>
          <w:sz w:val="20"/>
          <w:szCs w:val="20"/>
          <w:lang w:val="uk-UA"/>
        </w:rPr>
        <w:t>ч</w:t>
      </w:r>
      <w:r>
        <w:rPr>
          <w:rFonts w:hint="default"/>
          <w:sz w:val="20"/>
          <w:szCs w:val="20"/>
          <w:lang w:val="ru-RU"/>
        </w:rPr>
        <w:t>ивості ясе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, проба Ш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ллера-Писар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ва ставала від'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мною у 69,8% хворих. Інд</w:t>
      </w:r>
      <w:r>
        <w:rPr>
          <w:rFonts w:hint="default"/>
          <w:sz w:val="20"/>
          <w:szCs w:val="20"/>
          <w:lang w:val="uk-UA"/>
        </w:rPr>
        <w:t>е</w:t>
      </w:r>
      <w:r>
        <w:rPr>
          <w:rFonts w:hint="default"/>
          <w:sz w:val="20"/>
          <w:szCs w:val="20"/>
          <w:lang w:val="ru-RU"/>
        </w:rPr>
        <w:t>кс РМА у 71,2% паці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нтів в середньо</w:t>
      </w:r>
      <w:r>
        <w:rPr>
          <w:rFonts w:hint="default"/>
          <w:sz w:val="20"/>
          <w:szCs w:val="20"/>
          <w:lang w:val="uk-UA"/>
        </w:rPr>
        <w:t>м</w:t>
      </w:r>
      <w:r>
        <w:rPr>
          <w:rFonts w:hint="default"/>
          <w:sz w:val="20"/>
          <w:szCs w:val="20"/>
          <w:lang w:val="ru-RU"/>
        </w:rPr>
        <w:t>y дорівнював 1, 8%, СРІ складав 0,42. Стан гігі</w:t>
      </w:r>
      <w:r>
        <w:rPr>
          <w:rFonts w:hint="default"/>
          <w:sz w:val="20"/>
          <w:szCs w:val="20"/>
          <w:lang w:val="uk-UA"/>
        </w:rPr>
        <w:t>є</w:t>
      </w:r>
      <w:r>
        <w:rPr>
          <w:rFonts w:hint="default"/>
          <w:sz w:val="20"/>
          <w:szCs w:val="20"/>
          <w:lang w:val="ru-RU"/>
        </w:rPr>
        <w:t>ни оці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>ювався як добрий і дорівню</w:t>
      </w:r>
      <w:r>
        <w:rPr>
          <w:rFonts w:hint="default"/>
          <w:sz w:val="20"/>
          <w:szCs w:val="20"/>
          <w:lang w:val="uk-UA"/>
        </w:rPr>
        <w:t>в</w:t>
      </w:r>
      <w:r>
        <w:rPr>
          <w:rFonts w:hint="default"/>
          <w:sz w:val="20"/>
          <w:szCs w:val="20"/>
          <w:lang w:val="ru-RU"/>
        </w:rPr>
        <w:t xml:space="preserve">ав 0,6 балів. </w:t>
      </w:r>
    </w:p>
    <w:p>
      <w:pPr>
        <w:spacing w:line="240" w:lineRule="auto"/>
        <w:ind w:firstLine="420" w:firstLineChars="0"/>
        <w:jc w:val="both"/>
        <w:rPr>
          <w:rFonts w:hint="default"/>
          <w:sz w:val="20"/>
          <w:szCs w:val="20"/>
          <w:lang w:val="ru-RU"/>
        </w:rPr>
      </w:pPr>
      <w:r>
        <w:rPr>
          <w:rFonts w:hint="default"/>
          <w:b/>
          <w:bCs/>
          <w:sz w:val="20"/>
          <w:szCs w:val="20"/>
          <w:lang w:val="ru-RU"/>
        </w:rPr>
        <w:t>Висновки:</w:t>
      </w:r>
      <w:r>
        <w:rPr>
          <w:rFonts w:hint="default"/>
          <w:sz w:val="20"/>
          <w:szCs w:val="20"/>
          <w:lang w:val="ru-RU"/>
        </w:rPr>
        <w:t xml:space="preserve"> Перший досвід застосування методу фотоактивованої дезінфекції в ком</w:t>
      </w:r>
      <w:r>
        <w:rPr>
          <w:rFonts w:hint="default"/>
          <w:sz w:val="20"/>
          <w:szCs w:val="20"/>
          <w:lang w:val="uk-UA"/>
        </w:rPr>
        <w:t>пле</w:t>
      </w:r>
      <w:r>
        <w:rPr>
          <w:rFonts w:hint="default"/>
          <w:sz w:val="20"/>
          <w:szCs w:val="20"/>
          <w:lang w:val="ru-RU"/>
        </w:rPr>
        <w:t>ксному лікуванні хронічного катарального гінгівіту легкого ступеня тяжкості свідчить про його ефективність і перспект</w:t>
      </w:r>
      <w:r>
        <w:rPr>
          <w:rFonts w:hint="default"/>
          <w:sz w:val="20"/>
          <w:szCs w:val="20"/>
          <w:lang w:val="uk-UA"/>
        </w:rPr>
        <w:t>и</w:t>
      </w:r>
      <w:r>
        <w:rPr>
          <w:rFonts w:hint="default"/>
          <w:sz w:val="20"/>
          <w:szCs w:val="20"/>
          <w:lang w:val="ru-RU"/>
        </w:rPr>
        <w:t>вність в ком</w:t>
      </w:r>
      <w:r>
        <w:rPr>
          <w:rFonts w:hint="default"/>
          <w:sz w:val="20"/>
          <w:szCs w:val="20"/>
          <w:lang w:val="uk-UA"/>
        </w:rPr>
        <w:t>пле</w:t>
      </w:r>
      <w:r>
        <w:rPr>
          <w:rFonts w:hint="default"/>
          <w:sz w:val="20"/>
          <w:szCs w:val="20"/>
          <w:lang w:val="ru-RU"/>
        </w:rPr>
        <w:t>ксному лікуванні катараль</w:t>
      </w:r>
      <w:r>
        <w:rPr>
          <w:rFonts w:hint="default"/>
          <w:sz w:val="20"/>
          <w:szCs w:val="20"/>
          <w:lang w:val="uk-UA"/>
        </w:rPr>
        <w:t>н</w:t>
      </w:r>
      <w:r>
        <w:rPr>
          <w:rFonts w:hint="default"/>
          <w:sz w:val="20"/>
          <w:szCs w:val="20"/>
          <w:lang w:val="ru-RU"/>
        </w:rPr>
        <w:t xml:space="preserve">ого гінгівіту. </w:t>
      </w:r>
    </w:p>
    <w:p>
      <w:pPr>
        <w:spacing w:line="240" w:lineRule="auto"/>
        <w:jc w:val="both"/>
        <w:rPr>
          <w:rFonts w:hint="default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449B2"/>
    <w:rsid w:val="04CA4108"/>
    <w:rsid w:val="21DC04B3"/>
    <w:rsid w:val="2C4A11A5"/>
    <w:rsid w:val="5C8B69FA"/>
    <w:rsid w:val="6881701A"/>
    <w:rsid w:val="73FB0DF6"/>
    <w:rsid w:val="7E0730EF"/>
    <w:rsid w:val="7ED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2017-12-08T15:26:00Z</dcterms:created>
  <dc:creator>pb</dc:creator>
  <cp:lastModifiedBy>NaeR</cp:lastModifiedBy>
  <dcterms:modified xsi:type="dcterms:W3CDTF">2017-12-11T16:08:10Z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