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i w:val="0"/>
          <w:iCs w:val="0"/>
          <w:lang w:val="uk-UA"/>
        </w:rPr>
      </w:pPr>
      <w:bookmarkStart w:id="0" w:name="_GoBack"/>
      <w:r>
        <w:rPr>
          <w:rFonts w:hint="default"/>
          <w:b/>
          <w:bCs/>
          <w:i w:val="0"/>
          <w:iCs w:val="0"/>
          <w:lang w:val="uk-UA"/>
        </w:rPr>
        <w:t>ЕКСПРЕС-МЕТОДИКА КЛІНІЧНОЇ ОЦІНКИ ЯКОСТІ НЕЗНІМНИХ ОРТОПЕДИЧНИХ КОНСТРУКЦІЙ</w:t>
      </w:r>
    </w:p>
    <w:bookmarkEnd w:id="0"/>
    <w:p>
      <w:pPr>
        <w:jc w:val="center"/>
        <w:rPr>
          <w:rFonts w:hint="default"/>
          <w:i/>
          <w:iCs/>
          <w:lang w:val="uk-UA"/>
        </w:rPr>
      </w:pPr>
      <w:r>
        <w:rPr>
          <w:rFonts w:hint="default"/>
          <w:i/>
          <w:iCs/>
          <w:lang w:val="uk-UA"/>
        </w:rPr>
        <w:t>Доповідає: Локота Ю.Є.</w:t>
      </w:r>
    </w:p>
    <w:p>
      <w:pPr>
        <w:jc w:val="center"/>
        <w:rPr>
          <w:rFonts w:hint="default"/>
          <w:i/>
          <w:iCs/>
          <w:lang w:val="uk-UA"/>
        </w:rPr>
      </w:pPr>
      <w:r>
        <w:rPr>
          <w:rFonts w:hint="default"/>
          <w:i/>
          <w:iCs/>
          <w:lang w:val="uk-UA"/>
        </w:rPr>
        <w:t>Співавтор: Орос М.М.</w:t>
      </w:r>
    </w:p>
    <w:p>
      <w:pPr>
        <w:jc w:val="center"/>
        <w:rPr>
          <w:rFonts w:hint="default"/>
          <w:i/>
          <w:iCs/>
          <w:lang w:val="uk-UA"/>
        </w:rPr>
      </w:pPr>
      <w:r>
        <w:rPr>
          <w:rFonts w:hint="default"/>
          <w:i/>
          <w:iCs/>
          <w:lang w:val="uk-UA"/>
        </w:rPr>
        <w:t>Науковий керівник: ас. Богдан І.М.</w:t>
      </w:r>
    </w:p>
    <w:p>
      <w:pPr>
        <w:jc w:val="center"/>
        <w:rPr>
          <w:rFonts w:hint="default"/>
          <w:i/>
          <w:iCs/>
          <w:lang w:val="uk-UA"/>
        </w:rPr>
      </w:pPr>
      <w:r>
        <w:rPr>
          <w:rFonts w:hint="default"/>
          <w:i/>
          <w:iCs/>
          <w:lang w:val="uk-UA"/>
        </w:rPr>
        <w:t>Стоматологічний факультет УжНУ</w:t>
      </w:r>
    </w:p>
    <w:p>
      <w:pPr>
        <w:jc w:val="center"/>
        <w:rPr>
          <w:rFonts w:hint="default"/>
          <w:i/>
          <w:iCs/>
          <w:lang w:val="uk-UA"/>
        </w:rPr>
      </w:pPr>
      <w:r>
        <w:rPr>
          <w:rFonts w:hint="default"/>
          <w:i/>
          <w:iCs/>
          <w:lang w:val="uk-UA"/>
        </w:rPr>
        <w:t>Кафедра ортопедичної стоматології</w:t>
      </w:r>
    </w:p>
    <w:p>
      <w:pPr>
        <w:jc w:val="center"/>
        <w:rPr>
          <w:rFonts w:hint="default"/>
          <w:i/>
          <w:iCs/>
          <w:lang w:val="uk-UA"/>
        </w:rPr>
      </w:pPr>
    </w:p>
    <w:p>
      <w:pPr>
        <w:jc w:val="center"/>
        <w:rPr>
          <w:rFonts w:hint="default"/>
          <w:i/>
          <w:iCs/>
          <w:lang w:val="uk-UA"/>
        </w:rPr>
      </w:pPr>
      <w:r>
        <w:rPr>
          <w:rFonts w:hint="default"/>
          <w:b/>
          <w:bCs/>
          <w:lang w:val="en-US"/>
        </w:rPr>
        <w:t>Express-method of clinical testimation of quality of unremovable</w:t>
      </w:r>
    </w:p>
    <w:p>
      <w:pPr>
        <w:jc w:val="center"/>
        <w:rPr>
          <w:rFonts w:hint="default"/>
          <w:i/>
          <w:iCs/>
          <w:lang w:val="en-US"/>
        </w:rPr>
      </w:pPr>
      <w:r>
        <w:rPr>
          <w:rFonts w:hint="default"/>
          <w:i/>
          <w:iCs/>
          <w:lang w:val="en-US"/>
        </w:rPr>
        <w:t>Speaker: Lokota J.</w:t>
      </w:r>
    </w:p>
    <w:p>
      <w:pPr>
        <w:jc w:val="center"/>
        <w:rPr>
          <w:rFonts w:hint="default"/>
          <w:i/>
          <w:iCs/>
          <w:lang w:val="en-US"/>
        </w:rPr>
      </w:pPr>
      <w:r>
        <w:rPr>
          <w:rFonts w:hint="default"/>
          <w:i/>
          <w:iCs/>
          <w:lang w:val="en-US"/>
        </w:rPr>
        <w:t>Co-author: Oros M.</w:t>
      </w:r>
    </w:p>
    <w:p>
      <w:pPr>
        <w:jc w:val="center"/>
        <w:rPr>
          <w:rFonts w:hint="default"/>
          <w:i/>
          <w:iCs/>
          <w:lang w:val="en-US"/>
        </w:rPr>
      </w:pPr>
      <w:r>
        <w:rPr>
          <w:rFonts w:hint="default"/>
          <w:i/>
          <w:iCs/>
          <w:lang w:val="en-US"/>
        </w:rPr>
        <w:t>Scientific leader: as. Bogdan I.</w:t>
      </w:r>
    </w:p>
    <w:p>
      <w:pPr>
        <w:jc w:val="center"/>
        <w:rPr>
          <w:rFonts w:hint="default"/>
          <w:i/>
          <w:iCs/>
          <w:lang w:val="en-US"/>
        </w:rPr>
      </w:pPr>
      <w:r>
        <w:rPr>
          <w:rFonts w:hint="default"/>
          <w:i/>
          <w:iCs/>
          <w:lang w:val="en-US"/>
        </w:rPr>
        <w:t>Stomatological faculty of UzhNU</w:t>
      </w:r>
    </w:p>
    <w:p>
      <w:pPr>
        <w:jc w:val="center"/>
        <w:rPr>
          <w:rFonts w:hint="default"/>
          <w:i/>
          <w:iCs/>
          <w:lang w:val="en-US"/>
        </w:rPr>
      </w:pPr>
      <w:r>
        <w:rPr>
          <w:rFonts w:hint="default"/>
          <w:i/>
          <w:iCs/>
          <w:lang w:val="en-US"/>
        </w:rPr>
        <w:t>Department of orthopaedic dentistry</w:t>
      </w:r>
    </w:p>
    <w:p>
      <w:pPr>
        <w:rPr>
          <w:rFonts w:hint="default"/>
          <w:b/>
          <w:bCs/>
          <w:i/>
          <w:iCs/>
          <w:lang w:val="ru-RU"/>
        </w:rPr>
      </w:pPr>
      <w:r>
        <w:rPr>
          <w:rFonts w:hint="default"/>
          <w:b/>
          <w:bCs/>
          <w:i/>
          <w:iCs/>
          <w:lang w:val="ru-RU"/>
        </w:rPr>
        <w:t xml:space="preserve"> </w:t>
      </w:r>
    </w:p>
    <w:p>
      <w:pPr>
        <w:ind w:firstLine="420" w:firstLineChars="0"/>
        <w:rPr>
          <w:rFonts w:hint="default"/>
          <w:lang w:val="ru-RU"/>
        </w:rPr>
      </w:pPr>
      <w:r>
        <w:rPr>
          <w:rFonts w:hint="default"/>
          <w:b/>
          <w:bCs/>
          <w:lang w:val="ru-RU"/>
        </w:rPr>
        <w:t>Резюме</w:t>
      </w:r>
      <w:r>
        <w:rPr>
          <w:rFonts w:hint="default"/>
          <w:lang w:val="ru-RU"/>
        </w:rPr>
        <w:t xml:space="preserve"> з метою замінення твердикх тканин, відновленню жувальної функції, естетики та фонетики, в клініці ортопедичної стоматолог</w:t>
      </w:r>
      <w:r>
        <w:rPr>
          <w:rFonts w:hint="default"/>
          <w:lang w:val="uk-UA"/>
        </w:rPr>
        <w:t>ії н</w:t>
      </w:r>
      <w:r>
        <w:rPr>
          <w:rFonts w:hint="default"/>
          <w:lang w:val="ru-RU"/>
        </w:rPr>
        <w:t>а</w:t>
      </w:r>
      <w:r>
        <w:rPr>
          <w:rFonts w:hint="default"/>
          <w:lang w:val="uk-UA"/>
        </w:rPr>
        <w:t>й</w:t>
      </w:r>
      <w:r>
        <w:rPr>
          <w:rFonts w:hint="default"/>
          <w:lang w:val="ru-RU"/>
        </w:rPr>
        <w:t>частіше використо</w:t>
      </w:r>
      <w:r>
        <w:rPr>
          <w:rFonts w:hint="default"/>
          <w:lang w:val="uk-UA"/>
        </w:rPr>
        <w:t>в</w:t>
      </w:r>
      <w:r>
        <w:rPr>
          <w:rFonts w:hint="default"/>
          <w:lang w:val="ru-RU"/>
        </w:rPr>
        <w:t>yю</w:t>
      </w:r>
      <w:r>
        <w:rPr>
          <w:rFonts w:hint="default"/>
          <w:lang w:val="uk-UA"/>
        </w:rPr>
        <w:t>ть</w:t>
      </w:r>
      <w:r>
        <w:rPr>
          <w:rFonts w:hint="default"/>
          <w:lang w:val="ru-RU"/>
        </w:rPr>
        <w:t xml:space="preserve"> </w:t>
      </w:r>
      <w:r>
        <w:rPr>
          <w:rFonts w:hint="default"/>
          <w:lang w:val="uk-UA"/>
        </w:rPr>
        <w:t>ме</w:t>
      </w:r>
      <w:r>
        <w:rPr>
          <w:rFonts w:hint="default"/>
          <w:lang w:val="ru-RU"/>
        </w:rPr>
        <w:t>талокерам</w:t>
      </w:r>
      <w:r>
        <w:rPr>
          <w:rFonts w:hint="default"/>
          <w:lang w:val="uk-UA"/>
        </w:rPr>
        <w:t>і</w:t>
      </w:r>
      <w:r>
        <w:rPr>
          <w:rFonts w:hint="default"/>
          <w:lang w:val="ru-RU"/>
        </w:rPr>
        <w:t>чні незн</w:t>
      </w:r>
      <w:r>
        <w:rPr>
          <w:rFonts w:hint="default"/>
          <w:lang w:val="uk-UA"/>
        </w:rPr>
        <w:t>ім</w:t>
      </w:r>
      <w:r>
        <w:rPr>
          <w:rFonts w:hint="default"/>
          <w:lang w:val="ru-RU"/>
        </w:rPr>
        <w:t>ні конструкції. Вони в</w:t>
      </w:r>
      <w:r>
        <w:rPr>
          <w:rFonts w:hint="default"/>
          <w:lang w:val="uk-UA"/>
        </w:rPr>
        <w:t>олодіють</w:t>
      </w:r>
      <w:r>
        <w:rPr>
          <w:rFonts w:hint="default"/>
          <w:lang w:val="ru-RU"/>
        </w:rPr>
        <w:t xml:space="preserve"> висок</w:t>
      </w:r>
      <w:r>
        <w:rPr>
          <w:rFonts w:hint="default"/>
          <w:lang w:val="uk-UA"/>
        </w:rPr>
        <w:t>ими</w:t>
      </w:r>
      <w:r>
        <w:rPr>
          <w:rFonts w:hint="default"/>
          <w:lang w:val="ru-RU"/>
        </w:rPr>
        <w:t xml:space="preserve"> механіч</w:t>
      </w:r>
      <w:r>
        <w:rPr>
          <w:rFonts w:hint="default"/>
          <w:lang w:val="uk-UA"/>
        </w:rPr>
        <w:t>н</w:t>
      </w:r>
      <w:r>
        <w:rPr>
          <w:rFonts w:hint="default"/>
          <w:lang w:val="ru-RU"/>
        </w:rPr>
        <w:t>и</w:t>
      </w:r>
      <w:r>
        <w:rPr>
          <w:rFonts w:hint="default"/>
          <w:lang w:val="uk-UA"/>
        </w:rPr>
        <w:t>м</w:t>
      </w:r>
      <w:r>
        <w:rPr>
          <w:rFonts w:hint="default"/>
          <w:lang w:val="ru-RU"/>
        </w:rPr>
        <w:t>и, естетични</w:t>
      </w:r>
      <w:r>
        <w:rPr>
          <w:rFonts w:hint="default"/>
          <w:lang w:val="uk-UA"/>
        </w:rPr>
        <w:t>м</w:t>
      </w:r>
      <w:r>
        <w:rPr>
          <w:rFonts w:hint="default"/>
          <w:lang w:val="ru-RU"/>
        </w:rPr>
        <w:t>и та біос</w:t>
      </w:r>
      <w:r>
        <w:rPr>
          <w:rFonts w:hint="default"/>
          <w:lang w:val="uk-UA"/>
        </w:rPr>
        <w:t>ум</w:t>
      </w:r>
      <w:r>
        <w:rPr>
          <w:rFonts w:hint="default"/>
          <w:lang w:val="ru-RU"/>
        </w:rPr>
        <w:t>існи</w:t>
      </w:r>
      <w:r>
        <w:rPr>
          <w:rFonts w:hint="default"/>
          <w:lang w:val="uk-UA"/>
        </w:rPr>
        <w:t>м</w:t>
      </w:r>
      <w:r>
        <w:rPr>
          <w:rFonts w:hint="default"/>
          <w:lang w:val="ru-RU"/>
        </w:rPr>
        <w:t xml:space="preserve">и властивостями. Але ортопедичне </w:t>
      </w:r>
      <w:r>
        <w:rPr>
          <w:rFonts w:hint="default"/>
          <w:lang w:val="uk-UA"/>
        </w:rPr>
        <w:t>л</w:t>
      </w:r>
      <w:r>
        <w:rPr>
          <w:rFonts w:hint="default"/>
          <w:lang w:val="ru-RU"/>
        </w:rPr>
        <w:t>ік</w:t>
      </w:r>
      <w:r>
        <w:rPr>
          <w:rFonts w:hint="default"/>
          <w:lang w:val="uk-UA"/>
        </w:rPr>
        <w:t>у</w:t>
      </w:r>
      <w:r>
        <w:rPr>
          <w:rFonts w:hint="default"/>
          <w:lang w:val="ru-RU"/>
        </w:rPr>
        <w:t>ванн</w:t>
      </w:r>
      <w:r>
        <w:rPr>
          <w:rFonts w:hint="default"/>
          <w:lang w:val="uk-UA"/>
        </w:rPr>
        <w:t xml:space="preserve">я металокерамічними протезами </w:t>
      </w:r>
      <w:r>
        <w:rPr>
          <w:rFonts w:hint="default"/>
          <w:lang w:val="ru-RU"/>
        </w:rPr>
        <w:t>дос</w:t>
      </w:r>
      <w:r>
        <w:rPr>
          <w:rFonts w:hint="default"/>
          <w:lang w:val="uk-UA"/>
        </w:rPr>
        <w:t>и</w:t>
      </w:r>
      <w:r>
        <w:rPr>
          <w:rFonts w:hint="default"/>
          <w:lang w:val="ru-RU"/>
        </w:rPr>
        <w:t xml:space="preserve">ть часто </w:t>
      </w:r>
      <w:r>
        <w:rPr>
          <w:rFonts w:hint="default"/>
          <w:lang w:val="uk-UA"/>
        </w:rPr>
        <w:t>п</w:t>
      </w:r>
      <w:r>
        <w:rPr>
          <w:rFonts w:hint="default"/>
          <w:lang w:val="ru-RU"/>
        </w:rPr>
        <w:t>оа'язане з великою кількіст</w:t>
      </w:r>
      <w:r>
        <w:rPr>
          <w:rFonts w:hint="default"/>
          <w:lang w:val="uk-UA"/>
        </w:rPr>
        <w:t>ю</w:t>
      </w:r>
      <w:r>
        <w:rPr>
          <w:rFonts w:hint="default"/>
          <w:lang w:val="ru-RU"/>
        </w:rPr>
        <w:t xml:space="preserve"> помило</w:t>
      </w:r>
      <w:r>
        <w:rPr>
          <w:rFonts w:hint="default"/>
          <w:lang w:val="uk-UA"/>
        </w:rPr>
        <w:t>к</w:t>
      </w:r>
      <w:r>
        <w:rPr>
          <w:rFonts w:hint="default"/>
          <w:lang w:val="ru-RU"/>
        </w:rPr>
        <w:t xml:space="preserve"> </w:t>
      </w:r>
      <w:r>
        <w:rPr>
          <w:rFonts w:hint="default"/>
          <w:lang w:val="uk-UA"/>
        </w:rPr>
        <w:t>т</w:t>
      </w:r>
      <w:r>
        <w:rPr>
          <w:rFonts w:hint="default"/>
          <w:lang w:val="ru-RU"/>
        </w:rPr>
        <w:t>a ус</w:t>
      </w:r>
      <w:r>
        <w:rPr>
          <w:rFonts w:hint="default"/>
          <w:lang w:val="uk-UA"/>
        </w:rPr>
        <w:t>к</w:t>
      </w:r>
      <w:r>
        <w:rPr>
          <w:rFonts w:hint="default"/>
          <w:lang w:val="ru-RU"/>
        </w:rPr>
        <w:t>ладне</w:t>
      </w:r>
      <w:r>
        <w:rPr>
          <w:rFonts w:hint="default"/>
          <w:lang w:val="uk-UA"/>
        </w:rPr>
        <w:t>н</w:t>
      </w:r>
      <w:r>
        <w:rPr>
          <w:rFonts w:hint="default"/>
          <w:lang w:val="ru-RU"/>
        </w:rPr>
        <w:t xml:space="preserve">ь </w:t>
      </w:r>
      <w:r>
        <w:rPr>
          <w:rFonts w:hint="default"/>
          <w:lang w:val="uk-UA"/>
        </w:rPr>
        <w:t>(Бог</w:t>
      </w:r>
      <w:r>
        <w:rPr>
          <w:rFonts w:hint="default"/>
          <w:lang w:val="ru-RU"/>
        </w:rPr>
        <w:t>дан, Костенко, 2012), в з</w:t>
      </w:r>
      <w:r>
        <w:rPr>
          <w:rFonts w:hint="default"/>
          <w:lang w:val="uk-UA"/>
        </w:rPr>
        <w:t>в</w:t>
      </w:r>
      <w:r>
        <w:rPr>
          <w:rFonts w:hint="default"/>
          <w:lang w:val="ru-RU"/>
        </w:rPr>
        <w:t>'язку з чим поста</w:t>
      </w:r>
      <w:r>
        <w:rPr>
          <w:rFonts w:hint="default"/>
          <w:lang w:val="uk-UA"/>
        </w:rPr>
        <w:t>є</w:t>
      </w:r>
      <w:r>
        <w:rPr>
          <w:rFonts w:hint="default"/>
          <w:lang w:val="ru-RU"/>
        </w:rPr>
        <w:t xml:space="preserve"> завдання </w:t>
      </w:r>
      <w:r>
        <w:rPr>
          <w:rFonts w:hint="default"/>
          <w:lang w:val="uk-UA"/>
        </w:rPr>
        <w:t>в</w:t>
      </w:r>
      <w:r>
        <w:rPr>
          <w:rFonts w:hint="default"/>
          <w:lang w:val="ru-RU"/>
        </w:rPr>
        <w:t xml:space="preserve"> пошуку</w:t>
      </w:r>
      <w:r>
        <w:rPr>
          <w:rFonts w:hint="default"/>
          <w:lang w:val="uk-UA"/>
        </w:rPr>
        <w:t xml:space="preserve"> шляхів</w:t>
      </w:r>
      <w:r>
        <w:rPr>
          <w:rFonts w:hint="default"/>
          <w:lang w:val="ru-RU"/>
        </w:rPr>
        <w:t xml:space="preserve"> </w:t>
      </w:r>
      <w:r>
        <w:rPr>
          <w:rFonts w:hint="default"/>
          <w:lang w:val="uk-UA"/>
        </w:rPr>
        <w:t>їх</w:t>
      </w:r>
      <w:r>
        <w:rPr>
          <w:rFonts w:hint="default"/>
          <w:lang w:val="ru-RU"/>
        </w:rPr>
        <w:t xml:space="preserve"> </w:t>
      </w:r>
      <w:r>
        <w:rPr>
          <w:rFonts w:hint="default"/>
          <w:lang w:val="uk-UA"/>
        </w:rPr>
        <w:t>зн</w:t>
      </w:r>
      <w:r>
        <w:rPr>
          <w:rFonts w:hint="default"/>
          <w:lang w:val="ru-RU"/>
        </w:rPr>
        <w:t>и</w:t>
      </w:r>
      <w:r>
        <w:rPr>
          <w:rFonts w:hint="default"/>
          <w:lang w:val="uk-UA"/>
        </w:rPr>
        <w:t>ж</w:t>
      </w:r>
      <w:r>
        <w:rPr>
          <w:rFonts w:hint="default"/>
          <w:lang w:val="ru-RU"/>
        </w:rPr>
        <w:t>ен</w:t>
      </w:r>
      <w:r>
        <w:rPr>
          <w:rFonts w:hint="default"/>
          <w:lang w:val="uk-UA"/>
        </w:rPr>
        <w:t>н</w:t>
      </w:r>
      <w:r>
        <w:rPr>
          <w:rFonts w:hint="default"/>
          <w:lang w:val="ru-RU"/>
        </w:rPr>
        <w:t xml:space="preserve">я. </w:t>
      </w:r>
      <w:r>
        <w:rPr>
          <w:rFonts w:hint="default"/>
          <w:lang w:val="uk-UA"/>
        </w:rPr>
        <w:t>В</w:t>
      </w:r>
      <w:r>
        <w:rPr>
          <w:rFonts w:hint="default"/>
          <w:lang w:val="ru-RU"/>
        </w:rPr>
        <w:t>раховуючи поми</w:t>
      </w:r>
      <w:r>
        <w:rPr>
          <w:rFonts w:hint="default"/>
          <w:lang w:val="uk-UA"/>
        </w:rPr>
        <w:t>л</w:t>
      </w:r>
      <w:r>
        <w:rPr>
          <w:rFonts w:hint="default"/>
          <w:lang w:val="ru-RU"/>
        </w:rPr>
        <w:t xml:space="preserve">ки та </w:t>
      </w:r>
      <w:r>
        <w:rPr>
          <w:rFonts w:hint="default"/>
          <w:lang w:val="uk-UA"/>
        </w:rPr>
        <w:t>у</w:t>
      </w:r>
      <w:r>
        <w:rPr>
          <w:rFonts w:hint="default"/>
          <w:lang w:val="ru-RU"/>
        </w:rPr>
        <w:t>скла</w:t>
      </w:r>
      <w:r>
        <w:rPr>
          <w:rFonts w:hint="default"/>
          <w:lang w:val="uk-UA"/>
        </w:rPr>
        <w:t>д</w:t>
      </w:r>
      <w:r>
        <w:rPr>
          <w:rFonts w:hint="default"/>
          <w:lang w:val="ru-RU"/>
        </w:rPr>
        <w:t>н</w:t>
      </w:r>
      <w:r>
        <w:rPr>
          <w:rFonts w:hint="default"/>
          <w:lang w:val="uk-UA"/>
        </w:rPr>
        <w:t>енн</w:t>
      </w:r>
      <w:r>
        <w:rPr>
          <w:rFonts w:hint="default"/>
          <w:lang w:val="ru-RU"/>
        </w:rPr>
        <w:t xml:space="preserve">я </w:t>
      </w:r>
      <w:r>
        <w:rPr>
          <w:rFonts w:hint="default"/>
          <w:lang w:val="uk-UA"/>
        </w:rPr>
        <w:t>о</w:t>
      </w:r>
      <w:r>
        <w:rPr>
          <w:rFonts w:hint="default"/>
          <w:lang w:val="ru-RU"/>
        </w:rPr>
        <w:t xml:space="preserve">ртопедичного </w:t>
      </w:r>
      <w:r>
        <w:rPr>
          <w:rFonts w:hint="default"/>
          <w:lang w:val="uk-UA"/>
        </w:rPr>
        <w:t>л</w:t>
      </w:r>
      <w:r>
        <w:rPr>
          <w:rFonts w:hint="default"/>
          <w:lang w:val="ru-RU"/>
        </w:rPr>
        <w:t>іку</w:t>
      </w:r>
      <w:r>
        <w:rPr>
          <w:rFonts w:hint="default"/>
          <w:lang w:val="uk-UA"/>
        </w:rPr>
        <w:t>в</w:t>
      </w:r>
      <w:r>
        <w:rPr>
          <w:rFonts w:hint="default"/>
          <w:lang w:val="ru-RU"/>
        </w:rPr>
        <w:t>ан</w:t>
      </w:r>
      <w:r>
        <w:rPr>
          <w:rFonts w:hint="default"/>
          <w:lang w:val="uk-UA"/>
        </w:rPr>
        <w:t>ня велика увага приділяється оцінці якості незнімних ортопедичних конструкцій.</w:t>
      </w:r>
      <w:r>
        <w:rPr>
          <w:rFonts w:hint="default"/>
          <w:lang w:val="ru-RU"/>
        </w:rPr>
        <w:t xml:space="preserve"> 3а</w:t>
      </w:r>
      <w:r>
        <w:rPr>
          <w:rFonts w:hint="default"/>
          <w:lang w:val="uk-UA"/>
        </w:rPr>
        <w:t>пропо</w:t>
      </w:r>
      <w:r>
        <w:rPr>
          <w:rFonts w:hint="default"/>
          <w:lang w:val="ru-RU"/>
        </w:rPr>
        <w:t>но</w:t>
      </w:r>
      <w:r>
        <w:rPr>
          <w:rFonts w:hint="default"/>
          <w:lang w:val="uk-UA"/>
        </w:rPr>
        <w:t>в</w:t>
      </w:r>
      <w:r>
        <w:rPr>
          <w:rFonts w:hint="default"/>
          <w:lang w:val="ru-RU"/>
        </w:rPr>
        <w:t>ані різні с</w:t>
      </w:r>
      <w:r>
        <w:rPr>
          <w:rFonts w:hint="default"/>
          <w:lang w:val="uk-UA"/>
        </w:rPr>
        <w:t>и</w:t>
      </w:r>
      <w:r>
        <w:rPr>
          <w:rFonts w:hint="default"/>
          <w:lang w:val="ru-RU"/>
        </w:rPr>
        <w:t>стеми екс</w:t>
      </w:r>
      <w:r>
        <w:rPr>
          <w:rFonts w:hint="default"/>
          <w:lang w:val="uk-UA"/>
        </w:rPr>
        <w:t>пе</w:t>
      </w:r>
      <w:r>
        <w:rPr>
          <w:rFonts w:hint="default"/>
          <w:lang w:val="ru-RU"/>
        </w:rPr>
        <w:t xml:space="preserve">ртної оцінки, </w:t>
      </w:r>
      <w:r>
        <w:rPr>
          <w:rFonts w:hint="default"/>
          <w:lang w:val="uk-UA"/>
        </w:rPr>
        <w:t>з</w:t>
      </w:r>
      <w:r>
        <w:rPr>
          <w:rFonts w:hint="default"/>
          <w:lang w:val="ru-RU"/>
        </w:rPr>
        <w:t>асно</w:t>
      </w:r>
      <w:r>
        <w:rPr>
          <w:rFonts w:hint="default"/>
          <w:lang w:val="uk-UA"/>
        </w:rPr>
        <w:t>в</w:t>
      </w:r>
      <w:r>
        <w:rPr>
          <w:rFonts w:hint="default"/>
          <w:lang w:val="ru-RU"/>
        </w:rPr>
        <w:t>ані на анат</w:t>
      </w:r>
      <w:r>
        <w:rPr>
          <w:rFonts w:hint="default"/>
          <w:lang w:val="uk-UA"/>
        </w:rPr>
        <w:t>о</w:t>
      </w:r>
      <w:r>
        <w:rPr>
          <w:rFonts w:hint="default"/>
          <w:lang w:val="ru-RU"/>
        </w:rPr>
        <w:t>мічн</w:t>
      </w:r>
      <w:r>
        <w:rPr>
          <w:rFonts w:hint="default"/>
          <w:lang w:val="uk-UA"/>
        </w:rPr>
        <w:t>и</w:t>
      </w:r>
      <w:r>
        <w:rPr>
          <w:rFonts w:hint="default"/>
          <w:lang w:val="ru-RU"/>
        </w:rPr>
        <w:t>х та фvнк</w:t>
      </w:r>
      <w:r>
        <w:rPr>
          <w:rFonts w:hint="default"/>
          <w:lang w:val="uk-UA"/>
        </w:rPr>
        <w:t>ці</w:t>
      </w:r>
      <w:r>
        <w:rPr>
          <w:rFonts w:hint="default"/>
          <w:lang w:val="ru-RU"/>
        </w:rPr>
        <w:t>ональних характ</w:t>
      </w:r>
      <w:r>
        <w:rPr>
          <w:rFonts w:hint="default"/>
          <w:lang w:val="uk-UA"/>
        </w:rPr>
        <w:t>е</w:t>
      </w:r>
      <w:r>
        <w:rPr>
          <w:rFonts w:hint="default"/>
          <w:lang w:val="ru-RU"/>
        </w:rPr>
        <w:t>рис</w:t>
      </w:r>
      <w:r>
        <w:rPr>
          <w:rFonts w:hint="default"/>
          <w:lang w:val="uk-UA"/>
        </w:rPr>
        <w:t>т</w:t>
      </w:r>
      <w:r>
        <w:rPr>
          <w:rFonts w:hint="default"/>
          <w:lang w:val="ru-RU"/>
        </w:rPr>
        <w:t>иках (Бутова В.Г., Коваль</w:t>
      </w:r>
      <w:r>
        <w:rPr>
          <w:rFonts w:hint="default"/>
          <w:lang w:val="uk-UA"/>
        </w:rPr>
        <w:t>с</w:t>
      </w:r>
      <w:r>
        <w:rPr>
          <w:rFonts w:hint="default"/>
          <w:lang w:val="ru-RU"/>
        </w:rPr>
        <w:t>ький B</w:t>
      </w:r>
      <w:r>
        <w:rPr>
          <w:rFonts w:hint="default"/>
          <w:lang w:val="uk-UA"/>
        </w:rPr>
        <w:t>.Л</w:t>
      </w:r>
      <w:r>
        <w:rPr>
          <w:rFonts w:hint="default"/>
          <w:lang w:val="ru-RU"/>
        </w:rPr>
        <w:t>.. Клімов А.Г.).</w:t>
      </w:r>
      <w:r>
        <w:rPr>
          <w:rFonts w:hint="default"/>
          <w:lang w:val="uk-UA"/>
        </w:rPr>
        <w:t xml:space="preserve"> А</w:t>
      </w:r>
      <w:r>
        <w:rPr>
          <w:rFonts w:hint="default"/>
          <w:lang w:val="ru-RU"/>
        </w:rPr>
        <w:t>ле, як показу</w:t>
      </w:r>
      <w:r>
        <w:rPr>
          <w:rFonts w:hint="default"/>
          <w:lang w:val="uk-UA"/>
        </w:rPr>
        <w:t>є</w:t>
      </w:r>
      <w:r>
        <w:rPr>
          <w:rFonts w:hint="default"/>
          <w:lang w:val="ru-RU"/>
        </w:rPr>
        <w:t xml:space="preserve"> ана</w:t>
      </w:r>
      <w:r>
        <w:rPr>
          <w:rFonts w:hint="default"/>
          <w:lang w:val="uk-UA"/>
        </w:rPr>
        <w:t>лі</w:t>
      </w:r>
      <w:r>
        <w:rPr>
          <w:rFonts w:hint="default"/>
          <w:lang w:val="ru-RU"/>
        </w:rPr>
        <w:t>з ві</w:t>
      </w:r>
      <w:r>
        <w:rPr>
          <w:rFonts w:hint="default"/>
          <w:lang w:val="uk-UA"/>
        </w:rPr>
        <w:t>т</w:t>
      </w:r>
      <w:r>
        <w:rPr>
          <w:rFonts w:hint="default"/>
          <w:lang w:val="ru-RU"/>
        </w:rPr>
        <w:t>чизняної та зару</w:t>
      </w:r>
      <w:r>
        <w:rPr>
          <w:rFonts w:hint="default"/>
          <w:lang w:val="uk-UA"/>
        </w:rPr>
        <w:t>б</w:t>
      </w:r>
      <w:r>
        <w:rPr>
          <w:rFonts w:hint="default"/>
          <w:lang w:val="ru-RU"/>
        </w:rPr>
        <w:t>іжноі літератури, питан</w:t>
      </w:r>
      <w:r>
        <w:rPr>
          <w:rFonts w:hint="default"/>
          <w:lang w:val="uk-UA"/>
        </w:rPr>
        <w:t>н</w:t>
      </w:r>
      <w:r>
        <w:rPr>
          <w:rFonts w:hint="default"/>
          <w:lang w:val="ru-RU"/>
        </w:rPr>
        <w:t>я аналізу дефект</w:t>
      </w:r>
      <w:r>
        <w:rPr>
          <w:rFonts w:hint="default"/>
          <w:lang w:val="uk-UA"/>
        </w:rPr>
        <w:t>і</w:t>
      </w:r>
      <w:r>
        <w:rPr>
          <w:rFonts w:hint="default"/>
          <w:lang w:val="ru-RU"/>
        </w:rPr>
        <w:t>в конс</w:t>
      </w:r>
      <w:r>
        <w:rPr>
          <w:rFonts w:hint="default"/>
          <w:lang w:val="uk-UA"/>
        </w:rPr>
        <w:t>т</w:t>
      </w:r>
      <w:r>
        <w:rPr>
          <w:rFonts w:hint="default"/>
          <w:lang w:val="ru-RU"/>
        </w:rPr>
        <w:t xml:space="preserve">рукцій </w:t>
      </w:r>
      <w:r>
        <w:rPr>
          <w:rFonts w:hint="default"/>
          <w:lang w:val="uk-UA"/>
        </w:rPr>
        <w:t>є</w:t>
      </w:r>
      <w:r>
        <w:rPr>
          <w:rFonts w:hint="default"/>
          <w:lang w:val="ru-RU"/>
        </w:rPr>
        <w:t xml:space="preserve"> найак</w:t>
      </w:r>
      <w:r>
        <w:rPr>
          <w:rFonts w:hint="default"/>
          <w:lang w:val="uk-UA"/>
        </w:rPr>
        <w:t>т</w:t>
      </w:r>
      <w:r>
        <w:rPr>
          <w:rFonts w:hint="default"/>
          <w:lang w:val="ru-RU"/>
        </w:rPr>
        <w:t>yал</w:t>
      </w:r>
      <w:r>
        <w:rPr>
          <w:rFonts w:hint="default"/>
          <w:lang w:val="uk-UA"/>
        </w:rPr>
        <w:t>ьн</w:t>
      </w:r>
      <w:r>
        <w:rPr>
          <w:rFonts w:hint="default"/>
          <w:lang w:val="ru-RU"/>
        </w:rPr>
        <w:t>ішим і недостатньо ви</w:t>
      </w:r>
      <w:r>
        <w:rPr>
          <w:rFonts w:hint="default"/>
          <w:lang w:val="uk-UA"/>
        </w:rPr>
        <w:t>в</w:t>
      </w:r>
      <w:r>
        <w:rPr>
          <w:rFonts w:hint="default"/>
          <w:lang w:val="ru-RU"/>
        </w:rPr>
        <w:t>ченим, а також їх роль в оцінці якості стоматологічної допомо</w:t>
      </w:r>
      <w:r>
        <w:rPr>
          <w:rFonts w:hint="default"/>
          <w:lang w:val="uk-UA"/>
        </w:rPr>
        <w:t>г</w:t>
      </w:r>
      <w:r>
        <w:rPr>
          <w:rFonts w:hint="default"/>
          <w:lang w:val="ru-RU"/>
        </w:rPr>
        <w:t>и пац</w:t>
      </w:r>
      <w:r>
        <w:rPr>
          <w:rFonts w:hint="default"/>
          <w:lang w:val="uk-UA"/>
        </w:rPr>
        <w:t>іє</w:t>
      </w:r>
      <w:r>
        <w:rPr>
          <w:rFonts w:hint="default"/>
          <w:lang w:val="ru-RU"/>
        </w:rPr>
        <w:t>нта</w:t>
      </w:r>
      <w:r>
        <w:rPr>
          <w:rFonts w:hint="default"/>
          <w:lang w:val="uk-UA"/>
        </w:rPr>
        <w:t>м</w:t>
      </w:r>
      <w:r>
        <w:rPr>
          <w:rFonts w:hint="default"/>
          <w:lang w:val="ru-RU"/>
        </w:rPr>
        <w:t>.</w:t>
      </w:r>
    </w:p>
    <w:p>
      <w:pPr>
        <w:ind w:firstLine="420" w:firstLineChars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 Наявні засоби та мет</w:t>
      </w:r>
      <w:r>
        <w:rPr>
          <w:rFonts w:hint="default"/>
          <w:lang w:val="uk-UA"/>
        </w:rPr>
        <w:t>о</w:t>
      </w:r>
      <w:r>
        <w:rPr>
          <w:rFonts w:hint="default"/>
          <w:lang w:val="ru-RU"/>
        </w:rPr>
        <w:t>ди оцінки вказа</w:t>
      </w:r>
      <w:r>
        <w:rPr>
          <w:rFonts w:hint="default"/>
          <w:lang w:val="uk-UA"/>
        </w:rPr>
        <w:t>них</w:t>
      </w:r>
      <w:r>
        <w:rPr>
          <w:rFonts w:hint="default"/>
          <w:lang w:val="ru-RU"/>
        </w:rPr>
        <w:t xml:space="preserve"> протезів і їх вза</w:t>
      </w:r>
      <w:r>
        <w:rPr>
          <w:rFonts w:hint="default"/>
          <w:lang w:val="uk-UA"/>
        </w:rPr>
        <w:t>є</w:t>
      </w:r>
      <w:r>
        <w:rPr>
          <w:rFonts w:hint="default"/>
          <w:lang w:val="ru-RU"/>
        </w:rPr>
        <w:t>м</w:t>
      </w:r>
      <w:r>
        <w:rPr>
          <w:rFonts w:hint="default"/>
          <w:lang w:val="uk-UA"/>
        </w:rPr>
        <w:t>ов</w:t>
      </w:r>
      <w:r>
        <w:rPr>
          <w:rFonts w:hint="default"/>
          <w:lang w:val="ru-RU"/>
        </w:rPr>
        <w:t xml:space="preserve">ідношення до </w:t>
      </w:r>
      <w:r>
        <w:rPr>
          <w:rFonts w:hint="default"/>
          <w:lang w:val="uk-UA"/>
        </w:rPr>
        <w:t>т</w:t>
      </w:r>
      <w:r>
        <w:rPr>
          <w:rFonts w:hint="default"/>
          <w:lang w:val="ru-RU"/>
        </w:rPr>
        <w:t>канин протезного ложа (клінічні та функціона</w:t>
      </w:r>
      <w:r>
        <w:rPr>
          <w:rFonts w:hint="default"/>
          <w:lang w:val="uk-UA"/>
        </w:rPr>
        <w:t>л</w:t>
      </w:r>
      <w:r>
        <w:rPr>
          <w:rFonts w:hint="default"/>
          <w:lang w:val="ru-RU"/>
        </w:rPr>
        <w:t>ьні методи дослідження) не позволяють викорис</w:t>
      </w:r>
      <w:r>
        <w:rPr>
          <w:rFonts w:hint="default"/>
          <w:lang w:val="uk-UA"/>
        </w:rPr>
        <w:t>т</w:t>
      </w:r>
      <w:r>
        <w:rPr>
          <w:rFonts w:hint="default"/>
          <w:lang w:val="ru-RU"/>
        </w:rPr>
        <w:t xml:space="preserve">ати її в практичній охороні здоров'я і </w:t>
      </w:r>
      <w:r>
        <w:rPr>
          <w:rFonts w:hint="default"/>
          <w:lang w:val="uk-UA"/>
        </w:rPr>
        <w:t>є</w:t>
      </w:r>
      <w:r>
        <w:rPr>
          <w:rFonts w:hint="default"/>
          <w:lang w:val="ru-RU"/>
        </w:rPr>
        <w:t xml:space="preserve"> прерогативою науководослідних медичних закладів. Таким чином, на сьогоднішній день не розро</w:t>
      </w:r>
      <w:r>
        <w:rPr>
          <w:rFonts w:hint="default"/>
          <w:lang w:val="uk-UA"/>
        </w:rPr>
        <w:t>б</w:t>
      </w:r>
      <w:r>
        <w:rPr>
          <w:rFonts w:hint="default"/>
          <w:lang w:val="ru-RU"/>
        </w:rPr>
        <w:t>лено с</w:t>
      </w:r>
      <w:r>
        <w:rPr>
          <w:rFonts w:hint="default"/>
          <w:lang w:val="uk-UA"/>
        </w:rPr>
        <w:t>т</w:t>
      </w:r>
      <w:r>
        <w:rPr>
          <w:rFonts w:hint="default"/>
          <w:lang w:val="ru-RU"/>
        </w:rPr>
        <w:t>андартних критеріїв інтегральної оцінки якості ортопед</w:t>
      </w:r>
      <w:r>
        <w:rPr>
          <w:rFonts w:hint="default"/>
          <w:lang w:val="uk-UA"/>
        </w:rPr>
        <w:t>и</w:t>
      </w:r>
      <w:r>
        <w:rPr>
          <w:rFonts w:hint="default"/>
          <w:lang w:val="ru-RU"/>
        </w:rPr>
        <w:t>чних конструкцій. Вона склада</w:t>
      </w:r>
      <w:r>
        <w:rPr>
          <w:rFonts w:hint="default"/>
          <w:lang w:val="uk-UA"/>
        </w:rPr>
        <w:t>є</w:t>
      </w:r>
      <w:r>
        <w:rPr>
          <w:rFonts w:hint="default"/>
          <w:lang w:val="ru-RU"/>
        </w:rPr>
        <w:t>ться з двох сумарних показників: функціона</w:t>
      </w:r>
      <w:r>
        <w:rPr>
          <w:rFonts w:hint="default"/>
          <w:lang w:val="uk-UA"/>
        </w:rPr>
        <w:t>л</w:t>
      </w:r>
      <w:r>
        <w:rPr>
          <w:rFonts w:hint="default"/>
          <w:lang w:val="ru-RU"/>
        </w:rPr>
        <w:t xml:space="preserve">ьних і естетичних властивnстей протезів (Гаврилов Е.І., Щербаков А.С., Копейкін В.Н.). </w:t>
      </w:r>
    </w:p>
    <w:p>
      <w:pPr>
        <w:ind w:firstLine="420" w:firstLineChars="0"/>
        <w:rPr>
          <w:rFonts w:hint="default"/>
          <w:lang w:val="ru-RU"/>
        </w:rPr>
      </w:pPr>
      <w:r>
        <w:rPr>
          <w:rFonts w:hint="default"/>
          <w:b/>
          <w:bCs/>
          <w:lang w:val="ru-RU"/>
        </w:rPr>
        <w:t xml:space="preserve">Summary: </w:t>
      </w:r>
      <w:r>
        <w:rPr>
          <w:rFonts w:hint="default"/>
          <w:lang w:val="ru-RU"/>
        </w:rPr>
        <w:t>with the purpose of substituting for hard fabrics, to proceeding in a masticator</w:t>
      </w:r>
      <w:r>
        <w:rPr>
          <w:rFonts w:hint="default"/>
          <w:lang w:val="en-US"/>
        </w:rPr>
        <w:t xml:space="preserve">y </w:t>
      </w:r>
      <w:r>
        <w:rPr>
          <w:rFonts w:hint="default"/>
          <w:lang w:val="ru-RU"/>
        </w:rPr>
        <w:t>function, aesthetics and phoneties, in the clinic of orthopaedic st</w:t>
      </w:r>
      <w:r>
        <w:rPr>
          <w:rFonts w:hint="default"/>
          <w:lang w:val="en-US"/>
        </w:rPr>
        <w:t>o</w:t>
      </w:r>
      <w:r>
        <w:rPr>
          <w:rFonts w:hint="default"/>
          <w:lang w:val="ru-RU"/>
        </w:rPr>
        <w:t xml:space="preserve">matology </w:t>
      </w:r>
      <w:r>
        <w:rPr>
          <w:rFonts w:hint="default"/>
          <w:lang w:val="en-US"/>
        </w:rPr>
        <w:t>m</w:t>
      </w:r>
      <w:r>
        <w:rPr>
          <w:rFonts w:hint="default"/>
          <w:lang w:val="ru-RU"/>
        </w:rPr>
        <w:t>ore fre</w:t>
      </w:r>
      <w:r>
        <w:rPr>
          <w:rFonts w:hint="default"/>
          <w:lang w:val="en-US"/>
        </w:rPr>
        <w:t>q</w:t>
      </w:r>
      <w:r>
        <w:rPr>
          <w:rFonts w:hint="default"/>
          <w:lang w:val="ru-RU"/>
        </w:rPr>
        <w:t>uent aII use ceramet unremovable constructions. They o</w:t>
      </w:r>
      <w:r>
        <w:rPr>
          <w:rFonts w:hint="default"/>
          <w:lang w:val="en-US"/>
        </w:rPr>
        <w:t>w</w:t>
      </w:r>
      <w:r>
        <w:rPr>
          <w:rFonts w:hint="default"/>
          <w:lang w:val="ru-RU"/>
        </w:rPr>
        <w:t>n high mechanica</w:t>
      </w:r>
      <w:r>
        <w:rPr>
          <w:rFonts w:hint="default"/>
          <w:lang w:val="en-US"/>
        </w:rPr>
        <w:t>l</w:t>
      </w:r>
      <w:r>
        <w:rPr>
          <w:rFonts w:hint="default"/>
          <w:lang w:val="ru-RU"/>
        </w:rPr>
        <w:t>, aesthetically beautiful and biocompatible properties. But orthopaedic treat</w:t>
      </w:r>
      <w:r>
        <w:rPr>
          <w:rFonts w:hint="default"/>
          <w:lang w:val="en-US"/>
        </w:rPr>
        <w:t>m</w:t>
      </w:r>
      <w:r>
        <w:rPr>
          <w:rFonts w:hint="default"/>
          <w:lang w:val="ru-RU"/>
        </w:rPr>
        <w:t>ent is often enough related cera</w:t>
      </w:r>
      <w:r>
        <w:rPr>
          <w:rFonts w:hint="default"/>
          <w:lang w:val="en-US"/>
        </w:rPr>
        <w:t>m</w:t>
      </w:r>
      <w:r>
        <w:rPr>
          <w:rFonts w:hint="default"/>
          <w:lang w:val="ru-RU"/>
        </w:rPr>
        <w:t>et prosthetic applianees to pienty of errors and complications (Bohdan, Kostenko, 2012), іп connection with what a task appears from the search of ways of the</w:t>
      </w:r>
      <w:r>
        <w:rPr>
          <w:rFonts w:hint="default"/>
          <w:lang w:val="en-US"/>
        </w:rPr>
        <w:t>ir</w:t>
      </w:r>
      <w:r>
        <w:rPr>
          <w:rFonts w:hint="default"/>
          <w:lang w:val="ru-RU"/>
        </w:rPr>
        <w:t xml:space="preserve"> decline. Taking into account errors a</w:t>
      </w:r>
      <w:r>
        <w:rPr>
          <w:rFonts w:hint="default"/>
          <w:lang w:val="en-US"/>
        </w:rPr>
        <w:t>n</w:t>
      </w:r>
      <w:r>
        <w:rPr>
          <w:rFonts w:hint="default"/>
          <w:lang w:val="ru-RU"/>
        </w:rPr>
        <w:t>d complications of orthopaedic treatment Ia</w:t>
      </w:r>
      <w:r>
        <w:rPr>
          <w:rFonts w:hint="default"/>
          <w:lang w:val="en-US"/>
        </w:rPr>
        <w:t>r</w:t>
      </w:r>
      <w:r>
        <w:rPr>
          <w:rFonts w:hint="default"/>
          <w:lang w:val="ru-RU"/>
        </w:rPr>
        <w:t>ge att</w:t>
      </w:r>
      <w:r>
        <w:rPr>
          <w:rFonts w:hint="default"/>
          <w:lang w:val="en-US"/>
        </w:rPr>
        <w:t>e</w:t>
      </w:r>
      <w:r>
        <w:rPr>
          <w:rFonts w:hint="default"/>
          <w:lang w:val="ru-RU"/>
        </w:rPr>
        <w:t xml:space="preserve">ntion is spared the estimation of quality of unremovable orthopaedic constructions. The different systems of </w:t>
      </w:r>
      <w:r>
        <w:rPr>
          <w:rFonts w:hint="default"/>
          <w:lang w:val="en-US"/>
        </w:rPr>
        <w:t>e</w:t>
      </w:r>
      <w:r>
        <w:rPr>
          <w:rFonts w:hint="default"/>
          <w:lang w:val="ru-RU"/>
        </w:rPr>
        <w:t xml:space="preserve">xpert estimation, based on anatamic and </w:t>
      </w:r>
      <w:r>
        <w:rPr>
          <w:rFonts w:hint="default"/>
          <w:lang w:val="en-US"/>
        </w:rPr>
        <w:t>fun</w:t>
      </w:r>
      <w:r>
        <w:rPr>
          <w:rFonts w:hint="default"/>
          <w:lang w:val="ru-RU"/>
        </w:rPr>
        <w:t>ctional descriptions, аге off</w:t>
      </w:r>
      <w:r>
        <w:rPr>
          <w:rFonts w:hint="default"/>
          <w:lang w:val="en-US"/>
        </w:rPr>
        <w:t>e</w:t>
      </w:r>
      <w:r>
        <w:rPr>
          <w:rFonts w:hint="default"/>
          <w:lang w:val="ru-RU"/>
        </w:rPr>
        <w:t>r</w:t>
      </w:r>
      <w:r>
        <w:rPr>
          <w:rFonts w:hint="default"/>
          <w:lang w:val="en-US"/>
        </w:rPr>
        <w:t>e</w:t>
      </w:r>
      <w:r>
        <w:rPr>
          <w:rFonts w:hint="default"/>
          <w:lang w:val="ru-RU"/>
        </w:rPr>
        <w:t>d (Butova V.G., Kova</w:t>
      </w:r>
      <w:r>
        <w:rPr>
          <w:rFonts w:hint="default"/>
          <w:lang w:val="en-US"/>
        </w:rPr>
        <w:t>l</w:t>
      </w:r>
      <w:r>
        <w:rPr>
          <w:rFonts w:hint="default"/>
          <w:lang w:val="ru-RU"/>
        </w:rPr>
        <w:t xml:space="preserve">'skiy </w:t>
      </w:r>
      <w:r>
        <w:rPr>
          <w:rFonts w:hint="default"/>
          <w:lang w:val="en-US"/>
        </w:rPr>
        <w:t>V.L</w:t>
      </w:r>
      <w:r>
        <w:rPr>
          <w:rFonts w:hint="default"/>
          <w:lang w:val="ru-RU"/>
        </w:rPr>
        <w:t xml:space="preserve">., </w:t>
      </w:r>
      <w:r>
        <w:rPr>
          <w:rFonts w:hint="default"/>
          <w:lang w:val="en-US"/>
        </w:rPr>
        <w:t>Kl</w:t>
      </w:r>
      <w:r>
        <w:rPr>
          <w:rFonts w:hint="default"/>
          <w:lang w:val="ru-RU"/>
        </w:rPr>
        <w:t>і</w:t>
      </w:r>
      <w:r>
        <w:rPr>
          <w:rFonts w:hint="default"/>
          <w:lang w:val="en-US"/>
        </w:rPr>
        <w:t>m</w:t>
      </w:r>
      <w:r>
        <w:rPr>
          <w:rFonts w:hint="default"/>
          <w:lang w:val="ru-RU"/>
        </w:rPr>
        <w:t>оv A.G.). But, as а</w:t>
      </w:r>
      <w:r>
        <w:rPr>
          <w:rFonts w:hint="default"/>
          <w:lang w:val="en-US"/>
        </w:rPr>
        <w:t>n</w:t>
      </w:r>
      <w:r>
        <w:rPr>
          <w:rFonts w:hint="default"/>
          <w:lang w:val="ru-RU"/>
        </w:rPr>
        <w:t xml:space="preserve"> а</w:t>
      </w:r>
      <w:r>
        <w:rPr>
          <w:rFonts w:hint="default"/>
          <w:lang w:val="en-US"/>
        </w:rPr>
        <w:t>n</w:t>
      </w:r>
      <w:r>
        <w:rPr>
          <w:rFonts w:hint="default"/>
          <w:lang w:val="ru-RU"/>
        </w:rPr>
        <w:t>аІу</w:t>
      </w:r>
      <w:r>
        <w:rPr>
          <w:rFonts w:hint="default"/>
          <w:lang w:val="en-US"/>
        </w:rPr>
        <w:t>si</w:t>
      </w:r>
      <w:r>
        <w:rPr>
          <w:rFonts w:hint="default"/>
          <w:lang w:val="ru-RU"/>
        </w:rPr>
        <w:t>s of dom</w:t>
      </w:r>
      <w:r>
        <w:rPr>
          <w:rFonts w:hint="default"/>
          <w:lang w:val="en-US"/>
        </w:rPr>
        <w:t>e</w:t>
      </w:r>
      <w:r>
        <w:rPr>
          <w:rFonts w:hint="default"/>
          <w:lang w:val="ru-RU"/>
        </w:rPr>
        <w:t>s</w:t>
      </w:r>
      <w:r>
        <w:rPr>
          <w:rFonts w:hint="default"/>
          <w:lang w:val="en-US"/>
        </w:rPr>
        <w:t>t</w:t>
      </w:r>
      <w:r>
        <w:rPr>
          <w:rFonts w:hint="default"/>
          <w:lang w:val="ru-RU"/>
        </w:rPr>
        <w:t>ic and foreign literature, qu</w:t>
      </w:r>
      <w:r>
        <w:rPr>
          <w:rFonts w:hint="default"/>
          <w:lang w:val="en-US"/>
        </w:rPr>
        <w:t>e</w:t>
      </w:r>
      <w:r>
        <w:rPr>
          <w:rFonts w:hint="default"/>
          <w:lang w:val="ru-RU"/>
        </w:rPr>
        <w:t>stion of analys</w:t>
      </w:r>
      <w:r>
        <w:rPr>
          <w:rFonts w:hint="default"/>
          <w:lang w:val="en-US"/>
        </w:rPr>
        <w:t>i</w:t>
      </w:r>
      <w:r>
        <w:rPr>
          <w:rFonts w:hint="default"/>
          <w:lang w:val="ru-RU"/>
        </w:rPr>
        <w:t>s of defec</w:t>
      </w:r>
      <w:r>
        <w:rPr>
          <w:rFonts w:hint="default"/>
          <w:lang w:val="en-US"/>
        </w:rPr>
        <w:t>t</w:t>
      </w:r>
      <w:r>
        <w:rPr>
          <w:rFonts w:hint="default"/>
          <w:lang w:val="ru-RU"/>
        </w:rPr>
        <w:t>s of c</w:t>
      </w:r>
      <w:r>
        <w:rPr>
          <w:rFonts w:hint="default"/>
          <w:lang w:val="en-US"/>
        </w:rPr>
        <w:t>o</w:t>
      </w:r>
      <w:r>
        <w:rPr>
          <w:rFonts w:hint="default"/>
          <w:lang w:val="ru-RU"/>
        </w:rPr>
        <w:t>nstructions, shows is most actual and studied not eno</w:t>
      </w:r>
      <w:r>
        <w:rPr>
          <w:rFonts w:hint="default"/>
          <w:lang w:val="en-US"/>
        </w:rPr>
        <w:t>u</w:t>
      </w:r>
      <w:r>
        <w:rPr>
          <w:rFonts w:hint="default"/>
          <w:lang w:val="ru-RU"/>
        </w:rPr>
        <w:t>gh, and also their role in the est</w:t>
      </w:r>
      <w:r>
        <w:rPr>
          <w:rFonts w:hint="default"/>
          <w:lang w:val="en-US"/>
        </w:rPr>
        <w:t>i</w:t>
      </w:r>
      <w:r>
        <w:rPr>
          <w:rFonts w:hint="default"/>
          <w:lang w:val="ru-RU"/>
        </w:rPr>
        <w:t>mation of quality of stomatological help patients</w:t>
      </w:r>
      <w:r>
        <w:rPr>
          <w:rFonts w:hint="default"/>
          <w:lang w:val="en-US"/>
        </w:rPr>
        <w:t>.</w:t>
      </w:r>
      <w:r>
        <w:rPr>
          <w:rFonts w:hint="default"/>
          <w:lang w:val="ru-RU"/>
        </w:rPr>
        <w:t xml:space="preserve"> </w:t>
      </w:r>
      <w:r>
        <w:rPr>
          <w:rFonts w:hint="default"/>
          <w:lang w:val="en-US"/>
        </w:rPr>
        <w:tab/>
      </w:r>
      <w:r>
        <w:rPr>
          <w:rFonts w:hint="default"/>
          <w:lang w:val="ru-RU"/>
        </w:rPr>
        <w:t>Present fac</w:t>
      </w:r>
      <w:r>
        <w:rPr>
          <w:rFonts w:hint="default"/>
          <w:lang w:val="en-US"/>
        </w:rPr>
        <w:t>i</w:t>
      </w:r>
      <w:r>
        <w:rPr>
          <w:rFonts w:hint="default"/>
          <w:lang w:val="ru-RU"/>
        </w:rPr>
        <w:t xml:space="preserve">lities and </w:t>
      </w:r>
      <w:r>
        <w:rPr>
          <w:rFonts w:hint="default"/>
          <w:lang w:val="en-US"/>
        </w:rPr>
        <w:t>m</w:t>
      </w:r>
      <w:r>
        <w:rPr>
          <w:rFonts w:hint="default"/>
          <w:lang w:val="ru-RU"/>
        </w:rPr>
        <w:t>ethods of estimat</w:t>
      </w:r>
      <w:r>
        <w:rPr>
          <w:rFonts w:hint="default"/>
          <w:lang w:val="en-US"/>
        </w:rPr>
        <w:t>io</w:t>
      </w:r>
      <w:r>
        <w:rPr>
          <w:rFonts w:hint="default"/>
          <w:lang w:val="ru-RU"/>
        </w:rPr>
        <w:t>n of the indicat</w:t>
      </w:r>
      <w:r>
        <w:rPr>
          <w:rFonts w:hint="default"/>
          <w:lang w:val="en-US"/>
        </w:rPr>
        <w:t>e</w:t>
      </w:r>
      <w:r>
        <w:rPr>
          <w:rFonts w:hint="default"/>
          <w:lang w:val="ru-RU"/>
        </w:rPr>
        <w:t>d prosthetic appliances а</w:t>
      </w:r>
      <w:r>
        <w:rPr>
          <w:rFonts w:hint="default"/>
          <w:lang w:val="en-US"/>
        </w:rPr>
        <w:t>nd</w:t>
      </w:r>
      <w:r>
        <w:rPr>
          <w:rFonts w:hint="default"/>
          <w:lang w:val="ru-RU"/>
        </w:rPr>
        <w:t xml:space="preserve"> their interr</w:t>
      </w:r>
      <w:r>
        <w:rPr>
          <w:rFonts w:hint="default"/>
          <w:lang w:val="en-US"/>
        </w:rPr>
        <w:t>e</w:t>
      </w:r>
      <w:r>
        <w:rPr>
          <w:rFonts w:hint="default"/>
          <w:lang w:val="ru-RU"/>
        </w:rPr>
        <w:t>lat</w:t>
      </w:r>
      <w:r>
        <w:rPr>
          <w:rFonts w:hint="default"/>
          <w:lang w:val="en-US"/>
        </w:rPr>
        <w:t>i</w:t>
      </w:r>
      <w:r>
        <w:rPr>
          <w:rFonts w:hint="default"/>
          <w:lang w:val="ru-RU"/>
        </w:rPr>
        <w:t>on to f</w:t>
      </w:r>
      <w:r>
        <w:rPr>
          <w:rFonts w:hint="default"/>
          <w:lang w:val="en-US"/>
        </w:rPr>
        <w:t>a</w:t>
      </w:r>
      <w:r>
        <w:rPr>
          <w:rFonts w:hint="default"/>
          <w:lang w:val="ru-RU"/>
        </w:rPr>
        <w:t>brics of prosthetic bed (clin</w:t>
      </w:r>
      <w:r>
        <w:rPr>
          <w:rFonts w:hint="default"/>
          <w:lang w:val="en-US"/>
        </w:rPr>
        <w:t>i</w:t>
      </w:r>
      <w:r>
        <w:rPr>
          <w:rFonts w:hint="default"/>
          <w:lang w:val="ru-RU"/>
        </w:rPr>
        <w:t>caI and f</w:t>
      </w:r>
      <w:r>
        <w:rPr>
          <w:rFonts w:hint="default"/>
          <w:lang w:val="en-US"/>
        </w:rPr>
        <w:t>unc</w:t>
      </w:r>
      <w:r>
        <w:rPr>
          <w:rFonts w:hint="default"/>
          <w:lang w:val="ru-RU"/>
        </w:rPr>
        <w:t>tional methods of research) do not al</w:t>
      </w:r>
      <w:r>
        <w:rPr>
          <w:rFonts w:hint="default"/>
          <w:lang w:val="en-US"/>
        </w:rPr>
        <w:t>l</w:t>
      </w:r>
      <w:r>
        <w:rPr>
          <w:rFonts w:hint="default"/>
          <w:lang w:val="ru-RU"/>
        </w:rPr>
        <w:t>ow to us</w:t>
      </w:r>
      <w:r>
        <w:rPr>
          <w:rFonts w:hint="default"/>
          <w:lang w:val="en-US"/>
        </w:rPr>
        <w:t>e</w:t>
      </w:r>
      <w:r>
        <w:rPr>
          <w:rFonts w:hint="default"/>
          <w:lang w:val="ru-RU"/>
        </w:rPr>
        <w:t xml:space="preserve"> </w:t>
      </w:r>
      <w:r>
        <w:rPr>
          <w:rFonts w:hint="default"/>
          <w:lang w:val="en-US"/>
        </w:rPr>
        <w:t>i</w:t>
      </w:r>
      <w:r>
        <w:rPr>
          <w:rFonts w:hint="default"/>
          <w:lang w:val="ru-RU"/>
        </w:rPr>
        <w:t xml:space="preserve">t </w:t>
      </w:r>
      <w:r>
        <w:rPr>
          <w:rFonts w:hint="default"/>
          <w:lang w:val="en-US"/>
        </w:rPr>
        <w:t>in</w:t>
      </w:r>
      <w:r>
        <w:rPr>
          <w:rFonts w:hint="default"/>
          <w:lang w:val="ru-RU"/>
        </w:rPr>
        <w:t xml:space="preserve"> a practical health protection and </w:t>
      </w:r>
      <w:r>
        <w:rPr>
          <w:rFonts w:hint="default"/>
          <w:lang w:val="en-US"/>
        </w:rPr>
        <w:t>i</w:t>
      </w:r>
      <w:r>
        <w:rPr>
          <w:rFonts w:hint="default"/>
          <w:lang w:val="ru-RU"/>
        </w:rPr>
        <w:t xml:space="preserve">s the prerogative of </w:t>
      </w:r>
      <w:r>
        <w:rPr>
          <w:rFonts w:hint="default"/>
          <w:lang w:val="en-US"/>
        </w:rPr>
        <w:t>res</w:t>
      </w:r>
      <w:r>
        <w:rPr>
          <w:rFonts w:hint="default"/>
          <w:lang w:val="ru-RU"/>
        </w:rPr>
        <w:t xml:space="preserve">еагсh medicai </w:t>
      </w:r>
      <w:r>
        <w:rPr>
          <w:rFonts w:hint="default"/>
          <w:lang w:val="en-US"/>
        </w:rPr>
        <w:t>e</w:t>
      </w:r>
      <w:r>
        <w:rPr>
          <w:rFonts w:hint="default"/>
          <w:lang w:val="ru-RU"/>
        </w:rPr>
        <w:t>sta</w:t>
      </w:r>
      <w:r>
        <w:rPr>
          <w:rFonts w:hint="default"/>
          <w:lang w:val="en-US"/>
        </w:rPr>
        <w:t>bli</w:t>
      </w:r>
      <w:r>
        <w:rPr>
          <w:rFonts w:hint="default"/>
          <w:lang w:val="ru-RU"/>
        </w:rPr>
        <w:t>shm</w:t>
      </w:r>
      <w:r>
        <w:rPr>
          <w:rFonts w:hint="default"/>
          <w:lang w:val="en-US"/>
        </w:rPr>
        <w:t>e</w:t>
      </w:r>
      <w:r>
        <w:rPr>
          <w:rFonts w:hint="default"/>
          <w:lang w:val="ru-RU"/>
        </w:rPr>
        <w:t>nts. Thus for today it is not d</w:t>
      </w:r>
      <w:r>
        <w:rPr>
          <w:rFonts w:hint="default"/>
          <w:lang w:val="en-US"/>
        </w:rPr>
        <w:t>ev</w:t>
      </w:r>
      <w:r>
        <w:rPr>
          <w:rFonts w:hint="default"/>
          <w:lang w:val="ru-RU"/>
        </w:rPr>
        <w:t>eloped standard criteria of</w:t>
      </w:r>
      <w:r>
        <w:rPr>
          <w:rFonts w:hint="default"/>
          <w:lang w:val="en-US"/>
        </w:rPr>
        <w:t xml:space="preserve"> in</w:t>
      </w:r>
      <w:r>
        <w:rPr>
          <w:rFonts w:hint="default"/>
          <w:lang w:val="ru-RU"/>
        </w:rPr>
        <w:t>tegral est</w:t>
      </w:r>
      <w:r>
        <w:rPr>
          <w:rFonts w:hint="default"/>
          <w:lang w:val="en-US"/>
        </w:rPr>
        <w:t>egr</w:t>
      </w:r>
      <w:r>
        <w:rPr>
          <w:rFonts w:hint="default"/>
          <w:lang w:val="ru-RU"/>
        </w:rPr>
        <w:t>ation of quality of o</w:t>
      </w:r>
      <w:r>
        <w:rPr>
          <w:rFonts w:hint="default"/>
          <w:lang w:val="en-US"/>
        </w:rPr>
        <w:t>rt</w:t>
      </w:r>
      <w:r>
        <w:rPr>
          <w:rFonts w:hint="default"/>
          <w:lang w:val="ru-RU"/>
        </w:rPr>
        <w:t>hopaedic constructi</w:t>
      </w:r>
      <w:r>
        <w:rPr>
          <w:rFonts w:hint="default"/>
          <w:lang w:val="en-US"/>
        </w:rPr>
        <w:t>ons.</w:t>
      </w:r>
      <w:r>
        <w:rPr>
          <w:rFonts w:hint="default"/>
          <w:lang w:val="ru-RU"/>
        </w:rPr>
        <w:t xml:space="preserve"> </w:t>
      </w:r>
      <w:r>
        <w:rPr>
          <w:rFonts w:hint="default"/>
          <w:lang w:val="en-US"/>
        </w:rPr>
        <w:t xml:space="preserve">It </w:t>
      </w:r>
      <w:r>
        <w:rPr>
          <w:rFonts w:hint="default"/>
          <w:lang w:val="ru-RU"/>
        </w:rPr>
        <w:t>c</w:t>
      </w:r>
      <w:r>
        <w:rPr>
          <w:rFonts w:hint="default"/>
          <w:lang w:val="en-US"/>
        </w:rPr>
        <w:t>onsi</w:t>
      </w:r>
      <w:r>
        <w:rPr>
          <w:rFonts w:hint="default"/>
          <w:lang w:val="ru-RU"/>
        </w:rPr>
        <w:t>st</w:t>
      </w:r>
      <w:r>
        <w:rPr>
          <w:rFonts w:hint="default"/>
          <w:lang w:val="en-US"/>
        </w:rPr>
        <w:t>s</w:t>
      </w:r>
      <w:r>
        <w:rPr>
          <w:rFonts w:hint="default"/>
          <w:lang w:val="ru-RU"/>
        </w:rPr>
        <w:t xml:space="preserve"> ot tw</w:t>
      </w:r>
      <w:r>
        <w:rPr>
          <w:rFonts w:hint="default"/>
          <w:lang w:val="en-US"/>
        </w:rPr>
        <w:t>o</w:t>
      </w:r>
      <w:r>
        <w:rPr>
          <w:rFonts w:hint="default"/>
          <w:lang w:val="ru-RU"/>
        </w:rPr>
        <w:t xml:space="preserve"> </w:t>
      </w:r>
      <w:r>
        <w:rPr>
          <w:rFonts w:hint="default"/>
          <w:lang w:val="en-US"/>
        </w:rPr>
        <w:t>t</w:t>
      </w:r>
      <w:r>
        <w:rPr>
          <w:rFonts w:hint="default"/>
          <w:lang w:val="ru-RU"/>
        </w:rPr>
        <w:t>о</w:t>
      </w:r>
      <w:r>
        <w:rPr>
          <w:rFonts w:hint="default"/>
          <w:lang w:val="en-US"/>
        </w:rPr>
        <w:t xml:space="preserve">tal indexes </w:t>
      </w:r>
      <w:r>
        <w:rPr>
          <w:rFonts w:hint="default"/>
          <w:lang w:val="ru-RU"/>
        </w:rPr>
        <w:t>functional a</w:t>
      </w:r>
      <w:r>
        <w:rPr>
          <w:rFonts w:hint="default"/>
          <w:lang w:val="en-US"/>
        </w:rPr>
        <w:t>n</w:t>
      </w:r>
      <w:r>
        <w:rPr>
          <w:rFonts w:hint="default"/>
          <w:lang w:val="ru-RU"/>
        </w:rPr>
        <w:t xml:space="preserve">d aestheticaily </w:t>
      </w:r>
      <w:r>
        <w:rPr>
          <w:rFonts w:hint="default"/>
          <w:lang w:val="en-US"/>
        </w:rPr>
        <w:t>b</w:t>
      </w:r>
      <w:r>
        <w:rPr>
          <w:rFonts w:hint="default"/>
          <w:lang w:val="ru-RU"/>
        </w:rPr>
        <w:t>eautiful properties of prosthe</w:t>
      </w:r>
      <w:r>
        <w:rPr>
          <w:rFonts w:hint="default"/>
          <w:lang w:val="en-US"/>
        </w:rPr>
        <w:t>ti</w:t>
      </w:r>
      <w:r>
        <w:rPr>
          <w:rFonts w:hint="default"/>
          <w:lang w:val="ru-RU"/>
        </w:rPr>
        <w:t>c арр</w:t>
      </w:r>
      <w:r>
        <w:rPr>
          <w:rFonts w:hint="default"/>
          <w:lang w:val="en-US"/>
        </w:rPr>
        <w:t>li</w:t>
      </w:r>
      <w:r>
        <w:rPr>
          <w:rFonts w:hint="default"/>
          <w:lang w:val="ru-RU"/>
        </w:rPr>
        <w:t>а</w:t>
      </w:r>
      <w:r>
        <w:rPr>
          <w:rFonts w:hint="default"/>
          <w:lang w:val="en-US"/>
        </w:rPr>
        <w:t>nc</w:t>
      </w:r>
      <w:r>
        <w:rPr>
          <w:rFonts w:hint="default"/>
          <w:lang w:val="ru-RU"/>
        </w:rPr>
        <w:t>е</w:t>
      </w:r>
      <w:r>
        <w:rPr>
          <w:rFonts w:hint="default"/>
          <w:lang w:val="en-US"/>
        </w:rPr>
        <w:t>s</w:t>
      </w:r>
      <w:r>
        <w:rPr>
          <w:rFonts w:hint="default"/>
          <w:lang w:val="ru-RU"/>
        </w:rPr>
        <w:t xml:space="preserve"> (</w:t>
      </w:r>
      <w:r>
        <w:rPr>
          <w:rFonts w:hint="default"/>
          <w:lang w:val="en-US"/>
        </w:rPr>
        <w:t>G</w:t>
      </w:r>
      <w:r>
        <w:rPr>
          <w:rFonts w:hint="default"/>
          <w:lang w:val="ru-RU"/>
        </w:rPr>
        <w:t>avri</w:t>
      </w:r>
      <w:r>
        <w:rPr>
          <w:rFonts w:hint="default"/>
          <w:lang w:val="en-US"/>
        </w:rPr>
        <w:t>l</w:t>
      </w:r>
      <w:r>
        <w:rPr>
          <w:rFonts w:hint="default"/>
          <w:lang w:val="ru-RU"/>
        </w:rPr>
        <w:t>ov Е І, Scherbakov A.S , Kopejkin).</w:t>
      </w:r>
    </w:p>
    <w:p>
      <w:pPr>
        <w:ind w:firstLine="420" w:firstLineChars="0"/>
        <w:rPr>
          <w:rFonts w:hint="default"/>
          <w:lang w:val="ru-RU"/>
        </w:rPr>
      </w:pPr>
    </w:p>
    <w:p>
      <w:pPr>
        <w:ind w:firstLine="420" w:firstLineChars="0"/>
        <w:rPr>
          <w:rFonts w:hint="default"/>
          <w:lang w:val="ru-RU"/>
        </w:rPr>
      </w:pPr>
      <w:r>
        <w:rPr>
          <w:rFonts w:hint="default"/>
          <w:b/>
          <w:bCs/>
          <w:lang w:val="ru-RU"/>
        </w:rPr>
        <w:t>Ключові слова:</w:t>
      </w:r>
      <w:r>
        <w:rPr>
          <w:rFonts w:hint="default"/>
          <w:lang w:val="ru-RU"/>
        </w:rPr>
        <w:t xml:space="preserve"> металокерамічні протези, дефекти твердих тканнн, помилки та ускладнения.</w:t>
      </w:r>
    </w:p>
    <w:p>
      <w:pPr>
        <w:ind w:firstLine="420" w:firstLineChars="0"/>
        <w:rPr>
          <w:rFonts w:hint="default"/>
          <w:lang w:val="ru-RU"/>
        </w:rPr>
      </w:pPr>
    </w:p>
    <w:p>
      <w:pPr>
        <w:ind w:firstLine="420" w:firstLineChars="0"/>
        <w:rPr>
          <w:rFonts w:hint="default"/>
          <w:lang w:val="ru-RU"/>
        </w:rPr>
      </w:pPr>
      <w:r>
        <w:rPr>
          <w:rFonts w:hint="default"/>
          <w:b/>
          <w:bCs/>
          <w:lang w:val="ru-RU"/>
        </w:rPr>
        <w:t>Кеу words:</w:t>
      </w:r>
      <w:r>
        <w:rPr>
          <w:rFonts w:hint="default"/>
          <w:lang w:val="ru-RU"/>
        </w:rPr>
        <w:t xml:space="preserve"> ceramet prosthetic аррlіа</w:t>
      </w:r>
      <w:r>
        <w:rPr>
          <w:rFonts w:hint="default"/>
          <w:lang w:val="en-US"/>
        </w:rPr>
        <w:t>n</w:t>
      </w:r>
      <w:r>
        <w:rPr>
          <w:rFonts w:hint="default"/>
          <w:lang w:val="ru-RU"/>
        </w:rPr>
        <w:t>сеs, defects of hard fabrics, error and complication.</w:t>
      </w:r>
    </w:p>
    <w:p>
      <w:pPr>
        <w:ind w:firstLine="420" w:firstLineChars="0"/>
        <w:rPr>
          <w:rFonts w:hint="default"/>
          <w:lang w:val="ru-RU"/>
        </w:rPr>
      </w:pPr>
    </w:p>
    <w:p>
      <w:pPr>
        <w:ind w:firstLine="420" w:firstLineChars="0"/>
        <w:rPr>
          <w:rFonts w:hint="default"/>
          <w:lang w:val="ru-RU"/>
        </w:rPr>
      </w:pPr>
      <w:r>
        <w:rPr>
          <w:rFonts w:hint="default"/>
          <w:b/>
          <w:bCs/>
          <w:lang w:val="ru-RU"/>
        </w:rPr>
        <w:t>Мета дослідження:</w:t>
      </w:r>
      <w:r>
        <w:rPr>
          <w:rFonts w:hint="default"/>
          <w:lang w:val="ru-RU"/>
        </w:rPr>
        <w:t xml:space="preserve"> розробка нескладних критеріїв експрес методики з достyпною, формалізованою системою оцінки якості при клінічн</w:t>
      </w:r>
      <w:r>
        <w:rPr>
          <w:rFonts w:hint="default"/>
          <w:lang w:val="uk-UA"/>
        </w:rPr>
        <w:t>і</w:t>
      </w:r>
      <w:r>
        <w:rPr>
          <w:rFonts w:hint="default"/>
          <w:lang w:val="ru-RU"/>
        </w:rPr>
        <w:t>й експертизі незнімних протезів в практичній діяльно</w:t>
      </w:r>
      <w:r>
        <w:rPr>
          <w:rFonts w:hint="default"/>
          <w:lang w:val="uk-UA"/>
        </w:rPr>
        <w:t>ст</w:t>
      </w:r>
      <w:r>
        <w:rPr>
          <w:rFonts w:hint="default"/>
          <w:lang w:val="ru-RU"/>
        </w:rPr>
        <w:t>і лікаря стоматоло</w:t>
      </w:r>
      <w:r>
        <w:rPr>
          <w:rFonts w:hint="default"/>
          <w:lang w:val="uk-UA"/>
        </w:rPr>
        <w:t>г</w:t>
      </w:r>
      <w:r>
        <w:rPr>
          <w:rFonts w:hint="default"/>
          <w:lang w:val="ru-RU"/>
        </w:rPr>
        <w:t>а.</w:t>
      </w:r>
    </w:p>
    <w:p>
      <w:pPr>
        <w:ind w:firstLine="420" w:firstLineChars="0"/>
        <w:rPr>
          <w:rFonts w:hint="default"/>
          <w:lang w:val="ru-RU"/>
        </w:rPr>
      </w:pPr>
    </w:p>
    <w:p>
      <w:pPr>
        <w:ind w:firstLine="420" w:firstLineChars="0"/>
        <w:rPr>
          <w:rFonts w:hint="default"/>
          <w:lang w:val="ru-RU"/>
        </w:rPr>
      </w:pPr>
      <w:r>
        <w:rPr>
          <w:rFonts w:hint="default"/>
          <w:b/>
          <w:bCs/>
          <w:lang w:val="ru-RU"/>
        </w:rPr>
        <w:t xml:space="preserve"> Матері</w:t>
      </w:r>
      <w:r>
        <w:rPr>
          <w:rFonts w:hint="default"/>
          <w:b/>
          <w:bCs/>
          <w:lang w:val="uk-UA"/>
        </w:rPr>
        <w:t>а</w:t>
      </w:r>
      <w:r>
        <w:rPr>
          <w:rFonts w:hint="default"/>
          <w:b/>
          <w:bCs/>
          <w:lang w:val="ru-RU"/>
        </w:rPr>
        <w:t>ли і методи</w:t>
      </w:r>
      <w:r>
        <w:rPr>
          <w:rFonts w:hint="default"/>
          <w:lang w:val="ru-RU"/>
        </w:rPr>
        <w:t>: об'ектом клінічноrо спостереження ста</w:t>
      </w:r>
      <w:r>
        <w:rPr>
          <w:rFonts w:hint="default"/>
          <w:lang w:val="uk-UA"/>
        </w:rPr>
        <w:t>л</w:t>
      </w:r>
      <w:r>
        <w:rPr>
          <w:rFonts w:hint="default"/>
          <w:lang w:val="ru-RU"/>
        </w:rPr>
        <w:t>и 36 паціент</w:t>
      </w:r>
      <w:r>
        <w:rPr>
          <w:rFonts w:hint="default"/>
          <w:lang w:val="uk-UA"/>
        </w:rPr>
        <w:t>и</w:t>
      </w:r>
      <w:r>
        <w:rPr>
          <w:rFonts w:hint="default"/>
          <w:lang w:val="ru-RU"/>
        </w:rPr>
        <w:t xml:space="preserve">, віком від 25 до 55, яким </w:t>
      </w:r>
      <w:r>
        <w:rPr>
          <w:rFonts w:hint="default"/>
          <w:lang w:val="uk-UA"/>
        </w:rPr>
        <w:t>бу</w:t>
      </w:r>
      <w:r>
        <w:rPr>
          <w:rFonts w:hint="default"/>
          <w:lang w:val="ru-RU"/>
        </w:rPr>
        <w:t>ло проведено ортопед</w:t>
      </w:r>
      <w:r>
        <w:rPr>
          <w:rFonts w:hint="default"/>
          <w:lang w:val="uk-UA"/>
        </w:rPr>
        <w:t>и</w:t>
      </w:r>
      <w:r>
        <w:rPr>
          <w:rFonts w:hint="default"/>
          <w:lang w:val="ru-RU"/>
        </w:rPr>
        <w:t xml:space="preserve">чне </w:t>
      </w:r>
      <w:r>
        <w:rPr>
          <w:rFonts w:hint="default"/>
          <w:lang w:val="uk-UA"/>
        </w:rPr>
        <w:t>л</w:t>
      </w:r>
      <w:r>
        <w:rPr>
          <w:rFonts w:hint="default"/>
          <w:lang w:val="ru-RU"/>
        </w:rPr>
        <w:t>іку</w:t>
      </w:r>
      <w:r>
        <w:rPr>
          <w:rFonts w:hint="default"/>
          <w:lang w:val="uk-UA"/>
        </w:rPr>
        <w:t>в</w:t>
      </w:r>
      <w:r>
        <w:rPr>
          <w:rFonts w:hint="default"/>
          <w:lang w:val="ru-RU"/>
        </w:rPr>
        <w:t>ання з використанням незнімних металокера</w:t>
      </w:r>
      <w:r>
        <w:rPr>
          <w:rFonts w:hint="default"/>
          <w:lang w:val="uk-UA"/>
        </w:rPr>
        <w:t>м</w:t>
      </w:r>
      <w:r>
        <w:rPr>
          <w:rFonts w:hint="default"/>
          <w:lang w:val="ru-RU"/>
        </w:rPr>
        <w:t>ічн</w:t>
      </w:r>
      <w:r>
        <w:rPr>
          <w:rFonts w:hint="default"/>
          <w:lang w:val="uk-UA"/>
        </w:rPr>
        <w:t>и</w:t>
      </w:r>
      <w:r>
        <w:rPr>
          <w:rFonts w:hint="default"/>
          <w:lang w:val="ru-RU"/>
        </w:rPr>
        <w:t>х к</w:t>
      </w:r>
      <w:r>
        <w:rPr>
          <w:rFonts w:hint="default"/>
          <w:lang w:val="uk-UA"/>
        </w:rPr>
        <w:t>о</w:t>
      </w:r>
      <w:r>
        <w:rPr>
          <w:rFonts w:hint="default"/>
          <w:lang w:val="ru-RU"/>
        </w:rPr>
        <w:t>нструкцій в клініка</w:t>
      </w:r>
      <w:r>
        <w:rPr>
          <w:rFonts w:hint="default"/>
          <w:lang w:val="uk-UA"/>
        </w:rPr>
        <w:t>х</w:t>
      </w:r>
      <w:r>
        <w:rPr>
          <w:rFonts w:hint="default"/>
          <w:lang w:val="ru-RU"/>
        </w:rPr>
        <w:t xml:space="preserve"> міста Ужгорода. Термін ко</w:t>
      </w:r>
      <w:r>
        <w:rPr>
          <w:rFonts w:hint="default"/>
          <w:lang w:val="uk-UA"/>
        </w:rPr>
        <w:t>ри</w:t>
      </w:r>
      <w:r>
        <w:rPr>
          <w:rFonts w:hint="default"/>
          <w:lang w:val="ru-RU"/>
        </w:rPr>
        <w:t xml:space="preserve">стування </w:t>
      </w:r>
      <w:r>
        <w:rPr>
          <w:rFonts w:hint="default"/>
          <w:lang w:val="uk-UA"/>
        </w:rPr>
        <w:t>п</w:t>
      </w:r>
      <w:r>
        <w:rPr>
          <w:rFonts w:hint="default"/>
          <w:lang w:val="ru-RU"/>
        </w:rPr>
        <w:t>ротезамн ск</w:t>
      </w:r>
      <w:r>
        <w:rPr>
          <w:rFonts w:hint="default"/>
          <w:lang w:val="uk-UA"/>
        </w:rPr>
        <w:t>л</w:t>
      </w:r>
      <w:r>
        <w:rPr>
          <w:rFonts w:hint="default"/>
          <w:lang w:val="ru-RU"/>
        </w:rPr>
        <w:t xml:space="preserve">адав 2-3 роки. Було </w:t>
      </w:r>
      <w:r>
        <w:rPr>
          <w:rFonts w:hint="default"/>
          <w:lang w:val="uk-UA"/>
        </w:rPr>
        <w:t>п</w:t>
      </w:r>
      <w:r>
        <w:rPr>
          <w:rFonts w:hint="default"/>
          <w:lang w:val="ru-RU"/>
        </w:rPr>
        <w:t>роведено індивідуа</w:t>
      </w:r>
      <w:r>
        <w:rPr>
          <w:rFonts w:hint="default"/>
          <w:lang w:val="uk-UA"/>
        </w:rPr>
        <w:t>л</w:t>
      </w:r>
      <w:r>
        <w:rPr>
          <w:rFonts w:hint="default"/>
          <w:lang w:val="ru-RU"/>
        </w:rPr>
        <w:t>ьне к</w:t>
      </w:r>
      <w:r>
        <w:rPr>
          <w:rFonts w:hint="default"/>
          <w:lang w:val="uk-UA"/>
        </w:rPr>
        <w:t>лі</w:t>
      </w:r>
      <w:r>
        <w:rPr>
          <w:rFonts w:hint="default"/>
          <w:lang w:val="ru-RU"/>
        </w:rPr>
        <w:t>нічне о</w:t>
      </w:r>
      <w:r>
        <w:rPr>
          <w:rFonts w:hint="default"/>
          <w:lang w:val="uk-UA"/>
        </w:rPr>
        <w:t>б</w:t>
      </w:r>
      <w:r>
        <w:rPr>
          <w:rFonts w:hint="default"/>
          <w:lang w:val="ru-RU"/>
        </w:rPr>
        <w:t xml:space="preserve">стеження наявних </w:t>
      </w:r>
      <w:r>
        <w:rPr>
          <w:rFonts w:hint="default"/>
          <w:lang w:val="uk-UA"/>
        </w:rPr>
        <w:t>в</w:t>
      </w:r>
      <w:r>
        <w:rPr>
          <w:rFonts w:hint="default"/>
          <w:lang w:val="ru-RU"/>
        </w:rPr>
        <w:t>ід</w:t>
      </w:r>
      <w:r>
        <w:rPr>
          <w:rFonts w:hint="default"/>
          <w:lang w:val="uk-UA"/>
        </w:rPr>
        <w:t>н</w:t>
      </w:r>
      <w:r>
        <w:rPr>
          <w:rFonts w:hint="default"/>
          <w:lang w:val="ru-RU"/>
        </w:rPr>
        <w:t>овлюваних конструкцій за наступиими критеріям</w:t>
      </w:r>
      <w:r>
        <w:rPr>
          <w:rFonts w:hint="default"/>
          <w:lang w:val="uk-UA"/>
        </w:rPr>
        <w:t>и</w:t>
      </w:r>
      <w:r>
        <w:rPr>
          <w:rFonts w:hint="default"/>
          <w:lang w:val="ru-RU"/>
        </w:rPr>
        <w:t xml:space="preserve">: </w:t>
      </w:r>
    </w:p>
    <w:p>
      <w:pPr>
        <w:ind w:firstLine="420" w:firstLineChars="0"/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 xml:space="preserve">— естетика протезу: </w:t>
      </w:r>
    </w:p>
    <w:p>
      <w:pPr>
        <w:numPr>
          <w:ilvl w:val="0"/>
          <w:numId w:val="1"/>
        </w:numPr>
        <w:rPr>
          <w:rFonts w:hint="default"/>
          <w:lang w:val="ru-RU"/>
        </w:rPr>
      </w:pPr>
      <w:r>
        <w:rPr>
          <w:rFonts w:hint="default"/>
          <w:lang w:val="ru-RU"/>
        </w:rPr>
        <w:t xml:space="preserve">кольорова відповідність; </w:t>
      </w:r>
    </w:p>
    <w:p>
      <w:pPr>
        <w:numPr>
          <w:ilvl w:val="0"/>
          <w:numId w:val="1"/>
        </w:numPr>
        <w:rPr>
          <w:rFonts w:hint="default"/>
          <w:lang w:val="ru-RU"/>
        </w:rPr>
      </w:pPr>
      <w:r>
        <w:rPr>
          <w:rFonts w:hint="default"/>
          <w:lang w:val="ru-RU"/>
        </w:rPr>
        <w:t>гармонія кольорів;</w:t>
      </w:r>
    </w:p>
    <w:p>
      <w:pPr>
        <w:numPr>
          <w:ilvl w:val="0"/>
          <w:numId w:val="1"/>
        </w:numPr>
        <w:rPr>
          <w:rFonts w:hint="default"/>
          <w:lang w:val="ru-RU"/>
        </w:rPr>
      </w:pPr>
      <w:r>
        <w:rPr>
          <w:rFonts w:hint="default"/>
          <w:lang w:val="ru-RU"/>
        </w:rPr>
        <w:t>відповідність тону кольору;</w:t>
      </w:r>
    </w:p>
    <w:p>
      <w:pPr>
        <w:numPr>
          <w:ilvl w:val="0"/>
          <w:numId w:val="1"/>
        </w:numPr>
        <w:rPr>
          <w:rFonts w:hint="default"/>
          <w:lang w:val="ru-RU"/>
        </w:rPr>
      </w:pPr>
      <w:r>
        <w:rPr>
          <w:rFonts w:hint="default"/>
          <w:lang w:val="ru-RU"/>
        </w:rPr>
        <w:t>індив</w:t>
      </w:r>
      <w:r>
        <w:rPr>
          <w:rFonts w:hint="default"/>
          <w:lang w:val="uk-UA"/>
        </w:rPr>
        <w:t>і</w:t>
      </w:r>
      <w:r>
        <w:rPr>
          <w:rFonts w:hint="default"/>
          <w:lang w:val="ru-RU"/>
        </w:rPr>
        <w:t>д</w:t>
      </w:r>
      <w:r>
        <w:rPr>
          <w:rFonts w:hint="default"/>
          <w:lang w:val="uk-UA"/>
        </w:rPr>
        <w:t>у</w:t>
      </w:r>
      <w:r>
        <w:rPr>
          <w:rFonts w:hint="default"/>
          <w:lang w:val="ru-RU"/>
        </w:rPr>
        <w:t>апьне кольорове нас</w:t>
      </w:r>
      <w:r>
        <w:rPr>
          <w:rFonts w:hint="default"/>
          <w:lang w:val="uk-UA"/>
        </w:rPr>
        <w:t>и</w:t>
      </w:r>
      <w:r>
        <w:rPr>
          <w:rFonts w:hint="default"/>
          <w:lang w:val="ru-RU"/>
        </w:rPr>
        <w:t>ч</w:t>
      </w:r>
      <w:r>
        <w:rPr>
          <w:rFonts w:hint="default"/>
          <w:lang w:val="uk-UA"/>
        </w:rPr>
        <w:t>е</w:t>
      </w:r>
      <w:r>
        <w:rPr>
          <w:rFonts w:hint="default"/>
          <w:lang w:val="ru-RU"/>
        </w:rPr>
        <w:t>ння</w:t>
      </w:r>
      <w:r>
        <w:rPr>
          <w:rFonts w:hint="default"/>
          <w:lang w:val="en-US"/>
        </w:rPr>
        <w:t>;</w:t>
      </w:r>
    </w:p>
    <w:p>
      <w:pPr>
        <w:numPr>
          <w:ilvl w:val="0"/>
          <w:numId w:val="1"/>
        </w:numPr>
        <w:rPr>
          <w:rFonts w:hint="default"/>
          <w:lang w:val="ru-RU"/>
        </w:rPr>
      </w:pPr>
      <w:r>
        <w:rPr>
          <w:rFonts w:hint="default"/>
          <w:lang w:val="ru-RU"/>
        </w:rPr>
        <w:t xml:space="preserve">індивідуальні </w:t>
      </w:r>
      <w:r>
        <w:rPr>
          <w:rFonts w:hint="default"/>
          <w:lang w:val="uk-UA"/>
        </w:rPr>
        <w:t>а</w:t>
      </w:r>
      <w:r>
        <w:rPr>
          <w:rFonts w:hint="default"/>
          <w:lang w:val="ru-RU"/>
        </w:rPr>
        <w:t>натомічні осо</w:t>
      </w:r>
      <w:r>
        <w:rPr>
          <w:rFonts w:hint="default"/>
          <w:lang w:val="uk-UA"/>
        </w:rPr>
        <w:t>б</w:t>
      </w:r>
      <w:r>
        <w:rPr>
          <w:rFonts w:hint="default"/>
          <w:lang w:val="ru-RU"/>
        </w:rPr>
        <w:t>ливос</w:t>
      </w:r>
      <w:r>
        <w:rPr>
          <w:rFonts w:hint="default"/>
          <w:lang w:val="uk-UA"/>
        </w:rPr>
        <w:t>ті</w:t>
      </w:r>
      <w:r>
        <w:rPr>
          <w:rFonts w:hint="default"/>
          <w:lang w:val="ru-RU"/>
        </w:rPr>
        <w:t xml:space="preserve"> зубів; </w:t>
      </w:r>
    </w:p>
    <w:p>
      <w:pPr>
        <w:numPr>
          <w:ilvl w:val="0"/>
          <w:numId w:val="1"/>
        </w:numPr>
        <w:rPr>
          <w:rFonts w:hint="default"/>
          <w:lang w:val="ru-RU"/>
        </w:rPr>
      </w:pPr>
      <w:r>
        <w:rPr>
          <w:rFonts w:hint="default"/>
          <w:lang w:val="ru-RU"/>
        </w:rPr>
        <w:t xml:space="preserve">архітектоніка пришийконої ділянкн. </w:t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uk-UA"/>
        </w:rPr>
      </w:pPr>
      <w:r>
        <w:rPr>
          <w:rFonts w:hint="default"/>
          <w:lang w:val="ru-RU"/>
        </w:rPr>
        <w:t>—</w:t>
      </w:r>
      <w:r>
        <w:rPr>
          <w:rFonts w:hint="default"/>
          <w:lang w:val="uk-UA"/>
        </w:rPr>
        <w:t xml:space="preserve"> </w:t>
      </w:r>
      <w:r>
        <w:rPr>
          <w:rFonts w:hint="default"/>
          <w:lang w:val="ru-RU"/>
        </w:rPr>
        <w:t xml:space="preserve">якість відтворення анатомічної </w:t>
      </w:r>
      <w:r>
        <w:rPr>
          <w:rFonts w:hint="default"/>
          <w:lang w:val="uk-UA"/>
        </w:rPr>
        <w:t>форми</w:t>
      </w:r>
    </w:p>
    <w:p>
      <w:pPr>
        <w:numPr>
          <w:ilvl w:val="0"/>
          <w:numId w:val="2"/>
        </w:numPr>
        <w:rPr>
          <w:rFonts w:hint="default"/>
          <w:lang w:val="ru-RU"/>
        </w:rPr>
      </w:pPr>
      <w:r>
        <w:rPr>
          <w:rFonts w:hint="default"/>
          <w:lang w:val="ru-RU"/>
        </w:rPr>
        <w:t>не</w:t>
      </w:r>
      <w:r>
        <w:rPr>
          <w:rFonts w:hint="default"/>
          <w:lang w:val="uk-UA"/>
        </w:rPr>
        <w:t>в</w:t>
      </w:r>
      <w:r>
        <w:rPr>
          <w:rFonts w:hint="default"/>
          <w:lang w:val="ru-RU"/>
        </w:rPr>
        <w:t>ідповідність екватора;</w:t>
      </w:r>
    </w:p>
    <w:p>
      <w:pPr>
        <w:numPr>
          <w:ilvl w:val="0"/>
          <w:numId w:val="2"/>
        </w:numPr>
        <w:rPr>
          <w:rFonts w:hint="default"/>
          <w:lang w:val="ru-RU"/>
        </w:rPr>
      </w:pPr>
      <w:r>
        <w:rPr>
          <w:rFonts w:hint="default"/>
          <w:lang w:val="ru-RU"/>
        </w:rPr>
        <w:t>відтворення контактних пу</w:t>
      </w:r>
      <w:r>
        <w:rPr>
          <w:rFonts w:hint="default"/>
          <w:lang w:val="uk-UA"/>
        </w:rPr>
        <w:t>нктів</w:t>
      </w:r>
      <w:r>
        <w:rPr>
          <w:rFonts w:hint="default"/>
          <w:lang w:val="ru-RU"/>
        </w:rPr>
        <w:t>;</w:t>
      </w:r>
    </w:p>
    <w:p>
      <w:pPr>
        <w:numPr>
          <w:ilvl w:val="0"/>
          <w:numId w:val="2"/>
        </w:numPr>
        <w:rPr>
          <w:rFonts w:hint="default"/>
          <w:lang w:val="ru-RU"/>
        </w:rPr>
      </w:pPr>
      <w:r>
        <w:rPr>
          <w:rFonts w:hint="default"/>
          <w:lang w:val="ru-RU"/>
        </w:rPr>
        <w:t>відповід</w:t>
      </w:r>
      <w:r>
        <w:rPr>
          <w:rFonts w:hint="default"/>
          <w:lang w:val="uk-UA"/>
        </w:rPr>
        <w:t>н</w:t>
      </w:r>
      <w:r>
        <w:rPr>
          <w:rFonts w:hint="default"/>
          <w:lang w:val="ru-RU"/>
        </w:rPr>
        <w:t>ість ана</w:t>
      </w:r>
      <w:r>
        <w:rPr>
          <w:rFonts w:hint="default"/>
          <w:lang w:val="uk-UA"/>
        </w:rPr>
        <w:t>л</w:t>
      </w:r>
      <w:r>
        <w:rPr>
          <w:rFonts w:hint="default"/>
          <w:lang w:val="ru-RU"/>
        </w:rPr>
        <w:t>о</w:t>
      </w:r>
      <w:r>
        <w:rPr>
          <w:rFonts w:hint="default"/>
          <w:lang w:val="uk-UA"/>
        </w:rPr>
        <w:t>га</w:t>
      </w:r>
      <w:r>
        <w:rPr>
          <w:rFonts w:hint="default"/>
          <w:lang w:val="ru-RU"/>
        </w:rPr>
        <w:t xml:space="preserve">м на </w:t>
      </w:r>
      <w:r>
        <w:rPr>
          <w:rFonts w:hint="default"/>
          <w:lang w:val="uk-UA"/>
        </w:rPr>
        <w:t>п</w:t>
      </w:r>
      <w:r>
        <w:rPr>
          <w:rFonts w:hint="default"/>
          <w:lang w:val="ru-RU"/>
        </w:rPr>
        <w:t>р</w:t>
      </w:r>
      <w:r>
        <w:rPr>
          <w:rFonts w:hint="default"/>
          <w:lang w:val="uk-UA"/>
        </w:rPr>
        <w:t>от</w:t>
      </w:r>
      <w:r>
        <w:rPr>
          <w:rFonts w:hint="default"/>
          <w:lang w:val="ru-RU"/>
        </w:rPr>
        <w:t>иле</w:t>
      </w:r>
      <w:r>
        <w:rPr>
          <w:rFonts w:hint="default"/>
          <w:lang w:val="uk-UA"/>
        </w:rPr>
        <w:t>ж</w:t>
      </w:r>
      <w:r>
        <w:rPr>
          <w:rFonts w:hint="default"/>
          <w:lang w:val="ru-RU"/>
        </w:rPr>
        <w:t>н</w:t>
      </w:r>
      <w:r>
        <w:rPr>
          <w:rFonts w:hint="default"/>
          <w:lang w:val="uk-UA"/>
        </w:rPr>
        <w:t>ій</w:t>
      </w:r>
      <w:r>
        <w:rPr>
          <w:rFonts w:hint="default"/>
          <w:lang w:val="ru-RU"/>
        </w:rPr>
        <w:t xml:space="preserve"> стороні зубного р</w:t>
      </w:r>
      <w:r>
        <w:rPr>
          <w:rFonts w:hint="default"/>
          <w:lang w:val="uk-UA"/>
        </w:rPr>
        <w:t>яду</w:t>
      </w:r>
      <w:r>
        <w:rPr>
          <w:rFonts w:hint="default"/>
          <w:lang w:val="en-US"/>
        </w:rPr>
        <w:t>;</w:t>
      </w:r>
    </w:p>
    <w:p>
      <w:pPr>
        <w:numPr>
          <w:ilvl w:val="0"/>
          <w:numId w:val="2"/>
        </w:numPr>
        <w:rPr>
          <w:rFonts w:hint="default"/>
          <w:lang w:val="ru-RU"/>
        </w:rPr>
      </w:pPr>
      <w:r>
        <w:rPr>
          <w:rFonts w:hint="default"/>
          <w:lang w:val="ru-RU"/>
        </w:rPr>
        <w:t>вікова відпові</w:t>
      </w:r>
      <w:r>
        <w:rPr>
          <w:rFonts w:hint="default"/>
          <w:lang w:val="uk-UA"/>
        </w:rPr>
        <w:t>д</w:t>
      </w:r>
      <w:r>
        <w:rPr>
          <w:rFonts w:hint="default"/>
          <w:lang w:val="ru-RU"/>
        </w:rPr>
        <w:t>ніс</w:t>
      </w:r>
      <w:r>
        <w:rPr>
          <w:rFonts w:hint="default"/>
          <w:lang w:val="uk-UA"/>
        </w:rPr>
        <w:t>т</w:t>
      </w:r>
      <w:r>
        <w:rPr>
          <w:rFonts w:hint="default"/>
          <w:lang w:val="ru-RU"/>
        </w:rPr>
        <w:t>ь ф</w:t>
      </w:r>
      <w:r>
        <w:rPr>
          <w:rFonts w:hint="default"/>
          <w:lang w:val="uk-UA"/>
        </w:rPr>
        <w:t>о</w:t>
      </w:r>
      <w:r>
        <w:rPr>
          <w:rFonts w:hint="default"/>
          <w:lang w:val="ru-RU"/>
        </w:rPr>
        <w:t>рм</w:t>
      </w:r>
      <w:r>
        <w:rPr>
          <w:rFonts w:hint="default"/>
          <w:lang w:val="uk-UA"/>
        </w:rPr>
        <w:t>и</w:t>
      </w:r>
      <w:r>
        <w:rPr>
          <w:rFonts w:hint="default"/>
          <w:lang w:val="ru-RU"/>
        </w:rPr>
        <w:t xml:space="preserve"> зу</w:t>
      </w:r>
      <w:r>
        <w:rPr>
          <w:rFonts w:hint="default"/>
          <w:lang w:val="uk-UA"/>
        </w:rPr>
        <w:t>бі</w:t>
      </w:r>
      <w:r>
        <w:rPr>
          <w:rFonts w:hint="default"/>
          <w:lang w:val="ru-RU"/>
        </w:rPr>
        <w:t xml:space="preserve">в; </w:t>
      </w:r>
    </w:p>
    <w:p>
      <w:pPr>
        <w:numPr>
          <w:ilvl w:val="0"/>
          <w:numId w:val="2"/>
        </w:numPr>
        <w:rPr>
          <w:rFonts w:hint="default"/>
          <w:lang w:val="ru-RU"/>
        </w:rPr>
      </w:pPr>
      <w:r>
        <w:rPr>
          <w:rFonts w:hint="default"/>
          <w:lang w:val="ru-RU"/>
        </w:rPr>
        <w:t>відповідність ф</w:t>
      </w:r>
      <w:r>
        <w:rPr>
          <w:rFonts w:hint="default"/>
          <w:lang w:val="uk-UA"/>
        </w:rPr>
        <w:t>о</w:t>
      </w:r>
      <w:r>
        <w:rPr>
          <w:rFonts w:hint="default"/>
          <w:lang w:val="ru-RU"/>
        </w:rPr>
        <w:t>рм</w:t>
      </w:r>
      <w:r>
        <w:rPr>
          <w:rFonts w:hint="default"/>
          <w:lang w:val="uk-UA"/>
        </w:rPr>
        <w:t>и обличчя</w:t>
      </w:r>
      <w:r>
        <w:rPr>
          <w:rFonts w:hint="default"/>
          <w:lang w:val="en-US"/>
        </w:rPr>
        <w:t>;</w:t>
      </w:r>
    </w:p>
    <w:p>
      <w:pPr>
        <w:numPr>
          <w:ilvl w:val="0"/>
          <w:numId w:val="2"/>
        </w:numPr>
        <w:rPr>
          <w:rFonts w:hint="default"/>
          <w:lang w:val="ru-RU"/>
        </w:rPr>
      </w:pPr>
      <w:r>
        <w:rPr>
          <w:rFonts w:hint="default"/>
          <w:lang w:val="ru-RU"/>
        </w:rPr>
        <w:t>відповідніс</w:t>
      </w:r>
      <w:r>
        <w:rPr>
          <w:rFonts w:hint="default"/>
          <w:lang w:val="uk-UA"/>
        </w:rPr>
        <w:t>ть</w:t>
      </w:r>
      <w:r>
        <w:rPr>
          <w:rFonts w:hint="default"/>
          <w:lang w:val="ru-RU"/>
        </w:rPr>
        <w:t xml:space="preserve"> ріжучих кр</w:t>
      </w:r>
      <w:r>
        <w:rPr>
          <w:rFonts w:hint="default"/>
          <w:lang w:val="uk-UA"/>
        </w:rPr>
        <w:t>яї</w:t>
      </w:r>
      <w:r>
        <w:rPr>
          <w:rFonts w:hint="default"/>
          <w:lang w:val="ru-RU"/>
        </w:rPr>
        <w:t>в та жувал</w:t>
      </w:r>
      <w:r>
        <w:rPr>
          <w:rFonts w:hint="default"/>
          <w:lang w:val="uk-UA"/>
        </w:rPr>
        <w:t>ьних</w:t>
      </w:r>
      <w:r>
        <w:rPr>
          <w:rFonts w:hint="default"/>
          <w:lang w:val="ru-RU"/>
        </w:rPr>
        <w:t xml:space="preserve"> </w:t>
      </w:r>
      <w:r>
        <w:rPr>
          <w:rFonts w:hint="default"/>
          <w:lang w:val="uk-UA"/>
        </w:rPr>
        <w:t>п</w:t>
      </w:r>
      <w:r>
        <w:rPr>
          <w:rFonts w:hint="default"/>
          <w:lang w:val="ru-RU"/>
        </w:rPr>
        <w:t>о</w:t>
      </w:r>
      <w:r>
        <w:rPr>
          <w:rFonts w:hint="default"/>
          <w:lang w:val="uk-UA"/>
        </w:rPr>
        <w:t>верхо</w:t>
      </w:r>
      <w:r>
        <w:rPr>
          <w:rFonts w:hint="default"/>
          <w:lang w:val="ru-RU"/>
        </w:rPr>
        <w:t>нь</w:t>
      </w:r>
      <w:r>
        <w:rPr>
          <w:rFonts w:hint="default"/>
          <w:lang w:val="en-US"/>
        </w:rPr>
        <w:t>.</w:t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—</w:t>
      </w:r>
      <w:r>
        <w:rPr>
          <w:rFonts w:hint="default"/>
          <w:lang w:val="uk-UA"/>
        </w:rPr>
        <w:t xml:space="preserve"> </w:t>
      </w:r>
      <w:r>
        <w:rPr>
          <w:rFonts w:hint="default"/>
          <w:lang w:val="ru-RU"/>
        </w:rPr>
        <w:t xml:space="preserve">якість функціональних особливостей протеза: </w:t>
      </w:r>
    </w:p>
    <w:p>
      <w:pPr>
        <w:numPr>
          <w:ilvl w:val="0"/>
          <w:numId w:val="3"/>
        </w:numPr>
        <w:rPr>
          <w:rFonts w:hint="default"/>
          <w:lang w:val="ru-RU"/>
        </w:rPr>
      </w:pPr>
      <w:r>
        <w:rPr>
          <w:rFonts w:hint="default"/>
          <w:lang w:val="ru-RU"/>
        </w:rPr>
        <w:t>стан промивного пpocтopу;</w:t>
      </w:r>
    </w:p>
    <w:p>
      <w:pPr>
        <w:numPr>
          <w:ilvl w:val="0"/>
          <w:numId w:val="3"/>
        </w:numPr>
        <w:rPr>
          <w:rFonts w:hint="default"/>
          <w:lang w:val="ru-RU"/>
        </w:rPr>
      </w:pPr>
      <w:r>
        <w:rPr>
          <w:rFonts w:hint="default"/>
          <w:lang w:val="ru-RU"/>
        </w:rPr>
        <w:t>положения краю коронки в ясенній борозні;</w:t>
      </w:r>
    </w:p>
    <w:p>
      <w:pPr>
        <w:numPr>
          <w:ilvl w:val="0"/>
          <w:numId w:val="3"/>
        </w:numPr>
        <w:rPr>
          <w:rFonts w:hint="default"/>
          <w:lang w:val="ru-RU"/>
        </w:rPr>
      </w:pPr>
      <w:r>
        <w:rPr>
          <w:rFonts w:hint="default"/>
          <w:lang w:val="ru-RU"/>
        </w:rPr>
        <w:t>наявність безперервного контакту зубного ряду;</w:t>
      </w:r>
    </w:p>
    <w:p>
      <w:pPr>
        <w:numPr>
          <w:ilvl w:val="0"/>
          <w:numId w:val="3"/>
        </w:numPr>
        <w:rPr>
          <w:rFonts w:hint="default"/>
          <w:lang w:val="ru-RU"/>
        </w:rPr>
      </w:pPr>
      <w:r>
        <w:rPr>
          <w:rFonts w:hint="default"/>
          <w:lang w:val="ru-RU"/>
        </w:rPr>
        <w:t>стан оклюзійних контакт</w:t>
      </w:r>
      <w:r>
        <w:rPr>
          <w:rFonts w:hint="default"/>
          <w:lang w:val="uk-UA"/>
        </w:rPr>
        <w:t>і</w:t>
      </w:r>
      <w:r>
        <w:rPr>
          <w:rFonts w:hint="default"/>
          <w:lang w:val="ru-RU"/>
        </w:rPr>
        <w:t>в;</w:t>
      </w:r>
    </w:p>
    <w:p>
      <w:pPr>
        <w:numPr>
          <w:ilvl w:val="0"/>
          <w:numId w:val="3"/>
        </w:numPr>
        <w:rPr>
          <w:rFonts w:hint="default"/>
          <w:lang w:val="ru-RU"/>
        </w:rPr>
      </w:pPr>
      <w:r>
        <w:rPr>
          <w:rFonts w:hint="default"/>
          <w:lang w:val="ru-RU"/>
        </w:rPr>
        <w:t>функціо</w:t>
      </w:r>
      <w:r>
        <w:rPr>
          <w:rFonts w:hint="default"/>
          <w:lang w:val="uk-UA"/>
        </w:rPr>
        <w:t>н</w:t>
      </w:r>
      <w:r>
        <w:rPr>
          <w:rFonts w:hint="default"/>
          <w:lang w:val="ru-RU"/>
        </w:rPr>
        <w:t>а</w:t>
      </w:r>
      <w:r>
        <w:rPr>
          <w:rFonts w:hint="default"/>
          <w:lang w:val="uk-UA"/>
        </w:rPr>
        <w:t>л</w:t>
      </w:r>
      <w:r>
        <w:rPr>
          <w:rFonts w:hint="default"/>
          <w:lang w:val="ru-RU"/>
        </w:rPr>
        <w:t xml:space="preserve">ьна стертість протеза; </w:t>
      </w:r>
    </w:p>
    <w:p>
      <w:pPr>
        <w:numPr>
          <w:ilvl w:val="0"/>
          <w:numId w:val="3"/>
        </w:numPr>
        <w:rPr>
          <w:rFonts w:hint="default"/>
          <w:lang w:val="ru-RU"/>
        </w:rPr>
      </w:pPr>
      <w:r>
        <w:rPr>
          <w:rFonts w:hint="default"/>
          <w:lang w:val="ru-RU"/>
        </w:rPr>
        <w:t>контакт краю коронки з культ</w:t>
      </w:r>
      <w:r>
        <w:rPr>
          <w:rFonts w:hint="default"/>
          <w:lang w:val="uk-UA"/>
        </w:rPr>
        <w:t>е</w:t>
      </w:r>
      <w:r>
        <w:rPr>
          <w:rFonts w:hint="default"/>
          <w:lang w:val="ru-RU"/>
        </w:rPr>
        <w:t>ю зу</w:t>
      </w:r>
      <w:r>
        <w:rPr>
          <w:rFonts w:hint="default"/>
          <w:lang w:val="uk-UA"/>
        </w:rPr>
        <w:t>б</w:t>
      </w:r>
      <w:r>
        <w:rPr>
          <w:rFonts w:hint="default"/>
          <w:lang w:val="ru-RU"/>
        </w:rPr>
        <w:t xml:space="preserve">а </w:t>
      </w:r>
      <w:r>
        <w:rPr>
          <w:rFonts w:hint="default"/>
          <w:lang w:val="uk-UA"/>
        </w:rPr>
        <w:t>в</w:t>
      </w:r>
      <w:r>
        <w:rPr>
          <w:rFonts w:hint="default"/>
          <w:lang w:val="ru-RU"/>
        </w:rPr>
        <w:t xml:space="preserve"> пришийковій ділянц</w:t>
      </w:r>
      <w:r>
        <w:rPr>
          <w:rFonts w:hint="default"/>
          <w:lang w:val="uk-UA"/>
        </w:rPr>
        <w:t>і</w:t>
      </w:r>
      <w:r>
        <w:rPr>
          <w:rFonts w:hint="default"/>
          <w:lang w:val="ru-RU"/>
        </w:rPr>
        <w:t>.</w:t>
      </w:r>
    </w:p>
    <w:p>
      <w:pPr>
        <w:numPr>
          <w:ilvl w:val="0"/>
          <w:numId w:val="0"/>
        </w:numPr>
        <w:rPr>
          <w:rFonts w:hint="default"/>
          <w:lang w:val="ru-RU"/>
        </w:rPr>
      </w:pPr>
    </w:p>
    <w:p>
      <w:pPr>
        <w:numPr>
          <w:ilvl w:val="0"/>
          <w:numId w:val="0"/>
        </w:numPr>
        <w:rPr>
          <w:rFonts w:hint="default"/>
          <w:lang w:val="ru-RU"/>
        </w:rPr>
      </w:pPr>
      <w:r>
        <w:rPr>
          <w:rFonts w:hint="default"/>
          <w:lang w:val="ru-RU"/>
        </w:rPr>
        <w:t>—</w:t>
      </w:r>
      <w:r>
        <w:rPr>
          <w:rFonts w:hint="default"/>
          <w:lang w:val="uk-UA"/>
        </w:rPr>
        <w:t xml:space="preserve"> </w:t>
      </w:r>
      <w:r>
        <w:rPr>
          <w:rFonts w:hint="default"/>
          <w:lang w:val="ru-RU"/>
        </w:rPr>
        <w:t xml:space="preserve">якість поверхні протеза: . </w:t>
      </w:r>
    </w:p>
    <w:p>
      <w:pPr>
        <w:numPr>
          <w:ilvl w:val="0"/>
          <w:numId w:val="4"/>
        </w:numPr>
        <w:rPr>
          <w:rFonts w:hint="default"/>
          <w:lang w:val="ru-RU"/>
        </w:rPr>
      </w:pPr>
      <w:r>
        <w:rPr>
          <w:rFonts w:hint="default"/>
          <w:lang w:val="uk-UA"/>
        </w:rPr>
        <w:t>ш</w:t>
      </w:r>
      <w:r>
        <w:rPr>
          <w:rFonts w:hint="default"/>
          <w:lang w:val="ru-RU"/>
        </w:rPr>
        <w:t>орохуватість повер</w:t>
      </w:r>
      <w:r>
        <w:rPr>
          <w:rFonts w:hint="default"/>
          <w:lang w:val="uk-UA"/>
        </w:rPr>
        <w:t>х</w:t>
      </w:r>
      <w:r>
        <w:rPr>
          <w:rFonts w:hint="default"/>
          <w:lang w:val="ru-RU"/>
        </w:rPr>
        <w:t>ні;</w:t>
      </w:r>
    </w:p>
    <w:p>
      <w:pPr>
        <w:numPr>
          <w:ilvl w:val="0"/>
          <w:numId w:val="4"/>
        </w:numPr>
        <w:rPr>
          <w:rFonts w:hint="default"/>
          <w:lang w:val="ru-RU"/>
        </w:rPr>
      </w:pPr>
      <w:r>
        <w:rPr>
          <w:rFonts w:hint="default"/>
          <w:lang w:val="uk-UA"/>
        </w:rPr>
        <w:t>ві</w:t>
      </w:r>
      <w:r>
        <w:rPr>
          <w:rFonts w:hint="default"/>
          <w:lang w:val="ru-RU"/>
        </w:rPr>
        <w:t>дповідність блиску;</w:t>
      </w:r>
    </w:p>
    <w:p>
      <w:pPr>
        <w:numPr>
          <w:ilvl w:val="0"/>
          <w:numId w:val="4"/>
        </w:numPr>
        <w:rPr>
          <w:rFonts w:hint="default"/>
          <w:lang w:val="ru-RU"/>
        </w:rPr>
      </w:pPr>
      <w:r>
        <w:rPr>
          <w:rFonts w:hint="default"/>
          <w:lang w:val="ru-RU"/>
        </w:rPr>
        <w:t xml:space="preserve">пористість конструкції; </w:t>
      </w:r>
    </w:p>
    <w:p>
      <w:pPr>
        <w:numPr>
          <w:ilvl w:val="0"/>
          <w:numId w:val="4"/>
        </w:numPr>
        <w:rPr>
          <w:rFonts w:hint="default"/>
          <w:lang w:val="ru-RU"/>
        </w:rPr>
      </w:pPr>
      <w:r>
        <w:rPr>
          <w:rFonts w:hint="default"/>
          <w:lang w:val="ru-RU"/>
        </w:rPr>
        <w:t>фінішна о</w:t>
      </w:r>
      <w:r>
        <w:rPr>
          <w:rFonts w:hint="default"/>
          <w:lang w:val="uk-UA"/>
        </w:rPr>
        <w:t>б</w:t>
      </w:r>
      <w:r>
        <w:rPr>
          <w:rFonts w:hint="default"/>
          <w:lang w:val="ru-RU"/>
        </w:rPr>
        <w:t xml:space="preserve">робка; </w:t>
      </w:r>
    </w:p>
    <w:p>
      <w:pPr>
        <w:numPr>
          <w:ilvl w:val="0"/>
          <w:numId w:val="4"/>
        </w:numPr>
        <w:rPr>
          <w:rFonts w:hint="default"/>
          <w:lang w:val="ru-RU"/>
        </w:rPr>
      </w:pPr>
      <w:r>
        <w:rPr>
          <w:rFonts w:hint="default"/>
          <w:lang w:val="ru-RU"/>
        </w:rPr>
        <w:t>наявність дефектів поверхні (тріщини, сколи);</w:t>
      </w:r>
    </w:p>
    <w:p>
      <w:pPr>
        <w:numPr>
          <w:ilvl w:val="0"/>
          <w:numId w:val="4"/>
        </w:numPr>
        <w:rPr>
          <w:rFonts w:hint="default"/>
          <w:lang w:val="ru-RU"/>
        </w:rPr>
      </w:pPr>
      <w:r>
        <w:rPr>
          <w:rFonts w:hint="default"/>
          <w:lang w:val="ru-RU"/>
        </w:rPr>
        <w:t>стан краю коронки в пришийковій ділян</w:t>
      </w:r>
      <w:r>
        <w:rPr>
          <w:rFonts w:hint="default"/>
          <w:lang w:val="uk-UA"/>
        </w:rPr>
        <w:t>ц</w:t>
      </w:r>
      <w:r>
        <w:rPr>
          <w:rFonts w:hint="default"/>
          <w:lang w:val="ru-RU"/>
        </w:rPr>
        <w:t>і («заси</w:t>
      </w:r>
      <w:r>
        <w:rPr>
          <w:rFonts w:hint="default"/>
          <w:lang w:val="uk-UA"/>
        </w:rPr>
        <w:t>н</w:t>
      </w:r>
      <w:r>
        <w:rPr>
          <w:rFonts w:hint="default"/>
          <w:lang w:val="ru-RU"/>
        </w:rPr>
        <w:t xml:space="preserve">и», </w:t>
      </w:r>
      <w:r>
        <w:rPr>
          <w:rFonts w:hint="default"/>
          <w:lang w:val="uk-UA"/>
        </w:rPr>
        <w:t>п</w:t>
      </w:r>
      <w:r>
        <w:rPr>
          <w:rFonts w:hint="default"/>
          <w:lang w:val="ru-RU"/>
        </w:rPr>
        <w:t>орушення цілісності).</w:t>
      </w:r>
    </w:p>
    <w:p>
      <w:pPr>
        <w:numPr>
          <w:ilvl w:val="0"/>
          <w:numId w:val="0"/>
        </w:numPr>
        <w:rPr>
          <w:rFonts w:hint="default"/>
          <w:lang w:val="ru-RU"/>
        </w:rPr>
      </w:pPr>
      <w:r>
        <w:rPr>
          <w:rFonts w:hint="default"/>
          <w:lang w:val="ru-RU"/>
        </w:rPr>
        <w:t>—</w:t>
      </w:r>
      <w:r>
        <w:rPr>
          <w:rFonts w:hint="default"/>
          <w:lang w:val="uk-UA"/>
        </w:rPr>
        <w:t xml:space="preserve"> </w:t>
      </w:r>
      <w:r>
        <w:rPr>
          <w:rFonts w:hint="default"/>
          <w:lang w:val="ru-RU"/>
        </w:rPr>
        <w:t>больові відчутгя.</w:t>
      </w:r>
    </w:p>
    <w:p>
      <w:pPr>
        <w:numPr>
          <w:ilvl w:val="0"/>
          <w:numId w:val="5"/>
        </w:numPr>
        <w:rPr>
          <w:rFonts w:hint="default"/>
          <w:lang w:val="ru-RU"/>
        </w:rPr>
      </w:pPr>
      <w:r>
        <w:rPr>
          <w:rFonts w:hint="default"/>
          <w:lang w:val="ru-RU"/>
        </w:rPr>
        <w:t xml:space="preserve">відсутні; </w:t>
      </w:r>
    </w:p>
    <w:p>
      <w:pPr>
        <w:numPr>
          <w:ilvl w:val="0"/>
          <w:numId w:val="5"/>
        </w:numPr>
        <w:rPr>
          <w:rFonts w:hint="default"/>
          <w:lang w:val="ru-RU"/>
        </w:rPr>
      </w:pPr>
      <w:r>
        <w:rPr>
          <w:rFonts w:hint="default"/>
          <w:lang w:val="ru-RU"/>
        </w:rPr>
        <w:t xml:space="preserve">дискомфорт при жуванні; </w:t>
      </w:r>
    </w:p>
    <w:p>
      <w:pPr>
        <w:numPr>
          <w:ilvl w:val="0"/>
          <w:numId w:val="5"/>
        </w:numPr>
        <w:rPr>
          <w:rFonts w:hint="default"/>
          <w:lang w:val="ru-RU"/>
        </w:rPr>
      </w:pPr>
      <w:r>
        <w:rPr>
          <w:rFonts w:hint="default"/>
          <w:lang w:val="ru-RU"/>
        </w:rPr>
        <w:t xml:space="preserve">больові </w:t>
      </w:r>
      <w:r>
        <w:rPr>
          <w:rFonts w:hint="default"/>
          <w:lang w:val="uk-UA"/>
        </w:rPr>
        <w:t>в</w:t>
      </w:r>
      <w:r>
        <w:rPr>
          <w:rFonts w:hint="default"/>
          <w:lang w:val="ru-RU"/>
        </w:rPr>
        <w:t>ідчуття періо</w:t>
      </w:r>
      <w:r>
        <w:rPr>
          <w:rFonts w:hint="default"/>
          <w:lang w:val="uk-UA"/>
        </w:rPr>
        <w:t>д</w:t>
      </w:r>
      <w:r>
        <w:rPr>
          <w:rFonts w:hint="default"/>
          <w:lang w:val="ru-RU"/>
        </w:rPr>
        <w:t>ичного характеру при жува</w:t>
      </w:r>
      <w:r>
        <w:rPr>
          <w:rFonts w:hint="default"/>
          <w:lang w:val="uk-UA"/>
        </w:rPr>
        <w:t>н</w:t>
      </w:r>
      <w:r>
        <w:rPr>
          <w:rFonts w:hint="default"/>
          <w:lang w:val="ru-RU"/>
        </w:rPr>
        <w:t xml:space="preserve">ні; </w:t>
      </w:r>
    </w:p>
    <w:p>
      <w:pPr>
        <w:numPr>
          <w:ilvl w:val="0"/>
          <w:numId w:val="5"/>
        </w:numPr>
        <w:rPr>
          <w:rFonts w:hint="default"/>
          <w:lang w:val="ru-RU"/>
        </w:rPr>
      </w:pPr>
      <w:r>
        <w:rPr>
          <w:rFonts w:hint="default"/>
          <w:lang w:val="ru-RU"/>
        </w:rPr>
        <w:t xml:space="preserve">постійні </w:t>
      </w:r>
      <w:r>
        <w:rPr>
          <w:rFonts w:hint="default"/>
          <w:lang w:val="uk-UA"/>
        </w:rPr>
        <w:t>болі</w:t>
      </w:r>
      <w:r>
        <w:rPr>
          <w:rFonts w:hint="default"/>
          <w:lang w:val="ru-RU"/>
        </w:rPr>
        <w:t xml:space="preserve"> ниючого характеру. </w:t>
      </w:r>
    </w:p>
    <w:p>
      <w:pPr>
        <w:rPr>
          <w:rFonts w:hint="default"/>
          <w:lang w:val="ru-RU"/>
        </w:rPr>
      </w:pPr>
    </w:p>
    <w:p>
      <w:pPr>
        <w:ind w:firstLine="420" w:firstLineChars="0"/>
        <w:rPr>
          <w:rFonts w:hint="default"/>
          <w:lang w:val="ru-RU"/>
        </w:rPr>
      </w:pPr>
      <w:r>
        <w:rPr>
          <w:rFonts w:hint="default"/>
          <w:lang w:val="ru-RU"/>
        </w:rPr>
        <w:t>Нами були використані клінічні (опитування, огляд, па</w:t>
      </w:r>
      <w:r>
        <w:rPr>
          <w:rFonts w:hint="default"/>
          <w:lang w:val="uk-UA"/>
        </w:rPr>
        <w:t>л</w:t>
      </w:r>
      <w:r>
        <w:rPr>
          <w:rFonts w:hint="default"/>
          <w:lang w:val="ru-RU"/>
        </w:rPr>
        <w:t xml:space="preserve">ьпація, перкусія), </w:t>
      </w:r>
      <w:r>
        <w:rPr>
          <w:rFonts w:hint="default"/>
          <w:lang w:val="uk-UA"/>
        </w:rPr>
        <w:t>п</w:t>
      </w:r>
      <w:r>
        <w:rPr>
          <w:rFonts w:hint="default"/>
          <w:lang w:val="ru-RU"/>
        </w:rPr>
        <w:t>араклінічні (морфометричне вивчення моделей щелеп), р</w:t>
      </w:r>
      <w:r>
        <w:rPr>
          <w:rFonts w:hint="default"/>
          <w:lang w:val="uk-UA"/>
        </w:rPr>
        <w:t>е</w:t>
      </w:r>
      <w:r>
        <w:rPr>
          <w:rFonts w:hint="default"/>
          <w:lang w:val="ru-RU"/>
        </w:rPr>
        <w:t>нтгенографічні методи дослідження щелеп. (</w:t>
      </w:r>
      <w:r>
        <w:rPr>
          <w:rFonts w:hint="default"/>
          <w:lang w:val="uk-UA"/>
        </w:rPr>
        <w:t>о</w:t>
      </w:r>
      <w:r>
        <w:rPr>
          <w:rFonts w:hint="default"/>
          <w:lang w:val="ru-RU"/>
        </w:rPr>
        <w:t>цінка стану здоро</w:t>
      </w:r>
      <w:r>
        <w:rPr>
          <w:rFonts w:hint="default"/>
          <w:lang w:val="uk-UA"/>
        </w:rPr>
        <w:t>в</w:t>
      </w:r>
      <w:r>
        <w:rPr>
          <w:rFonts w:hint="default"/>
          <w:lang w:val="ru-RU"/>
        </w:rPr>
        <w:t>'я рото</w:t>
      </w:r>
      <w:r>
        <w:rPr>
          <w:rFonts w:hint="default"/>
          <w:lang w:val="uk-UA"/>
        </w:rPr>
        <w:t>в</w:t>
      </w:r>
      <w:r>
        <w:rPr>
          <w:rFonts w:hint="default"/>
          <w:lang w:val="ru-RU"/>
        </w:rPr>
        <w:t>ої порожнини проводилася з використанням індек</w:t>
      </w:r>
      <w:r>
        <w:rPr>
          <w:rFonts w:hint="default"/>
          <w:lang w:val="uk-UA"/>
        </w:rPr>
        <w:t>с</w:t>
      </w:r>
      <w:r>
        <w:rPr>
          <w:rFonts w:hint="default"/>
          <w:lang w:val="ru-RU"/>
        </w:rPr>
        <w:t>у Писарева-</w:t>
      </w:r>
      <w:r>
        <w:rPr>
          <w:rFonts w:hint="default"/>
          <w:lang w:val="uk-UA"/>
        </w:rPr>
        <w:t>Ш</w:t>
      </w:r>
      <w:r>
        <w:rPr>
          <w:rFonts w:hint="default"/>
          <w:lang w:val="ru-RU"/>
        </w:rPr>
        <w:t xml:space="preserve">иллера, РМА, пародонтапьного індексу Rassel. </w:t>
      </w:r>
    </w:p>
    <w:p>
      <w:pPr>
        <w:rPr>
          <w:rFonts w:hint="default"/>
          <w:lang w:val="ru-RU"/>
        </w:rPr>
      </w:pPr>
    </w:p>
    <w:p>
      <w:pPr>
        <w:ind w:firstLine="420" w:firstLineChars="0"/>
        <w:rPr>
          <w:rFonts w:hint="default"/>
          <w:lang w:val="ru-RU"/>
        </w:rPr>
      </w:pPr>
      <w:r>
        <w:rPr>
          <w:rFonts w:hint="default"/>
          <w:lang w:val="ru-RU"/>
        </w:rPr>
        <w:t>Висно</w:t>
      </w:r>
      <w:r>
        <w:rPr>
          <w:rFonts w:hint="default"/>
          <w:lang w:val="uk-UA"/>
        </w:rPr>
        <w:t>в</w:t>
      </w:r>
      <w:r>
        <w:rPr>
          <w:rFonts w:hint="default"/>
          <w:lang w:val="ru-RU"/>
        </w:rPr>
        <w:t>ки: клінічна апробація запропонованої експрес методики оцінки якост</w:t>
      </w:r>
      <w:r>
        <w:rPr>
          <w:rFonts w:hint="default"/>
          <w:lang w:val="uk-UA"/>
        </w:rPr>
        <w:t>і</w:t>
      </w:r>
      <w:r>
        <w:rPr>
          <w:rFonts w:hint="default"/>
          <w:lang w:val="ru-RU"/>
        </w:rPr>
        <w:t xml:space="preserve"> незнімних металокерамічних конструкцій підтверджу</w:t>
      </w:r>
      <w:r>
        <w:rPr>
          <w:rFonts w:hint="default"/>
          <w:lang w:val="uk-UA"/>
        </w:rPr>
        <w:t>є</w:t>
      </w:r>
      <w:r>
        <w:rPr>
          <w:rFonts w:hint="default"/>
          <w:lang w:val="ru-RU"/>
        </w:rPr>
        <w:t xml:space="preserve"> її пере</w:t>
      </w:r>
      <w:r>
        <w:rPr>
          <w:rFonts w:hint="default"/>
          <w:lang w:val="uk-UA"/>
        </w:rPr>
        <w:t>в</w:t>
      </w:r>
      <w:r>
        <w:rPr>
          <w:rFonts w:hint="default"/>
          <w:lang w:val="ru-RU"/>
        </w:rPr>
        <w:t>аги над традиційними</w:t>
      </w:r>
      <w:r>
        <w:rPr>
          <w:rFonts w:hint="default"/>
          <w:lang w:val="uk-UA"/>
        </w:rPr>
        <w:t xml:space="preserve"> м</w:t>
      </w:r>
      <w:r>
        <w:rPr>
          <w:rFonts w:hint="default"/>
          <w:lang w:val="ru-RU"/>
        </w:rPr>
        <w:t>етодами оцінки якості незкімних протезі</w:t>
      </w:r>
      <w:r>
        <w:rPr>
          <w:rFonts w:hint="default"/>
          <w:lang w:val="uk-UA"/>
        </w:rPr>
        <w:t>в.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C18F9"/>
    <w:multiLevelType w:val="singleLevel"/>
    <w:tmpl w:val="5A2C18F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A2C1964"/>
    <w:multiLevelType w:val="singleLevel"/>
    <w:tmpl w:val="5A2C196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A2C1A64"/>
    <w:multiLevelType w:val="singleLevel"/>
    <w:tmpl w:val="5A2C1A64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A2C1B06"/>
    <w:multiLevelType w:val="singleLevel"/>
    <w:tmpl w:val="5A2C1B06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A2C1B7B"/>
    <w:multiLevelType w:val="singleLevel"/>
    <w:tmpl w:val="5A2C1B7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449B2"/>
    <w:rsid w:val="081764CE"/>
    <w:rsid w:val="327A1143"/>
    <w:rsid w:val="39BA70BF"/>
    <w:rsid w:val="3FF94F61"/>
    <w:rsid w:val="463361ED"/>
    <w:rsid w:val="5C8B69FA"/>
    <w:rsid w:val="6881701A"/>
    <w:rsid w:val="7ED3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2017-12-08T15:26:00Z</dcterms:created>
  <dc:creator>pb</dc:creator>
  <cp:lastModifiedBy>NaeR</cp:lastModifiedBy>
  <dcterms:modified xsi:type="dcterms:W3CDTF">2017-12-12T14:34:00Z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