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3C" w:rsidRPr="00851F3C" w:rsidRDefault="00851F3C" w:rsidP="00851F3C">
      <w:pPr>
        <w:spacing w:line="240" w:lineRule="auto"/>
        <w:ind w:left="-794" w:right="-227"/>
        <w:rPr>
          <w:rFonts w:ascii="Times New Roman" w:hAnsi="Times New Roman" w:cs="Times New Roman"/>
          <w:sz w:val="16"/>
          <w:szCs w:val="16"/>
          <w:lang w:val="uk-UA"/>
        </w:rPr>
      </w:pPr>
      <w:r w:rsidRPr="00851F3C">
        <w:rPr>
          <w:rFonts w:ascii="Times New Roman" w:hAnsi="Times New Roman" w:cs="Times New Roman"/>
          <w:sz w:val="16"/>
          <w:szCs w:val="16"/>
          <w:lang w:val="uk-UA"/>
        </w:rPr>
        <w:t>УДК 398.41(477.87) Потушняк: 159.964.28</w:t>
      </w:r>
    </w:p>
    <w:p w:rsidR="0034015C" w:rsidRPr="00851F3C" w:rsidRDefault="0034015C" w:rsidP="00851F3C">
      <w:pPr>
        <w:spacing w:line="240" w:lineRule="auto"/>
        <w:ind w:left="-794" w:right="-227"/>
        <w:jc w:val="right"/>
        <w:rPr>
          <w:rFonts w:ascii="Times New Roman" w:hAnsi="Times New Roman" w:cs="Times New Roman"/>
          <w:lang w:val="en-US"/>
        </w:rPr>
      </w:pPr>
      <w:r w:rsidRPr="00851F3C">
        <w:rPr>
          <w:rFonts w:ascii="Times New Roman" w:hAnsi="Times New Roman" w:cs="Times New Roman"/>
          <w:lang w:val="uk-UA"/>
        </w:rPr>
        <w:t>Оксана Тиховська</w:t>
      </w:r>
      <w:r w:rsidR="00851F3C" w:rsidRPr="00851F3C">
        <w:rPr>
          <w:rFonts w:ascii="Times New Roman" w:hAnsi="Times New Roman" w:cs="Times New Roman"/>
          <w:lang w:val="en-US"/>
        </w:rPr>
        <w:t xml:space="preserve"> (</w:t>
      </w:r>
      <w:r w:rsidR="00851F3C" w:rsidRPr="00851F3C">
        <w:rPr>
          <w:rFonts w:ascii="Times New Roman" w:hAnsi="Times New Roman" w:cs="Times New Roman"/>
          <w:lang w:val="uk-UA"/>
        </w:rPr>
        <w:t>Ужгород</w:t>
      </w:r>
      <w:r w:rsidR="00851F3C" w:rsidRPr="00851F3C">
        <w:rPr>
          <w:rFonts w:ascii="Times New Roman" w:hAnsi="Times New Roman" w:cs="Times New Roman"/>
          <w:lang w:val="en-US"/>
        </w:rPr>
        <w:t>)</w:t>
      </w:r>
    </w:p>
    <w:p w:rsidR="0034015C" w:rsidRPr="00851F3C" w:rsidRDefault="0034015C" w:rsidP="00851F3C">
      <w:pPr>
        <w:spacing w:line="240" w:lineRule="auto"/>
        <w:ind w:left="-794" w:right="-227"/>
        <w:jc w:val="center"/>
        <w:rPr>
          <w:rFonts w:ascii="Times New Roman" w:hAnsi="Times New Roman" w:cs="Times New Roman"/>
          <w:b/>
          <w:sz w:val="20"/>
          <w:szCs w:val="20"/>
        </w:rPr>
      </w:pPr>
      <w:r w:rsidRPr="00851F3C">
        <w:rPr>
          <w:rFonts w:ascii="Times New Roman" w:hAnsi="Times New Roman" w:cs="Times New Roman"/>
          <w:b/>
          <w:sz w:val="20"/>
          <w:szCs w:val="20"/>
        </w:rPr>
        <w:t>Психоаналітичний аспект уявлень про «нечистих» духів у міфології Закарпаття</w:t>
      </w:r>
    </w:p>
    <w:p w:rsidR="0034015C" w:rsidRPr="00851F3C" w:rsidRDefault="0034015C" w:rsidP="00851F3C">
      <w:pPr>
        <w:spacing w:line="240" w:lineRule="auto"/>
        <w:ind w:left="-794" w:right="-227"/>
        <w:jc w:val="both"/>
        <w:rPr>
          <w:rFonts w:ascii="Times New Roman" w:hAnsi="Times New Roman" w:cs="Times New Roman"/>
          <w:sz w:val="20"/>
          <w:szCs w:val="20"/>
        </w:rPr>
      </w:pPr>
      <w:r w:rsidRPr="00851F3C">
        <w:rPr>
          <w:rFonts w:ascii="Times New Roman" w:hAnsi="Times New Roman" w:cs="Times New Roman"/>
          <w:b/>
          <w:sz w:val="20"/>
          <w:szCs w:val="20"/>
        </w:rPr>
        <w:t>Анотація</w:t>
      </w:r>
      <w:r w:rsidRPr="00851F3C">
        <w:rPr>
          <w:rFonts w:ascii="Times New Roman" w:hAnsi="Times New Roman" w:cs="Times New Roman"/>
          <w:sz w:val="20"/>
          <w:szCs w:val="20"/>
        </w:rPr>
        <w:t xml:space="preserve">. У статті крізь призму психоаналізу проаналізовано образи демонічних істот, уявлення про яких були зафіксовані Ф.Потушняком у 40-х роках ХХ століття.  Міфологічні персонажі трактуються як персоніфіковані образи архетипу негативної Тіні, уособлення страху людини перед незрозумілими явищами навколишнього світу та темною стороною власної особистості. Осмислюється психологічне підґрунтя появи уявлень про «нечистих» духів у міфології Закарпаття, розглядаються легенди та  бувальщини про лісову людину та чорта-помічника.  </w:t>
      </w:r>
    </w:p>
    <w:p w:rsidR="0034015C" w:rsidRPr="00851F3C" w:rsidRDefault="0034015C" w:rsidP="00851F3C">
      <w:pPr>
        <w:spacing w:line="240" w:lineRule="auto"/>
        <w:ind w:left="-794" w:right="-227"/>
        <w:jc w:val="both"/>
        <w:rPr>
          <w:rFonts w:ascii="Times New Roman" w:hAnsi="Times New Roman" w:cs="Times New Roman"/>
          <w:sz w:val="20"/>
          <w:szCs w:val="20"/>
        </w:rPr>
      </w:pPr>
      <w:r w:rsidRPr="00851F3C">
        <w:rPr>
          <w:rFonts w:ascii="Times New Roman" w:hAnsi="Times New Roman" w:cs="Times New Roman"/>
          <w:b/>
          <w:sz w:val="20"/>
          <w:szCs w:val="20"/>
        </w:rPr>
        <w:t>Ключові слова</w:t>
      </w:r>
      <w:r w:rsidRPr="00851F3C">
        <w:rPr>
          <w:rFonts w:ascii="Times New Roman" w:hAnsi="Times New Roman" w:cs="Times New Roman"/>
          <w:sz w:val="20"/>
          <w:szCs w:val="20"/>
        </w:rPr>
        <w:t>: архетип, демонологія, лісовик, міфологія Закарпаття, психоаналіз, Ф.Потушняк.</w:t>
      </w:r>
    </w:p>
    <w:p w:rsidR="0034015C" w:rsidRPr="00851F3C" w:rsidRDefault="0034015C" w:rsidP="00851F3C">
      <w:pPr>
        <w:spacing w:line="240" w:lineRule="auto"/>
        <w:ind w:left="-794" w:right="-227"/>
        <w:contextualSpacing/>
        <w:jc w:val="both"/>
        <w:rPr>
          <w:rFonts w:ascii="Times New Roman" w:hAnsi="Times New Roman" w:cs="Times New Roman"/>
          <w:lang w:val="uk-UA"/>
        </w:rPr>
      </w:pPr>
      <w:r w:rsidRPr="00851F3C">
        <w:rPr>
          <w:rFonts w:ascii="Times New Roman" w:hAnsi="Times New Roman" w:cs="Times New Roman"/>
          <w:lang w:val="uk-UA"/>
        </w:rPr>
        <w:tab/>
        <w:t>В українській міфології Закарпаття існує багато цікавих уявлень про персоніфіковані образи духів природи та демонів, які є героями казо</w:t>
      </w:r>
      <w:r w:rsidR="0085217F" w:rsidRPr="00851F3C">
        <w:rPr>
          <w:rFonts w:ascii="Times New Roman" w:hAnsi="Times New Roman" w:cs="Times New Roman"/>
          <w:lang w:val="uk-UA"/>
        </w:rPr>
        <w:t>к, легенд та</w:t>
      </w:r>
      <w:r w:rsidR="003E7DCC" w:rsidRPr="00851F3C">
        <w:rPr>
          <w:rFonts w:ascii="Times New Roman" w:hAnsi="Times New Roman" w:cs="Times New Roman"/>
          <w:lang w:val="uk-UA"/>
        </w:rPr>
        <w:t xml:space="preserve"> бувальщин</w:t>
      </w:r>
      <w:r w:rsidRPr="00851F3C">
        <w:rPr>
          <w:rFonts w:ascii="Times New Roman" w:hAnsi="Times New Roman" w:cs="Times New Roman"/>
          <w:lang w:val="uk-UA"/>
        </w:rPr>
        <w:t>. Вірування в демонічних істот, за цілком слушним спостереженням закарпатського етнографа Ф.Потушняка, «є відголоском найдавніших поглядів на світ і на людину […] Психологічне підґрунтя їх таке: Все те, що збуджує наші почуття, а відповідно й афекти страху, надії, любові, ворожнечі, бажань і т.д. – все це втілюється перед нами у формі живих істот (Вундт). Або, як казав Гете: людина шукає для всього, що в неї вклала природа, образ у зовнішньому світі».</w:t>
      </w:r>
      <w:r w:rsidRPr="00851F3C">
        <w:rPr>
          <w:rFonts w:ascii="Times New Roman" w:hAnsi="Times New Roman" w:cs="Times New Roman"/>
        </w:rPr>
        <w:t xml:space="preserve"> [</w:t>
      </w:r>
      <w:r w:rsidR="00296426" w:rsidRPr="00851F3C">
        <w:rPr>
          <w:rFonts w:ascii="Times New Roman" w:hAnsi="Times New Roman" w:cs="Times New Roman"/>
          <w:lang w:val="uk-UA"/>
        </w:rPr>
        <w:t>5</w:t>
      </w:r>
      <w:r w:rsidRPr="00851F3C">
        <w:rPr>
          <w:rFonts w:ascii="Times New Roman" w:hAnsi="Times New Roman" w:cs="Times New Roman"/>
          <w:lang w:val="uk-UA"/>
        </w:rPr>
        <w:t>, с.3</w:t>
      </w:r>
      <w:r w:rsidRPr="00851F3C">
        <w:rPr>
          <w:rFonts w:ascii="Times New Roman" w:hAnsi="Times New Roman" w:cs="Times New Roman"/>
        </w:rPr>
        <w:t>]</w:t>
      </w:r>
      <w:r w:rsidRPr="00851F3C">
        <w:rPr>
          <w:rFonts w:ascii="Times New Roman" w:hAnsi="Times New Roman" w:cs="Times New Roman"/>
          <w:lang w:val="uk-UA"/>
        </w:rPr>
        <w:t>. Таким чином, візуалізований в образі демона страх позбувається своєї невизначеності, його загрозлива сила уявляється слабшою. На образ демона людина переносить частину рис та властивостей, притаманних їй самій, а це, з психологічної точки зору, сприяє послабленню емоційно-чуттєвої напруженості. Об’єктом метафоричного переосмислення для наших предків були і людина, і весь оточуючий світ, властивостей якого вони не могли пояснити: «Не тільки із загадкових явищ в оточуючому світі, але і з душевних станів свого я вона [людина – О.Т.] творить людиноподібний образ і ставить його як духовну, безтілесну істоту у зовнішній світ, надаючи йому характеру і властивостей свого я» [</w:t>
      </w:r>
      <w:r w:rsidR="00296426" w:rsidRPr="00851F3C">
        <w:rPr>
          <w:rFonts w:ascii="Times New Roman" w:hAnsi="Times New Roman" w:cs="Times New Roman"/>
          <w:lang w:val="uk-UA"/>
        </w:rPr>
        <w:t>5</w:t>
      </w:r>
      <w:r w:rsidRPr="00851F3C">
        <w:rPr>
          <w:rFonts w:ascii="Times New Roman" w:hAnsi="Times New Roman" w:cs="Times New Roman"/>
          <w:lang w:val="uk-UA"/>
        </w:rPr>
        <w:t xml:space="preserve">, с.3]. Поруч з безтілесними демонічними істотами сформувалося уявлення про матеріально видимих істот: зооморфних, тератоморфних та антропоморфних. </w:t>
      </w:r>
    </w:p>
    <w:p w:rsidR="0085217F" w:rsidRPr="00851F3C" w:rsidRDefault="0034015C" w:rsidP="00851F3C">
      <w:pPr>
        <w:spacing w:line="240" w:lineRule="auto"/>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Однак появі уявлень про демонів передував процес самоідентифікації людини у світі, спочатку сформувалися вірування про душу, її сутність та сакральний зміст: «Уявлення про душу є первинним. І тільки після того, як людина мала вже деяке уявлення про свою душу і відрізняла її від зовнішнього світу,</w:t>
      </w:r>
      <w:r w:rsidRPr="00851F3C">
        <w:rPr>
          <w:rFonts w:ascii="Times New Roman" w:hAnsi="Times New Roman" w:cs="Times New Roman"/>
        </w:rPr>
        <w:t xml:space="preserve"> </w:t>
      </w:r>
      <w:r w:rsidRPr="00851F3C">
        <w:rPr>
          <w:rFonts w:ascii="Times New Roman" w:hAnsi="Times New Roman" w:cs="Times New Roman"/>
          <w:lang w:val="uk-UA"/>
        </w:rPr>
        <w:t>котрий ставив перед нею деякі питання про себе, – людина створила світ демонів»</w:t>
      </w:r>
      <w:r w:rsidRPr="00851F3C">
        <w:rPr>
          <w:rFonts w:ascii="Times New Roman" w:hAnsi="Times New Roman" w:cs="Times New Roman"/>
        </w:rPr>
        <w:t xml:space="preserve"> [</w:t>
      </w:r>
      <w:r w:rsidR="00296426" w:rsidRPr="00851F3C">
        <w:rPr>
          <w:rFonts w:ascii="Times New Roman" w:hAnsi="Times New Roman" w:cs="Times New Roman"/>
          <w:lang w:val="uk-UA"/>
        </w:rPr>
        <w:t>5</w:t>
      </w:r>
      <w:r w:rsidRPr="00851F3C">
        <w:rPr>
          <w:rFonts w:ascii="Times New Roman" w:hAnsi="Times New Roman" w:cs="Times New Roman"/>
          <w:lang w:val="uk-UA"/>
        </w:rPr>
        <w:t>, с.3</w:t>
      </w:r>
      <w:r w:rsidRPr="00851F3C">
        <w:rPr>
          <w:rFonts w:ascii="Times New Roman" w:hAnsi="Times New Roman" w:cs="Times New Roman"/>
        </w:rPr>
        <w:t>]</w:t>
      </w:r>
      <w:r w:rsidRPr="00851F3C">
        <w:rPr>
          <w:rFonts w:ascii="Times New Roman" w:hAnsi="Times New Roman" w:cs="Times New Roman"/>
          <w:lang w:val="uk-UA"/>
        </w:rPr>
        <w:t>. Відповідно спостереження за явищами природи й прагнення пояснити трагічні/незрозумілі події у власному житті, а також психологічні процеси, породжені страхом перед невідомістю, стали передумовою появи вірувань у різних демонічних істот: «уявлення про демонів утворилося із поєднання сприйняття зовнішнього світу з внутрішнім духовним станом людини. Але зовнішній світ для неї і сам по собі  жива істота, і все навколо має властивості людського я,</w:t>
      </w:r>
      <w:r w:rsidR="003E7DCC" w:rsidRPr="00851F3C">
        <w:rPr>
          <w:rFonts w:ascii="Times New Roman" w:hAnsi="Times New Roman" w:cs="Times New Roman"/>
          <w:lang w:val="uk-UA"/>
        </w:rPr>
        <w:t xml:space="preserve"> –</w:t>
      </w:r>
      <w:r w:rsidRPr="00851F3C">
        <w:rPr>
          <w:rFonts w:ascii="Times New Roman" w:hAnsi="Times New Roman" w:cs="Times New Roman"/>
          <w:lang w:val="uk-UA"/>
        </w:rPr>
        <w:t xml:space="preserve"> хоче мислити і відчувати, як вона. Між об’єктивним і суб’єктивним створюється вузька аналогія. Тому людині й легко стає одухотворювати </w:t>
      </w:r>
      <w:r w:rsidR="0085217F" w:rsidRPr="00851F3C">
        <w:rPr>
          <w:rFonts w:ascii="Times New Roman" w:hAnsi="Times New Roman" w:cs="Times New Roman"/>
          <w:lang w:val="uk-UA"/>
        </w:rPr>
        <w:t>оточуючий її світ</w:t>
      </w:r>
      <w:r w:rsidRPr="00851F3C">
        <w:rPr>
          <w:rFonts w:ascii="Times New Roman" w:hAnsi="Times New Roman" w:cs="Times New Roman"/>
          <w:lang w:val="uk-UA"/>
        </w:rPr>
        <w:t>» [</w:t>
      </w:r>
      <w:r w:rsidR="00296426" w:rsidRPr="00851F3C">
        <w:rPr>
          <w:rFonts w:ascii="Times New Roman" w:hAnsi="Times New Roman" w:cs="Times New Roman"/>
          <w:lang w:val="uk-UA"/>
        </w:rPr>
        <w:t>5</w:t>
      </w:r>
      <w:r w:rsidRPr="00851F3C">
        <w:rPr>
          <w:rFonts w:ascii="Times New Roman" w:hAnsi="Times New Roman" w:cs="Times New Roman"/>
          <w:lang w:val="uk-UA"/>
        </w:rPr>
        <w:t xml:space="preserve">, с.3]. </w:t>
      </w:r>
    </w:p>
    <w:p w:rsidR="0034015C" w:rsidRPr="00851F3C" w:rsidRDefault="0034015C" w:rsidP="00851F3C">
      <w:pPr>
        <w:spacing w:line="240" w:lineRule="auto"/>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Очевидно, процес одухотворення непізнаного світу природи був тривалим і поступово з’являлися нові пер</w:t>
      </w:r>
      <w:r w:rsidR="0085217F" w:rsidRPr="00851F3C">
        <w:rPr>
          <w:rFonts w:ascii="Times New Roman" w:hAnsi="Times New Roman" w:cs="Times New Roman"/>
          <w:lang w:val="uk-UA"/>
        </w:rPr>
        <w:t>сонажі, котрі робили навколишню природу</w:t>
      </w:r>
      <w:r w:rsidRPr="00851F3C">
        <w:rPr>
          <w:rFonts w:ascii="Times New Roman" w:hAnsi="Times New Roman" w:cs="Times New Roman"/>
          <w:lang w:val="uk-UA"/>
        </w:rPr>
        <w:t xml:space="preserve"> </w:t>
      </w:r>
      <w:r w:rsidR="0085217F" w:rsidRPr="00851F3C">
        <w:rPr>
          <w:rFonts w:ascii="Times New Roman" w:hAnsi="Times New Roman" w:cs="Times New Roman"/>
          <w:lang w:val="uk-UA"/>
        </w:rPr>
        <w:t>більш зрозумілою</w:t>
      </w:r>
      <w:r w:rsidRPr="00851F3C">
        <w:rPr>
          <w:rFonts w:ascii="Times New Roman" w:hAnsi="Times New Roman" w:cs="Times New Roman"/>
          <w:lang w:val="uk-UA"/>
        </w:rPr>
        <w:t xml:space="preserve"> для наших прапредків. Ф.Потушняк наголошував на еволюції уявлень про демонічних істот, про їх трансформацію відповідно до історичного розвитку людства: «Ці персоніфікації жили з людиною на протязі тисячоліть, набуваючи все нових і нових форм, відповідно до тих умов взагалі, і до географічних зокрема, де уособлення мало реалізуватися. У нових географічних умовах спочатку персоніфікації помирали, але з їх останків, як із дивовижного попелу народжувалися нові, відповідні новим обставинам життя самої людини-творця. Наприклад, у волинян переважають уявлення про дводушників, у горців лісової смуги та полонин </w:t>
      </w:r>
      <w:r w:rsidR="00AF579C" w:rsidRPr="00851F3C">
        <w:rPr>
          <w:rFonts w:ascii="Times New Roman" w:hAnsi="Times New Roman" w:cs="Times New Roman"/>
          <w:lang w:val="uk-UA"/>
        </w:rPr>
        <w:t xml:space="preserve">– </w:t>
      </w:r>
      <w:r w:rsidRPr="00851F3C">
        <w:rPr>
          <w:rFonts w:ascii="Times New Roman" w:hAnsi="Times New Roman" w:cs="Times New Roman"/>
          <w:lang w:val="uk-UA"/>
        </w:rPr>
        <w:t>про демонів лісових, повітряних та ін., у той час як уявлення про чортів і демонів хвороб – всюди однакові, бо географічні умови їх не стосуються» [</w:t>
      </w:r>
      <w:r w:rsidR="00296426" w:rsidRPr="00851F3C">
        <w:rPr>
          <w:rFonts w:ascii="Times New Roman" w:hAnsi="Times New Roman" w:cs="Times New Roman"/>
          <w:lang w:val="uk-UA"/>
        </w:rPr>
        <w:t>5</w:t>
      </w:r>
      <w:r w:rsidRPr="00851F3C">
        <w:rPr>
          <w:rFonts w:ascii="Times New Roman" w:hAnsi="Times New Roman" w:cs="Times New Roman"/>
          <w:lang w:val="uk-UA"/>
        </w:rPr>
        <w:t>, с.3].</w:t>
      </w:r>
    </w:p>
    <w:p w:rsidR="0034015C" w:rsidRPr="00851F3C" w:rsidRDefault="0034015C" w:rsidP="00851F3C">
      <w:pPr>
        <w:spacing w:line="240" w:lineRule="auto"/>
        <w:ind w:left="-794" w:right="-227"/>
        <w:contextualSpacing/>
        <w:jc w:val="both"/>
        <w:rPr>
          <w:rFonts w:ascii="Times New Roman" w:hAnsi="Times New Roman" w:cs="Times New Roman"/>
          <w:lang w:val="uk-UA"/>
        </w:rPr>
      </w:pPr>
      <w:r w:rsidRPr="00851F3C">
        <w:rPr>
          <w:rFonts w:ascii="Times New Roman" w:hAnsi="Times New Roman" w:cs="Times New Roman"/>
          <w:lang w:val="uk-UA"/>
        </w:rPr>
        <w:tab/>
        <w:t>Прагнення до міфологізація світу й простору було властиве нашим прапредкам, оскільки створений уявою сакрально-містичний простір наповнював глибинним сенсом їх життя, людина асоціювала себе з творцем через виконання ритуалів календарного циклу й метафоризацію явищ свого життя й світу природи. Адже «у душі людини є, без сумніву, потяг до творення образів всіх явищ, включно з феноменом свого духу в людиноподібній формі. Через них розгадує вона всі загадки світу й життя. Світ у людиноподібній формі й образах</w:t>
      </w:r>
      <w:r w:rsidR="00AF579C" w:rsidRPr="00851F3C">
        <w:rPr>
          <w:rFonts w:ascii="Times New Roman" w:hAnsi="Times New Roman" w:cs="Times New Roman"/>
          <w:lang w:val="uk-UA"/>
        </w:rPr>
        <w:t xml:space="preserve"> – </w:t>
      </w:r>
      <w:r w:rsidRPr="00851F3C">
        <w:rPr>
          <w:rFonts w:ascii="Times New Roman" w:hAnsi="Times New Roman" w:cs="Times New Roman"/>
          <w:lang w:val="uk-UA"/>
        </w:rPr>
        <w:t xml:space="preserve"> для неї перше знання про себе та про оточуючу природу, хоча у всьому цьому нема ознак логічного світосприйняття…» [</w:t>
      </w:r>
      <w:r w:rsidR="00296426" w:rsidRPr="00851F3C">
        <w:rPr>
          <w:rFonts w:ascii="Times New Roman" w:hAnsi="Times New Roman" w:cs="Times New Roman"/>
          <w:lang w:val="uk-UA"/>
        </w:rPr>
        <w:t>5</w:t>
      </w:r>
      <w:r w:rsidRPr="00851F3C">
        <w:rPr>
          <w:rFonts w:ascii="Times New Roman" w:hAnsi="Times New Roman" w:cs="Times New Roman"/>
          <w:lang w:val="uk-UA"/>
        </w:rPr>
        <w:t>, с.3]. Персоніфіковані образи демонів сягають своїм корінням колективного несвідомого й мають архетипну природу. На них, очевидно, проектується а</w:t>
      </w:r>
      <w:r w:rsidR="003E7DCC" w:rsidRPr="00851F3C">
        <w:rPr>
          <w:rFonts w:ascii="Times New Roman" w:hAnsi="Times New Roman" w:cs="Times New Roman"/>
          <w:lang w:val="uk-UA"/>
        </w:rPr>
        <w:t>рхетип Тіні, виокремлений К.-Г.</w:t>
      </w:r>
      <w:r w:rsidRPr="00851F3C">
        <w:rPr>
          <w:rFonts w:ascii="Times New Roman" w:hAnsi="Times New Roman" w:cs="Times New Roman"/>
          <w:lang w:val="uk-UA"/>
        </w:rPr>
        <w:t xml:space="preserve"> Юнгом</w:t>
      </w:r>
      <w:r w:rsidR="00296426" w:rsidRPr="00851F3C">
        <w:rPr>
          <w:rFonts w:ascii="Times New Roman" w:hAnsi="Times New Roman" w:cs="Times New Roman"/>
          <w:lang w:val="uk-UA"/>
        </w:rPr>
        <w:t xml:space="preserve"> [</w:t>
      </w:r>
      <w:r w:rsidR="008947DD" w:rsidRPr="00851F3C">
        <w:rPr>
          <w:rFonts w:ascii="Times New Roman" w:hAnsi="Times New Roman" w:cs="Times New Roman"/>
          <w:lang w:val="uk-UA"/>
        </w:rPr>
        <w:t>10</w:t>
      </w:r>
      <w:r w:rsidR="00296426" w:rsidRPr="00851F3C">
        <w:rPr>
          <w:rFonts w:ascii="Times New Roman" w:hAnsi="Times New Roman" w:cs="Times New Roman"/>
          <w:lang w:val="uk-UA"/>
        </w:rPr>
        <w:t>]</w:t>
      </w:r>
      <w:r w:rsidRPr="00851F3C">
        <w:rPr>
          <w:rFonts w:ascii="Times New Roman" w:hAnsi="Times New Roman" w:cs="Times New Roman"/>
          <w:lang w:val="uk-UA"/>
        </w:rPr>
        <w:t xml:space="preserve">. </w:t>
      </w:r>
    </w:p>
    <w:p w:rsidR="0034015C" w:rsidRPr="00851F3C" w:rsidRDefault="0034015C" w:rsidP="00851F3C">
      <w:pPr>
        <w:spacing w:line="240" w:lineRule="auto"/>
        <w:ind w:left="-794" w:right="-227" w:firstLine="440"/>
        <w:contextualSpacing/>
        <w:jc w:val="both"/>
        <w:rPr>
          <w:rFonts w:ascii="Times New Roman" w:hAnsi="Times New Roman" w:cs="Times New Roman"/>
          <w:lang w:val="uk-UA"/>
        </w:rPr>
      </w:pPr>
      <w:r w:rsidRPr="00851F3C">
        <w:rPr>
          <w:rFonts w:ascii="Times New Roman" w:hAnsi="Times New Roman" w:cs="Times New Roman"/>
          <w:lang w:val="uk-UA"/>
        </w:rPr>
        <w:t xml:space="preserve">Серед слов’янських народів збереглися вірування в існування лісовиків, але різні етноси їх уявляють по-різному. «У росіян – лєший, лісовик (в українців), ласовик, белун (у білорусів), у чехів divi muž, </w:t>
      </w:r>
      <w:r w:rsidRPr="00851F3C">
        <w:rPr>
          <w:rFonts w:ascii="Times New Roman" w:hAnsi="Times New Roman" w:cs="Times New Roman"/>
          <w:lang w:val="en-US"/>
        </w:rPr>
        <w:t>mu</w:t>
      </w:r>
      <w:r w:rsidRPr="00851F3C">
        <w:rPr>
          <w:rFonts w:ascii="Times New Roman" w:hAnsi="Times New Roman" w:cs="Times New Roman"/>
          <w:lang w:val="uk-UA"/>
        </w:rPr>
        <w:t>ž</w:t>
      </w:r>
      <w:r w:rsidRPr="00851F3C">
        <w:rPr>
          <w:rFonts w:ascii="Times New Roman" w:hAnsi="Times New Roman" w:cs="Times New Roman"/>
          <w:lang w:val="en-US"/>
        </w:rPr>
        <w:t>ik</w:t>
      </w:r>
      <w:r w:rsidRPr="00851F3C">
        <w:rPr>
          <w:rFonts w:ascii="Times New Roman" w:hAnsi="Times New Roman" w:cs="Times New Roman"/>
          <w:lang w:val="uk-UA"/>
        </w:rPr>
        <w:t xml:space="preserve">, у </w:t>
      </w:r>
      <w:r w:rsidRPr="00851F3C">
        <w:rPr>
          <w:rFonts w:ascii="Times New Roman" w:hAnsi="Times New Roman" w:cs="Times New Roman"/>
          <w:lang w:val="uk-UA"/>
        </w:rPr>
        <w:lastRenderedPageBreak/>
        <w:t xml:space="preserve">словенців діви маж. Знаходимо уявлення про нього взагалі майже у всіх індоєвропейських народів (напр.., греко-римські – фавн, сатир і т.д.) </w:t>
      </w:r>
      <w:r w:rsidRPr="00851F3C">
        <w:rPr>
          <w:rFonts w:ascii="Times New Roman" w:hAnsi="Times New Roman" w:cs="Times New Roman"/>
        </w:rPr>
        <w:t>[</w:t>
      </w:r>
      <w:r w:rsidR="009B4D66" w:rsidRPr="00851F3C">
        <w:rPr>
          <w:rFonts w:ascii="Times New Roman" w:hAnsi="Times New Roman" w:cs="Times New Roman"/>
          <w:lang w:val="uk-UA"/>
        </w:rPr>
        <w:t>6</w:t>
      </w:r>
      <w:r w:rsidRPr="00851F3C">
        <w:rPr>
          <w:rFonts w:ascii="Times New Roman" w:hAnsi="Times New Roman" w:cs="Times New Roman"/>
          <w:lang w:val="uk-UA"/>
        </w:rPr>
        <w:t>, с.3</w:t>
      </w:r>
      <w:r w:rsidRPr="00851F3C">
        <w:rPr>
          <w:rFonts w:ascii="Times New Roman" w:hAnsi="Times New Roman" w:cs="Times New Roman"/>
        </w:rPr>
        <w:t>]</w:t>
      </w:r>
      <w:r w:rsidRPr="00851F3C">
        <w:rPr>
          <w:rFonts w:ascii="Times New Roman" w:hAnsi="Times New Roman" w:cs="Times New Roman"/>
          <w:lang w:val="uk-UA"/>
        </w:rPr>
        <w:t>. Але, за спостереженням Г.Лозко, російський «лєший» «значно ближчий до тюркського Шуралє. Лєший боїться солі, вогню і липового поліна» [</w:t>
      </w:r>
      <w:r w:rsidR="00296426" w:rsidRPr="00851F3C">
        <w:rPr>
          <w:rFonts w:ascii="Times New Roman" w:hAnsi="Times New Roman" w:cs="Times New Roman"/>
          <w:lang w:val="uk-UA"/>
        </w:rPr>
        <w:t>2</w:t>
      </w:r>
      <w:r w:rsidRPr="00851F3C">
        <w:rPr>
          <w:rFonts w:ascii="Times New Roman" w:hAnsi="Times New Roman" w:cs="Times New Roman"/>
          <w:lang w:val="uk-UA"/>
        </w:rPr>
        <w:t xml:space="preserve">, с. 59].                </w:t>
      </w:r>
    </w:p>
    <w:p w:rsidR="00E46750" w:rsidRPr="00851F3C" w:rsidRDefault="00E46750" w:rsidP="00851F3C">
      <w:pPr>
        <w:pStyle w:val="a3"/>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Як відомо, ліс у міфах, казках та народних віруваннях є символом колективного несвідомого. На цьому наголошували К.-Г. Юнг, С.Біркхойзер-Оері, К.-П. Естес, М.-Л. фон Франц та ін. У світлі психоаналізу казковий «</w:t>
      </w:r>
      <w:r w:rsidRPr="00851F3C">
        <w:rPr>
          <w:rFonts w:ascii="Times New Roman" w:hAnsi="Times New Roman" w:cs="Times New Roman"/>
          <w:bCs/>
          <w:lang w:val="uk-UA"/>
        </w:rPr>
        <w:t xml:space="preserve">ліс </w:t>
      </w:r>
      <w:r w:rsidRPr="00851F3C">
        <w:rPr>
          <w:rFonts w:ascii="Times New Roman" w:eastAsia="Calibri" w:hAnsi="Times New Roman" w:cs="Times New Roman"/>
          <w:bCs/>
          <w:lang w:val="uk-UA"/>
        </w:rPr>
        <w:t>– це символ несвідомого</w:t>
      </w:r>
      <w:r w:rsidRPr="00851F3C">
        <w:rPr>
          <w:rFonts w:ascii="Times New Roman" w:eastAsia="Calibri" w:hAnsi="Times New Roman" w:cs="Times New Roman"/>
          <w:lang w:val="uk-UA"/>
        </w:rPr>
        <w:t>. За часів становлення цивілізації люди жили в джунглях і густих лісах, і розчищання лісу було одним із щаблів в розвитку культури. Несвідоме — це дика природа, що поглинає прагнення людей до поступу, і в цьому воно подібне до лісу, у сприйнятті якого первісна людина повинна була постійно зберігати пильність» [</w:t>
      </w:r>
      <w:r w:rsidR="008947DD" w:rsidRPr="00851F3C">
        <w:rPr>
          <w:rFonts w:ascii="Times New Roman" w:eastAsia="Calibri" w:hAnsi="Times New Roman" w:cs="Times New Roman"/>
          <w:lang w:val="uk-UA"/>
        </w:rPr>
        <w:t>8</w:t>
      </w:r>
      <w:r w:rsidRPr="00851F3C">
        <w:rPr>
          <w:rFonts w:ascii="Times New Roman" w:eastAsia="Calibri" w:hAnsi="Times New Roman" w:cs="Times New Roman"/>
          <w:lang w:val="uk-UA"/>
        </w:rPr>
        <w:t>, с. 130].</w:t>
      </w:r>
      <w:r w:rsidRPr="00851F3C">
        <w:rPr>
          <w:rFonts w:ascii="Times New Roman" w:hAnsi="Times New Roman" w:cs="Times New Roman"/>
          <w:lang w:val="uk-UA"/>
        </w:rPr>
        <w:t xml:space="preserve"> Архетипи мають амбівалентне значення, тому й лісовик набуває в народній уяві ознак трікстера, він здатен насилати на мандрівника запаморочення (блуд) й водити його по колу в лісі. Про це писали В.Гнатюк, Г.Лозко, Ф.Потушняк. В.Гнатюк вважав лісовиків «нечистими духами», котрі насилають на людей запаморочення: «Лісовик веде чоловіка вночі по лісі так, що той чоловік ніяк не знайде дороги і не вибереться з лісу, аж поки треті півні заспівають. Лісовик цілу ніч гукає в лісі, але людям не треба відгукуватися, а то він зараз і прийде до того, хто відгукується» [</w:t>
      </w:r>
      <w:r w:rsidR="00296426" w:rsidRPr="00851F3C">
        <w:rPr>
          <w:rFonts w:ascii="Times New Roman" w:hAnsi="Times New Roman" w:cs="Times New Roman"/>
          <w:lang w:val="uk-UA"/>
        </w:rPr>
        <w:t>1</w:t>
      </w:r>
      <w:r w:rsidRPr="00851F3C">
        <w:rPr>
          <w:rFonts w:ascii="Times New Roman" w:hAnsi="Times New Roman" w:cs="Times New Roman"/>
          <w:lang w:val="uk-UA"/>
        </w:rPr>
        <w:t>, с. 391]. Г.Лозко трактує насилання лісовиком «блуду» на мандрівника, як своєрідний жарт:  «Він любить пожартувати з людиною, завівши далеко в ліс і сплутавши дорогу. Щоб вибратися, треба вивернути навиворіт сорочку або вдягнути черевики не на ту ногу – тоді повернеться пам’ять. Проте значної шкоди людині він не робить, навпаки, під опікою Лісовика її не чіпає жоден дикий звір у лісі» [</w:t>
      </w:r>
      <w:r w:rsidR="00296426" w:rsidRPr="00851F3C">
        <w:rPr>
          <w:rFonts w:ascii="Times New Roman" w:hAnsi="Times New Roman" w:cs="Times New Roman"/>
          <w:lang w:val="uk-UA"/>
        </w:rPr>
        <w:t>2</w:t>
      </w:r>
      <w:r w:rsidRPr="00851F3C">
        <w:rPr>
          <w:rFonts w:ascii="Times New Roman" w:hAnsi="Times New Roman" w:cs="Times New Roman"/>
          <w:lang w:val="uk-UA"/>
        </w:rPr>
        <w:t>, с. 58-59]. Подібне уявлення про лісовика зафіксоване й Ф.Потушняком: лісовик «з’являється і приходить до людей тільки вночі, хоча невидима його діяльність триває і вдень. Він затримується більш за все в глухих і неприступних місцях посеред лісу. Тих, хто проходить по лісу, він «заманить» (нечисті духи манять) і примусить блукати по колу.  Тоді треба  сісти на землю і вивернути на собі одяг на другий бік, «щоб мана минула» [</w:t>
      </w:r>
      <w:r w:rsidR="009B4D66" w:rsidRPr="00851F3C">
        <w:rPr>
          <w:rFonts w:ascii="Times New Roman" w:hAnsi="Times New Roman" w:cs="Times New Roman"/>
          <w:lang w:val="uk-UA"/>
        </w:rPr>
        <w:t>6</w:t>
      </w:r>
      <w:r w:rsidRPr="00851F3C">
        <w:rPr>
          <w:rFonts w:ascii="Times New Roman" w:hAnsi="Times New Roman" w:cs="Times New Roman"/>
          <w:lang w:val="uk-UA"/>
        </w:rPr>
        <w:t>, с.3]. Таким чином, щоб позбутися блуду в лісі, слід або поміняти місцями черевики на ногах, або одягти одяг навиворіт, що, очевидно, означає символічне заперечення зв’язку особи-виконавця з впорядкованим, реалістичним світом людей, котрі легко стають об’єктом маніпуляції «нечистих» духів, й декларування приналежності до хаотичного, «потойбічного» світу духів (де все навпаки).</w:t>
      </w:r>
    </w:p>
    <w:p w:rsidR="0034015C" w:rsidRPr="00851F3C" w:rsidRDefault="0034015C" w:rsidP="00851F3C">
      <w:pPr>
        <w:spacing w:line="240" w:lineRule="auto"/>
        <w:ind w:left="-794" w:right="-227" w:firstLine="440"/>
        <w:contextualSpacing/>
        <w:jc w:val="both"/>
        <w:rPr>
          <w:rFonts w:ascii="Times New Roman" w:hAnsi="Times New Roman" w:cs="Times New Roman"/>
          <w:lang w:val="uk-UA"/>
        </w:rPr>
      </w:pPr>
      <w:r w:rsidRPr="00851F3C">
        <w:rPr>
          <w:rFonts w:ascii="Times New Roman" w:hAnsi="Times New Roman" w:cs="Times New Roman"/>
          <w:lang w:val="uk-UA"/>
        </w:rPr>
        <w:t xml:space="preserve">Водночас </w:t>
      </w:r>
      <w:r w:rsidR="00E46750" w:rsidRPr="00851F3C">
        <w:rPr>
          <w:rFonts w:ascii="Times New Roman" w:hAnsi="Times New Roman" w:cs="Times New Roman"/>
          <w:lang w:val="uk-UA"/>
        </w:rPr>
        <w:t>В.Гнатюк акцентував</w:t>
      </w:r>
      <w:r w:rsidRPr="00851F3C">
        <w:rPr>
          <w:rFonts w:ascii="Times New Roman" w:hAnsi="Times New Roman" w:cs="Times New Roman"/>
          <w:lang w:val="uk-UA"/>
        </w:rPr>
        <w:t xml:space="preserve"> на специфіці зовнішності лісовика: «Лісовик білий, як сніг. Він може приймати на себе різні постаті і показуватися вовком, лисом, псом. Останнього дня перед Великим постом біжить вих</w:t>
      </w:r>
      <w:r w:rsidR="00F30968" w:rsidRPr="00851F3C">
        <w:rPr>
          <w:rFonts w:ascii="Times New Roman" w:hAnsi="Times New Roman" w:cs="Times New Roman"/>
          <w:lang w:val="uk-UA"/>
        </w:rPr>
        <w:t>о</w:t>
      </w:r>
      <w:r w:rsidRPr="00851F3C">
        <w:rPr>
          <w:rFonts w:ascii="Times New Roman" w:hAnsi="Times New Roman" w:cs="Times New Roman"/>
          <w:lang w:val="uk-UA"/>
        </w:rPr>
        <w:t>ром по снігу, а деколи показується у полі свічкою»</w:t>
      </w:r>
      <w:r w:rsidRPr="00851F3C">
        <w:rPr>
          <w:lang w:val="uk-UA"/>
        </w:rPr>
        <w:t xml:space="preserve"> </w:t>
      </w:r>
      <w:r w:rsidRPr="00851F3C">
        <w:rPr>
          <w:rFonts w:ascii="Times New Roman" w:hAnsi="Times New Roman" w:cs="Times New Roman"/>
          <w:lang w:val="uk-UA"/>
        </w:rPr>
        <w:t>[</w:t>
      </w:r>
      <w:r w:rsidR="009B4D66" w:rsidRPr="00851F3C">
        <w:rPr>
          <w:rFonts w:ascii="Times New Roman" w:hAnsi="Times New Roman" w:cs="Times New Roman"/>
          <w:lang w:val="uk-UA"/>
        </w:rPr>
        <w:t>1</w:t>
      </w:r>
      <w:r w:rsidRPr="00851F3C">
        <w:rPr>
          <w:rFonts w:ascii="Times New Roman" w:hAnsi="Times New Roman" w:cs="Times New Roman"/>
          <w:lang w:val="uk-UA"/>
        </w:rPr>
        <w:t>, с. 391].</w:t>
      </w:r>
      <w:r w:rsidRPr="00851F3C">
        <w:rPr>
          <w:lang w:val="uk-UA"/>
        </w:rPr>
        <w:t xml:space="preserve"> </w:t>
      </w:r>
      <w:r w:rsidRPr="00851F3C">
        <w:rPr>
          <w:rFonts w:ascii="Times New Roman" w:hAnsi="Times New Roman" w:cs="Times New Roman"/>
          <w:lang w:val="uk-UA"/>
        </w:rPr>
        <w:t>У записах В.Гнатюка лісовик ототожнюється з чортом, який допомагає мисливцям, наганяючи їм здобич. «Він увесь порослий шерстю, а на ногах має копита»</w:t>
      </w:r>
      <w:r w:rsidRPr="00851F3C">
        <w:rPr>
          <w:lang w:val="uk-UA"/>
        </w:rPr>
        <w:t xml:space="preserve"> </w:t>
      </w:r>
      <w:r w:rsidRPr="00851F3C">
        <w:rPr>
          <w:rFonts w:ascii="Times New Roman" w:hAnsi="Times New Roman" w:cs="Times New Roman"/>
          <w:lang w:val="uk-UA"/>
        </w:rPr>
        <w:t>[</w:t>
      </w:r>
      <w:r w:rsidR="009B4D66" w:rsidRPr="00851F3C">
        <w:rPr>
          <w:rFonts w:ascii="Times New Roman" w:hAnsi="Times New Roman" w:cs="Times New Roman"/>
          <w:lang w:val="uk-UA"/>
        </w:rPr>
        <w:t>1</w:t>
      </w:r>
      <w:r w:rsidRPr="00851F3C">
        <w:rPr>
          <w:rFonts w:ascii="Times New Roman" w:hAnsi="Times New Roman" w:cs="Times New Roman"/>
          <w:lang w:val="uk-UA"/>
        </w:rPr>
        <w:t xml:space="preserve">, с. 391]. </w:t>
      </w:r>
    </w:p>
    <w:p w:rsidR="0034015C" w:rsidRPr="00851F3C" w:rsidRDefault="0034015C" w:rsidP="00851F3C">
      <w:pPr>
        <w:pStyle w:val="a3"/>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На противагу В.Гнатюку й Ф.Потушняку, І.Нечуй-Левицький схилявся до думки, що «полісунів і польовиків не можна вважати лісовими духами: вони мало мають таких прикмет, по котрих було б видно, що вони образи тієї сили натури, котра виявляється в дереві та в звірах. У давні часи народ вважав на хмари як на небесні ліси й скелі. Полісуни були в давні часи духами хмар і навпісля перенесені у фантазії народу з хмар на землю, в ліси. Їхній колір сірий і попелястий, як колір хмар, а не зелений колір лісу» [</w:t>
      </w:r>
      <w:r w:rsidR="009B4D66" w:rsidRPr="00851F3C">
        <w:rPr>
          <w:rFonts w:ascii="Times New Roman" w:hAnsi="Times New Roman" w:cs="Times New Roman"/>
          <w:lang w:val="uk-UA"/>
        </w:rPr>
        <w:t>3</w:t>
      </w:r>
      <w:r w:rsidRPr="00851F3C">
        <w:rPr>
          <w:rFonts w:ascii="Times New Roman" w:hAnsi="Times New Roman" w:cs="Times New Roman"/>
          <w:lang w:val="uk-UA"/>
        </w:rPr>
        <w:t xml:space="preserve">, с. 84]. І І. Нечуй-Левицький, і Ф. Потушняк наголошували  на існуванні зв’язку лісовиків зі стихією води. На Закарпатті зафіксовані вірування, що лісовик спричиняє  бурі і град, «коли летить над лісами, дерева стогнуть і скриплять, пригинаючись до землі, за ним слідом котяться чорні й важкі хмари, – це лісова людина бурю провадить. Коли лісова людина переслідує повітруль, разом з нею підіймається такий вітер, що дерева вивертає й ламає їх, як тростинки. Тоді її гнівний голос чути серед вершин дерев разом із завиванням і шумом бурі» </w:t>
      </w:r>
      <w:r w:rsidRPr="00851F3C">
        <w:rPr>
          <w:rFonts w:ascii="Times New Roman" w:hAnsi="Times New Roman" w:cs="Times New Roman"/>
        </w:rPr>
        <w:t>[</w:t>
      </w:r>
      <w:r w:rsidR="009B4D66" w:rsidRPr="00851F3C">
        <w:rPr>
          <w:rFonts w:ascii="Times New Roman" w:hAnsi="Times New Roman" w:cs="Times New Roman"/>
          <w:lang w:val="uk-UA"/>
        </w:rPr>
        <w:t>6</w:t>
      </w:r>
      <w:r w:rsidRPr="00851F3C">
        <w:rPr>
          <w:rFonts w:ascii="Times New Roman" w:hAnsi="Times New Roman" w:cs="Times New Roman"/>
          <w:lang w:val="uk-UA"/>
        </w:rPr>
        <w:t>, с.3</w:t>
      </w:r>
      <w:r w:rsidRPr="00851F3C">
        <w:rPr>
          <w:rFonts w:ascii="Times New Roman" w:hAnsi="Times New Roman" w:cs="Times New Roman"/>
        </w:rPr>
        <w:t>]</w:t>
      </w:r>
      <w:r w:rsidRPr="00851F3C">
        <w:rPr>
          <w:rFonts w:ascii="Times New Roman" w:hAnsi="Times New Roman" w:cs="Times New Roman"/>
          <w:lang w:val="uk-UA"/>
        </w:rPr>
        <w:t xml:space="preserve">. </w:t>
      </w:r>
    </w:p>
    <w:p w:rsidR="0034015C" w:rsidRPr="00851F3C" w:rsidRDefault="0034015C" w:rsidP="00851F3C">
      <w:pPr>
        <w:pStyle w:val="a3"/>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Іноді в закарпатських бувальщинах та  легендах відбувається накладання образу лісовика й чорнокнижника: вони обидва нібито здатні створювати град. Лісовик «для створення граду перш за все заморозить озеро настільки, щоб воно вкрилося льодом, потім цей лід потре «на шматки» –  тобто в град, підніме їх вітром вгору і веде, куди йому тільки заманеться</w:t>
      </w:r>
      <w:r w:rsidR="008947DD" w:rsidRPr="00851F3C">
        <w:rPr>
          <w:rFonts w:ascii="Times New Roman" w:hAnsi="Times New Roman" w:cs="Times New Roman"/>
          <w:lang w:val="uk-UA"/>
        </w:rPr>
        <w:t>»</w:t>
      </w:r>
      <w:r w:rsidRPr="00851F3C">
        <w:rPr>
          <w:rFonts w:ascii="Times New Roman" w:hAnsi="Times New Roman" w:cs="Times New Roman"/>
          <w:lang w:val="uk-UA"/>
        </w:rPr>
        <w:t>. [</w:t>
      </w:r>
      <w:r w:rsidR="008947DD" w:rsidRPr="00851F3C">
        <w:rPr>
          <w:rFonts w:ascii="Times New Roman" w:hAnsi="Times New Roman" w:cs="Times New Roman"/>
          <w:lang w:val="uk-UA"/>
        </w:rPr>
        <w:t>7</w:t>
      </w:r>
      <w:r w:rsidRPr="00851F3C">
        <w:rPr>
          <w:rFonts w:ascii="Times New Roman" w:hAnsi="Times New Roman" w:cs="Times New Roman"/>
          <w:lang w:val="uk-UA"/>
        </w:rPr>
        <w:t>, с.3].</w:t>
      </w:r>
      <w:r w:rsidR="00BC5942" w:rsidRPr="00851F3C">
        <w:rPr>
          <w:lang w:val="uk-UA"/>
        </w:rPr>
        <w:t xml:space="preserve"> </w:t>
      </w:r>
      <w:r w:rsidR="00BC5942" w:rsidRPr="00851F3C">
        <w:rPr>
          <w:rFonts w:ascii="Times New Roman" w:hAnsi="Times New Roman" w:cs="Times New Roman"/>
          <w:lang w:val="uk-UA"/>
        </w:rPr>
        <w:t xml:space="preserve">Чорнокнижники, правда, </w:t>
      </w:r>
      <w:r w:rsidR="00F30968" w:rsidRPr="00851F3C">
        <w:rPr>
          <w:rFonts w:ascii="Times New Roman" w:hAnsi="Times New Roman" w:cs="Times New Roman"/>
          <w:lang w:val="uk-UA"/>
        </w:rPr>
        <w:t>нібито діють</w:t>
      </w:r>
      <w:r w:rsidR="00BC5942" w:rsidRPr="00851F3C">
        <w:rPr>
          <w:rFonts w:ascii="Times New Roman" w:hAnsi="Times New Roman" w:cs="Times New Roman"/>
          <w:lang w:val="uk-UA"/>
        </w:rPr>
        <w:t xml:space="preserve"> дещо по-іншому:</w:t>
      </w:r>
      <w:r w:rsidR="00BC5942" w:rsidRPr="00851F3C">
        <w:rPr>
          <w:lang w:val="uk-UA"/>
        </w:rPr>
        <w:t xml:space="preserve"> </w:t>
      </w:r>
      <w:r w:rsidR="00BC5942" w:rsidRPr="00851F3C">
        <w:rPr>
          <w:rFonts w:ascii="Times New Roman" w:eastAsia="Calibri" w:hAnsi="Times New Roman" w:cs="Times New Roman"/>
          <w:lang w:val="uk-UA"/>
        </w:rPr>
        <w:t>«привозять воду хмарами з моря і випускають її десь в лісовій глушині на поляні (де ніхто не ходить). Потім її заморозять, полупають на дрібні куски і хмарами везуть туди, куди їм треба. Звичайно тоді вони сідлають шарканя (дракона). Зловлять його в печері, накинуть на нього вуздечку та й їдуть сидячи на ньому, куди їм треба» [</w:t>
      </w:r>
      <w:r w:rsidR="009B4D66" w:rsidRPr="00851F3C">
        <w:rPr>
          <w:rFonts w:ascii="Times New Roman" w:eastAsia="Calibri" w:hAnsi="Times New Roman" w:cs="Times New Roman"/>
          <w:lang w:val="uk-UA"/>
        </w:rPr>
        <w:t>4</w:t>
      </w:r>
      <w:r w:rsidR="00BC5942" w:rsidRPr="00851F3C">
        <w:rPr>
          <w:rFonts w:ascii="Times New Roman" w:eastAsia="Calibri" w:hAnsi="Times New Roman" w:cs="Times New Roman"/>
          <w:lang w:val="uk-UA"/>
        </w:rPr>
        <w:t>,</w:t>
      </w:r>
      <w:r w:rsidR="00BC5942" w:rsidRPr="00851F3C">
        <w:rPr>
          <w:rFonts w:ascii="Times New Roman" w:eastAsia="Calibri" w:hAnsi="Times New Roman" w:cs="Times New Roman"/>
        </w:rPr>
        <w:t xml:space="preserve"> </w:t>
      </w:r>
      <w:r w:rsidR="00BC5942" w:rsidRPr="00851F3C">
        <w:rPr>
          <w:rFonts w:ascii="Times New Roman" w:eastAsia="Calibri" w:hAnsi="Times New Roman" w:cs="Times New Roman"/>
          <w:lang w:val="uk-UA"/>
        </w:rPr>
        <w:t>с.137].</w:t>
      </w:r>
      <w:r w:rsidR="00BC5942" w:rsidRPr="00851F3C">
        <w:rPr>
          <w:rFonts w:ascii="Times New Roman" w:hAnsi="Times New Roman" w:cs="Times New Roman"/>
          <w:lang w:val="uk-UA"/>
        </w:rPr>
        <w:t xml:space="preserve"> Відтак, лісовик заморожує воду озер, чорнокнижник – морську воду, лісовик використовує як помічника вітер, чорнокнижник – багатоголового змія (шаркань).</w:t>
      </w:r>
    </w:p>
    <w:p w:rsidR="0034015C" w:rsidRPr="00851F3C" w:rsidRDefault="00BC5942" w:rsidP="00851F3C">
      <w:pPr>
        <w:spacing w:line="240" w:lineRule="auto"/>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 xml:space="preserve">Існує подібність лісовика й чорта. </w:t>
      </w:r>
      <w:r w:rsidR="0034015C" w:rsidRPr="00851F3C">
        <w:rPr>
          <w:rFonts w:ascii="Times New Roman" w:hAnsi="Times New Roman" w:cs="Times New Roman"/>
          <w:lang w:val="uk-UA"/>
        </w:rPr>
        <w:t>І.Нечуй-Левицький</w:t>
      </w:r>
      <w:r w:rsidRPr="00851F3C">
        <w:rPr>
          <w:rFonts w:ascii="Times New Roman" w:hAnsi="Times New Roman" w:cs="Times New Roman"/>
          <w:lang w:val="uk-UA"/>
        </w:rPr>
        <w:t xml:space="preserve"> акцентував</w:t>
      </w:r>
      <w:r w:rsidR="0034015C" w:rsidRPr="00851F3C">
        <w:rPr>
          <w:rFonts w:ascii="Times New Roman" w:hAnsi="Times New Roman" w:cs="Times New Roman"/>
          <w:lang w:val="uk-UA"/>
        </w:rPr>
        <w:t xml:space="preserve"> на  ототожненні лісовика (полісуна) «з чортами, котрі ховаються в дуплах або під деревом. Бог побиває їх громом і од того грім часто влучає в дерево» [</w:t>
      </w:r>
      <w:r w:rsidR="009B4D66" w:rsidRPr="00851F3C">
        <w:rPr>
          <w:rFonts w:ascii="Times New Roman" w:hAnsi="Times New Roman" w:cs="Times New Roman"/>
          <w:lang w:val="uk-UA"/>
        </w:rPr>
        <w:t>3</w:t>
      </w:r>
      <w:r w:rsidR="0034015C" w:rsidRPr="00851F3C">
        <w:rPr>
          <w:rFonts w:ascii="Times New Roman" w:hAnsi="Times New Roman" w:cs="Times New Roman"/>
          <w:lang w:val="uk-UA"/>
        </w:rPr>
        <w:t>, с. 84].</w:t>
      </w:r>
      <w:r w:rsidRPr="00851F3C">
        <w:rPr>
          <w:rFonts w:ascii="Times New Roman" w:hAnsi="Times New Roman" w:cs="Times New Roman"/>
          <w:lang w:val="uk-UA"/>
        </w:rPr>
        <w:t xml:space="preserve"> Ф.Потушняк відзначив, що  образ</w:t>
      </w:r>
      <w:r w:rsidR="0034015C" w:rsidRPr="00851F3C">
        <w:rPr>
          <w:rFonts w:ascii="Times New Roman" w:hAnsi="Times New Roman" w:cs="Times New Roman"/>
          <w:lang w:val="uk-UA"/>
        </w:rPr>
        <w:t xml:space="preserve"> лісовика </w:t>
      </w:r>
      <w:r w:rsidRPr="00851F3C">
        <w:rPr>
          <w:rFonts w:ascii="Times New Roman" w:hAnsi="Times New Roman" w:cs="Times New Roman"/>
          <w:lang w:val="uk-UA"/>
        </w:rPr>
        <w:t>«у</w:t>
      </w:r>
      <w:r w:rsidR="0034015C" w:rsidRPr="00851F3C">
        <w:rPr>
          <w:rFonts w:ascii="Times New Roman" w:hAnsi="Times New Roman" w:cs="Times New Roman"/>
          <w:lang w:val="uk-UA"/>
        </w:rPr>
        <w:t xml:space="preserve"> волинян, що живуть біля підніжжя гірських лісів</w:t>
      </w:r>
      <w:r w:rsidRPr="00851F3C">
        <w:rPr>
          <w:rFonts w:ascii="Times New Roman" w:hAnsi="Times New Roman" w:cs="Times New Roman"/>
          <w:lang w:val="uk-UA"/>
        </w:rPr>
        <w:t>,</w:t>
      </w:r>
      <w:r w:rsidR="0034015C" w:rsidRPr="00851F3C">
        <w:rPr>
          <w:rFonts w:ascii="Times New Roman" w:hAnsi="Times New Roman" w:cs="Times New Roman"/>
          <w:lang w:val="uk-UA"/>
        </w:rPr>
        <w:t xml:space="preserve"> набуває вигляду особливого чорта і називається «лісовий чорт». Між ним і звичайним чортом є </w:t>
      </w:r>
      <w:r w:rsidR="0034015C" w:rsidRPr="00851F3C">
        <w:rPr>
          <w:rFonts w:ascii="Times New Roman" w:hAnsi="Times New Roman" w:cs="Times New Roman"/>
          <w:lang w:val="uk-UA"/>
        </w:rPr>
        <w:lastRenderedPageBreak/>
        <w:t xml:space="preserve">різниця: лісові чорти живуть у лісах або в лісових ямах, ярах або печерах, розважаються і господарюють, як люди. Деякі мають навіть жінок і дітей. </w:t>
      </w:r>
      <w:r w:rsidR="0034015C" w:rsidRPr="00851F3C">
        <w:rPr>
          <w:rFonts w:ascii="Times New Roman" w:hAnsi="Times New Roman" w:cs="Times New Roman"/>
        </w:rPr>
        <w:t>«Лісовий чорт» буває чорний, з хвостом, вкритий він шерстю, на ногах копита, на лобі невеликі роги. Морда його теж з шерстю. Побачити його можна під час грози». [</w:t>
      </w:r>
      <w:r w:rsidR="009B4D66" w:rsidRPr="00851F3C">
        <w:rPr>
          <w:rFonts w:ascii="Times New Roman" w:hAnsi="Times New Roman" w:cs="Times New Roman"/>
          <w:lang w:val="uk-UA"/>
        </w:rPr>
        <w:t>6</w:t>
      </w:r>
      <w:r w:rsidR="0034015C" w:rsidRPr="00851F3C">
        <w:rPr>
          <w:rFonts w:ascii="Times New Roman" w:hAnsi="Times New Roman" w:cs="Times New Roman"/>
        </w:rPr>
        <w:t>, с. 3]. За спостереженням</w:t>
      </w:r>
      <w:r w:rsidR="0034015C" w:rsidRPr="00851F3C">
        <w:rPr>
          <w:rFonts w:ascii="Times New Roman" w:hAnsi="Times New Roman" w:cs="Times New Roman"/>
          <w:lang w:val="uk-UA"/>
        </w:rPr>
        <w:t xml:space="preserve"> вченого</w:t>
      </w:r>
      <w:r w:rsidR="0034015C" w:rsidRPr="00851F3C">
        <w:rPr>
          <w:rFonts w:ascii="Times New Roman" w:hAnsi="Times New Roman" w:cs="Times New Roman"/>
        </w:rPr>
        <w:t>, лісового чорта описують іноді як невеликого чорного чоловічка в широкому капелюсі. «Коли хтось випадково зайде глибоко в ліс, лісові чорти заманять його й відведуть до себе, почнуть над ним знущатися, пропонуючи йому розгадати різні загадки, а потім його жорстоко вимучать або зовсім уб’ють. Рідко кого відпускають до дому з нагородою». [</w:t>
      </w:r>
      <w:r w:rsidR="009B4D66" w:rsidRPr="00851F3C">
        <w:rPr>
          <w:rFonts w:ascii="Times New Roman" w:hAnsi="Times New Roman" w:cs="Times New Roman"/>
          <w:lang w:val="uk-UA"/>
        </w:rPr>
        <w:t>6</w:t>
      </w:r>
      <w:r w:rsidR="0034015C" w:rsidRPr="00851F3C">
        <w:rPr>
          <w:rFonts w:ascii="Times New Roman" w:hAnsi="Times New Roman" w:cs="Times New Roman"/>
        </w:rPr>
        <w:t>, с. 3]. Відтак, на лісових чортів проектується страх людини перед непізнаним</w:t>
      </w:r>
      <w:r w:rsidR="00F30968" w:rsidRPr="00851F3C">
        <w:rPr>
          <w:rFonts w:ascii="Times New Roman" w:hAnsi="Times New Roman" w:cs="Times New Roman"/>
          <w:lang w:val="uk-UA"/>
        </w:rPr>
        <w:t>,</w:t>
      </w:r>
      <w:r w:rsidR="0034015C" w:rsidRPr="00851F3C">
        <w:rPr>
          <w:rFonts w:ascii="Times New Roman" w:hAnsi="Times New Roman" w:cs="Times New Roman"/>
        </w:rPr>
        <w:t xml:space="preserve"> непрохідними лісами, хащами, які уявлялися колись володіннями духів та тотемів. Загадування лісовими чортами загадок, як передумова прилучення до потойбічного простору, перегукується з загадками русалок та інших демонічних істот, що прагнули через загадки ідентифікувати приналежність людини до одного зі світів. Відгадати загадку може тільки «свій» (один з поміж демонів), оскільки володіє сакральними знаннями потойбічного світу. Чужий є не посвяченим у таємницю і тому відгадати загадки не може. А його прилучення до потойбіччя можливе лише через смерть.</w:t>
      </w:r>
    </w:p>
    <w:p w:rsidR="0034015C" w:rsidRPr="00851F3C" w:rsidRDefault="0034015C" w:rsidP="00851F3C">
      <w:pPr>
        <w:spacing w:line="240" w:lineRule="auto"/>
        <w:ind w:left="-794" w:right="-227" w:firstLine="708"/>
        <w:contextualSpacing/>
        <w:jc w:val="both"/>
        <w:rPr>
          <w:rFonts w:ascii="Times New Roman" w:hAnsi="Times New Roman" w:cs="Times New Roman"/>
        </w:rPr>
      </w:pPr>
      <w:r w:rsidRPr="00851F3C">
        <w:rPr>
          <w:rFonts w:ascii="Times New Roman" w:hAnsi="Times New Roman" w:cs="Times New Roman"/>
        </w:rPr>
        <w:t>Яскраве уявлення про «лісову людину» довгий час існувало серед гуцулів. Водночас Ф.Потушняк розмежовує образи «лісових чортів», котрі живуть гуртом в одному лісі й нагадують диких людей, і образ «лісової людини» (лісовика), який міг бути лише один у лісі.  Живе лісовик «завжди в лісі. У село або в поле не показується, тому що те повітря йому не смакує і сільських жителів він не любить, зневажає їх. Виглядом своїм він нагадує людину міцної тілобудови, але при тому цілий вкритий чорною шерстю, що гладко прилягає до тіла. «Чистого» від волосся місця на н</w:t>
      </w:r>
      <w:r w:rsidRPr="00851F3C">
        <w:rPr>
          <w:rFonts w:ascii="Times New Roman" w:hAnsi="Times New Roman" w:cs="Times New Roman"/>
          <w:lang w:val="uk-UA"/>
        </w:rPr>
        <w:t>ьому</w:t>
      </w:r>
      <w:r w:rsidRPr="00851F3C">
        <w:rPr>
          <w:rFonts w:ascii="Times New Roman" w:hAnsi="Times New Roman" w:cs="Times New Roman"/>
        </w:rPr>
        <w:t xml:space="preserve"> нема. Ноги як у пса, з кігтями, а за іншими даними, замість ніг у нього копита» [</w:t>
      </w:r>
      <w:r w:rsidR="009B4D66" w:rsidRPr="00851F3C">
        <w:rPr>
          <w:rFonts w:ascii="Times New Roman" w:hAnsi="Times New Roman" w:cs="Times New Roman"/>
          <w:lang w:val="uk-UA"/>
        </w:rPr>
        <w:t>6</w:t>
      </w:r>
      <w:r w:rsidRPr="00851F3C">
        <w:rPr>
          <w:rFonts w:ascii="Times New Roman" w:hAnsi="Times New Roman" w:cs="Times New Roman"/>
        </w:rPr>
        <w:t>, с. 3]. Лісовик, згідно з народними віруваннями, диференційовано ставиться до людей, поважає лише тих, «котрі самі провели більшу частину свого життя в лісах і «знають лісові звичаї» [</w:t>
      </w:r>
      <w:r w:rsidR="009B4D66" w:rsidRPr="00851F3C">
        <w:rPr>
          <w:rFonts w:ascii="Times New Roman" w:hAnsi="Times New Roman" w:cs="Times New Roman"/>
          <w:lang w:val="uk-UA"/>
        </w:rPr>
        <w:t>6</w:t>
      </w:r>
      <w:r w:rsidRPr="00851F3C">
        <w:rPr>
          <w:rFonts w:ascii="Times New Roman" w:hAnsi="Times New Roman" w:cs="Times New Roman"/>
        </w:rPr>
        <w:t>, с. 3], ладнає перш за все з вівчарями. «У справи інших людей він не втручається, але якщо хто-небудь втрутиться в його життя, лісовик може  жорстоко помститися» [</w:t>
      </w:r>
      <w:r w:rsidR="009B4D66" w:rsidRPr="00851F3C">
        <w:rPr>
          <w:rFonts w:ascii="Times New Roman" w:hAnsi="Times New Roman" w:cs="Times New Roman"/>
          <w:lang w:val="uk-UA"/>
        </w:rPr>
        <w:t>6</w:t>
      </w:r>
      <w:r w:rsidRPr="00851F3C">
        <w:rPr>
          <w:rFonts w:ascii="Times New Roman" w:hAnsi="Times New Roman" w:cs="Times New Roman"/>
        </w:rPr>
        <w:t>, с. 3]. Отже, на лісовика проектується страх людини перед непізнаною силою дикої природи, зокрема, лісів, які часто асоціювалися з небезпекою, нападами хижих тварин. Як відомо, ліс є символом колективного несвідомого, тому саме тут закономірно об’єктивуються різні міфологічні образи, котрі є різними проекціями архетипу Тіні, а лісовик – одна з них.</w:t>
      </w:r>
    </w:p>
    <w:p w:rsidR="003C4D3C" w:rsidRPr="00851F3C" w:rsidRDefault="0034015C" w:rsidP="00851F3C">
      <w:pPr>
        <w:pStyle w:val="a3"/>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По-іншому трактує образ лісовика Г.Лозко, дослідни</w:t>
      </w:r>
      <w:r w:rsidR="00377006" w:rsidRPr="00851F3C">
        <w:rPr>
          <w:rFonts w:ascii="Times New Roman" w:hAnsi="Times New Roman" w:cs="Times New Roman"/>
          <w:lang w:val="uk-UA"/>
        </w:rPr>
        <w:t>ця ототож</w:t>
      </w:r>
      <w:r w:rsidRPr="00851F3C">
        <w:rPr>
          <w:rFonts w:ascii="Times New Roman" w:hAnsi="Times New Roman" w:cs="Times New Roman"/>
          <w:lang w:val="uk-UA"/>
        </w:rPr>
        <w:t>нює його з божеством-покровителем лісу. На її думку, лісовик – «первісно Бог-пастух, який випасає лісову худобу: оленів, ведмедів, вовків, зайців. Тому люди-пастухи укладають з Лісовиком угоду, приносячи йому і жертву яйце або печиво із житн</w:t>
      </w:r>
      <w:r w:rsidR="00F30968" w:rsidRPr="00851F3C">
        <w:rPr>
          <w:rFonts w:ascii="Times New Roman" w:hAnsi="Times New Roman" w:cs="Times New Roman"/>
          <w:lang w:val="uk-UA"/>
        </w:rPr>
        <w:t>ь</w:t>
      </w:r>
      <w:r w:rsidRPr="00851F3C">
        <w:rPr>
          <w:rFonts w:ascii="Times New Roman" w:hAnsi="Times New Roman" w:cs="Times New Roman"/>
          <w:lang w:val="uk-UA"/>
        </w:rPr>
        <w:t>ого борошна, які кладуть на лісовому перехресті чи на галявині. Тоді дикі лісові звірі не будуть забирати в людей їхню худобу. Цілком ймовірно, первісно це були жертви Богові Лісу» [</w:t>
      </w:r>
      <w:r w:rsidR="009B4D66" w:rsidRPr="00851F3C">
        <w:rPr>
          <w:rFonts w:ascii="Times New Roman" w:hAnsi="Times New Roman" w:cs="Times New Roman"/>
          <w:lang w:val="uk-UA"/>
        </w:rPr>
        <w:t>2</w:t>
      </w:r>
      <w:r w:rsidRPr="00851F3C">
        <w:rPr>
          <w:rFonts w:ascii="Times New Roman" w:hAnsi="Times New Roman" w:cs="Times New Roman"/>
          <w:lang w:val="uk-UA"/>
        </w:rPr>
        <w:t xml:space="preserve">, с. 58-59]. </w:t>
      </w:r>
      <w:r w:rsidR="003C4D3C" w:rsidRPr="00851F3C">
        <w:rPr>
          <w:rFonts w:ascii="Times New Roman" w:hAnsi="Times New Roman" w:cs="Times New Roman"/>
          <w:lang w:val="uk-UA"/>
        </w:rPr>
        <w:t xml:space="preserve">Подібна семантика образу лісовика зафіксована Ф.Потушняком на Закарпатті,  де існували вірування у можливість здобрення лісовиків через жертвоприношення. </w:t>
      </w:r>
      <w:r w:rsidR="00F30968" w:rsidRPr="00851F3C">
        <w:rPr>
          <w:rFonts w:ascii="Times New Roman" w:hAnsi="Times New Roman" w:cs="Times New Roman"/>
          <w:lang w:val="uk-UA"/>
        </w:rPr>
        <w:t>«</w:t>
      </w:r>
      <w:r w:rsidR="003C4D3C" w:rsidRPr="00851F3C">
        <w:rPr>
          <w:rFonts w:ascii="Times New Roman" w:hAnsi="Times New Roman" w:cs="Times New Roman"/>
          <w:lang w:val="uk-UA"/>
        </w:rPr>
        <w:t>Старі вівчарі «вміють вблагати» лісовика, щоб зглянувся й не шкодив худобі. По-перше, треба помолитися Богу, потім звернутися до нього й попросити відвести бурю й град на місця, де ніхто не ходить. «Скотарки» ставлять йому в шмаття сіль з куском хліба на роздоріжжі, щоб він не бив худобу градом</w:t>
      </w:r>
      <w:r w:rsidR="008947DD" w:rsidRPr="00851F3C">
        <w:rPr>
          <w:rFonts w:ascii="Times New Roman" w:hAnsi="Times New Roman" w:cs="Times New Roman"/>
          <w:lang w:val="uk-UA"/>
        </w:rPr>
        <w:t>»</w:t>
      </w:r>
      <w:r w:rsidR="003C4D3C" w:rsidRPr="00851F3C">
        <w:rPr>
          <w:rFonts w:ascii="Times New Roman" w:hAnsi="Times New Roman" w:cs="Times New Roman"/>
          <w:lang w:val="uk-UA"/>
        </w:rPr>
        <w:t xml:space="preserve"> </w:t>
      </w:r>
      <w:r w:rsidR="003C4D3C" w:rsidRPr="00851F3C">
        <w:rPr>
          <w:rFonts w:ascii="Times New Roman" w:hAnsi="Times New Roman" w:cs="Times New Roman"/>
        </w:rPr>
        <w:t>[</w:t>
      </w:r>
      <w:r w:rsidR="008947DD" w:rsidRPr="00851F3C">
        <w:rPr>
          <w:rFonts w:ascii="Times New Roman" w:hAnsi="Times New Roman" w:cs="Times New Roman"/>
          <w:lang w:val="uk-UA"/>
        </w:rPr>
        <w:t>7</w:t>
      </w:r>
      <w:r w:rsidR="003C4D3C" w:rsidRPr="00851F3C">
        <w:rPr>
          <w:rFonts w:ascii="Times New Roman" w:hAnsi="Times New Roman" w:cs="Times New Roman"/>
          <w:lang w:val="uk-UA"/>
        </w:rPr>
        <w:t>, с.3</w:t>
      </w:r>
      <w:r w:rsidR="003C4D3C" w:rsidRPr="00851F3C">
        <w:rPr>
          <w:rFonts w:ascii="Times New Roman" w:hAnsi="Times New Roman" w:cs="Times New Roman"/>
        </w:rPr>
        <w:t>]</w:t>
      </w:r>
      <w:r w:rsidR="003C4D3C" w:rsidRPr="00851F3C">
        <w:rPr>
          <w:rFonts w:ascii="Times New Roman" w:hAnsi="Times New Roman" w:cs="Times New Roman"/>
          <w:lang w:val="uk-UA"/>
        </w:rPr>
        <w:t>. У такому контексті увиразнюються риси лісовика як уособлення давнього язичницького божества, котре потребувало вшанувань й різноманітних жертвоприношень.</w:t>
      </w:r>
    </w:p>
    <w:p w:rsidR="0034015C" w:rsidRPr="00851F3C" w:rsidRDefault="0034015C" w:rsidP="00851F3C">
      <w:pPr>
        <w:pStyle w:val="a3"/>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Г.Лозко вважає, що фольклористи зібрали лише пізніші уявлення про лісовика й наголошує на такій його особливості як відсутність тіні</w:t>
      </w:r>
      <w:r w:rsidR="00E1546F" w:rsidRPr="00851F3C">
        <w:rPr>
          <w:rFonts w:ascii="Times New Roman" w:hAnsi="Times New Roman" w:cs="Times New Roman"/>
          <w:lang w:val="uk-UA"/>
        </w:rPr>
        <w:t xml:space="preserve"> [</w:t>
      </w:r>
      <w:r w:rsidR="00C02486" w:rsidRPr="00851F3C">
        <w:rPr>
          <w:rFonts w:ascii="Times New Roman" w:hAnsi="Times New Roman" w:cs="Times New Roman"/>
          <w:lang w:val="uk-UA"/>
        </w:rPr>
        <w:t>2</w:t>
      </w:r>
      <w:r w:rsidR="00E1546F" w:rsidRPr="00851F3C">
        <w:rPr>
          <w:rFonts w:ascii="Times New Roman" w:hAnsi="Times New Roman" w:cs="Times New Roman"/>
          <w:lang w:val="uk-UA"/>
        </w:rPr>
        <w:t>, с.</w:t>
      </w:r>
      <w:r w:rsidR="00C02486" w:rsidRPr="00851F3C">
        <w:rPr>
          <w:rFonts w:ascii="Times New Roman" w:hAnsi="Times New Roman" w:cs="Times New Roman"/>
          <w:lang w:val="uk-UA"/>
        </w:rPr>
        <w:t xml:space="preserve"> 59</w:t>
      </w:r>
      <w:r w:rsidR="00E1546F" w:rsidRPr="00851F3C">
        <w:rPr>
          <w:rFonts w:ascii="Times New Roman" w:hAnsi="Times New Roman" w:cs="Times New Roman"/>
          <w:lang w:val="uk-UA"/>
        </w:rPr>
        <w:t>]</w:t>
      </w:r>
      <w:r w:rsidRPr="00851F3C">
        <w:rPr>
          <w:rFonts w:ascii="Times New Roman" w:hAnsi="Times New Roman" w:cs="Times New Roman"/>
          <w:lang w:val="uk-UA"/>
        </w:rPr>
        <w:t>. Таке уявлення метафорично увиразнює припущення, що лісовик сам є персоніфікацією архетип</w:t>
      </w:r>
      <w:r w:rsidR="00714AC2" w:rsidRPr="00851F3C">
        <w:rPr>
          <w:rFonts w:ascii="Times New Roman" w:hAnsi="Times New Roman" w:cs="Times New Roman"/>
          <w:lang w:val="uk-UA"/>
        </w:rPr>
        <w:t>у Тіні</w:t>
      </w:r>
      <w:r w:rsidRPr="00851F3C">
        <w:rPr>
          <w:rFonts w:ascii="Times New Roman" w:hAnsi="Times New Roman" w:cs="Times New Roman"/>
          <w:lang w:val="uk-UA"/>
        </w:rPr>
        <w:t>.</w:t>
      </w:r>
      <w:r w:rsidR="00F85BAE" w:rsidRPr="00851F3C">
        <w:rPr>
          <w:rFonts w:ascii="Times New Roman" w:hAnsi="Times New Roman" w:cs="Times New Roman"/>
          <w:lang w:val="uk-UA"/>
        </w:rPr>
        <w:t xml:space="preserve"> </w:t>
      </w:r>
    </w:p>
    <w:p w:rsidR="00894271" w:rsidRPr="00851F3C" w:rsidRDefault="0034015C" w:rsidP="00851F3C">
      <w:pPr>
        <w:spacing w:line="240" w:lineRule="auto"/>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У народних віруваннях Закарпаття лісовий чорт постає іноді як невеликий чорний чоловічок в широкому капелюсі, який  «вночі, побачивши вогонь біля колиби, прямує в ту сторону і волає людським голосом: «Гой, гой, гой!». Відповідати йому не варто. Він  сам підійде до колиби  і огляне – чи все там до ладу, чи в порядку у вівчаря «спузар» – палка, якою поправляють вогонь,  «кулешир» – палиця, якою мішають куліш, і чи досить є води в коновці»</w:t>
      </w:r>
      <w:r w:rsidRPr="00851F3C">
        <w:rPr>
          <w:rFonts w:ascii="Times New Roman" w:hAnsi="Times New Roman" w:cs="Times New Roman"/>
        </w:rPr>
        <w:t xml:space="preserve"> [</w:t>
      </w:r>
      <w:r w:rsidR="008947DD" w:rsidRPr="00851F3C">
        <w:rPr>
          <w:rFonts w:ascii="Times New Roman" w:hAnsi="Times New Roman" w:cs="Times New Roman"/>
          <w:lang w:val="uk-UA"/>
        </w:rPr>
        <w:t>6</w:t>
      </w:r>
      <w:r w:rsidRPr="00851F3C">
        <w:rPr>
          <w:rFonts w:ascii="Times New Roman" w:hAnsi="Times New Roman" w:cs="Times New Roman"/>
          <w:lang w:val="uk-UA"/>
        </w:rPr>
        <w:t>, с.3</w:t>
      </w:r>
      <w:r w:rsidRPr="00851F3C">
        <w:rPr>
          <w:rFonts w:ascii="Times New Roman" w:hAnsi="Times New Roman" w:cs="Times New Roman"/>
        </w:rPr>
        <w:t>]</w:t>
      </w:r>
      <w:r w:rsidR="00894271" w:rsidRPr="00851F3C">
        <w:rPr>
          <w:rFonts w:ascii="Times New Roman" w:hAnsi="Times New Roman" w:cs="Times New Roman"/>
          <w:lang w:val="uk-UA"/>
        </w:rPr>
        <w:t xml:space="preserve">. Лісовий чорт </w:t>
      </w:r>
      <w:r w:rsidRPr="00851F3C">
        <w:rPr>
          <w:rFonts w:ascii="Times New Roman" w:hAnsi="Times New Roman" w:cs="Times New Roman"/>
          <w:lang w:val="uk-UA"/>
        </w:rPr>
        <w:t>набуває ознак міфічного судді, наділяється народною уявою здатністю аналізувати дії людей (вівчарів), котрі господарюють на його території, а, отже, повинні дотримуватись встановлених ним правил:  «Горе тому, в кого він все це знайде не в порядку. Лісова людина буде лякати стадо такого вівчаря, бити градом або просто зішле нашесть, тобто нашле хворобу на будь-яку частину тіла. Але якщо знайде все в порядку, сяде на пень перед вогнем, кажучи: «От тут зігріюсь..»</w:t>
      </w:r>
      <w:r w:rsidRPr="00851F3C">
        <w:rPr>
          <w:rFonts w:ascii="Times New Roman" w:hAnsi="Times New Roman" w:cs="Times New Roman"/>
        </w:rPr>
        <w:t xml:space="preserve"> [</w:t>
      </w:r>
      <w:r w:rsidR="008947DD" w:rsidRPr="00851F3C">
        <w:rPr>
          <w:rFonts w:ascii="Times New Roman" w:hAnsi="Times New Roman" w:cs="Times New Roman"/>
          <w:lang w:val="uk-UA"/>
        </w:rPr>
        <w:t>6</w:t>
      </w:r>
      <w:r w:rsidRPr="00851F3C">
        <w:rPr>
          <w:rFonts w:ascii="Times New Roman" w:hAnsi="Times New Roman" w:cs="Times New Roman"/>
          <w:lang w:val="uk-UA"/>
        </w:rPr>
        <w:t>, с.3</w:t>
      </w:r>
      <w:r w:rsidRPr="00851F3C">
        <w:rPr>
          <w:rFonts w:ascii="Times New Roman" w:hAnsi="Times New Roman" w:cs="Times New Roman"/>
        </w:rPr>
        <w:t>]</w:t>
      </w:r>
      <w:r w:rsidRPr="00851F3C">
        <w:rPr>
          <w:rFonts w:ascii="Times New Roman" w:hAnsi="Times New Roman" w:cs="Times New Roman"/>
          <w:lang w:val="uk-UA"/>
        </w:rPr>
        <w:t xml:space="preserve">.  </w:t>
      </w:r>
    </w:p>
    <w:p w:rsidR="0034015C" w:rsidRPr="00851F3C" w:rsidRDefault="0034015C" w:rsidP="00851F3C">
      <w:pPr>
        <w:spacing w:line="240" w:lineRule="auto"/>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На Закарпатті збереглося уявлення про необхідність уникати прямого спілкування з лісовиком, оскільки встановлення діалогу між ним і людиною, може закінчитися для останньої  фатально. Згідно з народними переказами, зафіксованими Ф.Потушняком, іноді лісовик «сидить, поправляє вогонь і при цьому звертається до вівчарів, котрі сплять, з різними запитаннями на зразок: «Гей, ти спиш?» і т. д. Але відповідати йому, як і всім духам, не можна: того, що відповість, лісовик зурочить або задушить» [</w:t>
      </w:r>
      <w:r w:rsidR="008947DD" w:rsidRPr="00851F3C">
        <w:rPr>
          <w:rFonts w:ascii="Times New Roman" w:hAnsi="Times New Roman" w:cs="Times New Roman"/>
          <w:lang w:val="uk-UA"/>
        </w:rPr>
        <w:t>6</w:t>
      </w:r>
      <w:r w:rsidRPr="00851F3C">
        <w:rPr>
          <w:rFonts w:ascii="Times New Roman" w:hAnsi="Times New Roman" w:cs="Times New Roman"/>
          <w:lang w:val="uk-UA"/>
        </w:rPr>
        <w:t xml:space="preserve">, с.3]. </w:t>
      </w:r>
      <w:r w:rsidR="00E1546F" w:rsidRPr="00851F3C">
        <w:rPr>
          <w:rFonts w:ascii="Times New Roman" w:hAnsi="Times New Roman" w:cs="Times New Roman"/>
          <w:lang w:val="uk-UA"/>
        </w:rPr>
        <w:t xml:space="preserve">Але </w:t>
      </w:r>
      <w:r w:rsidRPr="00851F3C">
        <w:rPr>
          <w:rFonts w:ascii="Times New Roman" w:hAnsi="Times New Roman" w:cs="Times New Roman"/>
          <w:lang w:val="uk-UA"/>
        </w:rPr>
        <w:t xml:space="preserve">не лише до сонних вівчарів звертається лісовик, він може кричати в «лісі «гомутом» – шумом, особливо </w:t>
      </w:r>
      <w:r w:rsidRPr="00851F3C">
        <w:rPr>
          <w:rFonts w:ascii="Times New Roman" w:hAnsi="Times New Roman" w:cs="Times New Roman"/>
          <w:lang w:val="uk-UA"/>
        </w:rPr>
        <w:lastRenderedPageBreak/>
        <w:t>вночі і в полудень. Хто до нього відгукнеться, тим він «заволодіє»» [</w:t>
      </w:r>
      <w:r w:rsidR="008947DD" w:rsidRPr="00851F3C">
        <w:rPr>
          <w:rFonts w:ascii="Times New Roman" w:hAnsi="Times New Roman" w:cs="Times New Roman"/>
          <w:lang w:val="uk-UA"/>
        </w:rPr>
        <w:t>6</w:t>
      </w:r>
      <w:r w:rsidRPr="00851F3C">
        <w:rPr>
          <w:rFonts w:ascii="Times New Roman" w:hAnsi="Times New Roman" w:cs="Times New Roman"/>
          <w:lang w:val="uk-UA"/>
        </w:rPr>
        <w:t>, с.3], того наврочить. На думку Ф.Потушняка, коли людина про щось питає духів або відповідає їм, це дає демонам «силу над живою людиною,  бо тоді буде розірване коло їх містичної реальності» [</w:t>
      </w:r>
      <w:r w:rsidR="008947DD" w:rsidRPr="00851F3C">
        <w:rPr>
          <w:rFonts w:ascii="Times New Roman" w:hAnsi="Times New Roman" w:cs="Times New Roman"/>
          <w:lang w:val="uk-UA"/>
        </w:rPr>
        <w:t>6</w:t>
      </w:r>
      <w:r w:rsidRPr="00851F3C">
        <w:rPr>
          <w:rFonts w:ascii="Times New Roman" w:hAnsi="Times New Roman" w:cs="Times New Roman"/>
          <w:lang w:val="uk-UA"/>
        </w:rPr>
        <w:t xml:space="preserve">, с.3]. З одного боку, через діалог з «нечистими» людина потрапляє у зону потойбіччя, ідентифікує себе з ними і згодом  прилучається до світу духів через смерть. З іншого боку,  </w:t>
      </w:r>
      <w:r w:rsidR="00E1546F" w:rsidRPr="00851F3C">
        <w:rPr>
          <w:rFonts w:ascii="Times New Roman" w:hAnsi="Times New Roman" w:cs="Times New Roman"/>
          <w:lang w:val="uk-UA"/>
        </w:rPr>
        <w:t>во</w:t>
      </w:r>
      <w:r w:rsidRPr="00851F3C">
        <w:rPr>
          <w:rFonts w:ascii="Times New Roman" w:hAnsi="Times New Roman" w:cs="Times New Roman"/>
          <w:lang w:val="uk-UA"/>
        </w:rPr>
        <w:t>на отримує покарання за спробу прилучитися до «чужого» простору.</w:t>
      </w:r>
    </w:p>
    <w:p w:rsidR="0034015C" w:rsidRPr="00851F3C" w:rsidRDefault="0034015C" w:rsidP="00851F3C">
      <w:pPr>
        <w:pStyle w:val="a3"/>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 xml:space="preserve">  Цікавим у Карпатському регіоні є трактування лісовика як володаря полонин: «головна увага лісової людини спрямована на ліси і полонини. Тут вона єдиний пан і суворо стежить, щоб все було в належному порядку» [</w:t>
      </w:r>
      <w:r w:rsidR="008947DD" w:rsidRPr="00851F3C">
        <w:rPr>
          <w:rFonts w:ascii="Times New Roman" w:hAnsi="Times New Roman" w:cs="Times New Roman"/>
          <w:lang w:val="uk-UA"/>
        </w:rPr>
        <w:t>6</w:t>
      </w:r>
      <w:r w:rsidRPr="00851F3C">
        <w:rPr>
          <w:rFonts w:ascii="Times New Roman" w:hAnsi="Times New Roman" w:cs="Times New Roman"/>
          <w:lang w:val="uk-UA"/>
        </w:rPr>
        <w:t xml:space="preserve">, с.3]. Ф.Потушняком зафіксовані </w:t>
      </w:r>
      <w:r w:rsidR="00894271" w:rsidRPr="00851F3C">
        <w:rPr>
          <w:rFonts w:ascii="Times New Roman" w:hAnsi="Times New Roman" w:cs="Times New Roman"/>
          <w:lang w:val="uk-UA"/>
        </w:rPr>
        <w:t>народні перекази про можливість</w:t>
      </w:r>
      <w:r w:rsidRPr="00851F3C">
        <w:rPr>
          <w:rFonts w:ascii="Times New Roman" w:hAnsi="Times New Roman" w:cs="Times New Roman"/>
          <w:lang w:val="uk-UA"/>
        </w:rPr>
        <w:t xml:space="preserve"> дізнатися, скільки полонин </w:t>
      </w:r>
      <w:r w:rsidR="00894271" w:rsidRPr="00851F3C">
        <w:rPr>
          <w:rFonts w:ascii="Times New Roman" w:hAnsi="Times New Roman" w:cs="Times New Roman"/>
          <w:lang w:val="uk-UA"/>
        </w:rPr>
        <w:t xml:space="preserve">лісовик </w:t>
      </w:r>
      <w:r w:rsidRPr="00851F3C">
        <w:rPr>
          <w:rFonts w:ascii="Times New Roman" w:hAnsi="Times New Roman" w:cs="Times New Roman"/>
          <w:lang w:val="uk-UA"/>
        </w:rPr>
        <w:t>має у своєму підпорядкуванні: «Для цього два сміливці повинні між собою домовитис</w:t>
      </w:r>
      <w:r w:rsidR="00E1546F" w:rsidRPr="00851F3C">
        <w:rPr>
          <w:rFonts w:ascii="Times New Roman" w:hAnsi="Times New Roman" w:cs="Times New Roman"/>
          <w:lang w:val="uk-UA"/>
        </w:rPr>
        <w:t>я й купити новий мішок. Потім о</w:t>
      </w:r>
      <w:r w:rsidRPr="00851F3C">
        <w:rPr>
          <w:rFonts w:ascii="Times New Roman" w:hAnsi="Times New Roman" w:cs="Times New Roman"/>
          <w:lang w:val="uk-UA"/>
        </w:rPr>
        <w:t>півночі разом повинні залізти у цей мішок так, щоб тулуби опинилися в мішку, а голови дивилися в різні боки. Зробити це слід було на роздоріжжі, де сходилися між собою дві полонини… Лісова людина, як правило, щоночі обходить всі 77 полонин межами й прийде також і на це місце. Вона буде гнати їх звідти, погрожуючи їм усіма можливими способами, бо вони лежать їй на дорозі,</w:t>
      </w:r>
      <w:r w:rsidR="00296426" w:rsidRPr="00851F3C">
        <w:rPr>
          <w:rFonts w:ascii="Times New Roman" w:hAnsi="Times New Roman" w:cs="Times New Roman"/>
          <w:lang w:val="uk-UA"/>
        </w:rPr>
        <w:t xml:space="preserve"> а нечисті йдуть тільки прямо, –</w:t>
      </w:r>
      <w:r w:rsidRPr="00851F3C">
        <w:rPr>
          <w:rFonts w:ascii="Times New Roman" w:hAnsi="Times New Roman" w:cs="Times New Roman"/>
          <w:lang w:val="uk-UA"/>
        </w:rPr>
        <w:t xml:space="preserve"> але ті повинні лежати й не рухатися. Нарешті лісова людина скаже: «Цілу Свидову я сходив, всі 77 полонин, але такого чуда не зустрічав: дві голови – один труп» Скаже – й піде геть. Так можна дізнатися, скільки є полонин у Свидовому й од</w:t>
      </w:r>
      <w:r w:rsidR="00C02486" w:rsidRPr="00851F3C">
        <w:rPr>
          <w:rFonts w:ascii="Times New Roman" w:hAnsi="Times New Roman" w:cs="Times New Roman"/>
          <w:lang w:val="uk-UA"/>
        </w:rPr>
        <w:t>ночасно побачити лісову людину»</w:t>
      </w:r>
      <w:r w:rsidRPr="00851F3C">
        <w:rPr>
          <w:rFonts w:ascii="Times New Roman" w:hAnsi="Times New Roman" w:cs="Times New Roman"/>
          <w:lang w:val="uk-UA"/>
        </w:rPr>
        <w:t xml:space="preserve"> </w:t>
      </w:r>
      <w:r w:rsidRPr="00851F3C">
        <w:rPr>
          <w:rFonts w:ascii="Times New Roman" w:hAnsi="Times New Roman" w:cs="Times New Roman"/>
        </w:rPr>
        <w:t>[</w:t>
      </w:r>
      <w:r w:rsidR="00961C9F" w:rsidRPr="00851F3C">
        <w:rPr>
          <w:rFonts w:ascii="Times New Roman" w:hAnsi="Times New Roman" w:cs="Times New Roman"/>
          <w:lang w:val="uk-UA"/>
        </w:rPr>
        <w:t>7</w:t>
      </w:r>
      <w:r w:rsidRPr="00851F3C">
        <w:rPr>
          <w:rFonts w:ascii="Times New Roman" w:hAnsi="Times New Roman" w:cs="Times New Roman"/>
          <w:lang w:val="uk-UA"/>
        </w:rPr>
        <w:t>, с.3</w:t>
      </w:r>
      <w:r w:rsidRPr="00851F3C">
        <w:rPr>
          <w:rFonts w:ascii="Times New Roman" w:hAnsi="Times New Roman" w:cs="Times New Roman"/>
        </w:rPr>
        <w:t>]</w:t>
      </w:r>
      <w:r w:rsidRPr="00851F3C">
        <w:rPr>
          <w:rFonts w:ascii="Times New Roman" w:hAnsi="Times New Roman" w:cs="Times New Roman"/>
          <w:lang w:val="uk-UA"/>
        </w:rPr>
        <w:t xml:space="preserve">. Мотив здивування демона, як передумова перемоги над ним, часто зустрічається в українському фольклорі: здивувавши упиря, жінка знищує його – упир перетворюється на попіл. Лісовик від здивування не гине, але </w:t>
      </w:r>
      <w:r w:rsidR="00894271" w:rsidRPr="00851F3C">
        <w:rPr>
          <w:rFonts w:ascii="Times New Roman" w:hAnsi="Times New Roman" w:cs="Times New Roman"/>
          <w:lang w:val="uk-UA"/>
        </w:rPr>
        <w:t xml:space="preserve">вже </w:t>
      </w:r>
      <w:r w:rsidRPr="00851F3C">
        <w:rPr>
          <w:rFonts w:ascii="Times New Roman" w:hAnsi="Times New Roman" w:cs="Times New Roman"/>
          <w:lang w:val="uk-UA"/>
        </w:rPr>
        <w:t>не здатен завдати шкоди тим, хто його здивував, а, навпаки, розкриває перед ними свої таємниці.</w:t>
      </w:r>
    </w:p>
    <w:p w:rsidR="0034015C" w:rsidRPr="00851F3C" w:rsidRDefault="003C4D3C" w:rsidP="00851F3C">
      <w:pPr>
        <w:pStyle w:val="a3"/>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 xml:space="preserve">У народних віруваннях </w:t>
      </w:r>
      <w:r w:rsidR="001F6238" w:rsidRPr="00851F3C">
        <w:rPr>
          <w:rFonts w:ascii="Times New Roman" w:hAnsi="Times New Roman" w:cs="Times New Roman"/>
          <w:lang w:val="uk-UA"/>
        </w:rPr>
        <w:t xml:space="preserve">Закарпаття лісовик </w:t>
      </w:r>
      <w:r w:rsidR="0034015C" w:rsidRPr="00851F3C">
        <w:rPr>
          <w:rFonts w:ascii="Times New Roman" w:hAnsi="Times New Roman" w:cs="Times New Roman"/>
          <w:lang w:val="uk-UA"/>
        </w:rPr>
        <w:t xml:space="preserve">може </w:t>
      </w:r>
      <w:r w:rsidR="001F6238" w:rsidRPr="00851F3C">
        <w:rPr>
          <w:rFonts w:ascii="Times New Roman" w:hAnsi="Times New Roman" w:cs="Times New Roman"/>
          <w:lang w:val="uk-UA"/>
        </w:rPr>
        <w:t>«</w:t>
      </w:r>
      <w:r w:rsidR="0034015C" w:rsidRPr="00851F3C">
        <w:rPr>
          <w:rFonts w:ascii="Times New Roman" w:hAnsi="Times New Roman" w:cs="Times New Roman"/>
          <w:lang w:val="uk-UA"/>
        </w:rPr>
        <w:t>перетворитися на те, що захоче, але найчастіше на вовка. Робить лісовик це тоді, коли хоче звабити повітрулю, оскільки повітрулі вовка не бояться</w:t>
      </w:r>
      <w:r w:rsidR="001F6238" w:rsidRPr="00851F3C">
        <w:rPr>
          <w:rFonts w:ascii="Times New Roman" w:hAnsi="Times New Roman" w:cs="Times New Roman"/>
          <w:lang w:val="uk-UA"/>
        </w:rPr>
        <w:t xml:space="preserve">» </w:t>
      </w:r>
      <w:r w:rsidR="001F6238" w:rsidRPr="00851F3C">
        <w:rPr>
          <w:rFonts w:ascii="Times New Roman" w:hAnsi="Times New Roman" w:cs="Times New Roman"/>
        </w:rPr>
        <w:t>[</w:t>
      </w:r>
      <w:r w:rsidR="00961C9F" w:rsidRPr="00851F3C">
        <w:rPr>
          <w:rFonts w:ascii="Times New Roman" w:hAnsi="Times New Roman" w:cs="Times New Roman"/>
          <w:lang w:val="uk-UA"/>
        </w:rPr>
        <w:t>7</w:t>
      </w:r>
      <w:r w:rsidR="001F6238" w:rsidRPr="00851F3C">
        <w:rPr>
          <w:rFonts w:ascii="Times New Roman" w:hAnsi="Times New Roman" w:cs="Times New Roman"/>
          <w:lang w:val="uk-UA"/>
        </w:rPr>
        <w:t>, с.3</w:t>
      </w:r>
      <w:r w:rsidR="001F6238" w:rsidRPr="00851F3C">
        <w:rPr>
          <w:rFonts w:ascii="Times New Roman" w:hAnsi="Times New Roman" w:cs="Times New Roman"/>
        </w:rPr>
        <w:t>]</w:t>
      </w:r>
      <w:r w:rsidR="0034015C" w:rsidRPr="00851F3C">
        <w:rPr>
          <w:rFonts w:ascii="Times New Roman" w:hAnsi="Times New Roman" w:cs="Times New Roman"/>
          <w:lang w:val="uk-UA"/>
        </w:rPr>
        <w:t xml:space="preserve">. </w:t>
      </w:r>
      <w:r w:rsidR="001F6238" w:rsidRPr="00851F3C">
        <w:rPr>
          <w:rFonts w:ascii="Times New Roman" w:hAnsi="Times New Roman" w:cs="Times New Roman"/>
          <w:lang w:val="uk-UA"/>
        </w:rPr>
        <w:t>Ф. Потушняк згадує про існування ворожнечі</w:t>
      </w:r>
      <w:r w:rsidR="0034015C" w:rsidRPr="00851F3C">
        <w:rPr>
          <w:rFonts w:ascii="Times New Roman" w:hAnsi="Times New Roman" w:cs="Times New Roman"/>
          <w:lang w:val="uk-UA"/>
        </w:rPr>
        <w:t xml:space="preserve"> між </w:t>
      </w:r>
      <w:r w:rsidR="001F6238" w:rsidRPr="00851F3C">
        <w:rPr>
          <w:rFonts w:ascii="Times New Roman" w:hAnsi="Times New Roman" w:cs="Times New Roman"/>
          <w:lang w:val="uk-UA"/>
        </w:rPr>
        <w:t>лісовико</w:t>
      </w:r>
      <w:r w:rsidR="0034015C" w:rsidRPr="00851F3C">
        <w:rPr>
          <w:rFonts w:ascii="Times New Roman" w:hAnsi="Times New Roman" w:cs="Times New Roman"/>
          <w:lang w:val="uk-UA"/>
        </w:rPr>
        <w:t xml:space="preserve">м і </w:t>
      </w:r>
      <w:r w:rsidR="001F6238" w:rsidRPr="00851F3C">
        <w:rPr>
          <w:rFonts w:ascii="Times New Roman" w:hAnsi="Times New Roman" w:cs="Times New Roman"/>
          <w:lang w:val="uk-UA"/>
        </w:rPr>
        <w:t>повітрулями, народні вірування зображують ц</w:t>
      </w:r>
      <w:r w:rsidR="00B9552F" w:rsidRPr="00851F3C">
        <w:rPr>
          <w:rFonts w:ascii="Times New Roman" w:hAnsi="Times New Roman" w:cs="Times New Roman"/>
          <w:lang w:val="uk-UA"/>
        </w:rPr>
        <w:t>их міфічних істот антагоністами. Водночас ініціатором ворожнечі постають повітрулі, як уособлення давнього жіночого божества, наділеного особливою силою в часи матріархату.</w:t>
      </w:r>
      <w:r w:rsidR="0034015C" w:rsidRPr="00851F3C">
        <w:rPr>
          <w:rFonts w:ascii="Times New Roman" w:hAnsi="Times New Roman" w:cs="Times New Roman"/>
          <w:lang w:val="uk-UA"/>
        </w:rPr>
        <w:t xml:space="preserve"> </w:t>
      </w:r>
      <w:r w:rsidR="00B9552F" w:rsidRPr="00851F3C">
        <w:rPr>
          <w:rFonts w:ascii="Times New Roman" w:hAnsi="Times New Roman" w:cs="Times New Roman"/>
          <w:lang w:val="uk-UA"/>
        </w:rPr>
        <w:t>«</w:t>
      </w:r>
      <w:r w:rsidR="0034015C" w:rsidRPr="00851F3C">
        <w:rPr>
          <w:rFonts w:ascii="Times New Roman" w:hAnsi="Times New Roman" w:cs="Times New Roman"/>
          <w:lang w:val="uk-UA"/>
        </w:rPr>
        <w:t>Повітрулі глумляться над ним</w:t>
      </w:r>
      <w:r w:rsidR="00B9552F" w:rsidRPr="00851F3C">
        <w:rPr>
          <w:rFonts w:ascii="Times New Roman" w:hAnsi="Times New Roman" w:cs="Times New Roman"/>
          <w:lang w:val="uk-UA"/>
        </w:rPr>
        <w:t xml:space="preserve"> (лісовиком – О.Т.)</w:t>
      </w:r>
      <w:r w:rsidR="00296426" w:rsidRPr="00851F3C">
        <w:rPr>
          <w:rFonts w:ascii="Times New Roman" w:hAnsi="Times New Roman" w:cs="Times New Roman"/>
          <w:lang w:val="uk-UA"/>
        </w:rPr>
        <w:t>, повторюючи його «гомут» –</w:t>
      </w:r>
      <w:r w:rsidR="0034015C" w:rsidRPr="00851F3C">
        <w:rPr>
          <w:rFonts w:ascii="Times New Roman" w:hAnsi="Times New Roman" w:cs="Times New Roman"/>
          <w:lang w:val="uk-UA"/>
        </w:rPr>
        <w:t xml:space="preserve"> від чого й походить луна. Лісовика це сердить і </w:t>
      </w:r>
      <w:r w:rsidR="00B9552F" w:rsidRPr="00851F3C">
        <w:rPr>
          <w:rFonts w:ascii="Times New Roman" w:hAnsi="Times New Roman" w:cs="Times New Roman"/>
          <w:lang w:val="uk-UA"/>
        </w:rPr>
        <w:t xml:space="preserve">він </w:t>
      </w:r>
      <w:r w:rsidR="0034015C" w:rsidRPr="00851F3C">
        <w:rPr>
          <w:rFonts w:ascii="Times New Roman" w:hAnsi="Times New Roman" w:cs="Times New Roman"/>
          <w:lang w:val="uk-UA"/>
        </w:rPr>
        <w:t>глумління не вибачає</w:t>
      </w:r>
      <w:r w:rsidR="00B9552F" w:rsidRPr="00851F3C">
        <w:rPr>
          <w:rFonts w:ascii="Times New Roman" w:hAnsi="Times New Roman" w:cs="Times New Roman"/>
          <w:lang w:val="uk-UA"/>
        </w:rPr>
        <w:t>» [</w:t>
      </w:r>
      <w:r w:rsidR="00961C9F" w:rsidRPr="00851F3C">
        <w:rPr>
          <w:rFonts w:ascii="Times New Roman" w:hAnsi="Times New Roman" w:cs="Times New Roman"/>
          <w:lang w:val="uk-UA"/>
        </w:rPr>
        <w:t>7</w:t>
      </w:r>
      <w:r w:rsidR="00B9552F" w:rsidRPr="00851F3C">
        <w:rPr>
          <w:rFonts w:ascii="Times New Roman" w:hAnsi="Times New Roman" w:cs="Times New Roman"/>
          <w:lang w:val="uk-UA"/>
        </w:rPr>
        <w:t>, с.3]</w:t>
      </w:r>
      <w:r w:rsidR="0034015C" w:rsidRPr="00851F3C">
        <w:rPr>
          <w:rFonts w:ascii="Times New Roman" w:hAnsi="Times New Roman" w:cs="Times New Roman"/>
          <w:lang w:val="uk-UA"/>
        </w:rPr>
        <w:t xml:space="preserve">. </w:t>
      </w:r>
      <w:r w:rsidR="00C75119" w:rsidRPr="00851F3C">
        <w:rPr>
          <w:rFonts w:ascii="Times New Roman" w:hAnsi="Times New Roman" w:cs="Times New Roman"/>
          <w:lang w:val="uk-UA"/>
        </w:rPr>
        <w:t xml:space="preserve">Слід відзначити, що народ симпатизує лісовику, вмотивовуючи його неприязнь до </w:t>
      </w:r>
      <w:r w:rsidR="00F30968" w:rsidRPr="00851F3C">
        <w:rPr>
          <w:rFonts w:ascii="Times New Roman" w:hAnsi="Times New Roman" w:cs="Times New Roman"/>
          <w:lang w:val="uk-UA"/>
        </w:rPr>
        <w:t>повіт</w:t>
      </w:r>
      <w:r w:rsidR="00C75119" w:rsidRPr="00851F3C">
        <w:rPr>
          <w:rFonts w:ascii="Times New Roman" w:hAnsi="Times New Roman" w:cs="Times New Roman"/>
          <w:lang w:val="uk-UA"/>
        </w:rPr>
        <w:t xml:space="preserve">руль суб’єктивною вигодою: </w:t>
      </w:r>
      <w:r w:rsidR="0034015C" w:rsidRPr="00851F3C">
        <w:rPr>
          <w:rFonts w:ascii="Times New Roman" w:hAnsi="Times New Roman" w:cs="Times New Roman"/>
          <w:lang w:val="uk-UA"/>
        </w:rPr>
        <w:t xml:space="preserve"> я</w:t>
      </w:r>
      <w:r w:rsidR="00C75119" w:rsidRPr="00851F3C">
        <w:rPr>
          <w:rFonts w:ascii="Times New Roman" w:hAnsi="Times New Roman" w:cs="Times New Roman"/>
          <w:lang w:val="uk-UA"/>
        </w:rPr>
        <w:t>кщо б лісовик</w:t>
      </w:r>
      <w:r w:rsidR="0034015C" w:rsidRPr="00851F3C">
        <w:rPr>
          <w:rFonts w:ascii="Times New Roman" w:hAnsi="Times New Roman" w:cs="Times New Roman"/>
          <w:lang w:val="uk-UA"/>
        </w:rPr>
        <w:t xml:space="preserve"> </w:t>
      </w:r>
      <w:r w:rsidR="00C75119" w:rsidRPr="00851F3C">
        <w:rPr>
          <w:rFonts w:ascii="Times New Roman" w:hAnsi="Times New Roman" w:cs="Times New Roman"/>
          <w:lang w:val="uk-UA"/>
        </w:rPr>
        <w:t>«</w:t>
      </w:r>
      <w:r w:rsidR="0034015C" w:rsidRPr="00851F3C">
        <w:rPr>
          <w:rFonts w:ascii="Times New Roman" w:hAnsi="Times New Roman" w:cs="Times New Roman"/>
          <w:lang w:val="uk-UA"/>
        </w:rPr>
        <w:t>не переслідував повітруль, то вони спричинили б багато біди худобі й людям. Тому лісовик, тільки-но схопить якус</w:t>
      </w:r>
      <w:r w:rsidR="00C75119" w:rsidRPr="00851F3C">
        <w:rPr>
          <w:rFonts w:ascii="Times New Roman" w:hAnsi="Times New Roman" w:cs="Times New Roman"/>
          <w:lang w:val="uk-UA"/>
        </w:rPr>
        <w:t>ь з них, відразу ж і «скитить» (</w:t>
      </w:r>
      <w:r w:rsidR="0034015C" w:rsidRPr="00851F3C">
        <w:rPr>
          <w:rFonts w:ascii="Times New Roman" w:hAnsi="Times New Roman" w:cs="Times New Roman"/>
          <w:lang w:val="uk-UA"/>
        </w:rPr>
        <w:t>уб’є</w:t>
      </w:r>
      <w:r w:rsidR="00C75119" w:rsidRPr="00851F3C">
        <w:rPr>
          <w:rFonts w:ascii="Times New Roman" w:hAnsi="Times New Roman" w:cs="Times New Roman"/>
          <w:lang w:val="uk-UA"/>
        </w:rPr>
        <w:t xml:space="preserve"> – О.Т.)</w:t>
      </w:r>
      <w:r w:rsidR="0034015C" w:rsidRPr="00851F3C">
        <w:rPr>
          <w:rFonts w:ascii="Times New Roman" w:hAnsi="Times New Roman" w:cs="Times New Roman"/>
          <w:lang w:val="uk-UA"/>
        </w:rPr>
        <w:t>. Іноді можна почути, як вона плаче, коли її вбивають</w:t>
      </w:r>
      <w:r w:rsidR="00C75119" w:rsidRPr="00851F3C">
        <w:rPr>
          <w:rFonts w:ascii="Times New Roman" w:hAnsi="Times New Roman" w:cs="Times New Roman"/>
          <w:lang w:val="uk-UA"/>
        </w:rPr>
        <w:t>» [</w:t>
      </w:r>
      <w:r w:rsidR="008947DD" w:rsidRPr="00851F3C">
        <w:rPr>
          <w:rFonts w:ascii="Times New Roman" w:hAnsi="Times New Roman" w:cs="Times New Roman"/>
          <w:lang w:val="uk-UA"/>
        </w:rPr>
        <w:t>7</w:t>
      </w:r>
      <w:r w:rsidR="00C75119" w:rsidRPr="00851F3C">
        <w:rPr>
          <w:rFonts w:ascii="Times New Roman" w:hAnsi="Times New Roman" w:cs="Times New Roman"/>
          <w:lang w:val="uk-UA"/>
        </w:rPr>
        <w:t>, с.3].</w:t>
      </w:r>
    </w:p>
    <w:p w:rsidR="00C02486" w:rsidRPr="00851F3C" w:rsidRDefault="00C02486" w:rsidP="00851F3C">
      <w:pPr>
        <w:pStyle w:val="a3"/>
        <w:ind w:left="-794" w:right="-227" w:firstLine="708"/>
        <w:contextualSpacing/>
        <w:jc w:val="both"/>
        <w:rPr>
          <w:rFonts w:ascii="Times New Roman" w:hAnsi="Times New Roman" w:cs="Times New Roman"/>
          <w:lang w:val="uk-UA"/>
        </w:rPr>
      </w:pPr>
      <w:r w:rsidRPr="00851F3C">
        <w:rPr>
          <w:rFonts w:ascii="Times New Roman" w:hAnsi="Times New Roman" w:cs="Times New Roman"/>
          <w:lang w:val="uk-UA"/>
        </w:rPr>
        <w:t xml:space="preserve">Отже, </w:t>
      </w:r>
      <w:r w:rsidR="007A5ED1" w:rsidRPr="00851F3C">
        <w:rPr>
          <w:rFonts w:ascii="Times New Roman" w:hAnsi="Times New Roman" w:cs="Times New Roman"/>
          <w:lang w:val="uk-UA"/>
        </w:rPr>
        <w:t xml:space="preserve">в </w:t>
      </w:r>
      <w:r w:rsidR="00305085" w:rsidRPr="00851F3C">
        <w:rPr>
          <w:rFonts w:ascii="Times New Roman" w:hAnsi="Times New Roman" w:cs="Times New Roman"/>
          <w:lang w:val="uk-UA"/>
        </w:rPr>
        <w:t xml:space="preserve">уяві жителів Карпат розмежовуються образи </w:t>
      </w:r>
      <w:r w:rsidR="007A5ED1" w:rsidRPr="00851F3C">
        <w:rPr>
          <w:rFonts w:ascii="Times New Roman" w:hAnsi="Times New Roman" w:cs="Times New Roman"/>
          <w:lang w:val="uk-UA"/>
        </w:rPr>
        <w:t xml:space="preserve">«нечистих» духів: </w:t>
      </w:r>
      <w:r w:rsidR="003324C6" w:rsidRPr="00851F3C">
        <w:rPr>
          <w:rFonts w:ascii="Times New Roman" w:hAnsi="Times New Roman" w:cs="Times New Roman"/>
          <w:lang w:val="uk-UA"/>
        </w:rPr>
        <w:t>лісових чортів</w:t>
      </w:r>
      <w:r w:rsidR="00305085" w:rsidRPr="00851F3C">
        <w:rPr>
          <w:rFonts w:ascii="Times New Roman" w:hAnsi="Times New Roman" w:cs="Times New Roman"/>
          <w:lang w:val="uk-UA"/>
        </w:rPr>
        <w:t xml:space="preserve"> –</w:t>
      </w:r>
      <w:r w:rsidR="003324C6" w:rsidRPr="00851F3C">
        <w:rPr>
          <w:rFonts w:ascii="Times New Roman" w:hAnsi="Times New Roman" w:cs="Times New Roman"/>
          <w:lang w:val="uk-UA"/>
        </w:rPr>
        <w:t xml:space="preserve"> демонів</w:t>
      </w:r>
      <w:r w:rsidR="00305085" w:rsidRPr="00851F3C">
        <w:rPr>
          <w:rFonts w:ascii="Times New Roman" w:hAnsi="Times New Roman" w:cs="Times New Roman"/>
          <w:lang w:val="uk-UA"/>
        </w:rPr>
        <w:t xml:space="preserve">, які здатні наслати на людину блуд чи вбити її, та </w:t>
      </w:r>
      <w:r w:rsidR="007A5ED1" w:rsidRPr="00851F3C">
        <w:rPr>
          <w:rFonts w:ascii="Times New Roman" w:hAnsi="Times New Roman" w:cs="Times New Roman"/>
          <w:lang w:val="uk-UA"/>
        </w:rPr>
        <w:t>лісовик</w:t>
      </w:r>
      <w:r w:rsidR="003324C6" w:rsidRPr="00851F3C">
        <w:rPr>
          <w:rFonts w:ascii="Times New Roman" w:hAnsi="Times New Roman" w:cs="Times New Roman"/>
          <w:lang w:val="uk-UA"/>
        </w:rPr>
        <w:t>а</w:t>
      </w:r>
      <w:r w:rsidR="00305085" w:rsidRPr="00851F3C">
        <w:rPr>
          <w:rFonts w:ascii="Times New Roman" w:hAnsi="Times New Roman" w:cs="Times New Roman"/>
          <w:lang w:val="uk-UA"/>
        </w:rPr>
        <w:t xml:space="preserve"> –</w:t>
      </w:r>
      <w:r w:rsidR="003324C6" w:rsidRPr="00851F3C">
        <w:rPr>
          <w:rFonts w:ascii="Times New Roman" w:hAnsi="Times New Roman" w:cs="Times New Roman"/>
          <w:lang w:val="uk-UA"/>
        </w:rPr>
        <w:t xml:space="preserve"> покровителя</w:t>
      </w:r>
      <w:r w:rsidR="00305085" w:rsidRPr="00851F3C">
        <w:rPr>
          <w:rFonts w:ascii="Times New Roman" w:hAnsi="Times New Roman" w:cs="Times New Roman"/>
          <w:lang w:val="uk-UA"/>
        </w:rPr>
        <w:t xml:space="preserve"> лісів та полонин, який слідкує за порядком у підвладному йому просторі й може бути лояльним до людей, зокрема, до вівчарів.</w:t>
      </w:r>
      <w:r w:rsidR="007A5ED1" w:rsidRPr="00851F3C">
        <w:rPr>
          <w:rFonts w:ascii="Times New Roman" w:hAnsi="Times New Roman" w:cs="Times New Roman"/>
          <w:lang w:val="uk-UA"/>
        </w:rPr>
        <w:t xml:space="preserve"> Ці персонажі є втіленням двох а</w:t>
      </w:r>
      <w:r w:rsidR="003324C6" w:rsidRPr="00851F3C">
        <w:rPr>
          <w:rFonts w:ascii="Times New Roman" w:hAnsi="Times New Roman" w:cs="Times New Roman"/>
          <w:lang w:val="uk-UA"/>
        </w:rPr>
        <w:t>спектів архетипу Т</w:t>
      </w:r>
      <w:r w:rsidR="007A5ED1" w:rsidRPr="00851F3C">
        <w:rPr>
          <w:rFonts w:ascii="Times New Roman" w:hAnsi="Times New Roman" w:cs="Times New Roman"/>
          <w:lang w:val="uk-UA"/>
        </w:rPr>
        <w:t>іні – темного й світлого</w:t>
      </w:r>
      <w:r w:rsidR="003324C6" w:rsidRPr="00851F3C">
        <w:rPr>
          <w:rFonts w:ascii="Times New Roman" w:hAnsi="Times New Roman" w:cs="Times New Roman"/>
          <w:lang w:val="uk-UA"/>
        </w:rPr>
        <w:t>: лісові чорти – виразна персоніфікація негативної Тіні, а образ лісовика увібрав у себе риси і позитивної, і негативної Тіні. Таким чином, демонічн</w:t>
      </w:r>
      <w:r w:rsidR="0085217F" w:rsidRPr="00851F3C">
        <w:rPr>
          <w:rFonts w:ascii="Times New Roman" w:hAnsi="Times New Roman" w:cs="Times New Roman"/>
          <w:lang w:val="uk-UA"/>
        </w:rPr>
        <w:t xml:space="preserve">ий аспект лісових духів зумовлений потребою асиміляції страху людини перед загрозливою силою природи – непрохідними лісами, грозами, вітрами… </w:t>
      </w:r>
      <w:r w:rsidR="003324C6" w:rsidRPr="00851F3C">
        <w:rPr>
          <w:rFonts w:ascii="Times New Roman" w:hAnsi="Times New Roman" w:cs="Times New Roman"/>
          <w:lang w:val="uk-UA"/>
        </w:rPr>
        <w:t xml:space="preserve">У деяких віруваннях, коли йдеться про лісовика як божество, </w:t>
      </w:r>
      <w:r w:rsidR="0085217F" w:rsidRPr="00851F3C">
        <w:rPr>
          <w:rFonts w:ascii="Times New Roman" w:hAnsi="Times New Roman" w:cs="Times New Roman"/>
          <w:lang w:val="uk-UA"/>
        </w:rPr>
        <w:t xml:space="preserve">яке вшановували жертвоприношеннями та поклонінням, </w:t>
      </w:r>
      <w:r w:rsidR="003324C6" w:rsidRPr="00851F3C">
        <w:rPr>
          <w:rFonts w:ascii="Times New Roman" w:hAnsi="Times New Roman" w:cs="Times New Roman"/>
          <w:lang w:val="uk-UA"/>
        </w:rPr>
        <w:t xml:space="preserve">можемо говорити </w:t>
      </w:r>
      <w:r w:rsidR="0085217F" w:rsidRPr="00851F3C">
        <w:rPr>
          <w:rFonts w:ascii="Times New Roman" w:hAnsi="Times New Roman" w:cs="Times New Roman"/>
          <w:lang w:val="uk-UA"/>
        </w:rPr>
        <w:t xml:space="preserve">також </w:t>
      </w:r>
      <w:r w:rsidR="003324C6" w:rsidRPr="00851F3C">
        <w:rPr>
          <w:rFonts w:ascii="Times New Roman" w:hAnsi="Times New Roman" w:cs="Times New Roman"/>
          <w:lang w:val="uk-UA"/>
        </w:rPr>
        <w:t>про реалізацію в цьому образі певних ознак архетипу Самості.</w:t>
      </w:r>
    </w:p>
    <w:p w:rsidR="0085217F" w:rsidRPr="00851F3C" w:rsidRDefault="0085217F" w:rsidP="00851F3C">
      <w:pPr>
        <w:pStyle w:val="a3"/>
        <w:ind w:left="-794" w:right="-227"/>
        <w:contextualSpacing/>
        <w:jc w:val="both"/>
        <w:rPr>
          <w:rFonts w:ascii="Times New Roman" w:hAnsi="Times New Roman" w:cs="Times New Roman"/>
          <w:lang w:val="en-US"/>
        </w:rPr>
      </w:pPr>
    </w:p>
    <w:p w:rsidR="0034015C" w:rsidRPr="00851F3C" w:rsidRDefault="00F85BAE" w:rsidP="00851F3C">
      <w:pPr>
        <w:spacing w:line="240" w:lineRule="auto"/>
        <w:ind w:left="-794" w:right="-227"/>
        <w:contextualSpacing/>
        <w:jc w:val="center"/>
        <w:rPr>
          <w:rFonts w:ascii="Times New Roman" w:hAnsi="Times New Roman" w:cs="Times New Roman"/>
          <w:b/>
          <w:lang w:val="uk-UA"/>
        </w:rPr>
      </w:pPr>
      <w:r w:rsidRPr="00851F3C">
        <w:rPr>
          <w:rFonts w:ascii="Times New Roman" w:hAnsi="Times New Roman" w:cs="Times New Roman"/>
          <w:b/>
          <w:lang w:val="uk-UA"/>
        </w:rPr>
        <w:t>Література</w:t>
      </w:r>
    </w:p>
    <w:p w:rsidR="00F85BAE" w:rsidRPr="00851F3C" w:rsidRDefault="00F85BAE" w:rsidP="00851F3C">
      <w:pPr>
        <w:numPr>
          <w:ilvl w:val="0"/>
          <w:numId w:val="1"/>
        </w:numPr>
        <w:spacing w:after="0" w:line="240" w:lineRule="auto"/>
        <w:ind w:left="-794" w:right="-227"/>
        <w:contextualSpacing/>
        <w:jc w:val="both"/>
        <w:rPr>
          <w:rFonts w:ascii="Times New Roman" w:hAnsi="Times New Roman" w:cs="Times New Roman"/>
          <w:color w:val="000000" w:themeColor="text1"/>
          <w:lang w:val="uk-UA"/>
        </w:rPr>
      </w:pPr>
      <w:r w:rsidRPr="00851F3C">
        <w:rPr>
          <w:rFonts w:ascii="Times New Roman" w:hAnsi="Times New Roman" w:cs="Times New Roman"/>
          <w:lang w:val="uk-UA"/>
        </w:rPr>
        <w:t>Гнатюк В.</w:t>
      </w:r>
      <w:r w:rsidRPr="00851F3C">
        <w:rPr>
          <w:rFonts w:ascii="Times New Roman" w:eastAsia="Calibri" w:hAnsi="Times New Roman" w:cs="Times New Roman"/>
          <w:lang w:val="uk-UA"/>
        </w:rPr>
        <w:t xml:space="preserve"> Останки передхристиянського релігійного світогляду /  </w:t>
      </w:r>
      <w:r w:rsidRPr="00851F3C">
        <w:rPr>
          <w:rFonts w:ascii="Times New Roman" w:hAnsi="Times New Roman" w:cs="Times New Roman"/>
          <w:lang w:val="uk-UA"/>
        </w:rPr>
        <w:t>Володимир Гнатюк //</w:t>
      </w:r>
      <w:r w:rsidRPr="00851F3C">
        <w:rPr>
          <w:rFonts w:ascii="Times New Roman" w:eastAsia="Calibri" w:hAnsi="Times New Roman" w:cs="Times New Roman"/>
          <w:lang w:val="uk-UA"/>
        </w:rPr>
        <w:t xml:space="preserve"> Українці: Народні вірування, повір'я, демонологія – К.: Либідь, 1991. – С. 383 - 407</w:t>
      </w:r>
      <w:r w:rsidRPr="00851F3C">
        <w:rPr>
          <w:rFonts w:ascii="Times New Roman" w:eastAsia="Calibri" w:hAnsi="Times New Roman" w:cs="Times New Roman"/>
          <w:color w:val="000000" w:themeColor="text1"/>
          <w:lang w:val="uk-UA"/>
        </w:rPr>
        <w:t>.</w:t>
      </w:r>
    </w:p>
    <w:p w:rsidR="00F85BAE" w:rsidRPr="00851F3C" w:rsidRDefault="00F85BAE" w:rsidP="00851F3C">
      <w:pPr>
        <w:numPr>
          <w:ilvl w:val="0"/>
          <w:numId w:val="1"/>
        </w:numPr>
        <w:spacing w:after="0" w:line="240" w:lineRule="auto"/>
        <w:ind w:left="-794" w:right="-227"/>
        <w:contextualSpacing/>
        <w:jc w:val="both"/>
        <w:rPr>
          <w:rFonts w:ascii="Times New Roman" w:hAnsi="Times New Roman" w:cs="Times New Roman"/>
          <w:color w:val="000000" w:themeColor="text1"/>
          <w:lang w:val="uk-UA"/>
        </w:rPr>
      </w:pPr>
      <w:r w:rsidRPr="00851F3C">
        <w:rPr>
          <w:rFonts w:ascii="Times New Roman" w:hAnsi="Times New Roman" w:cs="Times New Roman"/>
          <w:iCs/>
          <w:color w:val="000000"/>
          <w:shd w:val="clear" w:color="auto" w:fill="FFFFF0"/>
          <w:lang w:val="uk-UA"/>
        </w:rPr>
        <w:t>Лозко Г. Коло Свароже: Відроджені традиції / Г.Лозко. – 3-тє вид., виправл. та доповн. – Ніжин:ТОВ «Аспект-Поліграф», 2009. – 228с.</w:t>
      </w:r>
    </w:p>
    <w:p w:rsidR="00F85BAE" w:rsidRPr="00851F3C" w:rsidRDefault="00F85BAE" w:rsidP="00851F3C">
      <w:pPr>
        <w:pStyle w:val="a6"/>
        <w:numPr>
          <w:ilvl w:val="0"/>
          <w:numId w:val="1"/>
        </w:numPr>
        <w:ind w:left="-794" w:right="-227"/>
        <w:contextualSpacing/>
        <w:jc w:val="both"/>
        <w:rPr>
          <w:rStyle w:val="75pt"/>
          <w:rFonts w:ascii="Times New Roman" w:eastAsiaTheme="minorHAnsi" w:hAnsi="Times New Roman" w:cstheme="minorBidi"/>
          <w:color w:val="auto"/>
          <w:sz w:val="22"/>
          <w:szCs w:val="22"/>
        </w:rPr>
      </w:pPr>
      <w:r w:rsidRPr="00851F3C">
        <w:rPr>
          <w:rFonts w:ascii="Times New Roman" w:hAnsi="Times New Roman"/>
          <w:sz w:val="22"/>
          <w:szCs w:val="22"/>
          <w:lang w:val="uk-UA"/>
        </w:rPr>
        <w:t>Нечуй-Левицький І. Світогляд українського народу : ескіз української міфології. – К. : АТ “Обереги”, 2003. – 142с.</w:t>
      </w:r>
    </w:p>
    <w:p w:rsidR="00F85BAE" w:rsidRPr="00851F3C" w:rsidRDefault="00F85BAE" w:rsidP="00851F3C">
      <w:pPr>
        <w:pStyle w:val="22"/>
        <w:numPr>
          <w:ilvl w:val="0"/>
          <w:numId w:val="1"/>
        </w:numPr>
        <w:shd w:val="clear" w:color="auto" w:fill="auto"/>
        <w:spacing w:before="0" w:line="240" w:lineRule="auto"/>
        <w:ind w:left="-794" w:right="-227"/>
        <w:contextualSpacing/>
        <w:jc w:val="left"/>
        <w:rPr>
          <w:rFonts w:ascii="Times New Roman" w:hAnsi="Times New Roman" w:cs="Times New Roman"/>
          <w:sz w:val="22"/>
          <w:szCs w:val="22"/>
        </w:rPr>
      </w:pPr>
      <w:r w:rsidRPr="00851F3C">
        <w:rPr>
          <w:rStyle w:val="75pt"/>
          <w:rFonts w:ascii="Times New Roman" w:hAnsi="Times New Roman" w:cs="Times New Roman"/>
          <w:sz w:val="22"/>
          <w:szCs w:val="22"/>
        </w:rPr>
        <w:t>Потушняк Ф.</w:t>
      </w:r>
      <w:r w:rsidRPr="00851F3C">
        <w:rPr>
          <w:rFonts w:ascii="Times New Roman" w:hAnsi="Times New Roman" w:cs="Times New Roman"/>
          <w:sz w:val="22"/>
          <w:szCs w:val="22"/>
          <w:lang w:val="uk-UA"/>
        </w:rPr>
        <w:t xml:space="preserve"> Чорнокнижник </w:t>
      </w:r>
      <w:r w:rsidRPr="00851F3C">
        <w:rPr>
          <w:rFonts w:ascii="Times New Roman" w:hAnsi="Times New Roman" w:cs="Times New Roman"/>
          <w:sz w:val="22"/>
          <w:szCs w:val="22"/>
        </w:rPr>
        <w:t>// Літературна Неділя (Унгварь). – 194</w:t>
      </w:r>
      <w:r w:rsidRPr="00851F3C">
        <w:rPr>
          <w:rFonts w:ascii="Times New Roman" w:hAnsi="Times New Roman" w:cs="Times New Roman"/>
          <w:sz w:val="22"/>
          <w:szCs w:val="22"/>
          <w:lang w:val="uk-UA"/>
        </w:rPr>
        <w:t>1</w:t>
      </w:r>
      <w:r w:rsidRPr="00851F3C">
        <w:rPr>
          <w:rFonts w:ascii="Times New Roman" w:hAnsi="Times New Roman" w:cs="Times New Roman"/>
          <w:sz w:val="22"/>
          <w:szCs w:val="22"/>
        </w:rPr>
        <w:t>. – Ч.</w:t>
      </w:r>
      <w:r w:rsidRPr="00851F3C">
        <w:rPr>
          <w:rFonts w:ascii="Times New Roman" w:hAnsi="Times New Roman" w:cs="Times New Roman"/>
          <w:sz w:val="22"/>
          <w:szCs w:val="22"/>
          <w:lang w:val="uk-UA"/>
        </w:rPr>
        <w:t>16</w:t>
      </w:r>
      <w:r w:rsidRPr="00851F3C">
        <w:rPr>
          <w:rFonts w:ascii="Times New Roman" w:hAnsi="Times New Roman" w:cs="Times New Roman"/>
          <w:sz w:val="22"/>
          <w:szCs w:val="22"/>
        </w:rPr>
        <w:t>.</w:t>
      </w:r>
      <w:r w:rsidRPr="00851F3C">
        <w:rPr>
          <w:rFonts w:ascii="Times New Roman" w:hAnsi="Times New Roman" w:cs="Times New Roman"/>
          <w:sz w:val="22"/>
          <w:szCs w:val="22"/>
          <w:lang w:val="uk-UA"/>
        </w:rPr>
        <w:t xml:space="preserve"> </w:t>
      </w:r>
      <w:r w:rsidRPr="00851F3C">
        <w:rPr>
          <w:rFonts w:ascii="Times New Roman" w:hAnsi="Times New Roman" w:cs="Times New Roman"/>
          <w:sz w:val="22"/>
          <w:szCs w:val="22"/>
        </w:rPr>
        <w:t>– С.</w:t>
      </w:r>
      <w:r w:rsidRPr="00851F3C">
        <w:rPr>
          <w:rFonts w:ascii="Times New Roman" w:hAnsi="Times New Roman" w:cs="Times New Roman"/>
          <w:sz w:val="22"/>
          <w:szCs w:val="22"/>
          <w:lang w:val="uk-UA"/>
        </w:rPr>
        <w:t>136-138</w:t>
      </w:r>
      <w:r w:rsidRPr="00851F3C">
        <w:rPr>
          <w:rFonts w:ascii="Times New Roman" w:hAnsi="Times New Roman" w:cs="Times New Roman"/>
          <w:sz w:val="22"/>
          <w:szCs w:val="22"/>
        </w:rPr>
        <w:t>.</w:t>
      </w:r>
    </w:p>
    <w:p w:rsidR="00F85BAE" w:rsidRPr="00851F3C" w:rsidRDefault="00F85BAE" w:rsidP="00851F3C">
      <w:pPr>
        <w:pStyle w:val="a5"/>
        <w:numPr>
          <w:ilvl w:val="0"/>
          <w:numId w:val="1"/>
        </w:numPr>
        <w:shd w:val="clear" w:color="auto" w:fill="FFFFFF"/>
        <w:spacing w:after="0" w:line="240" w:lineRule="auto"/>
        <w:ind w:left="-794" w:right="-227"/>
        <w:jc w:val="both"/>
        <w:rPr>
          <w:rFonts w:ascii="Times New Roman" w:hAnsi="Times New Roman" w:cs="Times New Roman"/>
          <w:color w:val="000000" w:themeColor="text1"/>
          <w:lang w:val="uk-UA"/>
        </w:rPr>
      </w:pPr>
      <w:r w:rsidRPr="00851F3C">
        <w:rPr>
          <w:rFonts w:ascii="Times New Roman" w:hAnsi="Times New Roman" w:cs="Times New Roman"/>
          <w:color w:val="000000" w:themeColor="text1"/>
          <w:lang w:val="uk-UA"/>
        </w:rPr>
        <w:t xml:space="preserve">Ф.П. Демоны въ народномъ вѣрованіи  / Федір Потушняк // Русская Правда. – </w:t>
      </w:r>
      <w:r w:rsidR="007A4CE4" w:rsidRPr="00851F3C">
        <w:rPr>
          <w:rFonts w:ascii="Times New Roman" w:hAnsi="Times New Roman" w:cs="Times New Roman"/>
          <w:color w:val="000000" w:themeColor="text1"/>
          <w:lang w:val="uk-UA"/>
        </w:rPr>
        <w:t xml:space="preserve">Ужгородъ, </w:t>
      </w:r>
      <w:r w:rsidRPr="00851F3C">
        <w:rPr>
          <w:rFonts w:ascii="Times New Roman" w:hAnsi="Times New Roman" w:cs="Times New Roman"/>
          <w:color w:val="000000" w:themeColor="text1"/>
          <w:lang w:val="uk-UA"/>
        </w:rPr>
        <w:t>1940. – 20 августа (№178). – С.3.</w:t>
      </w:r>
    </w:p>
    <w:p w:rsidR="00961C9F" w:rsidRPr="00851F3C" w:rsidRDefault="00961C9F" w:rsidP="00851F3C">
      <w:pPr>
        <w:pStyle w:val="a5"/>
        <w:numPr>
          <w:ilvl w:val="0"/>
          <w:numId w:val="1"/>
        </w:numPr>
        <w:shd w:val="clear" w:color="auto" w:fill="FFFFFF"/>
        <w:spacing w:after="0" w:line="240" w:lineRule="auto"/>
        <w:ind w:left="-794" w:right="-227"/>
        <w:jc w:val="both"/>
        <w:rPr>
          <w:rFonts w:ascii="Times New Roman" w:hAnsi="Times New Roman" w:cs="Times New Roman"/>
          <w:color w:val="000000" w:themeColor="text1"/>
          <w:lang w:val="uk-UA"/>
        </w:rPr>
      </w:pPr>
      <w:r w:rsidRPr="00851F3C">
        <w:rPr>
          <w:rFonts w:ascii="Times New Roman" w:hAnsi="Times New Roman" w:cs="Times New Roman"/>
          <w:color w:val="000000" w:themeColor="text1"/>
          <w:lang w:val="uk-UA"/>
        </w:rPr>
        <w:t xml:space="preserve">Ф.П. Демоны въ народномъ вѣрованіи  / Федір Потушняк // Русская Правда. – </w:t>
      </w:r>
      <w:r w:rsidR="007A4CE4" w:rsidRPr="00851F3C">
        <w:rPr>
          <w:rFonts w:ascii="Times New Roman" w:hAnsi="Times New Roman" w:cs="Times New Roman"/>
          <w:color w:val="000000" w:themeColor="text1"/>
          <w:lang w:val="uk-UA"/>
        </w:rPr>
        <w:t xml:space="preserve">Ужгородъ, </w:t>
      </w:r>
      <w:r w:rsidRPr="00851F3C">
        <w:rPr>
          <w:rFonts w:ascii="Times New Roman" w:hAnsi="Times New Roman" w:cs="Times New Roman"/>
          <w:color w:val="000000" w:themeColor="text1"/>
          <w:lang w:val="uk-UA"/>
        </w:rPr>
        <w:t>1940. – 27 августа (№179). – С.3.</w:t>
      </w:r>
    </w:p>
    <w:p w:rsidR="00F85BAE" w:rsidRPr="00851F3C" w:rsidRDefault="00F85BAE" w:rsidP="00851F3C">
      <w:pPr>
        <w:pStyle w:val="a5"/>
        <w:numPr>
          <w:ilvl w:val="0"/>
          <w:numId w:val="1"/>
        </w:numPr>
        <w:shd w:val="clear" w:color="auto" w:fill="FFFFFF"/>
        <w:spacing w:after="0" w:line="240" w:lineRule="auto"/>
        <w:ind w:left="-794" w:right="-227"/>
        <w:jc w:val="both"/>
        <w:rPr>
          <w:rFonts w:ascii="Times New Roman" w:hAnsi="Times New Roman" w:cs="Times New Roman"/>
          <w:color w:val="000000" w:themeColor="text1"/>
          <w:lang w:val="uk-UA"/>
        </w:rPr>
      </w:pPr>
      <w:r w:rsidRPr="00851F3C">
        <w:rPr>
          <w:rFonts w:ascii="Times New Roman" w:hAnsi="Times New Roman" w:cs="Times New Roman"/>
          <w:color w:val="000000" w:themeColor="text1"/>
          <w:lang w:val="uk-UA"/>
        </w:rPr>
        <w:t>Ф.П. Демоны въ народномъ вѣрованіи / Федір Потушняк</w:t>
      </w:r>
      <w:r w:rsidR="00961C9F" w:rsidRPr="00851F3C">
        <w:rPr>
          <w:rFonts w:ascii="Times New Roman" w:hAnsi="Times New Roman" w:cs="Times New Roman"/>
          <w:color w:val="000000" w:themeColor="text1"/>
          <w:lang w:val="uk-UA"/>
        </w:rPr>
        <w:t xml:space="preserve"> // Русская Правда. – </w:t>
      </w:r>
      <w:r w:rsidR="007A4CE4" w:rsidRPr="00851F3C">
        <w:rPr>
          <w:rFonts w:ascii="Times New Roman" w:hAnsi="Times New Roman" w:cs="Times New Roman"/>
          <w:color w:val="000000" w:themeColor="text1"/>
          <w:lang w:val="uk-UA"/>
        </w:rPr>
        <w:t xml:space="preserve">Ужгородъ, </w:t>
      </w:r>
      <w:r w:rsidR="00961C9F" w:rsidRPr="00851F3C">
        <w:rPr>
          <w:rFonts w:ascii="Times New Roman" w:hAnsi="Times New Roman" w:cs="Times New Roman"/>
          <w:color w:val="000000" w:themeColor="text1"/>
          <w:lang w:val="uk-UA"/>
        </w:rPr>
        <w:t>1940. – 28 августа (№180</w:t>
      </w:r>
      <w:r w:rsidRPr="00851F3C">
        <w:rPr>
          <w:rFonts w:ascii="Times New Roman" w:hAnsi="Times New Roman" w:cs="Times New Roman"/>
          <w:color w:val="000000" w:themeColor="text1"/>
          <w:lang w:val="uk-UA"/>
        </w:rPr>
        <w:t>). – С.3.</w:t>
      </w:r>
    </w:p>
    <w:p w:rsidR="003E7DCC" w:rsidRPr="00851F3C" w:rsidRDefault="003E7DCC" w:rsidP="00851F3C">
      <w:pPr>
        <w:numPr>
          <w:ilvl w:val="0"/>
          <w:numId w:val="1"/>
        </w:numPr>
        <w:spacing w:after="0" w:line="240" w:lineRule="auto"/>
        <w:ind w:left="-794" w:right="-227"/>
        <w:contextualSpacing/>
        <w:jc w:val="both"/>
        <w:rPr>
          <w:rFonts w:ascii="Times New Roman" w:hAnsi="Times New Roman" w:cs="Times New Roman"/>
          <w:lang w:val="uk-UA"/>
        </w:rPr>
      </w:pPr>
      <w:r w:rsidRPr="00851F3C">
        <w:rPr>
          <w:rFonts w:ascii="Times New Roman" w:hAnsi="Times New Roman" w:cs="Times New Roman"/>
        </w:rPr>
        <w:t>Франц М</w:t>
      </w:r>
      <w:r w:rsidRPr="00851F3C">
        <w:rPr>
          <w:rFonts w:ascii="Times New Roman" w:hAnsi="Times New Roman" w:cs="Times New Roman"/>
          <w:lang w:val="uk-UA"/>
        </w:rPr>
        <w:t>.</w:t>
      </w:r>
      <w:r w:rsidRPr="00851F3C">
        <w:rPr>
          <w:rFonts w:ascii="Times New Roman" w:hAnsi="Times New Roman" w:cs="Times New Roman"/>
        </w:rPr>
        <w:t>-</w:t>
      </w:r>
      <w:r w:rsidRPr="00851F3C">
        <w:rPr>
          <w:rFonts w:ascii="Times New Roman" w:hAnsi="Times New Roman" w:cs="Times New Roman"/>
          <w:lang w:val="uk-UA"/>
        </w:rPr>
        <w:t>Л.</w:t>
      </w:r>
      <w:r w:rsidRPr="00851F3C">
        <w:rPr>
          <w:rFonts w:ascii="Times New Roman" w:hAnsi="Times New Roman" w:cs="Times New Roman"/>
        </w:rPr>
        <w:t xml:space="preserve"> фон. Психология сказки; Толкование волшебных сказок; Психологический смысл мотива искупления в волшебной сказке</w:t>
      </w:r>
      <w:r w:rsidRPr="00851F3C">
        <w:rPr>
          <w:rFonts w:ascii="Times New Roman" w:hAnsi="Times New Roman" w:cs="Times New Roman"/>
          <w:lang w:val="uk-UA"/>
        </w:rPr>
        <w:t xml:space="preserve"> / М.-Л. фон Франц ; </w:t>
      </w:r>
      <w:r w:rsidRPr="00851F3C">
        <w:rPr>
          <w:rFonts w:ascii="Times New Roman" w:hAnsi="Times New Roman" w:cs="Times New Roman"/>
        </w:rPr>
        <w:t>[</w:t>
      </w:r>
      <w:r w:rsidRPr="00851F3C">
        <w:rPr>
          <w:rFonts w:ascii="Times New Roman" w:hAnsi="Times New Roman" w:cs="Times New Roman"/>
          <w:lang w:val="uk-UA"/>
        </w:rPr>
        <w:t>перевод с англ. В.Мершавки</w:t>
      </w:r>
      <w:r w:rsidRPr="00851F3C">
        <w:rPr>
          <w:rFonts w:ascii="Times New Roman" w:hAnsi="Times New Roman" w:cs="Times New Roman"/>
          <w:lang w:val="en-US"/>
        </w:rPr>
        <w:t>]</w:t>
      </w:r>
      <w:r w:rsidRPr="00851F3C">
        <w:rPr>
          <w:rFonts w:ascii="Times New Roman" w:hAnsi="Times New Roman" w:cs="Times New Roman"/>
          <w:lang w:val="uk-UA"/>
        </w:rPr>
        <w:t xml:space="preserve"> </w:t>
      </w:r>
      <w:r w:rsidRPr="00851F3C">
        <w:rPr>
          <w:rFonts w:ascii="Times New Roman" w:hAnsi="Times New Roman" w:cs="Times New Roman"/>
        </w:rPr>
        <w:t xml:space="preserve">.  </w:t>
      </w:r>
      <w:r w:rsidRPr="00851F3C">
        <w:rPr>
          <w:rFonts w:ascii="Times New Roman" w:hAnsi="Times New Roman" w:cs="Times New Roman"/>
          <w:b/>
          <w:lang w:val="uk-UA"/>
        </w:rPr>
        <w:t xml:space="preserve">– </w:t>
      </w:r>
      <w:r w:rsidRPr="00851F3C">
        <w:rPr>
          <w:rFonts w:ascii="Times New Roman" w:hAnsi="Times New Roman" w:cs="Times New Roman"/>
        </w:rPr>
        <w:t>СПб.</w:t>
      </w:r>
      <w:r w:rsidRPr="00851F3C">
        <w:rPr>
          <w:rFonts w:ascii="Times New Roman" w:hAnsi="Times New Roman" w:cs="Times New Roman"/>
          <w:lang w:val="uk-UA"/>
        </w:rPr>
        <w:t xml:space="preserve"> </w:t>
      </w:r>
      <w:r w:rsidRPr="00851F3C">
        <w:rPr>
          <w:rFonts w:ascii="Times New Roman" w:hAnsi="Times New Roman" w:cs="Times New Roman"/>
        </w:rPr>
        <w:t xml:space="preserve">: Б.С.К., 1998. </w:t>
      </w:r>
      <w:r w:rsidRPr="00851F3C">
        <w:rPr>
          <w:rFonts w:ascii="Times New Roman" w:hAnsi="Times New Roman" w:cs="Times New Roman"/>
          <w:b/>
          <w:lang w:val="uk-UA"/>
        </w:rPr>
        <w:t>–</w:t>
      </w:r>
      <w:r w:rsidRPr="00851F3C">
        <w:rPr>
          <w:rFonts w:ascii="Times New Roman" w:hAnsi="Times New Roman" w:cs="Times New Roman"/>
        </w:rPr>
        <w:t xml:space="preserve"> 360 с.</w:t>
      </w:r>
    </w:p>
    <w:p w:rsidR="00F85BAE" w:rsidRPr="00851F3C" w:rsidRDefault="00F85BAE" w:rsidP="00851F3C">
      <w:pPr>
        <w:pStyle w:val="22"/>
        <w:numPr>
          <w:ilvl w:val="0"/>
          <w:numId w:val="1"/>
        </w:numPr>
        <w:shd w:val="clear" w:color="auto" w:fill="auto"/>
        <w:spacing w:before="0" w:line="240" w:lineRule="auto"/>
        <w:ind w:left="-794" w:right="-227"/>
        <w:contextualSpacing/>
        <w:jc w:val="left"/>
        <w:rPr>
          <w:rFonts w:ascii="Times New Roman" w:hAnsi="Times New Roman" w:cs="Times New Roman"/>
          <w:sz w:val="22"/>
          <w:szCs w:val="22"/>
        </w:rPr>
      </w:pPr>
      <w:r w:rsidRPr="00851F3C">
        <w:rPr>
          <w:rFonts w:ascii="Times New Roman" w:hAnsi="Times New Roman" w:cs="Times New Roman"/>
          <w:sz w:val="22"/>
          <w:szCs w:val="22"/>
        </w:rPr>
        <w:lastRenderedPageBreak/>
        <w:t>Эстес К.-П. Бегущая с волками. Женский архетип в мифах и сказаниях / Кларисса Пинкола Эстес ; [пер. с англ. Т.Науменко</w:t>
      </w:r>
      <w:r w:rsidRPr="00851F3C">
        <w:rPr>
          <w:rFonts w:ascii="Times New Roman" w:hAnsi="Times New Roman" w:cs="Times New Roman"/>
          <w:sz w:val="22"/>
          <w:szCs w:val="22"/>
          <w:lang w:val="en-US"/>
        </w:rPr>
        <w:t>]</w:t>
      </w:r>
      <w:r w:rsidRPr="00851F3C">
        <w:rPr>
          <w:rFonts w:ascii="Times New Roman" w:hAnsi="Times New Roman" w:cs="Times New Roman"/>
          <w:sz w:val="22"/>
          <w:szCs w:val="22"/>
        </w:rPr>
        <w:t>. – М. : ИД "София", 2006. – 496 с.</w:t>
      </w:r>
    </w:p>
    <w:p w:rsidR="00F85BAE" w:rsidRPr="00851F3C" w:rsidRDefault="00F85BAE" w:rsidP="00851F3C">
      <w:pPr>
        <w:pStyle w:val="22"/>
        <w:numPr>
          <w:ilvl w:val="0"/>
          <w:numId w:val="1"/>
        </w:numPr>
        <w:shd w:val="clear" w:color="auto" w:fill="auto"/>
        <w:spacing w:before="0" w:line="240" w:lineRule="auto"/>
        <w:ind w:left="-794" w:right="-227"/>
        <w:contextualSpacing/>
        <w:jc w:val="left"/>
        <w:rPr>
          <w:rFonts w:ascii="Times New Roman" w:hAnsi="Times New Roman" w:cs="Times New Roman"/>
          <w:sz w:val="22"/>
          <w:szCs w:val="22"/>
        </w:rPr>
      </w:pPr>
      <w:r w:rsidRPr="00851F3C">
        <w:rPr>
          <w:rFonts w:ascii="Times New Roman" w:hAnsi="Times New Roman" w:cs="Times New Roman"/>
          <w:sz w:val="22"/>
          <w:szCs w:val="22"/>
        </w:rPr>
        <w:t>Юнг К.-Г. Архетипы коллективного бессознательного / Карл Густав Юнг // Структура психики и архетипы. – М. : Академический Проект, 2007. – С. 217-242.</w:t>
      </w:r>
    </w:p>
    <w:p w:rsidR="00851F3C" w:rsidRPr="00851F3C" w:rsidRDefault="00851F3C" w:rsidP="00851F3C">
      <w:pPr>
        <w:pStyle w:val="22"/>
        <w:shd w:val="clear" w:color="auto" w:fill="auto"/>
        <w:spacing w:before="0" w:line="240" w:lineRule="auto"/>
        <w:ind w:left="-794" w:right="-227"/>
        <w:contextualSpacing/>
        <w:jc w:val="left"/>
        <w:rPr>
          <w:rFonts w:ascii="Times New Roman" w:hAnsi="Times New Roman" w:cs="Times New Roman"/>
          <w:sz w:val="22"/>
          <w:szCs w:val="22"/>
        </w:rPr>
      </w:pPr>
    </w:p>
    <w:p w:rsidR="00851F3C" w:rsidRPr="00851F3C" w:rsidRDefault="00851F3C" w:rsidP="00851F3C">
      <w:pPr>
        <w:pStyle w:val="a5"/>
        <w:spacing w:line="240" w:lineRule="auto"/>
        <w:ind w:left="-794" w:right="-227"/>
        <w:jc w:val="center"/>
        <w:rPr>
          <w:rFonts w:ascii="Times New Roman" w:hAnsi="Times New Roman" w:cs="Times New Roman"/>
          <w:b/>
          <w:lang w:val="en-US"/>
        </w:rPr>
      </w:pPr>
      <w:r w:rsidRPr="00851F3C">
        <w:rPr>
          <w:rFonts w:ascii="Times New Roman" w:hAnsi="Times New Roman" w:cs="Times New Roman"/>
          <w:b/>
          <w:lang w:val="en-US"/>
        </w:rPr>
        <w:t>Oksana Tykhovska</w:t>
      </w:r>
    </w:p>
    <w:p w:rsidR="00851F3C" w:rsidRPr="00851F3C" w:rsidRDefault="00851F3C" w:rsidP="00851F3C">
      <w:pPr>
        <w:pStyle w:val="a5"/>
        <w:spacing w:line="240" w:lineRule="auto"/>
        <w:ind w:left="-794" w:right="-227"/>
        <w:jc w:val="center"/>
        <w:rPr>
          <w:rFonts w:ascii="Times New Roman" w:hAnsi="Times New Roman" w:cs="Times New Roman"/>
          <w:b/>
          <w:lang w:val="en-US"/>
        </w:rPr>
      </w:pPr>
      <w:r w:rsidRPr="00851F3C">
        <w:rPr>
          <w:rFonts w:ascii="Times New Roman" w:hAnsi="Times New Roman" w:cs="Times New Roman"/>
          <w:b/>
          <w:lang w:val="en-US"/>
        </w:rPr>
        <w:t>Psychoanalytical aspect of understanding of “unclean” spirits in Transcarpathian mythology.</w:t>
      </w:r>
    </w:p>
    <w:p w:rsidR="00851F3C" w:rsidRPr="00851F3C" w:rsidRDefault="00851F3C" w:rsidP="00851F3C">
      <w:pPr>
        <w:pStyle w:val="a5"/>
        <w:spacing w:line="240" w:lineRule="auto"/>
        <w:ind w:left="-794" w:right="-227"/>
        <w:jc w:val="both"/>
        <w:rPr>
          <w:rFonts w:ascii="Times New Roman" w:hAnsi="Times New Roman" w:cs="Times New Roman"/>
          <w:lang w:val="en-US"/>
        </w:rPr>
      </w:pPr>
      <w:r w:rsidRPr="00851F3C">
        <w:rPr>
          <w:rFonts w:ascii="Times New Roman" w:hAnsi="Times New Roman" w:cs="Times New Roman"/>
          <w:b/>
          <w:lang w:val="en-US"/>
        </w:rPr>
        <w:t>Abstract</w:t>
      </w:r>
      <w:r w:rsidRPr="00851F3C">
        <w:rPr>
          <w:rFonts w:ascii="Times New Roman" w:hAnsi="Times New Roman" w:cs="Times New Roman"/>
          <w:lang w:val="en-US"/>
        </w:rPr>
        <w:t>. In the article the images of demonic creatures were analyzed through the prism of psychoanalysis. The understanding of these creatures was fixed by F. Potushnyak in the 40s of XX century. Mythological personages were interpreted as personified images of negative Shade archetype, personification of human fear of non-understandable phenomena of the world and dark side of their own personality. Psychological basis of emergence of “unclean” spirits</w:t>
      </w:r>
      <w:r w:rsidRPr="00851F3C">
        <w:rPr>
          <w:rFonts w:ascii="Times New Roman" w:hAnsi="Times New Roman" w:cs="Times New Roman"/>
          <w:b/>
          <w:lang w:val="en-US"/>
        </w:rPr>
        <w:t xml:space="preserve"> </w:t>
      </w:r>
      <w:r w:rsidRPr="00851F3C">
        <w:rPr>
          <w:rFonts w:ascii="Times New Roman" w:hAnsi="Times New Roman" w:cs="Times New Roman"/>
          <w:lang w:val="en-US"/>
        </w:rPr>
        <w:t xml:space="preserve">understanding in Transcarpathian mythology was conceptualized, the legends about forest man and devil-assistant were considered.   </w:t>
      </w:r>
    </w:p>
    <w:p w:rsidR="00851F3C" w:rsidRPr="00851F3C" w:rsidRDefault="00851F3C" w:rsidP="00851F3C">
      <w:pPr>
        <w:pStyle w:val="a5"/>
        <w:spacing w:line="240" w:lineRule="auto"/>
        <w:ind w:left="-794" w:right="-227"/>
        <w:jc w:val="both"/>
        <w:rPr>
          <w:rFonts w:ascii="Times New Roman" w:hAnsi="Times New Roman" w:cs="Times New Roman"/>
          <w:lang w:val="en-US"/>
        </w:rPr>
      </w:pPr>
      <w:r w:rsidRPr="00851F3C">
        <w:rPr>
          <w:rFonts w:ascii="Times New Roman" w:hAnsi="Times New Roman" w:cs="Times New Roman"/>
          <w:b/>
          <w:lang w:val="en-US"/>
        </w:rPr>
        <w:t>Key words</w:t>
      </w:r>
      <w:r w:rsidRPr="00851F3C">
        <w:rPr>
          <w:rFonts w:ascii="Times New Roman" w:hAnsi="Times New Roman" w:cs="Times New Roman"/>
          <w:lang w:val="en-US"/>
        </w:rPr>
        <w:t>: archetype, demonology, forest man, Transcarpathian mythology, psychoanalysis, F. Potushnyak.</w:t>
      </w:r>
    </w:p>
    <w:p w:rsidR="000A18C4" w:rsidRPr="00851F3C" w:rsidRDefault="000A18C4" w:rsidP="00851F3C">
      <w:pPr>
        <w:spacing w:line="240" w:lineRule="auto"/>
        <w:ind w:left="-794" w:right="-227"/>
        <w:contextualSpacing/>
        <w:rPr>
          <w:lang w:val="en-US"/>
        </w:rPr>
      </w:pPr>
    </w:p>
    <w:sectPr w:rsidR="000A18C4" w:rsidRPr="00851F3C" w:rsidSect="006E4917">
      <w:footerReference w:type="default" r:id="rId7"/>
      <w:pgSz w:w="11906" w:h="16838"/>
      <w:pgMar w:top="1134" w:right="850" w:bottom="1134" w:left="1701" w:header="708" w:footer="708" w:gutter="0"/>
      <w:pgNumType w:start="3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05" w:rsidRDefault="00137005" w:rsidP="006E4917">
      <w:pPr>
        <w:spacing w:after="0" w:line="240" w:lineRule="auto"/>
      </w:pPr>
      <w:r>
        <w:separator/>
      </w:r>
    </w:p>
  </w:endnote>
  <w:endnote w:type="continuationSeparator" w:id="0">
    <w:p w:rsidR="00137005" w:rsidRDefault="00137005" w:rsidP="006E4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072"/>
      <w:docPartObj>
        <w:docPartGallery w:val="Page Numbers (Bottom of Page)"/>
        <w:docPartUnique/>
      </w:docPartObj>
    </w:sdtPr>
    <w:sdtContent>
      <w:p w:rsidR="006E4917" w:rsidRDefault="006E4917">
        <w:pPr>
          <w:pStyle w:val="aa"/>
          <w:jc w:val="right"/>
        </w:pPr>
        <w:fldSimple w:instr=" PAGE   \* MERGEFORMAT ">
          <w:r>
            <w:rPr>
              <w:noProof/>
            </w:rPr>
            <w:t>321</w:t>
          </w:r>
        </w:fldSimple>
      </w:p>
    </w:sdtContent>
  </w:sdt>
  <w:p w:rsidR="006E4917" w:rsidRDefault="006E49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05" w:rsidRDefault="00137005" w:rsidP="006E4917">
      <w:pPr>
        <w:spacing w:after="0" w:line="240" w:lineRule="auto"/>
      </w:pPr>
      <w:r>
        <w:separator/>
      </w:r>
    </w:p>
  </w:footnote>
  <w:footnote w:type="continuationSeparator" w:id="0">
    <w:p w:rsidR="00137005" w:rsidRDefault="00137005" w:rsidP="006E4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7BD"/>
    <w:multiLevelType w:val="hybridMultilevel"/>
    <w:tmpl w:val="0EE260BC"/>
    <w:lvl w:ilvl="0" w:tplc="614C2128">
      <w:start w:val="1"/>
      <w:numFmt w:val="decimal"/>
      <w:lvlText w:val="%1."/>
      <w:lvlJc w:val="left"/>
      <w:pPr>
        <w:ind w:left="360" w:hanging="360"/>
      </w:pPr>
      <w:rPr>
        <w:rFonts w:hint="default"/>
        <w:color w:val="000000"/>
        <w:lang w:val="uk-UA"/>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4FFE027D"/>
    <w:multiLevelType w:val="hybridMultilevel"/>
    <w:tmpl w:val="4BD21F10"/>
    <w:lvl w:ilvl="0" w:tplc="FD4E2010">
      <w:start w:val="1"/>
      <w:numFmt w:val="decimal"/>
      <w:lvlText w:val="%1."/>
      <w:lvlJc w:val="left"/>
      <w:pPr>
        <w:tabs>
          <w:tab w:val="num" w:pos="375"/>
        </w:tabs>
        <w:ind w:left="375" w:hanging="37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B4230F"/>
    <w:multiLevelType w:val="hybridMultilevel"/>
    <w:tmpl w:val="D6F4D7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015C"/>
    <w:rsid w:val="000A18C4"/>
    <w:rsid w:val="00137005"/>
    <w:rsid w:val="001F6238"/>
    <w:rsid w:val="00296426"/>
    <w:rsid w:val="00305085"/>
    <w:rsid w:val="003324C6"/>
    <w:rsid w:val="0034015C"/>
    <w:rsid w:val="00377006"/>
    <w:rsid w:val="003C4D3C"/>
    <w:rsid w:val="003E7DCC"/>
    <w:rsid w:val="00683588"/>
    <w:rsid w:val="006E4917"/>
    <w:rsid w:val="00714AC2"/>
    <w:rsid w:val="007A4CE4"/>
    <w:rsid w:val="007A5ED1"/>
    <w:rsid w:val="00851F3C"/>
    <w:rsid w:val="0085217F"/>
    <w:rsid w:val="00894271"/>
    <w:rsid w:val="008947DD"/>
    <w:rsid w:val="00961C9F"/>
    <w:rsid w:val="009B4D66"/>
    <w:rsid w:val="00AF579C"/>
    <w:rsid w:val="00B9552F"/>
    <w:rsid w:val="00BC5942"/>
    <w:rsid w:val="00C02486"/>
    <w:rsid w:val="00C47E74"/>
    <w:rsid w:val="00C75119"/>
    <w:rsid w:val="00E1546F"/>
    <w:rsid w:val="00E46750"/>
    <w:rsid w:val="00F30968"/>
    <w:rsid w:val="00F85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4015C"/>
    <w:rPr>
      <w:rFonts w:ascii="Times New Roman" w:eastAsia="Times New Roman" w:hAnsi="Times New Roman" w:cs="Times New Roman"/>
      <w:shd w:val="clear" w:color="auto" w:fill="FFFFFF"/>
    </w:rPr>
  </w:style>
  <w:style w:type="paragraph" w:customStyle="1" w:styleId="20">
    <w:name w:val="Основной текст (2)"/>
    <w:basedOn w:val="a"/>
    <w:link w:val="2"/>
    <w:rsid w:val="0034015C"/>
    <w:pPr>
      <w:widowControl w:val="0"/>
      <w:shd w:val="clear" w:color="auto" w:fill="FFFFFF"/>
      <w:spacing w:before="840" w:after="0" w:line="259" w:lineRule="exact"/>
      <w:jc w:val="both"/>
    </w:pPr>
    <w:rPr>
      <w:rFonts w:ascii="Times New Roman" w:eastAsia="Times New Roman" w:hAnsi="Times New Roman" w:cs="Times New Roman"/>
    </w:rPr>
  </w:style>
  <w:style w:type="character" w:customStyle="1" w:styleId="21">
    <w:name w:val="Основной текст (2) + Курсив"/>
    <w:basedOn w:val="2"/>
    <w:rsid w:val="0034015C"/>
    <w:rPr>
      <w:b w:val="0"/>
      <w:bCs w:val="0"/>
      <w:i/>
      <w:iCs/>
      <w:smallCaps w:val="0"/>
      <w:strike w:val="0"/>
      <w:color w:val="000000"/>
      <w:spacing w:val="0"/>
      <w:w w:val="100"/>
      <w:position w:val="0"/>
      <w:sz w:val="22"/>
      <w:szCs w:val="22"/>
      <w:u w:val="none"/>
      <w:lang w:val="uk-UA" w:eastAsia="uk-UA" w:bidi="uk-UA"/>
    </w:rPr>
  </w:style>
  <w:style w:type="paragraph" w:styleId="a3">
    <w:name w:val="No Spacing"/>
    <w:uiPriority w:val="1"/>
    <w:qFormat/>
    <w:rsid w:val="0034015C"/>
    <w:pPr>
      <w:spacing w:after="0" w:line="240" w:lineRule="auto"/>
    </w:pPr>
  </w:style>
  <w:style w:type="character" w:customStyle="1" w:styleId="a4">
    <w:name w:val="Основной текст_"/>
    <w:basedOn w:val="a0"/>
    <w:link w:val="22"/>
    <w:rsid w:val="00F85BAE"/>
    <w:rPr>
      <w:rFonts w:ascii="Bookman Old Style" w:eastAsia="Bookman Old Style" w:hAnsi="Bookman Old Style" w:cs="Bookman Old Style"/>
      <w:sz w:val="14"/>
      <w:szCs w:val="14"/>
      <w:shd w:val="clear" w:color="auto" w:fill="FFFFFF"/>
    </w:rPr>
  </w:style>
  <w:style w:type="paragraph" w:customStyle="1" w:styleId="22">
    <w:name w:val="Основной текст2"/>
    <w:basedOn w:val="a"/>
    <w:link w:val="a4"/>
    <w:rsid w:val="00F85BAE"/>
    <w:pPr>
      <w:widowControl w:val="0"/>
      <w:shd w:val="clear" w:color="auto" w:fill="FFFFFF"/>
      <w:spacing w:before="180" w:after="0" w:line="0" w:lineRule="atLeast"/>
      <w:jc w:val="both"/>
    </w:pPr>
    <w:rPr>
      <w:rFonts w:ascii="Bookman Old Style" w:eastAsia="Bookman Old Style" w:hAnsi="Bookman Old Style" w:cs="Bookman Old Style"/>
      <w:sz w:val="14"/>
      <w:szCs w:val="14"/>
    </w:rPr>
  </w:style>
  <w:style w:type="paragraph" w:styleId="a5">
    <w:name w:val="List Paragraph"/>
    <w:basedOn w:val="a"/>
    <w:uiPriority w:val="34"/>
    <w:qFormat/>
    <w:rsid w:val="00F85BAE"/>
    <w:pPr>
      <w:ind w:left="720"/>
      <w:contextualSpacing/>
    </w:pPr>
  </w:style>
  <w:style w:type="character" w:customStyle="1" w:styleId="75pt">
    <w:name w:val="Основной текст + 7;5 pt"/>
    <w:basedOn w:val="a0"/>
    <w:rsid w:val="00F85BAE"/>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uk-UA"/>
    </w:rPr>
  </w:style>
  <w:style w:type="paragraph" w:styleId="a6">
    <w:name w:val="footnote text"/>
    <w:basedOn w:val="a"/>
    <w:link w:val="a7"/>
    <w:uiPriority w:val="99"/>
    <w:unhideWhenUsed/>
    <w:rsid w:val="00F85BAE"/>
    <w:pPr>
      <w:spacing w:after="0" w:line="240" w:lineRule="auto"/>
    </w:pPr>
    <w:rPr>
      <w:sz w:val="20"/>
      <w:szCs w:val="20"/>
    </w:rPr>
  </w:style>
  <w:style w:type="character" w:customStyle="1" w:styleId="a7">
    <w:name w:val="Текст сноски Знак"/>
    <w:basedOn w:val="a0"/>
    <w:link w:val="a6"/>
    <w:uiPriority w:val="99"/>
    <w:rsid w:val="00F85BAE"/>
    <w:rPr>
      <w:sz w:val="20"/>
      <w:szCs w:val="20"/>
    </w:rPr>
  </w:style>
  <w:style w:type="paragraph" w:styleId="a8">
    <w:name w:val="header"/>
    <w:basedOn w:val="a"/>
    <w:link w:val="a9"/>
    <w:uiPriority w:val="99"/>
    <w:semiHidden/>
    <w:unhideWhenUsed/>
    <w:rsid w:val="006E491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917"/>
  </w:style>
  <w:style w:type="paragraph" w:styleId="aa">
    <w:name w:val="footer"/>
    <w:basedOn w:val="a"/>
    <w:link w:val="ab"/>
    <w:uiPriority w:val="99"/>
    <w:unhideWhenUsed/>
    <w:rsid w:val="006E49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9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14</cp:revision>
  <dcterms:created xsi:type="dcterms:W3CDTF">2018-05-27T12:30:00Z</dcterms:created>
  <dcterms:modified xsi:type="dcterms:W3CDTF">2018-10-19T18:52:00Z</dcterms:modified>
</cp:coreProperties>
</file>