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63.25pt;margin-top:266.05pt;width:0;height:350.65pt;z-index:-251658240;mso-position-horizontal-relative:page;mso-position-vertical-relative:page">
            <v:stroke weight="2.4pt"/>
          </v:shape>
        </w:pict>
      </w:r>
    </w:p>
    <w:p>
      <w:pPr>
        <w:pStyle w:val="Style3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80" w:right="600"/>
      </w:pPr>
      <w:r>
        <w:rPr>
          <w:lang w:val="uk-UA"/>
          <w:w w:val="100"/>
          <w:color w:val="000000"/>
          <w:position w:val="0"/>
        </w:rPr>
        <w:t>ВИКОРИСТАННЯ ФОТОСИСТЕМ У ОРТОПЕДИЧНІЙ СТОМАТОЛОГІЇ</w:t>
      </w:r>
    </w:p>
    <w:p>
      <w:pPr>
        <w:pStyle w:val="Style3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r>
        <w:rPr>
          <w:rStyle w:val="CharStyle5"/>
          <w:lang w:val="uk-UA"/>
          <w:b/>
          <w:bCs/>
        </w:rPr>
        <w:t>Майор 1.1., Чобей Д.І.. Вовчок Р.В., Маляр А.В., Грига М.М.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80" w:right="0"/>
      </w:pPr>
      <w:r>
        <w:rPr>
          <w:lang w:val="uk-UA"/>
          <w:w w:val="100"/>
          <w:color w:val="000000"/>
          <w:position w:val="0"/>
        </w:rPr>
        <w:t>Науковий керівник: к.мед.н., доцент Локота Є.Ю.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r>
        <w:rPr>
          <w:lang w:val="uk-UA"/>
          <w:w w:val="100"/>
          <w:color w:val="000000"/>
          <w:position w:val="0"/>
        </w:rPr>
        <w:t>Кафедра ортопедичної стоматології, стоматологічний факультет ДВНЗ «Ужгородський національний університет»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372"/>
        <w:ind w:left="0" w:right="100" w:firstLine="0"/>
      </w:pPr>
      <w:r>
        <w:rPr>
          <w:lang w:val="uk-UA"/>
          <w:w w:val="100"/>
          <w:color w:val="000000"/>
          <w:position w:val="0"/>
        </w:rPr>
        <w:t>Ужгород, Україна</w:t>
      </w:r>
    </w:p>
    <w:p>
      <w:pPr>
        <w:pStyle w:val="Style3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left"/>
        <w:spacing w:before="0" w:after="51" w:line="160" w:lineRule="exact"/>
        <w:ind w:left="2580" w:right="0"/>
      </w:pPr>
      <w:r>
        <w:rPr>
          <w:w w:val="100"/>
          <w:color w:val="000000"/>
          <w:position w:val="0"/>
        </w:rPr>
        <w:t>USE OF PHOTOSISTES IN ORTHOPEDIC STOMATOLOGY</w:t>
      </w:r>
    </w:p>
    <w:p>
      <w:pPr>
        <w:pStyle w:val="Style3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100" w:firstLine="0"/>
      </w:pPr>
      <w:r>
        <w:rPr>
          <w:rStyle w:val="CharStyle5"/>
          <w:b/>
          <w:bCs/>
        </w:rPr>
        <w:t>Maior 1.1., Cliobei I). I.. Vovchok K.V., Malyar A.V.,Crit»a M.M.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r>
        <w:rPr>
          <w:lang w:val="en-US"/>
          <w:w w:val="100"/>
          <w:color w:val="000000"/>
          <w:position w:val="0"/>
        </w:rPr>
        <w:t xml:space="preserve">Scientific leader: </w:t>
      </w:r>
      <w:r>
        <w:rPr>
          <w:rStyle w:val="CharStyle8"/>
          <w:lang w:val="en-US"/>
        </w:rPr>
        <w:t xml:space="preserve">PhD </w:t>
      </w:r>
      <w:r>
        <w:rPr>
          <w:lang w:val="en-US"/>
          <w:w w:val="100"/>
          <w:color w:val="000000"/>
          <w:position w:val="0"/>
        </w:rPr>
        <w:t>LokotaE.Yu.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center"/>
        <w:spacing w:before="0" w:after="63"/>
        <w:ind w:left="0" w:right="100" w:firstLine="0"/>
      </w:pPr>
      <w:r>
        <w:rPr>
          <w:lang w:val="en-US"/>
          <w:w w:val="100"/>
          <w:color w:val="000000"/>
          <w:position w:val="0"/>
        </w:rPr>
        <w:t>Department of Prosthetic Dentistry, Faculty of dentistry Uzhhorod National University Uzhhorod, Ukraine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600"/>
      </w:pPr>
      <w:r>
        <w:rPr>
          <w:rStyle w:val="CharStyle8"/>
        </w:rPr>
        <w:t xml:space="preserve">Актуальність теми. </w:t>
      </w:r>
      <w:r>
        <w:rPr>
          <w:lang w:val="uk-UA"/>
          <w:w w:val="100"/>
          <w:color w:val="000000"/>
          <w:position w:val="0"/>
        </w:rPr>
        <w:t>Дентальна фотографія стала невід'ємним атрибутом сучасної стоматології. Ії застосування у клініці допомагає лікарям- стоматологам вирішувати питання діагностики та подальшого лікування кожного пацієнта. Інформаційна цінність таких фотографій полягає у можливості порівняння її з іншими клінічними випадками та безпосередньому результаті лікування — «До» та «Після».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" w:right="40" w:firstLine="600"/>
      </w:pPr>
      <w:r>
        <w:rPr>
          <w:rStyle w:val="CharStyle8"/>
        </w:rPr>
        <w:t xml:space="preserve">Мета дослідження. </w:t>
      </w:r>
      <w:r>
        <w:rPr>
          <w:lang w:val="uk-UA"/>
          <w:w w:val="100"/>
          <w:color w:val="000000"/>
          <w:position w:val="0"/>
        </w:rPr>
        <w:t>Визначити оптимальний варіант вибору фотосистеми для отримання естетичної картини у ортопедичній стоматології, порівняти найчастіше використовувані фотосистеми.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600"/>
      </w:pPr>
      <w:r>
        <w:rPr>
          <w:rStyle w:val="CharStyle8"/>
        </w:rPr>
        <w:t xml:space="preserve">Матеріали та методи дослідження. </w:t>
      </w:r>
      <w:r>
        <w:rPr>
          <w:lang w:val="uk-UA"/>
          <w:w w:val="100"/>
          <w:color w:val="000000"/>
          <w:position w:val="0"/>
        </w:rPr>
        <w:t>Технічним оснащенням стоматологічного кабінету може бути будь-який сучасний цифровий фотоапарат, який зможе передати необхідну вам інформацію.</w:t>
      </w:r>
    </w:p>
    <w:p>
      <w:pPr>
        <w:pStyle w:val="Style6"/>
        <w:framePr w:w="6614" w:h="9683" w:hRule="exact" w:wrap="none" w:vAnchor="page" w:hAnchor="page" w:x="4042" w:y="347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600"/>
      </w:pPr>
      <w:r>
        <w:rPr>
          <w:rStyle w:val="CharStyle8"/>
        </w:rPr>
        <w:t xml:space="preserve">Результати досліджень та їх обговорення. </w:t>
      </w:r>
      <w:r>
        <w:rPr>
          <w:lang w:val="uk-UA"/>
          <w:w w:val="100"/>
          <w:color w:val="000000"/>
          <w:position w:val="0"/>
        </w:rPr>
        <w:t>Для того щоб у спеціалістів з різних галузей стоматології не виникало труднощів під час роботи з дентальною фотографією її необхідно стандартизувати, а саме: лице, профіль: афнас (фотографія перед лицем); анфас (з посмішкою пацієнта), панорамний знімок в двох проекціях: щелепа зімкнута; щелепа розімкнута на 1-2 мм,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40" w:right="40" w:firstLine="0"/>
      </w:pPr>
      <w:r>
        <w:rPr>
          <w:lang w:val="uk-UA"/>
          <w:w w:val="100"/>
          <w:color w:val="000000"/>
          <w:position w:val="0"/>
        </w:rPr>
        <w:t>оклюзійна фотографія: верхнього зубного ряду; нижнього зубного ряду, латеральна фотографія (зі сторони щоки): правої частини зубного ряду; лівої частини зубного ряду, зйомка верхніх різців в просвіті, зйомка нижніх різців в просвіті.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80" w:right="80" w:firstLine="500"/>
      </w:pPr>
      <w:r>
        <w:rPr>
          <w:lang w:val="uk-UA"/>
          <w:w w:val="100"/>
          <w:color w:val="000000"/>
          <w:position w:val="0"/>
        </w:rPr>
        <w:t>В кінці фотозйомки отримуємо 11 фотографій: профіль, анфас, анфас з посмішкою - 3 фотографії; панорамна зйомка верхньої і нижньої щелепи в зімкнутому і розведеному стані на 1-2 мм -2 фотографії; оклюзійна зйомка верхньої і нижньої зубних дуг -2 фотографії; верхні і нижні бічні зуби -2 фотографії; верхні і нижні різці в просвіті із застосування контрастора - 2 фотографії.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lang w:val="uk-UA"/>
          <w:w w:val="100"/>
          <w:color w:val="000000"/>
          <w:position w:val="0"/>
        </w:rPr>
        <w:t>Після завершення фотографування можна продемонструвати пацієнту картину того, що відбувається в ротовій порожнині на великому екрані, зазвичай після цього ,у більшості пацієнтів, змінюється уявлення про стан та гігієну ротової порожнини, і як наслідок - хороший результат лікування. Після закінчення консультації отримані знімки можна роздрукувати пацієнту або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80" w:right="0" w:firstLine="0"/>
      </w:pPr>
      <w:r>
        <w:rPr>
          <w:lang w:val="uk-UA"/>
          <w:w w:val="100"/>
          <w:color w:val="000000"/>
          <w:position w:val="0"/>
        </w:rPr>
        <w:t>записати їх на диск.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rStyle w:val="CharStyle8"/>
        </w:rPr>
        <w:t xml:space="preserve">Висновки. </w:t>
      </w:r>
      <w:r>
        <w:rPr>
          <w:lang w:val="uk-UA"/>
          <w:w w:val="100"/>
          <w:color w:val="000000"/>
          <w:position w:val="0"/>
        </w:rPr>
        <w:t>Запропоновано оптимальний варіант вибору фотосистеми для визначення естетичної картини у ортопедичній стоматології.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lang w:val="uk-UA"/>
          <w:w w:val="100"/>
          <w:color w:val="000000"/>
          <w:position w:val="0"/>
        </w:rPr>
        <w:t>Для отримання дентальної фотографії застосовується макрозйомка, а для даного виду зйомки використовуємо об'єктив з фокусною відстанню 100 мм.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lang w:val="uk-UA"/>
          <w:w w:val="100"/>
          <w:color w:val="000000"/>
          <w:position w:val="0"/>
        </w:rPr>
        <w:t>Необхідно стандартизувати дентальну фотографію для того, щоб у спеціалістів із різних галузей стоматології не виникало труднощів під час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80" w:right="0" w:firstLine="0"/>
      </w:pPr>
      <w:r>
        <w:rPr>
          <w:lang w:val="uk-UA"/>
          <w:w w:val="100"/>
          <w:color w:val="000000"/>
          <w:position w:val="0"/>
        </w:rPr>
        <w:t>обробки отриманої інформації.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lang w:val="uk-UA"/>
          <w:w w:val="100"/>
          <w:color w:val="000000"/>
          <w:position w:val="0"/>
        </w:rPr>
        <w:t xml:space="preserve">Для архівації використовується програма </w:t>
      </w:r>
      <w:r>
        <w:rPr>
          <w:lang w:val="en-US"/>
          <w:w w:val="100"/>
          <w:color w:val="000000"/>
          <w:position w:val="0"/>
        </w:rPr>
        <w:t xml:space="preserve">FotoStation, </w:t>
      </w:r>
      <w:r>
        <w:rPr>
          <w:lang w:val="uk-UA"/>
          <w:w w:val="100"/>
          <w:color w:val="000000"/>
          <w:position w:val="0"/>
        </w:rPr>
        <w:t>яка дозволяє сортувати фотографії. Після закінчення консультації отримані знімки можна роздрукувати пацієнту або записати їх на диск.</w:t>
      </w:r>
    </w:p>
    <w:p>
      <w:pPr>
        <w:pStyle w:val="Style6"/>
        <w:framePr w:w="6706" w:h="9908" w:hRule="exact" w:wrap="none" w:vAnchor="page" w:hAnchor="page" w:x="11871" w:y="307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500"/>
      </w:pPr>
      <w:r>
        <w:rPr>
          <w:rStyle w:val="CharStyle8"/>
          <w:lang w:val="en-US"/>
        </w:rPr>
        <w:t xml:space="preserve">Summary. </w:t>
      </w:r>
      <w:r>
        <w:rPr>
          <w:lang w:val="en-US"/>
          <w:w w:val="100"/>
          <w:color w:val="000000"/>
          <w:position w:val="0"/>
        </w:rPr>
        <w:t>The optimal variant of the choice of a photo system for the determination of the aesthetic picture in orthopedic stomatology is proposed. To get a dental photo, macro is used, and for this type of shooting we use a lens with a focal length of 100 mm. It is necessary to standardize the dental photo in order to prevent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76.45pt;margin-top:176.3pt;width:15.35pt;height:359.75pt;z-index:-251658240;mso-position-horizontal-relative:page;mso-position-vertical-relative:page;z-index:-251658752" fillcolor="#BDB9B4" stroked="f"/>
        </w:pict>
      </w:r>
    </w:p>
    <w:p>
      <w:pPr>
        <w:pStyle w:val="Style6"/>
        <w:framePr w:w="6595" w:h="2678" w:hRule="exact" w:wrap="none" w:vAnchor="page" w:hAnchor="page" w:x="3997" w:y="330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80" w:firstLine="0"/>
      </w:pPr>
      <w:r>
        <w:rPr>
          <w:lang w:val="en-US"/>
          <w:w w:val="100"/>
          <w:color w:val="000000"/>
          <w:position w:val="0"/>
        </w:rPr>
        <w:t>dentist’s interventions. In 48 % of cases the fear originated during the childhood, in 25,5 during the adolescence .</w:t>
      </w:r>
    </w:p>
    <w:p>
      <w:pPr>
        <w:pStyle w:val="Style6"/>
        <w:numPr>
          <w:ilvl w:val="0"/>
          <w:numId w:val="1"/>
        </w:numPr>
        <w:framePr w:w="6595" w:h="2678" w:hRule="exact" w:wrap="none" w:vAnchor="page" w:hAnchor="page" w:x="3997" w:y="3309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00" w:right="80" w:firstLine="380"/>
      </w:pPr>
      <w:r>
        <w:rPr>
          <w:lang w:val="en-US"/>
          <w:w w:val="100"/>
          <w:color w:val="000000"/>
          <w:position w:val="0"/>
        </w:rPr>
        <w:t>51,7 % respondents, who are not connected to the profession of dentist, are positive about implementing the local anesthesia and choose stronger anesthetics despite its cost.</w:t>
      </w:r>
    </w:p>
    <w:p>
      <w:pPr>
        <w:pStyle w:val="Style6"/>
        <w:numPr>
          <w:ilvl w:val="0"/>
          <w:numId w:val="1"/>
        </w:numPr>
        <w:framePr w:w="6595" w:h="2678" w:hRule="exact" w:wrap="none" w:vAnchor="page" w:hAnchor="page" w:x="3997" w:y="3309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00" w:right="80" w:firstLine="380"/>
      </w:pPr>
      <w:r>
        <w:rPr>
          <w:lang w:val="en-US"/>
          <w:w w:val="100"/>
          <w:color w:val="000000"/>
          <w:position w:val="0"/>
        </w:rPr>
        <w:t>86 % of respondents visit the dentist more often than once per year. Meanwhile women visit the dentists twice as much as men and experience fear twice less than men.</w:t>
      </w:r>
    </w:p>
    <w:p>
      <w:pPr>
        <w:pStyle w:val="Style3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both"/>
        <w:spacing w:before="0" w:after="150" w:line="160" w:lineRule="exact"/>
        <w:ind w:left="100" w:right="0" w:firstLine="0"/>
      </w:pPr>
      <w:r>
        <w:rPr>
          <w:lang w:val="uk-UA"/>
          <w:w w:val="100"/>
          <w:color w:val="000000"/>
          <w:position w:val="0"/>
        </w:rPr>
        <w:t>ОЦІНКА ЯКОСТІ ЗУБІВ ТА ЗУБНИХ РЯДІВ ІЗ РІЗНИМИ ВИДАМИ</w:t>
      </w:r>
    </w:p>
    <w:p>
      <w:pPr>
        <w:pStyle w:val="Style3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119" w:line="160" w:lineRule="exact"/>
        <w:ind w:left="0" w:right="80" w:firstLine="0"/>
      </w:pPr>
      <w:r>
        <w:rPr>
          <w:lang w:val="uk-UA"/>
          <w:w w:val="100"/>
          <w:color w:val="000000"/>
          <w:position w:val="0"/>
        </w:rPr>
        <w:t>ПРИКУСУ</w:t>
      </w:r>
    </w:p>
    <w:p>
      <w:pPr>
        <w:pStyle w:val="Style3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rStyle w:val="CharStyle5"/>
          <w:lang w:val="uk-UA"/>
          <w:b/>
          <w:bCs/>
        </w:rPr>
        <w:t>Старенький Л.Р., Вовчок Р.В.. Локота М.С., Маляр А.В.. Кухарчук Л.В.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lang w:val="uk-UA"/>
          <w:w w:val="100"/>
          <w:color w:val="000000"/>
          <w:position w:val="0"/>
        </w:rPr>
        <w:t>Науковий керівник: к.мед.н., доцент Локота Є.Ю.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lang w:val="uk-UA"/>
          <w:w w:val="100"/>
          <w:color w:val="000000"/>
          <w:position w:val="0"/>
        </w:rPr>
        <w:t>Кафедра ортопедичної стоматології, стоматологічний факультет,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lang w:val="uk-UA"/>
          <w:w w:val="100"/>
          <w:color w:val="000000"/>
          <w:position w:val="0"/>
        </w:rPr>
        <w:t>ДНВЗ «Ужгородський національний університет»,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208" w:line="216" w:lineRule="exact"/>
        <w:ind w:left="0" w:right="80" w:firstLine="0"/>
      </w:pPr>
      <w:r>
        <w:rPr>
          <w:lang w:val="uk-UA"/>
          <w:w w:val="100"/>
          <w:color w:val="000000"/>
          <w:position w:val="0"/>
        </w:rPr>
        <w:t>Ужгород, Україна</w:t>
      </w:r>
    </w:p>
    <w:p>
      <w:pPr>
        <w:pStyle w:val="Style3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331" w:lineRule="exact"/>
        <w:ind w:left="0" w:right="80" w:firstLine="0"/>
      </w:pPr>
      <w:r>
        <w:rPr>
          <w:w w:val="100"/>
          <w:color w:val="000000"/>
          <w:position w:val="0"/>
        </w:rPr>
        <w:t>EVALUATION OF QUALITY OF TOOLS AND TUBE ROPES WITH VARIOUS SPECIES</w:t>
      </w:r>
    </w:p>
    <w:p>
      <w:pPr>
        <w:pStyle w:val="Style3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rStyle w:val="CharStyle5"/>
          <w:b/>
          <w:bCs/>
        </w:rPr>
        <w:t>Strenkvi A.R.. Vovchok R.V., Lokota M.E., Malvar A.V.. Kukharchuk L.V.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80" w:firstLine="0"/>
      </w:pPr>
      <w:r>
        <w:rPr>
          <w:lang w:val="en-US"/>
          <w:w w:val="100"/>
          <w:color w:val="000000"/>
          <w:position w:val="0"/>
        </w:rPr>
        <w:t>Scientific adviser: PhD., Lokota E.Yu.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center"/>
        <w:spacing w:before="0" w:after="92" w:line="216" w:lineRule="exact"/>
        <w:ind w:left="0" w:right="80" w:firstLine="0"/>
      </w:pPr>
      <w:r>
        <w:rPr>
          <w:lang w:val="en-US"/>
          <w:w w:val="100"/>
          <w:color w:val="000000"/>
          <w:position w:val="0"/>
        </w:rPr>
        <w:t>Department of Prosthetic Dentistry Faculty of dentistry Uzhhorod National University Uzhhorod, Ukraine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00" w:right="80" w:firstLine="380"/>
      </w:pPr>
      <w:r>
        <w:rPr>
          <w:rStyle w:val="CharStyle8"/>
        </w:rPr>
        <w:t xml:space="preserve">Актуальність теми. </w:t>
      </w:r>
      <w:r>
        <w:rPr>
          <w:lang w:val="uk-UA"/>
          <w:w w:val="100"/>
          <w:color w:val="000000"/>
          <w:position w:val="0"/>
        </w:rPr>
        <w:t>У сучасній стоматології гостро стоїть питання лікування патологічних видів прикусів, що часто поєднується з патологіями як окремих зубів, так і цілих зубних рядів.</w:t>
      </w:r>
    </w:p>
    <w:p>
      <w:pPr>
        <w:pStyle w:val="Style6"/>
        <w:framePr w:w="6595" w:h="6050" w:hRule="exact" w:wrap="none" w:vAnchor="page" w:hAnchor="page" w:x="3997" w:y="6397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00" w:right="80" w:firstLine="380"/>
      </w:pPr>
      <w:r>
        <w:rPr>
          <w:lang w:val="uk-UA"/>
          <w:w w:val="100"/>
          <w:color w:val="000000"/>
          <w:position w:val="0"/>
        </w:rPr>
        <w:t>У першу чергу це пов’язано з естетичним дискомфортом, що виникає у пацієнта, особливо якщо патологія знаходиться у фронтальній групі зубів.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lang w:val="uk-UA"/>
          <w:w w:val="100"/>
          <w:color w:val="000000"/>
          <w:position w:val="0"/>
        </w:rPr>
        <w:t>Окрім цього, не варто забувати про порушення нормального акту жування, що виникає в разі порушення цілісності зубного ряду, що у свою чергу може призвести до виникнення патологій тканин пародонта.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lang w:val="uk-UA"/>
          <w:w w:val="100"/>
          <w:color w:val="000000"/>
          <w:position w:val="0"/>
        </w:rPr>
        <w:t>Неправильне положення зубів ускладнює якісне чищення ротової порожнини, в результаті чого залишки їжі залишаються на поверхні зубів, де утворюються сприятливе середовище для карієсогенних мікроорганізмів, життєдіяльність яких призводить до утворення зубних відкладень, неприємного запаху з рота та власне руйнування твердих тканин зуба.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rStyle w:val="CharStyle8"/>
        </w:rPr>
        <w:t xml:space="preserve">Мета дослідження. </w:t>
      </w:r>
      <w:r>
        <w:rPr>
          <w:lang w:val="uk-UA"/>
          <w:w w:val="100"/>
          <w:color w:val="000000"/>
          <w:position w:val="0"/>
        </w:rPr>
        <w:t>Оцінити якість зубних рядів та окремих зубів в різних видах прикусу для планування подальшого ортопедичного або ортодонтичного лікування, та встановити певну залежність виду прикусу та патологій зубного ряду, що виникають при них.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rStyle w:val="CharStyle8"/>
        </w:rPr>
        <w:t xml:space="preserve">Матеріали та методи дослідження. </w:t>
      </w:r>
      <w:r>
        <w:rPr>
          <w:lang w:val="uk-UA"/>
          <w:w w:val="100"/>
          <w:color w:val="000000"/>
          <w:position w:val="0"/>
        </w:rPr>
        <w:t>Для дослідження було обрано 31 студента стоматологічного факультету у віковому діапазоні від 19 до 24 років, серед яких 16 було із Закарпатської області та 15 з інших областей України (Львівська, Рівненська). Серед досліджуваних було 15 хлопців та 16 дівчат. Дослідження проводилося шляхом огляду ротової порожнини.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rStyle w:val="CharStyle8"/>
        </w:rPr>
        <w:t xml:space="preserve">Результати дослідження та їх обговорення. </w:t>
      </w:r>
      <w:r>
        <w:rPr>
          <w:lang w:val="uk-UA"/>
          <w:w w:val="100"/>
          <w:color w:val="000000"/>
          <w:position w:val="0"/>
        </w:rPr>
        <w:t>В результаті дослідження було встановлено, що у кожного обстежуваного були виявлені деякі відхилення від норми з боку зубів та зубних рядів. Найчастіше спостерігалося зміщення центральної лінії між різцями, яке було виявлено у 18 випадках. У 2 випадках було виявлено відсутність премолярів (у двох випадках через ортодонтичні показання), а у одному відсутність ікла (травма). Цілісність зубного ряду порушувалася наступними причинами: розміщенням премоляра не в зубній дузі на верхній щелепі (2 пацієнти), у двох пацієнтів була скупченість зубів у фронтальній ділянці на нижній щелепі і у одного пацієнта було повернення ікла по осі на верхній щелепі, наявність діастеми та трем між бічними різцями верхньої щелепи та розташування центрального різця не в зубному ряду.</w:t>
      </w:r>
    </w:p>
    <w:p>
      <w:pPr>
        <w:pStyle w:val="Style6"/>
        <w:framePr w:w="6624" w:h="9873" w:hRule="exact" w:wrap="none" w:vAnchor="page" w:hAnchor="page" w:x="11999" w:y="328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480"/>
      </w:pPr>
      <w:r>
        <w:rPr>
          <w:lang w:val="uk-UA"/>
          <w:w w:val="100"/>
          <w:color w:val="000000"/>
          <w:position w:val="0"/>
        </w:rPr>
        <w:t>У пацієнтів були різні види прикусу, а саме: прямий прикус поєднаний з перехресним (3 пацієнти) , глибокий прикус поєднаний з перехресним(5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lang w:val="en-US"/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7"/>
    </w:rPr>
  </w:style>
  <w:style w:type="character" w:customStyle="1" w:styleId="CharStyle5">
    <w:name w:val="Основной текст (2)"/>
    <w:basedOn w:val="CharStyle4"/>
    <w:rPr>
      <w:u w:val="single"/>
      <w:w w:val="10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5"/>
    </w:rPr>
  </w:style>
  <w:style w:type="character" w:customStyle="1" w:styleId="CharStyle8">
    <w:name w:val="Основной текст + Полужирный,Интервал 0 pt"/>
    <w:basedOn w:val="CharStyle7"/>
    <w:rPr>
      <w:lang w:val="uk-UA"/>
      <w:b/>
      <w:bCs/>
      <w:w w:val="100"/>
      <w:spacing w:val="7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22" w:lineRule="exact"/>
      <w:ind w:hanging="1360"/>
    </w:pPr>
    <w:rPr>
      <w:lang w:val="en-US"/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7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line="250" w:lineRule="exact"/>
      <w:ind w:hanging="136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