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5B" w:rsidRPr="00EB65B6" w:rsidRDefault="00BD6B5B" w:rsidP="00E736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BD6B5B" w:rsidRPr="00BD6B5B" w:rsidRDefault="00BD6B5B" w:rsidP="00E736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BD6B5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ВПЛИВ ДЕЯКИХ ПОКАЗНИКІВ ЖИТТЄДІЯЛЬНОСТІ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 ПОРУШЕННЯ ПСИХІКИ ТА</w:t>
      </w:r>
      <w:r w:rsidRPr="00BD6B5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ПОВЕДІНКИ У СІЛЬСЬКОГО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ДОРОСЛОГО</w:t>
      </w:r>
      <w:r w:rsidRPr="00BD6B5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НА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СЕЛЕННЯ  </w:t>
      </w:r>
    </w:p>
    <w:p w:rsidR="00E73609" w:rsidRDefault="00E73609" w:rsidP="00E736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Рогач І.М., Слабкий Г.О., </w:t>
      </w:r>
      <w:proofErr w:type="spellStart"/>
      <w:r w:rsidR="004900FA">
        <w:rPr>
          <w:rFonts w:ascii="Times New Roman" w:eastAsia="Times New Roman" w:hAnsi="Times New Roman"/>
          <w:b/>
          <w:sz w:val="20"/>
          <w:szCs w:val="20"/>
          <w:lang w:eastAsia="ru-RU"/>
        </w:rPr>
        <w:t>Воробець</w:t>
      </w:r>
      <w:proofErr w:type="spellEnd"/>
      <w:r w:rsidR="004900F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В.В.,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Качала Л.О.,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Погоріляк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Р.Ю., </w:t>
      </w:r>
      <w:proofErr w:type="spellStart"/>
      <w:r w:rsidR="003755B0">
        <w:rPr>
          <w:rFonts w:ascii="Times New Roman" w:eastAsia="Times New Roman" w:hAnsi="Times New Roman"/>
          <w:b/>
          <w:sz w:val="20"/>
          <w:szCs w:val="20"/>
          <w:lang w:eastAsia="ru-RU"/>
        </w:rPr>
        <w:t>Защик</w:t>
      </w:r>
      <w:proofErr w:type="spellEnd"/>
      <w:r w:rsidR="003755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Н.С.</w:t>
      </w:r>
      <w:r w:rsidR="004900F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</w:p>
    <w:p w:rsidR="005025EB" w:rsidRDefault="00E73609" w:rsidP="005025E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ДВНЗ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УжНУ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Факультет післядипломної освіти та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доуніверситетської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підготов</w:t>
      </w:r>
      <w:r w:rsidR="00EB65B6">
        <w:rPr>
          <w:rFonts w:ascii="Times New Roman" w:eastAsia="Times New Roman" w:hAnsi="Times New Roman"/>
          <w:sz w:val="20"/>
          <w:szCs w:val="20"/>
          <w:lang w:eastAsia="ru-RU"/>
        </w:rPr>
        <w:t>ки, кафедра громадського здоров</w:t>
      </w:r>
      <w:r w:rsidR="00EB65B6">
        <w:rPr>
          <w:rFonts w:ascii="Times New Roman" w:eastAsia="Times New Roman" w:hAnsi="Times New Roman"/>
          <w:sz w:val="20"/>
          <w:szCs w:val="20"/>
          <w:lang w:val="en-US" w:eastAsia="ru-RU"/>
        </w:rPr>
        <w:t>’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 , м. Ужгород</w:t>
      </w:r>
      <w:r w:rsidR="005025E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; </w:t>
      </w:r>
      <w:r w:rsidR="005025EB">
        <w:rPr>
          <w:rFonts w:ascii="Times New Roman" w:eastAsia="Times New Roman" w:hAnsi="Times New Roman"/>
          <w:sz w:val="20"/>
          <w:szCs w:val="20"/>
          <w:lang w:eastAsia="ru-RU"/>
        </w:rPr>
        <w:t>ДУ «Український інститут стратегічних досліджень МОЗ України», м. Київ.</w:t>
      </w:r>
    </w:p>
    <w:p w:rsidR="00E73609" w:rsidRDefault="00E73609" w:rsidP="00E736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Ключові слова: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D6B5B">
        <w:rPr>
          <w:rFonts w:ascii="Times New Roman" w:eastAsia="Times New Roman" w:hAnsi="Times New Roman"/>
          <w:sz w:val="20"/>
          <w:szCs w:val="20"/>
          <w:lang w:eastAsia="ru-RU"/>
        </w:rPr>
        <w:t>сільське населення, порушення психіки та поведінки, показники життєдіяльності, вплив.</w:t>
      </w:r>
    </w:p>
    <w:p w:rsidR="00E73609" w:rsidRDefault="00E73609" w:rsidP="00E736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E505D" w:rsidRDefault="000E505D" w:rsidP="000E505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E73609">
        <w:rPr>
          <w:rFonts w:ascii="Times New Roman" w:eastAsia="Times New Roman" w:hAnsi="Times New Roman"/>
          <w:b/>
          <w:sz w:val="20"/>
          <w:szCs w:val="20"/>
          <w:lang w:eastAsia="ru-RU"/>
        </w:rPr>
        <w:t>Вступ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E736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736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E77F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ab/>
      </w:r>
      <w:r w:rsidRPr="00FE77FF">
        <w:rPr>
          <w:rFonts w:ascii="Times New Roman" w:hAnsi="Times New Roman"/>
          <w:spacing w:val="-2"/>
          <w:sz w:val="20"/>
          <w:szCs w:val="20"/>
        </w:rPr>
        <w:t xml:space="preserve">Психічне здоров’я та психічне благополуччя є найважливішими складовими високого рівня  якості  життя, які дозволять людині вважати своє життя повноцінним та значущим, бути активним і творчим членом суспільства. </w:t>
      </w:r>
      <w:r>
        <w:rPr>
          <w:rFonts w:ascii="Times New Roman" w:hAnsi="Times New Roman"/>
          <w:spacing w:val="-2"/>
          <w:sz w:val="20"/>
          <w:szCs w:val="20"/>
        </w:rPr>
        <w:t>За даними ВООЗ</w:t>
      </w:r>
      <w:r w:rsidRPr="00FE77FF">
        <w:rPr>
          <w:rFonts w:ascii="Times New Roman" w:hAnsi="Times New Roman"/>
          <w:spacing w:val="-2"/>
          <w:sz w:val="20"/>
          <w:szCs w:val="20"/>
        </w:rPr>
        <w:t xml:space="preserve">, психічні та поведінкові розлади є надзвичайно поширеними і вражають до 25% всіх людей в певні періоди їх життя. Згідно показника DALI, до 2020 року  тягар розладів психіки та поведінки досягне 15% від усіх хвороб. </w:t>
      </w:r>
      <w:r w:rsidRPr="00FE77FF">
        <w:rPr>
          <w:rFonts w:ascii="Times New Roman" w:hAnsi="Times New Roman"/>
          <w:spacing w:val="-2"/>
          <w:sz w:val="20"/>
          <w:szCs w:val="20"/>
          <w:lang w:val="en-US"/>
        </w:rPr>
        <w:t xml:space="preserve"> В</w:t>
      </w:r>
      <w:r w:rsidRPr="00FE77FF">
        <w:rPr>
          <w:rFonts w:ascii="Times New Roman" w:hAnsi="Times New Roman"/>
          <w:spacing w:val="-2"/>
          <w:sz w:val="20"/>
          <w:szCs w:val="20"/>
        </w:rPr>
        <w:t xml:space="preserve"> Україні, на розлади психіки та поведінки в державі страждає біля 250 осіб на 100 тис населення, що є одним із най</w:t>
      </w:r>
      <w:r>
        <w:rPr>
          <w:rFonts w:ascii="Times New Roman" w:hAnsi="Times New Roman"/>
          <w:spacing w:val="-2"/>
          <w:sz w:val="20"/>
          <w:szCs w:val="20"/>
        </w:rPr>
        <w:t>вищих рівнів серед країн Європи</w:t>
      </w:r>
      <w:r w:rsidRPr="00FE77FF">
        <w:rPr>
          <w:rFonts w:ascii="Times New Roman" w:hAnsi="Times New Roman"/>
          <w:spacing w:val="-2"/>
          <w:sz w:val="20"/>
          <w:szCs w:val="20"/>
          <w:lang w:val="en-US"/>
        </w:rPr>
        <w:t>.</w:t>
      </w:r>
      <w:r w:rsidRPr="00FE77FF"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0E505D" w:rsidRDefault="000E505D" w:rsidP="000E505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FE77FF">
        <w:rPr>
          <w:rFonts w:ascii="Times New Roman" w:hAnsi="Times New Roman"/>
          <w:spacing w:val="-2"/>
          <w:sz w:val="20"/>
          <w:szCs w:val="20"/>
        </w:rPr>
        <w:t>В</w:t>
      </w:r>
      <w:r w:rsidR="00EB65B6">
        <w:rPr>
          <w:rFonts w:ascii="Times New Roman" w:hAnsi="Times New Roman"/>
          <w:spacing w:val="-2"/>
          <w:sz w:val="20"/>
          <w:szCs w:val="20"/>
        </w:rPr>
        <w:t>исокий рівень психічного здоров</w:t>
      </w:r>
      <w:r w:rsidR="00EB65B6">
        <w:rPr>
          <w:rFonts w:ascii="Times New Roman" w:hAnsi="Times New Roman"/>
          <w:spacing w:val="-2"/>
          <w:sz w:val="20"/>
          <w:szCs w:val="20"/>
          <w:lang w:val="en-US"/>
        </w:rPr>
        <w:t>’</w:t>
      </w:r>
      <w:r w:rsidRPr="00FE77FF">
        <w:rPr>
          <w:rFonts w:ascii="Times New Roman" w:hAnsi="Times New Roman"/>
          <w:spacing w:val="-2"/>
          <w:sz w:val="20"/>
          <w:szCs w:val="20"/>
        </w:rPr>
        <w:t>я населення є важливим фактором соціальної єдності, продуктивної праці, суспільного спокою та ста</w:t>
      </w:r>
      <w:r>
        <w:rPr>
          <w:rFonts w:ascii="Times New Roman" w:hAnsi="Times New Roman"/>
          <w:spacing w:val="-2"/>
          <w:sz w:val="20"/>
          <w:szCs w:val="20"/>
        </w:rPr>
        <w:t>більності оточуючого середовища</w:t>
      </w:r>
      <w:r w:rsidRPr="00FE77FF">
        <w:rPr>
          <w:rFonts w:ascii="Times New Roman" w:hAnsi="Times New Roman"/>
          <w:spacing w:val="-2"/>
          <w:sz w:val="20"/>
          <w:szCs w:val="20"/>
          <w:lang w:val="en-US"/>
        </w:rPr>
        <w:t>.</w:t>
      </w:r>
      <w:r w:rsidRPr="00FE77FF">
        <w:rPr>
          <w:rFonts w:ascii="Times New Roman" w:hAnsi="Times New Roman"/>
          <w:spacing w:val="-2"/>
          <w:sz w:val="20"/>
          <w:szCs w:val="20"/>
        </w:rPr>
        <w:t xml:space="preserve"> Психічне, фізичне та соціальне здоров’я є важливою складовою життя, які тісно пов’язані між собою та залежать один від одного. Їх взаємозв’язок свідчить, що психічне здоров’я є надзвичайно важливим для загального благополуччя окремих </w:t>
      </w:r>
      <w:r>
        <w:rPr>
          <w:rFonts w:ascii="Times New Roman" w:hAnsi="Times New Roman"/>
          <w:spacing w:val="-2"/>
          <w:sz w:val="20"/>
          <w:szCs w:val="20"/>
        </w:rPr>
        <w:t>осіб, громад та країни в цілому</w:t>
      </w:r>
      <w:r w:rsidRPr="00FE77FF">
        <w:rPr>
          <w:rFonts w:ascii="Times New Roman" w:hAnsi="Times New Roman"/>
          <w:spacing w:val="-2"/>
          <w:sz w:val="20"/>
          <w:szCs w:val="20"/>
          <w:lang w:val="en-US"/>
        </w:rPr>
        <w:t>.</w:t>
      </w:r>
    </w:p>
    <w:p w:rsidR="00BD6B5B" w:rsidRPr="00FE77FF" w:rsidRDefault="00E73609" w:rsidP="000E50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Мета:</w:t>
      </w:r>
      <w:r w:rsidR="00BD6B5B" w:rsidRPr="00BD6B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BD6B5B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вивчити </w:t>
      </w:r>
      <w:r w:rsidR="00BD6B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вплив деяких показників</w:t>
      </w:r>
      <w:r w:rsidR="00BD6B5B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життєдіяльності </w:t>
      </w:r>
      <w:r w:rsidR="00BD6B5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</w:t>
      </w:r>
      <w:r w:rsidR="00BD6B5B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порушення  психіки та поведінки у сільського дорослого населення. </w:t>
      </w:r>
    </w:p>
    <w:p w:rsidR="00E73609" w:rsidRDefault="00E73609" w:rsidP="000E50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Матеріали та методи: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D6B5B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соціологічний – за спеціально розробленою анкетою  опитано 1200 сільських жителів області. </w:t>
      </w:r>
      <w:r w:rsidR="00BD6B5B" w:rsidRPr="00FE77FF">
        <w:rPr>
          <w:rFonts w:ascii="Times New Roman" w:eastAsia="Times New Roman" w:hAnsi="Times New Roman"/>
          <w:sz w:val="20"/>
          <w:szCs w:val="20"/>
          <w:lang w:eastAsia="ru-RU"/>
        </w:rPr>
        <w:t xml:space="preserve">Отримані результати  </w:t>
      </w:r>
      <w:r w:rsidR="00BD6B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D6B5B" w:rsidRPr="00FE77FF">
        <w:rPr>
          <w:rFonts w:ascii="Times New Roman" w:eastAsia="Times New Roman" w:hAnsi="Times New Roman"/>
          <w:sz w:val="20"/>
          <w:szCs w:val="20"/>
          <w:lang w:eastAsia="ru-RU"/>
        </w:rPr>
        <w:t>статистичн</w:t>
      </w:r>
      <w:r w:rsidR="00BD6B5B">
        <w:rPr>
          <w:rFonts w:ascii="Times New Roman" w:eastAsia="Times New Roman" w:hAnsi="Times New Roman"/>
          <w:sz w:val="20"/>
          <w:szCs w:val="20"/>
          <w:lang w:eastAsia="ru-RU"/>
        </w:rPr>
        <w:t>о оброблені</w:t>
      </w:r>
      <w:r w:rsidR="00BD6B5B" w:rsidRPr="00FE77F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BD6B5B" w:rsidRPr="00FE77FF">
        <w:rPr>
          <w:rFonts w:ascii="Times New Roman" w:hAnsi="Times New Roman"/>
          <w:sz w:val="20"/>
          <w:szCs w:val="20"/>
        </w:rPr>
        <w:t xml:space="preserve"> з використанням програм </w:t>
      </w:r>
      <w:proofErr w:type="spellStart"/>
      <w:r w:rsidR="00BD6B5B" w:rsidRPr="00FE77FF">
        <w:rPr>
          <w:rFonts w:ascii="Times New Roman" w:hAnsi="Times New Roman"/>
          <w:sz w:val="20"/>
          <w:szCs w:val="20"/>
          <w:lang w:val="en-US"/>
        </w:rPr>
        <w:t>Statistika</w:t>
      </w:r>
      <w:proofErr w:type="spellEnd"/>
      <w:r w:rsidR="00BD6B5B" w:rsidRPr="00FE77FF">
        <w:rPr>
          <w:rFonts w:ascii="Times New Roman" w:hAnsi="Times New Roman"/>
          <w:sz w:val="20"/>
          <w:szCs w:val="20"/>
        </w:rPr>
        <w:t xml:space="preserve"> 6.0 та </w:t>
      </w:r>
      <w:r w:rsidR="00BD6B5B" w:rsidRPr="00FE77FF">
        <w:rPr>
          <w:rFonts w:ascii="Times New Roman" w:hAnsi="Times New Roman"/>
          <w:sz w:val="20"/>
          <w:szCs w:val="20"/>
          <w:lang w:val="en-US"/>
        </w:rPr>
        <w:t>MS</w:t>
      </w:r>
      <w:r w:rsidR="00BD6B5B" w:rsidRPr="00FE77FF">
        <w:rPr>
          <w:rFonts w:ascii="Times New Roman" w:hAnsi="Times New Roman"/>
          <w:sz w:val="20"/>
          <w:szCs w:val="20"/>
        </w:rPr>
        <w:t xml:space="preserve"> </w:t>
      </w:r>
      <w:r w:rsidR="00BD6B5B" w:rsidRPr="00FE77FF">
        <w:rPr>
          <w:rFonts w:ascii="Times New Roman" w:hAnsi="Times New Roman"/>
          <w:sz w:val="20"/>
          <w:szCs w:val="20"/>
          <w:lang w:val="en-US"/>
        </w:rPr>
        <w:t>Excel</w:t>
      </w:r>
      <w:r w:rsidR="00BD6B5B" w:rsidRPr="00FE77FF">
        <w:rPr>
          <w:rFonts w:ascii="Times New Roman" w:hAnsi="Times New Roman"/>
          <w:sz w:val="20"/>
          <w:szCs w:val="20"/>
        </w:rPr>
        <w:t>.</w:t>
      </w:r>
    </w:p>
    <w:p w:rsidR="00E73609" w:rsidRDefault="00E73609" w:rsidP="000E50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Результати:  </w:t>
      </w:r>
      <w:r w:rsidR="00BD6B5B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Отримані результати дослідження  вказують на те, що певні режими життєдіяльності сільського дорослого населення можуть  стати </w:t>
      </w:r>
      <w:r w:rsidR="00BD6B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чинниками</w:t>
      </w:r>
      <w:r w:rsidR="00BD6B5B" w:rsidRPr="00FE77F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порушення  психіки та поведінки.  До таких режимів життєдіяльності віднесені:   напружений та високо напружений режим дня з  тривалістю активної частини  робочого дня 9-10 годин, завантаженістю робочого часу на  80-90%;  систематично пасивний фізичний відпочинок: читання літератури,  перегляд телепередач, прослуховування радіо;  відхід до сну після  півночі та раннім (біля 5 години) пробудженням; частим або постійним  безсонням; тривалість  нічного сну  переважно 4,5-5 годин.</w:t>
      </w:r>
    </w:p>
    <w:p w:rsidR="00E73609" w:rsidRDefault="00E73609" w:rsidP="000E505D">
      <w:pPr>
        <w:spacing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Висновки:</w:t>
      </w:r>
      <w:r w:rsidR="000E505D" w:rsidRPr="000E50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E50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встановлено вплив деяких показників</w:t>
      </w:r>
      <w:r w:rsidR="000E505D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життєдіяльності </w:t>
      </w:r>
      <w:r w:rsidR="000E50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</w:t>
      </w:r>
      <w:r w:rsidR="000E505D" w:rsidRPr="00FE77F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порушення  психіки та поведінки у сільського дорослого населення</w:t>
      </w:r>
      <w:r w:rsidR="000E50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знання яких повинно бути використано при розробці індивідуальних та колективних профілактичних програм.</w:t>
      </w:r>
    </w:p>
    <w:p w:rsidR="00D0439B" w:rsidRDefault="00D0439B"/>
    <w:sectPr w:rsidR="00D0439B" w:rsidSect="00AB16DD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609"/>
    <w:rsid w:val="0009638A"/>
    <w:rsid w:val="000E505D"/>
    <w:rsid w:val="003755B0"/>
    <w:rsid w:val="0042162B"/>
    <w:rsid w:val="004668B9"/>
    <w:rsid w:val="004900FA"/>
    <w:rsid w:val="005025EB"/>
    <w:rsid w:val="00583714"/>
    <w:rsid w:val="00770E05"/>
    <w:rsid w:val="00794A3E"/>
    <w:rsid w:val="00AB16DD"/>
    <w:rsid w:val="00B93789"/>
    <w:rsid w:val="00BD6B5B"/>
    <w:rsid w:val="00C2429A"/>
    <w:rsid w:val="00D03FD9"/>
    <w:rsid w:val="00D0439B"/>
    <w:rsid w:val="00DA2E3F"/>
    <w:rsid w:val="00E73609"/>
    <w:rsid w:val="00EB65B6"/>
    <w:rsid w:val="00F0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0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2015-01-26T18:49:00Z</dcterms:created>
  <dcterms:modified xsi:type="dcterms:W3CDTF">2015-01-28T06:24:00Z</dcterms:modified>
</cp:coreProperties>
</file>