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04" w:rsidRDefault="00233604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ПИТАННЯ ГОТОВНОСТІ ЛІКАРІВ ЗАГАЛЬНОЇ ПРАКТИКИ-СІМЕЙНИХ ЛІКАРІВ НАДАВАТИ МЕДИЧНУ ДОПОМОГУ ХІРУРГІЧНОГО ПРОФІЛЮ</w:t>
      </w:r>
    </w:p>
    <w:p w:rsidR="0000739D" w:rsidRPr="007A1512" w:rsidRDefault="0000739D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Рогач І.М., Слабкий</w:t>
      </w:r>
      <w:r w:rsidR="008C0FB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В.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Г., </w:t>
      </w:r>
      <w:proofErr w:type="spellStart"/>
      <w:r w:rsidR="008C0FB2">
        <w:rPr>
          <w:rFonts w:ascii="Times New Roman" w:eastAsia="Times New Roman" w:hAnsi="Times New Roman"/>
          <w:b/>
          <w:sz w:val="20"/>
          <w:szCs w:val="20"/>
          <w:lang w:eastAsia="ru-RU"/>
        </w:rPr>
        <w:t>Погоріляк</w:t>
      </w:r>
      <w:proofErr w:type="spellEnd"/>
      <w:r w:rsidR="008C0FB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Р.Ю., Качала Л.О.,  </w:t>
      </w:r>
      <w:proofErr w:type="spellStart"/>
      <w:r w:rsidR="008C0FB2">
        <w:rPr>
          <w:rFonts w:ascii="Times New Roman" w:eastAsia="Times New Roman" w:hAnsi="Times New Roman"/>
          <w:b/>
          <w:sz w:val="20"/>
          <w:szCs w:val="20"/>
          <w:lang w:eastAsia="ru-RU"/>
        </w:rPr>
        <w:t>Бугрим</w:t>
      </w:r>
      <w:proofErr w:type="spellEnd"/>
      <w:r w:rsidR="008C0FB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Ю.В.</w:t>
      </w:r>
      <w:r w:rsidR="00111A8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proofErr w:type="spellStart"/>
      <w:r w:rsidR="00111A80">
        <w:rPr>
          <w:rFonts w:ascii="Times New Roman" w:eastAsia="Times New Roman" w:hAnsi="Times New Roman"/>
          <w:b/>
          <w:sz w:val="20"/>
          <w:szCs w:val="20"/>
          <w:lang w:eastAsia="ru-RU"/>
        </w:rPr>
        <w:t>Думановський</w:t>
      </w:r>
      <w:proofErr w:type="spellEnd"/>
      <w:r w:rsidR="00111A8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К.Г.</w:t>
      </w:r>
    </w:p>
    <w:p w:rsidR="00237948" w:rsidRDefault="0000739D" w:rsidP="0023794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ДВНЗ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УжНУ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Факультет післядипломної освіти та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доуніверситетської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підготов</w:t>
      </w:r>
      <w:r w:rsidR="00A94CFD">
        <w:rPr>
          <w:rFonts w:ascii="Times New Roman" w:eastAsia="Times New Roman" w:hAnsi="Times New Roman"/>
          <w:sz w:val="20"/>
          <w:szCs w:val="20"/>
          <w:lang w:eastAsia="ru-RU"/>
        </w:rPr>
        <w:t>ки, кафедра громадського здоров</w:t>
      </w:r>
      <w:r w:rsidR="00A94CFD">
        <w:rPr>
          <w:rFonts w:ascii="Times New Roman" w:eastAsia="Times New Roman" w:hAnsi="Times New Roman"/>
          <w:sz w:val="20"/>
          <w:szCs w:val="20"/>
          <w:lang w:val="en-US" w:eastAsia="ru-RU"/>
        </w:rPr>
        <w:t>’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я , м. Ужгород</w:t>
      </w:r>
      <w:r w:rsidR="00237948">
        <w:rPr>
          <w:rFonts w:ascii="Times New Roman" w:eastAsia="Times New Roman" w:hAnsi="Times New Roman"/>
          <w:sz w:val="20"/>
          <w:szCs w:val="20"/>
          <w:lang w:eastAsia="ru-RU"/>
        </w:rPr>
        <w:t>; ДУ «Український інститут стратегічних досліджень МОЗ України», м. Київ.</w:t>
      </w:r>
    </w:p>
    <w:p w:rsidR="0000739D" w:rsidRDefault="0000739D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Ключові слова: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33604">
        <w:rPr>
          <w:rFonts w:ascii="Times New Roman" w:eastAsia="Times New Roman" w:hAnsi="Times New Roman"/>
          <w:sz w:val="20"/>
          <w:szCs w:val="20"/>
          <w:lang w:eastAsia="ru-RU"/>
        </w:rPr>
        <w:t>лікарі загальної практики-сімейні лікарі, медична допомога хірургічного профілю. готовність</w:t>
      </w:r>
    </w:p>
    <w:p w:rsidR="0000739D" w:rsidRDefault="0000739D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39D" w:rsidRDefault="0000739D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Вступ: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044F6">
        <w:rPr>
          <w:rFonts w:ascii="Times New Roman" w:eastAsia="Times New Roman" w:hAnsi="Times New Roman"/>
          <w:sz w:val="20"/>
          <w:szCs w:val="20"/>
          <w:lang w:eastAsia="ru-RU"/>
        </w:rPr>
        <w:t xml:space="preserve">в умовах  пріоритетного розвитку ПМСД на засадах сімейної медицини, відповідно до затверджених МОЗ України обсягів медичної допомоги лікарі загальної практики-сімейні лікарі мають надавати медичну допомогу пацієнтам хірургічного профілю в тому числі проводити диспансеризацію пацієнтів, надавати невідкладну допомогу, діагностувати  хворобу і своєчасно скеровувати пацієнтів до </w:t>
      </w:r>
      <w:proofErr w:type="spellStart"/>
      <w:r w:rsidR="00D044F6">
        <w:rPr>
          <w:rFonts w:ascii="Times New Roman" w:eastAsia="Times New Roman" w:hAnsi="Times New Roman"/>
          <w:sz w:val="20"/>
          <w:szCs w:val="20"/>
          <w:lang w:eastAsia="ru-RU"/>
        </w:rPr>
        <w:t>ЗОЗ</w:t>
      </w:r>
      <w:proofErr w:type="spellEnd"/>
      <w:r w:rsidR="00D044F6">
        <w:rPr>
          <w:rFonts w:ascii="Times New Roman" w:eastAsia="Times New Roman" w:hAnsi="Times New Roman"/>
          <w:sz w:val="20"/>
          <w:szCs w:val="20"/>
          <w:lang w:eastAsia="ru-RU"/>
        </w:rPr>
        <w:t xml:space="preserve"> вторинного рівня,  проводити хірургічні втручання (за визначеним переліком).</w:t>
      </w:r>
    </w:p>
    <w:p w:rsidR="0000739D" w:rsidRPr="00111A80" w:rsidRDefault="0000739D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Мета:</w:t>
      </w:r>
      <w:r w:rsidR="00111A8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11A80">
        <w:rPr>
          <w:rFonts w:ascii="Times New Roman" w:eastAsia="Times New Roman" w:hAnsi="Times New Roman"/>
          <w:sz w:val="20"/>
          <w:szCs w:val="20"/>
          <w:lang w:eastAsia="ru-RU"/>
        </w:rPr>
        <w:t xml:space="preserve">дослідити рівень готовності лікарів загальної практики - сімейних лікарів до надання медичної допомоги пацієнтам хірургічного профілю у відповідності до  визначених </w:t>
      </w:r>
      <w:proofErr w:type="spellStart"/>
      <w:r w:rsidR="00111A80">
        <w:rPr>
          <w:rFonts w:ascii="Times New Roman" w:eastAsia="Times New Roman" w:hAnsi="Times New Roman"/>
          <w:sz w:val="20"/>
          <w:szCs w:val="20"/>
          <w:lang w:eastAsia="ru-RU"/>
        </w:rPr>
        <w:t>компетенцій</w:t>
      </w:r>
      <w:proofErr w:type="spellEnd"/>
      <w:r w:rsidR="00111A80">
        <w:rPr>
          <w:rFonts w:ascii="Times New Roman" w:eastAsia="Times New Roman" w:hAnsi="Times New Roman"/>
          <w:sz w:val="20"/>
          <w:szCs w:val="20"/>
          <w:lang w:eastAsia="ru-RU"/>
        </w:rPr>
        <w:t xml:space="preserve"> та кваліфікаційних вимог.</w:t>
      </w:r>
    </w:p>
    <w:p w:rsidR="00B226BE" w:rsidRPr="00A94CFD" w:rsidRDefault="0000739D" w:rsidP="00B226BE">
      <w:pPr>
        <w:pStyle w:val="a3"/>
        <w:widowControl w:val="0"/>
        <w:spacing w:after="0"/>
        <w:ind w:left="0" w:firstLine="284"/>
        <w:jc w:val="both"/>
      </w:pPr>
      <w:r>
        <w:rPr>
          <w:b/>
        </w:rPr>
        <w:t xml:space="preserve">Матеріали та методи: </w:t>
      </w:r>
      <w:r>
        <w:t xml:space="preserve"> </w:t>
      </w:r>
      <w:r w:rsidR="006E1AA3">
        <w:t>за спеціально розробленою анкетою опитано 400 лікарів загальної практики-сімейних лікарів з різних регіонів України. В ході дослідження забезпечено  збереження конфіденційності інформації про результати анкетування.</w:t>
      </w:r>
      <w:r w:rsidR="00B226BE">
        <w:t xml:space="preserve"> </w:t>
      </w:r>
      <w:r w:rsidR="00B226BE" w:rsidRPr="00A94CFD">
        <w:t>Статистична обробка отриманих даних проводилася з</w:t>
      </w:r>
      <w:r w:rsidR="00B226BE" w:rsidRPr="00A94CFD">
        <w:rPr>
          <w:spacing w:val="-4"/>
        </w:rPr>
        <w:t xml:space="preserve"> використанням пакету статистичного аналізу Microsoft Excel за допомогою програми Statistika-6.</w:t>
      </w:r>
    </w:p>
    <w:p w:rsidR="0000739D" w:rsidRPr="00A94CFD" w:rsidRDefault="0000739D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4CFD">
        <w:rPr>
          <w:rFonts w:ascii="Times New Roman" w:eastAsia="Times New Roman" w:hAnsi="Times New Roman"/>
          <w:b/>
          <w:sz w:val="20"/>
          <w:szCs w:val="20"/>
          <w:lang w:eastAsia="ru-RU"/>
        </w:rPr>
        <w:t>Результати</w:t>
      </w:r>
      <w:r w:rsidR="00D044F6" w:rsidRPr="00A94C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="00D044F6" w:rsidRPr="00A94CFD">
        <w:rPr>
          <w:rFonts w:ascii="Times New Roman" w:eastAsia="Times New Roman" w:hAnsi="Times New Roman"/>
          <w:sz w:val="20"/>
          <w:szCs w:val="20"/>
          <w:lang w:eastAsia="ru-RU"/>
        </w:rPr>
        <w:t>Рівень теоретичної підготовки становить: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52,75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% в тому числі в сільській місцевості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 50,5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>%; в містах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– 54,75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%; серед тих хто пройшов інтернату за спеціальність сімейна медицина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67,5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%; серед тих хто пройшов спеціалізацію за спеціальністю сімейна медицина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46,25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>%.</w:t>
      </w:r>
    </w:p>
    <w:p w:rsidR="00A57159" w:rsidRPr="00A94CFD" w:rsidRDefault="00D044F6" w:rsidP="00A5715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4CFD">
        <w:rPr>
          <w:rFonts w:ascii="Times New Roman" w:eastAsia="Times New Roman" w:hAnsi="Times New Roman"/>
          <w:sz w:val="20"/>
          <w:szCs w:val="20"/>
          <w:lang w:eastAsia="ru-RU"/>
        </w:rPr>
        <w:t>Рівень практичної підготовки становить: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55,5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% в тому числі в сільській місцевості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 60,75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>%; в містах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– 48,5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%; серед тих хто пройшов інтернату за спеціальність сімейна медицина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66,25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%; серед тих хто пройшов спеціалізацію за спеціальністю сімейна медицина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48,25</w:t>
      </w:r>
      <w:r w:rsidR="00A57159" w:rsidRPr="00A94CFD">
        <w:rPr>
          <w:rFonts w:ascii="Times New Roman" w:eastAsia="Times New Roman" w:hAnsi="Times New Roman"/>
          <w:sz w:val="20"/>
          <w:szCs w:val="20"/>
          <w:lang w:eastAsia="ru-RU"/>
        </w:rPr>
        <w:t>%.</w:t>
      </w:r>
    </w:p>
    <w:p w:rsidR="00D044F6" w:rsidRPr="00A94CFD" w:rsidRDefault="00A57159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Рівень оснащення сімейних амбулаторій  хірургічним інструментарієм становить в сільській місцевості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 65,75</w:t>
      </w:r>
      <w:r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%; в містах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53,25</w:t>
      </w:r>
      <w:r w:rsidRPr="00A94CFD">
        <w:rPr>
          <w:rFonts w:ascii="Times New Roman" w:eastAsia="Times New Roman" w:hAnsi="Times New Roman"/>
          <w:sz w:val="20"/>
          <w:szCs w:val="20"/>
          <w:lang w:eastAsia="ru-RU"/>
        </w:rPr>
        <w:t>%.</w:t>
      </w:r>
    </w:p>
    <w:p w:rsidR="00A57159" w:rsidRPr="00D044F6" w:rsidRDefault="00A57159" w:rsidP="0000739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Рівень забезпеченості необхідними  лікарськими засобами  та засобами медичного призначення становить в сільській місцевості 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>– 47,25</w:t>
      </w:r>
      <w:r w:rsidRPr="00A94CFD">
        <w:rPr>
          <w:rFonts w:ascii="Times New Roman" w:eastAsia="Times New Roman" w:hAnsi="Times New Roman"/>
          <w:sz w:val="20"/>
          <w:szCs w:val="20"/>
          <w:lang w:eastAsia="ru-RU"/>
        </w:rPr>
        <w:t>%; в містах</w:t>
      </w:r>
      <w:r w:rsidR="00A94CFD" w:rsidRPr="00A94CFD">
        <w:rPr>
          <w:rFonts w:ascii="Times New Roman" w:eastAsia="Times New Roman" w:hAnsi="Times New Roman"/>
          <w:sz w:val="20"/>
          <w:szCs w:val="20"/>
          <w:lang w:eastAsia="ru-RU"/>
        </w:rPr>
        <w:t xml:space="preserve"> – 49,5</w:t>
      </w:r>
      <w:r w:rsidRPr="00A94CFD">
        <w:rPr>
          <w:rFonts w:ascii="Times New Roman" w:eastAsia="Times New Roman" w:hAnsi="Times New Roman"/>
          <w:sz w:val="20"/>
          <w:szCs w:val="20"/>
          <w:lang w:eastAsia="ru-RU"/>
        </w:rPr>
        <w:t>%.</w:t>
      </w:r>
    </w:p>
    <w:p w:rsidR="0000739D" w:rsidRDefault="0000739D" w:rsidP="00B226BE">
      <w:pPr>
        <w:spacing w:line="240" w:lineRule="auto"/>
        <w:ind w:firstLine="284"/>
        <w:jc w:val="both"/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Висновки:</w:t>
      </w:r>
      <w:r w:rsidR="00B226B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B226BE" w:rsidRPr="00367B6F">
        <w:rPr>
          <w:rFonts w:ascii="Times New Roman" w:eastAsia="Times New Roman" w:hAnsi="Times New Roman"/>
          <w:bCs/>
          <w:sz w:val="20"/>
          <w:szCs w:val="20"/>
          <w:lang w:eastAsia="ru-RU"/>
        </w:rPr>
        <w:t>досліджено рівень готовності</w:t>
      </w:r>
      <w:r w:rsidR="00B226B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B226BE">
        <w:rPr>
          <w:rFonts w:ascii="Times New Roman" w:eastAsia="Times New Roman" w:hAnsi="Times New Roman"/>
          <w:sz w:val="20"/>
          <w:szCs w:val="20"/>
          <w:lang w:eastAsia="ru-RU"/>
        </w:rPr>
        <w:t xml:space="preserve">лікарів загальної практики - сімейних лікарів до надання медичної допомоги пацієнтам хірургічного профілю у відповідності до  визначених </w:t>
      </w:r>
      <w:proofErr w:type="spellStart"/>
      <w:r w:rsidR="00B226BE">
        <w:rPr>
          <w:rFonts w:ascii="Times New Roman" w:eastAsia="Times New Roman" w:hAnsi="Times New Roman"/>
          <w:sz w:val="20"/>
          <w:szCs w:val="20"/>
          <w:lang w:eastAsia="ru-RU"/>
        </w:rPr>
        <w:t>компетенцій</w:t>
      </w:r>
      <w:proofErr w:type="spellEnd"/>
      <w:r w:rsidR="00B226BE">
        <w:rPr>
          <w:rFonts w:ascii="Times New Roman" w:eastAsia="Times New Roman" w:hAnsi="Times New Roman"/>
          <w:sz w:val="20"/>
          <w:szCs w:val="20"/>
          <w:lang w:eastAsia="ru-RU"/>
        </w:rPr>
        <w:t xml:space="preserve"> та кваліфікаційних вимог. </w:t>
      </w:r>
      <w:r w:rsidR="00367B6F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Результати дослідження  мають бути використані в ході проведення післядипломної безперервної підготовки лікарів загальної практики - сімейних лікарів на базі факультетів післядипломної освіти </w:t>
      </w:r>
      <w:r w:rsidR="007A4750">
        <w:rPr>
          <w:rFonts w:ascii="Times New Roman" w:eastAsia="Times New Roman" w:hAnsi="Times New Roman"/>
          <w:sz w:val="20"/>
          <w:szCs w:val="20"/>
          <w:lang w:eastAsia="ru-RU"/>
        </w:rPr>
        <w:t xml:space="preserve">та в обласних </w:t>
      </w:r>
      <w:proofErr w:type="spellStart"/>
      <w:r w:rsidR="007A4750">
        <w:rPr>
          <w:rFonts w:ascii="Times New Roman" w:eastAsia="Times New Roman" w:hAnsi="Times New Roman"/>
          <w:sz w:val="20"/>
          <w:szCs w:val="20"/>
          <w:lang w:eastAsia="ru-RU"/>
        </w:rPr>
        <w:t>тренінгових</w:t>
      </w:r>
      <w:proofErr w:type="spellEnd"/>
      <w:r w:rsidR="007A4750">
        <w:rPr>
          <w:rFonts w:ascii="Times New Roman" w:eastAsia="Times New Roman" w:hAnsi="Times New Roman"/>
          <w:sz w:val="20"/>
          <w:szCs w:val="20"/>
          <w:lang w:eastAsia="ru-RU"/>
        </w:rPr>
        <w:t xml:space="preserve"> центрах, а також при формуванні матеріально-технічної бази  сімейних амбулаторій.</w:t>
      </w:r>
    </w:p>
    <w:p w:rsidR="00D0439B" w:rsidRDefault="00D0439B"/>
    <w:sectPr w:rsidR="00D0439B" w:rsidSect="00233604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39D"/>
    <w:rsid w:val="0000739D"/>
    <w:rsid w:val="00034B28"/>
    <w:rsid w:val="00111A80"/>
    <w:rsid w:val="00233604"/>
    <w:rsid w:val="00237948"/>
    <w:rsid w:val="00333FCB"/>
    <w:rsid w:val="00367B6F"/>
    <w:rsid w:val="004845A5"/>
    <w:rsid w:val="00583714"/>
    <w:rsid w:val="005B0193"/>
    <w:rsid w:val="00634219"/>
    <w:rsid w:val="0066371D"/>
    <w:rsid w:val="006E1AA3"/>
    <w:rsid w:val="00794A3E"/>
    <w:rsid w:val="007A1512"/>
    <w:rsid w:val="007A4750"/>
    <w:rsid w:val="00862F37"/>
    <w:rsid w:val="008C0FB2"/>
    <w:rsid w:val="00A57159"/>
    <w:rsid w:val="00A94CFD"/>
    <w:rsid w:val="00B226BE"/>
    <w:rsid w:val="00B45112"/>
    <w:rsid w:val="00D0439B"/>
    <w:rsid w:val="00D044F6"/>
    <w:rsid w:val="00DA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9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226B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226B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2015-01-26T18:49:00Z</dcterms:created>
  <dcterms:modified xsi:type="dcterms:W3CDTF">2015-01-28T06:18:00Z</dcterms:modified>
</cp:coreProperties>
</file>