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3D" w:rsidRPr="00655368" w:rsidRDefault="00B203C2" w:rsidP="006430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УДК 616.314.2-071.4-053.6</w:t>
      </w:r>
      <w:bookmarkStart w:id="0" w:name="_GoBack"/>
      <w:bookmarkEnd w:id="0"/>
    </w:p>
    <w:p w:rsidR="005F0328" w:rsidRPr="00655368" w:rsidRDefault="005F0328" w:rsidP="005F0328">
      <w:pPr>
        <w:spacing w:after="0" w:line="360" w:lineRule="auto"/>
        <w:ind w:firstLine="709"/>
        <w:jc w:val="both"/>
        <w:rPr>
          <w:rFonts w:ascii="Times New Roman" w:eastAsia="Times New Roman" w:hAnsi="Times New Roman" w:cs="Times New Roman"/>
          <w:b/>
          <w:sz w:val="28"/>
          <w:szCs w:val="28"/>
          <w:lang w:val="uk-UA" w:eastAsia="ru-RU"/>
        </w:rPr>
      </w:pPr>
      <w:r w:rsidRPr="00655368">
        <w:rPr>
          <w:rFonts w:ascii="Times New Roman" w:eastAsia="Times New Roman" w:hAnsi="Times New Roman" w:cs="Times New Roman"/>
          <w:b/>
          <w:sz w:val="28"/>
          <w:szCs w:val="28"/>
          <w:lang w:val="uk-UA" w:eastAsia="ru-RU"/>
        </w:rPr>
        <w:t xml:space="preserve">Особливості пальцевої і долонної дерматогліфіки у </w:t>
      </w:r>
      <w:r w:rsidRPr="00655368">
        <w:rPr>
          <w:rFonts w:ascii="Times New Roman" w:hAnsi="Times New Roman" w:cs="Times New Roman"/>
          <w:b/>
          <w:spacing w:val="-2"/>
          <w:sz w:val="28"/>
          <w:szCs w:val="28"/>
          <w:lang w:val="uk-UA"/>
        </w:rPr>
        <w:t>підлітків</w:t>
      </w:r>
      <w:r w:rsidRPr="00655368">
        <w:rPr>
          <w:rFonts w:ascii="Times New Roman" w:hAnsi="Times New Roman" w:cs="Times New Roman"/>
          <w:b/>
          <w:spacing w:val="-4"/>
          <w:sz w:val="28"/>
          <w:szCs w:val="28"/>
          <w:lang w:val="uk-UA"/>
        </w:rPr>
        <w:t xml:space="preserve"> </w:t>
      </w:r>
      <w:r w:rsidRPr="00655368">
        <w:rPr>
          <w:rFonts w:ascii="Times New Roman" w:eastAsia="Times New Roman" w:hAnsi="Times New Roman" w:cs="Times New Roman"/>
          <w:b/>
          <w:sz w:val="28"/>
          <w:szCs w:val="28"/>
          <w:lang w:val="uk-UA" w:eastAsia="ru-RU"/>
        </w:rPr>
        <w:t xml:space="preserve">з </w:t>
      </w:r>
      <w:proofErr w:type="spellStart"/>
      <w:r w:rsidRPr="00655368">
        <w:rPr>
          <w:rFonts w:ascii="Times New Roman" w:eastAsia="Times New Roman" w:hAnsi="Times New Roman" w:cs="Times New Roman"/>
          <w:b/>
          <w:spacing w:val="-6"/>
          <w:sz w:val="28"/>
          <w:szCs w:val="28"/>
          <w:lang w:val="uk-UA" w:eastAsia="ru-RU"/>
        </w:rPr>
        <w:t>зубощелеповими</w:t>
      </w:r>
      <w:proofErr w:type="spellEnd"/>
      <w:r w:rsidRPr="00655368">
        <w:rPr>
          <w:rFonts w:ascii="Times New Roman" w:eastAsia="Times New Roman" w:hAnsi="Times New Roman" w:cs="Times New Roman"/>
          <w:b/>
          <w:spacing w:val="-6"/>
          <w:sz w:val="28"/>
          <w:szCs w:val="28"/>
          <w:lang w:val="uk-UA" w:eastAsia="ru-RU"/>
        </w:rPr>
        <w:t xml:space="preserve"> аномаліями.</w:t>
      </w:r>
      <w:r w:rsidRPr="00655368">
        <w:rPr>
          <w:rFonts w:ascii="Times New Roman" w:eastAsia="Times New Roman" w:hAnsi="Times New Roman" w:cs="Times New Roman"/>
          <w:spacing w:val="-6"/>
          <w:sz w:val="28"/>
          <w:szCs w:val="28"/>
          <w:lang w:val="uk-UA" w:eastAsia="ru-RU"/>
        </w:rPr>
        <w:t xml:space="preserve"> </w:t>
      </w:r>
    </w:p>
    <w:p w:rsidR="005F0328" w:rsidRPr="00655368" w:rsidRDefault="005F0328" w:rsidP="005F0328">
      <w:pPr>
        <w:spacing w:line="360" w:lineRule="auto"/>
        <w:jc w:val="center"/>
        <w:rPr>
          <w:rFonts w:ascii="Times New Roman" w:hAnsi="Times New Roman" w:cs="Times New Roman"/>
          <w:sz w:val="28"/>
          <w:szCs w:val="28"/>
          <w:lang w:val="uk-UA"/>
        </w:rPr>
      </w:pPr>
      <w:r w:rsidRPr="00655368">
        <w:rPr>
          <w:rFonts w:ascii="Times New Roman" w:hAnsi="Times New Roman" w:cs="Times New Roman"/>
          <w:sz w:val="28"/>
          <w:szCs w:val="28"/>
          <w:lang w:val="uk-UA"/>
        </w:rPr>
        <w:t xml:space="preserve">Мельник В.С., </w:t>
      </w:r>
      <w:proofErr w:type="spellStart"/>
      <w:r w:rsidRPr="00655368">
        <w:rPr>
          <w:rFonts w:ascii="Times New Roman" w:hAnsi="Times New Roman" w:cs="Times New Roman"/>
          <w:sz w:val="28"/>
          <w:szCs w:val="28"/>
          <w:lang w:val="uk-UA"/>
        </w:rPr>
        <w:t>Горзов</w:t>
      </w:r>
      <w:proofErr w:type="spellEnd"/>
      <w:r w:rsidRPr="00655368">
        <w:rPr>
          <w:rFonts w:ascii="Times New Roman" w:hAnsi="Times New Roman" w:cs="Times New Roman"/>
          <w:sz w:val="28"/>
          <w:szCs w:val="28"/>
          <w:lang w:val="uk-UA"/>
        </w:rPr>
        <w:t xml:space="preserve"> Л.Ф.</w:t>
      </w:r>
    </w:p>
    <w:p w:rsidR="005F0328" w:rsidRPr="00655368" w:rsidRDefault="005F0328" w:rsidP="005F0328">
      <w:pPr>
        <w:spacing w:line="360" w:lineRule="auto"/>
        <w:jc w:val="center"/>
        <w:rPr>
          <w:rFonts w:ascii="Times New Roman" w:hAnsi="Times New Roman" w:cs="Times New Roman"/>
          <w:sz w:val="28"/>
          <w:szCs w:val="28"/>
          <w:lang w:val="uk-UA"/>
        </w:rPr>
      </w:pPr>
      <w:r w:rsidRPr="00655368">
        <w:rPr>
          <w:rFonts w:ascii="Times New Roman" w:hAnsi="Times New Roman" w:cs="Times New Roman"/>
          <w:sz w:val="28"/>
          <w:szCs w:val="28"/>
          <w:lang w:val="uk-UA"/>
        </w:rPr>
        <w:t>Ужгородський національний університет</w:t>
      </w:r>
    </w:p>
    <w:p w:rsidR="005F0328" w:rsidRPr="00655368" w:rsidRDefault="005F0328" w:rsidP="005F0328">
      <w:pPr>
        <w:spacing w:line="360" w:lineRule="auto"/>
        <w:jc w:val="center"/>
        <w:rPr>
          <w:rFonts w:ascii="Times New Roman" w:hAnsi="Times New Roman" w:cs="Times New Roman"/>
          <w:sz w:val="28"/>
          <w:szCs w:val="28"/>
          <w:lang w:val="uk-UA"/>
        </w:rPr>
      </w:pPr>
      <w:r w:rsidRPr="00655368">
        <w:rPr>
          <w:rFonts w:ascii="Times New Roman" w:hAnsi="Times New Roman" w:cs="Times New Roman"/>
          <w:sz w:val="28"/>
          <w:szCs w:val="28"/>
          <w:lang w:val="uk-UA"/>
        </w:rPr>
        <w:t>Стоматологічний факультет, кафедра дитячої стоматології,</w:t>
      </w:r>
    </w:p>
    <w:p w:rsidR="005F0328" w:rsidRPr="00655368" w:rsidRDefault="005F0328" w:rsidP="005F0328">
      <w:pPr>
        <w:spacing w:line="360" w:lineRule="auto"/>
        <w:jc w:val="center"/>
        <w:rPr>
          <w:rFonts w:ascii="Times New Roman" w:hAnsi="Times New Roman" w:cs="Times New Roman"/>
          <w:sz w:val="28"/>
          <w:szCs w:val="28"/>
          <w:lang w:val="uk-UA"/>
        </w:rPr>
      </w:pPr>
      <w:r w:rsidRPr="00655368">
        <w:rPr>
          <w:rFonts w:ascii="Times New Roman" w:hAnsi="Times New Roman" w:cs="Times New Roman"/>
          <w:sz w:val="28"/>
          <w:szCs w:val="28"/>
          <w:lang w:val="uk-UA"/>
        </w:rPr>
        <w:t xml:space="preserve">Ужгород, </w:t>
      </w:r>
      <w:r w:rsidR="008362CF" w:rsidRPr="00655368">
        <w:rPr>
          <w:rFonts w:ascii="Times New Roman" w:hAnsi="Times New Roman" w:cs="Times New Roman"/>
          <w:sz w:val="28"/>
          <w:szCs w:val="28"/>
          <w:lang w:val="uk-UA"/>
        </w:rPr>
        <w:t>Україна</w:t>
      </w:r>
    </w:p>
    <w:p w:rsidR="008362CF" w:rsidRPr="00655368" w:rsidRDefault="008362CF" w:rsidP="005F0328">
      <w:pPr>
        <w:spacing w:line="360" w:lineRule="auto"/>
        <w:jc w:val="center"/>
        <w:rPr>
          <w:rFonts w:ascii="Times New Roman" w:hAnsi="Times New Roman" w:cs="Times New Roman"/>
          <w:b/>
          <w:sz w:val="28"/>
          <w:szCs w:val="28"/>
          <w:lang w:val="en-US"/>
        </w:rPr>
      </w:pPr>
      <w:r w:rsidRPr="00655368">
        <w:rPr>
          <w:lang w:val="en-US"/>
        </w:rPr>
        <w:br/>
      </w:r>
      <w:r w:rsidRPr="00655368">
        <w:rPr>
          <w:rFonts w:ascii="Times New Roman" w:hAnsi="Times New Roman" w:cs="Times New Roman"/>
          <w:b/>
          <w:sz w:val="28"/>
          <w:szCs w:val="28"/>
          <w:shd w:val="clear" w:color="auto" w:fill="FFFFFF"/>
          <w:lang w:val="en-US"/>
        </w:rPr>
        <w:t xml:space="preserve">Features of finger and palmar </w:t>
      </w:r>
      <w:proofErr w:type="spellStart"/>
      <w:r w:rsidRPr="00655368">
        <w:rPr>
          <w:rFonts w:ascii="Times New Roman" w:hAnsi="Times New Roman" w:cs="Times New Roman"/>
          <w:b/>
          <w:sz w:val="28"/>
          <w:szCs w:val="28"/>
          <w:shd w:val="clear" w:color="auto" w:fill="FFFFFF"/>
          <w:lang w:val="en-US"/>
        </w:rPr>
        <w:t>dermatoglyphics</w:t>
      </w:r>
      <w:proofErr w:type="spellEnd"/>
      <w:r w:rsidRPr="00655368">
        <w:rPr>
          <w:rFonts w:ascii="Times New Roman" w:hAnsi="Times New Roman" w:cs="Times New Roman"/>
          <w:b/>
          <w:sz w:val="28"/>
          <w:szCs w:val="28"/>
          <w:shd w:val="clear" w:color="auto" w:fill="FFFFFF"/>
          <w:lang w:val="en-US"/>
        </w:rPr>
        <w:t xml:space="preserve"> in adolescents with </w:t>
      </w:r>
      <w:proofErr w:type="spellStart"/>
      <w:r w:rsidRPr="00655368">
        <w:rPr>
          <w:rFonts w:ascii="Times New Roman" w:hAnsi="Times New Roman" w:cs="Times New Roman"/>
          <w:b/>
          <w:sz w:val="28"/>
          <w:szCs w:val="28"/>
          <w:shd w:val="clear" w:color="auto" w:fill="FFFFFF"/>
          <w:lang w:val="en-US"/>
        </w:rPr>
        <w:t>dentognathic</w:t>
      </w:r>
      <w:proofErr w:type="spellEnd"/>
      <w:r w:rsidRPr="00655368">
        <w:rPr>
          <w:rFonts w:ascii="Times New Roman" w:hAnsi="Times New Roman" w:cs="Times New Roman"/>
          <w:b/>
          <w:sz w:val="28"/>
          <w:szCs w:val="28"/>
          <w:shd w:val="clear" w:color="auto" w:fill="FFFFFF"/>
          <w:lang w:val="en-US"/>
        </w:rPr>
        <w:t xml:space="preserve"> anomalies.</w:t>
      </w:r>
    </w:p>
    <w:p w:rsidR="00017AFD" w:rsidRPr="00655368" w:rsidRDefault="008362CF" w:rsidP="00017AFD">
      <w:pPr>
        <w:spacing w:after="0" w:line="360" w:lineRule="auto"/>
        <w:ind w:firstLine="708"/>
        <w:jc w:val="both"/>
        <w:rPr>
          <w:rFonts w:ascii="Times New Roman" w:eastAsia="Times New Roman" w:hAnsi="Times New Roman" w:cs="Times New Roman"/>
          <w:spacing w:val="-6"/>
          <w:sz w:val="28"/>
          <w:szCs w:val="28"/>
          <w:lang w:val="uk-UA" w:eastAsia="ru-RU"/>
        </w:rPr>
      </w:pPr>
      <w:r w:rsidRPr="00655368">
        <w:rPr>
          <w:rFonts w:ascii="Times New Roman" w:hAnsi="Times New Roman" w:cs="Times New Roman"/>
          <w:b/>
          <w:sz w:val="28"/>
          <w:szCs w:val="28"/>
          <w:lang w:val="uk-UA"/>
        </w:rPr>
        <w:t>Резюме:</w:t>
      </w:r>
      <w:r w:rsidRPr="00655368">
        <w:rPr>
          <w:rFonts w:ascii="Times New Roman" w:hAnsi="Times New Roman" w:cs="Times New Roman"/>
          <w:sz w:val="28"/>
          <w:szCs w:val="28"/>
          <w:lang w:val="uk-UA"/>
        </w:rPr>
        <w:t xml:space="preserve"> </w:t>
      </w:r>
      <w:r w:rsidR="00017AFD" w:rsidRPr="00655368">
        <w:rPr>
          <w:rFonts w:ascii="Times New Roman" w:hAnsi="Times New Roman" w:cs="Times New Roman"/>
          <w:sz w:val="28"/>
          <w:szCs w:val="28"/>
          <w:lang w:val="uk-UA"/>
        </w:rPr>
        <w:t xml:space="preserve">Порушення в розвитку </w:t>
      </w:r>
      <w:proofErr w:type="spellStart"/>
      <w:r w:rsidR="00017AFD" w:rsidRPr="00655368">
        <w:rPr>
          <w:rFonts w:ascii="Times New Roman" w:hAnsi="Times New Roman" w:cs="Times New Roman"/>
          <w:sz w:val="28"/>
          <w:szCs w:val="28"/>
          <w:lang w:val="uk-UA"/>
        </w:rPr>
        <w:t>зубощелепового</w:t>
      </w:r>
      <w:proofErr w:type="spellEnd"/>
      <w:r w:rsidR="00017AFD" w:rsidRPr="00655368">
        <w:rPr>
          <w:rFonts w:ascii="Times New Roman" w:hAnsi="Times New Roman" w:cs="Times New Roman"/>
          <w:sz w:val="28"/>
          <w:szCs w:val="28"/>
          <w:lang w:val="uk-UA"/>
        </w:rPr>
        <w:t xml:space="preserve"> апарату завдають шкоди не тільки здоров’ю дитини, але і негативно впливають на її адаптацію в соціальному середовищі. За даними багатьох досліджень, поширеність </w:t>
      </w:r>
      <w:proofErr w:type="spellStart"/>
      <w:r w:rsidR="00017AFD" w:rsidRPr="00655368">
        <w:rPr>
          <w:rFonts w:ascii="Times New Roman" w:hAnsi="Times New Roman" w:cs="Times New Roman"/>
          <w:sz w:val="28"/>
          <w:szCs w:val="28"/>
          <w:lang w:val="uk-UA"/>
        </w:rPr>
        <w:t>зубощелепних</w:t>
      </w:r>
      <w:proofErr w:type="spellEnd"/>
      <w:r w:rsidR="00017AFD" w:rsidRPr="00655368">
        <w:rPr>
          <w:rFonts w:ascii="Times New Roman" w:hAnsi="Times New Roman" w:cs="Times New Roman"/>
          <w:sz w:val="28"/>
          <w:szCs w:val="28"/>
          <w:lang w:val="uk-UA"/>
        </w:rPr>
        <w:t xml:space="preserve"> аномалій в структурі стоматологічної захворюваності стоїть на третьому місці після карієсу зубів і патології тканин </w:t>
      </w:r>
      <w:proofErr w:type="spellStart"/>
      <w:r w:rsidR="00017AFD" w:rsidRPr="00655368">
        <w:rPr>
          <w:rFonts w:ascii="Times New Roman" w:hAnsi="Times New Roman" w:cs="Times New Roman"/>
          <w:sz w:val="28"/>
          <w:szCs w:val="28"/>
          <w:lang w:val="uk-UA"/>
        </w:rPr>
        <w:t>пародонта</w:t>
      </w:r>
      <w:proofErr w:type="spellEnd"/>
      <w:r w:rsidR="00017AFD" w:rsidRPr="00655368">
        <w:rPr>
          <w:rFonts w:ascii="Times New Roman" w:hAnsi="Times New Roman" w:cs="Times New Roman"/>
          <w:sz w:val="28"/>
          <w:szCs w:val="28"/>
          <w:lang w:val="uk-UA"/>
        </w:rPr>
        <w:t>. В</w:t>
      </w:r>
      <w:r w:rsidRPr="00655368">
        <w:rPr>
          <w:rFonts w:ascii="Times New Roman" w:hAnsi="Times New Roman" w:cs="Times New Roman"/>
          <w:sz w:val="28"/>
          <w:szCs w:val="28"/>
          <w:lang w:val="uk-UA"/>
        </w:rPr>
        <w:t xml:space="preserve"> статті </w:t>
      </w:r>
      <w:r w:rsidRPr="00655368">
        <w:rPr>
          <w:rFonts w:ascii="Times New Roman" w:eastAsia="Times New Roman" w:hAnsi="Times New Roman" w:cs="Times New Roman"/>
          <w:spacing w:val="-6"/>
          <w:sz w:val="28"/>
          <w:szCs w:val="28"/>
          <w:lang w:val="uk-UA" w:eastAsia="ru-RU"/>
        </w:rPr>
        <w:t>в</w:t>
      </w:r>
      <w:r w:rsidR="00CE4C17" w:rsidRPr="00655368">
        <w:rPr>
          <w:rFonts w:ascii="Times New Roman" w:eastAsia="Times New Roman" w:hAnsi="Times New Roman" w:cs="Times New Roman"/>
          <w:spacing w:val="-6"/>
          <w:sz w:val="28"/>
          <w:szCs w:val="28"/>
          <w:lang w:val="uk-UA" w:eastAsia="ru-RU"/>
        </w:rPr>
        <w:t xml:space="preserve">становлено мінливість якісних і кількісних ознак пальцевої і долонної дерматогліфіки у підлітків з </w:t>
      </w:r>
      <w:proofErr w:type="spellStart"/>
      <w:r w:rsidR="00CE4C17" w:rsidRPr="00655368">
        <w:rPr>
          <w:rFonts w:ascii="Times New Roman" w:eastAsia="Times New Roman" w:hAnsi="Times New Roman" w:cs="Times New Roman"/>
          <w:spacing w:val="-6"/>
          <w:sz w:val="28"/>
          <w:szCs w:val="28"/>
          <w:lang w:val="uk-UA" w:eastAsia="ru-RU"/>
        </w:rPr>
        <w:t>зубощелеповими</w:t>
      </w:r>
      <w:proofErr w:type="spellEnd"/>
      <w:r w:rsidR="00CE4C17" w:rsidRPr="00655368">
        <w:rPr>
          <w:rFonts w:ascii="Times New Roman" w:eastAsia="Times New Roman" w:hAnsi="Times New Roman" w:cs="Times New Roman"/>
          <w:spacing w:val="-6"/>
          <w:sz w:val="28"/>
          <w:szCs w:val="28"/>
          <w:lang w:val="uk-UA" w:eastAsia="ru-RU"/>
        </w:rPr>
        <w:t xml:space="preserve"> аномаліями та практично здорових </w:t>
      </w:r>
      <w:r w:rsidRPr="00655368">
        <w:rPr>
          <w:rFonts w:ascii="Times New Roman" w:eastAsia="Times New Roman" w:hAnsi="Times New Roman" w:cs="Times New Roman"/>
          <w:spacing w:val="-6"/>
          <w:sz w:val="28"/>
          <w:szCs w:val="28"/>
          <w:lang w:val="uk-UA" w:eastAsia="ru-RU"/>
        </w:rPr>
        <w:t>осіб</w:t>
      </w:r>
      <w:r w:rsidR="00CE4C17" w:rsidRPr="00655368">
        <w:rPr>
          <w:rFonts w:ascii="Times New Roman" w:eastAsia="Times New Roman" w:hAnsi="Times New Roman" w:cs="Times New Roman"/>
          <w:spacing w:val="-6"/>
          <w:sz w:val="28"/>
          <w:szCs w:val="28"/>
          <w:lang w:val="uk-UA" w:eastAsia="ru-RU"/>
        </w:rPr>
        <w:t xml:space="preserve"> у віці 12 - 15 років. </w:t>
      </w:r>
      <w:r w:rsidR="00017AFD" w:rsidRPr="00655368">
        <w:rPr>
          <w:rFonts w:ascii="Times New Roman" w:eastAsia="Times New Roman" w:hAnsi="Times New Roman" w:cs="Times New Roman"/>
          <w:spacing w:val="-8"/>
          <w:sz w:val="28"/>
          <w:szCs w:val="28"/>
          <w:lang w:val="uk-UA" w:eastAsia="ru-RU"/>
        </w:rPr>
        <w:t xml:space="preserve">До </w:t>
      </w:r>
      <w:proofErr w:type="spellStart"/>
      <w:r w:rsidR="00017AFD" w:rsidRPr="00655368">
        <w:rPr>
          <w:rFonts w:ascii="Times New Roman" w:eastAsia="Times New Roman" w:hAnsi="Times New Roman" w:cs="Times New Roman"/>
          <w:spacing w:val="-8"/>
          <w:sz w:val="28"/>
          <w:szCs w:val="28"/>
          <w:lang w:val="uk-UA" w:eastAsia="ru-RU"/>
        </w:rPr>
        <w:t>дискримінантних</w:t>
      </w:r>
      <w:proofErr w:type="spellEnd"/>
      <w:r w:rsidR="00017AFD" w:rsidRPr="00655368">
        <w:rPr>
          <w:rFonts w:ascii="Times New Roman" w:eastAsia="Times New Roman" w:hAnsi="Times New Roman" w:cs="Times New Roman"/>
          <w:spacing w:val="-8"/>
          <w:sz w:val="28"/>
          <w:szCs w:val="28"/>
          <w:lang w:val="uk-UA" w:eastAsia="ru-RU"/>
        </w:rPr>
        <w:t xml:space="preserve"> моделей, які за допомогою </w:t>
      </w:r>
      <w:proofErr w:type="spellStart"/>
      <w:r w:rsidR="00017AFD" w:rsidRPr="00655368">
        <w:rPr>
          <w:rFonts w:ascii="Times New Roman" w:eastAsia="Times New Roman" w:hAnsi="Times New Roman" w:cs="Times New Roman"/>
          <w:spacing w:val="-8"/>
          <w:sz w:val="28"/>
          <w:szCs w:val="28"/>
          <w:lang w:val="uk-UA" w:eastAsia="ru-RU"/>
        </w:rPr>
        <w:t>дерматогліфічних</w:t>
      </w:r>
      <w:proofErr w:type="spellEnd"/>
      <w:r w:rsidR="00017AFD" w:rsidRPr="00655368">
        <w:rPr>
          <w:rFonts w:ascii="Times New Roman" w:eastAsia="Times New Roman" w:hAnsi="Times New Roman" w:cs="Times New Roman"/>
          <w:spacing w:val="-8"/>
          <w:sz w:val="28"/>
          <w:szCs w:val="28"/>
          <w:lang w:val="uk-UA" w:eastAsia="ru-RU"/>
        </w:rPr>
        <w:t xml:space="preserve"> показни</w:t>
      </w:r>
      <w:r w:rsidR="00017AFD" w:rsidRPr="00655368">
        <w:rPr>
          <w:rFonts w:ascii="Times New Roman" w:eastAsia="Times New Roman" w:hAnsi="Times New Roman" w:cs="Times New Roman"/>
          <w:spacing w:val="-6"/>
          <w:sz w:val="28"/>
          <w:szCs w:val="28"/>
          <w:lang w:val="uk-UA" w:eastAsia="ru-RU"/>
        </w:rPr>
        <w:t xml:space="preserve">ків дозволяють розділити підлітків на здорових і з </w:t>
      </w:r>
      <w:proofErr w:type="spellStart"/>
      <w:r w:rsidR="00017AFD" w:rsidRPr="00655368">
        <w:rPr>
          <w:rFonts w:ascii="Times New Roman" w:eastAsia="Times New Roman" w:hAnsi="Times New Roman" w:cs="Times New Roman"/>
          <w:spacing w:val="-6"/>
          <w:sz w:val="28"/>
          <w:szCs w:val="28"/>
          <w:lang w:val="uk-UA" w:eastAsia="ru-RU"/>
        </w:rPr>
        <w:t>зубощелепними</w:t>
      </w:r>
      <w:proofErr w:type="spellEnd"/>
      <w:r w:rsidR="00017AFD" w:rsidRPr="00655368">
        <w:rPr>
          <w:rFonts w:ascii="Times New Roman" w:eastAsia="Times New Roman" w:hAnsi="Times New Roman" w:cs="Times New Roman"/>
          <w:spacing w:val="-6"/>
          <w:sz w:val="28"/>
          <w:szCs w:val="28"/>
          <w:lang w:val="uk-UA" w:eastAsia="ru-RU"/>
        </w:rPr>
        <w:t xml:space="preserve"> аномаліями, найбільш часто входять: тип візерунку на пальцях лівої кисті і величина кутів на правій кисті.</w:t>
      </w:r>
      <w:r w:rsidR="00017AFD" w:rsidRPr="00655368">
        <w:rPr>
          <w:rFonts w:ascii="Times New Roman" w:eastAsia="Times New Roman" w:hAnsi="Times New Roman" w:cs="Times New Roman"/>
          <w:spacing w:val="2"/>
          <w:sz w:val="28"/>
          <w:szCs w:val="28"/>
          <w:lang w:val="uk-UA" w:eastAsia="ru-RU"/>
        </w:rPr>
        <w:t xml:space="preserve"> Сукупність виявлених </w:t>
      </w:r>
      <w:proofErr w:type="spellStart"/>
      <w:r w:rsidR="00017AFD" w:rsidRPr="00655368">
        <w:rPr>
          <w:rFonts w:ascii="Times New Roman" w:eastAsia="Times New Roman" w:hAnsi="Times New Roman" w:cs="Times New Roman"/>
          <w:spacing w:val="2"/>
          <w:sz w:val="28"/>
          <w:szCs w:val="28"/>
          <w:lang w:val="uk-UA" w:eastAsia="ru-RU"/>
        </w:rPr>
        <w:t>морфогенетичних</w:t>
      </w:r>
      <w:proofErr w:type="spellEnd"/>
      <w:r w:rsidR="00017AFD" w:rsidRPr="00655368">
        <w:rPr>
          <w:rFonts w:ascii="Times New Roman" w:eastAsia="Times New Roman" w:hAnsi="Times New Roman" w:cs="Times New Roman"/>
          <w:spacing w:val="2"/>
          <w:sz w:val="28"/>
          <w:szCs w:val="28"/>
          <w:lang w:val="uk-UA" w:eastAsia="ru-RU"/>
        </w:rPr>
        <w:t xml:space="preserve"> варіантів </w:t>
      </w:r>
      <w:proofErr w:type="spellStart"/>
      <w:r w:rsidR="00017AFD" w:rsidRPr="00655368">
        <w:rPr>
          <w:rFonts w:ascii="Times New Roman" w:eastAsia="Times New Roman" w:hAnsi="Times New Roman" w:cs="Times New Roman"/>
          <w:sz w:val="28"/>
          <w:szCs w:val="28"/>
          <w:lang w:val="uk-UA" w:eastAsia="ru-RU"/>
        </w:rPr>
        <w:t>дерматогліфічних</w:t>
      </w:r>
      <w:proofErr w:type="spellEnd"/>
      <w:r w:rsidR="00017AFD" w:rsidRPr="00655368">
        <w:rPr>
          <w:rFonts w:ascii="Times New Roman" w:eastAsia="Times New Roman" w:hAnsi="Times New Roman" w:cs="Times New Roman"/>
          <w:sz w:val="28"/>
          <w:szCs w:val="28"/>
          <w:lang w:val="uk-UA" w:eastAsia="ru-RU"/>
        </w:rPr>
        <w:t xml:space="preserve"> ознак у підлітків з </w:t>
      </w:r>
      <w:proofErr w:type="spellStart"/>
      <w:r w:rsidR="00017AFD" w:rsidRPr="00655368">
        <w:rPr>
          <w:rFonts w:ascii="Times New Roman" w:eastAsia="Times New Roman" w:hAnsi="Times New Roman" w:cs="Times New Roman"/>
          <w:sz w:val="28"/>
          <w:szCs w:val="28"/>
          <w:lang w:val="uk-UA" w:eastAsia="ru-RU"/>
        </w:rPr>
        <w:t>зубощелепними</w:t>
      </w:r>
      <w:proofErr w:type="spellEnd"/>
      <w:r w:rsidR="00017AFD" w:rsidRPr="00655368">
        <w:rPr>
          <w:rFonts w:ascii="Times New Roman" w:eastAsia="Times New Roman" w:hAnsi="Times New Roman" w:cs="Times New Roman"/>
          <w:sz w:val="28"/>
          <w:szCs w:val="28"/>
          <w:lang w:val="uk-UA" w:eastAsia="ru-RU"/>
        </w:rPr>
        <w:t xml:space="preserve"> аномаліями створюють типологічну модель дерматогліфіки характерну для даного захворювання.</w:t>
      </w:r>
    </w:p>
    <w:p w:rsidR="00CE4C17" w:rsidRPr="00655368" w:rsidRDefault="00CE4C17" w:rsidP="005F0328">
      <w:pPr>
        <w:spacing w:after="0" w:line="360" w:lineRule="auto"/>
        <w:ind w:firstLine="708"/>
        <w:jc w:val="both"/>
        <w:rPr>
          <w:rFonts w:ascii="Times New Roman" w:eastAsia="Times New Roman" w:hAnsi="Times New Roman" w:cs="Times New Roman"/>
          <w:spacing w:val="-6"/>
          <w:sz w:val="28"/>
          <w:szCs w:val="28"/>
          <w:lang w:val="uk-UA" w:eastAsia="ru-RU"/>
        </w:rPr>
      </w:pPr>
    </w:p>
    <w:p w:rsidR="00CE4C17" w:rsidRPr="00655368" w:rsidRDefault="00CE4C17" w:rsidP="00E75C87">
      <w:pPr>
        <w:ind w:firstLine="708"/>
        <w:jc w:val="both"/>
        <w:rPr>
          <w:rFonts w:ascii="Times New Roman" w:hAnsi="Times New Roman" w:cs="Times New Roman"/>
          <w:sz w:val="28"/>
          <w:szCs w:val="28"/>
          <w:lang w:val="uk-UA"/>
        </w:rPr>
      </w:pPr>
      <w:r w:rsidRPr="00655368">
        <w:rPr>
          <w:rFonts w:ascii="Times New Roman" w:eastAsia="Times New Roman" w:hAnsi="Times New Roman" w:cs="Times New Roman"/>
          <w:b/>
          <w:spacing w:val="-4"/>
          <w:sz w:val="28"/>
          <w:szCs w:val="28"/>
          <w:lang w:val="uk-UA" w:eastAsia="ru-RU"/>
        </w:rPr>
        <w:t>Ключові слова:</w:t>
      </w:r>
      <w:r w:rsidRPr="00655368">
        <w:rPr>
          <w:rFonts w:ascii="Times New Roman" w:eastAsia="Times New Roman" w:hAnsi="Times New Roman" w:cs="Times New Roman"/>
          <w:spacing w:val="-4"/>
          <w:sz w:val="28"/>
          <w:szCs w:val="28"/>
          <w:lang w:val="uk-UA" w:eastAsia="ru-RU"/>
        </w:rPr>
        <w:t xml:space="preserve"> </w:t>
      </w:r>
      <w:r w:rsidRPr="00655368">
        <w:rPr>
          <w:rFonts w:ascii="Times New Roman" w:hAnsi="Times New Roman" w:cs="Times New Roman"/>
          <w:spacing w:val="-2"/>
          <w:sz w:val="28"/>
          <w:szCs w:val="28"/>
          <w:lang w:val="uk-UA"/>
        </w:rPr>
        <w:t xml:space="preserve">підлітки, </w:t>
      </w:r>
      <w:r w:rsidRPr="00655368">
        <w:rPr>
          <w:rFonts w:ascii="Times New Roman" w:eastAsia="Times New Roman" w:hAnsi="Times New Roman" w:cs="Times New Roman"/>
          <w:spacing w:val="-4"/>
          <w:sz w:val="28"/>
          <w:szCs w:val="28"/>
          <w:lang w:val="uk-UA" w:eastAsia="ru-RU"/>
        </w:rPr>
        <w:t>дермато</w:t>
      </w:r>
      <w:r w:rsidR="00667736" w:rsidRPr="00655368">
        <w:rPr>
          <w:rFonts w:ascii="Times New Roman" w:eastAsia="Times New Roman" w:hAnsi="Times New Roman" w:cs="Times New Roman"/>
          <w:spacing w:val="-4"/>
          <w:sz w:val="28"/>
          <w:szCs w:val="28"/>
          <w:lang w:val="uk-UA" w:eastAsia="ru-RU"/>
        </w:rPr>
        <w:t xml:space="preserve">гліфіка, </w:t>
      </w:r>
      <w:proofErr w:type="spellStart"/>
      <w:r w:rsidR="00667736" w:rsidRPr="00655368">
        <w:rPr>
          <w:rFonts w:ascii="Times New Roman" w:eastAsia="Times New Roman" w:hAnsi="Times New Roman" w:cs="Times New Roman"/>
          <w:spacing w:val="-4"/>
          <w:sz w:val="28"/>
          <w:szCs w:val="28"/>
          <w:lang w:val="uk-UA" w:eastAsia="ru-RU"/>
        </w:rPr>
        <w:t>дискримінантний</w:t>
      </w:r>
      <w:proofErr w:type="spellEnd"/>
      <w:r w:rsidR="00667736" w:rsidRPr="00655368">
        <w:rPr>
          <w:rFonts w:ascii="Times New Roman" w:eastAsia="Times New Roman" w:hAnsi="Times New Roman" w:cs="Times New Roman"/>
          <w:spacing w:val="-4"/>
          <w:sz w:val="28"/>
          <w:szCs w:val="28"/>
          <w:lang w:val="uk-UA" w:eastAsia="ru-RU"/>
        </w:rPr>
        <w:t xml:space="preserve"> аналіз, </w:t>
      </w:r>
      <w:proofErr w:type="spellStart"/>
      <w:r w:rsidR="00667736" w:rsidRPr="00655368">
        <w:rPr>
          <w:rFonts w:ascii="Times New Roman" w:eastAsia="Times New Roman" w:hAnsi="Times New Roman" w:cs="Times New Roman"/>
          <w:spacing w:val="-4"/>
          <w:sz w:val="28"/>
          <w:szCs w:val="28"/>
          <w:lang w:val="uk-UA" w:eastAsia="ru-RU"/>
        </w:rPr>
        <w:t>зубощелепні</w:t>
      </w:r>
      <w:proofErr w:type="spellEnd"/>
      <w:r w:rsidR="00667736" w:rsidRPr="00655368">
        <w:rPr>
          <w:rFonts w:ascii="Times New Roman" w:eastAsia="Times New Roman" w:hAnsi="Times New Roman" w:cs="Times New Roman"/>
          <w:spacing w:val="-4"/>
          <w:sz w:val="28"/>
          <w:szCs w:val="28"/>
          <w:lang w:val="uk-UA" w:eastAsia="ru-RU"/>
        </w:rPr>
        <w:t xml:space="preserve"> аномалії.</w:t>
      </w:r>
    </w:p>
    <w:p w:rsidR="00667736" w:rsidRPr="00655368" w:rsidRDefault="00667736" w:rsidP="00667736">
      <w:pPr>
        <w:spacing w:line="360" w:lineRule="auto"/>
        <w:jc w:val="both"/>
        <w:rPr>
          <w:lang w:val="uk-UA"/>
        </w:rPr>
      </w:pPr>
    </w:p>
    <w:p w:rsidR="00017AFD" w:rsidRPr="00655368" w:rsidRDefault="00017AFD" w:rsidP="00667736">
      <w:pPr>
        <w:spacing w:line="360" w:lineRule="auto"/>
        <w:ind w:firstLine="708"/>
        <w:jc w:val="both"/>
        <w:rPr>
          <w:rFonts w:ascii="Times New Roman" w:hAnsi="Times New Roman" w:cs="Times New Roman"/>
          <w:sz w:val="28"/>
          <w:szCs w:val="28"/>
          <w:shd w:val="clear" w:color="auto" w:fill="FFFFFF"/>
          <w:lang w:val="en-US"/>
        </w:rPr>
      </w:pPr>
      <w:r w:rsidRPr="00655368">
        <w:rPr>
          <w:rFonts w:ascii="Times New Roman" w:hAnsi="Times New Roman" w:cs="Times New Roman"/>
          <w:b/>
          <w:sz w:val="28"/>
          <w:szCs w:val="28"/>
          <w:shd w:val="clear" w:color="auto" w:fill="FFFFFF"/>
          <w:lang w:val="en-US"/>
        </w:rPr>
        <w:lastRenderedPageBreak/>
        <w:t>Summary:</w:t>
      </w:r>
      <w:r w:rsidRPr="00655368">
        <w:rPr>
          <w:rFonts w:ascii="Times New Roman" w:hAnsi="Times New Roman" w:cs="Times New Roman"/>
          <w:sz w:val="28"/>
          <w:szCs w:val="28"/>
          <w:shd w:val="clear" w:color="auto" w:fill="FFFFFF"/>
          <w:lang w:val="en-US"/>
        </w:rPr>
        <w:t xml:space="preserve"> Violations in the development of the </w:t>
      </w:r>
      <w:proofErr w:type="spellStart"/>
      <w:r w:rsidR="00667736" w:rsidRPr="00655368">
        <w:rPr>
          <w:rFonts w:ascii="Times New Roman" w:hAnsi="Times New Roman" w:cs="Times New Roman"/>
          <w:sz w:val="28"/>
          <w:szCs w:val="28"/>
          <w:shd w:val="clear" w:color="auto" w:fill="FFFFFF"/>
          <w:lang w:val="en-US"/>
        </w:rPr>
        <w:t>dentognathic</w:t>
      </w:r>
      <w:proofErr w:type="spellEnd"/>
      <w:r w:rsidR="00667736" w:rsidRPr="00655368">
        <w:rPr>
          <w:rFonts w:ascii="Times New Roman" w:hAnsi="Times New Roman" w:cs="Times New Roman"/>
          <w:sz w:val="28"/>
          <w:szCs w:val="28"/>
          <w:shd w:val="clear" w:color="auto" w:fill="FFFFFF"/>
          <w:lang w:val="en-US"/>
        </w:rPr>
        <w:t xml:space="preserve"> apparatus </w:t>
      </w:r>
      <w:r w:rsidRPr="00655368">
        <w:rPr>
          <w:rFonts w:ascii="Times New Roman" w:hAnsi="Times New Roman" w:cs="Times New Roman"/>
          <w:sz w:val="28"/>
          <w:szCs w:val="28"/>
          <w:shd w:val="clear" w:color="auto" w:fill="FFFFFF"/>
          <w:lang w:val="en-US"/>
        </w:rPr>
        <w:t>damage not only the health of the child, but also adversely affect its adaptation in the social environment. According to many s</w:t>
      </w:r>
      <w:r w:rsidR="00667736" w:rsidRPr="00655368">
        <w:rPr>
          <w:rFonts w:ascii="Times New Roman" w:hAnsi="Times New Roman" w:cs="Times New Roman"/>
          <w:sz w:val="28"/>
          <w:szCs w:val="28"/>
          <w:shd w:val="clear" w:color="auto" w:fill="FFFFFF"/>
          <w:lang w:val="en-US"/>
        </w:rPr>
        <w:t xml:space="preserve">tudies, the prevalence of </w:t>
      </w:r>
      <w:proofErr w:type="spellStart"/>
      <w:r w:rsidR="00667736" w:rsidRPr="00655368">
        <w:rPr>
          <w:rFonts w:ascii="Times New Roman" w:hAnsi="Times New Roman" w:cs="Times New Roman"/>
          <w:sz w:val="28"/>
          <w:szCs w:val="28"/>
          <w:shd w:val="clear" w:color="auto" w:fill="FFFFFF"/>
          <w:lang w:val="en-US"/>
        </w:rPr>
        <w:t>dentognathic</w:t>
      </w:r>
      <w:proofErr w:type="spellEnd"/>
      <w:r w:rsidRPr="00655368">
        <w:rPr>
          <w:rFonts w:ascii="Times New Roman" w:hAnsi="Times New Roman" w:cs="Times New Roman"/>
          <w:sz w:val="28"/>
          <w:szCs w:val="28"/>
          <w:shd w:val="clear" w:color="auto" w:fill="FFFFFF"/>
          <w:lang w:val="en-US"/>
        </w:rPr>
        <w:t xml:space="preserve"> anomalies in the structure of dental morbidity is in third place after caries of teeth and pathology of periodontal tissues. The article establishes the variability of qualitative and quantitative features of finger and palmar </w:t>
      </w:r>
      <w:proofErr w:type="spellStart"/>
      <w:r w:rsidRPr="00655368">
        <w:rPr>
          <w:rFonts w:ascii="Times New Roman" w:hAnsi="Times New Roman" w:cs="Times New Roman"/>
          <w:sz w:val="28"/>
          <w:szCs w:val="28"/>
          <w:shd w:val="clear" w:color="auto" w:fill="FFFFFF"/>
          <w:lang w:val="en-US"/>
        </w:rPr>
        <w:t>dermatoglify</w:t>
      </w:r>
      <w:proofErr w:type="spellEnd"/>
      <w:r w:rsidRPr="00655368">
        <w:rPr>
          <w:rFonts w:ascii="Times New Roman" w:hAnsi="Times New Roman" w:cs="Times New Roman"/>
          <w:sz w:val="28"/>
          <w:szCs w:val="28"/>
          <w:shd w:val="clear" w:color="auto" w:fill="FFFFFF"/>
          <w:lang w:val="en-US"/>
        </w:rPr>
        <w:t xml:space="preserve"> in adolescents with </w:t>
      </w:r>
      <w:proofErr w:type="spellStart"/>
      <w:r w:rsidR="00667736" w:rsidRPr="00655368">
        <w:rPr>
          <w:rFonts w:ascii="Times New Roman" w:hAnsi="Times New Roman" w:cs="Times New Roman"/>
          <w:sz w:val="28"/>
          <w:szCs w:val="28"/>
          <w:shd w:val="clear" w:color="auto" w:fill="FFFFFF"/>
          <w:lang w:val="en-US"/>
        </w:rPr>
        <w:t>dentognathic</w:t>
      </w:r>
      <w:proofErr w:type="spellEnd"/>
      <w:r w:rsidR="00667736" w:rsidRPr="00655368">
        <w:rPr>
          <w:rFonts w:ascii="Times New Roman" w:hAnsi="Times New Roman" w:cs="Times New Roman"/>
          <w:sz w:val="28"/>
          <w:szCs w:val="28"/>
          <w:shd w:val="clear" w:color="auto" w:fill="FFFFFF"/>
          <w:lang w:val="en-US"/>
        </w:rPr>
        <w:t xml:space="preserve"> </w:t>
      </w:r>
      <w:r w:rsidRPr="00655368">
        <w:rPr>
          <w:rFonts w:ascii="Times New Roman" w:hAnsi="Times New Roman" w:cs="Times New Roman"/>
          <w:sz w:val="28"/>
          <w:szCs w:val="28"/>
          <w:shd w:val="clear" w:color="auto" w:fill="FFFFFF"/>
          <w:lang w:val="en-US"/>
        </w:rPr>
        <w:t>anomalies and practically healthy persons aged 12 to 15 years.</w:t>
      </w:r>
      <w:r w:rsidRPr="00655368">
        <w:rPr>
          <w:rFonts w:ascii="Times New Roman" w:hAnsi="Times New Roman" w:cs="Times New Roman"/>
          <w:sz w:val="28"/>
          <w:szCs w:val="28"/>
          <w:shd w:val="clear" w:color="auto" w:fill="FFFFFF"/>
          <w:lang w:val="uk-UA"/>
        </w:rPr>
        <w:t xml:space="preserve"> </w:t>
      </w:r>
      <w:r w:rsidRPr="00655368">
        <w:rPr>
          <w:rFonts w:ascii="Times New Roman" w:hAnsi="Times New Roman" w:cs="Times New Roman"/>
          <w:sz w:val="28"/>
          <w:szCs w:val="28"/>
          <w:shd w:val="clear" w:color="auto" w:fill="FFFFFF"/>
          <w:lang w:val="en-US"/>
        </w:rPr>
        <w:t xml:space="preserve">By discriminatory models, which, with the help of dermatological indicators, allow the adolescents </w:t>
      </w:r>
      <w:r w:rsidR="00667736" w:rsidRPr="00655368">
        <w:rPr>
          <w:rFonts w:ascii="Times New Roman" w:hAnsi="Times New Roman" w:cs="Times New Roman"/>
          <w:sz w:val="28"/>
          <w:szCs w:val="28"/>
          <w:shd w:val="clear" w:color="auto" w:fill="FFFFFF"/>
          <w:lang w:val="en-US"/>
        </w:rPr>
        <w:t xml:space="preserve">to divide the healthy and </w:t>
      </w:r>
      <w:proofErr w:type="spellStart"/>
      <w:r w:rsidR="00667736" w:rsidRPr="00655368">
        <w:rPr>
          <w:rFonts w:ascii="Times New Roman" w:hAnsi="Times New Roman" w:cs="Times New Roman"/>
          <w:sz w:val="28"/>
          <w:szCs w:val="28"/>
          <w:shd w:val="clear" w:color="auto" w:fill="FFFFFF"/>
          <w:lang w:val="en-US"/>
        </w:rPr>
        <w:t>dentognathic</w:t>
      </w:r>
      <w:proofErr w:type="spellEnd"/>
      <w:r w:rsidRPr="00655368">
        <w:rPr>
          <w:rFonts w:ascii="Times New Roman" w:hAnsi="Times New Roman" w:cs="Times New Roman"/>
          <w:sz w:val="28"/>
          <w:szCs w:val="28"/>
          <w:shd w:val="clear" w:color="auto" w:fill="FFFFFF"/>
          <w:lang w:val="en-US"/>
        </w:rPr>
        <w:t xml:space="preserve"> anomalies, the most commonly included are: the type of pattern on the fingers of the left hand and the magnitude of the angles on the right hand. The set of detected morphogenetic variants of dermatological fea</w:t>
      </w:r>
      <w:r w:rsidR="00667736" w:rsidRPr="00655368">
        <w:rPr>
          <w:rFonts w:ascii="Times New Roman" w:hAnsi="Times New Roman" w:cs="Times New Roman"/>
          <w:sz w:val="28"/>
          <w:szCs w:val="28"/>
          <w:shd w:val="clear" w:color="auto" w:fill="FFFFFF"/>
          <w:lang w:val="en-US"/>
        </w:rPr>
        <w:t xml:space="preserve">tures in adolescents with </w:t>
      </w:r>
      <w:proofErr w:type="spellStart"/>
      <w:r w:rsidR="00667736" w:rsidRPr="00655368">
        <w:rPr>
          <w:rFonts w:ascii="Times New Roman" w:hAnsi="Times New Roman" w:cs="Times New Roman"/>
          <w:sz w:val="28"/>
          <w:szCs w:val="28"/>
          <w:shd w:val="clear" w:color="auto" w:fill="FFFFFF"/>
          <w:lang w:val="en-US"/>
        </w:rPr>
        <w:t>dentognathic</w:t>
      </w:r>
      <w:proofErr w:type="spellEnd"/>
      <w:r w:rsidRPr="00655368">
        <w:rPr>
          <w:rFonts w:ascii="Times New Roman" w:hAnsi="Times New Roman" w:cs="Times New Roman"/>
          <w:sz w:val="28"/>
          <w:szCs w:val="28"/>
          <w:shd w:val="clear" w:color="auto" w:fill="FFFFFF"/>
          <w:lang w:val="en-US"/>
        </w:rPr>
        <w:t xml:space="preserve"> anomalies creates a typological model of </w:t>
      </w:r>
      <w:proofErr w:type="spellStart"/>
      <w:r w:rsidRPr="00655368">
        <w:rPr>
          <w:rFonts w:ascii="Times New Roman" w:hAnsi="Times New Roman" w:cs="Times New Roman"/>
          <w:sz w:val="28"/>
          <w:szCs w:val="28"/>
          <w:shd w:val="clear" w:color="auto" w:fill="FFFFFF"/>
          <w:lang w:val="en-US"/>
        </w:rPr>
        <w:t>dermatoglyphics</w:t>
      </w:r>
      <w:proofErr w:type="spellEnd"/>
      <w:r w:rsidRPr="00655368">
        <w:rPr>
          <w:rFonts w:ascii="Times New Roman" w:hAnsi="Times New Roman" w:cs="Times New Roman"/>
          <w:sz w:val="28"/>
          <w:szCs w:val="28"/>
          <w:shd w:val="clear" w:color="auto" w:fill="FFFFFF"/>
          <w:lang w:val="en-US"/>
        </w:rPr>
        <w:t xml:space="preserve"> characteristic of this disease.</w:t>
      </w:r>
    </w:p>
    <w:p w:rsidR="00017AFD" w:rsidRPr="00655368" w:rsidRDefault="00017AFD" w:rsidP="00017AFD">
      <w:pPr>
        <w:spacing w:line="360" w:lineRule="auto"/>
        <w:ind w:firstLine="709"/>
        <w:jc w:val="both"/>
        <w:rPr>
          <w:rFonts w:ascii="Times New Roman" w:hAnsi="Times New Roman" w:cs="Times New Roman"/>
          <w:sz w:val="28"/>
          <w:szCs w:val="28"/>
          <w:shd w:val="clear" w:color="auto" w:fill="FFFFFF"/>
          <w:lang w:val="en-US"/>
        </w:rPr>
      </w:pPr>
      <w:r w:rsidRPr="00655368">
        <w:rPr>
          <w:rFonts w:ascii="Times New Roman" w:eastAsia="Times New Roman" w:hAnsi="Times New Roman" w:cs="Times New Roman"/>
          <w:b/>
          <w:sz w:val="28"/>
          <w:szCs w:val="28"/>
          <w:lang w:val="en" w:eastAsia="ru-RU"/>
        </w:rPr>
        <w:t>Key words:</w:t>
      </w:r>
      <w:r w:rsidRPr="00655368">
        <w:rPr>
          <w:rFonts w:ascii="Times New Roman" w:eastAsia="Times New Roman" w:hAnsi="Times New Roman" w:cs="Times New Roman"/>
          <w:sz w:val="28"/>
          <w:szCs w:val="28"/>
          <w:lang w:val="en" w:eastAsia="ru-RU"/>
        </w:rPr>
        <w:t xml:space="preserve"> adolescents, </w:t>
      </w:r>
      <w:proofErr w:type="spellStart"/>
      <w:r w:rsidRPr="00655368">
        <w:rPr>
          <w:rFonts w:ascii="Times New Roman" w:eastAsia="Times New Roman" w:hAnsi="Times New Roman" w:cs="Times New Roman"/>
          <w:sz w:val="28"/>
          <w:szCs w:val="28"/>
          <w:lang w:val="en" w:eastAsia="ru-RU"/>
        </w:rPr>
        <w:t>dermato</w:t>
      </w:r>
      <w:r w:rsidR="00667736" w:rsidRPr="00655368">
        <w:rPr>
          <w:rFonts w:ascii="Times New Roman" w:eastAsia="Times New Roman" w:hAnsi="Times New Roman" w:cs="Times New Roman"/>
          <w:sz w:val="28"/>
          <w:szCs w:val="28"/>
          <w:lang w:val="en" w:eastAsia="ru-RU"/>
        </w:rPr>
        <w:t>glyphics</w:t>
      </w:r>
      <w:proofErr w:type="spellEnd"/>
      <w:r w:rsidR="00667736" w:rsidRPr="00655368">
        <w:rPr>
          <w:rFonts w:ascii="Times New Roman" w:eastAsia="Times New Roman" w:hAnsi="Times New Roman" w:cs="Times New Roman"/>
          <w:sz w:val="28"/>
          <w:szCs w:val="28"/>
          <w:lang w:val="en" w:eastAsia="ru-RU"/>
        </w:rPr>
        <w:t xml:space="preserve">, discriminant analysis, </w:t>
      </w:r>
      <w:proofErr w:type="spellStart"/>
      <w:r w:rsidR="00667736" w:rsidRPr="00655368">
        <w:rPr>
          <w:rFonts w:ascii="Times New Roman" w:eastAsia="Times New Roman" w:hAnsi="Times New Roman" w:cs="Times New Roman"/>
          <w:sz w:val="28"/>
          <w:szCs w:val="28"/>
          <w:lang w:val="en-US" w:eastAsia="ru-RU"/>
        </w:rPr>
        <w:t>dentognathic</w:t>
      </w:r>
      <w:proofErr w:type="spellEnd"/>
      <w:r w:rsidR="00667736" w:rsidRPr="00655368">
        <w:rPr>
          <w:rFonts w:ascii="Times New Roman" w:eastAsia="Times New Roman" w:hAnsi="Times New Roman" w:cs="Times New Roman"/>
          <w:sz w:val="28"/>
          <w:szCs w:val="28"/>
          <w:lang w:val="en-US" w:eastAsia="ru-RU"/>
        </w:rPr>
        <w:t xml:space="preserve"> anomalies.</w:t>
      </w:r>
    </w:p>
    <w:p w:rsidR="00017AFD" w:rsidRPr="00655368" w:rsidRDefault="00017AFD" w:rsidP="00D84B68">
      <w:pPr>
        <w:spacing w:line="360" w:lineRule="auto"/>
        <w:ind w:firstLine="709"/>
        <w:jc w:val="both"/>
        <w:rPr>
          <w:rFonts w:ascii="Times New Roman" w:eastAsia="Calibri" w:hAnsi="Times New Roman" w:cs="Times New Roman"/>
          <w:sz w:val="28"/>
          <w:szCs w:val="28"/>
          <w:lang w:val="en-US"/>
        </w:rPr>
      </w:pPr>
    </w:p>
    <w:p w:rsidR="00D84B68" w:rsidRPr="00655368" w:rsidRDefault="00D84B68" w:rsidP="00D84B68">
      <w:pPr>
        <w:spacing w:line="360" w:lineRule="auto"/>
        <w:ind w:firstLine="709"/>
        <w:jc w:val="both"/>
        <w:rPr>
          <w:rFonts w:ascii="Times New Roman" w:hAnsi="Times New Roman" w:cs="Times New Roman"/>
          <w:i/>
          <w:sz w:val="28"/>
          <w:szCs w:val="28"/>
          <w:lang w:val="uk-UA"/>
        </w:rPr>
      </w:pPr>
      <w:r w:rsidRPr="00655368">
        <w:rPr>
          <w:rFonts w:ascii="Times New Roman" w:eastAsia="Calibri" w:hAnsi="Times New Roman" w:cs="Times New Roman"/>
          <w:sz w:val="28"/>
          <w:szCs w:val="28"/>
          <w:lang w:val="uk-UA"/>
        </w:rPr>
        <w:t>Дана робота є фрагментом комплексної теми науково-дослідної роботи кафедри дитячої стоматології стоматологічного факультету ДВНЗ «Ужгородський національний університет» «Профілактика, діагностика, лікування основних  стоматологічних захворювань у дітей Закарпаття»  (номер державної реєстрації 0116</w:t>
      </w:r>
      <w:r w:rsidRPr="00655368">
        <w:rPr>
          <w:rFonts w:ascii="Times New Roman" w:eastAsia="Calibri" w:hAnsi="Times New Roman" w:cs="Times New Roman"/>
          <w:sz w:val="28"/>
          <w:szCs w:val="28"/>
          <w:lang w:val="en-US"/>
        </w:rPr>
        <w:t>U</w:t>
      </w:r>
      <w:r w:rsidRPr="00655368">
        <w:rPr>
          <w:rFonts w:ascii="Times New Roman" w:eastAsia="Calibri" w:hAnsi="Times New Roman" w:cs="Times New Roman"/>
          <w:sz w:val="28"/>
          <w:szCs w:val="28"/>
          <w:lang w:val="uk-UA"/>
        </w:rPr>
        <w:t xml:space="preserve">003555). </w:t>
      </w:r>
    </w:p>
    <w:p w:rsidR="00BE3B56" w:rsidRPr="00655368" w:rsidRDefault="00BE3B56" w:rsidP="00BE3B56">
      <w:pPr>
        <w:spacing w:after="0" w:line="360" w:lineRule="auto"/>
        <w:ind w:firstLine="709"/>
        <w:jc w:val="both"/>
        <w:rPr>
          <w:rFonts w:ascii="Times New Roman" w:eastAsia="Times New Roman" w:hAnsi="Times New Roman" w:cs="Times New Roman"/>
          <w:sz w:val="28"/>
          <w:szCs w:val="28"/>
          <w:highlight w:val="cyan"/>
          <w:lang w:val="uk-UA" w:eastAsia="ru-RU"/>
        </w:rPr>
      </w:pPr>
    </w:p>
    <w:p w:rsidR="007B7F51" w:rsidRPr="00655368" w:rsidRDefault="007B7F51" w:rsidP="007B7F51">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rPr>
      </w:pPr>
      <w:r w:rsidRPr="00655368">
        <w:rPr>
          <w:rStyle w:val="a5"/>
          <w:rFonts w:ascii="Times New Roman" w:hAnsi="Times New Roman" w:cs="Times New Roman"/>
          <w:sz w:val="28"/>
          <w:szCs w:val="28"/>
          <w:lang w:val="uk-UA"/>
        </w:rPr>
        <w:t>Вступ.</w:t>
      </w:r>
      <w:r w:rsidRPr="00655368">
        <w:rPr>
          <w:rFonts w:ascii="Times New Roman" w:hAnsi="Times New Roman" w:cs="Times New Roman"/>
          <w:sz w:val="28"/>
          <w:szCs w:val="28"/>
          <w:lang w:val="uk-UA"/>
        </w:rPr>
        <w:t xml:space="preserve"> Порушення в розвитку </w:t>
      </w:r>
      <w:proofErr w:type="spellStart"/>
      <w:r w:rsidRPr="00655368">
        <w:rPr>
          <w:rFonts w:ascii="Times New Roman" w:hAnsi="Times New Roman" w:cs="Times New Roman"/>
          <w:sz w:val="28"/>
          <w:szCs w:val="28"/>
          <w:lang w:val="uk-UA"/>
        </w:rPr>
        <w:t>зубощелепового</w:t>
      </w:r>
      <w:proofErr w:type="spellEnd"/>
      <w:r w:rsidRPr="00655368">
        <w:rPr>
          <w:rFonts w:ascii="Times New Roman" w:hAnsi="Times New Roman" w:cs="Times New Roman"/>
          <w:sz w:val="28"/>
          <w:szCs w:val="28"/>
          <w:lang w:val="uk-UA"/>
        </w:rPr>
        <w:t xml:space="preserve"> апарату завдають шкоди не тільки здоров’ю дитини, але і негативно впливають на її адаптацію в соціальному середовищі. За даними багатьох досліджень, поширеність </w:t>
      </w:r>
      <w:proofErr w:type="spellStart"/>
      <w:r w:rsidRPr="00655368">
        <w:rPr>
          <w:rFonts w:ascii="Times New Roman" w:hAnsi="Times New Roman" w:cs="Times New Roman"/>
          <w:sz w:val="28"/>
          <w:szCs w:val="28"/>
          <w:lang w:val="uk-UA"/>
        </w:rPr>
        <w:t>зубощелепних</w:t>
      </w:r>
      <w:proofErr w:type="spellEnd"/>
      <w:r w:rsidRPr="00655368">
        <w:rPr>
          <w:rFonts w:ascii="Times New Roman" w:hAnsi="Times New Roman" w:cs="Times New Roman"/>
          <w:sz w:val="28"/>
          <w:szCs w:val="28"/>
          <w:lang w:val="uk-UA"/>
        </w:rPr>
        <w:t xml:space="preserve"> аномалій (ЗЩА) в структурі стоматологічної захворюваності стоїть на третьому місці після карієсу зубів і патології</w:t>
      </w:r>
      <w:r w:rsidR="004A6D06">
        <w:rPr>
          <w:rFonts w:ascii="Times New Roman" w:hAnsi="Times New Roman" w:cs="Times New Roman"/>
          <w:sz w:val="28"/>
          <w:szCs w:val="28"/>
          <w:lang w:val="uk-UA"/>
        </w:rPr>
        <w:t xml:space="preserve"> тканин </w:t>
      </w:r>
      <w:proofErr w:type="spellStart"/>
      <w:r w:rsidR="004A6D06">
        <w:rPr>
          <w:rFonts w:ascii="Times New Roman" w:hAnsi="Times New Roman" w:cs="Times New Roman"/>
          <w:sz w:val="28"/>
          <w:szCs w:val="28"/>
          <w:lang w:val="uk-UA"/>
        </w:rPr>
        <w:t>пародонта</w:t>
      </w:r>
      <w:proofErr w:type="spellEnd"/>
      <w:r w:rsidR="004A6D06">
        <w:rPr>
          <w:rFonts w:ascii="Times New Roman" w:hAnsi="Times New Roman" w:cs="Times New Roman"/>
          <w:sz w:val="28"/>
          <w:szCs w:val="28"/>
          <w:lang w:val="uk-UA"/>
        </w:rPr>
        <w:t xml:space="preserve"> [5,6,8</w:t>
      </w:r>
      <w:r w:rsidRPr="00655368">
        <w:rPr>
          <w:rFonts w:ascii="Times New Roman" w:hAnsi="Times New Roman" w:cs="Times New Roman"/>
          <w:sz w:val="28"/>
          <w:szCs w:val="28"/>
          <w:lang w:val="uk-UA"/>
        </w:rPr>
        <w:t xml:space="preserve">]. </w:t>
      </w:r>
    </w:p>
    <w:p w:rsidR="007B7F51" w:rsidRPr="00655368" w:rsidRDefault="007B7F51" w:rsidP="007B7F51">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rPr>
      </w:pPr>
      <w:r w:rsidRPr="00655368">
        <w:rPr>
          <w:rFonts w:ascii="Times New Roman" w:hAnsi="Times New Roman" w:cs="Times New Roman"/>
          <w:sz w:val="28"/>
          <w:szCs w:val="28"/>
          <w:lang w:val="uk-UA"/>
        </w:rPr>
        <w:lastRenderedPageBreak/>
        <w:t xml:space="preserve">В дослідженнях останніх років відзначається ріст розповсюдженості </w:t>
      </w:r>
      <w:proofErr w:type="spellStart"/>
      <w:r w:rsidRPr="00655368">
        <w:rPr>
          <w:rFonts w:ascii="Times New Roman" w:hAnsi="Times New Roman" w:cs="Times New Roman"/>
          <w:sz w:val="28"/>
          <w:szCs w:val="28"/>
          <w:lang w:val="uk-UA"/>
        </w:rPr>
        <w:t>зубощел</w:t>
      </w:r>
      <w:r w:rsidR="00CA42F0" w:rsidRPr="00655368">
        <w:rPr>
          <w:rFonts w:ascii="Times New Roman" w:hAnsi="Times New Roman" w:cs="Times New Roman"/>
          <w:sz w:val="28"/>
          <w:szCs w:val="28"/>
          <w:lang w:val="uk-UA"/>
        </w:rPr>
        <w:t>епних</w:t>
      </w:r>
      <w:proofErr w:type="spellEnd"/>
      <w:r w:rsidR="00CA42F0" w:rsidRPr="00655368">
        <w:rPr>
          <w:rFonts w:ascii="Times New Roman" w:hAnsi="Times New Roman" w:cs="Times New Roman"/>
          <w:sz w:val="28"/>
          <w:szCs w:val="28"/>
          <w:lang w:val="uk-UA"/>
        </w:rPr>
        <w:t xml:space="preserve"> аномалій</w:t>
      </w:r>
      <w:r w:rsidRPr="00655368">
        <w:rPr>
          <w:rFonts w:ascii="Times New Roman" w:hAnsi="Times New Roman" w:cs="Times New Roman"/>
          <w:sz w:val="28"/>
          <w:szCs w:val="28"/>
          <w:lang w:val="uk-UA"/>
        </w:rPr>
        <w:t xml:space="preserve">, а показники їх частоти у дітей різних регіонів України свідчать про </w:t>
      </w:r>
      <w:proofErr w:type="spellStart"/>
      <w:r w:rsidRPr="00655368">
        <w:rPr>
          <w:rFonts w:ascii="Times New Roman" w:hAnsi="Times New Roman" w:cs="Times New Roman"/>
          <w:sz w:val="28"/>
          <w:szCs w:val="28"/>
          <w:lang w:val="uk-UA"/>
        </w:rPr>
        <w:t>поліетіологічний</w:t>
      </w:r>
      <w:proofErr w:type="spellEnd"/>
      <w:r w:rsidRPr="00655368">
        <w:rPr>
          <w:rFonts w:ascii="Times New Roman" w:hAnsi="Times New Roman" w:cs="Times New Roman"/>
          <w:sz w:val="28"/>
          <w:szCs w:val="28"/>
          <w:lang w:val="uk-UA"/>
        </w:rPr>
        <w:t xml:space="preserve"> фактор появи даної патології </w:t>
      </w:r>
      <w:r w:rsidR="004A6D06">
        <w:rPr>
          <w:rFonts w:ascii="Times New Roman" w:eastAsia="TimesNewRomanPSMT" w:hAnsi="Times New Roman" w:cs="Times New Roman"/>
          <w:sz w:val="28"/>
          <w:szCs w:val="28"/>
          <w:lang w:val="uk-UA"/>
        </w:rPr>
        <w:t>[10</w:t>
      </w:r>
      <w:r w:rsidRPr="00655368">
        <w:rPr>
          <w:rFonts w:ascii="Times New Roman" w:eastAsia="TimesNewRomanPSMT" w:hAnsi="Times New Roman" w:cs="Times New Roman"/>
          <w:sz w:val="28"/>
          <w:szCs w:val="28"/>
          <w:lang w:val="uk-UA"/>
        </w:rPr>
        <w:t>].</w:t>
      </w:r>
    </w:p>
    <w:p w:rsidR="007B7F51" w:rsidRPr="00655368" w:rsidRDefault="007B7F51" w:rsidP="007B7F51">
      <w:pPr>
        <w:autoSpaceDE w:val="0"/>
        <w:autoSpaceDN w:val="0"/>
        <w:adjustRightInd w:val="0"/>
        <w:spacing w:line="360" w:lineRule="auto"/>
        <w:ind w:firstLine="708"/>
        <w:jc w:val="both"/>
        <w:rPr>
          <w:rFonts w:ascii="Times New Roman" w:eastAsia="TimesNewRomanPSMT" w:hAnsi="Times New Roman" w:cs="Times New Roman"/>
          <w:sz w:val="28"/>
          <w:szCs w:val="28"/>
          <w:lang w:val="uk-UA"/>
        </w:rPr>
      </w:pPr>
      <w:r w:rsidRPr="00655368">
        <w:rPr>
          <w:rFonts w:ascii="Times New Roman" w:hAnsi="Times New Roman" w:cs="Times New Roman"/>
          <w:sz w:val="28"/>
          <w:szCs w:val="28"/>
          <w:lang w:val="uk-UA"/>
        </w:rPr>
        <w:t xml:space="preserve">Серед причин виникнення </w:t>
      </w:r>
      <w:proofErr w:type="spellStart"/>
      <w:r w:rsidRPr="00655368">
        <w:rPr>
          <w:rFonts w:ascii="Times New Roman" w:hAnsi="Times New Roman" w:cs="Times New Roman"/>
          <w:sz w:val="28"/>
          <w:szCs w:val="28"/>
          <w:lang w:val="uk-UA"/>
        </w:rPr>
        <w:t>зубощелепних</w:t>
      </w:r>
      <w:proofErr w:type="spellEnd"/>
      <w:r w:rsidRPr="00655368">
        <w:rPr>
          <w:rFonts w:ascii="Times New Roman" w:hAnsi="Times New Roman" w:cs="Times New Roman"/>
          <w:sz w:val="28"/>
          <w:szCs w:val="28"/>
          <w:lang w:val="uk-UA"/>
        </w:rPr>
        <w:t xml:space="preserve"> аномалій виділяють: спадковість (17,8%), ендогенний фактор і шкідливі звички (17,8%), екзогенний фактор, карієс і раннє видалення зубів (15,0%), неправильне штучне вигодовування (14,0%), порушення термінів прорізування і зміни зубів (13,2%), несприятливий перебіг вагітності (12,8%), ЛОР-патології (9,4%) </w:t>
      </w:r>
      <w:r w:rsidR="004A6D06">
        <w:rPr>
          <w:rFonts w:ascii="Times New Roman" w:eastAsia="TimesNewRomanPSMT" w:hAnsi="Times New Roman" w:cs="Times New Roman"/>
          <w:sz w:val="28"/>
          <w:szCs w:val="28"/>
          <w:lang w:val="uk-UA"/>
        </w:rPr>
        <w:t>[9</w:t>
      </w:r>
      <w:r w:rsidRPr="00655368">
        <w:rPr>
          <w:rFonts w:ascii="Times New Roman" w:eastAsia="TimesNewRomanPSMT" w:hAnsi="Times New Roman" w:cs="Times New Roman"/>
          <w:sz w:val="28"/>
          <w:szCs w:val="28"/>
          <w:lang w:val="uk-UA"/>
        </w:rPr>
        <w:t>].</w:t>
      </w:r>
    </w:p>
    <w:p w:rsidR="007B7F51" w:rsidRPr="00655368" w:rsidRDefault="007B7F51" w:rsidP="007B7F51">
      <w:pPr>
        <w:shd w:val="clear" w:color="auto" w:fill="FFFFFF"/>
        <w:autoSpaceDE w:val="0"/>
        <w:autoSpaceDN w:val="0"/>
        <w:adjustRightInd w:val="0"/>
        <w:spacing w:line="360" w:lineRule="auto"/>
        <w:ind w:firstLine="708"/>
        <w:jc w:val="both"/>
        <w:rPr>
          <w:rFonts w:ascii="Times New Roman" w:hAnsi="Times New Roman" w:cs="Times New Roman"/>
          <w:sz w:val="28"/>
          <w:szCs w:val="28"/>
          <w:lang w:val="uk-UA"/>
        </w:rPr>
      </w:pPr>
      <w:r w:rsidRPr="00655368">
        <w:rPr>
          <w:rFonts w:ascii="Times New Roman" w:hAnsi="Times New Roman" w:cs="Times New Roman"/>
          <w:sz w:val="28"/>
          <w:szCs w:val="28"/>
          <w:lang w:val="uk-UA"/>
        </w:rPr>
        <w:t xml:space="preserve">Велике значення в розвитку </w:t>
      </w:r>
      <w:proofErr w:type="spellStart"/>
      <w:r w:rsidRPr="00655368">
        <w:rPr>
          <w:rFonts w:ascii="Times New Roman" w:hAnsi="Times New Roman" w:cs="Times New Roman"/>
          <w:sz w:val="28"/>
          <w:szCs w:val="28"/>
          <w:lang w:val="uk-UA"/>
        </w:rPr>
        <w:t>зубощелепних</w:t>
      </w:r>
      <w:proofErr w:type="spellEnd"/>
      <w:r w:rsidRPr="00655368">
        <w:rPr>
          <w:rFonts w:ascii="Times New Roman" w:hAnsi="Times New Roman" w:cs="Times New Roman"/>
          <w:sz w:val="28"/>
          <w:szCs w:val="28"/>
          <w:lang w:val="uk-UA"/>
        </w:rPr>
        <w:t xml:space="preserve"> аномалій має спадковість. На передачу </w:t>
      </w:r>
      <w:r w:rsidR="00CA42F0" w:rsidRPr="00655368">
        <w:rPr>
          <w:rFonts w:ascii="Times New Roman" w:hAnsi="Times New Roman" w:cs="Times New Roman"/>
          <w:sz w:val="28"/>
          <w:szCs w:val="28"/>
          <w:lang w:val="uk-UA"/>
        </w:rPr>
        <w:t>по спадковост</w:t>
      </w:r>
      <w:r w:rsidR="005F0328" w:rsidRPr="00655368">
        <w:rPr>
          <w:rFonts w:ascii="Times New Roman" w:hAnsi="Times New Roman" w:cs="Times New Roman"/>
          <w:sz w:val="28"/>
          <w:szCs w:val="28"/>
          <w:lang w:val="uk-UA"/>
        </w:rPr>
        <w:t>і</w:t>
      </w:r>
      <w:r w:rsidRPr="00655368">
        <w:rPr>
          <w:rFonts w:ascii="Times New Roman" w:hAnsi="Times New Roman" w:cs="Times New Roman"/>
          <w:sz w:val="28"/>
          <w:szCs w:val="28"/>
          <w:lang w:val="uk-UA"/>
        </w:rPr>
        <w:t xml:space="preserve"> аномалій розміру, форми, структури зубів, розміру щелеп, вроджених незрощень у </w:t>
      </w:r>
      <w:proofErr w:type="spellStart"/>
      <w:r w:rsidRPr="00655368">
        <w:rPr>
          <w:rFonts w:ascii="Times New Roman" w:hAnsi="Times New Roman" w:cs="Times New Roman"/>
          <w:sz w:val="28"/>
          <w:szCs w:val="28"/>
          <w:lang w:val="uk-UA"/>
        </w:rPr>
        <w:t>щелепно</w:t>
      </w:r>
      <w:proofErr w:type="spellEnd"/>
      <w:r w:rsidRPr="00655368">
        <w:rPr>
          <w:rFonts w:ascii="Times New Roman" w:hAnsi="Times New Roman" w:cs="Times New Roman"/>
          <w:sz w:val="28"/>
          <w:szCs w:val="28"/>
          <w:lang w:val="uk-UA"/>
        </w:rPr>
        <w:t xml:space="preserve">-лицевій ділянці вказують П.С. </w:t>
      </w:r>
      <w:proofErr w:type="spellStart"/>
      <w:r w:rsidRPr="00655368">
        <w:rPr>
          <w:rFonts w:ascii="Times New Roman" w:hAnsi="Times New Roman" w:cs="Times New Roman"/>
          <w:sz w:val="28"/>
          <w:szCs w:val="28"/>
          <w:lang w:val="uk-UA"/>
        </w:rPr>
        <w:t>Фліс</w:t>
      </w:r>
      <w:proofErr w:type="spellEnd"/>
      <w:r w:rsidRPr="00655368">
        <w:rPr>
          <w:rFonts w:ascii="Times New Roman" w:hAnsi="Times New Roman" w:cs="Times New Roman"/>
          <w:sz w:val="28"/>
          <w:szCs w:val="28"/>
          <w:lang w:val="uk-UA"/>
        </w:rPr>
        <w:t xml:space="preserve">, В.Д. </w:t>
      </w:r>
      <w:proofErr w:type="spellStart"/>
      <w:r w:rsidRPr="00655368">
        <w:rPr>
          <w:rFonts w:ascii="Times New Roman" w:hAnsi="Times New Roman" w:cs="Times New Roman"/>
          <w:sz w:val="28"/>
          <w:szCs w:val="28"/>
          <w:lang w:val="uk-UA"/>
        </w:rPr>
        <w:t>Куроєдова</w:t>
      </w:r>
      <w:proofErr w:type="spellEnd"/>
      <w:r w:rsidRPr="00655368">
        <w:rPr>
          <w:rFonts w:ascii="Times New Roman" w:hAnsi="Times New Roman" w:cs="Times New Roman"/>
          <w:sz w:val="28"/>
          <w:szCs w:val="28"/>
          <w:lang w:val="uk-UA"/>
        </w:rPr>
        <w:t xml:space="preserve">, Б.М. </w:t>
      </w:r>
      <w:proofErr w:type="spellStart"/>
      <w:r w:rsidRPr="00655368">
        <w:rPr>
          <w:rFonts w:ascii="Times New Roman" w:hAnsi="Times New Roman" w:cs="Times New Roman"/>
          <w:sz w:val="28"/>
          <w:szCs w:val="28"/>
          <w:lang w:val="uk-UA"/>
        </w:rPr>
        <w:t>Мирчук</w:t>
      </w:r>
      <w:proofErr w:type="spellEnd"/>
      <w:r w:rsidRPr="00655368">
        <w:rPr>
          <w:rFonts w:ascii="Times New Roman" w:hAnsi="Times New Roman" w:cs="Times New Roman"/>
          <w:sz w:val="28"/>
          <w:szCs w:val="28"/>
          <w:lang w:val="uk-UA"/>
        </w:rPr>
        <w:t>,</w:t>
      </w:r>
      <w:r w:rsidRPr="00655368">
        <w:rPr>
          <w:rFonts w:ascii="Times New Roman" w:eastAsia="Times New Roman" w:hAnsi="Times New Roman" w:cs="Times New Roman"/>
          <w:sz w:val="28"/>
          <w:szCs w:val="28"/>
          <w:lang w:val="uk-UA"/>
        </w:rPr>
        <w:t xml:space="preserve"> С.І. Дорошенко </w:t>
      </w:r>
      <w:r w:rsidRPr="00655368">
        <w:rPr>
          <w:rFonts w:ascii="Times New Roman" w:hAnsi="Times New Roman" w:cs="Times New Roman"/>
          <w:sz w:val="28"/>
          <w:szCs w:val="28"/>
          <w:lang w:val="uk-UA"/>
        </w:rPr>
        <w:t>(2</w:t>
      </w:r>
      <w:r w:rsidR="00614C47" w:rsidRPr="00655368">
        <w:rPr>
          <w:rFonts w:ascii="Times New Roman" w:hAnsi="Times New Roman" w:cs="Times New Roman"/>
          <w:sz w:val="28"/>
          <w:szCs w:val="28"/>
          <w:lang w:val="uk-UA"/>
        </w:rPr>
        <w:t xml:space="preserve">009), Ф.Я. </w:t>
      </w:r>
      <w:proofErr w:type="spellStart"/>
      <w:r w:rsidR="00614C47" w:rsidRPr="00655368">
        <w:rPr>
          <w:rFonts w:ascii="Times New Roman" w:hAnsi="Times New Roman" w:cs="Times New Roman"/>
          <w:sz w:val="28"/>
          <w:szCs w:val="28"/>
          <w:lang w:val="uk-UA"/>
        </w:rPr>
        <w:t>Хорошилкіна</w:t>
      </w:r>
      <w:proofErr w:type="spellEnd"/>
      <w:r w:rsidR="00614C47" w:rsidRPr="00655368">
        <w:rPr>
          <w:rFonts w:ascii="Times New Roman" w:hAnsi="Times New Roman" w:cs="Times New Roman"/>
          <w:sz w:val="28"/>
          <w:szCs w:val="28"/>
          <w:lang w:val="uk-UA"/>
        </w:rPr>
        <w:t xml:space="preserve"> (2012), </w:t>
      </w:r>
      <w:proofErr w:type="spellStart"/>
      <w:r w:rsidRPr="00655368">
        <w:rPr>
          <w:rFonts w:ascii="Times New Roman" w:hAnsi="Times New Roman" w:cs="Times New Roman"/>
          <w:sz w:val="28"/>
          <w:szCs w:val="28"/>
          <w:lang w:val="en-US"/>
        </w:rPr>
        <w:t>Eis</w:t>
      </w:r>
      <w:proofErr w:type="spellEnd"/>
      <w:r w:rsidRPr="00655368">
        <w:rPr>
          <w:rFonts w:ascii="Times New Roman" w:hAnsi="Times New Roman" w:cs="Times New Roman"/>
          <w:sz w:val="28"/>
          <w:szCs w:val="28"/>
          <w:lang w:val="uk-UA"/>
        </w:rPr>
        <w:t>-</w:t>
      </w:r>
      <w:proofErr w:type="spellStart"/>
      <w:r w:rsidRPr="00655368">
        <w:rPr>
          <w:rFonts w:ascii="Times New Roman" w:hAnsi="Times New Roman" w:cs="Times New Roman"/>
          <w:sz w:val="28"/>
          <w:szCs w:val="28"/>
          <w:lang w:val="en-US"/>
        </w:rPr>
        <w:t>mann</w:t>
      </w:r>
      <w:proofErr w:type="spellEnd"/>
      <w:r w:rsidRPr="00655368">
        <w:rPr>
          <w:rFonts w:ascii="Times New Roman" w:hAnsi="Times New Roman" w:cs="Times New Roman"/>
          <w:sz w:val="28"/>
          <w:szCs w:val="28"/>
          <w:lang w:val="uk-UA"/>
        </w:rPr>
        <w:t xml:space="preserve"> (2010), </w:t>
      </w:r>
      <w:r w:rsidRPr="00655368">
        <w:rPr>
          <w:rFonts w:ascii="Times New Roman" w:hAnsi="Times New Roman" w:cs="Times New Roman"/>
          <w:sz w:val="28"/>
          <w:szCs w:val="28"/>
          <w:lang w:val="en-US"/>
        </w:rPr>
        <w:t>R</w:t>
      </w:r>
      <w:r w:rsidRPr="00655368">
        <w:rPr>
          <w:rFonts w:ascii="Times New Roman" w:hAnsi="Times New Roman" w:cs="Times New Roman"/>
          <w:sz w:val="28"/>
          <w:szCs w:val="28"/>
          <w:lang w:val="uk-UA"/>
        </w:rPr>
        <w:t xml:space="preserve">. </w:t>
      </w:r>
      <w:r w:rsidRPr="00655368">
        <w:rPr>
          <w:rFonts w:ascii="Times New Roman" w:hAnsi="Times New Roman" w:cs="Times New Roman"/>
          <w:sz w:val="28"/>
          <w:szCs w:val="28"/>
          <w:lang w:val="en-US"/>
        </w:rPr>
        <w:t>Frankel</w:t>
      </w:r>
      <w:r w:rsidRPr="00655368">
        <w:rPr>
          <w:rFonts w:ascii="Times New Roman" w:hAnsi="Times New Roman" w:cs="Times New Roman"/>
          <w:sz w:val="28"/>
          <w:szCs w:val="28"/>
          <w:lang w:val="uk-UA"/>
        </w:rPr>
        <w:t xml:space="preserve"> (2013), </w:t>
      </w:r>
      <w:r w:rsidRPr="00655368">
        <w:rPr>
          <w:rFonts w:ascii="Times New Roman" w:hAnsi="Times New Roman" w:cs="Times New Roman"/>
          <w:sz w:val="28"/>
          <w:szCs w:val="28"/>
          <w:lang w:val="en-US"/>
        </w:rPr>
        <w:t>H</w:t>
      </w:r>
      <w:r w:rsidRPr="00655368">
        <w:rPr>
          <w:rFonts w:ascii="Times New Roman" w:hAnsi="Times New Roman" w:cs="Times New Roman"/>
          <w:sz w:val="28"/>
          <w:szCs w:val="28"/>
          <w:lang w:val="uk-UA"/>
        </w:rPr>
        <w:t xml:space="preserve">. </w:t>
      </w:r>
      <w:r w:rsidRPr="00655368">
        <w:rPr>
          <w:rFonts w:ascii="Times New Roman" w:hAnsi="Times New Roman" w:cs="Times New Roman"/>
          <w:sz w:val="28"/>
          <w:szCs w:val="28"/>
          <w:lang w:val="en-US"/>
        </w:rPr>
        <w:t>G</w:t>
      </w:r>
      <w:r w:rsidRPr="00655368">
        <w:rPr>
          <w:rFonts w:ascii="Times New Roman" w:hAnsi="Times New Roman" w:cs="Times New Roman"/>
          <w:sz w:val="28"/>
          <w:szCs w:val="28"/>
          <w:lang w:val="uk-UA"/>
        </w:rPr>
        <w:t xml:space="preserve">. </w:t>
      </w:r>
      <w:proofErr w:type="spellStart"/>
      <w:r w:rsidRPr="00655368">
        <w:rPr>
          <w:rFonts w:ascii="Times New Roman" w:hAnsi="Times New Roman" w:cs="Times New Roman"/>
          <w:sz w:val="28"/>
          <w:szCs w:val="28"/>
          <w:lang w:val="en-US"/>
        </w:rPr>
        <w:t>Gerlach</w:t>
      </w:r>
      <w:proofErr w:type="spellEnd"/>
      <w:r w:rsidRPr="00655368">
        <w:rPr>
          <w:rFonts w:ascii="Times New Roman" w:hAnsi="Times New Roman" w:cs="Times New Roman"/>
          <w:sz w:val="28"/>
          <w:szCs w:val="28"/>
          <w:lang w:val="uk-UA"/>
        </w:rPr>
        <w:t xml:space="preserve"> (2014) та ін. </w:t>
      </w:r>
    </w:p>
    <w:p w:rsidR="00BE3B56" w:rsidRPr="00655368" w:rsidRDefault="007B7F51" w:rsidP="00036E14">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rPr>
      </w:pPr>
      <w:r w:rsidRPr="00655368">
        <w:rPr>
          <w:rFonts w:ascii="Times New Roman" w:eastAsia="TimesNewRomanPSMT" w:hAnsi="Times New Roman" w:cs="Times New Roman"/>
          <w:sz w:val="28"/>
          <w:szCs w:val="28"/>
          <w:lang w:val="uk-UA"/>
        </w:rPr>
        <w:t xml:space="preserve">Вивчення спільних </w:t>
      </w:r>
      <w:proofErr w:type="spellStart"/>
      <w:r w:rsidRPr="00655368">
        <w:rPr>
          <w:rFonts w:ascii="Times New Roman" w:eastAsia="TimesNewRomanPSMT" w:hAnsi="Times New Roman" w:cs="Times New Roman"/>
          <w:sz w:val="28"/>
          <w:szCs w:val="28"/>
          <w:lang w:val="uk-UA"/>
        </w:rPr>
        <w:t>зв'язків</w:t>
      </w:r>
      <w:proofErr w:type="spellEnd"/>
      <w:r w:rsidRPr="00655368">
        <w:rPr>
          <w:rFonts w:ascii="Times New Roman" w:eastAsia="TimesNewRomanPSMT" w:hAnsi="Times New Roman" w:cs="Times New Roman"/>
          <w:sz w:val="28"/>
          <w:szCs w:val="28"/>
          <w:lang w:val="uk-UA"/>
        </w:rPr>
        <w:t xml:space="preserve"> між пальцевими малюнками і ЗЩА може допомогти в ранньому виявленні осіб із генетичною схильністю до ЗЩА. </w:t>
      </w:r>
      <w:proofErr w:type="spellStart"/>
      <w:r w:rsidRPr="00655368">
        <w:rPr>
          <w:rFonts w:ascii="Times New Roman" w:eastAsia="TimesNewRomanPSMT" w:hAnsi="Times New Roman" w:cs="Times New Roman"/>
          <w:sz w:val="28"/>
          <w:szCs w:val="28"/>
        </w:rPr>
        <w:t>Із</w:t>
      </w:r>
      <w:proofErr w:type="spellEnd"/>
      <w:r w:rsidRPr="00655368">
        <w:rPr>
          <w:rFonts w:ascii="Times New Roman" w:eastAsia="TimesNewRomanPSMT" w:hAnsi="Times New Roman" w:cs="Times New Roman"/>
          <w:sz w:val="28"/>
          <w:szCs w:val="28"/>
          <w:lang w:val="uk-UA"/>
        </w:rPr>
        <w:t xml:space="preserve"> </w:t>
      </w:r>
      <w:proofErr w:type="spellStart"/>
      <w:r w:rsidRPr="00655368">
        <w:rPr>
          <w:rFonts w:ascii="Times New Roman" w:eastAsia="TimesNewRomanPSMT" w:hAnsi="Times New Roman" w:cs="Times New Roman"/>
          <w:sz w:val="28"/>
          <w:szCs w:val="28"/>
        </w:rPr>
        <w:t>використанням</w:t>
      </w:r>
      <w:proofErr w:type="spellEnd"/>
      <w:r w:rsidRPr="00655368">
        <w:rPr>
          <w:rFonts w:ascii="Times New Roman" w:eastAsia="TimesNewRomanPSMT" w:hAnsi="Times New Roman" w:cs="Times New Roman"/>
          <w:sz w:val="28"/>
          <w:szCs w:val="28"/>
        </w:rPr>
        <w:t xml:space="preserve"> </w:t>
      </w:r>
      <w:proofErr w:type="spellStart"/>
      <w:r w:rsidRPr="00655368">
        <w:rPr>
          <w:rFonts w:ascii="Times New Roman" w:eastAsia="TimesNewRomanPSMT" w:hAnsi="Times New Roman" w:cs="Times New Roman"/>
          <w:sz w:val="28"/>
          <w:szCs w:val="28"/>
        </w:rPr>
        <w:t>сучасних</w:t>
      </w:r>
      <w:proofErr w:type="spellEnd"/>
      <w:r w:rsidRPr="00655368">
        <w:rPr>
          <w:rFonts w:ascii="Times New Roman" w:eastAsia="TimesNewRomanPSMT" w:hAnsi="Times New Roman" w:cs="Times New Roman"/>
          <w:sz w:val="28"/>
          <w:szCs w:val="28"/>
        </w:rPr>
        <w:t xml:space="preserve"> </w:t>
      </w:r>
      <w:proofErr w:type="spellStart"/>
      <w:r w:rsidRPr="00655368">
        <w:rPr>
          <w:rFonts w:ascii="Times New Roman" w:eastAsia="TimesNewRomanPSMT" w:hAnsi="Times New Roman" w:cs="Times New Roman"/>
          <w:sz w:val="28"/>
          <w:szCs w:val="28"/>
        </w:rPr>
        <w:t>методів</w:t>
      </w:r>
      <w:proofErr w:type="spellEnd"/>
      <w:r w:rsidRPr="00655368">
        <w:rPr>
          <w:rFonts w:ascii="Times New Roman" w:eastAsia="TimesNewRomanPSMT" w:hAnsi="Times New Roman" w:cs="Times New Roman"/>
          <w:sz w:val="28"/>
          <w:szCs w:val="28"/>
        </w:rPr>
        <w:t xml:space="preserve"> </w:t>
      </w:r>
      <w:proofErr w:type="spellStart"/>
      <w:r w:rsidRPr="00655368">
        <w:rPr>
          <w:rFonts w:ascii="Times New Roman" w:eastAsia="TimesNewRomanPSMT" w:hAnsi="Times New Roman" w:cs="Times New Roman"/>
          <w:sz w:val="28"/>
          <w:szCs w:val="28"/>
        </w:rPr>
        <w:t>реєстрації</w:t>
      </w:r>
      <w:proofErr w:type="spellEnd"/>
      <w:r w:rsidRPr="00655368">
        <w:rPr>
          <w:rFonts w:ascii="Times New Roman" w:eastAsia="TimesNewRomanPSMT" w:hAnsi="Times New Roman" w:cs="Times New Roman"/>
          <w:sz w:val="28"/>
          <w:szCs w:val="28"/>
        </w:rPr>
        <w:t xml:space="preserve"> </w:t>
      </w:r>
      <w:proofErr w:type="spellStart"/>
      <w:r w:rsidRPr="00655368">
        <w:rPr>
          <w:rFonts w:ascii="Times New Roman" w:eastAsia="TimesNewRomanPSMT" w:hAnsi="Times New Roman" w:cs="Times New Roman"/>
          <w:sz w:val="28"/>
          <w:szCs w:val="28"/>
        </w:rPr>
        <w:t>пальцевих</w:t>
      </w:r>
      <w:proofErr w:type="spellEnd"/>
      <w:r w:rsidRPr="00655368">
        <w:rPr>
          <w:rFonts w:ascii="Times New Roman" w:eastAsia="TimesNewRomanPSMT" w:hAnsi="Times New Roman" w:cs="Times New Roman"/>
          <w:sz w:val="28"/>
          <w:szCs w:val="28"/>
        </w:rPr>
        <w:t xml:space="preserve"> </w:t>
      </w:r>
      <w:proofErr w:type="spellStart"/>
      <w:r w:rsidRPr="00655368">
        <w:rPr>
          <w:rFonts w:ascii="Times New Roman" w:eastAsia="TimesNewRomanPSMT" w:hAnsi="Times New Roman" w:cs="Times New Roman"/>
          <w:sz w:val="28"/>
          <w:szCs w:val="28"/>
        </w:rPr>
        <w:t>відбитків</w:t>
      </w:r>
      <w:proofErr w:type="spellEnd"/>
      <w:r w:rsidRPr="00655368">
        <w:rPr>
          <w:rFonts w:ascii="Times New Roman" w:eastAsia="TimesNewRomanPSMT" w:hAnsi="Times New Roman" w:cs="Times New Roman"/>
          <w:sz w:val="28"/>
          <w:szCs w:val="28"/>
        </w:rPr>
        <w:t xml:space="preserve"> </w:t>
      </w:r>
      <w:proofErr w:type="spellStart"/>
      <w:r w:rsidRPr="00655368">
        <w:rPr>
          <w:rFonts w:ascii="Times New Roman" w:eastAsia="TimesNewRomanPSMT" w:hAnsi="Times New Roman" w:cs="Times New Roman"/>
          <w:sz w:val="28"/>
          <w:szCs w:val="28"/>
        </w:rPr>
        <w:t>цей</w:t>
      </w:r>
      <w:proofErr w:type="spellEnd"/>
      <w:r w:rsidRPr="00655368">
        <w:rPr>
          <w:rFonts w:ascii="Times New Roman" w:eastAsia="TimesNewRomanPSMT" w:hAnsi="Times New Roman" w:cs="Times New Roman"/>
          <w:sz w:val="28"/>
          <w:szCs w:val="28"/>
        </w:rPr>
        <w:t xml:space="preserve"> </w:t>
      </w:r>
      <w:proofErr w:type="spellStart"/>
      <w:r w:rsidRPr="00655368">
        <w:rPr>
          <w:rFonts w:ascii="Times New Roman" w:eastAsia="TimesNewRomanPSMT" w:hAnsi="Times New Roman" w:cs="Times New Roman"/>
          <w:sz w:val="28"/>
          <w:szCs w:val="28"/>
        </w:rPr>
        <w:t>процес</w:t>
      </w:r>
      <w:proofErr w:type="spellEnd"/>
      <w:r w:rsidRPr="00655368">
        <w:rPr>
          <w:rFonts w:ascii="Times New Roman" w:eastAsia="TimesNewRomanPSMT" w:hAnsi="Times New Roman" w:cs="Times New Roman"/>
          <w:sz w:val="28"/>
          <w:szCs w:val="28"/>
        </w:rPr>
        <w:t xml:space="preserve"> </w:t>
      </w:r>
      <w:proofErr w:type="spellStart"/>
      <w:r w:rsidRPr="00655368">
        <w:rPr>
          <w:rFonts w:ascii="Times New Roman" w:eastAsia="TimesNewRomanPSMT" w:hAnsi="Times New Roman" w:cs="Times New Roman"/>
          <w:sz w:val="28"/>
          <w:szCs w:val="28"/>
        </w:rPr>
        <w:t>значно</w:t>
      </w:r>
      <w:proofErr w:type="spellEnd"/>
      <w:r w:rsidRPr="00655368">
        <w:rPr>
          <w:rFonts w:ascii="Times New Roman" w:eastAsia="TimesNewRomanPSMT" w:hAnsi="Times New Roman" w:cs="Times New Roman"/>
          <w:sz w:val="28"/>
          <w:szCs w:val="28"/>
        </w:rPr>
        <w:t xml:space="preserve"> </w:t>
      </w:r>
      <w:proofErr w:type="spellStart"/>
      <w:r w:rsidRPr="00655368">
        <w:rPr>
          <w:rFonts w:ascii="Times New Roman" w:eastAsia="TimesNewRomanPSMT" w:hAnsi="Times New Roman" w:cs="Times New Roman"/>
          <w:sz w:val="28"/>
          <w:szCs w:val="28"/>
        </w:rPr>
        <w:t>спрощений</w:t>
      </w:r>
      <w:proofErr w:type="spellEnd"/>
      <w:r w:rsidRPr="00655368">
        <w:rPr>
          <w:rFonts w:ascii="Times New Roman" w:eastAsia="TimesNewRomanPSMT" w:hAnsi="Times New Roman" w:cs="Times New Roman"/>
          <w:sz w:val="28"/>
          <w:szCs w:val="28"/>
        </w:rPr>
        <w:t>.</w:t>
      </w:r>
      <w:r w:rsidRPr="00655368">
        <w:rPr>
          <w:rFonts w:ascii="Times New Roman" w:eastAsia="TimesNewRomanPSMT" w:hAnsi="Times New Roman" w:cs="Times New Roman"/>
          <w:sz w:val="28"/>
          <w:szCs w:val="28"/>
          <w:lang w:val="uk-UA"/>
        </w:rPr>
        <w:t xml:space="preserve"> Генетична зумовленість шкірних узорів, індивідуальність їх варіацій та незмінність протягом життя дозволяє відне</w:t>
      </w:r>
      <w:r w:rsidR="004A6D06">
        <w:rPr>
          <w:rFonts w:ascii="Times New Roman" w:eastAsia="TimesNewRomanPSMT" w:hAnsi="Times New Roman" w:cs="Times New Roman"/>
          <w:sz w:val="28"/>
          <w:szCs w:val="28"/>
          <w:lang w:val="uk-UA"/>
        </w:rPr>
        <w:t>сти їх до прогностичних ознак [1,2,3,7</w:t>
      </w:r>
      <w:r w:rsidRPr="00655368">
        <w:rPr>
          <w:rFonts w:ascii="Times New Roman" w:eastAsia="TimesNewRomanPSMT" w:hAnsi="Times New Roman" w:cs="Times New Roman"/>
          <w:sz w:val="28"/>
          <w:szCs w:val="28"/>
          <w:lang w:val="uk-UA"/>
        </w:rPr>
        <w:t>].</w:t>
      </w:r>
    </w:p>
    <w:p w:rsidR="007B7F51" w:rsidRPr="00655368" w:rsidRDefault="007B7F51" w:rsidP="007B7F51">
      <w:pPr>
        <w:autoSpaceDE w:val="0"/>
        <w:autoSpaceDN w:val="0"/>
        <w:adjustRightInd w:val="0"/>
        <w:spacing w:after="0" w:line="360" w:lineRule="auto"/>
        <w:ind w:firstLine="708"/>
        <w:jc w:val="both"/>
        <w:rPr>
          <w:rFonts w:ascii="Times New Roman" w:hAnsi="Times New Roman" w:cs="Times New Roman"/>
          <w:sz w:val="28"/>
          <w:szCs w:val="28"/>
        </w:rPr>
      </w:pPr>
      <w:r w:rsidRPr="00655368">
        <w:rPr>
          <w:rFonts w:ascii="Times New Roman" w:hAnsi="Times New Roman" w:cs="Times New Roman"/>
          <w:b/>
          <w:sz w:val="28"/>
          <w:szCs w:val="28"/>
        </w:rPr>
        <w:t xml:space="preserve">Мета </w:t>
      </w:r>
      <w:proofErr w:type="spellStart"/>
      <w:r w:rsidRPr="00655368">
        <w:rPr>
          <w:rFonts w:ascii="Times New Roman" w:hAnsi="Times New Roman" w:cs="Times New Roman"/>
          <w:b/>
          <w:sz w:val="28"/>
          <w:szCs w:val="28"/>
        </w:rPr>
        <w:t>роботи</w:t>
      </w:r>
      <w:proofErr w:type="spellEnd"/>
      <w:r w:rsidR="00386649" w:rsidRPr="00655368">
        <w:rPr>
          <w:rFonts w:ascii="Times New Roman" w:hAnsi="Times New Roman" w:cs="Times New Roman"/>
          <w:b/>
          <w:sz w:val="28"/>
          <w:szCs w:val="28"/>
        </w:rPr>
        <w:t xml:space="preserve"> -</w:t>
      </w:r>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rPr>
        <w:t>розроблення</w:t>
      </w:r>
      <w:proofErr w:type="spellEnd"/>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rPr>
        <w:t>прогностичних</w:t>
      </w:r>
      <w:proofErr w:type="spellEnd"/>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rPr>
        <w:t>математичних</w:t>
      </w:r>
      <w:proofErr w:type="spellEnd"/>
      <w:r w:rsidRPr="00655368">
        <w:rPr>
          <w:rFonts w:ascii="Times New Roman" w:hAnsi="Times New Roman" w:cs="Times New Roman"/>
          <w:sz w:val="28"/>
          <w:szCs w:val="28"/>
        </w:rPr>
        <w:t xml:space="preserve"> моделей </w:t>
      </w:r>
      <w:proofErr w:type="spellStart"/>
      <w:r w:rsidRPr="00655368">
        <w:rPr>
          <w:rFonts w:ascii="Times New Roman" w:hAnsi="Times New Roman" w:cs="Times New Roman"/>
          <w:sz w:val="28"/>
          <w:szCs w:val="28"/>
        </w:rPr>
        <w:t>можливості</w:t>
      </w:r>
      <w:proofErr w:type="spellEnd"/>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rPr>
        <w:t>виникнення</w:t>
      </w:r>
      <w:proofErr w:type="spellEnd"/>
      <w:r w:rsidRPr="00655368">
        <w:rPr>
          <w:rFonts w:ascii="Times New Roman" w:hAnsi="Times New Roman" w:cs="Times New Roman"/>
          <w:sz w:val="28"/>
          <w:szCs w:val="28"/>
        </w:rPr>
        <w:t xml:space="preserve"> </w:t>
      </w:r>
      <w:r w:rsidRPr="00655368">
        <w:rPr>
          <w:rFonts w:ascii="Times New Roman" w:hAnsi="Times New Roman" w:cs="Times New Roman"/>
          <w:sz w:val="28"/>
          <w:szCs w:val="28"/>
          <w:lang w:val="uk-UA"/>
        </w:rPr>
        <w:t>ЗЩА</w:t>
      </w:r>
      <w:r w:rsidRPr="00655368">
        <w:rPr>
          <w:rFonts w:ascii="Times New Roman" w:hAnsi="Times New Roman" w:cs="Times New Roman"/>
          <w:sz w:val="28"/>
          <w:szCs w:val="28"/>
        </w:rPr>
        <w:t xml:space="preserve"> в </w:t>
      </w:r>
      <w:proofErr w:type="spellStart"/>
      <w:r w:rsidR="00386649" w:rsidRPr="00655368">
        <w:rPr>
          <w:rFonts w:ascii="Times New Roman" w:hAnsi="Times New Roman" w:cs="Times New Roman"/>
          <w:sz w:val="28"/>
          <w:szCs w:val="28"/>
        </w:rPr>
        <w:t>юнаків</w:t>
      </w:r>
      <w:proofErr w:type="spellEnd"/>
      <w:r w:rsidR="00386649" w:rsidRPr="00655368">
        <w:rPr>
          <w:rFonts w:ascii="Times New Roman" w:hAnsi="Times New Roman" w:cs="Times New Roman"/>
          <w:sz w:val="28"/>
          <w:szCs w:val="28"/>
        </w:rPr>
        <w:t xml:space="preserve"> </w:t>
      </w:r>
      <w:r w:rsidR="00386649" w:rsidRPr="00655368">
        <w:rPr>
          <w:rFonts w:ascii="Times New Roman" w:hAnsi="Times New Roman" w:cs="Times New Roman"/>
          <w:sz w:val="28"/>
          <w:szCs w:val="28"/>
          <w:lang w:val="uk-UA"/>
        </w:rPr>
        <w:t>та дівчат</w:t>
      </w:r>
      <w:r w:rsidRPr="00655368">
        <w:rPr>
          <w:rFonts w:ascii="Times New Roman" w:hAnsi="Times New Roman" w:cs="Times New Roman"/>
          <w:sz w:val="28"/>
          <w:szCs w:val="28"/>
          <w:lang w:val="uk-UA"/>
        </w:rPr>
        <w:t xml:space="preserve"> </w:t>
      </w:r>
      <w:r w:rsidRPr="00655368">
        <w:rPr>
          <w:rFonts w:ascii="Times New Roman" w:hAnsi="Times New Roman" w:cs="Times New Roman"/>
          <w:sz w:val="28"/>
          <w:szCs w:val="28"/>
        </w:rPr>
        <w:t xml:space="preserve">на </w:t>
      </w:r>
      <w:proofErr w:type="spellStart"/>
      <w:r w:rsidRPr="00655368">
        <w:rPr>
          <w:rFonts w:ascii="Times New Roman" w:hAnsi="Times New Roman" w:cs="Times New Roman"/>
          <w:sz w:val="28"/>
          <w:szCs w:val="28"/>
        </w:rPr>
        <w:t>підставі</w:t>
      </w:r>
      <w:proofErr w:type="spellEnd"/>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rPr>
        <w:t>аналізу</w:t>
      </w:r>
      <w:proofErr w:type="spellEnd"/>
      <w:r w:rsidRPr="00655368">
        <w:rPr>
          <w:rFonts w:ascii="Times New Roman" w:hAnsi="Times New Roman" w:cs="Times New Roman"/>
          <w:sz w:val="28"/>
          <w:szCs w:val="28"/>
          <w:lang w:val="uk-UA"/>
        </w:rPr>
        <w:t xml:space="preserve"> </w:t>
      </w:r>
      <w:proofErr w:type="spellStart"/>
      <w:r w:rsidRPr="00655368">
        <w:rPr>
          <w:rFonts w:ascii="Times New Roman" w:hAnsi="Times New Roman" w:cs="Times New Roman"/>
          <w:sz w:val="28"/>
          <w:szCs w:val="28"/>
        </w:rPr>
        <w:t>особливостей</w:t>
      </w:r>
      <w:proofErr w:type="spellEnd"/>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rPr>
        <w:t>дерматогліфічних</w:t>
      </w:r>
      <w:proofErr w:type="spellEnd"/>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rPr>
        <w:t>показників</w:t>
      </w:r>
      <w:proofErr w:type="spellEnd"/>
      <w:r w:rsidRPr="00655368">
        <w:rPr>
          <w:rFonts w:ascii="Times New Roman" w:hAnsi="Times New Roman" w:cs="Times New Roman"/>
          <w:sz w:val="28"/>
          <w:szCs w:val="28"/>
        </w:rPr>
        <w:t>.</w:t>
      </w:r>
    </w:p>
    <w:p w:rsidR="007B7F51" w:rsidRPr="00655368" w:rsidRDefault="007B7F51" w:rsidP="007B7F51">
      <w:pPr>
        <w:autoSpaceDE w:val="0"/>
        <w:autoSpaceDN w:val="0"/>
        <w:adjustRightInd w:val="0"/>
        <w:spacing w:after="0" w:line="360" w:lineRule="auto"/>
        <w:ind w:firstLine="708"/>
        <w:jc w:val="both"/>
        <w:rPr>
          <w:rFonts w:ascii="Times New Roman" w:hAnsi="Times New Roman" w:cs="Times New Roman"/>
          <w:b/>
          <w:bCs/>
          <w:sz w:val="28"/>
          <w:szCs w:val="28"/>
          <w:lang w:val="uk-UA"/>
        </w:rPr>
      </w:pPr>
      <w:proofErr w:type="spellStart"/>
      <w:r w:rsidRPr="00655368">
        <w:rPr>
          <w:rFonts w:ascii="Times New Roman" w:hAnsi="Times New Roman" w:cs="Times New Roman"/>
          <w:b/>
          <w:bCs/>
          <w:sz w:val="28"/>
          <w:szCs w:val="28"/>
        </w:rPr>
        <w:t>Методи</w:t>
      </w:r>
      <w:proofErr w:type="spellEnd"/>
      <w:r w:rsidRPr="00655368">
        <w:rPr>
          <w:rFonts w:ascii="Times New Roman" w:hAnsi="Times New Roman" w:cs="Times New Roman"/>
          <w:b/>
          <w:bCs/>
          <w:sz w:val="28"/>
          <w:szCs w:val="28"/>
        </w:rPr>
        <w:t xml:space="preserve"> </w:t>
      </w:r>
      <w:proofErr w:type="spellStart"/>
      <w:r w:rsidRPr="00655368">
        <w:rPr>
          <w:rFonts w:ascii="Times New Roman" w:hAnsi="Times New Roman" w:cs="Times New Roman"/>
          <w:b/>
          <w:bCs/>
          <w:sz w:val="28"/>
          <w:szCs w:val="28"/>
        </w:rPr>
        <w:t>дослідження</w:t>
      </w:r>
      <w:proofErr w:type="spellEnd"/>
      <w:r w:rsidRPr="00655368">
        <w:rPr>
          <w:rFonts w:ascii="Times New Roman" w:hAnsi="Times New Roman" w:cs="Times New Roman"/>
          <w:b/>
          <w:bCs/>
          <w:sz w:val="28"/>
          <w:szCs w:val="28"/>
        </w:rPr>
        <w:t>.</w:t>
      </w:r>
      <w:r w:rsidRPr="00655368">
        <w:rPr>
          <w:rFonts w:ascii="Times New Roman" w:hAnsi="Times New Roman" w:cs="Times New Roman"/>
          <w:sz w:val="28"/>
          <w:szCs w:val="28"/>
        </w:rPr>
        <w:t xml:space="preserve"> Проведено </w:t>
      </w:r>
      <w:proofErr w:type="spellStart"/>
      <w:r w:rsidRPr="00655368">
        <w:rPr>
          <w:rFonts w:ascii="Times New Roman" w:hAnsi="Times New Roman" w:cs="Times New Roman"/>
          <w:sz w:val="28"/>
          <w:szCs w:val="28"/>
        </w:rPr>
        <w:t>дерматогліфічне</w:t>
      </w:r>
      <w:proofErr w:type="spellEnd"/>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rPr>
        <w:t>дослідження</w:t>
      </w:r>
      <w:proofErr w:type="spellEnd"/>
      <w:r w:rsidRPr="00655368">
        <w:rPr>
          <w:rFonts w:ascii="Times New Roman" w:hAnsi="Times New Roman" w:cs="Times New Roman"/>
          <w:sz w:val="28"/>
          <w:szCs w:val="28"/>
          <w:lang w:val="uk-UA"/>
        </w:rPr>
        <w:t xml:space="preserve"> </w:t>
      </w:r>
      <w:r w:rsidRPr="00655368">
        <w:rPr>
          <w:rFonts w:ascii="Times New Roman" w:hAnsi="Times New Roman" w:cs="Times New Roman"/>
          <w:sz w:val="28"/>
          <w:szCs w:val="28"/>
        </w:rPr>
        <w:t xml:space="preserve">за методикою </w:t>
      </w:r>
      <w:r w:rsidRPr="00655368">
        <w:rPr>
          <w:rFonts w:ascii="Times New Roman" w:hAnsi="Times New Roman" w:cs="Times New Roman"/>
          <w:sz w:val="28"/>
          <w:szCs w:val="28"/>
          <w:lang w:val="en-US"/>
        </w:rPr>
        <w:t>H</w:t>
      </w:r>
      <w:r w:rsidRPr="00655368">
        <w:rPr>
          <w:rFonts w:ascii="Times New Roman" w:hAnsi="Times New Roman" w:cs="Times New Roman"/>
          <w:sz w:val="28"/>
          <w:szCs w:val="28"/>
        </w:rPr>
        <w:t xml:space="preserve">. </w:t>
      </w:r>
      <w:r w:rsidRPr="00655368">
        <w:rPr>
          <w:rFonts w:ascii="Times New Roman" w:hAnsi="Times New Roman" w:cs="Times New Roman"/>
          <w:sz w:val="28"/>
          <w:szCs w:val="28"/>
          <w:lang w:val="en-US"/>
        </w:rPr>
        <w:t>Cummins</w:t>
      </w:r>
      <w:r w:rsidRPr="00655368">
        <w:rPr>
          <w:rFonts w:ascii="Times New Roman" w:hAnsi="Times New Roman" w:cs="Times New Roman"/>
          <w:sz w:val="28"/>
          <w:szCs w:val="28"/>
        </w:rPr>
        <w:t xml:space="preserve"> і </w:t>
      </w:r>
      <w:proofErr w:type="spellStart"/>
      <w:r w:rsidRPr="00655368">
        <w:rPr>
          <w:rFonts w:ascii="Times New Roman" w:hAnsi="Times New Roman" w:cs="Times New Roman"/>
          <w:sz w:val="28"/>
          <w:szCs w:val="28"/>
          <w:lang w:val="en-US"/>
        </w:rPr>
        <w:t>Ch</w:t>
      </w:r>
      <w:proofErr w:type="spellEnd"/>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lang w:val="en-US"/>
        </w:rPr>
        <w:t>Midlo</w:t>
      </w:r>
      <w:proofErr w:type="spellEnd"/>
      <w:r w:rsidR="00386649" w:rsidRPr="00655368">
        <w:rPr>
          <w:rFonts w:ascii="Times New Roman" w:hAnsi="Times New Roman" w:cs="Times New Roman"/>
          <w:sz w:val="28"/>
          <w:szCs w:val="28"/>
          <w:lang w:val="uk-UA"/>
        </w:rPr>
        <w:t xml:space="preserve"> </w:t>
      </w:r>
      <w:r w:rsidR="00386649" w:rsidRPr="00655368">
        <w:rPr>
          <w:rFonts w:ascii="Times New Roman" w:eastAsia="Times New Roman" w:hAnsi="Times New Roman" w:cs="Times New Roman"/>
          <w:sz w:val="28"/>
          <w:szCs w:val="28"/>
          <w:lang w:val="uk-UA" w:eastAsia="ru-RU"/>
        </w:rPr>
        <w:t xml:space="preserve">(1961) </w:t>
      </w:r>
      <w:r w:rsidR="009F2A84" w:rsidRPr="00655368">
        <w:rPr>
          <w:rFonts w:ascii="Times New Roman" w:hAnsi="Times New Roman" w:cs="Times New Roman"/>
          <w:sz w:val="28"/>
          <w:szCs w:val="28"/>
        </w:rPr>
        <w:t>[11</w:t>
      </w:r>
      <w:r w:rsidRPr="00655368">
        <w:rPr>
          <w:rFonts w:ascii="Times New Roman" w:hAnsi="Times New Roman" w:cs="Times New Roman"/>
          <w:sz w:val="28"/>
          <w:szCs w:val="28"/>
        </w:rPr>
        <w:t xml:space="preserve">] у </w:t>
      </w:r>
      <w:r w:rsidRPr="00655368">
        <w:rPr>
          <w:rFonts w:ascii="Times New Roman" w:hAnsi="Times New Roman" w:cs="Times New Roman"/>
          <w:sz w:val="28"/>
          <w:szCs w:val="28"/>
          <w:lang w:val="uk-UA"/>
        </w:rPr>
        <w:t>3</w:t>
      </w:r>
      <w:r w:rsidR="00CE4C17" w:rsidRPr="00655368">
        <w:rPr>
          <w:rFonts w:ascii="Times New Roman" w:hAnsi="Times New Roman" w:cs="Times New Roman"/>
          <w:sz w:val="28"/>
          <w:szCs w:val="28"/>
        </w:rPr>
        <w:t xml:space="preserve">1 </w:t>
      </w:r>
      <w:r w:rsidR="00CE4C17" w:rsidRPr="00655368">
        <w:rPr>
          <w:rFonts w:ascii="Times New Roman" w:hAnsi="Times New Roman" w:cs="Times New Roman"/>
          <w:sz w:val="28"/>
          <w:szCs w:val="28"/>
          <w:lang w:val="uk-UA"/>
        </w:rPr>
        <w:t>юнаків</w:t>
      </w:r>
      <w:r w:rsidRPr="00655368">
        <w:rPr>
          <w:rFonts w:ascii="Times New Roman" w:hAnsi="Times New Roman" w:cs="Times New Roman"/>
          <w:sz w:val="28"/>
          <w:szCs w:val="28"/>
        </w:rPr>
        <w:t xml:space="preserve"> </w:t>
      </w:r>
      <w:r w:rsidRPr="00655368">
        <w:rPr>
          <w:rFonts w:ascii="Times New Roman" w:hAnsi="Times New Roman" w:cs="Times New Roman"/>
          <w:sz w:val="28"/>
          <w:szCs w:val="28"/>
          <w:lang w:val="uk-UA"/>
        </w:rPr>
        <w:t>та</w:t>
      </w:r>
      <w:r w:rsidRPr="00655368">
        <w:rPr>
          <w:rFonts w:ascii="Times New Roman" w:hAnsi="Times New Roman" w:cs="Times New Roman"/>
          <w:sz w:val="28"/>
          <w:szCs w:val="28"/>
        </w:rPr>
        <w:t xml:space="preserve"> у </w:t>
      </w:r>
      <w:r w:rsidR="00CE4C17" w:rsidRPr="00655368">
        <w:rPr>
          <w:rFonts w:ascii="Times New Roman" w:hAnsi="Times New Roman" w:cs="Times New Roman"/>
          <w:sz w:val="28"/>
          <w:szCs w:val="28"/>
          <w:lang w:val="uk-UA"/>
        </w:rPr>
        <w:t>32 дівчат</w:t>
      </w:r>
      <w:r w:rsidRPr="00655368">
        <w:rPr>
          <w:rFonts w:ascii="Times New Roman" w:hAnsi="Times New Roman" w:cs="Times New Roman"/>
          <w:sz w:val="28"/>
          <w:szCs w:val="28"/>
        </w:rPr>
        <w:t xml:space="preserve"> </w:t>
      </w:r>
      <w:r w:rsidRPr="00655368">
        <w:rPr>
          <w:rFonts w:ascii="Times New Roman" w:hAnsi="Times New Roman" w:cs="Times New Roman"/>
          <w:sz w:val="28"/>
          <w:szCs w:val="28"/>
          <w:lang w:val="uk-UA"/>
        </w:rPr>
        <w:t xml:space="preserve">з ЗЩА </w:t>
      </w:r>
      <w:proofErr w:type="spellStart"/>
      <w:r w:rsidRPr="00655368">
        <w:rPr>
          <w:rFonts w:ascii="Times New Roman" w:hAnsi="Times New Roman" w:cs="Times New Roman"/>
          <w:sz w:val="28"/>
          <w:szCs w:val="28"/>
        </w:rPr>
        <w:t>віком</w:t>
      </w:r>
      <w:proofErr w:type="spellEnd"/>
      <w:r w:rsidRPr="00655368">
        <w:rPr>
          <w:rFonts w:ascii="Times New Roman" w:hAnsi="Times New Roman" w:cs="Times New Roman"/>
          <w:sz w:val="28"/>
          <w:szCs w:val="28"/>
        </w:rPr>
        <w:t xml:space="preserve"> </w:t>
      </w:r>
      <w:r w:rsidR="00CE4C17" w:rsidRPr="00655368">
        <w:rPr>
          <w:rFonts w:ascii="Times New Roman" w:hAnsi="Times New Roman" w:cs="Times New Roman"/>
          <w:sz w:val="28"/>
          <w:szCs w:val="28"/>
          <w:lang w:val="uk-UA"/>
        </w:rPr>
        <w:t>12 – 15</w:t>
      </w:r>
      <w:r w:rsidR="00CE4C17" w:rsidRPr="00655368">
        <w:rPr>
          <w:rFonts w:ascii="Times New Roman" w:hAnsi="Times New Roman" w:cs="Times New Roman"/>
          <w:sz w:val="28"/>
          <w:szCs w:val="28"/>
        </w:rPr>
        <w:t xml:space="preserve"> </w:t>
      </w:r>
      <w:proofErr w:type="spellStart"/>
      <w:r w:rsidR="00CE4C17" w:rsidRPr="00655368">
        <w:rPr>
          <w:rFonts w:ascii="Times New Roman" w:hAnsi="Times New Roman" w:cs="Times New Roman"/>
          <w:sz w:val="28"/>
          <w:szCs w:val="28"/>
        </w:rPr>
        <w:t>років</w:t>
      </w:r>
      <w:proofErr w:type="spellEnd"/>
      <w:r w:rsidR="00CE4C17" w:rsidRPr="00655368">
        <w:rPr>
          <w:rFonts w:ascii="Times New Roman" w:hAnsi="Times New Roman" w:cs="Times New Roman"/>
          <w:spacing w:val="-4"/>
          <w:sz w:val="28"/>
          <w:szCs w:val="28"/>
          <w:lang w:val="uk-UA"/>
        </w:rPr>
        <w:t xml:space="preserve">. </w:t>
      </w:r>
      <w:r w:rsidRPr="00655368">
        <w:rPr>
          <w:rFonts w:ascii="Times New Roman" w:hAnsi="Times New Roman" w:cs="Times New Roman"/>
          <w:sz w:val="28"/>
          <w:szCs w:val="28"/>
        </w:rPr>
        <w:t xml:space="preserve">Як контроль </w:t>
      </w:r>
      <w:proofErr w:type="spellStart"/>
      <w:r w:rsidRPr="00655368">
        <w:rPr>
          <w:rFonts w:ascii="Times New Roman" w:hAnsi="Times New Roman" w:cs="Times New Roman"/>
          <w:sz w:val="28"/>
          <w:szCs w:val="28"/>
        </w:rPr>
        <w:t>використано</w:t>
      </w:r>
      <w:proofErr w:type="spellEnd"/>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rPr>
        <w:t>результати</w:t>
      </w:r>
      <w:proofErr w:type="spellEnd"/>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rPr>
        <w:t>дерматогліфічних</w:t>
      </w:r>
      <w:proofErr w:type="spellEnd"/>
      <w:r w:rsidRPr="00655368">
        <w:rPr>
          <w:rFonts w:ascii="Times New Roman" w:hAnsi="Times New Roman" w:cs="Times New Roman"/>
          <w:sz w:val="28"/>
          <w:szCs w:val="28"/>
          <w:lang w:val="uk-UA"/>
        </w:rPr>
        <w:t xml:space="preserve"> </w:t>
      </w:r>
      <w:proofErr w:type="spellStart"/>
      <w:r w:rsidRPr="00655368">
        <w:rPr>
          <w:rFonts w:ascii="Times New Roman" w:hAnsi="Times New Roman" w:cs="Times New Roman"/>
          <w:sz w:val="28"/>
          <w:szCs w:val="28"/>
        </w:rPr>
        <w:t>досліджень</w:t>
      </w:r>
      <w:proofErr w:type="spellEnd"/>
      <w:r w:rsidRPr="00655368">
        <w:rPr>
          <w:rFonts w:ascii="Times New Roman" w:hAnsi="Times New Roman" w:cs="Times New Roman"/>
          <w:sz w:val="28"/>
          <w:szCs w:val="28"/>
        </w:rPr>
        <w:t xml:space="preserve"> </w:t>
      </w:r>
      <w:r w:rsidR="00CE4C17" w:rsidRPr="00655368">
        <w:rPr>
          <w:rFonts w:ascii="Times New Roman" w:hAnsi="Times New Roman" w:cs="Times New Roman"/>
          <w:sz w:val="28"/>
          <w:szCs w:val="28"/>
          <w:lang w:val="uk-UA"/>
        </w:rPr>
        <w:t>31</w:t>
      </w:r>
      <w:r w:rsidRPr="00655368">
        <w:rPr>
          <w:rFonts w:ascii="Times New Roman" w:hAnsi="Times New Roman" w:cs="Times New Roman"/>
          <w:sz w:val="28"/>
          <w:szCs w:val="28"/>
        </w:rPr>
        <w:t xml:space="preserve"> практичн</w:t>
      </w:r>
      <w:r w:rsidR="00CE4C17" w:rsidRPr="00655368">
        <w:rPr>
          <w:rFonts w:ascii="Times New Roman" w:hAnsi="Times New Roman" w:cs="Times New Roman"/>
          <w:sz w:val="28"/>
          <w:szCs w:val="28"/>
        </w:rPr>
        <w:t xml:space="preserve">о </w:t>
      </w:r>
      <w:proofErr w:type="spellStart"/>
      <w:r w:rsidR="00CE4C17" w:rsidRPr="00655368">
        <w:rPr>
          <w:rFonts w:ascii="Times New Roman" w:hAnsi="Times New Roman" w:cs="Times New Roman"/>
          <w:sz w:val="28"/>
          <w:szCs w:val="28"/>
        </w:rPr>
        <w:t>здорових</w:t>
      </w:r>
      <w:proofErr w:type="spellEnd"/>
      <w:r w:rsidR="00CE4C17" w:rsidRPr="00655368">
        <w:rPr>
          <w:rFonts w:ascii="Times New Roman" w:hAnsi="Times New Roman" w:cs="Times New Roman"/>
          <w:sz w:val="28"/>
          <w:szCs w:val="28"/>
        </w:rPr>
        <w:t xml:space="preserve"> </w:t>
      </w:r>
      <w:proofErr w:type="spellStart"/>
      <w:r w:rsidR="00CE4C17" w:rsidRPr="00655368">
        <w:rPr>
          <w:rFonts w:ascii="Times New Roman" w:hAnsi="Times New Roman" w:cs="Times New Roman"/>
          <w:sz w:val="28"/>
          <w:szCs w:val="28"/>
        </w:rPr>
        <w:t>юнаків</w:t>
      </w:r>
      <w:proofErr w:type="spellEnd"/>
      <w:r w:rsidRPr="00655368">
        <w:rPr>
          <w:rFonts w:ascii="Times New Roman" w:hAnsi="Times New Roman" w:cs="Times New Roman"/>
          <w:sz w:val="28"/>
          <w:szCs w:val="28"/>
        </w:rPr>
        <w:t xml:space="preserve"> і </w:t>
      </w:r>
      <w:r w:rsidR="00CE4C17" w:rsidRPr="00655368">
        <w:rPr>
          <w:rFonts w:ascii="Times New Roman" w:hAnsi="Times New Roman" w:cs="Times New Roman"/>
          <w:sz w:val="28"/>
          <w:szCs w:val="28"/>
          <w:lang w:val="uk-UA"/>
        </w:rPr>
        <w:t>31</w:t>
      </w:r>
      <w:r w:rsidRPr="00655368">
        <w:rPr>
          <w:rFonts w:ascii="Times New Roman" w:hAnsi="Times New Roman" w:cs="Times New Roman"/>
          <w:sz w:val="28"/>
          <w:szCs w:val="28"/>
        </w:rPr>
        <w:t xml:space="preserve"> </w:t>
      </w:r>
      <w:r w:rsidR="00CE4C17" w:rsidRPr="00655368">
        <w:rPr>
          <w:rFonts w:ascii="Times New Roman" w:hAnsi="Times New Roman" w:cs="Times New Roman"/>
          <w:sz w:val="28"/>
          <w:szCs w:val="28"/>
          <w:lang w:val="uk-UA"/>
        </w:rPr>
        <w:t>дівчат</w:t>
      </w:r>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rPr>
        <w:t>аналогічного</w:t>
      </w:r>
      <w:proofErr w:type="spellEnd"/>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rPr>
        <w:t>віку</w:t>
      </w:r>
      <w:proofErr w:type="spellEnd"/>
      <w:r w:rsidRPr="00655368">
        <w:rPr>
          <w:rFonts w:ascii="Times New Roman" w:hAnsi="Times New Roman" w:cs="Times New Roman"/>
          <w:sz w:val="28"/>
          <w:szCs w:val="28"/>
          <w:lang w:val="uk-UA"/>
        </w:rPr>
        <w:t xml:space="preserve">. У дослідження були включені </w:t>
      </w:r>
      <w:r w:rsidR="00CE4C17" w:rsidRPr="00655368">
        <w:rPr>
          <w:rFonts w:ascii="Times New Roman" w:hAnsi="Times New Roman" w:cs="Times New Roman"/>
          <w:sz w:val="28"/>
          <w:szCs w:val="28"/>
          <w:lang w:val="uk-UA"/>
        </w:rPr>
        <w:t xml:space="preserve">юнаки та дівчата </w:t>
      </w:r>
      <w:r w:rsidR="0002494D">
        <w:rPr>
          <w:rFonts w:ascii="Times New Roman" w:hAnsi="Times New Roman" w:cs="Times New Roman"/>
          <w:sz w:val="28"/>
          <w:szCs w:val="28"/>
          <w:lang w:val="uk-UA"/>
        </w:rPr>
        <w:t xml:space="preserve">української </w:t>
      </w:r>
      <w:r w:rsidRPr="00655368">
        <w:rPr>
          <w:rFonts w:ascii="Times New Roman" w:hAnsi="Times New Roman" w:cs="Times New Roman"/>
          <w:sz w:val="28"/>
          <w:szCs w:val="28"/>
          <w:lang w:val="uk-UA"/>
        </w:rPr>
        <w:t xml:space="preserve">національності, мешканці м. Ужгорода, у зв’язку з тим, що </w:t>
      </w:r>
      <w:proofErr w:type="spellStart"/>
      <w:r w:rsidRPr="00655368">
        <w:rPr>
          <w:rFonts w:ascii="Times New Roman" w:hAnsi="Times New Roman" w:cs="Times New Roman"/>
          <w:sz w:val="28"/>
          <w:szCs w:val="28"/>
          <w:lang w:val="uk-UA"/>
        </w:rPr>
        <w:t>дерматогліфічним</w:t>
      </w:r>
      <w:proofErr w:type="spellEnd"/>
      <w:r w:rsidRPr="00655368">
        <w:rPr>
          <w:rFonts w:ascii="Times New Roman" w:hAnsi="Times New Roman" w:cs="Times New Roman"/>
          <w:sz w:val="28"/>
          <w:szCs w:val="28"/>
          <w:lang w:val="uk-UA"/>
        </w:rPr>
        <w:t xml:space="preserve"> ознакам притаманні національні та статеві розбіжності (</w:t>
      </w:r>
      <w:proofErr w:type="spellStart"/>
      <w:r w:rsidRPr="00655368">
        <w:rPr>
          <w:rFonts w:ascii="Times New Roman" w:hAnsi="Times New Roman" w:cs="Times New Roman"/>
          <w:sz w:val="28"/>
          <w:szCs w:val="28"/>
          <w:lang w:val="uk-UA"/>
        </w:rPr>
        <w:t>Гусева</w:t>
      </w:r>
      <w:proofErr w:type="spellEnd"/>
      <w:r w:rsidRPr="00655368">
        <w:rPr>
          <w:rFonts w:ascii="Times New Roman" w:hAnsi="Times New Roman" w:cs="Times New Roman"/>
          <w:sz w:val="28"/>
          <w:szCs w:val="28"/>
          <w:lang w:val="uk-UA"/>
        </w:rPr>
        <w:t xml:space="preserve">, 1986) </w:t>
      </w:r>
      <w:r w:rsidR="009F2A84" w:rsidRPr="00655368">
        <w:rPr>
          <w:rFonts w:ascii="Times New Roman" w:hAnsi="Times New Roman" w:cs="Times New Roman"/>
          <w:sz w:val="28"/>
          <w:szCs w:val="28"/>
          <w:lang w:val="uk-UA"/>
        </w:rPr>
        <w:t>[4</w:t>
      </w:r>
      <w:r w:rsidRPr="00655368">
        <w:rPr>
          <w:rFonts w:ascii="Times New Roman" w:hAnsi="Times New Roman" w:cs="Times New Roman"/>
          <w:sz w:val="28"/>
          <w:szCs w:val="28"/>
          <w:lang w:val="uk-UA"/>
        </w:rPr>
        <w:t xml:space="preserve">]. </w:t>
      </w:r>
    </w:p>
    <w:p w:rsidR="007B7F51" w:rsidRPr="00655368" w:rsidRDefault="007B7F51" w:rsidP="007B7F51">
      <w:pPr>
        <w:autoSpaceDE w:val="0"/>
        <w:autoSpaceDN w:val="0"/>
        <w:adjustRightInd w:val="0"/>
        <w:spacing w:after="0" w:line="360" w:lineRule="auto"/>
        <w:ind w:firstLine="708"/>
        <w:jc w:val="both"/>
        <w:rPr>
          <w:rFonts w:ascii="Times New Roman" w:hAnsi="Times New Roman" w:cs="Times New Roman"/>
          <w:sz w:val="28"/>
          <w:szCs w:val="28"/>
        </w:rPr>
      </w:pPr>
      <w:r w:rsidRPr="00655368">
        <w:rPr>
          <w:rFonts w:ascii="Times New Roman" w:hAnsi="Times New Roman" w:cs="Times New Roman"/>
          <w:sz w:val="28"/>
          <w:szCs w:val="28"/>
          <w:lang w:val="uk-UA"/>
        </w:rPr>
        <w:t xml:space="preserve">Для побудови </w:t>
      </w:r>
      <w:proofErr w:type="spellStart"/>
      <w:r w:rsidRPr="00655368">
        <w:rPr>
          <w:rFonts w:ascii="Times New Roman" w:hAnsi="Times New Roman" w:cs="Times New Roman"/>
          <w:sz w:val="28"/>
          <w:szCs w:val="28"/>
        </w:rPr>
        <w:t>прогностичних</w:t>
      </w:r>
      <w:proofErr w:type="spellEnd"/>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rPr>
        <w:t>математичних</w:t>
      </w:r>
      <w:proofErr w:type="spellEnd"/>
      <w:r w:rsidRPr="00655368">
        <w:rPr>
          <w:rFonts w:ascii="Times New Roman" w:hAnsi="Times New Roman" w:cs="Times New Roman"/>
          <w:sz w:val="28"/>
          <w:szCs w:val="28"/>
        </w:rPr>
        <w:t xml:space="preserve"> </w:t>
      </w:r>
      <w:r w:rsidRPr="00655368">
        <w:rPr>
          <w:rFonts w:ascii="Times New Roman" w:hAnsi="Times New Roman" w:cs="Times New Roman"/>
          <w:sz w:val="28"/>
          <w:szCs w:val="28"/>
          <w:lang w:val="uk-UA"/>
        </w:rPr>
        <w:t xml:space="preserve">моделей з урахуванням </w:t>
      </w:r>
      <w:proofErr w:type="spellStart"/>
      <w:r w:rsidRPr="00655368">
        <w:rPr>
          <w:rFonts w:ascii="Times New Roman" w:hAnsi="Times New Roman" w:cs="Times New Roman"/>
          <w:sz w:val="28"/>
          <w:szCs w:val="28"/>
          <w:lang w:val="uk-UA"/>
        </w:rPr>
        <w:t>дерматогліфічних</w:t>
      </w:r>
      <w:proofErr w:type="spellEnd"/>
      <w:r w:rsidRPr="00655368">
        <w:rPr>
          <w:rFonts w:ascii="Times New Roman" w:hAnsi="Times New Roman" w:cs="Times New Roman"/>
          <w:sz w:val="28"/>
          <w:szCs w:val="28"/>
          <w:lang w:val="uk-UA"/>
        </w:rPr>
        <w:t xml:space="preserve"> показників, використано метод покрокового </w:t>
      </w:r>
      <w:proofErr w:type="spellStart"/>
      <w:r w:rsidRPr="00655368">
        <w:rPr>
          <w:rFonts w:ascii="Times New Roman" w:hAnsi="Times New Roman" w:cs="Times New Roman"/>
          <w:sz w:val="28"/>
          <w:szCs w:val="28"/>
          <w:lang w:val="uk-UA"/>
        </w:rPr>
        <w:lastRenderedPageBreak/>
        <w:t>дискримінантного</w:t>
      </w:r>
      <w:proofErr w:type="spellEnd"/>
      <w:r w:rsidRPr="00655368">
        <w:rPr>
          <w:rFonts w:ascii="Times New Roman" w:hAnsi="Times New Roman" w:cs="Times New Roman"/>
          <w:sz w:val="28"/>
          <w:szCs w:val="28"/>
          <w:lang w:val="uk-UA"/>
        </w:rPr>
        <w:t xml:space="preserve"> аналізу, який за допомогою змінних величин дозволяє </w:t>
      </w:r>
      <w:proofErr w:type="spellStart"/>
      <w:r w:rsidRPr="00655368">
        <w:rPr>
          <w:rFonts w:ascii="Times New Roman" w:hAnsi="Times New Roman" w:cs="Times New Roman"/>
          <w:sz w:val="28"/>
          <w:szCs w:val="28"/>
        </w:rPr>
        <w:t>класифікувати</w:t>
      </w:r>
      <w:proofErr w:type="spellEnd"/>
      <w:r w:rsidRPr="00655368">
        <w:rPr>
          <w:rFonts w:ascii="Times New Roman" w:hAnsi="Times New Roman" w:cs="Times New Roman"/>
          <w:sz w:val="28"/>
          <w:szCs w:val="28"/>
        </w:rPr>
        <w:t xml:space="preserve"> </w:t>
      </w:r>
      <w:proofErr w:type="spellStart"/>
      <w:r w:rsidRPr="00655368">
        <w:rPr>
          <w:rFonts w:ascii="Times New Roman" w:hAnsi="Times New Roman" w:cs="Times New Roman"/>
          <w:sz w:val="28"/>
          <w:szCs w:val="28"/>
        </w:rPr>
        <w:t>спостереження</w:t>
      </w:r>
      <w:proofErr w:type="spellEnd"/>
      <w:r w:rsidRPr="00655368">
        <w:rPr>
          <w:rFonts w:ascii="Times New Roman" w:hAnsi="Times New Roman" w:cs="Times New Roman"/>
          <w:sz w:val="28"/>
          <w:szCs w:val="28"/>
        </w:rPr>
        <w:t xml:space="preserve"> за </w:t>
      </w:r>
      <w:proofErr w:type="spellStart"/>
      <w:r w:rsidRPr="00655368">
        <w:rPr>
          <w:rFonts w:ascii="Times New Roman" w:hAnsi="Times New Roman" w:cs="Times New Roman"/>
          <w:sz w:val="28"/>
          <w:szCs w:val="28"/>
        </w:rPr>
        <w:t>групами</w:t>
      </w:r>
      <w:proofErr w:type="spellEnd"/>
      <w:r w:rsidRPr="00655368">
        <w:rPr>
          <w:rFonts w:ascii="Times New Roman" w:hAnsi="Times New Roman" w:cs="Times New Roman"/>
          <w:sz w:val="28"/>
          <w:szCs w:val="28"/>
        </w:rPr>
        <w:t>.</w:t>
      </w:r>
      <w:r w:rsidRPr="00655368">
        <w:rPr>
          <w:rFonts w:ascii="Times New Roman" w:hAnsi="Times New Roman" w:cs="Times New Roman"/>
          <w:sz w:val="28"/>
          <w:szCs w:val="28"/>
          <w:lang w:val="uk-UA"/>
        </w:rPr>
        <w:t xml:space="preserve"> Статистичну обробку результатів проведено за допомогою пакета </w:t>
      </w:r>
      <w:proofErr w:type="spellStart"/>
      <w:r w:rsidRPr="00655368">
        <w:rPr>
          <w:rFonts w:ascii="Times New Roman" w:hAnsi="Times New Roman" w:cs="Times New Roman"/>
          <w:sz w:val="28"/>
          <w:szCs w:val="28"/>
        </w:rPr>
        <w:t>Statistica</w:t>
      </w:r>
      <w:proofErr w:type="spellEnd"/>
      <w:r w:rsidRPr="00655368">
        <w:rPr>
          <w:rFonts w:ascii="Times New Roman" w:hAnsi="Times New Roman" w:cs="Times New Roman"/>
          <w:sz w:val="28"/>
          <w:szCs w:val="28"/>
          <w:lang w:val="uk-UA"/>
        </w:rPr>
        <w:t xml:space="preserve"> 5.5.</w:t>
      </w:r>
    </w:p>
    <w:p w:rsidR="00614C47" w:rsidRPr="00655368" w:rsidRDefault="00A24815" w:rsidP="00614C47">
      <w:pPr>
        <w:spacing w:line="360" w:lineRule="auto"/>
        <w:ind w:firstLine="708"/>
        <w:jc w:val="both"/>
        <w:rPr>
          <w:rFonts w:ascii="Times New Roman" w:eastAsia="Times New Roman" w:hAnsi="Times New Roman" w:cs="Times New Roman"/>
          <w:spacing w:val="-2"/>
          <w:sz w:val="28"/>
          <w:szCs w:val="28"/>
          <w:lang w:val="uk-UA" w:eastAsia="ru-RU"/>
        </w:rPr>
      </w:pPr>
      <w:proofErr w:type="spellStart"/>
      <w:r w:rsidRPr="00655368">
        <w:rPr>
          <w:rFonts w:ascii="Times New Roman" w:hAnsi="Times New Roman" w:cs="Times New Roman"/>
          <w:b/>
          <w:bCs/>
          <w:sz w:val="28"/>
          <w:szCs w:val="28"/>
        </w:rPr>
        <w:t>Результати</w:t>
      </w:r>
      <w:proofErr w:type="spellEnd"/>
      <w:r w:rsidRPr="00655368">
        <w:rPr>
          <w:rFonts w:ascii="Times New Roman" w:hAnsi="Times New Roman" w:cs="Times New Roman"/>
          <w:b/>
          <w:bCs/>
          <w:sz w:val="28"/>
          <w:szCs w:val="28"/>
        </w:rPr>
        <w:t xml:space="preserve"> </w:t>
      </w:r>
      <w:proofErr w:type="spellStart"/>
      <w:r w:rsidRPr="00655368">
        <w:rPr>
          <w:rFonts w:ascii="Times New Roman" w:hAnsi="Times New Roman" w:cs="Times New Roman"/>
          <w:b/>
          <w:bCs/>
          <w:sz w:val="28"/>
          <w:szCs w:val="28"/>
        </w:rPr>
        <w:t>дослідження</w:t>
      </w:r>
      <w:proofErr w:type="spellEnd"/>
      <w:r w:rsidRPr="00655368">
        <w:rPr>
          <w:rFonts w:ascii="Times New Roman" w:hAnsi="Times New Roman" w:cs="Times New Roman"/>
          <w:b/>
          <w:bCs/>
          <w:sz w:val="28"/>
          <w:szCs w:val="28"/>
        </w:rPr>
        <w:t xml:space="preserve"> та </w:t>
      </w:r>
      <w:proofErr w:type="spellStart"/>
      <w:r w:rsidRPr="00655368">
        <w:rPr>
          <w:rFonts w:ascii="Times New Roman" w:hAnsi="Times New Roman" w:cs="Times New Roman"/>
          <w:b/>
          <w:bCs/>
          <w:sz w:val="28"/>
          <w:szCs w:val="28"/>
        </w:rPr>
        <w:t>їх</w:t>
      </w:r>
      <w:proofErr w:type="spellEnd"/>
      <w:r w:rsidRPr="00655368">
        <w:rPr>
          <w:rFonts w:ascii="Times New Roman" w:hAnsi="Times New Roman" w:cs="Times New Roman"/>
          <w:b/>
          <w:bCs/>
          <w:sz w:val="28"/>
          <w:szCs w:val="28"/>
        </w:rPr>
        <w:t xml:space="preserve"> </w:t>
      </w:r>
      <w:proofErr w:type="spellStart"/>
      <w:r w:rsidRPr="00655368">
        <w:rPr>
          <w:rFonts w:ascii="Times New Roman" w:hAnsi="Times New Roman" w:cs="Times New Roman"/>
          <w:b/>
          <w:bCs/>
          <w:sz w:val="28"/>
          <w:szCs w:val="28"/>
        </w:rPr>
        <w:t>аналіз</w:t>
      </w:r>
      <w:proofErr w:type="spellEnd"/>
      <w:r w:rsidRPr="00655368">
        <w:rPr>
          <w:rFonts w:ascii="Times New Roman" w:hAnsi="Times New Roman" w:cs="Times New Roman"/>
          <w:b/>
          <w:bCs/>
          <w:sz w:val="28"/>
          <w:szCs w:val="28"/>
        </w:rPr>
        <w:t>.</w:t>
      </w:r>
      <w:r w:rsidR="007C7A1F" w:rsidRPr="00655368">
        <w:rPr>
          <w:rFonts w:ascii="Times New Roman" w:eastAsia="Times New Roman" w:hAnsi="Times New Roman" w:cs="Times New Roman"/>
          <w:spacing w:val="-2"/>
          <w:sz w:val="28"/>
          <w:szCs w:val="28"/>
          <w:lang w:val="uk-UA" w:eastAsia="ru-RU"/>
        </w:rPr>
        <w:t xml:space="preserve"> В результаті аналізу та узагальнення отриманих даних по якісних </w:t>
      </w:r>
      <w:proofErr w:type="spellStart"/>
      <w:r w:rsidR="007C7A1F" w:rsidRPr="00655368">
        <w:rPr>
          <w:rFonts w:ascii="Times New Roman" w:eastAsia="Times New Roman" w:hAnsi="Times New Roman" w:cs="Times New Roman"/>
          <w:spacing w:val="-2"/>
          <w:sz w:val="28"/>
          <w:szCs w:val="28"/>
          <w:lang w:val="uk-UA" w:eastAsia="ru-RU"/>
        </w:rPr>
        <w:t>дерматогліфічних</w:t>
      </w:r>
      <w:proofErr w:type="spellEnd"/>
      <w:r w:rsidR="007C7A1F" w:rsidRPr="00655368">
        <w:rPr>
          <w:rFonts w:ascii="Times New Roman" w:eastAsia="Times New Roman" w:hAnsi="Times New Roman" w:cs="Times New Roman"/>
          <w:spacing w:val="-2"/>
          <w:sz w:val="28"/>
          <w:szCs w:val="28"/>
          <w:lang w:val="uk-UA" w:eastAsia="ru-RU"/>
        </w:rPr>
        <w:t xml:space="preserve"> показниках встановлена </w:t>
      </w:r>
      <w:proofErr w:type="spellStart"/>
      <w:r w:rsidR="007C7A1F" w:rsidRPr="00655368">
        <w:rPr>
          <w:rFonts w:ascii="Times New Roman" w:eastAsia="Times New Roman" w:hAnsi="Times New Roman" w:cs="Times New Roman"/>
          <w:spacing w:val="-2"/>
          <w:sz w:val="28"/>
          <w:szCs w:val="28"/>
          <w:lang w:val="uk-UA" w:eastAsia="ru-RU"/>
        </w:rPr>
        <w:t>дерматогліфічна</w:t>
      </w:r>
      <w:proofErr w:type="spellEnd"/>
      <w:r w:rsidR="007C7A1F" w:rsidRPr="00655368">
        <w:rPr>
          <w:rFonts w:ascii="Times New Roman" w:eastAsia="Times New Roman" w:hAnsi="Times New Roman" w:cs="Times New Roman"/>
          <w:spacing w:val="-2"/>
          <w:sz w:val="28"/>
          <w:szCs w:val="28"/>
          <w:lang w:val="uk-UA" w:eastAsia="ru-RU"/>
        </w:rPr>
        <w:t xml:space="preserve"> картина у здорових підлітків та з ЗЩА. </w:t>
      </w:r>
    </w:p>
    <w:p w:rsidR="007B7F51" w:rsidRPr="00655368" w:rsidRDefault="007B7F51" w:rsidP="00614C47">
      <w:pPr>
        <w:spacing w:line="360" w:lineRule="auto"/>
        <w:ind w:firstLine="708"/>
        <w:jc w:val="center"/>
        <w:rPr>
          <w:rFonts w:ascii="Times New Roman" w:hAnsi="Times New Roman" w:cs="Times New Roman"/>
          <w:sz w:val="28"/>
          <w:szCs w:val="28"/>
        </w:rPr>
      </w:pPr>
      <w:r w:rsidRPr="00655368">
        <w:rPr>
          <w:rFonts w:ascii="Times New Roman" w:hAnsi="Times New Roman" w:cs="Times New Roman"/>
          <w:noProof/>
          <w:sz w:val="28"/>
          <w:szCs w:val="28"/>
          <w:lang w:eastAsia="ru-RU"/>
        </w:rPr>
        <w:drawing>
          <wp:inline distT="0" distB="0" distL="0" distR="0" wp14:anchorId="1F2A9ADD" wp14:editId="4083DCA3">
            <wp:extent cx="2905125" cy="3799953"/>
            <wp:effectExtent l="19050" t="0" r="9525" b="0"/>
            <wp:docPr id="2" name="Рисунок 1" descr="права ру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а рука.jpg"/>
                    <pic:cNvPicPr/>
                  </pic:nvPicPr>
                  <pic:blipFill>
                    <a:blip r:embed="rId6" cstate="print"/>
                    <a:stretch>
                      <a:fillRect/>
                    </a:stretch>
                  </pic:blipFill>
                  <pic:spPr>
                    <a:xfrm>
                      <a:off x="0" y="0"/>
                      <a:ext cx="2905125" cy="3799953"/>
                    </a:xfrm>
                    <a:prstGeom prst="rect">
                      <a:avLst/>
                    </a:prstGeom>
                  </pic:spPr>
                </pic:pic>
              </a:graphicData>
            </a:graphic>
          </wp:inline>
        </w:drawing>
      </w:r>
    </w:p>
    <w:p w:rsidR="007B7F51" w:rsidRPr="00655368" w:rsidRDefault="007B7F51" w:rsidP="007B7F51">
      <w:pPr>
        <w:autoSpaceDE w:val="0"/>
        <w:autoSpaceDN w:val="0"/>
        <w:adjustRightInd w:val="0"/>
        <w:spacing w:after="0" w:line="360" w:lineRule="auto"/>
        <w:jc w:val="center"/>
        <w:rPr>
          <w:rFonts w:ascii="Times New Roman" w:hAnsi="Times New Roman" w:cs="Times New Roman"/>
          <w:iCs/>
          <w:sz w:val="28"/>
          <w:szCs w:val="28"/>
          <w:lang w:val="uk-UA"/>
        </w:rPr>
      </w:pPr>
      <w:r w:rsidRPr="00655368">
        <w:rPr>
          <w:rFonts w:ascii="Times New Roman" w:hAnsi="Times New Roman" w:cs="Times New Roman"/>
          <w:iCs/>
          <w:sz w:val="28"/>
          <w:szCs w:val="28"/>
          <w:lang w:val="uk-UA"/>
        </w:rPr>
        <w:t>Рис.1. Папілярні утворення долоні.</w:t>
      </w:r>
    </w:p>
    <w:p w:rsidR="007B7F51" w:rsidRPr="00655368" w:rsidRDefault="007B7F51" w:rsidP="00A85664">
      <w:pPr>
        <w:autoSpaceDE w:val="0"/>
        <w:autoSpaceDN w:val="0"/>
        <w:adjustRightInd w:val="0"/>
        <w:spacing w:after="0" w:line="360" w:lineRule="auto"/>
        <w:jc w:val="both"/>
        <w:rPr>
          <w:rFonts w:ascii="Times New Roman" w:hAnsi="Times New Roman" w:cs="Times New Roman"/>
          <w:iCs/>
          <w:sz w:val="28"/>
          <w:szCs w:val="28"/>
          <w:lang w:val="uk-UA"/>
        </w:rPr>
      </w:pPr>
      <w:r w:rsidRPr="00655368">
        <w:rPr>
          <w:rFonts w:ascii="Times New Roman" w:hAnsi="Times New Roman" w:cs="Times New Roman"/>
          <w:iCs/>
          <w:sz w:val="28"/>
          <w:szCs w:val="28"/>
          <w:lang w:val="uk-UA"/>
        </w:rPr>
        <w:t xml:space="preserve">1 - 13 - долонні поля; </w:t>
      </w:r>
      <w:proofErr w:type="spellStart"/>
      <w:r w:rsidRPr="00655368">
        <w:rPr>
          <w:rFonts w:ascii="Times New Roman" w:hAnsi="Times New Roman" w:cs="Times New Roman"/>
          <w:iCs/>
          <w:sz w:val="28"/>
          <w:szCs w:val="28"/>
        </w:rPr>
        <w:t>Hy</w:t>
      </w:r>
      <w:proofErr w:type="spellEnd"/>
      <w:r w:rsidRPr="00655368">
        <w:rPr>
          <w:rFonts w:ascii="Times New Roman" w:hAnsi="Times New Roman" w:cs="Times New Roman"/>
          <w:iCs/>
          <w:sz w:val="28"/>
          <w:szCs w:val="28"/>
          <w:lang w:val="uk-UA"/>
        </w:rPr>
        <w:t xml:space="preserve"> - </w:t>
      </w:r>
      <w:proofErr w:type="spellStart"/>
      <w:r w:rsidRPr="00655368">
        <w:rPr>
          <w:rFonts w:ascii="Times New Roman" w:hAnsi="Times New Roman" w:cs="Times New Roman"/>
          <w:iCs/>
          <w:sz w:val="28"/>
          <w:szCs w:val="28"/>
          <w:lang w:val="uk-UA"/>
        </w:rPr>
        <w:t>гіпотенар</w:t>
      </w:r>
      <w:proofErr w:type="spellEnd"/>
      <w:r w:rsidRPr="00655368">
        <w:rPr>
          <w:rFonts w:ascii="Times New Roman" w:hAnsi="Times New Roman" w:cs="Times New Roman"/>
          <w:iCs/>
          <w:sz w:val="28"/>
          <w:szCs w:val="28"/>
          <w:lang w:val="uk-UA"/>
        </w:rPr>
        <w:t xml:space="preserve">; </w:t>
      </w:r>
      <w:proofErr w:type="spellStart"/>
      <w:r w:rsidRPr="00655368">
        <w:rPr>
          <w:rFonts w:ascii="Times New Roman" w:hAnsi="Times New Roman" w:cs="Times New Roman"/>
          <w:iCs/>
          <w:sz w:val="28"/>
          <w:szCs w:val="28"/>
        </w:rPr>
        <w:t>Th</w:t>
      </w:r>
      <w:proofErr w:type="spellEnd"/>
      <w:r w:rsidRPr="00655368">
        <w:rPr>
          <w:rFonts w:ascii="Times New Roman" w:hAnsi="Times New Roman" w:cs="Times New Roman"/>
          <w:iCs/>
          <w:sz w:val="28"/>
          <w:szCs w:val="28"/>
          <w:lang w:val="uk-UA"/>
        </w:rPr>
        <w:t xml:space="preserve"> - </w:t>
      </w:r>
      <w:proofErr w:type="spellStart"/>
      <w:r w:rsidRPr="00655368">
        <w:rPr>
          <w:rFonts w:ascii="Times New Roman" w:hAnsi="Times New Roman" w:cs="Times New Roman"/>
          <w:iCs/>
          <w:sz w:val="28"/>
          <w:szCs w:val="28"/>
          <w:lang w:val="uk-UA"/>
        </w:rPr>
        <w:t>тенар</w:t>
      </w:r>
      <w:proofErr w:type="spellEnd"/>
      <w:r w:rsidRPr="00655368">
        <w:rPr>
          <w:rFonts w:ascii="Times New Roman" w:hAnsi="Times New Roman" w:cs="Times New Roman"/>
          <w:iCs/>
          <w:sz w:val="28"/>
          <w:szCs w:val="28"/>
          <w:lang w:val="uk-UA"/>
        </w:rPr>
        <w:t xml:space="preserve">; </w:t>
      </w:r>
      <w:r w:rsidRPr="00655368">
        <w:rPr>
          <w:rFonts w:ascii="Times New Roman" w:hAnsi="Times New Roman" w:cs="Times New Roman"/>
          <w:iCs/>
          <w:sz w:val="28"/>
          <w:szCs w:val="28"/>
        </w:rPr>
        <w:t>I</w:t>
      </w:r>
      <w:r w:rsidRPr="00655368">
        <w:rPr>
          <w:rFonts w:ascii="Times New Roman" w:hAnsi="Times New Roman" w:cs="Times New Roman"/>
          <w:iCs/>
          <w:sz w:val="28"/>
          <w:szCs w:val="28"/>
          <w:lang w:val="uk-UA"/>
        </w:rPr>
        <w:t xml:space="preserve">, </w:t>
      </w:r>
      <w:r w:rsidRPr="00655368">
        <w:rPr>
          <w:rFonts w:ascii="Times New Roman" w:hAnsi="Times New Roman" w:cs="Times New Roman"/>
          <w:iCs/>
          <w:sz w:val="28"/>
          <w:szCs w:val="28"/>
        </w:rPr>
        <w:t>II</w:t>
      </w:r>
      <w:r w:rsidRPr="00655368">
        <w:rPr>
          <w:rFonts w:ascii="Times New Roman" w:hAnsi="Times New Roman" w:cs="Times New Roman"/>
          <w:iCs/>
          <w:sz w:val="28"/>
          <w:szCs w:val="28"/>
          <w:lang w:val="uk-UA"/>
        </w:rPr>
        <w:t xml:space="preserve">, </w:t>
      </w:r>
      <w:r w:rsidRPr="00655368">
        <w:rPr>
          <w:rFonts w:ascii="Times New Roman" w:hAnsi="Times New Roman" w:cs="Times New Roman"/>
          <w:iCs/>
          <w:sz w:val="28"/>
          <w:szCs w:val="28"/>
        </w:rPr>
        <w:t>III</w:t>
      </w:r>
      <w:r w:rsidRPr="00655368">
        <w:rPr>
          <w:rFonts w:ascii="Times New Roman" w:hAnsi="Times New Roman" w:cs="Times New Roman"/>
          <w:iCs/>
          <w:sz w:val="28"/>
          <w:szCs w:val="28"/>
          <w:lang w:val="uk-UA"/>
        </w:rPr>
        <w:t xml:space="preserve">, </w:t>
      </w:r>
      <w:r w:rsidRPr="00655368">
        <w:rPr>
          <w:rFonts w:ascii="Times New Roman" w:hAnsi="Times New Roman" w:cs="Times New Roman"/>
          <w:iCs/>
          <w:sz w:val="28"/>
          <w:szCs w:val="28"/>
        </w:rPr>
        <w:t>IV</w:t>
      </w:r>
      <w:r w:rsidRPr="00655368">
        <w:rPr>
          <w:rFonts w:ascii="Times New Roman" w:hAnsi="Times New Roman" w:cs="Times New Roman"/>
          <w:iCs/>
          <w:sz w:val="28"/>
          <w:szCs w:val="28"/>
          <w:lang w:val="uk-UA"/>
        </w:rPr>
        <w:t xml:space="preserve"> - </w:t>
      </w:r>
      <w:proofErr w:type="spellStart"/>
      <w:r w:rsidRPr="00655368">
        <w:rPr>
          <w:rFonts w:ascii="Times New Roman" w:hAnsi="Times New Roman" w:cs="Times New Roman"/>
          <w:iCs/>
          <w:sz w:val="28"/>
          <w:szCs w:val="28"/>
          <w:lang w:val="uk-UA"/>
        </w:rPr>
        <w:t>міжпальцеві</w:t>
      </w:r>
      <w:proofErr w:type="spellEnd"/>
      <w:r w:rsidRPr="00655368">
        <w:rPr>
          <w:rFonts w:ascii="Times New Roman" w:hAnsi="Times New Roman" w:cs="Times New Roman"/>
          <w:iCs/>
          <w:sz w:val="28"/>
          <w:szCs w:val="28"/>
          <w:lang w:val="uk-UA"/>
        </w:rPr>
        <w:t xml:space="preserve"> поля; </w:t>
      </w:r>
      <w:r w:rsidRPr="00655368">
        <w:rPr>
          <w:rFonts w:ascii="Times New Roman" w:hAnsi="Times New Roman" w:cs="Times New Roman"/>
          <w:iCs/>
          <w:sz w:val="28"/>
          <w:szCs w:val="28"/>
        </w:rPr>
        <w:t>V</w:t>
      </w:r>
      <w:r w:rsidRPr="00655368">
        <w:rPr>
          <w:rFonts w:ascii="Times New Roman" w:hAnsi="Times New Roman" w:cs="Times New Roman"/>
          <w:iCs/>
          <w:sz w:val="28"/>
          <w:szCs w:val="28"/>
          <w:lang w:val="uk-UA"/>
        </w:rPr>
        <w:t xml:space="preserve"> - згинальні борозни долоні; </w:t>
      </w:r>
      <w:r w:rsidRPr="00655368">
        <w:rPr>
          <w:rFonts w:ascii="Times New Roman" w:hAnsi="Times New Roman" w:cs="Times New Roman"/>
          <w:iCs/>
          <w:sz w:val="28"/>
          <w:szCs w:val="28"/>
        </w:rPr>
        <w:t>a</w:t>
      </w:r>
      <w:r w:rsidRPr="00655368">
        <w:rPr>
          <w:rFonts w:ascii="Times New Roman" w:hAnsi="Times New Roman" w:cs="Times New Roman"/>
          <w:iCs/>
          <w:sz w:val="28"/>
          <w:szCs w:val="28"/>
          <w:lang w:val="uk-UA"/>
        </w:rPr>
        <w:t xml:space="preserve">, </w:t>
      </w:r>
      <w:r w:rsidRPr="00655368">
        <w:rPr>
          <w:rFonts w:ascii="Times New Roman" w:hAnsi="Times New Roman" w:cs="Times New Roman"/>
          <w:iCs/>
          <w:sz w:val="28"/>
          <w:szCs w:val="28"/>
        </w:rPr>
        <w:t>b</w:t>
      </w:r>
      <w:r w:rsidRPr="00655368">
        <w:rPr>
          <w:rFonts w:ascii="Times New Roman" w:hAnsi="Times New Roman" w:cs="Times New Roman"/>
          <w:iCs/>
          <w:sz w:val="28"/>
          <w:szCs w:val="28"/>
          <w:lang w:val="uk-UA"/>
        </w:rPr>
        <w:t xml:space="preserve">, </w:t>
      </w:r>
      <w:r w:rsidRPr="00655368">
        <w:rPr>
          <w:rFonts w:ascii="Times New Roman" w:hAnsi="Times New Roman" w:cs="Times New Roman"/>
          <w:iCs/>
          <w:sz w:val="28"/>
          <w:szCs w:val="28"/>
        </w:rPr>
        <w:t>c</w:t>
      </w:r>
      <w:r w:rsidRPr="00655368">
        <w:rPr>
          <w:rFonts w:ascii="Times New Roman" w:hAnsi="Times New Roman" w:cs="Times New Roman"/>
          <w:iCs/>
          <w:sz w:val="28"/>
          <w:szCs w:val="28"/>
          <w:lang w:val="uk-UA"/>
        </w:rPr>
        <w:t xml:space="preserve">, </w:t>
      </w:r>
      <w:r w:rsidRPr="00655368">
        <w:rPr>
          <w:rFonts w:ascii="Times New Roman" w:hAnsi="Times New Roman" w:cs="Times New Roman"/>
          <w:iCs/>
          <w:sz w:val="28"/>
          <w:szCs w:val="28"/>
        </w:rPr>
        <w:t>d</w:t>
      </w:r>
      <w:r w:rsidRPr="00655368">
        <w:rPr>
          <w:rFonts w:ascii="Times New Roman" w:hAnsi="Times New Roman" w:cs="Times New Roman"/>
          <w:iCs/>
          <w:sz w:val="28"/>
          <w:szCs w:val="28"/>
          <w:lang w:val="uk-UA"/>
        </w:rPr>
        <w:t xml:space="preserve"> - </w:t>
      </w:r>
      <w:proofErr w:type="spellStart"/>
      <w:r w:rsidRPr="00655368">
        <w:rPr>
          <w:rFonts w:ascii="Times New Roman" w:hAnsi="Times New Roman" w:cs="Times New Roman"/>
          <w:iCs/>
          <w:sz w:val="28"/>
          <w:szCs w:val="28"/>
          <w:lang w:val="uk-UA"/>
        </w:rPr>
        <w:t>міжпальцеві</w:t>
      </w:r>
      <w:proofErr w:type="spellEnd"/>
      <w:r w:rsidRPr="00655368">
        <w:rPr>
          <w:rFonts w:ascii="Times New Roman" w:hAnsi="Times New Roman" w:cs="Times New Roman"/>
          <w:iCs/>
          <w:sz w:val="28"/>
          <w:szCs w:val="28"/>
          <w:lang w:val="uk-UA"/>
        </w:rPr>
        <w:t xml:space="preserve"> </w:t>
      </w:r>
      <w:proofErr w:type="spellStart"/>
      <w:r w:rsidRPr="00655368">
        <w:rPr>
          <w:rFonts w:ascii="Times New Roman" w:hAnsi="Times New Roman" w:cs="Times New Roman"/>
          <w:iCs/>
          <w:sz w:val="28"/>
          <w:szCs w:val="28"/>
          <w:lang w:val="uk-UA"/>
        </w:rPr>
        <w:t>трирадіуси</w:t>
      </w:r>
      <w:proofErr w:type="spellEnd"/>
      <w:r w:rsidRPr="00655368">
        <w:rPr>
          <w:rFonts w:ascii="Times New Roman" w:hAnsi="Times New Roman" w:cs="Times New Roman"/>
          <w:iCs/>
          <w:sz w:val="28"/>
          <w:szCs w:val="28"/>
          <w:lang w:val="uk-UA"/>
        </w:rPr>
        <w:t xml:space="preserve">; </w:t>
      </w:r>
      <w:r w:rsidRPr="00655368">
        <w:rPr>
          <w:rFonts w:ascii="Times New Roman" w:hAnsi="Times New Roman" w:cs="Times New Roman"/>
          <w:iCs/>
          <w:sz w:val="28"/>
          <w:szCs w:val="28"/>
        </w:rPr>
        <w:t>A</w:t>
      </w:r>
      <w:r w:rsidRPr="00655368">
        <w:rPr>
          <w:rFonts w:ascii="Times New Roman" w:hAnsi="Times New Roman" w:cs="Times New Roman"/>
          <w:iCs/>
          <w:sz w:val="28"/>
          <w:szCs w:val="28"/>
          <w:lang w:val="uk-UA"/>
        </w:rPr>
        <w:t xml:space="preserve">, </w:t>
      </w:r>
      <w:r w:rsidRPr="00655368">
        <w:rPr>
          <w:rFonts w:ascii="Times New Roman" w:hAnsi="Times New Roman" w:cs="Times New Roman"/>
          <w:iCs/>
          <w:sz w:val="28"/>
          <w:szCs w:val="28"/>
        </w:rPr>
        <w:t>B</w:t>
      </w:r>
      <w:r w:rsidRPr="00655368">
        <w:rPr>
          <w:rFonts w:ascii="Times New Roman" w:hAnsi="Times New Roman" w:cs="Times New Roman"/>
          <w:iCs/>
          <w:sz w:val="28"/>
          <w:szCs w:val="28"/>
          <w:lang w:val="uk-UA"/>
        </w:rPr>
        <w:t xml:space="preserve">, </w:t>
      </w:r>
      <w:r w:rsidRPr="00655368">
        <w:rPr>
          <w:rFonts w:ascii="Times New Roman" w:hAnsi="Times New Roman" w:cs="Times New Roman"/>
          <w:iCs/>
          <w:sz w:val="28"/>
          <w:szCs w:val="28"/>
        </w:rPr>
        <w:t>C</w:t>
      </w:r>
      <w:r w:rsidRPr="00655368">
        <w:rPr>
          <w:rFonts w:ascii="Times New Roman" w:hAnsi="Times New Roman" w:cs="Times New Roman"/>
          <w:iCs/>
          <w:sz w:val="28"/>
          <w:szCs w:val="28"/>
          <w:lang w:val="uk-UA"/>
        </w:rPr>
        <w:t xml:space="preserve">, </w:t>
      </w:r>
      <w:r w:rsidRPr="00655368">
        <w:rPr>
          <w:rFonts w:ascii="Times New Roman" w:hAnsi="Times New Roman" w:cs="Times New Roman"/>
          <w:iCs/>
          <w:sz w:val="28"/>
          <w:szCs w:val="28"/>
        </w:rPr>
        <w:t>D</w:t>
      </w:r>
      <w:r w:rsidRPr="00655368">
        <w:rPr>
          <w:rFonts w:ascii="Times New Roman" w:hAnsi="Times New Roman" w:cs="Times New Roman"/>
          <w:iCs/>
          <w:sz w:val="28"/>
          <w:szCs w:val="28"/>
          <w:lang w:val="uk-UA"/>
        </w:rPr>
        <w:t xml:space="preserve"> - головні долонні лінії; </w:t>
      </w:r>
      <w:r w:rsidRPr="00655368">
        <w:rPr>
          <w:rFonts w:ascii="Times New Roman" w:hAnsi="Times New Roman" w:cs="Times New Roman"/>
          <w:iCs/>
          <w:sz w:val="28"/>
          <w:szCs w:val="28"/>
        </w:rPr>
        <w:t>t</w:t>
      </w:r>
      <w:r w:rsidRPr="00655368">
        <w:rPr>
          <w:rFonts w:ascii="Times New Roman" w:hAnsi="Times New Roman" w:cs="Times New Roman"/>
          <w:iCs/>
          <w:sz w:val="28"/>
          <w:szCs w:val="28"/>
          <w:lang w:val="uk-UA"/>
        </w:rPr>
        <w:t xml:space="preserve"> - осьовий долонний </w:t>
      </w:r>
      <w:proofErr w:type="spellStart"/>
      <w:r w:rsidRPr="00655368">
        <w:rPr>
          <w:rFonts w:ascii="Times New Roman" w:hAnsi="Times New Roman" w:cs="Times New Roman"/>
          <w:iCs/>
          <w:sz w:val="28"/>
          <w:szCs w:val="28"/>
          <w:lang w:val="uk-UA"/>
        </w:rPr>
        <w:t>трирадіус</w:t>
      </w:r>
      <w:proofErr w:type="spellEnd"/>
      <w:r w:rsidRPr="00655368">
        <w:rPr>
          <w:rFonts w:ascii="Times New Roman" w:hAnsi="Times New Roman" w:cs="Times New Roman"/>
          <w:iCs/>
          <w:sz w:val="28"/>
          <w:szCs w:val="28"/>
          <w:lang w:val="uk-UA"/>
        </w:rPr>
        <w:t xml:space="preserve">; 14—17 - основні пальцеві візерунки (14 - </w:t>
      </w:r>
      <w:proofErr w:type="spellStart"/>
      <w:r w:rsidRPr="00655368">
        <w:rPr>
          <w:rFonts w:ascii="Times New Roman" w:hAnsi="Times New Roman" w:cs="Times New Roman"/>
          <w:iCs/>
          <w:sz w:val="28"/>
          <w:szCs w:val="28"/>
          <w:lang w:val="uk-UA"/>
        </w:rPr>
        <w:t>ульнарна</w:t>
      </w:r>
      <w:proofErr w:type="spellEnd"/>
      <w:r w:rsidRPr="00655368">
        <w:rPr>
          <w:rFonts w:ascii="Times New Roman" w:hAnsi="Times New Roman" w:cs="Times New Roman"/>
          <w:iCs/>
          <w:sz w:val="28"/>
          <w:szCs w:val="28"/>
          <w:lang w:val="uk-UA"/>
        </w:rPr>
        <w:t xml:space="preserve"> петля, 15 - завиток, 16 - дуга, 17 - радіальна петля).</w:t>
      </w:r>
    </w:p>
    <w:p w:rsidR="00A24815" w:rsidRPr="00655368" w:rsidRDefault="006D1680" w:rsidP="00A24815">
      <w:pPr>
        <w:spacing w:after="0" w:line="360" w:lineRule="auto"/>
        <w:ind w:firstLine="720"/>
        <w:jc w:val="both"/>
        <w:rPr>
          <w:rFonts w:ascii="Times New Roman" w:eastAsia="Times New Roman" w:hAnsi="Times New Roman" w:cs="Times New Roman"/>
          <w:spacing w:val="-2"/>
          <w:sz w:val="28"/>
          <w:szCs w:val="28"/>
          <w:lang w:val="uk-UA" w:eastAsia="ru-RU"/>
        </w:rPr>
      </w:pPr>
      <w:r w:rsidRPr="00655368">
        <w:rPr>
          <w:rFonts w:ascii="Times New Roman" w:eastAsia="Times New Roman" w:hAnsi="Times New Roman" w:cs="Times New Roman"/>
          <w:iCs/>
          <w:spacing w:val="-2"/>
          <w:sz w:val="28"/>
          <w:szCs w:val="28"/>
          <w:lang w:val="uk-UA" w:eastAsia="ru-RU"/>
        </w:rPr>
        <w:t>У юнаків з ЗЩА</w:t>
      </w:r>
      <w:r w:rsidRPr="00655368">
        <w:rPr>
          <w:rFonts w:ascii="Times New Roman" w:eastAsia="Times New Roman" w:hAnsi="Times New Roman" w:cs="Times New Roman"/>
          <w:i/>
          <w:iCs/>
          <w:spacing w:val="-2"/>
          <w:sz w:val="28"/>
          <w:szCs w:val="28"/>
          <w:lang w:val="uk-UA" w:eastAsia="ru-RU"/>
        </w:rPr>
        <w:t xml:space="preserve"> </w:t>
      </w:r>
      <w:r w:rsidR="00A24815" w:rsidRPr="00655368">
        <w:rPr>
          <w:rFonts w:ascii="Times New Roman" w:eastAsia="Times New Roman" w:hAnsi="Times New Roman" w:cs="Times New Roman"/>
          <w:spacing w:val="-2"/>
          <w:sz w:val="28"/>
          <w:szCs w:val="28"/>
          <w:lang w:val="uk-UA" w:eastAsia="ru-RU"/>
        </w:rPr>
        <w:t xml:space="preserve">спостерігається: підвищена частота </w:t>
      </w:r>
      <w:r w:rsidR="00A24815" w:rsidRPr="00655368">
        <w:rPr>
          <w:rFonts w:ascii="Times New Roman" w:eastAsia="Times New Roman" w:hAnsi="Times New Roman" w:cs="Times New Roman"/>
          <w:iCs/>
          <w:spacing w:val="-2"/>
          <w:sz w:val="28"/>
          <w:szCs w:val="28"/>
          <w:lang w:val="uk-UA" w:eastAsia="ru-RU"/>
        </w:rPr>
        <w:t>латеральних кишенькових</w:t>
      </w:r>
      <w:r w:rsidR="00A24815" w:rsidRPr="00655368">
        <w:rPr>
          <w:rFonts w:ascii="Times New Roman" w:eastAsia="Times New Roman" w:hAnsi="Times New Roman" w:cs="Times New Roman"/>
          <w:i/>
          <w:iCs/>
          <w:spacing w:val="-2"/>
          <w:sz w:val="28"/>
          <w:szCs w:val="28"/>
          <w:lang w:val="uk-UA" w:eastAsia="ru-RU"/>
        </w:rPr>
        <w:t xml:space="preserve"> </w:t>
      </w:r>
      <w:r w:rsidR="00A24815" w:rsidRPr="00655368">
        <w:rPr>
          <w:rFonts w:ascii="Times New Roman" w:eastAsia="Times New Roman" w:hAnsi="Times New Roman" w:cs="Times New Roman"/>
          <w:iCs/>
          <w:spacing w:val="-2"/>
          <w:sz w:val="28"/>
          <w:szCs w:val="28"/>
          <w:lang w:val="uk-UA" w:eastAsia="ru-RU"/>
        </w:rPr>
        <w:t>петель</w:t>
      </w:r>
      <w:r w:rsidR="00A24815" w:rsidRPr="00655368">
        <w:rPr>
          <w:rFonts w:ascii="Times New Roman" w:eastAsia="Times New Roman" w:hAnsi="Times New Roman" w:cs="Times New Roman"/>
          <w:spacing w:val="-2"/>
          <w:sz w:val="28"/>
          <w:szCs w:val="28"/>
          <w:lang w:val="uk-UA" w:eastAsia="ru-RU"/>
        </w:rPr>
        <w:t xml:space="preserve"> (I палець правої); зменшена частота </w:t>
      </w:r>
      <w:proofErr w:type="spellStart"/>
      <w:r w:rsidR="00A24815" w:rsidRPr="00655368">
        <w:rPr>
          <w:rFonts w:ascii="Times New Roman" w:eastAsia="Times New Roman" w:hAnsi="Times New Roman" w:cs="Times New Roman"/>
          <w:iCs/>
          <w:spacing w:val="-2"/>
          <w:sz w:val="28"/>
          <w:szCs w:val="28"/>
          <w:lang w:val="uk-UA" w:eastAsia="ru-RU"/>
        </w:rPr>
        <w:t>ульнарних</w:t>
      </w:r>
      <w:proofErr w:type="spellEnd"/>
      <w:r w:rsidR="00A24815" w:rsidRPr="00655368">
        <w:rPr>
          <w:rFonts w:ascii="Times New Roman" w:eastAsia="Times New Roman" w:hAnsi="Times New Roman" w:cs="Times New Roman"/>
          <w:iCs/>
          <w:spacing w:val="-2"/>
          <w:sz w:val="28"/>
          <w:szCs w:val="28"/>
          <w:lang w:val="uk-UA" w:eastAsia="ru-RU"/>
        </w:rPr>
        <w:t xml:space="preserve"> петель</w:t>
      </w:r>
      <w:r w:rsidR="00A24815" w:rsidRPr="00655368">
        <w:rPr>
          <w:rFonts w:ascii="Times New Roman" w:eastAsia="Times New Roman" w:hAnsi="Times New Roman" w:cs="Times New Roman"/>
          <w:spacing w:val="-2"/>
          <w:sz w:val="28"/>
          <w:szCs w:val="28"/>
          <w:lang w:val="uk-UA" w:eastAsia="ru-RU"/>
        </w:rPr>
        <w:t xml:space="preserve"> (II палець правої кисті); частота різних типів візерунків, що зустрічаються на III пальці обох кистей достовірної різниці не досягає. Більшість відмінностей виявлено на правій кисті.</w:t>
      </w:r>
    </w:p>
    <w:p w:rsidR="008936ED" w:rsidRPr="00655368" w:rsidRDefault="006D1680" w:rsidP="006D1680">
      <w:pPr>
        <w:spacing w:after="0" w:line="360" w:lineRule="auto"/>
        <w:ind w:firstLine="720"/>
        <w:jc w:val="both"/>
        <w:rPr>
          <w:rFonts w:ascii="Times New Roman" w:eastAsia="Times New Roman" w:hAnsi="Times New Roman" w:cs="Times New Roman"/>
          <w:spacing w:val="-4"/>
          <w:sz w:val="28"/>
          <w:szCs w:val="28"/>
          <w:lang w:val="uk-UA" w:eastAsia="ru-RU"/>
        </w:rPr>
      </w:pPr>
      <w:r w:rsidRPr="00655368">
        <w:rPr>
          <w:rFonts w:ascii="Times New Roman" w:eastAsia="Times New Roman" w:hAnsi="Times New Roman" w:cs="Times New Roman"/>
          <w:spacing w:val="-4"/>
          <w:sz w:val="28"/>
          <w:szCs w:val="28"/>
          <w:lang w:val="uk-UA" w:eastAsia="ru-RU"/>
        </w:rPr>
        <w:lastRenderedPageBreak/>
        <w:t>Д</w:t>
      </w:r>
      <w:r w:rsidR="00A24815" w:rsidRPr="00655368">
        <w:rPr>
          <w:rFonts w:ascii="Times New Roman" w:eastAsia="Times New Roman" w:hAnsi="Times New Roman" w:cs="Times New Roman"/>
          <w:spacing w:val="-4"/>
          <w:sz w:val="28"/>
          <w:szCs w:val="28"/>
          <w:lang w:val="uk-UA" w:eastAsia="ru-RU"/>
        </w:rPr>
        <w:t xml:space="preserve">ля </w:t>
      </w:r>
      <w:r w:rsidRPr="00655368">
        <w:rPr>
          <w:rFonts w:ascii="Times New Roman" w:eastAsia="Times New Roman" w:hAnsi="Times New Roman" w:cs="Times New Roman"/>
          <w:spacing w:val="-4"/>
          <w:sz w:val="28"/>
          <w:szCs w:val="28"/>
          <w:lang w:val="uk-UA" w:eastAsia="ru-RU"/>
        </w:rPr>
        <w:t>юнак</w:t>
      </w:r>
      <w:r w:rsidR="00A24815" w:rsidRPr="00655368">
        <w:rPr>
          <w:rFonts w:ascii="Times New Roman" w:eastAsia="Times New Roman" w:hAnsi="Times New Roman" w:cs="Times New Roman"/>
          <w:spacing w:val="-4"/>
          <w:sz w:val="28"/>
          <w:szCs w:val="28"/>
          <w:lang w:val="uk-UA" w:eastAsia="ru-RU"/>
        </w:rPr>
        <w:t xml:space="preserve">ів характерні наступні відхилення: збільшена частота </w:t>
      </w:r>
      <w:r w:rsidR="00A24815" w:rsidRPr="00655368">
        <w:rPr>
          <w:rFonts w:ascii="Times New Roman" w:eastAsia="Times New Roman" w:hAnsi="Times New Roman" w:cs="Times New Roman"/>
          <w:iCs/>
          <w:spacing w:val="-4"/>
          <w:sz w:val="28"/>
          <w:szCs w:val="28"/>
          <w:lang w:val="uk-UA" w:eastAsia="ru-RU"/>
        </w:rPr>
        <w:t>центральних кишень</w:t>
      </w:r>
      <w:r w:rsidR="00A24815" w:rsidRPr="00655368">
        <w:rPr>
          <w:rFonts w:ascii="Times New Roman" w:eastAsia="Times New Roman" w:hAnsi="Times New Roman" w:cs="Times New Roman"/>
          <w:spacing w:val="-4"/>
          <w:sz w:val="28"/>
          <w:szCs w:val="28"/>
          <w:lang w:val="uk-UA" w:eastAsia="ru-RU"/>
        </w:rPr>
        <w:t xml:space="preserve"> (V палець правої кисті); зменшена частота </w:t>
      </w:r>
      <w:proofErr w:type="spellStart"/>
      <w:r w:rsidR="00A24815" w:rsidRPr="00655368">
        <w:rPr>
          <w:rFonts w:ascii="Times New Roman" w:eastAsia="Times New Roman" w:hAnsi="Times New Roman" w:cs="Times New Roman"/>
          <w:iCs/>
          <w:spacing w:val="-4"/>
          <w:sz w:val="28"/>
          <w:szCs w:val="28"/>
          <w:lang w:val="uk-UA" w:eastAsia="ru-RU"/>
        </w:rPr>
        <w:t>ульнарних</w:t>
      </w:r>
      <w:proofErr w:type="spellEnd"/>
      <w:r w:rsidR="00A24815" w:rsidRPr="00655368">
        <w:rPr>
          <w:rFonts w:ascii="Times New Roman" w:eastAsia="Times New Roman" w:hAnsi="Times New Roman" w:cs="Times New Roman"/>
          <w:iCs/>
          <w:spacing w:val="-4"/>
          <w:sz w:val="28"/>
          <w:szCs w:val="28"/>
          <w:lang w:val="uk-UA" w:eastAsia="ru-RU"/>
        </w:rPr>
        <w:t xml:space="preserve"> петель</w:t>
      </w:r>
      <w:r w:rsidR="00A24815" w:rsidRPr="00655368">
        <w:rPr>
          <w:rFonts w:ascii="Times New Roman" w:eastAsia="Times New Roman" w:hAnsi="Times New Roman" w:cs="Times New Roman"/>
          <w:spacing w:val="-4"/>
          <w:sz w:val="28"/>
          <w:szCs w:val="28"/>
          <w:lang w:val="uk-UA" w:eastAsia="ru-RU"/>
        </w:rPr>
        <w:t xml:space="preserve"> на II пальці лівої кисті, </w:t>
      </w:r>
    </w:p>
    <w:p w:rsidR="00E75A9D" w:rsidRPr="00655368" w:rsidRDefault="00A24815" w:rsidP="00A24815">
      <w:pPr>
        <w:spacing w:after="0" w:line="360" w:lineRule="auto"/>
        <w:ind w:firstLine="720"/>
        <w:jc w:val="both"/>
        <w:rPr>
          <w:rFonts w:ascii="Times New Roman" w:eastAsia="Times New Roman" w:hAnsi="Times New Roman" w:cs="Times New Roman"/>
          <w:spacing w:val="-4"/>
          <w:sz w:val="28"/>
          <w:szCs w:val="28"/>
          <w:lang w:val="uk-UA" w:eastAsia="ru-RU"/>
        </w:rPr>
      </w:pPr>
      <w:proofErr w:type="spellStart"/>
      <w:r w:rsidRPr="00655368">
        <w:rPr>
          <w:rFonts w:ascii="Times New Roman" w:eastAsia="Times New Roman" w:hAnsi="Times New Roman" w:cs="Times New Roman"/>
          <w:spacing w:val="-4"/>
          <w:sz w:val="28"/>
          <w:szCs w:val="28"/>
          <w:lang w:val="uk-UA" w:eastAsia="ru-RU"/>
        </w:rPr>
        <w:t>Дерматогліфічна</w:t>
      </w:r>
      <w:proofErr w:type="spellEnd"/>
      <w:r w:rsidRPr="00655368">
        <w:rPr>
          <w:rFonts w:ascii="Times New Roman" w:eastAsia="Times New Roman" w:hAnsi="Times New Roman" w:cs="Times New Roman"/>
          <w:spacing w:val="-4"/>
          <w:sz w:val="28"/>
          <w:szCs w:val="28"/>
          <w:lang w:val="uk-UA" w:eastAsia="ru-RU"/>
        </w:rPr>
        <w:t xml:space="preserve"> картина розподілу та частоти візерунків у </w:t>
      </w:r>
      <w:r w:rsidRPr="00655368">
        <w:rPr>
          <w:rFonts w:ascii="Times New Roman" w:eastAsia="Times New Roman" w:hAnsi="Times New Roman" w:cs="Times New Roman"/>
          <w:iCs/>
          <w:spacing w:val="-4"/>
          <w:sz w:val="28"/>
          <w:szCs w:val="28"/>
          <w:lang w:val="uk-UA" w:eastAsia="ru-RU"/>
        </w:rPr>
        <w:t>дівчат</w:t>
      </w:r>
      <w:r w:rsidR="006D1680" w:rsidRPr="00655368">
        <w:rPr>
          <w:rFonts w:ascii="Times New Roman" w:eastAsia="Times New Roman" w:hAnsi="Times New Roman" w:cs="Times New Roman"/>
          <w:iCs/>
          <w:spacing w:val="-4"/>
          <w:sz w:val="28"/>
          <w:szCs w:val="28"/>
          <w:lang w:val="uk-UA" w:eastAsia="ru-RU"/>
        </w:rPr>
        <w:t xml:space="preserve"> з</w:t>
      </w:r>
      <w:r w:rsidR="006D1680" w:rsidRPr="00655368">
        <w:rPr>
          <w:rFonts w:ascii="Times New Roman" w:eastAsia="Times New Roman" w:hAnsi="Times New Roman" w:cs="Times New Roman"/>
          <w:i/>
          <w:iCs/>
          <w:spacing w:val="-4"/>
          <w:sz w:val="28"/>
          <w:szCs w:val="28"/>
          <w:lang w:val="uk-UA" w:eastAsia="ru-RU"/>
        </w:rPr>
        <w:t xml:space="preserve"> </w:t>
      </w:r>
      <w:r w:rsidR="006D1680" w:rsidRPr="00655368">
        <w:rPr>
          <w:rFonts w:ascii="Times New Roman" w:eastAsia="Times New Roman" w:hAnsi="Times New Roman" w:cs="Times New Roman"/>
          <w:iCs/>
          <w:spacing w:val="-4"/>
          <w:sz w:val="28"/>
          <w:szCs w:val="28"/>
          <w:lang w:val="uk-UA" w:eastAsia="ru-RU"/>
        </w:rPr>
        <w:t xml:space="preserve">ЗЩА </w:t>
      </w:r>
      <w:r w:rsidRPr="00655368">
        <w:rPr>
          <w:rFonts w:ascii="Times New Roman" w:eastAsia="Times New Roman" w:hAnsi="Times New Roman" w:cs="Times New Roman"/>
          <w:spacing w:val="-4"/>
          <w:sz w:val="28"/>
          <w:szCs w:val="28"/>
          <w:lang w:val="uk-UA" w:eastAsia="ru-RU"/>
        </w:rPr>
        <w:t xml:space="preserve">достовірно відрізнялась від такої у </w:t>
      </w:r>
      <w:r w:rsidR="00E75A9D" w:rsidRPr="00655368">
        <w:rPr>
          <w:rFonts w:ascii="Times New Roman" w:eastAsia="Times New Roman" w:hAnsi="Times New Roman" w:cs="Times New Roman"/>
          <w:spacing w:val="-4"/>
          <w:sz w:val="28"/>
          <w:szCs w:val="28"/>
          <w:lang w:val="uk-UA" w:eastAsia="ru-RU"/>
        </w:rPr>
        <w:t>групі здорових дівчат</w:t>
      </w:r>
      <w:r w:rsidRPr="00655368">
        <w:rPr>
          <w:rFonts w:ascii="Times New Roman" w:eastAsia="Times New Roman" w:hAnsi="Times New Roman" w:cs="Times New Roman"/>
          <w:spacing w:val="-4"/>
          <w:sz w:val="28"/>
          <w:szCs w:val="28"/>
          <w:lang w:val="uk-UA" w:eastAsia="ru-RU"/>
        </w:rPr>
        <w:t xml:space="preserve">: з більшою частотою зустрічались </w:t>
      </w:r>
      <w:proofErr w:type="spellStart"/>
      <w:r w:rsidRPr="00655368">
        <w:rPr>
          <w:rFonts w:ascii="Times New Roman" w:eastAsia="Times New Roman" w:hAnsi="Times New Roman" w:cs="Times New Roman"/>
          <w:iCs/>
          <w:spacing w:val="-4"/>
          <w:sz w:val="28"/>
          <w:szCs w:val="28"/>
          <w:lang w:val="uk-UA" w:eastAsia="ru-RU"/>
        </w:rPr>
        <w:t>ульнарні</w:t>
      </w:r>
      <w:proofErr w:type="spellEnd"/>
      <w:r w:rsidRPr="00655368">
        <w:rPr>
          <w:rFonts w:ascii="Times New Roman" w:eastAsia="Times New Roman" w:hAnsi="Times New Roman" w:cs="Times New Roman"/>
          <w:iCs/>
          <w:spacing w:val="-4"/>
          <w:sz w:val="28"/>
          <w:szCs w:val="28"/>
          <w:lang w:val="uk-UA" w:eastAsia="ru-RU"/>
        </w:rPr>
        <w:t xml:space="preserve"> петлі</w:t>
      </w:r>
      <w:r w:rsidR="00E75A9D" w:rsidRPr="00655368">
        <w:rPr>
          <w:rFonts w:ascii="Times New Roman" w:eastAsia="Times New Roman" w:hAnsi="Times New Roman" w:cs="Times New Roman"/>
          <w:spacing w:val="-4"/>
          <w:sz w:val="28"/>
          <w:szCs w:val="28"/>
          <w:lang w:val="uk-UA" w:eastAsia="ru-RU"/>
        </w:rPr>
        <w:t xml:space="preserve"> на V пальці</w:t>
      </w:r>
      <w:r w:rsidRPr="00655368">
        <w:rPr>
          <w:rFonts w:ascii="Times New Roman" w:eastAsia="Times New Roman" w:hAnsi="Times New Roman" w:cs="Times New Roman"/>
          <w:spacing w:val="-4"/>
          <w:sz w:val="28"/>
          <w:szCs w:val="28"/>
          <w:lang w:val="uk-UA" w:eastAsia="ru-RU"/>
        </w:rPr>
        <w:t xml:space="preserve"> пра</w:t>
      </w:r>
      <w:r w:rsidR="00E75A9D" w:rsidRPr="00655368">
        <w:rPr>
          <w:rFonts w:ascii="Times New Roman" w:eastAsia="Times New Roman" w:hAnsi="Times New Roman" w:cs="Times New Roman"/>
          <w:spacing w:val="-4"/>
          <w:sz w:val="28"/>
          <w:szCs w:val="28"/>
          <w:lang w:val="uk-UA" w:eastAsia="ru-RU"/>
        </w:rPr>
        <w:t>вої кисті</w:t>
      </w:r>
      <w:r w:rsidRPr="00655368">
        <w:rPr>
          <w:rFonts w:ascii="Times New Roman" w:eastAsia="Times New Roman" w:hAnsi="Times New Roman" w:cs="Times New Roman"/>
          <w:spacing w:val="-4"/>
          <w:sz w:val="28"/>
          <w:szCs w:val="28"/>
          <w:lang w:val="uk-UA" w:eastAsia="ru-RU"/>
        </w:rPr>
        <w:t xml:space="preserve">; з меншою частотою зустрічались </w:t>
      </w:r>
      <w:proofErr w:type="spellStart"/>
      <w:r w:rsidRPr="00655368">
        <w:rPr>
          <w:rFonts w:ascii="Times New Roman" w:eastAsia="Times New Roman" w:hAnsi="Times New Roman" w:cs="Times New Roman"/>
          <w:iCs/>
          <w:spacing w:val="-4"/>
          <w:sz w:val="28"/>
          <w:szCs w:val="28"/>
          <w:lang w:val="uk-UA" w:eastAsia="ru-RU"/>
        </w:rPr>
        <w:t>ульнарні</w:t>
      </w:r>
      <w:proofErr w:type="spellEnd"/>
      <w:r w:rsidRPr="00655368">
        <w:rPr>
          <w:rFonts w:ascii="Times New Roman" w:eastAsia="Times New Roman" w:hAnsi="Times New Roman" w:cs="Times New Roman"/>
          <w:iCs/>
          <w:spacing w:val="-4"/>
          <w:sz w:val="28"/>
          <w:szCs w:val="28"/>
          <w:lang w:val="uk-UA" w:eastAsia="ru-RU"/>
        </w:rPr>
        <w:t xml:space="preserve"> петлі</w:t>
      </w:r>
      <w:r w:rsidR="0002494D">
        <w:rPr>
          <w:rFonts w:ascii="Times New Roman" w:eastAsia="Times New Roman" w:hAnsi="Times New Roman" w:cs="Times New Roman"/>
          <w:spacing w:val="-4"/>
          <w:sz w:val="28"/>
          <w:szCs w:val="28"/>
          <w:lang w:val="uk-UA" w:eastAsia="ru-RU"/>
        </w:rPr>
        <w:t xml:space="preserve"> </w:t>
      </w:r>
      <w:r w:rsidR="00E75A9D" w:rsidRPr="00655368">
        <w:rPr>
          <w:rFonts w:ascii="Times New Roman" w:eastAsia="Times New Roman" w:hAnsi="Times New Roman" w:cs="Times New Roman"/>
          <w:spacing w:val="-4"/>
          <w:sz w:val="28"/>
          <w:szCs w:val="28"/>
          <w:lang w:val="uk-UA" w:eastAsia="ru-RU"/>
        </w:rPr>
        <w:t xml:space="preserve">на </w:t>
      </w:r>
      <w:r w:rsidRPr="00655368">
        <w:rPr>
          <w:rFonts w:ascii="Times New Roman" w:eastAsia="Times New Roman" w:hAnsi="Times New Roman" w:cs="Times New Roman"/>
          <w:spacing w:val="-4"/>
          <w:sz w:val="28"/>
          <w:szCs w:val="28"/>
          <w:lang w:val="uk-UA" w:eastAsia="ru-RU"/>
        </w:rPr>
        <w:t xml:space="preserve">I та II пальці правої кисті; з більшою частотою зустрічались </w:t>
      </w:r>
      <w:r w:rsidRPr="00655368">
        <w:rPr>
          <w:rFonts w:ascii="Times New Roman" w:eastAsia="Times New Roman" w:hAnsi="Times New Roman" w:cs="Times New Roman"/>
          <w:iCs/>
          <w:spacing w:val="-4"/>
          <w:sz w:val="28"/>
          <w:szCs w:val="28"/>
          <w:lang w:val="uk-UA" w:eastAsia="ru-RU"/>
        </w:rPr>
        <w:t>латеральні кишенькові петлі</w:t>
      </w:r>
      <w:r w:rsidR="00E75A9D" w:rsidRPr="00655368">
        <w:rPr>
          <w:rFonts w:ascii="Times New Roman" w:eastAsia="Times New Roman" w:hAnsi="Times New Roman" w:cs="Times New Roman"/>
          <w:spacing w:val="-4"/>
          <w:sz w:val="28"/>
          <w:szCs w:val="28"/>
          <w:lang w:val="uk-UA" w:eastAsia="ru-RU"/>
        </w:rPr>
        <w:t xml:space="preserve"> на IV пальці лівої кисті.</w:t>
      </w:r>
    </w:p>
    <w:p w:rsidR="00A24815" w:rsidRPr="00655368" w:rsidRDefault="00E75A9D" w:rsidP="00614C47">
      <w:pPr>
        <w:spacing w:line="360" w:lineRule="auto"/>
        <w:ind w:firstLine="708"/>
        <w:jc w:val="both"/>
        <w:rPr>
          <w:rFonts w:ascii="Times New Roman" w:eastAsia="Times New Roman" w:hAnsi="Times New Roman" w:cs="Times New Roman"/>
          <w:sz w:val="28"/>
          <w:szCs w:val="28"/>
          <w:lang w:val="uk-UA" w:eastAsia="ru-RU"/>
        </w:rPr>
      </w:pPr>
      <w:r w:rsidRPr="00655368">
        <w:rPr>
          <w:rFonts w:ascii="Times New Roman" w:eastAsia="Times New Roman" w:hAnsi="Times New Roman" w:cs="Times New Roman"/>
          <w:spacing w:val="-4"/>
          <w:sz w:val="28"/>
          <w:szCs w:val="28"/>
          <w:lang w:val="uk-UA" w:eastAsia="ru-RU"/>
        </w:rPr>
        <w:t xml:space="preserve">Для дівчат характерні наступні відхилення: більша частота </w:t>
      </w:r>
      <w:r w:rsidRPr="00655368">
        <w:rPr>
          <w:rFonts w:ascii="Times New Roman" w:eastAsia="Times New Roman" w:hAnsi="Times New Roman" w:cs="Times New Roman"/>
          <w:iCs/>
          <w:spacing w:val="-4"/>
          <w:sz w:val="28"/>
          <w:szCs w:val="28"/>
          <w:lang w:val="uk-UA" w:eastAsia="ru-RU"/>
        </w:rPr>
        <w:t>центральних кишень</w:t>
      </w:r>
      <w:r w:rsidRPr="00655368">
        <w:rPr>
          <w:rFonts w:ascii="Times New Roman" w:eastAsia="Times New Roman" w:hAnsi="Times New Roman" w:cs="Times New Roman"/>
          <w:spacing w:val="-4"/>
          <w:sz w:val="28"/>
          <w:szCs w:val="28"/>
          <w:lang w:val="uk-UA" w:eastAsia="ru-RU"/>
        </w:rPr>
        <w:t xml:space="preserve"> (I палець обох кистей); менша частота </w:t>
      </w:r>
      <w:r w:rsidRPr="00655368">
        <w:rPr>
          <w:rFonts w:ascii="Times New Roman" w:eastAsia="Times New Roman" w:hAnsi="Times New Roman" w:cs="Times New Roman"/>
          <w:iCs/>
          <w:spacing w:val="-4"/>
          <w:sz w:val="28"/>
          <w:szCs w:val="28"/>
          <w:lang w:val="uk-UA" w:eastAsia="ru-RU"/>
        </w:rPr>
        <w:t>завитків</w:t>
      </w:r>
      <w:r w:rsidRPr="00655368">
        <w:rPr>
          <w:rFonts w:ascii="Times New Roman" w:eastAsia="Times New Roman" w:hAnsi="Times New Roman" w:cs="Times New Roman"/>
          <w:spacing w:val="-4"/>
          <w:sz w:val="28"/>
          <w:szCs w:val="28"/>
          <w:lang w:val="uk-UA" w:eastAsia="ru-RU"/>
        </w:rPr>
        <w:t xml:space="preserve"> (II палець лівої кисті та IV палець правої кисті); більша частота </w:t>
      </w:r>
      <w:r w:rsidRPr="00655368">
        <w:rPr>
          <w:rFonts w:ascii="Times New Roman" w:eastAsia="Times New Roman" w:hAnsi="Times New Roman" w:cs="Times New Roman"/>
          <w:iCs/>
          <w:spacing w:val="-4"/>
          <w:sz w:val="28"/>
          <w:szCs w:val="28"/>
          <w:lang w:val="uk-UA" w:eastAsia="ru-RU"/>
        </w:rPr>
        <w:t>дуг</w:t>
      </w:r>
      <w:r w:rsidRPr="00655368">
        <w:rPr>
          <w:rFonts w:ascii="Times New Roman" w:eastAsia="Times New Roman" w:hAnsi="Times New Roman" w:cs="Times New Roman"/>
          <w:spacing w:val="-4"/>
          <w:sz w:val="28"/>
          <w:szCs w:val="28"/>
          <w:lang w:val="uk-UA" w:eastAsia="ru-RU"/>
        </w:rPr>
        <w:t xml:space="preserve"> (II палець обох кистей); більша частота </w:t>
      </w:r>
      <w:r w:rsidRPr="00655368">
        <w:rPr>
          <w:rFonts w:ascii="Times New Roman" w:eastAsia="Times New Roman" w:hAnsi="Times New Roman" w:cs="Times New Roman"/>
          <w:iCs/>
          <w:spacing w:val="-4"/>
          <w:sz w:val="28"/>
          <w:szCs w:val="28"/>
          <w:lang w:val="uk-UA" w:eastAsia="ru-RU"/>
        </w:rPr>
        <w:t>випадкових візерунків</w:t>
      </w:r>
      <w:r w:rsidRPr="00655368">
        <w:rPr>
          <w:rFonts w:ascii="Times New Roman" w:eastAsia="Times New Roman" w:hAnsi="Times New Roman" w:cs="Times New Roman"/>
          <w:spacing w:val="-4"/>
          <w:sz w:val="28"/>
          <w:szCs w:val="28"/>
          <w:lang w:val="uk-UA" w:eastAsia="ru-RU"/>
        </w:rPr>
        <w:t xml:space="preserve"> (I палець правої кисті); більша частота </w:t>
      </w:r>
      <w:r w:rsidRPr="00655368">
        <w:rPr>
          <w:rFonts w:ascii="Times New Roman" w:eastAsia="Times New Roman" w:hAnsi="Times New Roman" w:cs="Times New Roman"/>
          <w:iCs/>
          <w:spacing w:val="-4"/>
          <w:sz w:val="28"/>
          <w:szCs w:val="28"/>
          <w:lang w:val="uk-UA" w:eastAsia="ru-RU"/>
        </w:rPr>
        <w:t>подвійних петель</w:t>
      </w:r>
      <w:r w:rsidRPr="00655368">
        <w:rPr>
          <w:rFonts w:ascii="Times New Roman" w:eastAsia="Times New Roman" w:hAnsi="Times New Roman" w:cs="Times New Roman"/>
          <w:spacing w:val="-4"/>
          <w:sz w:val="28"/>
          <w:szCs w:val="28"/>
          <w:lang w:val="uk-UA" w:eastAsia="ru-RU"/>
        </w:rPr>
        <w:t xml:space="preserve"> (II палець лівої кисті) при її зменшенні на I пальці лівої кисті.  </w:t>
      </w:r>
    </w:p>
    <w:p w:rsidR="00A24815" w:rsidRPr="00655368" w:rsidRDefault="00A24815" w:rsidP="00A24815">
      <w:pPr>
        <w:spacing w:after="0" w:line="360" w:lineRule="auto"/>
        <w:ind w:firstLine="720"/>
        <w:jc w:val="both"/>
        <w:rPr>
          <w:rFonts w:ascii="Times New Roman" w:eastAsia="Times New Roman" w:hAnsi="Times New Roman" w:cs="Times New Roman"/>
          <w:spacing w:val="-4"/>
          <w:sz w:val="28"/>
          <w:szCs w:val="28"/>
          <w:lang w:val="uk-UA" w:eastAsia="ru-RU"/>
        </w:rPr>
      </w:pPr>
      <w:r w:rsidRPr="00655368">
        <w:rPr>
          <w:rFonts w:ascii="Times New Roman" w:eastAsia="Times New Roman" w:hAnsi="Times New Roman" w:cs="Times New Roman"/>
          <w:spacing w:val="-4"/>
          <w:sz w:val="28"/>
          <w:szCs w:val="28"/>
          <w:lang w:val="uk-UA" w:eastAsia="ru-RU"/>
        </w:rPr>
        <w:t xml:space="preserve">Нами проведений аналіз частоти </w:t>
      </w:r>
      <w:proofErr w:type="spellStart"/>
      <w:r w:rsidRPr="00655368">
        <w:rPr>
          <w:rFonts w:ascii="Times New Roman" w:eastAsia="Times New Roman" w:hAnsi="Times New Roman" w:cs="Times New Roman"/>
          <w:spacing w:val="-4"/>
          <w:sz w:val="28"/>
          <w:szCs w:val="28"/>
          <w:lang w:val="uk-UA" w:eastAsia="ru-RU"/>
        </w:rPr>
        <w:t>різнодельтових</w:t>
      </w:r>
      <w:proofErr w:type="spellEnd"/>
      <w:r w:rsidRPr="00655368">
        <w:rPr>
          <w:rFonts w:ascii="Times New Roman" w:eastAsia="Times New Roman" w:hAnsi="Times New Roman" w:cs="Times New Roman"/>
          <w:spacing w:val="-4"/>
          <w:sz w:val="28"/>
          <w:szCs w:val="28"/>
          <w:lang w:val="uk-UA" w:eastAsia="ru-RU"/>
        </w:rPr>
        <w:t xml:space="preserve"> візерунків</w:t>
      </w:r>
      <w:r w:rsidR="009315DB" w:rsidRPr="00655368">
        <w:rPr>
          <w:rFonts w:ascii="Times New Roman" w:eastAsia="Times New Roman" w:hAnsi="Times New Roman" w:cs="Times New Roman"/>
          <w:spacing w:val="-4"/>
          <w:sz w:val="28"/>
          <w:szCs w:val="28"/>
          <w:lang w:val="uk-UA" w:eastAsia="ru-RU"/>
        </w:rPr>
        <w:t xml:space="preserve">. </w:t>
      </w:r>
      <w:r w:rsidRPr="00655368">
        <w:rPr>
          <w:rFonts w:ascii="Times New Roman" w:eastAsia="Times New Roman" w:hAnsi="Times New Roman" w:cs="Times New Roman"/>
          <w:spacing w:val="-4"/>
          <w:sz w:val="28"/>
          <w:szCs w:val="28"/>
          <w:lang w:val="uk-UA" w:eastAsia="ru-RU"/>
        </w:rPr>
        <w:t xml:space="preserve">В сукупність </w:t>
      </w:r>
      <w:proofErr w:type="spellStart"/>
      <w:r w:rsidRPr="00655368">
        <w:rPr>
          <w:rFonts w:ascii="Times New Roman" w:eastAsia="Times New Roman" w:hAnsi="Times New Roman" w:cs="Times New Roman"/>
          <w:spacing w:val="-4"/>
          <w:sz w:val="28"/>
          <w:szCs w:val="28"/>
          <w:lang w:val="uk-UA" w:eastAsia="ru-RU"/>
        </w:rPr>
        <w:t>однодельтових</w:t>
      </w:r>
      <w:proofErr w:type="spellEnd"/>
      <w:r w:rsidRPr="00655368">
        <w:rPr>
          <w:rFonts w:ascii="Times New Roman" w:eastAsia="Times New Roman" w:hAnsi="Times New Roman" w:cs="Times New Roman"/>
          <w:spacing w:val="-4"/>
          <w:sz w:val="28"/>
          <w:szCs w:val="28"/>
          <w:lang w:val="uk-UA" w:eastAsia="ru-RU"/>
        </w:rPr>
        <w:t xml:space="preserve"> візерунків віднесли </w:t>
      </w:r>
      <w:proofErr w:type="spellStart"/>
      <w:r w:rsidRPr="00655368">
        <w:rPr>
          <w:rFonts w:ascii="Times New Roman" w:eastAsia="Times New Roman" w:hAnsi="Times New Roman" w:cs="Times New Roman"/>
          <w:spacing w:val="-4"/>
          <w:sz w:val="28"/>
          <w:szCs w:val="28"/>
          <w:lang w:val="uk-UA" w:eastAsia="ru-RU"/>
        </w:rPr>
        <w:t>ульнарні</w:t>
      </w:r>
      <w:proofErr w:type="spellEnd"/>
      <w:r w:rsidRPr="00655368">
        <w:rPr>
          <w:rFonts w:ascii="Times New Roman" w:eastAsia="Times New Roman" w:hAnsi="Times New Roman" w:cs="Times New Roman"/>
          <w:spacing w:val="-4"/>
          <w:sz w:val="28"/>
          <w:szCs w:val="28"/>
          <w:lang w:val="uk-UA" w:eastAsia="ru-RU"/>
        </w:rPr>
        <w:t xml:space="preserve"> петлі, латеральні кишенькові петлі і випадкові візерунки, до сукупності </w:t>
      </w:r>
      <w:proofErr w:type="spellStart"/>
      <w:r w:rsidRPr="00655368">
        <w:rPr>
          <w:rFonts w:ascii="Times New Roman" w:eastAsia="Times New Roman" w:hAnsi="Times New Roman" w:cs="Times New Roman"/>
          <w:spacing w:val="-4"/>
          <w:sz w:val="28"/>
          <w:szCs w:val="28"/>
          <w:lang w:val="uk-UA" w:eastAsia="ru-RU"/>
        </w:rPr>
        <w:t>дводельтових</w:t>
      </w:r>
      <w:proofErr w:type="spellEnd"/>
      <w:r w:rsidRPr="00655368">
        <w:rPr>
          <w:rFonts w:ascii="Times New Roman" w:eastAsia="Times New Roman" w:hAnsi="Times New Roman" w:cs="Times New Roman"/>
          <w:spacing w:val="-4"/>
          <w:sz w:val="28"/>
          <w:szCs w:val="28"/>
          <w:lang w:val="uk-UA" w:eastAsia="ru-RU"/>
        </w:rPr>
        <w:t xml:space="preserve"> віднесені завитки, подвійні петлі і центральні кишені. У </w:t>
      </w:r>
      <w:r w:rsidR="0002494D">
        <w:rPr>
          <w:rFonts w:ascii="Times New Roman" w:eastAsia="Times New Roman" w:hAnsi="Times New Roman" w:cs="Times New Roman"/>
          <w:spacing w:val="-4"/>
          <w:sz w:val="28"/>
          <w:szCs w:val="28"/>
          <w:lang w:val="uk-UA" w:eastAsia="ru-RU"/>
        </w:rPr>
        <w:t xml:space="preserve">юнаків та дівчат з ЗЩА незалежно від </w:t>
      </w:r>
      <w:r w:rsidR="009315DB" w:rsidRPr="00655368">
        <w:rPr>
          <w:rFonts w:ascii="Times New Roman" w:eastAsia="Times New Roman" w:hAnsi="Times New Roman" w:cs="Times New Roman"/>
          <w:spacing w:val="-4"/>
          <w:sz w:val="28"/>
          <w:szCs w:val="28"/>
          <w:lang w:val="uk-UA" w:eastAsia="ru-RU"/>
        </w:rPr>
        <w:t>статі</w:t>
      </w:r>
      <w:r w:rsidRPr="00655368">
        <w:rPr>
          <w:rFonts w:ascii="Times New Roman" w:eastAsia="Times New Roman" w:hAnsi="Times New Roman" w:cs="Times New Roman"/>
          <w:spacing w:val="-4"/>
          <w:sz w:val="28"/>
          <w:szCs w:val="28"/>
          <w:lang w:val="uk-UA" w:eastAsia="ru-RU"/>
        </w:rPr>
        <w:t xml:space="preserve"> середня (по обох кистях) частота </w:t>
      </w:r>
      <w:proofErr w:type="spellStart"/>
      <w:r w:rsidRPr="00655368">
        <w:rPr>
          <w:rFonts w:ascii="Times New Roman" w:eastAsia="Times New Roman" w:hAnsi="Times New Roman" w:cs="Times New Roman"/>
          <w:spacing w:val="-4"/>
          <w:sz w:val="28"/>
          <w:szCs w:val="28"/>
          <w:lang w:val="uk-UA" w:eastAsia="ru-RU"/>
        </w:rPr>
        <w:t>різнодельтових</w:t>
      </w:r>
      <w:proofErr w:type="spellEnd"/>
      <w:r w:rsidRPr="00655368">
        <w:rPr>
          <w:rFonts w:ascii="Times New Roman" w:eastAsia="Times New Roman" w:hAnsi="Times New Roman" w:cs="Times New Roman"/>
          <w:spacing w:val="-4"/>
          <w:sz w:val="28"/>
          <w:szCs w:val="28"/>
          <w:lang w:val="uk-UA" w:eastAsia="ru-RU"/>
        </w:rPr>
        <w:t xml:space="preserve"> візерунків відповідає формулі: </w:t>
      </w:r>
      <w:proofErr w:type="spellStart"/>
      <w:r w:rsidRPr="00655368">
        <w:rPr>
          <w:rFonts w:ascii="Times New Roman" w:eastAsia="Times New Roman" w:hAnsi="Times New Roman" w:cs="Times New Roman"/>
          <w:iCs/>
          <w:spacing w:val="-4"/>
          <w:sz w:val="28"/>
          <w:szCs w:val="28"/>
          <w:lang w:val="uk-UA" w:eastAsia="ru-RU"/>
        </w:rPr>
        <w:t>однодельтові</w:t>
      </w:r>
      <w:proofErr w:type="spellEnd"/>
      <w:r w:rsidRPr="00655368">
        <w:rPr>
          <w:rFonts w:ascii="Times New Roman" w:eastAsia="Times New Roman" w:hAnsi="Times New Roman" w:cs="Times New Roman"/>
          <w:iCs/>
          <w:spacing w:val="-4"/>
          <w:sz w:val="28"/>
          <w:szCs w:val="28"/>
          <w:lang w:val="uk-UA" w:eastAsia="ru-RU"/>
        </w:rPr>
        <w:t xml:space="preserve"> &gt;</w:t>
      </w:r>
      <w:proofErr w:type="spellStart"/>
      <w:r w:rsidRPr="00655368">
        <w:rPr>
          <w:rFonts w:ascii="Times New Roman" w:eastAsia="Times New Roman" w:hAnsi="Times New Roman" w:cs="Times New Roman"/>
          <w:iCs/>
          <w:spacing w:val="-4"/>
          <w:sz w:val="28"/>
          <w:szCs w:val="28"/>
          <w:lang w:val="uk-UA" w:eastAsia="ru-RU"/>
        </w:rPr>
        <w:t>дводельтові</w:t>
      </w:r>
      <w:proofErr w:type="spellEnd"/>
      <w:r w:rsidRPr="00655368">
        <w:rPr>
          <w:rFonts w:ascii="Times New Roman" w:eastAsia="Times New Roman" w:hAnsi="Times New Roman" w:cs="Times New Roman"/>
          <w:iCs/>
          <w:spacing w:val="-4"/>
          <w:sz w:val="28"/>
          <w:szCs w:val="28"/>
          <w:lang w:val="uk-UA" w:eastAsia="ru-RU"/>
        </w:rPr>
        <w:t xml:space="preserve"> &gt; </w:t>
      </w:r>
      <w:proofErr w:type="spellStart"/>
      <w:r w:rsidRPr="00655368">
        <w:rPr>
          <w:rFonts w:ascii="Times New Roman" w:eastAsia="Times New Roman" w:hAnsi="Times New Roman" w:cs="Times New Roman"/>
          <w:iCs/>
          <w:spacing w:val="-4"/>
          <w:sz w:val="28"/>
          <w:szCs w:val="28"/>
          <w:lang w:val="uk-UA" w:eastAsia="ru-RU"/>
        </w:rPr>
        <w:t>бездельтові</w:t>
      </w:r>
      <w:proofErr w:type="spellEnd"/>
      <w:r w:rsidRPr="00655368">
        <w:rPr>
          <w:rFonts w:ascii="Times New Roman" w:eastAsia="Times New Roman" w:hAnsi="Times New Roman" w:cs="Times New Roman"/>
          <w:spacing w:val="-4"/>
          <w:sz w:val="28"/>
          <w:szCs w:val="28"/>
          <w:lang w:val="uk-UA" w:eastAsia="ru-RU"/>
        </w:rPr>
        <w:t xml:space="preserve">. Зазначимо, що у </w:t>
      </w:r>
      <w:r w:rsidR="009315DB" w:rsidRPr="00655368">
        <w:rPr>
          <w:rFonts w:ascii="Times New Roman" w:eastAsia="Times New Roman" w:hAnsi="Times New Roman" w:cs="Times New Roman"/>
          <w:spacing w:val="-4"/>
          <w:sz w:val="28"/>
          <w:szCs w:val="28"/>
          <w:lang w:val="uk-UA" w:eastAsia="ru-RU"/>
        </w:rPr>
        <w:t xml:space="preserve">дівчат </w:t>
      </w:r>
      <w:r w:rsidRPr="00655368">
        <w:rPr>
          <w:rFonts w:ascii="Times New Roman" w:eastAsia="Times New Roman" w:hAnsi="Times New Roman" w:cs="Times New Roman"/>
          <w:spacing w:val="-4"/>
          <w:sz w:val="28"/>
          <w:szCs w:val="28"/>
          <w:lang w:val="uk-UA" w:eastAsia="ru-RU"/>
        </w:rPr>
        <w:t>дана закономірність проявляється лише у вигляді тенденції.</w:t>
      </w:r>
    </w:p>
    <w:p w:rsidR="00A24815" w:rsidRPr="00655368" w:rsidRDefault="00A24815" w:rsidP="00BB59B3">
      <w:pPr>
        <w:spacing w:after="0" w:line="360" w:lineRule="auto"/>
        <w:ind w:firstLine="720"/>
        <w:jc w:val="both"/>
        <w:rPr>
          <w:rFonts w:ascii="Times New Roman" w:eastAsia="Times New Roman" w:hAnsi="Times New Roman" w:cs="Times New Roman"/>
          <w:spacing w:val="-4"/>
          <w:sz w:val="28"/>
          <w:szCs w:val="28"/>
          <w:lang w:val="uk-UA" w:eastAsia="ru-RU"/>
        </w:rPr>
      </w:pPr>
      <w:r w:rsidRPr="00655368">
        <w:rPr>
          <w:rFonts w:ascii="Times New Roman" w:eastAsia="Times New Roman" w:hAnsi="Times New Roman" w:cs="Times New Roman"/>
          <w:spacing w:val="-4"/>
          <w:sz w:val="28"/>
          <w:szCs w:val="28"/>
          <w:lang w:val="uk-UA" w:eastAsia="ru-RU"/>
        </w:rPr>
        <w:t xml:space="preserve">В результаті аналізу середніх частот </w:t>
      </w:r>
      <w:proofErr w:type="spellStart"/>
      <w:r w:rsidRPr="00655368">
        <w:rPr>
          <w:rFonts w:ascii="Times New Roman" w:eastAsia="Times New Roman" w:hAnsi="Times New Roman" w:cs="Times New Roman"/>
          <w:spacing w:val="-4"/>
          <w:sz w:val="28"/>
          <w:szCs w:val="28"/>
          <w:lang w:val="uk-UA" w:eastAsia="ru-RU"/>
        </w:rPr>
        <w:t>різнодельтових</w:t>
      </w:r>
      <w:proofErr w:type="spellEnd"/>
      <w:r w:rsidRPr="00655368">
        <w:rPr>
          <w:rFonts w:ascii="Times New Roman" w:eastAsia="Times New Roman" w:hAnsi="Times New Roman" w:cs="Times New Roman"/>
          <w:spacing w:val="-4"/>
          <w:sz w:val="28"/>
          <w:szCs w:val="28"/>
          <w:lang w:val="uk-UA" w:eastAsia="ru-RU"/>
        </w:rPr>
        <w:t xml:space="preserve"> візерунків </w:t>
      </w:r>
      <w:proofErr w:type="spellStart"/>
      <w:r w:rsidRPr="00655368">
        <w:rPr>
          <w:rFonts w:ascii="Times New Roman" w:eastAsia="Times New Roman" w:hAnsi="Times New Roman" w:cs="Times New Roman"/>
          <w:spacing w:val="-4"/>
          <w:sz w:val="28"/>
          <w:szCs w:val="28"/>
          <w:lang w:val="uk-UA" w:eastAsia="ru-RU"/>
        </w:rPr>
        <w:t>гомотопних</w:t>
      </w:r>
      <w:proofErr w:type="spellEnd"/>
      <w:r w:rsidRPr="00655368">
        <w:rPr>
          <w:rFonts w:ascii="Times New Roman" w:eastAsia="Times New Roman" w:hAnsi="Times New Roman" w:cs="Times New Roman"/>
          <w:spacing w:val="-4"/>
          <w:sz w:val="28"/>
          <w:szCs w:val="28"/>
          <w:lang w:val="uk-UA" w:eastAsia="ru-RU"/>
        </w:rPr>
        <w:t xml:space="preserve"> пальців </w:t>
      </w:r>
      <w:r w:rsidR="0002494D">
        <w:rPr>
          <w:rFonts w:ascii="Times New Roman" w:eastAsia="Times New Roman" w:hAnsi="Times New Roman" w:cs="Times New Roman"/>
          <w:spacing w:val="-4"/>
          <w:sz w:val="28"/>
          <w:szCs w:val="28"/>
          <w:lang w:val="uk-UA" w:eastAsia="ru-RU"/>
        </w:rPr>
        <w:t xml:space="preserve">у юнаків та дівчат </w:t>
      </w:r>
      <w:r w:rsidR="009315DB" w:rsidRPr="00655368">
        <w:rPr>
          <w:rFonts w:ascii="Times New Roman" w:eastAsia="Times New Roman" w:hAnsi="Times New Roman" w:cs="Times New Roman"/>
          <w:spacing w:val="-4"/>
          <w:sz w:val="28"/>
          <w:szCs w:val="28"/>
          <w:lang w:val="uk-UA" w:eastAsia="ru-RU"/>
        </w:rPr>
        <w:t xml:space="preserve">з ЗЩА </w:t>
      </w:r>
      <w:r w:rsidRPr="00655368">
        <w:rPr>
          <w:rFonts w:ascii="Times New Roman" w:eastAsia="Times New Roman" w:hAnsi="Times New Roman" w:cs="Times New Roman"/>
          <w:spacing w:val="-4"/>
          <w:sz w:val="28"/>
          <w:szCs w:val="28"/>
          <w:lang w:val="uk-UA" w:eastAsia="ru-RU"/>
        </w:rPr>
        <w:t xml:space="preserve">встановлено, що незалежно від статі на всіх пальцях, за виключенням V-го основним є </w:t>
      </w:r>
      <w:proofErr w:type="spellStart"/>
      <w:r w:rsidRPr="00655368">
        <w:rPr>
          <w:rFonts w:ascii="Times New Roman" w:eastAsia="Times New Roman" w:hAnsi="Times New Roman" w:cs="Times New Roman"/>
          <w:spacing w:val="-4"/>
          <w:sz w:val="28"/>
          <w:szCs w:val="28"/>
          <w:lang w:val="uk-UA" w:eastAsia="ru-RU"/>
        </w:rPr>
        <w:t>однодельтовий</w:t>
      </w:r>
      <w:proofErr w:type="spellEnd"/>
      <w:r w:rsidRPr="00655368">
        <w:rPr>
          <w:rFonts w:ascii="Times New Roman" w:eastAsia="Times New Roman" w:hAnsi="Times New Roman" w:cs="Times New Roman"/>
          <w:spacing w:val="-4"/>
          <w:sz w:val="28"/>
          <w:szCs w:val="28"/>
          <w:lang w:val="uk-UA" w:eastAsia="ru-RU"/>
        </w:rPr>
        <w:t xml:space="preserve"> візерунок. Статеві відмінності стосуються саме V-го пальця, де </w:t>
      </w:r>
      <w:r w:rsidRPr="00655368">
        <w:rPr>
          <w:rFonts w:ascii="Times New Roman" w:eastAsia="Times New Roman" w:hAnsi="Times New Roman" w:cs="Times New Roman"/>
          <w:iCs/>
          <w:spacing w:val="-4"/>
          <w:sz w:val="28"/>
          <w:szCs w:val="28"/>
          <w:lang w:val="uk-UA" w:eastAsia="ru-RU"/>
        </w:rPr>
        <w:t xml:space="preserve">у </w:t>
      </w:r>
      <w:r w:rsidR="0002320F" w:rsidRPr="00655368">
        <w:rPr>
          <w:rFonts w:ascii="Times New Roman" w:eastAsia="Times New Roman" w:hAnsi="Times New Roman" w:cs="Times New Roman"/>
          <w:iCs/>
          <w:spacing w:val="-4"/>
          <w:sz w:val="28"/>
          <w:szCs w:val="28"/>
          <w:lang w:val="uk-UA" w:eastAsia="ru-RU"/>
        </w:rPr>
        <w:t>юнаків</w:t>
      </w:r>
      <w:r w:rsidRPr="00655368">
        <w:rPr>
          <w:rFonts w:ascii="Times New Roman" w:eastAsia="Times New Roman" w:hAnsi="Times New Roman" w:cs="Times New Roman"/>
          <w:spacing w:val="-4"/>
          <w:sz w:val="28"/>
          <w:szCs w:val="28"/>
          <w:lang w:val="uk-UA" w:eastAsia="ru-RU"/>
        </w:rPr>
        <w:t xml:space="preserve"> основним візерунком є </w:t>
      </w:r>
      <w:proofErr w:type="spellStart"/>
      <w:r w:rsidRPr="00655368">
        <w:rPr>
          <w:rFonts w:ascii="Times New Roman" w:eastAsia="Times New Roman" w:hAnsi="Times New Roman" w:cs="Times New Roman"/>
          <w:spacing w:val="-4"/>
          <w:sz w:val="28"/>
          <w:szCs w:val="28"/>
          <w:lang w:val="uk-UA" w:eastAsia="ru-RU"/>
        </w:rPr>
        <w:t>однодельтовий</w:t>
      </w:r>
      <w:proofErr w:type="spellEnd"/>
      <w:r w:rsidRPr="00655368">
        <w:rPr>
          <w:rFonts w:ascii="Times New Roman" w:eastAsia="Times New Roman" w:hAnsi="Times New Roman" w:cs="Times New Roman"/>
          <w:spacing w:val="-4"/>
          <w:sz w:val="28"/>
          <w:szCs w:val="28"/>
          <w:lang w:val="uk-UA" w:eastAsia="ru-RU"/>
        </w:rPr>
        <w:t xml:space="preserve">, а </w:t>
      </w:r>
      <w:proofErr w:type="spellStart"/>
      <w:r w:rsidRPr="00655368">
        <w:rPr>
          <w:rFonts w:ascii="Times New Roman" w:eastAsia="Times New Roman" w:hAnsi="Times New Roman" w:cs="Times New Roman"/>
          <w:spacing w:val="-4"/>
          <w:sz w:val="28"/>
          <w:szCs w:val="28"/>
          <w:lang w:val="uk-UA" w:eastAsia="ru-RU"/>
        </w:rPr>
        <w:t>дводельтові</w:t>
      </w:r>
      <w:proofErr w:type="spellEnd"/>
      <w:r w:rsidRPr="00655368">
        <w:rPr>
          <w:rFonts w:ascii="Times New Roman" w:eastAsia="Times New Roman" w:hAnsi="Times New Roman" w:cs="Times New Roman"/>
          <w:spacing w:val="-4"/>
          <w:sz w:val="28"/>
          <w:szCs w:val="28"/>
          <w:lang w:val="uk-UA" w:eastAsia="ru-RU"/>
        </w:rPr>
        <w:t xml:space="preserve"> візерунки і дуги зустрічаються в рівній мірі. У </w:t>
      </w:r>
      <w:r w:rsidR="0002320F" w:rsidRPr="00655368">
        <w:rPr>
          <w:rFonts w:ascii="Times New Roman" w:eastAsia="Times New Roman" w:hAnsi="Times New Roman" w:cs="Times New Roman"/>
          <w:iCs/>
          <w:spacing w:val="-4"/>
          <w:sz w:val="28"/>
          <w:szCs w:val="28"/>
          <w:lang w:val="uk-UA" w:eastAsia="ru-RU"/>
        </w:rPr>
        <w:t>дівчат</w:t>
      </w:r>
      <w:r w:rsidRPr="00655368">
        <w:rPr>
          <w:rFonts w:ascii="Times New Roman" w:eastAsia="Times New Roman" w:hAnsi="Times New Roman" w:cs="Times New Roman"/>
          <w:spacing w:val="-4"/>
          <w:sz w:val="28"/>
          <w:szCs w:val="28"/>
          <w:lang w:val="uk-UA" w:eastAsia="ru-RU"/>
        </w:rPr>
        <w:t xml:space="preserve"> переважно зустрічаються </w:t>
      </w:r>
      <w:proofErr w:type="spellStart"/>
      <w:r w:rsidRPr="00655368">
        <w:rPr>
          <w:rFonts w:ascii="Times New Roman" w:eastAsia="Times New Roman" w:hAnsi="Times New Roman" w:cs="Times New Roman"/>
          <w:spacing w:val="-4"/>
          <w:sz w:val="28"/>
          <w:szCs w:val="28"/>
          <w:lang w:val="uk-UA" w:eastAsia="ru-RU"/>
        </w:rPr>
        <w:t>дводельтові</w:t>
      </w:r>
      <w:proofErr w:type="spellEnd"/>
      <w:r w:rsidRPr="00655368">
        <w:rPr>
          <w:rFonts w:ascii="Times New Roman" w:eastAsia="Times New Roman" w:hAnsi="Times New Roman" w:cs="Times New Roman"/>
          <w:spacing w:val="-4"/>
          <w:sz w:val="28"/>
          <w:szCs w:val="28"/>
          <w:lang w:val="uk-UA" w:eastAsia="ru-RU"/>
        </w:rPr>
        <w:t xml:space="preserve"> візерунки, які чергуються з дугами. Загальні формули розподілу </w:t>
      </w:r>
      <w:proofErr w:type="spellStart"/>
      <w:r w:rsidRPr="00655368">
        <w:rPr>
          <w:rFonts w:ascii="Times New Roman" w:eastAsia="Times New Roman" w:hAnsi="Times New Roman" w:cs="Times New Roman"/>
          <w:spacing w:val="-4"/>
          <w:sz w:val="28"/>
          <w:szCs w:val="28"/>
          <w:lang w:val="uk-UA" w:eastAsia="ru-RU"/>
        </w:rPr>
        <w:t>дво</w:t>
      </w:r>
      <w:r w:rsidR="0002320F" w:rsidRPr="00655368">
        <w:rPr>
          <w:rFonts w:ascii="Times New Roman" w:eastAsia="Times New Roman" w:hAnsi="Times New Roman" w:cs="Times New Roman"/>
          <w:spacing w:val="-4"/>
          <w:sz w:val="28"/>
          <w:szCs w:val="28"/>
          <w:lang w:val="uk-UA" w:eastAsia="ru-RU"/>
        </w:rPr>
        <w:t>дельтових</w:t>
      </w:r>
      <w:proofErr w:type="spellEnd"/>
      <w:r w:rsidR="0002320F" w:rsidRPr="00655368">
        <w:rPr>
          <w:rFonts w:ascii="Times New Roman" w:eastAsia="Times New Roman" w:hAnsi="Times New Roman" w:cs="Times New Roman"/>
          <w:spacing w:val="-4"/>
          <w:sz w:val="28"/>
          <w:szCs w:val="28"/>
          <w:lang w:val="uk-UA" w:eastAsia="ru-RU"/>
        </w:rPr>
        <w:t xml:space="preserve"> візерунків у юнаків</w:t>
      </w:r>
      <w:r w:rsidRPr="00655368">
        <w:rPr>
          <w:rFonts w:ascii="Times New Roman" w:eastAsia="Times New Roman" w:hAnsi="Times New Roman" w:cs="Times New Roman"/>
          <w:spacing w:val="-4"/>
          <w:sz w:val="28"/>
          <w:szCs w:val="28"/>
          <w:lang w:val="uk-UA" w:eastAsia="ru-RU"/>
        </w:rPr>
        <w:t>: IV=II=I&gt;V&gt;</w:t>
      </w:r>
      <w:r w:rsidR="0002320F" w:rsidRPr="00655368">
        <w:rPr>
          <w:rFonts w:ascii="Times New Roman" w:eastAsia="Times New Roman" w:hAnsi="Times New Roman" w:cs="Times New Roman"/>
          <w:spacing w:val="-4"/>
          <w:sz w:val="28"/>
          <w:szCs w:val="28"/>
          <w:lang w:val="uk-UA" w:eastAsia="ru-RU"/>
        </w:rPr>
        <w:t>III і у дівчат</w:t>
      </w:r>
      <w:r w:rsidR="00BB59B3" w:rsidRPr="00655368">
        <w:rPr>
          <w:rFonts w:ascii="Times New Roman" w:eastAsia="Times New Roman" w:hAnsi="Times New Roman" w:cs="Times New Roman"/>
          <w:spacing w:val="-4"/>
          <w:sz w:val="28"/>
          <w:szCs w:val="28"/>
          <w:lang w:val="uk-UA" w:eastAsia="ru-RU"/>
        </w:rPr>
        <w:t xml:space="preserve"> I=II=V=IV&gt;III.</w:t>
      </w:r>
      <w:r w:rsidRPr="00655368">
        <w:rPr>
          <w:rFonts w:ascii="Times New Roman" w:eastAsia="Times New Roman" w:hAnsi="Times New Roman" w:cs="Times New Roman"/>
          <w:spacing w:val="-4"/>
          <w:sz w:val="28"/>
          <w:szCs w:val="28"/>
          <w:lang w:val="uk-UA" w:eastAsia="ru-RU"/>
        </w:rPr>
        <w:t xml:space="preserve"> Статеві відмінності виявляються на V-му пальці, де </w:t>
      </w:r>
      <w:r w:rsidRPr="00655368">
        <w:rPr>
          <w:rFonts w:ascii="Times New Roman" w:eastAsia="Times New Roman" w:hAnsi="Times New Roman" w:cs="Times New Roman"/>
          <w:i/>
          <w:iCs/>
          <w:spacing w:val="-4"/>
          <w:sz w:val="28"/>
          <w:szCs w:val="28"/>
          <w:lang w:val="uk-UA" w:eastAsia="ru-RU"/>
        </w:rPr>
        <w:t xml:space="preserve">у </w:t>
      </w:r>
      <w:r w:rsidR="0002320F" w:rsidRPr="00655368">
        <w:rPr>
          <w:rFonts w:ascii="Times New Roman" w:eastAsia="Times New Roman" w:hAnsi="Times New Roman" w:cs="Times New Roman"/>
          <w:iCs/>
          <w:spacing w:val="-4"/>
          <w:sz w:val="28"/>
          <w:szCs w:val="28"/>
          <w:lang w:val="uk-UA" w:eastAsia="ru-RU"/>
        </w:rPr>
        <w:t>юнаків</w:t>
      </w:r>
      <w:r w:rsidRPr="00655368">
        <w:rPr>
          <w:rFonts w:ascii="Times New Roman" w:eastAsia="Times New Roman" w:hAnsi="Times New Roman" w:cs="Times New Roman"/>
          <w:spacing w:val="-4"/>
          <w:sz w:val="28"/>
          <w:szCs w:val="28"/>
          <w:lang w:val="uk-UA" w:eastAsia="ru-RU"/>
        </w:rPr>
        <w:t xml:space="preserve"> основний </w:t>
      </w:r>
      <w:proofErr w:type="spellStart"/>
      <w:r w:rsidRPr="00655368">
        <w:rPr>
          <w:rFonts w:ascii="Times New Roman" w:eastAsia="Times New Roman" w:hAnsi="Times New Roman" w:cs="Times New Roman"/>
          <w:spacing w:val="-4"/>
          <w:sz w:val="28"/>
          <w:szCs w:val="28"/>
          <w:lang w:val="uk-UA" w:eastAsia="ru-RU"/>
        </w:rPr>
        <w:t>однодельтовий</w:t>
      </w:r>
      <w:proofErr w:type="spellEnd"/>
      <w:r w:rsidRPr="00655368">
        <w:rPr>
          <w:rFonts w:ascii="Times New Roman" w:eastAsia="Times New Roman" w:hAnsi="Times New Roman" w:cs="Times New Roman"/>
          <w:spacing w:val="-4"/>
          <w:sz w:val="28"/>
          <w:szCs w:val="28"/>
          <w:lang w:val="uk-UA" w:eastAsia="ru-RU"/>
        </w:rPr>
        <w:t xml:space="preserve"> візерунок чергується з дугами, а у </w:t>
      </w:r>
      <w:r w:rsidR="0002320F" w:rsidRPr="00655368">
        <w:rPr>
          <w:rFonts w:ascii="Times New Roman" w:eastAsia="Times New Roman" w:hAnsi="Times New Roman" w:cs="Times New Roman"/>
          <w:iCs/>
          <w:spacing w:val="-4"/>
          <w:sz w:val="28"/>
          <w:szCs w:val="28"/>
          <w:lang w:val="uk-UA" w:eastAsia="ru-RU"/>
        </w:rPr>
        <w:t>дівчат</w:t>
      </w:r>
      <w:r w:rsidRPr="00655368">
        <w:rPr>
          <w:rFonts w:ascii="Times New Roman" w:eastAsia="Times New Roman" w:hAnsi="Times New Roman" w:cs="Times New Roman"/>
          <w:spacing w:val="-4"/>
          <w:sz w:val="28"/>
          <w:szCs w:val="28"/>
          <w:lang w:val="uk-UA" w:eastAsia="ru-RU"/>
        </w:rPr>
        <w:t xml:space="preserve"> </w:t>
      </w:r>
      <w:proofErr w:type="spellStart"/>
      <w:r w:rsidRPr="00655368">
        <w:rPr>
          <w:rFonts w:ascii="Times New Roman" w:eastAsia="Times New Roman" w:hAnsi="Times New Roman" w:cs="Times New Roman"/>
          <w:spacing w:val="-4"/>
          <w:sz w:val="28"/>
          <w:szCs w:val="28"/>
          <w:lang w:val="uk-UA" w:eastAsia="ru-RU"/>
        </w:rPr>
        <w:t>дводельтовий</w:t>
      </w:r>
      <w:proofErr w:type="spellEnd"/>
      <w:r w:rsidRPr="00655368">
        <w:rPr>
          <w:rFonts w:ascii="Times New Roman" w:eastAsia="Times New Roman" w:hAnsi="Times New Roman" w:cs="Times New Roman"/>
          <w:spacing w:val="-4"/>
          <w:sz w:val="28"/>
          <w:szCs w:val="28"/>
          <w:lang w:val="uk-UA" w:eastAsia="ru-RU"/>
        </w:rPr>
        <w:t xml:space="preserve"> візерунок і дуги виявляються в рівній мірі. </w:t>
      </w:r>
      <w:r w:rsidRPr="00655368">
        <w:rPr>
          <w:rFonts w:ascii="Times New Roman" w:eastAsia="Times New Roman" w:hAnsi="Times New Roman" w:cs="Times New Roman"/>
          <w:spacing w:val="-4"/>
          <w:sz w:val="28"/>
          <w:szCs w:val="28"/>
          <w:lang w:val="uk-UA" w:eastAsia="ru-RU"/>
        </w:rPr>
        <w:lastRenderedPageBreak/>
        <w:t>Загальні формули розподі</w:t>
      </w:r>
      <w:r w:rsidR="0002320F" w:rsidRPr="00655368">
        <w:rPr>
          <w:rFonts w:ascii="Times New Roman" w:eastAsia="Times New Roman" w:hAnsi="Times New Roman" w:cs="Times New Roman"/>
          <w:spacing w:val="-4"/>
          <w:sz w:val="28"/>
          <w:szCs w:val="28"/>
          <w:lang w:val="uk-UA" w:eastAsia="ru-RU"/>
        </w:rPr>
        <w:t xml:space="preserve">лу </w:t>
      </w:r>
      <w:proofErr w:type="spellStart"/>
      <w:r w:rsidR="0002320F" w:rsidRPr="00655368">
        <w:rPr>
          <w:rFonts w:ascii="Times New Roman" w:eastAsia="Times New Roman" w:hAnsi="Times New Roman" w:cs="Times New Roman"/>
          <w:spacing w:val="-4"/>
          <w:sz w:val="28"/>
          <w:szCs w:val="28"/>
          <w:lang w:val="uk-UA" w:eastAsia="ru-RU"/>
        </w:rPr>
        <w:t>дводельтових</w:t>
      </w:r>
      <w:proofErr w:type="spellEnd"/>
      <w:r w:rsidR="0002320F" w:rsidRPr="00655368">
        <w:rPr>
          <w:rFonts w:ascii="Times New Roman" w:eastAsia="Times New Roman" w:hAnsi="Times New Roman" w:cs="Times New Roman"/>
          <w:spacing w:val="-4"/>
          <w:sz w:val="28"/>
          <w:szCs w:val="28"/>
          <w:lang w:val="uk-UA" w:eastAsia="ru-RU"/>
        </w:rPr>
        <w:t xml:space="preserve"> візерунків у юнаків: I&gt;IV&gt;II&gt;V&gt;III і у дівчат</w:t>
      </w:r>
      <w:r w:rsidRPr="00655368">
        <w:rPr>
          <w:rFonts w:ascii="Times New Roman" w:eastAsia="Times New Roman" w:hAnsi="Times New Roman" w:cs="Times New Roman"/>
          <w:spacing w:val="-4"/>
          <w:sz w:val="28"/>
          <w:szCs w:val="28"/>
          <w:lang w:val="uk-UA" w:eastAsia="ru-RU"/>
        </w:rPr>
        <w:t xml:space="preserve"> I≥II≥V&gt;IV≥III.</w:t>
      </w:r>
    </w:p>
    <w:p w:rsidR="00A24815" w:rsidRPr="00655368" w:rsidRDefault="00A24815" w:rsidP="00A24815">
      <w:pPr>
        <w:spacing w:after="0" w:line="360" w:lineRule="auto"/>
        <w:ind w:firstLine="720"/>
        <w:jc w:val="both"/>
        <w:rPr>
          <w:rFonts w:ascii="Times New Roman" w:eastAsia="Times New Roman" w:hAnsi="Times New Roman" w:cs="Times New Roman"/>
          <w:spacing w:val="-4"/>
          <w:sz w:val="28"/>
          <w:szCs w:val="28"/>
          <w:lang w:val="uk-UA" w:eastAsia="ru-RU"/>
        </w:rPr>
      </w:pPr>
      <w:r w:rsidRPr="00655368">
        <w:rPr>
          <w:rFonts w:ascii="Times New Roman" w:eastAsia="Times New Roman" w:hAnsi="Times New Roman" w:cs="Times New Roman"/>
          <w:spacing w:val="-4"/>
          <w:sz w:val="28"/>
          <w:szCs w:val="28"/>
          <w:lang w:val="uk-UA" w:eastAsia="ru-RU"/>
        </w:rPr>
        <w:t>П</w:t>
      </w:r>
      <w:r w:rsidR="0002320F" w:rsidRPr="00655368">
        <w:rPr>
          <w:rFonts w:ascii="Times New Roman" w:eastAsia="Times New Roman" w:hAnsi="Times New Roman" w:cs="Times New Roman"/>
          <w:spacing w:val="-4"/>
          <w:sz w:val="28"/>
          <w:szCs w:val="28"/>
          <w:lang w:val="uk-UA" w:eastAsia="ru-RU"/>
        </w:rPr>
        <w:t>ідсумовуючи дані</w:t>
      </w:r>
      <w:r w:rsidRPr="00655368">
        <w:rPr>
          <w:rFonts w:ascii="Times New Roman" w:eastAsia="Times New Roman" w:hAnsi="Times New Roman" w:cs="Times New Roman"/>
          <w:spacing w:val="-4"/>
          <w:sz w:val="28"/>
          <w:szCs w:val="28"/>
          <w:lang w:val="uk-UA" w:eastAsia="ru-RU"/>
        </w:rPr>
        <w:t xml:space="preserve"> по кожному із </w:t>
      </w:r>
      <w:proofErr w:type="spellStart"/>
      <w:r w:rsidRPr="00655368">
        <w:rPr>
          <w:rFonts w:ascii="Times New Roman" w:eastAsia="Times New Roman" w:hAnsi="Times New Roman" w:cs="Times New Roman"/>
          <w:spacing w:val="-4"/>
          <w:sz w:val="28"/>
          <w:szCs w:val="28"/>
          <w:lang w:val="uk-UA" w:eastAsia="ru-RU"/>
        </w:rPr>
        <w:t>гомот</w:t>
      </w:r>
      <w:r w:rsidR="0002320F" w:rsidRPr="00655368">
        <w:rPr>
          <w:rFonts w:ascii="Times New Roman" w:eastAsia="Times New Roman" w:hAnsi="Times New Roman" w:cs="Times New Roman"/>
          <w:spacing w:val="-4"/>
          <w:sz w:val="28"/>
          <w:szCs w:val="28"/>
          <w:lang w:val="uk-UA" w:eastAsia="ru-RU"/>
        </w:rPr>
        <w:t>опних</w:t>
      </w:r>
      <w:proofErr w:type="spellEnd"/>
      <w:r w:rsidR="0002320F" w:rsidRPr="00655368">
        <w:rPr>
          <w:rFonts w:ascii="Times New Roman" w:eastAsia="Times New Roman" w:hAnsi="Times New Roman" w:cs="Times New Roman"/>
          <w:spacing w:val="-4"/>
          <w:sz w:val="28"/>
          <w:szCs w:val="28"/>
          <w:lang w:val="uk-UA" w:eastAsia="ru-RU"/>
        </w:rPr>
        <w:t xml:space="preserve"> пальців встановлено, що у юнаків </w:t>
      </w:r>
      <w:r w:rsidRPr="00655368">
        <w:rPr>
          <w:rFonts w:ascii="Times New Roman" w:eastAsia="Times New Roman" w:hAnsi="Times New Roman" w:cs="Times New Roman"/>
          <w:spacing w:val="-4"/>
          <w:sz w:val="28"/>
          <w:szCs w:val="28"/>
          <w:lang w:val="uk-UA" w:eastAsia="ru-RU"/>
        </w:rPr>
        <w:t xml:space="preserve">на II пальці найчастіше зустрічались </w:t>
      </w:r>
      <w:proofErr w:type="spellStart"/>
      <w:r w:rsidRPr="00655368">
        <w:rPr>
          <w:rFonts w:ascii="Times New Roman" w:eastAsia="Times New Roman" w:hAnsi="Times New Roman" w:cs="Times New Roman"/>
          <w:spacing w:val="-4"/>
          <w:sz w:val="28"/>
          <w:szCs w:val="28"/>
          <w:lang w:val="uk-UA" w:eastAsia="ru-RU"/>
        </w:rPr>
        <w:t>дводельтові</w:t>
      </w:r>
      <w:proofErr w:type="spellEnd"/>
      <w:r w:rsidRPr="00655368">
        <w:rPr>
          <w:rFonts w:ascii="Times New Roman" w:eastAsia="Times New Roman" w:hAnsi="Times New Roman" w:cs="Times New Roman"/>
          <w:spacing w:val="-4"/>
          <w:sz w:val="28"/>
          <w:szCs w:val="28"/>
          <w:lang w:val="uk-UA" w:eastAsia="ru-RU"/>
        </w:rPr>
        <w:t xml:space="preserve"> візерунки (супроводжувались достовірним зниженням </w:t>
      </w:r>
      <w:proofErr w:type="spellStart"/>
      <w:r w:rsidRPr="00655368">
        <w:rPr>
          <w:rFonts w:ascii="Times New Roman" w:eastAsia="Times New Roman" w:hAnsi="Times New Roman" w:cs="Times New Roman"/>
          <w:spacing w:val="-4"/>
          <w:sz w:val="28"/>
          <w:szCs w:val="28"/>
          <w:lang w:val="uk-UA" w:eastAsia="ru-RU"/>
        </w:rPr>
        <w:t>ульнарних</w:t>
      </w:r>
      <w:proofErr w:type="spellEnd"/>
      <w:r w:rsidRPr="00655368">
        <w:rPr>
          <w:rFonts w:ascii="Times New Roman" w:eastAsia="Times New Roman" w:hAnsi="Times New Roman" w:cs="Times New Roman"/>
          <w:spacing w:val="-4"/>
          <w:sz w:val="28"/>
          <w:szCs w:val="28"/>
          <w:lang w:val="uk-UA" w:eastAsia="ru-RU"/>
        </w:rPr>
        <w:t xml:space="preserve"> петель), а на IV пальці – </w:t>
      </w:r>
      <w:proofErr w:type="spellStart"/>
      <w:r w:rsidRPr="00655368">
        <w:rPr>
          <w:rFonts w:ascii="Times New Roman" w:eastAsia="Times New Roman" w:hAnsi="Times New Roman" w:cs="Times New Roman"/>
          <w:spacing w:val="-4"/>
          <w:sz w:val="28"/>
          <w:szCs w:val="28"/>
          <w:lang w:val="uk-UA" w:eastAsia="ru-RU"/>
        </w:rPr>
        <w:t>однодельтові</w:t>
      </w:r>
      <w:proofErr w:type="spellEnd"/>
      <w:r w:rsidRPr="00655368">
        <w:rPr>
          <w:rFonts w:ascii="Times New Roman" w:eastAsia="Times New Roman" w:hAnsi="Times New Roman" w:cs="Times New Roman"/>
          <w:spacing w:val="-4"/>
          <w:sz w:val="28"/>
          <w:szCs w:val="28"/>
          <w:lang w:val="uk-UA" w:eastAsia="ru-RU"/>
        </w:rPr>
        <w:t xml:space="preserve"> і </w:t>
      </w:r>
      <w:proofErr w:type="spellStart"/>
      <w:r w:rsidRPr="00655368">
        <w:rPr>
          <w:rFonts w:ascii="Times New Roman" w:eastAsia="Times New Roman" w:hAnsi="Times New Roman" w:cs="Times New Roman"/>
          <w:spacing w:val="-4"/>
          <w:sz w:val="28"/>
          <w:szCs w:val="28"/>
          <w:lang w:val="uk-UA" w:eastAsia="ru-RU"/>
        </w:rPr>
        <w:t>дводельтові</w:t>
      </w:r>
      <w:proofErr w:type="spellEnd"/>
      <w:r w:rsidRPr="00655368">
        <w:rPr>
          <w:rFonts w:ascii="Times New Roman" w:eastAsia="Times New Roman" w:hAnsi="Times New Roman" w:cs="Times New Roman"/>
          <w:spacing w:val="-4"/>
          <w:sz w:val="28"/>
          <w:szCs w:val="28"/>
          <w:lang w:val="uk-UA" w:eastAsia="ru-RU"/>
        </w:rPr>
        <w:t xml:space="preserve"> візерунки зустрічались із близькою частотою. Тобто: II≥IV&gt;I&gt;V&gt;III. Встановлена формула справедлива для обо</w:t>
      </w:r>
      <w:r w:rsidR="0002320F" w:rsidRPr="00655368">
        <w:rPr>
          <w:rFonts w:ascii="Times New Roman" w:eastAsia="Times New Roman" w:hAnsi="Times New Roman" w:cs="Times New Roman"/>
          <w:spacing w:val="-4"/>
          <w:sz w:val="28"/>
          <w:szCs w:val="28"/>
          <w:lang w:val="uk-UA" w:eastAsia="ru-RU"/>
        </w:rPr>
        <w:t xml:space="preserve">х кистей окремо. В групі </w:t>
      </w:r>
      <w:r w:rsidRPr="00655368">
        <w:rPr>
          <w:rFonts w:ascii="Times New Roman" w:eastAsia="Times New Roman" w:hAnsi="Times New Roman" w:cs="Times New Roman"/>
          <w:spacing w:val="-4"/>
          <w:sz w:val="28"/>
          <w:szCs w:val="28"/>
          <w:lang w:val="uk-UA" w:eastAsia="ru-RU"/>
        </w:rPr>
        <w:t xml:space="preserve"> дівчат</w:t>
      </w:r>
      <w:r w:rsidR="00A414B4" w:rsidRPr="00655368">
        <w:rPr>
          <w:rFonts w:ascii="Times New Roman" w:eastAsia="Times New Roman" w:hAnsi="Times New Roman" w:cs="Times New Roman"/>
          <w:spacing w:val="-4"/>
          <w:sz w:val="28"/>
          <w:szCs w:val="28"/>
          <w:lang w:val="uk-UA" w:eastAsia="ru-RU"/>
        </w:rPr>
        <w:t xml:space="preserve"> з ЗЩА</w:t>
      </w:r>
      <w:r w:rsidRPr="00655368">
        <w:rPr>
          <w:rFonts w:ascii="Times New Roman" w:eastAsia="Times New Roman" w:hAnsi="Times New Roman" w:cs="Times New Roman"/>
          <w:spacing w:val="-4"/>
          <w:sz w:val="28"/>
          <w:szCs w:val="28"/>
          <w:lang w:val="uk-UA" w:eastAsia="ru-RU"/>
        </w:rPr>
        <w:t xml:space="preserve"> на I та II пальці виявлена більша частота </w:t>
      </w:r>
      <w:proofErr w:type="spellStart"/>
      <w:r w:rsidRPr="00655368">
        <w:rPr>
          <w:rFonts w:ascii="Times New Roman" w:eastAsia="Times New Roman" w:hAnsi="Times New Roman" w:cs="Times New Roman"/>
          <w:spacing w:val="-4"/>
          <w:sz w:val="28"/>
          <w:szCs w:val="28"/>
          <w:lang w:val="uk-UA" w:eastAsia="ru-RU"/>
        </w:rPr>
        <w:t>дводельтових</w:t>
      </w:r>
      <w:proofErr w:type="spellEnd"/>
      <w:r w:rsidRPr="00655368">
        <w:rPr>
          <w:rFonts w:ascii="Times New Roman" w:eastAsia="Times New Roman" w:hAnsi="Times New Roman" w:cs="Times New Roman"/>
          <w:spacing w:val="-4"/>
          <w:sz w:val="28"/>
          <w:szCs w:val="28"/>
          <w:lang w:val="uk-UA" w:eastAsia="ru-RU"/>
        </w:rPr>
        <w:t xml:space="preserve"> візерунків. На I – за рахунок достовірно більшої частоти центральних кишень, а на II – достовірно більшої частоти подвійних петель. Частота </w:t>
      </w:r>
      <w:proofErr w:type="spellStart"/>
      <w:r w:rsidRPr="00655368">
        <w:rPr>
          <w:rFonts w:ascii="Times New Roman" w:eastAsia="Times New Roman" w:hAnsi="Times New Roman" w:cs="Times New Roman"/>
          <w:spacing w:val="-4"/>
          <w:sz w:val="28"/>
          <w:szCs w:val="28"/>
          <w:lang w:val="uk-UA" w:eastAsia="ru-RU"/>
        </w:rPr>
        <w:t>ульнарних</w:t>
      </w:r>
      <w:proofErr w:type="spellEnd"/>
      <w:r w:rsidRPr="00655368">
        <w:rPr>
          <w:rFonts w:ascii="Times New Roman" w:eastAsia="Times New Roman" w:hAnsi="Times New Roman" w:cs="Times New Roman"/>
          <w:spacing w:val="-4"/>
          <w:sz w:val="28"/>
          <w:szCs w:val="28"/>
          <w:lang w:val="uk-UA" w:eastAsia="ru-RU"/>
        </w:rPr>
        <w:t xml:space="preserve"> петель на цих пальцях достовірно знижена. На I пальці зустрічаються також </w:t>
      </w:r>
      <w:proofErr w:type="spellStart"/>
      <w:r w:rsidRPr="00655368">
        <w:rPr>
          <w:rFonts w:ascii="Times New Roman" w:eastAsia="Times New Roman" w:hAnsi="Times New Roman" w:cs="Times New Roman"/>
          <w:spacing w:val="-4"/>
          <w:sz w:val="28"/>
          <w:szCs w:val="28"/>
          <w:lang w:val="uk-UA" w:eastAsia="ru-RU"/>
        </w:rPr>
        <w:t>однодельтові</w:t>
      </w:r>
      <w:proofErr w:type="spellEnd"/>
      <w:r w:rsidRPr="00655368">
        <w:rPr>
          <w:rFonts w:ascii="Times New Roman" w:eastAsia="Times New Roman" w:hAnsi="Times New Roman" w:cs="Times New Roman"/>
          <w:spacing w:val="-4"/>
          <w:sz w:val="28"/>
          <w:szCs w:val="28"/>
          <w:lang w:val="uk-UA" w:eastAsia="ru-RU"/>
        </w:rPr>
        <w:t xml:space="preserve"> візерунки, а на II – також </w:t>
      </w:r>
      <w:proofErr w:type="spellStart"/>
      <w:r w:rsidRPr="00655368">
        <w:rPr>
          <w:rFonts w:ascii="Times New Roman" w:eastAsia="Times New Roman" w:hAnsi="Times New Roman" w:cs="Times New Roman"/>
          <w:spacing w:val="-4"/>
          <w:sz w:val="28"/>
          <w:szCs w:val="28"/>
          <w:lang w:val="uk-UA" w:eastAsia="ru-RU"/>
        </w:rPr>
        <w:t>бездельтові</w:t>
      </w:r>
      <w:proofErr w:type="spellEnd"/>
      <w:r w:rsidRPr="00655368">
        <w:rPr>
          <w:rFonts w:ascii="Times New Roman" w:eastAsia="Times New Roman" w:hAnsi="Times New Roman" w:cs="Times New Roman"/>
          <w:spacing w:val="-4"/>
          <w:sz w:val="28"/>
          <w:szCs w:val="28"/>
          <w:lang w:val="uk-UA" w:eastAsia="ru-RU"/>
        </w:rPr>
        <w:t xml:space="preserve"> (дуги), на III – </w:t>
      </w:r>
      <w:proofErr w:type="spellStart"/>
      <w:r w:rsidRPr="00655368">
        <w:rPr>
          <w:rFonts w:ascii="Times New Roman" w:eastAsia="Times New Roman" w:hAnsi="Times New Roman" w:cs="Times New Roman"/>
          <w:spacing w:val="-4"/>
          <w:sz w:val="28"/>
          <w:szCs w:val="28"/>
          <w:lang w:val="uk-UA" w:eastAsia="ru-RU"/>
        </w:rPr>
        <w:t>однодельтові</w:t>
      </w:r>
      <w:proofErr w:type="spellEnd"/>
      <w:r w:rsidRPr="00655368">
        <w:rPr>
          <w:rFonts w:ascii="Times New Roman" w:eastAsia="Times New Roman" w:hAnsi="Times New Roman" w:cs="Times New Roman"/>
          <w:spacing w:val="-4"/>
          <w:sz w:val="28"/>
          <w:szCs w:val="28"/>
          <w:lang w:val="uk-UA" w:eastAsia="ru-RU"/>
        </w:rPr>
        <w:t xml:space="preserve"> і дуги, на IV і V – </w:t>
      </w:r>
      <w:proofErr w:type="spellStart"/>
      <w:r w:rsidRPr="00655368">
        <w:rPr>
          <w:rFonts w:ascii="Times New Roman" w:eastAsia="Times New Roman" w:hAnsi="Times New Roman" w:cs="Times New Roman"/>
          <w:spacing w:val="-4"/>
          <w:sz w:val="28"/>
          <w:szCs w:val="28"/>
          <w:lang w:val="uk-UA" w:eastAsia="ru-RU"/>
        </w:rPr>
        <w:t>однодельтові</w:t>
      </w:r>
      <w:proofErr w:type="spellEnd"/>
      <w:r w:rsidRPr="00655368">
        <w:rPr>
          <w:rFonts w:ascii="Times New Roman" w:eastAsia="Times New Roman" w:hAnsi="Times New Roman" w:cs="Times New Roman"/>
          <w:spacing w:val="-4"/>
          <w:sz w:val="28"/>
          <w:szCs w:val="28"/>
          <w:lang w:val="uk-UA" w:eastAsia="ru-RU"/>
        </w:rPr>
        <w:t xml:space="preserve">. Формули розподілу: загальна – I&gt;II&gt;IV&gt;III&gt;V (права I&gt;II&gt;IV&gt;III&gt;V; ліва II&gt;I&gt;IV&gt;III&gt;V). </w:t>
      </w:r>
      <w:proofErr w:type="spellStart"/>
      <w:r w:rsidRPr="00655368">
        <w:rPr>
          <w:rFonts w:ascii="Times New Roman" w:eastAsia="Times New Roman" w:hAnsi="Times New Roman" w:cs="Times New Roman"/>
          <w:spacing w:val="-4"/>
          <w:sz w:val="28"/>
          <w:szCs w:val="28"/>
          <w:lang w:val="uk-UA" w:eastAsia="ru-RU"/>
        </w:rPr>
        <w:t>Cтатеві</w:t>
      </w:r>
      <w:proofErr w:type="spellEnd"/>
      <w:r w:rsidRPr="00655368">
        <w:rPr>
          <w:rFonts w:ascii="Times New Roman" w:eastAsia="Times New Roman" w:hAnsi="Times New Roman" w:cs="Times New Roman"/>
          <w:spacing w:val="-4"/>
          <w:sz w:val="28"/>
          <w:szCs w:val="28"/>
          <w:lang w:val="uk-UA" w:eastAsia="ru-RU"/>
        </w:rPr>
        <w:t xml:space="preserve"> відмінності у групі підлітків виявляються у формулах розподілу візерунків: у </w:t>
      </w:r>
      <w:r w:rsidR="00A414B4" w:rsidRPr="00655368">
        <w:rPr>
          <w:rFonts w:ascii="Times New Roman" w:eastAsia="Times New Roman" w:hAnsi="Times New Roman" w:cs="Times New Roman"/>
          <w:spacing w:val="-4"/>
          <w:sz w:val="28"/>
          <w:szCs w:val="28"/>
          <w:lang w:val="uk-UA" w:eastAsia="ru-RU"/>
        </w:rPr>
        <w:t>юнаків</w:t>
      </w:r>
      <w:r w:rsidRPr="00655368">
        <w:rPr>
          <w:rFonts w:ascii="Times New Roman" w:eastAsia="Times New Roman" w:hAnsi="Times New Roman" w:cs="Times New Roman"/>
          <w:spacing w:val="-4"/>
          <w:sz w:val="28"/>
          <w:szCs w:val="28"/>
          <w:lang w:val="uk-UA" w:eastAsia="ru-RU"/>
        </w:rPr>
        <w:t xml:space="preserve"> </w:t>
      </w:r>
      <w:proofErr w:type="spellStart"/>
      <w:r w:rsidRPr="00655368">
        <w:rPr>
          <w:rFonts w:ascii="Times New Roman" w:eastAsia="Times New Roman" w:hAnsi="Times New Roman" w:cs="Times New Roman"/>
          <w:spacing w:val="-4"/>
          <w:sz w:val="28"/>
          <w:szCs w:val="28"/>
          <w:lang w:val="uk-UA" w:eastAsia="ru-RU"/>
        </w:rPr>
        <w:t>дводельтові</w:t>
      </w:r>
      <w:proofErr w:type="spellEnd"/>
      <w:r w:rsidRPr="00655368">
        <w:rPr>
          <w:rFonts w:ascii="Times New Roman" w:eastAsia="Times New Roman" w:hAnsi="Times New Roman" w:cs="Times New Roman"/>
          <w:spacing w:val="-4"/>
          <w:sz w:val="28"/>
          <w:szCs w:val="28"/>
          <w:lang w:val="uk-UA" w:eastAsia="ru-RU"/>
        </w:rPr>
        <w:t xml:space="preserve"> візерунки найчастіше зуст</w:t>
      </w:r>
      <w:r w:rsidR="00A414B4" w:rsidRPr="00655368">
        <w:rPr>
          <w:rFonts w:ascii="Times New Roman" w:eastAsia="Times New Roman" w:hAnsi="Times New Roman" w:cs="Times New Roman"/>
          <w:spacing w:val="-4"/>
          <w:sz w:val="28"/>
          <w:szCs w:val="28"/>
          <w:lang w:val="uk-UA" w:eastAsia="ru-RU"/>
        </w:rPr>
        <w:t>річаються на II і IV пальцях, у дівчат – на I і II</w:t>
      </w:r>
      <w:r w:rsidRPr="00655368">
        <w:rPr>
          <w:rFonts w:ascii="Times New Roman" w:eastAsia="Times New Roman" w:hAnsi="Times New Roman" w:cs="Times New Roman"/>
          <w:spacing w:val="-4"/>
          <w:sz w:val="28"/>
          <w:szCs w:val="28"/>
          <w:lang w:val="uk-UA" w:eastAsia="ru-RU"/>
        </w:rPr>
        <w:t xml:space="preserve">; у </w:t>
      </w:r>
      <w:r w:rsidR="00A414B4" w:rsidRPr="00655368">
        <w:rPr>
          <w:rFonts w:ascii="Times New Roman" w:eastAsia="Times New Roman" w:hAnsi="Times New Roman" w:cs="Times New Roman"/>
          <w:spacing w:val="-4"/>
          <w:sz w:val="28"/>
          <w:szCs w:val="28"/>
          <w:lang w:val="uk-UA" w:eastAsia="ru-RU"/>
        </w:rPr>
        <w:t>юнаків</w:t>
      </w:r>
      <w:r w:rsidRPr="00655368">
        <w:rPr>
          <w:rFonts w:ascii="Times New Roman" w:eastAsia="Times New Roman" w:hAnsi="Times New Roman" w:cs="Times New Roman"/>
          <w:spacing w:val="-4"/>
          <w:sz w:val="28"/>
          <w:szCs w:val="28"/>
          <w:lang w:val="uk-UA" w:eastAsia="ru-RU"/>
        </w:rPr>
        <w:t xml:space="preserve"> </w:t>
      </w:r>
      <w:proofErr w:type="spellStart"/>
      <w:r w:rsidRPr="00655368">
        <w:rPr>
          <w:rFonts w:ascii="Times New Roman" w:eastAsia="Times New Roman" w:hAnsi="Times New Roman" w:cs="Times New Roman"/>
          <w:spacing w:val="-4"/>
          <w:sz w:val="28"/>
          <w:szCs w:val="28"/>
          <w:lang w:val="uk-UA" w:eastAsia="ru-RU"/>
        </w:rPr>
        <w:t>однодельтові</w:t>
      </w:r>
      <w:proofErr w:type="spellEnd"/>
      <w:r w:rsidRPr="00655368">
        <w:rPr>
          <w:rFonts w:ascii="Times New Roman" w:eastAsia="Times New Roman" w:hAnsi="Times New Roman" w:cs="Times New Roman"/>
          <w:spacing w:val="-4"/>
          <w:sz w:val="28"/>
          <w:szCs w:val="28"/>
          <w:lang w:val="uk-UA" w:eastAsia="ru-RU"/>
        </w:rPr>
        <w:t xml:space="preserve"> візерунки найбільш часто зустрічаються на</w:t>
      </w:r>
      <w:r w:rsidR="00A414B4" w:rsidRPr="00655368">
        <w:rPr>
          <w:rFonts w:ascii="Times New Roman" w:eastAsia="Times New Roman" w:hAnsi="Times New Roman" w:cs="Times New Roman"/>
          <w:spacing w:val="-4"/>
          <w:sz w:val="28"/>
          <w:szCs w:val="28"/>
          <w:lang w:val="uk-UA" w:eastAsia="ru-RU"/>
        </w:rPr>
        <w:t xml:space="preserve"> V і III; у дівчат – на V і IV; у юнаків</w:t>
      </w:r>
      <w:r w:rsidRPr="00655368">
        <w:rPr>
          <w:rFonts w:ascii="Times New Roman" w:eastAsia="Times New Roman" w:hAnsi="Times New Roman" w:cs="Times New Roman"/>
          <w:spacing w:val="-4"/>
          <w:sz w:val="28"/>
          <w:szCs w:val="28"/>
          <w:lang w:val="uk-UA" w:eastAsia="ru-RU"/>
        </w:rPr>
        <w:t xml:space="preserve"> </w:t>
      </w:r>
      <w:proofErr w:type="spellStart"/>
      <w:r w:rsidRPr="00655368">
        <w:rPr>
          <w:rFonts w:ascii="Times New Roman" w:eastAsia="Times New Roman" w:hAnsi="Times New Roman" w:cs="Times New Roman"/>
          <w:spacing w:val="-4"/>
          <w:sz w:val="28"/>
          <w:szCs w:val="28"/>
          <w:lang w:val="uk-UA" w:eastAsia="ru-RU"/>
        </w:rPr>
        <w:t>бездельтові</w:t>
      </w:r>
      <w:proofErr w:type="spellEnd"/>
      <w:r w:rsidRPr="00655368">
        <w:rPr>
          <w:rFonts w:ascii="Times New Roman" w:eastAsia="Times New Roman" w:hAnsi="Times New Roman" w:cs="Times New Roman"/>
          <w:spacing w:val="-4"/>
          <w:sz w:val="28"/>
          <w:szCs w:val="28"/>
          <w:lang w:val="uk-UA" w:eastAsia="ru-RU"/>
        </w:rPr>
        <w:t xml:space="preserve"> візерунки зустрічаються на II пальці (тенденція); у дівчат – на II (достовірна відмінність) і III пальцях (тенденція). В цілому дугові візерунки на кожному пальці правої і лівої кисті (окрім I пальця) у дівчат зустрічаються частіше, ніж у хлопців.</w:t>
      </w:r>
    </w:p>
    <w:p w:rsidR="00A24815" w:rsidRPr="00655368" w:rsidRDefault="00A24815" w:rsidP="00A24815">
      <w:pPr>
        <w:spacing w:after="0" w:line="360" w:lineRule="auto"/>
        <w:ind w:firstLine="720"/>
        <w:jc w:val="both"/>
        <w:rPr>
          <w:rFonts w:ascii="Times New Roman" w:eastAsia="Times New Roman" w:hAnsi="Times New Roman" w:cs="Times New Roman"/>
          <w:spacing w:val="-2"/>
          <w:sz w:val="28"/>
          <w:szCs w:val="28"/>
          <w:lang w:val="uk-UA" w:eastAsia="ru-RU"/>
        </w:rPr>
      </w:pPr>
      <w:r w:rsidRPr="00655368">
        <w:rPr>
          <w:rFonts w:ascii="Times New Roman" w:eastAsia="Times New Roman" w:hAnsi="Times New Roman" w:cs="Times New Roman"/>
          <w:spacing w:val="-2"/>
          <w:sz w:val="28"/>
          <w:szCs w:val="28"/>
          <w:lang w:val="uk-UA" w:eastAsia="ru-RU"/>
        </w:rPr>
        <w:t xml:space="preserve">Дельтовий індекс у </w:t>
      </w:r>
      <w:r w:rsidR="0002494D">
        <w:rPr>
          <w:rFonts w:ascii="Times New Roman" w:eastAsia="Times New Roman" w:hAnsi="Times New Roman" w:cs="Times New Roman"/>
          <w:spacing w:val="-2"/>
          <w:sz w:val="28"/>
          <w:szCs w:val="28"/>
          <w:lang w:val="uk-UA" w:eastAsia="ru-RU"/>
        </w:rPr>
        <w:t>юнаків</w:t>
      </w:r>
      <w:r w:rsidR="00A414B4" w:rsidRPr="00655368">
        <w:rPr>
          <w:rFonts w:ascii="Times New Roman" w:eastAsia="Times New Roman" w:hAnsi="Times New Roman" w:cs="Times New Roman"/>
          <w:spacing w:val="-2"/>
          <w:sz w:val="28"/>
          <w:szCs w:val="28"/>
          <w:lang w:val="uk-UA" w:eastAsia="ru-RU"/>
        </w:rPr>
        <w:t xml:space="preserve"> з ЗЩА </w:t>
      </w:r>
      <w:r w:rsidRPr="00655368">
        <w:rPr>
          <w:rFonts w:ascii="Times New Roman" w:eastAsia="Times New Roman" w:hAnsi="Times New Roman" w:cs="Times New Roman"/>
          <w:spacing w:val="-2"/>
          <w:sz w:val="28"/>
          <w:szCs w:val="28"/>
          <w:lang w:val="uk-UA" w:eastAsia="ru-RU"/>
        </w:rPr>
        <w:t>нижчий порівняно із здоровими. Дельтовий індекс у дівчат не відрізняється від контрольних значень.</w:t>
      </w:r>
    </w:p>
    <w:p w:rsidR="00A24815" w:rsidRPr="00655368" w:rsidRDefault="00A24815" w:rsidP="00A24815">
      <w:pPr>
        <w:spacing w:after="0" w:line="360" w:lineRule="auto"/>
        <w:ind w:firstLine="680"/>
        <w:jc w:val="both"/>
        <w:rPr>
          <w:rFonts w:ascii="Times New Roman" w:eastAsia="Times New Roman" w:hAnsi="Times New Roman" w:cs="Times New Roman"/>
          <w:spacing w:val="-2"/>
          <w:sz w:val="28"/>
          <w:szCs w:val="28"/>
          <w:highlight w:val="green"/>
          <w:lang w:val="uk-UA" w:eastAsia="ru-RU"/>
        </w:rPr>
      </w:pPr>
      <w:r w:rsidRPr="00655368">
        <w:rPr>
          <w:rFonts w:ascii="Times New Roman" w:eastAsia="Times New Roman" w:hAnsi="Times New Roman" w:cs="Times New Roman"/>
          <w:spacing w:val="-2"/>
          <w:sz w:val="28"/>
          <w:szCs w:val="28"/>
          <w:lang w:val="uk-UA" w:eastAsia="ru-RU"/>
        </w:rPr>
        <w:t>Кін</w:t>
      </w:r>
      <w:r w:rsidR="00A414B4" w:rsidRPr="00655368">
        <w:rPr>
          <w:rFonts w:ascii="Times New Roman" w:eastAsia="Times New Roman" w:hAnsi="Times New Roman" w:cs="Times New Roman"/>
          <w:spacing w:val="-2"/>
          <w:sz w:val="28"/>
          <w:szCs w:val="28"/>
          <w:lang w:val="uk-UA" w:eastAsia="ru-RU"/>
        </w:rPr>
        <w:t>цевий фрагмент формули в групах</w:t>
      </w:r>
      <w:r w:rsidRPr="00655368">
        <w:rPr>
          <w:rFonts w:ascii="Times New Roman" w:eastAsia="Times New Roman" w:hAnsi="Times New Roman" w:cs="Times New Roman"/>
          <w:spacing w:val="-2"/>
          <w:sz w:val="28"/>
          <w:szCs w:val="28"/>
          <w:lang w:val="uk-UA" w:eastAsia="ru-RU"/>
        </w:rPr>
        <w:t xml:space="preserve">, що вивчались зазнає варіацій, а саме: у </w:t>
      </w:r>
      <w:r w:rsidR="006B1EB8" w:rsidRPr="00655368">
        <w:rPr>
          <w:rFonts w:ascii="Times New Roman" w:eastAsia="Times New Roman" w:hAnsi="Times New Roman" w:cs="Times New Roman"/>
          <w:spacing w:val="-2"/>
          <w:sz w:val="28"/>
          <w:szCs w:val="28"/>
          <w:lang w:val="uk-UA" w:eastAsia="ru-RU"/>
        </w:rPr>
        <w:t xml:space="preserve">юнаків  з ЗЩА </w:t>
      </w:r>
      <w:r w:rsidRPr="00655368">
        <w:rPr>
          <w:rFonts w:ascii="Times New Roman" w:eastAsia="Times New Roman" w:hAnsi="Times New Roman" w:cs="Times New Roman"/>
          <w:spacing w:val="-2"/>
          <w:sz w:val="28"/>
          <w:szCs w:val="28"/>
          <w:lang w:val="uk-UA" w:eastAsia="ru-RU"/>
        </w:rPr>
        <w:t xml:space="preserve">виявлена тенденція до збільшення кількості гребінців на I і V пальцях правої кисті і сумарного гребінцевого рахунку правої кисті, а також на IV пальці лівої і тотального гребінцевого рахунку. У </w:t>
      </w:r>
      <w:r w:rsidR="006B1EB8" w:rsidRPr="00655368">
        <w:rPr>
          <w:rFonts w:ascii="Times New Roman" w:eastAsia="Times New Roman" w:hAnsi="Times New Roman" w:cs="Times New Roman"/>
          <w:spacing w:val="-2"/>
          <w:sz w:val="28"/>
          <w:szCs w:val="28"/>
          <w:lang w:val="uk-UA" w:eastAsia="ru-RU"/>
        </w:rPr>
        <w:t xml:space="preserve">дівчат з ЗЩА </w:t>
      </w:r>
      <w:r w:rsidRPr="00655368">
        <w:rPr>
          <w:rFonts w:ascii="Times New Roman" w:eastAsia="Times New Roman" w:hAnsi="Times New Roman" w:cs="Times New Roman"/>
          <w:spacing w:val="-2"/>
          <w:sz w:val="28"/>
          <w:szCs w:val="28"/>
          <w:lang w:val="uk-UA" w:eastAsia="ru-RU"/>
        </w:rPr>
        <w:t>достовірно вищий гребінцевий рахунок на всіх пальцях, окрім вказівних, а також вищі сумарний гребінцевий р</w:t>
      </w:r>
      <w:r w:rsidR="004A6D06">
        <w:rPr>
          <w:rFonts w:ascii="Times New Roman" w:eastAsia="Times New Roman" w:hAnsi="Times New Roman" w:cs="Times New Roman"/>
          <w:spacing w:val="-2"/>
          <w:sz w:val="28"/>
          <w:szCs w:val="28"/>
          <w:lang w:val="uk-UA" w:eastAsia="ru-RU"/>
        </w:rPr>
        <w:t>ахунок обох кистей і тотальний.</w:t>
      </w:r>
      <w:r w:rsidRPr="00655368">
        <w:rPr>
          <w:rFonts w:ascii="Times New Roman" w:eastAsia="Times New Roman" w:hAnsi="Times New Roman" w:cs="Times New Roman"/>
          <w:spacing w:val="-2"/>
          <w:sz w:val="28"/>
          <w:szCs w:val="28"/>
          <w:lang w:val="uk-UA" w:eastAsia="ru-RU"/>
        </w:rPr>
        <w:t xml:space="preserve"> Загалом гребінцеві рахунки II, III і V пальців близькі і не досягають достовірної різниці. Увагу привертає вказівний палець, який виявився, так би мовити, „плаваючим”. </w:t>
      </w:r>
      <w:r w:rsidRPr="00655368">
        <w:rPr>
          <w:rFonts w:ascii="Times New Roman" w:eastAsia="Times New Roman" w:hAnsi="Times New Roman" w:cs="Times New Roman"/>
          <w:spacing w:val="-2"/>
          <w:sz w:val="28"/>
          <w:szCs w:val="28"/>
          <w:lang w:val="uk-UA" w:eastAsia="ru-RU"/>
        </w:rPr>
        <w:lastRenderedPageBreak/>
        <w:t>У формулах що описують градієнт розподілу правої кисті, він часто займає положення V пальця. Середній сумарний градієнт розподілу гребінцевого рахунку в групі підлітків (</w:t>
      </w:r>
      <w:r w:rsidR="006B1EB8" w:rsidRPr="00655368">
        <w:rPr>
          <w:rFonts w:ascii="Times New Roman" w:eastAsia="Times New Roman" w:hAnsi="Times New Roman" w:cs="Times New Roman"/>
          <w:spacing w:val="-2"/>
          <w:sz w:val="28"/>
          <w:szCs w:val="28"/>
          <w:lang w:val="uk-UA" w:eastAsia="ru-RU"/>
        </w:rPr>
        <w:t>практично здорових і з ЗЩА</w:t>
      </w:r>
      <w:r w:rsidRPr="00655368">
        <w:rPr>
          <w:rFonts w:ascii="Times New Roman" w:eastAsia="Times New Roman" w:hAnsi="Times New Roman" w:cs="Times New Roman"/>
          <w:spacing w:val="-2"/>
          <w:sz w:val="28"/>
          <w:szCs w:val="28"/>
          <w:lang w:val="uk-UA" w:eastAsia="ru-RU"/>
        </w:rPr>
        <w:t>) п</w:t>
      </w:r>
      <w:r w:rsidR="006B1EB8" w:rsidRPr="00655368">
        <w:rPr>
          <w:rFonts w:ascii="Times New Roman" w:eastAsia="Times New Roman" w:hAnsi="Times New Roman" w:cs="Times New Roman"/>
          <w:spacing w:val="-2"/>
          <w:sz w:val="28"/>
          <w:szCs w:val="28"/>
          <w:lang w:val="uk-UA" w:eastAsia="ru-RU"/>
        </w:rPr>
        <w:t>ідлягає закономірності: I&gt;IV&gt;V.</w:t>
      </w:r>
      <w:r w:rsidR="00BB59B3" w:rsidRPr="00655368">
        <w:rPr>
          <w:rFonts w:ascii="Times New Roman" w:eastAsia="Times New Roman" w:hAnsi="Times New Roman" w:cs="Times New Roman"/>
          <w:spacing w:val="-2"/>
          <w:sz w:val="28"/>
          <w:szCs w:val="28"/>
          <w:lang w:val="uk-UA" w:eastAsia="ru-RU"/>
        </w:rPr>
        <w:t xml:space="preserve"> </w:t>
      </w:r>
      <w:r w:rsidRPr="00655368">
        <w:rPr>
          <w:rFonts w:ascii="Times New Roman" w:eastAsia="Times New Roman" w:hAnsi="Times New Roman" w:cs="Times New Roman"/>
          <w:spacing w:val="-2"/>
          <w:sz w:val="28"/>
          <w:szCs w:val="28"/>
          <w:lang w:val="uk-UA" w:eastAsia="ru-RU"/>
        </w:rPr>
        <w:t xml:space="preserve">Причому, найбільш низький гребінцевий рахунок у групі здорових підлітків виявився на III, а в групі </w:t>
      </w:r>
      <w:r w:rsidR="006B1EB8" w:rsidRPr="00655368">
        <w:rPr>
          <w:rFonts w:ascii="Times New Roman" w:eastAsia="Times New Roman" w:hAnsi="Times New Roman" w:cs="Times New Roman"/>
          <w:spacing w:val="-2"/>
          <w:sz w:val="28"/>
          <w:szCs w:val="28"/>
          <w:lang w:val="uk-UA" w:eastAsia="ru-RU"/>
        </w:rPr>
        <w:t>з ЗЩА</w:t>
      </w:r>
      <w:r w:rsidRPr="00655368">
        <w:rPr>
          <w:rFonts w:ascii="Times New Roman" w:eastAsia="Times New Roman" w:hAnsi="Times New Roman" w:cs="Times New Roman"/>
          <w:spacing w:val="-2"/>
          <w:sz w:val="28"/>
          <w:szCs w:val="28"/>
          <w:lang w:val="uk-UA" w:eastAsia="ru-RU"/>
        </w:rPr>
        <w:t xml:space="preserve"> – на V пальці.</w:t>
      </w:r>
    </w:p>
    <w:p w:rsidR="00A24815" w:rsidRPr="00655368" w:rsidRDefault="00A24815" w:rsidP="00A24815">
      <w:pPr>
        <w:spacing w:after="0" w:line="360" w:lineRule="auto"/>
        <w:ind w:firstLine="720"/>
        <w:jc w:val="both"/>
        <w:rPr>
          <w:rFonts w:ascii="Times New Roman" w:eastAsia="Times New Roman" w:hAnsi="Times New Roman" w:cs="Times New Roman"/>
          <w:spacing w:val="-4"/>
          <w:sz w:val="28"/>
          <w:szCs w:val="28"/>
          <w:lang w:val="uk-UA" w:eastAsia="ru-RU"/>
        </w:rPr>
      </w:pPr>
      <w:r w:rsidRPr="00655368">
        <w:rPr>
          <w:rFonts w:ascii="Times New Roman" w:eastAsia="Times New Roman" w:hAnsi="Times New Roman" w:cs="Times New Roman"/>
          <w:spacing w:val="-4"/>
          <w:sz w:val="28"/>
          <w:szCs w:val="28"/>
          <w:lang w:val="uk-UA" w:eastAsia="ru-RU"/>
        </w:rPr>
        <w:t xml:space="preserve">У підлітків не залежно від статі кількість гребінців на I пальці правої кисті достовірно більша, ніж на I пальці лівої кисті. На всіх інших </w:t>
      </w:r>
      <w:proofErr w:type="spellStart"/>
      <w:r w:rsidRPr="00655368">
        <w:rPr>
          <w:rFonts w:ascii="Times New Roman" w:eastAsia="Times New Roman" w:hAnsi="Times New Roman" w:cs="Times New Roman"/>
          <w:spacing w:val="-4"/>
          <w:sz w:val="28"/>
          <w:szCs w:val="28"/>
          <w:lang w:val="uk-UA" w:eastAsia="ru-RU"/>
        </w:rPr>
        <w:t>гомотопних</w:t>
      </w:r>
      <w:proofErr w:type="spellEnd"/>
      <w:r w:rsidRPr="00655368">
        <w:rPr>
          <w:rFonts w:ascii="Times New Roman" w:eastAsia="Times New Roman" w:hAnsi="Times New Roman" w:cs="Times New Roman"/>
          <w:spacing w:val="-4"/>
          <w:sz w:val="28"/>
          <w:szCs w:val="28"/>
          <w:lang w:val="uk-UA" w:eastAsia="ru-RU"/>
        </w:rPr>
        <w:t xml:space="preserve"> пальцях кількість гребінців не має достовірної різниці. Отже, асиметрія по гребінцевому рахунку характерна лише для I пальця.</w:t>
      </w:r>
    </w:p>
    <w:p w:rsidR="00A24815" w:rsidRPr="00655368" w:rsidRDefault="00FF207B" w:rsidP="00A24815">
      <w:pPr>
        <w:spacing w:after="0" w:line="360" w:lineRule="auto"/>
        <w:ind w:firstLine="720"/>
        <w:jc w:val="both"/>
        <w:rPr>
          <w:rFonts w:ascii="Times New Roman" w:eastAsia="Times New Roman" w:hAnsi="Times New Roman" w:cs="Times New Roman"/>
          <w:spacing w:val="-4"/>
          <w:sz w:val="28"/>
          <w:szCs w:val="28"/>
          <w:lang w:val="uk-UA" w:eastAsia="ru-RU"/>
        </w:rPr>
      </w:pPr>
      <w:r w:rsidRPr="00655368">
        <w:rPr>
          <w:rFonts w:ascii="Times New Roman" w:eastAsia="Times New Roman" w:hAnsi="Times New Roman" w:cs="Times New Roman"/>
          <w:spacing w:val="-4"/>
          <w:sz w:val="28"/>
          <w:szCs w:val="28"/>
          <w:lang w:val="uk-UA" w:eastAsia="ru-RU"/>
        </w:rPr>
        <w:t>Н</w:t>
      </w:r>
      <w:r w:rsidR="00A24815" w:rsidRPr="00655368">
        <w:rPr>
          <w:rFonts w:ascii="Times New Roman" w:eastAsia="Times New Roman" w:hAnsi="Times New Roman" w:cs="Times New Roman"/>
          <w:spacing w:val="-4"/>
          <w:sz w:val="28"/>
          <w:szCs w:val="28"/>
          <w:lang w:val="uk-UA" w:eastAsia="ru-RU"/>
        </w:rPr>
        <w:t>аші результати показали</w:t>
      </w:r>
      <w:r w:rsidR="000079A5" w:rsidRPr="00655368">
        <w:rPr>
          <w:rFonts w:ascii="Times New Roman" w:eastAsia="Times New Roman" w:hAnsi="Times New Roman" w:cs="Times New Roman"/>
          <w:spacing w:val="-4"/>
          <w:sz w:val="28"/>
          <w:szCs w:val="28"/>
          <w:lang w:val="uk-UA" w:eastAsia="ru-RU"/>
        </w:rPr>
        <w:t>, що</w:t>
      </w:r>
      <w:r w:rsidR="00A24815" w:rsidRPr="00655368">
        <w:rPr>
          <w:rFonts w:ascii="Times New Roman" w:eastAsia="Times New Roman" w:hAnsi="Times New Roman" w:cs="Times New Roman"/>
          <w:spacing w:val="-4"/>
          <w:sz w:val="28"/>
          <w:szCs w:val="28"/>
          <w:lang w:val="uk-UA" w:eastAsia="ru-RU"/>
        </w:rPr>
        <w:t xml:space="preserve"> збільшення сумарних та тотального гребінцевого рахунків у підлітків</w:t>
      </w:r>
      <w:r w:rsidR="000079A5" w:rsidRPr="00655368">
        <w:rPr>
          <w:rFonts w:ascii="Times New Roman" w:eastAsia="Times New Roman" w:hAnsi="Times New Roman" w:cs="Times New Roman"/>
          <w:spacing w:val="-4"/>
          <w:sz w:val="28"/>
          <w:szCs w:val="28"/>
          <w:lang w:val="uk-UA" w:eastAsia="ru-RU"/>
        </w:rPr>
        <w:t xml:space="preserve"> з ЗЩА,</w:t>
      </w:r>
      <w:r w:rsidR="00A24815" w:rsidRPr="00655368">
        <w:rPr>
          <w:rFonts w:ascii="Times New Roman" w:eastAsia="Times New Roman" w:hAnsi="Times New Roman" w:cs="Times New Roman"/>
          <w:spacing w:val="-4"/>
          <w:sz w:val="28"/>
          <w:szCs w:val="28"/>
          <w:lang w:val="uk-UA" w:eastAsia="ru-RU"/>
        </w:rPr>
        <w:t xml:space="preserve"> незалежно від статі</w:t>
      </w:r>
      <w:r w:rsidR="000079A5" w:rsidRPr="00655368">
        <w:rPr>
          <w:rFonts w:ascii="Times New Roman" w:eastAsia="Times New Roman" w:hAnsi="Times New Roman" w:cs="Times New Roman"/>
          <w:spacing w:val="-4"/>
          <w:sz w:val="28"/>
          <w:szCs w:val="28"/>
          <w:lang w:val="uk-UA" w:eastAsia="ru-RU"/>
        </w:rPr>
        <w:t xml:space="preserve">. </w:t>
      </w:r>
      <w:r w:rsidR="00A24815" w:rsidRPr="00655368">
        <w:rPr>
          <w:rFonts w:ascii="Times New Roman" w:eastAsia="Times New Roman" w:hAnsi="Times New Roman" w:cs="Times New Roman"/>
          <w:spacing w:val="-4"/>
          <w:sz w:val="28"/>
          <w:szCs w:val="28"/>
          <w:lang w:val="uk-UA" w:eastAsia="ru-RU"/>
        </w:rPr>
        <w:t>Це відбувається за рахунок достовірного збільшення</w:t>
      </w:r>
      <w:r w:rsidRPr="00655368">
        <w:rPr>
          <w:rFonts w:ascii="Times New Roman" w:eastAsia="Times New Roman" w:hAnsi="Times New Roman" w:cs="Times New Roman"/>
          <w:spacing w:val="-4"/>
          <w:sz w:val="28"/>
          <w:szCs w:val="28"/>
          <w:lang w:val="uk-UA" w:eastAsia="ru-RU"/>
        </w:rPr>
        <w:t>,</w:t>
      </w:r>
      <w:r w:rsidR="00A24815" w:rsidRPr="00655368">
        <w:rPr>
          <w:rFonts w:ascii="Times New Roman" w:eastAsia="Times New Roman" w:hAnsi="Times New Roman" w:cs="Times New Roman"/>
          <w:spacing w:val="-4"/>
          <w:sz w:val="28"/>
          <w:szCs w:val="28"/>
          <w:lang w:val="uk-UA" w:eastAsia="ru-RU"/>
        </w:rPr>
        <w:t xml:space="preserve"> порівняно із здоровими </w:t>
      </w:r>
      <w:r w:rsidRPr="00655368">
        <w:rPr>
          <w:rFonts w:ascii="Times New Roman" w:eastAsia="Times New Roman" w:hAnsi="Times New Roman" w:cs="Times New Roman"/>
          <w:spacing w:val="-4"/>
          <w:sz w:val="28"/>
          <w:szCs w:val="28"/>
          <w:lang w:val="uk-UA" w:eastAsia="ru-RU"/>
        </w:rPr>
        <w:t xml:space="preserve">підлітками, </w:t>
      </w:r>
      <w:r w:rsidR="00A24815" w:rsidRPr="00655368">
        <w:rPr>
          <w:rFonts w:ascii="Times New Roman" w:eastAsia="Times New Roman" w:hAnsi="Times New Roman" w:cs="Times New Roman"/>
          <w:spacing w:val="-4"/>
          <w:sz w:val="28"/>
          <w:szCs w:val="28"/>
          <w:lang w:val="uk-UA" w:eastAsia="ru-RU"/>
        </w:rPr>
        <w:t xml:space="preserve">кількості гребінців у </w:t>
      </w:r>
      <w:r w:rsidR="000079A5" w:rsidRPr="00655368">
        <w:rPr>
          <w:rFonts w:ascii="Times New Roman" w:eastAsia="Times New Roman" w:hAnsi="Times New Roman" w:cs="Times New Roman"/>
          <w:spacing w:val="-4"/>
          <w:sz w:val="28"/>
          <w:szCs w:val="28"/>
          <w:lang w:val="uk-UA" w:eastAsia="ru-RU"/>
        </w:rPr>
        <w:t>юнаків із ЗЩА</w:t>
      </w:r>
      <w:r w:rsidR="00A24815" w:rsidRPr="00655368">
        <w:rPr>
          <w:rFonts w:ascii="Times New Roman" w:eastAsia="Times New Roman" w:hAnsi="Times New Roman" w:cs="Times New Roman"/>
          <w:spacing w:val="-4"/>
          <w:sz w:val="28"/>
          <w:szCs w:val="28"/>
          <w:lang w:val="uk-UA" w:eastAsia="ru-RU"/>
        </w:rPr>
        <w:t xml:space="preserve"> на I пальці правої кисті (19,89 і 16,55 відповідно), IV пальці правої кисті (17,09 і 14,80 відповідно) та IV пальці лівої кисті (17,09 і 14,80 відповідно). </w:t>
      </w:r>
    </w:p>
    <w:p w:rsidR="00A24815" w:rsidRPr="00655368" w:rsidRDefault="00A24815" w:rsidP="00A24815">
      <w:pPr>
        <w:spacing w:after="0" w:line="360" w:lineRule="auto"/>
        <w:ind w:firstLine="709"/>
        <w:jc w:val="both"/>
        <w:rPr>
          <w:rFonts w:ascii="Times New Roman" w:eastAsia="Times New Roman" w:hAnsi="Times New Roman" w:cs="Times New Roman"/>
          <w:spacing w:val="-6"/>
          <w:sz w:val="28"/>
          <w:szCs w:val="28"/>
          <w:lang w:val="uk-UA" w:eastAsia="ru-RU"/>
        </w:rPr>
      </w:pPr>
      <w:r w:rsidRPr="00655368">
        <w:rPr>
          <w:rFonts w:ascii="Times New Roman" w:eastAsia="Times New Roman" w:hAnsi="Times New Roman" w:cs="Times New Roman"/>
          <w:spacing w:val="-6"/>
          <w:sz w:val="28"/>
          <w:szCs w:val="28"/>
          <w:lang w:val="uk-UA" w:eastAsia="ru-RU"/>
        </w:rPr>
        <w:t>Цікаві дані були отримані при розрахунку співвідношення тотального гребінцевого рахунку та інтенсивності візерунків на 10 пальцях рук (TRC/Dtr</w:t>
      </w:r>
      <w:r w:rsidRPr="00655368">
        <w:rPr>
          <w:rFonts w:ascii="Times New Roman" w:eastAsia="Times New Roman" w:hAnsi="Times New Roman" w:cs="Times New Roman"/>
          <w:spacing w:val="-6"/>
          <w:sz w:val="28"/>
          <w:szCs w:val="28"/>
          <w:vertAlign w:val="subscript"/>
          <w:lang w:val="uk-UA" w:eastAsia="ru-RU"/>
        </w:rPr>
        <w:t>10</w:t>
      </w:r>
      <w:r w:rsidR="000079A5" w:rsidRPr="00655368">
        <w:rPr>
          <w:rFonts w:ascii="Times New Roman" w:eastAsia="Times New Roman" w:hAnsi="Times New Roman" w:cs="Times New Roman"/>
          <w:spacing w:val="-6"/>
          <w:sz w:val="28"/>
          <w:szCs w:val="28"/>
          <w:lang w:val="uk-UA" w:eastAsia="ru-RU"/>
        </w:rPr>
        <w:t>).</w:t>
      </w:r>
    </w:p>
    <w:p w:rsidR="00A24815" w:rsidRPr="00655368" w:rsidRDefault="00A24815" w:rsidP="00A24815">
      <w:pPr>
        <w:spacing w:after="0" w:line="360" w:lineRule="auto"/>
        <w:ind w:firstLine="709"/>
        <w:jc w:val="both"/>
        <w:rPr>
          <w:rFonts w:ascii="Times New Roman" w:eastAsia="Times New Roman" w:hAnsi="Times New Roman" w:cs="Times New Roman"/>
          <w:spacing w:val="-2"/>
          <w:sz w:val="28"/>
          <w:szCs w:val="28"/>
          <w:lang w:val="uk-UA" w:eastAsia="ru-RU"/>
        </w:rPr>
      </w:pPr>
      <w:r w:rsidRPr="00655368">
        <w:rPr>
          <w:rFonts w:ascii="Times New Roman" w:eastAsia="Times New Roman" w:hAnsi="Times New Roman" w:cs="Times New Roman"/>
          <w:spacing w:val="-2"/>
          <w:sz w:val="28"/>
          <w:szCs w:val="28"/>
          <w:lang w:val="uk-UA" w:eastAsia="ru-RU"/>
        </w:rPr>
        <w:t xml:space="preserve">Привертає увагу той факт, що при </w:t>
      </w:r>
      <w:r w:rsidRPr="00655368">
        <w:rPr>
          <w:rFonts w:ascii="Times New Roman" w:eastAsia="Times New Roman" w:hAnsi="Times New Roman" w:cs="Times New Roman"/>
          <w:i/>
          <w:iCs/>
          <w:spacing w:val="-2"/>
          <w:sz w:val="28"/>
          <w:szCs w:val="28"/>
          <w:lang w:val="uk-UA" w:eastAsia="ru-RU"/>
        </w:rPr>
        <w:t>подібності</w:t>
      </w:r>
      <w:r w:rsidRPr="00655368">
        <w:rPr>
          <w:rFonts w:ascii="Times New Roman" w:eastAsia="Times New Roman" w:hAnsi="Times New Roman" w:cs="Times New Roman"/>
          <w:spacing w:val="-2"/>
          <w:sz w:val="28"/>
          <w:szCs w:val="28"/>
          <w:lang w:val="uk-UA" w:eastAsia="ru-RU"/>
        </w:rPr>
        <w:t xml:space="preserve"> значень дельтового індексу в групах дівчат величина гребінцевого рахунку </w:t>
      </w:r>
      <w:r w:rsidRPr="00655368">
        <w:rPr>
          <w:rFonts w:ascii="Times New Roman" w:eastAsia="Times New Roman" w:hAnsi="Times New Roman" w:cs="Times New Roman"/>
          <w:i/>
          <w:iCs/>
          <w:spacing w:val="-2"/>
          <w:sz w:val="28"/>
          <w:szCs w:val="28"/>
          <w:lang w:val="uk-UA" w:eastAsia="ru-RU"/>
        </w:rPr>
        <w:t>збільшується</w:t>
      </w:r>
      <w:r w:rsidRPr="00655368">
        <w:rPr>
          <w:rFonts w:ascii="Times New Roman" w:eastAsia="Times New Roman" w:hAnsi="Times New Roman" w:cs="Times New Roman"/>
          <w:spacing w:val="-2"/>
          <w:sz w:val="28"/>
          <w:szCs w:val="28"/>
          <w:lang w:val="uk-UA" w:eastAsia="ru-RU"/>
        </w:rPr>
        <w:t xml:space="preserve"> залежно від стану здоров’я в напрямку: здорові-хворі, що проявляється в послідовному збільшенні пропорції TRC/Dtr</w:t>
      </w:r>
      <w:r w:rsidRPr="00655368">
        <w:rPr>
          <w:rFonts w:ascii="Times New Roman" w:eastAsia="Times New Roman" w:hAnsi="Times New Roman" w:cs="Times New Roman"/>
          <w:spacing w:val="-2"/>
          <w:sz w:val="28"/>
          <w:szCs w:val="28"/>
          <w:vertAlign w:val="subscript"/>
          <w:lang w:val="uk-UA" w:eastAsia="ru-RU"/>
        </w:rPr>
        <w:t>10</w:t>
      </w:r>
      <w:r w:rsidR="00FF207B" w:rsidRPr="00655368">
        <w:rPr>
          <w:rFonts w:ascii="Times New Roman" w:eastAsia="Times New Roman" w:hAnsi="Times New Roman" w:cs="Times New Roman"/>
          <w:spacing w:val="-2"/>
          <w:sz w:val="28"/>
          <w:szCs w:val="28"/>
          <w:lang w:val="uk-UA" w:eastAsia="ru-RU"/>
        </w:rPr>
        <w:t xml:space="preserve"> від 9,24 (в групі здорових дівчат) до 12,27</w:t>
      </w:r>
      <w:r w:rsidRPr="00655368">
        <w:rPr>
          <w:rFonts w:ascii="Times New Roman" w:eastAsia="Times New Roman" w:hAnsi="Times New Roman" w:cs="Times New Roman"/>
          <w:spacing w:val="-2"/>
          <w:sz w:val="28"/>
          <w:szCs w:val="28"/>
          <w:lang w:val="uk-UA" w:eastAsia="ru-RU"/>
        </w:rPr>
        <w:t xml:space="preserve"> (відповідно у хворих). Отримані результати свідчать про більш високу гребінцеву ємність</w:t>
      </w:r>
      <w:r w:rsidR="00FF207B" w:rsidRPr="00655368">
        <w:rPr>
          <w:rFonts w:ascii="Times New Roman" w:eastAsia="Times New Roman" w:hAnsi="Times New Roman" w:cs="Times New Roman"/>
          <w:spacing w:val="-2"/>
          <w:sz w:val="28"/>
          <w:szCs w:val="28"/>
          <w:lang w:val="uk-UA" w:eastAsia="ru-RU"/>
        </w:rPr>
        <w:t xml:space="preserve"> візерунків у хворих </w:t>
      </w:r>
      <w:r w:rsidRPr="00655368">
        <w:rPr>
          <w:rFonts w:ascii="Times New Roman" w:eastAsia="Times New Roman" w:hAnsi="Times New Roman" w:cs="Times New Roman"/>
          <w:spacing w:val="-2"/>
          <w:sz w:val="28"/>
          <w:szCs w:val="28"/>
          <w:lang w:val="uk-UA" w:eastAsia="ru-RU"/>
        </w:rPr>
        <w:t>дівчат порівняно із здоровими однолітками. Цей факт ще більш яскраво з</w:t>
      </w:r>
      <w:r w:rsidR="00FF207B" w:rsidRPr="00655368">
        <w:rPr>
          <w:rFonts w:ascii="Times New Roman" w:eastAsia="Times New Roman" w:hAnsi="Times New Roman" w:cs="Times New Roman"/>
          <w:spacing w:val="-2"/>
          <w:sz w:val="28"/>
          <w:szCs w:val="28"/>
          <w:lang w:val="uk-UA" w:eastAsia="ru-RU"/>
        </w:rPr>
        <w:t>находить своє вираження в групі юнаків із ЗЩА</w:t>
      </w:r>
      <w:r w:rsidRPr="00655368">
        <w:rPr>
          <w:rFonts w:ascii="Times New Roman" w:eastAsia="Times New Roman" w:hAnsi="Times New Roman" w:cs="Times New Roman"/>
          <w:spacing w:val="-2"/>
          <w:sz w:val="28"/>
          <w:szCs w:val="28"/>
          <w:lang w:val="uk-UA" w:eastAsia="ru-RU"/>
        </w:rPr>
        <w:t>, у яких інтенсивність візерунка (Dtr</w:t>
      </w:r>
      <w:r w:rsidRPr="00655368">
        <w:rPr>
          <w:rFonts w:ascii="Times New Roman" w:eastAsia="Times New Roman" w:hAnsi="Times New Roman" w:cs="Times New Roman"/>
          <w:spacing w:val="-2"/>
          <w:sz w:val="28"/>
          <w:szCs w:val="28"/>
          <w:vertAlign w:val="subscript"/>
          <w:lang w:val="uk-UA" w:eastAsia="ru-RU"/>
        </w:rPr>
        <w:t>10</w:t>
      </w:r>
      <w:r w:rsidRPr="00655368">
        <w:rPr>
          <w:rFonts w:ascii="Times New Roman" w:eastAsia="Times New Roman" w:hAnsi="Times New Roman" w:cs="Times New Roman"/>
          <w:spacing w:val="-2"/>
          <w:sz w:val="28"/>
          <w:szCs w:val="28"/>
          <w:lang w:val="uk-UA" w:eastAsia="ru-RU"/>
        </w:rPr>
        <w:t>) була меншою порівняно із здоровими однолітками, а гребінцевий ра</w:t>
      </w:r>
      <w:r w:rsidR="00FF207B" w:rsidRPr="00655368">
        <w:rPr>
          <w:rFonts w:ascii="Times New Roman" w:eastAsia="Times New Roman" w:hAnsi="Times New Roman" w:cs="Times New Roman"/>
          <w:spacing w:val="-2"/>
          <w:sz w:val="28"/>
          <w:szCs w:val="28"/>
          <w:lang w:val="uk-UA" w:eastAsia="ru-RU"/>
        </w:rPr>
        <w:t xml:space="preserve">хунок також як і в групі </w:t>
      </w:r>
      <w:r w:rsidRPr="00655368">
        <w:rPr>
          <w:rFonts w:ascii="Times New Roman" w:eastAsia="Times New Roman" w:hAnsi="Times New Roman" w:cs="Times New Roman"/>
          <w:spacing w:val="-2"/>
          <w:sz w:val="28"/>
          <w:szCs w:val="28"/>
          <w:lang w:val="uk-UA" w:eastAsia="ru-RU"/>
        </w:rPr>
        <w:t>дівчат</w:t>
      </w:r>
      <w:r w:rsidR="00FF207B" w:rsidRPr="00655368">
        <w:rPr>
          <w:rFonts w:ascii="Times New Roman" w:eastAsia="Times New Roman" w:hAnsi="Times New Roman" w:cs="Times New Roman"/>
          <w:spacing w:val="-2"/>
          <w:sz w:val="28"/>
          <w:szCs w:val="28"/>
          <w:lang w:val="uk-UA" w:eastAsia="ru-RU"/>
        </w:rPr>
        <w:t xml:space="preserve"> з ЗЩА</w:t>
      </w:r>
      <w:r w:rsidRPr="00655368">
        <w:rPr>
          <w:rFonts w:ascii="Times New Roman" w:eastAsia="Times New Roman" w:hAnsi="Times New Roman" w:cs="Times New Roman"/>
          <w:spacing w:val="-2"/>
          <w:sz w:val="28"/>
          <w:szCs w:val="28"/>
          <w:lang w:val="uk-UA" w:eastAsia="ru-RU"/>
        </w:rPr>
        <w:t>, був вищий, в результаті чого співвідношення набувало у</w:t>
      </w:r>
      <w:r w:rsidR="00AA493A" w:rsidRPr="00655368">
        <w:rPr>
          <w:rFonts w:ascii="Times New Roman" w:eastAsia="Times New Roman" w:hAnsi="Times New Roman" w:cs="Times New Roman"/>
          <w:spacing w:val="-2"/>
          <w:sz w:val="28"/>
          <w:szCs w:val="28"/>
          <w:lang w:val="uk-UA" w:eastAsia="ru-RU"/>
        </w:rPr>
        <w:t xml:space="preserve"> юнаків з ЗЩА</w:t>
      </w:r>
      <w:r w:rsidRPr="00655368">
        <w:rPr>
          <w:rFonts w:ascii="Times New Roman" w:eastAsia="Times New Roman" w:hAnsi="Times New Roman" w:cs="Times New Roman"/>
          <w:spacing w:val="-2"/>
          <w:sz w:val="28"/>
          <w:szCs w:val="28"/>
          <w:lang w:val="uk-UA" w:eastAsia="ru-RU"/>
        </w:rPr>
        <w:t xml:space="preserve"> </w:t>
      </w:r>
      <w:r w:rsidR="00AA493A" w:rsidRPr="00655368">
        <w:rPr>
          <w:rFonts w:ascii="Times New Roman" w:eastAsia="Times New Roman" w:hAnsi="Times New Roman" w:cs="Times New Roman"/>
          <w:spacing w:val="-2"/>
          <w:sz w:val="28"/>
          <w:szCs w:val="28"/>
          <w:lang w:val="uk-UA" w:eastAsia="ru-RU"/>
        </w:rPr>
        <w:t xml:space="preserve">ще більших значень (14,66 при </w:t>
      </w:r>
      <w:r w:rsidRPr="00655368">
        <w:rPr>
          <w:rFonts w:ascii="Times New Roman" w:eastAsia="Times New Roman" w:hAnsi="Times New Roman" w:cs="Times New Roman"/>
          <w:spacing w:val="-2"/>
          <w:sz w:val="28"/>
          <w:szCs w:val="28"/>
          <w:lang w:val="uk-UA" w:eastAsia="ru-RU"/>
        </w:rPr>
        <w:t>10,70 – у здорових).</w:t>
      </w:r>
    </w:p>
    <w:p w:rsidR="00C60C42" w:rsidRPr="00655368" w:rsidRDefault="00AA493A" w:rsidP="0009198C">
      <w:pPr>
        <w:spacing w:after="0" w:line="360" w:lineRule="auto"/>
        <w:ind w:firstLine="680"/>
        <w:jc w:val="both"/>
        <w:rPr>
          <w:rFonts w:ascii="Times New Roman" w:eastAsia="Times New Roman" w:hAnsi="Times New Roman" w:cs="Times New Roman"/>
          <w:spacing w:val="-4"/>
          <w:sz w:val="28"/>
          <w:szCs w:val="28"/>
          <w:lang w:val="uk-UA" w:eastAsia="ru-RU"/>
        </w:rPr>
      </w:pPr>
      <w:r w:rsidRPr="00655368">
        <w:rPr>
          <w:rFonts w:ascii="Times New Roman" w:eastAsia="Times New Roman" w:hAnsi="Times New Roman" w:cs="Times New Roman"/>
          <w:spacing w:val="-4"/>
          <w:sz w:val="28"/>
          <w:szCs w:val="28"/>
          <w:lang w:val="uk-UA" w:eastAsia="ru-RU"/>
        </w:rPr>
        <w:t xml:space="preserve">У </w:t>
      </w:r>
      <w:r w:rsidR="00A24815" w:rsidRPr="00655368">
        <w:rPr>
          <w:rFonts w:ascii="Times New Roman" w:eastAsia="Times New Roman" w:hAnsi="Times New Roman" w:cs="Times New Roman"/>
          <w:spacing w:val="-4"/>
          <w:sz w:val="28"/>
          <w:szCs w:val="28"/>
          <w:lang w:val="uk-UA" w:eastAsia="ru-RU"/>
        </w:rPr>
        <w:t>підлітків</w:t>
      </w:r>
      <w:r w:rsidRPr="00655368">
        <w:rPr>
          <w:rFonts w:ascii="Times New Roman" w:eastAsia="Times New Roman" w:hAnsi="Times New Roman" w:cs="Times New Roman"/>
          <w:spacing w:val="-4"/>
          <w:sz w:val="28"/>
          <w:szCs w:val="28"/>
          <w:lang w:val="uk-UA" w:eastAsia="ru-RU"/>
        </w:rPr>
        <w:t xml:space="preserve"> з ЗЩА</w:t>
      </w:r>
      <w:r w:rsidR="00A24815" w:rsidRPr="00655368">
        <w:rPr>
          <w:rFonts w:ascii="Times New Roman" w:eastAsia="Times New Roman" w:hAnsi="Times New Roman" w:cs="Times New Roman"/>
          <w:spacing w:val="-4"/>
          <w:sz w:val="28"/>
          <w:szCs w:val="28"/>
          <w:lang w:val="uk-UA" w:eastAsia="ru-RU"/>
        </w:rPr>
        <w:t xml:space="preserve"> виявлено ряд відхилень ознак долонної дерматогліфіки. Вагоме значення для диференціації груп набуває тип закінчення головних долонних ліній A і D та інтегральний показник цих ознак – </w:t>
      </w:r>
      <w:r w:rsidR="00A24815" w:rsidRPr="00655368">
        <w:rPr>
          <w:rFonts w:ascii="Times New Roman" w:eastAsia="Times New Roman" w:hAnsi="Times New Roman" w:cs="Times New Roman"/>
          <w:i/>
          <w:iCs/>
          <w:spacing w:val="-4"/>
          <w:sz w:val="28"/>
          <w:szCs w:val="28"/>
          <w:lang w:val="uk-UA" w:eastAsia="ru-RU"/>
        </w:rPr>
        <w:t xml:space="preserve">індекс </w:t>
      </w:r>
      <w:proofErr w:type="spellStart"/>
      <w:r w:rsidR="00A24815" w:rsidRPr="00655368">
        <w:rPr>
          <w:rFonts w:ascii="Times New Roman" w:eastAsia="Times New Roman" w:hAnsi="Times New Roman" w:cs="Times New Roman"/>
          <w:i/>
          <w:iCs/>
          <w:spacing w:val="-4"/>
          <w:sz w:val="28"/>
          <w:szCs w:val="28"/>
          <w:lang w:val="uk-UA" w:eastAsia="ru-RU"/>
        </w:rPr>
        <w:t>Каммінса</w:t>
      </w:r>
      <w:proofErr w:type="spellEnd"/>
      <w:r w:rsidRPr="00655368">
        <w:rPr>
          <w:rFonts w:ascii="Times New Roman" w:eastAsia="Times New Roman" w:hAnsi="Times New Roman" w:cs="Times New Roman"/>
          <w:spacing w:val="-4"/>
          <w:sz w:val="28"/>
          <w:szCs w:val="28"/>
          <w:lang w:val="uk-UA" w:eastAsia="ru-RU"/>
        </w:rPr>
        <w:t xml:space="preserve"> (ІК). </w:t>
      </w:r>
      <w:r w:rsidRPr="00655368">
        <w:rPr>
          <w:rFonts w:ascii="Times New Roman" w:eastAsia="Times New Roman" w:hAnsi="Times New Roman" w:cs="Times New Roman"/>
          <w:spacing w:val="-4"/>
          <w:sz w:val="28"/>
          <w:szCs w:val="28"/>
          <w:lang w:val="uk-UA" w:eastAsia="ru-RU"/>
        </w:rPr>
        <w:lastRenderedPageBreak/>
        <w:t>ІК в групі</w:t>
      </w:r>
      <w:r w:rsidR="00A24815" w:rsidRPr="00655368">
        <w:rPr>
          <w:rFonts w:ascii="Times New Roman" w:eastAsia="Times New Roman" w:hAnsi="Times New Roman" w:cs="Times New Roman"/>
          <w:spacing w:val="-4"/>
          <w:sz w:val="28"/>
          <w:szCs w:val="28"/>
          <w:lang w:val="uk-UA" w:eastAsia="ru-RU"/>
        </w:rPr>
        <w:t xml:space="preserve"> здорових </w:t>
      </w:r>
      <w:r w:rsidRPr="00655368">
        <w:rPr>
          <w:rFonts w:ascii="Times New Roman" w:eastAsia="Times New Roman" w:hAnsi="Times New Roman" w:cs="Times New Roman"/>
          <w:spacing w:val="-4"/>
          <w:sz w:val="28"/>
          <w:szCs w:val="28"/>
          <w:lang w:val="uk-UA" w:eastAsia="ru-RU"/>
        </w:rPr>
        <w:t xml:space="preserve">підлітків </w:t>
      </w:r>
      <w:r w:rsidR="00A24815" w:rsidRPr="00655368">
        <w:rPr>
          <w:rFonts w:ascii="Times New Roman" w:eastAsia="Times New Roman" w:hAnsi="Times New Roman" w:cs="Times New Roman"/>
          <w:spacing w:val="-4"/>
          <w:sz w:val="28"/>
          <w:szCs w:val="28"/>
          <w:lang w:val="uk-UA" w:eastAsia="ru-RU"/>
        </w:rPr>
        <w:t>знаходив</w:t>
      </w:r>
      <w:r w:rsidRPr="00655368">
        <w:rPr>
          <w:rFonts w:ascii="Times New Roman" w:eastAsia="Times New Roman" w:hAnsi="Times New Roman" w:cs="Times New Roman"/>
          <w:spacing w:val="-4"/>
          <w:sz w:val="28"/>
          <w:szCs w:val="28"/>
          <w:lang w:val="uk-UA" w:eastAsia="ru-RU"/>
        </w:rPr>
        <w:t>ся в межах 7,79-8,75, а в групі підлітків</w:t>
      </w:r>
      <w:r w:rsidR="00A24815" w:rsidRPr="00655368">
        <w:rPr>
          <w:rFonts w:ascii="Times New Roman" w:eastAsia="Times New Roman" w:hAnsi="Times New Roman" w:cs="Times New Roman"/>
          <w:spacing w:val="-4"/>
          <w:sz w:val="28"/>
          <w:szCs w:val="28"/>
          <w:lang w:val="uk-UA" w:eastAsia="ru-RU"/>
        </w:rPr>
        <w:t xml:space="preserve"> </w:t>
      </w:r>
      <w:r w:rsidRPr="00655368">
        <w:rPr>
          <w:rFonts w:ascii="Times New Roman" w:eastAsia="Times New Roman" w:hAnsi="Times New Roman" w:cs="Times New Roman"/>
          <w:spacing w:val="-4"/>
          <w:sz w:val="28"/>
          <w:szCs w:val="28"/>
          <w:lang w:val="uk-UA" w:eastAsia="ru-RU"/>
        </w:rPr>
        <w:t xml:space="preserve">з ЗЩА </w:t>
      </w:r>
      <w:r w:rsidR="00A24815" w:rsidRPr="00655368">
        <w:rPr>
          <w:rFonts w:ascii="Times New Roman" w:eastAsia="Times New Roman" w:hAnsi="Times New Roman" w:cs="Times New Roman"/>
          <w:spacing w:val="-4"/>
          <w:sz w:val="28"/>
          <w:szCs w:val="28"/>
          <w:lang w:val="uk-UA" w:eastAsia="ru-RU"/>
        </w:rPr>
        <w:t xml:space="preserve">IК набував більш низьких значень і знаходився в межах 5,91-7,94. </w:t>
      </w:r>
      <w:r w:rsidR="00C60C42" w:rsidRPr="00655368">
        <w:rPr>
          <w:rFonts w:ascii="Times New Roman" w:eastAsia="Times New Roman" w:hAnsi="Times New Roman" w:cs="Times New Roman"/>
          <w:spacing w:val="-4"/>
          <w:sz w:val="28"/>
          <w:szCs w:val="28"/>
          <w:lang w:val="uk-UA" w:eastAsia="ru-RU"/>
        </w:rPr>
        <w:t>Фактор статі також виявляв суттєвий вплив на даний показник. Напрямок відмінностей по ІК локалізований у юнаків з ЗЩА на обох кистях (4,68-5,91 для правої і 4,05-6,85 для лівої), а у дівчат лише по правій (5,20).</w:t>
      </w:r>
    </w:p>
    <w:p w:rsidR="00A24815" w:rsidRPr="00655368" w:rsidRDefault="00A24815" w:rsidP="00A24815">
      <w:pPr>
        <w:spacing w:after="0" w:line="360" w:lineRule="auto"/>
        <w:ind w:firstLine="680"/>
        <w:jc w:val="both"/>
        <w:rPr>
          <w:rFonts w:ascii="Times New Roman" w:eastAsia="Times New Roman" w:hAnsi="Times New Roman" w:cs="Times New Roman"/>
          <w:spacing w:val="-4"/>
          <w:sz w:val="28"/>
          <w:szCs w:val="28"/>
          <w:lang w:val="uk-UA" w:eastAsia="ru-RU"/>
        </w:rPr>
      </w:pPr>
      <w:r w:rsidRPr="00655368">
        <w:rPr>
          <w:rFonts w:ascii="Times New Roman" w:eastAsia="Times New Roman" w:hAnsi="Times New Roman" w:cs="Times New Roman"/>
          <w:spacing w:val="-4"/>
          <w:sz w:val="28"/>
          <w:szCs w:val="28"/>
          <w:lang w:val="uk-UA" w:eastAsia="ru-RU"/>
        </w:rPr>
        <w:t xml:space="preserve">Результати дослідження </w:t>
      </w:r>
      <w:r w:rsidRPr="00655368">
        <w:rPr>
          <w:rFonts w:ascii="Times New Roman" w:eastAsia="Times New Roman" w:hAnsi="Times New Roman" w:cs="Times New Roman"/>
          <w:iCs/>
          <w:spacing w:val="-4"/>
          <w:sz w:val="28"/>
          <w:szCs w:val="28"/>
          <w:lang w:val="uk-UA" w:eastAsia="ru-RU"/>
        </w:rPr>
        <w:t>долонних кутів</w:t>
      </w:r>
      <w:r w:rsidRPr="00655368">
        <w:rPr>
          <w:rFonts w:ascii="Times New Roman" w:eastAsia="Times New Roman" w:hAnsi="Times New Roman" w:cs="Times New Roman"/>
          <w:spacing w:val="-4"/>
          <w:sz w:val="28"/>
          <w:szCs w:val="28"/>
          <w:lang w:val="uk-UA" w:eastAsia="ru-RU"/>
        </w:rPr>
        <w:t xml:space="preserve"> свідчать, що у </w:t>
      </w:r>
      <w:r w:rsidR="00C60C42" w:rsidRPr="00655368">
        <w:rPr>
          <w:rFonts w:ascii="Times New Roman" w:eastAsia="Times New Roman" w:hAnsi="Times New Roman" w:cs="Times New Roman"/>
          <w:spacing w:val="-4"/>
          <w:sz w:val="28"/>
          <w:szCs w:val="28"/>
          <w:lang w:val="uk-UA" w:eastAsia="ru-RU"/>
        </w:rPr>
        <w:t xml:space="preserve">підлітків з ЗЩА </w:t>
      </w:r>
      <w:r w:rsidRPr="00655368">
        <w:rPr>
          <w:rFonts w:ascii="Times New Roman" w:eastAsia="Times New Roman" w:hAnsi="Times New Roman" w:cs="Times New Roman"/>
          <w:spacing w:val="-4"/>
          <w:sz w:val="28"/>
          <w:szCs w:val="28"/>
          <w:lang w:val="uk-UA" w:eastAsia="ru-RU"/>
        </w:rPr>
        <w:t xml:space="preserve">незалежно від статі спостерігається збільшення кутів </w:t>
      </w:r>
      <w:proofErr w:type="spellStart"/>
      <w:r w:rsidRPr="00655368">
        <w:rPr>
          <w:rFonts w:ascii="Times New Roman" w:eastAsia="Times New Roman" w:hAnsi="Times New Roman" w:cs="Times New Roman"/>
          <w:spacing w:val="-4"/>
          <w:sz w:val="28"/>
          <w:szCs w:val="28"/>
          <w:lang w:val="uk-UA" w:eastAsia="ru-RU"/>
        </w:rPr>
        <w:t>dat</w:t>
      </w:r>
      <w:proofErr w:type="spellEnd"/>
      <w:r w:rsidRPr="00655368">
        <w:rPr>
          <w:rFonts w:ascii="Times New Roman" w:eastAsia="Times New Roman" w:hAnsi="Times New Roman" w:cs="Times New Roman"/>
          <w:spacing w:val="-4"/>
          <w:sz w:val="28"/>
          <w:szCs w:val="28"/>
          <w:lang w:val="uk-UA" w:eastAsia="ru-RU"/>
        </w:rPr>
        <w:t xml:space="preserve"> і </w:t>
      </w:r>
      <w:proofErr w:type="spellStart"/>
      <w:r w:rsidRPr="00655368">
        <w:rPr>
          <w:rFonts w:ascii="Times New Roman" w:eastAsia="Times New Roman" w:hAnsi="Times New Roman" w:cs="Times New Roman"/>
          <w:spacing w:val="-4"/>
          <w:sz w:val="28"/>
          <w:szCs w:val="28"/>
          <w:lang w:val="uk-UA" w:eastAsia="ru-RU"/>
        </w:rPr>
        <w:t>atd</w:t>
      </w:r>
      <w:proofErr w:type="spellEnd"/>
      <w:r w:rsidRPr="00655368">
        <w:rPr>
          <w:rFonts w:ascii="Times New Roman" w:eastAsia="Times New Roman" w:hAnsi="Times New Roman" w:cs="Times New Roman"/>
          <w:spacing w:val="-4"/>
          <w:sz w:val="28"/>
          <w:szCs w:val="28"/>
          <w:lang w:val="uk-UA" w:eastAsia="ru-RU"/>
        </w:rPr>
        <w:t xml:space="preserve"> на обох кистях. До складу кута </w:t>
      </w:r>
      <w:proofErr w:type="spellStart"/>
      <w:r w:rsidRPr="00655368">
        <w:rPr>
          <w:rFonts w:ascii="Times New Roman" w:eastAsia="Times New Roman" w:hAnsi="Times New Roman" w:cs="Times New Roman"/>
          <w:spacing w:val="-4"/>
          <w:sz w:val="28"/>
          <w:szCs w:val="28"/>
          <w:lang w:val="uk-UA" w:eastAsia="ru-RU"/>
        </w:rPr>
        <w:t>atd</w:t>
      </w:r>
      <w:proofErr w:type="spellEnd"/>
      <w:r w:rsidRPr="00655368">
        <w:rPr>
          <w:rFonts w:ascii="Times New Roman" w:eastAsia="Times New Roman" w:hAnsi="Times New Roman" w:cs="Times New Roman"/>
          <w:spacing w:val="-4"/>
          <w:sz w:val="28"/>
          <w:szCs w:val="28"/>
          <w:lang w:val="uk-UA" w:eastAsia="ru-RU"/>
        </w:rPr>
        <w:t xml:space="preserve"> входять кути </w:t>
      </w:r>
      <w:proofErr w:type="spellStart"/>
      <w:r w:rsidRPr="00655368">
        <w:rPr>
          <w:rFonts w:ascii="Times New Roman" w:eastAsia="Times New Roman" w:hAnsi="Times New Roman" w:cs="Times New Roman"/>
          <w:spacing w:val="-4"/>
          <w:sz w:val="28"/>
          <w:szCs w:val="28"/>
          <w:lang w:val="uk-UA" w:eastAsia="ru-RU"/>
        </w:rPr>
        <w:t>ctd</w:t>
      </w:r>
      <w:proofErr w:type="spellEnd"/>
      <w:r w:rsidRPr="00655368">
        <w:rPr>
          <w:rFonts w:ascii="Times New Roman" w:eastAsia="Times New Roman" w:hAnsi="Times New Roman" w:cs="Times New Roman"/>
          <w:spacing w:val="-4"/>
          <w:sz w:val="28"/>
          <w:szCs w:val="28"/>
          <w:lang w:val="uk-UA" w:eastAsia="ru-RU"/>
        </w:rPr>
        <w:t xml:space="preserve">, </w:t>
      </w:r>
      <w:proofErr w:type="spellStart"/>
      <w:r w:rsidRPr="00655368">
        <w:rPr>
          <w:rFonts w:ascii="Times New Roman" w:eastAsia="Times New Roman" w:hAnsi="Times New Roman" w:cs="Times New Roman"/>
          <w:spacing w:val="-4"/>
          <w:sz w:val="28"/>
          <w:szCs w:val="28"/>
          <w:lang w:val="uk-UA" w:eastAsia="ru-RU"/>
        </w:rPr>
        <w:t>atb</w:t>
      </w:r>
      <w:proofErr w:type="spellEnd"/>
      <w:r w:rsidRPr="00655368">
        <w:rPr>
          <w:rFonts w:ascii="Times New Roman" w:eastAsia="Times New Roman" w:hAnsi="Times New Roman" w:cs="Times New Roman"/>
          <w:spacing w:val="-4"/>
          <w:sz w:val="28"/>
          <w:szCs w:val="28"/>
          <w:lang w:val="uk-UA" w:eastAsia="ru-RU"/>
        </w:rPr>
        <w:t xml:space="preserve"> і </w:t>
      </w:r>
      <w:proofErr w:type="spellStart"/>
      <w:r w:rsidRPr="00655368">
        <w:rPr>
          <w:rFonts w:ascii="Times New Roman" w:eastAsia="Times New Roman" w:hAnsi="Times New Roman" w:cs="Times New Roman"/>
          <w:spacing w:val="-4"/>
          <w:sz w:val="28"/>
          <w:szCs w:val="28"/>
          <w:lang w:val="uk-UA" w:eastAsia="ru-RU"/>
        </w:rPr>
        <w:t>btc</w:t>
      </w:r>
      <w:proofErr w:type="spellEnd"/>
      <w:r w:rsidRPr="00655368">
        <w:rPr>
          <w:rFonts w:ascii="Times New Roman" w:eastAsia="Times New Roman" w:hAnsi="Times New Roman" w:cs="Times New Roman"/>
          <w:spacing w:val="-4"/>
          <w:sz w:val="28"/>
          <w:szCs w:val="28"/>
          <w:lang w:val="uk-UA" w:eastAsia="ru-RU"/>
        </w:rPr>
        <w:t xml:space="preserve">. Одночасне збільшення всіх кутів або окремо одного з них і зумовлює збільшення кута </w:t>
      </w:r>
      <w:proofErr w:type="spellStart"/>
      <w:r w:rsidRPr="00655368">
        <w:rPr>
          <w:rFonts w:ascii="Times New Roman" w:eastAsia="Times New Roman" w:hAnsi="Times New Roman" w:cs="Times New Roman"/>
          <w:spacing w:val="-4"/>
          <w:sz w:val="28"/>
          <w:szCs w:val="28"/>
          <w:lang w:val="uk-UA" w:eastAsia="ru-RU"/>
        </w:rPr>
        <w:t>atd</w:t>
      </w:r>
      <w:proofErr w:type="spellEnd"/>
      <w:r w:rsidRPr="00655368">
        <w:rPr>
          <w:rFonts w:ascii="Times New Roman" w:eastAsia="Times New Roman" w:hAnsi="Times New Roman" w:cs="Times New Roman"/>
          <w:spacing w:val="-4"/>
          <w:sz w:val="28"/>
          <w:szCs w:val="28"/>
          <w:lang w:val="uk-UA" w:eastAsia="ru-RU"/>
        </w:rPr>
        <w:t>. У</w:t>
      </w:r>
      <w:r w:rsidR="00C60C42" w:rsidRPr="00655368">
        <w:rPr>
          <w:rFonts w:ascii="Times New Roman" w:eastAsia="Times New Roman" w:hAnsi="Times New Roman" w:cs="Times New Roman"/>
          <w:spacing w:val="-4"/>
          <w:sz w:val="28"/>
          <w:szCs w:val="28"/>
          <w:lang w:val="uk-UA" w:eastAsia="ru-RU"/>
        </w:rPr>
        <w:t xml:space="preserve"> підлітків </w:t>
      </w:r>
      <w:r w:rsidRPr="00655368">
        <w:rPr>
          <w:rFonts w:ascii="Times New Roman" w:eastAsia="Times New Roman" w:hAnsi="Times New Roman" w:cs="Times New Roman"/>
          <w:spacing w:val="-4"/>
          <w:sz w:val="28"/>
          <w:szCs w:val="28"/>
          <w:lang w:val="uk-UA" w:eastAsia="ru-RU"/>
        </w:rPr>
        <w:t xml:space="preserve">обох статей кут </w:t>
      </w:r>
      <w:proofErr w:type="spellStart"/>
      <w:r w:rsidRPr="00655368">
        <w:rPr>
          <w:rFonts w:ascii="Times New Roman" w:eastAsia="Times New Roman" w:hAnsi="Times New Roman" w:cs="Times New Roman"/>
          <w:spacing w:val="-4"/>
          <w:sz w:val="28"/>
          <w:szCs w:val="28"/>
          <w:lang w:val="uk-UA" w:eastAsia="ru-RU"/>
        </w:rPr>
        <w:t>atd</w:t>
      </w:r>
      <w:proofErr w:type="spellEnd"/>
      <w:r w:rsidRPr="00655368">
        <w:rPr>
          <w:rFonts w:ascii="Times New Roman" w:eastAsia="Times New Roman" w:hAnsi="Times New Roman" w:cs="Times New Roman"/>
          <w:spacing w:val="-4"/>
          <w:sz w:val="28"/>
          <w:szCs w:val="28"/>
          <w:lang w:val="uk-UA" w:eastAsia="ru-RU"/>
        </w:rPr>
        <w:t xml:space="preserve"> правої кисті збільшується за рахунок росту кутів </w:t>
      </w:r>
      <w:proofErr w:type="spellStart"/>
      <w:r w:rsidRPr="00655368">
        <w:rPr>
          <w:rFonts w:ascii="Times New Roman" w:eastAsia="Times New Roman" w:hAnsi="Times New Roman" w:cs="Times New Roman"/>
          <w:spacing w:val="-4"/>
          <w:sz w:val="28"/>
          <w:szCs w:val="28"/>
          <w:lang w:val="uk-UA" w:eastAsia="ru-RU"/>
        </w:rPr>
        <w:t>ульнарного</w:t>
      </w:r>
      <w:proofErr w:type="spellEnd"/>
      <w:r w:rsidRPr="00655368">
        <w:rPr>
          <w:rFonts w:ascii="Times New Roman" w:eastAsia="Times New Roman" w:hAnsi="Times New Roman" w:cs="Times New Roman"/>
          <w:spacing w:val="-4"/>
          <w:sz w:val="28"/>
          <w:szCs w:val="28"/>
          <w:lang w:val="uk-UA" w:eastAsia="ru-RU"/>
        </w:rPr>
        <w:t xml:space="preserve"> (</w:t>
      </w:r>
      <w:proofErr w:type="spellStart"/>
      <w:r w:rsidRPr="00655368">
        <w:rPr>
          <w:rFonts w:ascii="Times New Roman" w:eastAsia="Times New Roman" w:hAnsi="Times New Roman" w:cs="Times New Roman"/>
          <w:spacing w:val="-4"/>
          <w:sz w:val="28"/>
          <w:szCs w:val="28"/>
          <w:lang w:val="uk-UA" w:eastAsia="ru-RU"/>
        </w:rPr>
        <w:t>ctd</w:t>
      </w:r>
      <w:proofErr w:type="spellEnd"/>
      <w:r w:rsidRPr="00655368">
        <w:rPr>
          <w:rFonts w:ascii="Times New Roman" w:eastAsia="Times New Roman" w:hAnsi="Times New Roman" w:cs="Times New Roman"/>
          <w:spacing w:val="-4"/>
          <w:sz w:val="28"/>
          <w:szCs w:val="28"/>
          <w:lang w:val="uk-UA" w:eastAsia="ru-RU"/>
        </w:rPr>
        <w:t>) і радіального краю (</w:t>
      </w:r>
      <w:proofErr w:type="spellStart"/>
      <w:r w:rsidRPr="00655368">
        <w:rPr>
          <w:rFonts w:ascii="Times New Roman" w:eastAsia="Times New Roman" w:hAnsi="Times New Roman" w:cs="Times New Roman"/>
          <w:spacing w:val="-4"/>
          <w:sz w:val="28"/>
          <w:szCs w:val="28"/>
          <w:lang w:val="uk-UA" w:eastAsia="ru-RU"/>
        </w:rPr>
        <w:t>atb</w:t>
      </w:r>
      <w:proofErr w:type="spellEnd"/>
      <w:r w:rsidRPr="00655368">
        <w:rPr>
          <w:rFonts w:ascii="Times New Roman" w:eastAsia="Times New Roman" w:hAnsi="Times New Roman" w:cs="Times New Roman"/>
          <w:spacing w:val="-4"/>
          <w:sz w:val="28"/>
          <w:szCs w:val="28"/>
          <w:lang w:val="uk-UA" w:eastAsia="ru-RU"/>
        </w:rPr>
        <w:t xml:space="preserve">). Отже, незалежно від статі збільшення кута </w:t>
      </w:r>
      <w:proofErr w:type="spellStart"/>
      <w:r w:rsidRPr="00655368">
        <w:rPr>
          <w:rFonts w:ascii="Times New Roman" w:eastAsia="Times New Roman" w:hAnsi="Times New Roman" w:cs="Times New Roman"/>
          <w:spacing w:val="-4"/>
          <w:sz w:val="28"/>
          <w:szCs w:val="28"/>
          <w:lang w:val="uk-UA" w:eastAsia="ru-RU"/>
        </w:rPr>
        <w:t>atd</w:t>
      </w:r>
      <w:proofErr w:type="spellEnd"/>
      <w:r w:rsidRPr="00655368">
        <w:rPr>
          <w:rFonts w:ascii="Times New Roman" w:eastAsia="Times New Roman" w:hAnsi="Times New Roman" w:cs="Times New Roman"/>
          <w:spacing w:val="-4"/>
          <w:sz w:val="28"/>
          <w:szCs w:val="28"/>
          <w:lang w:val="uk-UA" w:eastAsia="ru-RU"/>
        </w:rPr>
        <w:t xml:space="preserve"> правої кисті зумовлене збільшенням кутів </w:t>
      </w:r>
      <w:proofErr w:type="spellStart"/>
      <w:r w:rsidRPr="00655368">
        <w:rPr>
          <w:rFonts w:ascii="Times New Roman" w:eastAsia="Times New Roman" w:hAnsi="Times New Roman" w:cs="Times New Roman"/>
          <w:spacing w:val="-4"/>
          <w:sz w:val="28"/>
          <w:szCs w:val="28"/>
          <w:lang w:val="uk-UA" w:eastAsia="ru-RU"/>
        </w:rPr>
        <w:t>ctd</w:t>
      </w:r>
      <w:proofErr w:type="spellEnd"/>
      <w:r w:rsidRPr="00655368">
        <w:rPr>
          <w:rFonts w:ascii="Times New Roman" w:eastAsia="Times New Roman" w:hAnsi="Times New Roman" w:cs="Times New Roman"/>
          <w:spacing w:val="-4"/>
          <w:sz w:val="28"/>
          <w:szCs w:val="28"/>
          <w:lang w:val="uk-UA" w:eastAsia="ru-RU"/>
        </w:rPr>
        <w:t xml:space="preserve"> і </w:t>
      </w:r>
      <w:proofErr w:type="spellStart"/>
      <w:r w:rsidRPr="00655368">
        <w:rPr>
          <w:rFonts w:ascii="Times New Roman" w:eastAsia="Times New Roman" w:hAnsi="Times New Roman" w:cs="Times New Roman"/>
          <w:spacing w:val="-4"/>
          <w:sz w:val="28"/>
          <w:szCs w:val="28"/>
          <w:lang w:val="uk-UA" w:eastAsia="ru-RU"/>
        </w:rPr>
        <w:t>atb</w:t>
      </w:r>
      <w:proofErr w:type="spellEnd"/>
      <w:r w:rsidRPr="00655368">
        <w:rPr>
          <w:rFonts w:ascii="Times New Roman" w:eastAsia="Times New Roman" w:hAnsi="Times New Roman" w:cs="Times New Roman"/>
          <w:spacing w:val="-4"/>
          <w:sz w:val="28"/>
          <w:szCs w:val="28"/>
          <w:lang w:val="uk-UA" w:eastAsia="ru-RU"/>
        </w:rPr>
        <w:t xml:space="preserve">. На лівій кисті кут </w:t>
      </w:r>
      <w:proofErr w:type="spellStart"/>
      <w:r w:rsidRPr="00655368">
        <w:rPr>
          <w:rFonts w:ascii="Times New Roman" w:eastAsia="Times New Roman" w:hAnsi="Times New Roman" w:cs="Times New Roman"/>
          <w:spacing w:val="-4"/>
          <w:sz w:val="28"/>
          <w:szCs w:val="28"/>
          <w:lang w:val="uk-UA" w:eastAsia="ru-RU"/>
        </w:rPr>
        <w:t>atd</w:t>
      </w:r>
      <w:proofErr w:type="spellEnd"/>
      <w:r w:rsidRPr="00655368">
        <w:rPr>
          <w:rFonts w:ascii="Times New Roman" w:eastAsia="Times New Roman" w:hAnsi="Times New Roman" w:cs="Times New Roman"/>
          <w:spacing w:val="-4"/>
          <w:sz w:val="28"/>
          <w:szCs w:val="28"/>
          <w:lang w:val="uk-UA" w:eastAsia="ru-RU"/>
        </w:rPr>
        <w:t xml:space="preserve"> збільшується за рахунок</w:t>
      </w:r>
      <w:r w:rsidR="00C60C42" w:rsidRPr="00655368">
        <w:rPr>
          <w:rFonts w:ascii="Times New Roman" w:eastAsia="Times New Roman" w:hAnsi="Times New Roman" w:cs="Times New Roman"/>
          <w:spacing w:val="-4"/>
          <w:sz w:val="28"/>
          <w:szCs w:val="28"/>
          <w:lang w:val="uk-UA" w:eastAsia="ru-RU"/>
        </w:rPr>
        <w:t xml:space="preserve"> збільшення кута </w:t>
      </w:r>
      <w:proofErr w:type="spellStart"/>
      <w:r w:rsidR="00C60C42" w:rsidRPr="00655368">
        <w:rPr>
          <w:rFonts w:ascii="Times New Roman" w:eastAsia="Times New Roman" w:hAnsi="Times New Roman" w:cs="Times New Roman"/>
          <w:spacing w:val="-4"/>
          <w:sz w:val="28"/>
          <w:szCs w:val="28"/>
          <w:lang w:val="uk-UA" w:eastAsia="ru-RU"/>
        </w:rPr>
        <w:t>ctd</w:t>
      </w:r>
      <w:proofErr w:type="spellEnd"/>
      <w:r w:rsidR="00C60C42" w:rsidRPr="00655368">
        <w:rPr>
          <w:rFonts w:ascii="Times New Roman" w:eastAsia="Times New Roman" w:hAnsi="Times New Roman" w:cs="Times New Roman"/>
          <w:spacing w:val="-4"/>
          <w:sz w:val="28"/>
          <w:szCs w:val="28"/>
          <w:lang w:val="uk-UA" w:eastAsia="ru-RU"/>
        </w:rPr>
        <w:t xml:space="preserve"> у юнаків і </w:t>
      </w:r>
      <w:proofErr w:type="spellStart"/>
      <w:r w:rsidR="00C60C42" w:rsidRPr="00655368">
        <w:rPr>
          <w:rFonts w:ascii="Times New Roman" w:eastAsia="Times New Roman" w:hAnsi="Times New Roman" w:cs="Times New Roman"/>
          <w:spacing w:val="-4"/>
          <w:sz w:val="28"/>
          <w:szCs w:val="28"/>
          <w:lang w:val="uk-UA" w:eastAsia="ru-RU"/>
        </w:rPr>
        <w:t>atb</w:t>
      </w:r>
      <w:proofErr w:type="spellEnd"/>
      <w:r w:rsidR="00C60C42" w:rsidRPr="00655368">
        <w:rPr>
          <w:rFonts w:ascii="Times New Roman" w:eastAsia="Times New Roman" w:hAnsi="Times New Roman" w:cs="Times New Roman"/>
          <w:spacing w:val="-4"/>
          <w:sz w:val="28"/>
          <w:szCs w:val="28"/>
          <w:lang w:val="uk-UA" w:eastAsia="ru-RU"/>
        </w:rPr>
        <w:t xml:space="preserve"> – у дівчат</w:t>
      </w:r>
      <w:r w:rsidRPr="00655368">
        <w:rPr>
          <w:rFonts w:ascii="Times New Roman" w:eastAsia="Times New Roman" w:hAnsi="Times New Roman" w:cs="Times New Roman"/>
          <w:spacing w:val="-4"/>
          <w:sz w:val="28"/>
          <w:szCs w:val="28"/>
          <w:lang w:val="uk-UA" w:eastAsia="ru-RU"/>
        </w:rPr>
        <w:t xml:space="preserve">. Долонні кути в групах </w:t>
      </w:r>
      <w:r w:rsidR="008F1F82" w:rsidRPr="00655368">
        <w:rPr>
          <w:rFonts w:ascii="Times New Roman" w:eastAsia="Times New Roman" w:hAnsi="Times New Roman" w:cs="Times New Roman"/>
          <w:spacing w:val="-4"/>
          <w:sz w:val="28"/>
          <w:szCs w:val="28"/>
          <w:lang w:val="uk-UA" w:eastAsia="ru-RU"/>
        </w:rPr>
        <w:t xml:space="preserve">юнаків </w:t>
      </w:r>
      <w:r w:rsidRPr="00655368">
        <w:rPr>
          <w:rFonts w:ascii="Times New Roman" w:eastAsia="Times New Roman" w:hAnsi="Times New Roman" w:cs="Times New Roman"/>
          <w:spacing w:val="-4"/>
          <w:sz w:val="28"/>
          <w:szCs w:val="28"/>
          <w:lang w:val="uk-UA" w:eastAsia="ru-RU"/>
        </w:rPr>
        <w:t xml:space="preserve">здорових і </w:t>
      </w:r>
      <w:r w:rsidR="00C60C42" w:rsidRPr="00655368">
        <w:rPr>
          <w:rFonts w:ascii="Times New Roman" w:eastAsia="Times New Roman" w:hAnsi="Times New Roman" w:cs="Times New Roman"/>
          <w:spacing w:val="-4"/>
          <w:sz w:val="28"/>
          <w:szCs w:val="28"/>
          <w:lang w:val="uk-UA" w:eastAsia="ru-RU"/>
        </w:rPr>
        <w:t xml:space="preserve">з ЗЩА </w:t>
      </w:r>
      <w:r w:rsidRPr="00655368">
        <w:rPr>
          <w:rFonts w:ascii="Times New Roman" w:eastAsia="Times New Roman" w:hAnsi="Times New Roman" w:cs="Times New Roman"/>
          <w:spacing w:val="-4"/>
          <w:sz w:val="28"/>
          <w:szCs w:val="28"/>
          <w:lang w:val="uk-UA" w:eastAsia="ru-RU"/>
        </w:rPr>
        <w:t>статистично не відрізнялися. Зате у дівчат чітко прослідковувалась різниця кутів в групах здорових і</w:t>
      </w:r>
      <w:r w:rsidR="008F1F82" w:rsidRPr="00655368">
        <w:rPr>
          <w:rFonts w:ascii="Times New Roman" w:eastAsia="Times New Roman" w:hAnsi="Times New Roman" w:cs="Times New Roman"/>
          <w:spacing w:val="-4"/>
          <w:sz w:val="28"/>
          <w:szCs w:val="28"/>
          <w:lang w:val="uk-UA" w:eastAsia="ru-RU"/>
        </w:rPr>
        <w:t xml:space="preserve"> з ЗЩА. </w:t>
      </w:r>
      <w:r w:rsidRPr="00655368">
        <w:rPr>
          <w:rFonts w:ascii="Times New Roman" w:eastAsia="Times New Roman" w:hAnsi="Times New Roman" w:cs="Times New Roman"/>
          <w:spacing w:val="-4"/>
          <w:sz w:val="28"/>
          <w:szCs w:val="28"/>
          <w:lang w:val="uk-UA" w:eastAsia="ru-RU"/>
        </w:rPr>
        <w:t xml:space="preserve">Кути </w:t>
      </w:r>
      <w:proofErr w:type="spellStart"/>
      <w:r w:rsidRPr="00655368">
        <w:rPr>
          <w:rFonts w:ascii="Times New Roman" w:eastAsia="Times New Roman" w:hAnsi="Times New Roman" w:cs="Times New Roman"/>
          <w:spacing w:val="-4"/>
          <w:sz w:val="28"/>
          <w:szCs w:val="28"/>
          <w:lang w:val="uk-UA" w:eastAsia="ru-RU"/>
        </w:rPr>
        <w:t>dat</w:t>
      </w:r>
      <w:proofErr w:type="spellEnd"/>
      <w:r w:rsidRPr="00655368">
        <w:rPr>
          <w:rFonts w:ascii="Times New Roman" w:eastAsia="Times New Roman" w:hAnsi="Times New Roman" w:cs="Times New Roman"/>
          <w:spacing w:val="-4"/>
          <w:sz w:val="28"/>
          <w:szCs w:val="28"/>
          <w:lang w:val="uk-UA" w:eastAsia="ru-RU"/>
        </w:rPr>
        <w:t xml:space="preserve"> і </w:t>
      </w:r>
      <w:proofErr w:type="spellStart"/>
      <w:r w:rsidRPr="00655368">
        <w:rPr>
          <w:rFonts w:ascii="Times New Roman" w:eastAsia="Times New Roman" w:hAnsi="Times New Roman" w:cs="Times New Roman"/>
          <w:spacing w:val="-4"/>
          <w:sz w:val="28"/>
          <w:szCs w:val="28"/>
          <w:lang w:val="uk-UA" w:eastAsia="ru-RU"/>
        </w:rPr>
        <w:t>atd</w:t>
      </w:r>
      <w:proofErr w:type="spellEnd"/>
      <w:r w:rsidRPr="00655368">
        <w:rPr>
          <w:rFonts w:ascii="Times New Roman" w:eastAsia="Times New Roman" w:hAnsi="Times New Roman" w:cs="Times New Roman"/>
          <w:spacing w:val="-4"/>
          <w:sz w:val="28"/>
          <w:szCs w:val="28"/>
          <w:lang w:val="uk-UA" w:eastAsia="ru-RU"/>
        </w:rPr>
        <w:t xml:space="preserve"> на обох кистях є збільшеними </w:t>
      </w:r>
      <w:r w:rsidR="008F1F82" w:rsidRPr="00655368">
        <w:rPr>
          <w:rFonts w:ascii="Times New Roman" w:eastAsia="Times New Roman" w:hAnsi="Times New Roman" w:cs="Times New Roman"/>
          <w:spacing w:val="-4"/>
          <w:sz w:val="28"/>
          <w:szCs w:val="28"/>
          <w:lang w:val="uk-UA" w:eastAsia="ru-RU"/>
        </w:rPr>
        <w:t xml:space="preserve">з ЗЩА. </w:t>
      </w:r>
      <w:r w:rsidRPr="00655368">
        <w:rPr>
          <w:rFonts w:ascii="Times New Roman" w:eastAsia="Times New Roman" w:hAnsi="Times New Roman" w:cs="Times New Roman"/>
          <w:spacing w:val="-4"/>
          <w:sz w:val="28"/>
          <w:szCs w:val="28"/>
          <w:lang w:val="uk-UA" w:eastAsia="ru-RU"/>
        </w:rPr>
        <w:t xml:space="preserve">Слід зауважити, що збільшення кута </w:t>
      </w:r>
      <w:proofErr w:type="spellStart"/>
      <w:r w:rsidRPr="00655368">
        <w:rPr>
          <w:rFonts w:ascii="Times New Roman" w:eastAsia="Times New Roman" w:hAnsi="Times New Roman" w:cs="Times New Roman"/>
          <w:spacing w:val="-4"/>
          <w:sz w:val="28"/>
          <w:szCs w:val="28"/>
          <w:lang w:val="uk-UA" w:eastAsia="ru-RU"/>
        </w:rPr>
        <w:t>atd</w:t>
      </w:r>
      <w:proofErr w:type="spellEnd"/>
      <w:r w:rsidRPr="00655368">
        <w:rPr>
          <w:rFonts w:ascii="Times New Roman" w:eastAsia="Times New Roman" w:hAnsi="Times New Roman" w:cs="Times New Roman"/>
          <w:spacing w:val="-4"/>
          <w:sz w:val="28"/>
          <w:szCs w:val="28"/>
          <w:lang w:val="uk-UA" w:eastAsia="ru-RU"/>
        </w:rPr>
        <w:t xml:space="preserve"> правої кисті відбулося за рахунок збільшення кутів центрально-радіального краю (</w:t>
      </w:r>
      <w:proofErr w:type="spellStart"/>
      <w:r w:rsidRPr="00655368">
        <w:rPr>
          <w:rFonts w:ascii="Times New Roman" w:eastAsia="Times New Roman" w:hAnsi="Times New Roman" w:cs="Times New Roman"/>
          <w:spacing w:val="-4"/>
          <w:sz w:val="28"/>
          <w:szCs w:val="28"/>
          <w:lang w:val="uk-UA" w:eastAsia="ru-RU"/>
        </w:rPr>
        <w:t>btc</w:t>
      </w:r>
      <w:proofErr w:type="spellEnd"/>
      <w:r w:rsidRPr="00655368">
        <w:rPr>
          <w:rFonts w:ascii="Times New Roman" w:eastAsia="Times New Roman" w:hAnsi="Times New Roman" w:cs="Times New Roman"/>
          <w:spacing w:val="-4"/>
          <w:sz w:val="28"/>
          <w:szCs w:val="28"/>
          <w:lang w:val="uk-UA" w:eastAsia="ru-RU"/>
        </w:rPr>
        <w:t xml:space="preserve"> і </w:t>
      </w:r>
      <w:proofErr w:type="spellStart"/>
      <w:r w:rsidRPr="00655368">
        <w:rPr>
          <w:rFonts w:ascii="Times New Roman" w:eastAsia="Times New Roman" w:hAnsi="Times New Roman" w:cs="Times New Roman"/>
          <w:spacing w:val="-4"/>
          <w:sz w:val="28"/>
          <w:szCs w:val="28"/>
          <w:lang w:val="uk-UA" w:eastAsia="ru-RU"/>
        </w:rPr>
        <w:t>atb</w:t>
      </w:r>
      <w:proofErr w:type="spellEnd"/>
      <w:r w:rsidRPr="00655368">
        <w:rPr>
          <w:rFonts w:ascii="Times New Roman" w:eastAsia="Times New Roman" w:hAnsi="Times New Roman" w:cs="Times New Roman"/>
          <w:spacing w:val="-4"/>
          <w:sz w:val="28"/>
          <w:szCs w:val="28"/>
          <w:lang w:val="uk-UA" w:eastAsia="ru-RU"/>
        </w:rPr>
        <w:t>), а лівої – централь</w:t>
      </w:r>
      <w:r w:rsidR="008F1F82" w:rsidRPr="00655368">
        <w:rPr>
          <w:rFonts w:ascii="Times New Roman" w:eastAsia="Times New Roman" w:hAnsi="Times New Roman" w:cs="Times New Roman"/>
          <w:spacing w:val="-4"/>
          <w:sz w:val="28"/>
          <w:szCs w:val="28"/>
          <w:lang w:val="uk-UA" w:eastAsia="ru-RU"/>
        </w:rPr>
        <w:t>но-</w:t>
      </w:r>
      <w:proofErr w:type="spellStart"/>
      <w:r w:rsidR="008F1F82" w:rsidRPr="00655368">
        <w:rPr>
          <w:rFonts w:ascii="Times New Roman" w:eastAsia="Times New Roman" w:hAnsi="Times New Roman" w:cs="Times New Roman"/>
          <w:spacing w:val="-4"/>
          <w:sz w:val="28"/>
          <w:szCs w:val="28"/>
          <w:lang w:val="uk-UA" w:eastAsia="ru-RU"/>
        </w:rPr>
        <w:t>ульнарного</w:t>
      </w:r>
      <w:proofErr w:type="spellEnd"/>
      <w:r w:rsidR="008F1F82" w:rsidRPr="00655368">
        <w:rPr>
          <w:rFonts w:ascii="Times New Roman" w:eastAsia="Times New Roman" w:hAnsi="Times New Roman" w:cs="Times New Roman"/>
          <w:spacing w:val="-4"/>
          <w:sz w:val="28"/>
          <w:szCs w:val="28"/>
          <w:lang w:val="uk-UA" w:eastAsia="ru-RU"/>
        </w:rPr>
        <w:t xml:space="preserve"> краю (</w:t>
      </w:r>
      <w:proofErr w:type="spellStart"/>
      <w:r w:rsidR="008F1F82" w:rsidRPr="00655368">
        <w:rPr>
          <w:rFonts w:ascii="Times New Roman" w:eastAsia="Times New Roman" w:hAnsi="Times New Roman" w:cs="Times New Roman"/>
          <w:spacing w:val="-4"/>
          <w:sz w:val="28"/>
          <w:szCs w:val="28"/>
          <w:lang w:val="uk-UA" w:eastAsia="ru-RU"/>
        </w:rPr>
        <w:t>btc</w:t>
      </w:r>
      <w:proofErr w:type="spellEnd"/>
      <w:r w:rsidR="008F1F82" w:rsidRPr="00655368">
        <w:rPr>
          <w:rFonts w:ascii="Times New Roman" w:eastAsia="Times New Roman" w:hAnsi="Times New Roman" w:cs="Times New Roman"/>
          <w:spacing w:val="-4"/>
          <w:sz w:val="28"/>
          <w:szCs w:val="28"/>
          <w:lang w:val="uk-UA" w:eastAsia="ru-RU"/>
        </w:rPr>
        <w:t xml:space="preserve"> і </w:t>
      </w:r>
      <w:proofErr w:type="spellStart"/>
      <w:r w:rsidR="008F1F82" w:rsidRPr="00655368">
        <w:rPr>
          <w:rFonts w:ascii="Times New Roman" w:eastAsia="Times New Roman" w:hAnsi="Times New Roman" w:cs="Times New Roman"/>
          <w:spacing w:val="-4"/>
          <w:sz w:val="28"/>
          <w:szCs w:val="28"/>
          <w:lang w:val="uk-UA" w:eastAsia="ru-RU"/>
        </w:rPr>
        <w:t>ctd</w:t>
      </w:r>
      <w:proofErr w:type="spellEnd"/>
      <w:r w:rsidR="008F1F82" w:rsidRPr="00655368">
        <w:rPr>
          <w:rFonts w:ascii="Times New Roman" w:eastAsia="Times New Roman" w:hAnsi="Times New Roman" w:cs="Times New Roman"/>
          <w:spacing w:val="-4"/>
          <w:sz w:val="28"/>
          <w:szCs w:val="28"/>
          <w:lang w:val="uk-UA" w:eastAsia="ru-RU"/>
        </w:rPr>
        <w:t xml:space="preserve">). </w:t>
      </w:r>
      <w:r w:rsidRPr="00655368">
        <w:rPr>
          <w:rFonts w:ascii="Times New Roman" w:eastAsia="Times New Roman" w:hAnsi="Times New Roman" w:cs="Times New Roman"/>
          <w:spacing w:val="-4"/>
          <w:sz w:val="28"/>
          <w:szCs w:val="28"/>
          <w:lang w:val="uk-UA" w:eastAsia="ru-RU"/>
        </w:rPr>
        <w:t xml:space="preserve">Аналіз </w:t>
      </w:r>
      <w:proofErr w:type="spellStart"/>
      <w:r w:rsidRPr="00655368">
        <w:rPr>
          <w:rFonts w:ascii="Times New Roman" w:eastAsia="Times New Roman" w:hAnsi="Times New Roman" w:cs="Times New Roman"/>
          <w:i/>
          <w:iCs/>
          <w:spacing w:val="-4"/>
          <w:sz w:val="28"/>
          <w:szCs w:val="28"/>
          <w:lang w:val="uk-UA" w:eastAsia="ru-RU"/>
        </w:rPr>
        <w:t>міжпальцевих</w:t>
      </w:r>
      <w:proofErr w:type="spellEnd"/>
      <w:r w:rsidRPr="00655368">
        <w:rPr>
          <w:rFonts w:ascii="Times New Roman" w:eastAsia="Times New Roman" w:hAnsi="Times New Roman" w:cs="Times New Roman"/>
          <w:i/>
          <w:iCs/>
          <w:spacing w:val="-4"/>
          <w:sz w:val="28"/>
          <w:szCs w:val="28"/>
          <w:lang w:val="uk-UA" w:eastAsia="ru-RU"/>
        </w:rPr>
        <w:t xml:space="preserve"> </w:t>
      </w:r>
      <w:r w:rsidRPr="00655368">
        <w:rPr>
          <w:rFonts w:ascii="Times New Roman" w:eastAsia="Times New Roman" w:hAnsi="Times New Roman" w:cs="Times New Roman"/>
          <w:iCs/>
          <w:spacing w:val="-4"/>
          <w:sz w:val="28"/>
          <w:szCs w:val="28"/>
          <w:lang w:val="uk-UA" w:eastAsia="ru-RU"/>
        </w:rPr>
        <w:t>гребеневих рахунків</w:t>
      </w:r>
      <w:r w:rsidRPr="00655368">
        <w:rPr>
          <w:rFonts w:ascii="Times New Roman" w:eastAsia="Times New Roman" w:hAnsi="Times New Roman" w:cs="Times New Roman"/>
          <w:spacing w:val="-4"/>
          <w:sz w:val="28"/>
          <w:szCs w:val="28"/>
          <w:lang w:val="uk-UA" w:eastAsia="ru-RU"/>
        </w:rPr>
        <w:t xml:space="preserve"> </w:t>
      </w:r>
      <w:proofErr w:type="spellStart"/>
      <w:r w:rsidRPr="00655368">
        <w:rPr>
          <w:rFonts w:ascii="Times New Roman" w:eastAsia="Times New Roman" w:hAnsi="Times New Roman" w:cs="Times New Roman"/>
          <w:spacing w:val="-4"/>
          <w:sz w:val="28"/>
          <w:szCs w:val="28"/>
          <w:lang w:val="uk-UA" w:eastAsia="ru-RU"/>
        </w:rPr>
        <w:t>ab</w:t>
      </w:r>
      <w:proofErr w:type="spellEnd"/>
      <w:r w:rsidRPr="00655368">
        <w:rPr>
          <w:rFonts w:ascii="Times New Roman" w:eastAsia="Times New Roman" w:hAnsi="Times New Roman" w:cs="Times New Roman"/>
          <w:spacing w:val="-4"/>
          <w:sz w:val="28"/>
          <w:szCs w:val="28"/>
          <w:lang w:val="uk-UA" w:eastAsia="ru-RU"/>
        </w:rPr>
        <w:t xml:space="preserve"> і </w:t>
      </w:r>
      <w:proofErr w:type="spellStart"/>
      <w:r w:rsidRPr="00655368">
        <w:rPr>
          <w:rFonts w:ascii="Times New Roman" w:eastAsia="Times New Roman" w:hAnsi="Times New Roman" w:cs="Times New Roman"/>
          <w:spacing w:val="-4"/>
          <w:sz w:val="28"/>
          <w:szCs w:val="28"/>
          <w:lang w:val="uk-UA" w:eastAsia="ru-RU"/>
        </w:rPr>
        <w:t>bc</w:t>
      </w:r>
      <w:proofErr w:type="spellEnd"/>
      <w:r w:rsidRPr="00655368">
        <w:rPr>
          <w:rFonts w:ascii="Times New Roman" w:eastAsia="Times New Roman" w:hAnsi="Times New Roman" w:cs="Times New Roman"/>
          <w:spacing w:val="-4"/>
          <w:sz w:val="28"/>
          <w:szCs w:val="28"/>
          <w:lang w:val="uk-UA" w:eastAsia="ru-RU"/>
        </w:rPr>
        <w:t xml:space="preserve"> свідчить, що в групі </w:t>
      </w:r>
      <w:r w:rsidR="008F1F82" w:rsidRPr="00655368">
        <w:rPr>
          <w:rFonts w:ascii="Times New Roman" w:eastAsia="Times New Roman" w:hAnsi="Times New Roman" w:cs="Times New Roman"/>
          <w:spacing w:val="-4"/>
          <w:sz w:val="28"/>
          <w:szCs w:val="28"/>
          <w:lang w:val="uk-UA" w:eastAsia="ru-RU"/>
        </w:rPr>
        <w:t xml:space="preserve"> підлітків з ЗЩА незалежно від статі </w:t>
      </w:r>
      <w:r w:rsidRPr="00655368">
        <w:rPr>
          <w:rFonts w:ascii="Times New Roman" w:eastAsia="Times New Roman" w:hAnsi="Times New Roman" w:cs="Times New Roman"/>
          <w:spacing w:val="-4"/>
          <w:sz w:val="28"/>
          <w:szCs w:val="28"/>
          <w:lang w:val="uk-UA" w:eastAsia="ru-RU"/>
        </w:rPr>
        <w:t xml:space="preserve">вони є збільшеними порівняно із здоровими однолітками. У </w:t>
      </w:r>
      <w:r w:rsidR="008F1F82" w:rsidRPr="00655368">
        <w:rPr>
          <w:rFonts w:ascii="Times New Roman" w:eastAsia="Times New Roman" w:hAnsi="Times New Roman" w:cs="Times New Roman"/>
          <w:spacing w:val="-4"/>
          <w:sz w:val="28"/>
          <w:szCs w:val="28"/>
          <w:lang w:val="uk-UA" w:eastAsia="ru-RU"/>
        </w:rPr>
        <w:t xml:space="preserve">юнаків </w:t>
      </w:r>
      <w:r w:rsidRPr="00655368">
        <w:rPr>
          <w:rFonts w:ascii="Times New Roman" w:eastAsia="Times New Roman" w:hAnsi="Times New Roman" w:cs="Times New Roman"/>
          <w:spacing w:val="-4"/>
          <w:sz w:val="28"/>
          <w:szCs w:val="28"/>
          <w:lang w:val="uk-UA" w:eastAsia="ru-RU"/>
        </w:rPr>
        <w:t xml:space="preserve">ця закономірність зберігається незмінною. </w:t>
      </w:r>
      <w:r w:rsidR="00BB59B3" w:rsidRPr="00655368">
        <w:rPr>
          <w:rFonts w:ascii="Times New Roman" w:eastAsia="Times New Roman" w:hAnsi="Times New Roman" w:cs="Times New Roman"/>
          <w:spacing w:val="-4"/>
          <w:sz w:val="28"/>
          <w:szCs w:val="28"/>
          <w:lang w:val="uk-UA" w:eastAsia="ru-RU"/>
        </w:rPr>
        <w:t xml:space="preserve"> </w:t>
      </w:r>
    </w:p>
    <w:p w:rsidR="00A24815" w:rsidRPr="00655368" w:rsidRDefault="00A24815" w:rsidP="00A24815">
      <w:pPr>
        <w:spacing w:after="0" w:line="360" w:lineRule="auto"/>
        <w:ind w:firstLine="720"/>
        <w:jc w:val="both"/>
        <w:rPr>
          <w:rFonts w:ascii="Times New Roman" w:eastAsia="Times New Roman" w:hAnsi="Times New Roman" w:cs="Times New Roman"/>
          <w:spacing w:val="-4"/>
          <w:sz w:val="28"/>
          <w:szCs w:val="28"/>
          <w:lang w:val="uk-UA" w:eastAsia="ru-RU"/>
        </w:rPr>
      </w:pPr>
      <w:r w:rsidRPr="00655368">
        <w:rPr>
          <w:rFonts w:ascii="Times New Roman" w:eastAsia="Times New Roman" w:hAnsi="Times New Roman" w:cs="Times New Roman"/>
          <w:spacing w:val="-4"/>
          <w:sz w:val="28"/>
          <w:szCs w:val="28"/>
          <w:lang w:val="uk-UA" w:eastAsia="ru-RU"/>
        </w:rPr>
        <w:t xml:space="preserve">Для побудови моделей, які дозволяють передбачити, до якої </w:t>
      </w:r>
      <w:r w:rsidR="008F1F82" w:rsidRPr="00655368">
        <w:rPr>
          <w:rFonts w:ascii="Times New Roman" w:eastAsia="Times New Roman" w:hAnsi="Times New Roman" w:cs="Times New Roman"/>
          <w:spacing w:val="-4"/>
          <w:sz w:val="28"/>
          <w:szCs w:val="28"/>
          <w:lang w:val="uk-UA" w:eastAsia="ru-RU"/>
        </w:rPr>
        <w:t>групи ( з ЗЩА</w:t>
      </w:r>
      <w:r w:rsidRPr="00655368">
        <w:rPr>
          <w:rFonts w:ascii="Times New Roman" w:eastAsia="Times New Roman" w:hAnsi="Times New Roman" w:cs="Times New Roman"/>
          <w:spacing w:val="-4"/>
          <w:sz w:val="28"/>
          <w:szCs w:val="28"/>
          <w:lang w:val="uk-UA" w:eastAsia="ru-RU"/>
        </w:rPr>
        <w:t xml:space="preserve">, або здорові) буде належати той чи інший індивід, залежно від особливостей показників пальцевої і долонної дерматогліфіки, нами був застосований метод покрокового </w:t>
      </w:r>
      <w:proofErr w:type="spellStart"/>
      <w:r w:rsidRPr="00655368">
        <w:rPr>
          <w:rFonts w:ascii="Times New Roman" w:eastAsia="Times New Roman" w:hAnsi="Times New Roman" w:cs="Times New Roman"/>
          <w:spacing w:val="-4"/>
          <w:sz w:val="28"/>
          <w:szCs w:val="28"/>
          <w:lang w:val="uk-UA" w:eastAsia="ru-RU"/>
        </w:rPr>
        <w:t>дискримінантного</w:t>
      </w:r>
      <w:proofErr w:type="spellEnd"/>
      <w:r w:rsidRPr="00655368">
        <w:rPr>
          <w:rFonts w:ascii="Times New Roman" w:eastAsia="Times New Roman" w:hAnsi="Times New Roman" w:cs="Times New Roman"/>
          <w:spacing w:val="-4"/>
          <w:sz w:val="28"/>
          <w:szCs w:val="28"/>
          <w:lang w:val="uk-UA" w:eastAsia="ru-RU"/>
        </w:rPr>
        <w:t xml:space="preserve"> аналізу.</w:t>
      </w:r>
    </w:p>
    <w:p w:rsidR="00A24815" w:rsidRPr="00655368" w:rsidRDefault="00A24815" w:rsidP="0009198C">
      <w:pPr>
        <w:spacing w:after="0" w:line="360" w:lineRule="auto"/>
        <w:ind w:firstLine="720"/>
        <w:jc w:val="both"/>
        <w:rPr>
          <w:rFonts w:ascii="Times New Roman" w:eastAsia="Times New Roman" w:hAnsi="Times New Roman" w:cs="Times New Roman"/>
          <w:spacing w:val="-2"/>
          <w:sz w:val="28"/>
          <w:szCs w:val="28"/>
          <w:lang w:val="uk-UA" w:eastAsia="ru-RU"/>
        </w:rPr>
      </w:pPr>
      <w:r w:rsidRPr="00655368">
        <w:rPr>
          <w:rFonts w:ascii="Times New Roman" w:eastAsia="Times New Roman" w:hAnsi="Times New Roman" w:cs="Times New Roman"/>
          <w:spacing w:val="-2"/>
          <w:sz w:val="28"/>
          <w:szCs w:val="28"/>
          <w:lang w:val="uk-UA" w:eastAsia="ru-RU"/>
        </w:rPr>
        <w:t xml:space="preserve">При визначенні значимості вище наведених </w:t>
      </w:r>
      <w:proofErr w:type="spellStart"/>
      <w:r w:rsidRPr="00655368">
        <w:rPr>
          <w:rFonts w:ascii="Times New Roman" w:eastAsia="Times New Roman" w:hAnsi="Times New Roman" w:cs="Times New Roman"/>
          <w:spacing w:val="-2"/>
          <w:sz w:val="28"/>
          <w:szCs w:val="28"/>
          <w:lang w:val="uk-UA" w:eastAsia="ru-RU"/>
        </w:rPr>
        <w:t>дискримінантних</w:t>
      </w:r>
      <w:proofErr w:type="spellEnd"/>
      <w:r w:rsidRPr="00655368">
        <w:rPr>
          <w:rFonts w:ascii="Times New Roman" w:eastAsia="Times New Roman" w:hAnsi="Times New Roman" w:cs="Times New Roman"/>
          <w:spacing w:val="-2"/>
          <w:sz w:val="28"/>
          <w:szCs w:val="28"/>
          <w:lang w:val="uk-UA" w:eastAsia="ru-RU"/>
        </w:rPr>
        <w:t xml:space="preserve"> функцій за допомогою критерію χ</w:t>
      </w:r>
      <w:r w:rsidRPr="00655368">
        <w:rPr>
          <w:rFonts w:ascii="Times New Roman" w:eastAsia="Times New Roman" w:hAnsi="Times New Roman" w:cs="Times New Roman"/>
          <w:spacing w:val="-2"/>
          <w:sz w:val="28"/>
          <w:szCs w:val="28"/>
          <w:vertAlign w:val="superscript"/>
          <w:lang w:val="uk-UA" w:eastAsia="ru-RU"/>
        </w:rPr>
        <w:t>2</w:t>
      </w:r>
      <w:r w:rsidR="008F1F82" w:rsidRPr="00655368">
        <w:rPr>
          <w:rFonts w:ascii="Times New Roman" w:eastAsia="Times New Roman" w:hAnsi="Times New Roman" w:cs="Times New Roman"/>
          <w:spacing w:val="-2"/>
          <w:sz w:val="28"/>
          <w:szCs w:val="28"/>
          <w:lang w:val="uk-UA" w:eastAsia="ru-RU"/>
        </w:rPr>
        <w:t xml:space="preserve"> встановлено, що як у дівчат</w:t>
      </w:r>
      <w:r w:rsidRPr="00655368">
        <w:rPr>
          <w:rFonts w:ascii="Times New Roman" w:eastAsia="Times New Roman" w:hAnsi="Times New Roman" w:cs="Times New Roman"/>
          <w:spacing w:val="-2"/>
          <w:sz w:val="28"/>
          <w:szCs w:val="28"/>
          <w:lang w:val="uk-UA" w:eastAsia="ru-RU"/>
        </w:rPr>
        <w:t xml:space="preserve">, так і у </w:t>
      </w:r>
      <w:r w:rsidR="008F1F82" w:rsidRPr="00655368">
        <w:rPr>
          <w:rFonts w:ascii="Times New Roman" w:eastAsia="Times New Roman" w:hAnsi="Times New Roman" w:cs="Times New Roman"/>
          <w:spacing w:val="-2"/>
          <w:sz w:val="28"/>
          <w:szCs w:val="28"/>
          <w:lang w:val="uk-UA" w:eastAsia="ru-RU"/>
        </w:rPr>
        <w:t xml:space="preserve">юнаків </w:t>
      </w:r>
      <w:r w:rsidRPr="00655368">
        <w:rPr>
          <w:rFonts w:ascii="Times New Roman" w:eastAsia="Times New Roman" w:hAnsi="Times New Roman" w:cs="Times New Roman"/>
          <w:spacing w:val="-2"/>
          <w:sz w:val="28"/>
          <w:szCs w:val="28"/>
          <w:lang w:val="uk-UA" w:eastAsia="ru-RU"/>
        </w:rPr>
        <w:t xml:space="preserve"> підліткового віку можлива достовірна інтерпретація отриманих показників класифікації між здоровими і </w:t>
      </w:r>
      <w:r w:rsidR="008F1F82" w:rsidRPr="00655368">
        <w:rPr>
          <w:rFonts w:ascii="Times New Roman" w:eastAsia="Times New Roman" w:hAnsi="Times New Roman" w:cs="Times New Roman"/>
          <w:spacing w:val="-2"/>
          <w:sz w:val="28"/>
          <w:szCs w:val="28"/>
          <w:lang w:val="uk-UA" w:eastAsia="ru-RU"/>
        </w:rPr>
        <w:t xml:space="preserve">такими, що мають ЗЩА </w:t>
      </w:r>
      <w:r w:rsidRPr="00655368">
        <w:rPr>
          <w:rFonts w:ascii="Times New Roman" w:eastAsia="Times New Roman" w:hAnsi="Times New Roman" w:cs="Times New Roman"/>
          <w:spacing w:val="-2"/>
          <w:sz w:val="28"/>
          <w:szCs w:val="28"/>
          <w:lang w:val="uk-UA" w:eastAsia="ru-RU"/>
        </w:rPr>
        <w:t>підлітками.</w:t>
      </w:r>
    </w:p>
    <w:p w:rsidR="00A24815" w:rsidRPr="00655368" w:rsidRDefault="00A24815" w:rsidP="00A24815">
      <w:pPr>
        <w:spacing w:after="0" w:line="360" w:lineRule="auto"/>
        <w:ind w:firstLine="720"/>
        <w:jc w:val="both"/>
        <w:rPr>
          <w:rFonts w:ascii="Times New Roman" w:eastAsia="Times New Roman" w:hAnsi="Times New Roman" w:cs="Times New Roman"/>
          <w:spacing w:val="-2"/>
          <w:sz w:val="28"/>
          <w:szCs w:val="28"/>
          <w:lang w:val="uk-UA" w:eastAsia="ru-RU"/>
        </w:rPr>
      </w:pPr>
      <w:r w:rsidRPr="00655368">
        <w:rPr>
          <w:rFonts w:ascii="Times New Roman" w:eastAsia="Times New Roman" w:hAnsi="Times New Roman" w:cs="Times New Roman"/>
          <w:spacing w:val="-2"/>
          <w:sz w:val="28"/>
          <w:szCs w:val="28"/>
          <w:lang w:val="uk-UA" w:eastAsia="ru-RU"/>
        </w:rPr>
        <w:t xml:space="preserve">При урахуванні </w:t>
      </w:r>
      <w:r w:rsidRPr="00655368">
        <w:rPr>
          <w:rFonts w:ascii="Times New Roman" w:eastAsia="Times New Roman" w:hAnsi="Times New Roman" w:cs="Times New Roman"/>
          <w:iCs/>
          <w:spacing w:val="-2"/>
          <w:sz w:val="28"/>
          <w:szCs w:val="28"/>
          <w:lang w:val="uk-UA" w:eastAsia="ru-RU"/>
        </w:rPr>
        <w:t>показників пальцевої і долонної дерматогліфіки</w:t>
      </w:r>
      <w:r w:rsidRPr="00655368">
        <w:rPr>
          <w:rFonts w:ascii="Times New Roman" w:eastAsia="Times New Roman" w:hAnsi="Times New Roman" w:cs="Times New Roman"/>
          <w:i/>
          <w:iCs/>
          <w:spacing w:val="-2"/>
          <w:sz w:val="28"/>
          <w:szCs w:val="28"/>
          <w:lang w:val="uk-UA" w:eastAsia="ru-RU"/>
        </w:rPr>
        <w:t xml:space="preserve"> </w:t>
      </w:r>
      <w:r w:rsidRPr="00655368">
        <w:rPr>
          <w:rFonts w:ascii="Times New Roman" w:eastAsia="Times New Roman" w:hAnsi="Times New Roman" w:cs="Times New Roman"/>
          <w:iCs/>
          <w:spacing w:val="-2"/>
          <w:sz w:val="28"/>
          <w:szCs w:val="28"/>
          <w:lang w:val="uk-UA" w:eastAsia="ru-RU"/>
        </w:rPr>
        <w:t xml:space="preserve">у </w:t>
      </w:r>
      <w:r w:rsidR="0009198C" w:rsidRPr="00655368">
        <w:rPr>
          <w:rFonts w:ascii="Times New Roman" w:eastAsia="Times New Roman" w:hAnsi="Times New Roman" w:cs="Times New Roman"/>
          <w:iCs/>
          <w:spacing w:val="-2"/>
          <w:sz w:val="28"/>
          <w:szCs w:val="28"/>
          <w:lang w:val="uk-UA" w:eastAsia="ru-RU"/>
        </w:rPr>
        <w:t>юнаків</w:t>
      </w:r>
      <w:r w:rsidR="0009198C" w:rsidRPr="00655368">
        <w:rPr>
          <w:rFonts w:ascii="Times New Roman" w:eastAsia="Times New Roman" w:hAnsi="Times New Roman" w:cs="Times New Roman"/>
          <w:i/>
          <w:iCs/>
          <w:spacing w:val="-2"/>
          <w:sz w:val="28"/>
          <w:szCs w:val="28"/>
          <w:lang w:val="uk-UA" w:eastAsia="ru-RU"/>
        </w:rPr>
        <w:t xml:space="preserve"> </w:t>
      </w:r>
      <w:proofErr w:type="spellStart"/>
      <w:r w:rsidRPr="00655368">
        <w:rPr>
          <w:rFonts w:ascii="Times New Roman" w:eastAsia="Times New Roman" w:hAnsi="Times New Roman" w:cs="Times New Roman"/>
          <w:spacing w:val="-2"/>
          <w:sz w:val="28"/>
          <w:szCs w:val="28"/>
          <w:lang w:val="uk-UA" w:eastAsia="ru-RU"/>
        </w:rPr>
        <w:t>дискримінантна</w:t>
      </w:r>
      <w:proofErr w:type="spellEnd"/>
      <w:r w:rsidRPr="00655368">
        <w:rPr>
          <w:rFonts w:ascii="Times New Roman" w:eastAsia="Times New Roman" w:hAnsi="Times New Roman" w:cs="Times New Roman"/>
          <w:spacing w:val="-2"/>
          <w:sz w:val="28"/>
          <w:szCs w:val="28"/>
          <w:lang w:val="uk-UA" w:eastAsia="ru-RU"/>
        </w:rPr>
        <w:t xml:space="preserve"> функція охоплює 100 % здорових та 100 % </w:t>
      </w:r>
      <w:r w:rsidR="0009198C" w:rsidRPr="00655368">
        <w:rPr>
          <w:rFonts w:ascii="Times New Roman" w:eastAsia="Times New Roman" w:hAnsi="Times New Roman" w:cs="Times New Roman"/>
          <w:spacing w:val="-2"/>
          <w:sz w:val="28"/>
          <w:szCs w:val="28"/>
          <w:lang w:val="uk-UA" w:eastAsia="ru-RU"/>
        </w:rPr>
        <w:t xml:space="preserve">із ЗЩА </w:t>
      </w:r>
      <w:r w:rsidRPr="00655368">
        <w:rPr>
          <w:rFonts w:ascii="Times New Roman" w:eastAsia="Times New Roman" w:hAnsi="Times New Roman" w:cs="Times New Roman"/>
          <w:spacing w:val="-2"/>
          <w:sz w:val="28"/>
          <w:szCs w:val="28"/>
          <w:lang w:val="uk-UA" w:eastAsia="ru-RU"/>
        </w:rPr>
        <w:t xml:space="preserve">підлітків. </w:t>
      </w:r>
      <w:r w:rsidRPr="00655368">
        <w:rPr>
          <w:rFonts w:ascii="Times New Roman" w:eastAsia="Times New Roman" w:hAnsi="Times New Roman" w:cs="Times New Roman"/>
          <w:spacing w:val="-2"/>
          <w:sz w:val="28"/>
          <w:szCs w:val="28"/>
          <w:lang w:val="uk-UA" w:eastAsia="ru-RU"/>
        </w:rPr>
        <w:lastRenderedPageBreak/>
        <w:t xml:space="preserve">Сукупність усіх змінних має достатньо значиму (статистика </w:t>
      </w:r>
      <w:proofErr w:type="spellStart"/>
      <w:r w:rsidRPr="00655368">
        <w:rPr>
          <w:rFonts w:ascii="Times New Roman" w:eastAsia="Times New Roman" w:hAnsi="Times New Roman" w:cs="Times New Roman"/>
          <w:spacing w:val="-2"/>
          <w:sz w:val="28"/>
          <w:szCs w:val="28"/>
          <w:lang w:val="uk-UA" w:eastAsia="ru-RU"/>
        </w:rPr>
        <w:t>Уілкса</w:t>
      </w:r>
      <w:proofErr w:type="spellEnd"/>
      <w:r w:rsidRPr="00655368">
        <w:rPr>
          <w:rFonts w:ascii="Times New Roman" w:eastAsia="Times New Roman" w:hAnsi="Times New Roman" w:cs="Times New Roman"/>
          <w:spacing w:val="-2"/>
          <w:sz w:val="28"/>
          <w:szCs w:val="28"/>
          <w:lang w:val="uk-UA" w:eastAsia="ru-RU"/>
        </w:rPr>
        <w:t xml:space="preserve"> лямбда = 0,016; F = 131,6; р&lt;0,001) дискримінацію між здоровими і </w:t>
      </w:r>
      <w:r w:rsidR="0009198C" w:rsidRPr="00655368">
        <w:rPr>
          <w:rFonts w:ascii="Times New Roman" w:eastAsia="Times New Roman" w:hAnsi="Times New Roman" w:cs="Times New Roman"/>
          <w:spacing w:val="-2"/>
          <w:sz w:val="28"/>
          <w:szCs w:val="28"/>
          <w:lang w:val="uk-UA" w:eastAsia="ru-RU"/>
        </w:rPr>
        <w:t>з ЗЩА юнаками</w:t>
      </w:r>
      <w:r w:rsidRPr="00655368">
        <w:rPr>
          <w:rFonts w:ascii="Times New Roman" w:eastAsia="Times New Roman" w:hAnsi="Times New Roman" w:cs="Times New Roman"/>
          <w:spacing w:val="-2"/>
          <w:sz w:val="28"/>
          <w:szCs w:val="28"/>
          <w:lang w:val="uk-UA" w:eastAsia="ru-RU"/>
        </w:rPr>
        <w:t>-підлітками. Показники класифікації (</w:t>
      </w:r>
      <w:proofErr w:type="spellStart"/>
      <w:r w:rsidRPr="00655368">
        <w:rPr>
          <w:rFonts w:ascii="Times New Roman" w:eastAsia="Times New Roman" w:hAnsi="Times New Roman" w:cs="Times New Roman"/>
          <w:spacing w:val="-2"/>
          <w:sz w:val="28"/>
          <w:szCs w:val="28"/>
          <w:lang w:val="uk-UA" w:eastAsia="ru-RU"/>
        </w:rPr>
        <w:t>Df</w:t>
      </w:r>
      <w:proofErr w:type="spellEnd"/>
      <w:r w:rsidRPr="00655368">
        <w:rPr>
          <w:rFonts w:ascii="Times New Roman" w:eastAsia="Times New Roman" w:hAnsi="Times New Roman" w:cs="Times New Roman"/>
          <w:spacing w:val="-2"/>
          <w:sz w:val="28"/>
          <w:szCs w:val="28"/>
          <w:lang w:val="uk-UA" w:eastAsia="ru-RU"/>
        </w:rPr>
        <w:t xml:space="preserve">) для різних груп </w:t>
      </w:r>
      <w:r w:rsidR="00DF750A" w:rsidRPr="00655368">
        <w:rPr>
          <w:rFonts w:ascii="Times New Roman" w:eastAsia="Times New Roman" w:hAnsi="Times New Roman" w:cs="Times New Roman"/>
          <w:spacing w:val="-2"/>
          <w:sz w:val="28"/>
          <w:szCs w:val="28"/>
          <w:lang w:val="uk-UA" w:eastAsia="ru-RU"/>
        </w:rPr>
        <w:t>юнаків-</w:t>
      </w:r>
      <w:r w:rsidRPr="00655368">
        <w:rPr>
          <w:rFonts w:ascii="Times New Roman" w:eastAsia="Times New Roman" w:hAnsi="Times New Roman" w:cs="Times New Roman"/>
          <w:spacing w:val="-2"/>
          <w:sz w:val="28"/>
          <w:szCs w:val="28"/>
          <w:lang w:val="uk-UA" w:eastAsia="ru-RU"/>
        </w:rPr>
        <w:t>підлітків залежно від показників пальцевої і долонної дерматогліфіки мають вигляд наступних рівнянь:</w:t>
      </w:r>
    </w:p>
    <w:p w:rsidR="00DF750A" w:rsidRPr="00655368" w:rsidRDefault="00DF750A" w:rsidP="00DF750A">
      <w:pPr>
        <w:spacing w:after="0" w:line="360" w:lineRule="auto"/>
        <w:ind w:firstLine="720"/>
        <w:jc w:val="both"/>
        <w:rPr>
          <w:rFonts w:ascii="Times New Roman" w:eastAsia="Times New Roman" w:hAnsi="Times New Roman" w:cs="Times New Roman"/>
          <w:spacing w:val="-2"/>
          <w:sz w:val="28"/>
          <w:szCs w:val="28"/>
          <w:lang w:val="uk-UA" w:eastAsia="ru-RU"/>
        </w:rPr>
      </w:pPr>
      <w:proofErr w:type="spellStart"/>
      <w:r w:rsidRPr="00655368">
        <w:rPr>
          <w:rFonts w:ascii="Times New Roman" w:eastAsia="Times New Roman" w:hAnsi="Times New Roman" w:cs="Times New Roman"/>
          <w:i/>
          <w:iCs/>
          <w:spacing w:val="-2"/>
          <w:sz w:val="28"/>
          <w:szCs w:val="28"/>
          <w:lang w:val="uk-UA" w:eastAsia="ru-RU"/>
        </w:rPr>
        <w:t>Df</w:t>
      </w:r>
      <w:proofErr w:type="spellEnd"/>
      <w:r w:rsidRPr="00655368">
        <w:rPr>
          <w:rFonts w:ascii="Times New Roman" w:eastAsia="Times New Roman" w:hAnsi="Times New Roman" w:cs="Times New Roman"/>
          <w:i/>
          <w:iCs/>
          <w:spacing w:val="-2"/>
          <w:sz w:val="28"/>
          <w:szCs w:val="28"/>
          <w:lang w:val="uk-UA" w:eastAsia="ru-RU"/>
        </w:rPr>
        <w:t xml:space="preserve"> (для здорових юнаків)</w:t>
      </w:r>
      <w:r w:rsidRPr="00655368">
        <w:rPr>
          <w:rFonts w:ascii="Times New Roman" w:eastAsia="Times New Roman" w:hAnsi="Times New Roman" w:cs="Times New Roman"/>
          <w:spacing w:val="-2"/>
          <w:sz w:val="28"/>
          <w:szCs w:val="28"/>
          <w:lang w:val="uk-UA" w:eastAsia="ru-RU"/>
        </w:rPr>
        <w:t xml:space="preserve"> = </w:t>
      </w:r>
      <w:r w:rsidRPr="00655368">
        <w:rPr>
          <w:rFonts w:ascii="Times New Roman" w:hAnsi="Times New Roman" w:cs="Times New Roman"/>
          <w:bCs/>
          <w:sz w:val="28"/>
          <w:szCs w:val="28"/>
          <w:lang w:val="uk-UA"/>
        </w:rPr>
        <w:t>А</w:t>
      </w:r>
      <w:r w:rsidRPr="00655368">
        <w:rPr>
          <w:rFonts w:ascii="Times New Roman" w:eastAsia="TT51D2O00" w:hAnsi="Times New Roman" w:cs="Times New Roman"/>
          <w:sz w:val="28"/>
          <w:szCs w:val="28"/>
          <w:lang w:val="uk-UA"/>
        </w:rPr>
        <w:t xml:space="preserve"> × </w:t>
      </w:r>
      <w:r w:rsidRPr="00655368">
        <w:rPr>
          <w:rFonts w:ascii="Times New Roman" w:eastAsia="Times New Roman" w:hAnsi="Times New Roman" w:cs="Times New Roman"/>
          <w:spacing w:val="-2"/>
          <w:sz w:val="28"/>
          <w:szCs w:val="28"/>
          <w:lang w:val="uk-UA" w:eastAsia="ru-RU"/>
        </w:rPr>
        <w:t xml:space="preserve">1,01 + </w:t>
      </w:r>
      <w:r w:rsidRPr="00655368">
        <w:rPr>
          <w:rFonts w:ascii="Times New Roman" w:hAnsi="Times New Roman" w:cs="Times New Roman"/>
          <w:bCs/>
          <w:sz w:val="28"/>
          <w:szCs w:val="28"/>
          <w:lang w:val="uk-UA"/>
        </w:rPr>
        <w:t>В</w:t>
      </w:r>
      <w:r w:rsidRPr="00655368">
        <w:rPr>
          <w:rFonts w:ascii="Times New Roman" w:eastAsia="TT51D2O00" w:hAnsi="Times New Roman" w:cs="Times New Roman"/>
          <w:sz w:val="28"/>
          <w:szCs w:val="28"/>
          <w:lang w:val="uk-UA"/>
        </w:rPr>
        <w:t xml:space="preserve"> ×</w:t>
      </w:r>
      <w:r w:rsidRPr="00655368">
        <w:rPr>
          <w:rFonts w:ascii="Times New Roman" w:eastAsia="Times New Roman" w:hAnsi="Times New Roman" w:cs="Times New Roman"/>
          <w:spacing w:val="-2"/>
          <w:sz w:val="28"/>
          <w:szCs w:val="28"/>
          <w:lang w:val="uk-UA" w:eastAsia="ru-RU"/>
        </w:rPr>
        <w:t xml:space="preserve"> 0,39 + </w:t>
      </w:r>
      <w:r w:rsidRPr="00655368">
        <w:rPr>
          <w:rFonts w:ascii="Times New Roman" w:hAnsi="Times New Roman" w:cs="Times New Roman"/>
          <w:bCs/>
          <w:sz w:val="28"/>
          <w:szCs w:val="28"/>
          <w:lang w:val="uk-UA"/>
        </w:rPr>
        <w:t>С</w:t>
      </w:r>
      <w:r w:rsidRPr="00655368">
        <w:rPr>
          <w:rFonts w:ascii="Times New Roman" w:eastAsia="TT51D2O00" w:hAnsi="Times New Roman" w:cs="Times New Roman"/>
          <w:sz w:val="28"/>
          <w:szCs w:val="28"/>
          <w:lang w:val="uk-UA"/>
        </w:rPr>
        <w:t xml:space="preserve"> × </w:t>
      </w:r>
      <w:r w:rsidRPr="00655368">
        <w:rPr>
          <w:rFonts w:ascii="Times New Roman" w:eastAsia="Times New Roman" w:hAnsi="Times New Roman" w:cs="Times New Roman"/>
          <w:spacing w:val="-2"/>
          <w:sz w:val="28"/>
          <w:szCs w:val="28"/>
          <w:lang w:val="uk-UA" w:eastAsia="ru-RU"/>
        </w:rPr>
        <w:t xml:space="preserve">1,66 + </w:t>
      </w:r>
      <w:r w:rsidRPr="00655368">
        <w:rPr>
          <w:rFonts w:ascii="Times New Roman" w:hAnsi="Times New Roman" w:cs="Times New Roman"/>
          <w:bCs/>
          <w:sz w:val="28"/>
          <w:szCs w:val="28"/>
          <w:lang w:val="en-US"/>
        </w:rPr>
        <w:t>D</w:t>
      </w:r>
      <w:r w:rsidRPr="00655368">
        <w:rPr>
          <w:rFonts w:ascii="Times New Roman" w:eastAsia="TT51D2O00" w:hAnsi="Times New Roman" w:cs="Times New Roman"/>
          <w:sz w:val="28"/>
          <w:szCs w:val="28"/>
          <w:lang w:val="uk-UA"/>
        </w:rPr>
        <w:t xml:space="preserve"> ×</w:t>
      </w:r>
      <w:r w:rsidRPr="00655368">
        <w:rPr>
          <w:rFonts w:ascii="Times New Roman" w:eastAsia="Arial Unicode MS" w:hAnsi="Times New Roman" w:cs="Times New Roman"/>
          <w:spacing w:val="-2"/>
          <w:sz w:val="28"/>
          <w:szCs w:val="28"/>
          <w:lang w:val="uk-UA" w:eastAsia="ru-RU"/>
        </w:rPr>
        <w:t xml:space="preserve"> 1,60 + </w:t>
      </w:r>
      <w:r w:rsidRPr="00655368">
        <w:rPr>
          <w:rFonts w:ascii="Times New Roman" w:hAnsi="Times New Roman" w:cs="Times New Roman"/>
          <w:sz w:val="28"/>
          <w:szCs w:val="28"/>
          <w:lang w:val="en-US"/>
        </w:rPr>
        <w:t>E</w:t>
      </w:r>
      <w:r w:rsidRPr="00655368">
        <w:rPr>
          <w:rFonts w:ascii="Times New Roman" w:eastAsia="TT51D2O00" w:hAnsi="Times New Roman" w:cs="Times New Roman"/>
          <w:sz w:val="28"/>
          <w:szCs w:val="28"/>
          <w:lang w:val="uk-UA"/>
        </w:rPr>
        <w:t xml:space="preserve"> × </w:t>
      </w:r>
      <w:r w:rsidRPr="00655368">
        <w:rPr>
          <w:rFonts w:ascii="Times New Roman" w:eastAsia="Times New Roman" w:hAnsi="Times New Roman" w:cs="Times New Roman"/>
          <w:spacing w:val="-2"/>
          <w:sz w:val="28"/>
          <w:szCs w:val="28"/>
          <w:lang w:val="uk-UA" w:eastAsia="ru-RU"/>
        </w:rPr>
        <w:t xml:space="preserve">0,07 </w:t>
      </w:r>
      <w:r w:rsidRPr="00655368">
        <w:rPr>
          <w:rFonts w:ascii="Times New Roman" w:eastAsia="Times New Roman" w:hAnsi="Times New Roman" w:cs="Times New Roman"/>
          <w:b/>
          <w:bCs/>
          <w:spacing w:val="-2"/>
          <w:sz w:val="28"/>
          <w:szCs w:val="28"/>
          <w:lang w:val="uk-UA" w:eastAsia="ru-RU"/>
        </w:rPr>
        <w:t xml:space="preserve">+  </w:t>
      </w:r>
      <w:r w:rsidRPr="00655368">
        <w:rPr>
          <w:rFonts w:ascii="Times New Roman" w:hAnsi="Times New Roman" w:cs="Times New Roman"/>
          <w:bCs/>
          <w:sz w:val="28"/>
          <w:szCs w:val="28"/>
          <w:lang w:val="en-US"/>
        </w:rPr>
        <w:t>F</w:t>
      </w:r>
      <w:r w:rsidRPr="00655368">
        <w:rPr>
          <w:rFonts w:ascii="Times New Roman" w:eastAsia="TT51D2O00" w:hAnsi="Times New Roman" w:cs="Times New Roman"/>
          <w:sz w:val="28"/>
          <w:szCs w:val="28"/>
          <w:lang w:val="uk-UA"/>
        </w:rPr>
        <w:t xml:space="preserve"> × </w:t>
      </w:r>
      <w:r w:rsidRPr="00655368">
        <w:rPr>
          <w:rFonts w:ascii="Times New Roman" w:eastAsia="Times New Roman" w:hAnsi="Times New Roman" w:cs="Times New Roman"/>
          <w:spacing w:val="-2"/>
          <w:sz w:val="28"/>
          <w:szCs w:val="28"/>
          <w:lang w:val="uk-UA" w:eastAsia="ru-RU"/>
        </w:rPr>
        <w:t>3,35</w:t>
      </w:r>
      <w:r w:rsidRPr="00655368">
        <w:rPr>
          <w:rFonts w:ascii="Times New Roman" w:eastAsia="Times New Roman" w:hAnsi="Times New Roman" w:cs="Times New Roman"/>
          <w:b/>
          <w:bCs/>
          <w:spacing w:val="-2"/>
          <w:sz w:val="28"/>
          <w:szCs w:val="28"/>
          <w:lang w:val="uk-UA" w:eastAsia="ru-RU"/>
        </w:rPr>
        <w:t xml:space="preserve"> –</w:t>
      </w:r>
      <w:r w:rsidRPr="00655368">
        <w:rPr>
          <w:rFonts w:ascii="Times New Roman" w:eastAsia="Times New Roman" w:hAnsi="Times New Roman" w:cs="Times New Roman"/>
          <w:spacing w:val="-2"/>
          <w:sz w:val="28"/>
          <w:szCs w:val="28"/>
          <w:lang w:val="uk-UA" w:eastAsia="ru-RU"/>
        </w:rPr>
        <w:t xml:space="preserve"> 176,04;</w:t>
      </w:r>
    </w:p>
    <w:p w:rsidR="00DF750A" w:rsidRPr="00655368" w:rsidRDefault="00DF750A" w:rsidP="00DF750A">
      <w:pPr>
        <w:autoSpaceDE w:val="0"/>
        <w:autoSpaceDN w:val="0"/>
        <w:adjustRightInd w:val="0"/>
        <w:spacing w:after="0" w:line="360" w:lineRule="auto"/>
        <w:ind w:firstLine="708"/>
        <w:jc w:val="both"/>
        <w:rPr>
          <w:rFonts w:ascii="Times New Roman" w:hAnsi="Times New Roman" w:cs="Times New Roman"/>
          <w:sz w:val="28"/>
          <w:szCs w:val="28"/>
          <w:lang w:val="uk-UA"/>
        </w:rPr>
      </w:pPr>
      <w:proofErr w:type="spellStart"/>
      <w:r w:rsidRPr="00655368">
        <w:rPr>
          <w:rFonts w:ascii="Times New Roman" w:eastAsia="Times New Roman" w:hAnsi="Times New Roman" w:cs="Times New Roman"/>
          <w:i/>
          <w:iCs/>
          <w:spacing w:val="-2"/>
          <w:sz w:val="28"/>
          <w:szCs w:val="28"/>
          <w:lang w:val="uk-UA" w:eastAsia="ru-RU"/>
        </w:rPr>
        <w:t>Df</w:t>
      </w:r>
      <w:proofErr w:type="spellEnd"/>
      <w:r w:rsidRPr="00655368">
        <w:rPr>
          <w:rFonts w:ascii="Times New Roman" w:eastAsia="Times New Roman" w:hAnsi="Times New Roman" w:cs="Times New Roman"/>
          <w:i/>
          <w:iCs/>
          <w:spacing w:val="-2"/>
          <w:sz w:val="28"/>
          <w:szCs w:val="28"/>
          <w:lang w:val="uk-UA" w:eastAsia="ru-RU"/>
        </w:rPr>
        <w:t xml:space="preserve"> (для юнаків з ЗЩА)</w:t>
      </w:r>
      <w:r w:rsidRPr="00655368">
        <w:rPr>
          <w:rFonts w:ascii="Times New Roman" w:eastAsia="Times New Roman" w:hAnsi="Times New Roman" w:cs="Times New Roman"/>
          <w:spacing w:val="-2"/>
          <w:sz w:val="28"/>
          <w:szCs w:val="28"/>
          <w:lang w:val="uk-UA" w:eastAsia="ru-RU"/>
        </w:rPr>
        <w:t xml:space="preserve"> = </w:t>
      </w:r>
      <w:r w:rsidRPr="00655368">
        <w:rPr>
          <w:rFonts w:ascii="Times New Roman" w:hAnsi="Times New Roman" w:cs="Times New Roman"/>
          <w:bCs/>
          <w:sz w:val="28"/>
          <w:szCs w:val="28"/>
          <w:lang w:val="uk-UA"/>
        </w:rPr>
        <w:t>А</w:t>
      </w:r>
      <w:r w:rsidRPr="00655368">
        <w:rPr>
          <w:rFonts w:ascii="Times New Roman" w:eastAsia="TT51D2O00" w:hAnsi="Times New Roman" w:cs="Times New Roman"/>
          <w:sz w:val="28"/>
          <w:szCs w:val="28"/>
          <w:lang w:val="uk-UA"/>
        </w:rPr>
        <w:t xml:space="preserve"> × </w:t>
      </w:r>
      <w:r w:rsidRPr="00655368">
        <w:rPr>
          <w:rFonts w:ascii="Times New Roman" w:eastAsia="Times New Roman" w:hAnsi="Times New Roman" w:cs="Times New Roman"/>
          <w:spacing w:val="-2"/>
          <w:sz w:val="28"/>
          <w:szCs w:val="28"/>
          <w:lang w:val="uk-UA" w:eastAsia="ru-RU"/>
        </w:rPr>
        <w:t xml:space="preserve">2,40 + </w:t>
      </w:r>
      <w:r w:rsidRPr="00655368">
        <w:rPr>
          <w:rFonts w:ascii="Times New Roman" w:hAnsi="Times New Roman" w:cs="Times New Roman"/>
          <w:bCs/>
          <w:sz w:val="28"/>
          <w:szCs w:val="28"/>
          <w:lang w:val="uk-UA"/>
        </w:rPr>
        <w:t>В</w:t>
      </w:r>
      <w:r w:rsidRPr="00655368">
        <w:rPr>
          <w:rFonts w:ascii="Times New Roman" w:eastAsia="TT51D2O00" w:hAnsi="Times New Roman" w:cs="Times New Roman"/>
          <w:sz w:val="28"/>
          <w:szCs w:val="28"/>
          <w:lang w:val="uk-UA"/>
        </w:rPr>
        <w:t xml:space="preserve"> ×</w:t>
      </w:r>
      <w:r w:rsidRPr="00655368">
        <w:rPr>
          <w:rFonts w:ascii="Times New Roman" w:eastAsia="Times New Roman" w:hAnsi="Times New Roman" w:cs="Times New Roman"/>
          <w:spacing w:val="-2"/>
          <w:sz w:val="28"/>
          <w:szCs w:val="28"/>
          <w:lang w:val="uk-UA" w:eastAsia="ru-RU"/>
        </w:rPr>
        <w:t xml:space="preserve"> 2,34 +</w:t>
      </w:r>
      <w:r w:rsidRPr="00655368">
        <w:rPr>
          <w:rFonts w:ascii="Times New Roman" w:hAnsi="Times New Roman" w:cs="Times New Roman"/>
          <w:bCs/>
          <w:sz w:val="28"/>
          <w:szCs w:val="28"/>
          <w:lang w:val="uk-UA"/>
        </w:rPr>
        <w:t xml:space="preserve"> С</w:t>
      </w:r>
      <w:r w:rsidRPr="00655368">
        <w:rPr>
          <w:rFonts w:ascii="Times New Roman" w:eastAsia="TT51D2O00" w:hAnsi="Times New Roman" w:cs="Times New Roman"/>
          <w:sz w:val="28"/>
          <w:szCs w:val="28"/>
          <w:lang w:val="uk-UA"/>
        </w:rPr>
        <w:t xml:space="preserve"> × </w:t>
      </w:r>
      <w:r w:rsidRPr="00655368">
        <w:rPr>
          <w:rFonts w:ascii="Times New Roman" w:eastAsia="Times New Roman" w:hAnsi="Times New Roman" w:cs="Times New Roman"/>
          <w:spacing w:val="-2"/>
          <w:sz w:val="28"/>
          <w:szCs w:val="28"/>
          <w:lang w:val="uk-UA" w:eastAsia="ru-RU"/>
        </w:rPr>
        <w:t xml:space="preserve">0,64 + </w:t>
      </w:r>
      <w:r w:rsidRPr="00655368">
        <w:rPr>
          <w:rFonts w:ascii="Times New Roman" w:hAnsi="Times New Roman" w:cs="Times New Roman"/>
          <w:bCs/>
          <w:sz w:val="28"/>
          <w:szCs w:val="28"/>
          <w:lang w:val="en-US"/>
        </w:rPr>
        <w:t>D</w:t>
      </w:r>
      <w:r w:rsidRPr="00655368">
        <w:rPr>
          <w:rFonts w:ascii="Times New Roman" w:eastAsia="TT51D2O00" w:hAnsi="Times New Roman" w:cs="Times New Roman"/>
          <w:sz w:val="28"/>
          <w:szCs w:val="28"/>
          <w:lang w:val="uk-UA"/>
        </w:rPr>
        <w:t xml:space="preserve"> ×</w:t>
      </w:r>
      <w:r w:rsidRPr="00655368">
        <w:rPr>
          <w:rFonts w:ascii="Times New Roman" w:eastAsia="Arial Unicode MS" w:hAnsi="Times New Roman" w:cs="Times New Roman"/>
          <w:spacing w:val="-2"/>
          <w:sz w:val="28"/>
          <w:szCs w:val="28"/>
          <w:lang w:val="uk-UA" w:eastAsia="ru-RU"/>
        </w:rPr>
        <w:t xml:space="preserve"> 2,39 + </w:t>
      </w:r>
      <w:r w:rsidRPr="00655368">
        <w:rPr>
          <w:rFonts w:ascii="Times New Roman" w:hAnsi="Times New Roman" w:cs="Times New Roman"/>
          <w:sz w:val="28"/>
          <w:szCs w:val="28"/>
          <w:lang w:val="en-US"/>
        </w:rPr>
        <w:t>E</w:t>
      </w:r>
      <w:r w:rsidRPr="00655368">
        <w:rPr>
          <w:rFonts w:ascii="Times New Roman" w:eastAsia="TT51D2O00" w:hAnsi="Times New Roman" w:cs="Times New Roman"/>
          <w:sz w:val="28"/>
          <w:szCs w:val="28"/>
          <w:lang w:val="uk-UA"/>
        </w:rPr>
        <w:t xml:space="preserve"> × </w:t>
      </w:r>
      <w:r w:rsidRPr="00655368">
        <w:rPr>
          <w:rFonts w:ascii="Times New Roman" w:eastAsia="Times New Roman" w:hAnsi="Times New Roman" w:cs="Times New Roman"/>
          <w:spacing w:val="-2"/>
          <w:sz w:val="28"/>
          <w:szCs w:val="28"/>
          <w:lang w:val="uk-UA" w:eastAsia="ru-RU"/>
        </w:rPr>
        <w:t xml:space="preserve">0,41 </w:t>
      </w:r>
      <w:r w:rsidRPr="00655368">
        <w:rPr>
          <w:rFonts w:ascii="Times New Roman" w:eastAsia="Times New Roman" w:hAnsi="Times New Roman" w:cs="Times New Roman"/>
          <w:b/>
          <w:bCs/>
          <w:spacing w:val="-2"/>
          <w:sz w:val="28"/>
          <w:szCs w:val="28"/>
          <w:lang w:val="uk-UA" w:eastAsia="ru-RU"/>
        </w:rPr>
        <w:t>+</w:t>
      </w:r>
      <w:r w:rsidRPr="00655368">
        <w:rPr>
          <w:rFonts w:ascii="Times New Roman" w:eastAsia="Times New Roman" w:hAnsi="Times New Roman" w:cs="Times New Roman"/>
          <w:spacing w:val="-2"/>
          <w:sz w:val="28"/>
          <w:szCs w:val="28"/>
          <w:lang w:val="uk-UA" w:eastAsia="ru-RU"/>
        </w:rPr>
        <w:t xml:space="preserve"> </w:t>
      </w:r>
      <w:r w:rsidRPr="00655368">
        <w:rPr>
          <w:rFonts w:ascii="Times New Roman" w:hAnsi="Times New Roman" w:cs="Times New Roman"/>
          <w:bCs/>
          <w:sz w:val="28"/>
          <w:szCs w:val="28"/>
          <w:lang w:val="en-US"/>
        </w:rPr>
        <w:t>F</w:t>
      </w:r>
      <w:r w:rsidRPr="00655368">
        <w:rPr>
          <w:rFonts w:ascii="Times New Roman" w:eastAsia="TT51D2O00" w:hAnsi="Times New Roman" w:cs="Times New Roman"/>
          <w:sz w:val="28"/>
          <w:szCs w:val="28"/>
          <w:lang w:val="uk-UA"/>
        </w:rPr>
        <w:t xml:space="preserve"> × </w:t>
      </w:r>
      <w:r w:rsidRPr="00655368">
        <w:rPr>
          <w:rFonts w:ascii="Times New Roman" w:eastAsia="Times New Roman" w:hAnsi="Times New Roman" w:cs="Times New Roman"/>
          <w:spacing w:val="-2"/>
          <w:sz w:val="28"/>
          <w:szCs w:val="28"/>
          <w:lang w:val="uk-UA" w:eastAsia="ru-RU"/>
        </w:rPr>
        <w:t>2,32</w:t>
      </w:r>
      <w:r w:rsidRPr="00655368">
        <w:rPr>
          <w:rFonts w:ascii="Times New Roman" w:eastAsia="Times New Roman" w:hAnsi="Times New Roman" w:cs="Times New Roman"/>
          <w:b/>
          <w:bCs/>
          <w:spacing w:val="-2"/>
          <w:sz w:val="28"/>
          <w:szCs w:val="28"/>
          <w:lang w:val="uk-UA" w:eastAsia="ru-RU"/>
        </w:rPr>
        <w:t xml:space="preserve"> –</w:t>
      </w:r>
      <w:r w:rsidRPr="00655368">
        <w:rPr>
          <w:rFonts w:ascii="Times New Roman" w:eastAsia="Times New Roman" w:hAnsi="Times New Roman" w:cs="Times New Roman"/>
          <w:spacing w:val="-2"/>
          <w:sz w:val="28"/>
          <w:szCs w:val="28"/>
          <w:lang w:val="uk-UA" w:eastAsia="ru-RU"/>
        </w:rPr>
        <w:t xml:space="preserve"> 271,69, </w:t>
      </w:r>
      <w:r w:rsidRPr="00655368">
        <w:rPr>
          <w:rFonts w:ascii="Times New Roman" w:hAnsi="Times New Roman" w:cs="Times New Roman"/>
          <w:sz w:val="28"/>
          <w:szCs w:val="28"/>
          <w:lang w:val="uk-UA"/>
        </w:rPr>
        <w:t>де (тут і в подальшому) гребінцевий рахунок - в абсолютних одиницях; довжина, ширина ліній - у міліметрах; величина кутів - у градусах.</w:t>
      </w:r>
    </w:p>
    <w:p w:rsidR="00DF750A" w:rsidRPr="00655368" w:rsidRDefault="00DF750A" w:rsidP="00DF750A">
      <w:pPr>
        <w:autoSpaceDE w:val="0"/>
        <w:autoSpaceDN w:val="0"/>
        <w:adjustRightInd w:val="0"/>
        <w:spacing w:after="0" w:line="360" w:lineRule="auto"/>
        <w:jc w:val="right"/>
        <w:rPr>
          <w:rFonts w:ascii="Times New Roman" w:hAnsi="Times New Roman" w:cs="Times New Roman"/>
          <w:sz w:val="28"/>
          <w:szCs w:val="28"/>
          <w:lang w:val="uk-UA"/>
        </w:rPr>
      </w:pPr>
      <w:r w:rsidRPr="00655368">
        <w:rPr>
          <w:rFonts w:ascii="Times New Roman" w:hAnsi="Times New Roman" w:cs="Times New Roman"/>
          <w:sz w:val="28"/>
          <w:szCs w:val="28"/>
          <w:lang w:val="uk-UA"/>
        </w:rPr>
        <w:t xml:space="preserve">Таблиця 1. </w:t>
      </w:r>
    </w:p>
    <w:p w:rsidR="00DF750A" w:rsidRPr="00655368" w:rsidRDefault="00DF750A" w:rsidP="00DF750A">
      <w:pPr>
        <w:autoSpaceDE w:val="0"/>
        <w:autoSpaceDN w:val="0"/>
        <w:adjustRightInd w:val="0"/>
        <w:spacing w:after="0" w:line="360" w:lineRule="auto"/>
        <w:jc w:val="center"/>
        <w:rPr>
          <w:rFonts w:ascii="Times New Roman" w:hAnsi="Times New Roman" w:cs="Times New Roman"/>
          <w:bCs/>
          <w:sz w:val="28"/>
          <w:szCs w:val="28"/>
          <w:lang w:val="uk-UA"/>
        </w:rPr>
      </w:pPr>
      <w:r w:rsidRPr="00655368">
        <w:rPr>
          <w:rFonts w:ascii="Times New Roman" w:hAnsi="Times New Roman" w:cs="Times New Roman"/>
          <w:bCs/>
          <w:sz w:val="28"/>
          <w:szCs w:val="28"/>
          <w:lang w:val="uk-UA"/>
        </w:rPr>
        <w:t xml:space="preserve">Класифікаційні </w:t>
      </w:r>
      <w:proofErr w:type="spellStart"/>
      <w:r w:rsidRPr="00655368">
        <w:rPr>
          <w:rFonts w:ascii="Times New Roman" w:hAnsi="Times New Roman" w:cs="Times New Roman"/>
          <w:bCs/>
          <w:sz w:val="28"/>
          <w:szCs w:val="28"/>
          <w:lang w:val="uk-UA"/>
        </w:rPr>
        <w:t>дискримінантні</w:t>
      </w:r>
      <w:proofErr w:type="spellEnd"/>
      <w:r w:rsidRPr="00655368">
        <w:rPr>
          <w:rFonts w:ascii="Times New Roman" w:hAnsi="Times New Roman" w:cs="Times New Roman"/>
          <w:bCs/>
          <w:sz w:val="28"/>
          <w:szCs w:val="28"/>
          <w:lang w:val="uk-UA"/>
        </w:rPr>
        <w:t xml:space="preserve"> функції для здорових юнаків та юнаків з ЗЩА залежно від показників долонної дерматогліфіки</w:t>
      </w:r>
    </w:p>
    <w:tbl>
      <w:tblPr>
        <w:tblStyle w:val="a6"/>
        <w:tblW w:w="0" w:type="auto"/>
        <w:jc w:val="center"/>
        <w:tblLayout w:type="fixed"/>
        <w:tblLook w:val="04A0" w:firstRow="1" w:lastRow="0" w:firstColumn="1" w:lastColumn="0" w:noHBand="0" w:noVBand="1"/>
      </w:tblPr>
      <w:tblGrid>
        <w:gridCol w:w="701"/>
        <w:gridCol w:w="4936"/>
        <w:gridCol w:w="1417"/>
        <w:gridCol w:w="1276"/>
      </w:tblGrid>
      <w:tr w:rsidR="00655368" w:rsidRPr="00655368" w:rsidTr="004A137D">
        <w:trPr>
          <w:jc w:val="center"/>
        </w:trPr>
        <w:tc>
          <w:tcPr>
            <w:tcW w:w="5637" w:type="dxa"/>
            <w:gridSpan w:val="2"/>
          </w:tcPr>
          <w:p w:rsidR="00DF750A" w:rsidRPr="00655368" w:rsidRDefault="00DF750A" w:rsidP="004A137D">
            <w:pPr>
              <w:autoSpaceDE w:val="0"/>
              <w:autoSpaceDN w:val="0"/>
              <w:adjustRightInd w:val="0"/>
              <w:spacing w:line="360" w:lineRule="auto"/>
              <w:jc w:val="center"/>
              <w:rPr>
                <w:rFonts w:ascii="Times New Roman" w:hAnsi="Times New Roman" w:cs="Times New Roman"/>
                <w:bCs/>
                <w:sz w:val="28"/>
                <w:szCs w:val="28"/>
                <w:lang w:val="uk-UA"/>
              </w:rPr>
            </w:pPr>
            <w:proofErr w:type="spellStart"/>
            <w:r w:rsidRPr="00655368">
              <w:rPr>
                <w:rFonts w:ascii="Times New Roman" w:hAnsi="Times New Roman" w:cs="Times New Roman"/>
                <w:bCs/>
                <w:sz w:val="28"/>
                <w:szCs w:val="28"/>
              </w:rPr>
              <w:t>Дискримінантні</w:t>
            </w:r>
            <w:proofErr w:type="spellEnd"/>
            <w:r w:rsidRPr="00655368">
              <w:rPr>
                <w:rFonts w:ascii="Times New Roman" w:hAnsi="Times New Roman" w:cs="Times New Roman"/>
                <w:bCs/>
                <w:sz w:val="28"/>
                <w:szCs w:val="28"/>
              </w:rPr>
              <w:t xml:space="preserve"> </w:t>
            </w:r>
            <w:proofErr w:type="spellStart"/>
            <w:r w:rsidRPr="00655368">
              <w:rPr>
                <w:rFonts w:ascii="Times New Roman" w:hAnsi="Times New Roman" w:cs="Times New Roman"/>
                <w:bCs/>
                <w:sz w:val="28"/>
                <w:szCs w:val="28"/>
              </w:rPr>
              <w:t>змінні</w:t>
            </w:r>
            <w:proofErr w:type="spellEnd"/>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bCs/>
                <w:sz w:val="28"/>
                <w:szCs w:val="28"/>
                <w:lang w:val="uk-UA"/>
              </w:rPr>
            </w:pPr>
            <w:proofErr w:type="spellStart"/>
            <w:r w:rsidRPr="00655368">
              <w:rPr>
                <w:rFonts w:ascii="Times New Roman" w:hAnsi="Times New Roman" w:cs="Times New Roman"/>
                <w:bCs/>
                <w:sz w:val="28"/>
                <w:szCs w:val="28"/>
              </w:rPr>
              <w:t>Здорові</w:t>
            </w:r>
            <w:proofErr w:type="spellEnd"/>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bCs/>
                <w:sz w:val="28"/>
                <w:szCs w:val="28"/>
                <w:lang w:val="uk-UA"/>
              </w:rPr>
            </w:pPr>
            <w:r w:rsidRPr="00655368">
              <w:rPr>
                <w:rFonts w:ascii="Times New Roman" w:hAnsi="Times New Roman" w:cs="Times New Roman"/>
                <w:bCs/>
                <w:sz w:val="28"/>
                <w:szCs w:val="28"/>
                <w:lang w:val="uk-UA"/>
              </w:rPr>
              <w:t>ЗЩА</w:t>
            </w:r>
          </w:p>
        </w:tc>
      </w:tr>
      <w:tr w:rsidR="00655368" w:rsidRPr="00655368" w:rsidTr="004A137D">
        <w:trPr>
          <w:jc w:val="center"/>
        </w:trPr>
        <w:tc>
          <w:tcPr>
            <w:tcW w:w="701" w:type="dxa"/>
          </w:tcPr>
          <w:p w:rsidR="00DF750A" w:rsidRPr="00655368" w:rsidRDefault="00DF750A" w:rsidP="004A137D">
            <w:pPr>
              <w:autoSpaceDE w:val="0"/>
              <w:autoSpaceDN w:val="0"/>
              <w:adjustRightInd w:val="0"/>
              <w:spacing w:line="360" w:lineRule="auto"/>
              <w:rPr>
                <w:rFonts w:ascii="Times New Roman" w:hAnsi="Times New Roman" w:cs="Times New Roman"/>
                <w:bCs/>
                <w:sz w:val="28"/>
                <w:szCs w:val="28"/>
                <w:lang w:val="uk-UA"/>
              </w:rPr>
            </w:pPr>
            <w:r w:rsidRPr="00655368">
              <w:rPr>
                <w:rFonts w:ascii="Times New Roman" w:hAnsi="Times New Roman" w:cs="Times New Roman"/>
                <w:bCs/>
                <w:sz w:val="28"/>
                <w:szCs w:val="28"/>
                <w:lang w:val="uk-UA"/>
              </w:rPr>
              <w:t>А</w:t>
            </w:r>
          </w:p>
        </w:tc>
        <w:tc>
          <w:tcPr>
            <w:tcW w:w="4936" w:type="dxa"/>
          </w:tcPr>
          <w:p w:rsidR="00DF750A" w:rsidRPr="00655368" w:rsidRDefault="00DF750A" w:rsidP="004A137D">
            <w:pPr>
              <w:autoSpaceDE w:val="0"/>
              <w:autoSpaceDN w:val="0"/>
              <w:adjustRightInd w:val="0"/>
              <w:spacing w:line="360" w:lineRule="auto"/>
              <w:rPr>
                <w:rFonts w:ascii="Times New Roman" w:hAnsi="Times New Roman" w:cs="Times New Roman"/>
                <w:b/>
                <w:bCs/>
                <w:sz w:val="28"/>
                <w:szCs w:val="28"/>
                <w:lang w:val="uk-UA"/>
              </w:rPr>
            </w:pPr>
            <w:r w:rsidRPr="00655368">
              <w:rPr>
                <w:rFonts w:ascii="Times New Roman" w:eastAsia="Times New Roman" w:hAnsi="Times New Roman" w:cs="Times New Roman"/>
                <w:spacing w:val="-2"/>
                <w:sz w:val="28"/>
                <w:szCs w:val="28"/>
                <w:lang w:val="uk-UA" w:eastAsia="ru-RU"/>
              </w:rPr>
              <w:t>ширина долоні правої руки</w:t>
            </w:r>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2"/>
                <w:sz w:val="28"/>
                <w:szCs w:val="28"/>
                <w:lang w:val="uk-UA" w:eastAsia="ru-RU"/>
              </w:rPr>
              <w:t>1,01</w:t>
            </w:r>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2"/>
                <w:sz w:val="28"/>
                <w:szCs w:val="28"/>
                <w:lang w:val="uk-UA" w:eastAsia="ru-RU"/>
              </w:rPr>
              <w:t>2,40</w:t>
            </w:r>
          </w:p>
        </w:tc>
      </w:tr>
      <w:tr w:rsidR="00655368" w:rsidRPr="00655368" w:rsidTr="004A137D">
        <w:trPr>
          <w:jc w:val="center"/>
        </w:trPr>
        <w:tc>
          <w:tcPr>
            <w:tcW w:w="701" w:type="dxa"/>
          </w:tcPr>
          <w:p w:rsidR="00DF750A" w:rsidRPr="00655368" w:rsidRDefault="00DF750A" w:rsidP="004A137D">
            <w:pPr>
              <w:autoSpaceDE w:val="0"/>
              <w:autoSpaceDN w:val="0"/>
              <w:adjustRightInd w:val="0"/>
              <w:spacing w:line="360" w:lineRule="auto"/>
              <w:rPr>
                <w:rFonts w:ascii="Times New Roman" w:hAnsi="Times New Roman" w:cs="Times New Roman"/>
                <w:bCs/>
                <w:sz w:val="28"/>
                <w:szCs w:val="28"/>
                <w:lang w:val="uk-UA"/>
              </w:rPr>
            </w:pPr>
            <w:r w:rsidRPr="00655368">
              <w:rPr>
                <w:rFonts w:ascii="Times New Roman" w:hAnsi="Times New Roman" w:cs="Times New Roman"/>
                <w:bCs/>
                <w:sz w:val="28"/>
                <w:szCs w:val="28"/>
                <w:lang w:val="uk-UA"/>
              </w:rPr>
              <w:t>В</w:t>
            </w:r>
          </w:p>
        </w:tc>
        <w:tc>
          <w:tcPr>
            <w:tcW w:w="4936" w:type="dxa"/>
          </w:tcPr>
          <w:p w:rsidR="00DF750A" w:rsidRPr="00655368" w:rsidRDefault="00DF750A" w:rsidP="004A137D">
            <w:pPr>
              <w:autoSpaceDE w:val="0"/>
              <w:autoSpaceDN w:val="0"/>
              <w:adjustRightInd w:val="0"/>
              <w:spacing w:line="360" w:lineRule="auto"/>
              <w:rPr>
                <w:rFonts w:ascii="Times New Roman" w:hAnsi="Times New Roman" w:cs="Times New Roman"/>
                <w:b/>
                <w:bCs/>
                <w:sz w:val="28"/>
                <w:szCs w:val="28"/>
                <w:lang w:val="uk-UA"/>
              </w:rPr>
            </w:pPr>
            <w:r w:rsidRPr="00655368">
              <w:rPr>
                <w:rFonts w:ascii="Times New Roman" w:eastAsia="Times New Roman" w:hAnsi="Times New Roman" w:cs="Times New Roman"/>
                <w:spacing w:val="-2"/>
                <w:sz w:val="28"/>
                <w:szCs w:val="28"/>
                <w:lang w:val="uk-UA" w:eastAsia="ru-RU"/>
              </w:rPr>
              <w:t>ширина долоні лівої руки</w:t>
            </w:r>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2"/>
                <w:sz w:val="28"/>
                <w:szCs w:val="28"/>
                <w:lang w:val="uk-UA" w:eastAsia="ru-RU"/>
              </w:rPr>
              <w:t>0,39</w:t>
            </w:r>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2"/>
                <w:sz w:val="28"/>
                <w:szCs w:val="28"/>
                <w:lang w:val="uk-UA" w:eastAsia="ru-RU"/>
              </w:rPr>
              <w:t>2,34</w:t>
            </w:r>
          </w:p>
        </w:tc>
      </w:tr>
      <w:tr w:rsidR="00655368" w:rsidRPr="00655368" w:rsidTr="004A137D">
        <w:trPr>
          <w:jc w:val="center"/>
        </w:trPr>
        <w:tc>
          <w:tcPr>
            <w:tcW w:w="701" w:type="dxa"/>
          </w:tcPr>
          <w:p w:rsidR="00DF750A" w:rsidRPr="00655368" w:rsidRDefault="00DF750A" w:rsidP="004A137D">
            <w:pPr>
              <w:autoSpaceDE w:val="0"/>
              <w:autoSpaceDN w:val="0"/>
              <w:adjustRightInd w:val="0"/>
              <w:spacing w:line="360" w:lineRule="auto"/>
              <w:rPr>
                <w:rFonts w:ascii="Times New Roman" w:hAnsi="Times New Roman" w:cs="Times New Roman"/>
                <w:bCs/>
                <w:sz w:val="28"/>
                <w:szCs w:val="28"/>
                <w:lang w:val="uk-UA"/>
              </w:rPr>
            </w:pPr>
            <w:r w:rsidRPr="00655368">
              <w:rPr>
                <w:rFonts w:ascii="Times New Roman" w:hAnsi="Times New Roman" w:cs="Times New Roman"/>
                <w:bCs/>
                <w:sz w:val="28"/>
                <w:szCs w:val="28"/>
                <w:lang w:val="uk-UA"/>
              </w:rPr>
              <w:t>С</w:t>
            </w:r>
          </w:p>
        </w:tc>
        <w:tc>
          <w:tcPr>
            <w:tcW w:w="4936" w:type="dxa"/>
          </w:tcPr>
          <w:p w:rsidR="00DF750A" w:rsidRPr="00655368" w:rsidRDefault="00DF750A" w:rsidP="004A137D">
            <w:pPr>
              <w:autoSpaceDE w:val="0"/>
              <w:autoSpaceDN w:val="0"/>
              <w:adjustRightInd w:val="0"/>
              <w:spacing w:line="360" w:lineRule="auto"/>
              <w:rPr>
                <w:rFonts w:ascii="Times New Roman" w:hAnsi="Times New Roman" w:cs="Times New Roman"/>
                <w:b/>
                <w:bCs/>
                <w:sz w:val="28"/>
                <w:szCs w:val="28"/>
                <w:lang w:val="uk-UA"/>
              </w:rPr>
            </w:pPr>
            <w:r w:rsidRPr="00655368">
              <w:rPr>
                <w:rFonts w:ascii="Times New Roman" w:eastAsia="Times New Roman" w:hAnsi="Times New Roman" w:cs="Times New Roman"/>
                <w:spacing w:val="-2"/>
                <w:sz w:val="28"/>
                <w:szCs w:val="28"/>
                <w:lang w:val="uk-UA" w:eastAsia="ru-RU"/>
              </w:rPr>
              <w:t xml:space="preserve">довжина лінії </w:t>
            </w:r>
            <w:proofErr w:type="spellStart"/>
            <w:r w:rsidRPr="00655368">
              <w:rPr>
                <w:rFonts w:ascii="Times New Roman" w:eastAsia="Times New Roman" w:hAnsi="Times New Roman" w:cs="Times New Roman"/>
                <w:spacing w:val="-2"/>
                <w:sz w:val="28"/>
                <w:szCs w:val="28"/>
                <w:lang w:val="uk-UA" w:eastAsia="ru-RU"/>
              </w:rPr>
              <w:t>ct</w:t>
            </w:r>
            <w:proofErr w:type="spellEnd"/>
            <w:r w:rsidRPr="00655368">
              <w:rPr>
                <w:rFonts w:ascii="Times New Roman" w:eastAsia="Times New Roman" w:hAnsi="Times New Roman" w:cs="Times New Roman"/>
                <w:spacing w:val="-2"/>
                <w:sz w:val="28"/>
                <w:szCs w:val="28"/>
                <w:lang w:val="uk-UA" w:eastAsia="ru-RU"/>
              </w:rPr>
              <w:t xml:space="preserve"> на правій долоні</w:t>
            </w:r>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sz w:val="28"/>
                <w:szCs w:val="28"/>
                <w:lang w:val="uk-UA"/>
              </w:rPr>
            </w:pPr>
            <w:r w:rsidRPr="00655368">
              <w:rPr>
                <w:rFonts w:ascii="Times New Roman" w:eastAsia="Times New Roman" w:hAnsi="Times New Roman" w:cs="Times New Roman"/>
                <w:spacing w:val="-2"/>
                <w:sz w:val="28"/>
                <w:szCs w:val="28"/>
                <w:lang w:val="uk-UA" w:eastAsia="ru-RU"/>
              </w:rPr>
              <w:t>1,66</w:t>
            </w:r>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2"/>
                <w:sz w:val="28"/>
                <w:szCs w:val="28"/>
                <w:lang w:val="uk-UA" w:eastAsia="ru-RU"/>
              </w:rPr>
              <w:t>0,64</w:t>
            </w:r>
          </w:p>
        </w:tc>
      </w:tr>
      <w:tr w:rsidR="00655368" w:rsidRPr="00655368" w:rsidTr="004A137D">
        <w:trPr>
          <w:jc w:val="center"/>
        </w:trPr>
        <w:tc>
          <w:tcPr>
            <w:tcW w:w="701" w:type="dxa"/>
          </w:tcPr>
          <w:p w:rsidR="00DF750A" w:rsidRPr="00655368" w:rsidRDefault="00DF750A" w:rsidP="004A137D">
            <w:pPr>
              <w:autoSpaceDE w:val="0"/>
              <w:autoSpaceDN w:val="0"/>
              <w:adjustRightInd w:val="0"/>
              <w:spacing w:line="360" w:lineRule="auto"/>
              <w:rPr>
                <w:rFonts w:ascii="Times New Roman" w:hAnsi="Times New Roman" w:cs="Times New Roman"/>
                <w:bCs/>
                <w:sz w:val="28"/>
                <w:szCs w:val="28"/>
                <w:lang w:val="en-US"/>
              </w:rPr>
            </w:pPr>
            <w:r w:rsidRPr="00655368">
              <w:rPr>
                <w:rFonts w:ascii="Times New Roman" w:hAnsi="Times New Roman" w:cs="Times New Roman"/>
                <w:bCs/>
                <w:sz w:val="28"/>
                <w:szCs w:val="28"/>
                <w:lang w:val="en-US"/>
              </w:rPr>
              <w:t>D</w:t>
            </w:r>
          </w:p>
        </w:tc>
        <w:tc>
          <w:tcPr>
            <w:tcW w:w="4936" w:type="dxa"/>
          </w:tcPr>
          <w:p w:rsidR="00DF750A" w:rsidRPr="00655368" w:rsidRDefault="00DF750A" w:rsidP="004A137D">
            <w:pPr>
              <w:autoSpaceDE w:val="0"/>
              <w:autoSpaceDN w:val="0"/>
              <w:adjustRightInd w:val="0"/>
              <w:spacing w:line="360" w:lineRule="auto"/>
              <w:rPr>
                <w:rFonts w:ascii="Times New Roman" w:hAnsi="Times New Roman" w:cs="Times New Roman"/>
                <w:b/>
                <w:bCs/>
                <w:sz w:val="28"/>
                <w:szCs w:val="28"/>
                <w:lang w:val="uk-UA"/>
              </w:rPr>
            </w:pPr>
            <w:r w:rsidRPr="00655368">
              <w:rPr>
                <w:rFonts w:ascii="Times New Roman" w:eastAsia="Times New Roman" w:hAnsi="Times New Roman" w:cs="Times New Roman"/>
                <w:spacing w:val="-2"/>
                <w:sz w:val="28"/>
                <w:szCs w:val="28"/>
                <w:lang w:val="uk-UA" w:eastAsia="ru-RU"/>
              </w:rPr>
              <w:t xml:space="preserve">величина кута </w:t>
            </w:r>
            <w:proofErr w:type="spellStart"/>
            <w:r w:rsidRPr="00655368">
              <w:rPr>
                <w:rFonts w:ascii="Times New Roman" w:eastAsia="Times New Roman" w:hAnsi="Times New Roman" w:cs="Times New Roman"/>
                <w:spacing w:val="-2"/>
                <w:sz w:val="28"/>
                <w:szCs w:val="28"/>
                <w:lang w:val="uk-UA" w:eastAsia="ru-RU"/>
              </w:rPr>
              <w:t>dat</w:t>
            </w:r>
            <w:proofErr w:type="spellEnd"/>
            <w:r w:rsidRPr="00655368">
              <w:rPr>
                <w:rFonts w:ascii="Times New Roman" w:eastAsia="Times New Roman" w:hAnsi="Times New Roman" w:cs="Times New Roman"/>
                <w:spacing w:val="-2"/>
                <w:sz w:val="28"/>
                <w:szCs w:val="28"/>
                <w:lang w:val="uk-UA" w:eastAsia="ru-RU"/>
              </w:rPr>
              <w:t xml:space="preserve"> на правій долоні</w:t>
            </w:r>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bCs/>
                <w:sz w:val="28"/>
                <w:szCs w:val="28"/>
                <w:lang w:val="uk-UA"/>
              </w:rPr>
            </w:pPr>
            <w:r w:rsidRPr="00655368">
              <w:rPr>
                <w:rFonts w:ascii="Times New Roman" w:eastAsia="Arial Unicode MS" w:hAnsi="Times New Roman" w:cs="Times New Roman"/>
                <w:spacing w:val="-2"/>
                <w:sz w:val="28"/>
                <w:szCs w:val="28"/>
                <w:lang w:val="uk-UA" w:eastAsia="ru-RU"/>
              </w:rPr>
              <w:t>1,60</w:t>
            </w:r>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Arial Unicode MS" w:hAnsi="Times New Roman" w:cs="Times New Roman"/>
                <w:spacing w:val="-2"/>
                <w:sz w:val="28"/>
                <w:szCs w:val="28"/>
                <w:lang w:val="uk-UA" w:eastAsia="ru-RU"/>
              </w:rPr>
              <w:t>2,39</w:t>
            </w:r>
          </w:p>
        </w:tc>
      </w:tr>
      <w:tr w:rsidR="00655368" w:rsidRPr="00655368" w:rsidTr="004A137D">
        <w:trPr>
          <w:jc w:val="center"/>
        </w:trPr>
        <w:tc>
          <w:tcPr>
            <w:tcW w:w="701" w:type="dxa"/>
          </w:tcPr>
          <w:p w:rsidR="00DF750A" w:rsidRPr="00655368" w:rsidRDefault="00DF750A" w:rsidP="004A137D">
            <w:pPr>
              <w:autoSpaceDE w:val="0"/>
              <w:autoSpaceDN w:val="0"/>
              <w:adjustRightInd w:val="0"/>
              <w:spacing w:line="360" w:lineRule="auto"/>
              <w:rPr>
                <w:rFonts w:ascii="Times New Roman" w:hAnsi="Times New Roman" w:cs="Times New Roman"/>
                <w:sz w:val="28"/>
                <w:szCs w:val="28"/>
                <w:lang w:val="en-US"/>
              </w:rPr>
            </w:pPr>
            <w:r w:rsidRPr="00655368">
              <w:rPr>
                <w:rFonts w:ascii="Times New Roman" w:hAnsi="Times New Roman" w:cs="Times New Roman"/>
                <w:sz w:val="28"/>
                <w:szCs w:val="28"/>
                <w:lang w:val="en-US"/>
              </w:rPr>
              <w:t>E</w:t>
            </w:r>
          </w:p>
        </w:tc>
        <w:tc>
          <w:tcPr>
            <w:tcW w:w="4936" w:type="dxa"/>
          </w:tcPr>
          <w:p w:rsidR="00DF750A" w:rsidRPr="00655368" w:rsidRDefault="00DF750A" w:rsidP="004A137D">
            <w:pPr>
              <w:autoSpaceDE w:val="0"/>
              <w:autoSpaceDN w:val="0"/>
              <w:adjustRightInd w:val="0"/>
              <w:spacing w:line="360" w:lineRule="auto"/>
              <w:rPr>
                <w:rFonts w:ascii="Times New Roman" w:hAnsi="Times New Roman" w:cs="Times New Roman"/>
                <w:sz w:val="28"/>
                <w:szCs w:val="28"/>
                <w:lang w:val="uk-UA"/>
              </w:rPr>
            </w:pPr>
            <w:r w:rsidRPr="00655368">
              <w:rPr>
                <w:rFonts w:ascii="Times New Roman" w:eastAsia="Times New Roman" w:hAnsi="Times New Roman" w:cs="Times New Roman"/>
                <w:spacing w:val="-2"/>
                <w:sz w:val="28"/>
                <w:szCs w:val="28"/>
                <w:lang w:val="uk-UA" w:eastAsia="ru-RU"/>
              </w:rPr>
              <w:t>гребеневий рахунку на 3 пальці правої кисті</w:t>
            </w:r>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2"/>
                <w:sz w:val="28"/>
                <w:szCs w:val="28"/>
                <w:lang w:val="uk-UA" w:eastAsia="ru-RU"/>
              </w:rPr>
              <w:t>0,07</w:t>
            </w:r>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2"/>
                <w:sz w:val="28"/>
                <w:szCs w:val="28"/>
                <w:lang w:val="uk-UA" w:eastAsia="ru-RU"/>
              </w:rPr>
              <w:t>0,41</w:t>
            </w:r>
          </w:p>
        </w:tc>
      </w:tr>
      <w:tr w:rsidR="00655368" w:rsidRPr="00655368" w:rsidTr="004A137D">
        <w:trPr>
          <w:jc w:val="center"/>
        </w:trPr>
        <w:tc>
          <w:tcPr>
            <w:tcW w:w="701" w:type="dxa"/>
          </w:tcPr>
          <w:p w:rsidR="00DF750A" w:rsidRPr="00655368" w:rsidRDefault="00DF750A" w:rsidP="004A137D">
            <w:pPr>
              <w:autoSpaceDE w:val="0"/>
              <w:autoSpaceDN w:val="0"/>
              <w:adjustRightInd w:val="0"/>
              <w:spacing w:line="360" w:lineRule="auto"/>
              <w:rPr>
                <w:rFonts w:ascii="Times New Roman" w:hAnsi="Times New Roman" w:cs="Times New Roman"/>
                <w:bCs/>
                <w:sz w:val="28"/>
                <w:szCs w:val="28"/>
                <w:lang w:val="en-US"/>
              </w:rPr>
            </w:pPr>
            <w:r w:rsidRPr="00655368">
              <w:rPr>
                <w:rFonts w:ascii="Times New Roman" w:hAnsi="Times New Roman" w:cs="Times New Roman"/>
                <w:bCs/>
                <w:sz w:val="28"/>
                <w:szCs w:val="28"/>
                <w:lang w:val="en-US"/>
              </w:rPr>
              <w:t>F</w:t>
            </w:r>
          </w:p>
        </w:tc>
        <w:tc>
          <w:tcPr>
            <w:tcW w:w="4936" w:type="dxa"/>
          </w:tcPr>
          <w:p w:rsidR="00DF750A" w:rsidRPr="00655368" w:rsidRDefault="00DF750A" w:rsidP="004A137D">
            <w:pPr>
              <w:spacing w:line="360" w:lineRule="auto"/>
              <w:jc w:val="both"/>
              <w:rPr>
                <w:rFonts w:ascii="Times New Roman" w:eastAsia="Times New Roman" w:hAnsi="Times New Roman" w:cs="Times New Roman"/>
                <w:spacing w:val="-2"/>
                <w:sz w:val="28"/>
                <w:szCs w:val="28"/>
                <w:lang w:val="uk-UA" w:eastAsia="ru-RU"/>
              </w:rPr>
            </w:pPr>
            <w:r w:rsidRPr="00655368">
              <w:rPr>
                <w:rFonts w:ascii="Times New Roman" w:eastAsia="Times New Roman" w:hAnsi="Times New Roman" w:cs="Times New Roman"/>
                <w:spacing w:val="-2"/>
                <w:sz w:val="28"/>
                <w:szCs w:val="28"/>
                <w:lang w:val="uk-UA" w:eastAsia="ru-RU"/>
              </w:rPr>
              <w:t xml:space="preserve">величина кута </w:t>
            </w:r>
            <w:proofErr w:type="spellStart"/>
            <w:r w:rsidRPr="00655368">
              <w:rPr>
                <w:rFonts w:ascii="Times New Roman" w:eastAsia="Times New Roman" w:hAnsi="Times New Roman" w:cs="Times New Roman"/>
                <w:spacing w:val="-2"/>
                <w:sz w:val="28"/>
                <w:szCs w:val="28"/>
                <w:lang w:val="uk-UA" w:eastAsia="ru-RU"/>
              </w:rPr>
              <w:t>atd</w:t>
            </w:r>
            <w:proofErr w:type="spellEnd"/>
            <w:r w:rsidRPr="00655368">
              <w:rPr>
                <w:rFonts w:ascii="Times New Roman" w:eastAsia="Times New Roman" w:hAnsi="Times New Roman" w:cs="Times New Roman"/>
                <w:spacing w:val="-2"/>
                <w:sz w:val="28"/>
                <w:szCs w:val="28"/>
                <w:lang w:val="uk-UA" w:eastAsia="ru-RU"/>
              </w:rPr>
              <w:t xml:space="preserve"> на правій долоні </w:t>
            </w:r>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2"/>
                <w:sz w:val="28"/>
                <w:szCs w:val="28"/>
                <w:lang w:val="uk-UA" w:eastAsia="ru-RU"/>
              </w:rPr>
              <w:t>3,35</w:t>
            </w:r>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2"/>
                <w:sz w:val="28"/>
                <w:szCs w:val="28"/>
                <w:lang w:val="uk-UA" w:eastAsia="ru-RU"/>
              </w:rPr>
              <w:t>2,32</w:t>
            </w:r>
          </w:p>
        </w:tc>
      </w:tr>
      <w:tr w:rsidR="00DF750A" w:rsidRPr="00655368" w:rsidTr="004A137D">
        <w:trPr>
          <w:jc w:val="center"/>
        </w:trPr>
        <w:tc>
          <w:tcPr>
            <w:tcW w:w="701" w:type="dxa"/>
          </w:tcPr>
          <w:p w:rsidR="00DF750A" w:rsidRPr="00655368" w:rsidRDefault="00DF750A" w:rsidP="004A137D">
            <w:pPr>
              <w:autoSpaceDE w:val="0"/>
              <w:autoSpaceDN w:val="0"/>
              <w:adjustRightInd w:val="0"/>
              <w:spacing w:line="360" w:lineRule="auto"/>
              <w:rPr>
                <w:rFonts w:ascii="Times New Roman" w:hAnsi="Times New Roman" w:cs="Times New Roman"/>
                <w:sz w:val="28"/>
                <w:szCs w:val="28"/>
                <w:lang w:val="en-US"/>
              </w:rPr>
            </w:pPr>
            <w:r w:rsidRPr="00655368">
              <w:rPr>
                <w:rFonts w:ascii="Times New Roman" w:hAnsi="Times New Roman" w:cs="Times New Roman"/>
                <w:sz w:val="28"/>
                <w:szCs w:val="28"/>
                <w:lang w:val="en-US"/>
              </w:rPr>
              <w:t>I</w:t>
            </w:r>
          </w:p>
        </w:tc>
        <w:tc>
          <w:tcPr>
            <w:tcW w:w="4936" w:type="dxa"/>
          </w:tcPr>
          <w:p w:rsidR="00DF750A" w:rsidRPr="00655368" w:rsidRDefault="00DF750A" w:rsidP="004A137D">
            <w:pPr>
              <w:autoSpaceDE w:val="0"/>
              <w:autoSpaceDN w:val="0"/>
              <w:adjustRightInd w:val="0"/>
              <w:spacing w:line="360" w:lineRule="auto"/>
              <w:rPr>
                <w:rFonts w:ascii="Times New Roman" w:hAnsi="Times New Roman" w:cs="Times New Roman"/>
                <w:sz w:val="28"/>
                <w:szCs w:val="28"/>
                <w:lang w:val="uk-UA"/>
              </w:rPr>
            </w:pPr>
            <w:r w:rsidRPr="00655368">
              <w:rPr>
                <w:rFonts w:ascii="Times New Roman" w:hAnsi="Times New Roman" w:cs="Times New Roman"/>
                <w:sz w:val="28"/>
                <w:szCs w:val="28"/>
              </w:rPr>
              <w:t>Константа</w:t>
            </w:r>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i/>
                <w:iCs/>
                <w:sz w:val="28"/>
                <w:szCs w:val="28"/>
                <w:lang w:val="uk-UA"/>
              </w:rPr>
            </w:pPr>
            <w:r w:rsidRPr="00655368">
              <w:rPr>
                <w:rFonts w:ascii="Times New Roman" w:eastAsia="Times New Roman" w:hAnsi="Times New Roman" w:cs="Times New Roman"/>
                <w:spacing w:val="-2"/>
                <w:sz w:val="28"/>
                <w:szCs w:val="28"/>
                <w:lang w:val="uk-UA" w:eastAsia="ru-RU"/>
              </w:rPr>
              <w:t>176,04</w:t>
            </w:r>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2"/>
                <w:sz w:val="28"/>
                <w:szCs w:val="28"/>
                <w:lang w:val="uk-UA" w:eastAsia="ru-RU"/>
              </w:rPr>
              <w:t>271,69</w:t>
            </w:r>
          </w:p>
        </w:tc>
      </w:tr>
    </w:tbl>
    <w:p w:rsidR="00DF750A" w:rsidRPr="00655368" w:rsidRDefault="00DF750A" w:rsidP="00DF750A">
      <w:pPr>
        <w:spacing w:after="0" w:line="360" w:lineRule="auto"/>
        <w:jc w:val="both"/>
        <w:rPr>
          <w:rFonts w:ascii="Times New Roman" w:eastAsia="Times New Roman" w:hAnsi="Times New Roman" w:cs="Times New Roman"/>
          <w:spacing w:val="-2"/>
          <w:sz w:val="28"/>
          <w:szCs w:val="28"/>
          <w:lang w:val="uk-UA" w:eastAsia="ru-RU"/>
        </w:rPr>
      </w:pPr>
    </w:p>
    <w:p w:rsidR="00DF750A" w:rsidRPr="00655368" w:rsidRDefault="00A24815" w:rsidP="00DF750A">
      <w:pPr>
        <w:spacing w:after="0" w:line="360" w:lineRule="auto"/>
        <w:ind w:firstLine="720"/>
        <w:jc w:val="both"/>
        <w:rPr>
          <w:rFonts w:ascii="Times New Roman" w:eastAsia="Times New Roman" w:hAnsi="Times New Roman" w:cs="Times New Roman"/>
          <w:spacing w:val="-4"/>
          <w:sz w:val="28"/>
          <w:szCs w:val="28"/>
          <w:lang w:val="uk-UA" w:eastAsia="ru-RU"/>
        </w:rPr>
      </w:pPr>
      <w:r w:rsidRPr="00655368">
        <w:rPr>
          <w:rFonts w:ascii="Times New Roman" w:eastAsia="Times New Roman" w:hAnsi="Times New Roman" w:cs="Times New Roman"/>
          <w:spacing w:val="-2"/>
          <w:sz w:val="28"/>
          <w:szCs w:val="28"/>
          <w:lang w:val="uk-UA" w:eastAsia="ru-RU"/>
        </w:rPr>
        <w:t xml:space="preserve">При урахуванні </w:t>
      </w:r>
      <w:r w:rsidRPr="00655368">
        <w:rPr>
          <w:rFonts w:ascii="Times New Roman" w:eastAsia="Times New Roman" w:hAnsi="Times New Roman" w:cs="Times New Roman"/>
          <w:iCs/>
          <w:spacing w:val="-2"/>
          <w:sz w:val="28"/>
          <w:szCs w:val="28"/>
          <w:lang w:val="uk-UA" w:eastAsia="ru-RU"/>
        </w:rPr>
        <w:t>показників пальце</w:t>
      </w:r>
      <w:r w:rsidR="0009198C" w:rsidRPr="00655368">
        <w:rPr>
          <w:rFonts w:ascii="Times New Roman" w:eastAsia="Times New Roman" w:hAnsi="Times New Roman" w:cs="Times New Roman"/>
          <w:iCs/>
          <w:spacing w:val="-2"/>
          <w:sz w:val="28"/>
          <w:szCs w:val="28"/>
          <w:lang w:val="uk-UA" w:eastAsia="ru-RU"/>
        </w:rPr>
        <w:t>вої і долонної дерматогліфіки</w:t>
      </w:r>
      <w:r w:rsidR="00F31206">
        <w:rPr>
          <w:rFonts w:ascii="Times New Roman" w:eastAsia="Times New Roman" w:hAnsi="Times New Roman" w:cs="Times New Roman"/>
          <w:i/>
          <w:iCs/>
          <w:spacing w:val="-2"/>
          <w:sz w:val="28"/>
          <w:szCs w:val="28"/>
          <w:lang w:val="uk-UA" w:eastAsia="ru-RU"/>
        </w:rPr>
        <w:t xml:space="preserve"> </w:t>
      </w:r>
      <w:r w:rsidR="0009198C" w:rsidRPr="00655368">
        <w:rPr>
          <w:rFonts w:ascii="Times New Roman" w:eastAsia="Times New Roman" w:hAnsi="Times New Roman" w:cs="Times New Roman"/>
          <w:bCs/>
          <w:iCs/>
          <w:spacing w:val="-2"/>
          <w:sz w:val="28"/>
          <w:szCs w:val="28"/>
          <w:lang w:val="uk-UA" w:eastAsia="ru-RU"/>
        </w:rPr>
        <w:t>дівчат</w:t>
      </w:r>
      <w:r w:rsidRPr="00655368">
        <w:rPr>
          <w:rFonts w:ascii="Times New Roman" w:eastAsia="Times New Roman" w:hAnsi="Times New Roman" w:cs="Times New Roman"/>
          <w:bCs/>
          <w:iCs/>
          <w:spacing w:val="-2"/>
          <w:sz w:val="28"/>
          <w:szCs w:val="28"/>
          <w:lang w:val="uk-UA" w:eastAsia="ru-RU"/>
        </w:rPr>
        <w:t>-підлітків</w:t>
      </w:r>
      <w:r w:rsidRPr="00655368">
        <w:rPr>
          <w:rFonts w:ascii="Times New Roman" w:eastAsia="Times New Roman" w:hAnsi="Times New Roman" w:cs="Times New Roman"/>
          <w:spacing w:val="-2"/>
          <w:sz w:val="28"/>
          <w:szCs w:val="28"/>
          <w:lang w:val="uk-UA" w:eastAsia="ru-RU"/>
        </w:rPr>
        <w:t xml:space="preserve"> </w:t>
      </w:r>
      <w:proofErr w:type="spellStart"/>
      <w:r w:rsidRPr="00655368">
        <w:rPr>
          <w:rFonts w:ascii="Times New Roman" w:eastAsia="Times New Roman" w:hAnsi="Times New Roman" w:cs="Times New Roman"/>
          <w:spacing w:val="-2"/>
          <w:sz w:val="28"/>
          <w:szCs w:val="28"/>
          <w:lang w:val="uk-UA" w:eastAsia="ru-RU"/>
        </w:rPr>
        <w:t>дискримінантна</w:t>
      </w:r>
      <w:proofErr w:type="spellEnd"/>
      <w:r w:rsidRPr="00655368">
        <w:rPr>
          <w:rFonts w:ascii="Times New Roman" w:eastAsia="Times New Roman" w:hAnsi="Times New Roman" w:cs="Times New Roman"/>
          <w:spacing w:val="-2"/>
          <w:sz w:val="28"/>
          <w:szCs w:val="28"/>
          <w:lang w:val="uk-UA" w:eastAsia="ru-RU"/>
        </w:rPr>
        <w:t xml:space="preserve"> функція охоплює 99 % здорових та 100 % </w:t>
      </w:r>
      <w:r w:rsidR="0009198C" w:rsidRPr="00655368">
        <w:rPr>
          <w:rFonts w:ascii="Times New Roman" w:eastAsia="Times New Roman" w:hAnsi="Times New Roman" w:cs="Times New Roman"/>
          <w:spacing w:val="-2"/>
          <w:sz w:val="28"/>
          <w:szCs w:val="28"/>
          <w:lang w:val="uk-UA" w:eastAsia="ru-RU"/>
        </w:rPr>
        <w:t xml:space="preserve">із ЗЩА </w:t>
      </w:r>
      <w:r w:rsidR="0009198C" w:rsidRPr="00655368">
        <w:rPr>
          <w:rFonts w:ascii="Times New Roman" w:eastAsia="Times New Roman" w:hAnsi="Times New Roman" w:cs="Times New Roman"/>
          <w:sz w:val="28"/>
          <w:szCs w:val="28"/>
          <w:lang w:val="uk-UA" w:eastAsia="ru-RU"/>
        </w:rPr>
        <w:t>дівчат</w:t>
      </w:r>
      <w:r w:rsidRPr="00655368">
        <w:rPr>
          <w:rFonts w:ascii="Times New Roman" w:eastAsia="Times New Roman" w:hAnsi="Times New Roman" w:cs="Times New Roman"/>
          <w:sz w:val="28"/>
          <w:szCs w:val="28"/>
          <w:lang w:val="uk-UA" w:eastAsia="ru-RU"/>
        </w:rPr>
        <w:t xml:space="preserve"> підліткового віку. Сукупність усіх змінних у </w:t>
      </w:r>
      <w:r w:rsidR="00EB7782" w:rsidRPr="00655368">
        <w:rPr>
          <w:rFonts w:ascii="Times New Roman" w:eastAsia="Times New Roman" w:hAnsi="Times New Roman" w:cs="Times New Roman"/>
          <w:spacing w:val="-4"/>
          <w:sz w:val="28"/>
          <w:szCs w:val="28"/>
          <w:lang w:val="uk-UA" w:eastAsia="ru-RU"/>
        </w:rPr>
        <w:t>дівчат</w:t>
      </w:r>
      <w:r w:rsidRPr="00655368">
        <w:rPr>
          <w:rFonts w:ascii="Times New Roman" w:eastAsia="Times New Roman" w:hAnsi="Times New Roman" w:cs="Times New Roman"/>
          <w:spacing w:val="-4"/>
          <w:sz w:val="28"/>
          <w:szCs w:val="28"/>
          <w:lang w:val="uk-UA" w:eastAsia="ru-RU"/>
        </w:rPr>
        <w:t>, має високо значиму (</w:t>
      </w:r>
      <w:r w:rsidRPr="00655368">
        <w:rPr>
          <w:rFonts w:ascii="Times New Roman" w:eastAsia="Times New Roman" w:hAnsi="Times New Roman" w:cs="Times New Roman"/>
          <w:iCs/>
          <w:spacing w:val="-4"/>
          <w:sz w:val="28"/>
          <w:szCs w:val="28"/>
          <w:lang w:val="uk-UA" w:eastAsia="ru-RU"/>
        </w:rPr>
        <w:t xml:space="preserve">статистика </w:t>
      </w:r>
      <w:proofErr w:type="spellStart"/>
      <w:r w:rsidRPr="00655368">
        <w:rPr>
          <w:rFonts w:ascii="Times New Roman" w:eastAsia="Times New Roman" w:hAnsi="Times New Roman" w:cs="Times New Roman"/>
          <w:iCs/>
          <w:spacing w:val="-4"/>
          <w:sz w:val="28"/>
          <w:szCs w:val="28"/>
          <w:lang w:val="uk-UA" w:eastAsia="ru-RU"/>
        </w:rPr>
        <w:t>Уілкса</w:t>
      </w:r>
      <w:proofErr w:type="spellEnd"/>
      <w:r w:rsidRPr="00655368">
        <w:rPr>
          <w:rFonts w:ascii="Times New Roman" w:eastAsia="Times New Roman" w:hAnsi="Times New Roman" w:cs="Times New Roman"/>
          <w:iCs/>
          <w:spacing w:val="-4"/>
          <w:sz w:val="28"/>
          <w:szCs w:val="28"/>
          <w:lang w:val="uk-UA" w:eastAsia="ru-RU"/>
        </w:rPr>
        <w:t xml:space="preserve"> лямбда = 0,014</w:t>
      </w:r>
      <w:r w:rsidRPr="00655368">
        <w:rPr>
          <w:rFonts w:ascii="Times New Roman" w:eastAsia="Times New Roman" w:hAnsi="Times New Roman" w:cs="Times New Roman"/>
          <w:spacing w:val="-4"/>
          <w:sz w:val="28"/>
          <w:szCs w:val="28"/>
          <w:lang w:val="uk-UA" w:eastAsia="ru-RU"/>
        </w:rPr>
        <w:t>; F = 186,1; р&lt;0,001</w:t>
      </w:r>
      <w:r w:rsidR="00EB7782" w:rsidRPr="00655368">
        <w:rPr>
          <w:rFonts w:ascii="Times New Roman" w:eastAsia="Times New Roman" w:hAnsi="Times New Roman" w:cs="Times New Roman"/>
          <w:spacing w:val="-4"/>
          <w:sz w:val="28"/>
          <w:szCs w:val="28"/>
          <w:lang w:val="uk-UA" w:eastAsia="ru-RU"/>
        </w:rPr>
        <w:t>) дискримінацію між здоровими та з ЗЩА дівчат</w:t>
      </w:r>
      <w:r w:rsidRPr="00655368">
        <w:rPr>
          <w:rFonts w:ascii="Times New Roman" w:eastAsia="Times New Roman" w:hAnsi="Times New Roman" w:cs="Times New Roman"/>
          <w:spacing w:val="-4"/>
          <w:sz w:val="28"/>
          <w:szCs w:val="28"/>
          <w:lang w:val="uk-UA" w:eastAsia="ru-RU"/>
        </w:rPr>
        <w:t>ами підліткового віку. Показники класифікації (</w:t>
      </w:r>
      <w:proofErr w:type="spellStart"/>
      <w:r w:rsidRPr="00655368">
        <w:rPr>
          <w:rFonts w:ascii="Times New Roman" w:eastAsia="Times New Roman" w:hAnsi="Times New Roman" w:cs="Times New Roman"/>
          <w:spacing w:val="-4"/>
          <w:sz w:val="28"/>
          <w:szCs w:val="28"/>
          <w:lang w:val="uk-UA" w:eastAsia="ru-RU"/>
        </w:rPr>
        <w:t>Df</w:t>
      </w:r>
      <w:proofErr w:type="spellEnd"/>
      <w:r w:rsidRPr="00655368">
        <w:rPr>
          <w:rFonts w:ascii="Times New Roman" w:eastAsia="Times New Roman" w:hAnsi="Times New Roman" w:cs="Times New Roman"/>
          <w:spacing w:val="-4"/>
          <w:sz w:val="28"/>
          <w:szCs w:val="28"/>
          <w:lang w:val="uk-UA" w:eastAsia="ru-RU"/>
        </w:rPr>
        <w:t xml:space="preserve">) для різних груп </w:t>
      </w:r>
      <w:r w:rsidR="00EB7782" w:rsidRPr="00655368">
        <w:rPr>
          <w:rFonts w:ascii="Times New Roman" w:eastAsia="Times New Roman" w:hAnsi="Times New Roman" w:cs="Times New Roman"/>
          <w:spacing w:val="-4"/>
          <w:sz w:val="28"/>
          <w:szCs w:val="28"/>
          <w:lang w:val="uk-UA" w:eastAsia="ru-RU"/>
        </w:rPr>
        <w:t>дівчат</w:t>
      </w:r>
      <w:r w:rsidRPr="00655368">
        <w:rPr>
          <w:rFonts w:ascii="Times New Roman" w:eastAsia="Times New Roman" w:hAnsi="Times New Roman" w:cs="Times New Roman"/>
          <w:spacing w:val="-4"/>
          <w:sz w:val="28"/>
          <w:szCs w:val="28"/>
          <w:lang w:val="uk-UA" w:eastAsia="ru-RU"/>
        </w:rPr>
        <w:t>-підлітків залежно від показників пальцевої і долонної дерматогліфіки мають вигляд наступних рівнянь:</w:t>
      </w:r>
      <w:r w:rsidR="00DF750A" w:rsidRPr="00655368">
        <w:rPr>
          <w:rFonts w:ascii="Times New Roman" w:eastAsia="Times New Roman" w:hAnsi="Times New Roman" w:cs="Times New Roman"/>
          <w:spacing w:val="-4"/>
          <w:sz w:val="28"/>
          <w:szCs w:val="28"/>
          <w:lang w:val="uk-UA" w:eastAsia="ru-RU"/>
        </w:rPr>
        <w:t xml:space="preserve"> </w:t>
      </w:r>
    </w:p>
    <w:p w:rsidR="00DF750A" w:rsidRPr="00655368" w:rsidRDefault="00DF750A" w:rsidP="00164EEB">
      <w:pPr>
        <w:spacing w:after="0" w:line="360" w:lineRule="auto"/>
        <w:jc w:val="both"/>
        <w:rPr>
          <w:rFonts w:ascii="Times New Roman" w:eastAsia="Times New Roman" w:hAnsi="Times New Roman" w:cs="Times New Roman"/>
          <w:spacing w:val="-4"/>
          <w:sz w:val="28"/>
          <w:szCs w:val="28"/>
          <w:lang w:val="uk-UA" w:eastAsia="ru-RU"/>
        </w:rPr>
      </w:pPr>
      <w:proofErr w:type="spellStart"/>
      <w:r w:rsidRPr="00655368">
        <w:rPr>
          <w:rFonts w:ascii="Times New Roman" w:eastAsia="Times New Roman" w:hAnsi="Times New Roman" w:cs="Times New Roman"/>
          <w:i/>
          <w:iCs/>
          <w:spacing w:val="-4"/>
          <w:sz w:val="28"/>
          <w:szCs w:val="28"/>
          <w:lang w:val="uk-UA" w:eastAsia="ru-RU"/>
        </w:rPr>
        <w:lastRenderedPageBreak/>
        <w:t>Df</w:t>
      </w:r>
      <w:proofErr w:type="spellEnd"/>
      <w:r w:rsidRPr="00655368">
        <w:rPr>
          <w:rFonts w:ascii="Times New Roman" w:eastAsia="Times New Roman" w:hAnsi="Times New Roman" w:cs="Times New Roman"/>
          <w:i/>
          <w:iCs/>
          <w:spacing w:val="-4"/>
          <w:sz w:val="28"/>
          <w:szCs w:val="28"/>
          <w:lang w:val="uk-UA" w:eastAsia="ru-RU"/>
        </w:rPr>
        <w:t xml:space="preserve"> (для здорових дівчат)</w:t>
      </w:r>
      <w:r w:rsidRPr="00655368">
        <w:rPr>
          <w:rFonts w:ascii="Times New Roman" w:eastAsia="Times New Roman" w:hAnsi="Times New Roman" w:cs="Times New Roman"/>
          <w:spacing w:val="-4"/>
          <w:sz w:val="28"/>
          <w:szCs w:val="28"/>
          <w:lang w:val="uk-UA" w:eastAsia="ru-RU"/>
        </w:rPr>
        <w:t xml:space="preserve"> = </w:t>
      </w:r>
      <w:r w:rsidRPr="00655368">
        <w:rPr>
          <w:rFonts w:ascii="Times New Roman" w:hAnsi="Times New Roman" w:cs="Times New Roman"/>
          <w:sz w:val="28"/>
          <w:szCs w:val="28"/>
          <w:lang w:val="en-US"/>
        </w:rPr>
        <w:t>a</w:t>
      </w:r>
      <w:r w:rsidRPr="00655368">
        <w:rPr>
          <w:rFonts w:ascii="Times New Roman" w:hAnsi="Times New Roman" w:cs="Times New Roman"/>
          <w:sz w:val="28"/>
          <w:szCs w:val="28"/>
          <w:lang w:val="uk-UA"/>
        </w:rPr>
        <w:t xml:space="preserve"> </w:t>
      </w:r>
      <w:r w:rsidRPr="00655368">
        <w:rPr>
          <w:rFonts w:ascii="Times New Roman" w:eastAsia="TT51D2O00" w:hAnsi="Times New Roman" w:cs="Times New Roman"/>
          <w:sz w:val="28"/>
          <w:szCs w:val="28"/>
          <w:lang w:val="uk-UA"/>
        </w:rPr>
        <w:t xml:space="preserve">× </w:t>
      </w:r>
      <w:r w:rsidRPr="00655368">
        <w:rPr>
          <w:rFonts w:ascii="Times New Roman" w:eastAsia="Times New Roman" w:hAnsi="Times New Roman" w:cs="Times New Roman"/>
          <w:spacing w:val="-4"/>
          <w:sz w:val="28"/>
          <w:szCs w:val="28"/>
          <w:lang w:val="uk-UA" w:eastAsia="ru-RU"/>
        </w:rPr>
        <w:t xml:space="preserve">2,32 + </w:t>
      </w:r>
      <w:r w:rsidRPr="00655368">
        <w:rPr>
          <w:rFonts w:ascii="Times New Roman" w:hAnsi="Times New Roman" w:cs="Times New Roman"/>
          <w:sz w:val="28"/>
          <w:szCs w:val="28"/>
          <w:lang w:val="en-US"/>
        </w:rPr>
        <w:t>b</w:t>
      </w:r>
      <w:r w:rsidRPr="00655368">
        <w:rPr>
          <w:rFonts w:ascii="Times New Roman" w:hAnsi="Times New Roman" w:cs="Times New Roman"/>
          <w:sz w:val="28"/>
          <w:szCs w:val="28"/>
          <w:lang w:val="uk-UA"/>
        </w:rPr>
        <w:t xml:space="preserve"> </w:t>
      </w:r>
      <w:r w:rsidRPr="00655368">
        <w:rPr>
          <w:rFonts w:ascii="Times New Roman" w:eastAsia="TT51D2O00" w:hAnsi="Times New Roman" w:cs="Times New Roman"/>
          <w:sz w:val="28"/>
          <w:szCs w:val="28"/>
          <w:lang w:val="uk-UA"/>
        </w:rPr>
        <w:t xml:space="preserve">× </w:t>
      </w:r>
      <w:r w:rsidRPr="00655368">
        <w:rPr>
          <w:rFonts w:ascii="Times New Roman" w:eastAsia="Times New Roman" w:hAnsi="Times New Roman" w:cs="Times New Roman"/>
          <w:spacing w:val="-4"/>
          <w:sz w:val="28"/>
          <w:szCs w:val="28"/>
          <w:lang w:val="uk-UA" w:eastAsia="ru-RU"/>
        </w:rPr>
        <w:t xml:space="preserve">0,95 </w:t>
      </w:r>
      <w:r w:rsidRPr="00655368">
        <w:rPr>
          <w:rFonts w:ascii="Times New Roman" w:eastAsia="Arial Unicode MS" w:hAnsi="Times New Roman" w:cs="Times New Roman"/>
          <w:b/>
          <w:bCs/>
          <w:spacing w:val="-4"/>
          <w:sz w:val="28"/>
          <w:szCs w:val="28"/>
          <w:lang w:val="uk-UA" w:eastAsia="ru-RU"/>
        </w:rPr>
        <w:t>+</w:t>
      </w:r>
      <w:r w:rsidRPr="00655368">
        <w:rPr>
          <w:rFonts w:ascii="Times New Roman" w:eastAsia="Arial Unicode MS" w:hAnsi="Times New Roman" w:cs="Times New Roman"/>
          <w:spacing w:val="-4"/>
          <w:sz w:val="28"/>
          <w:szCs w:val="28"/>
          <w:lang w:val="uk-UA" w:eastAsia="ru-RU"/>
        </w:rPr>
        <w:t xml:space="preserve"> </w:t>
      </w:r>
      <w:r w:rsidRPr="00655368">
        <w:rPr>
          <w:rFonts w:ascii="Times New Roman" w:hAnsi="Times New Roman" w:cs="Times New Roman"/>
          <w:sz w:val="28"/>
          <w:szCs w:val="28"/>
          <w:lang w:val="en-US"/>
        </w:rPr>
        <w:t>c</w:t>
      </w:r>
      <w:r w:rsidRPr="00655368">
        <w:rPr>
          <w:rFonts w:ascii="Times New Roman" w:hAnsi="Times New Roman" w:cs="Times New Roman"/>
          <w:sz w:val="28"/>
          <w:szCs w:val="28"/>
          <w:lang w:val="uk-UA"/>
        </w:rPr>
        <w:t xml:space="preserve"> </w:t>
      </w:r>
      <w:r w:rsidRPr="00655368">
        <w:rPr>
          <w:rFonts w:ascii="Times New Roman" w:eastAsia="TT51D2O00" w:hAnsi="Times New Roman" w:cs="Times New Roman"/>
          <w:sz w:val="28"/>
          <w:szCs w:val="28"/>
          <w:lang w:val="uk-UA"/>
        </w:rPr>
        <w:t xml:space="preserve">× </w:t>
      </w:r>
      <w:r w:rsidRPr="00655368">
        <w:rPr>
          <w:rFonts w:ascii="Times New Roman" w:eastAsia="Times New Roman" w:hAnsi="Times New Roman" w:cs="Times New Roman"/>
          <w:spacing w:val="-4"/>
          <w:sz w:val="28"/>
          <w:szCs w:val="28"/>
          <w:lang w:val="uk-UA" w:eastAsia="ru-RU"/>
        </w:rPr>
        <w:t>4,86</w:t>
      </w:r>
      <w:r w:rsidRPr="00655368">
        <w:rPr>
          <w:rFonts w:ascii="Times New Roman" w:eastAsia="Times New Roman" w:hAnsi="Times New Roman" w:cs="Times New Roman"/>
          <w:b/>
          <w:bCs/>
          <w:spacing w:val="-4"/>
          <w:sz w:val="28"/>
          <w:szCs w:val="28"/>
          <w:lang w:val="uk-UA" w:eastAsia="ru-RU"/>
        </w:rPr>
        <w:t xml:space="preserve"> +</w:t>
      </w:r>
      <w:r w:rsidRPr="00655368">
        <w:rPr>
          <w:rFonts w:ascii="Times New Roman" w:hAnsi="Times New Roman" w:cs="Times New Roman"/>
          <w:sz w:val="28"/>
          <w:szCs w:val="28"/>
          <w:lang w:val="uk-UA"/>
        </w:rPr>
        <w:t xml:space="preserve"> </w:t>
      </w:r>
      <w:r w:rsidRPr="00655368">
        <w:rPr>
          <w:rFonts w:ascii="Times New Roman" w:hAnsi="Times New Roman" w:cs="Times New Roman"/>
          <w:sz w:val="28"/>
          <w:szCs w:val="28"/>
          <w:lang w:val="en-US"/>
        </w:rPr>
        <w:t>d</w:t>
      </w:r>
      <w:r w:rsidRPr="00655368">
        <w:rPr>
          <w:rFonts w:ascii="Times New Roman" w:hAnsi="Times New Roman" w:cs="Times New Roman"/>
          <w:sz w:val="28"/>
          <w:szCs w:val="28"/>
          <w:lang w:val="uk-UA"/>
        </w:rPr>
        <w:t xml:space="preserve"> </w:t>
      </w:r>
      <w:r w:rsidRPr="00655368">
        <w:rPr>
          <w:rFonts w:ascii="Times New Roman" w:eastAsia="TT51D2O00" w:hAnsi="Times New Roman" w:cs="Times New Roman"/>
          <w:sz w:val="28"/>
          <w:szCs w:val="28"/>
          <w:lang w:val="uk-UA"/>
        </w:rPr>
        <w:t xml:space="preserve">× </w:t>
      </w:r>
      <w:r w:rsidRPr="00655368">
        <w:rPr>
          <w:rFonts w:ascii="Times New Roman" w:eastAsia="Times New Roman" w:hAnsi="Times New Roman" w:cs="Times New Roman"/>
          <w:spacing w:val="-4"/>
          <w:sz w:val="28"/>
          <w:szCs w:val="28"/>
          <w:lang w:val="uk-UA" w:eastAsia="ru-RU"/>
        </w:rPr>
        <w:t>3,58</w:t>
      </w:r>
      <w:r w:rsidRPr="00655368">
        <w:rPr>
          <w:rFonts w:ascii="Times New Roman" w:eastAsia="Times New Roman" w:hAnsi="Times New Roman" w:cs="Times New Roman"/>
          <w:b/>
          <w:bCs/>
          <w:spacing w:val="-4"/>
          <w:sz w:val="28"/>
          <w:szCs w:val="28"/>
          <w:lang w:val="uk-UA" w:eastAsia="ru-RU"/>
        </w:rPr>
        <w:t xml:space="preserve"> –</w:t>
      </w:r>
      <w:r w:rsidRPr="00655368">
        <w:rPr>
          <w:rFonts w:ascii="Times New Roman" w:eastAsia="Times New Roman" w:hAnsi="Times New Roman" w:cs="Times New Roman"/>
          <w:spacing w:val="-4"/>
          <w:sz w:val="28"/>
          <w:szCs w:val="28"/>
          <w:lang w:val="uk-UA" w:eastAsia="ru-RU"/>
        </w:rPr>
        <w:t xml:space="preserve"> </w:t>
      </w:r>
      <w:r w:rsidRPr="00655368">
        <w:rPr>
          <w:rFonts w:ascii="Times New Roman" w:hAnsi="Times New Roman" w:cs="Times New Roman"/>
          <w:sz w:val="28"/>
          <w:szCs w:val="28"/>
          <w:lang w:val="en-US"/>
        </w:rPr>
        <w:t>e</w:t>
      </w:r>
      <w:r w:rsidRPr="00655368">
        <w:rPr>
          <w:rFonts w:ascii="Times New Roman" w:hAnsi="Times New Roman" w:cs="Times New Roman"/>
          <w:sz w:val="28"/>
          <w:szCs w:val="28"/>
          <w:lang w:val="uk-UA"/>
        </w:rPr>
        <w:t xml:space="preserve"> </w:t>
      </w:r>
      <w:r w:rsidRPr="00655368">
        <w:rPr>
          <w:rFonts w:ascii="Times New Roman" w:eastAsia="TT51D2O00" w:hAnsi="Times New Roman" w:cs="Times New Roman"/>
          <w:sz w:val="28"/>
          <w:szCs w:val="28"/>
          <w:lang w:val="uk-UA"/>
        </w:rPr>
        <w:t xml:space="preserve">× </w:t>
      </w:r>
      <w:r w:rsidRPr="00655368">
        <w:rPr>
          <w:rFonts w:ascii="Times New Roman" w:eastAsia="Times New Roman" w:hAnsi="Times New Roman" w:cs="Times New Roman"/>
          <w:spacing w:val="-4"/>
          <w:sz w:val="28"/>
          <w:szCs w:val="28"/>
          <w:lang w:val="uk-UA" w:eastAsia="ru-RU"/>
        </w:rPr>
        <w:t xml:space="preserve">0,22 </w:t>
      </w:r>
      <w:r w:rsidRPr="00655368">
        <w:rPr>
          <w:rFonts w:ascii="Times New Roman" w:eastAsia="Times New Roman" w:hAnsi="Times New Roman" w:cs="Times New Roman"/>
          <w:b/>
          <w:bCs/>
          <w:spacing w:val="-4"/>
          <w:sz w:val="28"/>
          <w:szCs w:val="28"/>
          <w:lang w:val="uk-UA" w:eastAsia="ru-RU"/>
        </w:rPr>
        <w:t>–</w:t>
      </w:r>
      <w:r w:rsidRPr="00655368">
        <w:rPr>
          <w:rFonts w:ascii="Times New Roman" w:eastAsia="Times New Roman" w:hAnsi="Times New Roman" w:cs="Times New Roman"/>
          <w:spacing w:val="-4"/>
          <w:sz w:val="28"/>
          <w:szCs w:val="28"/>
          <w:lang w:val="uk-UA" w:eastAsia="ru-RU"/>
        </w:rPr>
        <w:t xml:space="preserve"> 223,89;</w:t>
      </w:r>
    </w:p>
    <w:p w:rsidR="00DF750A" w:rsidRPr="00655368" w:rsidRDefault="00DF750A" w:rsidP="00164EEB">
      <w:pPr>
        <w:spacing w:after="0" w:line="360" w:lineRule="auto"/>
        <w:jc w:val="both"/>
        <w:rPr>
          <w:rFonts w:ascii="Times New Roman" w:eastAsia="Times New Roman" w:hAnsi="Times New Roman" w:cs="Times New Roman"/>
          <w:spacing w:val="-4"/>
          <w:sz w:val="28"/>
          <w:szCs w:val="28"/>
          <w:lang w:val="uk-UA" w:eastAsia="ru-RU"/>
        </w:rPr>
      </w:pPr>
      <w:proofErr w:type="spellStart"/>
      <w:r w:rsidRPr="00655368">
        <w:rPr>
          <w:rFonts w:ascii="Times New Roman" w:eastAsia="Times New Roman" w:hAnsi="Times New Roman" w:cs="Times New Roman"/>
          <w:i/>
          <w:iCs/>
          <w:spacing w:val="-4"/>
          <w:sz w:val="28"/>
          <w:szCs w:val="28"/>
          <w:lang w:val="uk-UA" w:eastAsia="ru-RU"/>
        </w:rPr>
        <w:t>Df</w:t>
      </w:r>
      <w:proofErr w:type="spellEnd"/>
      <w:r w:rsidRPr="00655368">
        <w:rPr>
          <w:rFonts w:ascii="Times New Roman" w:eastAsia="Times New Roman" w:hAnsi="Times New Roman" w:cs="Times New Roman"/>
          <w:i/>
          <w:iCs/>
          <w:spacing w:val="-4"/>
          <w:sz w:val="28"/>
          <w:szCs w:val="28"/>
          <w:lang w:val="uk-UA" w:eastAsia="ru-RU"/>
        </w:rPr>
        <w:t xml:space="preserve"> (для дівчат з ЗЩА)</w:t>
      </w:r>
      <w:r w:rsidRPr="00655368">
        <w:rPr>
          <w:rFonts w:ascii="Times New Roman" w:eastAsia="Times New Roman" w:hAnsi="Times New Roman" w:cs="Times New Roman"/>
          <w:spacing w:val="-4"/>
          <w:sz w:val="28"/>
          <w:szCs w:val="28"/>
          <w:lang w:val="uk-UA" w:eastAsia="ru-RU"/>
        </w:rPr>
        <w:t xml:space="preserve"> = </w:t>
      </w:r>
      <w:r w:rsidRPr="00655368">
        <w:rPr>
          <w:rFonts w:ascii="Times New Roman" w:hAnsi="Times New Roman" w:cs="Times New Roman"/>
          <w:sz w:val="28"/>
          <w:szCs w:val="28"/>
          <w:lang w:val="en-US"/>
        </w:rPr>
        <w:t>a</w:t>
      </w:r>
      <w:r w:rsidRPr="00655368">
        <w:rPr>
          <w:rFonts w:ascii="Times New Roman" w:hAnsi="Times New Roman" w:cs="Times New Roman"/>
          <w:sz w:val="28"/>
          <w:szCs w:val="28"/>
          <w:lang w:val="uk-UA"/>
        </w:rPr>
        <w:t xml:space="preserve"> </w:t>
      </w:r>
      <w:r w:rsidRPr="00655368">
        <w:rPr>
          <w:rFonts w:ascii="Times New Roman" w:eastAsia="TT51D2O00" w:hAnsi="Times New Roman" w:cs="Times New Roman"/>
          <w:sz w:val="28"/>
          <w:szCs w:val="28"/>
          <w:lang w:val="uk-UA"/>
        </w:rPr>
        <w:t xml:space="preserve">× </w:t>
      </w:r>
      <w:r w:rsidRPr="00655368">
        <w:rPr>
          <w:rFonts w:ascii="Times New Roman" w:eastAsia="Times New Roman" w:hAnsi="Times New Roman" w:cs="Times New Roman"/>
          <w:spacing w:val="-4"/>
          <w:sz w:val="28"/>
          <w:szCs w:val="28"/>
          <w:lang w:val="uk-UA" w:eastAsia="ru-RU"/>
        </w:rPr>
        <w:t xml:space="preserve">5,17 + </w:t>
      </w:r>
      <w:r w:rsidRPr="00655368">
        <w:rPr>
          <w:rFonts w:ascii="Times New Roman" w:hAnsi="Times New Roman" w:cs="Times New Roman"/>
          <w:sz w:val="28"/>
          <w:szCs w:val="28"/>
          <w:lang w:val="en-US"/>
        </w:rPr>
        <w:t>b</w:t>
      </w:r>
      <w:r w:rsidRPr="00655368">
        <w:rPr>
          <w:rFonts w:ascii="Times New Roman" w:hAnsi="Times New Roman" w:cs="Times New Roman"/>
          <w:sz w:val="28"/>
          <w:szCs w:val="28"/>
          <w:lang w:val="uk-UA"/>
        </w:rPr>
        <w:t xml:space="preserve"> </w:t>
      </w:r>
      <w:r w:rsidRPr="00655368">
        <w:rPr>
          <w:rFonts w:ascii="Times New Roman" w:eastAsia="TT51D2O00" w:hAnsi="Times New Roman" w:cs="Times New Roman"/>
          <w:sz w:val="28"/>
          <w:szCs w:val="28"/>
          <w:lang w:val="uk-UA"/>
        </w:rPr>
        <w:t xml:space="preserve">× </w:t>
      </w:r>
      <w:r w:rsidRPr="00655368">
        <w:rPr>
          <w:rFonts w:ascii="Times New Roman" w:eastAsia="Times New Roman" w:hAnsi="Times New Roman" w:cs="Times New Roman"/>
          <w:spacing w:val="-4"/>
          <w:sz w:val="28"/>
          <w:szCs w:val="28"/>
          <w:lang w:val="uk-UA" w:eastAsia="ru-RU"/>
        </w:rPr>
        <w:t xml:space="preserve">2,88 </w:t>
      </w:r>
      <w:r w:rsidRPr="00655368">
        <w:rPr>
          <w:rFonts w:ascii="Times New Roman" w:eastAsia="Arial Unicode MS" w:hAnsi="Times New Roman" w:cs="Times New Roman"/>
          <w:b/>
          <w:bCs/>
          <w:spacing w:val="-4"/>
          <w:sz w:val="28"/>
          <w:szCs w:val="28"/>
          <w:lang w:val="uk-UA" w:eastAsia="ru-RU"/>
        </w:rPr>
        <w:t>+</w:t>
      </w:r>
      <w:r w:rsidRPr="00655368">
        <w:rPr>
          <w:rFonts w:ascii="Times New Roman" w:eastAsia="Arial Unicode MS" w:hAnsi="Times New Roman" w:cs="Times New Roman"/>
          <w:spacing w:val="-4"/>
          <w:sz w:val="28"/>
          <w:szCs w:val="28"/>
          <w:lang w:val="uk-UA" w:eastAsia="ru-RU"/>
        </w:rPr>
        <w:t xml:space="preserve"> </w:t>
      </w:r>
      <w:r w:rsidRPr="00655368">
        <w:rPr>
          <w:rFonts w:ascii="Times New Roman" w:hAnsi="Times New Roman" w:cs="Times New Roman"/>
          <w:sz w:val="28"/>
          <w:szCs w:val="28"/>
          <w:lang w:val="en-US"/>
        </w:rPr>
        <w:t>c</w:t>
      </w:r>
      <w:r w:rsidRPr="00655368">
        <w:rPr>
          <w:rFonts w:ascii="Times New Roman" w:hAnsi="Times New Roman" w:cs="Times New Roman"/>
          <w:sz w:val="28"/>
          <w:szCs w:val="28"/>
          <w:lang w:val="uk-UA"/>
        </w:rPr>
        <w:t xml:space="preserve"> </w:t>
      </w:r>
      <w:r w:rsidRPr="00655368">
        <w:rPr>
          <w:rFonts w:ascii="Times New Roman" w:eastAsia="TT51D2O00" w:hAnsi="Times New Roman" w:cs="Times New Roman"/>
          <w:sz w:val="28"/>
          <w:szCs w:val="28"/>
          <w:lang w:val="uk-UA"/>
        </w:rPr>
        <w:t xml:space="preserve">× </w:t>
      </w:r>
      <w:r w:rsidRPr="00655368">
        <w:rPr>
          <w:rFonts w:ascii="Times New Roman" w:eastAsia="Times New Roman" w:hAnsi="Times New Roman" w:cs="Times New Roman"/>
          <w:spacing w:val="-4"/>
          <w:sz w:val="28"/>
          <w:szCs w:val="28"/>
          <w:lang w:val="uk-UA" w:eastAsia="ru-RU"/>
        </w:rPr>
        <w:t>2,65</w:t>
      </w:r>
      <w:r w:rsidRPr="00655368">
        <w:rPr>
          <w:rFonts w:ascii="Times New Roman" w:eastAsia="Times New Roman" w:hAnsi="Times New Roman" w:cs="Times New Roman"/>
          <w:b/>
          <w:bCs/>
          <w:spacing w:val="-4"/>
          <w:sz w:val="28"/>
          <w:szCs w:val="28"/>
          <w:lang w:val="uk-UA" w:eastAsia="ru-RU"/>
        </w:rPr>
        <w:t xml:space="preserve"> + </w:t>
      </w:r>
      <w:r w:rsidRPr="00655368">
        <w:rPr>
          <w:rFonts w:ascii="Times New Roman" w:hAnsi="Times New Roman" w:cs="Times New Roman"/>
          <w:sz w:val="28"/>
          <w:szCs w:val="28"/>
          <w:lang w:val="en-US"/>
        </w:rPr>
        <w:t>d</w:t>
      </w:r>
      <w:r w:rsidRPr="00655368">
        <w:rPr>
          <w:rFonts w:ascii="Times New Roman" w:hAnsi="Times New Roman" w:cs="Times New Roman"/>
          <w:sz w:val="28"/>
          <w:szCs w:val="28"/>
          <w:lang w:val="uk-UA"/>
        </w:rPr>
        <w:t xml:space="preserve"> </w:t>
      </w:r>
      <w:r w:rsidRPr="00655368">
        <w:rPr>
          <w:rFonts w:ascii="Times New Roman" w:eastAsia="TT51D2O00" w:hAnsi="Times New Roman" w:cs="Times New Roman"/>
          <w:sz w:val="28"/>
          <w:szCs w:val="28"/>
          <w:lang w:val="uk-UA"/>
        </w:rPr>
        <w:t xml:space="preserve">× </w:t>
      </w:r>
      <w:r w:rsidRPr="00655368">
        <w:rPr>
          <w:rFonts w:ascii="Times New Roman" w:eastAsia="Times New Roman" w:hAnsi="Times New Roman" w:cs="Times New Roman"/>
          <w:spacing w:val="-4"/>
          <w:sz w:val="28"/>
          <w:szCs w:val="28"/>
          <w:lang w:val="uk-UA" w:eastAsia="ru-RU"/>
        </w:rPr>
        <w:t>2,30</w:t>
      </w:r>
      <w:r w:rsidRPr="00655368">
        <w:rPr>
          <w:rFonts w:ascii="Times New Roman" w:eastAsia="Times New Roman" w:hAnsi="Times New Roman" w:cs="Times New Roman"/>
          <w:b/>
          <w:bCs/>
          <w:spacing w:val="-4"/>
          <w:sz w:val="28"/>
          <w:szCs w:val="28"/>
          <w:lang w:val="uk-UA" w:eastAsia="ru-RU"/>
        </w:rPr>
        <w:t xml:space="preserve"> +</w:t>
      </w:r>
      <w:r w:rsidRPr="00655368">
        <w:rPr>
          <w:rFonts w:ascii="Times New Roman" w:hAnsi="Times New Roman" w:cs="Times New Roman"/>
          <w:sz w:val="28"/>
          <w:szCs w:val="28"/>
          <w:lang w:val="uk-UA"/>
        </w:rPr>
        <w:t xml:space="preserve"> </w:t>
      </w:r>
      <w:r w:rsidRPr="00655368">
        <w:rPr>
          <w:rFonts w:ascii="Times New Roman" w:hAnsi="Times New Roman" w:cs="Times New Roman"/>
          <w:sz w:val="28"/>
          <w:szCs w:val="28"/>
          <w:lang w:val="en-US"/>
        </w:rPr>
        <w:t>e</w:t>
      </w:r>
      <w:r w:rsidRPr="00655368">
        <w:rPr>
          <w:rFonts w:ascii="Times New Roman" w:hAnsi="Times New Roman" w:cs="Times New Roman"/>
          <w:sz w:val="28"/>
          <w:szCs w:val="28"/>
          <w:lang w:val="uk-UA"/>
        </w:rPr>
        <w:t xml:space="preserve"> </w:t>
      </w:r>
      <w:r w:rsidRPr="00655368">
        <w:rPr>
          <w:rFonts w:ascii="Times New Roman" w:eastAsia="TT51D2O00" w:hAnsi="Times New Roman" w:cs="Times New Roman"/>
          <w:sz w:val="28"/>
          <w:szCs w:val="28"/>
          <w:lang w:val="uk-UA"/>
        </w:rPr>
        <w:t xml:space="preserve">× </w:t>
      </w:r>
      <w:r w:rsidRPr="00655368">
        <w:rPr>
          <w:rFonts w:ascii="Times New Roman" w:eastAsia="Times New Roman" w:hAnsi="Times New Roman" w:cs="Times New Roman"/>
          <w:spacing w:val="-4"/>
          <w:sz w:val="28"/>
          <w:szCs w:val="28"/>
          <w:lang w:val="uk-UA" w:eastAsia="ru-RU"/>
        </w:rPr>
        <w:t xml:space="preserve">0,31 </w:t>
      </w:r>
      <w:r w:rsidRPr="00655368">
        <w:rPr>
          <w:rFonts w:ascii="Times New Roman" w:eastAsia="Times New Roman" w:hAnsi="Times New Roman" w:cs="Times New Roman"/>
          <w:b/>
          <w:bCs/>
          <w:spacing w:val="-4"/>
          <w:sz w:val="28"/>
          <w:szCs w:val="28"/>
          <w:lang w:val="uk-UA" w:eastAsia="ru-RU"/>
        </w:rPr>
        <w:t>–</w:t>
      </w:r>
      <w:r w:rsidRPr="00655368">
        <w:rPr>
          <w:rFonts w:ascii="Times New Roman" w:eastAsia="Times New Roman" w:hAnsi="Times New Roman" w:cs="Times New Roman"/>
          <w:spacing w:val="-4"/>
          <w:sz w:val="28"/>
          <w:szCs w:val="28"/>
          <w:lang w:val="uk-UA" w:eastAsia="ru-RU"/>
        </w:rPr>
        <w:t xml:space="preserve"> 294,91.</w:t>
      </w:r>
    </w:p>
    <w:p w:rsidR="00DF750A" w:rsidRPr="00655368" w:rsidRDefault="00DF750A" w:rsidP="00DF750A">
      <w:pPr>
        <w:autoSpaceDE w:val="0"/>
        <w:autoSpaceDN w:val="0"/>
        <w:adjustRightInd w:val="0"/>
        <w:spacing w:after="0" w:line="360" w:lineRule="auto"/>
        <w:jc w:val="right"/>
        <w:rPr>
          <w:rFonts w:ascii="Times New Roman" w:hAnsi="Times New Roman" w:cs="Times New Roman"/>
          <w:sz w:val="28"/>
          <w:szCs w:val="28"/>
          <w:lang w:val="uk-UA"/>
        </w:rPr>
      </w:pPr>
      <w:r w:rsidRPr="00655368">
        <w:rPr>
          <w:rFonts w:ascii="Times New Roman" w:hAnsi="Times New Roman" w:cs="Times New Roman"/>
          <w:sz w:val="28"/>
          <w:szCs w:val="28"/>
          <w:lang w:val="uk-UA"/>
        </w:rPr>
        <w:t xml:space="preserve">Таблиця 2. </w:t>
      </w:r>
    </w:p>
    <w:p w:rsidR="00DF750A" w:rsidRPr="00655368" w:rsidRDefault="00DF750A" w:rsidP="00DF750A">
      <w:pPr>
        <w:autoSpaceDE w:val="0"/>
        <w:autoSpaceDN w:val="0"/>
        <w:adjustRightInd w:val="0"/>
        <w:spacing w:after="0" w:line="360" w:lineRule="auto"/>
        <w:jc w:val="center"/>
        <w:rPr>
          <w:rFonts w:ascii="Times New Roman" w:hAnsi="Times New Roman" w:cs="Times New Roman"/>
          <w:bCs/>
          <w:sz w:val="28"/>
          <w:szCs w:val="28"/>
          <w:lang w:val="uk-UA"/>
        </w:rPr>
      </w:pPr>
      <w:r w:rsidRPr="00655368">
        <w:rPr>
          <w:rFonts w:ascii="Times New Roman" w:hAnsi="Times New Roman" w:cs="Times New Roman"/>
          <w:bCs/>
          <w:sz w:val="28"/>
          <w:szCs w:val="28"/>
          <w:lang w:val="uk-UA"/>
        </w:rPr>
        <w:t xml:space="preserve">Класифікаційні </w:t>
      </w:r>
      <w:proofErr w:type="spellStart"/>
      <w:r w:rsidRPr="00655368">
        <w:rPr>
          <w:rFonts w:ascii="Times New Roman" w:hAnsi="Times New Roman" w:cs="Times New Roman"/>
          <w:bCs/>
          <w:sz w:val="28"/>
          <w:szCs w:val="28"/>
          <w:lang w:val="uk-UA"/>
        </w:rPr>
        <w:t>дискримінантні</w:t>
      </w:r>
      <w:proofErr w:type="spellEnd"/>
      <w:r w:rsidRPr="00655368">
        <w:rPr>
          <w:rFonts w:ascii="Times New Roman" w:hAnsi="Times New Roman" w:cs="Times New Roman"/>
          <w:bCs/>
          <w:sz w:val="28"/>
          <w:szCs w:val="28"/>
          <w:lang w:val="uk-UA"/>
        </w:rPr>
        <w:t xml:space="preserve"> функції для здорових дівчат та дівчат з ЗЩА залежно від показників долонної дерматогліфіки</w:t>
      </w:r>
    </w:p>
    <w:p w:rsidR="00DF750A" w:rsidRPr="00655368" w:rsidRDefault="00DF750A" w:rsidP="00DF750A">
      <w:pPr>
        <w:autoSpaceDE w:val="0"/>
        <w:autoSpaceDN w:val="0"/>
        <w:adjustRightInd w:val="0"/>
        <w:spacing w:after="0" w:line="360" w:lineRule="auto"/>
        <w:rPr>
          <w:rFonts w:ascii="Times New Roman" w:hAnsi="Times New Roman" w:cs="Times New Roman"/>
          <w:bCs/>
          <w:sz w:val="28"/>
          <w:szCs w:val="28"/>
          <w:lang w:val="uk-UA"/>
        </w:rPr>
      </w:pPr>
    </w:p>
    <w:tbl>
      <w:tblPr>
        <w:tblStyle w:val="a6"/>
        <w:tblW w:w="0" w:type="auto"/>
        <w:jc w:val="center"/>
        <w:tblLayout w:type="fixed"/>
        <w:tblLook w:val="04A0" w:firstRow="1" w:lastRow="0" w:firstColumn="1" w:lastColumn="0" w:noHBand="0" w:noVBand="1"/>
      </w:tblPr>
      <w:tblGrid>
        <w:gridCol w:w="701"/>
        <w:gridCol w:w="4936"/>
        <w:gridCol w:w="1417"/>
        <w:gridCol w:w="1276"/>
      </w:tblGrid>
      <w:tr w:rsidR="00655368" w:rsidRPr="00655368" w:rsidTr="004A137D">
        <w:trPr>
          <w:jc w:val="center"/>
        </w:trPr>
        <w:tc>
          <w:tcPr>
            <w:tcW w:w="5637" w:type="dxa"/>
            <w:gridSpan w:val="2"/>
          </w:tcPr>
          <w:p w:rsidR="00DF750A" w:rsidRPr="00655368" w:rsidRDefault="00DF750A" w:rsidP="004A137D">
            <w:pPr>
              <w:autoSpaceDE w:val="0"/>
              <w:autoSpaceDN w:val="0"/>
              <w:adjustRightInd w:val="0"/>
              <w:spacing w:line="360" w:lineRule="auto"/>
              <w:jc w:val="center"/>
              <w:rPr>
                <w:rFonts w:ascii="Times New Roman" w:hAnsi="Times New Roman" w:cs="Times New Roman"/>
                <w:bCs/>
                <w:sz w:val="28"/>
                <w:szCs w:val="28"/>
                <w:lang w:val="uk-UA"/>
              </w:rPr>
            </w:pPr>
            <w:proofErr w:type="spellStart"/>
            <w:r w:rsidRPr="00655368">
              <w:rPr>
                <w:rFonts w:ascii="Times New Roman" w:hAnsi="Times New Roman" w:cs="Times New Roman"/>
                <w:bCs/>
                <w:sz w:val="28"/>
                <w:szCs w:val="28"/>
              </w:rPr>
              <w:t>Дискримінантні</w:t>
            </w:r>
            <w:proofErr w:type="spellEnd"/>
            <w:r w:rsidRPr="00655368">
              <w:rPr>
                <w:rFonts w:ascii="Times New Roman" w:hAnsi="Times New Roman" w:cs="Times New Roman"/>
                <w:bCs/>
                <w:sz w:val="28"/>
                <w:szCs w:val="28"/>
              </w:rPr>
              <w:t xml:space="preserve"> </w:t>
            </w:r>
            <w:proofErr w:type="spellStart"/>
            <w:r w:rsidRPr="00655368">
              <w:rPr>
                <w:rFonts w:ascii="Times New Roman" w:hAnsi="Times New Roman" w:cs="Times New Roman"/>
                <w:bCs/>
                <w:sz w:val="28"/>
                <w:szCs w:val="28"/>
              </w:rPr>
              <w:t>змінні</w:t>
            </w:r>
            <w:proofErr w:type="spellEnd"/>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bCs/>
                <w:sz w:val="28"/>
                <w:szCs w:val="28"/>
              </w:rPr>
            </w:pPr>
            <w:proofErr w:type="spellStart"/>
            <w:r w:rsidRPr="00655368">
              <w:rPr>
                <w:rFonts w:ascii="Times New Roman" w:hAnsi="Times New Roman" w:cs="Times New Roman"/>
                <w:bCs/>
                <w:sz w:val="28"/>
                <w:szCs w:val="28"/>
              </w:rPr>
              <w:t>Здорові</w:t>
            </w:r>
            <w:proofErr w:type="spellEnd"/>
          </w:p>
          <w:p w:rsidR="00DF750A" w:rsidRPr="00655368" w:rsidRDefault="00DF750A" w:rsidP="004A137D">
            <w:pPr>
              <w:autoSpaceDE w:val="0"/>
              <w:autoSpaceDN w:val="0"/>
              <w:adjustRightInd w:val="0"/>
              <w:spacing w:line="360" w:lineRule="auto"/>
              <w:jc w:val="center"/>
              <w:rPr>
                <w:rFonts w:ascii="Times New Roman" w:hAnsi="Times New Roman" w:cs="Times New Roman"/>
                <w:bCs/>
                <w:sz w:val="28"/>
                <w:szCs w:val="28"/>
                <w:lang w:val="uk-UA"/>
              </w:rPr>
            </w:pPr>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bCs/>
                <w:sz w:val="28"/>
                <w:szCs w:val="28"/>
                <w:lang w:val="uk-UA"/>
              </w:rPr>
            </w:pPr>
            <w:r w:rsidRPr="00655368">
              <w:rPr>
                <w:rFonts w:ascii="Times New Roman" w:hAnsi="Times New Roman" w:cs="Times New Roman"/>
                <w:bCs/>
                <w:sz w:val="28"/>
                <w:szCs w:val="28"/>
                <w:lang w:val="uk-UA"/>
              </w:rPr>
              <w:t>ЗЩА</w:t>
            </w:r>
          </w:p>
        </w:tc>
      </w:tr>
      <w:tr w:rsidR="00655368" w:rsidRPr="00655368" w:rsidTr="004A137D">
        <w:trPr>
          <w:jc w:val="center"/>
        </w:trPr>
        <w:tc>
          <w:tcPr>
            <w:tcW w:w="701" w:type="dxa"/>
          </w:tcPr>
          <w:p w:rsidR="00DF750A" w:rsidRPr="00655368" w:rsidRDefault="00DF750A" w:rsidP="004A137D">
            <w:pPr>
              <w:autoSpaceDE w:val="0"/>
              <w:autoSpaceDN w:val="0"/>
              <w:adjustRightInd w:val="0"/>
              <w:spacing w:line="360" w:lineRule="auto"/>
              <w:jc w:val="center"/>
              <w:rPr>
                <w:rFonts w:ascii="Times New Roman" w:hAnsi="Times New Roman" w:cs="Times New Roman"/>
                <w:bCs/>
                <w:sz w:val="28"/>
                <w:szCs w:val="28"/>
                <w:lang w:val="uk-UA"/>
              </w:rPr>
            </w:pPr>
            <w:r w:rsidRPr="00655368">
              <w:rPr>
                <w:rFonts w:ascii="Times New Roman" w:hAnsi="Times New Roman" w:cs="Times New Roman"/>
                <w:sz w:val="28"/>
                <w:szCs w:val="28"/>
                <w:lang w:val="en-US"/>
              </w:rPr>
              <w:t>a</w:t>
            </w:r>
          </w:p>
        </w:tc>
        <w:tc>
          <w:tcPr>
            <w:tcW w:w="4936" w:type="dxa"/>
          </w:tcPr>
          <w:p w:rsidR="00DF750A" w:rsidRPr="00655368" w:rsidRDefault="00DF750A" w:rsidP="004A137D">
            <w:pPr>
              <w:autoSpaceDE w:val="0"/>
              <w:autoSpaceDN w:val="0"/>
              <w:adjustRightInd w:val="0"/>
              <w:spacing w:line="360" w:lineRule="auto"/>
              <w:rPr>
                <w:rFonts w:ascii="Times New Roman" w:hAnsi="Times New Roman" w:cs="Times New Roman"/>
                <w:b/>
                <w:bCs/>
                <w:sz w:val="28"/>
                <w:szCs w:val="28"/>
                <w:lang w:val="uk-UA"/>
              </w:rPr>
            </w:pPr>
            <w:r w:rsidRPr="00655368">
              <w:rPr>
                <w:rFonts w:ascii="Times New Roman" w:eastAsia="Times New Roman" w:hAnsi="Times New Roman" w:cs="Times New Roman"/>
                <w:spacing w:val="-4"/>
                <w:sz w:val="28"/>
                <w:szCs w:val="28"/>
                <w:lang w:val="uk-UA" w:eastAsia="ru-RU"/>
              </w:rPr>
              <w:t>ширина долоні правої руки</w:t>
            </w:r>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4"/>
                <w:sz w:val="28"/>
                <w:szCs w:val="28"/>
                <w:lang w:val="uk-UA" w:eastAsia="ru-RU"/>
              </w:rPr>
              <w:t>2,32</w:t>
            </w:r>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4"/>
                <w:sz w:val="28"/>
                <w:szCs w:val="28"/>
                <w:lang w:val="uk-UA" w:eastAsia="ru-RU"/>
              </w:rPr>
              <w:t>5,17</w:t>
            </w:r>
          </w:p>
        </w:tc>
      </w:tr>
      <w:tr w:rsidR="00655368" w:rsidRPr="00655368" w:rsidTr="004A137D">
        <w:trPr>
          <w:jc w:val="center"/>
        </w:trPr>
        <w:tc>
          <w:tcPr>
            <w:tcW w:w="701" w:type="dxa"/>
          </w:tcPr>
          <w:p w:rsidR="00DF750A" w:rsidRPr="00655368" w:rsidRDefault="00DF750A" w:rsidP="004A137D">
            <w:pPr>
              <w:autoSpaceDE w:val="0"/>
              <w:autoSpaceDN w:val="0"/>
              <w:adjustRightInd w:val="0"/>
              <w:spacing w:line="360" w:lineRule="auto"/>
              <w:jc w:val="center"/>
              <w:rPr>
                <w:rFonts w:ascii="Times New Roman" w:hAnsi="Times New Roman" w:cs="Times New Roman"/>
                <w:bCs/>
                <w:sz w:val="28"/>
                <w:szCs w:val="28"/>
                <w:lang w:val="uk-UA"/>
              </w:rPr>
            </w:pPr>
            <w:r w:rsidRPr="00655368">
              <w:rPr>
                <w:rFonts w:ascii="Times New Roman" w:hAnsi="Times New Roman" w:cs="Times New Roman"/>
                <w:sz w:val="28"/>
                <w:szCs w:val="28"/>
                <w:lang w:val="en-US"/>
              </w:rPr>
              <w:t>b</w:t>
            </w:r>
          </w:p>
        </w:tc>
        <w:tc>
          <w:tcPr>
            <w:tcW w:w="4936" w:type="dxa"/>
          </w:tcPr>
          <w:p w:rsidR="00DF750A" w:rsidRPr="00655368" w:rsidRDefault="00DF750A" w:rsidP="004A137D">
            <w:pPr>
              <w:autoSpaceDE w:val="0"/>
              <w:autoSpaceDN w:val="0"/>
              <w:adjustRightInd w:val="0"/>
              <w:spacing w:line="360" w:lineRule="auto"/>
              <w:rPr>
                <w:rFonts w:ascii="Times New Roman" w:hAnsi="Times New Roman" w:cs="Times New Roman"/>
                <w:b/>
                <w:bCs/>
                <w:sz w:val="28"/>
                <w:szCs w:val="28"/>
                <w:lang w:val="uk-UA"/>
              </w:rPr>
            </w:pPr>
            <w:r w:rsidRPr="00655368">
              <w:rPr>
                <w:rFonts w:ascii="Times New Roman" w:eastAsia="Times New Roman" w:hAnsi="Times New Roman" w:cs="Times New Roman"/>
                <w:spacing w:val="-4"/>
                <w:sz w:val="28"/>
                <w:szCs w:val="28"/>
                <w:lang w:val="uk-UA" w:eastAsia="ru-RU"/>
              </w:rPr>
              <w:t xml:space="preserve">величина кута </w:t>
            </w:r>
            <w:proofErr w:type="spellStart"/>
            <w:r w:rsidRPr="00655368">
              <w:rPr>
                <w:rFonts w:ascii="Times New Roman" w:eastAsia="Times New Roman" w:hAnsi="Times New Roman" w:cs="Times New Roman"/>
                <w:spacing w:val="-4"/>
                <w:sz w:val="28"/>
                <w:szCs w:val="28"/>
                <w:lang w:val="uk-UA" w:eastAsia="ru-RU"/>
              </w:rPr>
              <w:t>btс</w:t>
            </w:r>
            <w:proofErr w:type="spellEnd"/>
            <w:r w:rsidRPr="00655368">
              <w:rPr>
                <w:rFonts w:ascii="Times New Roman" w:eastAsia="Times New Roman" w:hAnsi="Times New Roman" w:cs="Times New Roman"/>
                <w:spacing w:val="-4"/>
                <w:sz w:val="28"/>
                <w:szCs w:val="28"/>
                <w:lang w:val="uk-UA" w:eastAsia="ru-RU"/>
              </w:rPr>
              <w:t xml:space="preserve"> на правій долоні</w:t>
            </w:r>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4"/>
                <w:sz w:val="28"/>
                <w:szCs w:val="28"/>
                <w:lang w:val="uk-UA" w:eastAsia="ru-RU"/>
              </w:rPr>
              <w:t>0,95</w:t>
            </w:r>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4"/>
                <w:sz w:val="28"/>
                <w:szCs w:val="28"/>
                <w:lang w:val="uk-UA" w:eastAsia="ru-RU"/>
              </w:rPr>
              <w:t>2,88</w:t>
            </w:r>
          </w:p>
        </w:tc>
      </w:tr>
      <w:tr w:rsidR="00655368" w:rsidRPr="00655368" w:rsidTr="004A137D">
        <w:trPr>
          <w:jc w:val="center"/>
        </w:trPr>
        <w:tc>
          <w:tcPr>
            <w:tcW w:w="701" w:type="dxa"/>
          </w:tcPr>
          <w:p w:rsidR="00DF750A" w:rsidRPr="00655368" w:rsidRDefault="00DF750A" w:rsidP="004A137D">
            <w:pPr>
              <w:autoSpaceDE w:val="0"/>
              <w:autoSpaceDN w:val="0"/>
              <w:adjustRightInd w:val="0"/>
              <w:spacing w:line="360" w:lineRule="auto"/>
              <w:jc w:val="center"/>
              <w:rPr>
                <w:rFonts w:ascii="Times New Roman" w:hAnsi="Times New Roman" w:cs="Times New Roman"/>
                <w:bCs/>
                <w:sz w:val="28"/>
                <w:szCs w:val="28"/>
                <w:lang w:val="uk-UA"/>
              </w:rPr>
            </w:pPr>
            <w:r w:rsidRPr="00655368">
              <w:rPr>
                <w:rFonts w:ascii="Times New Roman" w:hAnsi="Times New Roman" w:cs="Times New Roman"/>
                <w:sz w:val="28"/>
                <w:szCs w:val="28"/>
                <w:lang w:val="en-US"/>
              </w:rPr>
              <w:t>c</w:t>
            </w:r>
          </w:p>
        </w:tc>
        <w:tc>
          <w:tcPr>
            <w:tcW w:w="4936" w:type="dxa"/>
          </w:tcPr>
          <w:p w:rsidR="00DF750A" w:rsidRPr="00655368" w:rsidRDefault="00DF750A" w:rsidP="004A137D">
            <w:pPr>
              <w:autoSpaceDE w:val="0"/>
              <w:autoSpaceDN w:val="0"/>
              <w:adjustRightInd w:val="0"/>
              <w:spacing w:line="360" w:lineRule="auto"/>
              <w:rPr>
                <w:rFonts w:ascii="Times New Roman" w:hAnsi="Times New Roman" w:cs="Times New Roman"/>
                <w:b/>
                <w:bCs/>
                <w:sz w:val="28"/>
                <w:szCs w:val="28"/>
                <w:lang w:val="uk-UA"/>
              </w:rPr>
            </w:pPr>
            <w:r w:rsidRPr="00655368">
              <w:rPr>
                <w:rFonts w:ascii="Times New Roman" w:eastAsia="Times New Roman" w:hAnsi="Times New Roman" w:cs="Times New Roman"/>
                <w:spacing w:val="-4"/>
                <w:sz w:val="28"/>
                <w:szCs w:val="28"/>
                <w:lang w:val="uk-UA" w:eastAsia="ru-RU"/>
              </w:rPr>
              <w:t xml:space="preserve">величина кута </w:t>
            </w:r>
            <w:proofErr w:type="spellStart"/>
            <w:r w:rsidRPr="00655368">
              <w:rPr>
                <w:rFonts w:ascii="Times New Roman" w:eastAsia="Times New Roman" w:hAnsi="Times New Roman" w:cs="Times New Roman"/>
                <w:spacing w:val="-4"/>
                <w:sz w:val="28"/>
                <w:szCs w:val="28"/>
                <w:lang w:val="uk-UA" w:eastAsia="ru-RU"/>
              </w:rPr>
              <w:t>atd</w:t>
            </w:r>
            <w:proofErr w:type="spellEnd"/>
            <w:r w:rsidRPr="00655368">
              <w:rPr>
                <w:rFonts w:ascii="Times New Roman" w:eastAsia="Times New Roman" w:hAnsi="Times New Roman" w:cs="Times New Roman"/>
                <w:spacing w:val="-4"/>
                <w:sz w:val="28"/>
                <w:szCs w:val="28"/>
                <w:lang w:val="uk-UA" w:eastAsia="ru-RU"/>
              </w:rPr>
              <w:t xml:space="preserve"> на правій долоні</w:t>
            </w:r>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4"/>
                <w:sz w:val="28"/>
                <w:szCs w:val="28"/>
                <w:lang w:val="uk-UA" w:eastAsia="ru-RU"/>
              </w:rPr>
              <w:t>4,86</w:t>
            </w:r>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sz w:val="28"/>
                <w:szCs w:val="28"/>
                <w:lang w:val="uk-UA"/>
              </w:rPr>
            </w:pPr>
            <w:r w:rsidRPr="00655368">
              <w:rPr>
                <w:rFonts w:ascii="Times New Roman" w:eastAsia="Times New Roman" w:hAnsi="Times New Roman" w:cs="Times New Roman"/>
                <w:spacing w:val="-4"/>
                <w:sz w:val="28"/>
                <w:szCs w:val="28"/>
                <w:lang w:val="uk-UA" w:eastAsia="ru-RU"/>
              </w:rPr>
              <w:t>2,65</w:t>
            </w:r>
          </w:p>
        </w:tc>
      </w:tr>
      <w:tr w:rsidR="00655368" w:rsidRPr="00655368" w:rsidTr="004A137D">
        <w:trPr>
          <w:jc w:val="center"/>
        </w:trPr>
        <w:tc>
          <w:tcPr>
            <w:tcW w:w="701" w:type="dxa"/>
          </w:tcPr>
          <w:p w:rsidR="00DF750A" w:rsidRPr="00655368" w:rsidRDefault="00DF750A" w:rsidP="004A137D">
            <w:pPr>
              <w:autoSpaceDE w:val="0"/>
              <w:autoSpaceDN w:val="0"/>
              <w:adjustRightInd w:val="0"/>
              <w:spacing w:line="360" w:lineRule="auto"/>
              <w:jc w:val="center"/>
              <w:rPr>
                <w:rFonts w:ascii="Times New Roman" w:hAnsi="Times New Roman" w:cs="Times New Roman"/>
                <w:bCs/>
                <w:sz w:val="28"/>
                <w:szCs w:val="28"/>
                <w:lang w:val="en-US"/>
              </w:rPr>
            </w:pPr>
            <w:r w:rsidRPr="00655368">
              <w:rPr>
                <w:rFonts w:ascii="Times New Roman" w:hAnsi="Times New Roman" w:cs="Times New Roman"/>
                <w:sz w:val="28"/>
                <w:szCs w:val="28"/>
                <w:lang w:val="en-US"/>
              </w:rPr>
              <w:t>d</w:t>
            </w:r>
          </w:p>
        </w:tc>
        <w:tc>
          <w:tcPr>
            <w:tcW w:w="4936" w:type="dxa"/>
          </w:tcPr>
          <w:p w:rsidR="00DF750A" w:rsidRPr="00655368" w:rsidRDefault="00DF750A" w:rsidP="004A137D">
            <w:pPr>
              <w:autoSpaceDE w:val="0"/>
              <w:autoSpaceDN w:val="0"/>
              <w:adjustRightInd w:val="0"/>
              <w:spacing w:line="360" w:lineRule="auto"/>
              <w:rPr>
                <w:rFonts w:ascii="Times New Roman" w:hAnsi="Times New Roman" w:cs="Times New Roman"/>
                <w:sz w:val="28"/>
                <w:szCs w:val="28"/>
                <w:lang w:val="uk-UA"/>
              </w:rPr>
            </w:pPr>
            <w:r w:rsidRPr="00655368">
              <w:rPr>
                <w:rFonts w:ascii="Times New Roman" w:eastAsia="Arial Unicode MS" w:hAnsi="Times New Roman" w:cs="Times New Roman"/>
                <w:spacing w:val="-4"/>
                <w:sz w:val="28"/>
                <w:szCs w:val="28"/>
                <w:lang w:val="uk-UA" w:eastAsia="ru-RU"/>
              </w:rPr>
              <w:t xml:space="preserve">довжина лінії </w:t>
            </w:r>
            <w:proofErr w:type="spellStart"/>
            <w:r w:rsidRPr="00655368">
              <w:rPr>
                <w:rFonts w:ascii="Times New Roman" w:eastAsia="Times New Roman" w:hAnsi="Times New Roman" w:cs="Times New Roman"/>
                <w:spacing w:val="-4"/>
                <w:sz w:val="28"/>
                <w:szCs w:val="28"/>
                <w:lang w:val="uk-UA" w:eastAsia="ru-RU"/>
              </w:rPr>
              <w:t>ct</w:t>
            </w:r>
            <w:proofErr w:type="spellEnd"/>
            <w:r w:rsidRPr="00655368">
              <w:rPr>
                <w:rFonts w:ascii="Times New Roman" w:eastAsia="Times New Roman" w:hAnsi="Times New Roman" w:cs="Times New Roman"/>
                <w:spacing w:val="-4"/>
                <w:sz w:val="28"/>
                <w:szCs w:val="28"/>
                <w:lang w:val="uk-UA" w:eastAsia="ru-RU"/>
              </w:rPr>
              <w:t xml:space="preserve"> на правій долоні</w:t>
            </w:r>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4"/>
                <w:sz w:val="28"/>
                <w:szCs w:val="28"/>
                <w:lang w:val="uk-UA" w:eastAsia="ru-RU"/>
              </w:rPr>
              <w:t>3,58</w:t>
            </w:r>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sz w:val="28"/>
                <w:szCs w:val="28"/>
                <w:lang w:val="uk-UA"/>
              </w:rPr>
            </w:pPr>
            <w:r w:rsidRPr="00655368">
              <w:rPr>
                <w:rFonts w:ascii="Times New Roman" w:eastAsia="Times New Roman" w:hAnsi="Times New Roman" w:cs="Times New Roman"/>
                <w:spacing w:val="-4"/>
                <w:sz w:val="28"/>
                <w:szCs w:val="28"/>
                <w:lang w:val="uk-UA" w:eastAsia="ru-RU"/>
              </w:rPr>
              <w:t>2,30</w:t>
            </w:r>
          </w:p>
        </w:tc>
      </w:tr>
      <w:tr w:rsidR="00655368" w:rsidRPr="00655368" w:rsidTr="004A137D">
        <w:trPr>
          <w:jc w:val="center"/>
        </w:trPr>
        <w:tc>
          <w:tcPr>
            <w:tcW w:w="701" w:type="dxa"/>
          </w:tcPr>
          <w:p w:rsidR="00DF750A" w:rsidRPr="00655368" w:rsidRDefault="00DF750A" w:rsidP="004A137D">
            <w:pPr>
              <w:autoSpaceDE w:val="0"/>
              <w:autoSpaceDN w:val="0"/>
              <w:adjustRightInd w:val="0"/>
              <w:spacing w:line="360" w:lineRule="auto"/>
              <w:jc w:val="center"/>
              <w:rPr>
                <w:rFonts w:ascii="Times New Roman" w:hAnsi="Times New Roman" w:cs="Times New Roman"/>
                <w:sz w:val="28"/>
                <w:szCs w:val="28"/>
                <w:lang w:val="en-US"/>
              </w:rPr>
            </w:pPr>
            <w:r w:rsidRPr="00655368">
              <w:rPr>
                <w:rFonts w:ascii="Times New Roman" w:hAnsi="Times New Roman" w:cs="Times New Roman"/>
                <w:sz w:val="28"/>
                <w:szCs w:val="28"/>
                <w:lang w:val="en-US"/>
              </w:rPr>
              <w:t>e</w:t>
            </w:r>
          </w:p>
        </w:tc>
        <w:tc>
          <w:tcPr>
            <w:tcW w:w="4936" w:type="dxa"/>
          </w:tcPr>
          <w:p w:rsidR="00DF750A" w:rsidRPr="00655368" w:rsidRDefault="00DF750A" w:rsidP="004A137D">
            <w:pPr>
              <w:autoSpaceDE w:val="0"/>
              <w:autoSpaceDN w:val="0"/>
              <w:adjustRightInd w:val="0"/>
              <w:spacing w:line="360" w:lineRule="auto"/>
              <w:rPr>
                <w:rFonts w:ascii="Times New Roman" w:hAnsi="Times New Roman" w:cs="Times New Roman"/>
                <w:sz w:val="28"/>
                <w:szCs w:val="28"/>
                <w:lang w:val="uk-UA"/>
              </w:rPr>
            </w:pPr>
            <w:r w:rsidRPr="00655368">
              <w:rPr>
                <w:rFonts w:ascii="Times New Roman" w:eastAsia="Times New Roman" w:hAnsi="Times New Roman" w:cs="Times New Roman"/>
                <w:spacing w:val="-4"/>
                <w:sz w:val="28"/>
                <w:szCs w:val="28"/>
                <w:lang w:val="uk-UA" w:eastAsia="ru-RU"/>
              </w:rPr>
              <w:t>гребеневий рахунок на1 пальці лівої долоні</w:t>
            </w:r>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4"/>
                <w:sz w:val="28"/>
                <w:szCs w:val="28"/>
                <w:lang w:val="uk-UA" w:eastAsia="ru-RU"/>
              </w:rPr>
              <w:t>0,22</w:t>
            </w:r>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4"/>
                <w:sz w:val="28"/>
                <w:szCs w:val="28"/>
                <w:lang w:val="uk-UA" w:eastAsia="ru-RU"/>
              </w:rPr>
              <w:t>0,31</w:t>
            </w:r>
          </w:p>
        </w:tc>
      </w:tr>
      <w:tr w:rsidR="00DF750A" w:rsidRPr="00655368" w:rsidTr="004A137D">
        <w:trPr>
          <w:jc w:val="center"/>
        </w:trPr>
        <w:tc>
          <w:tcPr>
            <w:tcW w:w="701" w:type="dxa"/>
          </w:tcPr>
          <w:p w:rsidR="00DF750A" w:rsidRPr="00655368" w:rsidRDefault="00DF750A" w:rsidP="004A137D">
            <w:pPr>
              <w:autoSpaceDE w:val="0"/>
              <w:autoSpaceDN w:val="0"/>
              <w:adjustRightInd w:val="0"/>
              <w:spacing w:line="360" w:lineRule="auto"/>
              <w:jc w:val="center"/>
              <w:rPr>
                <w:rFonts w:ascii="Times New Roman" w:hAnsi="Times New Roman" w:cs="Times New Roman"/>
                <w:sz w:val="28"/>
                <w:szCs w:val="28"/>
                <w:lang w:val="en-US"/>
              </w:rPr>
            </w:pPr>
            <w:proofErr w:type="spellStart"/>
            <w:r w:rsidRPr="00655368">
              <w:rPr>
                <w:rFonts w:ascii="Times New Roman" w:hAnsi="Times New Roman" w:cs="Times New Roman"/>
                <w:sz w:val="28"/>
                <w:szCs w:val="28"/>
                <w:lang w:val="en-US"/>
              </w:rPr>
              <w:t>i</w:t>
            </w:r>
            <w:proofErr w:type="spellEnd"/>
          </w:p>
        </w:tc>
        <w:tc>
          <w:tcPr>
            <w:tcW w:w="4936" w:type="dxa"/>
          </w:tcPr>
          <w:p w:rsidR="00DF750A" w:rsidRPr="00655368" w:rsidRDefault="00DF750A" w:rsidP="004A137D">
            <w:pPr>
              <w:autoSpaceDE w:val="0"/>
              <w:autoSpaceDN w:val="0"/>
              <w:adjustRightInd w:val="0"/>
              <w:spacing w:line="360" w:lineRule="auto"/>
              <w:rPr>
                <w:rFonts w:ascii="Times New Roman" w:hAnsi="Times New Roman" w:cs="Times New Roman"/>
                <w:sz w:val="28"/>
                <w:szCs w:val="28"/>
              </w:rPr>
            </w:pPr>
            <w:r w:rsidRPr="00655368">
              <w:rPr>
                <w:rFonts w:ascii="Times New Roman" w:hAnsi="Times New Roman" w:cs="Times New Roman"/>
                <w:sz w:val="28"/>
                <w:szCs w:val="28"/>
              </w:rPr>
              <w:t>Константа</w:t>
            </w:r>
          </w:p>
        </w:tc>
        <w:tc>
          <w:tcPr>
            <w:tcW w:w="1417"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4"/>
                <w:sz w:val="28"/>
                <w:szCs w:val="28"/>
                <w:lang w:val="uk-UA" w:eastAsia="ru-RU"/>
              </w:rPr>
              <w:t>223,89</w:t>
            </w:r>
          </w:p>
        </w:tc>
        <w:tc>
          <w:tcPr>
            <w:tcW w:w="1276" w:type="dxa"/>
          </w:tcPr>
          <w:p w:rsidR="00DF750A" w:rsidRPr="00655368" w:rsidRDefault="00DF750A" w:rsidP="004A137D">
            <w:pPr>
              <w:autoSpaceDE w:val="0"/>
              <w:autoSpaceDN w:val="0"/>
              <w:adjustRightInd w:val="0"/>
              <w:spacing w:line="360" w:lineRule="auto"/>
              <w:jc w:val="center"/>
              <w:rPr>
                <w:rFonts w:ascii="Times New Roman" w:hAnsi="Times New Roman" w:cs="Times New Roman"/>
                <w:b/>
                <w:bCs/>
                <w:sz w:val="28"/>
                <w:szCs w:val="28"/>
                <w:lang w:val="uk-UA"/>
              </w:rPr>
            </w:pPr>
            <w:r w:rsidRPr="00655368">
              <w:rPr>
                <w:rFonts w:ascii="Times New Roman" w:eastAsia="Times New Roman" w:hAnsi="Times New Roman" w:cs="Times New Roman"/>
                <w:spacing w:val="-4"/>
                <w:sz w:val="28"/>
                <w:szCs w:val="28"/>
                <w:lang w:val="uk-UA" w:eastAsia="ru-RU"/>
              </w:rPr>
              <w:t>294,91</w:t>
            </w:r>
          </w:p>
        </w:tc>
      </w:tr>
    </w:tbl>
    <w:p w:rsidR="00DF750A" w:rsidRPr="00655368" w:rsidRDefault="00DF750A" w:rsidP="00DF750A">
      <w:pPr>
        <w:spacing w:after="0" w:line="360" w:lineRule="auto"/>
        <w:jc w:val="both"/>
        <w:rPr>
          <w:rFonts w:ascii="Times New Roman" w:eastAsia="Times New Roman" w:hAnsi="Times New Roman" w:cs="Times New Roman"/>
          <w:spacing w:val="-4"/>
          <w:sz w:val="28"/>
          <w:szCs w:val="28"/>
          <w:lang w:val="uk-UA" w:eastAsia="ru-RU"/>
        </w:rPr>
      </w:pPr>
    </w:p>
    <w:p w:rsidR="00A24815" w:rsidRPr="00655368" w:rsidRDefault="00A24815" w:rsidP="00A24815">
      <w:pPr>
        <w:spacing w:after="0" w:line="360" w:lineRule="auto"/>
        <w:ind w:firstLine="720"/>
        <w:jc w:val="both"/>
        <w:rPr>
          <w:rFonts w:ascii="Times New Roman" w:eastAsia="Times New Roman" w:hAnsi="Times New Roman" w:cs="Times New Roman"/>
          <w:spacing w:val="-4"/>
          <w:sz w:val="28"/>
          <w:szCs w:val="28"/>
          <w:lang w:val="uk-UA" w:eastAsia="ru-RU"/>
        </w:rPr>
      </w:pPr>
      <w:r w:rsidRPr="00655368">
        <w:rPr>
          <w:rFonts w:ascii="Times New Roman" w:eastAsia="Times New Roman" w:hAnsi="Times New Roman" w:cs="Times New Roman"/>
          <w:spacing w:val="-4"/>
          <w:sz w:val="28"/>
          <w:szCs w:val="28"/>
          <w:lang w:val="uk-UA" w:eastAsia="ru-RU"/>
        </w:rPr>
        <w:t xml:space="preserve">При визначенні значимості вище наведених </w:t>
      </w:r>
      <w:proofErr w:type="spellStart"/>
      <w:r w:rsidRPr="00655368">
        <w:rPr>
          <w:rFonts w:ascii="Times New Roman" w:eastAsia="Times New Roman" w:hAnsi="Times New Roman" w:cs="Times New Roman"/>
          <w:spacing w:val="-4"/>
          <w:sz w:val="28"/>
          <w:szCs w:val="28"/>
          <w:lang w:val="uk-UA" w:eastAsia="ru-RU"/>
        </w:rPr>
        <w:t>дискримінантних</w:t>
      </w:r>
      <w:proofErr w:type="spellEnd"/>
      <w:r w:rsidRPr="00655368">
        <w:rPr>
          <w:rFonts w:ascii="Times New Roman" w:eastAsia="Times New Roman" w:hAnsi="Times New Roman" w:cs="Times New Roman"/>
          <w:spacing w:val="-4"/>
          <w:sz w:val="28"/>
          <w:szCs w:val="28"/>
          <w:lang w:val="uk-UA" w:eastAsia="ru-RU"/>
        </w:rPr>
        <w:t xml:space="preserve"> функцій за допомогою критерію χ</w:t>
      </w:r>
      <w:r w:rsidRPr="00655368">
        <w:rPr>
          <w:rFonts w:ascii="Times New Roman" w:eastAsia="Times New Roman" w:hAnsi="Times New Roman" w:cs="Times New Roman"/>
          <w:spacing w:val="-4"/>
          <w:sz w:val="28"/>
          <w:szCs w:val="28"/>
          <w:vertAlign w:val="superscript"/>
          <w:lang w:val="uk-UA" w:eastAsia="ru-RU"/>
        </w:rPr>
        <w:t>2</w:t>
      </w:r>
      <w:r w:rsidR="00EB7782" w:rsidRPr="00655368">
        <w:rPr>
          <w:rFonts w:ascii="Times New Roman" w:eastAsia="Times New Roman" w:hAnsi="Times New Roman" w:cs="Times New Roman"/>
          <w:spacing w:val="-4"/>
          <w:sz w:val="28"/>
          <w:szCs w:val="28"/>
          <w:lang w:val="uk-UA" w:eastAsia="ru-RU"/>
        </w:rPr>
        <w:t xml:space="preserve"> встановлено, що як у дівчат</w:t>
      </w:r>
      <w:r w:rsidRPr="00655368">
        <w:rPr>
          <w:rFonts w:ascii="Times New Roman" w:eastAsia="Times New Roman" w:hAnsi="Times New Roman" w:cs="Times New Roman"/>
          <w:spacing w:val="-4"/>
          <w:sz w:val="28"/>
          <w:szCs w:val="28"/>
          <w:lang w:val="uk-UA" w:eastAsia="ru-RU"/>
        </w:rPr>
        <w:t xml:space="preserve">, так і у </w:t>
      </w:r>
      <w:r w:rsidR="00EB7782" w:rsidRPr="00655368">
        <w:rPr>
          <w:rFonts w:ascii="Times New Roman" w:eastAsia="Times New Roman" w:hAnsi="Times New Roman" w:cs="Times New Roman"/>
          <w:spacing w:val="-4"/>
          <w:sz w:val="28"/>
          <w:szCs w:val="28"/>
          <w:lang w:val="uk-UA" w:eastAsia="ru-RU"/>
        </w:rPr>
        <w:t>юнаків</w:t>
      </w:r>
      <w:r w:rsidRPr="00655368">
        <w:rPr>
          <w:rFonts w:ascii="Times New Roman" w:eastAsia="Times New Roman" w:hAnsi="Times New Roman" w:cs="Times New Roman"/>
          <w:spacing w:val="-4"/>
          <w:sz w:val="28"/>
          <w:szCs w:val="28"/>
          <w:lang w:val="uk-UA" w:eastAsia="ru-RU"/>
        </w:rPr>
        <w:t xml:space="preserve"> підліткового віку можлива достовірна інтерпретація отриманих показників класифікації між здоровими </w:t>
      </w:r>
      <w:r w:rsidR="00EB7782" w:rsidRPr="00655368">
        <w:rPr>
          <w:rFonts w:ascii="Times New Roman" w:eastAsia="Times New Roman" w:hAnsi="Times New Roman" w:cs="Times New Roman"/>
          <w:spacing w:val="-4"/>
          <w:sz w:val="28"/>
          <w:szCs w:val="28"/>
          <w:lang w:val="uk-UA" w:eastAsia="ru-RU"/>
        </w:rPr>
        <w:t xml:space="preserve">та з ЗЩА </w:t>
      </w:r>
      <w:r w:rsidRPr="00655368">
        <w:rPr>
          <w:rFonts w:ascii="Times New Roman" w:eastAsia="Times New Roman" w:hAnsi="Times New Roman" w:cs="Times New Roman"/>
          <w:spacing w:val="-4"/>
          <w:sz w:val="28"/>
          <w:szCs w:val="28"/>
          <w:lang w:val="uk-UA" w:eastAsia="ru-RU"/>
        </w:rPr>
        <w:t>підлітками.</w:t>
      </w:r>
    </w:p>
    <w:p w:rsidR="00A24815" w:rsidRPr="00655368" w:rsidRDefault="00EB7782" w:rsidP="00A24815">
      <w:pPr>
        <w:spacing w:after="0" w:line="360" w:lineRule="auto"/>
        <w:ind w:firstLine="720"/>
        <w:jc w:val="both"/>
        <w:rPr>
          <w:rFonts w:ascii="Times New Roman" w:eastAsia="Times New Roman" w:hAnsi="Times New Roman" w:cs="Times New Roman"/>
          <w:spacing w:val="-4"/>
          <w:sz w:val="28"/>
          <w:szCs w:val="28"/>
          <w:lang w:val="uk-UA" w:eastAsia="ru-RU"/>
        </w:rPr>
      </w:pPr>
      <w:r w:rsidRPr="00655368">
        <w:rPr>
          <w:rFonts w:ascii="Times New Roman" w:eastAsia="Times New Roman" w:hAnsi="Times New Roman" w:cs="Times New Roman"/>
          <w:spacing w:val="-4"/>
          <w:sz w:val="28"/>
          <w:szCs w:val="28"/>
          <w:lang w:val="uk-UA" w:eastAsia="ru-RU"/>
        </w:rPr>
        <w:t>П</w:t>
      </w:r>
      <w:r w:rsidR="00A24815" w:rsidRPr="00655368">
        <w:rPr>
          <w:rFonts w:ascii="Times New Roman" w:eastAsia="Times New Roman" w:hAnsi="Times New Roman" w:cs="Times New Roman"/>
          <w:spacing w:val="-4"/>
          <w:sz w:val="28"/>
          <w:szCs w:val="28"/>
          <w:lang w:val="uk-UA" w:eastAsia="ru-RU"/>
        </w:rPr>
        <w:t xml:space="preserve">рактична перевірка та верифікація наведених статистичних моделей засвідчила високий рівень адекватності розробленої класифікаційної ідентифікації підлітків на підставі використання основних процедур </w:t>
      </w:r>
      <w:proofErr w:type="spellStart"/>
      <w:r w:rsidR="00A24815" w:rsidRPr="00655368">
        <w:rPr>
          <w:rFonts w:ascii="Times New Roman" w:eastAsia="Times New Roman" w:hAnsi="Times New Roman" w:cs="Times New Roman"/>
          <w:spacing w:val="-4"/>
          <w:sz w:val="28"/>
          <w:szCs w:val="28"/>
          <w:lang w:val="uk-UA" w:eastAsia="ru-RU"/>
        </w:rPr>
        <w:t>дискримінантного</w:t>
      </w:r>
      <w:proofErr w:type="spellEnd"/>
      <w:r w:rsidR="00A24815" w:rsidRPr="00655368">
        <w:rPr>
          <w:rFonts w:ascii="Times New Roman" w:eastAsia="Times New Roman" w:hAnsi="Times New Roman" w:cs="Times New Roman"/>
          <w:spacing w:val="-4"/>
          <w:sz w:val="28"/>
          <w:szCs w:val="28"/>
          <w:lang w:val="uk-UA" w:eastAsia="ru-RU"/>
        </w:rPr>
        <w:t xml:space="preserve"> аналізу і, отже, їх оптимальне віднесення до певної категорії, яка враховує ступінь схильності до формування та розвитку </w:t>
      </w:r>
      <w:proofErr w:type="spellStart"/>
      <w:r w:rsidRPr="00655368">
        <w:rPr>
          <w:rFonts w:ascii="Times New Roman" w:eastAsia="Times New Roman" w:hAnsi="Times New Roman" w:cs="Times New Roman"/>
          <w:spacing w:val="-4"/>
          <w:sz w:val="28"/>
          <w:szCs w:val="28"/>
          <w:lang w:val="uk-UA" w:eastAsia="ru-RU"/>
        </w:rPr>
        <w:t>зубощелепних</w:t>
      </w:r>
      <w:proofErr w:type="spellEnd"/>
      <w:r w:rsidRPr="00655368">
        <w:rPr>
          <w:rFonts w:ascii="Times New Roman" w:eastAsia="Times New Roman" w:hAnsi="Times New Roman" w:cs="Times New Roman"/>
          <w:spacing w:val="-4"/>
          <w:sz w:val="28"/>
          <w:szCs w:val="28"/>
          <w:lang w:val="uk-UA" w:eastAsia="ru-RU"/>
        </w:rPr>
        <w:t xml:space="preserve"> аномалій</w:t>
      </w:r>
      <w:r w:rsidR="00A24815" w:rsidRPr="00655368">
        <w:rPr>
          <w:rFonts w:ascii="Times New Roman" w:eastAsia="Times New Roman" w:hAnsi="Times New Roman" w:cs="Times New Roman"/>
          <w:spacing w:val="-4"/>
          <w:sz w:val="28"/>
          <w:szCs w:val="28"/>
          <w:lang w:val="uk-UA" w:eastAsia="ru-RU"/>
        </w:rPr>
        <w:t xml:space="preserve"> як на етапі спостереження, так і в подальшому.</w:t>
      </w:r>
    </w:p>
    <w:p w:rsidR="00A24815" w:rsidRPr="00655368" w:rsidRDefault="00D84B68" w:rsidP="008362CF">
      <w:pPr>
        <w:spacing w:after="0" w:line="360" w:lineRule="auto"/>
        <w:ind w:firstLine="708"/>
        <w:rPr>
          <w:rFonts w:ascii="Times New Roman" w:eastAsia="Times New Roman" w:hAnsi="Times New Roman" w:cs="Times New Roman"/>
          <w:caps/>
          <w:spacing w:val="-6"/>
          <w:sz w:val="28"/>
          <w:szCs w:val="28"/>
          <w:lang w:val="uk-UA" w:eastAsia="ru-RU"/>
        </w:rPr>
      </w:pPr>
      <w:r w:rsidRPr="00655368">
        <w:rPr>
          <w:rFonts w:ascii="Times New Roman" w:hAnsi="Times New Roman" w:cs="Times New Roman"/>
          <w:b/>
          <w:iCs/>
          <w:sz w:val="28"/>
          <w:szCs w:val="28"/>
          <w:lang w:val="uk-UA"/>
        </w:rPr>
        <w:t>Висновки.</w:t>
      </w:r>
    </w:p>
    <w:p w:rsidR="00036E14" w:rsidRPr="00655368" w:rsidRDefault="00A24815" w:rsidP="009319B6">
      <w:pPr>
        <w:spacing w:after="0" w:line="360" w:lineRule="auto"/>
        <w:ind w:firstLine="720"/>
        <w:jc w:val="both"/>
        <w:rPr>
          <w:rFonts w:ascii="Times New Roman" w:eastAsia="Times New Roman" w:hAnsi="Times New Roman" w:cs="Times New Roman"/>
          <w:spacing w:val="-6"/>
          <w:sz w:val="28"/>
          <w:szCs w:val="28"/>
          <w:lang w:val="uk-UA" w:eastAsia="ru-RU"/>
        </w:rPr>
      </w:pPr>
      <w:r w:rsidRPr="00655368">
        <w:rPr>
          <w:rFonts w:ascii="Times New Roman" w:eastAsia="Times New Roman" w:hAnsi="Times New Roman" w:cs="Times New Roman"/>
          <w:spacing w:val="-6"/>
          <w:sz w:val="28"/>
          <w:szCs w:val="28"/>
          <w:lang w:val="uk-UA" w:eastAsia="ru-RU"/>
        </w:rPr>
        <w:t xml:space="preserve">Для </w:t>
      </w:r>
      <w:proofErr w:type="spellStart"/>
      <w:r w:rsidRPr="00655368">
        <w:rPr>
          <w:rFonts w:ascii="Times New Roman" w:eastAsia="Times New Roman" w:hAnsi="Times New Roman" w:cs="Times New Roman"/>
          <w:spacing w:val="-6"/>
          <w:sz w:val="28"/>
          <w:szCs w:val="28"/>
          <w:lang w:val="uk-UA" w:eastAsia="ru-RU"/>
        </w:rPr>
        <w:t>дерматотипу</w:t>
      </w:r>
      <w:proofErr w:type="spellEnd"/>
      <w:r w:rsidRPr="00655368">
        <w:rPr>
          <w:rFonts w:ascii="Times New Roman" w:eastAsia="Times New Roman" w:hAnsi="Times New Roman" w:cs="Times New Roman"/>
          <w:spacing w:val="-6"/>
          <w:sz w:val="28"/>
          <w:szCs w:val="28"/>
          <w:lang w:val="uk-UA" w:eastAsia="ru-RU"/>
        </w:rPr>
        <w:t xml:space="preserve"> підлітків </w:t>
      </w:r>
      <w:r w:rsidR="009319B6" w:rsidRPr="00655368">
        <w:rPr>
          <w:rFonts w:ascii="Times New Roman" w:eastAsia="Times New Roman" w:hAnsi="Times New Roman" w:cs="Times New Roman"/>
          <w:spacing w:val="-6"/>
          <w:sz w:val="28"/>
          <w:szCs w:val="28"/>
          <w:lang w:val="uk-UA" w:eastAsia="ru-RU"/>
        </w:rPr>
        <w:t xml:space="preserve">з ЗЩА </w:t>
      </w:r>
      <w:r w:rsidRPr="00655368">
        <w:rPr>
          <w:rFonts w:ascii="Times New Roman" w:eastAsia="Times New Roman" w:hAnsi="Times New Roman" w:cs="Times New Roman"/>
          <w:spacing w:val="-6"/>
          <w:sz w:val="28"/>
          <w:szCs w:val="28"/>
          <w:lang w:val="uk-UA" w:eastAsia="ru-RU"/>
        </w:rPr>
        <w:t xml:space="preserve">характерна знижена частота </w:t>
      </w:r>
      <w:proofErr w:type="spellStart"/>
      <w:r w:rsidRPr="00655368">
        <w:rPr>
          <w:rFonts w:ascii="Times New Roman" w:eastAsia="Times New Roman" w:hAnsi="Times New Roman" w:cs="Times New Roman"/>
          <w:spacing w:val="-6"/>
          <w:sz w:val="28"/>
          <w:szCs w:val="28"/>
          <w:lang w:val="uk-UA" w:eastAsia="ru-RU"/>
        </w:rPr>
        <w:t>ульнарних</w:t>
      </w:r>
      <w:proofErr w:type="spellEnd"/>
      <w:r w:rsidRPr="00655368">
        <w:rPr>
          <w:rFonts w:ascii="Times New Roman" w:eastAsia="Times New Roman" w:hAnsi="Times New Roman" w:cs="Times New Roman"/>
          <w:spacing w:val="-6"/>
          <w:sz w:val="28"/>
          <w:szCs w:val="28"/>
          <w:lang w:val="uk-UA" w:eastAsia="ru-RU"/>
        </w:rPr>
        <w:t xml:space="preserve"> петель і підвищена – латеральних кишенькових петель; величина індексу </w:t>
      </w:r>
      <w:proofErr w:type="spellStart"/>
      <w:r w:rsidRPr="00655368">
        <w:rPr>
          <w:rFonts w:ascii="Times New Roman" w:eastAsia="Times New Roman" w:hAnsi="Times New Roman" w:cs="Times New Roman"/>
          <w:spacing w:val="-6"/>
          <w:sz w:val="28"/>
          <w:szCs w:val="28"/>
          <w:lang w:val="uk-UA" w:eastAsia="ru-RU"/>
        </w:rPr>
        <w:t>Каммінса</w:t>
      </w:r>
      <w:proofErr w:type="spellEnd"/>
      <w:r w:rsidRPr="00655368">
        <w:rPr>
          <w:rFonts w:ascii="Times New Roman" w:eastAsia="Times New Roman" w:hAnsi="Times New Roman" w:cs="Times New Roman"/>
          <w:spacing w:val="-6"/>
          <w:sz w:val="28"/>
          <w:szCs w:val="28"/>
          <w:lang w:val="uk-UA" w:eastAsia="ru-RU"/>
        </w:rPr>
        <w:t xml:space="preserve"> знижена, долонні кути </w:t>
      </w:r>
      <w:proofErr w:type="spellStart"/>
      <w:r w:rsidRPr="00655368">
        <w:rPr>
          <w:rFonts w:ascii="Times New Roman" w:eastAsia="Times New Roman" w:hAnsi="Times New Roman" w:cs="Times New Roman"/>
          <w:spacing w:val="-6"/>
          <w:sz w:val="28"/>
          <w:szCs w:val="28"/>
          <w:lang w:val="uk-UA" w:eastAsia="ru-RU"/>
        </w:rPr>
        <w:t>dat</w:t>
      </w:r>
      <w:proofErr w:type="spellEnd"/>
      <w:r w:rsidRPr="00655368">
        <w:rPr>
          <w:rFonts w:ascii="Times New Roman" w:eastAsia="Times New Roman" w:hAnsi="Times New Roman" w:cs="Times New Roman"/>
          <w:spacing w:val="-6"/>
          <w:sz w:val="28"/>
          <w:szCs w:val="28"/>
          <w:lang w:val="uk-UA" w:eastAsia="ru-RU"/>
        </w:rPr>
        <w:t xml:space="preserve"> і </w:t>
      </w:r>
      <w:proofErr w:type="spellStart"/>
      <w:r w:rsidRPr="00655368">
        <w:rPr>
          <w:rFonts w:ascii="Times New Roman" w:eastAsia="Times New Roman" w:hAnsi="Times New Roman" w:cs="Times New Roman"/>
          <w:spacing w:val="-6"/>
          <w:sz w:val="28"/>
          <w:szCs w:val="28"/>
          <w:lang w:val="uk-UA" w:eastAsia="ru-RU"/>
        </w:rPr>
        <w:t>atd</w:t>
      </w:r>
      <w:proofErr w:type="spellEnd"/>
      <w:r w:rsidRPr="00655368">
        <w:rPr>
          <w:rFonts w:ascii="Times New Roman" w:eastAsia="Times New Roman" w:hAnsi="Times New Roman" w:cs="Times New Roman"/>
          <w:spacing w:val="-6"/>
          <w:sz w:val="28"/>
          <w:szCs w:val="28"/>
          <w:lang w:val="uk-UA" w:eastAsia="ru-RU"/>
        </w:rPr>
        <w:t xml:space="preserve">, а також </w:t>
      </w:r>
      <w:proofErr w:type="spellStart"/>
      <w:r w:rsidRPr="00655368">
        <w:rPr>
          <w:rFonts w:ascii="Times New Roman" w:eastAsia="Times New Roman" w:hAnsi="Times New Roman" w:cs="Times New Roman"/>
          <w:spacing w:val="-6"/>
          <w:sz w:val="28"/>
          <w:szCs w:val="28"/>
          <w:lang w:val="uk-UA" w:eastAsia="ru-RU"/>
        </w:rPr>
        <w:t>міжпальцеві</w:t>
      </w:r>
      <w:proofErr w:type="spellEnd"/>
      <w:r w:rsidRPr="00655368">
        <w:rPr>
          <w:rFonts w:ascii="Times New Roman" w:eastAsia="Times New Roman" w:hAnsi="Times New Roman" w:cs="Times New Roman"/>
          <w:spacing w:val="-6"/>
          <w:sz w:val="28"/>
          <w:szCs w:val="28"/>
          <w:lang w:val="uk-UA" w:eastAsia="ru-RU"/>
        </w:rPr>
        <w:t xml:space="preserve"> гребін</w:t>
      </w:r>
      <w:r w:rsidR="009319B6" w:rsidRPr="00655368">
        <w:rPr>
          <w:rFonts w:ascii="Times New Roman" w:eastAsia="Times New Roman" w:hAnsi="Times New Roman" w:cs="Times New Roman"/>
          <w:spacing w:val="-6"/>
          <w:sz w:val="28"/>
          <w:szCs w:val="28"/>
          <w:lang w:val="uk-UA" w:eastAsia="ru-RU"/>
        </w:rPr>
        <w:t xml:space="preserve">цеві рахунки </w:t>
      </w:r>
      <w:proofErr w:type="spellStart"/>
      <w:r w:rsidR="009319B6" w:rsidRPr="00655368">
        <w:rPr>
          <w:rFonts w:ascii="Times New Roman" w:eastAsia="Times New Roman" w:hAnsi="Times New Roman" w:cs="Times New Roman"/>
          <w:spacing w:val="-6"/>
          <w:sz w:val="28"/>
          <w:szCs w:val="28"/>
          <w:lang w:val="uk-UA" w:eastAsia="ru-RU"/>
        </w:rPr>
        <w:lastRenderedPageBreak/>
        <w:t>ab</w:t>
      </w:r>
      <w:proofErr w:type="spellEnd"/>
      <w:r w:rsidR="009319B6" w:rsidRPr="00655368">
        <w:rPr>
          <w:rFonts w:ascii="Times New Roman" w:eastAsia="Times New Roman" w:hAnsi="Times New Roman" w:cs="Times New Roman"/>
          <w:spacing w:val="-6"/>
          <w:sz w:val="28"/>
          <w:szCs w:val="28"/>
          <w:lang w:val="uk-UA" w:eastAsia="ru-RU"/>
        </w:rPr>
        <w:t xml:space="preserve"> і </w:t>
      </w:r>
      <w:proofErr w:type="spellStart"/>
      <w:r w:rsidR="009319B6" w:rsidRPr="00655368">
        <w:rPr>
          <w:rFonts w:ascii="Times New Roman" w:eastAsia="Times New Roman" w:hAnsi="Times New Roman" w:cs="Times New Roman"/>
          <w:spacing w:val="-6"/>
          <w:sz w:val="28"/>
          <w:szCs w:val="28"/>
          <w:lang w:val="uk-UA" w:eastAsia="ru-RU"/>
        </w:rPr>
        <w:t>bc</w:t>
      </w:r>
      <w:proofErr w:type="spellEnd"/>
      <w:r w:rsidR="009319B6" w:rsidRPr="00655368">
        <w:rPr>
          <w:rFonts w:ascii="Times New Roman" w:eastAsia="Times New Roman" w:hAnsi="Times New Roman" w:cs="Times New Roman"/>
          <w:spacing w:val="-6"/>
          <w:sz w:val="28"/>
          <w:szCs w:val="28"/>
          <w:lang w:val="uk-UA" w:eastAsia="ru-RU"/>
        </w:rPr>
        <w:t xml:space="preserve"> підвищені, </w:t>
      </w:r>
      <w:r w:rsidRPr="00655368">
        <w:rPr>
          <w:rFonts w:ascii="Times New Roman" w:eastAsia="Times New Roman" w:hAnsi="Times New Roman" w:cs="Times New Roman"/>
          <w:spacing w:val="-6"/>
          <w:sz w:val="28"/>
          <w:szCs w:val="28"/>
          <w:lang w:val="uk-UA" w:eastAsia="ru-RU"/>
        </w:rPr>
        <w:t xml:space="preserve">виражене підвищення тотального гребінцевого рахунку, яке зумовлене </w:t>
      </w:r>
      <w:r w:rsidR="009319B6" w:rsidRPr="00655368">
        <w:rPr>
          <w:rFonts w:ascii="Times New Roman" w:eastAsia="Times New Roman" w:hAnsi="Times New Roman" w:cs="Times New Roman"/>
          <w:spacing w:val="-6"/>
          <w:sz w:val="28"/>
          <w:szCs w:val="28"/>
          <w:lang w:val="uk-UA" w:eastAsia="ru-RU"/>
        </w:rPr>
        <w:t xml:space="preserve">збільшенням </w:t>
      </w:r>
      <w:r w:rsidRPr="00655368">
        <w:rPr>
          <w:rFonts w:ascii="Times New Roman" w:eastAsia="Times New Roman" w:hAnsi="Times New Roman" w:cs="Times New Roman"/>
          <w:spacing w:val="-6"/>
          <w:sz w:val="28"/>
          <w:szCs w:val="28"/>
          <w:lang w:val="uk-UA" w:eastAsia="ru-RU"/>
        </w:rPr>
        <w:t>гребінцевої ємності пальцевих віз</w:t>
      </w:r>
      <w:r w:rsidR="009319B6" w:rsidRPr="00655368">
        <w:rPr>
          <w:rFonts w:ascii="Times New Roman" w:eastAsia="Times New Roman" w:hAnsi="Times New Roman" w:cs="Times New Roman"/>
          <w:spacing w:val="-6"/>
          <w:sz w:val="28"/>
          <w:szCs w:val="28"/>
          <w:lang w:val="uk-UA" w:eastAsia="ru-RU"/>
        </w:rPr>
        <w:t xml:space="preserve">ерунків, а не їх інтенсивністю.  </w:t>
      </w:r>
    </w:p>
    <w:p w:rsidR="00A24815" w:rsidRPr="00655368" w:rsidRDefault="00A24815" w:rsidP="00036E14">
      <w:pPr>
        <w:spacing w:after="0" w:line="360" w:lineRule="auto"/>
        <w:ind w:firstLine="708"/>
        <w:jc w:val="both"/>
        <w:rPr>
          <w:rFonts w:ascii="Times New Roman" w:eastAsia="Times New Roman" w:hAnsi="Times New Roman" w:cs="Times New Roman"/>
          <w:spacing w:val="-6"/>
          <w:sz w:val="28"/>
          <w:szCs w:val="28"/>
          <w:lang w:val="uk-UA" w:eastAsia="ru-RU"/>
        </w:rPr>
      </w:pPr>
      <w:r w:rsidRPr="00655368">
        <w:rPr>
          <w:rFonts w:ascii="Times New Roman" w:eastAsia="Times New Roman" w:hAnsi="Times New Roman" w:cs="Times New Roman"/>
          <w:spacing w:val="-8"/>
          <w:sz w:val="28"/>
          <w:szCs w:val="28"/>
          <w:lang w:val="uk-UA" w:eastAsia="ru-RU"/>
        </w:rPr>
        <w:t xml:space="preserve">До </w:t>
      </w:r>
      <w:proofErr w:type="spellStart"/>
      <w:r w:rsidRPr="00655368">
        <w:rPr>
          <w:rFonts w:ascii="Times New Roman" w:eastAsia="Times New Roman" w:hAnsi="Times New Roman" w:cs="Times New Roman"/>
          <w:spacing w:val="-8"/>
          <w:sz w:val="28"/>
          <w:szCs w:val="28"/>
          <w:lang w:val="uk-UA" w:eastAsia="ru-RU"/>
        </w:rPr>
        <w:t>дискримінантних</w:t>
      </w:r>
      <w:proofErr w:type="spellEnd"/>
      <w:r w:rsidRPr="00655368">
        <w:rPr>
          <w:rFonts w:ascii="Times New Roman" w:eastAsia="Times New Roman" w:hAnsi="Times New Roman" w:cs="Times New Roman"/>
          <w:spacing w:val="-8"/>
          <w:sz w:val="28"/>
          <w:szCs w:val="28"/>
          <w:lang w:val="uk-UA" w:eastAsia="ru-RU"/>
        </w:rPr>
        <w:t xml:space="preserve"> моделей, які за допомогою </w:t>
      </w:r>
      <w:proofErr w:type="spellStart"/>
      <w:r w:rsidRPr="00655368">
        <w:rPr>
          <w:rFonts w:ascii="Times New Roman" w:eastAsia="Times New Roman" w:hAnsi="Times New Roman" w:cs="Times New Roman"/>
          <w:spacing w:val="-8"/>
          <w:sz w:val="28"/>
          <w:szCs w:val="28"/>
          <w:lang w:val="uk-UA" w:eastAsia="ru-RU"/>
        </w:rPr>
        <w:t>дерматогліфічних</w:t>
      </w:r>
      <w:proofErr w:type="spellEnd"/>
      <w:r w:rsidRPr="00655368">
        <w:rPr>
          <w:rFonts w:ascii="Times New Roman" w:eastAsia="Times New Roman" w:hAnsi="Times New Roman" w:cs="Times New Roman"/>
          <w:spacing w:val="-8"/>
          <w:sz w:val="28"/>
          <w:szCs w:val="28"/>
          <w:lang w:val="uk-UA" w:eastAsia="ru-RU"/>
        </w:rPr>
        <w:t xml:space="preserve"> показни</w:t>
      </w:r>
      <w:r w:rsidR="009319B6" w:rsidRPr="00655368">
        <w:rPr>
          <w:rFonts w:ascii="Times New Roman" w:eastAsia="Times New Roman" w:hAnsi="Times New Roman" w:cs="Times New Roman"/>
          <w:spacing w:val="-6"/>
          <w:sz w:val="28"/>
          <w:szCs w:val="28"/>
          <w:lang w:val="uk-UA" w:eastAsia="ru-RU"/>
        </w:rPr>
        <w:t xml:space="preserve">ків дозволяють розділити </w:t>
      </w:r>
      <w:r w:rsidRPr="00655368">
        <w:rPr>
          <w:rFonts w:ascii="Times New Roman" w:eastAsia="Times New Roman" w:hAnsi="Times New Roman" w:cs="Times New Roman"/>
          <w:spacing w:val="-6"/>
          <w:sz w:val="28"/>
          <w:szCs w:val="28"/>
          <w:lang w:val="uk-UA" w:eastAsia="ru-RU"/>
        </w:rPr>
        <w:t xml:space="preserve">підлітків на здорових і </w:t>
      </w:r>
      <w:r w:rsidR="009319B6" w:rsidRPr="00655368">
        <w:rPr>
          <w:rFonts w:ascii="Times New Roman" w:eastAsia="Times New Roman" w:hAnsi="Times New Roman" w:cs="Times New Roman"/>
          <w:spacing w:val="-6"/>
          <w:sz w:val="28"/>
          <w:szCs w:val="28"/>
          <w:lang w:val="uk-UA" w:eastAsia="ru-RU"/>
        </w:rPr>
        <w:t>з ЗЩА</w:t>
      </w:r>
      <w:r w:rsidRPr="00655368">
        <w:rPr>
          <w:rFonts w:ascii="Times New Roman" w:eastAsia="Times New Roman" w:hAnsi="Times New Roman" w:cs="Times New Roman"/>
          <w:spacing w:val="-6"/>
          <w:sz w:val="28"/>
          <w:szCs w:val="28"/>
          <w:lang w:val="uk-UA" w:eastAsia="ru-RU"/>
        </w:rPr>
        <w:t>, найбільш часто входять: тип візерунку на пальцях лівої кисті (відповідно 29,6 % та 36 %) і величина кутів на правій кисті (відповідно 18,5 % та 28 %).</w:t>
      </w:r>
    </w:p>
    <w:p w:rsidR="00036E14" w:rsidRPr="00655368" w:rsidRDefault="00036E14" w:rsidP="00036E14">
      <w:pPr>
        <w:autoSpaceDE w:val="0"/>
        <w:autoSpaceDN w:val="0"/>
        <w:adjustRightInd w:val="0"/>
        <w:spacing w:after="0" w:line="360" w:lineRule="auto"/>
        <w:ind w:firstLine="708"/>
        <w:jc w:val="both"/>
        <w:rPr>
          <w:rFonts w:ascii="Times New Roman" w:hAnsi="Times New Roman" w:cs="Times New Roman"/>
          <w:b/>
          <w:bCs/>
          <w:sz w:val="28"/>
          <w:szCs w:val="28"/>
          <w:lang w:val="uk-UA"/>
        </w:rPr>
      </w:pPr>
      <w:proofErr w:type="spellStart"/>
      <w:r w:rsidRPr="00655368">
        <w:rPr>
          <w:rFonts w:ascii="Times New Roman" w:hAnsi="Times New Roman" w:cs="Times New Roman"/>
          <w:sz w:val="28"/>
          <w:szCs w:val="28"/>
          <w:lang w:val="uk-UA"/>
        </w:rPr>
        <w:t>Дискримінантні</w:t>
      </w:r>
      <w:proofErr w:type="spellEnd"/>
      <w:r w:rsidRPr="00655368">
        <w:rPr>
          <w:rFonts w:ascii="Times New Roman" w:hAnsi="Times New Roman" w:cs="Times New Roman"/>
          <w:sz w:val="28"/>
          <w:szCs w:val="28"/>
          <w:lang w:val="uk-UA"/>
        </w:rPr>
        <w:t xml:space="preserve"> моделі виникнення </w:t>
      </w:r>
      <w:proofErr w:type="spellStart"/>
      <w:r w:rsidRPr="00655368">
        <w:rPr>
          <w:rFonts w:ascii="Times New Roman" w:hAnsi="Times New Roman" w:cs="Times New Roman"/>
          <w:sz w:val="28"/>
          <w:szCs w:val="28"/>
          <w:lang w:val="uk-UA"/>
        </w:rPr>
        <w:t>зубощелепових</w:t>
      </w:r>
      <w:proofErr w:type="spellEnd"/>
      <w:r w:rsidRPr="00655368">
        <w:rPr>
          <w:rFonts w:ascii="Times New Roman" w:hAnsi="Times New Roman" w:cs="Times New Roman"/>
          <w:sz w:val="28"/>
          <w:szCs w:val="28"/>
          <w:lang w:val="uk-UA"/>
        </w:rPr>
        <w:t xml:space="preserve"> аномалій залежно від </w:t>
      </w:r>
      <w:proofErr w:type="spellStart"/>
      <w:r w:rsidRPr="00655368">
        <w:rPr>
          <w:rFonts w:ascii="Times New Roman" w:hAnsi="Times New Roman" w:cs="Times New Roman"/>
          <w:sz w:val="28"/>
          <w:szCs w:val="28"/>
          <w:lang w:val="uk-UA"/>
        </w:rPr>
        <w:t>дерматогліфічних</w:t>
      </w:r>
      <w:proofErr w:type="spellEnd"/>
      <w:r w:rsidRPr="00655368">
        <w:rPr>
          <w:rFonts w:ascii="Times New Roman" w:hAnsi="Times New Roman" w:cs="Times New Roman"/>
          <w:sz w:val="28"/>
          <w:szCs w:val="28"/>
          <w:lang w:val="uk-UA"/>
        </w:rPr>
        <w:t xml:space="preserve"> показників є адекватними і можуть використовуватися для раннього</w:t>
      </w:r>
      <w:r w:rsidRPr="00655368">
        <w:rPr>
          <w:rFonts w:ascii="Times New Roman" w:hAnsi="Times New Roman" w:cs="Times New Roman"/>
          <w:b/>
          <w:bCs/>
          <w:sz w:val="28"/>
          <w:szCs w:val="28"/>
          <w:lang w:val="uk-UA"/>
        </w:rPr>
        <w:t xml:space="preserve"> </w:t>
      </w:r>
      <w:r w:rsidRPr="00655368">
        <w:rPr>
          <w:rFonts w:ascii="Times New Roman" w:hAnsi="Times New Roman" w:cs="Times New Roman"/>
          <w:sz w:val="28"/>
          <w:szCs w:val="28"/>
          <w:lang w:val="uk-UA"/>
        </w:rPr>
        <w:t>прогнозу ризику виникнення цього захворювання.</w:t>
      </w:r>
    </w:p>
    <w:p w:rsidR="00036E14" w:rsidRPr="00655368" w:rsidRDefault="00036E14" w:rsidP="007B7F51">
      <w:pPr>
        <w:autoSpaceDE w:val="0"/>
        <w:autoSpaceDN w:val="0"/>
        <w:adjustRightInd w:val="0"/>
        <w:spacing w:after="0" w:line="360" w:lineRule="auto"/>
        <w:ind w:firstLine="708"/>
        <w:rPr>
          <w:rFonts w:ascii="Times New Roman" w:hAnsi="Times New Roman" w:cs="Times New Roman"/>
          <w:b/>
          <w:iCs/>
          <w:sz w:val="28"/>
          <w:szCs w:val="28"/>
          <w:lang w:val="uk-UA"/>
        </w:rPr>
      </w:pPr>
    </w:p>
    <w:p w:rsidR="00A24815" w:rsidRPr="00F31206" w:rsidRDefault="007B7F51" w:rsidP="00F31206">
      <w:pPr>
        <w:autoSpaceDE w:val="0"/>
        <w:autoSpaceDN w:val="0"/>
        <w:adjustRightInd w:val="0"/>
        <w:spacing w:after="0" w:line="360" w:lineRule="auto"/>
        <w:ind w:firstLine="708"/>
        <w:rPr>
          <w:rFonts w:ascii="Times New Roman" w:hAnsi="Times New Roman" w:cs="Times New Roman"/>
          <w:b/>
          <w:iCs/>
          <w:sz w:val="28"/>
          <w:szCs w:val="28"/>
          <w:lang w:val="uk-UA"/>
        </w:rPr>
      </w:pPr>
      <w:r w:rsidRPr="00655368">
        <w:rPr>
          <w:rFonts w:ascii="Times New Roman" w:hAnsi="Times New Roman" w:cs="Times New Roman"/>
          <w:b/>
          <w:iCs/>
          <w:sz w:val="28"/>
          <w:szCs w:val="28"/>
          <w:lang w:val="uk-UA"/>
        </w:rPr>
        <w:t>Література</w:t>
      </w:r>
      <w:r w:rsidRPr="00655368">
        <w:rPr>
          <w:rFonts w:ascii="Times New Roman" w:hAnsi="Times New Roman" w:cs="Times New Roman"/>
          <w:b/>
          <w:iCs/>
          <w:sz w:val="28"/>
          <w:szCs w:val="28"/>
          <w:lang w:val="en-US"/>
        </w:rPr>
        <w:t>.</w:t>
      </w:r>
    </w:p>
    <w:p w:rsidR="007B7F51" w:rsidRPr="00655368" w:rsidRDefault="007B7F51" w:rsidP="007B7F51">
      <w:pPr>
        <w:pStyle w:val="a7"/>
        <w:numPr>
          <w:ilvl w:val="0"/>
          <w:numId w:val="1"/>
        </w:numPr>
        <w:autoSpaceDE w:val="0"/>
        <w:autoSpaceDN w:val="0"/>
        <w:adjustRightInd w:val="0"/>
        <w:spacing w:line="360" w:lineRule="auto"/>
        <w:ind w:left="0" w:firstLine="709"/>
        <w:jc w:val="both"/>
        <w:rPr>
          <w:rFonts w:ascii="Times New Roman" w:hAnsi="Times New Roman" w:cs="Times New Roman"/>
          <w:iCs/>
          <w:color w:val="auto"/>
          <w:sz w:val="28"/>
          <w:szCs w:val="28"/>
          <w:lang w:val="uk-UA"/>
        </w:rPr>
      </w:pPr>
      <w:r w:rsidRPr="00655368">
        <w:rPr>
          <w:rFonts w:ascii="Times New Roman" w:hAnsi="Times New Roman" w:cs="Times New Roman"/>
          <w:iCs/>
          <w:color w:val="auto"/>
          <w:sz w:val="28"/>
          <w:szCs w:val="28"/>
          <w:lang w:val="uk-UA"/>
        </w:rPr>
        <w:t xml:space="preserve">Богданов Н.Н. </w:t>
      </w:r>
      <w:proofErr w:type="spellStart"/>
      <w:r w:rsidRPr="00655368">
        <w:rPr>
          <w:rFonts w:ascii="Times New Roman" w:hAnsi="Times New Roman" w:cs="Times New Roman"/>
          <w:iCs/>
          <w:color w:val="auto"/>
          <w:sz w:val="28"/>
          <w:szCs w:val="28"/>
          <w:lang w:val="uk-UA"/>
        </w:rPr>
        <w:t>Есть</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такая</w:t>
      </w:r>
      <w:proofErr w:type="spellEnd"/>
      <w:r w:rsidRPr="00655368">
        <w:rPr>
          <w:rFonts w:ascii="Times New Roman" w:hAnsi="Times New Roman" w:cs="Times New Roman"/>
          <w:iCs/>
          <w:color w:val="auto"/>
          <w:sz w:val="28"/>
          <w:szCs w:val="28"/>
          <w:lang w:val="uk-UA"/>
        </w:rPr>
        <w:t xml:space="preserve"> наука - </w:t>
      </w:r>
      <w:proofErr w:type="spellStart"/>
      <w:r w:rsidRPr="00655368">
        <w:rPr>
          <w:rFonts w:ascii="Times New Roman" w:hAnsi="Times New Roman" w:cs="Times New Roman"/>
          <w:iCs/>
          <w:color w:val="auto"/>
          <w:sz w:val="28"/>
          <w:szCs w:val="28"/>
          <w:lang w:val="uk-UA"/>
        </w:rPr>
        <w:t>дерматоглифика</w:t>
      </w:r>
      <w:proofErr w:type="spellEnd"/>
      <w:r w:rsidRPr="00655368">
        <w:rPr>
          <w:rFonts w:ascii="Times New Roman" w:hAnsi="Times New Roman" w:cs="Times New Roman"/>
          <w:iCs/>
          <w:color w:val="auto"/>
          <w:sz w:val="28"/>
          <w:szCs w:val="28"/>
          <w:lang w:val="uk-UA"/>
        </w:rPr>
        <w:t xml:space="preserve"> // Наука и </w:t>
      </w:r>
      <w:proofErr w:type="spellStart"/>
      <w:r w:rsidRPr="00655368">
        <w:rPr>
          <w:rFonts w:ascii="Times New Roman" w:hAnsi="Times New Roman" w:cs="Times New Roman"/>
          <w:iCs/>
          <w:color w:val="auto"/>
          <w:sz w:val="28"/>
          <w:szCs w:val="28"/>
          <w:lang w:val="uk-UA"/>
        </w:rPr>
        <w:t>жизнь</w:t>
      </w:r>
      <w:proofErr w:type="spellEnd"/>
      <w:r w:rsidRPr="00655368">
        <w:rPr>
          <w:rFonts w:ascii="Times New Roman" w:hAnsi="Times New Roman" w:cs="Times New Roman"/>
          <w:iCs/>
          <w:color w:val="auto"/>
          <w:sz w:val="28"/>
          <w:szCs w:val="28"/>
          <w:lang w:val="uk-UA"/>
        </w:rPr>
        <w:t>.- 1998.- № 10.- С. 43 - 45.</w:t>
      </w:r>
    </w:p>
    <w:p w:rsidR="007B7F51" w:rsidRPr="00655368" w:rsidRDefault="007B7F51" w:rsidP="007B7F51">
      <w:pPr>
        <w:pStyle w:val="a7"/>
        <w:numPr>
          <w:ilvl w:val="0"/>
          <w:numId w:val="1"/>
        </w:numPr>
        <w:autoSpaceDE w:val="0"/>
        <w:autoSpaceDN w:val="0"/>
        <w:adjustRightInd w:val="0"/>
        <w:spacing w:line="360" w:lineRule="auto"/>
        <w:ind w:left="0" w:firstLine="709"/>
        <w:jc w:val="both"/>
        <w:rPr>
          <w:rFonts w:ascii="Times New Roman" w:hAnsi="Times New Roman" w:cs="Times New Roman"/>
          <w:iCs/>
          <w:color w:val="auto"/>
          <w:sz w:val="28"/>
          <w:szCs w:val="28"/>
          <w:lang w:val="uk-UA"/>
        </w:rPr>
      </w:pPr>
      <w:proofErr w:type="spellStart"/>
      <w:r w:rsidRPr="00655368">
        <w:rPr>
          <w:rFonts w:ascii="Times New Roman" w:hAnsi="Times New Roman" w:cs="Times New Roman"/>
          <w:iCs/>
          <w:color w:val="auto"/>
          <w:sz w:val="28"/>
          <w:szCs w:val="28"/>
          <w:lang w:val="uk-UA"/>
        </w:rPr>
        <w:t>Волоцкой</w:t>
      </w:r>
      <w:proofErr w:type="spellEnd"/>
      <w:r w:rsidRPr="00655368">
        <w:rPr>
          <w:rFonts w:ascii="Times New Roman" w:hAnsi="Times New Roman" w:cs="Times New Roman"/>
          <w:iCs/>
          <w:color w:val="auto"/>
          <w:sz w:val="28"/>
          <w:szCs w:val="28"/>
          <w:lang w:val="uk-UA"/>
        </w:rPr>
        <w:t xml:space="preserve"> М.В. К </w:t>
      </w:r>
      <w:proofErr w:type="spellStart"/>
      <w:r w:rsidRPr="00655368">
        <w:rPr>
          <w:rFonts w:ascii="Times New Roman" w:hAnsi="Times New Roman" w:cs="Times New Roman"/>
          <w:iCs/>
          <w:color w:val="auto"/>
          <w:sz w:val="28"/>
          <w:szCs w:val="28"/>
          <w:lang w:val="uk-UA"/>
        </w:rPr>
        <w:t>вопросу</w:t>
      </w:r>
      <w:proofErr w:type="spellEnd"/>
      <w:r w:rsidRPr="00655368">
        <w:rPr>
          <w:rFonts w:ascii="Times New Roman" w:hAnsi="Times New Roman" w:cs="Times New Roman"/>
          <w:iCs/>
          <w:color w:val="auto"/>
          <w:sz w:val="28"/>
          <w:szCs w:val="28"/>
          <w:lang w:val="uk-UA"/>
        </w:rPr>
        <w:t xml:space="preserve"> о </w:t>
      </w:r>
      <w:proofErr w:type="spellStart"/>
      <w:r w:rsidRPr="00655368">
        <w:rPr>
          <w:rFonts w:ascii="Times New Roman" w:hAnsi="Times New Roman" w:cs="Times New Roman"/>
          <w:iCs/>
          <w:color w:val="auto"/>
          <w:sz w:val="28"/>
          <w:szCs w:val="28"/>
          <w:lang w:val="uk-UA"/>
        </w:rPr>
        <w:t>генетике</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папиллярных</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узоров</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пальцев</w:t>
      </w:r>
      <w:proofErr w:type="spellEnd"/>
      <w:r w:rsidRPr="00655368">
        <w:rPr>
          <w:rFonts w:ascii="Times New Roman" w:hAnsi="Times New Roman" w:cs="Times New Roman"/>
          <w:iCs/>
          <w:color w:val="auto"/>
          <w:sz w:val="28"/>
          <w:szCs w:val="28"/>
          <w:lang w:val="uk-UA"/>
        </w:rPr>
        <w:t xml:space="preserve"> // </w:t>
      </w:r>
      <w:proofErr w:type="spellStart"/>
      <w:r w:rsidRPr="00655368">
        <w:rPr>
          <w:rFonts w:ascii="Times New Roman" w:hAnsi="Times New Roman" w:cs="Times New Roman"/>
          <w:iCs/>
          <w:color w:val="auto"/>
          <w:sz w:val="28"/>
          <w:szCs w:val="28"/>
          <w:lang w:val="uk-UA"/>
        </w:rPr>
        <w:t>Труды</w:t>
      </w:r>
      <w:proofErr w:type="spellEnd"/>
      <w:r w:rsidRPr="00655368">
        <w:rPr>
          <w:rFonts w:ascii="Times New Roman" w:hAnsi="Times New Roman" w:cs="Times New Roman"/>
          <w:iCs/>
          <w:color w:val="auto"/>
          <w:sz w:val="28"/>
          <w:szCs w:val="28"/>
          <w:lang w:val="uk-UA"/>
        </w:rPr>
        <w:t xml:space="preserve"> медико-</w:t>
      </w:r>
      <w:proofErr w:type="spellStart"/>
      <w:r w:rsidRPr="00655368">
        <w:rPr>
          <w:rFonts w:ascii="Times New Roman" w:hAnsi="Times New Roman" w:cs="Times New Roman"/>
          <w:iCs/>
          <w:color w:val="auto"/>
          <w:sz w:val="28"/>
          <w:szCs w:val="28"/>
          <w:lang w:val="uk-UA"/>
        </w:rPr>
        <w:t>генетич</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ин</w:t>
      </w:r>
      <w:proofErr w:type="spellEnd"/>
      <w:r w:rsidRPr="00655368">
        <w:rPr>
          <w:rFonts w:ascii="Times New Roman" w:hAnsi="Times New Roman" w:cs="Times New Roman"/>
          <w:iCs/>
          <w:color w:val="auto"/>
          <w:sz w:val="28"/>
          <w:szCs w:val="28"/>
          <w:lang w:val="uk-UA"/>
        </w:rPr>
        <w:t xml:space="preserve">-та </w:t>
      </w:r>
      <w:proofErr w:type="spellStart"/>
      <w:r w:rsidRPr="00655368">
        <w:rPr>
          <w:rFonts w:ascii="Times New Roman" w:hAnsi="Times New Roman" w:cs="Times New Roman"/>
          <w:iCs/>
          <w:color w:val="auto"/>
          <w:sz w:val="28"/>
          <w:szCs w:val="28"/>
          <w:lang w:val="uk-UA"/>
        </w:rPr>
        <w:t>им</w:t>
      </w:r>
      <w:proofErr w:type="spellEnd"/>
      <w:r w:rsidRPr="00655368">
        <w:rPr>
          <w:rFonts w:ascii="Times New Roman" w:hAnsi="Times New Roman" w:cs="Times New Roman"/>
          <w:iCs/>
          <w:color w:val="auto"/>
          <w:sz w:val="28"/>
          <w:szCs w:val="28"/>
          <w:lang w:val="uk-UA"/>
        </w:rPr>
        <w:t>. Горького.— 1936.- Т.4.- С. 404 - 439.</w:t>
      </w:r>
    </w:p>
    <w:p w:rsidR="007B7F51" w:rsidRPr="00655368" w:rsidRDefault="007B7F51" w:rsidP="007B7F51">
      <w:pPr>
        <w:pStyle w:val="a7"/>
        <w:numPr>
          <w:ilvl w:val="0"/>
          <w:numId w:val="1"/>
        </w:numPr>
        <w:autoSpaceDE w:val="0"/>
        <w:autoSpaceDN w:val="0"/>
        <w:adjustRightInd w:val="0"/>
        <w:spacing w:line="360" w:lineRule="auto"/>
        <w:ind w:left="0" w:firstLine="709"/>
        <w:jc w:val="both"/>
        <w:rPr>
          <w:rFonts w:ascii="Times New Roman" w:hAnsi="Times New Roman" w:cs="Times New Roman"/>
          <w:iCs/>
          <w:color w:val="auto"/>
          <w:sz w:val="28"/>
          <w:szCs w:val="28"/>
          <w:lang w:val="uk-UA"/>
        </w:rPr>
      </w:pPr>
      <w:r w:rsidRPr="00655368">
        <w:rPr>
          <w:rFonts w:ascii="Times New Roman" w:hAnsi="Times New Roman" w:cs="Times New Roman"/>
          <w:iCs/>
          <w:color w:val="auto"/>
          <w:sz w:val="28"/>
          <w:szCs w:val="28"/>
          <w:lang w:val="uk-UA"/>
        </w:rPr>
        <w:t xml:space="preserve">Гладкова Т.Д. </w:t>
      </w:r>
      <w:proofErr w:type="spellStart"/>
      <w:r w:rsidRPr="00655368">
        <w:rPr>
          <w:rFonts w:ascii="Times New Roman" w:hAnsi="Times New Roman" w:cs="Times New Roman"/>
          <w:iCs/>
          <w:color w:val="auto"/>
          <w:sz w:val="28"/>
          <w:szCs w:val="28"/>
          <w:lang w:val="uk-UA"/>
        </w:rPr>
        <w:t>Кожные</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узоры</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кисти</w:t>
      </w:r>
      <w:proofErr w:type="spellEnd"/>
      <w:r w:rsidRPr="00655368">
        <w:rPr>
          <w:rFonts w:ascii="Times New Roman" w:hAnsi="Times New Roman" w:cs="Times New Roman"/>
          <w:iCs/>
          <w:color w:val="auto"/>
          <w:sz w:val="28"/>
          <w:szCs w:val="28"/>
          <w:lang w:val="uk-UA"/>
        </w:rPr>
        <w:t xml:space="preserve"> и </w:t>
      </w:r>
      <w:proofErr w:type="spellStart"/>
      <w:r w:rsidRPr="00655368">
        <w:rPr>
          <w:rFonts w:ascii="Times New Roman" w:hAnsi="Times New Roman" w:cs="Times New Roman"/>
          <w:iCs/>
          <w:color w:val="auto"/>
          <w:sz w:val="28"/>
          <w:szCs w:val="28"/>
          <w:lang w:val="uk-UA"/>
        </w:rPr>
        <w:t>стопы</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обезьян</w:t>
      </w:r>
      <w:proofErr w:type="spellEnd"/>
      <w:r w:rsidRPr="00655368">
        <w:rPr>
          <w:rFonts w:ascii="Times New Roman" w:hAnsi="Times New Roman" w:cs="Times New Roman"/>
          <w:iCs/>
          <w:color w:val="auto"/>
          <w:sz w:val="28"/>
          <w:szCs w:val="28"/>
          <w:lang w:val="uk-UA"/>
        </w:rPr>
        <w:t xml:space="preserve"> и </w:t>
      </w:r>
      <w:proofErr w:type="spellStart"/>
      <w:r w:rsidRPr="00655368">
        <w:rPr>
          <w:rFonts w:ascii="Times New Roman" w:hAnsi="Times New Roman" w:cs="Times New Roman"/>
          <w:iCs/>
          <w:color w:val="auto"/>
          <w:sz w:val="28"/>
          <w:szCs w:val="28"/>
          <w:lang w:val="uk-UA"/>
        </w:rPr>
        <w:t>человека</w:t>
      </w:r>
      <w:proofErr w:type="spellEnd"/>
      <w:r w:rsidRPr="00655368">
        <w:rPr>
          <w:rFonts w:ascii="Times New Roman" w:hAnsi="Times New Roman" w:cs="Times New Roman"/>
          <w:iCs/>
          <w:color w:val="auto"/>
          <w:sz w:val="28"/>
          <w:szCs w:val="28"/>
          <w:lang w:val="uk-UA"/>
        </w:rPr>
        <w:t>.- М.: Наука, 1966.- 151с.</w:t>
      </w:r>
    </w:p>
    <w:p w:rsidR="007B7F51" w:rsidRPr="00655368" w:rsidRDefault="007B7F51" w:rsidP="007B7F51">
      <w:pPr>
        <w:pStyle w:val="a7"/>
        <w:numPr>
          <w:ilvl w:val="0"/>
          <w:numId w:val="1"/>
        </w:numPr>
        <w:autoSpaceDE w:val="0"/>
        <w:autoSpaceDN w:val="0"/>
        <w:adjustRightInd w:val="0"/>
        <w:spacing w:line="360" w:lineRule="auto"/>
        <w:ind w:left="0" w:firstLine="709"/>
        <w:jc w:val="both"/>
        <w:rPr>
          <w:rFonts w:ascii="Times New Roman" w:hAnsi="Times New Roman" w:cs="Times New Roman"/>
          <w:iCs/>
          <w:color w:val="auto"/>
          <w:sz w:val="28"/>
          <w:szCs w:val="28"/>
          <w:lang w:val="uk-UA"/>
        </w:rPr>
      </w:pPr>
      <w:proofErr w:type="spellStart"/>
      <w:r w:rsidRPr="00655368">
        <w:rPr>
          <w:rFonts w:ascii="Times New Roman" w:hAnsi="Times New Roman" w:cs="Times New Roman"/>
          <w:iCs/>
          <w:color w:val="auto"/>
          <w:sz w:val="28"/>
          <w:szCs w:val="28"/>
          <w:lang w:val="uk-UA"/>
        </w:rPr>
        <w:t>Гусева</w:t>
      </w:r>
      <w:proofErr w:type="spellEnd"/>
      <w:r w:rsidRPr="00655368">
        <w:rPr>
          <w:rFonts w:ascii="Times New Roman" w:hAnsi="Times New Roman" w:cs="Times New Roman"/>
          <w:iCs/>
          <w:color w:val="auto"/>
          <w:sz w:val="28"/>
          <w:szCs w:val="28"/>
          <w:lang w:val="uk-UA"/>
        </w:rPr>
        <w:t xml:space="preserve"> И.С. Морфогенез и генетика </w:t>
      </w:r>
      <w:proofErr w:type="spellStart"/>
      <w:r w:rsidRPr="00655368">
        <w:rPr>
          <w:rFonts w:ascii="Times New Roman" w:hAnsi="Times New Roman" w:cs="Times New Roman"/>
          <w:iCs/>
          <w:color w:val="auto"/>
          <w:sz w:val="28"/>
          <w:szCs w:val="28"/>
          <w:lang w:val="uk-UA"/>
        </w:rPr>
        <w:t>гребешковой</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кожи</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человека</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Минск</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Беларусь</w:t>
      </w:r>
      <w:proofErr w:type="spellEnd"/>
      <w:r w:rsidRPr="00655368">
        <w:rPr>
          <w:rFonts w:ascii="Times New Roman" w:hAnsi="Times New Roman" w:cs="Times New Roman"/>
          <w:iCs/>
          <w:color w:val="auto"/>
          <w:sz w:val="28"/>
          <w:szCs w:val="28"/>
          <w:lang w:val="uk-UA"/>
        </w:rPr>
        <w:t>, 1986.- 160 с.</w:t>
      </w:r>
    </w:p>
    <w:p w:rsidR="007B7F51" w:rsidRPr="00655368" w:rsidRDefault="007B7F51" w:rsidP="007B7F51">
      <w:pPr>
        <w:pStyle w:val="a7"/>
        <w:numPr>
          <w:ilvl w:val="0"/>
          <w:numId w:val="1"/>
        </w:numPr>
        <w:autoSpaceDE w:val="0"/>
        <w:autoSpaceDN w:val="0"/>
        <w:adjustRightInd w:val="0"/>
        <w:spacing w:line="360" w:lineRule="auto"/>
        <w:ind w:left="0" w:firstLine="709"/>
        <w:jc w:val="both"/>
        <w:rPr>
          <w:rFonts w:ascii="Times New Roman" w:hAnsi="Times New Roman" w:cs="Times New Roman"/>
          <w:iCs/>
          <w:color w:val="auto"/>
          <w:sz w:val="28"/>
          <w:szCs w:val="28"/>
          <w:lang w:val="uk-UA"/>
        </w:rPr>
      </w:pPr>
      <w:r w:rsidRPr="00655368">
        <w:rPr>
          <w:rFonts w:ascii="Times New Roman" w:hAnsi="Times New Roman" w:cs="Times New Roman"/>
          <w:iCs/>
          <w:color w:val="auto"/>
          <w:sz w:val="28"/>
          <w:szCs w:val="28"/>
          <w:lang w:val="uk-UA"/>
        </w:rPr>
        <w:t xml:space="preserve">Костенко Є.Я. Поширеність та структура </w:t>
      </w:r>
      <w:proofErr w:type="spellStart"/>
      <w:r w:rsidRPr="00655368">
        <w:rPr>
          <w:rFonts w:ascii="Times New Roman" w:hAnsi="Times New Roman" w:cs="Times New Roman"/>
          <w:iCs/>
          <w:color w:val="auto"/>
          <w:sz w:val="28"/>
          <w:szCs w:val="28"/>
          <w:lang w:val="uk-UA"/>
        </w:rPr>
        <w:t>зубощелепних</w:t>
      </w:r>
      <w:proofErr w:type="spellEnd"/>
      <w:r w:rsidRPr="00655368">
        <w:rPr>
          <w:rFonts w:ascii="Times New Roman" w:hAnsi="Times New Roman" w:cs="Times New Roman"/>
          <w:iCs/>
          <w:color w:val="auto"/>
          <w:sz w:val="28"/>
          <w:szCs w:val="28"/>
          <w:lang w:val="uk-UA"/>
        </w:rPr>
        <w:t xml:space="preserve"> аномалій у дітей Закарпатської області / </w:t>
      </w:r>
      <w:proofErr w:type="spellStart"/>
      <w:r w:rsidRPr="00655368">
        <w:rPr>
          <w:rFonts w:ascii="Times New Roman" w:hAnsi="Times New Roman" w:cs="Times New Roman"/>
          <w:iCs/>
          <w:color w:val="auto"/>
          <w:sz w:val="28"/>
          <w:szCs w:val="28"/>
          <w:lang w:val="uk-UA"/>
        </w:rPr>
        <w:t>Є.Я.Костенко</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В.С.Мельник</w:t>
      </w:r>
      <w:proofErr w:type="spellEnd"/>
      <w:r w:rsidRPr="00655368">
        <w:rPr>
          <w:rFonts w:ascii="Times New Roman" w:hAnsi="Times New Roman" w:cs="Times New Roman"/>
          <w:iCs/>
          <w:color w:val="auto"/>
          <w:sz w:val="28"/>
          <w:szCs w:val="28"/>
          <w:lang w:val="uk-UA"/>
        </w:rPr>
        <w:t xml:space="preserve"> // Науковий вісник Ужгородського університету. Сер. : Медицина. - 2016. - </w:t>
      </w:r>
      <w:proofErr w:type="spellStart"/>
      <w:r w:rsidRPr="00655368">
        <w:rPr>
          <w:rFonts w:ascii="Times New Roman" w:hAnsi="Times New Roman" w:cs="Times New Roman"/>
          <w:iCs/>
          <w:color w:val="auto"/>
          <w:sz w:val="28"/>
          <w:szCs w:val="28"/>
          <w:lang w:val="uk-UA"/>
        </w:rPr>
        <w:t>Вип</w:t>
      </w:r>
      <w:proofErr w:type="spellEnd"/>
      <w:r w:rsidRPr="00655368">
        <w:rPr>
          <w:rFonts w:ascii="Times New Roman" w:hAnsi="Times New Roman" w:cs="Times New Roman"/>
          <w:iCs/>
          <w:color w:val="auto"/>
          <w:sz w:val="28"/>
          <w:szCs w:val="28"/>
          <w:lang w:val="uk-UA"/>
        </w:rPr>
        <w:t>. 1. (53) - С. 102-105.</w:t>
      </w:r>
    </w:p>
    <w:p w:rsidR="007B7F51" w:rsidRPr="00655368" w:rsidRDefault="007B7F51" w:rsidP="007B7F51">
      <w:pPr>
        <w:pStyle w:val="a7"/>
        <w:numPr>
          <w:ilvl w:val="0"/>
          <w:numId w:val="1"/>
        </w:numPr>
        <w:autoSpaceDE w:val="0"/>
        <w:autoSpaceDN w:val="0"/>
        <w:adjustRightInd w:val="0"/>
        <w:spacing w:line="360" w:lineRule="auto"/>
        <w:ind w:left="0" w:firstLine="709"/>
        <w:jc w:val="both"/>
        <w:rPr>
          <w:rFonts w:ascii="Times New Roman" w:hAnsi="Times New Roman" w:cs="Times New Roman"/>
          <w:iCs/>
          <w:color w:val="auto"/>
          <w:sz w:val="28"/>
          <w:szCs w:val="28"/>
          <w:lang w:val="uk-UA"/>
        </w:rPr>
      </w:pPr>
      <w:proofErr w:type="spellStart"/>
      <w:r w:rsidRPr="00655368">
        <w:rPr>
          <w:rFonts w:ascii="Times New Roman" w:hAnsi="Times New Roman" w:cs="Times New Roman"/>
          <w:iCs/>
          <w:color w:val="auto"/>
          <w:sz w:val="28"/>
          <w:szCs w:val="28"/>
          <w:lang w:val="uk-UA"/>
        </w:rPr>
        <w:t>Куроєдова</w:t>
      </w:r>
      <w:proofErr w:type="spellEnd"/>
      <w:r w:rsidRPr="00655368">
        <w:rPr>
          <w:rFonts w:ascii="Times New Roman" w:hAnsi="Times New Roman" w:cs="Times New Roman"/>
          <w:iCs/>
          <w:color w:val="auto"/>
          <w:sz w:val="28"/>
          <w:szCs w:val="28"/>
          <w:lang w:val="uk-UA"/>
        </w:rPr>
        <w:t xml:space="preserve"> В.Д. Сучасні методи профілактики </w:t>
      </w:r>
      <w:proofErr w:type="spellStart"/>
      <w:r w:rsidRPr="00655368">
        <w:rPr>
          <w:rFonts w:ascii="Times New Roman" w:hAnsi="Times New Roman" w:cs="Times New Roman"/>
          <w:iCs/>
          <w:color w:val="auto"/>
          <w:sz w:val="28"/>
          <w:szCs w:val="28"/>
          <w:lang w:val="uk-UA"/>
        </w:rPr>
        <w:t>зубощелепних</w:t>
      </w:r>
      <w:proofErr w:type="spellEnd"/>
      <w:r w:rsidRPr="00655368">
        <w:rPr>
          <w:rFonts w:ascii="Times New Roman" w:hAnsi="Times New Roman" w:cs="Times New Roman"/>
          <w:iCs/>
          <w:color w:val="auto"/>
          <w:sz w:val="28"/>
          <w:szCs w:val="28"/>
          <w:lang w:val="uk-UA"/>
        </w:rPr>
        <w:t xml:space="preserve"> аномалій і деформацій / В.Д. </w:t>
      </w:r>
      <w:proofErr w:type="spellStart"/>
      <w:r w:rsidRPr="00655368">
        <w:rPr>
          <w:rFonts w:ascii="Times New Roman" w:hAnsi="Times New Roman" w:cs="Times New Roman"/>
          <w:iCs/>
          <w:color w:val="auto"/>
          <w:sz w:val="28"/>
          <w:szCs w:val="28"/>
          <w:lang w:val="uk-UA"/>
        </w:rPr>
        <w:t>Куроєдова</w:t>
      </w:r>
      <w:proofErr w:type="spellEnd"/>
      <w:r w:rsidRPr="00655368">
        <w:rPr>
          <w:rFonts w:ascii="Times New Roman" w:hAnsi="Times New Roman" w:cs="Times New Roman"/>
          <w:iCs/>
          <w:color w:val="auto"/>
          <w:sz w:val="28"/>
          <w:szCs w:val="28"/>
          <w:lang w:val="uk-UA"/>
        </w:rPr>
        <w:t xml:space="preserve">, М.І. Дмитренко // Світ </w:t>
      </w:r>
      <w:proofErr w:type="spellStart"/>
      <w:r w:rsidRPr="00655368">
        <w:rPr>
          <w:rFonts w:ascii="Times New Roman" w:hAnsi="Times New Roman" w:cs="Times New Roman"/>
          <w:iCs/>
          <w:color w:val="auto"/>
          <w:sz w:val="28"/>
          <w:szCs w:val="28"/>
          <w:lang w:val="uk-UA"/>
        </w:rPr>
        <w:t>ортодонтії</w:t>
      </w:r>
      <w:proofErr w:type="spellEnd"/>
      <w:r w:rsidRPr="00655368">
        <w:rPr>
          <w:rFonts w:ascii="Times New Roman" w:hAnsi="Times New Roman" w:cs="Times New Roman"/>
          <w:iCs/>
          <w:color w:val="auto"/>
          <w:sz w:val="28"/>
          <w:szCs w:val="28"/>
          <w:lang w:val="uk-UA"/>
        </w:rPr>
        <w:t>. – Київ: Вісник стоматології, 2003. - №1(4), с. 6-9</w:t>
      </w:r>
    </w:p>
    <w:p w:rsidR="007B7F51" w:rsidRPr="00655368" w:rsidRDefault="007B7F51" w:rsidP="007B7F51">
      <w:pPr>
        <w:pStyle w:val="a7"/>
        <w:numPr>
          <w:ilvl w:val="0"/>
          <w:numId w:val="1"/>
        </w:numPr>
        <w:autoSpaceDE w:val="0"/>
        <w:autoSpaceDN w:val="0"/>
        <w:adjustRightInd w:val="0"/>
        <w:spacing w:line="360" w:lineRule="auto"/>
        <w:ind w:left="0" w:firstLine="709"/>
        <w:jc w:val="both"/>
        <w:rPr>
          <w:rFonts w:ascii="Times New Roman" w:hAnsi="Times New Roman" w:cs="Times New Roman"/>
          <w:iCs/>
          <w:color w:val="auto"/>
          <w:sz w:val="28"/>
          <w:szCs w:val="28"/>
          <w:lang w:val="uk-UA"/>
        </w:rPr>
      </w:pPr>
      <w:proofErr w:type="spellStart"/>
      <w:r w:rsidRPr="00655368">
        <w:rPr>
          <w:rFonts w:ascii="Times New Roman" w:hAnsi="Times New Roman" w:cs="Times New Roman"/>
          <w:iCs/>
          <w:color w:val="auto"/>
          <w:sz w:val="28"/>
          <w:szCs w:val="28"/>
          <w:lang w:val="uk-UA"/>
        </w:rPr>
        <w:t>Методы</w:t>
      </w:r>
      <w:proofErr w:type="spellEnd"/>
      <w:r w:rsidRPr="00655368">
        <w:rPr>
          <w:rFonts w:ascii="Times New Roman" w:hAnsi="Times New Roman" w:cs="Times New Roman"/>
          <w:iCs/>
          <w:color w:val="auto"/>
          <w:sz w:val="28"/>
          <w:szCs w:val="28"/>
        </w:rPr>
        <w:t xml:space="preserve"> </w:t>
      </w:r>
      <w:proofErr w:type="spellStart"/>
      <w:r w:rsidRPr="00655368">
        <w:rPr>
          <w:rFonts w:ascii="Times New Roman" w:hAnsi="Times New Roman" w:cs="Times New Roman"/>
          <w:iCs/>
          <w:color w:val="auto"/>
          <w:sz w:val="28"/>
          <w:szCs w:val="28"/>
          <w:lang w:val="uk-UA"/>
        </w:rPr>
        <w:t>дерматоглифики</w:t>
      </w:r>
      <w:proofErr w:type="spellEnd"/>
      <w:r w:rsidRPr="00655368">
        <w:rPr>
          <w:rFonts w:ascii="Times New Roman" w:hAnsi="Times New Roman" w:cs="Times New Roman"/>
          <w:iCs/>
          <w:color w:val="auto"/>
          <w:sz w:val="28"/>
          <w:szCs w:val="28"/>
          <w:lang w:val="uk-UA"/>
        </w:rPr>
        <w:t xml:space="preserve"> в </w:t>
      </w:r>
      <w:proofErr w:type="spellStart"/>
      <w:r w:rsidRPr="00655368">
        <w:rPr>
          <w:rFonts w:ascii="Times New Roman" w:hAnsi="Times New Roman" w:cs="Times New Roman"/>
          <w:iCs/>
          <w:color w:val="auto"/>
          <w:sz w:val="28"/>
          <w:szCs w:val="28"/>
          <w:lang w:val="uk-UA"/>
        </w:rPr>
        <w:t>идентификации</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личности</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погибших</w:t>
      </w:r>
      <w:proofErr w:type="spellEnd"/>
      <w:r w:rsidRPr="00655368">
        <w:rPr>
          <w:rFonts w:ascii="Times New Roman" w:hAnsi="Times New Roman" w:cs="Times New Roman"/>
          <w:iCs/>
          <w:color w:val="auto"/>
          <w:sz w:val="28"/>
          <w:szCs w:val="28"/>
          <w:lang w:val="uk-UA"/>
        </w:rPr>
        <w:t xml:space="preserve"> / </w:t>
      </w:r>
      <w:proofErr w:type="spellStart"/>
      <w:r w:rsidRPr="00655368">
        <w:rPr>
          <w:rFonts w:ascii="Times New Roman" w:hAnsi="Times New Roman" w:cs="Times New Roman"/>
          <w:iCs/>
          <w:color w:val="auto"/>
          <w:sz w:val="28"/>
          <w:szCs w:val="28"/>
          <w:lang w:val="uk-UA"/>
        </w:rPr>
        <w:t>Под</w:t>
      </w:r>
      <w:proofErr w:type="spellEnd"/>
      <w:r w:rsidRPr="00655368">
        <w:rPr>
          <w:rFonts w:ascii="Times New Roman" w:hAnsi="Times New Roman" w:cs="Times New Roman"/>
          <w:iCs/>
          <w:color w:val="auto"/>
          <w:sz w:val="28"/>
          <w:szCs w:val="28"/>
          <w:lang w:val="uk-UA"/>
        </w:rPr>
        <w:t xml:space="preserve"> ред. А.П. </w:t>
      </w:r>
      <w:proofErr w:type="spellStart"/>
      <w:r w:rsidRPr="00655368">
        <w:rPr>
          <w:rFonts w:ascii="Times New Roman" w:hAnsi="Times New Roman" w:cs="Times New Roman"/>
          <w:iCs/>
          <w:color w:val="auto"/>
          <w:sz w:val="28"/>
          <w:szCs w:val="28"/>
          <w:lang w:val="uk-UA"/>
        </w:rPr>
        <w:t>Божченко</w:t>
      </w:r>
      <w:proofErr w:type="spellEnd"/>
      <w:r w:rsidRPr="00655368">
        <w:rPr>
          <w:rFonts w:ascii="Times New Roman" w:hAnsi="Times New Roman" w:cs="Times New Roman"/>
          <w:iCs/>
          <w:color w:val="auto"/>
          <w:sz w:val="28"/>
          <w:szCs w:val="28"/>
          <w:lang w:val="uk-UA"/>
        </w:rPr>
        <w:t xml:space="preserve">, В.А. </w:t>
      </w:r>
      <w:proofErr w:type="spellStart"/>
      <w:r w:rsidRPr="00655368">
        <w:rPr>
          <w:rFonts w:ascii="Times New Roman" w:hAnsi="Times New Roman" w:cs="Times New Roman"/>
          <w:iCs/>
          <w:color w:val="auto"/>
          <w:sz w:val="28"/>
          <w:szCs w:val="28"/>
          <w:lang w:val="uk-UA"/>
        </w:rPr>
        <w:t>Ракитина</w:t>
      </w:r>
      <w:proofErr w:type="spellEnd"/>
      <w:r w:rsidRPr="00655368">
        <w:rPr>
          <w:rFonts w:ascii="Times New Roman" w:hAnsi="Times New Roman" w:cs="Times New Roman"/>
          <w:iCs/>
          <w:color w:val="auto"/>
          <w:sz w:val="28"/>
          <w:szCs w:val="28"/>
          <w:lang w:val="uk-UA"/>
        </w:rPr>
        <w:t xml:space="preserve">, А.И. </w:t>
      </w:r>
      <w:proofErr w:type="spellStart"/>
      <w:r w:rsidRPr="00655368">
        <w:rPr>
          <w:rFonts w:ascii="Times New Roman" w:hAnsi="Times New Roman" w:cs="Times New Roman"/>
          <w:iCs/>
          <w:color w:val="auto"/>
          <w:sz w:val="28"/>
          <w:szCs w:val="28"/>
          <w:lang w:val="uk-UA"/>
        </w:rPr>
        <w:t>Самарина</w:t>
      </w:r>
      <w:proofErr w:type="spellEnd"/>
      <w:r w:rsidRPr="00655368">
        <w:rPr>
          <w:rFonts w:ascii="Times New Roman" w:hAnsi="Times New Roman" w:cs="Times New Roman"/>
          <w:iCs/>
          <w:color w:val="auto"/>
          <w:sz w:val="28"/>
          <w:szCs w:val="28"/>
          <w:lang w:val="uk-UA"/>
        </w:rPr>
        <w:t xml:space="preserve">, В.В. Щербакова. Ростов на -Дону: </w:t>
      </w:r>
      <w:proofErr w:type="spellStart"/>
      <w:r w:rsidRPr="00655368">
        <w:rPr>
          <w:rFonts w:ascii="Times New Roman" w:hAnsi="Times New Roman" w:cs="Times New Roman"/>
          <w:iCs/>
          <w:color w:val="auto"/>
          <w:sz w:val="28"/>
          <w:szCs w:val="28"/>
          <w:lang w:val="uk-UA"/>
        </w:rPr>
        <w:t>Рост.Издат</w:t>
      </w:r>
      <w:proofErr w:type="spellEnd"/>
      <w:r w:rsidRPr="00655368">
        <w:rPr>
          <w:rFonts w:ascii="Times New Roman" w:hAnsi="Times New Roman" w:cs="Times New Roman"/>
          <w:iCs/>
          <w:color w:val="auto"/>
          <w:sz w:val="28"/>
          <w:szCs w:val="28"/>
          <w:lang w:val="uk-UA"/>
        </w:rPr>
        <w:t>., 2002.- С. 68 - 80.</w:t>
      </w:r>
    </w:p>
    <w:p w:rsidR="007B7F51" w:rsidRPr="00655368" w:rsidRDefault="007B7F51" w:rsidP="007B7F51">
      <w:pPr>
        <w:pStyle w:val="a7"/>
        <w:numPr>
          <w:ilvl w:val="0"/>
          <w:numId w:val="1"/>
        </w:numPr>
        <w:autoSpaceDE w:val="0"/>
        <w:autoSpaceDN w:val="0"/>
        <w:adjustRightInd w:val="0"/>
        <w:spacing w:line="360" w:lineRule="auto"/>
        <w:ind w:left="0" w:firstLine="709"/>
        <w:jc w:val="both"/>
        <w:rPr>
          <w:rFonts w:ascii="Times New Roman" w:hAnsi="Times New Roman" w:cs="Times New Roman"/>
          <w:iCs/>
          <w:color w:val="auto"/>
          <w:sz w:val="28"/>
          <w:szCs w:val="28"/>
          <w:lang w:val="uk-UA"/>
        </w:rPr>
      </w:pPr>
      <w:proofErr w:type="spellStart"/>
      <w:r w:rsidRPr="00655368">
        <w:rPr>
          <w:rFonts w:ascii="Times New Roman" w:hAnsi="Times New Roman" w:cs="Times New Roman"/>
          <w:iCs/>
          <w:color w:val="auto"/>
          <w:sz w:val="28"/>
          <w:szCs w:val="28"/>
          <w:lang w:val="uk-UA"/>
        </w:rPr>
        <w:lastRenderedPageBreak/>
        <w:t>Міськів</w:t>
      </w:r>
      <w:proofErr w:type="spellEnd"/>
      <w:r w:rsidRPr="00655368">
        <w:rPr>
          <w:rFonts w:ascii="Times New Roman" w:hAnsi="Times New Roman" w:cs="Times New Roman"/>
          <w:iCs/>
          <w:color w:val="auto"/>
          <w:sz w:val="28"/>
          <w:szCs w:val="28"/>
          <w:lang w:val="uk-UA"/>
        </w:rPr>
        <w:t xml:space="preserve"> А.Л. Структура </w:t>
      </w:r>
      <w:proofErr w:type="spellStart"/>
      <w:r w:rsidRPr="00655368">
        <w:rPr>
          <w:rFonts w:ascii="Times New Roman" w:hAnsi="Times New Roman" w:cs="Times New Roman"/>
          <w:iCs/>
          <w:color w:val="auto"/>
          <w:sz w:val="28"/>
          <w:szCs w:val="28"/>
          <w:lang w:val="uk-UA"/>
        </w:rPr>
        <w:t>зубощелепних</w:t>
      </w:r>
      <w:proofErr w:type="spellEnd"/>
      <w:r w:rsidRPr="00655368">
        <w:rPr>
          <w:rFonts w:ascii="Times New Roman" w:hAnsi="Times New Roman" w:cs="Times New Roman"/>
          <w:iCs/>
          <w:color w:val="auto"/>
          <w:sz w:val="28"/>
          <w:szCs w:val="28"/>
          <w:lang w:val="uk-UA"/>
        </w:rPr>
        <w:t xml:space="preserve"> аномалій у дітей Львівської області / А.Л. </w:t>
      </w:r>
      <w:proofErr w:type="spellStart"/>
      <w:r w:rsidRPr="00655368">
        <w:rPr>
          <w:rFonts w:ascii="Times New Roman" w:hAnsi="Times New Roman" w:cs="Times New Roman"/>
          <w:iCs/>
          <w:color w:val="auto"/>
          <w:sz w:val="28"/>
          <w:szCs w:val="28"/>
          <w:lang w:val="uk-UA"/>
        </w:rPr>
        <w:t>Міськів</w:t>
      </w:r>
      <w:proofErr w:type="spellEnd"/>
      <w:r w:rsidRPr="00655368">
        <w:rPr>
          <w:rFonts w:ascii="Times New Roman" w:hAnsi="Times New Roman" w:cs="Times New Roman"/>
          <w:iCs/>
          <w:color w:val="auto"/>
          <w:sz w:val="28"/>
          <w:szCs w:val="28"/>
          <w:lang w:val="uk-UA"/>
        </w:rPr>
        <w:t xml:space="preserve">, Е.В. </w:t>
      </w:r>
      <w:proofErr w:type="spellStart"/>
      <w:r w:rsidRPr="00655368">
        <w:rPr>
          <w:rFonts w:ascii="Times New Roman" w:hAnsi="Times New Roman" w:cs="Times New Roman"/>
          <w:iCs/>
          <w:color w:val="auto"/>
          <w:sz w:val="28"/>
          <w:szCs w:val="28"/>
          <w:lang w:val="uk-UA"/>
        </w:rPr>
        <w:t>Безвушко</w:t>
      </w:r>
      <w:proofErr w:type="spellEnd"/>
      <w:r w:rsidRPr="00655368">
        <w:rPr>
          <w:rFonts w:ascii="Times New Roman" w:hAnsi="Times New Roman" w:cs="Times New Roman"/>
          <w:iCs/>
          <w:color w:val="auto"/>
          <w:sz w:val="28"/>
          <w:szCs w:val="28"/>
          <w:lang w:val="uk-UA"/>
        </w:rPr>
        <w:t xml:space="preserve"> // </w:t>
      </w:r>
      <w:proofErr w:type="spellStart"/>
      <w:r w:rsidRPr="00655368">
        <w:rPr>
          <w:rFonts w:ascii="Times New Roman" w:hAnsi="Times New Roman" w:cs="Times New Roman"/>
          <w:iCs/>
          <w:color w:val="auto"/>
          <w:sz w:val="28"/>
          <w:szCs w:val="28"/>
          <w:lang w:val="uk-UA"/>
        </w:rPr>
        <w:t>Acta</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medica</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Leopoliensia</w:t>
      </w:r>
      <w:proofErr w:type="spellEnd"/>
      <w:r w:rsidRPr="00655368">
        <w:rPr>
          <w:rFonts w:ascii="Times New Roman" w:hAnsi="Times New Roman" w:cs="Times New Roman"/>
          <w:iCs/>
          <w:color w:val="auto"/>
          <w:sz w:val="28"/>
          <w:szCs w:val="28"/>
          <w:lang w:val="uk-UA"/>
        </w:rPr>
        <w:t xml:space="preserve">. - 2015. - Т. 21, № 2. - С. 10-13. </w:t>
      </w:r>
    </w:p>
    <w:p w:rsidR="007B7F51" w:rsidRPr="00655368" w:rsidRDefault="007B7F51" w:rsidP="007B7F51">
      <w:pPr>
        <w:pStyle w:val="a7"/>
        <w:numPr>
          <w:ilvl w:val="0"/>
          <w:numId w:val="1"/>
        </w:numPr>
        <w:autoSpaceDE w:val="0"/>
        <w:autoSpaceDN w:val="0"/>
        <w:adjustRightInd w:val="0"/>
        <w:spacing w:line="360" w:lineRule="auto"/>
        <w:ind w:left="0" w:firstLine="709"/>
        <w:jc w:val="both"/>
        <w:rPr>
          <w:rFonts w:ascii="Times New Roman" w:hAnsi="Times New Roman" w:cs="Times New Roman"/>
          <w:iCs/>
          <w:color w:val="auto"/>
          <w:sz w:val="28"/>
          <w:szCs w:val="28"/>
          <w:lang w:val="uk-UA"/>
        </w:rPr>
      </w:pPr>
      <w:proofErr w:type="spellStart"/>
      <w:r w:rsidRPr="00655368">
        <w:rPr>
          <w:rFonts w:ascii="Times New Roman" w:hAnsi="Times New Roman" w:cs="Times New Roman"/>
          <w:iCs/>
          <w:color w:val="auto"/>
          <w:sz w:val="28"/>
          <w:szCs w:val="28"/>
          <w:lang w:val="uk-UA"/>
        </w:rPr>
        <w:t>Персин</w:t>
      </w:r>
      <w:proofErr w:type="spellEnd"/>
      <w:r w:rsidRPr="00655368">
        <w:rPr>
          <w:rFonts w:ascii="Times New Roman" w:hAnsi="Times New Roman" w:cs="Times New Roman"/>
          <w:iCs/>
          <w:color w:val="auto"/>
          <w:sz w:val="28"/>
          <w:szCs w:val="28"/>
          <w:lang w:val="uk-UA"/>
        </w:rPr>
        <w:t xml:space="preserve"> Л.С. </w:t>
      </w:r>
      <w:proofErr w:type="spellStart"/>
      <w:r w:rsidRPr="00655368">
        <w:rPr>
          <w:rFonts w:ascii="Times New Roman" w:hAnsi="Times New Roman" w:cs="Times New Roman"/>
          <w:iCs/>
          <w:color w:val="auto"/>
          <w:sz w:val="28"/>
          <w:szCs w:val="28"/>
          <w:lang w:val="uk-UA"/>
        </w:rPr>
        <w:t>Ортодонтия</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Современные</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методы</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диагностики</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зубочелюстно-лицевых</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аномаилий</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Руководство</w:t>
      </w:r>
      <w:proofErr w:type="spellEnd"/>
      <w:r w:rsidRPr="00655368">
        <w:rPr>
          <w:rFonts w:ascii="Times New Roman" w:hAnsi="Times New Roman" w:cs="Times New Roman"/>
          <w:iCs/>
          <w:color w:val="auto"/>
          <w:sz w:val="28"/>
          <w:szCs w:val="28"/>
          <w:lang w:val="uk-UA"/>
        </w:rPr>
        <w:t xml:space="preserve"> для </w:t>
      </w:r>
      <w:proofErr w:type="spellStart"/>
      <w:r w:rsidRPr="00655368">
        <w:rPr>
          <w:rFonts w:ascii="Times New Roman" w:hAnsi="Times New Roman" w:cs="Times New Roman"/>
          <w:iCs/>
          <w:color w:val="auto"/>
          <w:sz w:val="28"/>
          <w:szCs w:val="28"/>
          <w:lang w:val="uk-UA"/>
        </w:rPr>
        <w:t>врачей</w:t>
      </w:r>
      <w:proofErr w:type="spellEnd"/>
      <w:r w:rsidRPr="00655368">
        <w:rPr>
          <w:rFonts w:ascii="Times New Roman" w:hAnsi="Times New Roman" w:cs="Times New Roman"/>
          <w:iCs/>
          <w:color w:val="auto"/>
          <w:sz w:val="28"/>
          <w:szCs w:val="28"/>
          <w:lang w:val="uk-UA"/>
        </w:rPr>
        <w:t>. – М.: ООО «ИЗПЦ «</w:t>
      </w:r>
      <w:proofErr w:type="spellStart"/>
      <w:r w:rsidRPr="00655368">
        <w:rPr>
          <w:rFonts w:ascii="Times New Roman" w:hAnsi="Times New Roman" w:cs="Times New Roman"/>
          <w:iCs/>
          <w:color w:val="auto"/>
          <w:sz w:val="28"/>
          <w:szCs w:val="28"/>
          <w:lang w:val="uk-UA"/>
        </w:rPr>
        <w:t>Информкнига</w:t>
      </w:r>
      <w:proofErr w:type="spellEnd"/>
      <w:r w:rsidRPr="00655368">
        <w:rPr>
          <w:rFonts w:ascii="Times New Roman" w:hAnsi="Times New Roman" w:cs="Times New Roman"/>
          <w:iCs/>
          <w:color w:val="auto"/>
          <w:sz w:val="28"/>
          <w:szCs w:val="28"/>
          <w:lang w:val="uk-UA"/>
        </w:rPr>
        <w:t>», 2007. – 248 с.</w:t>
      </w:r>
    </w:p>
    <w:p w:rsidR="007B7F51" w:rsidRPr="00655368" w:rsidRDefault="007B7F51" w:rsidP="007B7F51">
      <w:pPr>
        <w:pStyle w:val="a7"/>
        <w:numPr>
          <w:ilvl w:val="0"/>
          <w:numId w:val="1"/>
        </w:numPr>
        <w:autoSpaceDE w:val="0"/>
        <w:autoSpaceDN w:val="0"/>
        <w:adjustRightInd w:val="0"/>
        <w:spacing w:line="360" w:lineRule="auto"/>
        <w:ind w:left="0" w:firstLine="709"/>
        <w:jc w:val="both"/>
        <w:rPr>
          <w:rFonts w:ascii="Times New Roman" w:hAnsi="Times New Roman" w:cs="Times New Roman"/>
          <w:iCs/>
          <w:color w:val="auto"/>
          <w:sz w:val="28"/>
          <w:szCs w:val="28"/>
          <w:lang w:val="uk-UA"/>
        </w:rPr>
      </w:pPr>
      <w:proofErr w:type="spellStart"/>
      <w:r w:rsidRPr="00655368">
        <w:rPr>
          <w:rFonts w:ascii="Times New Roman" w:hAnsi="Times New Roman" w:cs="Times New Roman"/>
          <w:iCs/>
          <w:color w:val="auto"/>
          <w:sz w:val="28"/>
          <w:szCs w:val="28"/>
          <w:lang w:val="uk-UA"/>
        </w:rPr>
        <w:t>Фліс</w:t>
      </w:r>
      <w:proofErr w:type="spellEnd"/>
      <w:r w:rsidRPr="00655368">
        <w:rPr>
          <w:rFonts w:ascii="Times New Roman" w:hAnsi="Times New Roman" w:cs="Times New Roman"/>
          <w:iCs/>
          <w:color w:val="auto"/>
          <w:sz w:val="28"/>
          <w:szCs w:val="28"/>
          <w:lang w:val="uk-UA"/>
        </w:rPr>
        <w:t xml:space="preserve"> П.С. </w:t>
      </w:r>
      <w:proofErr w:type="spellStart"/>
      <w:r w:rsidRPr="00655368">
        <w:rPr>
          <w:rFonts w:ascii="Times New Roman" w:hAnsi="Times New Roman" w:cs="Times New Roman"/>
          <w:iCs/>
          <w:color w:val="auto"/>
          <w:sz w:val="28"/>
          <w:szCs w:val="28"/>
          <w:lang w:val="uk-UA"/>
        </w:rPr>
        <w:t>Ортодонтія</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Зубо</w:t>
      </w:r>
      <w:proofErr w:type="spellEnd"/>
      <w:r w:rsidRPr="00655368">
        <w:rPr>
          <w:rFonts w:ascii="Times New Roman" w:hAnsi="Times New Roman" w:cs="Times New Roman"/>
          <w:iCs/>
          <w:color w:val="auto"/>
          <w:sz w:val="28"/>
          <w:szCs w:val="28"/>
          <w:lang w:val="uk-UA"/>
        </w:rPr>
        <w:t xml:space="preserve">-щелепні аномалії та деформації = </w:t>
      </w:r>
      <w:proofErr w:type="spellStart"/>
      <w:r w:rsidRPr="00655368">
        <w:rPr>
          <w:rFonts w:ascii="Times New Roman" w:hAnsi="Times New Roman" w:cs="Times New Roman"/>
          <w:iCs/>
          <w:color w:val="auto"/>
          <w:sz w:val="28"/>
          <w:szCs w:val="28"/>
          <w:lang w:val="uk-UA"/>
        </w:rPr>
        <w:t>Dentognathic</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Anomalies</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and</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Deformation</w:t>
      </w:r>
      <w:proofErr w:type="spellEnd"/>
      <w:r w:rsidRPr="00655368">
        <w:rPr>
          <w:rFonts w:ascii="Times New Roman" w:hAnsi="Times New Roman" w:cs="Times New Roman"/>
          <w:iCs/>
          <w:color w:val="auto"/>
          <w:sz w:val="28"/>
          <w:szCs w:val="28"/>
          <w:lang w:val="uk-UA"/>
        </w:rPr>
        <w:t xml:space="preserve"> // П.С. </w:t>
      </w:r>
      <w:proofErr w:type="spellStart"/>
      <w:r w:rsidRPr="00655368">
        <w:rPr>
          <w:rFonts w:ascii="Times New Roman" w:hAnsi="Times New Roman" w:cs="Times New Roman"/>
          <w:iCs/>
          <w:color w:val="auto"/>
          <w:sz w:val="28"/>
          <w:szCs w:val="28"/>
          <w:lang w:val="uk-UA"/>
        </w:rPr>
        <w:t>Фліс</w:t>
      </w:r>
      <w:proofErr w:type="spellEnd"/>
      <w:r w:rsidRPr="00655368">
        <w:rPr>
          <w:rFonts w:ascii="Times New Roman" w:hAnsi="Times New Roman" w:cs="Times New Roman"/>
          <w:iCs/>
          <w:color w:val="auto"/>
          <w:sz w:val="28"/>
          <w:szCs w:val="28"/>
          <w:lang w:val="uk-UA"/>
        </w:rPr>
        <w:t xml:space="preserve">, Г.П. Леоненко, В.В. </w:t>
      </w:r>
      <w:proofErr w:type="spellStart"/>
      <w:r w:rsidRPr="00655368">
        <w:rPr>
          <w:rFonts w:ascii="Times New Roman" w:hAnsi="Times New Roman" w:cs="Times New Roman"/>
          <w:iCs/>
          <w:color w:val="auto"/>
          <w:sz w:val="28"/>
          <w:szCs w:val="28"/>
          <w:lang w:val="uk-UA"/>
        </w:rPr>
        <w:t>Філоненко</w:t>
      </w:r>
      <w:proofErr w:type="spellEnd"/>
      <w:r w:rsidRPr="00655368">
        <w:rPr>
          <w:rFonts w:ascii="Times New Roman" w:hAnsi="Times New Roman" w:cs="Times New Roman"/>
          <w:iCs/>
          <w:color w:val="auto"/>
          <w:sz w:val="28"/>
          <w:szCs w:val="28"/>
          <w:lang w:val="uk-UA"/>
        </w:rPr>
        <w:t xml:space="preserve">, Н.М. Дорошенко/ – К.: ВСВ «Медицина», 2015. – 176с. </w:t>
      </w:r>
    </w:p>
    <w:p w:rsidR="007B7F51" w:rsidRPr="00655368" w:rsidRDefault="007B7F51" w:rsidP="007B7F51">
      <w:pPr>
        <w:pStyle w:val="a7"/>
        <w:numPr>
          <w:ilvl w:val="0"/>
          <w:numId w:val="1"/>
        </w:numPr>
        <w:autoSpaceDE w:val="0"/>
        <w:autoSpaceDN w:val="0"/>
        <w:adjustRightInd w:val="0"/>
        <w:spacing w:line="360" w:lineRule="auto"/>
        <w:ind w:left="0" w:firstLine="709"/>
        <w:jc w:val="both"/>
        <w:rPr>
          <w:rFonts w:ascii="Times New Roman" w:hAnsi="Times New Roman" w:cs="Times New Roman"/>
          <w:iCs/>
          <w:color w:val="auto"/>
          <w:sz w:val="28"/>
          <w:szCs w:val="28"/>
          <w:lang w:val="uk-UA"/>
        </w:rPr>
      </w:pPr>
      <w:proofErr w:type="spellStart"/>
      <w:r w:rsidRPr="00655368">
        <w:rPr>
          <w:rFonts w:ascii="Times New Roman" w:hAnsi="Times New Roman" w:cs="Times New Roman"/>
          <w:iCs/>
          <w:color w:val="auto"/>
          <w:sz w:val="28"/>
          <w:szCs w:val="28"/>
          <w:lang w:val="uk-UA"/>
        </w:rPr>
        <w:t>Cummins</w:t>
      </w:r>
      <w:proofErr w:type="spellEnd"/>
      <w:r w:rsidRPr="00655368">
        <w:rPr>
          <w:rFonts w:ascii="Times New Roman" w:hAnsi="Times New Roman" w:cs="Times New Roman"/>
          <w:iCs/>
          <w:color w:val="auto"/>
          <w:sz w:val="28"/>
          <w:szCs w:val="28"/>
          <w:lang w:val="uk-UA"/>
        </w:rPr>
        <w:t xml:space="preserve"> H. </w:t>
      </w:r>
      <w:proofErr w:type="spellStart"/>
      <w:r w:rsidRPr="00655368">
        <w:rPr>
          <w:rFonts w:ascii="Times New Roman" w:hAnsi="Times New Roman" w:cs="Times New Roman"/>
          <w:iCs/>
          <w:color w:val="auto"/>
          <w:sz w:val="28"/>
          <w:szCs w:val="28"/>
          <w:lang w:val="uk-UA"/>
        </w:rPr>
        <w:t>Finger</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prints</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palms</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and</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soles</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An</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introduction</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to</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dermatoglyphics</w:t>
      </w:r>
      <w:proofErr w:type="spellEnd"/>
      <w:r w:rsidRPr="00655368">
        <w:rPr>
          <w:rFonts w:ascii="Times New Roman" w:hAnsi="Times New Roman" w:cs="Times New Roman"/>
          <w:iCs/>
          <w:color w:val="auto"/>
          <w:sz w:val="28"/>
          <w:szCs w:val="28"/>
          <w:lang w:val="uk-UA"/>
        </w:rPr>
        <w:t>/</w:t>
      </w:r>
      <w:r w:rsidRPr="00655368">
        <w:rPr>
          <w:color w:val="auto"/>
          <w:lang w:val="uk-UA"/>
        </w:rPr>
        <w:t xml:space="preserve"> </w:t>
      </w:r>
      <w:r w:rsidRPr="00655368">
        <w:rPr>
          <w:rFonts w:ascii="Times New Roman" w:hAnsi="Times New Roman" w:cs="Times New Roman"/>
          <w:iCs/>
          <w:color w:val="auto"/>
          <w:sz w:val="28"/>
          <w:szCs w:val="28"/>
          <w:lang w:val="uk-UA"/>
        </w:rPr>
        <w:t xml:space="preserve">H. </w:t>
      </w:r>
      <w:proofErr w:type="spellStart"/>
      <w:r w:rsidRPr="00655368">
        <w:rPr>
          <w:rFonts w:ascii="Times New Roman" w:hAnsi="Times New Roman" w:cs="Times New Roman"/>
          <w:iCs/>
          <w:color w:val="auto"/>
          <w:sz w:val="28"/>
          <w:szCs w:val="28"/>
          <w:lang w:val="uk-UA"/>
        </w:rPr>
        <w:t>Cummins</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Ch</w:t>
      </w:r>
      <w:proofErr w:type="spellEnd"/>
      <w:r w:rsidRPr="00655368">
        <w:rPr>
          <w:rFonts w:ascii="Times New Roman" w:hAnsi="Times New Roman" w:cs="Times New Roman"/>
          <w:iCs/>
          <w:color w:val="auto"/>
          <w:sz w:val="28"/>
          <w:szCs w:val="28"/>
          <w:lang w:val="uk-UA"/>
        </w:rPr>
        <w:t xml:space="preserve">. </w:t>
      </w:r>
      <w:proofErr w:type="spellStart"/>
      <w:r w:rsidRPr="00655368">
        <w:rPr>
          <w:rFonts w:ascii="Times New Roman" w:hAnsi="Times New Roman" w:cs="Times New Roman"/>
          <w:iCs/>
          <w:color w:val="auto"/>
          <w:sz w:val="28"/>
          <w:szCs w:val="28"/>
          <w:lang w:val="uk-UA"/>
        </w:rPr>
        <w:t>Midlo</w:t>
      </w:r>
      <w:proofErr w:type="spellEnd"/>
      <w:r w:rsidRPr="00655368">
        <w:rPr>
          <w:rFonts w:ascii="Times New Roman" w:hAnsi="Times New Roman" w:cs="Times New Roman"/>
          <w:iCs/>
          <w:color w:val="auto"/>
          <w:sz w:val="28"/>
          <w:szCs w:val="28"/>
          <w:lang w:val="uk-UA"/>
        </w:rPr>
        <w:t xml:space="preserve"> //.- </w:t>
      </w:r>
      <w:proofErr w:type="spellStart"/>
      <w:r w:rsidRPr="00655368">
        <w:rPr>
          <w:rFonts w:ascii="Times New Roman" w:hAnsi="Times New Roman" w:cs="Times New Roman"/>
          <w:iCs/>
          <w:color w:val="auto"/>
          <w:sz w:val="28"/>
          <w:szCs w:val="28"/>
          <w:lang w:val="uk-UA"/>
        </w:rPr>
        <w:t>Philadelphia</w:t>
      </w:r>
      <w:proofErr w:type="spellEnd"/>
      <w:r w:rsidRPr="00655368">
        <w:rPr>
          <w:rFonts w:ascii="Times New Roman" w:hAnsi="Times New Roman" w:cs="Times New Roman"/>
          <w:iCs/>
          <w:color w:val="auto"/>
          <w:sz w:val="28"/>
          <w:szCs w:val="28"/>
          <w:lang w:val="uk-UA"/>
        </w:rPr>
        <w:t>, 1961.- 300 p.</w:t>
      </w:r>
    </w:p>
    <w:p w:rsidR="003535C1" w:rsidRPr="00655368" w:rsidRDefault="003535C1" w:rsidP="00BE3B56">
      <w:pPr>
        <w:spacing w:line="360" w:lineRule="auto"/>
        <w:ind w:firstLine="708"/>
        <w:rPr>
          <w:sz w:val="28"/>
          <w:szCs w:val="28"/>
          <w:lang w:val="uk-UA"/>
        </w:rPr>
      </w:pPr>
    </w:p>
    <w:sectPr w:rsidR="003535C1" w:rsidRPr="00655368" w:rsidSect="00D84B68">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T51D2O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2BC"/>
    <w:multiLevelType w:val="hybridMultilevel"/>
    <w:tmpl w:val="34ECC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CF"/>
    <w:rsid w:val="000079A5"/>
    <w:rsid w:val="00017AFD"/>
    <w:rsid w:val="0002320F"/>
    <w:rsid w:val="0002494D"/>
    <w:rsid w:val="00036E14"/>
    <w:rsid w:val="0009198C"/>
    <w:rsid w:val="000F37F1"/>
    <w:rsid w:val="00164EEB"/>
    <w:rsid w:val="003535C1"/>
    <w:rsid w:val="00386649"/>
    <w:rsid w:val="004A6D06"/>
    <w:rsid w:val="004C5DF1"/>
    <w:rsid w:val="005F0328"/>
    <w:rsid w:val="005F68DE"/>
    <w:rsid w:val="00614C47"/>
    <w:rsid w:val="0064303D"/>
    <w:rsid w:val="00655368"/>
    <w:rsid w:val="006574D8"/>
    <w:rsid w:val="00667736"/>
    <w:rsid w:val="006A4E22"/>
    <w:rsid w:val="006B1EB8"/>
    <w:rsid w:val="006D1680"/>
    <w:rsid w:val="00733B38"/>
    <w:rsid w:val="007B7F51"/>
    <w:rsid w:val="007C7A1F"/>
    <w:rsid w:val="008362CF"/>
    <w:rsid w:val="008936ED"/>
    <w:rsid w:val="008F0E69"/>
    <w:rsid w:val="008F1F82"/>
    <w:rsid w:val="00901CB6"/>
    <w:rsid w:val="009315DB"/>
    <w:rsid w:val="009319B6"/>
    <w:rsid w:val="00935BD2"/>
    <w:rsid w:val="009F2A84"/>
    <w:rsid w:val="00A24815"/>
    <w:rsid w:val="00A414B4"/>
    <w:rsid w:val="00A71C11"/>
    <w:rsid w:val="00A85664"/>
    <w:rsid w:val="00AA2251"/>
    <w:rsid w:val="00AA493A"/>
    <w:rsid w:val="00B203C2"/>
    <w:rsid w:val="00BB03B0"/>
    <w:rsid w:val="00BB59B3"/>
    <w:rsid w:val="00BE3B56"/>
    <w:rsid w:val="00C60C42"/>
    <w:rsid w:val="00CA42F0"/>
    <w:rsid w:val="00CE4C17"/>
    <w:rsid w:val="00D84B68"/>
    <w:rsid w:val="00DF750A"/>
    <w:rsid w:val="00DF7DD8"/>
    <w:rsid w:val="00E517CF"/>
    <w:rsid w:val="00E75A9D"/>
    <w:rsid w:val="00E75C87"/>
    <w:rsid w:val="00EB7782"/>
    <w:rsid w:val="00F31206"/>
    <w:rsid w:val="00F317DF"/>
    <w:rsid w:val="00F930A8"/>
    <w:rsid w:val="00FF2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69C5"/>
  <w15:chartTrackingRefBased/>
  <w15:docId w15:val="{679946CC-F54B-4A39-8282-1F5C58D3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E3B56"/>
    <w:pPr>
      <w:spacing w:after="120"/>
    </w:pPr>
  </w:style>
  <w:style w:type="character" w:customStyle="1" w:styleId="a4">
    <w:name w:val="Основной текст Знак"/>
    <w:basedOn w:val="a0"/>
    <w:link w:val="a3"/>
    <w:uiPriority w:val="99"/>
    <w:semiHidden/>
    <w:rsid w:val="00BE3B56"/>
  </w:style>
  <w:style w:type="character" w:styleId="a5">
    <w:name w:val="Strong"/>
    <w:basedOn w:val="a0"/>
    <w:qFormat/>
    <w:rsid w:val="007B7F51"/>
    <w:rPr>
      <w:b/>
      <w:bCs/>
    </w:rPr>
  </w:style>
  <w:style w:type="table" w:styleId="a6">
    <w:name w:val="Table Grid"/>
    <w:basedOn w:val="a1"/>
    <w:uiPriority w:val="59"/>
    <w:rsid w:val="007B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B7F51"/>
    <w:pPr>
      <w:spacing w:after="0" w:line="240" w:lineRule="auto"/>
      <w:ind w:left="720"/>
      <w:contextualSpacing/>
    </w:pPr>
    <w:rPr>
      <w:rFonts w:ascii="Arial Unicode MS" w:eastAsia="Times New Roman" w:hAnsi="Arial Unicode MS" w:cs="Arial Unicode MS"/>
      <w:color w:val="000000"/>
      <w:sz w:val="24"/>
      <w:szCs w:val="24"/>
      <w:lang w:eastAsia="ru-RU"/>
    </w:rPr>
  </w:style>
  <w:style w:type="paragraph" w:styleId="HTML">
    <w:name w:val="HTML Preformatted"/>
    <w:basedOn w:val="a"/>
    <w:link w:val="HTML0"/>
    <w:uiPriority w:val="99"/>
    <w:semiHidden/>
    <w:unhideWhenUsed/>
    <w:rsid w:val="0001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7AFD"/>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6553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5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121">
      <w:bodyDiv w:val="1"/>
      <w:marLeft w:val="0"/>
      <w:marRight w:val="0"/>
      <w:marTop w:val="0"/>
      <w:marBottom w:val="0"/>
      <w:divBdr>
        <w:top w:val="none" w:sz="0" w:space="0" w:color="auto"/>
        <w:left w:val="none" w:sz="0" w:space="0" w:color="auto"/>
        <w:bottom w:val="none" w:sz="0" w:space="0" w:color="auto"/>
        <w:right w:val="none" w:sz="0" w:space="0" w:color="auto"/>
      </w:divBdr>
    </w:div>
    <w:div w:id="7967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AC4B7-71DD-4C1B-9BB3-37E72574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12</Pages>
  <Words>3068</Words>
  <Characters>17491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2019-05-03T05:54:00Z</cp:lastPrinted>
  <dcterms:created xsi:type="dcterms:W3CDTF">2019-04-07T09:26:00Z</dcterms:created>
  <dcterms:modified xsi:type="dcterms:W3CDTF">2019-05-03T08:35:00Z</dcterms:modified>
</cp:coreProperties>
</file>