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369" w:rsidRPr="00677518" w:rsidRDefault="00973369" w:rsidP="00E078EE">
      <w:pPr>
        <w:shd w:val="clear" w:color="auto" w:fill="FFFFFF"/>
        <w:tabs>
          <w:tab w:val="left" w:pos="710"/>
        </w:tabs>
        <w:autoSpaceDE w:val="0"/>
        <w:autoSpaceDN w:val="0"/>
        <w:adjustRightInd w:val="0"/>
        <w:ind w:firstLine="0"/>
        <w:jc w:val="center"/>
        <w:rPr>
          <w:b/>
          <w:color w:val="000000"/>
          <w:spacing w:val="-14"/>
          <w:sz w:val="22"/>
          <w:szCs w:val="22"/>
        </w:rPr>
      </w:pPr>
    </w:p>
    <w:p w:rsidR="00973369" w:rsidRDefault="00973369" w:rsidP="00E078EE">
      <w:pPr>
        <w:shd w:val="clear" w:color="auto" w:fill="FFFFFF"/>
        <w:tabs>
          <w:tab w:val="left" w:pos="710"/>
        </w:tabs>
        <w:autoSpaceDE w:val="0"/>
        <w:autoSpaceDN w:val="0"/>
        <w:adjustRightInd w:val="0"/>
        <w:ind w:firstLine="0"/>
        <w:jc w:val="center"/>
        <w:rPr>
          <w:b/>
          <w:color w:val="000000"/>
          <w:spacing w:val="-14"/>
          <w:sz w:val="22"/>
          <w:szCs w:val="22"/>
        </w:rPr>
      </w:pPr>
    </w:p>
    <w:p w:rsidR="00973369" w:rsidRDefault="00973369" w:rsidP="00E078EE">
      <w:pPr>
        <w:shd w:val="clear" w:color="auto" w:fill="FFFFFF"/>
        <w:tabs>
          <w:tab w:val="left" w:pos="710"/>
        </w:tabs>
        <w:autoSpaceDE w:val="0"/>
        <w:autoSpaceDN w:val="0"/>
        <w:adjustRightInd w:val="0"/>
        <w:ind w:firstLine="0"/>
        <w:jc w:val="center"/>
        <w:rPr>
          <w:b/>
          <w:color w:val="000000"/>
          <w:spacing w:val="-14"/>
          <w:sz w:val="22"/>
          <w:szCs w:val="22"/>
        </w:rPr>
      </w:pPr>
    </w:p>
    <w:p w:rsidR="00973369" w:rsidRDefault="00973369" w:rsidP="00E078EE">
      <w:pPr>
        <w:shd w:val="clear" w:color="auto" w:fill="FFFFFF"/>
        <w:tabs>
          <w:tab w:val="left" w:pos="710"/>
        </w:tabs>
        <w:autoSpaceDE w:val="0"/>
        <w:autoSpaceDN w:val="0"/>
        <w:adjustRightInd w:val="0"/>
        <w:ind w:firstLine="0"/>
        <w:jc w:val="center"/>
        <w:rPr>
          <w:b/>
          <w:color w:val="000000"/>
          <w:spacing w:val="-14"/>
          <w:sz w:val="22"/>
          <w:szCs w:val="22"/>
        </w:rPr>
      </w:pPr>
    </w:p>
    <w:p w:rsidR="00973369" w:rsidRDefault="00973369" w:rsidP="00E078EE">
      <w:pPr>
        <w:shd w:val="clear" w:color="auto" w:fill="FFFFFF"/>
        <w:tabs>
          <w:tab w:val="left" w:pos="710"/>
        </w:tabs>
        <w:autoSpaceDE w:val="0"/>
        <w:autoSpaceDN w:val="0"/>
        <w:adjustRightInd w:val="0"/>
        <w:ind w:firstLine="0"/>
        <w:jc w:val="center"/>
        <w:rPr>
          <w:b/>
          <w:color w:val="000000"/>
          <w:spacing w:val="-14"/>
          <w:sz w:val="36"/>
          <w:szCs w:val="36"/>
        </w:rPr>
      </w:pPr>
    </w:p>
    <w:p w:rsidR="00973369" w:rsidRDefault="00973369" w:rsidP="00E078EE">
      <w:pPr>
        <w:shd w:val="clear" w:color="auto" w:fill="FFFFFF"/>
        <w:tabs>
          <w:tab w:val="left" w:pos="710"/>
        </w:tabs>
        <w:autoSpaceDE w:val="0"/>
        <w:autoSpaceDN w:val="0"/>
        <w:adjustRightInd w:val="0"/>
        <w:ind w:firstLine="0"/>
        <w:jc w:val="center"/>
        <w:rPr>
          <w:b/>
          <w:color w:val="000000"/>
          <w:spacing w:val="-14"/>
          <w:sz w:val="36"/>
          <w:szCs w:val="36"/>
        </w:rPr>
      </w:pPr>
    </w:p>
    <w:p w:rsidR="00973369" w:rsidRDefault="00973369" w:rsidP="00E078EE">
      <w:pPr>
        <w:shd w:val="clear" w:color="auto" w:fill="FFFFFF"/>
        <w:tabs>
          <w:tab w:val="left" w:pos="710"/>
        </w:tabs>
        <w:autoSpaceDE w:val="0"/>
        <w:autoSpaceDN w:val="0"/>
        <w:adjustRightInd w:val="0"/>
        <w:ind w:firstLine="0"/>
        <w:jc w:val="center"/>
        <w:rPr>
          <w:b/>
          <w:color w:val="000000"/>
          <w:spacing w:val="-14"/>
          <w:sz w:val="36"/>
          <w:szCs w:val="36"/>
        </w:rPr>
      </w:pPr>
    </w:p>
    <w:p w:rsidR="00973369" w:rsidRDefault="00973369" w:rsidP="00E078EE">
      <w:pPr>
        <w:shd w:val="clear" w:color="auto" w:fill="FFFFFF"/>
        <w:tabs>
          <w:tab w:val="left" w:pos="710"/>
        </w:tabs>
        <w:autoSpaceDE w:val="0"/>
        <w:autoSpaceDN w:val="0"/>
        <w:adjustRightInd w:val="0"/>
        <w:ind w:firstLine="0"/>
        <w:jc w:val="center"/>
        <w:rPr>
          <w:b/>
          <w:color w:val="000000"/>
          <w:spacing w:val="-14"/>
          <w:sz w:val="36"/>
          <w:szCs w:val="36"/>
        </w:rPr>
      </w:pPr>
    </w:p>
    <w:p w:rsidR="00973369" w:rsidRDefault="00973369" w:rsidP="00E078EE">
      <w:pPr>
        <w:shd w:val="clear" w:color="auto" w:fill="FFFFFF"/>
        <w:tabs>
          <w:tab w:val="left" w:pos="710"/>
        </w:tabs>
        <w:autoSpaceDE w:val="0"/>
        <w:autoSpaceDN w:val="0"/>
        <w:adjustRightInd w:val="0"/>
        <w:ind w:firstLine="0"/>
        <w:jc w:val="center"/>
        <w:rPr>
          <w:b/>
          <w:color w:val="000000"/>
          <w:spacing w:val="-14"/>
          <w:sz w:val="36"/>
          <w:szCs w:val="36"/>
        </w:rPr>
      </w:pPr>
      <w:r w:rsidRPr="00DB3071">
        <w:rPr>
          <w:b/>
          <w:color w:val="000000"/>
          <w:spacing w:val="-14"/>
          <w:sz w:val="40"/>
          <w:szCs w:val="40"/>
        </w:rPr>
        <w:t xml:space="preserve">ОЛЕКСАНДР  </w:t>
      </w:r>
      <w:r>
        <w:rPr>
          <w:b/>
          <w:color w:val="000000"/>
          <w:spacing w:val="-14"/>
          <w:sz w:val="40"/>
          <w:szCs w:val="40"/>
        </w:rPr>
        <w:t xml:space="preserve"> ГРІН</w:t>
      </w:r>
    </w:p>
    <w:p w:rsidR="00973369" w:rsidRDefault="00973369" w:rsidP="00E078EE">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E078EE">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E078EE">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E078EE">
      <w:pPr>
        <w:shd w:val="clear" w:color="auto" w:fill="FFFFFF"/>
        <w:tabs>
          <w:tab w:val="left" w:pos="710"/>
        </w:tabs>
        <w:autoSpaceDE w:val="0"/>
        <w:autoSpaceDN w:val="0"/>
        <w:adjustRightInd w:val="0"/>
        <w:ind w:firstLine="0"/>
        <w:jc w:val="center"/>
        <w:rPr>
          <w:b/>
          <w:color w:val="000000"/>
          <w:spacing w:val="-14"/>
          <w:sz w:val="52"/>
          <w:szCs w:val="52"/>
        </w:rPr>
      </w:pPr>
      <w:r>
        <w:rPr>
          <w:b/>
          <w:color w:val="000000"/>
          <w:spacing w:val="-14"/>
          <w:sz w:val="52"/>
          <w:szCs w:val="52"/>
        </w:rPr>
        <w:t>АНОТОВАНИЙ</w:t>
      </w:r>
    </w:p>
    <w:p w:rsidR="00973369" w:rsidRDefault="00973369" w:rsidP="00E078EE">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E078EE">
      <w:pPr>
        <w:shd w:val="clear" w:color="auto" w:fill="FFFFFF"/>
        <w:tabs>
          <w:tab w:val="left" w:pos="710"/>
        </w:tabs>
        <w:autoSpaceDE w:val="0"/>
        <w:autoSpaceDN w:val="0"/>
        <w:adjustRightInd w:val="0"/>
        <w:ind w:firstLine="0"/>
        <w:jc w:val="center"/>
        <w:rPr>
          <w:b/>
          <w:color w:val="000000"/>
          <w:spacing w:val="-14"/>
          <w:sz w:val="52"/>
          <w:szCs w:val="52"/>
        </w:rPr>
      </w:pPr>
      <w:r>
        <w:rPr>
          <w:b/>
          <w:color w:val="000000"/>
          <w:spacing w:val="-14"/>
          <w:sz w:val="52"/>
          <w:szCs w:val="52"/>
        </w:rPr>
        <w:t>БІБЛІОГРАФІЧНИЙ</w:t>
      </w:r>
    </w:p>
    <w:p w:rsidR="00973369" w:rsidRDefault="00973369" w:rsidP="00E078EE">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E078EE">
      <w:pPr>
        <w:shd w:val="clear" w:color="auto" w:fill="FFFFFF"/>
        <w:tabs>
          <w:tab w:val="left" w:pos="710"/>
        </w:tabs>
        <w:autoSpaceDE w:val="0"/>
        <w:autoSpaceDN w:val="0"/>
        <w:adjustRightInd w:val="0"/>
        <w:ind w:firstLine="0"/>
        <w:jc w:val="center"/>
        <w:rPr>
          <w:b/>
          <w:color w:val="000000"/>
          <w:spacing w:val="-14"/>
          <w:sz w:val="52"/>
          <w:szCs w:val="52"/>
        </w:rPr>
      </w:pPr>
      <w:r>
        <w:rPr>
          <w:b/>
          <w:color w:val="000000"/>
          <w:spacing w:val="-14"/>
          <w:sz w:val="52"/>
          <w:szCs w:val="52"/>
        </w:rPr>
        <w:t>ПОКАЖЧИК</w:t>
      </w:r>
    </w:p>
    <w:p w:rsidR="00973369" w:rsidRDefault="00973369" w:rsidP="00E078EE">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E078EE">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E078EE">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E078EE">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E078EE">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E078EE">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E078EE">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E078EE">
      <w:pPr>
        <w:shd w:val="clear" w:color="auto" w:fill="FFFFFF"/>
        <w:tabs>
          <w:tab w:val="left" w:pos="710"/>
        </w:tabs>
        <w:autoSpaceDE w:val="0"/>
        <w:autoSpaceDN w:val="0"/>
        <w:adjustRightInd w:val="0"/>
        <w:ind w:firstLine="0"/>
        <w:jc w:val="center"/>
        <w:rPr>
          <w:b/>
          <w:color w:val="000000"/>
          <w:spacing w:val="-14"/>
          <w:sz w:val="22"/>
          <w:szCs w:val="22"/>
        </w:rPr>
      </w:pPr>
      <w:r>
        <w:rPr>
          <w:b/>
          <w:color w:val="000000"/>
          <w:spacing w:val="-14"/>
          <w:sz w:val="36"/>
          <w:szCs w:val="36"/>
        </w:rPr>
        <w:t>Ужгород  2011</w:t>
      </w:r>
      <w:r>
        <w:rPr>
          <w:b/>
          <w:color w:val="000000"/>
          <w:spacing w:val="-14"/>
          <w:sz w:val="22"/>
          <w:szCs w:val="22"/>
        </w:rPr>
        <w:br w:type="page"/>
      </w:r>
    </w:p>
    <w:p w:rsidR="00973369" w:rsidRDefault="00973369" w:rsidP="002612CD">
      <w:pPr>
        <w:shd w:val="clear" w:color="auto" w:fill="FFFFFF"/>
        <w:tabs>
          <w:tab w:val="left" w:pos="710"/>
        </w:tabs>
        <w:autoSpaceDE w:val="0"/>
        <w:autoSpaceDN w:val="0"/>
        <w:adjustRightInd w:val="0"/>
        <w:ind w:firstLine="0"/>
        <w:rPr>
          <w:b/>
          <w:color w:val="000000"/>
          <w:spacing w:val="-14"/>
          <w:sz w:val="22"/>
          <w:szCs w:val="22"/>
          <w:lang w:val="ru-RU"/>
        </w:rPr>
      </w:pPr>
      <w:r w:rsidRPr="00983F0D">
        <w:rPr>
          <w:b/>
          <w:color w:val="000000"/>
          <w:spacing w:val="-14"/>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427.5pt">
            <v:imagedata r:id="rId4" o:title=""/>
          </v:shape>
        </w:pict>
      </w:r>
    </w:p>
    <w:p w:rsidR="00973369" w:rsidRDefault="00973369" w:rsidP="002612CD">
      <w:pPr>
        <w:shd w:val="clear" w:color="auto" w:fill="FFFFFF"/>
        <w:tabs>
          <w:tab w:val="left" w:pos="710"/>
        </w:tabs>
        <w:autoSpaceDE w:val="0"/>
        <w:autoSpaceDN w:val="0"/>
        <w:adjustRightInd w:val="0"/>
        <w:ind w:firstLine="0"/>
        <w:rPr>
          <w:b/>
          <w:color w:val="000000"/>
          <w:spacing w:val="-14"/>
          <w:sz w:val="22"/>
          <w:szCs w:val="22"/>
          <w:lang w:val="ru-RU"/>
        </w:rPr>
      </w:pPr>
    </w:p>
    <w:p w:rsidR="00973369" w:rsidRDefault="00973369" w:rsidP="002612CD">
      <w:pPr>
        <w:shd w:val="clear" w:color="auto" w:fill="FFFFFF"/>
        <w:tabs>
          <w:tab w:val="left" w:pos="710"/>
        </w:tabs>
        <w:autoSpaceDE w:val="0"/>
        <w:autoSpaceDN w:val="0"/>
        <w:adjustRightInd w:val="0"/>
        <w:ind w:firstLine="0"/>
        <w:rPr>
          <w:b/>
          <w:color w:val="000000"/>
          <w:spacing w:val="-14"/>
          <w:sz w:val="22"/>
          <w:szCs w:val="22"/>
          <w:lang w:val="ru-RU"/>
        </w:rPr>
      </w:pPr>
    </w:p>
    <w:p w:rsidR="00973369" w:rsidRDefault="00973369" w:rsidP="002612CD">
      <w:pPr>
        <w:shd w:val="clear" w:color="auto" w:fill="FFFFFF"/>
        <w:tabs>
          <w:tab w:val="left" w:pos="710"/>
        </w:tabs>
        <w:autoSpaceDE w:val="0"/>
        <w:autoSpaceDN w:val="0"/>
        <w:adjustRightInd w:val="0"/>
        <w:ind w:firstLine="0"/>
        <w:rPr>
          <w:b/>
          <w:color w:val="000000"/>
          <w:spacing w:val="-14"/>
          <w:sz w:val="22"/>
          <w:szCs w:val="22"/>
          <w:lang w:val="ru-RU"/>
        </w:rPr>
      </w:pPr>
    </w:p>
    <w:p w:rsidR="00973369" w:rsidRDefault="00973369" w:rsidP="002612CD">
      <w:pPr>
        <w:shd w:val="clear" w:color="auto" w:fill="FFFFFF"/>
        <w:tabs>
          <w:tab w:val="left" w:pos="710"/>
        </w:tabs>
        <w:autoSpaceDE w:val="0"/>
        <w:autoSpaceDN w:val="0"/>
        <w:adjustRightInd w:val="0"/>
        <w:ind w:firstLine="0"/>
        <w:rPr>
          <w:b/>
          <w:color w:val="000000"/>
          <w:spacing w:val="-14"/>
          <w:sz w:val="22"/>
          <w:szCs w:val="22"/>
          <w:lang w:val="ru-RU"/>
        </w:rPr>
      </w:pPr>
    </w:p>
    <w:p w:rsidR="00973369" w:rsidRDefault="00973369" w:rsidP="00E078EE">
      <w:pPr>
        <w:shd w:val="clear" w:color="auto" w:fill="FFFFFF"/>
        <w:tabs>
          <w:tab w:val="left" w:pos="710"/>
        </w:tabs>
        <w:autoSpaceDE w:val="0"/>
        <w:autoSpaceDN w:val="0"/>
        <w:adjustRightInd w:val="0"/>
        <w:ind w:firstLine="0"/>
        <w:jc w:val="left"/>
        <w:rPr>
          <w:b/>
          <w:color w:val="000000"/>
          <w:spacing w:val="-14"/>
          <w:sz w:val="28"/>
          <w:szCs w:val="28"/>
        </w:rPr>
      </w:pPr>
      <w:r>
        <w:rPr>
          <w:b/>
          <w:color w:val="000000"/>
          <w:spacing w:val="-14"/>
          <w:sz w:val="28"/>
          <w:szCs w:val="28"/>
        </w:rPr>
        <w:t>Грін Олександр Олексійович,</w:t>
      </w:r>
    </w:p>
    <w:p w:rsidR="00973369" w:rsidRDefault="00973369" w:rsidP="00E078EE">
      <w:pPr>
        <w:shd w:val="clear" w:color="auto" w:fill="FFFFFF"/>
        <w:tabs>
          <w:tab w:val="left" w:pos="710"/>
        </w:tabs>
        <w:autoSpaceDE w:val="0"/>
        <w:autoSpaceDN w:val="0"/>
        <w:adjustRightInd w:val="0"/>
        <w:ind w:firstLine="0"/>
        <w:jc w:val="left"/>
        <w:rPr>
          <w:b/>
          <w:color w:val="000000"/>
          <w:spacing w:val="-14"/>
          <w:sz w:val="28"/>
          <w:szCs w:val="28"/>
        </w:rPr>
      </w:pPr>
    </w:p>
    <w:p w:rsidR="00973369" w:rsidRDefault="00973369" w:rsidP="00171134">
      <w:pPr>
        <w:shd w:val="clear" w:color="auto" w:fill="FFFFFF"/>
        <w:tabs>
          <w:tab w:val="left" w:pos="710"/>
        </w:tabs>
        <w:autoSpaceDE w:val="0"/>
        <w:autoSpaceDN w:val="0"/>
        <w:adjustRightInd w:val="0"/>
        <w:ind w:firstLine="0"/>
        <w:jc w:val="left"/>
        <w:rPr>
          <w:b/>
          <w:color w:val="000000"/>
          <w:spacing w:val="-14"/>
          <w:sz w:val="28"/>
          <w:szCs w:val="28"/>
        </w:rPr>
      </w:pPr>
      <w:r>
        <w:rPr>
          <w:b/>
          <w:color w:val="000000"/>
          <w:spacing w:val="-14"/>
          <w:sz w:val="28"/>
          <w:szCs w:val="28"/>
        </w:rPr>
        <w:t>с</w:t>
      </w:r>
      <w:r w:rsidRPr="00E078EE">
        <w:rPr>
          <w:b/>
          <w:color w:val="000000"/>
          <w:spacing w:val="-14"/>
          <w:sz w:val="28"/>
          <w:szCs w:val="28"/>
        </w:rPr>
        <w:t>тарший викладач</w:t>
      </w:r>
      <w:r>
        <w:rPr>
          <w:b/>
          <w:color w:val="000000"/>
          <w:spacing w:val="-14"/>
          <w:sz w:val="28"/>
          <w:szCs w:val="28"/>
        </w:rPr>
        <w:t xml:space="preserve"> кафедри цивільно-правових дисциплін Закарпатського</w:t>
      </w:r>
    </w:p>
    <w:p w:rsidR="00973369" w:rsidRDefault="00973369" w:rsidP="00171134">
      <w:pPr>
        <w:shd w:val="clear" w:color="auto" w:fill="FFFFFF"/>
        <w:tabs>
          <w:tab w:val="left" w:pos="710"/>
        </w:tabs>
        <w:autoSpaceDE w:val="0"/>
        <w:autoSpaceDN w:val="0"/>
        <w:adjustRightInd w:val="0"/>
        <w:ind w:firstLine="0"/>
        <w:rPr>
          <w:b/>
          <w:color w:val="000000"/>
          <w:spacing w:val="-14"/>
          <w:sz w:val="28"/>
          <w:szCs w:val="28"/>
        </w:rPr>
      </w:pPr>
      <w:r>
        <w:rPr>
          <w:b/>
          <w:color w:val="000000"/>
          <w:spacing w:val="-14"/>
          <w:sz w:val="28"/>
          <w:szCs w:val="28"/>
          <w:lang w:val="ru-RU"/>
        </w:rPr>
        <w:t>д</w:t>
      </w:r>
      <w:r>
        <w:rPr>
          <w:b/>
          <w:color w:val="000000"/>
          <w:spacing w:val="-14"/>
          <w:sz w:val="28"/>
          <w:szCs w:val="28"/>
        </w:rPr>
        <w:t>ержавного університету,  Закарпатського відділення Київського університету</w:t>
      </w:r>
    </w:p>
    <w:p w:rsidR="00973369" w:rsidRDefault="00973369" w:rsidP="00C643C0">
      <w:pPr>
        <w:shd w:val="clear" w:color="auto" w:fill="FFFFFF"/>
        <w:tabs>
          <w:tab w:val="left" w:pos="710"/>
        </w:tabs>
        <w:autoSpaceDE w:val="0"/>
        <w:autoSpaceDN w:val="0"/>
        <w:adjustRightInd w:val="0"/>
        <w:ind w:firstLine="0"/>
        <w:jc w:val="center"/>
        <w:rPr>
          <w:b/>
          <w:color w:val="000000"/>
          <w:spacing w:val="-14"/>
          <w:sz w:val="32"/>
          <w:szCs w:val="32"/>
        </w:rPr>
      </w:pPr>
      <w:r>
        <w:rPr>
          <w:b/>
          <w:color w:val="000000"/>
          <w:spacing w:val="-14"/>
          <w:sz w:val="28"/>
          <w:szCs w:val="28"/>
        </w:rPr>
        <w:t>права  НАН України</w:t>
      </w:r>
      <w:r w:rsidRPr="00E078EE">
        <w:rPr>
          <w:b/>
          <w:color w:val="000000"/>
          <w:spacing w:val="-14"/>
          <w:sz w:val="28"/>
          <w:szCs w:val="28"/>
        </w:rPr>
        <w:br w:type="page"/>
      </w:r>
      <w:r>
        <w:rPr>
          <w:b/>
          <w:color w:val="000000"/>
          <w:spacing w:val="-14"/>
          <w:sz w:val="32"/>
          <w:szCs w:val="32"/>
        </w:rPr>
        <w:t>МІНІСТЕРСТВО  ОСВІТИ  І  НАУКИ  УКРАЇНИ</w:t>
      </w:r>
    </w:p>
    <w:p w:rsidR="00973369" w:rsidRDefault="00973369" w:rsidP="00171134">
      <w:pPr>
        <w:shd w:val="clear" w:color="auto" w:fill="FFFFFF"/>
        <w:tabs>
          <w:tab w:val="left" w:pos="710"/>
        </w:tabs>
        <w:autoSpaceDE w:val="0"/>
        <w:autoSpaceDN w:val="0"/>
        <w:adjustRightInd w:val="0"/>
        <w:ind w:firstLine="0"/>
        <w:jc w:val="center"/>
        <w:rPr>
          <w:b/>
          <w:color w:val="000000"/>
          <w:spacing w:val="-14"/>
          <w:sz w:val="32"/>
          <w:szCs w:val="32"/>
        </w:rPr>
      </w:pPr>
      <w:r>
        <w:rPr>
          <w:b/>
          <w:color w:val="000000"/>
          <w:spacing w:val="-14"/>
          <w:sz w:val="32"/>
          <w:szCs w:val="32"/>
        </w:rPr>
        <w:t>ЗАКАРПАТСЬКИЙ  ДЕРЖАВНИЙ  УНІВЕРСИТЕТ</w:t>
      </w:r>
    </w:p>
    <w:p w:rsidR="00973369" w:rsidRDefault="00973369" w:rsidP="00171134">
      <w:pPr>
        <w:shd w:val="clear" w:color="auto" w:fill="FFFFFF"/>
        <w:tabs>
          <w:tab w:val="left" w:pos="710"/>
        </w:tabs>
        <w:autoSpaceDE w:val="0"/>
        <w:autoSpaceDN w:val="0"/>
        <w:adjustRightInd w:val="0"/>
        <w:ind w:firstLine="0"/>
        <w:jc w:val="center"/>
        <w:rPr>
          <w:b/>
          <w:color w:val="000000"/>
          <w:spacing w:val="-14"/>
          <w:sz w:val="32"/>
          <w:szCs w:val="32"/>
        </w:rPr>
      </w:pPr>
      <w:r>
        <w:rPr>
          <w:b/>
          <w:color w:val="000000"/>
          <w:spacing w:val="-14"/>
          <w:sz w:val="32"/>
          <w:szCs w:val="32"/>
        </w:rPr>
        <w:t>ЮРИДИЧНИЙ ФАКУЛЬТЕТ</w:t>
      </w:r>
    </w:p>
    <w:p w:rsidR="00973369" w:rsidRDefault="00973369" w:rsidP="00956E00">
      <w:pPr>
        <w:shd w:val="clear" w:color="auto" w:fill="FFFFFF"/>
        <w:tabs>
          <w:tab w:val="left" w:pos="710"/>
        </w:tabs>
        <w:autoSpaceDE w:val="0"/>
        <w:autoSpaceDN w:val="0"/>
        <w:adjustRightInd w:val="0"/>
        <w:ind w:firstLine="0"/>
        <w:jc w:val="center"/>
        <w:rPr>
          <w:b/>
          <w:color w:val="000000"/>
          <w:spacing w:val="-14"/>
          <w:sz w:val="32"/>
          <w:szCs w:val="32"/>
        </w:rPr>
      </w:pPr>
    </w:p>
    <w:p w:rsidR="00973369" w:rsidRDefault="00973369" w:rsidP="00956E00">
      <w:pPr>
        <w:shd w:val="clear" w:color="auto" w:fill="FFFFFF"/>
        <w:tabs>
          <w:tab w:val="left" w:pos="710"/>
        </w:tabs>
        <w:autoSpaceDE w:val="0"/>
        <w:autoSpaceDN w:val="0"/>
        <w:adjustRightInd w:val="0"/>
        <w:ind w:firstLine="0"/>
        <w:jc w:val="center"/>
        <w:rPr>
          <w:b/>
          <w:color w:val="000000"/>
          <w:spacing w:val="-14"/>
          <w:sz w:val="32"/>
          <w:szCs w:val="32"/>
        </w:rPr>
      </w:pPr>
    </w:p>
    <w:p w:rsidR="00973369" w:rsidRDefault="00973369" w:rsidP="00956E00">
      <w:pPr>
        <w:shd w:val="clear" w:color="auto" w:fill="FFFFFF"/>
        <w:tabs>
          <w:tab w:val="left" w:pos="710"/>
        </w:tabs>
        <w:autoSpaceDE w:val="0"/>
        <w:autoSpaceDN w:val="0"/>
        <w:adjustRightInd w:val="0"/>
        <w:ind w:firstLine="0"/>
        <w:jc w:val="center"/>
        <w:rPr>
          <w:b/>
          <w:color w:val="000000"/>
          <w:spacing w:val="-14"/>
          <w:sz w:val="32"/>
          <w:szCs w:val="32"/>
        </w:rPr>
      </w:pPr>
    </w:p>
    <w:p w:rsidR="00973369" w:rsidRDefault="00973369" w:rsidP="00956E00">
      <w:pPr>
        <w:shd w:val="clear" w:color="auto" w:fill="FFFFFF"/>
        <w:tabs>
          <w:tab w:val="left" w:pos="710"/>
        </w:tabs>
        <w:autoSpaceDE w:val="0"/>
        <w:autoSpaceDN w:val="0"/>
        <w:adjustRightInd w:val="0"/>
        <w:ind w:firstLine="0"/>
        <w:jc w:val="center"/>
        <w:rPr>
          <w:b/>
          <w:color w:val="000000"/>
          <w:spacing w:val="-14"/>
          <w:sz w:val="32"/>
          <w:szCs w:val="32"/>
        </w:rPr>
      </w:pPr>
    </w:p>
    <w:p w:rsidR="00973369" w:rsidRDefault="00973369" w:rsidP="00956E00">
      <w:pPr>
        <w:shd w:val="clear" w:color="auto" w:fill="FFFFFF"/>
        <w:tabs>
          <w:tab w:val="left" w:pos="710"/>
        </w:tabs>
        <w:autoSpaceDE w:val="0"/>
        <w:autoSpaceDN w:val="0"/>
        <w:adjustRightInd w:val="0"/>
        <w:ind w:firstLine="0"/>
        <w:jc w:val="center"/>
        <w:rPr>
          <w:b/>
          <w:color w:val="000000"/>
          <w:spacing w:val="-14"/>
          <w:sz w:val="32"/>
          <w:szCs w:val="32"/>
        </w:rPr>
      </w:pPr>
    </w:p>
    <w:p w:rsidR="00973369" w:rsidRDefault="00973369" w:rsidP="00956E00">
      <w:pPr>
        <w:shd w:val="clear" w:color="auto" w:fill="FFFFFF"/>
        <w:tabs>
          <w:tab w:val="left" w:pos="710"/>
        </w:tabs>
        <w:autoSpaceDE w:val="0"/>
        <w:autoSpaceDN w:val="0"/>
        <w:adjustRightInd w:val="0"/>
        <w:ind w:firstLine="0"/>
        <w:jc w:val="center"/>
        <w:rPr>
          <w:b/>
          <w:color w:val="000000"/>
          <w:spacing w:val="-14"/>
          <w:sz w:val="36"/>
          <w:szCs w:val="36"/>
        </w:rPr>
      </w:pPr>
      <w:r w:rsidRPr="00DB3071">
        <w:rPr>
          <w:b/>
          <w:color w:val="000000"/>
          <w:spacing w:val="-14"/>
          <w:sz w:val="40"/>
          <w:szCs w:val="40"/>
        </w:rPr>
        <w:t xml:space="preserve">ОЛЕКСАНДР  </w:t>
      </w:r>
      <w:r>
        <w:rPr>
          <w:b/>
          <w:color w:val="000000"/>
          <w:spacing w:val="-14"/>
          <w:sz w:val="40"/>
          <w:szCs w:val="40"/>
        </w:rPr>
        <w:t xml:space="preserve"> ГРІН</w:t>
      </w:r>
    </w:p>
    <w:p w:rsidR="00973369" w:rsidRDefault="00973369" w:rsidP="00956E00">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956E00">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956E00">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956E00">
      <w:pPr>
        <w:shd w:val="clear" w:color="auto" w:fill="FFFFFF"/>
        <w:tabs>
          <w:tab w:val="left" w:pos="710"/>
        </w:tabs>
        <w:autoSpaceDE w:val="0"/>
        <w:autoSpaceDN w:val="0"/>
        <w:adjustRightInd w:val="0"/>
        <w:ind w:firstLine="0"/>
        <w:jc w:val="center"/>
        <w:rPr>
          <w:b/>
          <w:color w:val="000000"/>
          <w:spacing w:val="-14"/>
          <w:sz w:val="52"/>
          <w:szCs w:val="52"/>
        </w:rPr>
      </w:pPr>
      <w:r>
        <w:rPr>
          <w:b/>
          <w:color w:val="000000"/>
          <w:spacing w:val="-14"/>
          <w:sz w:val="52"/>
          <w:szCs w:val="52"/>
        </w:rPr>
        <w:t>АНОТОВАНИЙ</w:t>
      </w:r>
    </w:p>
    <w:p w:rsidR="00973369" w:rsidRDefault="00973369" w:rsidP="00956E00">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956E00">
      <w:pPr>
        <w:shd w:val="clear" w:color="auto" w:fill="FFFFFF"/>
        <w:tabs>
          <w:tab w:val="left" w:pos="710"/>
        </w:tabs>
        <w:autoSpaceDE w:val="0"/>
        <w:autoSpaceDN w:val="0"/>
        <w:adjustRightInd w:val="0"/>
        <w:ind w:firstLine="0"/>
        <w:jc w:val="center"/>
        <w:rPr>
          <w:b/>
          <w:color w:val="000000"/>
          <w:spacing w:val="-14"/>
          <w:sz w:val="52"/>
          <w:szCs w:val="52"/>
        </w:rPr>
      </w:pPr>
      <w:r>
        <w:rPr>
          <w:b/>
          <w:color w:val="000000"/>
          <w:spacing w:val="-14"/>
          <w:sz w:val="52"/>
          <w:szCs w:val="52"/>
        </w:rPr>
        <w:t>БІБЛІОГРАФІЧНИЙ</w:t>
      </w:r>
    </w:p>
    <w:p w:rsidR="00973369" w:rsidRDefault="00973369" w:rsidP="00956E00">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956E00">
      <w:pPr>
        <w:shd w:val="clear" w:color="auto" w:fill="FFFFFF"/>
        <w:tabs>
          <w:tab w:val="left" w:pos="710"/>
        </w:tabs>
        <w:autoSpaceDE w:val="0"/>
        <w:autoSpaceDN w:val="0"/>
        <w:adjustRightInd w:val="0"/>
        <w:ind w:firstLine="0"/>
        <w:jc w:val="center"/>
        <w:rPr>
          <w:b/>
          <w:color w:val="000000"/>
          <w:spacing w:val="-14"/>
          <w:sz w:val="52"/>
          <w:szCs w:val="52"/>
        </w:rPr>
      </w:pPr>
      <w:r>
        <w:rPr>
          <w:b/>
          <w:color w:val="000000"/>
          <w:spacing w:val="-14"/>
          <w:sz w:val="52"/>
          <w:szCs w:val="52"/>
        </w:rPr>
        <w:t>ПОКАЖЧИК</w:t>
      </w:r>
    </w:p>
    <w:p w:rsidR="00973369" w:rsidRDefault="00973369" w:rsidP="00956E00">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956E00">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956E00">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956E00">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956E00">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956E00">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956E00">
      <w:pPr>
        <w:shd w:val="clear" w:color="auto" w:fill="FFFFFF"/>
        <w:tabs>
          <w:tab w:val="left" w:pos="710"/>
        </w:tabs>
        <w:autoSpaceDE w:val="0"/>
        <w:autoSpaceDN w:val="0"/>
        <w:adjustRightInd w:val="0"/>
        <w:ind w:firstLine="0"/>
        <w:jc w:val="center"/>
        <w:rPr>
          <w:b/>
          <w:color w:val="000000"/>
          <w:spacing w:val="-14"/>
          <w:sz w:val="52"/>
          <w:szCs w:val="52"/>
        </w:rPr>
      </w:pPr>
    </w:p>
    <w:p w:rsidR="00973369" w:rsidRDefault="00973369" w:rsidP="00956E00">
      <w:pPr>
        <w:shd w:val="clear" w:color="auto" w:fill="FFFFFF"/>
        <w:tabs>
          <w:tab w:val="left" w:pos="710"/>
        </w:tabs>
        <w:autoSpaceDE w:val="0"/>
        <w:autoSpaceDN w:val="0"/>
        <w:adjustRightInd w:val="0"/>
        <w:ind w:firstLine="0"/>
        <w:jc w:val="center"/>
        <w:rPr>
          <w:b/>
          <w:color w:val="000000"/>
          <w:spacing w:val="-14"/>
          <w:sz w:val="32"/>
          <w:szCs w:val="32"/>
        </w:rPr>
      </w:pPr>
      <w:r>
        <w:rPr>
          <w:b/>
          <w:color w:val="000000"/>
          <w:spacing w:val="-14"/>
          <w:sz w:val="36"/>
          <w:szCs w:val="36"/>
        </w:rPr>
        <w:t>Ужгород  2011</w:t>
      </w:r>
    </w:p>
    <w:p w:rsidR="00973369" w:rsidRDefault="00973369" w:rsidP="00956E00">
      <w:pPr>
        <w:shd w:val="clear" w:color="auto" w:fill="FFFFFF"/>
        <w:tabs>
          <w:tab w:val="left" w:pos="710"/>
        </w:tabs>
        <w:autoSpaceDE w:val="0"/>
        <w:autoSpaceDN w:val="0"/>
        <w:adjustRightInd w:val="0"/>
        <w:ind w:firstLine="0"/>
        <w:jc w:val="center"/>
        <w:rPr>
          <w:b/>
          <w:color w:val="000000"/>
          <w:spacing w:val="-14"/>
          <w:sz w:val="32"/>
          <w:szCs w:val="32"/>
        </w:rPr>
      </w:pPr>
    </w:p>
    <w:p w:rsidR="00973369" w:rsidRDefault="00973369" w:rsidP="00956E00">
      <w:pPr>
        <w:shd w:val="clear" w:color="auto" w:fill="FFFFFF"/>
        <w:tabs>
          <w:tab w:val="left" w:pos="710"/>
        </w:tabs>
        <w:autoSpaceDE w:val="0"/>
        <w:autoSpaceDN w:val="0"/>
        <w:adjustRightInd w:val="0"/>
        <w:ind w:firstLine="0"/>
        <w:jc w:val="center"/>
        <w:rPr>
          <w:b/>
          <w:color w:val="000000"/>
          <w:spacing w:val="-14"/>
          <w:sz w:val="32"/>
          <w:szCs w:val="32"/>
        </w:rPr>
      </w:pPr>
    </w:p>
    <w:p w:rsidR="00973369" w:rsidRDefault="00973369" w:rsidP="00956E00">
      <w:pPr>
        <w:shd w:val="clear" w:color="auto" w:fill="FFFFFF"/>
        <w:tabs>
          <w:tab w:val="left" w:pos="710"/>
        </w:tabs>
        <w:autoSpaceDE w:val="0"/>
        <w:autoSpaceDN w:val="0"/>
        <w:adjustRightInd w:val="0"/>
        <w:ind w:firstLine="0"/>
        <w:jc w:val="center"/>
        <w:rPr>
          <w:b/>
          <w:color w:val="000000"/>
          <w:spacing w:val="-14"/>
          <w:sz w:val="32"/>
          <w:szCs w:val="32"/>
        </w:rPr>
      </w:pPr>
    </w:p>
    <w:p w:rsidR="00973369" w:rsidRPr="00956E00" w:rsidRDefault="00973369" w:rsidP="00956E00">
      <w:pPr>
        <w:shd w:val="clear" w:color="auto" w:fill="FFFFFF"/>
        <w:tabs>
          <w:tab w:val="left" w:pos="710"/>
        </w:tabs>
        <w:autoSpaceDE w:val="0"/>
        <w:autoSpaceDN w:val="0"/>
        <w:adjustRightInd w:val="0"/>
        <w:ind w:firstLine="0"/>
        <w:jc w:val="center"/>
        <w:rPr>
          <w:b/>
          <w:color w:val="000000"/>
          <w:spacing w:val="-14"/>
          <w:sz w:val="32"/>
          <w:szCs w:val="32"/>
        </w:rPr>
      </w:pPr>
    </w:p>
    <w:p w:rsidR="00973369" w:rsidRDefault="00973369" w:rsidP="002612CD">
      <w:pPr>
        <w:shd w:val="clear" w:color="auto" w:fill="FFFFFF"/>
        <w:tabs>
          <w:tab w:val="left" w:pos="710"/>
        </w:tabs>
        <w:autoSpaceDE w:val="0"/>
        <w:autoSpaceDN w:val="0"/>
        <w:adjustRightInd w:val="0"/>
        <w:jc w:val="center"/>
        <w:rPr>
          <w:b/>
          <w:color w:val="000000"/>
          <w:spacing w:val="-14"/>
          <w:sz w:val="28"/>
          <w:szCs w:val="28"/>
        </w:rPr>
      </w:pPr>
    </w:p>
    <w:p w:rsidR="00973369" w:rsidRPr="00956E00" w:rsidRDefault="00973369" w:rsidP="00956E00">
      <w:pPr>
        <w:shd w:val="clear" w:color="auto" w:fill="FFFFFF"/>
        <w:tabs>
          <w:tab w:val="left" w:pos="710"/>
        </w:tabs>
        <w:autoSpaceDE w:val="0"/>
        <w:autoSpaceDN w:val="0"/>
        <w:adjustRightInd w:val="0"/>
        <w:rPr>
          <w:b/>
          <w:color w:val="000000"/>
          <w:spacing w:val="-14"/>
          <w:sz w:val="32"/>
          <w:szCs w:val="32"/>
        </w:rPr>
      </w:pPr>
      <w:r w:rsidRPr="00956E00">
        <w:rPr>
          <w:b/>
          <w:color w:val="000000"/>
          <w:spacing w:val="-14"/>
          <w:sz w:val="32"/>
          <w:szCs w:val="32"/>
        </w:rPr>
        <w:t>УДК</w:t>
      </w:r>
      <w:r>
        <w:rPr>
          <w:b/>
          <w:color w:val="000000"/>
          <w:spacing w:val="-14"/>
          <w:sz w:val="32"/>
          <w:szCs w:val="32"/>
        </w:rPr>
        <w:t xml:space="preserve"> 01</w:t>
      </w:r>
    </w:p>
    <w:p w:rsidR="00973369" w:rsidRPr="00956E00" w:rsidRDefault="00973369" w:rsidP="00956E00">
      <w:pPr>
        <w:shd w:val="clear" w:color="auto" w:fill="FFFFFF"/>
        <w:tabs>
          <w:tab w:val="left" w:pos="710"/>
        </w:tabs>
        <w:autoSpaceDE w:val="0"/>
        <w:autoSpaceDN w:val="0"/>
        <w:adjustRightInd w:val="0"/>
        <w:rPr>
          <w:b/>
          <w:color w:val="000000"/>
          <w:spacing w:val="-14"/>
          <w:sz w:val="32"/>
          <w:szCs w:val="32"/>
        </w:rPr>
      </w:pPr>
      <w:r w:rsidRPr="00956E00">
        <w:rPr>
          <w:b/>
          <w:color w:val="000000"/>
          <w:spacing w:val="-14"/>
          <w:sz w:val="32"/>
          <w:szCs w:val="32"/>
        </w:rPr>
        <w:t>ББК</w:t>
      </w:r>
      <w:r>
        <w:rPr>
          <w:b/>
          <w:color w:val="000000"/>
          <w:spacing w:val="-14"/>
          <w:sz w:val="32"/>
          <w:szCs w:val="32"/>
        </w:rPr>
        <w:t xml:space="preserve"> 91.28</w:t>
      </w:r>
    </w:p>
    <w:p w:rsidR="00973369" w:rsidRPr="00956E00" w:rsidRDefault="00973369" w:rsidP="00956E00">
      <w:pPr>
        <w:shd w:val="clear" w:color="auto" w:fill="FFFFFF"/>
        <w:tabs>
          <w:tab w:val="left" w:pos="710"/>
        </w:tabs>
        <w:autoSpaceDE w:val="0"/>
        <w:autoSpaceDN w:val="0"/>
        <w:adjustRightInd w:val="0"/>
        <w:rPr>
          <w:b/>
          <w:color w:val="000000"/>
          <w:spacing w:val="-14"/>
          <w:sz w:val="32"/>
          <w:szCs w:val="32"/>
        </w:rPr>
      </w:pPr>
      <w:r w:rsidRPr="00956E00">
        <w:rPr>
          <w:b/>
          <w:color w:val="000000"/>
          <w:spacing w:val="-14"/>
          <w:sz w:val="32"/>
          <w:szCs w:val="32"/>
        </w:rPr>
        <w:t>Г</w:t>
      </w:r>
      <w:r>
        <w:rPr>
          <w:b/>
          <w:color w:val="000000"/>
          <w:spacing w:val="-14"/>
          <w:sz w:val="32"/>
          <w:szCs w:val="32"/>
        </w:rPr>
        <w:t xml:space="preserve"> 85</w:t>
      </w:r>
    </w:p>
    <w:p w:rsidR="00973369" w:rsidRDefault="00973369" w:rsidP="00956E00">
      <w:pPr>
        <w:shd w:val="clear" w:color="auto" w:fill="FFFFFF"/>
        <w:tabs>
          <w:tab w:val="left" w:pos="710"/>
        </w:tabs>
        <w:autoSpaceDE w:val="0"/>
        <w:autoSpaceDN w:val="0"/>
        <w:adjustRightInd w:val="0"/>
        <w:rPr>
          <w:b/>
          <w:color w:val="000000"/>
          <w:spacing w:val="-14"/>
          <w:sz w:val="28"/>
          <w:szCs w:val="28"/>
        </w:rPr>
      </w:pPr>
    </w:p>
    <w:p w:rsidR="00973369" w:rsidRPr="00956E00" w:rsidRDefault="00973369" w:rsidP="00956E00">
      <w:pPr>
        <w:shd w:val="clear" w:color="auto" w:fill="FFFFFF"/>
        <w:tabs>
          <w:tab w:val="left" w:pos="710"/>
        </w:tabs>
        <w:autoSpaceDE w:val="0"/>
        <w:autoSpaceDN w:val="0"/>
        <w:adjustRightInd w:val="0"/>
        <w:ind w:firstLine="0"/>
        <w:rPr>
          <w:b/>
          <w:color w:val="000000"/>
          <w:spacing w:val="-14"/>
          <w:sz w:val="32"/>
          <w:szCs w:val="32"/>
        </w:rPr>
      </w:pPr>
      <w:r w:rsidRPr="00956E00">
        <w:rPr>
          <w:b/>
          <w:color w:val="000000"/>
          <w:spacing w:val="-14"/>
          <w:sz w:val="32"/>
          <w:szCs w:val="32"/>
        </w:rPr>
        <w:t>Олександр Грін: Анотований бібліографічний покажчик.</w:t>
      </w:r>
      <w:r>
        <w:rPr>
          <w:b/>
          <w:color w:val="000000"/>
          <w:spacing w:val="-14"/>
          <w:sz w:val="32"/>
          <w:szCs w:val="32"/>
        </w:rPr>
        <w:t>/ Укладач:О.О.Грін.</w:t>
      </w:r>
      <w:r w:rsidRPr="00956E00">
        <w:rPr>
          <w:b/>
          <w:color w:val="000000"/>
          <w:spacing w:val="-14"/>
          <w:sz w:val="32"/>
          <w:szCs w:val="32"/>
        </w:rPr>
        <w:t>-Ужгород: ПП Данило С.І.,2011.-20с.</w:t>
      </w:r>
    </w:p>
    <w:p w:rsidR="00973369" w:rsidRDefault="00973369" w:rsidP="00956E00">
      <w:pPr>
        <w:shd w:val="clear" w:color="auto" w:fill="FFFFFF"/>
        <w:tabs>
          <w:tab w:val="left" w:pos="710"/>
        </w:tabs>
        <w:autoSpaceDE w:val="0"/>
        <w:autoSpaceDN w:val="0"/>
        <w:adjustRightInd w:val="0"/>
        <w:ind w:firstLine="0"/>
        <w:rPr>
          <w:color w:val="000000"/>
          <w:spacing w:val="-14"/>
          <w:sz w:val="32"/>
          <w:szCs w:val="32"/>
        </w:rPr>
      </w:pPr>
    </w:p>
    <w:p w:rsidR="00973369" w:rsidRDefault="00973369" w:rsidP="00956E00">
      <w:pPr>
        <w:shd w:val="clear" w:color="auto" w:fill="FFFFFF"/>
        <w:tabs>
          <w:tab w:val="left" w:pos="710"/>
        </w:tabs>
        <w:autoSpaceDE w:val="0"/>
        <w:autoSpaceDN w:val="0"/>
        <w:adjustRightInd w:val="0"/>
        <w:ind w:firstLine="0"/>
        <w:rPr>
          <w:color w:val="000000"/>
          <w:spacing w:val="-14"/>
          <w:sz w:val="32"/>
          <w:szCs w:val="32"/>
        </w:rPr>
      </w:pPr>
    </w:p>
    <w:p w:rsidR="00973369" w:rsidRDefault="00973369" w:rsidP="00956E00">
      <w:pPr>
        <w:shd w:val="clear" w:color="auto" w:fill="FFFFFF"/>
        <w:tabs>
          <w:tab w:val="left" w:pos="710"/>
        </w:tabs>
        <w:autoSpaceDE w:val="0"/>
        <w:autoSpaceDN w:val="0"/>
        <w:adjustRightInd w:val="0"/>
        <w:ind w:firstLine="0"/>
        <w:rPr>
          <w:color w:val="000000"/>
          <w:spacing w:val="-14"/>
          <w:sz w:val="32"/>
          <w:szCs w:val="32"/>
        </w:rPr>
      </w:pPr>
    </w:p>
    <w:p w:rsidR="00973369" w:rsidRDefault="00973369" w:rsidP="00956E00">
      <w:pPr>
        <w:shd w:val="clear" w:color="auto" w:fill="FFFFFF"/>
        <w:tabs>
          <w:tab w:val="left" w:pos="710"/>
        </w:tabs>
        <w:autoSpaceDE w:val="0"/>
        <w:autoSpaceDN w:val="0"/>
        <w:adjustRightInd w:val="0"/>
        <w:ind w:firstLine="0"/>
        <w:rPr>
          <w:color w:val="000000"/>
          <w:spacing w:val="-14"/>
          <w:sz w:val="32"/>
          <w:szCs w:val="32"/>
        </w:rPr>
      </w:pPr>
    </w:p>
    <w:p w:rsidR="00973369" w:rsidRDefault="00973369" w:rsidP="00956E00">
      <w:pPr>
        <w:shd w:val="clear" w:color="auto" w:fill="FFFFFF"/>
        <w:tabs>
          <w:tab w:val="left" w:pos="710"/>
        </w:tabs>
        <w:autoSpaceDE w:val="0"/>
        <w:autoSpaceDN w:val="0"/>
        <w:adjustRightInd w:val="0"/>
        <w:ind w:firstLine="0"/>
        <w:rPr>
          <w:color w:val="000000"/>
          <w:spacing w:val="-14"/>
          <w:sz w:val="32"/>
          <w:szCs w:val="32"/>
        </w:rPr>
      </w:pPr>
      <w:r>
        <w:rPr>
          <w:color w:val="000000"/>
          <w:spacing w:val="-14"/>
          <w:sz w:val="32"/>
          <w:szCs w:val="32"/>
        </w:rPr>
        <w:tab/>
        <w:t>У виданні «Олександр Грін: Анотований бібліографічний покажчик» зафіксовано публікації юриста, історика і педагога ЗакДУ  наукового, наукового- і навчально-методичного та науково-популярного характеру станом на 1 січня 2011р.</w:t>
      </w:r>
    </w:p>
    <w:p w:rsidR="00973369" w:rsidRDefault="00973369" w:rsidP="00956E00">
      <w:pPr>
        <w:shd w:val="clear" w:color="auto" w:fill="FFFFFF"/>
        <w:tabs>
          <w:tab w:val="left" w:pos="710"/>
        </w:tabs>
        <w:autoSpaceDE w:val="0"/>
        <w:autoSpaceDN w:val="0"/>
        <w:adjustRightInd w:val="0"/>
        <w:ind w:firstLine="0"/>
        <w:rPr>
          <w:color w:val="000000"/>
          <w:spacing w:val="-14"/>
          <w:sz w:val="32"/>
          <w:szCs w:val="32"/>
        </w:rPr>
      </w:pPr>
    </w:p>
    <w:p w:rsidR="00973369" w:rsidRDefault="00973369" w:rsidP="00956E00">
      <w:pPr>
        <w:shd w:val="clear" w:color="auto" w:fill="FFFFFF"/>
        <w:tabs>
          <w:tab w:val="left" w:pos="710"/>
        </w:tabs>
        <w:autoSpaceDE w:val="0"/>
        <w:autoSpaceDN w:val="0"/>
        <w:adjustRightInd w:val="0"/>
        <w:ind w:firstLine="0"/>
        <w:rPr>
          <w:color w:val="000000"/>
          <w:spacing w:val="-14"/>
          <w:sz w:val="32"/>
          <w:szCs w:val="32"/>
        </w:rPr>
      </w:pPr>
      <w:r>
        <w:rPr>
          <w:color w:val="000000"/>
          <w:spacing w:val="-14"/>
          <w:sz w:val="32"/>
          <w:szCs w:val="32"/>
        </w:rPr>
        <w:tab/>
        <w:t xml:space="preserve">Пропоноване видання розраховане на студентів, викладачів, вчителів, краєзнавців та бібліотечних працівників. </w:t>
      </w:r>
    </w:p>
    <w:p w:rsidR="00973369" w:rsidRDefault="00973369" w:rsidP="00956E00">
      <w:pPr>
        <w:shd w:val="clear" w:color="auto" w:fill="FFFFFF"/>
        <w:tabs>
          <w:tab w:val="left" w:pos="710"/>
        </w:tabs>
        <w:autoSpaceDE w:val="0"/>
        <w:autoSpaceDN w:val="0"/>
        <w:adjustRightInd w:val="0"/>
        <w:ind w:firstLine="0"/>
        <w:rPr>
          <w:color w:val="000000"/>
          <w:spacing w:val="-14"/>
          <w:sz w:val="32"/>
          <w:szCs w:val="32"/>
        </w:rPr>
      </w:pPr>
    </w:p>
    <w:p w:rsidR="00973369" w:rsidRDefault="00973369" w:rsidP="00956E00">
      <w:pPr>
        <w:shd w:val="clear" w:color="auto" w:fill="FFFFFF"/>
        <w:tabs>
          <w:tab w:val="left" w:pos="710"/>
        </w:tabs>
        <w:autoSpaceDE w:val="0"/>
        <w:autoSpaceDN w:val="0"/>
        <w:adjustRightInd w:val="0"/>
        <w:ind w:firstLine="0"/>
        <w:rPr>
          <w:color w:val="000000"/>
          <w:spacing w:val="-14"/>
          <w:sz w:val="32"/>
          <w:szCs w:val="32"/>
        </w:rPr>
      </w:pPr>
    </w:p>
    <w:p w:rsidR="00973369" w:rsidRDefault="00973369" w:rsidP="00956E00">
      <w:pPr>
        <w:shd w:val="clear" w:color="auto" w:fill="FFFFFF"/>
        <w:tabs>
          <w:tab w:val="left" w:pos="710"/>
        </w:tabs>
        <w:autoSpaceDE w:val="0"/>
        <w:autoSpaceDN w:val="0"/>
        <w:adjustRightInd w:val="0"/>
        <w:ind w:firstLine="0"/>
        <w:rPr>
          <w:color w:val="000000"/>
          <w:spacing w:val="-14"/>
          <w:sz w:val="32"/>
          <w:szCs w:val="32"/>
        </w:rPr>
      </w:pPr>
    </w:p>
    <w:p w:rsidR="00973369" w:rsidRPr="00677518" w:rsidRDefault="00973369" w:rsidP="00956E00">
      <w:pPr>
        <w:shd w:val="clear" w:color="auto" w:fill="FFFFFF"/>
        <w:tabs>
          <w:tab w:val="left" w:pos="710"/>
        </w:tabs>
        <w:autoSpaceDE w:val="0"/>
        <w:autoSpaceDN w:val="0"/>
        <w:adjustRightInd w:val="0"/>
        <w:ind w:firstLine="0"/>
        <w:rPr>
          <w:b/>
          <w:color w:val="000000"/>
          <w:spacing w:val="-14"/>
          <w:sz w:val="32"/>
          <w:szCs w:val="32"/>
        </w:rPr>
      </w:pPr>
      <w:r>
        <w:rPr>
          <w:color w:val="000000"/>
          <w:spacing w:val="-14"/>
          <w:sz w:val="32"/>
          <w:szCs w:val="32"/>
        </w:rPr>
        <w:t xml:space="preserve">Укладач: старший викладач ЗакДУ </w:t>
      </w:r>
      <w:r w:rsidRPr="00677518">
        <w:rPr>
          <w:b/>
          <w:color w:val="000000"/>
          <w:spacing w:val="-14"/>
          <w:sz w:val="32"/>
          <w:szCs w:val="32"/>
        </w:rPr>
        <w:t>О.О.Грін</w:t>
      </w:r>
    </w:p>
    <w:p w:rsidR="00973369" w:rsidRDefault="00973369" w:rsidP="00956E00">
      <w:pPr>
        <w:shd w:val="clear" w:color="auto" w:fill="FFFFFF"/>
        <w:tabs>
          <w:tab w:val="left" w:pos="710"/>
        </w:tabs>
        <w:autoSpaceDE w:val="0"/>
        <w:autoSpaceDN w:val="0"/>
        <w:adjustRightInd w:val="0"/>
        <w:ind w:firstLine="0"/>
        <w:rPr>
          <w:color w:val="000000"/>
          <w:spacing w:val="-14"/>
          <w:sz w:val="32"/>
          <w:szCs w:val="32"/>
        </w:rPr>
      </w:pPr>
    </w:p>
    <w:p w:rsidR="00973369" w:rsidRPr="00956E00" w:rsidRDefault="00973369" w:rsidP="00956E00">
      <w:pPr>
        <w:shd w:val="clear" w:color="auto" w:fill="FFFFFF"/>
        <w:tabs>
          <w:tab w:val="left" w:pos="710"/>
        </w:tabs>
        <w:autoSpaceDE w:val="0"/>
        <w:autoSpaceDN w:val="0"/>
        <w:adjustRightInd w:val="0"/>
        <w:ind w:firstLine="0"/>
        <w:rPr>
          <w:color w:val="000000"/>
          <w:spacing w:val="-14"/>
          <w:sz w:val="32"/>
          <w:szCs w:val="32"/>
        </w:rPr>
      </w:pPr>
      <w:r>
        <w:rPr>
          <w:color w:val="000000"/>
          <w:spacing w:val="-14"/>
          <w:sz w:val="32"/>
          <w:szCs w:val="32"/>
        </w:rPr>
        <w:t xml:space="preserve">Рецензент:  директор бібліотеки ЗакДУ </w:t>
      </w:r>
      <w:r w:rsidRPr="00956E00">
        <w:rPr>
          <w:b/>
          <w:color w:val="000000"/>
          <w:spacing w:val="-14"/>
          <w:sz w:val="32"/>
          <w:szCs w:val="32"/>
        </w:rPr>
        <w:t>М.М.Медвідь</w:t>
      </w:r>
    </w:p>
    <w:p w:rsidR="00973369" w:rsidRDefault="00973369" w:rsidP="002612CD">
      <w:pPr>
        <w:shd w:val="clear" w:color="auto" w:fill="FFFFFF"/>
        <w:tabs>
          <w:tab w:val="left" w:pos="710"/>
        </w:tabs>
        <w:autoSpaceDE w:val="0"/>
        <w:autoSpaceDN w:val="0"/>
        <w:adjustRightInd w:val="0"/>
        <w:jc w:val="center"/>
        <w:rPr>
          <w:b/>
          <w:color w:val="000000"/>
          <w:spacing w:val="-14"/>
          <w:sz w:val="28"/>
          <w:szCs w:val="28"/>
        </w:rPr>
      </w:pPr>
    </w:p>
    <w:p w:rsidR="00973369" w:rsidRDefault="00973369" w:rsidP="002612CD">
      <w:pPr>
        <w:shd w:val="clear" w:color="auto" w:fill="FFFFFF"/>
        <w:tabs>
          <w:tab w:val="left" w:pos="710"/>
        </w:tabs>
        <w:autoSpaceDE w:val="0"/>
        <w:autoSpaceDN w:val="0"/>
        <w:adjustRightInd w:val="0"/>
        <w:jc w:val="center"/>
        <w:rPr>
          <w:b/>
          <w:color w:val="000000"/>
          <w:spacing w:val="-14"/>
          <w:sz w:val="28"/>
          <w:szCs w:val="28"/>
        </w:rPr>
      </w:pPr>
    </w:p>
    <w:p w:rsidR="00973369" w:rsidRDefault="00973369" w:rsidP="002612CD">
      <w:pPr>
        <w:shd w:val="clear" w:color="auto" w:fill="FFFFFF"/>
        <w:tabs>
          <w:tab w:val="left" w:pos="710"/>
        </w:tabs>
        <w:autoSpaceDE w:val="0"/>
        <w:autoSpaceDN w:val="0"/>
        <w:adjustRightInd w:val="0"/>
        <w:jc w:val="center"/>
        <w:rPr>
          <w:b/>
          <w:color w:val="000000"/>
          <w:spacing w:val="-14"/>
          <w:sz w:val="28"/>
          <w:szCs w:val="28"/>
        </w:rPr>
      </w:pPr>
    </w:p>
    <w:p w:rsidR="00973369" w:rsidRDefault="00973369" w:rsidP="002612CD">
      <w:pPr>
        <w:shd w:val="clear" w:color="auto" w:fill="FFFFFF"/>
        <w:tabs>
          <w:tab w:val="left" w:pos="710"/>
        </w:tabs>
        <w:autoSpaceDE w:val="0"/>
        <w:autoSpaceDN w:val="0"/>
        <w:adjustRightInd w:val="0"/>
        <w:jc w:val="center"/>
        <w:rPr>
          <w:b/>
          <w:color w:val="000000"/>
          <w:spacing w:val="-14"/>
          <w:sz w:val="28"/>
          <w:szCs w:val="28"/>
        </w:rPr>
      </w:pPr>
    </w:p>
    <w:p w:rsidR="00973369" w:rsidRDefault="00973369" w:rsidP="002612CD">
      <w:pPr>
        <w:shd w:val="clear" w:color="auto" w:fill="FFFFFF"/>
        <w:tabs>
          <w:tab w:val="left" w:pos="710"/>
        </w:tabs>
        <w:autoSpaceDE w:val="0"/>
        <w:autoSpaceDN w:val="0"/>
        <w:adjustRightInd w:val="0"/>
        <w:jc w:val="center"/>
        <w:rPr>
          <w:b/>
          <w:color w:val="000000"/>
          <w:spacing w:val="-14"/>
          <w:sz w:val="28"/>
          <w:szCs w:val="28"/>
        </w:rPr>
      </w:pPr>
    </w:p>
    <w:p w:rsidR="00973369" w:rsidRDefault="00973369" w:rsidP="002612CD">
      <w:pPr>
        <w:shd w:val="clear" w:color="auto" w:fill="FFFFFF"/>
        <w:tabs>
          <w:tab w:val="left" w:pos="710"/>
        </w:tabs>
        <w:autoSpaceDE w:val="0"/>
        <w:autoSpaceDN w:val="0"/>
        <w:adjustRightInd w:val="0"/>
        <w:jc w:val="center"/>
        <w:rPr>
          <w:b/>
          <w:color w:val="000000"/>
          <w:spacing w:val="-14"/>
          <w:sz w:val="28"/>
          <w:szCs w:val="28"/>
        </w:rPr>
      </w:pPr>
    </w:p>
    <w:p w:rsidR="00973369" w:rsidRDefault="00973369" w:rsidP="002612CD">
      <w:pPr>
        <w:shd w:val="clear" w:color="auto" w:fill="FFFFFF"/>
        <w:tabs>
          <w:tab w:val="left" w:pos="710"/>
        </w:tabs>
        <w:autoSpaceDE w:val="0"/>
        <w:autoSpaceDN w:val="0"/>
        <w:adjustRightInd w:val="0"/>
        <w:jc w:val="center"/>
        <w:rPr>
          <w:b/>
          <w:color w:val="000000"/>
          <w:spacing w:val="-14"/>
          <w:sz w:val="28"/>
          <w:szCs w:val="28"/>
        </w:rPr>
      </w:pPr>
    </w:p>
    <w:p w:rsidR="00973369" w:rsidRDefault="00973369" w:rsidP="002612CD">
      <w:pPr>
        <w:shd w:val="clear" w:color="auto" w:fill="FFFFFF"/>
        <w:tabs>
          <w:tab w:val="left" w:pos="710"/>
        </w:tabs>
        <w:autoSpaceDE w:val="0"/>
        <w:autoSpaceDN w:val="0"/>
        <w:adjustRightInd w:val="0"/>
        <w:jc w:val="center"/>
        <w:rPr>
          <w:b/>
          <w:color w:val="000000"/>
          <w:spacing w:val="-14"/>
          <w:sz w:val="28"/>
          <w:szCs w:val="28"/>
        </w:rPr>
      </w:pPr>
    </w:p>
    <w:p w:rsidR="00973369" w:rsidRDefault="00973369" w:rsidP="002612CD">
      <w:pPr>
        <w:shd w:val="clear" w:color="auto" w:fill="FFFFFF"/>
        <w:tabs>
          <w:tab w:val="left" w:pos="710"/>
        </w:tabs>
        <w:autoSpaceDE w:val="0"/>
        <w:autoSpaceDN w:val="0"/>
        <w:adjustRightInd w:val="0"/>
        <w:jc w:val="center"/>
        <w:rPr>
          <w:b/>
          <w:color w:val="000000"/>
          <w:spacing w:val="-14"/>
          <w:sz w:val="28"/>
          <w:szCs w:val="28"/>
        </w:rPr>
      </w:pPr>
    </w:p>
    <w:p w:rsidR="00973369" w:rsidRDefault="00973369" w:rsidP="002612CD">
      <w:pPr>
        <w:shd w:val="clear" w:color="auto" w:fill="FFFFFF"/>
        <w:tabs>
          <w:tab w:val="left" w:pos="710"/>
        </w:tabs>
        <w:autoSpaceDE w:val="0"/>
        <w:autoSpaceDN w:val="0"/>
        <w:adjustRightInd w:val="0"/>
        <w:jc w:val="center"/>
        <w:rPr>
          <w:b/>
          <w:color w:val="000000"/>
          <w:spacing w:val="-14"/>
          <w:sz w:val="28"/>
          <w:szCs w:val="28"/>
        </w:rPr>
      </w:pPr>
    </w:p>
    <w:p w:rsidR="00973369" w:rsidRDefault="00973369" w:rsidP="002612CD">
      <w:pPr>
        <w:shd w:val="clear" w:color="auto" w:fill="FFFFFF"/>
        <w:tabs>
          <w:tab w:val="left" w:pos="710"/>
        </w:tabs>
        <w:autoSpaceDE w:val="0"/>
        <w:autoSpaceDN w:val="0"/>
        <w:adjustRightInd w:val="0"/>
        <w:jc w:val="center"/>
        <w:rPr>
          <w:b/>
          <w:color w:val="000000"/>
          <w:spacing w:val="-14"/>
          <w:sz w:val="28"/>
          <w:szCs w:val="28"/>
        </w:rPr>
      </w:pPr>
    </w:p>
    <w:p w:rsidR="00973369" w:rsidRDefault="00973369" w:rsidP="002612CD">
      <w:pPr>
        <w:shd w:val="clear" w:color="auto" w:fill="FFFFFF"/>
        <w:tabs>
          <w:tab w:val="left" w:pos="710"/>
        </w:tabs>
        <w:autoSpaceDE w:val="0"/>
        <w:autoSpaceDN w:val="0"/>
        <w:adjustRightInd w:val="0"/>
        <w:jc w:val="center"/>
        <w:rPr>
          <w:b/>
          <w:color w:val="000000"/>
          <w:spacing w:val="-14"/>
          <w:sz w:val="28"/>
          <w:szCs w:val="28"/>
        </w:rPr>
      </w:pPr>
    </w:p>
    <w:p w:rsidR="00973369" w:rsidRDefault="00973369" w:rsidP="002612CD">
      <w:pPr>
        <w:shd w:val="clear" w:color="auto" w:fill="FFFFFF"/>
        <w:tabs>
          <w:tab w:val="left" w:pos="710"/>
        </w:tabs>
        <w:autoSpaceDE w:val="0"/>
        <w:autoSpaceDN w:val="0"/>
        <w:adjustRightInd w:val="0"/>
        <w:jc w:val="center"/>
        <w:rPr>
          <w:b/>
          <w:color w:val="000000"/>
          <w:spacing w:val="-14"/>
          <w:sz w:val="28"/>
          <w:szCs w:val="28"/>
        </w:rPr>
      </w:pPr>
    </w:p>
    <w:p w:rsidR="00973369" w:rsidRDefault="00973369" w:rsidP="002612CD">
      <w:pPr>
        <w:shd w:val="clear" w:color="auto" w:fill="FFFFFF"/>
        <w:tabs>
          <w:tab w:val="left" w:pos="710"/>
        </w:tabs>
        <w:autoSpaceDE w:val="0"/>
        <w:autoSpaceDN w:val="0"/>
        <w:adjustRightInd w:val="0"/>
        <w:jc w:val="center"/>
        <w:rPr>
          <w:b/>
          <w:color w:val="000000"/>
          <w:spacing w:val="-14"/>
          <w:sz w:val="28"/>
          <w:szCs w:val="28"/>
        </w:rPr>
      </w:pPr>
    </w:p>
    <w:p w:rsidR="00973369" w:rsidRDefault="00973369" w:rsidP="002612CD">
      <w:pPr>
        <w:shd w:val="clear" w:color="auto" w:fill="FFFFFF"/>
        <w:tabs>
          <w:tab w:val="left" w:pos="710"/>
        </w:tabs>
        <w:autoSpaceDE w:val="0"/>
        <w:autoSpaceDN w:val="0"/>
        <w:adjustRightInd w:val="0"/>
        <w:jc w:val="center"/>
        <w:rPr>
          <w:b/>
          <w:color w:val="000000"/>
          <w:spacing w:val="-14"/>
          <w:sz w:val="28"/>
          <w:szCs w:val="28"/>
        </w:rPr>
      </w:pPr>
    </w:p>
    <w:p w:rsidR="00973369" w:rsidRDefault="00973369" w:rsidP="002612CD">
      <w:pPr>
        <w:shd w:val="clear" w:color="auto" w:fill="FFFFFF"/>
        <w:tabs>
          <w:tab w:val="left" w:pos="710"/>
        </w:tabs>
        <w:autoSpaceDE w:val="0"/>
        <w:autoSpaceDN w:val="0"/>
        <w:adjustRightInd w:val="0"/>
        <w:jc w:val="center"/>
        <w:rPr>
          <w:b/>
          <w:color w:val="000000"/>
          <w:spacing w:val="-14"/>
          <w:sz w:val="28"/>
          <w:szCs w:val="28"/>
        </w:rPr>
      </w:pPr>
    </w:p>
    <w:p w:rsidR="00973369" w:rsidRDefault="00973369" w:rsidP="002612CD">
      <w:pPr>
        <w:shd w:val="clear" w:color="auto" w:fill="FFFFFF"/>
        <w:tabs>
          <w:tab w:val="left" w:pos="710"/>
        </w:tabs>
        <w:autoSpaceDE w:val="0"/>
        <w:autoSpaceDN w:val="0"/>
        <w:adjustRightInd w:val="0"/>
        <w:jc w:val="center"/>
        <w:rPr>
          <w:b/>
          <w:color w:val="000000"/>
          <w:spacing w:val="-14"/>
          <w:sz w:val="28"/>
          <w:szCs w:val="28"/>
        </w:rPr>
      </w:pPr>
    </w:p>
    <w:p w:rsidR="00973369" w:rsidRDefault="00973369" w:rsidP="002612CD">
      <w:pPr>
        <w:shd w:val="clear" w:color="auto" w:fill="FFFFFF"/>
        <w:tabs>
          <w:tab w:val="left" w:pos="710"/>
        </w:tabs>
        <w:autoSpaceDE w:val="0"/>
        <w:autoSpaceDN w:val="0"/>
        <w:adjustRightInd w:val="0"/>
        <w:jc w:val="center"/>
        <w:rPr>
          <w:b/>
          <w:color w:val="000000"/>
          <w:spacing w:val="-14"/>
          <w:sz w:val="28"/>
          <w:szCs w:val="28"/>
        </w:rPr>
      </w:pPr>
    </w:p>
    <w:p w:rsidR="00973369" w:rsidRDefault="00973369" w:rsidP="002612CD">
      <w:pPr>
        <w:shd w:val="clear" w:color="auto" w:fill="FFFFFF"/>
        <w:tabs>
          <w:tab w:val="left" w:pos="710"/>
        </w:tabs>
        <w:autoSpaceDE w:val="0"/>
        <w:autoSpaceDN w:val="0"/>
        <w:adjustRightInd w:val="0"/>
        <w:jc w:val="center"/>
        <w:rPr>
          <w:b/>
          <w:color w:val="000000"/>
          <w:spacing w:val="-14"/>
          <w:sz w:val="28"/>
          <w:szCs w:val="28"/>
        </w:rPr>
      </w:pPr>
    </w:p>
    <w:p w:rsidR="00973369" w:rsidRPr="00E078EE" w:rsidRDefault="00973369" w:rsidP="002612CD">
      <w:pPr>
        <w:shd w:val="clear" w:color="auto" w:fill="FFFFFF"/>
        <w:tabs>
          <w:tab w:val="left" w:pos="710"/>
        </w:tabs>
        <w:autoSpaceDE w:val="0"/>
        <w:autoSpaceDN w:val="0"/>
        <w:adjustRightInd w:val="0"/>
        <w:jc w:val="center"/>
        <w:rPr>
          <w:b/>
          <w:color w:val="000000"/>
          <w:spacing w:val="-14"/>
          <w:sz w:val="28"/>
          <w:szCs w:val="28"/>
        </w:rPr>
      </w:pPr>
      <w:r>
        <w:rPr>
          <w:b/>
          <w:color w:val="000000"/>
          <w:spacing w:val="-14"/>
          <w:sz w:val="28"/>
          <w:szCs w:val="28"/>
        </w:rPr>
        <w:t xml:space="preserve">ПРО  </w:t>
      </w:r>
      <w:r w:rsidRPr="00E078EE">
        <w:rPr>
          <w:b/>
          <w:color w:val="000000"/>
          <w:spacing w:val="-14"/>
          <w:sz w:val="28"/>
          <w:szCs w:val="28"/>
        </w:rPr>
        <w:t>АВТОРА</w:t>
      </w:r>
    </w:p>
    <w:p w:rsidR="00973369" w:rsidRPr="002612CD" w:rsidRDefault="00973369" w:rsidP="002612CD">
      <w:pPr>
        <w:shd w:val="clear" w:color="auto" w:fill="FFFFFF"/>
        <w:tabs>
          <w:tab w:val="left" w:pos="710"/>
        </w:tabs>
        <w:autoSpaceDE w:val="0"/>
        <w:autoSpaceDN w:val="0"/>
        <w:adjustRightInd w:val="0"/>
        <w:jc w:val="center"/>
        <w:rPr>
          <w:b/>
          <w:color w:val="000000"/>
          <w:spacing w:val="-14"/>
          <w:sz w:val="28"/>
          <w:szCs w:val="28"/>
        </w:rPr>
      </w:pPr>
    </w:p>
    <w:p w:rsidR="00973369" w:rsidRPr="002612CD" w:rsidRDefault="00973369" w:rsidP="002612CD">
      <w:pPr>
        <w:autoSpaceDE w:val="0"/>
        <w:autoSpaceDN w:val="0"/>
        <w:adjustRightInd w:val="0"/>
        <w:rPr>
          <w:sz w:val="28"/>
          <w:szCs w:val="28"/>
        </w:rPr>
      </w:pPr>
      <w:r w:rsidRPr="002612CD">
        <w:rPr>
          <w:sz w:val="28"/>
          <w:szCs w:val="28"/>
        </w:rPr>
        <w:tab/>
        <w:t>Олександр Олексійович Грін народився 3 квітня 1967 року.</w:t>
      </w:r>
      <w:r w:rsidRPr="002612CD">
        <w:rPr>
          <w:sz w:val="28"/>
          <w:szCs w:val="28"/>
        </w:rPr>
        <w:br/>
        <w:t>У 1993 році закінчив з відзнакою історичний факультет Ужгородського державного університету. Працював викладачем історії, філософії і права у навчальних закладах м.Ужгорода. З 1993 по 1998 рік заочно навчався на юридичному факультеті УжДУ. В 1994 - 1995 роках проходив службу в УБОЗ УМВС України в Закарпатській області. З 1995 по 1997 рік - провідний спеціаліст Управління взаємодії з правоохоронними органами Закарпатської обласної державної адміністрації. У 1997 - 1998 роках працював на посаді юрисконсульта в акціонерній страховій компанії "Карпати".</w:t>
      </w:r>
    </w:p>
    <w:p w:rsidR="00973369" w:rsidRPr="002612CD" w:rsidRDefault="00973369" w:rsidP="002612CD">
      <w:pPr>
        <w:autoSpaceDE w:val="0"/>
        <w:autoSpaceDN w:val="0"/>
        <w:adjustRightInd w:val="0"/>
        <w:rPr>
          <w:sz w:val="28"/>
          <w:szCs w:val="28"/>
        </w:rPr>
      </w:pPr>
      <w:r w:rsidRPr="002612CD">
        <w:rPr>
          <w:sz w:val="28"/>
          <w:szCs w:val="28"/>
        </w:rPr>
        <w:tab/>
        <w:t>З 1 вересня 1998 року призначений на посаду викладача кафедри цивільного і кримінального права Ужгородського державного інституту інформатики, економіки і права. 1 лютого 2000 року переведений на посаду старшого викладача тієї ж кафедри. З 1 вересня 2001 року працює старшим викладачем кафедри цивільного права та процесу УжДІІЕП та в</w:t>
      </w:r>
      <w:r w:rsidRPr="002612CD">
        <w:rPr>
          <w:sz w:val="28"/>
          <w:szCs w:val="28"/>
        </w:rPr>
        <w:br/>
        <w:t xml:space="preserve">Закарпатському відділенні Київського університету права НАН України. З 1998 року - викладач курсу "Цивільне право" (Особлива частина). Протягом </w:t>
      </w:r>
      <w:r>
        <w:rPr>
          <w:sz w:val="28"/>
          <w:szCs w:val="28"/>
        </w:rPr>
        <w:t>десяти</w:t>
      </w:r>
      <w:r w:rsidRPr="002612CD">
        <w:rPr>
          <w:sz w:val="28"/>
          <w:szCs w:val="28"/>
        </w:rPr>
        <w:t xml:space="preserve"> років керує науковим гуртком цивільного і сімейного права на юридичному факультеті. З моменту створення юридичної клініки</w:t>
      </w:r>
      <w:r w:rsidRPr="002612CD">
        <w:rPr>
          <w:sz w:val="28"/>
          <w:szCs w:val="28"/>
        </w:rPr>
        <w:br/>
        <w:t>”Альтернатива" (2001) при УжДІІЕП - її координатор.</w:t>
      </w:r>
    </w:p>
    <w:p w:rsidR="00973369" w:rsidRPr="002612CD" w:rsidRDefault="00973369" w:rsidP="002612CD">
      <w:pPr>
        <w:autoSpaceDE w:val="0"/>
        <w:autoSpaceDN w:val="0"/>
        <w:adjustRightInd w:val="0"/>
        <w:rPr>
          <w:sz w:val="28"/>
          <w:szCs w:val="28"/>
        </w:rPr>
      </w:pPr>
      <w:r w:rsidRPr="002612CD">
        <w:rPr>
          <w:sz w:val="28"/>
          <w:szCs w:val="28"/>
        </w:rPr>
        <w:tab/>
        <w:t>У 1999 році у співавторстві з проф. М.Болдижаром О.Гріном було видруковано монографію "Закарпатська Україна: державно-правовий статус і діяльність (кінець 1944р. – початок 1946р.)". У 2003 році побачив світ збірник науково-популярних праць автора під назвою "Правові нариси. У 2005  році автором було видруковано „Словник цивільного права” (близько 1000 терм.),  лекції з курсу „Правове регулювання страхової діяльності”.  У 2005-2006 році опубліковано  лекції з курсу „Цивільне право (Особлива частина)” обсягом 300с. У 2008 році вийшов друком навчально-методичний посібник з курсу „Цивільне право (Особлива частина) за вимогами кредитно-модульної системи (172с.). Цього ж року побачив світ навчальний посібник „Спадкове право України” (241с.).</w:t>
      </w:r>
    </w:p>
    <w:p w:rsidR="00973369" w:rsidRPr="002612CD" w:rsidRDefault="00973369" w:rsidP="002612CD">
      <w:pPr>
        <w:autoSpaceDE w:val="0"/>
        <w:autoSpaceDN w:val="0"/>
        <w:adjustRightInd w:val="0"/>
        <w:rPr>
          <w:sz w:val="28"/>
          <w:szCs w:val="28"/>
        </w:rPr>
      </w:pPr>
      <w:r w:rsidRPr="002612CD">
        <w:rPr>
          <w:sz w:val="28"/>
          <w:szCs w:val="28"/>
        </w:rPr>
        <w:tab/>
        <w:t xml:space="preserve">У 2009 році О.Гріном було видруковано перероблене та  доповнене видання «Словник цивільного права» (1400 терм.), другу частину оновленого конспекту лекцій з курсу «Цивільне право» (140с.), тести з дисципліни «Цивільне право (Особлива частина)» та «Страхове право». </w:t>
      </w:r>
    </w:p>
    <w:p w:rsidR="00973369" w:rsidRPr="002612CD" w:rsidRDefault="00973369" w:rsidP="002612CD">
      <w:pPr>
        <w:autoSpaceDE w:val="0"/>
        <w:autoSpaceDN w:val="0"/>
        <w:adjustRightInd w:val="0"/>
        <w:rPr>
          <w:sz w:val="28"/>
          <w:szCs w:val="28"/>
        </w:rPr>
      </w:pPr>
      <w:r w:rsidRPr="002612CD">
        <w:rPr>
          <w:sz w:val="28"/>
          <w:szCs w:val="28"/>
        </w:rPr>
        <w:tab/>
        <w:t>У 2010 році вийшли друком</w:t>
      </w:r>
      <w:r>
        <w:rPr>
          <w:sz w:val="28"/>
          <w:szCs w:val="28"/>
        </w:rPr>
        <w:t xml:space="preserve"> «Словник міжнародно-правових термінів» (488с.),  </w:t>
      </w:r>
      <w:r w:rsidRPr="002612CD">
        <w:rPr>
          <w:sz w:val="28"/>
          <w:szCs w:val="28"/>
        </w:rPr>
        <w:t>«Методичні рекомендації до вивчення курсу «Страхове право» (88с.),  «Навчально-методичний посібник з курсу «Вступ до спеціальності «Міжнародне право» (124с.) а також «Матеріали до вивчення курсу «Право міжнародних організацій» (119с.).</w:t>
      </w:r>
    </w:p>
    <w:p w:rsidR="00973369" w:rsidRPr="002612CD" w:rsidRDefault="00973369" w:rsidP="002612CD">
      <w:pPr>
        <w:autoSpaceDE w:val="0"/>
        <w:autoSpaceDN w:val="0"/>
        <w:adjustRightInd w:val="0"/>
        <w:rPr>
          <w:sz w:val="28"/>
          <w:szCs w:val="28"/>
        </w:rPr>
      </w:pPr>
      <w:r w:rsidRPr="002612CD">
        <w:rPr>
          <w:sz w:val="28"/>
          <w:szCs w:val="28"/>
        </w:rPr>
        <w:tab/>
        <w:t>Напрямки наукової діяльності на сучасному етапі – цивільне та сімейне право, спадкове право, страхове право, теорія міжнародного права, питання європейської інтеграції, дослідження правових інститутів та процесів у Закарпатській Україні (1944-1946рр.).</w:t>
      </w:r>
    </w:p>
    <w:p w:rsidR="00973369" w:rsidRDefault="00973369">
      <w:r>
        <w:br w:type="page"/>
      </w:r>
    </w:p>
    <w:tbl>
      <w:tblPr>
        <w:tblW w:w="0" w:type="auto"/>
        <w:tblInd w:w="-601" w:type="dxa"/>
        <w:tblLook w:val="00A0"/>
      </w:tblPr>
      <w:tblGrid>
        <w:gridCol w:w="5"/>
        <w:gridCol w:w="4176"/>
        <w:gridCol w:w="5846"/>
      </w:tblGrid>
      <w:tr w:rsidR="00973369" w:rsidRPr="0073087F" w:rsidTr="000D36EE">
        <w:trPr>
          <w:trHeight w:val="6215"/>
        </w:trPr>
        <w:tc>
          <w:tcPr>
            <w:tcW w:w="4176" w:type="dxa"/>
            <w:gridSpan w:val="2"/>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1" o:spid="_x0000_i1026" type="#_x0000_t75" style="width:177.75pt;height:267pt;visibility:visible">
                  <v:imagedata r:id="rId5" o:title=""/>
                </v:shape>
              </w:pict>
            </w:r>
          </w:p>
        </w:tc>
        <w:tc>
          <w:tcPr>
            <w:tcW w:w="5846" w:type="dxa"/>
          </w:tcPr>
          <w:p w:rsidR="00973369" w:rsidRDefault="00973369" w:rsidP="000E6A8B">
            <w:pPr>
              <w:widowControl/>
              <w:spacing w:after="200" w:line="276" w:lineRule="auto"/>
              <w:ind w:right="43" w:firstLine="0"/>
              <w:rPr>
                <w:lang w:eastAsia="en-US"/>
              </w:rPr>
            </w:pPr>
            <w:r>
              <w:rPr>
                <w:lang w:eastAsia="en-US"/>
              </w:rPr>
              <w:t xml:space="preserve">    </w:t>
            </w:r>
          </w:p>
          <w:p w:rsidR="00973369" w:rsidRPr="0025377C" w:rsidRDefault="00973369" w:rsidP="000E6A8B">
            <w:pPr>
              <w:widowControl/>
              <w:spacing w:after="200" w:line="276" w:lineRule="auto"/>
              <w:ind w:right="43" w:firstLine="0"/>
              <w:rPr>
                <w:lang w:eastAsia="en-US"/>
              </w:rPr>
            </w:pPr>
            <w:r>
              <w:rPr>
                <w:lang w:eastAsia="en-US"/>
              </w:rPr>
              <w:t xml:space="preserve"> Грін О.О.</w:t>
            </w:r>
          </w:p>
          <w:p w:rsidR="00973369" w:rsidRPr="0025377C" w:rsidRDefault="00973369" w:rsidP="000E6A8B">
            <w:pPr>
              <w:widowControl/>
              <w:spacing w:after="200" w:line="276" w:lineRule="auto"/>
              <w:ind w:right="43" w:firstLine="0"/>
              <w:rPr>
                <w:lang w:eastAsia="en-US"/>
              </w:rPr>
            </w:pPr>
            <w:r>
              <w:rPr>
                <w:lang w:eastAsia="en-US"/>
              </w:rPr>
              <w:t xml:space="preserve"> </w:t>
            </w:r>
            <w:r w:rsidRPr="0025377C">
              <w:rPr>
                <w:lang w:eastAsia="en-US"/>
              </w:rPr>
              <w:t>Методичні рекомендації з курсу „Цивільне право” (Особлива частина) для студентів юридичного факультету УжДІІЕП.-Ужгород,1998.-68с.</w:t>
            </w:r>
          </w:p>
          <w:p w:rsidR="00973369" w:rsidRPr="0025377C" w:rsidRDefault="00973369" w:rsidP="000E6A8B">
            <w:pPr>
              <w:widowControl/>
              <w:spacing w:after="200" w:line="276" w:lineRule="auto"/>
              <w:ind w:right="43" w:firstLine="0"/>
              <w:rPr>
                <w:lang w:eastAsia="en-US"/>
              </w:rPr>
            </w:pPr>
          </w:p>
          <w:p w:rsidR="00973369" w:rsidRPr="0025377C" w:rsidRDefault="00973369" w:rsidP="000E6A8B">
            <w:pPr>
              <w:widowControl/>
              <w:spacing w:after="200" w:line="276" w:lineRule="auto"/>
              <w:ind w:right="43" w:firstLine="0"/>
              <w:rPr>
                <w:lang w:eastAsia="en-US"/>
              </w:rPr>
            </w:pPr>
            <w:r w:rsidRPr="0025377C">
              <w:rPr>
                <w:lang w:eastAsia="en-US"/>
              </w:rPr>
              <w:tab/>
              <w:t>Методичні рекомендації покликані допомогти студентам другого та третього курсів факультету права  у вивченні дисципліни “Цивільне право” (особлива частина), у написанні курсових та контрольних робіт, у самостійній роботі з джерелами права та науковою літературою, у підготовці до семінарських занять, а також до складання іспиту.</w:t>
            </w:r>
          </w:p>
          <w:p w:rsidR="00973369" w:rsidRPr="000E6A8B" w:rsidRDefault="00973369" w:rsidP="0073087F">
            <w:pPr>
              <w:widowControl/>
              <w:ind w:firstLine="0"/>
              <w:jc w:val="left"/>
              <w:rPr>
                <w:lang w:eastAsia="en-US"/>
              </w:rPr>
            </w:pPr>
          </w:p>
        </w:tc>
      </w:tr>
      <w:tr w:rsidR="00973369" w:rsidRPr="0073087F" w:rsidTr="000D36EE">
        <w:trPr>
          <w:trHeight w:val="1271"/>
        </w:trPr>
        <w:tc>
          <w:tcPr>
            <w:tcW w:w="4176" w:type="dxa"/>
            <w:gridSpan w:val="2"/>
          </w:tcPr>
          <w:p w:rsidR="00973369" w:rsidRPr="000E6A8B" w:rsidRDefault="00973369" w:rsidP="000D36EE">
            <w:pPr>
              <w:widowControl/>
              <w:ind w:firstLine="0"/>
              <w:rPr>
                <w:rFonts w:ascii="Calibri" w:hAnsi="Calibri"/>
                <w:sz w:val="22"/>
                <w:szCs w:val="22"/>
                <w:lang w:val="ru-RU" w:eastAsia="en-US"/>
              </w:rPr>
            </w:pPr>
          </w:p>
          <w:p w:rsidR="00973369" w:rsidRPr="000E6A8B" w:rsidRDefault="00973369" w:rsidP="0073087F">
            <w:pPr>
              <w:widowControl/>
              <w:ind w:firstLine="0"/>
              <w:jc w:val="center"/>
              <w:rPr>
                <w:rFonts w:ascii="Calibri" w:hAnsi="Calibri"/>
                <w:sz w:val="22"/>
                <w:szCs w:val="22"/>
                <w:lang w:val="ru-RU" w:eastAsia="en-US"/>
              </w:rPr>
            </w:pPr>
          </w:p>
          <w:p w:rsidR="00973369" w:rsidRPr="000E6A8B" w:rsidRDefault="00973369" w:rsidP="0073087F">
            <w:pPr>
              <w:widowControl/>
              <w:ind w:firstLine="0"/>
              <w:jc w:val="center"/>
              <w:rPr>
                <w:rFonts w:ascii="Calibri" w:hAnsi="Calibri"/>
                <w:sz w:val="22"/>
                <w:szCs w:val="22"/>
                <w:lang w:val="ru-RU" w:eastAsia="en-US"/>
              </w:rPr>
            </w:pPr>
          </w:p>
          <w:p w:rsidR="00973369" w:rsidRPr="000E6A8B" w:rsidRDefault="00973369" w:rsidP="0073087F">
            <w:pPr>
              <w:widowControl/>
              <w:ind w:firstLine="0"/>
              <w:jc w:val="center"/>
              <w:rPr>
                <w:rFonts w:ascii="Calibri" w:hAnsi="Calibri"/>
                <w:sz w:val="22"/>
                <w:szCs w:val="22"/>
                <w:lang w:val="ru-RU" w:eastAsia="en-US"/>
              </w:rPr>
            </w:pPr>
          </w:p>
        </w:tc>
        <w:tc>
          <w:tcPr>
            <w:tcW w:w="5846" w:type="dxa"/>
          </w:tcPr>
          <w:p w:rsidR="00973369" w:rsidRPr="0073087F" w:rsidRDefault="00973369" w:rsidP="0073087F">
            <w:pPr>
              <w:widowControl/>
              <w:ind w:firstLine="0"/>
              <w:jc w:val="left"/>
              <w:rPr>
                <w:rFonts w:ascii="Calibri" w:hAnsi="Calibri"/>
                <w:sz w:val="22"/>
                <w:szCs w:val="22"/>
                <w:lang w:val="ru-RU" w:eastAsia="en-US"/>
              </w:rPr>
            </w:pPr>
          </w:p>
        </w:tc>
      </w:tr>
      <w:tr w:rsidR="00973369" w:rsidRPr="0073087F" w:rsidTr="000D36EE">
        <w:trPr>
          <w:trHeight w:val="6641"/>
        </w:trPr>
        <w:tc>
          <w:tcPr>
            <w:tcW w:w="4176" w:type="dxa"/>
            <w:gridSpan w:val="2"/>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2" o:spid="_x0000_i1027" type="#_x0000_t75" style="width:177pt;height:259.5pt;visibility:visible">
                  <v:imagedata r:id="rId6" o:title=""/>
                </v:shape>
              </w:pict>
            </w:r>
          </w:p>
        </w:tc>
        <w:tc>
          <w:tcPr>
            <w:tcW w:w="5846" w:type="dxa"/>
          </w:tcPr>
          <w:p w:rsidR="00973369" w:rsidRDefault="00973369" w:rsidP="0073087F">
            <w:pPr>
              <w:widowControl/>
              <w:ind w:firstLine="0"/>
              <w:jc w:val="left"/>
              <w:rPr>
                <w:rFonts w:ascii="Calibri" w:hAnsi="Calibri"/>
                <w:sz w:val="22"/>
                <w:szCs w:val="22"/>
                <w:lang w:eastAsia="en-US"/>
              </w:rPr>
            </w:pPr>
          </w:p>
          <w:p w:rsidR="00973369" w:rsidRDefault="00973369" w:rsidP="00F12C6E">
            <w:pPr>
              <w:widowControl/>
              <w:spacing w:after="200" w:line="276" w:lineRule="auto"/>
              <w:ind w:firstLine="0"/>
              <w:rPr>
                <w:lang w:eastAsia="en-US"/>
              </w:rPr>
            </w:pPr>
            <w:r>
              <w:rPr>
                <w:lang w:eastAsia="en-US"/>
              </w:rPr>
              <w:t xml:space="preserve">   </w:t>
            </w:r>
          </w:p>
          <w:p w:rsidR="00973369" w:rsidRDefault="00973369" w:rsidP="00F12C6E">
            <w:pPr>
              <w:widowControl/>
              <w:spacing w:after="200" w:line="276" w:lineRule="auto"/>
              <w:ind w:firstLine="0"/>
              <w:rPr>
                <w:lang w:eastAsia="en-US"/>
              </w:rPr>
            </w:pPr>
            <w:r>
              <w:rPr>
                <w:lang w:eastAsia="en-US"/>
              </w:rPr>
              <w:t xml:space="preserve">   </w:t>
            </w:r>
            <w:r w:rsidRPr="0025377C">
              <w:rPr>
                <w:lang w:eastAsia="en-US"/>
              </w:rPr>
              <w:t>Болдижар М., Грін</w:t>
            </w:r>
            <w:r>
              <w:rPr>
                <w:lang w:eastAsia="en-US"/>
              </w:rPr>
              <w:t xml:space="preserve"> </w:t>
            </w:r>
            <w:r w:rsidRPr="0025377C">
              <w:rPr>
                <w:lang w:eastAsia="en-US"/>
              </w:rPr>
              <w:t>О.</w:t>
            </w:r>
          </w:p>
          <w:p w:rsidR="00973369" w:rsidRPr="0025377C" w:rsidRDefault="00973369" w:rsidP="00F12C6E">
            <w:pPr>
              <w:widowControl/>
              <w:spacing w:after="200" w:line="276" w:lineRule="auto"/>
              <w:ind w:firstLine="0"/>
              <w:rPr>
                <w:lang w:eastAsia="en-US"/>
              </w:rPr>
            </w:pPr>
            <w:r>
              <w:rPr>
                <w:lang w:eastAsia="en-US"/>
              </w:rPr>
              <w:t xml:space="preserve"> </w:t>
            </w:r>
            <w:r w:rsidRPr="0025377C">
              <w:rPr>
                <w:lang w:eastAsia="en-US"/>
              </w:rPr>
              <w:t xml:space="preserve"> Закарпатська Україна: державно-правовий статус і д</w:t>
            </w:r>
            <w:r>
              <w:rPr>
                <w:lang w:eastAsia="en-US"/>
              </w:rPr>
              <w:t xml:space="preserve">іяльність (кінець 1944р.-початок </w:t>
            </w:r>
            <w:r w:rsidRPr="0025377C">
              <w:rPr>
                <w:lang w:eastAsia="en-US"/>
              </w:rPr>
              <w:t>1946р</w:t>
            </w:r>
            <w:r>
              <w:rPr>
                <w:lang w:eastAsia="en-US"/>
              </w:rPr>
              <w:t>.</w:t>
            </w:r>
            <w:r w:rsidRPr="0025377C">
              <w:rPr>
                <w:lang w:eastAsia="en-US"/>
              </w:rPr>
              <w:t>).</w:t>
            </w:r>
            <w:r>
              <w:rPr>
                <w:lang w:eastAsia="en-US"/>
              </w:rPr>
              <w:t xml:space="preserve"> </w:t>
            </w:r>
            <w:r w:rsidRPr="0025377C">
              <w:rPr>
                <w:lang w:eastAsia="en-US"/>
              </w:rPr>
              <w:t>-</w:t>
            </w:r>
            <w:r>
              <w:rPr>
                <w:lang w:eastAsia="en-US"/>
              </w:rPr>
              <w:t xml:space="preserve"> У</w:t>
            </w:r>
            <w:r w:rsidRPr="0025377C">
              <w:rPr>
                <w:lang w:eastAsia="en-US"/>
              </w:rPr>
              <w:t>жгород,</w:t>
            </w:r>
            <w:r>
              <w:rPr>
                <w:lang w:eastAsia="en-US"/>
              </w:rPr>
              <w:t xml:space="preserve"> </w:t>
            </w:r>
            <w:r w:rsidRPr="0025377C">
              <w:rPr>
                <w:lang w:eastAsia="en-US"/>
              </w:rPr>
              <w:t>1999.-102с. („Поличка „Карпатського краю”,№4 (104),1999).</w:t>
            </w:r>
          </w:p>
          <w:p w:rsidR="00973369" w:rsidRPr="0025377C" w:rsidRDefault="00973369" w:rsidP="00F12C6E">
            <w:pPr>
              <w:widowControl/>
              <w:spacing w:after="200" w:line="276" w:lineRule="auto"/>
              <w:ind w:firstLine="0"/>
              <w:rPr>
                <w:lang w:eastAsia="en-US"/>
              </w:rPr>
            </w:pPr>
          </w:p>
          <w:p w:rsidR="00973369" w:rsidRPr="0025377C" w:rsidRDefault="00973369" w:rsidP="00F12C6E">
            <w:pPr>
              <w:widowControl/>
              <w:spacing w:after="200" w:line="276" w:lineRule="auto"/>
              <w:ind w:firstLine="0"/>
              <w:rPr>
                <w:lang w:eastAsia="en-US"/>
              </w:rPr>
            </w:pPr>
            <w:r w:rsidRPr="0025377C">
              <w:rPr>
                <w:lang w:eastAsia="en-US"/>
              </w:rPr>
              <w:tab/>
              <w:t>У пропонованій читачам книзі автори на основі маловідомих першоджерел і деяких опублікованих матеріалів вперше аналізують державно-правові аспекти суті Закарпатської України, досліджують окремі напрями її діяльності.</w:t>
            </w:r>
          </w:p>
          <w:p w:rsidR="00973369" w:rsidRPr="0025377C" w:rsidRDefault="00973369" w:rsidP="00F12C6E">
            <w:pPr>
              <w:widowControl/>
              <w:spacing w:after="200" w:line="276" w:lineRule="auto"/>
              <w:ind w:firstLine="0"/>
              <w:rPr>
                <w:lang w:eastAsia="en-US"/>
              </w:rPr>
            </w:pPr>
            <w:r w:rsidRPr="0025377C">
              <w:rPr>
                <w:lang w:eastAsia="en-US"/>
              </w:rPr>
              <w:tab/>
              <w:t>Книжка адресована працівникам і студентам вузі</w:t>
            </w:r>
            <w:r>
              <w:rPr>
                <w:lang w:val="ru-RU" w:eastAsia="en-US"/>
              </w:rPr>
              <w:t>в</w:t>
            </w:r>
            <w:r w:rsidRPr="0025377C">
              <w:rPr>
                <w:lang w:eastAsia="en-US"/>
              </w:rPr>
              <w:t>,</w:t>
            </w:r>
            <w:r>
              <w:rPr>
                <w:lang w:val="ru-RU" w:eastAsia="en-US"/>
              </w:rPr>
              <w:t xml:space="preserve"> </w:t>
            </w:r>
            <w:r w:rsidRPr="0025377C">
              <w:rPr>
                <w:lang w:eastAsia="en-US"/>
              </w:rPr>
              <w:t xml:space="preserve"> учням шкіл, всім, хто цікавиться краєзнавством.</w:t>
            </w:r>
          </w:p>
          <w:p w:rsidR="00973369" w:rsidRPr="00F12C6E" w:rsidRDefault="00973369" w:rsidP="0073087F">
            <w:pPr>
              <w:widowControl/>
              <w:ind w:firstLine="0"/>
              <w:jc w:val="left"/>
              <w:rPr>
                <w:rFonts w:ascii="Calibri" w:hAnsi="Calibri"/>
                <w:sz w:val="22"/>
                <w:szCs w:val="22"/>
                <w:lang w:eastAsia="en-US"/>
              </w:rPr>
            </w:pPr>
          </w:p>
        </w:tc>
      </w:tr>
      <w:tr w:rsidR="00973369" w:rsidRPr="0073087F" w:rsidTr="000D36EE">
        <w:trPr>
          <w:trHeight w:val="6215"/>
        </w:trPr>
        <w:tc>
          <w:tcPr>
            <w:tcW w:w="4176" w:type="dxa"/>
            <w:gridSpan w:val="2"/>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5" o:spid="_x0000_i1028" type="#_x0000_t75" style="width:195pt;height:272.25pt;visibility:visible">
                  <v:imagedata r:id="rId7" o:title=""/>
                </v:shape>
              </w:pict>
            </w:r>
          </w:p>
        </w:tc>
        <w:tc>
          <w:tcPr>
            <w:tcW w:w="5846" w:type="dxa"/>
          </w:tcPr>
          <w:p w:rsidR="00973369" w:rsidRDefault="00973369" w:rsidP="00061EA1">
            <w:pPr>
              <w:widowControl/>
              <w:spacing w:after="200" w:line="276" w:lineRule="auto"/>
              <w:ind w:firstLine="0"/>
              <w:rPr>
                <w:rFonts w:ascii="Calibri" w:hAnsi="Calibri"/>
                <w:sz w:val="22"/>
                <w:szCs w:val="22"/>
                <w:lang w:eastAsia="en-US"/>
              </w:rPr>
            </w:pPr>
          </w:p>
          <w:p w:rsidR="00973369" w:rsidRPr="00061EA1" w:rsidRDefault="00973369" w:rsidP="00061EA1">
            <w:pPr>
              <w:widowControl/>
              <w:spacing w:after="200" w:line="276" w:lineRule="auto"/>
              <w:ind w:firstLine="0"/>
              <w:rPr>
                <w:lang w:eastAsia="en-US"/>
              </w:rPr>
            </w:pPr>
            <w:r>
              <w:rPr>
                <w:lang w:eastAsia="en-US"/>
              </w:rPr>
              <w:t>Грін О.О.</w:t>
            </w:r>
          </w:p>
          <w:p w:rsidR="00973369" w:rsidRPr="0025377C" w:rsidRDefault="00973369" w:rsidP="00061EA1">
            <w:pPr>
              <w:widowControl/>
              <w:spacing w:after="200" w:line="276" w:lineRule="auto"/>
              <w:ind w:hanging="540"/>
              <w:rPr>
                <w:lang w:eastAsia="en-US"/>
              </w:rPr>
            </w:pPr>
            <w:r w:rsidRPr="0025377C">
              <w:rPr>
                <w:lang w:eastAsia="en-US"/>
              </w:rPr>
              <w:tab/>
              <w:t>Правове регулювання страхової діяльності. Методичні рекомендації для студентів юридичних факультетів.-Ужгород,2000.-13с.</w:t>
            </w:r>
          </w:p>
          <w:p w:rsidR="00973369" w:rsidRPr="00061EA1" w:rsidRDefault="00973369" w:rsidP="0073087F">
            <w:pPr>
              <w:widowControl/>
              <w:ind w:firstLine="0"/>
              <w:jc w:val="left"/>
              <w:rPr>
                <w:rFonts w:ascii="Calibri" w:hAnsi="Calibri"/>
                <w:sz w:val="22"/>
                <w:szCs w:val="22"/>
                <w:lang w:eastAsia="en-US"/>
              </w:rPr>
            </w:pPr>
          </w:p>
        </w:tc>
      </w:tr>
      <w:tr w:rsidR="00973369" w:rsidRPr="0073087F" w:rsidTr="000D36EE">
        <w:tc>
          <w:tcPr>
            <w:tcW w:w="4176" w:type="dxa"/>
            <w:gridSpan w:val="2"/>
          </w:tcPr>
          <w:p w:rsidR="00973369" w:rsidRPr="00061EA1" w:rsidRDefault="00973369" w:rsidP="0073087F">
            <w:pPr>
              <w:widowControl/>
              <w:ind w:firstLine="0"/>
              <w:jc w:val="center"/>
              <w:rPr>
                <w:rFonts w:ascii="Calibri" w:hAnsi="Calibri"/>
                <w:sz w:val="22"/>
                <w:szCs w:val="22"/>
                <w:lang w:val="ru-RU" w:eastAsia="en-US"/>
              </w:rPr>
            </w:pPr>
          </w:p>
          <w:p w:rsidR="00973369" w:rsidRPr="00061EA1" w:rsidRDefault="00973369" w:rsidP="0073087F">
            <w:pPr>
              <w:widowControl/>
              <w:ind w:firstLine="0"/>
              <w:jc w:val="center"/>
              <w:rPr>
                <w:rFonts w:ascii="Calibri" w:hAnsi="Calibri"/>
                <w:sz w:val="22"/>
                <w:szCs w:val="22"/>
                <w:lang w:val="ru-RU" w:eastAsia="en-US"/>
              </w:rPr>
            </w:pPr>
          </w:p>
          <w:p w:rsidR="00973369" w:rsidRPr="00061EA1" w:rsidRDefault="00973369" w:rsidP="000D36EE">
            <w:pPr>
              <w:widowControl/>
              <w:ind w:firstLine="0"/>
              <w:rPr>
                <w:rFonts w:ascii="Calibri" w:hAnsi="Calibri"/>
                <w:sz w:val="22"/>
                <w:szCs w:val="22"/>
                <w:lang w:val="ru-RU" w:eastAsia="en-US"/>
              </w:rPr>
            </w:pPr>
          </w:p>
          <w:p w:rsidR="00973369" w:rsidRPr="00061EA1" w:rsidRDefault="00973369" w:rsidP="0073087F">
            <w:pPr>
              <w:widowControl/>
              <w:ind w:firstLine="0"/>
              <w:jc w:val="center"/>
              <w:rPr>
                <w:rFonts w:ascii="Calibri" w:hAnsi="Calibri"/>
                <w:sz w:val="22"/>
                <w:szCs w:val="22"/>
                <w:lang w:val="ru-RU" w:eastAsia="en-US"/>
              </w:rPr>
            </w:pPr>
          </w:p>
        </w:tc>
        <w:tc>
          <w:tcPr>
            <w:tcW w:w="5846" w:type="dxa"/>
          </w:tcPr>
          <w:p w:rsidR="00973369" w:rsidRPr="0073087F" w:rsidRDefault="00973369" w:rsidP="0073087F">
            <w:pPr>
              <w:widowControl/>
              <w:ind w:firstLine="0"/>
              <w:jc w:val="left"/>
              <w:rPr>
                <w:rFonts w:ascii="Calibri" w:hAnsi="Calibri"/>
                <w:sz w:val="22"/>
                <w:szCs w:val="22"/>
                <w:lang w:val="ru-RU" w:eastAsia="en-US"/>
              </w:rPr>
            </w:pPr>
          </w:p>
        </w:tc>
      </w:tr>
      <w:tr w:rsidR="00973369" w:rsidRPr="0073087F" w:rsidTr="000D36EE">
        <w:trPr>
          <w:trHeight w:val="6641"/>
        </w:trPr>
        <w:tc>
          <w:tcPr>
            <w:tcW w:w="4176" w:type="dxa"/>
            <w:gridSpan w:val="2"/>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6" o:spid="_x0000_i1029" type="#_x0000_t75" style="width:185.25pt;height:267pt;visibility:visible">
                  <v:imagedata r:id="rId8" o:title=""/>
                </v:shape>
              </w:pict>
            </w:r>
          </w:p>
        </w:tc>
        <w:tc>
          <w:tcPr>
            <w:tcW w:w="5846" w:type="dxa"/>
          </w:tcPr>
          <w:p w:rsidR="00973369" w:rsidRDefault="00973369" w:rsidP="0073087F">
            <w:pPr>
              <w:widowControl/>
              <w:ind w:firstLine="0"/>
              <w:jc w:val="left"/>
              <w:rPr>
                <w:rFonts w:ascii="Calibri" w:hAnsi="Calibri"/>
                <w:sz w:val="22"/>
                <w:szCs w:val="22"/>
                <w:lang w:eastAsia="en-US"/>
              </w:rPr>
            </w:pPr>
          </w:p>
          <w:p w:rsidR="00973369" w:rsidRPr="0025377C" w:rsidRDefault="00973369" w:rsidP="00061EA1">
            <w:pPr>
              <w:widowControl/>
              <w:spacing w:after="200" w:line="276" w:lineRule="auto"/>
              <w:ind w:left="-540" w:firstLine="0"/>
              <w:rPr>
                <w:lang w:eastAsia="en-US"/>
              </w:rPr>
            </w:pPr>
            <w:r>
              <w:rPr>
                <w:rFonts w:ascii="Calibri" w:hAnsi="Calibri"/>
                <w:sz w:val="22"/>
                <w:szCs w:val="22"/>
                <w:lang w:eastAsia="en-US"/>
              </w:rPr>
              <w:t xml:space="preserve">            </w:t>
            </w:r>
            <w:r w:rsidRPr="0025377C">
              <w:rPr>
                <w:lang w:eastAsia="en-US"/>
              </w:rPr>
              <w:t>Грін О.О.</w:t>
            </w:r>
          </w:p>
          <w:p w:rsidR="00973369" w:rsidRPr="0025377C" w:rsidRDefault="00973369" w:rsidP="00061EA1">
            <w:pPr>
              <w:widowControl/>
              <w:spacing w:after="200" w:line="276" w:lineRule="auto"/>
              <w:ind w:hanging="540"/>
              <w:rPr>
                <w:lang w:eastAsia="en-US"/>
              </w:rPr>
            </w:pPr>
            <w:r w:rsidRPr="0025377C">
              <w:rPr>
                <w:lang w:eastAsia="en-US"/>
              </w:rPr>
              <w:tab/>
              <w:t>Торгове право. Цивільні та торгові кодекси західних країн: порівняльно-правовий аналіз. Методичні рекомендації для студентів юридичних факультетів.-Ужгород,2000.-11с.</w:t>
            </w:r>
          </w:p>
          <w:p w:rsidR="00973369" w:rsidRPr="0025377C" w:rsidRDefault="00973369" w:rsidP="00061EA1">
            <w:pPr>
              <w:widowControl/>
              <w:spacing w:after="200" w:line="276" w:lineRule="auto"/>
              <w:ind w:left="-540" w:firstLine="0"/>
              <w:rPr>
                <w:lang w:eastAsia="en-US"/>
              </w:rPr>
            </w:pPr>
          </w:p>
          <w:p w:rsidR="00973369" w:rsidRPr="00061EA1" w:rsidRDefault="00973369" w:rsidP="0073087F">
            <w:pPr>
              <w:widowControl/>
              <w:ind w:firstLine="0"/>
              <w:jc w:val="left"/>
              <w:rPr>
                <w:rFonts w:ascii="Calibri" w:hAnsi="Calibri"/>
                <w:sz w:val="22"/>
                <w:szCs w:val="22"/>
                <w:lang w:eastAsia="en-US"/>
              </w:rPr>
            </w:pPr>
          </w:p>
        </w:tc>
      </w:tr>
      <w:tr w:rsidR="00973369" w:rsidRPr="0073087F" w:rsidTr="000D36EE">
        <w:trPr>
          <w:trHeight w:val="6215"/>
        </w:trPr>
        <w:tc>
          <w:tcPr>
            <w:tcW w:w="4176" w:type="dxa"/>
            <w:gridSpan w:val="2"/>
          </w:tcPr>
          <w:p w:rsidR="00973369" w:rsidRDefault="00973369" w:rsidP="0073087F">
            <w:pPr>
              <w:widowControl/>
              <w:ind w:firstLine="0"/>
              <w:jc w:val="center"/>
              <w:rPr>
                <w:rFonts w:ascii="Calibri" w:hAnsi="Calibri"/>
                <w:noProof/>
                <w:sz w:val="22"/>
                <w:szCs w:val="22"/>
                <w:lang w:eastAsia="en-US"/>
              </w:rPr>
            </w:pPr>
          </w:p>
          <w:p w:rsidR="00973369" w:rsidRDefault="00973369" w:rsidP="0073087F">
            <w:pPr>
              <w:widowControl/>
              <w:ind w:firstLine="0"/>
              <w:jc w:val="center"/>
              <w:rPr>
                <w:rFonts w:ascii="Calibri" w:hAnsi="Calibri"/>
                <w:noProof/>
                <w:sz w:val="22"/>
                <w:szCs w:val="22"/>
                <w:lang w:eastAsia="en-US"/>
              </w:rPr>
            </w:pPr>
          </w:p>
          <w:p w:rsidR="00973369" w:rsidRDefault="00973369" w:rsidP="0073087F">
            <w:pPr>
              <w:widowControl/>
              <w:ind w:firstLine="0"/>
              <w:jc w:val="center"/>
              <w:rPr>
                <w:rFonts w:ascii="Calibri" w:hAnsi="Calibri"/>
                <w:noProof/>
                <w:sz w:val="22"/>
                <w:szCs w:val="22"/>
                <w:lang w:eastAsia="en-US"/>
              </w:rPr>
            </w:pPr>
          </w:p>
          <w:p w:rsidR="00973369" w:rsidRDefault="00973369" w:rsidP="0073087F">
            <w:pPr>
              <w:widowControl/>
              <w:ind w:firstLine="0"/>
              <w:jc w:val="center"/>
              <w:rPr>
                <w:rFonts w:ascii="Calibri" w:hAnsi="Calibri"/>
                <w:noProof/>
                <w:sz w:val="22"/>
                <w:szCs w:val="22"/>
                <w:lang w:eastAsia="en-US"/>
              </w:rPr>
            </w:pPr>
          </w:p>
          <w:p w:rsidR="00973369" w:rsidRDefault="00973369" w:rsidP="0073087F">
            <w:pPr>
              <w:widowControl/>
              <w:ind w:firstLine="0"/>
              <w:jc w:val="center"/>
              <w:rPr>
                <w:rFonts w:ascii="Calibri" w:hAnsi="Calibri"/>
                <w:noProof/>
                <w:sz w:val="22"/>
                <w:szCs w:val="22"/>
                <w:lang w:eastAsia="en-US"/>
              </w:rPr>
            </w:pPr>
          </w:p>
          <w:p w:rsidR="00973369" w:rsidRDefault="00973369" w:rsidP="0073087F">
            <w:pPr>
              <w:widowControl/>
              <w:ind w:firstLine="0"/>
              <w:jc w:val="center"/>
              <w:rPr>
                <w:rFonts w:ascii="Calibri" w:hAnsi="Calibri"/>
                <w:noProof/>
                <w:sz w:val="22"/>
                <w:szCs w:val="22"/>
                <w:lang w:eastAsia="en-US"/>
              </w:rPr>
            </w:pPr>
          </w:p>
          <w:p w:rsidR="00973369" w:rsidRDefault="00973369" w:rsidP="0073087F">
            <w:pPr>
              <w:widowControl/>
              <w:ind w:firstLine="0"/>
              <w:jc w:val="center"/>
              <w:rPr>
                <w:rFonts w:ascii="Calibri" w:hAnsi="Calibri"/>
                <w:noProof/>
                <w:sz w:val="22"/>
                <w:szCs w:val="22"/>
                <w:lang w:eastAsia="en-US"/>
              </w:rPr>
            </w:pPr>
          </w:p>
          <w:p w:rsidR="00973369" w:rsidRDefault="00973369" w:rsidP="0073087F">
            <w:pPr>
              <w:widowControl/>
              <w:ind w:firstLine="0"/>
              <w:jc w:val="center"/>
              <w:rPr>
                <w:rFonts w:ascii="Calibri" w:hAnsi="Calibri"/>
                <w:noProof/>
                <w:sz w:val="22"/>
                <w:szCs w:val="22"/>
                <w:lang w:eastAsia="en-US"/>
              </w:rPr>
            </w:pPr>
          </w:p>
          <w:p w:rsidR="00973369" w:rsidRDefault="00973369" w:rsidP="0073087F">
            <w:pPr>
              <w:widowControl/>
              <w:ind w:firstLine="0"/>
              <w:jc w:val="center"/>
              <w:rPr>
                <w:rFonts w:ascii="Calibri" w:hAnsi="Calibri"/>
                <w:noProof/>
                <w:sz w:val="22"/>
                <w:szCs w:val="22"/>
                <w:lang w:eastAsia="en-US"/>
              </w:rPr>
            </w:pPr>
          </w:p>
          <w:p w:rsidR="00973369" w:rsidRDefault="00973369" w:rsidP="0073087F">
            <w:pPr>
              <w:widowControl/>
              <w:ind w:firstLine="0"/>
              <w:jc w:val="center"/>
              <w:rPr>
                <w:rFonts w:ascii="Calibri" w:hAnsi="Calibri"/>
                <w:noProof/>
                <w:sz w:val="22"/>
                <w:szCs w:val="22"/>
                <w:lang w:eastAsia="en-US"/>
              </w:rPr>
            </w:pPr>
          </w:p>
          <w:p w:rsidR="00973369" w:rsidRDefault="00973369" w:rsidP="0073087F">
            <w:pPr>
              <w:widowControl/>
              <w:ind w:firstLine="0"/>
              <w:jc w:val="center"/>
              <w:rPr>
                <w:rFonts w:ascii="Calibri" w:hAnsi="Calibri"/>
                <w:noProof/>
                <w:sz w:val="22"/>
                <w:szCs w:val="22"/>
                <w:lang w:eastAsia="en-US"/>
              </w:rPr>
            </w:pPr>
          </w:p>
          <w:p w:rsidR="00973369" w:rsidRDefault="00973369" w:rsidP="0073087F">
            <w:pPr>
              <w:widowControl/>
              <w:ind w:firstLine="0"/>
              <w:jc w:val="center"/>
              <w:rPr>
                <w:rFonts w:ascii="Calibri" w:hAnsi="Calibri"/>
                <w:noProof/>
                <w:sz w:val="22"/>
                <w:szCs w:val="22"/>
                <w:lang w:eastAsia="en-US"/>
              </w:rPr>
            </w:pPr>
          </w:p>
          <w:p w:rsidR="00973369" w:rsidRDefault="00973369" w:rsidP="0073087F">
            <w:pPr>
              <w:widowControl/>
              <w:ind w:firstLine="0"/>
              <w:jc w:val="center"/>
              <w:rPr>
                <w:rFonts w:ascii="Calibri" w:hAnsi="Calibri"/>
                <w:noProof/>
                <w:sz w:val="22"/>
                <w:szCs w:val="22"/>
                <w:lang w:eastAsia="en-US"/>
              </w:rPr>
            </w:pPr>
          </w:p>
          <w:p w:rsidR="00973369" w:rsidRDefault="00973369" w:rsidP="0073087F">
            <w:pPr>
              <w:widowControl/>
              <w:ind w:firstLine="0"/>
              <w:jc w:val="center"/>
              <w:rPr>
                <w:rFonts w:ascii="Calibri" w:hAnsi="Calibri"/>
                <w:noProof/>
                <w:sz w:val="22"/>
                <w:szCs w:val="22"/>
                <w:lang w:eastAsia="en-US"/>
              </w:rPr>
            </w:pPr>
          </w:p>
          <w:p w:rsidR="00973369" w:rsidRDefault="00973369" w:rsidP="0073087F">
            <w:pPr>
              <w:widowControl/>
              <w:ind w:firstLine="0"/>
              <w:jc w:val="center"/>
              <w:rPr>
                <w:rFonts w:ascii="Calibri" w:hAnsi="Calibri"/>
                <w:noProof/>
                <w:sz w:val="22"/>
                <w:szCs w:val="22"/>
                <w:lang w:eastAsia="en-US"/>
              </w:rPr>
            </w:pPr>
          </w:p>
          <w:p w:rsidR="00973369" w:rsidRPr="0073087F" w:rsidRDefault="00973369" w:rsidP="000D36EE">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7" o:spid="_x0000_i1030" type="#_x0000_t75" style="width:185.25pt;height:265.5pt;visibility:visible">
                  <v:imagedata r:id="rId9" o:title=""/>
                </v:shape>
              </w:pict>
            </w:r>
          </w:p>
        </w:tc>
        <w:tc>
          <w:tcPr>
            <w:tcW w:w="5846" w:type="dxa"/>
          </w:tcPr>
          <w:p w:rsidR="00973369" w:rsidRDefault="00973369" w:rsidP="00061EA1">
            <w:pPr>
              <w:widowControl/>
              <w:spacing w:after="200" w:line="276" w:lineRule="auto"/>
              <w:ind w:firstLine="0"/>
              <w:jc w:val="left"/>
              <w:rPr>
                <w:rFonts w:ascii="Calibri" w:hAnsi="Calibri"/>
                <w:sz w:val="22"/>
                <w:szCs w:val="22"/>
                <w:lang w:eastAsia="en-US"/>
              </w:rPr>
            </w:pPr>
            <w:r>
              <w:rPr>
                <w:rFonts w:ascii="Calibri" w:hAnsi="Calibri"/>
                <w:sz w:val="22"/>
                <w:szCs w:val="22"/>
                <w:lang w:eastAsia="en-US"/>
              </w:rPr>
              <w:t xml:space="preserve">  </w:t>
            </w:r>
          </w:p>
          <w:p w:rsidR="00973369" w:rsidRDefault="00973369" w:rsidP="00061EA1">
            <w:pPr>
              <w:widowControl/>
              <w:spacing w:after="200" w:line="276" w:lineRule="auto"/>
              <w:ind w:firstLine="0"/>
              <w:jc w:val="left"/>
              <w:rPr>
                <w:rFonts w:ascii="Calibri" w:hAnsi="Calibri"/>
                <w:sz w:val="22"/>
                <w:szCs w:val="22"/>
                <w:lang w:eastAsia="en-US"/>
              </w:rPr>
            </w:pPr>
          </w:p>
          <w:p w:rsidR="00973369" w:rsidRDefault="00973369" w:rsidP="00061EA1">
            <w:pPr>
              <w:widowControl/>
              <w:spacing w:after="200" w:line="276" w:lineRule="auto"/>
              <w:ind w:firstLine="0"/>
              <w:jc w:val="left"/>
              <w:rPr>
                <w:rFonts w:ascii="Calibri" w:hAnsi="Calibri"/>
                <w:sz w:val="22"/>
                <w:szCs w:val="22"/>
                <w:lang w:eastAsia="en-US"/>
              </w:rPr>
            </w:pPr>
          </w:p>
          <w:p w:rsidR="00973369" w:rsidRDefault="00973369" w:rsidP="00061EA1">
            <w:pPr>
              <w:widowControl/>
              <w:spacing w:after="200" w:line="276" w:lineRule="auto"/>
              <w:ind w:firstLine="0"/>
              <w:jc w:val="left"/>
              <w:rPr>
                <w:rFonts w:ascii="Calibri" w:hAnsi="Calibri"/>
                <w:sz w:val="22"/>
                <w:szCs w:val="22"/>
                <w:lang w:eastAsia="en-US"/>
              </w:rPr>
            </w:pPr>
          </w:p>
          <w:p w:rsidR="00973369" w:rsidRDefault="00973369" w:rsidP="00061EA1">
            <w:pPr>
              <w:widowControl/>
              <w:spacing w:after="200" w:line="276" w:lineRule="auto"/>
              <w:ind w:firstLine="0"/>
              <w:jc w:val="left"/>
              <w:rPr>
                <w:rFonts w:ascii="Calibri" w:hAnsi="Calibri"/>
                <w:sz w:val="22"/>
                <w:szCs w:val="22"/>
                <w:lang w:eastAsia="en-US"/>
              </w:rPr>
            </w:pPr>
          </w:p>
          <w:p w:rsidR="00973369" w:rsidRPr="0025377C" w:rsidRDefault="00973369" w:rsidP="00061EA1">
            <w:pPr>
              <w:widowControl/>
              <w:spacing w:after="200" w:line="276" w:lineRule="auto"/>
              <w:ind w:firstLine="0"/>
              <w:jc w:val="left"/>
              <w:rPr>
                <w:lang w:eastAsia="en-US"/>
              </w:rPr>
            </w:pPr>
            <w:r>
              <w:rPr>
                <w:rFonts w:ascii="Calibri" w:hAnsi="Calibri"/>
                <w:sz w:val="22"/>
                <w:szCs w:val="22"/>
                <w:lang w:eastAsia="en-US"/>
              </w:rPr>
              <w:t xml:space="preserve">  </w:t>
            </w:r>
            <w:r w:rsidRPr="0025377C">
              <w:rPr>
                <w:lang w:eastAsia="en-US"/>
              </w:rPr>
              <w:t>Грін О.О.</w:t>
            </w:r>
          </w:p>
          <w:p w:rsidR="00973369" w:rsidRPr="0025377C" w:rsidRDefault="00973369" w:rsidP="00061EA1">
            <w:pPr>
              <w:widowControl/>
              <w:spacing w:after="200" w:line="276" w:lineRule="auto"/>
              <w:ind w:firstLine="0"/>
              <w:jc w:val="left"/>
              <w:rPr>
                <w:lang w:eastAsia="en-US"/>
              </w:rPr>
            </w:pPr>
            <w:r w:rsidRPr="0025377C">
              <w:rPr>
                <w:lang w:eastAsia="en-US"/>
              </w:rPr>
              <w:tab/>
              <w:t>Правові нариси: Науково-популярні статті.-Ужгород: Госпрозрахунковий редакційно-видавничий відділ управління у справах преси та інформації,2003.-224с.</w:t>
            </w:r>
          </w:p>
          <w:p w:rsidR="00973369" w:rsidRPr="0025377C" w:rsidRDefault="00973369" w:rsidP="00061EA1">
            <w:pPr>
              <w:widowControl/>
              <w:spacing w:after="200" w:line="276" w:lineRule="auto"/>
              <w:ind w:firstLine="0"/>
              <w:rPr>
                <w:lang w:eastAsia="en-US"/>
              </w:rPr>
            </w:pPr>
            <w:r w:rsidRPr="0025377C">
              <w:rPr>
                <w:lang w:eastAsia="en-US"/>
              </w:rPr>
              <w:tab/>
              <w:t>У першій частині пропонованої читачам збірки науково-популярних статей автором зібрано оригінальні матеріали з життя та діяльності видатних діячів у галузі права, проаналізовано їх погляди на таке складне суспільне явище, як право. Представлено також актуальні статті з проблем реформування відносин власності та оренди землі. Вказані матеріали в 1998-1999 роках друкувалися на сторінках газети „Будні юриста” для студентів юридичного факультету УжДІІЕП.</w:t>
            </w:r>
          </w:p>
          <w:p w:rsidR="00973369" w:rsidRPr="0025377C" w:rsidRDefault="00973369" w:rsidP="00061EA1">
            <w:pPr>
              <w:widowControl/>
              <w:spacing w:after="200" w:line="276" w:lineRule="auto"/>
              <w:ind w:firstLine="0"/>
              <w:rPr>
                <w:lang w:eastAsia="en-US"/>
              </w:rPr>
            </w:pPr>
            <w:r w:rsidRPr="0025377C">
              <w:rPr>
                <w:lang w:eastAsia="en-US"/>
              </w:rPr>
              <w:tab/>
              <w:t>Другу частину збірки присвячено дослідженню правової системи Закарпатської України (1944-1946рр.). На основі маловідомих першоджерел і деяких опублікованих матеріалів охарактеризовано правову основу діяльності органів влади і управління, правоохоронних і судових органів. Вперше науково проаналізовано нормативно-правові акти у сфері шлюбно-сімейного законодавства, а також найму (оренди) майна і житлових приміщень.</w:t>
            </w:r>
          </w:p>
          <w:p w:rsidR="00973369" w:rsidRPr="0025377C" w:rsidRDefault="00973369" w:rsidP="00061EA1">
            <w:pPr>
              <w:widowControl/>
              <w:spacing w:after="200" w:line="276" w:lineRule="auto"/>
              <w:ind w:firstLine="0"/>
              <w:rPr>
                <w:lang w:eastAsia="en-US"/>
              </w:rPr>
            </w:pPr>
            <w:r w:rsidRPr="0025377C">
              <w:rPr>
                <w:lang w:eastAsia="en-US"/>
              </w:rPr>
              <w:tab/>
              <w:t>У додатку вперше у повному обсязі мовою оригіналу друкується „Правильник” Руського театру товариства „Просвіта” в Ужгороді (1923-1925рр.), який було віднайдено автором у вересні 1996 року в Державному архіві Чеської Республіки (м.Прага).</w:t>
            </w:r>
          </w:p>
          <w:p w:rsidR="00973369" w:rsidRPr="0025377C" w:rsidRDefault="00973369" w:rsidP="00061EA1">
            <w:pPr>
              <w:widowControl/>
              <w:spacing w:after="200" w:line="276" w:lineRule="auto"/>
              <w:ind w:firstLine="0"/>
              <w:rPr>
                <w:lang w:eastAsia="en-US"/>
              </w:rPr>
            </w:pPr>
            <w:r w:rsidRPr="0025377C">
              <w:rPr>
                <w:lang w:eastAsia="en-US"/>
              </w:rPr>
              <w:tab/>
              <w:t>Матеріали „Правових нарисів” розраховані на викладачів, вчителів, студентів, учнів, а також усіх, хто цікавиться історією та правом рідного краю.</w:t>
            </w:r>
          </w:p>
          <w:p w:rsidR="00973369" w:rsidRPr="0025377C" w:rsidRDefault="00973369" w:rsidP="00061EA1">
            <w:pPr>
              <w:widowControl/>
              <w:spacing w:after="200" w:line="276" w:lineRule="auto"/>
              <w:ind w:firstLine="0"/>
              <w:rPr>
                <w:lang w:eastAsia="en-US"/>
              </w:rPr>
            </w:pPr>
          </w:p>
          <w:p w:rsidR="00973369" w:rsidRPr="00061EA1" w:rsidRDefault="00973369" w:rsidP="0073087F">
            <w:pPr>
              <w:widowControl/>
              <w:ind w:firstLine="0"/>
              <w:jc w:val="left"/>
              <w:rPr>
                <w:lang w:eastAsia="en-US"/>
              </w:rPr>
            </w:pPr>
          </w:p>
        </w:tc>
      </w:tr>
      <w:tr w:rsidR="00973369" w:rsidRPr="004A548D" w:rsidTr="000D36EE">
        <w:trPr>
          <w:trHeight w:val="7635"/>
        </w:trPr>
        <w:tc>
          <w:tcPr>
            <w:tcW w:w="4176" w:type="dxa"/>
            <w:gridSpan w:val="2"/>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8" o:spid="_x0000_i1031" type="#_x0000_t75" style="width:187.5pt;height:267pt;visibility:visible">
                  <v:imagedata r:id="rId10" o:title=""/>
                </v:shape>
              </w:pict>
            </w:r>
          </w:p>
        </w:tc>
        <w:tc>
          <w:tcPr>
            <w:tcW w:w="5846" w:type="dxa"/>
          </w:tcPr>
          <w:p w:rsidR="00973369" w:rsidRPr="0025377C" w:rsidRDefault="00973369" w:rsidP="004A548D">
            <w:pPr>
              <w:widowControl/>
              <w:spacing w:after="200" w:line="276" w:lineRule="auto"/>
              <w:ind w:firstLine="0"/>
              <w:rPr>
                <w:lang w:eastAsia="en-US"/>
              </w:rPr>
            </w:pPr>
            <w:r w:rsidRPr="0025377C">
              <w:rPr>
                <w:lang w:eastAsia="en-US"/>
              </w:rPr>
              <w:t>Грін О.О.</w:t>
            </w:r>
          </w:p>
          <w:p w:rsidR="00973369" w:rsidRPr="0025377C" w:rsidRDefault="00973369" w:rsidP="004A548D">
            <w:pPr>
              <w:widowControl/>
              <w:spacing w:after="200" w:line="276" w:lineRule="auto"/>
              <w:ind w:firstLine="0"/>
              <w:jc w:val="left"/>
              <w:rPr>
                <w:lang w:eastAsia="en-US"/>
              </w:rPr>
            </w:pPr>
            <w:r w:rsidRPr="0025377C">
              <w:rPr>
                <w:lang w:eastAsia="en-US"/>
              </w:rPr>
              <w:tab/>
              <w:t>Професійне музичне мистецтво Закарпаття ХІХ-першої половини ХХ століть: історичний аспект.-Ужгород: Госпрозра</w:t>
            </w:r>
            <w:r w:rsidRPr="00B47FFE">
              <w:rPr>
                <w:lang w:eastAsia="en-US"/>
              </w:rPr>
              <w:t>-</w:t>
            </w:r>
            <w:r w:rsidRPr="0025377C">
              <w:rPr>
                <w:lang w:eastAsia="en-US"/>
              </w:rPr>
              <w:t>хунковий редакційно-видавничий відділ управління у справах преси та інформації,2004.-160с.</w:t>
            </w:r>
          </w:p>
          <w:p w:rsidR="00973369" w:rsidRPr="0025377C" w:rsidRDefault="00973369" w:rsidP="004A548D">
            <w:pPr>
              <w:widowControl/>
              <w:spacing w:after="200" w:line="276" w:lineRule="auto"/>
              <w:ind w:firstLine="0"/>
              <w:rPr>
                <w:lang w:eastAsia="en-US"/>
              </w:rPr>
            </w:pPr>
            <w:r w:rsidRPr="0025377C">
              <w:rPr>
                <w:lang w:eastAsia="en-US"/>
              </w:rPr>
              <w:tab/>
              <w:t>У пропонованій читачам збірці наукових статей, написаних з використанням архівних матеріалів, значна частина яких вперше вводиться у науковий обіг, автором зроблено спробу через призму життя та професійної музичної діяльності найбільш відомих музичних діячів краю окреслити окремі історичні аспекти розвитку професійного музичного мистецтва краю протягом ХІХ- першої половини ХХ ст. як цілісного процесу, що поступово розвивався і ускладнювався в результаті сильних взаємовпливів культур народів, котрі населяють регіон Південно-Східної Європи.</w:t>
            </w:r>
          </w:p>
          <w:p w:rsidR="00973369" w:rsidRPr="0025377C" w:rsidRDefault="00973369" w:rsidP="004A548D">
            <w:pPr>
              <w:widowControl/>
              <w:spacing w:after="200" w:line="276" w:lineRule="auto"/>
              <w:ind w:firstLine="0"/>
              <w:rPr>
                <w:lang w:eastAsia="en-US"/>
              </w:rPr>
            </w:pPr>
            <w:r w:rsidRPr="0025377C">
              <w:rPr>
                <w:lang w:eastAsia="en-US"/>
              </w:rPr>
              <w:tab/>
              <w:t>У книзі вперше подаються невідомі документи Державного архіву Закарпатської області про педагогічну та викладацьку діяльність фундатора композиторського цеху Закарпаття – Дезидерія Задора під час угорської окупації краю, а також листування видатних музичних діячів України, Росії, Чехословаччини, Угорщини.</w:t>
            </w:r>
          </w:p>
          <w:p w:rsidR="00973369" w:rsidRPr="004A548D" w:rsidRDefault="00973369" w:rsidP="004A548D">
            <w:pPr>
              <w:spacing w:after="200" w:line="276" w:lineRule="auto"/>
              <w:rPr>
                <w:rFonts w:ascii="Calibri" w:hAnsi="Calibri"/>
                <w:sz w:val="22"/>
                <w:szCs w:val="22"/>
                <w:lang w:eastAsia="en-US"/>
              </w:rPr>
            </w:pPr>
            <w:r w:rsidRPr="0025377C">
              <w:rPr>
                <w:lang w:eastAsia="en-US"/>
              </w:rPr>
              <w:tab/>
              <w:t>Видання розраховане на музикантів-фахівців, мистецтвознавців, викладачів, студентів та учнів мистецьких, гуманітарних навчальних закладів, а також всіх, хто цікавиться історією рідного краю, особливо такою складовою культури, як професійне музичне мистецтво.</w:t>
            </w:r>
          </w:p>
        </w:tc>
      </w:tr>
      <w:tr w:rsidR="00973369" w:rsidRPr="004A548D" w:rsidTr="000D36EE">
        <w:trPr>
          <w:trHeight w:val="495"/>
        </w:trPr>
        <w:tc>
          <w:tcPr>
            <w:tcW w:w="4176" w:type="dxa"/>
            <w:gridSpan w:val="2"/>
          </w:tcPr>
          <w:p w:rsidR="00973369" w:rsidRPr="00FF6B58" w:rsidRDefault="00973369" w:rsidP="0073087F">
            <w:pPr>
              <w:jc w:val="center"/>
              <w:rPr>
                <w:rFonts w:ascii="Calibri" w:hAnsi="Calibri"/>
                <w:noProof/>
                <w:sz w:val="22"/>
                <w:szCs w:val="22"/>
                <w:lang w:eastAsia="en-US"/>
              </w:rPr>
            </w:pPr>
          </w:p>
        </w:tc>
        <w:tc>
          <w:tcPr>
            <w:tcW w:w="5846" w:type="dxa"/>
          </w:tcPr>
          <w:p w:rsidR="00973369" w:rsidRDefault="00973369" w:rsidP="0073087F">
            <w:pPr>
              <w:jc w:val="left"/>
              <w:rPr>
                <w:lang w:eastAsia="en-US"/>
              </w:rPr>
            </w:pPr>
          </w:p>
          <w:p w:rsidR="00973369" w:rsidRDefault="00973369" w:rsidP="0073087F">
            <w:pPr>
              <w:jc w:val="left"/>
              <w:rPr>
                <w:lang w:eastAsia="en-US"/>
              </w:rPr>
            </w:pPr>
          </w:p>
          <w:p w:rsidR="00973369" w:rsidRPr="0025377C" w:rsidRDefault="00973369" w:rsidP="000D36EE">
            <w:pPr>
              <w:ind w:firstLine="0"/>
              <w:jc w:val="left"/>
              <w:rPr>
                <w:lang w:eastAsia="en-US"/>
              </w:rPr>
            </w:pPr>
          </w:p>
        </w:tc>
      </w:tr>
      <w:tr w:rsidR="00973369" w:rsidRPr="0073087F" w:rsidTr="000D36EE">
        <w:trPr>
          <w:trHeight w:val="6215"/>
        </w:trPr>
        <w:tc>
          <w:tcPr>
            <w:tcW w:w="4176" w:type="dxa"/>
            <w:gridSpan w:val="2"/>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9" o:spid="_x0000_i1032" type="#_x0000_t75" style="width:178.5pt;height:267pt;visibility:visible">
                  <v:imagedata r:id="rId11" o:title=""/>
                </v:shape>
              </w:pict>
            </w:r>
          </w:p>
        </w:tc>
        <w:tc>
          <w:tcPr>
            <w:tcW w:w="5846" w:type="dxa"/>
          </w:tcPr>
          <w:p w:rsidR="00973369" w:rsidRDefault="00973369" w:rsidP="0073087F">
            <w:pPr>
              <w:widowControl/>
              <w:ind w:firstLine="0"/>
              <w:jc w:val="left"/>
              <w:rPr>
                <w:lang w:eastAsia="en-US"/>
              </w:rPr>
            </w:pPr>
          </w:p>
          <w:p w:rsidR="00973369" w:rsidRPr="0025377C" w:rsidRDefault="00973369" w:rsidP="00983BDE">
            <w:pPr>
              <w:widowControl/>
              <w:shd w:val="clear" w:color="auto" w:fill="FFFFFF"/>
              <w:spacing w:after="200" w:line="276" w:lineRule="auto"/>
              <w:ind w:firstLine="0"/>
              <w:jc w:val="left"/>
              <w:rPr>
                <w:rFonts w:eastAsia="MS Mincho"/>
                <w:b/>
                <w:lang w:eastAsia="en-US"/>
              </w:rPr>
            </w:pPr>
            <w:r w:rsidRPr="0025377C">
              <w:rPr>
                <w:rFonts w:eastAsia="MS Mincho"/>
                <w:b/>
                <w:lang w:eastAsia="en-US"/>
              </w:rPr>
              <w:t>Грін О.О.</w:t>
            </w:r>
          </w:p>
          <w:p w:rsidR="00973369" w:rsidRPr="0025377C" w:rsidRDefault="00973369" w:rsidP="00983BDE">
            <w:pPr>
              <w:widowControl/>
              <w:shd w:val="clear" w:color="auto" w:fill="FFFFFF"/>
              <w:spacing w:after="200" w:line="276" w:lineRule="auto"/>
              <w:ind w:firstLine="0"/>
              <w:jc w:val="left"/>
              <w:rPr>
                <w:rFonts w:eastAsia="MS Mincho"/>
                <w:lang w:eastAsia="en-US"/>
              </w:rPr>
            </w:pPr>
            <w:r w:rsidRPr="0025377C">
              <w:rPr>
                <w:rFonts w:eastAsia="MS Mincho"/>
                <w:b/>
                <w:lang w:eastAsia="en-US"/>
              </w:rPr>
              <w:t xml:space="preserve">Цивільне право (особлива частина): </w:t>
            </w:r>
            <w:r w:rsidRPr="0025377C">
              <w:rPr>
                <w:rFonts w:eastAsia="MS Mincho"/>
                <w:lang w:eastAsia="en-US"/>
              </w:rPr>
              <w:t>Конспект лекцій для студентів напряму „Право”. – Ужгород: Видавництво Закарпатського державного університету, 2005. – 106 с.</w:t>
            </w:r>
          </w:p>
          <w:p w:rsidR="00973369" w:rsidRPr="0025377C" w:rsidRDefault="00973369" w:rsidP="00983BDE">
            <w:pPr>
              <w:pStyle w:val="BodyText"/>
              <w:ind w:firstLine="720"/>
              <w:rPr>
                <w:caps/>
                <w:sz w:val="20"/>
              </w:rPr>
            </w:pPr>
          </w:p>
          <w:p w:rsidR="00973369" w:rsidRPr="0025377C" w:rsidRDefault="00973369" w:rsidP="00983BDE">
            <w:pPr>
              <w:widowControl/>
              <w:spacing w:after="200" w:line="276" w:lineRule="auto"/>
              <w:ind w:right="22" w:firstLine="720"/>
              <w:rPr>
                <w:lang w:eastAsia="en-US"/>
              </w:rPr>
            </w:pPr>
            <w:r>
              <w:rPr>
                <w:lang w:eastAsia="en-US"/>
              </w:rPr>
              <w:t>Конспект лекцій  “Цивільн</w:t>
            </w:r>
            <w:r>
              <w:rPr>
                <w:lang w:val="ru-RU" w:eastAsia="en-US"/>
              </w:rPr>
              <w:t>е</w:t>
            </w:r>
            <w:r>
              <w:rPr>
                <w:lang w:eastAsia="en-US"/>
              </w:rPr>
              <w:t xml:space="preserve"> прав</w:t>
            </w:r>
            <w:r>
              <w:rPr>
                <w:lang w:val="ru-RU" w:eastAsia="en-US"/>
              </w:rPr>
              <w:t>о</w:t>
            </w:r>
            <w:r w:rsidRPr="0025377C">
              <w:rPr>
                <w:lang w:eastAsia="en-US"/>
              </w:rPr>
              <w:t xml:space="preserve"> (</w:t>
            </w:r>
            <w:r>
              <w:rPr>
                <w:lang w:val="ru-RU" w:eastAsia="en-US"/>
              </w:rPr>
              <w:t>о</w:t>
            </w:r>
            <w:r w:rsidRPr="0025377C">
              <w:rPr>
                <w:lang w:eastAsia="en-US"/>
              </w:rPr>
              <w:t xml:space="preserve">соблива частина)” підготовлений на підставі та у відповідності з вимогами навчальної програми для студентів юридичних факультетів з по спеціальності “Правознавство”. У ньому орієнтовно </w:t>
            </w:r>
            <w:r>
              <w:rPr>
                <w:lang w:eastAsia="en-US"/>
              </w:rPr>
              <w:t>конспект</w:t>
            </w:r>
            <w:r>
              <w:rPr>
                <w:lang w:val="ru-RU" w:eastAsia="en-US"/>
              </w:rPr>
              <w:t>-</w:t>
            </w:r>
            <w:r w:rsidRPr="0025377C">
              <w:rPr>
                <w:lang w:eastAsia="en-US"/>
              </w:rPr>
              <w:t>тивно викладено основні теми навчальної дисципліни “Цивільний право (особлива частина)”. Підготовлений конспект лекцій базується на вимогах нового Цивільного кодексу України від 16 січня 2003 року з урахуванням сучасних досягнень та тенденцій розвитку цивілістичної науки.</w:t>
            </w:r>
          </w:p>
          <w:p w:rsidR="00973369" w:rsidRPr="0025377C" w:rsidRDefault="00973369" w:rsidP="00983BDE">
            <w:pPr>
              <w:widowControl/>
              <w:spacing w:after="200" w:line="276" w:lineRule="auto"/>
              <w:ind w:right="22" w:firstLine="720"/>
              <w:rPr>
                <w:lang w:eastAsia="en-US"/>
              </w:rPr>
            </w:pPr>
            <w:r w:rsidRPr="0025377C">
              <w:rPr>
                <w:lang w:eastAsia="en-US"/>
              </w:rPr>
              <w:t>Курс лекцій розрахований на студентів, аспірантів та викладачів юридичних факультетів, а також всіх хто цікав</w:t>
            </w:r>
            <w:r>
              <w:rPr>
                <w:lang w:val="ru-RU" w:eastAsia="en-US"/>
              </w:rPr>
              <w:t>и</w:t>
            </w:r>
            <w:r w:rsidRPr="0025377C">
              <w:rPr>
                <w:lang w:eastAsia="en-US"/>
              </w:rPr>
              <w:t xml:space="preserve">ться проблемами цивільного права. </w:t>
            </w:r>
          </w:p>
          <w:p w:rsidR="00973369" w:rsidRPr="00983BDE" w:rsidRDefault="00973369" w:rsidP="0073087F">
            <w:pPr>
              <w:widowControl/>
              <w:ind w:firstLine="0"/>
              <w:jc w:val="left"/>
              <w:rPr>
                <w:lang w:eastAsia="en-US"/>
              </w:rPr>
            </w:pPr>
          </w:p>
        </w:tc>
      </w:tr>
      <w:tr w:rsidR="00973369" w:rsidRPr="0073087F" w:rsidTr="000D36EE">
        <w:trPr>
          <w:trHeight w:val="6072"/>
        </w:trPr>
        <w:tc>
          <w:tcPr>
            <w:tcW w:w="4176" w:type="dxa"/>
            <w:gridSpan w:val="2"/>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10" o:spid="_x0000_i1033" type="#_x0000_t75" style="width:178.5pt;height:267pt;visibility:visible">
                  <v:imagedata r:id="rId12" o:title=""/>
                </v:shape>
              </w:pict>
            </w:r>
          </w:p>
        </w:tc>
        <w:tc>
          <w:tcPr>
            <w:tcW w:w="5846" w:type="dxa"/>
          </w:tcPr>
          <w:p w:rsidR="00973369" w:rsidRPr="000D36EE" w:rsidRDefault="00973369" w:rsidP="00983BDE">
            <w:pPr>
              <w:widowControl/>
              <w:shd w:val="clear" w:color="auto" w:fill="FFFFFF"/>
              <w:spacing w:after="200" w:line="276" w:lineRule="auto"/>
              <w:ind w:firstLine="0"/>
              <w:jc w:val="left"/>
              <w:rPr>
                <w:rFonts w:eastAsia="MS Mincho"/>
                <w:lang w:eastAsia="en-US"/>
              </w:rPr>
            </w:pPr>
            <w:r w:rsidRPr="000D36EE">
              <w:rPr>
                <w:rFonts w:eastAsia="MS Mincho"/>
                <w:lang w:eastAsia="en-US"/>
              </w:rPr>
              <w:t>Грін О.О.</w:t>
            </w:r>
          </w:p>
          <w:p w:rsidR="00973369" w:rsidRPr="0025377C" w:rsidRDefault="00973369" w:rsidP="00983BDE">
            <w:pPr>
              <w:widowControl/>
              <w:shd w:val="clear" w:color="auto" w:fill="FFFFFF"/>
              <w:spacing w:after="200" w:line="276" w:lineRule="auto"/>
              <w:ind w:firstLine="0"/>
              <w:rPr>
                <w:rFonts w:eastAsia="MS Mincho"/>
                <w:lang w:eastAsia="en-US"/>
              </w:rPr>
            </w:pPr>
            <w:r w:rsidRPr="0025377C">
              <w:rPr>
                <w:rFonts w:eastAsia="MS Mincho"/>
                <w:lang w:eastAsia="en-US"/>
              </w:rPr>
              <w:tab/>
              <w:t>Цивільне право (Особлива частина): Конспект лекцій для студентів напряму „Право”. Частина 2.-Ужгород: Видавництво Закарпатського державного університету,2005.-90с.</w:t>
            </w:r>
          </w:p>
          <w:p w:rsidR="00973369" w:rsidRPr="0025377C" w:rsidRDefault="00973369" w:rsidP="00983BDE">
            <w:pPr>
              <w:widowControl/>
              <w:shd w:val="clear" w:color="auto" w:fill="FFFFFF"/>
              <w:spacing w:after="200" w:line="276" w:lineRule="auto"/>
              <w:ind w:firstLine="0"/>
              <w:rPr>
                <w:rFonts w:eastAsia="MS Mincho"/>
                <w:lang w:eastAsia="en-US"/>
              </w:rPr>
            </w:pPr>
          </w:p>
          <w:p w:rsidR="00973369" w:rsidRPr="0025377C" w:rsidRDefault="00973369" w:rsidP="00983BDE">
            <w:pPr>
              <w:widowControl/>
              <w:shd w:val="clear" w:color="auto" w:fill="FFFFFF"/>
              <w:spacing w:after="200" w:line="276" w:lineRule="auto"/>
              <w:ind w:firstLine="0"/>
              <w:rPr>
                <w:rFonts w:eastAsia="MS Mincho"/>
                <w:lang w:eastAsia="en-US"/>
              </w:rPr>
            </w:pPr>
            <w:r w:rsidRPr="0025377C">
              <w:rPr>
                <w:rFonts w:eastAsia="MS Mincho"/>
                <w:b/>
                <w:lang w:eastAsia="en-US"/>
              </w:rPr>
              <w:tab/>
            </w:r>
            <w:r>
              <w:rPr>
                <w:rFonts w:eastAsia="MS Mincho"/>
                <w:lang w:eastAsia="en-US"/>
              </w:rPr>
              <w:t>Конспект лекцій „Цивільн</w:t>
            </w:r>
            <w:r>
              <w:rPr>
                <w:rFonts w:eastAsia="MS Mincho"/>
                <w:lang w:val="ru-RU" w:eastAsia="en-US"/>
              </w:rPr>
              <w:t>е</w:t>
            </w:r>
            <w:r>
              <w:rPr>
                <w:rFonts w:eastAsia="MS Mincho"/>
                <w:lang w:eastAsia="en-US"/>
              </w:rPr>
              <w:t xml:space="preserve"> прав</w:t>
            </w:r>
            <w:r>
              <w:rPr>
                <w:rFonts w:eastAsia="MS Mincho"/>
                <w:lang w:val="ru-RU" w:eastAsia="en-US"/>
              </w:rPr>
              <w:t>о</w:t>
            </w:r>
            <w:r w:rsidRPr="0025377C">
              <w:rPr>
                <w:rFonts w:eastAsia="MS Mincho"/>
                <w:lang w:eastAsia="en-US"/>
              </w:rPr>
              <w:t xml:space="preserve"> (Особлива частина)” підготовлений на підставі та у відповідності з вимогами навчальної програми для студентів юридичних факультетів зі спеціальності „Правознавство”. У ньому орієнтовно конспективно викладено основні теми навчальної дисципліни „Цивільне право (Особлива частина)”. Підготовлений конспект лекцій базується на вимогах нового Цивільного кодексу України від 16 січня 2003 року з урахуванням сучасних досягнень та тенденцій розвитку цивілістичної науки.</w:t>
            </w:r>
          </w:p>
          <w:p w:rsidR="00973369" w:rsidRPr="0025377C" w:rsidRDefault="00973369" w:rsidP="00983BDE">
            <w:pPr>
              <w:widowControl/>
              <w:shd w:val="clear" w:color="auto" w:fill="FFFFFF"/>
              <w:spacing w:after="200" w:line="276" w:lineRule="auto"/>
              <w:ind w:firstLine="0"/>
              <w:rPr>
                <w:rFonts w:eastAsia="MS Mincho"/>
                <w:lang w:eastAsia="en-US"/>
              </w:rPr>
            </w:pPr>
            <w:r w:rsidRPr="0025377C">
              <w:rPr>
                <w:rFonts w:eastAsia="MS Mincho"/>
                <w:lang w:eastAsia="en-US"/>
              </w:rPr>
              <w:tab/>
              <w:t>Конспект лекцій розрахований на студентів, аспірантів та викладачів юридичних факультетів, а також всіх, хто цікавиться проблемами цивільного права.</w:t>
            </w:r>
          </w:p>
          <w:p w:rsidR="00973369" w:rsidRPr="00983BDE" w:rsidRDefault="00973369" w:rsidP="0073087F">
            <w:pPr>
              <w:widowControl/>
              <w:ind w:firstLine="0"/>
              <w:jc w:val="left"/>
              <w:rPr>
                <w:lang w:eastAsia="en-US"/>
              </w:rPr>
            </w:pPr>
          </w:p>
        </w:tc>
      </w:tr>
      <w:tr w:rsidR="00973369" w:rsidRPr="0073087F" w:rsidTr="000D36EE">
        <w:trPr>
          <w:trHeight w:val="555"/>
        </w:trPr>
        <w:tc>
          <w:tcPr>
            <w:tcW w:w="4176" w:type="dxa"/>
            <w:gridSpan w:val="2"/>
          </w:tcPr>
          <w:p w:rsidR="00973369" w:rsidRPr="00FF6B58" w:rsidRDefault="00973369" w:rsidP="0073087F">
            <w:pPr>
              <w:jc w:val="center"/>
              <w:rPr>
                <w:rFonts w:ascii="Calibri" w:hAnsi="Calibri"/>
                <w:noProof/>
                <w:sz w:val="22"/>
                <w:szCs w:val="22"/>
                <w:lang w:val="ru-RU" w:eastAsia="en-US"/>
              </w:rPr>
            </w:pPr>
          </w:p>
        </w:tc>
        <w:tc>
          <w:tcPr>
            <w:tcW w:w="5846" w:type="dxa"/>
          </w:tcPr>
          <w:p w:rsidR="00973369" w:rsidRDefault="00973369" w:rsidP="00983BDE">
            <w:pPr>
              <w:shd w:val="clear" w:color="auto" w:fill="FFFFFF"/>
              <w:spacing w:after="200" w:line="276" w:lineRule="auto"/>
              <w:jc w:val="left"/>
              <w:rPr>
                <w:rFonts w:eastAsia="MS Mincho"/>
                <w:lang w:eastAsia="en-US"/>
              </w:rPr>
            </w:pPr>
          </w:p>
          <w:p w:rsidR="00973369" w:rsidRDefault="00973369" w:rsidP="00983BDE">
            <w:pPr>
              <w:shd w:val="clear" w:color="auto" w:fill="FFFFFF"/>
              <w:spacing w:after="200" w:line="276" w:lineRule="auto"/>
              <w:jc w:val="left"/>
              <w:rPr>
                <w:rFonts w:eastAsia="MS Mincho"/>
                <w:lang w:eastAsia="en-US"/>
              </w:rPr>
            </w:pPr>
          </w:p>
          <w:p w:rsidR="00973369" w:rsidRDefault="00973369" w:rsidP="00983BDE">
            <w:pPr>
              <w:shd w:val="clear" w:color="auto" w:fill="FFFFFF"/>
              <w:spacing w:after="200" w:line="276" w:lineRule="auto"/>
              <w:jc w:val="left"/>
              <w:rPr>
                <w:rFonts w:eastAsia="MS Mincho"/>
                <w:lang w:eastAsia="en-US"/>
              </w:rPr>
            </w:pPr>
          </w:p>
          <w:p w:rsidR="00973369" w:rsidRPr="000D36EE" w:rsidRDefault="00973369" w:rsidP="00983BDE">
            <w:pPr>
              <w:shd w:val="clear" w:color="auto" w:fill="FFFFFF"/>
              <w:spacing w:after="200" w:line="276" w:lineRule="auto"/>
              <w:jc w:val="left"/>
              <w:rPr>
                <w:rFonts w:eastAsia="MS Mincho"/>
                <w:lang w:eastAsia="en-US"/>
              </w:rPr>
            </w:pPr>
          </w:p>
        </w:tc>
      </w:tr>
      <w:tr w:rsidR="00973369" w:rsidRPr="0073087F" w:rsidTr="000D36EE">
        <w:trPr>
          <w:trHeight w:val="6215"/>
        </w:trPr>
        <w:tc>
          <w:tcPr>
            <w:tcW w:w="4176" w:type="dxa"/>
            <w:gridSpan w:val="2"/>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11" o:spid="_x0000_i1034" type="#_x0000_t75" style="width:186.75pt;height:267pt;visibility:visible">
                  <v:imagedata r:id="rId13" o:title=""/>
                </v:shape>
              </w:pict>
            </w:r>
          </w:p>
        </w:tc>
        <w:tc>
          <w:tcPr>
            <w:tcW w:w="5846" w:type="dxa"/>
          </w:tcPr>
          <w:p w:rsidR="00973369" w:rsidRDefault="00973369" w:rsidP="0073087F">
            <w:pPr>
              <w:widowControl/>
              <w:ind w:firstLine="0"/>
              <w:jc w:val="left"/>
              <w:rPr>
                <w:lang w:eastAsia="en-US"/>
              </w:rPr>
            </w:pPr>
          </w:p>
          <w:p w:rsidR="00973369" w:rsidRPr="0025377C" w:rsidRDefault="00973369" w:rsidP="00983BDE">
            <w:pPr>
              <w:widowControl/>
              <w:shd w:val="clear" w:color="auto" w:fill="FFFFFF"/>
              <w:spacing w:after="200" w:line="276" w:lineRule="auto"/>
              <w:ind w:firstLine="0"/>
              <w:rPr>
                <w:rFonts w:eastAsia="MS Mincho"/>
                <w:lang w:eastAsia="en-US"/>
              </w:rPr>
            </w:pPr>
            <w:r w:rsidRPr="0025377C">
              <w:rPr>
                <w:rFonts w:eastAsia="MS Mincho"/>
                <w:lang w:eastAsia="en-US"/>
              </w:rPr>
              <w:t>Грін О.О.</w:t>
            </w:r>
          </w:p>
          <w:p w:rsidR="00973369" w:rsidRPr="0025377C" w:rsidRDefault="00973369" w:rsidP="00983BDE">
            <w:pPr>
              <w:widowControl/>
              <w:shd w:val="clear" w:color="auto" w:fill="FFFFFF"/>
              <w:spacing w:after="200" w:line="276" w:lineRule="auto"/>
              <w:ind w:firstLine="0"/>
              <w:rPr>
                <w:rFonts w:eastAsia="MS Mincho"/>
                <w:lang w:eastAsia="en-US"/>
              </w:rPr>
            </w:pPr>
            <w:r w:rsidRPr="0025377C">
              <w:rPr>
                <w:rFonts w:eastAsia="MS Mincho"/>
                <w:lang w:eastAsia="en-US"/>
              </w:rPr>
              <w:tab/>
              <w:t>Цивільне право (Особлива частина):  Конспект лекцій для студентів напряму „Право”. Частина 3.-Ужгород: Видавництво Закарпатського державного університету,2005.-106с.</w:t>
            </w:r>
          </w:p>
          <w:p w:rsidR="00973369" w:rsidRPr="0025377C" w:rsidRDefault="00973369" w:rsidP="00983BDE">
            <w:pPr>
              <w:widowControl/>
              <w:shd w:val="clear" w:color="auto" w:fill="FFFFFF"/>
              <w:spacing w:after="200" w:line="276" w:lineRule="auto"/>
              <w:ind w:firstLine="0"/>
              <w:rPr>
                <w:rFonts w:eastAsia="MS Mincho"/>
                <w:lang w:eastAsia="en-US"/>
              </w:rPr>
            </w:pPr>
            <w:r w:rsidRPr="0025377C">
              <w:rPr>
                <w:rFonts w:eastAsia="MS Mincho"/>
                <w:b/>
                <w:lang w:eastAsia="en-US"/>
              </w:rPr>
              <w:tab/>
            </w:r>
            <w:r w:rsidRPr="0025377C">
              <w:rPr>
                <w:rFonts w:eastAsia="MS Mincho"/>
                <w:lang w:eastAsia="en-US"/>
              </w:rPr>
              <w:t xml:space="preserve">Конспект лекцій </w:t>
            </w:r>
            <w:r>
              <w:rPr>
                <w:rFonts w:eastAsia="MS Mincho"/>
                <w:lang w:eastAsia="en-US"/>
              </w:rPr>
              <w:t>„Цивільн</w:t>
            </w:r>
            <w:r>
              <w:rPr>
                <w:rFonts w:eastAsia="MS Mincho"/>
                <w:lang w:val="ru-RU" w:eastAsia="en-US"/>
              </w:rPr>
              <w:t>е</w:t>
            </w:r>
            <w:r>
              <w:rPr>
                <w:rFonts w:eastAsia="MS Mincho"/>
                <w:lang w:eastAsia="en-US"/>
              </w:rPr>
              <w:t xml:space="preserve"> прав</w:t>
            </w:r>
            <w:r>
              <w:rPr>
                <w:rFonts w:eastAsia="MS Mincho"/>
                <w:lang w:val="ru-RU" w:eastAsia="en-US"/>
              </w:rPr>
              <w:t>о</w:t>
            </w:r>
            <w:r w:rsidRPr="0025377C">
              <w:rPr>
                <w:rFonts w:eastAsia="MS Mincho"/>
                <w:lang w:eastAsia="en-US"/>
              </w:rPr>
              <w:t xml:space="preserve"> (Особлива частина)” підготовлений на підставі та у відповідності з вимогами навчальної програми для студентів юридичних факультетів зі спеціальності „Правознавство”. У ньому орієнтовно конспективно викладено основні теми навчальної дисципліни „Цивільне право (Особлива частина)”. Підготовлений конспект лекцій базується на вимогах нового Цивільного кодексу України від 16 січня 2003 року з урахуванням сучасних досягнень та тенденцій розвитку цивілістичної науки.</w:t>
            </w:r>
          </w:p>
          <w:p w:rsidR="00973369" w:rsidRPr="0025377C" w:rsidRDefault="00973369" w:rsidP="00983BDE">
            <w:pPr>
              <w:widowControl/>
              <w:shd w:val="clear" w:color="auto" w:fill="FFFFFF"/>
              <w:spacing w:after="200" w:line="276" w:lineRule="auto"/>
              <w:ind w:firstLine="0"/>
              <w:rPr>
                <w:rFonts w:eastAsia="MS Mincho"/>
                <w:lang w:eastAsia="en-US"/>
              </w:rPr>
            </w:pPr>
            <w:r w:rsidRPr="0025377C">
              <w:rPr>
                <w:rFonts w:eastAsia="MS Mincho"/>
                <w:lang w:eastAsia="en-US"/>
              </w:rPr>
              <w:tab/>
              <w:t>Конспект лекцій розрахований на студентів, аспірантів та викладачів юридичних факультетів, а також всіх, хто цікавиться проблемами цивільного права.</w:t>
            </w:r>
          </w:p>
          <w:p w:rsidR="00973369" w:rsidRPr="00983BDE" w:rsidRDefault="00973369" w:rsidP="0073087F">
            <w:pPr>
              <w:widowControl/>
              <w:ind w:firstLine="0"/>
              <w:jc w:val="left"/>
              <w:rPr>
                <w:lang w:eastAsia="en-US"/>
              </w:rPr>
            </w:pPr>
          </w:p>
        </w:tc>
      </w:tr>
      <w:tr w:rsidR="00973369" w:rsidRPr="0073087F" w:rsidTr="000D36EE">
        <w:trPr>
          <w:trHeight w:val="6240"/>
        </w:trPr>
        <w:tc>
          <w:tcPr>
            <w:tcW w:w="4176" w:type="dxa"/>
            <w:gridSpan w:val="2"/>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12" o:spid="_x0000_i1035" type="#_x0000_t75" style="width:171pt;height:267pt;visibility:visible">
                  <v:imagedata r:id="rId14" o:title=""/>
                </v:shape>
              </w:pict>
            </w:r>
          </w:p>
        </w:tc>
        <w:tc>
          <w:tcPr>
            <w:tcW w:w="5846" w:type="dxa"/>
          </w:tcPr>
          <w:p w:rsidR="00973369" w:rsidRDefault="00973369" w:rsidP="0073087F">
            <w:pPr>
              <w:widowControl/>
              <w:ind w:firstLine="0"/>
              <w:jc w:val="left"/>
              <w:rPr>
                <w:rFonts w:ascii="Calibri" w:hAnsi="Calibri"/>
                <w:sz w:val="22"/>
                <w:szCs w:val="22"/>
                <w:lang w:eastAsia="en-US"/>
              </w:rPr>
            </w:pPr>
          </w:p>
          <w:p w:rsidR="00973369" w:rsidRPr="0025377C" w:rsidRDefault="00973369" w:rsidP="00983BDE">
            <w:pPr>
              <w:widowControl/>
              <w:spacing w:after="200" w:line="276" w:lineRule="auto"/>
              <w:ind w:left="540" w:firstLine="0"/>
              <w:jc w:val="left"/>
              <w:rPr>
                <w:lang w:eastAsia="en-US"/>
              </w:rPr>
            </w:pPr>
            <w:r w:rsidRPr="0025377C">
              <w:rPr>
                <w:lang w:eastAsia="en-US"/>
              </w:rPr>
              <w:t>Грін О.О.</w:t>
            </w:r>
          </w:p>
          <w:p w:rsidR="00973369" w:rsidRPr="0025377C" w:rsidRDefault="00973369" w:rsidP="003D3C29">
            <w:pPr>
              <w:widowControl/>
              <w:spacing w:after="200" w:line="276" w:lineRule="auto"/>
              <w:ind w:left="25" w:firstLine="0"/>
              <w:rPr>
                <w:lang w:eastAsia="en-US"/>
              </w:rPr>
            </w:pPr>
            <w:r w:rsidRPr="0025377C">
              <w:rPr>
                <w:lang w:eastAsia="en-US"/>
              </w:rPr>
              <w:t>Правове регулювання страхової діяльності: Конспект лекцій.-Ужгород:Видавництво Закарпатського державного університе</w:t>
            </w:r>
            <w:r>
              <w:rPr>
                <w:lang w:val="ru-RU" w:eastAsia="en-US"/>
              </w:rPr>
              <w:t>-</w:t>
            </w:r>
            <w:r w:rsidRPr="0025377C">
              <w:rPr>
                <w:lang w:eastAsia="en-US"/>
              </w:rPr>
              <w:t>ту,2005.-98с.</w:t>
            </w:r>
          </w:p>
          <w:p w:rsidR="00973369" w:rsidRPr="0025377C" w:rsidRDefault="00973369" w:rsidP="00983BDE">
            <w:pPr>
              <w:widowControl/>
              <w:spacing w:after="200" w:line="276" w:lineRule="auto"/>
              <w:ind w:left="540" w:firstLine="0"/>
              <w:jc w:val="left"/>
              <w:rPr>
                <w:lang w:eastAsia="en-US"/>
              </w:rPr>
            </w:pPr>
          </w:p>
          <w:p w:rsidR="00973369" w:rsidRPr="0025377C" w:rsidRDefault="00973369" w:rsidP="00983BDE">
            <w:pPr>
              <w:pStyle w:val="BodyText2"/>
              <w:spacing w:line="240" w:lineRule="auto"/>
              <w:ind w:left="25" w:hanging="25"/>
              <w:jc w:val="both"/>
            </w:pPr>
            <w:r w:rsidRPr="0025377C">
              <w:rPr>
                <w:lang w:val="uk-UA"/>
              </w:rPr>
              <w:tab/>
            </w:r>
            <w:r>
              <w:rPr>
                <w:lang w:val="uk-UA"/>
              </w:rPr>
              <w:t xml:space="preserve">          </w:t>
            </w:r>
            <w:r w:rsidRPr="0025377C">
              <w:rPr>
                <w:lang w:val="uk-UA"/>
              </w:rPr>
              <w:t xml:space="preserve">Конспект лекцій </w:t>
            </w:r>
            <w:r>
              <w:rPr>
                <w:lang w:val="uk-UA"/>
              </w:rPr>
              <w:t>«Правове</w:t>
            </w:r>
            <w:r w:rsidRPr="0025377C">
              <w:rPr>
                <w:lang w:val="uk-UA"/>
              </w:rPr>
              <w:t xml:space="preserve"> регулювання страхової діяльності» підготовлений на підставі та у відповідності з вимогами навчальної програми для студентів юридичних факультетів зі  спеціальності «Правознав</w:t>
            </w:r>
            <w:r>
              <w:rPr>
                <w:lang w:val="uk-UA"/>
              </w:rPr>
              <w:t>с</w:t>
            </w:r>
            <w:r w:rsidRPr="0025377C">
              <w:rPr>
                <w:lang w:val="uk-UA"/>
              </w:rPr>
              <w:t xml:space="preserve">тво». </w:t>
            </w:r>
            <w:r w:rsidRPr="0025377C">
              <w:t>У ньому орієнтовно конспективно викладено основні теми навчальної дисципліни «Правов</w:t>
            </w:r>
            <w:r>
              <w:t>е</w:t>
            </w:r>
            <w:r w:rsidRPr="0025377C">
              <w:t xml:space="preserve"> регулювання страхової діяльності». </w:t>
            </w:r>
          </w:p>
          <w:p w:rsidR="00973369" w:rsidRPr="0025377C" w:rsidRDefault="00973369" w:rsidP="00983BDE">
            <w:pPr>
              <w:pStyle w:val="BodyText2"/>
              <w:spacing w:line="240" w:lineRule="auto"/>
              <w:ind w:left="25" w:hanging="25"/>
              <w:jc w:val="both"/>
              <w:rPr>
                <w:lang w:val="uk-UA"/>
              </w:rPr>
            </w:pPr>
            <w:r w:rsidRPr="0025377C">
              <w:rPr>
                <w:lang w:val="uk-UA"/>
              </w:rPr>
              <w:tab/>
            </w:r>
            <w:r>
              <w:rPr>
                <w:lang w:val="uk-UA"/>
              </w:rPr>
              <w:t xml:space="preserve">          </w:t>
            </w:r>
            <w:r w:rsidRPr="0025377C">
              <w:rPr>
                <w:lang w:val="uk-UA"/>
              </w:rPr>
              <w:t>Підготовлений конс</w:t>
            </w:r>
            <w:r>
              <w:rPr>
                <w:lang w:val="uk-UA"/>
              </w:rPr>
              <w:t>п</w:t>
            </w:r>
            <w:r w:rsidRPr="0025377C">
              <w:rPr>
                <w:lang w:val="uk-UA"/>
              </w:rPr>
              <w:t>ект лекцій базується на вимогах нової редакції законів України «Про страхування»  та «Обов’язкове страхування цивільно-правової відповідальності власників наземних транспортних засобів», а також нового Цивільного кодексу України з урахуванням сучасних до</w:t>
            </w:r>
            <w:r>
              <w:rPr>
                <w:lang w:val="uk-UA"/>
              </w:rPr>
              <w:t>с</w:t>
            </w:r>
            <w:r w:rsidRPr="0025377C">
              <w:rPr>
                <w:lang w:val="uk-UA"/>
              </w:rPr>
              <w:t>ягнень та тенденцій розвитку науки страхового права.</w:t>
            </w:r>
          </w:p>
          <w:p w:rsidR="00973369" w:rsidRPr="0025377C" w:rsidRDefault="00973369" w:rsidP="00983BDE">
            <w:pPr>
              <w:widowControl/>
              <w:spacing w:after="200" w:line="276" w:lineRule="auto"/>
              <w:ind w:left="25" w:hanging="25"/>
              <w:rPr>
                <w:lang w:eastAsia="en-US"/>
              </w:rPr>
            </w:pPr>
            <w:r w:rsidRPr="0025377C">
              <w:rPr>
                <w:lang w:eastAsia="en-US"/>
              </w:rPr>
              <w:tab/>
            </w:r>
            <w:r w:rsidRPr="003D3C29">
              <w:rPr>
                <w:lang w:eastAsia="en-US"/>
              </w:rPr>
              <w:t xml:space="preserve">     </w:t>
            </w:r>
            <w:r w:rsidRPr="0025377C">
              <w:rPr>
                <w:lang w:val="ru-RU" w:eastAsia="en-US"/>
              </w:rPr>
              <w:t>Курс лекцій розрахований на студентів, аспірантів та викладачів юридичних факультетів, а також всіх хто цікавиться проблемами страхового права</w:t>
            </w:r>
            <w:r w:rsidRPr="0025377C">
              <w:rPr>
                <w:lang w:eastAsia="en-US"/>
              </w:rPr>
              <w:t>.</w:t>
            </w:r>
          </w:p>
          <w:p w:rsidR="00973369" w:rsidRPr="00983BDE" w:rsidRDefault="00973369" w:rsidP="0073087F">
            <w:pPr>
              <w:widowControl/>
              <w:ind w:firstLine="0"/>
              <w:jc w:val="left"/>
              <w:rPr>
                <w:lang w:eastAsia="en-US"/>
              </w:rPr>
            </w:pPr>
          </w:p>
        </w:tc>
      </w:tr>
      <w:tr w:rsidR="00973369" w:rsidRPr="0073087F" w:rsidTr="000D36EE">
        <w:trPr>
          <w:trHeight w:val="386"/>
        </w:trPr>
        <w:tc>
          <w:tcPr>
            <w:tcW w:w="4176" w:type="dxa"/>
            <w:gridSpan w:val="2"/>
          </w:tcPr>
          <w:p w:rsidR="00973369" w:rsidRPr="00E705DB" w:rsidRDefault="00973369" w:rsidP="0073087F">
            <w:pPr>
              <w:jc w:val="center"/>
              <w:rPr>
                <w:rFonts w:ascii="Calibri" w:hAnsi="Calibri"/>
                <w:noProof/>
                <w:sz w:val="22"/>
                <w:szCs w:val="22"/>
                <w:lang w:val="ru-RU" w:eastAsia="en-US"/>
              </w:rPr>
            </w:pPr>
          </w:p>
        </w:tc>
        <w:tc>
          <w:tcPr>
            <w:tcW w:w="5846" w:type="dxa"/>
          </w:tcPr>
          <w:p w:rsidR="00973369" w:rsidRDefault="00973369" w:rsidP="0073087F">
            <w:pPr>
              <w:jc w:val="left"/>
              <w:rPr>
                <w:rFonts w:ascii="Calibri" w:hAnsi="Calibri"/>
                <w:sz w:val="22"/>
                <w:szCs w:val="22"/>
                <w:lang w:eastAsia="en-US"/>
              </w:rPr>
            </w:pPr>
          </w:p>
          <w:p w:rsidR="00973369" w:rsidRDefault="00973369" w:rsidP="0073087F">
            <w:pPr>
              <w:jc w:val="left"/>
              <w:rPr>
                <w:rFonts w:ascii="Calibri" w:hAnsi="Calibri"/>
                <w:sz w:val="22"/>
                <w:szCs w:val="22"/>
                <w:lang w:eastAsia="en-US"/>
              </w:rPr>
            </w:pPr>
          </w:p>
          <w:p w:rsidR="00973369" w:rsidRDefault="00973369" w:rsidP="0073087F">
            <w:pPr>
              <w:jc w:val="left"/>
              <w:rPr>
                <w:rFonts w:ascii="Calibri" w:hAnsi="Calibri"/>
                <w:sz w:val="22"/>
                <w:szCs w:val="22"/>
                <w:lang w:eastAsia="en-US"/>
              </w:rPr>
            </w:pPr>
          </w:p>
          <w:p w:rsidR="00973369" w:rsidRDefault="00973369" w:rsidP="0073087F">
            <w:pPr>
              <w:jc w:val="left"/>
              <w:rPr>
                <w:rFonts w:ascii="Calibri" w:hAnsi="Calibri"/>
                <w:sz w:val="22"/>
                <w:szCs w:val="22"/>
                <w:lang w:eastAsia="en-US"/>
              </w:rPr>
            </w:pPr>
          </w:p>
          <w:p w:rsidR="00973369" w:rsidRDefault="00973369" w:rsidP="000D36EE">
            <w:pPr>
              <w:ind w:firstLine="0"/>
              <w:jc w:val="left"/>
              <w:rPr>
                <w:rFonts w:ascii="Calibri" w:hAnsi="Calibri"/>
                <w:sz w:val="22"/>
                <w:szCs w:val="22"/>
                <w:lang w:eastAsia="en-US"/>
              </w:rPr>
            </w:pPr>
          </w:p>
        </w:tc>
      </w:tr>
      <w:tr w:rsidR="00973369" w:rsidRPr="00983BDE" w:rsidTr="000D36EE">
        <w:trPr>
          <w:trHeight w:val="6215"/>
        </w:trPr>
        <w:tc>
          <w:tcPr>
            <w:tcW w:w="4176" w:type="dxa"/>
            <w:gridSpan w:val="2"/>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13" o:spid="_x0000_i1036" type="#_x0000_t75" style="width:184.5pt;height:267pt;visibility:visible">
                  <v:imagedata r:id="rId15" o:title=""/>
                </v:shape>
              </w:pict>
            </w:r>
          </w:p>
        </w:tc>
        <w:tc>
          <w:tcPr>
            <w:tcW w:w="5846" w:type="dxa"/>
          </w:tcPr>
          <w:p w:rsidR="00973369" w:rsidRDefault="00973369" w:rsidP="00983BDE">
            <w:pPr>
              <w:pStyle w:val="BodyText"/>
              <w:ind w:left="205"/>
              <w:rPr>
                <w:sz w:val="20"/>
              </w:rPr>
            </w:pPr>
          </w:p>
          <w:p w:rsidR="00973369" w:rsidRPr="0025377C" w:rsidRDefault="00973369" w:rsidP="00983BDE">
            <w:pPr>
              <w:pStyle w:val="BodyText"/>
              <w:ind w:left="205"/>
              <w:rPr>
                <w:sz w:val="20"/>
              </w:rPr>
            </w:pPr>
            <w:r w:rsidRPr="0025377C">
              <w:rPr>
                <w:sz w:val="20"/>
              </w:rPr>
              <w:t>Словник цивільного права/ Укладач О.О.Грін.-Ужгород: Госпрозрахунковий редакційно-видавничий відділ управління у справах преси та інформації, 2005.- 368с.</w:t>
            </w:r>
          </w:p>
          <w:p w:rsidR="00973369" w:rsidRPr="0025377C" w:rsidRDefault="00973369" w:rsidP="00983BDE">
            <w:pPr>
              <w:pStyle w:val="BodyText"/>
              <w:ind w:left="205"/>
              <w:rPr>
                <w:sz w:val="20"/>
              </w:rPr>
            </w:pPr>
          </w:p>
          <w:p w:rsidR="00973369" w:rsidRPr="0025377C" w:rsidRDefault="00973369" w:rsidP="00983BDE">
            <w:pPr>
              <w:pStyle w:val="BodyText"/>
              <w:ind w:left="205"/>
              <w:rPr>
                <w:sz w:val="20"/>
              </w:rPr>
            </w:pPr>
            <w:r w:rsidRPr="0025377C">
              <w:rPr>
                <w:sz w:val="20"/>
              </w:rPr>
              <w:tab/>
              <w:t xml:space="preserve">Словник цивільного права містить близько 1000 найбільш розповсюджених цивільно-правових понять відомих сучасній цивілістичній науці та цивільному законодавству. Особлива увага приділяється новелам українського цивільного права.  Статті  </w:t>
            </w:r>
            <w:r>
              <w:rPr>
                <w:sz w:val="20"/>
                <w:lang w:val="ru-RU"/>
              </w:rPr>
              <w:t>с</w:t>
            </w:r>
            <w:r w:rsidRPr="0025377C">
              <w:rPr>
                <w:sz w:val="20"/>
              </w:rPr>
              <w:t xml:space="preserve">ловника розташовані в алфавітному порядку і містять в необхідних випадках посилання на конкретні статті Цивільного кодексу України як другого за значенням після Конституції України законодавчого акту у сфері приватно-правових відносин. Це дає можливість використовувати </w:t>
            </w:r>
            <w:r>
              <w:rPr>
                <w:sz w:val="20"/>
                <w:lang w:val="ru-RU"/>
              </w:rPr>
              <w:t>с</w:t>
            </w:r>
            <w:r w:rsidRPr="0025377C">
              <w:rPr>
                <w:sz w:val="20"/>
              </w:rPr>
              <w:t>ловник як довідкову базу цивільного законодавства України, а також в якості практичного навчального посібника з відповідної  навчальної дисципліни.</w:t>
            </w:r>
          </w:p>
          <w:p w:rsidR="00973369" w:rsidRPr="0025377C" w:rsidRDefault="00973369" w:rsidP="00983BDE">
            <w:pPr>
              <w:widowControl/>
              <w:spacing w:after="200" w:line="276" w:lineRule="auto"/>
              <w:ind w:left="205" w:firstLine="0"/>
              <w:rPr>
                <w:lang w:eastAsia="en-US"/>
              </w:rPr>
            </w:pPr>
            <w:r w:rsidRPr="0025377C">
              <w:rPr>
                <w:lang w:eastAsia="en-US"/>
              </w:rPr>
              <w:tab/>
              <w:t>Для  студентів та аспірантів юридичних та економічних спеціальностей вищих навчальних закладів, викладачів, науковців, юристів-практиків, економістів, підприємців, державних службовців а також широкого кола читачів, які цікавляться проблемами цивільного права.</w:t>
            </w:r>
          </w:p>
          <w:p w:rsidR="00973369" w:rsidRPr="00983BDE" w:rsidRDefault="00973369" w:rsidP="0073087F">
            <w:pPr>
              <w:widowControl/>
              <w:ind w:firstLine="0"/>
              <w:jc w:val="left"/>
              <w:rPr>
                <w:lang w:eastAsia="en-US"/>
              </w:rPr>
            </w:pPr>
          </w:p>
        </w:tc>
      </w:tr>
      <w:tr w:rsidR="00973369" w:rsidRPr="0073087F" w:rsidTr="000D36EE">
        <w:trPr>
          <w:trHeight w:val="6165"/>
        </w:trPr>
        <w:tc>
          <w:tcPr>
            <w:tcW w:w="4176" w:type="dxa"/>
            <w:gridSpan w:val="2"/>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14" o:spid="_x0000_i1037" type="#_x0000_t75" style="width:192.75pt;height:267pt;visibility:visible">
                  <v:imagedata r:id="rId16" o:title=""/>
                </v:shape>
              </w:pict>
            </w:r>
          </w:p>
        </w:tc>
        <w:tc>
          <w:tcPr>
            <w:tcW w:w="5846" w:type="dxa"/>
          </w:tcPr>
          <w:p w:rsidR="00973369" w:rsidRPr="0025377C" w:rsidRDefault="00973369" w:rsidP="00A253F0">
            <w:pPr>
              <w:widowControl/>
              <w:spacing w:after="200" w:line="276" w:lineRule="auto"/>
              <w:ind w:firstLine="0"/>
              <w:rPr>
                <w:lang w:eastAsia="en-US"/>
              </w:rPr>
            </w:pPr>
            <w:r w:rsidRPr="0025377C">
              <w:rPr>
                <w:lang w:eastAsia="en-US"/>
              </w:rPr>
              <w:t>Актуальні питання цивільного та трудового законодавства України: Методичний збірник матеріалів семінару.-Ужгород: Ліра,2008.-40с.</w:t>
            </w:r>
          </w:p>
          <w:p w:rsidR="00973369" w:rsidRPr="0025377C" w:rsidRDefault="00973369" w:rsidP="00A253F0">
            <w:pPr>
              <w:widowControl/>
              <w:spacing w:after="200" w:line="276" w:lineRule="auto"/>
              <w:ind w:firstLine="0"/>
              <w:rPr>
                <w:lang w:eastAsia="en-US"/>
              </w:rPr>
            </w:pPr>
            <w:r w:rsidRPr="0025377C">
              <w:rPr>
                <w:lang w:eastAsia="en-US"/>
              </w:rPr>
              <w:tab/>
              <w:t>До методичного збірника увійшли матеріали першого семінарського заняття постійно діючого семінару з актуальних питань цивільного та трудового законодавства України, яке було організоване та проведене 28 березня 2008 року Головним управлінням юстиції у Закарпатській області для працівників юридичних служб місцевих органів виконавчої влади, органів місцевого самоврядування, підприємств, установ, організацій і працівників районних, міськрайонних управлінь юстиції з теми: „Правові підстави укладення, зміни та розірвання цивільно-правового договору”.</w:t>
            </w:r>
          </w:p>
          <w:p w:rsidR="00973369" w:rsidRPr="00A253F0" w:rsidRDefault="00973369" w:rsidP="00A253F0">
            <w:pPr>
              <w:spacing w:after="200" w:line="276" w:lineRule="auto"/>
              <w:rPr>
                <w:lang w:eastAsia="en-US"/>
              </w:rPr>
            </w:pPr>
            <w:r w:rsidRPr="0025377C">
              <w:rPr>
                <w:lang w:eastAsia="en-US"/>
              </w:rPr>
              <w:tab/>
              <w:t>Даний методичний збірник підготовлено відділом державної реєстрації нормативно-правових актів, правової роботи, правової освіти та систематизації законодавства Головного управління юстиції у Закарпатській області за матеріалами виступу на семінарському занятті старшого викладача кафедри цивільно-правових дисциплін юридичного факультету Закарпатського державного університету Гріна Олександра Олексійовича.</w:t>
            </w:r>
          </w:p>
        </w:tc>
      </w:tr>
      <w:tr w:rsidR="00973369" w:rsidRPr="0073087F" w:rsidTr="000D36EE">
        <w:trPr>
          <w:trHeight w:val="461"/>
        </w:trPr>
        <w:tc>
          <w:tcPr>
            <w:tcW w:w="4176" w:type="dxa"/>
            <w:gridSpan w:val="2"/>
          </w:tcPr>
          <w:p w:rsidR="00973369" w:rsidRPr="00FF6B58" w:rsidRDefault="00973369" w:rsidP="0073087F">
            <w:pPr>
              <w:jc w:val="center"/>
              <w:rPr>
                <w:rFonts w:ascii="Calibri" w:hAnsi="Calibri"/>
                <w:noProof/>
                <w:sz w:val="22"/>
                <w:szCs w:val="22"/>
                <w:lang w:val="ru-RU" w:eastAsia="en-US"/>
              </w:rPr>
            </w:pPr>
          </w:p>
        </w:tc>
        <w:tc>
          <w:tcPr>
            <w:tcW w:w="5846" w:type="dxa"/>
          </w:tcPr>
          <w:p w:rsidR="00973369" w:rsidRDefault="00973369" w:rsidP="0073087F">
            <w:pPr>
              <w:jc w:val="left"/>
              <w:rPr>
                <w:lang w:eastAsia="en-US"/>
              </w:rPr>
            </w:pPr>
          </w:p>
          <w:p w:rsidR="00973369" w:rsidRDefault="00973369" w:rsidP="0073087F">
            <w:pPr>
              <w:jc w:val="left"/>
              <w:rPr>
                <w:lang w:eastAsia="en-US"/>
              </w:rPr>
            </w:pPr>
          </w:p>
          <w:p w:rsidR="00973369" w:rsidRDefault="00973369" w:rsidP="0073087F">
            <w:pPr>
              <w:jc w:val="left"/>
              <w:rPr>
                <w:lang w:eastAsia="en-US"/>
              </w:rPr>
            </w:pPr>
          </w:p>
          <w:p w:rsidR="00973369" w:rsidRDefault="00973369" w:rsidP="0073087F">
            <w:pPr>
              <w:jc w:val="left"/>
              <w:rPr>
                <w:lang w:eastAsia="en-US"/>
              </w:rPr>
            </w:pPr>
          </w:p>
          <w:p w:rsidR="00973369" w:rsidRDefault="00973369" w:rsidP="0073087F">
            <w:pPr>
              <w:jc w:val="left"/>
              <w:rPr>
                <w:lang w:eastAsia="en-US"/>
              </w:rPr>
            </w:pPr>
          </w:p>
          <w:p w:rsidR="00973369" w:rsidRDefault="00973369" w:rsidP="0073087F">
            <w:pPr>
              <w:jc w:val="left"/>
              <w:rPr>
                <w:lang w:eastAsia="en-US"/>
              </w:rPr>
            </w:pPr>
          </w:p>
          <w:p w:rsidR="00973369" w:rsidRPr="0025377C" w:rsidRDefault="00973369" w:rsidP="0073087F">
            <w:pPr>
              <w:jc w:val="left"/>
              <w:rPr>
                <w:lang w:eastAsia="en-US"/>
              </w:rPr>
            </w:pPr>
          </w:p>
        </w:tc>
      </w:tr>
      <w:tr w:rsidR="00973369" w:rsidRPr="0073087F" w:rsidTr="000D36EE">
        <w:trPr>
          <w:trHeight w:val="6215"/>
        </w:trPr>
        <w:tc>
          <w:tcPr>
            <w:tcW w:w="4176" w:type="dxa"/>
            <w:gridSpan w:val="2"/>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15" o:spid="_x0000_i1038" type="#_x0000_t75" style="width:195pt;height:267pt;visibility:visible">
                  <v:imagedata r:id="rId17" o:title=""/>
                </v:shape>
              </w:pict>
            </w:r>
          </w:p>
        </w:tc>
        <w:tc>
          <w:tcPr>
            <w:tcW w:w="5846" w:type="dxa"/>
          </w:tcPr>
          <w:p w:rsidR="00973369" w:rsidRDefault="00973369" w:rsidP="00A253F0">
            <w:pPr>
              <w:widowControl/>
              <w:ind w:left="540" w:firstLine="0"/>
              <w:rPr>
                <w:b/>
              </w:rPr>
            </w:pPr>
          </w:p>
          <w:p w:rsidR="00973369" w:rsidRPr="0025377C" w:rsidRDefault="00973369" w:rsidP="00A253F0">
            <w:pPr>
              <w:widowControl/>
              <w:ind w:left="540" w:firstLine="0"/>
              <w:rPr>
                <w:b/>
              </w:rPr>
            </w:pPr>
            <w:r w:rsidRPr="0025377C">
              <w:rPr>
                <w:b/>
              </w:rPr>
              <w:t>Грін Олександр Олексійович</w:t>
            </w:r>
          </w:p>
          <w:p w:rsidR="00973369" w:rsidRDefault="00973369" w:rsidP="00A253F0">
            <w:pPr>
              <w:widowControl/>
              <w:ind w:left="540" w:firstLine="0"/>
            </w:pPr>
          </w:p>
          <w:p w:rsidR="00973369" w:rsidRPr="0025377C" w:rsidRDefault="00973369" w:rsidP="00A253F0">
            <w:pPr>
              <w:widowControl/>
              <w:rPr>
                <w:bCs/>
              </w:rPr>
            </w:pPr>
            <w:r w:rsidRPr="0025377C">
              <w:t xml:space="preserve"> </w:t>
            </w:r>
            <w:r w:rsidRPr="0025377C">
              <w:rPr>
                <w:b/>
              </w:rPr>
              <w:t>Цивільне право (Особлива частина</w:t>
            </w:r>
            <w:r w:rsidRPr="0025377C">
              <w:t>): Навчально-методичний посібник за вимогами кредитно-модульної системи для студентів юридичного факультету. – Ужгород: ПП Данило С.І., 200</w:t>
            </w:r>
            <w:r w:rsidRPr="0025377C">
              <w:rPr>
                <w:lang w:val="ru-RU"/>
              </w:rPr>
              <w:t>8</w:t>
            </w:r>
            <w:r w:rsidRPr="0025377C">
              <w:t xml:space="preserve">.- 172с. </w:t>
            </w:r>
          </w:p>
          <w:p w:rsidR="00973369" w:rsidRPr="00A253F0" w:rsidRDefault="00973369" w:rsidP="0073087F">
            <w:pPr>
              <w:widowControl/>
              <w:ind w:firstLine="0"/>
              <w:jc w:val="left"/>
              <w:rPr>
                <w:lang w:val="ru-RU" w:eastAsia="en-US"/>
              </w:rPr>
            </w:pPr>
          </w:p>
        </w:tc>
      </w:tr>
      <w:tr w:rsidR="00973369" w:rsidRPr="0073087F" w:rsidTr="000D36EE">
        <w:trPr>
          <w:trHeight w:val="6105"/>
        </w:trPr>
        <w:tc>
          <w:tcPr>
            <w:tcW w:w="4176" w:type="dxa"/>
            <w:gridSpan w:val="2"/>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16" o:spid="_x0000_i1039" type="#_x0000_t75" style="width:177pt;height:267pt;visibility:visible">
                  <v:imagedata r:id="rId18" o:title=""/>
                </v:shape>
              </w:pict>
            </w:r>
          </w:p>
        </w:tc>
        <w:tc>
          <w:tcPr>
            <w:tcW w:w="5846" w:type="dxa"/>
          </w:tcPr>
          <w:p w:rsidR="00973369" w:rsidRPr="0025377C" w:rsidRDefault="00973369" w:rsidP="00342940">
            <w:pPr>
              <w:ind w:left="360" w:firstLine="0"/>
            </w:pPr>
            <w:r w:rsidRPr="0025377C">
              <w:t>Грін Олександр Олексійович</w:t>
            </w:r>
          </w:p>
          <w:p w:rsidR="00973369" w:rsidRPr="0025377C" w:rsidRDefault="00973369" w:rsidP="00342940">
            <w:pPr>
              <w:ind w:left="360" w:firstLine="0"/>
            </w:pPr>
          </w:p>
          <w:p w:rsidR="00973369" w:rsidRPr="0025377C" w:rsidRDefault="00973369" w:rsidP="00342940">
            <w:pPr>
              <w:ind w:left="25" w:firstLine="0"/>
              <w:rPr>
                <w:bCs/>
              </w:rPr>
            </w:pPr>
            <w:r w:rsidRPr="0025377C">
              <w:t xml:space="preserve"> Спадкове право України: Навчальний посібник  для студентів юридичних вузів і факультетів. – Ужгород: ПП Данило С.І., 2009.- 292с. </w:t>
            </w:r>
          </w:p>
          <w:p w:rsidR="00973369" w:rsidRPr="0025377C" w:rsidRDefault="00973369" w:rsidP="00342940">
            <w:pPr>
              <w:widowControl/>
              <w:shd w:val="clear" w:color="auto" w:fill="FFFFFF"/>
              <w:spacing w:after="200" w:line="276" w:lineRule="auto"/>
              <w:ind w:left="25" w:firstLine="0"/>
              <w:rPr>
                <w:lang w:eastAsia="en-US"/>
              </w:rPr>
            </w:pPr>
          </w:p>
          <w:p w:rsidR="00973369" w:rsidRPr="0025377C" w:rsidRDefault="00973369" w:rsidP="00342940">
            <w:pPr>
              <w:widowControl/>
              <w:shd w:val="clear" w:color="auto" w:fill="FFFFFF"/>
              <w:spacing w:after="200" w:line="276" w:lineRule="auto"/>
              <w:ind w:left="25" w:firstLine="0"/>
              <w:rPr>
                <w:lang w:eastAsia="en-US"/>
              </w:rPr>
            </w:pPr>
            <w:r w:rsidRPr="0025377C">
              <w:rPr>
                <w:lang w:eastAsia="en-US"/>
              </w:rPr>
              <w:tab/>
              <w:t>У книзі висвітлено основні питання спадкового права: спадкування за заповітом і за законом, порядок набуття спадщини, особливості спадкування окремих видів майна, аналізується судова практика.</w:t>
            </w:r>
          </w:p>
          <w:p w:rsidR="00973369" w:rsidRPr="0025377C" w:rsidRDefault="00973369" w:rsidP="00342940">
            <w:pPr>
              <w:widowControl/>
              <w:shd w:val="clear" w:color="auto" w:fill="FFFFFF"/>
              <w:spacing w:after="200" w:line="276" w:lineRule="auto"/>
              <w:ind w:left="25" w:firstLine="0"/>
              <w:rPr>
                <w:lang w:eastAsia="en-US"/>
              </w:rPr>
            </w:pPr>
            <w:r w:rsidRPr="0025377C">
              <w:rPr>
                <w:lang w:eastAsia="en-US"/>
              </w:rPr>
              <w:tab/>
              <w:t>Навчальний посібник призначений для студентів юридичних вузів і факультетів, а також стане у нагоді аспірантам, науковцям, практичним працівникам нотаріату, прокуратури, адвокатури та юрисконсультам, всім, хто цікавиться питаннями спадкового права.</w:t>
            </w:r>
          </w:p>
          <w:p w:rsidR="00973369" w:rsidRPr="00342940" w:rsidRDefault="00973369" w:rsidP="0073087F">
            <w:pPr>
              <w:widowControl/>
              <w:ind w:firstLine="0"/>
              <w:jc w:val="left"/>
              <w:rPr>
                <w:lang w:eastAsia="en-US"/>
              </w:rPr>
            </w:pPr>
          </w:p>
        </w:tc>
      </w:tr>
      <w:tr w:rsidR="00973369" w:rsidRPr="0073087F" w:rsidTr="000D36EE">
        <w:trPr>
          <w:trHeight w:val="521"/>
        </w:trPr>
        <w:tc>
          <w:tcPr>
            <w:tcW w:w="4176" w:type="dxa"/>
            <w:gridSpan w:val="2"/>
          </w:tcPr>
          <w:p w:rsidR="00973369" w:rsidRPr="00FF6B58" w:rsidRDefault="00973369" w:rsidP="0073087F">
            <w:pPr>
              <w:jc w:val="center"/>
              <w:rPr>
                <w:rFonts w:ascii="Calibri" w:hAnsi="Calibri"/>
                <w:noProof/>
                <w:sz w:val="22"/>
                <w:szCs w:val="22"/>
                <w:lang w:val="ru-RU" w:eastAsia="en-US"/>
              </w:rPr>
            </w:pPr>
          </w:p>
        </w:tc>
        <w:tc>
          <w:tcPr>
            <w:tcW w:w="5846" w:type="dxa"/>
          </w:tcPr>
          <w:p w:rsidR="00973369" w:rsidRDefault="00973369" w:rsidP="00342940">
            <w:pPr>
              <w:ind w:left="360"/>
            </w:pPr>
          </w:p>
          <w:p w:rsidR="00973369" w:rsidRDefault="00973369" w:rsidP="00342940">
            <w:pPr>
              <w:ind w:left="360"/>
            </w:pPr>
          </w:p>
          <w:p w:rsidR="00973369" w:rsidRDefault="00973369" w:rsidP="00342940">
            <w:pPr>
              <w:ind w:left="360"/>
            </w:pPr>
          </w:p>
          <w:p w:rsidR="00973369" w:rsidRDefault="00973369" w:rsidP="00342940">
            <w:pPr>
              <w:ind w:left="360"/>
            </w:pPr>
          </w:p>
          <w:p w:rsidR="00973369" w:rsidRDefault="00973369" w:rsidP="00342940">
            <w:pPr>
              <w:ind w:left="360"/>
            </w:pPr>
          </w:p>
          <w:p w:rsidR="00973369" w:rsidRDefault="00973369" w:rsidP="00342940">
            <w:pPr>
              <w:ind w:left="360"/>
            </w:pPr>
          </w:p>
          <w:p w:rsidR="00973369" w:rsidRDefault="00973369" w:rsidP="00342940">
            <w:pPr>
              <w:ind w:left="360"/>
            </w:pPr>
          </w:p>
          <w:p w:rsidR="00973369" w:rsidRDefault="00973369" w:rsidP="00342940">
            <w:pPr>
              <w:ind w:left="360"/>
            </w:pPr>
          </w:p>
          <w:p w:rsidR="00973369" w:rsidRPr="0025377C" w:rsidRDefault="00973369" w:rsidP="00342940">
            <w:pPr>
              <w:ind w:left="360"/>
            </w:pPr>
          </w:p>
        </w:tc>
      </w:tr>
      <w:tr w:rsidR="00973369" w:rsidRPr="00342940" w:rsidTr="000D36EE">
        <w:trPr>
          <w:trHeight w:val="6215"/>
        </w:trPr>
        <w:tc>
          <w:tcPr>
            <w:tcW w:w="4176" w:type="dxa"/>
            <w:gridSpan w:val="2"/>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17" o:spid="_x0000_i1040" type="#_x0000_t75" style="width:179.25pt;height:267pt;visibility:visible">
                  <v:imagedata r:id="rId19" o:title=""/>
                </v:shape>
              </w:pict>
            </w:r>
          </w:p>
        </w:tc>
        <w:tc>
          <w:tcPr>
            <w:tcW w:w="5846" w:type="dxa"/>
          </w:tcPr>
          <w:p w:rsidR="00973369" w:rsidRDefault="00973369" w:rsidP="00342940">
            <w:pPr>
              <w:pStyle w:val="BodyText"/>
              <w:ind w:left="540"/>
              <w:rPr>
                <w:sz w:val="20"/>
              </w:rPr>
            </w:pPr>
          </w:p>
          <w:p w:rsidR="00973369" w:rsidRPr="0025377C" w:rsidRDefault="00973369" w:rsidP="00342940">
            <w:pPr>
              <w:pStyle w:val="BodyText"/>
              <w:ind w:left="540"/>
              <w:rPr>
                <w:sz w:val="20"/>
              </w:rPr>
            </w:pPr>
            <w:r w:rsidRPr="0025377C">
              <w:rPr>
                <w:sz w:val="20"/>
              </w:rPr>
              <w:t>Грін Олександр Олексійович</w:t>
            </w:r>
          </w:p>
          <w:p w:rsidR="00973369" w:rsidRDefault="00973369" w:rsidP="00342940">
            <w:pPr>
              <w:pStyle w:val="BodyText"/>
              <w:ind w:left="25" w:firstLine="515"/>
              <w:rPr>
                <w:sz w:val="20"/>
              </w:rPr>
            </w:pPr>
          </w:p>
          <w:p w:rsidR="00973369" w:rsidRPr="0025377C" w:rsidRDefault="00973369" w:rsidP="00342940">
            <w:pPr>
              <w:pStyle w:val="BodyText"/>
              <w:ind w:left="25" w:firstLine="515"/>
              <w:rPr>
                <w:sz w:val="20"/>
              </w:rPr>
            </w:pPr>
            <w:r w:rsidRPr="0025377C">
              <w:rPr>
                <w:sz w:val="20"/>
              </w:rPr>
              <w:t>Словник цивільного права. 2-е вид., перероб. і допов./О.О.Грін.- Ужгород: ПП Данило С.І.,2009.- 436с.</w:t>
            </w:r>
          </w:p>
          <w:p w:rsidR="00973369" w:rsidRPr="0025377C" w:rsidRDefault="00973369" w:rsidP="00342940">
            <w:pPr>
              <w:pStyle w:val="BodyText"/>
              <w:ind w:left="540"/>
              <w:rPr>
                <w:sz w:val="20"/>
              </w:rPr>
            </w:pPr>
            <w:r w:rsidRPr="0025377C">
              <w:rPr>
                <w:sz w:val="20"/>
              </w:rPr>
              <w:tab/>
            </w:r>
          </w:p>
          <w:p w:rsidR="00973369" w:rsidRPr="0025377C" w:rsidRDefault="00973369" w:rsidP="00342940">
            <w:pPr>
              <w:pStyle w:val="BodyText"/>
              <w:ind w:left="25" w:firstLine="515"/>
              <w:rPr>
                <w:sz w:val="20"/>
              </w:rPr>
            </w:pPr>
            <w:r w:rsidRPr="0025377C">
              <w:rPr>
                <w:sz w:val="20"/>
              </w:rPr>
              <w:t>Словник цивільного права містить близько 1400 найбільш розповсюджених цивільно-правових понять відомих сучасній цивілістичній науці та цивільному законодавству. Особлива увага приділяється новелам українського цивільного права. Статті  словника розташовані в алфавітному порядку і містять в необхідних випадках посилання на конкретні статті Цивільного кодексу України як другого за значенням після Конституції України законодавчого акту у сфері приватно-правових відносин. Це дає можливість використовувати словник як довідкову базу цивільного законо</w:t>
            </w:r>
            <w:r w:rsidRPr="0025377C">
              <w:rPr>
                <w:sz w:val="20"/>
              </w:rPr>
              <w:softHyphen/>
              <w:t>давства України, а також в якості практичного навчального посібника з відповідної  навчальної дисципліни.</w:t>
            </w:r>
          </w:p>
          <w:p w:rsidR="00973369" w:rsidRPr="0025377C" w:rsidRDefault="00973369" w:rsidP="00342940">
            <w:pPr>
              <w:widowControl/>
              <w:spacing w:after="200" w:line="276" w:lineRule="auto"/>
              <w:ind w:left="25" w:firstLine="515"/>
              <w:rPr>
                <w:lang w:eastAsia="en-US"/>
              </w:rPr>
            </w:pPr>
            <w:r w:rsidRPr="0025377C">
              <w:rPr>
                <w:lang w:eastAsia="en-US"/>
              </w:rPr>
              <w:t>Для  студентів та аспірантів юридичних та економічних спеціальностей вищих навчальних закладів, викладачів, науковців, юристів-практиків, економістів, підприємців, державних службовців а також широкого кола читачів, які цікавляться проблемами цивільного права.</w:t>
            </w:r>
          </w:p>
          <w:p w:rsidR="00973369" w:rsidRPr="00342940" w:rsidRDefault="00973369" w:rsidP="0073087F">
            <w:pPr>
              <w:widowControl/>
              <w:ind w:firstLine="0"/>
              <w:jc w:val="left"/>
              <w:rPr>
                <w:lang w:eastAsia="en-US"/>
              </w:rPr>
            </w:pPr>
          </w:p>
        </w:tc>
      </w:tr>
      <w:tr w:rsidR="00973369" w:rsidRPr="0073087F" w:rsidTr="000D36EE">
        <w:trPr>
          <w:trHeight w:val="5970"/>
        </w:trPr>
        <w:tc>
          <w:tcPr>
            <w:tcW w:w="4176" w:type="dxa"/>
            <w:gridSpan w:val="2"/>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18" o:spid="_x0000_i1041" type="#_x0000_t75" style="width:186pt;height:267pt;visibility:visible">
                  <v:imagedata r:id="rId20" o:title=""/>
                </v:shape>
              </w:pict>
            </w:r>
          </w:p>
        </w:tc>
        <w:tc>
          <w:tcPr>
            <w:tcW w:w="5846" w:type="dxa"/>
          </w:tcPr>
          <w:p w:rsidR="00973369" w:rsidRDefault="00973369" w:rsidP="0073087F">
            <w:pPr>
              <w:widowControl/>
              <w:ind w:firstLine="0"/>
              <w:jc w:val="left"/>
              <w:rPr>
                <w:lang w:eastAsia="en-US"/>
              </w:rPr>
            </w:pPr>
          </w:p>
          <w:p w:rsidR="00973369" w:rsidRPr="0025377C" w:rsidRDefault="00973369" w:rsidP="00405572">
            <w:pPr>
              <w:widowControl/>
              <w:shd w:val="clear" w:color="auto" w:fill="FFFFFF"/>
              <w:spacing w:after="200" w:line="276" w:lineRule="auto"/>
              <w:ind w:left="360" w:firstLine="0"/>
              <w:rPr>
                <w:b/>
                <w:bCs/>
                <w:color w:val="000000"/>
                <w:lang w:eastAsia="en-US"/>
              </w:rPr>
            </w:pPr>
            <w:r w:rsidRPr="0025377C">
              <w:rPr>
                <w:b/>
                <w:bCs/>
                <w:color w:val="000000"/>
                <w:lang w:eastAsia="en-US"/>
              </w:rPr>
              <w:t>Грін Олександр Олексійович</w:t>
            </w:r>
          </w:p>
          <w:p w:rsidR="00973369" w:rsidRPr="0025377C" w:rsidRDefault="00973369" w:rsidP="00405572">
            <w:pPr>
              <w:widowControl/>
              <w:shd w:val="clear" w:color="auto" w:fill="FFFFFF"/>
              <w:spacing w:after="200" w:line="276" w:lineRule="auto"/>
              <w:ind w:left="360" w:firstLine="0"/>
              <w:rPr>
                <w:bCs/>
                <w:color w:val="000000"/>
                <w:lang w:eastAsia="en-US"/>
              </w:rPr>
            </w:pPr>
            <w:r w:rsidRPr="0025377C">
              <w:rPr>
                <w:bCs/>
                <w:color w:val="000000"/>
                <w:lang w:eastAsia="en-US"/>
              </w:rPr>
              <w:t>Бібліографічний покажчик.- Ужгород: ПП Данило С.І.,2009.-16с.</w:t>
            </w:r>
          </w:p>
          <w:p w:rsidR="00973369" w:rsidRPr="0025377C" w:rsidRDefault="00973369" w:rsidP="00405572">
            <w:pPr>
              <w:widowControl/>
              <w:shd w:val="clear" w:color="auto" w:fill="FFFFFF"/>
              <w:spacing w:after="200" w:line="276" w:lineRule="auto"/>
              <w:ind w:left="360" w:firstLine="0"/>
              <w:rPr>
                <w:bCs/>
                <w:color w:val="000000"/>
                <w:lang w:eastAsia="en-US"/>
              </w:rPr>
            </w:pPr>
          </w:p>
          <w:p w:rsidR="00973369" w:rsidRDefault="00973369" w:rsidP="00405572">
            <w:pPr>
              <w:widowControl/>
              <w:shd w:val="clear" w:color="auto" w:fill="FFFFFF"/>
              <w:spacing w:after="200" w:line="276" w:lineRule="auto"/>
              <w:ind w:left="25" w:firstLine="0"/>
              <w:rPr>
                <w:bCs/>
                <w:color w:val="000000"/>
                <w:lang w:eastAsia="en-US"/>
              </w:rPr>
            </w:pPr>
            <w:r w:rsidRPr="0025377C">
              <w:rPr>
                <w:bCs/>
                <w:color w:val="000000"/>
                <w:lang w:eastAsia="en-US"/>
              </w:rPr>
              <w:tab/>
              <w:t>Бібліографічний покажчик висвітлює науковий доробок старшого викладача кафедри цивільно-правових дисциплін юридичного факультету Закарпатського державного університету Гріна Олександра Олексійовича.</w:t>
            </w:r>
          </w:p>
          <w:p w:rsidR="00973369" w:rsidRPr="0025377C" w:rsidRDefault="00973369" w:rsidP="00405572">
            <w:pPr>
              <w:widowControl/>
              <w:shd w:val="clear" w:color="auto" w:fill="FFFFFF"/>
              <w:spacing w:after="200" w:line="276" w:lineRule="auto"/>
              <w:ind w:left="25" w:firstLine="0"/>
              <w:rPr>
                <w:bCs/>
                <w:color w:val="000000"/>
                <w:lang w:eastAsia="en-US"/>
              </w:rPr>
            </w:pPr>
            <w:r>
              <w:rPr>
                <w:bCs/>
                <w:color w:val="000000"/>
                <w:lang w:eastAsia="en-US"/>
              </w:rPr>
              <w:t xml:space="preserve">             Матеріал подано станом на 15 жовтня 2009 року і розташовано в хронологічному порядку.</w:t>
            </w:r>
          </w:p>
          <w:p w:rsidR="00973369" w:rsidRPr="00405572" w:rsidRDefault="00973369" w:rsidP="0073087F">
            <w:pPr>
              <w:widowControl/>
              <w:ind w:firstLine="0"/>
              <w:jc w:val="left"/>
              <w:rPr>
                <w:lang w:eastAsia="en-US"/>
              </w:rPr>
            </w:pPr>
          </w:p>
        </w:tc>
      </w:tr>
      <w:tr w:rsidR="00973369" w:rsidRPr="0073087F" w:rsidTr="000D36EE">
        <w:trPr>
          <w:trHeight w:val="656"/>
        </w:trPr>
        <w:tc>
          <w:tcPr>
            <w:tcW w:w="4176" w:type="dxa"/>
            <w:gridSpan w:val="2"/>
          </w:tcPr>
          <w:p w:rsidR="00973369" w:rsidRPr="00FF6B58" w:rsidRDefault="00973369" w:rsidP="0073087F">
            <w:pPr>
              <w:jc w:val="center"/>
              <w:rPr>
                <w:rFonts w:ascii="Calibri" w:hAnsi="Calibri"/>
                <w:noProof/>
                <w:sz w:val="22"/>
                <w:szCs w:val="22"/>
                <w:lang w:val="ru-RU" w:eastAsia="en-US"/>
              </w:rPr>
            </w:pPr>
          </w:p>
        </w:tc>
        <w:tc>
          <w:tcPr>
            <w:tcW w:w="5846" w:type="dxa"/>
          </w:tcPr>
          <w:p w:rsidR="00973369" w:rsidRDefault="00973369" w:rsidP="0073087F">
            <w:pPr>
              <w:jc w:val="left"/>
              <w:rPr>
                <w:lang w:eastAsia="en-US"/>
              </w:rPr>
            </w:pPr>
          </w:p>
          <w:p w:rsidR="00973369" w:rsidRDefault="00973369" w:rsidP="0073087F">
            <w:pPr>
              <w:jc w:val="left"/>
              <w:rPr>
                <w:lang w:eastAsia="en-US"/>
              </w:rPr>
            </w:pPr>
          </w:p>
          <w:p w:rsidR="00973369" w:rsidRDefault="00973369" w:rsidP="0073087F">
            <w:pPr>
              <w:jc w:val="left"/>
              <w:rPr>
                <w:lang w:eastAsia="en-US"/>
              </w:rPr>
            </w:pPr>
          </w:p>
          <w:p w:rsidR="00973369" w:rsidRDefault="00973369" w:rsidP="0073087F">
            <w:pPr>
              <w:jc w:val="left"/>
              <w:rPr>
                <w:lang w:eastAsia="en-US"/>
              </w:rPr>
            </w:pPr>
          </w:p>
          <w:p w:rsidR="00973369" w:rsidRDefault="00973369" w:rsidP="0073087F">
            <w:pPr>
              <w:jc w:val="left"/>
              <w:rPr>
                <w:lang w:eastAsia="en-US"/>
              </w:rPr>
            </w:pPr>
          </w:p>
          <w:p w:rsidR="00973369" w:rsidRDefault="00973369" w:rsidP="0073087F">
            <w:pPr>
              <w:jc w:val="left"/>
              <w:rPr>
                <w:lang w:eastAsia="en-US"/>
              </w:rPr>
            </w:pPr>
          </w:p>
          <w:p w:rsidR="00973369" w:rsidRDefault="00973369" w:rsidP="0073087F">
            <w:pPr>
              <w:jc w:val="left"/>
              <w:rPr>
                <w:lang w:eastAsia="en-US"/>
              </w:rPr>
            </w:pPr>
          </w:p>
          <w:p w:rsidR="00973369" w:rsidRDefault="00973369" w:rsidP="0073087F">
            <w:pPr>
              <w:jc w:val="left"/>
              <w:rPr>
                <w:lang w:eastAsia="en-US"/>
              </w:rPr>
            </w:pPr>
          </w:p>
          <w:p w:rsidR="00973369" w:rsidRDefault="00973369" w:rsidP="0073087F">
            <w:pPr>
              <w:jc w:val="left"/>
              <w:rPr>
                <w:lang w:eastAsia="en-US"/>
              </w:rPr>
            </w:pPr>
          </w:p>
        </w:tc>
      </w:tr>
      <w:tr w:rsidR="00973369" w:rsidRPr="0073087F" w:rsidTr="000D36EE">
        <w:trPr>
          <w:gridBefore w:val="1"/>
          <w:trHeight w:val="6215"/>
        </w:trPr>
        <w:tc>
          <w:tcPr>
            <w:tcW w:w="4176" w:type="dxa"/>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19" o:spid="_x0000_i1042" type="#_x0000_t75" style="width:187.5pt;height:267pt;visibility:visible">
                  <v:imagedata r:id="rId21" o:title=""/>
                </v:shape>
              </w:pict>
            </w:r>
          </w:p>
        </w:tc>
        <w:tc>
          <w:tcPr>
            <w:tcW w:w="5846" w:type="dxa"/>
          </w:tcPr>
          <w:p w:rsidR="00973369" w:rsidRDefault="00973369" w:rsidP="0073087F">
            <w:pPr>
              <w:widowControl/>
              <w:ind w:firstLine="0"/>
              <w:jc w:val="left"/>
              <w:rPr>
                <w:lang w:eastAsia="en-US"/>
              </w:rPr>
            </w:pPr>
          </w:p>
          <w:p w:rsidR="00973369" w:rsidRPr="0025377C" w:rsidRDefault="00973369" w:rsidP="00405572">
            <w:pPr>
              <w:widowControl/>
              <w:spacing w:after="200" w:line="276" w:lineRule="auto"/>
              <w:ind w:left="540" w:firstLine="0"/>
              <w:rPr>
                <w:lang w:eastAsia="en-US"/>
              </w:rPr>
            </w:pPr>
            <w:r w:rsidRPr="0025377C">
              <w:rPr>
                <w:lang w:eastAsia="en-US"/>
              </w:rPr>
              <w:t>Грін О.О.</w:t>
            </w:r>
          </w:p>
          <w:p w:rsidR="00973369" w:rsidRPr="0025377C" w:rsidRDefault="00973369" w:rsidP="00405572">
            <w:pPr>
              <w:widowControl/>
              <w:spacing w:after="200" w:line="276" w:lineRule="auto"/>
              <w:ind w:left="25" w:firstLine="0"/>
              <w:rPr>
                <w:lang w:eastAsia="en-US"/>
              </w:rPr>
            </w:pPr>
            <w:r w:rsidRPr="0025377C">
              <w:rPr>
                <w:lang w:eastAsia="en-US"/>
              </w:rPr>
              <w:tab/>
              <w:t>Тести з дисципліни „Цивільне право (Особлива час</w:t>
            </w:r>
            <w:r>
              <w:rPr>
                <w:lang w:val="ru-RU" w:eastAsia="en-US"/>
              </w:rPr>
              <w:t>-</w:t>
            </w:r>
            <w:r w:rsidRPr="0025377C">
              <w:rPr>
                <w:lang w:eastAsia="en-US"/>
              </w:rPr>
              <w:t>т</w:t>
            </w:r>
            <w:r>
              <w:rPr>
                <w:lang w:val="ru-RU" w:eastAsia="en-US"/>
              </w:rPr>
              <w:t>и</w:t>
            </w:r>
            <w:r w:rsidRPr="0025377C">
              <w:rPr>
                <w:lang w:eastAsia="en-US"/>
              </w:rPr>
              <w:t>на)” / За ред. ст. викл. кафедри цивільно-правових дисциплін Закарпатського державного університету О.О.Гріна.-Ужго</w:t>
            </w:r>
            <w:r>
              <w:rPr>
                <w:lang w:val="ru-RU" w:eastAsia="en-US"/>
              </w:rPr>
              <w:t>-</w:t>
            </w:r>
            <w:r w:rsidRPr="0025377C">
              <w:rPr>
                <w:lang w:eastAsia="en-US"/>
              </w:rPr>
              <w:t>род:ПП Данило С.І., 2009.-64с.</w:t>
            </w:r>
          </w:p>
          <w:p w:rsidR="00973369" w:rsidRPr="0025377C" w:rsidRDefault="00973369" w:rsidP="00405572">
            <w:pPr>
              <w:widowControl/>
              <w:spacing w:after="200" w:line="276" w:lineRule="auto"/>
              <w:ind w:left="25" w:firstLine="0"/>
              <w:rPr>
                <w:lang w:eastAsia="en-US"/>
              </w:rPr>
            </w:pPr>
          </w:p>
          <w:p w:rsidR="00973369" w:rsidRPr="0025377C" w:rsidRDefault="00973369" w:rsidP="00405572">
            <w:pPr>
              <w:widowControl/>
              <w:spacing w:after="200" w:line="276" w:lineRule="auto"/>
              <w:ind w:left="25" w:firstLine="0"/>
              <w:rPr>
                <w:lang w:eastAsia="en-US"/>
              </w:rPr>
            </w:pPr>
            <w:r w:rsidRPr="0025377C">
              <w:rPr>
                <w:lang w:eastAsia="en-US"/>
              </w:rPr>
              <w:tab/>
              <w:t>Тестові завдання підготовлені відповідно до робочої навчальної програми з курсу „Цивільне право (Особлива частина) ” і розраховані на використання їх для перевірки знань і практичних навичок студентів юридичних факультетів вищих навчальних закладів. Можуть використовуватися на семінар</w:t>
            </w:r>
            <w:r>
              <w:rPr>
                <w:lang w:val="ru-RU" w:eastAsia="en-US"/>
              </w:rPr>
              <w:t>-</w:t>
            </w:r>
            <w:r w:rsidRPr="0025377C">
              <w:rPr>
                <w:lang w:eastAsia="en-US"/>
              </w:rPr>
              <w:t>ських та практичних заняттях, а також для складання семестро</w:t>
            </w:r>
            <w:r>
              <w:rPr>
                <w:lang w:val="ru-RU" w:eastAsia="en-US"/>
              </w:rPr>
              <w:t>-</w:t>
            </w:r>
            <w:r w:rsidRPr="0025377C">
              <w:rPr>
                <w:lang w:eastAsia="en-US"/>
              </w:rPr>
              <w:t>вих іспитів чи заліків.</w:t>
            </w:r>
          </w:p>
          <w:p w:rsidR="00973369" w:rsidRPr="00405572" w:rsidRDefault="00973369" w:rsidP="0073087F">
            <w:pPr>
              <w:widowControl/>
              <w:ind w:firstLine="0"/>
              <w:jc w:val="left"/>
              <w:rPr>
                <w:lang w:eastAsia="en-US"/>
              </w:rPr>
            </w:pPr>
          </w:p>
        </w:tc>
      </w:tr>
      <w:tr w:rsidR="00973369" w:rsidRPr="0073087F" w:rsidTr="000D36EE">
        <w:trPr>
          <w:gridBefore w:val="1"/>
          <w:trHeight w:val="6120"/>
        </w:trPr>
        <w:tc>
          <w:tcPr>
            <w:tcW w:w="4176" w:type="dxa"/>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20" o:spid="_x0000_i1043" type="#_x0000_t75" style="width:184.5pt;height:267pt;visibility:visible">
                  <v:imagedata r:id="rId22" o:title=""/>
                </v:shape>
              </w:pict>
            </w:r>
          </w:p>
        </w:tc>
        <w:tc>
          <w:tcPr>
            <w:tcW w:w="5846" w:type="dxa"/>
          </w:tcPr>
          <w:p w:rsidR="00973369" w:rsidRDefault="00973369" w:rsidP="0073087F">
            <w:pPr>
              <w:widowControl/>
              <w:ind w:firstLine="0"/>
              <w:jc w:val="left"/>
              <w:rPr>
                <w:rFonts w:ascii="Calibri" w:hAnsi="Calibri"/>
                <w:sz w:val="22"/>
                <w:szCs w:val="22"/>
                <w:lang w:eastAsia="en-US"/>
              </w:rPr>
            </w:pPr>
          </w:p>
          <w:p w:rsidR="00973369" w:rsidRPr="0025377C" w:rsidRDefault="00973369" w:rsidP="00405572">
            <w:pPr>
              <w:widowControl/>
              <w:spacing w:after="200" w:line="276" w:lineRule="auto"/>
              <w:ind w:left="540" w:firstLine="0"/>
              <w:rPr>
                <w:lang w:eastAsia="en-US"/>
              </w:rPr>
            </w:pPr>
            <w:r w:rsidRPr="0025377C">
              <w:rPr>
                <w:lang w:eastAsia="en-US"/>
              </w:rPr>
              <w:t>Грін О.О.</w:t>
            </w:r>
          </w:p>
          <w:p w:rsidR="00973369" w:rsidRPr="0025377C" w:rsidRDefault="00973369" w:rsidP="00405572">
            <w:pPr>
              <w:widowControl/>
              <w:spacing w:after="200" w:line="276" w:lineRule="auto"/>
              <w:ind w:left="25" w:firstLine="515"/>
              <w:rPr>
                <w:lang w:eastAsia="en-US"/>
              </w:rPr>
            </w:pPr>
            <w:r w:rsidRPr="0025377C">
              <w:rPr>
                <w:lang w:eastAsia="en-US"/>
              </w:rPr>
              <w:tab/>
              <w:t>Тести з дисципліни „Страхове право”: Навчальний посібник / За ред. ст. викл. кафедри цивільно-правових дисциплін Закарпатського державного університету О.О.Гріна.-Ужгород:ПП Данило С.І., 2009.-</w:t>
            </w:r>
            <w:r w:rsidRPr="0025377C">
              <w:rPr>
                <w:lang w:val="ru-RU" w:eastAsia="en-US"/>
              </w:rPr>
              <w:t>39</w:t>
            </w:r>
            <w:r w:rsidRPr="0025377C">
              <w:rPr>
                <w:lang w:eastAsia="en-US"/>
              </w:rPr>
              <w:t>с.</w:t>
            </w:r>
          </w:p>
          <w:p w:rsidR="00973369" w:rsidRPr="0025377C" w:rsidRDefault="00973369" w:rsidP="00405572">
            <w:pPr>
              <w:widowControl/>
              <w:spacing w:after="200" w:line="276" w:lineRule="auto"/>
              <w:ind w:left="25" w:firstLine="515"/>
              <w:rPr>
                <w:lang w:eastAsia="en-US"/>
              </w:rPr>
            </w:pPr>
          </w:p>
          <w:p w:rsidR="00973369" w:rsidRPr="0025377C" w:rsidRDefault="00973369" w:rsidP="00405572">
            <w:pPr>
              <w:widowControl/>
              <w:spacing w:after="200" w:line="276" w:lineRule="auto"/>
              <w:ind w:left="25" w:firstLine="515"/>
              <w:rPr>
                <w:lang w:eastAsia="en-US"/>
              </w:rPr>
            </w:pPr>
            <w:r w:rsidRPr="0025377C">
              <w:rPr>
                <w:lang w:eastAsia="en-US"/>
              </w:rPr>
              <w:tab/>
              <w:t>Тестові завдання підготовлені відповідно до робочої навчальної програми з курсу „Страхове право” і розраховані на використання їх для перевірки знань і практичних навичок студентів юридичних та економічних факультетів вищих навчальних закладів. Можуть використовуватися на семінарських та практичних заняттях, а також для складання семестрових іспитів чи заліків.</w:t>
            </w:r>
          </w:p>
          <w:p w:rsidR="00973369" w:rsidRPr="00405572" w:rsidRDefault="00973369" w:rsidP="0073087F">
            <w:pPr>
              <w:widowControl/>
              <w:ind w:firstLine="0"/>
              <w:jc w:val="left"/>
              <w:rPr>
                <w:lang w:eastAsia="en-US"/>
              </w:rPr>
            </w:pPr>
          </w:p>
        </w:tc>
      </w:tr>
      <w:tr w:rsidR="00973369" w:rsidRPr="0073087F" w:rsidTr="000D36EE">
        <w:trPr>
          <w:gridBefore w:val="1"/>
          <w:trHeight w:val="506"/>
        </w:trPr>
        <w:tc>
          <w:tcPr>
            <w:tcW w:w="4176" w:type="dxa"/>
          </w:tcPr>
          <w:p w:rsidR="00973369" w:rsidRPr="00FF6B58" w:rsidRDefault="00973369" w:rsidP="0073087F">
            <w:pPr>
              <w:jc w:val="center"/>
              <w:rPr>
                <w:rFonts w:ascii="Calibri" w:hAnsi="Calibri"/>
                <w:noProof/>
                <w:sz w:val="22"/>
                <w:szCs w:val="22"/>
                <w:lang w:val="ru-RU" w:eastAsia="en-US"/>
              </w:rPr>
            </w:pPr>
          </w:p>
        </w:tc>
        <w:tc>
          <w:tcPr>
            <w:tcW w:w="5846" w:type="dxa"/>
          </w:tcPr>
          <w:p w:rsidR="00973369" w:rsidRDefault="00973369" w:rsidP="0073087F">
            <w:pPr>
              <w:jc w:val="left"/>
              <w:rPr>
                <w:rFonts w:ascii="Calibri" w:hAnsi="Calibri"/>
                <w:sz w:val="22"/>
                <w:szCs w:val="22"/>
                <w:lang w:eastAsia="en-US"/>
              </w:rPr>
            </w:pPr>
          </w:p>
          <w:p w:rsidR="00973369" w:rsidRDefault="00973369" w:rsidP="0073087F">
            <w:pPr>
              <w:jc w:val="left"/>
              <w:rPr>
                <w:rFonts w:ascii="Calibri" w:hAnsi="Calibri"/>
                <w:sz w:val="22"/>
                <w:szCs w:val="22"/>
                <w:lang w:eastAsia="en-US"/>
              </w:rPr>
            </w:pPr>
          </w:p>
          <w:p w:rsidR="00973369" w:rsidRDefault="00973369" w:rsidP="0073087F">
            <w:pPr>
              <w:jc w:val="left"/>
              <w:rPr>
                <w:rFonts w:ascii="Calibri" w:hAnsi="Calibri"/>
                <w:sz w:val="22"/>
                <w:szCs w:val="22"/>
                <w:lang w:eastAsia="en-US"/>
              </w:rPr>
            </w:pPr>
          </w:p>
          <w:p w:rsidR="00973369" w:rsidRDefault="00973369" w:rsidP="0073087F">
            <w:pPr>
              <w:jc w:val="left"/>
              <w:rPr>
                <w:rFonts w:ascii="Calibri" w:hAnsi="Calibri"/>
                <w:sz w:val="22"/>
                <w:szCs w:val="22"/>
                <w:lang w:eastAsia="en-US"/>
              </w:rPr>
            </w:pPr>
          </w:p>
          <w:p w:rsidR="00973369" w:rsidRDefault="00973369" w:rsidP="0073087F">
            <w:pPr>
              <w:jc w:val="left"/>
              <w:rPr>
                <w:rFonts w:ascii="Calibri" w:hAnsi="Calibri"/>
                <w:sz w:val="22"/>
                <w:szCs w:val="22"/>
                <w:lang w:eastAsia="en-US"/>
              </w:rPr>
            </w:pPr>
          </w:p>
          <w:p w:rsidR="00973369" w:rsidRDefault="00973369" w:rsidP="0073087F">
            <w:pPr>
              <w:jc w:val="left"/>
              <w:rPr>
                <w:rFonts w:ascii="Calibri" w:hAnsi="Calibri"/>
                <w:sz w:val="22"/>
                <w:szCs w:val="22"/>
                <w:lang w:eastAsia="en-US"/>
              </w:rPr>
            </w:pPr>
          </w:p>
          <w:p w:rsidR="00973369" w:rsidRDefault="00973369" w:rsidP="0073087F">
            <w:pPr>
              <w:jc w:val="left"/>
              <w:rPr>
                <w:rFonts w:ascii="Calibri" w:hAnsi="Calibri"/>
                <w:sz w:val="22"/>
                <w:szCs w:val="22"/>
                <w:lang w:eastAsia="en-US"/>
              </w:rPr>
            </w:pPr>
          </w:p>
        </w:tc>
      </w:tr>
      <w:tr w:rsidR="00973369" w:rsidRPr="0073087F" w:rsidTr="000D36EE">
        <w:trPr>
          <w:gridBefore w:val="1"/>
          <w:trHeight w:val="6215"/>
        </w:trPr>
        <w:tc>
          <w:tcPr>
            <w:tcW w:w="4176" w:type="dxa"/>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21" o:spid="_x0000_i1044" type="#_x0000_t75" style="width:177.75pt;height:267pt;visibility:visible">
                  <v:imagedata r:id="rId23" o:title=""/>
                </v:shape>
              </w:pict>
            </w:r>
          </w:p>
        </w:tc>
        <w:tc>
          <w:tcPr>
            <w:tcW w:w="5846" w:type="dxa"/>
          </w:tcPr>
          <w:p w:rsidR="00973369" w:rsidRDefault="00973369" w:rsidP="0073087F">
            <w:pPr>
              <w:widowControl/>
              <w:ind w:firstLine="0"/>
              <w:jc w:val="left"/>
              <w:rPr>
                <w:lang w:eastAsia="en-US"/>
              </w:rPr>
            </w:pPr>
          </w:p>
          <w:p w:rsidR="00973369" w:rsidRPr="0025377C" w:rsidRDefault="00973369" w:rsidP="00405572">
            <w:pPr>
              <w:widowControl/>
              <w:spacing w:after="200" w:line="276" w:lineRule="auto"/>
              <w:ind w:left="540" w:firstLine="0"/>
              <w:rPr>
                <w:lang w:eastAsia="en-US"/>
              </w:rPr>
            </w:pPr>
            <w:r w:rsidRPr="0025377C">
              <w:rPr>
                <w:lang w:eastAsia="en-US"/>
              </w:rPr>
              <w:t>Грін О.О.</w:t>
            </w:r>
          </w:p>
          <w:p w:rsidR="00973369" w:rsidRPr="0025377C" w:rsidRDefault="00973369" w:rsidP="00405572">
            <w:pPr>
              <w:widowControl/>
              <w:spacing w:after="200" w:line="276" w:lineRule="auto"/>
              <w:ind w:left="25" w:firstLine="515"/>
              <w:rPr>
                <w:lang w:eastAsia="en-US"/>
              </w:rPr>
            </w:pPr>
            <w:r w:rsidRPr="0025377C">
              <w:rPr>
                <w:lang w:eastAsia="en-US"/>
              </w:rPr>
              <w:tab/>
              <w:t>Цивільне право (Особлива частина)”: Конспект лекцій для студентів юридичних вузів і факультетів. Частина 2. / За ред. ст. викл. кафедри цивільно-правових дисциплін Закарпатського державного університету О.О.Гріна.-Ужгород:ПП Данило С.І., 2009.-140с.</w:t>
            </w:r>
          </w:p>
          <w:p w:rsidR="00973369" w:rsidRPr="0025377C" w:rsidRDefault="00973369" w:rsidP="00405572">
            <w:pPr>
              <w:widowControl/>
              <w:spacing w:after="200" w:line="276" w:lineRule="auto"/>
              <w:ind w:left="25" w:firstLine="515"/>
              <w:rPr>
                <w:lang w:eastAsia="en-US"/>
              </w:rPr>
            </w:pPr>
          </w:p>
          <w:p w:rsidR="00973369" w:rsidRPr="0025377C" w:rsidRDefault="00973369" w:rsidP="00405572">
            <w:pPr>
              <w:widowControl/>
              <w:spacing w:after="200" w:line="276" w:lineRule="auto"/>
              <w:ind w:left="25" w:firstLine="515"/>
              <w:rPr>
                <w:lang w:eastAsia="en-US"/>
              </w:rPr>
            </w:pPr>
            <w:r w:rsidRPr="0025377C">
              <w:rPr>
                <w:lang w:eastAsia="en-US"/>
              </w:rPr>
              <w:tab/>
              <w:t>Конспект лекцій з курсу „Цивільне право (Особлива частина)” підготовлено на підставі та у відповідності з вимогами навчальної програми для студентів юридичних факультетів зі спеціальності „Правознавство”. У ньому орієнтовно конспективно викладено основні теми навчальної дисципліни „Цивільне право (Особлива частина)”. Підготовлений конспект лекцій базується на вимогах Цивільного кодексу України з урахуванням новітнього законодавства, а також сучасних досягнень та тенденцій розвитку цивільної науки.</w:t>
            </w:r>
          </w:p>
          <w:p w:rsidR="00973369" w:rsidRPr="0025377C" w:rsidRDefault="00973369" w:rsidP="00405572">
            <w:pPr>
              <w:widowControl/>
              <w:spacing w:after="200" w:line="276" w:lineRule="auto"/>
              <w:ind w:left="25" w:firstLine="515"/>
              <w:rPr>
                <w:lang w:eastAsia="en-US"/>
              </w:rPr>
            </w:pPr>
            <w:r w:rsidRPr="0025377C">
              <w:rPr>
                <w:lang w:eastAsia="en-US"/>
              </w:rPr>
              <w:tab/>
              <w:t>Для студентів, аспірантів та викладачів юридичних факультетів, а також всіх, хто цікавиться проблемами цивільного права.</w:t>
            </w:r>
          </w:p>
          <w:p w:rsidR="00973369" w:rsidRPr="00405572" w:rsidRDefault="00973369" w:rsidP="0073087F">
            <w:pPr>
              <w:widowControl/>
              <w:ind w:firstLine="0"/>
              <w:jc w:val="left"/>
              <w:rPr>
                <w:lang w:eastAsia="en-US"/>
              </w:rPr>
            </w:pPr>
          </w:p>
        </w:tc>
      </w:tr>
      <w:tr w:rsidR="00973369" w:rsidRPr="00405572" w:rsidTr="000D36EE">
        <w:trPr>
          <w:gridBefore w:val="1"/>
          <w:trHeight w:val="6525"/>
        </w:trPr>
        <w:tc>
          <w:tcPr>
            <w:tcW w:w="4176" w:type="dxa"/>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22" o:spid="_x0000_i1045" type="#_x0000_t75" style="width:180pt;height:267pt;visibility:visible">
                  <v:imagedata r:id="rId24" o:title=""/>
                </v:shape>
              </w:pict>
            </w:r>
          </w:p>
        </w:tc>
        <w:tc>
          <w:tcPr>
            <w:tcW w:w="5846" w:type="dxa"/>
          </w:tcPr>
          <w:p w:rsidR="00973369" w:rsidRDefault="00973369" w:rsidP="0073087F">
            <w:pPr>
              <w:widowControl/>
              <w:ind w:firstLine="0"/>
              <w:jc w:val="left"/>
              <w:rPr>
                <w:rFonts w:ascii="Calibri" w:hAnsi="Calibri"/>
                <w:sz w:val="22"/>
                <w:szCs w:val="22"/>
                <w:lang w:eastAsia="en-US"/>
              </w:rPr>
            </w:pPr>
          </w:p>
          <w:p w:rsidR="00973369" w:rsidRPr="0025377C" w:rsidRDefault="00973369" w:rsidP="00405572">
            <w:pPr>
              <w:widowControl/>
              <w:spacing w:after="200" w:line="276" w:lineRule="auto"/>
              <w:ind w:left="720" w:firstLine="0"/>
              <w:rPr>
                <w:lang w:eastAsia="en-US"/>
              </w:rPr>
            </w:pPr>
            <w:r w:rsidRPr="0025377C">
              <w:rPr>
                <w:lang w:eastAsia="en-US"/>
              </w:rPr>
              <w:t>Грін Олександр Олексійович</w:t>
            </w:r>
          </w:p>
          <w:p w:rsidR="00973369" w:rsidRPr="0025377C" w:rsidRDefault="00973369" w:rsidP="00405572">
            <w:pPr>
              <w:widowControl/>
              <w:spacing w:after="200" w:line="276" w:lineRule="auto"/>
              <w:ind w:left="205" w:firstLine="515"/>
              <w:rPr>
                <w:lang w:eastAsia="en-US"/>
              </w:rPr>
            </w:pPr>
            <w:r w:rsidRPr="0025377C">
              <w:rPr>
                <w:lang w:eastAsia="en-US"/>
              </w:rPr>
              <w:t>Матеріали до вивчення курсу „Цивільне право України (Загальна та Особлива частина)”: Навчально-методичний посібник для самостійного вивчення дисципліни студентами юридичних вузів і факультетів.-Ужгород: ПП Данило С.І., 2009.-146с.</w:t>
            </w:r>
          </w:p>
          <w:p w:rsidR="00973369" w:rsidRPr="0025377C" w:rsidRDefault="00973369" w:rsidP="00405572">
            <w:pPr>
              <w:widowControl/>
              <w:spacing w:after="200" w:line="276" w:lineRule="auto"/>
              <w:ind w:left="205" w:firstLine="515"/>
              <w:rPr>
                <w:lang w:eastAsia="en-US"/>
              </w:rPr>
            </w:pPr>
            <w:r w:rsidRPr="0025377C">
              <w:rPr>
                <w:lang w:eastAsia="en-US"/>
              </w:rPr>
              <w:t xml:space="preserve"> Навчально-методичний посібник призначено для самостійного вивчення  навчального курсу „Цивільне право України (Загальна та Особлива частина)”. Посібник формує уявлення про обсяг навчального матеріалу, який необхідно вивчити студентам, визначає основні питання курсу, сприяє з’ясуванню питань теоретичного та практичного характеру щодо вітчизняного цивільного права та законодавства; дозволяє опанувати основні положення науки цивільного права та приписів актів цивільного законодавства. Посібник може бути використано при проведенні семінарських та інших занять практичного спрямування.</w:t>
            </w:r>
          </w:p>
          <w:p w:rsidR="00973369" w:rsidRPr="00405572" w:rsidRDefault="00973369" w:rsidP="00405572">
            <w:pPr>
              <w:spacing w:after="200" w:line="276" w:lineRule="auto"/>
              <w:ind w:left="205" w:firstLine="515"/>
              <w:rPr>
                <w:lang w:eastAsia="en-US"/>
              </w:rPr>
            </w:pPr>
            <w:r w:rsidRPr="0025377C">
              <w:rPr>
                <w:lang w:eastAsia="en-US"/>
              </w:rPr>
              <w:t>Для студентів спеціальності „Правознавство” усіх форм навчання, які самостійно або в інший спосіб вивчають цивільне право України, а також всіх, хто цікавиться проблемами цієї галузі права.</w:t>
            </w:r>
          </w:p>
        </w:tc>
      </w:tr>
      <w:tr w:rsidR="00973369" w:rsidRPr="00405572" w:rsidTr="000D36EE">
        <w:trPr>
          <w:gridBefore w:val="1"/>
          <w:trHeight w:val="313"/>
        </w:trPr>
        <w:tc>
          <w:tcPr>
            <w:tcW w:w="4176" w:type="dxa"/>
          </w:tcPr>
          <w:p w:rsidR="00973369" w:rsidRPr="00FF6B58" w:rsidRDefault="00973369" w:rsidP="0073087F">
            <w:pPr>
              <w:jc w:val="center"/>
              <w:rPr>
                <w:rFonts w:ascii="Calibri" w:hAnsi="Calibri"/>
                <w:noProof/>
                <w:sz w:val="22"/>
                <w:szCs w:val="22"/>
                <w:lang w:eastAsia="en-US"/>
              </w:rPr>
            </w:pPr>
          </w:p>
        </w:tc>
        <w:tc>
          <w:tcPr>
            <w:tcW w:w="5846" w:type="dxa"/>
          </w:tcPr>
          <w:p w:rsidR="00973369" w:rsidRDefault="00973369" w:rsidP="0073087F">
            <w:pPr>
              <w:jc w:val="left"/>
              <w:rPr>
                <w:rFonts w:ascii="Calibri" w:hAnsi="Calibri"/>
                <w:sz w:val="22"/>
                <w:szCs w:val="22"/>
                <w:lang w:eastAsia="en-US"/>
              </w:rPr>
            </w:pPr>
          </w:p>
          <w:p w:rsidR="00973369" w:rsidRDefault="00973369" w:rsidP="0073087F">
            <w:pPr>
              <w:jc w:val="left"/>
              <w:rPr>
                <w:rFonts w:ascii="Calibri" w:hAnsi="Calibri"/>
                <w:sz w:val="22"/>
                <w:szCs w:val="22"/>
                <w:lang w:eastAsia="en-US"/>
              </w:rPr>
            </w:pPr>
          </w:p>
          <w:p w:rsidR="00973369" w:rsidRDefault="00973369" w:rsidP="0073087F">
            <w:pPr>
              <w:jc w:val="left"/>
              <w:rPr>
                <w:rFonts w:ascii="Calibri" w:hAnsi="Calibri"/>
                <w:sz w:val="22"/>
                <w:szCs w:val="22"/>
                <w:lang w:eastAsia="en-US"/>
              </w:rPr>
            </w:pPr>
          </w:p>
          <w:p w:rsidR="00973369" w:rsidRDefault="00973369" w:rsidP="0073087F">
            <w:pPr>
              <w:jc w:val="left"/>
              <w:rPr>
                <w:rFonts w:ascii="Calibri" w:hAnsi="Calibri"/>
                <w:sz w:val="22"/>
                <w:szCs w:val="22"/>
                <w:lang w:eastAsia="en-US"/>
              </w:rPr>
            </w:pPr>
          </w:p>
          <w:p w:rsidR="00973369" w:rsidRDefault="00973369" w:rsidP="0073087F">
            <w:pPr>
              <w:jc w:val="left"/>
              <w:rPr>
                <w:rFonts w:ascii="Calibri" w:hAnsi="Calibri"/>
                <w:sz w:val="22"/>
                <w:szCs w:val="22"/>
                <w:lang w:eastAsia="en-US"/>
              </w:rPr>
            </w:pPr>
          </w:p>
          <w:p w:rsidR="00973369" w:rsidRDefault="00973369" w:rsidP="0073087F">
            <w:pPr>
              <w:jc w:val="left"/>
              <w:rPr>
                <w:rFonts w:ascii="Calibri" w:hAnsi="Calibri"/>
                <w:sz w:val="22"/>
                <w:szCs w:val="22"/>
                <w:lang w:eastAsia="en-US"/>
              </w:rPr>
            </w:pPr>
          </w:p>
        </w:tc>
      </w:tr>
      <w:tr w:rsidR="00973369" w:rsidRPr="0073087F" w:rsidTr="000D36EE">
        <w:trPr>
          <w:gridBefore w:val="1"/>
          <w:trHeight w:val="6215"/>
        </w:trPr>
        <w:tc>
          <w:tcPr>
            <w:tcW w:w="4176" w:type="dxa"/>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23" o:spid="_x0000_i1046" type="#_x0000_t75" style="width:187.5pt;height:267pt;visibility:visible">
                  <v:imagedata r:id="rId25" o:title=""/>
                </v:shape>
              </w:pict>
            </w:r>
          </w:p>
        </w:tc>
        <w:tc>
          <w:tcPr>
            <w:tcW w:w="5846" w:type="dxa"/>
          </w:tcPr>
          <w:p w:rsidR="00973369" w:rsidRDefault="00973369" w:rsidP="0073087F">
            <w:pPr>
              <w:widowControl/>
              <w:ind w:firstLine="0"/>
              <w:jc w:val="left"/>
              <w:rPr>
                <w:rFonts w:ascii="Calibri" w:hAnsi="Calibri"/>
                <w:sz w:val="22"/>
                <w:szCs w:val="22"/>
                <w:lang w:eastAsia="en-US"/>
              </w:rPr>
            </w:pPr>
          </w:p>
          <w:p w:rsidR="00973369" w:rsidRPr="0025377C" w:rsidRDefault="00973369" w:rsidP="00405572">
            <w:pPr>
              <w:widowControl/>
              <w:spacing w:after="200" w:line="276" w:lineRule="auto"/>
              <w:ind w:left="540" w:firstLine="0"/>
              <w:rPr>
                <w:lang w:eastAsia="en-US"/>
              </w:rPr>
            </w:pPr>
            <w:r w:rsidRPr="0025377C">
              <w:rPr>
                <w:lang w:eastAsia="en-US"/>
              </w:rPr>
              <w:t>Грін О.О.</w:t>
            </w:r>
          </w:p>
          <w:p w:rsidR="00973369" w:rsidRPr="0025377C" w:rsidRDefault="00973369" w:rsidP="00405572">
            <w:pPr>
              <w:widowControl/>
              <w:spacing w:after="200" w:line="276" w:lineRule="auto"/>
              <w:ind w:left="540" w:firstLine="0"/>
              <w:rPr>
                <w:lang w:eastAsia="en-US"/>
              </w:rPr>
            </w:pPr>
            <w:r w:rsidRPr="0025377C">
              <w:rPr>
                <w:lang w:eastAsia="en-US"/>
              </w:rPr>
              <w:tab/>
            </w:r>
          </w:p>
          <w:p w:rsidR="00973369" w:rsidRPr="0025377C" w:rsidRDefault="00973369" w:rsidP="00405572">
            <w:pPr>
              <w:widowControl/>
              <w:spacing w:after="200" w:line="276" w:lineRule="auto"/>
              <w:ind w:left="205" w:firstLine="335"/>
              <w:rPr>
                <w:lang w:eastAsia="en-US"/>
              </w:rPr>
            </w:pPr>
            <w:r w:rsidRPr="0025377C">
              <w:rPr>
                <w:lang w:eastAsia="en-US"/>
              </w:rPr>
              <w:tab/>
              <w:t xml:space="preserve"> Страхове право: Методичні рекомендації для студентів юридичних факультетів.-Ужгород:ПП Данило С.І., 2010.-88с.</w:t>
            </w:r>
          </w:p>
          <w:p w:rsidR="00973369" w:rsidRPr="00405572" w:rsidRDefault="00973369" w:rsidP="0073087F">
            <w:pPr>
              <w:widowControl/>
              <w:ind w:firstLine="0"/>
              <w:jc w:val="left"/>
              <w:rPr>
                <w:lang w:eastAsia="en-US"/>
              </w:rPr>
            </w:pPr>
          </w:p>
        </w:tc>
      </w:tr>
      <w:tr w:rsidR="00973369" w:rsidRPr="0073087F" w:rsidTr="000D36EE">
        <w:trPr>
          <w:gridBefore w:val="1"/>
          <w:trHeight w:val="6165"/>
        </w:trPr>
        <w:tc>
          <w:tcPr>
            <w:tcW w:w="4176" w:type="dxa"/>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24" o:spid="_x0000_i1047" type="#_x0000_t75" style="width:171.75pt;height:267pt;visibility:visible">
                  <v:imagedata r:id="rId26" o:title=""/>
                </v:shape>
              </w:pict>
            </w:r>
          </w:p>
        </w:tc>
        <w:tc>
          <w:tcPr>
            <w:tcW w:w="5846" w:type="dxa"/>
          </w:tcPr>
          <w:p w:rsidR="00973369" w:rsidRDefault="00973369" w:rsidP="0073087F">
            <w:pPr>
              <w:widowControl/>
              <w:ind w:firstLine="0"/>
              <w:jc w:val="left"/>
              <w:rPr>
                <w:lang w:eastAsia="en-US"/>
              </w:rPr>
            </w:pPr>
          </w:p>
          <w:p w:rsidR="00973369" w:rsidRPr="0025377C" w:rsidRDefault="00973369" w:rsidP="00405572">
            <w:pPr>
              <w:widowControl/>
              <w:spacing w:after="200" w:line="276" w:lineRule="auto"/>
              <w:ind w:left="25" w:firstLine="720"/>
              <w:rPr>
                <w:b/>
                <w:lang w:eastAsia="en-US"/>
              </w:rPr>
            </w:pPr>
            <w:r w:rsidRPr="00405572">
              <w:rPr>
                <w:b/>
                <w:lang w:eastAsia="en-US"/>
              </w:rPr>
              <w:t>Країни Центрально-Східної Європи в умовах глобалізації: історико-методологічний,</w:t>
            </w:r>
            <w:r w:rsidRPr="0025377C">
              <w:rPr>
                <w:b/>
                <w:lang w:eastAsia="en-US"/>
              </w:rPr>
              <w:t xml:space="preserve"> </w:t>
            </w:r>
            <w:r w:rsidRPr="00405572">
              <w:rPr>
                <w:b/>
                <w:lang w:eastAsia="en-US"/>
              </w:rPr>
              <w:t>політико-правовий та економічний аспекти: Монографія /[ Бевзюк Є.В., Вергун В.А, Виноградов Ю.Л., Грін О.О., Ерфан В.Й. та ін. ]: за заг.ред. Є.В. Бевзюка,</w:t>
            </w:r>
            <w:r w:rsidRPr="00701F7C">
              <w:rPr>
                <w:b/>
                <w:lang w:eastAsia="en-US"/>
              </w:rPr>
              <w:t xml:space="preserve"> </w:t>
            </w:r>
            <w:r w:rsidRPr="00405572">
              <w:rPr>
                <w:b/>
                <w:lang w:eastAsia="en-US"/>
              </w:rPr>
              <w:t>О.О. Гріна–Ужгород</w:t>
            </w:r>
            <w:r w:rsidRPr="0025377C">
              <w:rPr>
                <w:b/>
                <w:lang w:eastAsia="en-US"/>
              </w:rPr>
              <w:t>: Видавництво ЗакДУ,</w:t>
            </w:r>
            <w:r w:rsidRPr="00405572">
              <w:rPr>
                <w:b/>
                <w:lang w:eastAsia="en-US"/>
              </w:rPr>
              <w:t xml:space="preserve">2010. - </w:t>
            </w:r>
            <w:r w:rsidRPr="0025377C">
              <w:rPr>
                <w:b/>
                <w:lang w:eastAsia="en-US"/>
              </w:rPr>
              <w:t>368</w:t>
            </w:r>
            <w:r w:rsidRPr="00405572">
              <w:rPr>
                <w:b/>
                <w:lang w:eastAsia="en-US"/>
              </w:rPr>
              <w:t>с.</w:t>
            </w:r>
          </w:p>
          <w:p w:rsidR="00973369" w:rsidRPr="0025377C" w:rsidRDefault="00973369" w:rsidP="00405572">
            <w:pPr>
              <w:widowControl/>
              <w:spacing w:after="200" w:line="276" w:lineRule="auto"/>
              <w:ind w:left="25" w:firstLine="720"/>
              <w:rPr>
                <w:lang w:val="ru-RU" w:eastAsia="en-US"/>
              </w:rPr>
            </w:pPr>
            <w:r w:rsidRPr="0025377C">
              <w:rPr>
                <w:lang w:eastAsia="en-US"/>
              </w:rPr>
              <w:t>У монографії комплексно досліджено історико-методологічні, політико-правові та економічні аспекти розвитку країн Центрально-Східної Європи в умовах глобалізації. У ній розкриваються проблеми інтеграції людства в складно</w:t>
            </w:r>
            <w:r w:rsidRPr="00701F7C">
              <w:rPr>
                <w:lang w:eastAsia="en-US"/>
              </w:rPr>
              <w:t>-</w:t>
            </w:r>
            <w:r w:rsidRPr="0025377C">
              <w:rPr>
                <w:lang w:eastAsia="en-US"/>
              </w:rPr>
              <w:t xml:space="preserve">структурну взаємопов’язану цілісність в умовах взаємодії тенденцій до глобальної інтеграції та диференціації існуючих економічних, культурних та політичних реальностей. </w:t>
            </w:r>
            <w:r w:rsidRPr="0025377C">
              <w:rPr>
                <w:lang w:val="ru-RU" w:eastAsia="en-US"/>
              </w:rPr>
              <w:t>Окрема увага приділяється процесу регіоналізації як реакції на негативні прояви глобалізації.</w:t>
            </w:r>
          </w:p>
          <w:p w:rsidR="00973369" w:rsidRPr="00405572" w:rsidRDefault="00973369" w:rsidP="00405572">
            <w:pPr>
              <w:spacing w:after="200" w:line="276" w:lineRule="auto"/>
              <w:ind w:left="25" w:firstLine="720"/>
              <w:rPr>
                <w:lang w:val="ru-RU" w:eastAsia="en-US"/>
              </w:rPr>
            </w:pPr>
            <w:r w:rsidRPr="0025377C">
              <w:rPr>
                <w:lang w:val="ru-RU" w:eastAsia="en-US"/>
              </w:rPr>
              <w:t xml:space="preserve">Монографія розрахована на фахівців з питань глобалізації та регіоналізації країн Центрально-Східної Європи, наукових та науково-педагогічних працівників вищих навчальних закладів і наукових установ, аспірантів та студентів історичних, юридичних, економічних спеціальностей. </w:t>
            </w:r>
          </w:p>
        </w:tc>
      </w:tr>
      <w:tr w:rsidR="00973369" w:rsidRPr="0073087F" w:rsidTr="000D36EE">
        <w:trPr>
          <w:gridBefore w:val="1"/>
          <w:trHeight w:val="461"/>
        </w:trPr>
        <w:tc>
          <w:tcPr>
            <w:tcW w:w="4176" w:type="dxa"/>
          </w:tcPr>
          <w:p w:rsidR="00973369" w:rsidRPr="00E705DB" w:rsidRDefault="00973369" w:rsidP="0073087F">
            <w:pPr>
              <w:jc w:val="center"/>
              <w:rPr>
                <w:rFonts w:ascii="Calibri" w:hAnsi="Calibri"/>
                <w:noProof/>
                <w:sz w:val="22"/>
                <w:szCs w:val="22"/>
                <w:lang w:val="ru-RU" w:eastAsia="en-US"/>
              </w:rPr>
            </w:pPr>
          </w:p>
        </w:tc>
        <w:tc>
          <w:tcPr>
            <w:tcW w:w="5846" w:type="dxa"/>
          </w:tcPr>
          <w:p w:rsidR="00973369" w:rsidRDefault="00973369" w:rsidP="0073087F">
            <w:pPr>
              <w:jc w:val="left"/>
              <w:rPr>
                <w:lang w:eastAsia="en-US"/>
              </w:rPr>
            </w:pPr>
          </w:p>
          <w:p w:rsidR="00973369" w:rsidRDefault="00973369" w:rsidP="0073087F">
            <w:pPr>
              <w:jc w:val="left"/>
              <w:rPr>
                <w:lang w:eastAsia="en-US"/>
              </w:rPr>
            </w:pPr>
          </w:p>
          <w:p w:rsidR="00973369" w:rsidRDefault="00973369" w:rsidP="0073087F">
            <w:pPr>
              <w:jc w:val="left"/>
              <w:rPr>
                <w:lang w:eastAsia="en-US"/>
              </w:rPr>
            </w:pPr>
          </w:p>
          <w:p w:rsidR="00973369" w:rsidRDefault="00973369" w:rsidP="0073087F">
            <w:pPr>
              <w:jc w:val="left"/>
              <w:rPr>
                <w:lang w:eastAsia="en-US"/>
              </w:rPr>
            </w:pPr>
          </w:p>
          <w:p w:rsidR="00973369" w:rsidRDefault="00973369" w:rsidP="0073087F">
            <w:pPr>
              <w:jc w:val="left"/>
              <w:rPr>
                <w:lang w:eastAsia="en-US"/>
              </w:rPr>
            </w:pPr>
          </w:p>
          <w:p w:rsidR="00973369" w:rsidRDefault="00973369" w:rsidP="0073087F">
            <w:pPr>
              <w:jc w:val="left"/>
              <w:rPr>
                <w:lang w:eastAsia="en-US"/>
              </w:rPr>
            </w:pPr>
          </w:p>
          <w:p w:rsidR="00973369" w:rsidRDefault="00973369" w:rsidP="0073087F">
            <w:pPr>
              <w:jc w:val="left"/>
              <w:rPr>
                <w:lang w:eastAsia="en-US"/>
              </w:rPr>
            </w:pPr>
          </w:p>
          <w:p w:rsidR="00973369" w:rsidRDefault="00973369" w:rsidP="00B5138B">
            <w:pPr>
              <w:ind w:firstLine="0"/>
              <w:jc w:val="left"/>
              <w:rPr>
                <w:lang w:eastAsia="en-US"/>
              </w:rPr>
            </w:pPr>
          </w:p>
          <w:p w:rsidR="00973369" w:rsidRDefault="00973369" w:rsidP="0073087F">
            <w:pPr>
              <w:jc w:val="left"/>
              <w:rPr>
                <w:lang w:eastAsia="en-US"/>
              </w:rPr>
            </w:pPr>
          </w:p>
          <w:p w:rsidR="00973369" w:rsidRDefault="00973369" w:rsidP="0073087F">
            <w:pPr>
              <w:jc w:val="left"/>
              <w:rPr>
                <w:lang w:eastAsia="en-US"/>
              </w:rPr>
            </w:pPr>
          </w:p>
        </w:tc>
      </w:tr>
      <w:tr w:rsidR="00973369" w:rsidRPr="0073087F" w:rsidTr="000D36EE">
        <w:trPr>
          <w:gridBefore w:val="1"/>
          <w:trHeight w:val="6215"/>
        </w:trPr>
        <w:tc>
          <w:tcPr>
            <w:tcW w:w="4176" w:type="dxa"/>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25" o:spid="_x0000_i1048" type="#_x0000_t75" style="width:187.5pt;height:267pt;visibility:visible">
                  <v:imagedata r:id="rId27" o:title=""/>
                </v:shape>
              </w:pict>
            </w:r>
          </w:p>
        </w:tc>
        <w:tc>
          <w:tcPr>
            <w:tcW w:w="5846" w:type="dxa"/>
          </w:tcPr>
          <w:p w:rsidR="00973369" w:rsidRDefault="00973369" w:rsidP="0073087F">
            <w:pPr>
              <w:widowControl/>
              <w:ind w:firstLine="0"/>
              <w:jc w:val="left"/>
              <w:rPr>
                <w:lang w:eastAsia="en-US"/>
              </w:rPr>
            </w:pPr>
          </w:p>
          <w:p w:rsidR="00973369" w:rsidRDefault="00973369" w:rsidP="0073087F">
            <w:pPr>
              <w:widowControl/>
              <w:ind w:firstLine="0"/>
              <w:jc w:val="left"/>
              <w:rPr>
                <w:lang w:eastAsia="en-US"/>
              </w:rPr>
            </w:pPr>
            <w:r>
              <w:rPr>
                <w:lang w:eastAsia="en-US"/>
              </w:rPr>
              <w:t>Грін О.О.</w:t>
            </w:r>
          </w:p>
          <w:p w:rsidR="00973369" w:rsidRDefault="00973369" w:rsidP="0073087F">
            <w:pPr>
              <w:widowControl/>
              <w:ind w:firstLine="0"/>
              <w:jc w:val="left"/>
              <w:rPr>
                <w:lang w:eastAsia="en-US"/>
              </w:rPr>
            </w:pPr>
          </w:p>
          <w:p w:rsidR="00973369" w:rsidRDefault="00973369" w:rsidP="00405572">
            <w:pPr>
              <w:widowControl/>
              <w:ind w:firstLine="0"/>
              <w:rPr>
                <w:lang w:eastAsia="en-US"/>
              </w:rPr>
            </w:pPr>
            <w:r>
              <w:rPr>
                <w:lang w:eastAsia="en-US"/>
              </w:rPr>
              <w:t>Методичні рекомендації до написання та захисту курсових робіт з цивільного права України.-Ужгород:Редакційно-видавничий відділ Закарпатського державного університету,2010.-20с.</w:t>
            </w:r>
          </w:p>
          <w:p w:rsidR="00973369" w:rsidRDefault="00973369" w:rsidP="00405572">
            <w:pPr>
              <w:widowControl/>
              <w:ind w:firstLine="0"/>
              <w:rPr>
                <w:lang w:eastAsia="en-US"/>
              </w:rPr>
            </w:pPr>
          </w:p>
          <w:p w:rsidR="00973369" w:rsidRDefault="00973369" w:rsidP="00405572">
            <w:pPr>
              <w:widowControl/>
              <w:ind w:firstLine="0"/>
              <w:rPr>
                <w:lang w:eastAsia="en-US"/>
              </w:rPr>
            </w:pPr>
            <w:r>
              <w:rPr>
                <w:lang w:eastAsia="en-US"/>
              </w:rPr>
              <w:t xml:space="preserve">             Методичні рекомендації написані відповідно до Положення про організацію навчального процесу у вищих навчальних закладах освіти України та Положення про організацію навчального процесу ЗакДУ. Метою видання є закріплення, поглиблення і узагальнення знань, одержаних студентами за час навчання, та їх застосування до комплексного вирішення конкретного фахового завдання, а також для напрацювання досвіду роботи з нормативно-правовими актами та науковою юридичною літературою цивільно-правового спрямування під час написання курсових робіт.</w:t>
            </w:r>
          </w:p>
          <w:p w:rsidR="00973369" w:rsidRPr="00405572" w:rsidRDefault="00973369" w:rsidP="00405572">
            <w:pPr>
              <w:widowControl/>
              <w:ind w:firstLine="0"/>
              <w:rPr>
                <w:lang w:eastAsia="en-US"/>
              </w:rPr>
            </w:pPr>
            <w:r>
              <w:rPr>
                <w:lang w:eastAsia="en-US"/>
              </w:rPr>
              <w:t xml:space="preserve">            Для студентів спеціальності «Правознавство» усіх форм навчання, які самостійно або в інший спосіб вивчають цивільне право України.</w:t>
            </w:r>
          </w:p>
        </w:tc>
      </w:tr>
      <w:tr w:rsidR="00973369" w:rsidRPr="00405572" w:rsidTr="000D36EE">
        <w:trPr>
          <w:gridBefore w:val="1"/>
          <w:trHeight w:val="6285"/>
        </w:trPr>
        <w:tc>
          <w:tcPr>
            <w:tcW w:w="4176" w:type="dxa"/>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26" o:spid="_x0000_i1049" type="#_x0000_t75" style="width:186pt;height:267pt;visibility:visible">
                  <v:imagedata r:id="rId28" o:title=""/>
                </v:shape>
              </w:pict>
            </w:r>
          </w:p>
        </w:tc>
        <w:tc>
          <w:tcPr>
            <w:tcW w:w="5846" w:type="dxa"/>
          </w:tcPr>
          <w:p w:rsidR="00973369" w:rsidRDefault="00973369" w:rsidP="00405572">
            <w:pPr>
              <w:pStyle w:val="NormalWeb"/>
              <w:spacing w:line="360" w:lineRule="auto"/>
              <w:ind w:left="540"/>
              <w:jc w:val="both"/>
              <w:rPr>
                <w:sz w:val="20"/>
                <w:szCs w:val="20"/>
                <w:lang w:val="uk-UA"/>
              </w:rPr>
            </w:pPr>
          </w:p>
          <w:p w:rsidR="00973369" w:rsidRPr="0025377C" w:rsidRDefault="00973369" w:rsidP="00405572">
            <w:pPr>
              <w:pStyle w:val="NormalWeb"/>
              <w:spacing w:line="360" w:lineRule="auto"/>
              <w:ind w:left="540"/>
              <w:jc w:val="both"/>
              <w:rPr>
                <w:sz w:val="20"/>
                <w:szCs w:val="20"/>
                <w:lang w:val="uk-UA"/>
              </w:rPr>
            </w:pPr>
            <w:r w:rsidRPr="0025377C">
              <w:rPr>
                <w:sz w:val="20"/>
                <w:szCs w:val="20"/>
                <w:lang w:val="uk-UA"/>
              </w:rPr>
              <w:t>Грін Олександр Олексійович</w:t>
            </w:r>
          </w:p>
          <w:p w:rsidR="00973369" w:rsidRPr="0025377C" w:rsidRDefault="00973369" w:rsidP="00405572">
            <w:pPr>
              <w:pStyle w:val="NormalWeb"/>
              <w:ind w:left="25" w:firstLine="515"/>
              <w:jc w:val="both"/>
              <w:rPr>
                <w:sz w:val="20"/>
                <w:szCs w:val="20"/>
                <w:lang w:val="uk-UA"/>
              </w:rPr>
            </w:pPr>
            <w:r w:rsidRPr="0025377C">
              <w:rPr>
                <w:sz w:val="20"/>
                <w:szCs w:val="20"/>
                <w:lang w:val="uk-UA"/>
              </w:rPr>
              <w:tab/>
              <w:t>Матеріали до вивчення курсу «Вступ до спеціальності «Міжнародне право».-Ужгород: Редакційно-видавничий відділ Закарпатського державного університету, 2010.-94с.</w:t>
            </w:r>
          </w:p>
          <w:p w:rsidR="00973369" w:rsidRPr="0025377C" w:rsidRDefault="00973369" w:rsidP="00405572">
            <w:pPr>
              <w:pStyle w:val="NormalWeb"/>
              <w:ind w:left="25" w:firstLine="515"/>
              <w:jc w:val="both"/>
              <w:rPr>
                <w:sz w:val="20"/>
                <w:szCs w:val="20"/>
                <w:lang w:val="uk-UA"/>
              </w:rPr>
            </w:pPr>
            <w:r w:rsidRPr="0025377C">
              <w:rPr>
                <w:b/>
                <w:sz w:val="20"/>
                <w:szCs w:val="20"/>
                <w:lang w:val="uk-UA"/>
              </w:rPr>
              <w:tab/>
            </w:r>
            <w:r w:rsidRPr="0025377C">
              <w:rPr>
                <w:sz w:val="20"/>
                <w:szCs w:val="20"/>
                <w:lang w:val="uk-UA"/>
              </w:rPr>
              <w:t>Навчально-методичний посібник призначено для самостійного вивчення навчального курсу «Вступ до спеціальності «Міжнародне право». Посібник формує уявлення про обсяг навчального матеріалу, який необхідно вивчити студентам, визначає основні питання курсу, сприяє з’ясуванню питань теоретичного та практичного характеру щодо вступу до спеціальності «Міжнародне право»; дозволяє опанувати основні положення науки міжнародного права. Посібник може бути використано при проведенні семінарських та інших занять практичного спрямування.</w:t>
            </w:r>
          </w:p>
          <w:p w:rsidR="00973369" w:rsidRPr="0025377C" w:rsidRDefault="00973369" w:rsidP="00405572">
            <w:pPr>
              <w:pStyle w:val="NormalWeb"/>
              <w:ind w:left="25" w:firstLine="515"/>
              <w:jc w:val="both"/>
              <w:rPr>
                <w:sz w:val="20"/>
                <w:szCs w:val="20"/>
                <w:lang w:val="uk-UA"/>
              </w:rPr>
            </w:pPr>
            <w:r w:rsidRPr="0025377C">
              <w:rPr>
                <w:sz w:val="20"/>
                <w:szCs w:val="20"/>
                <w:lang w:val="uk-UA"/>
              </w:rPr>
              <w:tab/>
              <w:t>Для студентів спеціальності «Міжнародне право» усіх форм навчання, які самостійно або в інший спосіб вивчають міжнародне право, а також всіх, хто цікавиться проблемами цієї галузі права.</w:t>
            </w:r>
          </w:p>
          <w:p w:rsidR="00973369" w:rsidRPr="00405572" w:rsidRDefault="00973369" w:rsidP="0073087F">
            <w:pPr>
              <w:widowControl/>
              <w:ind w:firstLine="0"/>
              <w:jc w:val="left"/>
              <w:rPr>
                <w:lang w:eastAsia="en-US"/>
              </w:rPr>
            </w:pPr>
          </w:p>
        </w:tc>
      </w:tr>
      <w:tr w:rsidR="00973369" w:rsidRPr="00405572" w:rsidTr="000D36EE">
        <w:trPr>
          <w:gridBefore w:val="1"/>
          <w:trHeight w:val="341"/>
        </w:trPr>
        <w:tc>
          <w:tcPr>
            <w:tcW w:w="4176" w:type="dxa"/>
          </w:tcPr>
          <w:p w:rsidR="00973369" w:rsidRPr="00FF6B58" w:rsidRDefault="00973369" w:rsidP="0073087F">
            <w:pPr>
              <w:jc w:val="center"/>
              <w:rPr>
                <w:rFonts w:ascii="Calibri" w:hAnsi="Calibri"/>
                <w:noProof/>
                <w:sz w:val="22"/>
                <w:szCs w:val="22"/>
                <w:lang w:eastAsia="en-US"/>
              </w:rPr>
            </w:pPr>
          </w:p>
        </w:tc>
        <w:tc>
          <w:tcPr>
            <w:tcW w:w="5846" w:type="dxa"/>
          </w:tcPr>
          <w:p w:rsidR="00973369" w:rsidRDefault="00973369" w:rsidP="00405572">
            <w:pPr>
              <w:pStyle w:val="NormalWeb"/>
              <w:spacing w:line="360" w:lineRule="auto"/>
              <w:ind w:left="540"/>
              <w:jc w:val="both"/>
              <w:rPr>
                <w:sz w:val="20"/>
                <w:szCs w:val="20"/>
                <w:lang w:val="uk-UA"/>
              </w:rPr>
            </w:pPr>
          </w:p>
          <w:p w:rsidR="00973369" w:rsidRDefault="00973369" w:rsidP="00405572">
            <w:pPr>
              <w:pStyle w:val="NormalWeb"/>
              <w:spacing w:line="360" w:lineRule="auto"/>
              <w:ind w:left="540"/>
              <w:jc w:val="both"/>
              <w:rPr>
                <w:sz w:val="20"/>
                <w:szCs w:val="20"/>
                <w:lang w:val="uk-UA"/>
              </w:rPr>
            </w:pPr>
          </w:p>
          <w:p w:rsidR="00973369" w:rsidRDefault="00973369" w:rsidP="000D36EE">
            <w:pPr>
              <w:pStyle w:val="NormalWeb"/>
              <w:spacing w:line="360" w:lineRule="auto"/>
              <w:jc w:val="both"/>
              <w:rPr>
                <w:sz w:val="20"/>
                <w:szCs w:val="20"/>
                <w:lang w:val="uk-UA"/>
              </w:rPr>
            </w:pPr>
          </w:p>
        </w:tc>
      </w:tr>
      <w:tr w:rsidR="00973369" w:rsidRPr="00405572" w:rsidTr="000D36EE">
        <w:trPr>
          <w:gridBefore w:val="1"/>
          <w:trHeight w:val="6215"/>
        </w:trPr>
        <w:tc>
          <w:tcPr>
            <w:tcW w:w="4176" w:type="dxa"/>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27" o:spid="_x0000_i1050" type="#_x0000_t75" style="width:177pt;height:267pt;visibility:visible">
                  <v:imagedata r:id="rId29" o:title=""/>
                </v:shape>
              </w:pict>
            </w:r>
          </w:p>
        </w:tc>
        <w:tc>
          <w:tcPr>
            <w:tcW w:w="5846" w:type="dxa"/>
          </w:tcPr>
          <w:p w:rsidR="00973369" w:rsidRDefault="00973369" w:rsidP="0073087F">
            <w:pPr>
              <w:widowControl/>
              <w:ind w:firstLine="0"/>
              <w:jc w:val="left"/>
              <w:rPr>
                <w:rFonts w:ascii="Calibri" w:hAnsi="Calibri"/>
                <w:sz w:val="22"/>
                <w:szCs w:val="22"/>
                <w:lang w:eastAsia="en-US"/>
              </w:rPr>
            </w:pPr>
          </w:p>
          <w:p w:rsidR="00973369" w:rsidRPr="0025377C" w:rsidRDefault="00973369" w:rsidP="00405572">
            <w:pPr>
              <w:widowControl/>
              <w:spacing w:after="200" w:line="276" w:lineRule="auto"/>
              <w:ind w:left="720" w:firstLine="0"/>
              <w:jc w:val="left"/>
              <w:rPr>
                <w:lang w:eastAsia="en-US"/>
              </w:rPr>
            </w:pPr>
            <w:r w:rsidRPr="0025377C">
              <w:rPr>
                <w:lang w:eastAsia="en-US"/>
              </w:rPr>
              <w:t>Грін О.О.</w:t>
            </w:r>
          </w:p>
          <w:p w:rsidR="00973369" w:rsidRPr="0025377C" w:rsidRDefault="00973369" w:rsidP="00405572">
            <w:pPr>
              <w:pStyle w:val="NormalWeb"/>
              <w:ind w:left="205" w:firstLine="360"/>
              <w:jc w:val="both"/>
              <w:rPr>
                <w:sz w:val="20"/>
                <w:szCs w:val="20"/>
                <w:lang w:val="uk-UA"/>
              </w:rPr>
            </w:pPr>
            <w:r w:rsidRPr="0025377C">
              <w:rPr>
                <w:sz w:val="20"/>
                <w:szCs w:val="20"/>
                <w:lang w:val="uk-UA"/>
              </w:rPr>
              <w:tab/>
              <w:t>Матеріали до вивчення курсу «Право міжнародних організацій» : Навчально-методичний посібник для самостій</w:t>
            </w:r>
            <w:r>
              <w:rPr>
                <w:sz w:val="20"/>
                <w:szCs w:val="20"/>
                <w:lang w:val="uk-UA"/>
              </w:rPr>
              <w:t>-</w:t>
            </w:r>
            <w:r w:rsidRPr="0025377C">
              <w:rPr>
                <w:sz w:val="20"/>
                <w:szCs w:val="20"/>
                <w:lang w:val="uk-UA"/>
              </w:rPr>
              <w:t>ного вивчення дисципліни студентами юридичних вузів і факультетів.-Ужгород: Редакційно-видавничий відділ Закар</w:t>
            </w:r>
            <w:r>
              <w:rPr>
                <w:sz w:val="20"/>
                <w:szCs w:val="20"/>
                <w:lang w:val="uk-UA"/>
              </w:rPr>
              <w:t>-</w:t>
            </w:r>
            <w:r w:rsidRPr="0025377C">
              <w:rPr>
                <w:sz w:val="20"/>
                <w:szCs w:val="20"/>
                <w:lang w:val="uk-UA"/>
              </w:rPr>
              <w:t>патського державного університету,2010.- 78с.</w:t>
            </w:r>
          </w:p>
          <w:p w:rsidR="00973369" w:rsidRPr="0025377C" w:rsidRDefault="00973369" w:rsidP="00405572">
            <w:pPr>
              <w:pStyle w:val="NormalWeb"/>
              <w:ind w:left="205" w:firstLine="360"/>
              <w:jc w:val="both"/>
              <w:rPr>
                <w:sz w:val="20"/>
                <w:szCs w:val="20"/>
                <w:lang w:val="uk-UA"/>
              </w:rPr>
            </w:pPr>
          </w:p>
          <w:p w:rsidR="00973369" w:rsidRPr="0025377C" w:rsidRDefault="00973369" w:rsidP="00405572">
            <w:pPr>
              <w:pStyle w:val="NormalWeb"/>
              <w:ind w:left="205" w:firstLine="360"/>
              <w:jc w:val="both"/>
              <w:rPr>
                <w:sz w:val="20"/>
                <w:szCs w:val="20"/>
                <w:lang w:val="uk-UA"/>
              </w:rPr>
            </w:pPr>
            <w:r w:rsidRPr="0025377C">
              <w:rPr>
                <w:b/>
                <w:sz w:val="20"/>
                <w:szCs w:val="20"/>
                <w:lang w:val="uk-UA"/>
              </w:rPr>
              <w:tab/>
            </w:r>
            <w:r w:rsidRPr="0025377C">
              <w:rPr>
                <w:sz w:val="20"/>
                <w:szCs w:val="20"/>
                <w:lang w:val="uk-UA"/>
              </w:rPr>
              <w:t>Навчально-методичний посібник призначено для самостійного вивчення навчального курсу «Право міжнародних організацій». Посібник формує уявлення про обсяг навчального матеріалу, який необхідно вивчити студентам, визначає основні питання курсу, сприяє з’ясуванню питань теоретичного та практичного характеру щодо права міжнародних організацій; дозволяє опанувати основні положення науки міжнародного права. Посібник може бути використано при проведенні семінарських та інших занять практичного спрямування.</w:t>
            </w:r>
          </w:p>
          <w:p w:rsidR="00973369" w:rsidRPr="0025377C" w:rsidRDefault="00973369" w:rsidP="00405572">
            <w:pPr>
              <w:pStyle w:val="NormalWeb"/>
              <w:ind w:left="205" w:firstLine="360"/>
              <w:jc w:val="both"/>
              <w:rPr>
                <w:sz w:val="20"/>
                <w:szCs w:val="20"/>
                <w:lang w:val="uk-UA"/>
              </w:rPr>
            </w:pPr>
            <w:r w:rsidRPr="0025377C">
              <w:rPr>
                <w:sz w:val="20"/>
                <w:szCs w:val="20"/>
                <w:lang w:val="uk-UA"/>
              </w:rPr>
              <w:tab/>
              <w:t>Для студентів спеціальностей «Міжнародне право», «Міжнародні відносини» усіх форм навчання, які самостійно або в інший спосіб вивчають міжнародне право, а також всіх, хто цікавиться проблемами цієї галузі права.</w:t>
            </w:r>
          </w:p>
          <w:p w:rsidR="00973369" w:rsidRPr="00405572" w:rsidRDefault="00973369" w:rsidP="0073087F">
            <w:pPr>
              <w:widowControl/>
              <w:ind w:firstLine="0"/>
              <w:jc w:val="left"/>
              <w:rPr>
                <w:lang w:eastAsia="en-US"/>
              </w:rPr>
            </w:pPr>
          </w:p>
        </w:tc>
      </w:tr>
      <w:tr w:rsidR="00973369" w:rsidRPr="00405572" w:rsidTr="000D36EE">
        <w:trPr>
          <w:gridBefore w:val="1"/>
          <w:trHeight w:val="6330"/>
        </w:trPr>
        <w:tc>
          <w:tcPr>
            <w:tcW w:w="4176" w:type="dxa"/>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28" o:spid="_x0000_i1051" type="#_x0000_t75" style="width:187.5pt;height:267pt;visibility:visible">
                  <v:imagedata r:id="rId30" o:title=""/>
                </v:shape>
              </w:pict>
            </w:r>
          </w:p>
        </w:tc>
        <w:tc>
          <w:tcPr>
            <w:tcW w:w="5846" w:type="dxa"/>
          </w:tcPr>
          <w:p w:rsidR="00973369" w:rsidRDefault="00973369" w:rsidP="0073087F">
            <w:pPr>
              <w:widowControl/>
              <w:ind w:firstLine="0"/>
              <w:jc w:val="left"/>
              <w:rPr>
                <w:lang w:eastAsia="en-US"/>
              </w:rPr>
            </w:pPr>
          </w:p>
          <w:p w:rsidR="00973369" w:rsidRPr="0025377C" w:rsidRDefault="00973369" w:rsidP="00405572">
            <w:pPr>
              <w:widowControl/>
              <w:spacing w:after="200" w:line="276" w:lineRule="auto"/>
              <w:ind w:left="720" w:firstLine="0"/>
              <w:rPr>
                <w:lang w:eastAsia="en-US"/>
              </w:rPr>
            </w:pPr>
            <w:r w:rsidRPr="0025377C">
              <w:rPr>
                <w:lang w:eastAsia="en-US"/>
              </w:rPr>
              <w:t>Грін О.О.</w:t>
            </w:r>
          </w:p>
          <w:p w:rsidR="00973369" w:rsidRPr="0025377C" w:rsidRDefault="00973369" w:rsidP="00405572">
            <w:pPr>
              <w:widowControl/>
              <w:spacing w:after="200" w:line="276" w:lineRule="auto"/>
              <w:ind w:left="205" w:firstLine="360"/>
              <w:rPr>
                <w:lang w:eastAsia="en-US"/>
              </w:rPr>
            </w:pPr>
            <w:r w:rsidRPr="0025377C">
              <w:rPr>
                <w:lang w:eastAsia="en-US"/>
              </w:rPr>
              <w:tab/>
              <w:t>Міжнародно-правові документи.-Навчально-методичний посібник для самостійного вивчення дисциплін студентами юридичних вузів і факультетів.-Ужгород:Редакційно-видав</w:t>
            </w:r>
            <w:r w:rsidRPr="008001FA">
              <w:rPr>
                <w:lang w:eastAsia="en-US"/>
              </w:rPr>
              <w:t>-</w:t>
            </w:r>
            <w:r w:rsidRPr="0025377C">
              <w:rPr>
                <w:lang w:eastAsia="en-US"/>
              </w:rPr>
              <w:t>ничий відділ Закарпатського державного університету,2010.-81с.</w:t>
            </w:r>
          </w:p>
          <w:p w:rsidR="00973369" w:rsidRPr="0025377C" w:rsidRDefault="00973369" w:rsidP="00405572">
            <w:pPr>
              <w:widowControl/>
              <w:spacing w:after="200" w:line="276" w:lineRule="auto"/>
              <w:ind w:left="205" w:firstLine="360"/>
              <w:rPr>
                <w:lang w:eastAsia="en-US"/>
              </w:rPr>
            </w:pPr>
            <w:r w:rsidRPr="0025377C">
              <w:rPr>
                <w:lang w:eastAsia="en-US"/>
              </w:rPr>
              <w:tab/>
              <w:t>Навчально-методичний посібник призначено для самостійного вивчення джерел міжнародного права студентами юридичних вузів і факультетів. Посібник формує уявлення про доктринальні засади міжнародного права  а також нормативні акти і документи міжнародних регіональних організацій. Посібник може бути використано при проведенні семінарських та інших занять практичного спрямування.</w:t>
            </w:r>
          </w:p>
          <w:p w:rsidR="00973369" w:rsidRPr="0025377C" w:rsidRDefault="00973369" w:rsidP="00405572">
            <w:pPr>
              <w:widowControl/>
              <w:spacing w:after="200" w:line="276" w:lineRule="auto"/>
              <w:ind w:left="205" w:firstLine="360"/>
              <w:rPr>
                <w:lang w:eastAsia="en-US"/>
              </w:rPr>
            </w:pPr>
          </w:p>
          <w:p w:rsidR="00973369" w:rsidRPr="0025377C" w:rsidRDefault="00973369" w:rsidP="00405572">
            <w:pPr>
              <w:widowControl/>
              <w:spacing w:after="200" w:line="276" w:lineRule="auto"/>
              <w:ind w:left="205" w:firstLine="360"/>
              <w:rPr>
                <w:lang w:eastAsia="en-US"/>
              </w:rPr>
            </w:pPr>
            <w:r w:rsidRPr="0025377C">
              <w:rPr>
                <w:lang w:eastAsia="en-US"/>
              </w:rPr>
              <w:tab/>
              <w:t>Для студентів спеціальності „Міжнародне право” усіх форм навчання, які самостійно або в інший спосіб вивчають міжнародне право, а також для всіх, хто цікавиться проблемами цієї галузі права.</w:t>
            </w:r>
          </w:p>
          <w:p w:rsidR="00973369" w:rsidRPr="00405572" w:rsidRDefault="00973369" w:rsidP="0073087F">
            <w:pPr>
              <w:widowControl/>
              <w:ind w:firstLine="0"/>
              <w:jc w:val="left"/>
              <w:rPr>
                <w:lang w:eastAsia="en-US"/>
              </w:rPr>
            </w:pPr>
          </w:p>
        </w:tc>
      </w:tr>
      <w:tr w:rsidR="00973369" w:rsidRPr="00405572" w:rsidTr="000D36EE">
        <w:trPr>
          <w:gridBefore w:val="1"/>
          <w:trHeight w:val="296"/>
        </w:trPr>
        <w:tc>
          <w:tcPr>
            <w:tcW w:w="4176" w:type="dxa"/>
          </w:tcPr>
          <w:p w:rsidR="00973369" w:rsidRPr="00FF6B58" w:rsidRDefault="00973369" w:rsidP="0073087F">
            <w:pPr>
              <w:jc w:val="center"/>
              <w:rPr>
                <w:rFonts w:ascii="Calibri" w:hAnsi="Calibri"/>
                <w:noProof/>
                <w:sz w:val="22"/>
                <w:szCs w:val="22"/>
                <w:lang w:eastAsia="en-US"/>
              </w:rPr>
            </w:pPr>
          </w:p>
        </w:tc>
        <w:tc>
          <w:tcPr>
            <w:tcW w:w="5846" w:type="dxa"/>
          </w:tcPr>
          <w:p w:rsidR="00973369" w:rsidRDefault="00973369" w:rsidP="0073087F">
            <w:pPr>
              <w:jc w:val="left"/>
              <w:rPr>
                <w:lang w:eastAsia="en-US"/>
              </w:rPr>
            </w:pPr>
          </w:p>
          <w:p w:rsidR="00973369" w:rsidRDefault="00973369" w:rsidP="0073087F">
            <w:pPr>
              <w:jc w:val="left"/>
              <w:rPr>
                <w:lang w:eastAsia="en-US"/>
              </w:rPr>
            </w:pPr>
          </w:p>
          <w:p w:rsidR="00973369" w:rsidRDefault="00973369" w:rsidP="0073087F">
            <w:pPr>
              <w:jc w:val="left"/>
              <w:rPr>
                <w:lang w:eastAsia="en-US"/>
              </w:rPr>
            </w:pPr>
          </w:p>
          <w:p w:rsidR="00973369" w:rsidRDefault="00973369" w:rsidP="0073087F">
            <w:pPr>
              <w:jc w:val="left"/>
              <w:rPr>
                <w:lang w:eastAsia="en-US"/>
              </w:rPr>
            </w:pPr>
          </w:p>
          <w:p w:rsidR="00973369" w:rsidRDefault="00973369" w:rsidP="0073087F">
            <w:pPr>
              <w:jc w:val="left"/>
              <w:rPr>
                <w:lang w:eastAsia="en-US"/>
              </w:rPr>
            </w:pPr>
          </w:p>
          <w:p w:rsidR="00973369" w:rsidRDefault="00973369" w:rsidP="0073087F">
            <w:pPr>
              <w:jc w:val="left"/>
              <w:rPr>
                <w:lang w:eastAsia="en-US"/>
              </w:rPr>
            </w:pPr>
          </w:p>
          <w:p w:rsidR="00973369" w:rsidRDefault="00973369" w:rsidP="0073087F">
            <w:pPr>
              <w:jc w:val="left"/>
              <w:rPr>
                <w:lang w:eastAsia="en-US"/>
              </w:rPr>
            </w:pPr>
          </w:p>
        </w:tc>
      </w:tr>
      <w:tr w:rsidR="00973369" w:rsidRPr="0073087F" w:rsidTr="000D36EE">
        <w:trPr>
          <w:gridBefore w:val="1"/>
          <w:trHeight w:val="6215"/>
        </w:trPr>
        <w:tc>
          <w:tcPr>
            <w:tcW w:w="4176" w:type="dxa"/>
          </w:tcPr>
          <w:p w:rsidR="00973369" w:rsidRPr="0073087F" w:rsidRDefault="00973369" w:rsidP="0073087F">
            <w:pPr>
              <w:widowControl/>
              <w:ind w:firstLine="0"/>
              <w:jc w:val="center"/>
              <w:rPr>
                <w:rFonts w:ascii="Calibri" w:hAnsi="Calibri"/>
                <w:sz w:val="22"/>
                <w:szCs w:val="22"/>
                <w:lang w:val="ru-RU" w:eastAsia="en-US"/>
              </w:rPr>
            </w:pPr>
            <w:r w:rsidRPr="00983F0D">
              <w:rPr>
                <w:rFonts w:ascii="Calibri" w:hAnsi="Calibri"/>
                <w:noProof/>
                <w:sz w:val="22"/>
                <w:szCs w:val="22"/>
                <w:lang w:val="en-US" w:eastAsia="en-US"/>
              </w:rPr>
              <w:pict>
                <v:shape id="Рисунок 29" o:spid="_x0000_i1052" type="#_x0000_t75" style="width:184.5pt;height:267pt;visibility:visible">
                  <v:imagedata r:id="rId31" o:title=""/>
                </v:shape>
              </w:pict>
            </w:r>
          </w:p>
        </w:tc>
        <w:tc>
          <w:tcPr>
            <w:tcW w:w="5846" w:type="dxa"/>
          </w:tcPr>
          <w:p w:rsidR="00973369" w:rsidRDefault="00973369" w:rsidP="0073087F">
            <w:pPr>
              <w:widowControl/>
              <w:ind w:firstLine="0"/>
              <w:jc w:val="left"/>
              <w:rPr>
                <w:rFonts w:ascii="Calibri" w:hAnsi="Calibri"/>
                <w:sz w:val="22"/>
                <w:szCs w:val="22"/>
                <w:lang w:eastAsia="en-US"/>
              </w:rPr>
            </w:pPr>
          </w:p>
          <w:p w:rsidR="00973369" w:rsidRPr="00405572" w:rsidRDefault="00973369" w:rsidP="00405572">
            <w:pPr>
              <w:widowControl/>
              <w:spacing w:after="200" w:line="276" w:lineRule="auto"/>
              <w:ind w:left="540" w:firstLine="0"/>
              <w:jc w:val="left"/>
              <w:rPr>
                <w:lang w:eastAsia="en-US"/>
              </w:rPr>
            </w:pPr>
            <w:r w:rsidRPr="00405572">
              <w:rPr>
                <w:lang w:eastAsia="en-US"/>
              </w:rPr>
              <w:t>Грін О.О.</w:t>
            </w:r>
          </w:p>
          <w:p w:rsidR="00973369" w:rsidRPr="00405572" w:rsidRDefault="00973369" w:rsidP="00405572">
            <w:pPr>
              <w:widowControl/>
              <w:spacing w:after="200" w:line="276" w:lineRule="auto"/>
              <w:ind w:left="25" w:firstLine="515"/>
              <w:rPr>
                <w:lang w:eastAsia="en-US"/>
              </w:rPr>
            </w:pPr>
            <w:r w:rsidRPr="00405572">
              <w:rPr>
                <w:lang w:eastAsia="en-US"/>
              </w:rPr>
              <w:tab/>
              <w:t>Словник міжнародно-правових термінів / Укладач О.О.Грін.</w:t>
            </w:r>
            <w:r>
              <w:rPr>
                <w:lang w:val="ru-RU" w:eastAsia="en-US"/>
              </w:rPr>
              <w:t xml:space="preserve"> </w:t>
            </w:r>
            <w:r w:rsidRPr="00405572">
              <w:rPr>
                <w:lang w:eastAsia="en-US"/>
              </w:rPr>
              <w:t>-Ужгород:ПП Данило С.І., 2010.- 488с. (Серія „Бібліо</w:t>
            </w:r>
            <w:r w:rsidRPr="00316EFE">
              <w:rPr>
                <w:lang w:eastAsia="en-US"/>
              </w:rPr>
              <w:t>-</w:t>
            </w:r>
            <w:r w:rsidRPr="00405572">
              <w:rPr>
                <w:lang w:eastAsia="en-US"/>
              </w:rPr>
              <w:t>тека юриста-міжнародника”).</w:t>
            </w:r>
          </w:p>
          <w:p w:rsidR="00973369" w:rsidRPr="00405572" w:rsidRDefault="00973369" w:rsidP="00405572">
            <w:pPr>
              <w:widowControl/>
              <w:spacing w:after="200" w:line="276" w:lineRule="auto"/>
              <w:ind w:left="25" w:firstLine="515"/>
              <w:rPr>
                <w:lang w:eastAsia="en-US"/>
              </w:rPr>
            </w:pPr>
          </w:p>
          <w:p w:rsidR="00973369" w:rsidRPr="00405572" w:rsidRDefault="00973369" w:rsidP="00405572">
            <w:pPr>
              <w:widowControl/>
              <w:spacing w:after="200" w:line="276" w:lineRule="auto"/>
              <w:ind w:left="25" w:firstLine="515"/>
              <w:rPr>
                <w:lang w:eastAsia="en-US"/>
              </w:rPr>
            </w:pPr>
            <w:r w:rsidRPr="00405572">
              <w:rPr>
                <w:lang w:eastAsia="en-US"/>
              </w:rPr>
              <w:tab/>
              <w:t>Словник міжнародно-правових термінів містить близько 600 найбільш</w:t>
            </w:r>
            <w:r w:rsidRPr="00316EFE">
              <w:rPr>
                <w:lang w:eastAsia="en-US"/>
              </w:rPr>
              <w:t xml:space="preserve"> </w:t>
            </w:r>
            <w:r w:rsidRPr="00405572">
              <w:rPr>
                <w:lang w:eastAsia="en-US"/>
              </w:rPr>
              <w:t>розповсюджених термінів сучасної науки міжнародного права. Особлива увага приділяється наступним галузям міжнародного права: «Право міжнародних договорів», «Право зовнішніх зносин» (у т.ч. дипломатичне та консульське право),  «Міжнародно-правовий режим території», „Міжнародне морське право”. Алфавітний покажчик допомагає у використанні інформаційно-довідкової бази словника, а також в якості практичного посібника з міжнародно-правових дисциплін.</w:t>
            </w:r>
          </w:p>
          <w:p w:rsidR="00973369" w:rsidRPr="00405572" w:rsidRDefault="00973369" w:rsidP="00405572">
            <w:pPr>
              <w:widowControl/>
              <w:spacing w:after="200" w:line="276" w:lineRule="auto"/>
              <w:ind w:left="25" w:firstLine="515"/>
              <w:rPr>
                <w:lang w:eastAsia="en-US"/>
              </w:rPr>
            </w:pPr>
            <w:r w:rsidRPr="00405572">
              <w:rPr>
                <w:lang w:eastAsia="en-US"/>
              </w:rPr>
              <w:tab/>
              <w:t>Словник підготовлено для студентів, аспірантів вищих навчальних закладів, які навчаються за спеціальностями «Міжнародне право» і «Міжнародні відносини», викладачів, науковців, правників-практиків, а також широкого кола читачів, які цікавляться проблематикою міжнародного права.</w:t>
            </w:r>
          </w:p>
          <w:p w:rsidR="00973369" w:rsidRPr="00405572" w:rsidRDefault="00973369" w:rsidP="0073087F">
            <w:pPr>
              <w:widowControl/>
              <w:ind w:firstLine="0"/>
              <w:jc w:val="left"/>
              <w:rPr>
                <w:lang w:eastAsia="en-US"/>
              </w:rPr>
            </w:pPr>
          </w:p>
        </w:tc>
      </w:tr>
    </w:tbl>
    <w:p w:rsidR="00973369" w:rsidRDefault="00973369" w:rsidP="00EB687E">
      <w:pPr>
        <w:widowControl/>
        <w:spacing w:after="200" w:line="276" w:lineRule="auto"/>
        <w:ind w:firstLine="0"/>
        <w:jc w:val="left"/>
        <w:rPr>
          <w:rFonts w:ascii="Calibri" w:hAnsi="Calibri"/>
          <w:sz w:val="22"/>
          <w:szCs w:val="22"/>
          <w:lang w:val="ru-RU" w:eastAsia="en-US"/>
        </w:rPr>
      </w:pPr>
    </w:p>
    <w:p w:rsidR="00973369" w:rsidRDefault="00973369" w:rsidP="000C0094">
      <w:pPr>
        <w:widowControl/>
        <w:spacing w:after="200" w:line="276" w:lineRule="auto"/>
        <w:ind w:firstLine="0"/>
        <w:jc w:val="center"/>
        <w:rPr>
          <w:sz w:val="32"/>
          <w:szCs w:val="32"/>
          <w:lang w:val="ru-RU" w:eastAsia="en-US"/>
        </w:rPr>
      </w:pPr>
      <w:r>
        <w:rPr>
          <w:sz w:val="32"/>
          <w:szCs w:val="32"/>
          <w:lang w:val="ru-RU" w:eastAsia="en-US"/>
        </w:rPr>
        <w:t>Довідкове видання</w:t>
      </w:r>
    </w:p>
    <w:p w:rsidR="00973369" w:rsidRDefault="00973369" w:rsidP="000C0094">
      <w:pPr>
        <w:widowControl/>
        <w:spacing w:after="200" w:line="276" w:lineRule="auto"/>
        <w:ind w:firstLine="0"/>
        <w:jc w:val="center"/>
        <w:rPr>
          <w:sz w:val="32"/>
          <w:szCs w:val="32"/>
          <w:lang w:val="ru-RU" w:eastAsia="en-US"/>
        </w:rPr>
      </w:pPr>
    </w:p>
    <w:p w:rsidR="00973369" w:rsidRDefault="00973369" w:rsidP="000C0094">
      <w:pPr>
        <w:widowControl/>
        <w:spacing w:after="200" w:line="276" w:lineRule="auto"/>
        <w:ind w:firstLine="0"/>
        <w:jc w:val="center"/>
        <w:rPr>
          <w:sz w:val="32"/>
          <w:szCs w:val="32"/>
          <w:lang w:val="ru-RU" w:eastAsia="en-US"/>
        </w:rPr>
      </w:pPr>
      <w:r>
        <w:rPr>
          <w:sz w:val="32"/>
          <w:szCs w:val="32"/>
          <w:lang w:val="ru-RU" w:eastAsia="en-US"/>
        </w:rPr>
        <w:t>ОЛЕКСАНДР  ГРІН</w:t>
      </w:r>
    </w:p>
    <w:p w:rsidR="00973369" w:rsidRDefault="00973369" w:rsidP="000C0094">
      <w:pPr>
        <w:widowControl/>
        <w:spacing w:after="200" w:line="276" w:lineRule="auto"/>
        <w:ind w:firstLine="0"/>
        <w:jc w:val="center"/>
        <w:rPr>
          <w:sz w:val="32"/>
          <w:szCs w:val="32"/>
          <w:lang w:val="ru-RU" w:eastAsia="en-US"/>
        </w:rPr>
      </w:pPr>
    </w:p>
    <w:p w:rsidR="00973369" w:rsidRDefault="00973369" w:rsidP="000C0094">
      <w:pPr>
        <w:widowControl/>
        <w:spacing w:after="200" w:line="276" w:lineRule="auto"/>
        <w:ind w:firstLine="0"/>
        <w:jc w:val="center"/>
        <w:rPr>
          <w:sz w:val="32"/>
          <w:szCs w:val="32"/>
          <w:lang w:val="ru-RU" w:eastAsia="en-US"/>
        </w:rPr>
      </w:pPr>
      <w:r>
        <w:rPr>
          <w:sz w:val="32"/>
          <w:szCs w:val="32"/>
          <w:lang w:val="ru-RU" w:eastAsia="en-US"/>
        </w:rPr>
        <w:t xml:space="preserve">АНОТОВАНИЙ </w:t>
      </w:r>
    </w:p>
    <w:p w:rsidR="00973369" w:rsidRDefault="00973369" w:rsidP="000C0094">
      <w:pPr>
        <w:widowControl/>
        <w:spacing w:after="200" w:line="276" w:lineRule="auto"/>
        <w:ind w:firstLine="0"/>
        <w:jc w:val="center"/>
        <w:rPr>
          <w:sz w:val="32"/>
          <w:szCs w:val="32"/>
          <w:lang w:val="ru-RU" w:eastAsia="en-US"/>
        </w:rPr>
      </w:pPr>
      <w:r>
        <w:rPr>
          <w:sz w:val="32"/>
          <w:szCs w:val="32"/>
          <w:lang w:val="ru-RU" w:eastAsia="en-US"/>
        </w:rPr>
        <w:t>БІБЛІОГРАФІЧНИЙ</w:t>
      </w:r>
    </w:p>
    <w:p w:rsidR="00973369" w:rsidRDefault="00973369" w:rsidP="000C0094">
      <w:pPr>
        <w:widowControl/>
        <w:spacing w:after="200" w:line="276" w:lineRule="auto"/>
        <w:ind w:firstLine="0"/>
        <w:jc w:val="center"/>
        <w:rPr>
          <w:sz w:val="32"/>
          <w:szCs w:val="32"/>
          <w:lang w:val="ru-RU" w:eastAsia="en-US"/>
        </w:rPr>
      </w:pPr>
      <w:r>
        <w:rPr>
          <w:sz w:val="32"/>
          <w:szCs w:val="32"/>
          <w:lang w:val="ru-RU" w:eastAsia="en-US"/>
        </w:rPr>
        <w:t>ПОКАЖЧИК</w:t>
      </w:r>
    </w:p>
    <w:p w:rsidR="00973369" w:rsidRDefault="00973369" w:rsidP="000C0094">
      <w:pPr>
        <w:widowControl/>
        <w:spacing w:after="200" w:line="276" w:lineRule="auto"/>
        <w:ind w:firstLine="0"/>
        <w:jc w:val="center"/>
        <w:rPr>
          <w:sz w:val="32"/>
          <w:szCs w:val="32"/>
          <w:lang w:val="ru-RU" w:eastAsia="en-US"/>
        </w:rPr>
      </w:pPr>
    </w:p>
    <w:p w:rsidR="00973369" w:rsidRDefault="00973369" w:rsidP="000C0094">
      <w:pPr>
        <w:widowControl/>
        <w:spacing w:after="200" w:line="276" w:lineRule="auto"/>
        <w:ind w:firstLine="0"/>
        <w:jc w:val="center"/>
        <w:rPr>
          <w:sz w:val="32"/>
          <w:szCs w:val="32"/>
          <w:lang w:val="ru-RU" w:eastAsia="en-US"/>
        </w:rPr>
      </w:pPr>
    </w:p>
    <w:p w:rsidR="00973369" w:rsidRDefault="00973369" w:rsidP="000C0094">
      <w:pPr>
        <w:widowControl/>
        <w:spacing w:after="200" w:line="276" w:lineRule="auto"/>
        <w:ind w:firstLine="0"/>
        <w:rPr>
          <w:sz w:val="32"/>
          <w:szCs w:val="32"/>
          <w:lang w:val="ru-RU" w:eastAsia="en-US"/>
        </w:rPr>
      </w:pPr>
    </w:p>
    <w:p w:rsidR="00973369" w:rsidRDefault="00973369" w:rsidP="000C0094">
      <w:pPr>
        <w:widowControl/>
        <w:spacing w:after="200" w:line="276" w:lineRule="auto"/>
        <w:ind w:firstLine="0"/>
        <w:rPr>
          <w:sz w:val="32"/>
          <w:szCs w:val="32"/>
          <w:lang w:val="ru-RU" w:eastAsia="en-US"/>
        </w:rPr>
      </w:pPr>
    </w:p>
    <w:p w:rsidR="00973369" w:rsidRDefault="00973369" w:rsidP="000C0094">
      <w:pPr>
        <w:widowControl/>
        <w:spacing w:after="200" w:line="276" w:lineRule="auto"/>
        <w:ind w:firstLine="0"/>
        <w:rPr>
          <w:sz w:val="32"/>
          <w:szCs w:val="32"/>
          <w:lang w:val="ru-RU" w:eastAsia="en-US"/>
        </w:rPr>
      </w:pPr>
    </w:p>
    <w:p w:rsidR="00973369" w:rsidRDefault="00973369" w:rsidP="000C0094">
      <w:pPr>
        <w:widowControl/>
        <w:spacing w:after="200" w:line="276" w:lineRule="auto"/>
        <w:ind w:firstLine="0"/>
        <w:jc w:val="center"/>
        <w:rPr>
          <w:sz w:val="32"/>
          <w:szCs w:val="32"/>
          <w:lang w:val="ru-RU" w:eastAsia="en-US"/>
        </w:rPr>
      </w:pPr>
      <w:r>
        <w:rPr>
          <w:sz w:val="32"/>
          <w:szCs w:val="32"/>
          <w:lang w:val="ru-RU" w:eastAsia="en-US"/>
        </w:rPr>
        <w:t>Ужгород: ПП Данило С.І., 2011.-20с.</w:t>
      </w:r>
    </w:p>
    <w:p w:rsidR="00973369" w:rsidRDefault="00973369" w:rsidP="000C0094">
      <w:pPr>
        <w:widowControl/>
        <w:spacing w:after="200" w:line="276" w:lineRule="auto"/>
        <w:ind w:firstLine="0"/>
        <w:jc w:val="center"/>
        <w:rPr>
          <w:sz w:val="32"/>
          <w:szCs w:val="32"/>
          <w:lang w:val="ru-RU" w:eastAsia="en-US"/>
        </w:rPr>
      </w:pPr>
    </w:p>
    <w:p w:rsidR="00973369" w:rsidRDefault="00973369" w:rsidP="000C0094">
      <w:pPr>
        <w:widowControl/>
        <w:spacing w:after="200" w:line="276" w:lineRule="auto"/>
        <w:ind w:firstLine="0"/>
        <w:jc w:val="center"/>
        <w:rPr>
          <w:sz w:val="32"/>
          <w:szCs w:val="32"/>
          <w:lang w:val="ru-RU" w:eastAsia="en-US"/>
        </w:rPr>
      </w:pPr>
      <w:r>
        <w:rPr>
          <w:sz w:val="32"/>
          <w:szCs w:val="32"/>
          <w:lang w:val="ru-RU" w:eastAsia="en-US"/>
        </w:rPr>
        <w:t>Технічний редактор і корректор – Грін О.О.</w:t>
      </w:r>
    </w:p>
    <w:p w:rsidR="00973369" w:rsidRDefault="00973369" w:rsidP="000C0094">
      <w:pPr>
        <w:widowControl/>
        <w:spacing w:after="200" w:line="276" w:lineRule="auto"/>
        <w:ind w:firstLine="0"/>
        <w:jc w:val="center"/>
        <w:rPr>
          <w:sz w:val="32"/>
          <w:szCs w:val="32"/>
          <w:lang w:val="ru-RU" w:eastAsia="en-US"/>
        </w:rPr>
      </w:pPr>
    </w:p>
    <w:p w:rsidR="00973369" w:rsidRDefault="00973369" w:rsidP="000C0094">
      <w:pPr>
        <w:widowControl/>
        <w:spacing w:after="200" w:line="276" w:lineRule="auto"/>
        <w:ind w:firstLine="0"/>
        <w:jc w:val="center"/>
        <w:rPr>
          <w:sz w:val="32"/>
          <w:szCs w:val="32"/>
          <w:lang w:val="ru-RU" w:eastAsia="en-US"/>
        </w:rPr>
      </w:pPr>
    </w:p>
    <w:p w:rsidR="00973369" w:rsidRDefault="00973369" w:rsidP="000C0094">
      <w:pPr>
        <w:widowControl/>
        <w:spacing w:after="200" w:line="276" w:lineRule="auto"/>
        <w:ind w:firstLine="0"/>
        <w:jc w:val="center"/>
        <w:rPr>
          <w:sz w:val="32"/>
          <w:szCs w:val="32"/>
          <w:lang w:val="ru-RU" w:eastAsia="en-US"/>
        </w:rPr>
      </w:pPr>
    </w:p>
    <w:p w:rsidR="00973369" w:rsidRDefault="00973369" w:rsidP="000C0094">
      <w:pPr>
        <w:widowControl/>
        <w:spacing w:after="200" w:line="276" w:lineRule="auto"/>
        <w:ind w:firstLine="0"/>
        <w:jc w:val="center"/>
        <w:rPr>
          <w:i/>
          <w:sz w:val="28"/>
          <w:szCs w:val="28"/>
          <w:lang w:val="ru-RU" w:eastAsia="en-US"/>
        </w:rPr>
      </w:pPr>
      <w:r w:rsidRPr="000C0094">
        <w:rPr>
          <w:i/>
          <w:sz w:val="28"/>
          <w:szCs w:val="28"/>
          <w:lang w:val="ru-RU" w:eastAsia="en-US"/>
        </w:rPr>
        <w:t>Розтиражовано</w:t>
      </w:r>
      <w:r>
        <w:rPr>
          <w:i/>
          <w:sz w:val="28"/>
          <w:szCs w:val="28"/>
          <w:lang w:val="ru-RU" w:eastAsia="en-US"/>
        </w:rPr>
        <w:t xml:space="preserve"> з готових оригінал-макетів</w:t>
      </w:r>
    </w:p>
    <w:p w:rsidR="00973369" w:rsidRDefault="00973369" w:rsidP="000C0094">
      <w:pPr>
        <w:widowControl/>
        <w:spacing w:after="200" w:line="276" w:lineRule="auto"/>
        <w:ind w:firstLine="0"/>
        <w:jc w:val="center"/>
        <w:rPr>
          <w:i/>
          <w:sz w:val="28"/>
          <w:szCs w:val="28"/>
          <w:lang w:val="ru-RU" w:eastAsia="en-US"/>
        </w:rPr>
      </w:pPr>
      <w:r>
        <w:rPr>
          <w:i/>
          <w:sz w:val="28"/>
          <w:szCs w:val="28"/>
          <w:lang w:val="ru-RU" w:eastAsia="en-US"/>
        </w:rPr>
        <w:t>ПП Данило С.І.</w:t>
      </w:r>
    </w:p>
    <w:p w:rsidR="00973369" w:rsidRDefault="00973369" w:rsidP="000C0094">
      <w:pPr>
        <w:widowControl/>
        <w:spacing w:after="200" w:line="276" w:lineRule="auto"/>
        <w:ind w:firstLine="0"/>
        <w:jc w:val="center"/>
        <w:rPr>
          <w:i/>
          <w:sz w:val="28"/>
          <w:szCs w:val="28"/>
          <w:lang w:val="ru-RU" w:eastAsia="en-US"/>
        </w:rPr>
      </w:pPr>
      <w:r>
        <w:rPr>
          <w:i/>
          <w:sz w:val="28"/>
          <w:szCs w:val="28"/>
          <w:lang w:val="ru-RU" w:eastAsia="en-US"/>
        </w:rPr>
        <w:t>м.Ужгород, пл.Ш.Петефі, 34/1</w:t>
      </w:r>
    </w:p>
    <w:p w:rsidR="00973369" w:rsidRPr="000C0094" w:rsidRDefault="00973369" w:rsidP="000C0094">
      <w:pPr>
        <w:widowControl/>
        <w:spacing w:after="200" w:line="276" w:lineRule="auto"/>
        <w:ind w:firstLine="0"/>
        <w:jc w:val="center"/>
        <w:rPr>
          <w:i/>
          <w:sz w:val="28"/>
          <w:szCs w:val="28"/>
          <w:lang w:val="ru-RU" w:eastAsia="en-US"/>
        </w:rPr>
      </w:pPr>
      <w:r>
        <w:rPr>
          <w:i/>
          <w:sz w:val="28"/>
          <w:szCs w:val="28"/>
          <w:lang w:val="ru-RU" w:eastAsia="en-US"/>
        </w:rPr>
        <w:t>тел. 61-23-51</w:t>
      </w:r>
    </w:p>
    <w:p w:rsidR="00973369" w:rsidRPr="000A0C0D" w:rsidRDefault="00973369" w:rsidP="000C0094">
      <w:pPr>
        <w:widowControl/>
        <w:spacing w:after="200" w:line="276" w:lineRule="auto"/>
        <w:ind w:firstLine="0"/>
        <w:jc w:val="center"/>
        <w:rPr>
          <w:sz w:val="32"/>
          <w:szCs w:val="32"/>
          <w:lang w:val="ru-RU" w:eastAsia="en-US"/>
        </w:rPr>
      </w:pPr>
    </w:p>
    <w:sectPr w:rsidR="00973369" w:rsidRPr="000A0C0D" w:rsidSect="00EB687E">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l?r ??Ѓfc"/>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B687E"/>
    <w:rsid w:val="00051E7E"/>
    <w:rsid w:val="00061EA1"/>
    <w:rsid w:val="000A0C0D"/>
    <w:rsid w:val="000C0094"/>
    <w:rsid w:val="000D36EE"/>
    <w:rsid w:val="000E6A8B"/>
    <w:rsid w:val="000F4DA1"/>
    <w:rsid w:val="000F7AAB"/>
    <w:rsid w:val="001058D7"/>
    <w:rsid w:val="00124A95"/>
    <w:rsid w:val="001326D6"/>
    <w:rsid w:val="00171134"/>
    <w:rsid w:val="001868FE"/>
    <w:rsid w:val="00225CFA"/>
    <w:rsid w:val="0025377C"/>
    <w:rsid w:val="002612CD"/>
    <w:rsid w:val="002615A8"/>
    <w:rsid w:val="003026A0"/>
    <w:rsid w:val="00316EFE"/>
    <w:rsid w:val="00331A36"/>
    <w:rsid w:val="00342940"/>
    <w:rsid w:val="00342E3B"/>
    <w:rsid w:val="003477D4"/>
    <w:rsid w:val="00382488"/>
    <w:rsid w:val="0039106E"/>
    <w:rsid w:val="003D3C29"/>
    <w:rsid w:val="003D7643"/>
    <w:rsid w:val="00405572"/>
    <w:rsid w:val="0041393E"/>
    <w:rsid w:val="0042567E"/>
    <w:rsid w:val="00433A90"/>
    <w:rsid w:val="004A548D"/>
    <w:rsid w:val="004B490A"/>
    <w:rsid w:val="004C0184"/>
    <w:rsid w:val="004C0E75"/>
    <w:rsid w:val="00520EC7"/>
    <w:rsid w:val="0053640F"/>
    <w:rsid w:val="00546910"/>
    <w:rsid w:val="005506F2"/>
    <w:rsid w:val="00593215"/>
    <w:rsid w:val="005C70E6"/>
    <w:rsid w:val="005E27E4"/>
    <w:rsid w:val="00607B35"/>
    <w:rsid w:val="006171A6"/>
    <w:rsid w:val="00677518"/>
    <w:rsid w:val="00683CCE"/>
    <w:rsid w:val="00692AE0"/>
    <w:rsid w:val="006A4D32"/>
    <w:rsid w:val="006D5619"/>
    <w:rsid w:val="006E30AE"/>
    <w:rsid w:val="006F406F"/>
    <w:rsid w:val="00701F7C"/>
    <w:rsid w:val="0072219E"/>
    <w:rsid w:val="0073087F"/>
    <w:rsid w:val="00780613"/>
    <w:rsid w:val="00781F2D"/>
    <w:rsid w:val="007B79AE"/>
    <w:rsid w:val="007D4C7E"/>
    <w:rsid w:val="007E3207"/>
    <w:rsid w:val="007F2E4B"/>
    <w:rsid w:val="007F4091"/>
    <w:rsid w:val="007F73E7"/>
    <w:rsid w:val="008001FA"/>
    <w:rsid w:val="00857F7C"/>
    <w:rsid w:val="00860B4C"/>
    <w:rsid w:val="008934E9"/>
    <w:rsid w:val="008B2827"/>
    <w:rsid w:val="008E7336"/>
    <w:rsid w:val="00912031"/>
    <w:rsid w:val="00917EFE"/>
    <w:rsid w:val="00956E00"/>
    <w:rsid w:val="00973369"/>
    <w:rsid w:val="00974DED"/>
    <w:rsid w:val="00983BDE"/>
    <w:rsid w:val="00983F0D"/>
    <w:rsid w:val="009B67A6"/>
    <w:rsid w:val="009F2CE0"/>
    <w:rsid w:val="00A253F0"/>
    <w:rsid w:val="00A93B31"/>
    <w:rsid w:val="00AE28E5"/>
    <w:rsid w:val="00AF4BAF"/>
    <w:rsid w:val="00B47FFE"/>
    <w:rsid w:val="00B5138B"/>
    <w:rsid w:val="00B662FA"/>
    <w:rsid w:val="00C34404"/>
    <w:rsid w:val="00C44185"/>
    <w:rsid w:val="00C643C0"/>
    <w:rsid w:val="00CD13B1"/>
    <w:rsid w:val="00D27D77"/>
    <w:rsid w:val="00D81E14"/>
    <w:rsid w:val="00D82F33"/>
    <w:rsid w:val="00DB3071"/>
    <w:rsid w:val="00DB3361"/>
    <w:rsid w:val="00DC331D"/>
    <w:rsid w:val="00DD6A4B"/>
    <w:rsid w:val="00DE6198"/>
    <w:rsid w:val="00DE7D69"/>
    <w:rsid w:val="00E02821"/>
    <w:rsid w:val="00E078EE"/>
    <w:rsid w:val="00E3348D"/>
    <w:rsid w:val="00E705DB"/>
    <w:rsid w:val="00E94CA5"/>
    <w:rsid w:val="00EA3AFE"/>
    <w:rsid w:val="00EB687E"/>
    <w:rsid w:val="00EE3E5E"/>
    <w:rsid w:val="00F0219C"/>
    <w:rsid w:val="00F12C6E"/>
    <w:rsid w:val="00F24345"/>
    <w:rsid w:val="00F3216D"/>
    <w:rsid w:val="00F76D9F"/>
    <w:rsid w:val="00F83699"/>
    <w:rsid w:val="00F9235B"/>
    <w:rsid w:val="00FF6B5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3F0"/>
    <w:pPr>
      <w:widowControl w:val="0"/>
      <w:ind w:firstLine="520"/>
      <w:jc w:val="both"/>
    </w:pPr>
    <w:rPr>
      <w:rFonts w:ascii="Times New Roman" w:hAnsi="Times New Roman"/>
      <w:sz w:val="20"/>
      <w:szCs w:val="20"/>
      <w:lang w:val="uk-UA"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B687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B687E"/>
    <w:pPr>
      <w:widowControl/>
      <w:ind w:firstLine="0"/>
      <w:jc w:val="left"/>
    </w:pPr>
    <w:rPr>
      <w:rFonts w:ascii="Tahoma" w:hAnsi="Tahoma" w:cs="Tahoma"/>
      <w:sz w:val="16"/>
      <w:szCs w:val="16"/>
      <w:lang w:val="ru-RU" w:eastAsia="en-US"/>
    </w:rPr>
  </w:style>
  <w:style w:type="character" w:customStyle="1" w:styleId="BalloonTextChar">
    <w:name w:val="Balloon Text Char"/>
    <w:basedOn w:val="DefaultParagraphFont"/>
    <w:link w:val="BalloonText"/>
    <w:uiPriority w:val="99"/>
    <w:semiHidden/>
    <w:locked/>
    <w:rsid w:val="00EB687E"/>
    <w:rPr>
      <w:rFonts w:ascii="Tahoma" w:hAnsi="Tahoma" w:cs="Tahoma"/>
      <w:sz w:val="16"/>
      <w:szCs w:val="16"/>
    </w:rPr>
  </w:style>
  <w:style w:type="paragraph" w:styleId="BodyText">
    <w:name w:val="Body Text"/>
    <w:basedOn w:val="Normal"/>
    <w:link w:val="BodyTextChar"/>
    <w:uiPriority w:val="99"/>
    <w:rsid w:val="00983BDE"/>
    <w:pPr>
      <w:widowControl/>
      <w:ind w:firstLine="0"/>
    </w:pPr>
    <w:rPr>
      <w:sz w:val="28"/>
    </w:rPr>
  </w:style>
  <w:style w:type="character" w:customStyle="1" w:styleId="BodyTextChar">
    <w:name w:val="Body Text Char"/>
    <w:basedOn w:val="DefaultParagraphFont"/>
    <w:link w:val="BodyText"/>
    <w:uiPriority w:val="99"/>
    <w:semiHidden/>
    <w:locked/>
    <w:rsid w:val="00692AE0"/>
    <w:rPr>
      <w:rFonts w:cs="Times New Roman"/>
      <w:lang w:val="ru-RU"/>
    </w:rPr>
  </w:style>
  <w:style w:type="paragraph" w:styleId="BodyText2">
    <w:name w:val="Body Text 2"/>
    <w:basedOn w:val="Normal"/>
    <w:link w:val="BodyText2Char"/>
    <w:uiPriority w:val="99"/>
    <w:rsid w:val="00983BDE"/>
    <w:pPr>
      <w:widowControl/>
      <w:spacing w:after="120" w:line="480" w:lineRule="auto"/>
      <w:ind w:firstLine="0"/>
      <w:jc w:val="left"/>
    </w:pPr>
    <w:rPr>
      <w:lang w:val="ru-RU"/>
    </w:rPr>
  </w:style>
  <w:style w:type="character" w:customStyle="1" w:styleId="BodyText2Char">
    <w:name w:val="Body Text 2 Char"/>
    <w:basedOn w:val="DefaultParagraphFont"/>
    <w:link w:val="BodyText2"/>
    <w:uiPriority w:val="99"/>
    <w:semiHidden/>
    <w:locked/>
    <w:rsid w:val="00692AE0"/>
    <w:rPr>
      <w:rFonts w:cs="Times New Roman"/>
      <w:lang w:val="ru-RU"/>
    </w:rPr>
  </w:style>
  <w:style w:type="paragraph" w:styleId="NormalWeb">
    <w:name w:val="Normal (Web)"/>
    <w:basedOn w:val="Normal"/>
    <w:uiPriority w:val="99"/>
    <w:rsid w:val="00405572"/>
    <w:pPr>
      <w:widowControl/>
      <w:spacing w:before="100" w:beforeAutospacing="1" w:after="100" w:afterAutospacing="1"/>
      <w:ind w:firstLine="0"/>
      <w:jc w:val="left"/>
    </w:pPr>
    <w:rPr>
      <w:sz w:val="24"/>
      <w:szCs w:val="24"/>
      <w:lang w:val="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144</TotalTime>
  <Pages>20</Pages>
  <Words>3753</Words>
  <Characters>21395</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36</cp:revision>
  <dcterms:created xsi:type="dcterms:W3CDTF">2010-11-15T08:22:00Z</dcterms:created>
  <dcterms:modified xsi:type="dcterms:W3CDTF">2010-11-18T11:09:00Z</dcterms:modified>
</cp:coreProperties>
</file>