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31" w:rsidRDefault="008C0631" w:rsidP="00AF16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СЕКСУАЛЬНА ОРІЄНТАЦІЯ ТА ГЕНДЕРНА ІДЕНТИЧНІСТЬ В ЄВРОПІ ТА США ПЕРІОДУ СЕРЕДНЬОВІЧЧЯ ТА РЕНЕСАНСУ: ІСТОРИКО-ПРАВОВИЙ ЕКСКУРС</w:t>
      </w:r>
    </w:p>
    <w:p w:rsidR="00685578" w:rsidRPr="008C0631" w:rsidRDefault="008C0631" w:rsidP="00AF16E9">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SEXUAL ORIENTATION AND GENDER IDENTITY IN EUROPE AND THE UNITED STATES DURING THE MIDDLE AGES AND THE RENAISSANCE: HISTORICAL AND LEGAL EXCURSION</w:t>
      </w:r>
    </w:p>
    <w:p w:rsidR="00056BD0" w:rsidRPr="008C0631" w:rsidRDefault="00A3745C" w:rsidP="008C0631">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Вікторія </w:t>
      </w:r>
      <w:proofErr w:type="spellStart"/>
      <w:r>
        <w:rPr>
          <w:rFonts w:ascii="Times New Roman" w:hAnsi="Times New Roman" w:cs="Times New Roman"/>
          <w:i/>
          <w:sz w:val="24"/>
          <w:szCs w:val="24"/>
        </w:rPr>
        <w:t>Гербут</w:t>
      </w:r>
      <w:proofErr w:type="spellEnd"/>
    </w:p>
    <w:p w:rsidR="008C0631" w:rsidRDefault="008C0631" w:rsidP="008C0631">
      <w:pPr>
        <w:spacing w:after="0" w:line="240" w:lineRule="auto"/>
        <w:ind w:firstLine="709"/>
        <w:jc w:val="right"/>
        <w:rPr>
          <w:rFonts w:ascii="Times New Roman" w:hAnsi="Times New Roman" w:cs="Times New Roman"/>
          <w:i/>
          <w:sz w:val="24"/>
          <w:szCs w:val="24"/>
        </w:rPr>
      </w:pPr>
      <w:r w:rsidRPr="008C0631">
        <w:rPr>
          <w:rFonts w:ascii="Times New Roman" w:hAnsi="Times New Roman" w:cs="Times New Roman"/>
          <w:i/>
          <w:sz w:val="24"/>
          <w:szCs w:val="24"/>
        </w:rPr>
        <w:t xml:space="preserve">ст. </w:t>
      </w:r>
      <w:proofErr w:type="spellStart"/>
      <w:r w:rsidRPr="008C0631">
        <w:rPr>
          <w:rFonts w:ascii="Times New Roman" w:hAnsi="Times New Roman" w:cs="Times New Roman"/>
          <w:i/>
          <w:sz w:val="24"/>
          <w:szCs w:val="24"/>
        </w:rPr>
        <w:t>викл</w:t>
      </w:r>
      <w:proofErr w:type="spellEnd"/>
      <w:r w:rsidRPr="008C0631">
        <w:rPr>
          <w:rFonts w:ascii="Times New Roman" w:hAnsi="Times New Roman" w:cs="Times New Roman"/>
          <w:i/>
          <w:sz w:val="24"/>
          <w:szCs w:val="24"/>
        </w:rPr>
        <w:t xml:space="preserve">. </w:t>
      </w:r>
      <w:r>
        <w:rPr>
          <w:rFonts w:ascii="Times New Roman" w:hAnsi="Times New Roman" w:cs="Times New Roman"/>
          <w:i/>
          <w:sz w:val="24"/>
          <w:szCs w:val="24"/>
        </w:rPr>
        <w:t>к</w:t>
      </w:r>
      <w:r w:rsidRPr="008C0631">
        <w:rPr>
          <w:rFonts w:ascii="Times New Roman" w:hAnsi="Times New Roman" w:cs="Times New Roman"/>
          <w:i/>
          <w:sz w:val="24"/>
          <w:szCs w:val="24"/>
        </w:rPr>
        <w:t>афедри адміністративного,</w:t>
      </w:r>
    </w:p>
    <w:p w:rsidR="008C0631" w:rsidRDefault="008C0631" w:rsidP="008C0631">
      <w:pPr>
        <w:spacing w:after="0" w:line="240" w:lineRule="auto"/>
        <w:ind w:firstLine="709"/>
        <w:jc w:val="right"/>
        <w:rPr>
          <w:rFonts w:ascii="Times New Roman" w:hAnsi="Times New Roman" w:cs="Times New Roman"/>
          <w:i/>
          <w:sz w:val="24"/>
          <w:szCs w:val="24"/>
        </w:rPr>
      </w:pPr>
      <w:r w:rsidRPr="008C0631">
        <w:rPr>
          <w:rFonts w:ascii="Times New Roman" w:hAnsi="Times New Roman" w:cs="Times New Roman"/>
          <w:i/>
          <w:sz w:val="24"/>
          <w:szCs w:val="24"/>
        </w:rPr>
        <w:t xml:space="preserve"> фінансового та інформаційного права ДВНЗ «УжНУ»</w:t>
      </w:r>
    </w:p>
    <w:p w:rsidR="008C0631" w:rsidRPr="008C0631" w:rsidRDefault="008C0631" w:rsidP="008C0631">
      <w:pPr>
        <w:spacing w:after="0" w:line="240" w:lineRule="auto"/>
        <w:ind w:firstLine="709"/>
        <w:jc w:val="right"/>
        <w:rPr>
          <w:rFonts w:ascii="Times New Roman" w:hAnsi="Times New Roman" w:cs="Times New Roman"/>
          <w:i/>
          <w:sz w:val="24"/>
          <w:szCs w:val="24"/>
        </w:rPr>
      </w:pPr>
    </w:p>
    <w:p w:rsidR="00FE3D92" w:rsidRPr="00685578" w:rsidRDefault="00FE3D92" w:rsidP="00685578">
      <w:pPr>
        <w:spacing w:after="0" w:line="360" w:lineRule="auto"/>
        <w:ind w:firstLine="709"/>
        <w:jc w:val="both"/>
        <w:rPr>
          <w:rFonts w:ascii="Times New Roman" w:hAnsi="Times New Roman" w:cs="Times New Roman"/>
          <w:sz w:val="28"/>
          <w:szCs w:val="28"/>
        </w:rPr>
      </w:pPr>
      <w:r w:rsidRPr="00685578">
        <w:rPr>
          <w:rFonts w:ascii="Times New Roman" w:hAnsi="Times New Roman" w:cs="Times New Roman"/>
          <w:sz w:val="28"/>
          <w:szCs w:val="28"/>
        </w:rPr>
        <w:t>Стаття присвячена дослідженню забезпечення права на сексуальну орієнтацію та гендерну ідентичність у період Середньовіччя та Ренесансу. Проаналізовано кримінальні закони, що забороняли «содомію» у країнах Європи та США. Розглянуто приклади з практики стосовно засудження та покарання осіб за одностатеві фізичні зносини.</w:t>
      </w:r>
    </w:p>
    <w:p w:rsidR="00FE3D92" w:rsidRPr="00685578" w:rsidRDefault="00FE3D92" w:rsidP="00685578">
      <w:pPr>
        <w:spacing w:after="0" w:line="360" w:lineRule="auto"/>
        <w:ind w:firstLine="709"/>
        <w:jc w:val="both"/>
        <w:rPr>
          <w:rFonts w:ascii="Times New Roman" w:hAnsi="Times New Roman" w:cs="Times New Roman"/>
          <w:sz w:val="28"/>
          <w:szCs w:val="28"/>
        </w:rPr>
      </w:pPr>
      <w:r w:rsidRPr="00685578">
        <w:rPr>
          <w:rFonts w:ascii="Times New Roman" w:hAnsi="Times New Roman" w:cs="Times New Roman"/>
          <w:b/>
          <w:sz w:val="28"/>
          <w:szCs w:val="28"/>
        </w:rPr>
        <w:t>Ключові слова:</w:t>
      </w:r>
      <w:r w:rsidRPr="00685578">
        <w:rPr>
          <w:rFonts w:ascii="Times New Roman" w:hAnsi="Times New Roman" w:cs="Times New Roman"/>
          <w:sz w:val="28"/>
          <w:szCs w:val="28"/>
        </w:rPr>
        <w:t xml:space="preserve"> права людини, ЛГБТ, сексуальна орієнтація, гендерна ідентичність, содомія.</w:t>
      </w:r>
    </w:p>
    <w:p w:rsidR="00FE3D92" w:rsidRPr="00685578" w:rsidRDefault="00FE3D92" w:rsidP="00685578">
      <w:pPr>
        <w:pStyle w:val="HTML"/>
        <w:shd w:val="clear" w:color="auto" w:fill="FFFFFF"/>
        <w:spacing w:line="360" w:lineRule="auto"/>
        <w:ind w:firstLine="709"/>
        <w:jc w:val="both"/>
        <w:rPr>
          <w:rFonts w:ascii="Times New Roman" w:hAnsi="Times New Roman" w:cs="Times New Roman"/>
          <w:color w:val="212121"/>
          <w:sz w:val="28"/>
          <w:szCs w:val="28"/>
          <w:lang w:val="ru-RU"/>
        </w:rPr>
      </w:pPr>
      <w:r w:rsidRPr="00685578">
        <w:rPr>
          <w:rFonts w:ascii="Times New Roman" w:hAnsi="Times New Roman" w:cs="Times New Roman"/>
          <w:color w:val="212121"/>
          <w:sz w:val="28"/>
          <w:szCs w:val="28"/>
          <w:lang w:val="ru-RU"/>
        </w:rPr>
        <w:t>Статья посвящена исследованию обеспечения права на сексуальную ориентацию и гендерную идентичность в период Средневековья и Ренессанс</w:t>
      </w:r>
      <w:r w:rsidRPr="00685578">
        <w:rPr>
          <w:rFonts w:ascii="Times New Roman" w:hAnsi="Times New Roman" w:cs="Times New Roman"/>
          <w:color w:val="212121"/>
          <w:sz w:val="28"/>
          <w:szCs w:val="28"/>
          <w:lang w:val="en-US"/>
        </w:rPr>
        <w:t>a</w:t>
      </w:r>
      <w:r w:rsidRPr="00685578">
        <w:rPr>
          <w:rFonts w:ascii="Times New Roman" w:hAnsi="Times New Roman" w:cs="Times New Roman"/>
          <w:color w:val="212121"/>
          <w:sz w:val="28"/>
          <w:szCs w:val="28"/>
          <w:lang w:val="ru-RU"/>
        </w:rPr>
        <w:t xml:space="preserve">. Проанализированы уголовные законы, </w:t>
      </w:r>
      <w:proofErr w:type="spellStart"/>
      <w:r w:rsidRPr="00685578">
        <w:rPr>
          <w:rFonts w:ascii="Times New Roman" w:hAnsi="Times New Roman" w:cs="Times New Roman"/>
          <w:color w:val="212121"/>
          <w:sz w:val="28"/>
          <w:szCs w:val="28"/>
          <w:lang w:val="ru-RU"/>
        </w:rPr>
        <w:t>запрещaющие</w:t>
      </w:r>
      <w:proofErr w:type="spellEnd"/>
      <w:r w:rsidRPr="00685578">
        <w:rPr>
          <w:rFonts w:ascii="Times New Roman" w:hAnsi="Times New Roman" w:cs="Times New Roman"/>
          <w:color w:val="212121"/>
          <w:sz w:val="28"/>
          <w:szCs w:val="28"/>
          <w:lang w:val="ru-RU"/>
        </w:rPr>
        <w:t xml:space="preserve"> "</w:t>
      </w:r>
      <w:proofErr w:type="spellStart"/>
      <w:r w:rsidRPr="00685578">
        <w:rPr>
          <w:rFonts w:ascii="Times New Roman" w:hAnsi="Times New Roman" w:cs="Times New Roman"/>
          <w:color w:val="212121"/>
          <w:sz w:val="28"/>
          <w:szCs w:val="28"/>
          <w:lang w:val="ru-RU"/>
        </w:rPr>
        <w:t>содоммию</w:t>
      </w:r>
      <w:proofErr w:type="spellEnd"/>
      <w:r w:rsidRPr="00685578">
        <w:rPr>
          <w:rFonts w:ascii="Times New Roman" w:hAnsi="Times New Roman" w:cs="Times New Roman"/>
          <w:color w:val="212121"/>
          <w:sz w:val="28"/>
          <w:szCs w:val="28"/>
          <w:lang w:val="ru-RU"/>
        </w:rPr>
        <w:t>" в странах Европы и США. Рассмотрены примеры из практики относительно осуждения и наказания за однополые физические связи.</w:t>
      </w:r>
    </w:p>
    <w:p w:rsidR="00FE3D92" w:rsidRPr="00685578" w:rsidRDefault="00FE3D92" w:rsidP="00685578">
      <w:pPr>
        <w:pStyle w:val="HTML"/>
        <w:shd w:val="clear" w:color="auto" w:fill="FFFFFF"/>
        <w:spacing w:line="360" w:lineRule="auto"/>
        <w:ind w:firstLine="709"/>
        <w:jc w:val="both"/>
        <w:rPr>
          <w:rFonts w:ascii="Times New Roman" w:hAnsi="Times New Roman" w:cs="Times New Roman"/>
          <w:color w:val="212121"/>
          <w:sz w:val="28"/>
          <w:szCs w:val="28"/>
        </w:rPr>
      </w:pPr>
      <w:r w:rsidRPr="00685578">
        <w:rPr>
          <w:rFonts w:ascii="Times New Roman" w:hAnsi="Times New Roman" w:cs="Times New Roman"/>
          <w:b/>
          <w:color w:val="212121"/>
          <w:sz w:val="28"/>
          <w:szCs w:val="28"/>
          <w:lang w:val="ru-RU"/>
        </w:rPr>
        <w:t>Ключевые слова:</w:t>
      </w:r>
      <w:r w:rsidRPr="00685578">
        <w:rPr>
          <w:rFonts w:ascii="Times New Roman" w:hAnsi="Times New Roman" w:cs="Times New Roman"/>
          <w:color w:val="212121"/>
          <w:sz w:val="28"/>
          <w:szCs w:val="28"/>
          <w:lang w:val="ru-RU"/>
        </w:rPr>
        <w:t xml:space="preserve"> права человека, ЛГБТ, сексуальная ориентаци</w:t>
      </w:r>
      <w:r w:rsidR="000A6E89">
        <w:rPr>
          <w:rFonts w:ascii="Times New Roman" w:hAnsi="Times New Roman" w:cs="Times New Roman"/>
          <w:color w:val="212121"/>
          <w:sz w:val="28"/>
          <w:szCs w:val="28"/>
          <w:lang w:val="ru-RU"/>
        </w:rPr>
        <w:t>я, гендерная идентичность, содо</w:t>
      </w:r>
      <w:r w:rsidRPr="00685578">
        <w:rPr>
          <w:rFonts w:ascii="Times New Roman" w:hAnsi="Times New Roman" w:cs="Times New Roman"/>
          <w:color w:val="212121"/>
          <w:sz w:val="28"/>
          <w:szCs w:val="28"/>
          <w:lang w:val="ru-RU"/>
        </w:rPr>
        <w:t>мия.</w:t>
      </w:r>
    </w:p>
    <w:p w:rsidR="00FE3D92" w:rsidRPr="00685578" w:rsidRDefault="00FE3D92" w:rsidP="00685578">
      <w:pPr>
        <w:pStyle w:val="HTML"/>
        <w:shd w:val="clear" w:color="auto" w:fill="FFFFFF"/>
        <w:spacing w:line="360" w:lineRule="auto"/>
        <w:ind w:firstLine="709"/>
        <w:jc w:val="both"/>
        <w:rPr>
          <w:rFonts w:ascii="Times New Roman" w:hAnsi="Times New Roman" w:cs="Times New Roman"/>
          <w:color w:val="212121"/>
          <w:sz w:val="28"/>
          <w:szCs w:val="28"/>
          <w:lang w:val="en"/>
        </w:rPr>
      </w:pPr>
      <w:r w:rsidRPr="00685578">
        <w:rPr>
          <w:rFonts w:ascii="Times New Roman" w:hAnsi="Times New Roman" w:cs="Times New Roman"/>
          <w:color w:val="212121"/>
          <w:sz w:val="28"/>
          <w:szCs w:val="28"/>
          <w:lang w:val="en"/>
        </w:rPr>
        <w:t xml:space="preserve">The article is devoted to the study of the provision </w:t>
      </w:r>
      <w:r w:rsidRPr="00685578">
        <w:rPr>
          <w:rFonts w:ascii="Times New Roman" w:hAnsi="Times New Roman" w:cs="Times New Roman"/>
          <w:color w:val="212121"/>
          <w:sz w:val="28"/>
          <w:szCs w:val="28"/>
          <w:lang w:val="en-US"/>
        </w:rPr>
        <w:t>in the area of</w:t>
      </w:r>
      <w:r w:rsidRPr="00685578">
        <w:rPr>
          <w:rFonts w:ascii="Times New Roman" w:hAnsi="Times New Roman" w:cs="Times New Roman"/>
          <w:color w:val="212121"/>
          <w:sz w:val="28"/>
          <w:szCs w:val="28"/>
          <w:lang w:val="en"/>
        </w:rPr>
        <w:t xml:space="preserve"> sexual orientation and gender identity right during the </w:t>
      </w:r>
      <w:proofErr w:type="gramStart"/>
      <w:r w:rsidRPr="00685578">
        <w:rPr>
          <w:rFonts w:ascii="Times New Roman" w:hAnsi="Times New Roman" w:cs="Times New Roman"/>
          <w:color w:val="212121"/>
          <w:sz w:val="28"/>
          <w:szCs w:val="28"/>
          <w:lang w:val="en"/>
        </w:rPr>
        <w:t>Middle</w:t>
      </w:r>
      <w:proofErr w:type="gramEnd"/>
      <w:r w:rsidRPr="00685578">
        <w:rPr>
          <w:rFonts w:ascii="Times New Roman" w:hAnsi="Times New Roman" w:cs="Times New Roman"/>
          <w:color w:val="212121"/>
          <w:sz w:val="28"/>
          <w:szCs w:val="28"/>
          <w:lang w:val="en"/>
        </w:rPr>
        <w:t xml:space="preserve"> Ages and the Renaissance. The criminal laws prohibiting "sodomy "are analyzed in the countries of Europe and the USA. Practical examples </w:t>
      </w:r>
      <w:proofErr w:type="gramStart"/>
      <w:r w:rsidRPr="00685578">
        <w:rPr>
          <w:rFonts w:ascii="Times New Roman" w:hAnsi="Times New Roman" w:cs="Times New Roman"/>
          <w:color w:val="212121"/>
          <w:sz w:val="28"/>
          <w:szCs w:val="28"/>
          <w:lang w:val="en"/>
        </w:rPr>
        <w:t>are considered</w:t>
      </w:r>
      <w:proofErr w:type="gramEnd"/>
      <w:r w:rsidRPr="00685578">
        <w:rPr>
          <w:rFonts w:ascii="Times New Roman" w:hAnsi="Times New Roman" w:cs="Times New Roman"/>
          <w:color w:val="212121"/>
          <w:sz w:val="28"/>
          <w:szCs w:val="28"/>
          <w:lang w:val="en"/>
        </w:rPr>
        <w:t xml:space="preserve"> in relation to sentencing and punishing of same-sex physical intercourses.</w:t>
      </w:r>
    </w:p>
    <w:p w:rsidR="00FE3D92" w:rsidRPr="002A3922" w:rsidRDefault="00FE3D92" w:rsidP="002A3922">
      <w:pPr>
        <w:pStyle w:val="HTML"/>
        <w:shd w:val="clear" w:color="auto" w:fill="FFFFFF"/>
        <w:spacing w:line="360" w:lineRule="auto"/>
        <w:ind w:firstLine="709"/>
        <w:jc w:val="both"/>
        <w:rPr>
          <w:rFonts w:ascii="Times New Roman" w:hAnsi="Times New Roman" w:cs="Times New Roman"/>
          <w:color w:val="212121"/>
          <w:sz w:val="28"/>
          <w:szCs w:val="28"/>
        </w:rPr>
      </w:pPr>
      <w:r w:rsidRPr="00685578">
        <w:rPr>
          <w:rFonts w:ascii="Times New Roman" w:hAnsi="Times New Roman" w:cs="Times New Roman"/>
          <w:b/>
          <w:color w:val="212121"/>
          <w:sz w:val="28"/>
          <w:szCs w:val="28"/>
          <w:lang w:val="en"/>
        </w:rPr>
        <w:t>Key words:</w:t>
      </w:r>
      <w:r w:rsidRPr="00685578">
        <w:rPr>
          <w:rFonts w:ascii="Times New Roman" w:hAnsi="Times New Roman" w:cs="Times New Roman"/>
          <w:color w:val="212121"/>
          <w:sz w:val="28"/>
          <w:szCs w:val="28"/>
          <w:lang w:val="en"/>
        </w:rPr>
        <w:t xml:space="preserve"> human rights, LGBT, sexual orientation, gender identity, sodomy.</w:t>
      </w:r>
    </w:p>
    <w:p w:rsidR="004A1B55" w:rsidRDefault="006A7AC6" w:rsidP="00685578">
      <w:pPr>
        <w:spacing w:after="0" w:line="360" w:lineRule="auto"/>
        <w:ind w:firstLine="709"/>
        <w:jc w:val="both"/>
        <w:rPr>
          <w:rFonts w:ascii="Times New Roman" w:hAnsi="Times New Roman" w:cs="Times New Roman"/>
          <w:sz w:val="28"/>
          <w:szCs w:val="28"/>
        </w:rPr>
      </w:pPr>
      <w:r w:rsidRPr="00685578">
        <w:rPr>
          <w:rFonts w:ascii="Times New Roman" w:hAnsi="Times New Roman" w:cs="Times New Roman"/>
          <w:b/>
          <w:sz w:val="28"/>
          <w:szCs w:val="28"/>
        </w:rPr>
        <w:t>Постановка проблеми.</w:t>
      </w:r>
      <w:r w:rsidRPr="00685578">
        <w:rPr>
          <w:rFonts w:ascii="Times New Roman" w:hAnsi="Times New Roman" w:cs="Times New Roman"/>
          <w:sz w:val="28"/>
          <w:szCs w:val="28"/>
        </w:rPr>
        <w:t xml:space="preserve"> </w:t>
      </w:r>
      <w:bookmarkStart w:id="0" w:name="_GoBack"/>
      <w:r w:rsidRPr="00685578">
        <w:rPr>
          <w:rFonts w:ascii="Times New Roman" w:hAnsi="Times New Roman" w:cs="Times New Roman"/>
          <w:sz w:val="28"/>
          <w:szCs w:val="28"/>
        </w:rPr>
        <w:t>Проблематика прав ЛГБТ привертає все більше і більше уваги як з боку національних законодавств по всьому світі, так і зі сторони міжнародних організацій. Україна</w:t>
      </w:r>
      <w:r>
        <w:rPr>
          <w:rFonts w:ascii="Times New Roman" w:hAnsi="Times New Roman" w:cs="Times New Roman"/>
          <w:sz w:val="28"/>
          <w:szCs w:val="28"/>
        </w:rPr>
        <w:t xml:space="preserve"> сьогодні не залишається осторонь. Ратифікувавши Європейську Конвенцію прав людини та Протокол №12 до неї, наша країна забороняє дискримінацію за ознакам сексуальної орієнтації та </w:t>
      </w:r>
      <w:r>
        <w:rPr>
          <w:rFonts w:ascii="Times New Roman" w:hAnsi="Times New Roman" w:cs="Times New Roman"/>
          <w:sz w:val="28"/>
          <w:szCs w:val="28"/>
        </w:rPr>
        <w:lastRenderedPageBreak/>
        <w:t xml:space="preserve">гендерної ідентичності. Окрім цього, євроінтеграційні процеси, що є актуальними у вітчизняних політиці та праві, також поклали ряд завдань на Україну, одним з яких є забезпечення вищого рівня впізнання прав ЛГБТ-спільноти. </w:t>
      </w:r>
    </w:p>
    <w:p w:rsidR="006A7AC6" w:rsidRDefault="006A7AC6" w:rsidP="00A3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Хоча нормативно-правове закріплення права на сексуальну орієнтацію та гендерну ідентичність залишає бажати кращого, ряд кроків, все ж було зроблено у поставленому напрямку. Найбільш вагомим з них, було внесення поправок до трудового законодавства, згідно з якими передбачено заборону дискримінації за ознакою сексуальної орієнтації у сфері працевлаштування. Також, на 2018 рік, згідно планів Кабінету Міністрів України, планується легалізація одностатевого цивільного партнерства, як альтернатива шлюбу для </w:t>
      </w:r>
      <w:proofErr w:type="spellStart"/>
      <w:r>
        <w:rPr>
          <w:rFonts w:ascii="Times New Roman" w:hAnsi="Times New Roman" w:cs="Times New Roman"/>
          <w:sz w:val="28"/>
          <w:szCs w:val="28"/>
        </w:rPr>
        <w:t>гетеросексуалів</w:t>
      </w:r>
      <w:proofErr w:type="spellEnd"/>
      <w:r>
        <w:rPr>
          <w:rFonts w:ascii="Times New Roman" w:hAnsi="Times New Roman" w:cs="Times New Roman"/>
          <w:sz w:val="28"/>
          <w:szCs w:val="28"/>
        </w:rPr>
        <w:t xml:space="preserve">. Щодо прав </w:t>
      </w:r>
      <w:proofErr w:type="spellStart"/>
      <w:r>
        <w:rPr>
          <w:rFonts w:ascii="Times New Roman" w:hAnsi="Times New Roman" w:cs="Times New Roman"/>
          <w:sz w:val="28"/>
          <w:szCs w:val="28"/>
        </w:rPr>
        <w:t>трансгендерів</w:t>
      </w:r>
      <w:proofErr w:type="spellEnd"/>
      <w:r>
        <w:rPr>
          <w:rFonts w:ascii="Times New Roman" w:hAnsi="Times New Roman" w:cs="Times New Roman"/>
          <w:sz w:val="28"/>
          <w:szCs w:val="28"/>
        </w:rPr>
        <w:t>, надзвичайно визначним кроком, була відміна скандального дискримінаційного законодавства, що регулювало процедуру зміни статі</w:t>
      </w:r>
      <w:r w:rsidR="004A1B55">
        <w:rPr>
          <w:rFonts w:ascii="Times New Roman" w:hAnsi="Times New Roman" w:cs="Times New Roman"/>
          <w:sz w:val="28"/>
          <w:szCs w:val="28"/>
        </w:rPr>
        <w:t>, яка відбула</w:t>
      </w:r>
      <w:r>
        <w:rPr>
          <w:rFonts w:ascii="Times New Roman" w:hAnsi="Times New Roman" w:cs="Times New Roman"/>
          <w:sz w:val="28"/>
          <w:szCs w:val="28"/>
        </w:rPr>
        <w:t xml:space="preserve">сь </w:t>
      </w:r>
      <w:r w:rsidR="004A1B55">
        <w:rPr>
          <w:rFonts w:ascii="Times New Roman" w:hAnsi="Times New Roman" w:cs="Times New Roman"/>
          <w:sz w:val="28"/>
          <w:szCs w:val="28"/>
        </w:rPr>
        <w:t>шляхом прийняття нового Н</w:t>
      </w:r>
      <w:r w:rsidR="00D06700">
        <w:rPr>
          <w:rFonts w:ascii="Times New Roman" w:hAnsi="Times New Roman" w:cs="Times New Roman"/>
          <w:sz w:val="28"/>
          <w:szCs w:val="28"/>
        </w:rPr>
        <w:t>аказу МОЗ України «</w:t>
      </w:r>
      <w:r w:rsidR="00D06700" w:rsidRPr="0011345B">
        <w:rPr>
          <w:rFonts w:ascii="Times New Roman" w:hAnsi="Times New Roman" w:cs="Times New Roman"/>
          <w:bCs/>
          <w:color w:val="000000"/>
          <w:sz w:val="27"/>
          <w:szCs w:val="27"/>
          <w:shd w:val="clear" w:color="auto" w:fill="FFFFFF"/>
        </w:rPr>
        <w:t xml:space="preserve">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w:t>
      </w:r>
      <w:r w:rsidR="00D06700">
        <w:rPr>
          <w:rFonts w:ascii="Times New Roman" w:hAnsi="Times New Roman" w:cs="Times New Roman"/>
          <w:bCs/>
          <w:color w:val="000000"/>
          <w:sz w:val="27"/>
          <w:szCs w:val="27"/>
          <w:shd w:val="clear" w:color="auto" w:fill="FFFFFF"/>
        </w:rPr>
        <w:t xml:space="preserve">й інструкції щодо її заповнення» </w:t>
      </w:r>
      <w:r w:rsidR="00D06700">
        <w:rPr>
          <w:rFonts w:ascii="Times New Roman" w:hAnsi="Times New Roman" w:cs="Times New Roman"/>
          <w:sz w:val="28"/>
          <w:szCs w:val="28"/>
        </w:rPr>
        <w:t>у 2016 році.</w:t>
      </w:r>
    </w:p>
    <w:p w:rsidR="004A1B55" w:rsidRDefault="004A1B55" w:rsidP="00A3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цей же час, офіційні звіти про забезпечення прав людини в Україні з боку уповноважених органів ООН та ЄС, з року в рік показують не аби який рівень </w:t>
      </w:r>
      <w:proofErr w:type="spellStart"/>
      <w:r>
        <w:rPr>
          <w:rFonts w:ascii="Times New Roman" w:hAnsi="Times New Roman" w:cs="Times New Roman"/>
          <w:sz w:val="28"/>
          <w:szCs w:val="28"/>
        </w:rPr>
        <w:t>гомофобії</w:t>
      </w:r>
      <w:proofErr w:type="spellEnd"/>
      <w:r>
        <w:rPr>
          <w:rFonts w:ascii="Times New Roman" w:hAnsi="Times New Roman" w:cs="Times New Roman"/>
          <w:sz w:val="28"/>
          <w:szCs w:val="28"/>
        </w:rPr>
        <w:t xml:space="preserve">, </w:t>
      </w:r>
      <w:proofErr w:type="spellStart"/>
      <w:r w:rsidR="00DD01CA">
        <w:rPr>
          <w:rFonts w:ascii="Times New Roman" w:hAnsi="Times New Roman" w:cs="Times New Roman"/>
          <w:sz w:val="28"/>
          <w:szCs w:val="28"/>
        </w:rPr>
        <w:t>трансфобії</w:t>
      </w:r>
      <w:proofErr w:type="spellEnd"/>
      <w:r w:rsidR="00DD01CA">
        <w:rPr>
          <w:rFonts w:ascii="Times New Roman" w:hAnsi="Times New Roman" w:cs="Times New Roman"/>
          <w:sz w:val="28"/>
          <w:szCs w:val="28"/>
        </w:rPr>
        <w:t xml:space="preserve">, </w:t>
      </w:r>
      <w:r>
        <w:rPr>
          <w:rFonts w:ascii="Times New Roman" w:hAnsi="Times New Roman" w:cs="Times New Roman"/>
          <w:sz w:val="28"/>
          <w:szCs w:val="28"/>
        </w:rPr>
        <w:t>а також насильства та дискримінації стосовно ЛГБТ, в той час як правова культура та сексуальна освіта населення залишається вкрай низькою.</w:t>
      </w:r>
    </w:p>
    <w:p w:rsidR="00DD01CA" w:rsidRDefault="00740EC7" w:rsidP="00533E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Коріння такого упередженого ставлення до лесбійок, </w:t>
      </w:r>
      <w:proofErr w:type="spellStart"/>
      <w:r>
        <w:rPr>
          <w:rFonts w:ascii="Times New Roman" w:hAnsi="Times New Roman" w:cs="Times New Roman"/>
          <w:sz w:val="28"/>
          <w:szCs w:val="28"/>
        </w:rPr>
        <w:t>геїв</w:t>
      </w:r>
      <w:proofErr w:type="spellEnd"/>
      <w:r>
        <w:rPr>
          <w:rFonts w:ascii="Times New Roman" w:hAnsi="Times New Roman" w:cs="Times New Roman"/>
          <w:sz w:val="28"/>
          <w:szCs w:val="28"/>
        </w:rPr>
        <w:t xml:space="preserve">, </w:t>
      </w:r>
      <w:proofErr w:type="spellStart"/>
      <w:r w:rsidR="000A6E89">
        <w:rPr>
          <w:rFonts w:ascii="Times New Roman" w:hAnsi="Times New Roman" w:cs="Times New Roman"/>
          <w:sz w:val="28"/>
          <w:szCs w:val="28"/>
        </w:rPr>
        <w:t>бісексуалів</w:t>
      </w:r>
      <w:proofErr w:type="spellEnd"/>
      <w:r w:rsidR="000A6E89">
        <w:rPr>
          <w:rFonts w:ascii="Times New Roman" w:hAnsi="Times New Roman" w:cs="Times New Roman"/>
          <w:sz w:val="28"/>
          <w:szCs w:val="28"/>
        </w:rPr>
        <w:t xml:space="preserve"> та </w:t>
      </w:r>
      <w:proofErr w:type="spellStart"/>
      <w:r w:rsidR="000A6E89">
        <w:rPr>
          <w:rFonts w:ascii="Times New Roman" w:hAnsi="Times New Roman" w:cs="Times New Roman"/>
          <w:sz w:val="28"/>
          <w:szCs w:val="28"/>
        </w:rPr>
        <w:t>трансгендерів</w:t>
      </w:r>
      <w:proofErr w:type="spellEnd"/>
      <w:r w:rsidR="000A6E89">
        <w:rPr>
          <w:rFonts w:ascii="Times New Roman" w:hAnsi="Times New Roman" w:cs="Times New Roman"/>
          <w:sz w:val="28"/>
          <w:szCs w:val="28"/>
        </w:rPr>
        <w:t xml:space="preserve"> сягає факту</w:t>
      </w:r>
      <w:r>
        <w:rPr>
          <w:rFonts w:ascii="Times New Roman" w:hAnsi="Times New Roman" w:cs="Times New Roman"/>
          <w:sz w:val="28"/>
          <w:szCs w:val="28"/>
        </w:rPr>
        <w:t>, що Світова Організація Здоров</w:t>
      </w:r>
      <w:r w:rsidRPr="00DD01CA">
        <w:rPr>
          <w:rFonts w:ascii="Times New Roman" w:hAnsi="Times New Roman" w:cs="Times New Roman"/>
          <w:sz w:val="28"/>
          <w:szCs w:val="28"/>
        </w:rPr>
        <w:t>’</w:t>
      </w:r>
      <w:r>
        <w:rPr>
          <w:rFonts w:ascii="Times New Roman" w:hAnsi="Times New Roman" w:cs="Times New Roman"/>
          <w:sz w:val="28"/>
          <w:szCs w:val="28"/>
        </w:rPr>
        <w:t xml:space="preserve">я довгий час вбачала в гомосексуалізмі хворобу (аж до 1994 року), а </w:t>
      </w:r>
      <w:proofErr w:type="spellStart"/>
      <w:r>
        <w:rPr>
          <w:rFonts w:ascii="Times New Roman" w:hAnsi="Times New Roman" w:cs="Times New Roman"/>
          <w:sz w:val="28"/>
          <w:szCs w:val="28"/>
        </w:rPr>
        <w:t>трансгендерність</w:t>
      </w:r>
      <w:proofErr w:type="spellEnd"/>
      <w:r>
        <w:rPr>
          <w:rFonts w:ascii="Times New Roman" w:hAnsi="Times New Roman" w:cs="Times New Roman"/>
          <w:sz w:val="28"/>
          <w:szCs w:val="28"/>
        </w:rPr>
        <w:t xml:space="preserve"> вважається девіантною поведі</w:t>
      </w:r>
      <w:r w:rsidR="000A6E89">
        <w:rPr>
          <w:rFonts w:ascii="Times New Roman" w:hAnsi="Times New Roman" w:cs="Times New Roman"/>
          <w:sz w:val="28"/>
          <w:szCs w:val="28"/>
        </w:rPr>
        <w:t>н</w:t>
      </w:r>
      <w:r>
        <w:rPr>
          <w:rFonts w:ascii="Times New Roman" w:hAnsi="Times New Roman" w:cs="Times New Roman"/>
          <w:sz w:val="28"/>
          <w:szCs w:val="28"/>
        </w:rPr>
        <w:t>кою і сьогодні (що має змінитись у 201</w:t>
      </w:r>
      <w:r w:rsidR="000A6E89">
        <w:rPr>
          <w:rFonts w:ascii="Times New Roman" w:hAnsi="Times New Roman" w:cs="Times New Roman"/>
          <w:sz w:val="28"/>
          <w:szCs w:val="28"/>
        </w:rPr>
        <w:t xml:space="preserve">8 з виходом 11 версії переліку </w:t>
      </w:r>
      <w:proofErr w:type="spellStart"/>
      <w:r w:rsidR="000A6E89">
        <w:rPr>
          <w:rFonts w:ascii="Times New Roman" w:hAnsi="Times New Roman" w:cs="Times New Roman"/>
          <w:sz w:val="28"/>
          <w:szCs w:val="28"/>
        </w:rPr>
        <w:t>х</w:t>
      </w:r>
      <w:r>
        <w:rPr>
          <w:rFonts w:ascii="Times New Roman" w:hAnsi="Times New Roman" w:cs="Times New Roman"/>
          <w:sz w:val="28"/>
          <w:szCs w:val="28"/>
        </w:rPr>
        <w:t>вороб</w:t>
      </w:r>
      <w:proofErr w:type="spellEnd"/>
      <w:r>
        <w:rPr>
          <w:rFonts w:ascii="Times New Roman" w:hAnsi="Times New Roman" w:cs="Times New Roman"/>
          <w:sz w:val="28"/>
          <w:szCs w:val="28"/>
        </w:rPr>
        <w:t xml:space="preserve">), а також з тим, що кримінальне право по всьому світу </w:t>
      </w:r>
      <w:r w:rsidR="000A6E89">
        <w:rPr>
          <w:rFonts w:ascii="Times New Roman" w:hAnsi="Times New Roman" w:cs="Times New Roman"/>
          <w:sz w:val="28"/>
          <w:szCs w:val="28"/>
        </w:rPr>
        <w:t>роками вбачало в одностатевих стосунках</w:t>
      </w:r>
      <w:r>
        <w:rPr>
          <w:rFonts w:ascii="Times New Roman" w:hAnsi="Times New Roman" w:cs="Times New Roman"/>
          <w:sz w:val="28"/>
          <w:szCs w:val="28"/>
        </w:rPr>
        <w:t xml:space="preserve"> з</w:t>
      </w:r>
      <w:r w:rsidR="000A6E89">
        <w:rPr>
          <w:rFonts w:ascii="Times New Roman" w:hAnsi="Times New Roman" w:cs="Times New Roman"/>
          <w:sz w:val="28"/>
          <w:szCs w:val="28"/>
        </w:rPr>
        <w:t xml:space="preserve">лочин. І хоча, </w:t>
      </w:r>
      <w:proofErr w:type="spellStart"/>
      <w:r w:rsidR="000A6E89">
        <w:rPr>
          <w:rFonts w:ascii="Times New Roman" w:hAnsi="Times New Roman" w:cs="Times New Roman"/>
          <w:sz w:val="28"/>
          <w:szCs w:val="28"/>
        </w:rPr>
        <w:t>гомосексуальність</w:t>
      </w:r>
      <w:proofErr w:type="spellEnd"/>
      <w:r>
        <w:rPr>
          <w:rFonts w:ascii="Times New Roman" w:hAnsi="Times New Roman" w:cs="Times New Roman"/>
          <w:sz w:val="28"/>
          <w:szCs w:val="28"/>
        </w:rPr>
        <w:t xml:space="preserve"> було викреслено з переліку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СОЗ у 1994 році,</w:t>
      </w:r>
      <w:r w:rsidR="000A6E89">
        <w:rPr>
          <w:rFonts w:ascii="Times New Roman" w:hAnsi="Times New Roman" w:cs="Times New Roman"/>
          <w:sz w:val="28"/>
          <w:szCs w:val="28"/>
        </w:rPr>
        <w:t xml:space="preserve"> діагностування </w:t>
      </w:r>
      <w:proofErr w:type="spellStart"/>
      <w:r w:rsidR="000A6E89">
        <w:rPr>
          <w:rFonts w:ascii="Times New Roman" w:hAnsi="Times New Roman" w:cs="Times New Roman"/>
          <w:sz w:val="28"/>
          <w:szCs w:val="28"/>
        </w:rPr>
        <w:t>трансгендерної</w:t>
      </w:r>
      <w:proofErr w:type="spellEnd"/>
      <w:r w:rsidR="000A6E89">
        <w:rPr>
          <w:rFonts w:ascii="Times New Roman" w:hAnsi="Times New Roman" w:cs="Times New Roman"/>
          <w:sz w:val="28"/>
          <w:szCs w:val="28"/>
        </w:rPr>
        <w:t xml:space="preserve"> ідентичності</w:t>
      </w:r>
      <w:r>
        <w:rPr>
          <w:rFonts w:ascii="Times New Roman" w:hAnsi="Times New Roman" w:cs="Times New Roman"/>
          <w:sz w:val="28"/>
          <w:szCs w:val="28"/>
        </w:rPr>
        <w:t xml:space="preserve"> як відхилення також повинне бути змінене у 2018 році, а одностатеві стосунки </w:t>
      </w:r>
      <w:proofErr w:type="spellStart"/>
      <w:r>
        <w:rPr>
          <w:rFonts w:ascii="Times New Roman" w:hAnsi="Times New Roman" w:cs="Times New Roman"/>
          <w:sz w:val="28"/>
          <w:szCs w:val="28"/>
        </w:rPr>
        <w:t>декриміналізовано</w:t>
      </w:r>
      <w:proofErr w:type="spellEnd"/>
      <w:r>
        <w:rPr>
          <w:rFonts w:ascii="Times New Roman" w:hAnsi="Times New Roman" w:cs="Times New Roman"/>
          <w:sz w:val="28"/>
          <w:szCs w:val="28"/>
        </w:rPr>
        <w:t xml:space="preserve"> в більш ніж 120 країнах світу, відбиток </w:t>
      </w:r>
      <w:r>
        <w:rPr>
          <w:rFonts w:ascii="Times New Roman" w:hAnsi="Times New Roman" w:cs="Times New Roman"/>
          <w:sz w:val="28"/>
          <w:szCs w:val="28"/>
        </w:rPr>
        <w:lastRenderedPageBreak/>
        <w:t xml:space="preserve">на психіці людей все одно залишився, що стимулює стигматизацію, осуд та </w:t>
      </w:r>
      <w:proofErr w:type="spellStart"/>
      <w:r>
        <w:rPr>
          <w:rFonts w:ascii="Times New Roman" w:hAnsi="Times New Roman" w:cs="Times New Roman"/>
          <w:sz w:val="28"/>
          <w:szCs w:val="28"/>
        </w:rPr>
        <w:t>ексклюзію</w:t>
      </w:r>
      <w:proofErr w:type="spellEnd"/>
      <w:r>
        <w:rPr>
          <w:rFonts w:ascii="Times New Roman" w:hAnsi="Times New Roman" w:cs="Times New Roman"/>
          <w:sz w:val="28"/>
          <w:szCs w:val="28"/>
        </w:rPr>
        <w:t xml:space="preserve"> ЛГБТ рештою населення.</w:t>
      </w:r>
      <w:r w:rsidR="00533EA4">
        <w:rPr>
          <w:rFonts w:ascii="Times New Roman" w:hAnsi="Times New Roman" w:cs="Times New Roman"/>
          <w:sz w:val="28"/>
          <w:szCs w:val="28"/>
        </w:rPr>
        <w:t xml:space="preserve"> </w:t>
      </w:r>
    </w:p>
    <w:p w:rsidR="00740EC7" w:rsidRDefault="00DD01CA" w:rsidP="00533E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в умовах сучасності, змін в розумінні моралі, значних тенденцій до індивідуалізації, науково-технічного прогресу та акцентуванні автономії та індивідуальної свободи людини як основних цінностей в суспільстві, перелік прав людини розширився. Сексуальна орієнтація та гендерна ідентичність за таких особливостей починають сприйматися як право людини, зміст якого розширюється швидше, ніж досліджується на доктринальному рівні. Такі передумови обумовлюють актуальність та важливість обраної теми дисертації.</w:t>
      </w:r>
    </w:p>
    <w:bookmarkEnd w:id="0"/>
    <w:p w:rsidR="00740EC7" w:rsidRPr="00740EC7" w:rsidRDefault="00533EA4" w:rsidP="009041F5">
      <w:pPr>
        <w:spacing w:after="0" w:line="360" w:lineRule="auto"/>
        <w:ind w:firstLine="709"/>
        <w:jc w:val="both"/>
        <w:rPr>
          <w:rFonts w:ascii="Times New Roman" w:hAnsi="Times New Roman" w:cs="Times New Roman"/>
          <w:sz w:val="28"/>
          <w:szCs w:val="28"/>
        </w:rPr>
      </w:pPr>
      <w:r w:rsidRPr="008B5BA7">
        <w:rPr>
          <w:rFonts w:ascii="Times New Roman" w:hAnsi="Times New Roman" w:cs="Times New Roman"/>
          <w:b/>
          <w:sz w:val="28"/>
          <w:szCs w:val="28"/>
        </w:rPr>
        <w:t>Стан дослідження.</w:t>
      </w:r>
      <w:r>
        <w:rPr>
          <w:rFonts w:ascii="Times New Roman" w:hAnsi="Times New Roman" w:cs="Times New Roman"/>
          <w:sz w:val="28"/>
          <w:szCs w:val="28"/>
        </w:rPr>
        <w:t xml:space="preserve"> Попри те, що проблема права на сексуальну орієнтацію та гендерну ідентичність в сучасному світі знаходиться у всіх на слуху, вітчизняна правова доктрина дуже вузько досліджує дану сферу суспільних відносин. Серед українських науковців, що присвячують свої прац</w:t>
      </w:r>
      <w:r w:rsidR="00277B6D">
        <w:rPr>
          <w:rFonts w:ascii="Times New Roman" w:hAnsi="Times New Roman" w:cs="Times New Roman"/>
          <w:sz w:val="28"/>
          <w:szCs w:val="28"/>
        </w:rPr>
        <w:t xml:space="preserve">і правам ЛГБТ можна назвати: </w:t>
      </w:r>
      <w:proofErr w:type="spellStart"/>
      <w:r w:rsidR="00277B6D">
        <w:rPr>
          <w:rFonts w:ascii="Times New Roman" w:hAnsi="Times New Roman" w:cs="Times New Roman"/>
          <w:sz w:val="28"/>
          <w:szCs w:val="28"/>
        </w:rPr>
        <w:t>Товпенко</w:t>
      </w:r>
      <w:proofErr w:type="spellEnd"/>
      <w:r w:rsidR="00277B6D">
        <w:rPr>
          <w:rFonts w:ascii="Times New Roman" w:hAnsi="Times New Roman" w:cs="Times New Roman"/>
          <w:sz w:val="28"/>
          <w:szCs w:val="28"/>
        </w:rPr>
        <w:t xml:space="preserve"> Я. К., </w:t>
      </w:r>
      <w:proofErr w:type="spellStart"/>
      <w:r w:rsidR="00277B6D">
        <w:rPr>
          <w:rFonts w:ascii="Times New Roman" w:hAnsi="Times New Roman" w:cs="Times New Roman"/>
          <w:sz w:val="28"/>
          <w:szCs w:val="28"/>
        </w:rPr>
        <w:t>Горєлова</w:t>
      </w:r>
      <w:proofErr w:type="spellEnd"/>
      <w:r w:rsidR="00277B6D">
        <w:rPr>
          <w:rFonts w:ascii="Times New Roman" w:hAnsi="Times New Roman" w:cs="Times New Roman"/>
          <w:sz w:val="28"/>
          <w:szCs w:val="28"/>
        </w:rPr>
        <w:t xml:space="preserve"> Д. М., Кравчук А., </w:t>
      </w:r>
      <w:proofErr w:type="spellStart"/>
      <w:r w:rsidR="00277B6D">
        <w:rPr>
          <w:rFonts w:ascii="Times New Roman" w:hAnsi="Times New Roman" w:cs="Times New Roman"/>
          <w:sz w:val="28"/>
          <w:szCs w:val="28"/>
        </w:rPr>
        <w:t>Грибанов</w:t>
      </w:r>
      <w:proofErr w:type="spellEnd"/>
      <w:r w:rsidR="00277B6D">
        <w:rPr>
          <w:rFonts w:ascii="Times New Roman" w:hAnsi="Times New Roman" w:cs="Times New Roman"/>
          <w:sz w:val="28"/>
          <w:szCs w:val="28"/>
        </w:rPr>
        <w:t xml:space="preserve"> А. та ін</w:t>
      </w:r>
      <w:r>
        <w:rPr>
          <w:rFonts w:ascii="Times New Roman" w:hAnsi="Times New Roman" w:cs="Times New Roman"/>
          <w:sz w:val="28"/>
          <w:szCs w:val="28"/>
        </w:rPr>
        <w:t>. Зарубіжна наукова література</w:t>
      </w:r>
      <w:r w:rsidR="009041F5" w:rsidRPr="009041F5">
        <w:rPr>
          <w:rFonts w:ascii="Times New Roman" w:hAnsi="Times New Roman" w:cs="Times New Roman"/>
          <w:sz w:val="28"/>
          <w:szCs w:val="28"/>
        </w:rPr>
        <w:t xml:space="preserve"> </w:t>
      </w:r>
      <w:r w:rsidR="009041F5">
        <w:rPr>
          <w:rFonts w:ascii="Times New Roman" w:hAnsi="Times New Roman" w:cs="Times New Roman"/>
          <w:sz w:val="28"/>
          <w:szCs w:val="28"/>
        </w:rPr>
        <w:t>в даній сфері</w:t>
      </w:r>
      <w:r>
        <w:rPr>
          <w:rFonts w:ascii="Times New Roman" w:hAnsi="Times New Roman" w:cs="Times New Roman"/>
          <w:sz w:val="28"/>
          <w:szCs w:val="28"/>
        </w:rPr>
        <w:t xml:space="preserve"> була поповнена праця</w:t>
      </w:r>
      <w:r w:rsidR="00277B6D">
        <w:rPr>
          <w:rFonts w:ascii="Times New Roman" w:hAnsi="Times New Roman" w:cs="Times New Roman"/>
          <w:sz w:val="28"/>
          <w:szCs w:val="28"/>
        </w:rPr>
        <w:t>ми таких вчених, як:</w:t>
      </w:r>
      <w:r w:rsidR="00277B6D" w:rsidRPr="00DD01CA">
        <w:rPr>
          <w:rFonts w:ascii="Times New Roman" w:hAnsi="Times New Roman" w:cs="Times New Roman"/>
          <w:sz w:val="28"/>
          <w:szCs w:val="28"/>
        </w:rPr>
        <w:t xml:space="preserve"> </w:t>
      </w:r>
      <w:proofErr w:type="spellStart"/>
      <w:r w:rsidR="00277B6D">
        <w:rPr>
          <w:rFonts w:ascii="Times New Roman" w:hAnsi="Times New Roman" w:cs="Times New Roman"/>
          <w:sz w:val="28"/>
          <w:szCs w:val="28"/>
        </w:rPr>
        <w:t>Уолтер</w:t>
      </w:r>
      <w:proofErr w:type="spellEnd"/>
      <w:r w:rsidR="00277B6D">
        <w:rPr>
          <w:rFonts w:ascii="Times New Roman" w:hAnsi="Times New Roman" w:cs="Times New Roman"/>
          <w:sz w:val="28"/>
          <w:szCs w:val="28"/>
        </w:rPr>
        <w:t xml:space="preserve"> Франк, Гері </w:t>
      </w:r>
      <w:proofErr w:type="spellStart"/>
      <w:r w:rsidR="00277B6D">
        <w:rPr>
          <w:rFonts w:ascii="Times New Roman" w:hAnsi="Times New Roman" w:cs="Times New Roman"/>
          <w:sz w:val="28"/>
          <w:szCs w:val="28"/>
        </w:rPr>
        <w:t>Мучароні</w:t>
      </w:r>
      <w:proofErr w:type="spellEnd"/>
      <w:r w:rsidR="00277B6D">
        <w:rPr>
          <w:rFonts w:ascii="Times New Roman" w:hAnsi="Times New Roman" w:cs="Times New Roman"/>
          <w:sz w:val="28"/>
          <w:szCs w:val="28"/>
        </w:rPr>
        <w:t xml:space="preserve">, </w:t>
      </w:r>
      <w:r w:rsidR="00AF16E9">
        <w:rPr>
          <w:rFonts w:ascii="Times New Roman" w:hAnsi="Times New Roman" w:cs="Times New Roman"/>
          <w:sz w:val="28"/>
          <w:szCs w:val="28"/>
        </w:rPr>
        <w:t xml:space="preserve">Марта С. </w:t>
      </w:r>
      <w:proofErr w:type="spellStart"/>
      <w:r w:rsidR="00AF16E9">
        <w:rPr>
          <w:rFonts w:ascii="Times New Roman" w:hAnsi="Times New Roman" w:cs="Times New Roman"/>
          <w:sz w:val="28"/>
          <w:szCs w:val="28"/>
        </w:rPr>
        <w:t>Насбаум</w:t>
      </w:r>
      <w:proofErr w:type="spellEnd"/>
      <w:r w:rsidR="00AF16E9">
        <w:rPr>
          <w:rFonts w:ascii="Times New Roman" w:hAnsi="Times New Roman" w:cs="Times New Roman"/>
          <w:sz w:val="28"/>
          <w:szCs w:val="28"/>
        </w:rPr>
        <w:t xml:space="preserve">, </w:t>
      </w:r>
      <w:proofErr w:type="spellStart"/>
      <w:r w:rsidR="00AF16E9">
        <w:rPr>
          <w:rFonts w:ascii="Times New Roman" w:hAnsi="Times New Roman" w:cs="Times New Roman"/>
          <w:sz w:val="28"/>
          <w:szCs w:val="28"/>
        </w:rPr>
        <w:t>Джейсон</w:t>
      </w:r>
      <w:proofErr w:type="spellEnd"/>
      <w:r w:rsidR="00AF16E9">
        <w:rPr>
          <w:rFonts w:ascii="Times New Roman" w:hAnsi="Times New Roman" w:cs="Times New Roman"/>
          <w:sz w:val="28"/>
          <w:szCs w:val="28"/>
        </w:rPr>
        <w:t xml:space="preserve"> </w:t>
      </w:r>
      <w:proofErr w:type="spellStart"/>
      <w:r w:rsidR="00AF16E9">
        <w:rPr>
          <w:rFonts w:ascii="Times New Roman" w:hAnsi="Times New Roman" w:cs="Times New Roman"/>
          <w:sz w:val="28"/>
          <w:szCs w:val="28"/>
        </w:rPr>
        <w:t>Перксон</w:t>
      </w:r>
      <w:proofErr w:type="spellEnd"/>
      <w:r w:rsidR="00AF16E9">
        <w:rPr>
          <w:rFonts w:ascii="Times New Roman" w:hAnsi="Times New Roman" w:cs="Times New Roman"/>
          <w:sz w:val="28"/>
          <w:szCs w:val="28"/>
        </w:rPr>
        <w:t xml:space="preserve">, </w:t>
      </w:r>
      <w:proofErr w:type="spellStart"/>
      <w:r w:rsidR="00AF16E9">
        <w:rPr>
          <w:rFonts w:ascii="Times New Roman" w:hAnsi="Times New Roman" w:cs="Times New Roman"/>
          <w:sz w:val="28"/>
          <w:szCs w:val="28"/>
        </w:rPr>
        <w:t>Деб</w:t>
      </w:r>
      <w:proofErr w:type="spellEnd"/>
      <w:r w:rsidR="00AF16E9">
        <w:rPr>
          <w:rFonts w:ascii="Times New Roman" w:hAnsi="Times New Roman" w:cs="Times New Roman"/>
          <w:sz w:val="28"/>
          <w:szCs w:val="28"/>
        </w:rPr>
        <w:t xml:space="preserve"> </w:t>
      </w:r>
      <w:proofErr w:type="spellStart"/>
      <w:r w:rsidR="00AF16E9">
        <w:rPr>
          <w:rFonts w:ascii="Times New Roman" w:hAnsi="Times New Roman" w:cs="Times New Roman"/>
          <w:sz w:val="28"/>
          <w:szCs w:val="28"/>
        </w:rPr>
        <w:t>Прайс</w:t>
      </w:r>
      <w:proofErr w:type="spellEnd"/>
      <w:r w:rsidR="00AF16E9">
        <w:rPr>
          <w:rFonts w:ascii="Times New Roman" w:hAnsi="Times New Roman" w:cs="Times New Roman"/>
          <w:sz w:val="28"/>
          <w:szCs w:val="28"/>
        </w:rPr>
        <w:t xml:space="preserve">, Томас </w:t>
      </w:r>
      <w:proofErr w:type="spellStart"/>
      <w:r w:rsidR="00AF16E9">
        <w:rPr>
          <w:rFonts w:ascii="Times New Roman" w:hAnsi="Times New Roman" w:cs="Times New Roman"/>
          <w:sz w:val="28"/>
          <w:szCs w:val="28"/>
        </w:rPr>
        <w:t>Карамагно</w:t>
      </w:r>
      <w:proofErr w:type="spellEnd"/>
      <w:r w:rsidR="00AF16E9">
        <w:rPr>
          <w:rFonts w:ascii="Times New Roman" w:hAnsi="Times New Roman" w:cs="Times New Roman"/>
          <w:sz w:val="28"/>
          <w:szCs w:val="28"/>
        </w:rPr>
        <w:t xml:space="preserve"> та ін.</w:t>
      </w:r>
      <w:r w:rsidR="009041F5">
        <w:rPr>
          <w:rFonts w:ascii="Times New Roman" w:hAnsi="Times New Roman" w:cs="Times New Roman"/>
          <w:sz w:val="28"/>
          <w:szCs w:val="28"/>
        </w:rPr>
        <w:t xml:space="preserve"> Однак комплексного дослідження історії криміналізації содомії у період 11-17ст. у світі</w:t>
      </w:r>
      <w:r w:rsidR="000A6E89">
        <w:rPr>
          <w:rFonts w:ascii="Times New Roman" w:hAnsi="Times New Roman" w:cs="Times New Roman"/>
          <w:sz w:val="28"/>
          <w:szCs w:val="28"/>
        </w:rPr>
        <w:t>, на даний момент, нема</w:t>
      </w:r>
      <w:r w:rsidR="009041F5">
        <w:rPr>
          <w:rFonts w:ascii="Times New Roman" w:hAnsi="Times New Roman" w:cs="Times New Roman"/>
          <w:sz w:val="28"/>
          <w:szCs w:val="28"/>
        </w:rPr>
        <w:t xml:space="preserve">. Тому, </w:t>
      </w:r>
      <w:r w:rsidR="009041F5" w:rsidRPr="008B5BA7">
        <w:rPr>
          <w:rFonts w:ascii="Times New Roman" w:hAnsi="Times New Roman" w:cs="Times New Roman"/>
          <w:b/>
          <w:sz w:val="28"/>
          <w:szCs w:val="28"/>
        </w:rPr>
        <w:t>метою</w:t>
      </w:r>
      <w:r w:rsidR="00740EC7">
        <w:rPr>
          <w:rFonts w:ascii="Times New Roman" w:hAnsi="Times New Roman" w:cs="Times New Roman"/>
          <w:sz w:val="28"/>
          <w:szCs w:val="28"/>
        </w:rPr>
        <w:t xml:space="preserve"> даної статті є проведення історико-правового аналізу злочинн</w:t>
      </w:r>
      <w:r w:rsidR="009041F5">
        <w:rPr>
          <w:rFonts w:ascii="Times New Roman" w:hAnsi="Times New Roman" w:cs="Times New Roman"/>
          <w:sz w:val="28"/>
          <w:szCs w:val="28"/>
        </w:rPr>
        <w:t xml:space="preserve">ості одностатевих зносин </w:t>
      </w:r>
      <w:r w:rsidR="00740EC7">
        <w:rPr>
          <w:rFonts w:ascii="Times New Roman" w:hAnsi="Times New Roman" w:cs="Times New Roman"/>
          <w:sz w:val="28"/>
          <w:szCs w:val="28"/>
        </w:rPr>
        <w:t xml:space="preserve"> у </w:t>
      </w:r>
      <w:r w:rsidR="009041F5">
        <w:rPr>
          <w:rFonts w:ascii="Times New Roman" w:hAnsi="Times New Roman" w:cs="Times New Roman"/>
          <w:sz w:val="28"/>
          <w:szCs w:val="28"/>
        </w:rPr>
        <w:t xml:space="preserve">Європі та США </w:t>
      </w:r>
      <w:r w:rsidR="00740EC7">
        <w:rPr>
          <w:rFonts w:ascii="Times New Roman" w:hAnsi="Times New Roman" w:cs="Times New Roman"/>
          <w:sz w:val="28"/>
          <w:szCs w:val="28"/>
        </w:rPr>
        <w:t>період</w:t>
      </w:r>
      <w:r w:rsidR="009041F5">
        <w:rPr>
          <w:rFonts w:ascii="Times New Roman" w:hAnsi="Times New Roman" w:cs="Times New Roman"/>
          <w:sz w:val="28"/>
          <w:szCs w:val="28"/>
        </w:rPr>
        <w:t>у</w:t>
      </w:r>
      <w:r w:rsidR="00740EC7">
        <w:rPr>
          <w:rFonts w:ascii="Times New Roman" w:hAnsi="Times New Roman" w:cs="Times New Roman"/>
          <w:sz w:val="28"/>
          <w:szCs w:val="28"/>
        </w:rPr>
        <w:t xml:space="preserve"> середньовіччя та Ренесансу.</w:t>
      </w:r>
    </w:p>
    <w:p w:rsidR="003E4D52" w:rsidRPr="00DD01CA" w:rsidRDefault="008B5BA7" w:rsidP="00A309AC">
      <w:pPr>
        <w:spacing w:after="0" w:line="360" w:lineRule="auto"/>
        <w:ind w:firstLine="709"/>
        <w:jc w:val="both"/>
        <w:rPr>
          <w:rFonts w:ascii="Times New Roman" w:hAnsi="Times New Roman" w:cs="Times New Roman"/>
          <w:sz w:val="28"/>
          <w:szCs w:val="28"/>
        </w:rPr>
      </w:pPr>
      <w:r w:rsidRPr="008B5BA7">
        <w:rPr>
          <w:rFonts w:ascii="Times New Roman" w:hAnsi="Times New Roman" w:cs="Times New Roman"/>
          <w:b/>
          <w:sz w:val="28"/>
          <w:szCs w:val="28"/>
        </w:rPr>
        <w:t>Виклад основного матеріалу.</w:t>
      </w:r>
      <w:r>
        <w:rPr>
          <w:rFonts w:ascii="Times New Roman" w:hAnsi="Times New Roman" w:cs="Times New Roman"/>
          <w:sz w:val="28"/>
          <w:szCs w:val="28"/>
        </w:rPr>
        <w:t xml:space="preserve"> </w:t>
      </w:r>
      <w:r w:rsidR="003E4D52">
        <w:rPr>
          <w:rFonts w:ascii="Times New Roman" w:hAnsi="Times New Roman" w:cs="Times New Roman"/>
          <w:sz w:val="28"/>
          <w:szCs w:val="28"/>
        </w:rPr>
        <w:t xml:space="preserve">Як відомо, гомосексуальні зносини були частиною культури та суспільного життя практичного в кожному куточку античного світу. </w:t>
      </w:r>
      <w:r w:rsidR="00EC7146">
        <w:rPr>
          <w:rFonts w:ascii="Times New Roman" w:hAnsi="Times New Roman" w:cs="Times New Roman"/>
          <w:sz w:val="28"/>
          <w:szCs w:val="28"/>
        </w:rPr>
        <w:t>Хоча однозначно</w:t>
      </w:r>
      <w:r w:rsidR="00750FD1">
        <w:rPr>
          <w:rFonts w:ascii="Times New Roman" w:hAnsi="Times New Roman" w:cs="Times New Roman"/>
          <w:sz w:val="28"/>
          <w:szCs w:val="28"/>
        </w:rPr>
        <w:t xml:space="preserve"> правове ставлення до одностатевих </w:t>
      </w:r>
      <w:r w:rsidR="00EC7146">
        <w:rPr>
          <w:rFonts w:ascii="Times New Roman" w:hAnsi="Times New Roman" w:cs="Times New Roman"/>
          <w:sz w:val="28"/>
          <w:szCs w:val="28"/>
        </w:rPr>
        <w:t xml:space="preserve">зносин в ті часи зробити не можна, </w:t>
      </w:r>
      <w:r w:rsidR="000A6E89">
        <w:rPr>
          <w:rFonts w:ascii="Times New Roman" w:hAnsi="Times New Roman" w:cs="Times New Roman"/>
          <w:sz w:val="28"/>
          <w:szCs w:val="28"/>
        </w:rPr>
        <w:t>однак ми здатні</w:t>
      </w:r>
      <w:r w:rsidR="00EC7146">
        <w:rPr>
          <w:rFonts w:ascii="Times New Roman" w:hAnsi="Times New Roman" w:cs="Times New Roman"/>
          <w:sz w:val="28"/>
          <w:szCs w:val="28"/>
        </w:rPr>
        <w:t xml:space="preserve"> сміливо констатувати той факт, що одностатеві стосунки бул</w:t>
      </w:r>
      <w:r w:rsidR="008B16C0">
        <w:rPr>
          <w:rFonts w:ascii="Times New Roman" w:hAnsi="Times New Roman" w:cs="Times New Roman"/>
          <w:sz w:val="28"/>
          <w:szCs w:val="28"/>
        </w:rPr>
        <w:t>и частиною тогочасного соціуму, а інколи навіть заохочувалися, як наприклад, в грецькі</w:t>
      </w:r>
      <w:r w:rsidR="005F2FB6">
        <w:rPr>
          <w:rFonts w:ascii="Times New Roman" w:hAnsi="Times New Roman" w:cs="Times New Roman"/>
          <w:sz w:val="28"/>
          <w:szCs w:val="28"/>
        </w:rPr>
        <w:t xml:space="preserve">й армії. Щодо </w:t>
      </w:r>
      <w:proofErr w:type="spellStart"/>
      <w:r w:rsidR="005F2FB6">
        <w:rPr>
          <w:rFonts w:ascii="Times New Roman" w:hAnsi="Times New Roman" w:cs="Times New Roman"/>
          <w:sz w:val="28"/>
          <w:szCs w:val="28"/>
        </w:rPr>
        <w:t>нецісгендерності</w:t>
      </w:r>
      <w:proofErr w:type="spellEnd"/>
      <w:r w:rsidR="008B16C0">
        <w:rPr>
          <w:rFonts w:ascii="Times New Roman" w:hAnsi="Times New Roman" w:cs="Times New Roman"/>
          <w:sz w:val="28"/>
          <w:szCs w:val="28"/>
        </w:rPr>
        <w:t xml:space="preserve">, то стверджувати щось ще важче, ніж у випадку з сексуальною ідентичністю. Це пояснюється тим, що приховування своє статі або ж переодягання в протилежну стать часто викликалось іншими, ніж </w:t>
      </w:r>
      <w:proofErr w:type="spellStart"/>
      <w:r w:rsidR="008B16C0">
        <w:rPr>
          <w:rFonts w:ascii="Times New Roman" w:hAnsi="Times New Roman" w:cs="Times New Roman"/>
          <w:sz w:val="28"/>
          <w:szCs w:val="28"/>
        </w:rPr>
        <w:t>трансгендерність</w:t>
      </w:r>
      <w:proofErr w:type="spellEnd"/>
      <w:r w:rsidR="008B16C0">
        <w:rPr>
          <w:rFonts w:ascii="Times New Roman" w:hAnsi="Times New Roman" w:cs="Times New Roman"/>
          <w:sz w:val="28"/>
          <w:szCs w:val="28"/>
        </w:rPr>
        <w:t>, причинами – бажання зайняти владний пост, що було найчастіш</w:t>
      </w:r>
      <w:r w:rsidR="005F2FB6">
        <w:rPr>
          <w:rFonts w:ascii="Times New Roman" w:hAnsi="Times New Roman" w:cs="Times New Roman"/>
          <w:sz w:val="28"/>
          <w:szCs w:val="28"/>
        </w:rPr>
        <w:t xml:space="preserve">е можливим лише для чоловіків </w:t>
      </w:r>
      <w:r w:rsidR="005F2FB6">
        <w:rPr>
          <w:rFonts w:ascii="Times New Roman" w:hAnsi="Times New Roman" w:cs="Times New Roman"/>
          <w:sz w:val="28"/>
          <w:szCs w:val="28"/>
        </w:rPr>
        <w:lastRenderedPageBreak/>
        <w:t>(</w:t>
      </w:r>
      <w:r w:rsidR="008B16C0">
        <w:rPr>
          <w:rFonts w:ascii="Times New Roman" w:hAnsi="Times New Roman" w:cs="Times New Roman"/>
          <w:sz w:val="28"/>
          <w:szCs w:val="28"/>
        </w:rPr>
        <w:t xml:space="preserve">наприклад, єгипетський фараон </w:t>
      </w:r>
      <w:proofErr w:type="spellStart"/>
      <w:r w:rsidR="008B16C0">
        <w:rPr>
          <w:rFonts w:ascii="Times New Roman" w:hAnsi="Times New Roman" w:cs="Times New Roman"/>
          <w:sz w:val="28"/>
          <w:szCs w:val="28"/>
        </w:rPr>
        <w:t>Хатшепсут</w:t>
      </w:r>
      <w:proofErr w:type="spellEnd"/>
      <w:r w:rsidR="008B16C0">
        <w:rPr>
          <w:rFonts w:ascii="Times New Roman" w:hAnsi="Times New Roman" w:cs="Times New Roman"/>
          <w:sz w:val="28"/>
          <w:szCs w:val="28"/>
        </w:rPr>
        <w:t>, яка була жіночої статі і приховувала це), або ж культурні особливості того чи іншого народу (наприклад, грецький театр).</w:t>
      </w:r>
    </w:p>
    <w:p w:rsidR="00A309AC" w:rsidRPr="00DD01CA" w:rsidRDefault="00A309AC" w:rsidP="00A309AC">
      <w:pPr>
        <w:spacing w:after="0" w:line="360" w:lineRule="auto"/>
        <w:ind w:firstLine="709"/>
        <w:jc w:val="both"/>
        <w:rPr>
          <w:rFonts w:ascii="Times New Roman" w:hAnsi="Times New Roman" w:cs="Times New Roman"/>
          <w:sz w:val="28"/>
          <w:szCs w:val="28"/>
          <w:lang w:val="ru-RU"/>
        </w:rPr>
      </w:pPr>
      <w:r w:rsidRPr="00FD34B4">
        <w:rPr>
          <w:rFonts w:ascii="Times New Roman" w:hAnsi="Times New Roman" w:cs="Times New Roman"/>
          <w:sz w:val="28"/>
          <w:szCs w:val="28"/>
        </w:rPr>
        <w:t>Після занепаду великих древніх цивілізацій на перший план стала релігія. В цій боротьбі за моральність відношення до гомосексуа</w:t>
      </w:r>
      <w:r w:rsidR="00685578">
        <w:rPr>
          <w:rFonts w:ascii="Times New Roman" w:hAnsi="Times New Roman" w:cs="Times New Roman"/>
          <w:sz w:val="28"/>
          <w:szCs w:val="28"/>
        </w:rPr>
        <w:t>лізму різко змінилося. Ще Старий Запов</w:t>
      </w:r>
      <w:r w:rsidRPr="00FD34B4">
        <w:rPr>
          <w:rFonts w:ascii="Times New Roman" w:hAnsi="Times New Roman" w:cs="Times New Roman"/>
          <w:sz w:val="28"/>
          <w:szCs w:val="28"/>
        </w:rPr>
        <w:t>іт містив в собі повчання,</w:t>
      </w:r>
      <w:r w:rsidR="00685578">
        <w:rPr>
          <w:rFonts w:ascii="Times New Roman" w:hAnsi="Times New Roman" w:cs="Times New Roman"/>
          <w:sz w:val="28"/>
          <w:szCs w:val="28"/>
        </w:rPr>
        <w:t xml:space="preserve"> типу історій про жителів Содому</w:t>
      </w:r>
      <w:r w:rsidRPr="00FD34B4">
        <w:rPr>
          <w:rFonts w:ascii="Times New Roman" w:hAnsi="Times New Roman" w:cs="Times New Roman"/>
          <w:sz w:val="28"/>
          <w:szCs w:val="28"/>
        </w:rPr>
        <w:t xml:space="preserve"> та Гоморри. «Не лягай з чоловіком як з жінкою – це </w:t>
      </w:r>
      <w:proofErr w:type="spellStart"/>
      <w:r w:rsidRPr="00FD34B4">
        <w:rPr>
          <w:rFonts w:ascii="Times New Roman" w:hAnsi="Times New Roman" w:cs="Times New Roman"/>
          <w:sz w:val="28"/>
          <w:szCs w:val="28"/>
        </w:rPr>
        <w:t>мерзість</w:t>
      </w:r>
      <w:proofErr w:type="spellEnd"/>
      <w:r w:rsidRPr="00FD34B4">
        <w:rPr>
          <w:rFonts w:ascii="Times New Roman" w:hAnsi="Times New Roman" w:cs="Times New Roman"/>
          <w:sz w:val="28"/>
          <w:szCs w:val="28"/>
        </w:rPr>
        <w:t xml:space="preserve">», </w:t>
      </w:r>
      <w:r w:rsidR="0012793A">
        <w:rPr>
          <w:rFonts w:ascii="Times New Roman" w:hAnsi="Times New Roman" w:cs="Times New Roman"/>
          <w:sz w:val="28"/>
          <w:szCs w:val="28"/>
        </w:rPr>
        <w:t>написано в ньому</w:t>
      </w:r>
      <w:r w:rsidRPr="00FD34B4">
        <w:rPr>
          <w:rFonts w:ascii="Times New Roman" w:hAnsi="Times New Roman" w:cs="Times New Roman"/>
          <w:sz w:val="28"/>
          <w:szCs w:val="28"/>
        </w:rPr>
        <w:t xml:space="preserve"> </w:t>
      </w:r>
      <w:r w:rsidRPr="00FD34B4">
        <w:rPr>
          <w:rFonts w:ascii="Times New Roman" w:hAnsi="Times New Roman" w:cs="Times New Roman"/>
          <w:sz w:val="28"/>
          <w:szCs w:val="28"/>
          <w:lang w:val="ru-RU"/>
        </w:rPr>
        <w:t>[</w:t>
      </w:r>
      <w:r w:rsidR="0012793A">
        <w:rPr>
          <w:rFonts w:ascii="Times New Roman" w:hAnsi="Times New Roman" w:cs="Times New Roman"/>
          <w:sz w:val="28"/>
          <w:szCs w:val="28"/>
          <w:lang w:val="ru-RU"/>
        </w:rPr>
        <w:t>1, с. 117</w:t>
      </w:r>
      <w:r w:rsidRPr="00FD34B4">
        <w:rPr>
          <w:rFonts w:ascii="Times New Roman" w:hAnsi="Times New Roman" w:cs="Times New Roman"/>
          <w:sz w:val="28"/>
          <w:szCs w:val="28"/>
          <w:lang w:val="ru-RU"/>
        </w:rPr>
        <w:t>]</w:t>
      </w:r>
      <w:r w:rsidR="0012793A" w:rsidRPr="00DD01CA">
        <w:rPr>
          <w:rFonts w:ascii="Times New Roman" w:hAnsi="Times New Roman" w:cs="Times New Roman"/>
          <w:sz w:val="28"/>
          <w:szCs w:val="28"/>
          <w:lang w:val="ru-RU"/>
        </w:rPr>
        <w:t>.</w:t>
      </w:r>
    </w:p>
    <w:p w:rsidR="00056BD0"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В перших століттях Нової ери почались та швидко набрали обертів прямі переслідування представників нетрадиційної орієнтації. </w:t>
      </w:r>
    </w:p>
    <w:p w:rsidR="00056BD0" w:rsidRPr="00DD01CA" w:rsidRDefault="00056BD0" w:rsidP="00056BD0">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Після розквіту та поширення християнства в 4 ст. н.е. відношення до гомосексуалізму почало різко змінюватися. І вже в 6 ст. н.е. імператор Юстиніан І заборонив законом </w:t>
      </w:r>
      <w:proofErr w:type="spellStart"/>
      <w:r w:rsidRPr="00FD34B4">
        <w:rPr>
          <w:rFonts w:ascii="Times New Roman" w:hAnsi="Times New Roman" w:cs="Times New Roman"/>
          <w:sz w:val="28"/>
          <w:szCs w:val="28"/>
        </w:rPr>
        <w:t>мужеложство</w:t>
      </w:r>
      <w:proofErr w:type="spellEnd"/>
      <w:r w:rsidRPr="00FD34B4">
        <w:rPr>
          <w:rFonts w:ascii="Times New Roman" w:hAnsi="Times New Roman" w:cs="Times New Roman"/>
          <w:sz w:val="28"/>
          <w:szCs w:val="28"/>
        </w:rPr>
        <w:t>, піддаючи дізнанню випадки не лише ті, які виникали після прийняття даного норматив</w:t>
      </w:r>
      <w:r w:rsidR="0012793A">
        <w:rPr>
          <w:rFonts w:ascii="Times New Roman" w:hAnsi="Times New Roman" w:cs="Times New Roman"/>
          <w:sz w:val="28"/>
          <w:szCs w:val="28"/>
        </w:rPr>
        <w:t xml:space="preserve">ного акту, а й задовго до цього </w:t>
      </w:r>
      <w:r w:rsidR="0012793A" w:rsidRPr="00DD01CA">
        <w:rPr>
          <w:rFonts w:ascii="Times New Roman" w:hAnsi="Times New Roman" w:cs="Times New Roman"/>
          <w:sz w:val="28"/>
          <w:szCs w:val="28"/>
        </w:rPr>
        <w:t xml:space="preserve">[2, </w:t>
      </w:r>
      <w:r w:rsidR="0012793A">
        <w:rPr>
          <w:rFonts w:ascii="Times New Roman" w:hAnsi="Times New Roman" w:cs="Times New Roman"/>
          <w:sz w:val="28"/>
          <w:szCs w:val="28"/>
          <w:lang w:val="en-US"/>
        </w:rPr>
        <w:t>c</w:t>
      </w:r>
      <w:r w:rsidR="0012793A" w:rsidRPr="00DD01CA">
        <w:rPr>
          <w:rFonts w:ascii="Times New Roman" w:hAnsi="Times New Roman" w:cs="Times New Roman"/>
          <w:sz w:val="28"/>
          <w:szCs w:val="28"/>
        </w:rPr>
        <w:t>. 74].</w:t>
      </w:r>
    </w:p>
    <w:p w:rsidR="00056BD0" w:rsidRPr="00FD34B4" w:rsidRDefault="00A309AC" w:rsidP="00056BD0">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В середньовіччі ситуація погіршилася ще більше. </w:t>
      </w:r>
      <w:r w:rsidR="00056BD0">
        <w:rPr>
          <w:rFonts w:ascii="Times New Roman" w:hAnsi="Times New Roman" w:cs="Times New Roman"/>
          <w:sz w:val="28"/>
          <w:szCs w:val="28"/>
        </w:rPr>
        <w:t>В</w:t>
      </w:r>
      <w:r w:rsidR="00056BD0" w:rsidRPr="00FD34B4">
        <w:rPr>
          <w:rFonts w:ascii="Times New Roman" w:hAnsi="Times New Roman" w:cs="Times New Roman"/>
          <w:sz w:val="28"/>
          <w:szCs w:val="28"/>
        </w:rPr>
        <w:t xml:space="preserve"> ті часи гріховними вважалися будь які статеві зв’язки, які не тягнули за собою зачаття. Вони називалися «содомія». Тобто від сексуальних гонін</w:t>
      </w:r>
      <w:r w:rsidR="005F2FB6">
        <w:rPr>
          <w:rFonts w:ascii="Times New Roman" w:hAnsi="Times New Roman" w:cs="Times New Roman"/>
          <w:sz w:val="28"/>
          <w:szCs w:val="28"/>
        </w:rPr>
        <w:t xml:space="preserve">ь страждали не лише представники нетрадиційної орієнтації, а й </w:t>
      </w:r>
      <w:proofErr w:type="spellStart"/>
      <w:r w:rsidR="005F2FB6">
        <w:rPr>
          <w:rFonts w:ascii="Times New Roman" w:hAnsi="Times New Roman" w:cs="Times New Roman"/>
          <w:sz w:val="28"/>
          <w:szCs w:val="28"/>
        </w:rPr>
        <w:t>гетеросексуали</w:t>
      </w:r>
      <w:proofErr w:type="spellEnd"/>
      <w:r w:rsidR="00056BD0" w:rsidRPr="00FD34B4">
        <w:rPr>
          <w:rFonts w:ascii="Times New Roman" w:hAnsi="Times New Roman" w:cs="Times New Roman"/>
          <w:sz w:val="28"/>
          <w:szCs w:val="28"/>
        </w:rPr>
        <w:t>, які полюбляли експерименти в ліжку.</w:t>
      </w:r>
    </w:p>
    <w:p w:rsidR="00A309AC"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Під натиском церкви, одна за одною, більшість європейських держав визнали содомію злочином, по тяжкості рівним чак</w:t>
      </w:r>
      <w:r w:rsidR="00FA2498">
        <w:rPr>
          <w:rFonts w:ascii="Times New Roman" w:hAnsi="Times New Roman" w:cs="Times New Roman"/>
          <w:sz w:val="28"/>
          <w:szCs w:val="28"/>
        </w:rPr>
        <w:t>лунству та єресі. Позиція церкви</w:t>
      </w:r>
      <w:r w:rsidRPr="00FD34B4">
        <w:rPr>
          <w:rFonts w:ascii="Times New Roman" w:hAnsi="Times New Roman" w:cs="Times New Roman"/>
          <w:sz w:val="28"/>
          <w:szCs w:val="28"/>
        </w:rPr>
        <w:t xml:space="preserve"> стосовно гомосексуалізму була твердою: ні за яких обставин. Содомія характеризувалась як неприродня та </w:t>
      </w:r>
      <w:proofErr w:type="spellStart"/>
      <w:r w:rsidRPr="00FD34B4">
        <w:rPr>
          <w:rFonts w:ascii="Times New Roman" w:hAnsi="Times New Roman" w:cs="Times New Roman"/>
          <w:sz w:val="28"/>
          <w:szCs w:val="28"/>
        </w:rPr>
        <w:t>богопротивна</w:t>
      </w:r>
      <w:proofErr w:type="spellEnd"/>
      <w:r w:rsidRPr="00FD34B4">
        <w:rPr>
          <w:rFonts w:ascii="Times New Roman" w:hAnsi="Times New Roman" w:cs="Times New Roman"/>
          <w:sz w:val="28"/>
          <w:szCs w:val="28"/>
        </w:rPr>
        <w:t xml:space="preserve"> справа і каралася лише одним способом – смертною карою. </w:t>
      </w:r>
    </w:p>
    <w:p w:rsidR="00117048" w:rsidRDefault="00117048" w:rsidP="0011704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Антигомосексуальні</w:t>
      </w:r>
      <w:proofErr w:type="spellEnd"/>
      <w:r>
        <w:rPr>
          <w:rFonts w:ascii="Times New Roman" w:hAnsi="Times New Roman" w:cs="Times New Roman"/>
          <w:sz w:val="28"/>
          <w:szCs w:val="28"/>
        </w:rPr>
        <w:t xml:space="preserve"> закони почали набирати обертів в другій половині 12 століття, коли по всій Європі пройшла хвиля юридичного закріплення заборони содомії. У 1232 році число італійських міст приєдналися до інквізиційної компанії, ініційованої Папою </w:t>
      </w:r>
      <w:proofErr w:type="spellStart"/>
      <w:r>
        <w:rPr>
          <w:rFonts w:ascii="Times New Roman" w:hAnsi="Times New Roman" w:cs="Times New Roman"/>
          <w:sz w:val="28"/>
          <w:szCs w:val="28"/>
        </w:rPr>
        <w:t>Грегором</w:t>
      </w:r>
      <w:proofErr w:type="spellEnd"/>
      <w:r>
        <w:rPr>
          <w:rFonts w:ascii="Times New Roman" w:hAnsi="Times New Roman" w:cs="Times New Roman"/>
          <w:sz w:val="28"/>
          <w:szCs w:val="28"/>
        </w:rPr>
        <w:t xml:space="preserve"> ІХ. Згідно даної політики, за содомію карали ампутацією яєчок для тих, хто вчинив даний злочин вперше та видаленням </w:t>
      </w:r>
      <w:proofErr w:type="spellStart"/>
      <w:r>
        <w:rPr>
          <w:rFonts w:ascii="Times New Roman" w:hAnsi="Times New Roman" w:cs="Times New Roman"/>
          <w:sz w:val="28"/>
          <w:szCs w:val="28"/>
        </w:rPr>
        <w:t>пенісу</w:t>
      </w:r>
      <w:proofErr w:type="spellEnd"/>
      <w:r>
        <w:rPr>
          <w:rFonts w:ascii="Times New Roman" w:hAnsi="Times New Roman" w:cs="Times New Roman"/>
          <w:sz w:val="28"/>
          <w:szCs w:val="28"/>
        </w:rPr>
        <w:t xml:space="preserve"> для правопорушників, що скоїли содомію вдруге. Для </w:t>
      </w:r>
      <w:r>
        <w:rPr>
          <w:rFonts w:ascii="Times New Roman" w:hAnsi="Times New Roman" w:cs="Times New Roman"/>
          <w:sz w:val="28"/>
          <w:szCs w:val="28"/>
        </w:rPr>
        <w:lastRenderedPageBreak/>
        <w:t xml:space="preserve">систематичних же содомітів, такі діяння загрожували смертною карою у вигляді публічного спалення. </w:t>
      </w:r>
      <w:r w:rsidR="00A309AC" w:rsidRPr="00FD34B4">
        <w:rPr>
          <w:rFonts w:ascii="Times New Roman" w:hAnsi="Times New Roman" w:cs="Times New Roman"/>
          <w:sz w:val="28"/>
          <w:szCs w:val="28"/>
        </w:rPr>
        <w:t xml:space="preserve">У Франції та Іспанії </w:t>
      </w:r>
      <w:proofErr w:type="spellStart"/>
      <w:r w:rsidR="00A309AC" w:rsidRPr="00FD34B4">
        <w:rPr>
          <w:rFonts w:ascii="Times New Roman" w:hAnsi="Times New Roman" w:cs="Times New Roman"/>
          <w:sz w:val="28"/>
          <w:szCs w:val="28"/>
        </w:rPr>
        <w:t>антигомосексуальні</w:t>
      </w:r>
      <w:proofErr w:type="spellEnd"/>
      <w:r w:rsidR="00A309AC" w:rsidRPr="00FD34B4">
        <w:rPr>
          <w:rFonts w:ascii="Times New Roman" w:hAnsi="Times New Roman" w:cs="Times New Roman"/>
          <w:sz w:val="28"/>
          <w:szCs w:val="28"/>
        </w:rPr>
        <w:t xml:space="preserve"> норми з’явилися з прийняттям Кодексу Альфонса Х у 1255 році</w:t>
      </w:r>
      <w:r w:rsidR="0012793A" w:rsidRPr="00DD01CA">
        <w:rPr>
          <w:rFonts w:ascii="Times New Roman" w:hAnsi="Times New Roman" w:cs="Times New Roman"/>
          <w:sz w:val="28"/>
          <w:szCs w:val="28"/>
          <w:lang w:val="ru-RU"/>
        </w:rPr>
        <w:t xml:space="preserve"> [3]</w:t>
      </w:r>
      <w:r w:rsidR="00A309AC" w:rsidRPr="00FD34B4">
        <w:rPr>
          <w:rFonts w:ascii="Times New Roman" w:hAnsi="Times New Roman" w:cs="Times New Roman"/>
          <w:sz w:val="28"/>
          <w:szCs w:val="28"/>
        </w:rPr>
        <w:t>.</w:t>
      </w:r>
      <w:r w:rsidR="0012793A">
        <w:rPr>
          <w:rFonts w:ascii="Times New Roman" w:hAnsi="Times New Roman" w:cs="Times New Roman"/>
          <w:sz w:val="28"/>
          <w:szCs w:val="28"/>
        </w:rPr>
        <w:t xml:space="preserve"> </w:t>
      </w:r>
    </w:p>
    <w:p w:rsidR="00750FD1" w:rsidRPr="00FD34B4" w:rsidRDefault="00750FD1" w:rsidP="00750FD1">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У визначенні гомосексуалізму </w:t>
      </w:r>
      <w:proofErr w:type="spellStart"/>
      <w:r w:rsidRPr="00FD34B4">
        <w:rPr>
          <w:rFonts w:ascii="Times New Roman" w:hAnsi="Times New Roman" w:cs="Times New Roman"/>
          <w:sz w:val="28"/>
          <w:szCs w:val="28"/>
        </w:rPr>
        <w:t>Петр</w:t>
      </w:r>
      <w:proofErr w:type="spellEnd"/>
      <w:r w:rsidRPr="00FD34B4">
        <w:rPr>
          <w:rFonts w:ascii="Times New Roman" w:hAnsi="Times New Roman" w:cs="Times New Roman"/>
          <w:sz w:val="28"/>
          <w:szCs w:val="28"/>
        </w:rPr>
        <w:t xml:space="preserve"> </w:t>
      </w:r>
      <w:proofErr w:type="spellStart"/>
      <w:r w:rsidRPr="00FD34B4">
        <w:rPr>
          <w:rFonts w:ascii="Times New Roman" w:hAnsi="Times New Roman" w:cs="Times New Roman"/>
          <w:sz w:val="28"/>
          <w:szCs w:val="28"/>
        </w:rPr>
        <w:t>Даміан</w:t>
      </w:r>
      <w:proofErr w:type="spellEnd"/>
      <w:r w:rsidRPr="00FD34B4">
        <w:rPr>
          <w:rFonts w:ascii="Times New Roman" w:hAnsi="Times New Roman" w:cs="Times New Roman"/>
          <w:sz w:val="28"/>
          <w:szCs w:val="28"/>
        </w:rPr>
        <w:t xml:space="preserve"> в своїй праці «Гоморра» перераховував наступні способи заняття сексом: самостійна </w:t>
      </w:r>
      <w:proofErr w:type="spellStart"/>
      <w:r w:rsidRPr="00FD34B4">
        <w:rPr>
          <w:rFonts w:ascii="Times New Roman" w:hAnsi="Times New Roman" w:cs="Times New Roman"/>
          <w:sz w:val="28"/>
          <w:szCs w:val="28"/>
        </w:rPr>
        <w:t>маструбація</w:t>
      </w:r>
      <w:proofErr w:type="spellEnd"/>
      <w:r w:rsidRPr="00FD34B4">
        <w:rPr>
          <w:rFonts w:ascii="Times New Roman" w:hAnsi="Times New Roman" w:cs="Times New Roman"/>
          <w:sz w:val="28"/>
          <w:szCs w:val="28"/>
        </w:rPr>
        <w:t xml:space="preserve">, взаємна </w:t>
      </w:r>
      <w:proofErr w:type="spellStart"/>
      <w:r w:rsidRPr="00FD34B4">
        <w:rPr>
          <w:rFonts w:ascii="Times New Roman" w:hAnsi="Times New Roman" w:cs="Times New Roman"/>
          <w:sz w:val="28"/>
          <w:szCs w:val="28"/>
        </w:rPr>
        <w:t>маструбація</w:t>
      </w:r>
      <w:proofErr w:type="spellEnd"/>
      <w:r w:rsidRPr="00FD34B4">
        <w:rPr>
          <w:rFonts w:ascii="Times New Roman" w:hAnsi="Times New Roman" w:cs="Times New Roman"/>
          <w:sz w:val="28"/>
          <w:szCs w:val="28"/>
        </w:rPr>
        <w:t xml:space="preserve">, сексуальний акт між </w:t>
      </w:r>
      <w:proofErr w:type="spellStart"/>
      <w:r w:rsidRPr="00FD34B4">
        <w:rPr>
          <w:rFonts w:ascii="Times New Roman" w:hAnsi="Times New Roman" w:cs="Times New Roman"/>
          <w:sz w:val="28"/>
          <w:szCs w:val="28"/>
        </w:rPr>
        <w:t>бедрами</w:t>
      </w:r>
      <w:proofErr w:type="spellEnd"/>
      <w:r w:rsidRPr="00FD34B4">
        <w:rPr>
          <w:rFonts w:ascii="Times New Roman" w:hAnsi="Times New Roman" w:cs="Times New Roman"/>
          <w:sz w:val="28"/>
          <w:szCs w:val="28"/>
        </w:rPr>
        <w:t xml:space="preserve"> і анальний секс (останнє, </w:t>
      </w:r>
      <w:proofErr w:type="spellStart"/>
      <w:r w:rsidRPr="00FD34B4">
        <w:rPr>
          <w:rFonts w:ascii="Times New Roman" w:hAnsi="Times New Roman" w:cs="Times New Roman"/>
          <w:sz w:val="28"/>
          <w:szCs w:val="28"/>
        </w:rPr>
        <w:t>доречі</w:t>
      </w:r>
      <w:proofErr w:type="spellEnd"/>
      <w:r w:rsidRPr="00FD34B4">
        <w:rPr>
          <w:rFonts w:ascii="Times New Roman" w:hAnsi="Times New Roman" w:cs="Times New Roman"/>
          <w:sz w:val="28"/>
          <w:szCs w:val="28"/>
        </w:rPr>
        <w:t>, вважалося настільки неприйнятним, що більшість авторів старались навіть не згадувати його в своїх книгах)</w:t>
      </w:r>
      <w:r w:rsidR="0012793A">
        <w:rPr>
          <w:rFonts w:ascii="Times New Roman" w:hAnsi="Times New Roman" w:cs="Times New Roman"/>
          <w:sz w:val="28"/>
          <w:szCs w:val="28"/>
        </w:rPr>
        <w:t xml:space="preserve"> </w:t>
      </w:r>
      <w:r w:rsidR="0012793A" w:rsidRPr="00DD01CA">
        <w:rPr>
          <w:rFonts w:ascii="Times New Roman" w:hAnsi="Times New Roman" w:cs="Times New Roman"/>
          <w:sz w:val="28"/>
          <w:szCs w:val="28"/>
        </w:rPr>
        <w:t>[4]</w:t>
      </w:r>
      <w:r w:rsidRPr="00FD34B4">
        <w:rPr>
          <w:rFonts w:ascii="Times New Roman" w:hAnsi="Times New Roman" w:cs="Times New Roman"/>
          <w:sz w:val="28"/>
          <w:szCs w:val="28"/>
        </w:rPr>
        <w:t>.</w:t>
      </w:r>
    </w:p>
    <w:p w:rsidR="00750FD1" w:rsidRDefault="00750FD1" w:rsidP="00750FD1">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В 12-13 століттях содомітів було прийнято палити на вогнищах (У Великобританії в ХІІІ ст. за сексуальний зв'язок з дітьми, євреями або між особами однієї </w:t>
      </w:r>
      <w:r w:rsidR="001D0EA6">
        <w:rPr>
          <w:rFonts w:ascii="Times New Roman" w:hAnsi="Times New Roman" w:cs="Times New Roman"/>
          <w:sz w:val="28"/>
          <w:szCs w:val="28"/>
        </w:rPr>
        <w:t xml:space="preserve">й </w:t>
      </w:r>
      <w:r w:rsidRPr="00FD34B4">
        <w:rPr>
          <w:rFonts w:ascii="Times New Roman" w:hAnsi="Times New Roman" w:cs="Times New Roman"/>
          <w:sz w:val="28"/>
          <w:szCs w:val="28"/>
        </w:rPr>
        <w:t>тієї ж самої статі передбачалася смертна кара у вигляді спалення на вогнищі. Для цього не потрібна була наявність доказів, достатньо було чистосердечного зізнання, яке ле</w:t>
      </w:r>
      <w:r>
        <w:rPr>
          <w:rFonts w:ascii="Times New Roman" w:hAnsi="Times New Roman" w:cs="Times New Roman"/>
          <w:sz w:val="28"/>
          <w:szCs w:val="28"/>
        </w:rPr>
        <w:t>гко отримувалося під тортурами</w:t>
      </w:r>
      <w:r w:rsidRPr="00FD34B4">
        <w:rPr>
          <w:rFonts w:ascii="Times New Roman" w:hAnsi="Times New Roman" w:cs="Times New Roman"/>
          <w:sz w:val="28"/>
          <w:szCs w:val="28"/>
        </w:rPr>
        <w:t>). Їх також вішали, морили голодом до смерті, і намагалися, звичайно ж, «вигнати диявола» з них і заставити «спокутувати вину».</w:t>
      </w:r>
    </w:p>
    <w:p w:rsidR="00117048" w:rsidRPr="00750FD1" w:rsidRDefault="00117048" w:rsidP="00750FD1">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Святий Фома Аквінський</w:t>
      </w:r>
      <w:r>
        <w:rPr>
          <w:rFonts w:ascii="Times New Roman" w:hAnsi="Times New Roman" w:cs="Times New Roman"/>
          <w:sz w:val="28"/>
          <w:szCs w:val="28"/>
        </w:rPr>
        <w:t xml:space="preserve"> називав </w:t>
      </w:r>
      <w:r w:rsidRPr="00750FD1">
        <w:rPr>
          <w:rFonts w:ascii="Times New Roman" w:hAnsi="Times New Roman" w:cs="Times New Roman"/>
          <w:sz w:val="28"/>
          <w:szCs w:val="28"/>
        </w:rPr>
        <w:t xml:space="preserve">содомію другим за тяжкістю гріхом (після вбивства) в загальній ієрархії гріхів. Він розширив список так, що в нього потрапили будь-які форми та види сексу, окрім вагінального. Він також вважав содомією </w:t>
      </w:r>
      <w:proofErr w:type="spellStart"/>
      <w:r w:rsidRPr="00750FD1">
        <w:rPr>
          <w:rFonts w:ascii="Times New Roman" w:hAnsi="Times New Roman" w:cs="Times New Roman"/>
          <w:sz w:val="28"/>
          <w:szCs w:val="28"/>
        </w:rPr>
        <w:t>лесбійство</w:t>
      </w:r>
      <w:proofErr w:type="spellEnd"/>
      <w:r w:rsidRPr="00750FD1">
        <w:rPr>
          <w:rFonts w:ascii="Times New Roman" w:hAnsi="Times New Roman" w:cs="Times New Roman"/>
          <w:sz w:val="28"/>
          <w:szCs w:val="28"/>
        </w:rPr>
        <w:t>.</w:t>
      </w:r>
      <w:r w:rsidR="00255583" w:rsidRPr="00750FD1">
        <w:rPr>
          <w:rFonts w:ascii="Times New Roman" w:hAnsi="Times New Roman" w:cs="Times New Roman"/>
          <w:sz w:val="28"/>
          <w:szCs w:val="28"/>
        </w:rPr>
        <w:t xml:space="preserve"> Філософські та релігійні погляди даного вченого стали базисом для більш сучасних </w:t>
      </w:r>
      <w:proofErr w:type="spellStart"/>
      <w:r w:rsidR="00255583" w:rsidRPr="00750FD1">
        <w:rPr>
          <w:rFonts w:ascii="Times New Roman" w:hAnsi="Times New Roman" w:cs="Times New Roman"/>
          <w:sz w:val="28"/>
          <w:szCs w:val="28"/>
        </w:rPr>
        <w:t>антигомосексуальних</w:t>
      </w:r>
      <w:proofErr w:type="spellEnd"/>
      <w:r w:rsidR="00255583" w:rsidRPr="00750FD1">
        <w:rPr>
          <w:rFonts w:ascii="Times New Roman" w:hAnsi="Times New Roman" w:cs="Times New Roman"/>
          <w:sz w:val="28"/>
          <w:szCs w:val="28"/>
        </w:rPr>
        <w:t xml:space="preserve"> політик як у практиці Англійської церкви, так і у </w:t>
      </w:r>
      <w:proofErr w:type="spellStart"/>
      <w:r w:rsidR="00255583" w:rsidRPr="00750FD1">
        <w:rPr>
          <w:rFonts w:ascii="Times New Roman" w:hAnsi="Times New Roman" w:cs="Times New Roman"/>
          <w:sz w:val="28"/>
          <w:szCs w:val="28"/>
        </w:rPr>
        <w:t>романо</w:t>
      </w:r>
      <w:proofErr w:type="spellEnd"/>
      <w:r w:rsidR="00255583" w:rsidRPr="00750FD1">
        <w:rPr>
          <w:rFonts w:ascii="Times New Roman" w:hAnsi="Times New Roman" w:cs="Times New Roman"/>
          <w:sz w:val="28"/>
          <w:szCs w:val="28"/>
        </w:rPr>
        <w:t>-католицькому канонічному праві</w:t>
      </w:r>
      <w:r w:rsidR="0012793A" w:rsidRPr="00DD01CA">
        <w:rPr>
          <w:rFonts w:ascii="Times New Roman" w:hAnsi="Times New Roman" w:cs="Times New Roman"/>
          <w:sz w:val="28"/>
          <w:szCs w:val="28"/>
        </w:rPr>
        <w:t xml:space="preserve"> [5]</w:t>
      </w:r>
      <w:r w:rsidR="00255583" w:rsidRPr="00750FD1">
        <w:rPr>
          <w:rFonts w:ascii="Times New Roman" w:hAnsi="Times New Roman" w:cs="Times New Roman"/>
          <w:sz w:val="28"/>
          <w:szCs w:val="28"/>
        </w:rPr>
        <w:t xml:space="preserve">. </w:t>
      </w:r>
    </w:p>
    <w:p w:rsidR="00255583" w:rsidRPr="00750FD1" w:rsidRDefault="00255583" w:rsidP="00750FD1">
      <w:pPr>
        <w:pStyle w:val="HTML"/>
        <w:shd w:val="clear" w:color="auto" w:fill="FFFFFF"/>
        <w:spacing w:line="360" w:lineRule="auto"/>
        <w:ind w:firstLine="709"/>
        <w:jc w:val="both"/>
        <w:rPr>
          <w:rFonts w:ascii="Times New Roman" w:hAnsi="Times New Roman" w:cs="Times New Roman"/>
          <w:color w:val="212121"/>
          <w:sz w:val="28"/>
          <w:szCs w:val="28"/>
        </w:rPr>
      </w:pPr>
      <w:r w:rsidRPr="00750FD1">
        <w:rPr>
          <w:rFonts w:ascii="Times New Roman" w:hAnsi="Times New Roman" w:cs="Times New Roman"/>
          <w:sz w:val="28"/>
          <w:szCs w:val="28"/>
        </w:rPr>
        <w:t xml:space="preserve">Перша визначальна згадка щодо заборони гомосексуалізму в англійському цивільному праві виникла у 1376 році, </w:t>
      </w:r>
      <w:r w:rsidRPr="00750FD1">
        <w:rPr>
          <w:rFonts w:ascii="Times New Roman" w:hAnsi="Times New Roman" w:cs="Times New Roman"/>
          <w:color w:val="212121"/>
          <w:sz w:val="28"/>
          <w:szCs w:val="28"/>
        </w:rPr>
        <w:t>коли Божий парламент безуспішно звернувся до короля Едуарда III з проханням вигнати всіх "ломбардських брокерів", оскільки вони були злочинцями, а також інших іноземних ремісників та торговців, зокрема "євреїв та сарацинів". яких звинувачували в пропаганді «</w:t>
      </w:r>
      <w:proofErr w:type="spellStart"/>
      <w:r w:rsidRPr="00750FD1">
        <w:rPr>
          <w:rFonts w:ascii="Times New Roman" w:hAnsi="Times New Roman" w:cs="Times New Roman"/>
          <w:color w:val="212121"/>
          <w:sz w:val="28"/>
          <w:szCs w:val="28"/>
        </w:rPr>
        <w:t>пороку</w:t>
      </w:r>
      <w:proofErr w:type="spellEnd"/>
      <w:r w:rsidRPr="00750FD1">
        <w:rPr>
          <w:rFonts w:ascii="Times New Roman" w:hAnsi="Times New Roman" w:cs="Times New Roman"/>
          <w:color w:val="212121"/>
          <w:sz w:val="28"/>
          <w:szCs w:val="28"/>
        </w:rPr>
        <w:t>, надто жахливого, щоб його називати вголос», який, на їхню думку, знищив би країну. Однак заборона безпосередньо гомосексуальних фізичних зносин була нормативно закріплена аж у 1533 році</w:t>
      </w:r>
      <w:r w:rsidR="00750FD1" w:rsidRPr="00750FD1">
        <w:rPr>
          <w:rFonts w:ascii="Times New Roman" w:hAnsi="Times New Roman" w:cs="Times New Roman"/>
          <w:color w:val="212121"/>
          <w:sz w:val="28"/>
          <w:szCs w:val="28"/>
        </w:rPr>
        <w:t xml:space="preserve"> актом Генріха </w:t>
      </w:r>
      <w:r w:rsidR="00750FD1" w:rsidRPr="00750FD1">
        <w:rPr>
          <w:rFonts w:ascii="Times New Roman" w:hAnsi="Times New Roman" w:cs="Times New Roman"/>
          <w:color w:val="212121"/>
          <w:sz w:val="28"/>
          <w:szCs w:val="28"/>
          <w:lang w:val="en-US"/>
        </w:rPr>
        <w:t>VIII</w:t>
      </w:r>
      <w:r w:rsidR="00750FD1" w:rsidRPr="00DD01CA">
        <w:rPr>
          <w:rFonts w:ascii="Times New Roman" w:hAnsi="Times New Roman" w:cs="Times New Roman"/>
          <w:color w:val="212121"/>
          <w:sz w:val="28"/>
          <w:szCs w:val="28"/>
          <w:lang w:val="ru-RU"/>
        </w:rPr>
        <w:t xml:space="preserve"> </w:t>
      </w:r>
      <w:r w:rsidR="00750FD1" w:rsidRPr="00750FD1">
        <w:rPr>
          <w:rFonts w:ascii="Times New Roman" w:hAnsi="Times New Roman" w:cs="Times New Roman"/>
          <w:color w:val="212121"/>
          <w:sz w:val="28"/>
          <w:szCs w:val="28"/>
        </w:rPr>
        <w:t>у главі 6</w:t>
      </w:r>
      <w:r w:rsidR="00750FD1">
        <w:rPr>
          <w:rFonts w:ascii="Times New Roman" w:hAnsi="Times New Roman" w:cs="Times New Roman"/>
          <w:color w:val="212121"/>
          <w:sz w:val="28"/>
          <w:szCs w:val="28"/>
        </w:rPr>
        <w:t>, за яким будь які  сексуальні фізичні зносини між чоловіками каралися смертю.</w:t>
      </w:r>
    </w:p>
    <w:p w:rsidR="00A309AC" w:rsidRPr="00FD34B4" w:rsidRDefault="00750FD1" w:rsidP="00750F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рік до цього,</w:t>
      </w:r>
      <w:r w:rsidR="00A309AC" w:rsidRPr="00750FD1">
        <w:rPr>
          <w:rFonts w:ascii="Times New Roman" w:hAnsi="Times New Roman" w:cs="Times New Roman"/>
          <w:sz w:val="28"/>
          <w:szCs w:val="28"/>
        </w:rPr>
        <w:t xml:space="preserve"> в 1532 році за «содомію» смертна кара була встановлена у Священній Римській Імперії. Представники медицини весь цей час не втручалися в дане питання, тихенько відмовчуючись в стороні, даючи церкві повну свободу трактування гомосексуалізму як породження диявола</w:t>
      </w:r>
      <w:r w:rsidR="00A309AC" w:rsidRPr="00FD34B4">
        <w:rPr>
          <w:rFonts w:ascii="Times New Roman" w:hAnsi="Times New Roman" w:cs="Times New Roman"/>
          <w:sz w:val="28"/>
          <w:szCs w:val="28"/>
        </w:rPr>
        <w:t>.</w:t>
      </w:r>
    </w:p>
    <w:p w:rsidR="00A309AC" w:rsidRPr="00FD34B4"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Однак, не дивлячись на це, існують свідчення про те, що деякі представники вищої ланки населення все ж практикували гомосексуалізм.</w:t>
      </w:r>
    </w:p>
    <w:p w:rsidR="00A309AC" w:rsidRPr="00FD34B4"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Наприклад, про англійського короля Річарда І, </w:t>
      </w:r>
      <w:r w:rsidR="003F1D8B">
        <w:rPr>
          <w:rFonts w:ascii="Times New Roman" w:hAnsi="Times New Roman" w:cs="Times New Roman"/>
          <w:sz w:val="28"/>
          <w:szCs w:val="28"/>
        </w:rPr>
        <w:t>якого прозвали Річард Левове С</w:t>
      </w:r>
      <w:r w:rsidRPr="00FD34B4">
        <w:rPr>
          <w:rFonts w:ascii="Times New Roman" w:hAnsi="Times New Roman" w:cs="Times New Roman"/>
          <w:sz w:val="28"/>
          <w:szCs w:val="28"/>
        </w:rPr>
        <w:t>ерце за виключну хоробрість та військову майстерність, ходили чутки, що на момент зустрічі зі своєю майбутньою жінкою від перебував в сексуальному зв</w:t>
      </w:r>
      <w:r w:rsidRPr="00DD01CA">
        <w:rPr>
          <w:rFonts w:ascii="Times New Roman" w:hAnsi="Times New Roman" w:cs="Times New Roman"/>
          <w:sz w:val="28"/>
          <w:szCs w:val="28"/>
        </w:rPr>
        <w:t>’</w:t>
      </w:r>
      <w:r w:rsidRPr="00FD34B4">
        <w:rPr>
          <w:rFonts w:ascii="Times New Roman" w:hAnsi="Times New Roman" w:cs="Times New Roman"/>
          <w:sz w:val="28"/>
          <w:szCs w:val="28"/>
        </w:rPr>
        <w:t xml:space="preserve">язку зі своїм братом. Також короля зловили на тому, що під час візитів у Францію, він «їв з однієї тарілки» з французьким королем </w:t>
      </w:r>
      <w:proofErr w:type="spellStart"/>
      <w:r w:rsidRPr="00FD34B4">
        <w:rPr>
          <w:rFonts w:ascii="Times New Roman" w:hAnsi="Times New Roman" w:cs="Times New Roman"/>
          <w:sz w:val="28"/>
          <w:szCs w:val="28"/>
        </w:rPr>
        <w:t>Філіппом</w:t>
      </w:r>
      <w:proofErr w:type="spellEnd"/>
      <w:r w:rsidRPr="00FD34B4">
        <w:rPr>
          <w:rFonts w:ascii="Times New Roman" w:hAnsi="Times New Roman" w:cs="Times New Roman"/>
          <w:sz w:val="28"/>
          <w:szCs w:val="28"/>
        </w:rPr>
        <w:t xml:space="preserve"> ІІ, а вночі «ділив з ним ліжко та мав пристрасну любов».</w:t>
      </w:r>
    </w:p>
    <w:p w:rsidR="00A309AC" w:rsidRPr="00FD34B4"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Звинувачення в гомосексуалізмі фігурували і в одному з найгучніших судових процесів Середньовічної Європи. Мова йде, звичайно ж, про знаменитий Суд над тамплієрами. Могутній орден був знищений французьким королем </w:t>
      </w:r>
      <w:proofErr w:type="spellStart"/>
      <w:r w:rsidRPr="00FD34B4">
        <w:rPr>
          <w:rFonts w:ascii="Times New Roman" w:hAnsi="Times New Roman" w:cs="Times New Roman"/>
          <w:sz w:val="28"/>
          <w:szCs w:val="28"/>
        </w:rPr>
        <w:t>Філіппом</w:t>
      </w:r>
      <w:proofErr w:type="spellEnd"/>
      <w:r w:rsidRPr="00FD34B4">
        <w:rPr>
          <w:rFonts w:ascii="Times New Roman" w:hAnsi="Times New Roman" w:cs="Times New Roman"/>
          <w:sz w:val="28"/>
          <w:szCs w:val="28"/>
        </w:rPr>
        <w:t xml:space="preserve"> 4 Красивим всього за кілька років – 1307-1314.</w:t>
      </w:r>
    </w:p>
    <w:p w:rsidR="003F1D8B"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До процесу підключився і Папський престол. Серед всього іншого, тамплієрів звинуватили ще й в </w:t>
      </w:r>
      <w:proofErr w:type="spellStart"/>
      <w:r w:rsidRPr="00FD34B4">
        <w:rPr>
          <w:rFonts w:ascii="Times New Roman" w:hAnsi="Times New Roman" w:cs="Times New Roman"/>
          <w:sz w:val="28"/>
          <w:szCs w:val="28"/>
        </w:rPr>
        <w:t>мужеложстві</w:t>
      </w:r>
      <w:proofErr w:type="spellEnd"/>
      <w:r w:rsidRPr="00FD34B4">
        <w:rPr>
          <w:rFonts w:ascii="Times New Roman" w:hAnsi="Times New Roman" w:cs="Times New Roman"/>
          <w:sz w:val="28"/>
          <w:szCs w:val="28"/>
        </w:rPr>
        <w:t>, яке себто мало місце в їх таємних обрядах. Обряди</w:t>
      </w:r>
      <w:r w:rsidR="001D0EA6">
        <w:rPr>
          <w:rFonts w:ascii="Times New Roman" w:hAnsi="Times New Roman" w:cs="Times New Roman"/>
          <w:sz w:val="28"/>
          <w:szCs w:val="28"/>
        </w:rPr>
        <w:t xml:space="preserve"> тамплієрів дійсно були засекреченими</w:t>
      </w:r>
      <w:r w:rsidRPr="00FD34B4">
        <w:rPr>
          <w:rFonts w:ascii="Times New Roman" w:hAnsi="Times New Roman" w:cs="Times New Roman"/>
          <w:sz w:val="28"/>
          <w:szCs w:val="28"/>
        </w:rPr>
        <w:t>,</w:t>
      </w:r>
      <w:r w:rsidR="001D0EA6">
        <w:rPr>
          <w:rFonts w:ascii="Times New Roman" w:hAnsi="Times New Roman" w:cs="Times New Roman"/>
          <w:sz w:val="28"/>
          <w:szCs w:val="28"/>
        </w:rPr>
        <w:t xml:space="preserve"> тому</w:t>
      </w:r>
      <w:r w:rsidRPr="00FD34B4">
        <w:rPr>
          <w:rFonts w:ascii="Times New Roman" w:hAnsi="Times New Roman" w:cs="Times New Roman"/>
          <w:sz w:val="28"/>
          <w:szCs w:val="28"/>
        </w:rPr>
        <w:t xml:space="preserve"> </w:t>
      </w:r>
      <w:r w:rsidR="003F1D8B">
        <w:rPr>
          <w:rFonts w:ascii="Times New Roman" w:hAnsi="Times New Roman" w:cs="Times New Roman"/>
          <w:sz w:val="28"/>
          <w:szCs w:val="28"/>
        </w:rPr>
        <w:t xml:space="preserve">достовірно стверджувати </w:t>
      </w:r>
      <w:r w:rsidR="001D0EA6">
        <w:rPr>
          <w:rFonts w:ascii="Times New Roman" w:hAnsi="Times New Roman" w:cs="Times New Roman"/>
          <w:sz w:val="28"/>
          <w:szCs w:val="28"/>
        </w:rPr>
        <w:t xml:space="preserve">щось </w:t>
      </w:r>
      <w:r w:rsidR="003F1D8B">
        <w:rPr>
          <w:rFonts w:ascii="Times New Roman" w:hAnsi="Times New Roman" w:cs="Times New Roman"/>
          <w:sz w:val="28"/>
          <w:szCs w:val="28"/>
        </w:rPr>
        <w:t>про їх зміст сьогодні практично неможливо.  Однак, не варто в</w:t>
      </w:r>
      <w:r w:rsidRPr="00FD34B4">
        <w:rPr>
          <w:rFonts w:ascii="Times New Roman" w:hAnsi="Times New Roman" w:cs="Times New Roman"/>
          <w:sz w:val="28"/>
          <w:szCs w:val="28"/>
        </w:rPr>
        <w:t xml:space="preserve">иключати </w:t>
      </w:r>
      <w:r w:rsidR="003F1D8B">
        <w:rPr>
          <w:rFonts w:ascii="Times New Roman" w:hAnsi="Times New Roman" w:cs="Times New Roman"/>
          <w:sz w:val="28"/>
          <w:szCs w:val="28"/>
        </w:rPr>
        <w:t xml:space="preserve">і </w:t>
      </w:r>
      <w:r w:rsidRPr="00FD34B4">
        <w:rPr>
          <w:rFonts w:ascii="Times New Roman" w:hAnsi="Times New Roman" w:cs="Times New Roman"/>
          <w:sz w:val="28"/>
          <w:szCs w:val="28"/>
        </w:rPr>
        <w:t xml:space="preserve">той факт, що серед тамплієрів, не дивлячись на численні </w:t>
      </w:r>
      <w:r w:rsidR="001D0EA6">
        <w:rPr>
          <w:rFonts w:ascii="Times New Roman" w:hAnsi="Times New Roman" w:cs="Times New Roman"/>
          <w:sz w:val="28"/>
          <w:szCs w:val="28"/>
        </w:rPr>
        <w:t xml:space="preserve">клятви, були і </w:t>
      </w:r>
      <w:proofErr w:type="spellStart"/>
      <w:r w:rsidR="001D0EA6">
        <w:rPr>
          <w:rFonts w:ascii="Times New Roman" w:hAnsi="Times New Roman" w:cs="Times New Roman"/>
          <w:sz w:val="28"/>
          <w:szCs w:val="28"/>
        </w:rPr>
        <w:t>негетеросексуали</w:t>
      </w:r>
      <w:proofErr w:type="spellEnd"/>
      <w:r w:rsidRPr="00FD34B4">
        <w:rPr>
          <w:rFonts w:ascii="Times New Roman" w:hAnsi="Times New Roman" w:cs="Times New Roman"/>
          <w:sz w:val="28"/>
          <w:szCs w:val="28"/>
        </w:rPr>
        <w:t xml:space="preserve">. </w:t>
      </w:r>
    </w:p>
    <w:p w:rsidR="00A309AC" w:rsidRPr="00FD34B4"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В епоху Ренесансу, не дивлячись на повернення деяких культурних та мистецьких цінностей античності, а також на послаблення влади церкви, відношення до гомосексуалізму не змін</w:t>
      </w:r>
      <w:r w:rsidR="003F1D8B">
        <w:rPr>
          <w:rFonts w:ascii="Times New Roman" w:hAnsi="Times New Roman" w:cs="Times New Roman"/>
          <w:sz w:val="28"/>
          <w:szCs w:val="28"/>
        </w:rPr>
        <w:t>илося. На зміну інквізиційному с</w:t>
      </w:r>
      <w:r w:rsidRPr="00FD34B4">
        <w:rPr>
          <w:rFonts w:ascii="Times New Roman" w:hAnsi="Times New Roman" w:cs="Times New Roman"/>
          <w:sz w:val="28"/>
          <w:szCs w:val="28"/>
        </w:rPr>
        <w:t>паленню, такі дії почали розцінюватися як злочин, що тягнув за собою тюремне заключення, заслання, кастрацію, виставлення до стовпу сорому або ж смертну кару.</w:t>
      </w:r>
    </w:p>
    <w:p w:rsidR="00A309AC" w:rsidRPr="00DD01CA" w:rsidRDefault="00A309AC" w:rsidP="00A309AC">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Позитивом було те, що тепер </w:t>
      </w:r>
      <w:r w:rsidR="003F1D8B" w:rsidRPr="00FD34B4">
        <w:rPr>
          <w:rFonts w:ascii="Times New Roman" w:hAnsi="Times New Roman" w:cs="Times New Roman"/>
          <w:sz w:val="28"/>
          <w:szCs w:val="28"/>
        </w:rPr>
        <w:t>обов’язковою</w:t>
      </w:r>
      <w:r w:rsidRPr="00FD34B4">
        <w:rPr>
          <w:rFonts w:ascii="Times New Roman" w:hAnsi="Times New Roman" w:cs="Times New Roman"/>
          <w:sz w:val="28"/>
          <w:szCs w:val="28"/>
        </w:rPr>
        <w:t xml:space="preserve"> умовою притягнення до кримінальної відповідальності була наявність необхідних доказів. У Флоренції у 1476 році розглядалася справа про содомію, </w:t>
      </w:r>
      <w:r w:rsidR="001D0EA6">
        <w:rPr>
          <w:rFonts w:ascii="Times New Roman" w:hAnsi="Times New Roman" w:cs="Times New Roman"/>
          <w:sz w:val="28"/>
          <w:szCs w:val="28"/>
        </w:rPr>
        <w:t xml:space="preserve">де </w:t>
      </w:r>
      <w:r w:rsidRPr="00FD34B4">
        <w:rPr>
          <w:rFonts w:ascii="Times New Roman" w:hAnsi="Times New Roman" w:cs="Times New Roman"/>
          <w:sz w:val="28"/>
          <w:szCs w:val="28"/>
        </w:rPr>
        <w:t xml:space="preserve">обвинуваченими виступали </w:t>
      </w:r>
      <w:r w:rsidRPr="00FD34B4">
        <w:rPr>
          <w:rFonts w:ascii="Times New Roman" w:hAnsi="Times New Roman" w:cs="Times New Roman"/>
          <w:sz w:val="28"/>
          <w:szCs w:val="28"/>
        </w:rPr>
        <w:lastRenderedPageBreak/>
        <w:t xml:space="preserve">чотири чоловіки, одним з яких був сам Леонардо да Вінчі. Їх звинувачували в сексуальному контакті з юним натурщиком, 17 річним </w:t>
      </w:r>
      <w:proofErr w:type="spellStart"/>
      <w:r w:rsidRPr="00FD34B4">
        <w:rPr>
          <w:rFonts w:ascii="Times New Roman" w:hAnsi="Times New Roman" w:cs="Times New Roman"/>
          <w:sz w:val="28"/>
          <w:szCs w:val="28"/>
        </w:rPr>
        <w:t>Джакопо</w:t>
      </w:r>
      <w:proofErr w:type="spellEnd"/>
      <w:r w:rsidRPr="00FD34B4">
        <w:rPr>
          <w:rFonts w:ascii="Times New Roman" w:hAnsi="Times New Roman" w:cs="Times New Roman"/>
          <w:sz w:val="28"/>
          <w:szCs w:val="28"/>
        </w:rPr>
        <w:t xml:space="preserve"> д</w:t>
      </w:r>
      <w:r w:rsidRPr="00FD34B4">
        <w:rPr>
          <w:rFonts w:ascii="Times New Roman" w:hAnsi="Times New Roman" w:cs="Times New Roman"/>
          <w:sz w:val="28"/>
          <w:szCs w:val="28"/>
          <w:lang w:val="ru-RU"/>
        </w:rPr>
        <w:t>’</w:t>
      </w:r>
      <w:proofErr w:type="spellStart"/>
      <w:r w:rsidRPr="00FD34B4">
        <w:rPr>
          <w:rFonts w:ascii="Times New Roman" w:hAnsi="Times New Roman" w:cs="Times New Roman"/>
          <w:sz w:val="28"/>
          <w:szCs w:val="28"/>
        </w:rPr>
        <w:t>Андреа</w:t>
      </w:r>
      <w:proofErr w:type="spellEnd"/>
      <w:r w:rsidRPr="00FD34B4">
        <w:rPr>
          <w:rFonts w:ascii="Times New Roman" w:hAnsi="Times New Roman" w:cs="Times New Roman"/>
          <w:sz w:val="28"/>
          <w:szCs w:val="28"/>
        </w:rPr>
        <w:t xml:space="preserve"> </w:t>
      </w:r>
      <w:proofErr w:type="spellStart"/>
      <w:r w:rsidRPr="00FD34B4">
        <w:rPr>
          <w:rFonts w:ascii="Times New Roman" w:hAnsi="Times New Roman" w:cs="Times New Roman"/>
          <w:sz w:val="28"/>
          <w:szCs w:val="28"/>
        </w:rPr>
        <w:t>Сальтареллі</w:t>
      </w:r>
      <w:proofErr w:type="spellEnd"/>
      <w:r w:rsidRPr="00FD34B4">
        <w:rPr>
          <w:rFonts w:ascii="Times New Roman" w:hAnsi="Times New Roman" w:cs="Times New Roman"/>
          <w:sz w:val="28"/>
          <w:szCs w:val="28"/>
        </w:rPr>
        <w:t>. Всі четверо, через два місяці після арешту та утримання під вартою були звільнені через відсутність доказів</w:t>
      </w:r>
      <w:r w:rsidR="002A3922" w:rsidRPr="00DD01CA">
        <w:rPr>
          <w:rFonts w:ascii="Times New Roman" w:hAnsi="Times New Roman" w:cs="Times New Roman"/>
          <w:sz w:val="28"/>
          <w:szCs w:val="28"/>
        </w:rPr>
        <w:t xml:space="preserve"> [6]</w:t>
      </w:r>
      <w:r w:rsidRPr="00FD34B4">
        <w:rPr>
          <w:rFonts w:ascii="Times New Roman" w:hAnsi="Times New Roman" w:cs="Times New Roman"/>
          <w:sz w:val="28"/>
          <w:szCs w:val="28"/>
        </w:rPr>
        <w:t>.</w:t>
      </w:r>
      <w:r w:rsidR="002A3922" w:rsidRPr="00DD01CA">
        <w:rPr>
          <w:rFonts w:ascii="Times New Roman" w:hAnsi="Times New Roman" w:cs="Times New Roman"/>
          <w:sz w:val="28"/>
          <w:szCs w:val="28"/>
        </w:rPr>
        <w:t xml:space="preserve"> </w:t>
      </w:r>
    </w:p>
    <w:p w:rsidR="005E25B4" w:rsidRDefault="005E25B4" w:rsidP="00A3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Взагалі, Флоренція була містом, де гомосексуальна культура була надзвичайно поширеною.</w:t>
      </w:r>
      <w:r w:rsidR="00A97FDB">
        <w:rPr>
          <w:rFonts w:ascii="Times New Roman" w:hAnsi="Times New Roman" w:cs="Times New Roman"/>
          <w:sz w:val="28"/>
          <w:szCs w:val="28"/>
        </w:rPr>
        <w:t xml:space="preserve"> В історичних джерелах навіть застосовується слово </w:t>
      </w:r>
      <w:r w:rsidR="00AF6449">
        <w:rPr>
          <w:rFonts w:ascii="Times New Roman" w:hAnsi="Times New Roman" w:cs="Times New Roman"/>
          <w:sz w:val="28"/>
          <w:szCs w:val="28"/>
        </w:rPr>
        <w:t>«</w:t>
      </w:r>
      <w:proofErr w:type="spellStart"/>
      <w:r w:rsidR="00AF6449">
        <w:rPr>
          <w:rFonts w:ascii="Times New Roman" w:hAnsi="Times New Roman" w:cs="Times New Roman"/>
          <w:sz w:val="28"/>
          <w:szCs w:val="28"/>
          <w:lang w:val="en-US"/>
        </w:rPr>
        <w:t>f</w:t>
      </w:r>
      <w:r w:rsidR="00A97FDB">
        <w:rPr>
          <w:rFonts w:ascii="Times New Roman" w:hAnsi="Times New Roman" w:cs="Times New Roman"/>
          <w:sz w:val="28"/>
          <w:szCs w:val="28"/>
          <w:lang w:val="en-US"/>
        </w:rPr>
        <w:t>lorenzer</w:t>
      </w:r>
      <w:proofErr w:type="spellEnd"/>
      <w:r w:rsidR="00AF6449">
        <w:rPr>
          <w:rFonts w:ascii="Times New Roman" w:hAnsi="Times New Roman" w:cs="Times New Roman"/>
          <w:sz w:val="28"/>
          <w:szCs w:val="28"/>
        </w:rPr>
        <w:t>» (флорентієць)</w:t>
      </w:r>
      <w:r w:rsidR="00A97FDB">
        <w:rPr>
          <w:rFonts w:ascii="Times New Roman" w:hAnsi="Times New Roman" w:cs="Times New Roman"/>
          <w:sz w:val="28"/>
          <w:szCs w:val="28"/>
        </w:rPr>
        <w:t>, як синонім до</w:t>
      </w:r>
      <w:r w:rsidR="00AF6449">
        <w:rPr>
          <w:rFonts w:ascii="Times New Roman" w:hAnsi="Times New Roman" w:cs="Times New Roman"/>
          <w:sz w:val="28"/>
          <w:szCs w:val="28"/>
        </w:rPr>
        <w:t xml:space="preserve"> англійського «</w:t>
      </w:r>
      <w:r w:rsidR="00AF6449">
        <w:rPr>
          <w:rFonts w:ascii="Times New Roman" w:hAnsi="Times New Roman" w:cs="Times New Roman"/>
          <w:sz w:val="28"/>
          <w:szCs w:val="28"/>
          <w:lang w:val="en-US"/>
        </w:rPr>
        <w:t>bugger</w:t>
      </w:r>
      <w:r w:rsidR="00AF6449">
        <w:rPr>
          <w:rFonts w:ascii="Times New Roman" w:hAnsi="Times New Roman" w:cs="Times New Roman"/>
          <w:sz w:val="28"/>
          <w:szCs w:val="28"/>
        </w:rPr>
        <w:t>», тобто</w:t>
      </w:r>
      <w:r w:rsidR="00A97FDB">
        <w:rPr>
          <w:rFonts w:ascii="Times New Roman" w:hAnsi="Times New Roman" w:cs="Times New Roman"/>
          <w:sz w:val="28"/>
          <w:szCs w:val="28"/>
        </w:rPr>
        <w:t xml:space="preserve"> «содоміт».</w:t>
      </w:r>
      <w:r>
        <w:rPr>
          <w:rFonts w:ascii="Times New Roman" w:hAnsi="Times New Roman" w:cs="Times New Roman"/>
          <w:sz w:val="28"/>
          <w:szCs w:val="28"/>
        </w:rPr>
        <w:t xml:space="preserve"> Тому з 1432 року тут було запроваджено спеціальну нічну </w:t>
      </w:r>
      <w:r w:rsidRPr="005E25B4">
        <w:rPr>
          <w:rFonts w:ascii="Times New Roman" w:hAnsi="Times New Roman" w:cs="Times New Roman"/>
          <w:sz w:val="28"/>
          <w:szCs w:val="28"/>
        </w:rPr>
        <w:t xml:space="preserve">поліцію - </w:t>
      </w:r>
      <w:proofErr w:type="spellStart"/>
      <w:r w:rsidRPr="005E25B4">
        <w:rPr>
          <w:rFonts w:ascii="Times New Roman" w:hAnsi="Times New Roman" w:cs="Times New Roman"/>
          <w:iCs/>
          <w:color w:val="222222"/>
          <w:sz w:val="28"/>
          <w:szCs w:val="28"/>
          <w:shd w:val="clear" w:color="auto" w:fill="FFFFFF"/>
        </w:rPr>
        <w:t>Gli</w:t>
      </w:r>
      <w:proofErr w:type="spellEnd"/>
      <w:r w:rsidRPr="005E25B4">
        <w:rPr>
          <w:rFonts w:ascii="Times New Roman" w:hAnsi="Times New Roman" w:cs="Times New Roman"/>
          <w:iCs/>
          <w:color w:val="222222"/>
          <w:sz w:val="28"/>
          <w:szCs w:val="28"/>
          <w:shd w:val="clear" w:color="auto" w:fill="FFFFFF"/>
        </w:rPr>
        <w:t xml:space="preserve"> </w:t>
      </w:r>
      <w:proofErr w:type="spellStart"/>
      <w:r w:rsidRPr="005E25B4">
        <w:rPr>
          <w:rFonts w:ascii="Times New Roman" w:hAnsi="Times New Roman" w:cs="Times New Roman"/>
          <w:iCs/>
          <w:color w:val="222222"/>
          <w:sz w:val="28"/>
          <w:szCs w:val="28"/>
          <w:shd w:val="clear" w:color="auto" w:fill="FFFFFF"/>
        </w:rPr>
        <w:t>Ufficiali</w:t>
      </w:r>
      <w:proofErr w:type="spellEnd"/>
      <w:r w:rsidRPr="005E25B4">
        <w:rPr>
          <w:rFonts w:ascii="Times New Roman" w:hAnsi="Times New Roman" w:cs="Times New Roman"/>
          <w:iCs/>
          <w:color w:val="222222"/>
          <w:sz w:val="28"/>
          <w:szCs w:val="28"/>
          <w:shd w:val="clear" w:color="auto" w:fill="FFFFFF"/>
        </w:rPr>
        <w:t xml:space="preserve"> di </w:t>
      </w:r>
      <w:proofErr w:type="spellStart"/>
      <w:r w:rsidRPr="005E25B4">
        <w:rPr>
          <w:rFonts w:ascii="Times New Roman" w:hAnsi="Times New Roman" w:cs="Times New Roman"/>
          <w:iCs/>
          <w:color w:val="222222"/>
          <w:sz w:val="28"/>
          <w:szCs w:val="28"/>
          <w:shd w:val="clear" w:color="auto" w:fill="FFFFFF"/>
        </w:rPr>
        <w:t>Notte</w:t>
      </w:r>
      <w:proofErr w:type="spellEnd"/>
      <w:r w:rsidRPr="005E25B4">
        <w:rPr>
          <w:rFonts w:ascii="Times New Roman" w:hAnsi="Times New Roman" w:cs="Times New Roman"/>
          <w:iCs/>
          <w:color w:val="222222"/>
          <w:sz w:val="28"/>
          <w:szCs w:val="28"/>
          <w:shd w:val="clear" w:color="auto" w:fill="FFFFFF"/>
        </w:rPr>
        <w:t xml:space="preserve"> (Офіцери ночі)</w:t>
      </w:r>
      <w:r w:rsidRPr="005E25B4">
        <w:rPr>
          <w:rFonts w:ascii="Times New Roman" w:hAnsi="Times New Roman" w:cs="Times New Roman"/>
          <w:sz w:val="28"/>
          <w:szCs w:val="28"/>
        </w:rPr>
        <w:t xml:space="preserve">, ціллю якої було виявляти інциденти содомії між чоловіками та затримання винуватців. </w:t>
      </w:r>
      <w:r w:rsidR="00A97FDB">
        <w:rPr>
          <w:rFonts w:ascii="Times New Roman" w:hAnsi="Times New Roman" w:cs="Times New Roman"/>
          <w:sz w:val="28"/>
          <w:szCs w:val="28"/>
        </w:rPr>
        <w:t xml:space="preserve">З часу заснування та протягом </w:t>
      </w:r>
      <w:proofErr w:type="spellStart"/>
      <w:r w:rsidR="00A97FDB">
        <w:rPr>
          <w:rFonts w:ascii="Times New Roman" w:hAnsi="Times New Roman" w:cs="Times New Roman"/>
          <w:sz w:val="28"/>
          <w:szCs w:val="28"/>
        </w:rPr>
        <w:t>семидесяти</w:t>
      </w:r>
      <w:proofErr w:type="spellEnd"/>
      <w:r w:rsidR="00A97FDB">
        <w:rPr>
          <w:rFonts w:ascii="Times New Roman" w:hAnsi="Times New Roman" w:cs="Times New Roman"/>
          <w:sz w:val="28"/>
          <w:szCs w:val="28"/>
        </w:rPr>
        <w:t xml:space="preserve"> років існування, Офіцерам ночі вдалося притягнути до відповідальності більш ніж 17 тисяч чоловіків, стосовно 3 тисяч з яких було винесено обвинувальний вирок. </w:t>
      </w:r>
    </w:p>
    <w:p w:rsidR="0092386B" w:rsidRPr="0092386B" w:rsidRDefault="00D82095" w:rsidP="00A3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обвинувачень та покарань в інших європейських країнах, то вони теж мали місце. Так, лише в Іспанії з 1540 до 1700 років за </w:t>
      </w:r>
      <w:proofErr w:type="spellStart"/>
      <w:r>
        <w:rPr>
          <w:rFonts w:ascii="Times New Roman" w:hAnsi="Times New Roman" w:cs="Times New Roman"/>
          <w:sz w:val="28"/>
          <w:szCs w:val="28"/>
        </w:rPr>
        <w:t>гомосексуальність</w:t>
      </w:r>
      <w:proofErr w:type="spellEnd"/>
      <w:r>
        <w:rPr>
          <w:rFonts w:ascii="Times New Roman" w:hAnsi="Times New Roman" w:cs="Times New Roman"/>
          <w:sz w:val="28"/>
          <w:szCs w:val="28"/>
        </w:rPr>
        <w:t xml:space="preserve"> було покарано близько 1600 людей. На початку 16-го століття на Мальті почалось масивне переслідування содомітів, що займались гомосексуальною  проституцією. Після смертної кари</w:t>
      </w:r>
      <w:r w:rsidR="0092386B">
        <w:rPr>
          <w:rFonts w:ascii="Times New Roman" w:hAnsi="Times New Roman" w:cs="Times New Roman"/>
          <w:sz w:val="28"/>
          <w:szCs w:val="28"/>
        </w:rPr>
        <w:t xml:space="preserve"> іспанського солдата та мальтійського хлопчика за содомію, більше сотні молодих чоловіків втекли до Сицилії, побоюючись такої ж долі. У Женеві 1560-1610 років, в зв</w:t>
      </w:r>
      <w:r w:rsidR="0092386B" w:rsidRPr="00DD01CA">
        <w:rPr>
          <w:rFonts w:ascii="Times New Roman" w:hAnsi="Times New Roman" w:cs="Times New Roman"/>
          <w:sz w:val="28"/>
          <w:szCs w:val="28"/>
        </w:rPr>
        <w:t>’</w:t>
      </w:r>
      <w:r w:rsidR="0092386B">
        <w:rPr>
          <w:rFonts w:ascii="Times New Roman" w:hAnsi="Times New Roman" w:cs="Times New Roman"/>
          <w:sz w:val="28"/>
          <w:szCs w:val="28"/>
        </w:rPr>
        <w:t>язку з політикою релігійного відродження, процвітало притягнення до відповідальності за злочини, пов</w:t>
      </w:r>
      <w:r w:rsidR="0092386B" w:rsidRPr="00DD01CA">
        <w:rPr>
          <w:rFonts w:ascii="Times New Roman" w:hAnsi="Times New Roman" w:cs="Times New Roman"/>
          <w:sz w:val="28"/>
          <w:szCs w:val="28"/>
        </w:rPr>
        <w:t>’</w:t>
      </w:r>
      <w:r w:rsidR="0092386B">
        <w:rPr>
          <w:rFonts w:ascii="Times New Roman" w:hAnsi="Times New Roman" w:cs="Times New Roman"/>
          <w:sz w:val="28"/>
          <w:szCs w:val="28"/>
        </w:rPr>
        <w:t>язані з одностатевими чоловічими стосунками. Типовою в той час була сп</w:t>
      </w:r>
      <w:r w:rsidR="001D0EA6">
        <w:rPr>
          <w:rFonts w:ascii="Times New Roman" w:hAnsi="Times New Roman" w:cs="Times New Roman"/>
          <w:sz w:val="28"/>
          <w:szCs w:val="28"/>
        </w:rPr>
        <w:t>р</w:t>
      </w:r>
      <w:r w:rsidR="0092386B">
        <w:rPr>
          <w:rFonts w:ascii="Times New Roman" w:hAnsi="Times New Roman" w:cs="Times New Roman"/>
          <w:sz w:val="28"/>
          <w:szCs w:val="28"/>
        </w:rPr>
        <w:t>ава П</w:t>
      </w:r>
      <w:r w:rsidR="0092386B" w:rsidRPr="00DD01CA">
        <w:rPr>
          <w:rFonts w:ascii="Times New Roman" w:hAnsi="Times New Roman" w:cs="Times New Roman"/>
          <w:sz w:val="28"/>
          <w:szCs w:val="28"/>
          <w:lang w:val="ru-RU"/>
        </w:rPr>
        <w:t>’</w:t>
      </w:r>
      <w:proofErr w:type="spellStart"/>
      <w:r w:rsidR="0092386B">
        <w:rPr>
          <w:rFonts w:ascii="Times New Roman" w:hAnsi="Times New Roman" w:cs="Times New Roman"/>
          <w:sz w:val="28"/>
          <w:szCs w:val="28"/>
        </w:rPr>
        <w:t>єра</w:t>
      </w:r>
      <w:proofErr w:type="spellEnd"/>
      <w:r w:rsidR="0092386B">
        <w:rPr>
          <w:rFonts w:ascii="Times New Roman" w:hAnsi="Times New Roman" w:cs="Times New Roman"/>
          <w:sz w:val="28"/>
          <w:szCs w:val="28"/>
        </w:rPr>
        <w:t xml:space="preserve"> </w:t>
      </w:r>
      <w:proofErr w:type="spellStart"/>
      <w:r w:rsidR="0092386B">
        <w:rPr>
          <w:rFonts w:ascii="Times New Roman" w:hAnsi="Times New Roman" w:cs="Times New Roman"/>
          <w:sz w:val="28"/>
          <w:szCs w:val="28"/>
        </w:rPr>
        <w:t>Канала</w:t>
      </w:r>
      <w:proofErr w:type="spellEnd"/>
      <w:r w:rsidR="0092386B">
        <w:rPr>
          <w:rFonts w:ascii="Times New Roman" w:hAnsi="Times New Roman" w:cs="Times New Roman"/>
          <w:sz w:val="28"/>
          <w:szCs w:val="28"/>
        </w:rPr>
        <w:t xml:space="preserve">, який у 1610 році був підданий тортурам та замучений до смерті за державну зраду, однак до цього встиг звинуватити близько 20 чоловіків у содомії. В Ірландії у 1640 році за </w:t>
      </w:r>
      <w:proofErr w:type="spellStart"/>
      <w:r w:rsidR="0092386B">
        <w:rPr>
          <w:rFonts w:ascii="Times New Roman" w:hAnsi="Times New Roman" w:cs="Times New Roman"/>
          <w:sz w:val="28"/>
          <w:szCs w:val="28"/>
        </w:rPr>
        <w:t>антигомосексуальною</w:t>
      </w:r>
      <w:proofErr w:type="spellEnd"/>
      <w:r w:rsidR="0092386B">
        <w:rPr>
          <w:rFonts w:ascii="Times New Roman" w:hAnsi="Times New Roman" w:cs="Times New Roman"/>
          <w:sz w:val="28"/>
          <w:szCs w:val="28"/>
        </w:rPr>
        <w:t xml:space="preserve"> нормою було засуджено та покарано через повішення Джона </w:t>
      </w:r>
      <w:proofErr w:type="spellStart"/>
      <w:r w:rsidR="0092386B">
        <w:rPr>
          <w:rFonts w:ascii="Times New Roman" w:hAnsi="Times New Roman" w:cs="Times New Roman"/>
          <w:sz w:val="28"/>
          <w:szCs w:val="28"/>
        </w:rPr>
        <w:t>Атертона</w:t>
      </w:r>
      <w:proofErr w:type="spellEnd"/>
      <w:r w:rsidR="0092386B">
        <w:rPr>
          <w:rFonts w:ascii="Times New Roman" w:hAnsi="Times New Roman" w:cs="Times New Roman"/>
          <w:sz w:val="28"/>
          <w:szCs w:val="28"/>
        </w:rPr>
        <w:t xml:space="preserve">, єпископа </w:t>
      </w:r>
      <w:proofErr w:type="spellStart"/>
      <w:r w:rsidR="0092386B">
        <w:rPr>
          <w:rFonts w:ascii="Times New Roman" w:hAnsi="Times New Roman" w:cs="Times New Roman"/>
          <w:sz w:val="28"/>
          <w:szCs w:val="28"/>
        </w:rPr>
        <w:t>Уотерфорду</w:t>
      </w:r>
      <w:proofErr w:type="spellEnd"/>
      <w:r w:rsidR="0092386B">
        <w:rPr>
          <w:rFonts w:ascii="Times New Roman" w:hAnsi="Times New Roman" w:cs="Times New Roman"/>
          <w:sz w:val="28"/>
          <w:szCs w:val="28"/>
        </w:rPr>
        <w:t xml:space="preserve"> та </w:t>
      </w:r>
      <w:proofErr w:type="spellStart"/>
      <w:r w:rsidR="0092386B">
        <w:rPr>
          <w:rFonts w:ascii="Times New Roman" w:hAnsi="Times New Roman" w:cs="Times New Roman"/>
          <w:sz w:val="28"/>
          <w:szCs w:val="28"/>
        </w:rPr>
        <w:t>Лісмору</w:t>
      </w:r>
      <w:proofErr w:type="spellEnd"/>
      <w:r w:rsidR="0092386B">
        <w:rPr>
          <w:rFonts w:ascii="Times New Roman" w:hAnsi="Times New Roman" w:cs="Times New Roman"/>
          <w:sz w:val="28"/>
          <w:szCs w:val="28"/>
        </w:rPr>
        <w:t xml:space="preserve">, та його десятину, неповнолітнього Джона </w:t>
      </w:r>
      <w:proofErr w:type="spellStart"/>
      <w:r w:rsidR="0092386B">
        <w:rPr>
          <w:rFonts w:ascii="Times New Roman" w:hAnsi="Times New Roman" w:cs="Times New Roman"/>
          <w:sz w:val="28"/>
          <w:szCs w:val="28"/>
        </w:rPr>
        <w:t>Чайлда</w:t>
      </w:r>
      <w:proofErr w:type="spellEnd"/>
      <w:r w:rsidR="002A3922" w:rsidRPr="00DD01CA">
        <w:rPr>
          <w:rFonts w:ascii="Times New Roman" w:hAnsi="Times New Roman" w:cs="Times New Roman"/>
          <w:sz w:val="28"/>
          <w:szCs w:val="28"/>
          <w:lang w:val="ru-RU"/>
        </w:rPr>
        <w:t xml:space="preserve"> [7]</w:t>
      </w:r>
      <w:r w:rsidR="0092386B">
        <w:rPr>
          <w:rFonts w:ascii="Times New Roman" w:hAnsi="Times New Roman" w:cs="Times New Roman"/>
          <w:sz w:val="28"/>
          <w:szCs w:val="28"/>
        </w:rPr>
        <w:t xml:space="preserve">. </w:t>
      </w:r>
    </w:p>
    <w:p w:rsidR="00A309AC" w:rsidRPr="0076009A" w:rsidRDefault="00A309AC" w:rsidP="0076009A">
      <w:pPr>
        <w:spacing w:after="0" w:line="360" w:lineRule="auto"/>
        <w:ind w:firstLine="709"/>
        <w:jc w:val="both"/>
        <w:rPr>
          <w:rFonts w:ascii="Times New Roman" w:hAnsi="Times New Roman" w:cs="Times New Roman"/>
          <w:sz w:val="28"/>
          <w:szCs w:val="28"/>
        </w:rPr>
      </w:pPr>
      <w:r w:rsidRPr="005E25B4">
        <w:rPr>
          <w:rFonts w:ascii="Times New Roman" w:hAnsi="Times New Roman" w:cs="Times New Roman"/>
          <w:sz w:val="28"/>
          <w:szCs w:val="28"/>
        </w:rPr>
        <w:t>Щодо ситуації на іншому континенті</w:t>
      </w:r>
      <w:r w:rsidRPr="00FD34B4">
        <w:rPr>
          <w:rFonts w:ascii="Times New Roman" w:hAnsi="Times New Roman" w:cs="Times New Roman"/>
          <w:sz w:val="28"/>
          <w:szCs w:val="28"/>
        </w:rPr>
        <w:t xml:space="preserve">, то вона тут мало чим відрізнялася. В </w:t>
      </w:r>
      <w:r w:rsidRPr="0076009A">
        <w:rPr>
          <w:rFonts w:ascii="Times New Roman" w:hAnsi="Times New Roman" w:cs="Times New Roman"/>
          <w:sz w:val="28"/>
          <w:szCs w:val="28"/>
        </w:rPr>
        <w:t xml:space="preserve">США північно-американські колонії перейняли практично все законодавство Великобританії, в тому числі і про содомію. Тут воно каралося смертною карою, а за тяжкістю переганяло навіть подружню зраду та зґвалтування. </w:t>
      </w:r>
      <w:r w:rsidRPr="0076009A">
        <w:rPr>
          <w:rFonts w:ascii="Times New Roman" w:hAnsi="Times New Roman" w:cs="Times New Roman"/>
          <w:sz w:val="28"/>
          <w:szCs w:val="28"/>
        </w:rPr>
        <w:lastRenderedPageBreak/>
        <w:t xml:space="preserve">Гомосексуалізм також дуже сильно засуджувався </w:t>
      </w:r>
      <w:r w:rsidR="001D0EA6">
        <w:rPr>
          <w:rFonts w:ascii="Times New Roman" w:hAnsi="Times New Roman" w:cs="Times New Roman"/>
          <w:sz w:val="28"/>
          <w:szCs w:val="28"/>
        </w:rPr>
        <w:t>в суспільстві, оскільки</w:t>
      </w:r>
      <w:r w:rsidRPr="0076009A">
        <w:rPr>
          <w:rFonts w:ascii="Times New Roman" w:hAnsi="Times New Roman" w:cs="Times New Roman"/>
          <w:sz w:val="28"/>
          <w:szCs w:val="28"/>
        </w:rPr>
        <w:t xml:space="preserve"> більшість </w:t>
      </w:r>
      <w:r w:rsidR="001D0EA6">
        <w:rPr>
          <w:rFonts w:ascii="Times New Roman" w:hAnsi="Times New Roman" w:cs="Times New Roman"/>
          <w:sz w:val="28"/>
          <w:szCs w:val="28"/>
        </w:rPr>
        <w:t xml:space="preserve">останнього </w:t>
      </w:r>
      <w:r w:rsidRPr="0076009A">
        <w:rPr>
          <w:rFonts w:ascii="Times New Roman" w:hAnsi="Times New Roman" w:cs="Times New Roman"/>
          <w:sz w:val="28"/>
          <w:szCs w:val="28"/>
        </w:rPr>
        <w:t>складали прості селяни та землероби, які дуже поважали релігійні норми.</w:t>
      </w:r>
    </w:p>
    <w:p w:rsidR="00B05719" w:rsidRPr="00DD01CA" w:rsidRDefault="00B05719" w:rsidP="0076009A">
      <w:pPr>
        <w:pStyle w:val="HTML"/>
        <w:shd w:val="clear" w:color="auto" w:fill="FFFFFF"/>
        <w:spacing w:line="360" w:lineRule="auto"/>
        <w:ind w:firstLine="709"/>
        <w:jc w:val="both"/>
        <w:rPr>
          <w:rFonts w:ascii="Times New Roman" w:hAnsi="Times New Roman" w:cs="Times New Roman"/>
          <w:color w:val="212121"/>
          <w:sz w:val="28"/>
          <w:szCs w:val="28"/>
        </w:rPr>
      </w:pPr>
      <w:r w:rsidRPr="0076009A">
        <w:rPr>
          <w:rFonts w:ascii="Times New Roman" w:hAnsi="Times New Roman" w:cs="Times New Roman"/>
          <w:sz w:val="28"/>
          <w:szCs w:val="28"/>
        </w:rPr>
        <w:t>Історичні джерела, збережені до наших часів, що стосувалися обв</w:t>
      </w:r>
      <w:r w:rsidR="001D0EA6">
        <w:rPr>
          <w:rFonts w:ascii="Times New Roman" w:hAnsi="Times New Roman" w:cs="Times New Roman"/>
          <w:sz w:val="28"/>
          <w:szCs w:val="28"/>
        </w:rPr>
        <w:t>инувачень за содомію дуже нечисленні</w:t>
      </w:r>
      <w:r w:rsidRPr="0076009A">
        <w:rPr>
          <w:rFonts w:ascii="Times New Roman" w:hAnsi="Times New Roman" w:cs="Times New Roman"/>
          <w:sz w:val="28"/>
          <w:szCs w:val="28"/>
        </w:rPr>
        <w:t>, так як записи велися несистематично</w:t>
      </w:r>
      <w:r w:rsidR="0076009A" w:rsidRPr="0076009A">
        <w:rPr>
          <w:rFonts w:ascii="Times New Roman" w:hAnsi="Times New Roman" w:cs="Times New Roman"/>
          <w:sz w:val="28"/>
          <w:szCs w:val="28"/>
        </w:rPr>
        <w:t>.</w:t>
      </w:r>
      <w:r w:rsidR="0076009A" w:rsidRPr="0076009A">
        <w:rPr>
          <w:rFonts w:ascii="Times New Roman" w:hAnsi="Times New Roman" w:cs="Times New Roman"/>
          <w:color w:val="212121"/>
          <w:sz w:val="28"/>
          <w:szCs w:val="28"/>
        </w:rPr>
        <w:t xml:space="preserve"> У 1624 р. Річард Ві</w:t>
      </w:r>
      <w:r w:rsidR="0076009A">
        <w:rPr>
          <w:rFonts w:ascii="Times New Roman" w:hAnsi="Times New Roman" w:cs="Times New Roman"/>
          <w:color w:val="212121"/>
          <w:sz w:val="28"/>
          <w:szCs w:val="28"/>
        </w:rPr>
        <w:t xml:space="preserve">льям </w:t>
      </w:r>
      <w:proofErr w:type="spellStart"/>
      <w:r w:rsidR="0076009A">
        <w:rPr>
          <w:rFonts w:ascii="Times New Roman" w:hAnsi="Times New Roman" w:cs="Times New Roman"/>
          <w:color w:val="212121"/>
          <w:sz w:val="28"/>
          <w:szCs w:val="28"/>
        </w:rPr>
        <w:t>Корніш</w:t>
      </w:r>
      <w:proofErr w:type="spellEnd"/>
      <w:r w:rsidR="0076009A">
        <w:rPr>
          <w:rFonts w:ascii="Times New Roman" w:hAnsi="Times New Roman" w:cs="Times New Roman"/>
          <w:color w:val="212121"/>
          <w:sz w:val="28"/>
          <w:szCs w:val="28"/>
        </w:rPr>
        <w:t>, майстер корабля Амб</w:t>
      </w:r>
      <w:r w:rsidR="0076009A" w:rsidRPr="0076009A">
        <w:rPr>
          <w:rFonts w:ascii="Times New Roman" w:hAnsi="Times New Roman" w:cs="Times New Roman"/>
          <w:color w:val="212121"/>
          <w:sz w:val="28"/>
          <w:szCs w:val="28"/>
        </w:rPr>
        <w:t xml:space="preserve">росій, який </w:t>
      </w:r>
      <w:r w:rsidR="0076009A">
        <w:rPr>
          <w:rFonts w:ascii="Times New Roman" w:hAnsi="Times New Roman" w:cs="Times New Roman"/>
          <w:color w:val="212121"/>
          <w:sz w:val="28"/>
          <w:szCs w:val="28"/>
        </w:rPr>
        <w:t>прибув до штату Вірджинія</w:t>
      </w:r>
      <w:r w:rsidR="0076009A" w:rsidRPr="0076009A">
        <w:rPr>
          <w:rFonts w:ascii="Times New Roman" w:hAnsi="Times New Roman" w:cs="Times New Roman"/>
          <w:color w:val="212121"/>
          <w:sz w:val="28"/>
          <w:szCs w:val="28"/>
        </w:rPr>
        <w:t>, був повішений за вчинення содомії з 29</w:t>
      </w:r>
      <w:r w:rsidR="0076009A">
        <w:rPr>
          <w:rFonts w:ascii="Times New Roman" w:hAnsi="Times New Roman" w:cs="Times New Roman"/>
          <w:color w:val="212121"/>
          <w:sz w:val="28"/>
          <w:szCs w:val="28"/>
        </w:rPr>
        <w:t>-річним хлопчиком Вільямом Кейсом</w:t>
      </w:r>
      <w:r w:rsidR="0076009A" w:rsidRPr="0076009A">
        <w:rPr>
          <w:rFonts w:ascii="Times New Roman" w:hAnsi="Times New Roman" w:cs="Times New Roman"/>
          <w:color w:val="212121"/>
          <w:sz w:val="28"/>
          <w:szCs w:val="28"/>
        </w:rPr>
        <w:t>.</w:t>
      </w:r>
      <w:r w:rsidR="0076009A">
        <w:rPr>
          <w:rFonts w:ascii="Times New Roman" w:hAnsi="Times New Roman" w:cs="Times New Roman"/>
          <w:color w:val="212121"/>
          <w:sz w:val="28"/>
          <w:szCs w:val="28"/>
        </w:rPr>
        <w:t xml:space="preserve"> Також, достовірно відомо, що </w:t>
      </w:r>
      <w:r w:rsidR="00653F7F">
        <w:rPr>
          <w:rFonts w:ascii="Times New Roman" w:hAnsi="Times New Roman" w:cs="Times New Roman"/>
          <w:color w:val="212121"/>
          <w:sz w:val="28"/>
          <w:szCs w:val="28"/>
        </w:rPr>
        <w:t xml:space="preserve">в </w:t>
      </w:r>
      <w:proofErr w:type="spellStart"/>
      <w:r w:rsidR="00653F7F">
        <w:rPr>
          <w:rFonts w:ascii="Times New Roman" w:hAnsi="Times New Roman" w:cs="Times New Roman"/>
          <w:color w:val="212121"/>
          <w:sz w:val="28"/>
          <w:szCs w:val="28"/>
        </w:rPr>
        <w:t>Плі</w:t>
      </w:r>
      <w:r w:rsidR="0076009A" w:rsidRPr="0076009A">
        <w:rPr>
          <w:rFonts w:ascii="Times New Roman" w:hAnsi="Times New Roman" w:cs="Times New Roman"/>
          <w:color w:val="212121"/>
          <w:sz w:val="28"/>
          <w:szCs w:val="28"/>
        </w:rPr>
        <w:t>мутській</w:t>
      </w:r>
      <w:proofErr w:type="spellEnd"/>
      <w:r w:rsidR="0076009A" w:rsidRPr="0076009A">
        <w:rPr>
          <w:rFonts w:ascii="Times New Roman" w:hAnsi="Times New Roman" w:cs="Times New Roman"/>
          <w:color w:val="212121"/>
          <w:sz w:val="28"/>
          <w:szCs w:val="28"/>
        </w:rPr>
        <w:t xml:space="preserve"> </w:t>
      </w:r>
      <w:r w:rsidR="0076009A">
        <w:rPr>
          <w:rFonts w:ascii="Times New Roman" w:hAnsi="Times New Roman" w:cs="Times New Roman"/>
          <w:color w:val="212121"/>
          <w:sz w:val="28"/>
          <w:szCs w:val="28"/>
        </w:rPr>
        <w:t>плантації в 1640-х роках почалося</w:t>
      </w:r>
      <w:r w:rsidR="0076009A" w:rsidRPr="0076009A">
        <w:rPr>
          <w:rFonts w:ascii="Times New Roman" w:hAnsi="Times New Roman" w:cs="Times New Roman"/>
          <w:color w:val="212121"/>
          <w:sz w:val="28"/>
          <w:szCs w:val="28"/>
        </w:rPr>
        <w:t xml:space="preserve"> переслідування</w:t>
      </w:r>
      <w:r w:rsidR="0076009A">
        <w:rPr>
          <w:rFonts w:ascii="Times New Roman" w:hAnsi="Times New Roman" w:cs="Times New Roman"/>
          <w:color w:val="212121"/>
          <w:sz w:val="28"/>
          <w:szCs w:val="28"/>
        </w:rPr>
        <w:t xml:space="preserve"> за содомію</w:t>
      </w:r>
      <w:r w:rsidR="0076009A" w:rsidRPr="0076009A">
        <w:rPr>
          <w:rFonts w:ascii="Times New Roman" w:hAnsi="Times New Roman" w:cs="Times New Roman"/>
          <w:color w:val="212121"/>
          <w:sz w:val="28"/>
          <w:szCs w:val="28"/>
        </w:rPr>
        <w:t>. У 1646 році в</w:t>
      </w:r>
      <w:r w:rsidR="0076009A">
        <w:rPr>
          <w:rFonts w:ascii="Times New Roman" w:hAnsi="Times New Roman" w:cs="Times New Roman"/>
          <w:color w:val="212121"/>
          <w:sz w:val="28"/>
          <w:szCs w:val="28"/>
        </w:rPr>
        <w:t xml:space="preserve"> колонії штату </w:t>
      </w:r>
      <w:proofErr w:type="spellStart"/>
      <w:r w:rsidR="0076009A">
        <w:rPr>
          <w:rFonts w:ascii="Times New Roman" w:hAnsi="Times New Roman" w:cs="Times New Roman"/>
          <w:color w:val="212121"/>
          <w:sz w:val="28"/>
          <w:szCs w:val="28"/>
        </w:rPr>
        <w:t>Массачусетс</w:t>
      </w:r>
      <w:proofErr w:type="spellEnd"/>
      <w:r w:rsidR="0076009A">
        <w:rPr>
          <w:rFonts w:ascii="Times New Roman" w:hAnsi="Times New Roman" w:cs="Times New Roman"/>
          <w:color w:val="212121"/>
          <w:sz w:val="28"/>
          <w:szCs w:val="28"/>
        </w:rPr>
        <w:t xml:space="preserve">, </w:t>
      </w:r>
      <w:r w:rsidR="0076009A" w:rsidRPr="0076009A">
        <w:rPr>
          <w:rFonts w:ascii="Times New Roman" w:hAnsi="Times New Roman" w:cs="Times New Roman"/>
          <w:color w:val="212121"/>
          <w:sz w:val="28"/>
          <w:szCs w:val="28"/>
        </w:rPr>
        <w:t xml:space="preserve">Вільям </w:t>
      </w:r>
      <w:proofErr w:type="spellStart"/>
      <w:r w:rsidR="0076009A" w:rsidRPr="0076009A">
        <w:rPr>
          <w:rFonts w:ascii="Times New Roman" w:hAnsi="Times New Roman" w:cs="Times New Roman"/>
          <w:color w:val="212121"/>
          <w:sz w:val="28"/>
          <w:szCs w:val="28"/>
        </w:rPr>
        <w:t>Плейн</w:t>
      </w:r>
      <w:proofErr w:type="spellEnd"/>
      <w:r w:rsidR="0076009A" w:rsidRPr="0076009A">
        <w:rPr>
          <w:rFonts w:ascii="Times New Roman" w:hAnsi="Times New Roman" w:cs="Times New Roman"/>
          <w:color w:val="212121"/>
          <w:sz w:val="28"/>
          <w:szCs w:val="28"/>
        </w:rPr>
        <w:t xml:space="preserve"> був страчений через те, що він здійснив содомію з двома особами в Англії пер</w:t>
      </w:r>
      <w:r w:rsidR="0076009A">
        <w:rPr>
          <w:rFonts w:ascii="Times New Roman" w:hAnsi="Times New Roman" w:cs="Times New Roman"/>
          <w:color w:val="212121"/>
          <w:sz w:val="28"/>
          <w:szCs w:val="28"/>
        </w:rPr>
        <w:t>ед своїм прибуттям до колоній; і в тому ж році на</w:t>
      </w:r>
      <w:r w:rsidR="0076009A" w:rsidRPr="0076009A">
        <w:rPr>
          <w:rFonts w:ascii="Times New Roman" w:hAnsi="Times New Roman" w:cs="Times New Roman"/>
          <w:color w:val="212121"/>
          <w:sz w:val="28"/>
          <w:szCs w:val="28"/>
        </w:rPr>
        <w:t xml:space="preserve"> </w:t>
      </w:r>
      <w:proofErr w:type="spellStart"/>
      <w:r w:rsidR="0076009A" w:rsidRPr="0076009A">
        <w:rPr>
          <w:rFonts w:ascii="Times New Roman" w:hAnsi="Times New Roman" w:cs="Times New Roman"/>
          <w:color w:val="212121"/>
          <w:sz w:val="28"/>
          <w:szCs w:val="28"/>
        </w:rPr>
        <w:t>Манхеттені</w:t>
      </w:r>
      <w:proofErr w:type="spellEnd"/>
      <w:r w:rsidR="0076009A" w:rsidRPr="0076009A">
        <w:rPr>
          <w:rFonts w:ascii="Times New Roman" w:hAnsi="Times New Roman" w:cs="Times New Roman"/>
          <w:color w:val="212121"/>
          <w:sz w:val="28"/>
          <w:szCs w:val="28"/>
        </w:rPr>
        <w:t xml:space="preserve">, </w:t>
      </w:r>
      <w:r w:rsidR="0076009A">
        <w:rPr>
          <w:rFonts w:ascii="Times New Roman" w:hAnsi="Times New Roman" w:cs="Times New Roman"/>
          <w:color w:val="212121"/>
          <w:sz w:val="28"/>
          <w:szCs w:val="28"/>
        </w:rPr>
        <w:t>що на той момент був нідерландською колонією, Яні Креолі, афро-американець</w:t>
      </w:r>
      <w:r w:rsidR="0076009A" w:rsidRPr="0076009A">
        <w:rPr>
          <w:rFonts w:ascii="Times New Roman" w:hAnsi="Times New Roman" w:cs="Times New Roman"/>
          <w:color w:val="212121"/>
          <w:sz w:val="28"/>
          <w:szCs w:val="28"/>
        </w:rPr>
        <w:t>, був засуджений до загибелі і згорів д</w:t>
      </w:r>
      <w:r w:rsidR="0076009A">
        <w:rPr>
          <w:rFonts w:ascii="Times New Roman" w:hAnsi="Times New Roman" w:cs="Times New Roman"/>
          <w:color w:val="212121"/>
          <w:sz w:val="28"/>
          <w:szCs w:val="28"/>
        </w:rPr>
        <w:t>о попелу за вчинення содомії повторно</w:t>
      </w:r>
      <w:r w:rsidR="002A3922" w:rsidRPr="00DD01CA">
        <w:rPr>
          <w:rFonts w:ascii="Times New Roman" w:hAnsi="Times New Roman" w:cs="Times New Roman"/>
          <w:color w:val="212121"/>
          <w:sz w:val="28"/>
          <w:szCs w:val="28"/>
        </w:rPr>
        <w:t xml:space="preserve"> [8]</w:t>
      </w:r>
      <w:r w:rsidR="0076009A" w:rsidRPr="0076009A">
        <w:rPr>
          <w:rFonts w:ascii="Times New Roman" w:hAnsi="Times New Roman" w:cs="Times New Roman"/>
          <w:color w:val="212121"/>
          <w:sz w:val="28"/>
          <w:szCs w:val="28"/>
        </w:rPr>
        <w:t>.</w:t>
      </w:r>
      <w:r w:rsidR="002A3922" w:rsidRPr="00DD01CA">
        <w:rPr>
          <w:rFonts w:ascii="Times New Roman" w:hAnsi="Times New Roman" w:cs="Times New Roman"/>
          <w:color w:val="212121"/>
          <w:sz w:val="28"/>
          <w:szCs w:val="28"/>
        </w:rPr>
        <w:t xml:space="preserve"> </w:t>
      </w:r>
    </w:p>
    <w:p w:rsidR="00A309AC" w:rsidRPr="00FD34B4" w:rsidRDefault="003F1D8B" w:rsidP="0076009A">
      <w:pPr>
        <w:spacing w:after="0" w:line="360" w:lineRule="auto"/>
        <w:ind w:firstLine="709"/>
        <w:jc w:val="both"/>
        <w:rPr>
          <w:rFonts w:ascii="Times New Roman" w:hAnsi="Times New Roman" w:cs="Times New Roman"/>
          <w:sz w:val="28"/>
          <w:szCs w:val="28"/>
        </w:rPr>
      </w:pPr>
      <w:r w:rsidRPr="0076009A">
        <w:rPr>
          <w:rFonts w:ascii="Times New Roman" w:hAnsi="Times New Roman" w:cs="Times New Roman"/>
          <w:sz w:val="28"/>
          <w:szCs w:val="28"/>
        </w:rPr>
        <w:t>У 1</w:t>
      </w:r>
      <w:r w:rsidR="00A309AC" w:rsidRPr="0076009A">
        <w:rPr>
          <w:rFonts w:ascii="Times New Roman" w:hAnsi="Times New Roman" w:cs="Times New Roman"/>
          <w:sz w:val="28"/>
          <w:szCs w:val="28"/>
        </w:rPr>
        <w:t>648 році в Монреалі, тоді невеличкому французькому</w:t>
      </w:r>
      <w:r w:rsidR="00A309AC" w:rsidRPr="00FD34B4">
        <w:rPr>
          <w:rFonts w:ascii="Times New Roman" w:hAnsi="Times New Roman" w:cs="Times New Roman"/>
          <w:sz w:val="28"/>
          <w:szCs w:val="28"/>
        </w:rPr>
        <w:t xml:space="preserve"> поселенні, вперше відбувся суд над </w:t>
      </w:r>
      <w:proofErr w:type="spellStart"/>
      <w:r w:rsidR="00A309AC" w:rsidRPr="00FD34B4">
        <w:rPr>
          <w:rFonts w:ascii="Times New Roman" w:hAnsi="Times New Roman" w:cs="Times New Roman"/>
          <w:sz w:val="28"/>
          <w:szCs w:val="28"/>
        </w:rPr>
        <w:t>гомосексуалом</w:t>
      </w:r>
      <w:proofErr w:type="spellEnd"/>
      <w:r w:rsidR="00A309AC" w:rsidRPr="00FD34B4">
        <w:rPr>
          <w:rFonts w:ascii="Times New Roman" w:hAnsi="Times New Roman" w:cs="Times New Roman"/>
          <w:sz w:val="28"/>
          <w:szCs w:val="28"/>
        </w:rPr>
        <w:t>. Воєнного барабанщика-</w:t>
      </w:r>
      <w:proofErr w:type="spellStart"/>
      <w:r w:rsidR="00A309AC" w:rsidRPr="00FD34B4">
        <w:rPr>
          <w:rFonts w:ascii="Times New Roman" w:hAnsi="Times New Roman" w:cs="Times New Roman"/>
          <w:sz w:val="28"/>
          <w:szCs w:val="28"/>
        </w:rPr>
        <w:t>гея</w:t>
      </w:r>
      <w:proofErr w:type="spellEnd"/>
      <w:r w:rsidR="00A309AC" w:rsidRPr="00FD34B4">
        <w:rPr>
          <w:rFonts w:ascii="Times New Roman" w:hAnsi="Times New Roman" w:cs="Times New Roman"/>
          <w:sz w:val="28"/>
          <w:szCs w:val="28"/>
        </w:rPr>
        <w:t xml:space="preserve"> осудив до смерті священик </w:t>
      </w:r>
      <w:proofErr w:type="spellStart"/>
      <w:r w:rsidR="00A309AC" w:rsidRPr="00FD34B4">
        <w:rPr>
          <w:rFonts w:ascii="Times New Roman" w:hAnsi="Times New Roman" w:cs="Times New Roman"/>
          <w:sz w:val="28"/>
          <w:szCs w:val="28"/>
        </w:rPr>
        <w:t>Сульпіціанського</w:t>
      </w:r>
      <w:proofErr w:type="spellEnd"/>
      <w:r w:rsidR="00A309AC" w:rsidRPr="00FD34B4">
        <w:rPr>
          <w:rFonts w:ascii="Times New Roman" w:hAnsi="Times New Roman" w:cs="Times New Roman"/>
          <w:sz w:val="28"/>
          <w:szCs w:val="28"/>
        </w:rPr>
        <w:t xml:space="preserve"> ордену (це організація, яка була заснована в 1641 роц</w:t>
      </w:r>
      <w:r w:rsidR="001D0EA6">
        <w:rPr>
          <w:rFonts w:ascii="Times New Roman" w:hAnsi="Times New Roman" w:cs="Times New Roman"/>
          <w:sz w:val="28"/>
          <w:szCs w:val="28"/>
        </w:rPr>
        <w:t xml:space="preserve">і у </w:t>
      </w:r>
      <w:proofErr w:type="spellStart"/>
      <w:r w:rsidR="001D0EA6">
        <w:rPr>
          <w:rFonts w:ascii="Times New Roman" w:hAnsi="Times New Roman" w:cs="Times New Roman"/>
          <w:sz w:val="28"/>
          <w:szCs w:val="28"/>
        </w:rPr>
        <w:t>Францї</w:t>
      </w:r>
      <w:proofErr w:type="spellEnd"/>
      <w:r w:rsidR="001D0EA6">
        <w:rPr>
          <w:rFonts w:ascii="Times New Roman" w:hAnsi="Times New Roman" w:cs="Times New Roman"/>
          <w:sz w:val="28"/>
          <w:szCs w:val="28"/>
        </w:rPr>
        <w:t xml:space="preserve"> і бул</w:t>
      </w:r>
      <w:r w:rsidR="00653F7F">
        <w:rPr>
          <w:rFonts w:ascii="Times New Roman" w:hAnsi="Times New Roman" w:cs="Times New Roman"/>
          <w:sz w:val="28"/>
          <w:szCs w:val="28"/>
        </w:rPr>
        <w:t>а місцевою влад</w:t>
      </w:r>
      <w:r w:rsidR="00A309AC" w:rsidRPr="00FD34B4">
        <w:rPr>
          <w:rFonts w:ascii="Times New Roman" w:hAnsi="Times New Roman" w:cs="Times New Roman"/>
          <w:sz w:val="28"/>
          <w:szCs w:val="28"/>
        </w:rPr>
        <w:t>ою в Монреалі)</w:t>
      </w:r>
      <w:r w:rsidR="00653F7F">
        <w:rPr>
          <w:rFonts w:ascii="Times New Roman" w:hAnsi="Times New Roman" w:cs="Times New Roman"/>
          <w:sz w:val="28"/>
          <w:szCs w:val="28"/>
        </w:rPr>
        <w:t>. Барабанщик прибув до Північної Америки</w:t>
      </w:r>
      <w:r w:rsidR="00A309AC" w:rsidRPr="00FD34B4">
        <w:rPr>
          <w:rFonts w:ascii="Times New Roman" w:hAnsi="Times New Roman" w:cs="Times New Roman"/>
          <w:sz w:val="28"/>
          <w:szCs w:val="28"/>
        </w:rPr>
        <w:t xml:space="preserve"> разом з французьким гарнізоном, який повинен був охороняти представників ордену. Священик назвав його «найгіршим зі злочинів». Однак, </w:t>
      </w:r>
      <w:proofErr w:type="spellStart"/>
      <w:r w:rsidR="00A309AC" w:rsidRPr="00FD34B4">
        <w:rPr>
          <w:rFonts w:ascii="Times New Roman" w:hAnsi="Times New Roman" w:cs="Times New Roman"/>
          <w:sz w:val="28"/>
          <w:szCs w:val="28"/>
        </w:rPr>
        <w:t>квебекська</w:t>
      </w:r>
      <w:proofErr w:type="spellEnd"/>
      <w:r w:rsidR="00A309AC" w:rsidRPr="00FD34B4">
        <w:rPr>
          <w:rFonts w:ascii="Times New Roman" w:hAnsi="Times New Roman" w:cs="Times New Roman"/>
          <w:sz w:val="28"/>
          <w:szCs w:val="28"/>
        </w:rPr>
        <w:t xml:space="preserve"> спільнота вступилась за обвинуваченого і смерть замінили на роботу катом.</w:t>
      </w:r>
    </w:p>
    <w:p w:rsidR="00A309AC" w:rsidRDefault="001D0EA6" w:rsidP="00A309A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Роком пізніше в Штаті </w:t>
      </w:r>
      <w:proofErr w:type="spellStart"/>
      <w:r>
        <w:rPr>
          <w:rFonts w:ascii="Times New Roman" w:hAnsi="Times New Roman" w:cs="Times New Roman"/>
          <w:sz w:val="28"/>
          <w:szCs w:val="28"/>
          <w:shd w:val="clear" w:color="auto" w:fill="FFFFFF"/>
        </w:rPr>
        <w:t>Массач</w:t>
      </w:r>
      <w:r w:rsidR="00A309AC" w:rsidRPr="00FD34B4">
        <w:rPr>
          <w:rFonts w:ascii="Times New Roman" w:hAnsi="Times New Roman" w:cs="Times New Roman"/>
          <w:sz w:val="28"/>
          <w:szCs w:val="28"/>
          <w:shd w:val="clear" w:color="auto" w:fill="FFFFFF"/>
        </w:rPr>
        <w:t>усетс</w:t>
      </w:r>
      <w:proofErr w:type="spellEnd"/>
      <w:r w:rsidR="00A309AC" w:rsidRPr="00FD34B4">
        <w:rPr>
          <w:rFonts w:ascii="Times New Roman" w:hAnsi="Times New Roman" w:cs="Times New Roman"/>
          <w:sz w:val="28"/>
          <w:szCs w:val="28"/>
          <w:shd w:val="clear" w:color="auto" w:fill="FFFFFF"/>
        </w:rPr>
        <w:t xml:space="preserve"> вперше осудили за </w:t>
      </w:r>
      <w:proofErr w:type="spellStart"/>
      <w:r w:rsidR="00A309AC" w:rsidRPr="00FD34B4">
        <w:rPr>
          <w:rFonts w:ascii="Times New Roman" w:hAnsi="Times New Roman" w:cs="Times New Roman"/>
          <w:sz w:val="28"/>
          <w:szCs w:val="28"/>
          <w:shd w:val="clear" w:color="auto" w:fill="FFFFFF"/>
        </w:rPr>
        <w:t>гомосексуальність</w:t>
      </w:r>
      <w:proofErr w:type="spellEnd"/>
      <w:r w:rsidR="00A309AC" w:rsidRPr="00FD34B4">
        <w:rPr>
          <w:rFonts w:ascii="Times New Roman" w:hAnsi="Times New Roman" w:cs="Times New Roman"/>
          <w:sz w:val="28"/>
          <w:szCs w:val="28"/>
          <w:shd w:val="clear" w:color="auto" w:fill="FFFFFF"/>
        </w:rPr>
        <w:t xml:space="preserve"> жінку. Сару Норман звинуватили в розпусті, і в 1650 році вона публічно призналася в гріху і нецнотливій поведінці і пообіцяла, що більше такого не повториться. Її коханку, Мері </w:t>
      </w:r>
      <w:proofErr w:type="spellStart"/>
      <w:r w:rsidR="00A309AC" w:rsidRPr="00FD34B4">
        <w:rPr>
          <w:rFonts w:ascii="Times New Roman" w:hAnsi="Times New Roman" w:cs="Times New Roman"/>
          <w:sz w:val="28"/>
          <w:szCs w:val="28"/>
          <w:shd w:val="clear" w:color="auto" w:fill="FFFFFF"/>
        </w:rPr>
        <w:t>Хеммон</w:t>
      </w:r>
      <w:proofErr w:type="spellEnd"/>
      <w:r w:rsidR="00A309AC" w:rsidRPr="00FD34B4">
        <w:rPr>
          <w:rFonts w:ascii="Times New Roman" w:hAnsi="Times New Roman" w:cs="Times New Roman"/>
          <w:sz w:val="28"/>
          <w:szCs w:val="28"/>
          <w:shd w:val="clear" w:color="auto" w:fill="FFFFFF"/>
        </w:rPr>
        <w:t xml:space="preserve"> звільнили від покарання в силу неповноліття. Крім цього випадку, в 17 столітті не було задокументовано ні</w:t>
      </w:r>
      <w:r>
        <w:rPr>
          <w:rFonts w:ascii="Times New Roman" w:hAnsi="Times New Roman" w:cs="Times New Roman"/>
          <w:sz w:val="28"/>
          <w:szCs w:val="28"/>
          <w:shd w:val="clear" w:color="auto" w:fill="FFFFFF"/>
        </w:rPr>
        <w:t xml:space="preserve"> єдиного іншого судового процесу</w:t>
      </w:r>
      <w:r w:rsidR="00A309AC" w:rsidRPr="00FD34B4">
        <w:rPr>
          <w:rFonts w:ascii="Times New Roman" w:hAnsi="Times New Roman" w:cs="Times New Roman"/>
          <w:sz w:val="28"/>
          <w:szCs w:val="28"/>
          <w:shd w:val="clear" w:color="auto" w:fill="FFFFFF"/>
        </w:rPr>
        <w:t xml:space="preserve"> над лесбійками в Північній Америці</w:t>
      </w:r>
      <w:r w:rsidR="002A3922" w:rsidRPr="00DD01CA">
        <w:rPr>
          <w:rFonts w:ascii="Times New Roman" w:hAnsi="Times New Roman" w:cs="Times New Roman"/>
          <w:sz w:val="28"/>
          <w:szCs w:val="28"/>
          <w:shd w:val="clear" w:color="auto" w:fill="FFFFFF"/>
          <w:lang w:val="ru-RU"/>
        </w:rPr>
        <w:t xml:space="preserve"> [8]</w:t>
      </w:r>
      <w:r w:rsidR="00A309AC" w:rsidRPr="00FD34B4">
        <w:rPr>
          <w:rFonts w:ascii="Times New Roman" w:hAnsi="Times New Roman" w:cs="Times New Roman"/>
          <w:sz w:val="28"/>
          <w:szCs w:val="28"/>
          <w:shd w:val="clear" w:color="auto" w:fill="FFFFFF"/>
        </w:rPr>
        <w:t>.  </w:t>
      </w:r>
    </w:p>
    <w:p w:rsidR="003F1D8B" w:rsidRPr="00AF16E9" w:rsidRDefault="003F1D8B" w:rsidP="00AF16E9">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Щодо </w:t>
      </w:r>
      <w:proofErr w:type="spellStart"/>
      <w:r w:rsidRPr="00FD34B4">
        <w:rPr>
          <w:rFonts w:ascii="Times New Roman" w:hAnsi="Times New Roman" w:cs="Times New Roman"/>
          <w:sz w:val="28"/>
          <w:szCs w:val="28"/>
        </w:rPr>
        <w:t>трансгендерності</w:t>
      </w:r>
      <w:proofErr w:type="spellEnd"/>
      <w:r w:rsidRPr="00FD34B4">
        <w:rPr>
          <w:rFonts w:ascii="Times New Roman" w:hAnsi="Times New Roman" w:cs="Times New Roman"/>
          <w:sz w:val="28"/>
          <w:szCs w:val="28"/>
        </w:rPr>
        <w:t>, то тогочасне право не містить в собі ніяких зга</w:t>
      </w:r>
      <w:r>
        <w:rPr>
          <w:rFonts w:ascii="Times New Roman" w:hAnsi="Times New Roman" w:cs="Times New Roman"/>
          <w:sz w:val="28"/>
          <w:szCs w:val="28"/>
        </w:rPr>
        <w:t>д</w:t>
      </w:r>
      <w:r w:rsidRPr="00FD34B4">
        <w:rPr>
          <w:rFonts w:ascii="Times New Roman" w:hAnsi="Times New Roman" w:cs="Times New Roman"/>
          <w:sz w:val="28"/>
          <w:szCs w:val="28"/>
        </w:rPr>
        <w:t xml:space="preserve">ок про це. Однак історичні джерела донесли до нас кілька згадок про історії таких людей, які жили </w:t>
      </w:r>
      <w:proofErr w:type="spellStart"/>
      <w:r w:rsidRPr="00FD34B4">
        <w:rPr>
          <w:rFonts w:ascii="Times New Roman" w:hAnsi="Times New Roman" w:cs="Times New Roman"/>
          <w:sz w:val="28"/>
          <w:szCs w:val="28"/>
        </w:rPr>
        <w:t>трансгендерами</w:t>
      </w:r>
      <w:proofErr w:type="spellEnd"/>
      <w:r w:rsidRPr="00FD34B4">
        <w:rPr>
          <w:rFonts w:ascii="Times New Roman" w:hAnsi="Times New Roman" w:cs="Times New Roman"/>
          <w:sz w:val="28"/>
          <w:szCs w:val="28"/>
        </w:rPr>
        <w:t xml:space="preserve"> в епоху до гормонів і хірургії.</w:t>
      </w:r>
      <w:r w:rsidR="00AF16E9">
        <w:rPr>
          <w:rFonts w:ascii="Times New Roman" w:hAnsi="Times New Roman" w:cs="Times New Roman"/>
          <w:sz w:val="28"/>
          <w:szCs w:val="28"/>
        </w:rPr>
        <w:t xml:space="preserve"> </w:t>
      </w:r>
      <w:r w:rsidRPr="00FD34B4">
        <w:rPr>
          <w:rFonts w:ascii="Times New Roman" w:hAnsi="Times New Roman" w:cs="Times New Roman"/>
          <w:sz w:val="28"/>
          <w:szCs w:val="28"/>
        </w:rPr>
        <w:t xml:space="preserve">Наприклад, </w:t>
      </w:r>
      <w:r w:rsidRPr="00FD34B4">
        <w:rPr>
          <w:rFonts w:ascii="Times New Roman" w:hAnsi="Times New Roman" w:cs="Times New Roman"/>
          <w:sz w:val="28"/>
          <w:szCs w:val="28"/>
        </w:rPr>
        <w:lastRenderedPageBreak/>
        <w:t xml:space="preserve">історик Анрі Етьєн свідчить, що в середині 16 століття був заживо спалений французький </w:t>
      </w:r>
      <w:proofErr w:type="spellStart"/>
      <w:r w:rsidRPr="00FD34B4">
        <w:rPr>
          <w:rFonts w:ascii="Times New Roman" w:hAnsi="Times New Roman" w:cs="Times New Roman"/>
          <w:sz w:val="28"/>
          <w:szCs w:val="28"/>
        </w:rPr>
        <w:t>транссексуал</w:t>
      </w:r>
      <w:proofErr w:type="spellEnd"/>
      <w:r w:rsidRPr="00FD34B4">
        <w:rPr>
          <w:rFonts w:ascii="Times New Roman" w:hAnsi="Times New Roman" w:cs="Times New Roman"/>
          <w:sz w:val="28"/>
          <w:szCs w:val="28"/>
        </w:rPr>
        <w:t>, який успішно жив як мужчина на протязі багатьох років, маючи при цьому свій бізнес та жінку.</w:t>
      </w:r>
      <w:r w:rsidR="00AF16E9">
        <w:rPr>
          <w:rFonts w:ascii="Times New Roman" w:hAnsi="Times New Roman" w:cs="Times New Roman"/>
          <w:sz w:val="28"/>
          <w:szCs w:val="28"/>
        </w:rPr>
        <w:t xml:space="preserve"> </w:t>
      </w:r>
      <w:r>
        <w:rPr>
          <w:rFonts w:ascii="Times New Roman" w:hAnsi="Times New Roman" w:cs="Times New Roman"/>
          <w:sz w:val="28"/>
          <w:szCs w:val="28"/>
        </w:rPr>
        <w:t>Через деякий час його було</w:t>
      </w:r>
      <w:r w:rsidRPr="00FD34B4">
        <w:rPr>
          <w:rFonts w:ascii="Times New Roman" w:hAnsi="Times New Roman" w:cs="Times New Roman"/>
          <w:sz w:val="28"/>
          <w:szCs w:val="28"/>
        </w:rPr>
        <w:t xml:space="preserve"> вичислено кимось, хто його впізнав з його рідного міста. Йому запропонували можливість збереження життя при умові, що він знову почне жити як жінка. Однак, він віддав перевагу смерті</w:t>
      </w:r>
      <w:r w:rsidR="002A3922" w:rsidRPr="00DD01CA">
        <w:rPr>
          <w:rFonts w:ascii="Times New Roman" w:hAnsi="Times New Roman" w:cs="Times New Roman"/>
          <w:sz w:val="28"/>
          <w:szCs w:val="28"/>
          <w:lang w:val="ru-RU"/>
        </w:rPr>
        <w:t xml:space="preserve"> [9]</w:t>
      </w:r>
      <w:r w:rsidRPr="00FD34B4">
        <w:rPr>
          <w:rFonts w:ascii="Times New Roman" w:hAnsi="Times New Roman" w:cs="Times New Roman"/>
          <w:sz w:val="28"/>
          <w:szCs w:val="28"/>
        </w:rPr>
        <w:t>.</w:t>
      </w:r>
      <w:r w:rsidR="002A3922" w:rsidRPr="00DD01CA">
        <w:rPr>
          <w:rFonts w:ascii="Times New Roman" w:hAnsi="Times New Roman" w:cs="Times New Roman"/>
          <w:sz w:val="28"/>
          <w:szCs w:val="28"/>
          <w:lang w:val="ru-RU"/>
        </w:rPr>
        <w:t xml:space="preserve"> </w:t>
      </w:r>
    </w:p>
    <w:p w:rsidR="004C3C9F" w:rsidRDefault="00A309AC" w:rsidP="00B0262A">
      <w:pPr>
        <w:spacing w:after="0" w:line="360" w:lineRule="auto"/>
        <w:ind w:firstLine="709"/>
        <w:jc w:val="both"/>
        <w:rPr>
          <w:rFonts w:ascii="Times New Roman" w:hAnsi="Times New Roman" w:cs="Times New Roman"/>
          <w:sz w:val="28"/>
          <w:szCs w:val="28"/>
        </w:rPr>
      </w:pPr>
      <w:r w:rsidRPr="00FD34B4">
        <w:rPr>
          <w:rFonts w:ascii="Times New Roman" w:hAnsi="Times New Roman" w:cs="Times New Roman"/>
          <w:sz w:val="28"/>
          <w:szCs w:val="28"/>
        </w:rPr>
        <w:t xml:space="preserve">Таким чином, аж до періоду Нового Часу, в зв’язку з </w:t>
      </w:r>
      <w:proofErr w:type="spellStart"/>
      <w:r w:rsidRPr="00FD34B4">
        <w:rPr>
          <w:rFonts w:ascii="Times New Roman" w:hAnsi="Times New Roman" w:cs="Times New Roman"/>
          <w:sz w:val="28"/>
          <w:szCs w:val="28"/>
        </w:rPr>
        <w:t>антигомосексуальним</w:t>
      </w:r>
      <w:proofErr w:type="spellEnd"/>
      <w:r w:rsidRPr="00FD34B4">
        <w:rPr>
          <w:rFonts w:ascii="Times New Roman" w:hAnsi="Times New Roman" w:cs="Times New Roman"/>
          <w:sz w:val="28"/>
          <w:szCs w:val="28"/>
        </w:rPr>
        <w:t xml:space="preserve"> законодавством та релігійним осудом практично в кожній з країн Європи та у США, представники нетрадиційної с</w:t>
      </w:r>
      <w:r w:rsidR="00653F7F">
        <w:rPr>
          <w:rFonts w:ascii="Times New Roman" w:hAnsi="Times New Roman" w:cs="Times New Roman"/>
          <w:sz w:val="28"/>
          <w:szCs w:val="28"/>
        </w:rPr>
        <w:t>ексуальної орієнтації</w:t>
      </w:r>
      <w:r w:rsidRPr="00FD34B4">
        <w:rPr>
          <w:rFonts w:ascii="Times New Roman" w:hAnsi="Times New Roman" w:cs="Times New Roman"/>
          <w:sz w:val="28"/>
          <w:szCs w:val="28"/>
        </w:rPr>
        <w:t xml:space="preserve"> були змушені приховуватись.</w:t>
      </w:r>
    </w:p>
    <w:p w:rsidR="000710EA" w:rsidRDefault="00B0262A" w:rsidP="00B0262A">
      <w:pPr>
        <w:spacing w:after="0" w:line="360" w:lineRule="auto"/>
        <w:ind w:firstLine="709"/>
        <w:jc w:val="both"/>
        <w:rPr>
          <w:rFonts w:ascii="Times New Roman" w:hAnsi="Times New Roman" w:cs="Times New Roman"/>
          <w:sz w:val="28"/>
          <w:szCs w:val="28"/>
        </w:rPr>
      </w:pPr>
      <w:r w:rsidRPr="000710EA">
        <w:rPr>
          <w:rFonts w:ascii="Times New Roman" w:hAnsi="Times New Roman" w:cs="Times New Roman"/>
          <w:b/>
          <w:sz w:val="28"/>
          <w:szCs w:val="28"/>
        </w:rPr>
        <w:t>Висновки.</w:t>
      </w:r>
      <w:r w:rsidR="000710EA">
        <w:rPr>
          <w:rFonts w:ascii="Times New Roman" w:hAnsi="Times New Roman" w:cs="Times New Roman"/>
          <w:sz w:val="28"/>
          <w:szCs w:val="28"/>
        </w:rPr>
        <w:t xml:space="preserve"> Підводячи підсумки</w:t>
      </w:r>
      <w:r w:rsidR="00CB4C43">
        <w:rPr>
          <w:rFonts w:ascii="Times New Roman" w:hAnsi="Times New Roman" w:cs="Times New Roman"/>
          <w:sz w:val="28"/>
          <w:szCs w:val="28"/>
        </w:rPr>
        <w:t xml:space="preserve"> викладеного, вбачається можливим стверджувати, що після поширення християнства суспільне та правове відношення до одностатевих фізичних стосунків різко погіршилось на території всієї сучасної Європи. Найбільш несприятливою ситуація стала в середині 12 століття, коли під натиском церкви, гомосексуалізм почав кваліфікуватися як «содомія» і карався, найчастіше, без суду та слідства, смертною карою. В найбільш розвинених країнах, таких як Італія, Англія, Франція та інші почали прийматись закони проти содомії, що тягнули за собою смерть у вигляді повішення, спалення на вогнищі, відрубування голови, </w:t>
      </w:r>
      <w:r w:rsidR="000710EA">
        <w:rPr>
          <w:rFonts w:ascii="Times New Roman" w:hAnsi="Times New Roman" w:cs="Times New Roman"/>
          <w:sz w:val="28"/>
          <w:szCs w:val="28"/>
        </w:rPr>
        <w:t xml:space="preserve">моріння голодом до смерті та ін. </w:t>
      </w:r>
    </w:p>
    <w:p w:rsidR="00B0262A" w:rsidRDefault="000710EA" w:rsidP="00B02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плином часу та початком Ренесансу, ситуація мало в чому змінилася. Однак, від тепер, для сторони обвинувачення </w:t>
      </w:r>
      <w:proofErr w:type="spellStart"/>
      <w:r>
        <w:rPr>
          <w:rFonts w:ascii="Times New Roman" w:hAnsi="Times New Roman" w:cs="Times New Roman"/>
          <w:sz w:val="28"/>
          <w:szCs w:val="28"/>
        </w:rPr>
        <w:t>обов</w:t>
      </w:r>
      <w:proofErr w:type="spellEnd"/>
      <w:r w:rsidRPr="00DD01CA">
        <w:rPr>
          <w:rFonts w:ascii="Times New Roman" w:hAnsi="Times New Roman" w:cs="Times New Roman"/>
          <w:sz w:val="28"/>
          <w:szCs w:val="28"/>
          <w:lang w:val="ru-RU"/>
        </w:rPr>
        <w:t>’</w:t>
      </w:r>
      <w:proofErr w:type="spellStart"/>
      <w:r>
        <w:rPr>
          <w:rFonts w:ascii="Times New Roman" w:hAnsi="Times New Roman" w:cs="Times New Roman"/>
          <w:sz w:val="28"/>
          <w:szCs w:val="28"/>
        </w:rPr>
        <w:t>язковим</w:t>
      </w:r>
      <w:proofErr w:type="spellEnd"/>
      <w:r>
        <w:rPr>
          <w:rFonts w:ascii="Times New Roman" w:hAnsi="Times New Roman" w:cs="Times New Roman"/>
          <w:sz w:val="28"/>
          <w:szCs w:val="28"/>
        </w:rPr>
        <w:t xml:space="preserve"> було доказування вини підсудного. В історії є приклади, коли підозрюваних у содомії відпускали за браком доказів, як і у випадку з Леонардо Да Вінчі. Будучи рясно колонізованими, Сполучені Штати перейняли практично все законодавство Великої Британії, в тому числі, і стосовно гомосексуалізму. Одностатеві фізичні зносини каралися тут смертю, вважалися одним з найтяжчих злочинів та сильно засуджувалися серед населення. Однак, записи про тогочасні судові процеси стосовно содомії є неповними, так як велися несистематично. </w:t>
      </w:r>
    </w:p>
    <w:p w:rsidR="000710EA" w:rsidRDefault="000710EA" w:rsidP="00B02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w:t>
      </w:r>
      <w:proofErr w:type="spellStart"/>
      <w:r>
        <w:rPr>
          <w:rFonts w:ascii="Times New Roman" w:hAnsi="Times New Roman" w:cs="Times New Roman"/>
          <w:sz w:val="28"/>
          <w:szCs w:val="28"/>
        </w:rPr>
        <w:t>трансгендерності</w:t>
      </w:r>
      <w:proofErr w:type="spellEnd"/>
      <w:r>
        <w:rPr>
          <w:rFonts w:ascii="Times New Roman" w:hAnsi="Times New Roman" w:cs="Times New Roman"/>
          <w:sz w:val="28"/>
          <w:szCs w:val="28"/>
        </w:rPr>
        <w:t xml:space="preserve">, то наші дослідження не виявили доказів її прямих кримінальних заборон. Однак, історичні джерела дають можливість </w:t>
      </w:r>
      <w:r>
        <w:rPr>
          <w:rFonts w:ascii="Times New Roman" w:hAnsi="Times New Roman" w:cs="Times New Roman"/>
          <w:sz w:val="28"/>
          <w:szCs w:val="28"/>
        </w:rPr>
        <w:lastRenderedPageBreak/>
        <w:t>стверджувати, що подібні випадки на практиці мали місце і найчастіше каралися смертю.</w:t>
      </w:r>
    </w:p>
    <w:p w:rsidR="00424E4E" w:rsidRDefault="00424E4E" w:rsidP="00B02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Перспективи дослідження з окресленої тематики повинні торкнутися, в першу чергу, подальших наукових </w:t>
      </w:r>
      <w:proofErr w:type="spellStart"/>
      <w:r>
        <w:rPr>
          <w:rFonts w:ascii="Times New Roman" w:hAnsi="Times New Roman" w:cs="Times New Roman"/>
          <w:sz w:val="28"/>
          <w:szCs w:val="28"/>
        </w:rPr>
        <w:t>вивчень</w:t>
      </w:r>
      <w:proofErr w:type="spellEnd"/>
      <w:r>
        <w:rPr>
          <w:rFonts w:ascii="Times New Roman" w:hAnsi="Times New Roman" w:cs="Times New Roman"/>
          <w:sz w:val="28"/>
          <w:szCs w:val="28"/>
        </w:rPr>
        <w:t xml:space="preserve"> нормативно-правового забезпечення права на сексуальну орієнтації та гендерну ідентичність, зокрема, в період Нового Часу.</w:t>
      </w:r>
    </w:p>
    <w:p w:rsidR="002A3922" w:rsidRPr="002A3922" w:rsidRDefault="002A3922" w:rsidP="002A3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r w:rsidRPr="002A3922">
        <w:rPr>
          <w:rFonts w:ascii="Times New Roman" w:hAnsi="Times New Roman" w:cs="Times New Roman"/>
          <w:color w:val="000000" w:themeColor="text1"/>
          <w:sz w:val="28"/>
          <w:szCs w:val="28"/>
          <w:shd w:val="clear" w:color="auto" w:fill="FFFFFF"/>
        </w:rPr>
        <w:t xml:space="preserve">Релігієзнавство : Курс лекцій/ А. Г. </w:t>
      </w:r>
      <w:proofErr w:type="spellStart"/>
      <w:r w:rsidRPr="002A3922">
        <w:rPr>
          <w:rFonts w:ascii="Times New Roman" w:hAnsi="Times New Roman" w:cs="Times New Roman"/>
          <w:color w:val="000000" w:themeColor="text1"/>
          <w:sz w:val="28"/>
          <w:szCs w:val="28"/>
          <w:shd w:val="clear" w:color="auto" w:fill="FFFFFF"/>
        </w:rPr>
        <w:t>Баканурський</w:t>
      </w:r>
      <w:proofErr w:type="spellEnd"/>
      <w:r w:rsidRPr="002A3922">
        <w:rPr>
          <w:rFonts w:ascii="Times New Roman" w:hAnsi="Times New Roman" w:cs="Times New Roman"/>
          <w:color w:val="000000" w:themeColor="text1"/>
          <w:sz w:val="28"/>
          <w:szCs w:val="28"/>
          <w:shd w:val="clear" w:color="auto" w:fill="FFFFFF"/>
        </w:rPr>
        <w:t xml:space="preserve">, Г. Л. </w:t>
      </w:r>
      <w:proofErr w:type="spellStart"/>
      <w:r w:rsidRPr="002A3922">
        <w:rPr>
          <w:rFonts w:ascii="Times New Roman" w:hAnsi="Times New Roman" w:cs="Times New Roman"/>
          <w:color w:val="000000" w:themeColor="text1"/>
          <w:sz w:val="28"/>
          <w:szCs w:val="28"/>
          <w:shd w:val="clear" w:color="auto" w:fill="FFFFFF"/>
        </w:rPr>
        <w:t>Баканурський</w:t>
      </w:r>
      <w:proofErr w:type="spellEnd"/>
      <w:r w:rsidRPr="002A3922">
        <w:rPr>
          <w:rFonts w:ascii="Times New Roman" w:hAnsi="Times New Roman" w:cs="Times New Roman"/>
          <w:color w:val="000000" w:themeColor="text1"/>
          <w:sz w:val="28"/>
          <w:szCs w:val="28"/>
          <w:shd w:val="clear" w:color="auto" w:fill="FFFFFF"/>
        </w:rPr>
        <w:t xml:space="preserve">, Н. І. Ковальова та ін.; Під наук. ред. Г. Є. </w:t>
      </w:r>
      <w:proofErr w:type="spellStart"/>
      <w:r w:rsidRPr="002A3922">
        <w:rPr>
          <w:rFonts w:ascii="Times New Roman" w:hAnsi="Times New Roman" w:cs="Times New Roman"/>
          <w:color w:val="000000" w:themeColor="text1"/>
          <w:sz w:val="28"/>
          <w:szCs w:val="28"/>
          <w:shd w:val="clear" w:color="auto" w:fill="FFFFFF"/>
        </w:rPr>
        <w:t>Краснокутського</w:t>
      </w:r>
      <w:proofErr w:type="spellEnd"/>
      <w:r w:rsidRPr="002A3922">
        <w:rPr>
          <w:rFonts w:ascii="Times New Roman" w:hAnsi="Times New Roman" w:cs="Times New Roman"/>
          <w:color w:val="000000" w:themeColor="text1"/>
          <w:sz w:val="28"/>
          <w:szCs w:val="28"/>
          <w:shd w:val="clear" w:color="auto" w:fill="FFFFFF"/>
        </w:rPr>
        <w:t xml:space="preserve">, В. Г. </w:t>
      </w:r>
      <w:proofErr w:type="spellStart"/>
      <w:r w:rsidRPr="002A3922">
        <w:rPr>
          <w:rFonts w:ascii="Times New Roman" w:hAnsi="Times New Roman" w:cs="Times New Roman"/>
          <w:color w:val="000000" w:themeColor="text1"/>
          <w:sz w:val="28"/>
          <w:szCs w:val="28"/>
          <w:shd w:val="clear" w:color="auto" w:fill="FFFFFF"/>
        </w:rPr>
        <w:t>Спринсяна</w:t>
      </w:r>
      <w:proofErr w:type="spellEnd"/>
      <w:r w:rsidRPr="002A3922">
        <w:rPr>
          <w:rFonts w:ascii="Times New Roman" w:hAnsi="Times New Roman" w:cs="Times New Roman"/>
          <w:color w:val="000000" w:themeColor="text1"/>
          <w:sz w:val="28"/>
          <w:szCs w:val="28"/>
          <w:shd w:val="clear" w:color="auto" w:fill="FFFFFF"/>
        </w:rPr>
        <w:t xml:space="preserve">; М-во освіти і науки України, Одеський </w:t>
      </w:r>
      <w:proofErr w:type="spellStart"/>
      <w:r w:rsidRPr="002A3922">
        <w:rPr>
          <w:rFonts w:ascii="Times New Roman" w:hAnsi="Times New Roman" w:cs="Times New Roman"/>
          <w:color w:val="000000" w:themeColor="text1"/>
          <w:sz w:val="28"/>
          <w:szCs w:val="28"/>
          <w:shd w:val="clear" w:color="auto" w:fill="FFFFFF"/>
        </w:rPr>
        <w:t>нац</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політех</w:t>
      </w:r>
      <w:proofErr w:type="spellEnd"/>
      <w:r w:rsidRPr="002A3922">
        <w:rPr>
          <w:rFonts w:ascii="Times New Roman" w:hAnsi="Times New Roman" w:cs="Times New Roman"/>
          <w:color w:val="000000" w:themeColor="text1"/>
          <w:sz w:val="28"/>
          <w:szCs w:val="28"/>
          <w:shd w:val="clear" w:color="auto" w:fill="FFFFFF"/>
        </w:rPr>
        <w:t>. ін-т. -2-ге вид.. -К.: ВД "Професіонал, 2006. -301 с.</w:t>
      </w:r>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Fonts w:ascii="Times New Roman" w:hAnsi="Times New Roman" w:cs="Times New Roman"/>
          <w:color w:val="000000" w:themeColor="text1"/>
          <w:sz w:val="28"/>
          <w:szCs w:val="28"/>
          <w:shd w:val="clear" w:color="auto" w:fill="FFFFFF"/>
        </w:rPr>
        <w:t>Кислюк</w:t>
      </w:r>
      <w:proofErr w:type="spellEnd"/>
      <w:r w:rsidRPr="002A3922">
        <w:rPr>
          <w:rFonts w:ascii="Times New Roman" w:hAnsi="Times New Roman" w:cs="Times New Roman"/>
          <w:color w:val="000000" w:themeColor="text1"/>
          <w:sz w:val="28"/>
          <w:szCs w:val="28"/>
          <w:shd w:val="clear" w:color="auto" w:fill="FFFFFF"/>
        </w:rPr>
        <w:t xml:space="preserve"> К. Релігієзнавство: Навчальний посібник для студентів вузів/ Костянтин </w:t>
      </w:r>
      <w:proofErr w:type="spellStart"/>
      <w:r w:rsidRPr="002A3922">
        <w:rPr>
          <w:rFonts w:ascii="Times New Roman" w:hAnsi="Times New Roman" w:cs="Times New Roman"/>
          <w:color w:val="000000" w:themeColor="text1"/>
          <w:sz w:val="28"/>
          <w:szCs w:val="28"/>
          <w:shd w:val="clear" w:color="auto" w:fill="FFFFFF"/>
        </w:rPr>
        <w:t>Кислюк</w:t>
      </w:r>
      <w:proofErr w:type="spellEnd"/>
      <w:r w:rsidRPr="002A3922">
        <w:rPr>
          <w:rFonts w:ascii="Times New Roman" w:hAnsi="Times New Roman" w:cs="Times New Roman"/>
          <w:color w:val="000000" w:themeColor="text1"/>
          <w:sz w:val="28"/>
          <w:szCs w:val="28"/>
          <w:shd w:val="clear" w:color="auto" w:fill="FFFFFF"/>
        </w:rPr>
        <w:t xml:space="preserve">, Олег Кучер,; Нар. </w:t>
      </w:r>
      <w:proofErr w:type="spellStart"/>
      <w:r w:rsidRPr="002A3922">
        <w:rPr>
          <w:rFonts w:ascii="Times New Roman" w:hAnsi="Times New Roman" w:cs="Times New Roman"/>
          <w:color w:val="000000" w:themeColor="text1"/>
          <w:sz w:val="28"/>
          <w:szCs w:val="28"/>
          <w:shd w:val="clear" w:color="auto" w:fill="FFFFFF"/>
        </w:rPr>
        <w:t>укр</w:t>
      </w:r>
      <w:proofErr w:type="spellEnd"/>
      <w:r w:rsidRPr="002A3922">
        <w:rPr>
          <w:rFonts w:ascii="Times New Roman" w:hAnsi="Times New Roman" w:cs="Times New Roman"/>
          <w:color w:val="000000" w:themeColor="text1"/>
          <w:sz w:val="28"/>
          <w:szCs w:val="28"/>
          <w:shd w:val="clear" w:color="auto" w:fill="FFFFFF"/>
        </w:rPr>
        <w:t xml:space="preserve">. акад.. -3-є вид., перероб. і </w:t>
      </w:r>
      <w:proofErr w:type="spellStart"/>
      <w:r w:rsidRPr="002A3922">
        <w:rPr>
          <w:rFonts w:ascii="Times New Roman" w:hAnsi="Times New Roman" w:cs="Times New Roman"/>
          <w:color w:val="000000" w:themeColor="text1"/>
          <w:sz w:val="28"/>
          <w:szCs w:val="28"/>
          <w:shd w:val="clear" w:color="auto" w:fill="FFFFFF"/>
        </w:rPr>
        <w:t>доп</w:t>
      </w:r>
      <w:proofErr w:type="spellEnd"/>
      <w:r w:rsidRPr="002A3922">
        <w:rPr>
          <w:rFonts w:ascii="Times New Roman" w:hAnsi="Times New Roman" w:cs="Times New Roman"/>
          <w:color w:val="000000" w:themeColor="text1"/>
          <w:sz w:val="28"/>
          <w:szCs w:val="28"/>
          <w:shd w:val="clear" w:color="auto" w:fill="FFFFFF"/>
        </w:rPr>
        <w:t>.. -К.: Кондор, 2004. -643 с.</w:t>
      </w:r>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r w:rsidRPr="002A3922">
        <w:rPr>
          <w:rFonts w:ascii="Times New Roman" w:hAnsi="Times New Roman" w:cs="Times New Roman"/>
          <w:color w:val="000000" w:themeColor="text1"/>
          <w:sz w:val="28"/>
          <w:szCs w:val="28"/>
          <w:lang w:val="en-US"/>
        </w:rPr>
        <w:t xml:space="preserve">History of </w:t>
      </w:r>
      <w:proofErr w:type="gramStart"/>
      <w:r w:rsidRPr="002A3922">
        <w:rPr>
          <w:rFonts w:ascii="Times New Roman" w:hAnsi="Times New Roman" w:cs="Times New Roman"/>
          <w:color w:val="000000" w:themeColor="text1"/>
          <w:sz w:val="28"/>
          <w:szCs w:val="28"/>
          <w:lang w:val="en-US"/>
        </w:rPr>
        <w:t>Homosexuality :</w:t>
      </w:r>
      <w:proofErr w:type="gramEnd"/>
      <w:r w:rsidRPr="002A3922">
        <w:rPr>
          <w:rFonts w:ascii="Times New Roman" w:hAnsi="Times New Roman" w:cs="Times New Roman"/>
          <w:color w:val="000000" w:themeColor="text1"/>
          <w:sz w:val="28"/>
          <w:szCs w:val="28"/>
          <w:lang w:val="en-US"/>
        </w:rPr>
        <w:t xml:space="preserve"> Stanford Encyclopedia of Philosophy, 2002</w:t>
      </w:r>
      <w:r w:rsidRPr="00DD01CA">
        <w:rPr>
          <w:rFonts w:ascii="Times New Roman" w:hAnsi="Times New Roman" w:cs="Times New Roman"/>
          <w:color w:val="000000" w:themeColor="text1"/>
          <w:sz w:val="28"/>
          <w:szCs w:val="28"/>
          <w:lang w:val="en-US"/>
        </w:rPr>
        <w:t xml:space="preserve">. – </w:t>
      </w:r>
      <w:r w:rsidRPr="002A3922">
        <w:rPr>
          <w:rFonts w:ascii="Times New Roman" w:hAnsi="Times New Roman" w:cs="Times New Roman"/>
          <w:color w:val="000000" w:themeColor="text1"/>
          <w:sz w:val="28"/>
          <w:szCs w:val="28"/>
          <w:lang w:val="en-US"/>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2A3922">
        <w:rPr>
          <w:rFonts w:ascii="Times New Roman" w:hAnsi="Times New Roman" w:cs="Times New Roman"/>
          <w:color w:val="000000" w:themeColor="text1"/>
          <w:sz w:val="28"/>
          <w:szCs w:val="28"/>
          <w:lang w:val="en-US"/>
        </w:rPr>
        <w:t xml:space="preserve">]. </w:t>
      </w:r>
      <w:r w:rsidRPr="002A3922">
        <w:rPr>
          <w:rFonts w:ascii="Times New Roman" w:hAnsi="Times New Roman" w:cs="Times New Roman"/>
          <w:color w:val="000000" w:themeColor="text1"/>
          <w:sz w:val="28"/>
          <w:szCs w:val="28"/>
        </w:rPr>
        <w:t xml:space="preserve">Доступ до джерела : </w:t>
      </w:r>
      <w:hyperlink r:id="rId6" w:history="1">
        <w:r w:rsidRPr="002A3922">
          <w:rPr>
            <w:rStyle w:val="a4"/>
            <w:rFonts w:ascii="Times New Roman" w:hAnsi="Times New Roman" w:cs="Times New Roman"/>
            <w:color w:val="000000" w:themeColor="text1"/>
            <w:sz w:val="28"/>
            <w:szCs w:val="28"/>
          </w:rPr>
          <w:t>https://plato.stanford.edu/entries/homosexuality/</w:t>
        </w:r>
      </w:hyperlink>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The</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Book</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of</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Gomorrah</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and</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St</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Peter</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Damian’s</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Struggle</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Against</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Ecclesiastical</w:t>
      </w:r>
      <w:proofErr w:type="spellEnd"/>
      <w:r w:rsidRPr="002A3922">
        <w:rPr>
          <w:rStyle w:val="a5"/>
          <w:rFonts w:ascii="Times New Roman" w:hAnsi="Times New Roman" w:cs="Times New Roman"/>
          <w:i w:val="0"/>
          <w:color w:val="000000" w:themeColor="text1"/>
          <w:sz w:val="28"/>
          <w:szCs w:val="28"/>
          <w:bdr w:val="none" w:sz="0" w:space="0" w:color="auto" w:frame="1"/>
          <w:shd w:val="clear" w:color="auto" w:fill="FFFFFF"/>
        </w:rPr>
        <w:t xml:space="preserve"> </w:t>
      </w:r>
      <w:proofErr w:type="spellStart"/>
      <w:r w:rsidRPr="002A3922">
        <w:rPr>
          <w:rStyle w:val="a5"/>
          <w:rFonts w:ascii="Times New Roman" w:hAnsi="Times New Roman" w:cs="Times New Roman"/>
          <w:i w:val="0"/>
          <w:color w:val="000000" w:themeColor="text1"/>
          <w:sz w:val="28"/>
          <w:szCs w:val="28"/>
          <w:bdr w:val="none" w:sz="0" w:space="0" w:color="auto" w:frame="1"/>
          <w:shd w:val="clear" w:color="auto" w:fill="FFFFFF"/>
        </w:rPr>
        <w:t>Corruption</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Translated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and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Annotated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with</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Biographical</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Introduction</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by</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Matthew</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Cullinan</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Hoffman</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Ite</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Ad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Thomam</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Books</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New</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Braunfels</w:t>
      </w:r>
      <w:proofErr w:type="spellEnd"/>
      <w:r w:rsidRPr="002A3922">
        <w:rPr>
          <w:rFonts w:ascii="Times New Roman" w:hAnsi="Times New Roman" w:cs="Times New Roman"/>
          <w:color w:val="000000" w:themeColor="text1"/>
          <w:sz w:val="28"/>
          <w:szCs w:val="28"/>
          <w:shd w:val="clear" w:color="auto" w:fill="FFFFFF"/>
        </w:rPr>
        <w:t>, TX, 2015.</w:t>
      </w:r>
      <w:r w:rsidRPr="002A3922">
        <w:rPr>
          <w:rFonts w:ascii="Times New Roman" w:hAnsi="Times New Roman" w:cs="Times New Roman"/>
          <w:color w:val="000000" w:themeColor="text1"/>
          <w:sz w:val="28"/>
          <w:szCs w:val="28"/>
          <w:lang w:val="en-US"/>
        </w:rPr>
        <w:t xml:space="preserve"> </w:t>
      </w:r>
      <w:r w:rsidRPr="00DD01CA">
        <w:rPr>
          <w:rFonts w:ascii="Times New Roman" w:hAnsi="Times New Roman" w:cs="Times New Roman"/>
          <w:color w:val="000000" w:themeColor="text1"/>
          <w:sz w:val="28"/>
          <w:szCs w:val="28"/>
          <w:lang w:val="ru-RU"/>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DD01CA">
        <w:rPr>
          <w:rFonts w:ascii="Times New Roman" w:hAnsi="Times New Roman" w:cs="Times New Roman"/>
          <w:color w:val="000000" w:themeColor="text1"/>
          <w:sz w:val="28"/>
          <w:szCs w:val="28"/>
          <w:lang w:val="ru-RU"/>
        </w:rPr>
        <w:t xml:space="preserve">]. </w:t>
      </w:r>
      <w:r w:rsidRPr="002A3922">
        <w:rPr>
          <w:rFonts w:ascii="Times New Roman" w:hAnsi="Times New Roman" w:cs="Times New Roman"/>
          <w:color w:val="000000" w:themeColor="text1"/>
          <w:sz w:val="28"/>
          <w:szCs w:val="28"/>
        </w:rPr>
        <w:t xml:space="preserve">Доступ до джерела : </w:t>
      </w:r>
      <w:hyperlink r:id="rId7" w:history="1">
        <w:r w:rsidRPr="002A3922">
          <w:rPr>
            <w:rStyle w:val="a4"/>
            <w:rFonts w:ascii="Times New Roman" w:hAnsi="Times New Roman" w:cs="Times New Roman"/>
            <w:color w:val="000000" w:themeColor="text1"/>
            <w:sz w:val="28"/>
            <w:szCs w:val="28"/>
          </w:rPr>
          <w:t>https://onepeterfive.com/book-review-the-book-of-gomorrah-by-st-peter-damian/</w:t>
        </w:r>
      </w:hyperlink>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Fonts w:ascii="Times New Roman" w:hAnsi="Times New Roman" w:cs="Times New Roman"/>
          <w:color w:val="000000" w:themeColor="text1"/>
          <w:sz w:val="28"/>
          <w:szCs w:val="28"/>
          <w:shd w:val="clear" w:color="auto" w:fill="FFFFFF"/>
        </w:rPr>
        <w:t>Vern</w:t>
      </w:r>
      <w:proofErr w:type="spellEnd"/>
      <w:r w:rsidRPr="002A3922">
        <w:rPr>
          <w:rFonts w:ascii="Times New Roman" w:hAnsi="Times New Roman" w:cs="Times New Roman"/>
          <w:color w:val="000000" w:themeColor="text1"/>
          <w:sz w:val="28"/>
          <w:szCs w:val="28"/>
          <w:shd w:val="clear" w:color="auto" w:fill="FFFFFF"/>
        </w:rPr>
        <w:t xml:space="preserve"> L. </w:t>
      </w:r>
      <w:proofErr w:type="spellStart"/>
      <w:r w:rsidRPr="002A3922">
        <w:rPr>
          <w:rFonts w:ascii="Times New Roman" w:hAnsi="Times New Roman" w:cs="Times New Roman"/>
          <w:color w:val="000000" w:themeColor="text1"/>
          <w:sz w:val="28"/>
          <w:szCs w:val="28"/>
          <w:shd w:val="clear" w:color="auto" w:fill="FFFFFF"/>
        </w:rPr>
        <w:t>Bullough</w:t>
      </w:r>
      <w:proofErr w:type="spellEnd"/>
      <w:r w:rsidRPr="002A3922">
        <w:rPr>
          <w:rFonts w:ascii="Times New Roman" w:hAnsi="Times New Roman" w:cs="Times New Roman"/>
          <w:color w:val="000000" w:themeColor="text1"/>
          <w:sz w:val="28"/>
          <w:szCs w:val="28"/>
          <w:shd w:val="clear" w:color="auto" w:fill="FFFFFF"/>
        </w:rPr>
        <w:t>, "</w:t>
      </w:r>
      <w:proofErr w:type="spellStart"/>
      <w:r w:rsidRPr="002A3922">
        <w:rPr>
          <w:rFonts w:ascii="Times New Roman" w:hAnsi="Times New Roman" w:cs="Times New Roman"/>
          <w:color w:val="000000" w:themeColor="text1"/>
          <w:sz w:val="28"/>
          <w:szCs w:val="28"/>
          <w:shd w:val="clear" w:color="auto" w:fill="FFFFFF"/>
        </w:rPr>
        <w:t>Heresy</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Witchcraft</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and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Sexuality</w:t>
      </w:r>
      <w:proofErr w:type="spellEnd"/>
      <w:r w:rsidRPr="002A3922">
        <w:rPr>
          <w:rFonts w:ascii="Times New Roman" w:hAnsi="Times New Roman" w:cs="Times New Roman"/>
          <w:color w:val="000000" w:themeColor="text1"/>
          <w:sz w:val="28"/>
          <w:szCs w:val="28"/>
          <w:shd w:val="clear" w:color="auto" w:fill="FFFFFF"/>
        </w:rPr>
        <w:t>," </w:t>
      </w:r>
      <w:proofErr w:type="spellStart"/>
      <w:r w:rsidRPr="002A3922">
        <w:rPr>
          <w:rStyle w:val="a5"/>
          <w:rFonts w:ascii="Times New Roman" w:hAnsi="Times New Roman" w:cs="Times New Roman"/>
          <w:i w:val="0"/>
          <w:color w:val="000000" w:themeColor="text1"/>
          <w:sz w:val="28"/>
          <w:szCs w:val="28"/>
          <w:shd w:val="clear" w:color="auto" w:fill="FFFFFF"/>
        </w:rPr>
        <w:t>Journal</w:t>
      </w:r>
      <w:proofErr w:type="spellEnd"/>
      <w:r w:rsidRPr="002A3922">
        <w:rPr>
          <w:rStyle w:val="a5"/>
          <w:rFonts w:ascii="Times New Roman" w:hAnsi="Times New Roman" w:cs="Times New Roman"/>
          <w:i w:val="0"/>
          <w:color w:val="000000" w:themeColor="text1"/>
          <w:sz w:val="28"/>
          <w:szCs w:val="28"/>
          <w:shd w:val="clear" w:color="auto" w:fill="FFFFFF"/>
        </w:rPr>
        <w:t xml:space="preserve"> </w:t>
      </w:r>
      <w:proofErr w:type="spellStart"/>
      <w:r w:rsidRPr="002A3922">
        <w:rPr>
          <w:rStyle w:val="a5"/>
          <w:rFonts w:ascii="Times New Roman" w:hAnsi="Times New Roman" w:cs="Times New Roman"/>
          <w:i w:val="0"/>
          <w:color w:val="000000" w:themeColor="text1"/>
          <w:sz w:val="28"/>
          <w:szCs w:val="28"/>
          <w:shd w:val="clear" w:color="auto" w:fill="FFFFFF"/>
        </w:rPr>
        <w:t>of</w:t>
      </w:r>
      <w:proofErr w:type="spellEnd"/>
      <w:r w:rsidRPr="002A3922">
        <w:rPr>
          <w:rStyle w:val="a5"/>
          <w:rFonts w:ascii="Times New Roman" w:hAnsi="Times New Roman" w:cs="Times New Roman"/>
          <w:i w:val="0"/>
          <w:color w:val="000000" w:themeColor="text1"/>
          <w:sz w:val="28"/>
          <w:szCs w:val="28"/>
          <w:shd w:val="clear" w:color="auto" w:fill="FFFFFF"/>
        </w:rPr>
        <w:t xml:space="preserve"> </w:t>
      </w:r>
      <w:proofErr w:type="spellStart"/>
      <w:r w:rsidRPr="002A3922">
        <w:rPr>
          <w:rStyle w:val="a5"/>
          <w:rFonts w:ascii="Times New Roman" w:hAnsi="Times New Roman" w:cs="Times New Roman"/>
          <w:i w:val="0"/>
          <w:color w:val="000000" w:themeColor="text1"/>
          <w:sz w:val="28"/>
          <w:szCs w:val="28"/>
          <w:shd w:val="clear" w:color="auto" w:fill="FFFFFF"/>
        </w:rPr>
        <w:t>Homosexuality</w:t>
      </w:r>
      <w:proofErr w:type="spellEnd"/>
      <w:r w:rsidRPr="002A3922">
        <w:rPr>
          <w:rFonts w:ascii="Times New Roman" w:hAnsi="Times New Roman" w:cs="Times New Roman"/>
          <w:color w:val="000000" w:themeColor="text1"/>
          <w:sz w:val="28"/>
          <w:szCs w:val="28"/>
          <w:shd w:val="clear" w:color="auto" w:fill="FFFFFF"/>
        </w:rPr>
        <w:t>, 1, 2 (1974)</w:t>
      </w:r>
      <w:r w:rsidRPr="002A3922">
        <w:rPr>
          <w:rFonts w:ascii="Times New Roman" w:hAnsi="Times New Roman" w:cs="Times New Roman"/>
          <w:color w:val="000000" w:themeColor="text1"/>
          <w:sz w:val="28"/>
          <w:szCs w:val="28"/>
          <w:shd w:val="clear" w:color="auto" w:fill="FFFFFF"/>
          <w:lang w:val="en-US"/>
        </w:rPr>
        <w:t xml:space="preserve"> </w:t>
      </w:r>
      <w:r w:rsidRPr="002A3922">
        <w:rPr>
          <w:rFonts w:ascii="Times New Roman" w:hAnsi="Times New Roman" w:cs="Times New Roman"/>
          <w:color w:val="000000" w:themeColor="text1"/>
          <w:sz w:val="28"/>
          <w:szCs w:val="28"/>
          <w:lang w:val="en-US"/>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2A3922">
        <w:rPr>
          <w:rFonts w:ascii="Times New Roman" w:hAnsi="Times New Roman" w:cs="Times New Roman"/>
          <w:color w:val="000000" w:themeColor="text1"/>
          <w:sz w:val="28"/>
          <w:szCs w:val="28"/>
          <w:lang w:val="en-US"/>
        </w:rPr>
        <w:t xml:space="preserve">]. </w:t>
      </w:r>
      <w:r w:rsidRPr="002A3922">
        <w:rPr>
          <w:rFonts w:ascii="Times New Roman" w:hAnsi="Times New Roman" w:cs="Times New Roman"/>
          <w:color w:val="000000" w:themeColor="text1"/>
          <w:sz w:val="28"/>
          <w:szCs w:val="28"/>
        </w:rPr>
        <w:t>Доступ до джерела :</w:t>
      </w:r>
      <w:r w:rsidRPr="00DD01CA">
        <w:rPr>
          <w:rFonts w:ascii="Times New Roman" w:hAnsi="Times New Roman" w:cs="Times New Roman"/>
          <w:color w:val="000000" w:themeColor="text1"/>
          <w:sz w:val="28"/>
          <w:szCs w:val="28"/>
          <w:lang w:val="ru-RU"/>
        </w:rPr>
        <w:t xml:space="preserve"> </w:t>
      </w:r>
      <w:hyperlink r:id="rId8" w:history="1">
        <w:r w:rsidRPr="002A3922">
          <w:rPr>
            <w:rStyle w:val="a4"/>
            <w:rFonts w:ascii="Times New Roman" w:hAnsi="Times New Roman" w:cs="Times New Roman"/>
            <w:color w:val="000000" w:themeColor="text1"/>
            <w:sz w:val="28"/>
            <w:szCs w:val="28"/>
            <w:lang w:val="en-US"/>
          </w:rPr>
          <w:t>https</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www</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abebooks</w:t>
        </w:r>
        <w:proofErr w:type="spellEnd"/>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com</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book</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search</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author</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vern</w:t>
        </w:r>
        <w:proofErr w:type="spellEnd"/>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l</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bullough</w:t>
        </w:r>
        <w:proofErr w:type="spellEnd"/>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pics</w:t>
        </w:r>
        <w:r w:rsidRPr="00DD01CA">
          <w:rPr>
            <w:rStyle w:val="a4"/>
            <w:rFonts w:ascii="Times New Roman" w:hAnsi="Times New Roman" w:cs="Times New Roman"/>
            <w:color w:val="000000" w:themeColor="text1"/>
            <w:sz w:val="28"/>
            <w:szCs w:val="28"/>
            <w:lang w:val="ru-RU"/>
          </w:rPr>
          <w:t>/</w:t>
        </w:r>
      </w:hyperlink>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Fonts w:ascii="Times New Roman" w:hAnsi="Times New Roman" w:cs="Times New Roman"/>
          <w:color w:val="000000" w:themeColor="text1"/>
          <w:sz w:val="28"/>
          <w:szCs w:val="28"/>
          <w:shd w:val="clear" w:color="auto" w:fill="FFFFFF"/>
        </w:rPr>
        <w:t>The</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Cambridge</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History</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of</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Gay</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and</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Lesbian</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shd w:val="clear" w:color="auto" w:fill="FFFFFF"/>
        </w:rPr>
        <w:t>Literature</w:t>
      </w:r>
      <w:proofErr w:type="spellEnd"/>
      <w:r w:rsidRPr="002A3922">
        <w:rPr>
          <w:rFonts w:ascii="Times New Roman" w:hAnsi="Times New Roman" w:cs="Times New Roman"/>
          <w:color w:val="000000" w:themeColor="text1"/>
          <w:sz w:val="28"/>
          <w:szCs w:val="28"/>
          <w:shd w:val="clear" w:color="auto" w:fill="FFFFFF"/>
        </w:rPr>
        <w:t xml:space="preserve">, </w:t>
      </w:r>
      <w:proofErr w:type="spellStart"/>
      <w:r w:rsidRPr="002A3922">
        <w:rPr>
          <w:rFonts w:ascii="Times New Roman" w:hAnsi="Times New Roman" w:cs="Times New Roman"/>
          <w:color w:val="000000" w:themeColor="text1"/>
          <w:sz w:val="28"/>
          <w:szCs w:val="28"/>
        </w:rPr>
        <w:t>Edited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by</w:t>
      </w:r>
      <w:proofErr w:type="spellEnd"/>
      <w:r w:rsidRPr="002A3922">
        <w:rPr>
          <w:rFonts w:ascii="Times New Roman" w:hAnsi="Times New Roman" w:cs="Times New Roman"/>
          <w:color w:val="000000" w:themeColor="text1"/>
          <w:sz w:val="28"/>
          <w:szCs w:val="28"/>
        </w:rPr>
        <w:t> </w:t>
      </w:r>
      <w:hyperlink r:id="rId9" w:history="1">
        <w:r w:rsidRPr="002A3922">
          <w:rPr>
            <w:rFonts w:ascii="Times New Roman" w:hAnsi="Times New Roman" w:cs="Times New Roman"/>
            <w:color w:val="000000" w:themeColor="text1"/>
            <w:sz w:val="28"/>
            <w:szCs w:val="28"/>
            <w:bdr w:val="none" w:sz="0" w:space="0" w:color="auto" w:frame="1"/>
          </w:rPr>
          <w:t>E. L. McCallum</w:t>
        </w:r>
      </w:hyperlink>
      <w:r w:rsidRPr="002A3922">
        <w:rPr>
          <w:rFonts w:ascii="Times New Roman" w:hAnsi="Times New Roman" w:cs="Times New Roman"/>
          <w:color w:val="000000" w:themeColor="text1"/>
          <w:sz w:val="28"/>
          <w:szCs w:val="28"/>
        </w:rPr>
        <w:t>, </w:t>
      </w:r>
      <w:r w:rsidRPr="002A3922">
        <w:rPr>
          <w:rFonts w:ascii="Times New Roman" w:hAnsi="Times New Roman" w:cs="Times New Roman"/>
          <w:iCs/>
          <w:color w:val="000000" w:themeColor="text1"/>
          <w:sz w:val="28"/>
          <w:szCs w:val="28"/>
          <w:bdr w:val="none" w:sz="0" w:space="0" w:color="auto" w:frame="1"/>
        </w:rPr>
        <w:t xml:space="preserve">Michigan </w:t>
      </w:r>
      <w:proofErr w:type="spellStart"/>
      <w:r w:rsidRPr="002A3922">
        <w:rPr>
          <w:rFonts w:ascii="Times New Roman" w:hAnsi="Times New Roman" w:cs="Times New Roman"/>
          <w:iCs/>
          <w:color w:val="000000" w:themeColor="text1"/>
          <w:sz w:val="28"/>
          <w:szCs w:val="28"/>
          <w:bdr w:val="none" w:sz="0" w:space="0" w:color="auto" w:frame="1"/>
        </w:rPr>
        <w:t>State</w:t>
      </w:r>
      <w:proofErr w:type="spellEnd"/>
      <w:r w:rsidRPr="002A3922">
        <w:rPr>
          <w:rFonts w:ascii="Times New Roman" w:hAnsi="Times New Roman" w:cs="Times New Roman"/>
          <w:iCs/>
          <w:color w:val="000000" w:themeColor="text1"/>
          <w:sz w:val="28"/>
          <w:szCs w:val="28"/>
          <w:bdr w:val="none" w:sz="0" w:space="0" w:color="auto" w:frame="1"/>
        </w:rPr>
        <w:t xml:space="preserve"> </w:t>
      </w:r>
      <w:proofErr w:type="spellStart"/>
      <w:r w:rsidRPr="002A3922">
        <w:rPr>
          <w:rFonts w:ascii="Times New Roman" w:hAnsi="Times New Roman" w:cs="Times New Roman"/>
          <w:iCs/>
          <w:color w:val="000000" w:themeColor="text1"/>
          <w:sz w:val="28"/>
          <w:szCs w:val="28"/>
          <w:bdr w:val="none" w:sz="0" w:space="0" w:color="auto" w:frame="1"/>
        </w:rPr>
        <w:t>University</w:t>
      </w:r>
      <w:proofErr w:type="spellEnd"/>
      <w:r w:rsidRPr="002A3922">
        <w:rPr>
          <w:rFonts w:ascii="Times New Roman" w:hAnsi="Times New Roman" w:cs="Times New Roman"/>
          <w:color w:val="000000" w:themeColor="text1"/>
          <w:sz w:val="28"/>
          <w:szCs w:val="28"/>
        </w:rPr>
        <w:t> </w:t>
      </w:r>
      <w:r w:rsidRPr="002A3922">
        <w:rPr>
          <w:rFonts w:ascii="Times New Roman" w:hAnsi="Times New Roman" w:cs="Times New Roman"/>
          <w:color w:val="000000" w:themeColor="text1"/>
          <w:sz w:val="28"/>
          <w:szCs w:val="28"/>
          <w:bdr w:val="none" w:sz="0" w:space="0" w:color="auto" w:frame="1"/>
        </w:rPr>
        <w:t>,</w:t>
      </w:r>
      <w:r w:rsidRPr="002A3922">
        <w:rPr>
          <w:rFonts w:ascii="Times New Roman" w:hAnsi="Times New Roman" w:cs="Times New Roman"/>
          <w:color w:val="000000" w:themeColor="text1"/>
          <w:sz w:val="28"/>
          <w:szCs w:val="28"/>
        </w:rPr>
        <w:t> </w:t>
      </w:r>
      <w:hyperlink r:id="rId10" w:history="1">
        <w:r w:rsidRPr="002A3922">
          <w:rPr>
            <w:rFonts w:ascii="Times New Roman" w:hAnsi="Times New Roman" w:cs="Times New Roman"/>
            <w:color w:val="000000" w:themeColor="text1"/>
            <w:sz w:val="28"/>
            <w:szCs w:val="28"/>
            <w:bdr w:val="none" w:sz="0" w:space="0" w:color="auto" w:frame="1"/>
          </w:rPr>
          <w:t>Mikko Tuhkanen</w:t>
        </w:r>
      </w:hyperlink>
      <w:r w:rsidRPr="002A3922">
        <w:rPr>
          <w:rFonts w:ascii="Times New Roman" w:hAnsi="Times New Roman" w:cs="Times New Roman"/>
          <w:color w:val="000000" w:themeColor="text1"/>
          <w:sz w:val="28"/>
          <w:szCs w:val="28"/>
        </w:rPr>
        <w:t>, </w:t>
      </w:r>
      <w:r w:rsidRPr="002A3922">
        <w:rPr>
          <w:rFonts w:ascii="Times New Roman" w:hAnsi="Times New Roman" w:cs="Times New Roman"/>
          <w:iCs/>
          <w:color w:val="000000" w:themeColor="text1"/>
          <w:sz w:val="28"/>
          <w:szCs w:val="28"/>
          <w:bdr w:val="none" w:sz="0" w:space="0" w:color="auto" w:frame="1"/>
        </w:rPr>
        <w:t xml:space="preserve">Texas A &amp; M </w:t>
      </w:r>
      <w:proofErr w:type="spellStart"/>
      <w:r w:rsidRPr="002A3922">
        <w:rPr>
          <w:rFonts w:ascii="Times New Roman" w:hAnsi="Times New Roman" w:cs="Times New Roman"/>
          <w:iCs/>
          <w:color w:val="000000" w:themeColor="text1"/>
          <w:sz w:val="28"/>
          <w:szCs w:val="28"/>
          <w:bdr w:val="none" w:sz="0" w:space="0" w:color="auto" w:frame="1"/>
        </w:rPr>
        <w:t>University</w:t>
      </w:r>
      <w:proofErr w:type="spellEnd"/>
      <w:r w:rsidRPr="002A3922">
        <w:rPr>
          <w:rFonts w:ascii="Times New Roman" w:hAnsi="Times New Roman" w:cs="Times New Roman"/>
          <w:iCs/>
          <w:color w:val="000000" w:themeColor="text1"/>
          <w:sz w:val="28"/>
          <w:szCs w:val="28"/>
          <w:bdr w:val="none" w:sz="0" w:space="0" w:color="auto" w:frame="1"/>
          <w:lang w:val="en-US"/>
        </w:rPr>
        <w:t xml:space="preserve">, 2014 </w:t>
      </w:r>
      <w:r w:rsidRPr="002A3922">
        <w:rPr>
          <w:rFonts w:ascii="Times New Roman" w:hAnsi="Times New Roman" w:cs="Times New Roman"/>
          <w:color w:val="000000" w:themeColor="text1"/>
          <w:sz w:val="28"/>
          <w:szCs w:val="28"/>
          <w:lang w:val="en-US"/>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2A3922">
        <w:rPr>
          <w:rFonts w:ascii="Times New Roman" w:hAnsi="Times New Roman" w:cs="Times New Roman"/>
          <w:color w:val="000000" w:themeColor="text1"/>
          <w:sz w:val="28"/>
          <w:szCs w:val="28"/>
          <w:lang w:val="en-US"/>
        </w:rPr>
        <w:t xml:space="preserve">]. </w:t>
      </w:r>
      <w:r w:rsidRPr="002A3922">
        <w:rPr>
          <w:rFonts w:ascii="Times New Roman" w:hAnsi="Times New Roman" w:cs="Times New Roman"/>
          <w:color w:val="000000" w:themeColor="text1"/>
          <w:sz w:val="28"/>
          <w:szCs w:val="28"/>
        </w:rPr>
        <w:t xml:space="preserve">Доступ до джерела : </w:t>
      </w:r>
      <w:r w:rsidRPr="002A3922">
        <w:rPr>
          <w:rFonts w:ascii="Times New Roman" w:hAnsi="Times New Roman" w:cs="Times New Roman"/>
          <w:iCs/>
          <w:color w:val="000000" w:themeColor="text1"/>
          <w:sz w:val="28"/>
          <w:szCs w:val="28"/>
          <w:bdr w:val="none" w:sz="0" w:space="0" w:color="auto" w:frame="1"/>
          <w:lang w:val="en-US"/>
        </w:rPr>
        <w:t xml:space="preserve">  </w:t>
      </w:r>
      <w:hyperlink r:id="rId11" w:history="1">
        <w:r w:rsidRPr="002A3922">
          <w:rPr>
            <w:rStyle w:val="a4"/>
            <w:rFonts w:ascii="Times New Roman" w:hAnsi="Times New Roman" w:cs="Times New Roman"/>
            <w:color w:val="000000" w:themeColor="text1"/>
            <w:sz w:val="28"/>
            <w:szCs w:val="28"/>
            <w:u w:val="none"/>
            <w:bdr w:val="none" w:sz="0" w:space="0" w:color="auto" w:frame="1"/>
          </w:rPr>
          <w:t>https://doi.org/10.1017/CHO9781139547376</w:t>
        </w:r>
      </w:hyperlink>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Fonts w:ascii="Times New Roman" w:hAnsi="Times New Roman" w:cs="Times New Roman"/>
          <w:color w:val="000000" w:themeColor="text1"/>
          <w:sz w:val="28"/>
          <w:szCs w:val="28"/>
        </w:rPr>
        <w:lastRenderedPageBreak/>
        <w:t>Karras</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Ruth</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Mazzo</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Common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Women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Prostitution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and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Sexuality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in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Medieval</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England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New</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York</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Oxford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University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Press</w:t>
      </w:r>
      <w:proofErr w:type="spellEnd"/>
      <w:r w:rsidRPr="002A3922">
        <w:rPr>
          <w:rFonts w:ascii="Times New Roman" w:hAnsi="Times New Roman" w:cs="Times New Roman"/>
          <w:color w:val="000000" w:themeColor="text1"/>
          <w:sz w:val="28"/>
          <w:szCs w:val="28"/>
        </w:rPr>
        <w:t>, 1996)</w:t>
      </w:r>
      <w:r w:rsidRPr="002A3922">
        <w:rPr>
          <w:rFonts w:ascii="Times New Roman" w:hAnsi="Times New Roman" w:cs="Times New Roman"/>
          <w:color w:val="000000" w:themeColor="text1"/>
          <w:sz w:val="28"/>
          <w:szCs w:val="28"/>
          <w:lang w:val="en-US"/>
        </w:rPr>
        <w:t xml:space="preserve"> [</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2A3922">
        <w:rPr>
          <w:rFonts w:ascii="Times New Roman" w:hAnsi="Times New Roman" w:cs="Times New Roman"/>
          <w:color w:val="000000" w:themeColor="text1"/>
          <w:sz w:val="28"/>
          <w:szCs w:val="28"/>
          <w:lang w:val="en-US"/>
        </w:rPr>
        <w:t xml:space="preserve">]. </w:t>
      </w:r>
      <w:r w:rsidRPr="002A3922">
        <w:rPr>
          <w:rFonts w:ascii="Times New Roman" w:hAnsi="Times New Roman" w:cs="Times New Roman"/>
          <w:color w:val="000000" w:themeColor="text1"/>
          <w:sz w:val="28"/>
          <w:szCs w:val="28"/>
        </w:rPr>
        <w:t>Доступ до джерела :</w:t>
      </w:r>
      <w:r w:rsidRPr="002A3922">
        <w:rPr>
          <w:rFonts w:ascii="Times New Roman" w:hAnsi="Times New Roman" w:cs="Times New Roman"/>
          <w:color w:val="000000" w:themeColor="text1"/>
          <w:sz w:val="28"/>
          <w:szCs w:val="28"/>
          <w:lang w:val="en-US"/>
        </w:rPr>
        <w:t xml:space="preserve"> </w:t>
      </w:r>
      <w:hyperlink r:id="rId12" w:history="1">
        <w:r w:rsidRPr="002A3922">
          <w:rPr>
            <w:rStyle w:val="a4"/>
            <w:rFonts w:ascii="Times New Roman" w:hAnsi="Times New Roman" w:cs="Times New Roman"/>
            <w:color w:val="000000" w:themeColor="text1"/>
            <w:sz w:val="28"/>
            <w:szCs w:val="28"/>
            <w:lang w:val="en-US"/>
          </w:rPr>
          <w:t>https://searchworks.stanford.edu/view/3363141</w:t>
        </w:r>
      </w:hyperlink>
    </w:p>
    <w:p w:rsidR="002A3922"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r w:rsidRPr="002A3922">
        <w:rPr>
          <w:rFonts w:ascii="Times New Roman" w:hAnsi="Times New Roman" w:cs="Times New Roman"/>
          <w:color w:val="000000" w:themeColor="text1"/>
          <w:sz w:val="28"/>
          <w:szCs w:val="28"/>
        </w:rPr>
        <w:t xml:space="preserve">LGBTQ </w:t>
      </w:r>
      <w:proofErr w:type="spellStart"/>
      <w:r w:rsidRPr="002A3922">
        <w:rPr>
          <w:rFonts w:ascii="Times New Roman" w:hAnsi="Times New Roman" w:cs="Times New Roman"/>
          <w:color w:val="000000" w:themeColor="text1"/>
          <w:sz w:val="28"/>
          <w:szCs w:val="28"/>
        </w:rPr>
        <w:t>America</w:t>
      </w:r>
      <w:proofErr w:type="spellEnd"/>
      <w:r w:rsidRPr="002A3922">
        <w:rPr>
          <w:rFonts w:ascii="Times New Roman" w:hAnsi="Times New Roman" w:cs="Times New Roman"/>
          <w:color w:val="000000" w:themeColor="text1"/>
          <w:sz w:val="28"/>
          <w:szCs w:val="28"/>
        </w:rPr>
        <w:t xml:space="preserve">: A </w:t>
      </w:r>
      <w:proofErr w:type="spellStart"/>
      <w:r w:rsidRPr="002A3922">
        <w:rPr>
          <w:rFonts w:ascii="Times New Roman" w:hAnsi="Times New Roman" w:cs="Times New Roman"/>
          <w:color w:val="000000" w:themeColor="text1"/>
          <w:sz w:val="28"/>
          <w:szCs w:val="28"/>
        </w:rPr>
        <w:t>Theme</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Study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of</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Lesbian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Gay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Bisexual</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Transgender</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and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Queer</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History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is</w:t>
      </w:r>
      <w:proofErr w:type="spellEnd"/>
      <w:r w:rsidRPr="002A3922">
        <w:rPr>
          <w:rFonts w:ascii="Times New Roman" w:hAnsi="Times New Roman" w:cs="Times New Roman"/>
          <w:color w:val="000000" w:themeColor="text1"/>
          <w:sz w:val="28"/>
          <w:szCs w:val="28"/>
        </w:rPr>
        <w:t xml:space="preserve"> a </w:t>
      </w:r>
      <w:proofErr w:type="spellStart"/>
      <w:r w:rsidRPr="002A3922">
        <w:rPr>
          <w:rFonts w:ascii="Times New Roman" w:hAnsi="Times New Roman" w:cs="Times New Roman"/>
          <w:color w:val="000000" w:themeColor="text1"/>
          <w:sz w:val="28"/>
          <w:szCs w:val="28"/>
        </w:rPr>
        <w:t>publication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of</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the</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National</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Park</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Foundation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and</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the</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National</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Park</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Service</w:t>
      </w:r>
      <w:proofErr w:type="spellEnd"/>
      <w:r w:rsidRPr="002A3922">
        <w:rPr>
          <w:rFonts w:ascii="Times New Roman" w:hAnsi="Times New Roman" w:cs="Times New Roman"/>
          <w:color w:val="000000" w:themeColor="text1"/>
          <w:sz w:val="28"/>
          <w:szCs w:val="28"/>
          <w:lang w:val="en-US"/>
        </w:rPr>
        <w:t xml:space="preserve">, 2016. </w:t>
      </w:r>
      <w:r w:rsidRPr="00DD01CA">
        <w:rPr>
          <w:rFonts w:ascii="Times New Roman" w:hAnsi="Times New Roman" w:cs="Times New Roman"/>
          <w:color w:val="000000" w:themeColor="text1"/>
          <w:sz w:val="28"/>
          <w:szCs w:val="28"/>
          <w:lang w:val="ru-RU"/>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DD01CA">
        <w:rPr>
          <w:rFonts w:ascii="Times New Roman" w:hAnsi="Times New Roman" w:cs="Times New Roman"/>
          <w:color w:val="000000" w:themeColor="text1"/>
          <w:sz w:val="28"/>
          <w:szCs w:val="28"/>
          <w:lang w:val="ru-RU"/>
        </w:rPr>
        <w:t xml:space="preserve">]. </w:t>
      </w:r>
      <w:r w:rsidRPr="002A3922">
        <w:rPr>
          <w:rFonts w:ascii="Times New Roman" w:hAnsi="Times New Roman" w:cs="Times New Roman"/>
          <w:color w:val="000000" w:themeColor="text1"/>
          <w:sz w:val="28"/>
          <w:szCs w:val="28"/>
        </w:rPr>
        <w:t>Доступ до джерела :</w:t>
      </w:r>
      <w:r w:rsidRPr="00DD01CA">
        <w:rPr>
          <w:rFonts w:ascii="Times New Roman" w:hAnsi="Times New Roman" w:cs="Times New Roman"/>
          <w:color w:val="000000" w:themeColor="text1"/>
          <w:sz w:val="28"/>
          <w:szCs w:val="28"/>
          <w:lang w:val="ru-RU"/>
        </w:rPr>
        <w:t xml:space="preserve"> </w:t>
      </w:r>
      <w:r w:rsidRPr="002A3922">
        <w:rPr>
          <w:rFonts w:ascii="Times New Roman" w:hAnsi="Times New Roman" w:cs="Times New Roman"/>
          <w:color w:val="000000" w:themeColor="text1"/>
          <w:sz w:val="28"/>
          <w:szCs w:val="28"/>
        </w:rPr>
        <w:t>www.nps.gov/subjects/tellingallamericansstories/lgbtqthemestudy.htm</w:t>
      </w:r>
    </w:p>
    <w:p w:rsidR="00221EBB" w:rsidRPr="002A3922" w:rsidRDefault="002A3922" w:rsidP="002A3922">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ru-RU"/>
        </w:rPr>
      </w:pPr>
      <w:proofErr w:type="spellStart"/>
      <w:r w:rsidRPr="002A3922">
        <w:rPr>
          <w:rFonts w:ascii="Times New Roman" w:hAnsi="Times New Roman" w:cs="Times New Roman"/>
          <w:color w:val="000000" w:themeColor="text1"/>
          <w:sz w:val="28"/>
          <w:szCs w:val="28"/>
        </w:rPr>
        <w:t>Naphy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William</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Born</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to</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be</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Gay</w:t>
      </w:r>
      <w:proofErr w:type="spellEnd"/>
      <w:r w:rsidRPr="002A3922">
        <w:rPr>
          <w:rFonts w:ascii="Times New Roman" w:hAnsi="Times New Roman" w:cs="Times New Roman"/>
          <w:color w:val="000000" w:themeColor="text1"/>
          <w:sz w:val="28"/>
          <w:szCs w:val="28"/>
        </w:rPr>
        <w:t xml:space="preserve">: a </w:t>
      </w:r>
      <w:proofErr w:type="spellStart"/>
      <w:r w:rsidRPr="002A3922">
        <w:rPr>
          <w:rFonts w:ascii="Times New Roman" w:hAnsi="Times New Roman" w:cs="Times New Roman"/>
          <w:color w:val="000000" w:themeColor="text1"/>
          <w:sz w:val="28"/>
          <w:szCs w:val="28"/>
        </w:rPr>
        <w:t>history</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of</w:t>
      </w:r>
      <w:proofErr w:type="spellEnd"/>
      <w:r w:rsidRPr="002A3922">
        <w:rPr>
          <w:rFonts w:ascii="Times New Roman" w:hAnsi="Times New Roman" w:cs="Times New Roman"/>
          <w:color w:val="000000" w:themeColor="text1"/>
          <w:sz w:val="28"/>
          <w:szCs w:val="28"/>
        </w:rPr>
        <w:t xml:space="preserve"> </w:t>
      </w:r>
      <w:proofErr w:type="spellStart"/>
      <w:r w:rsidRPr="002A3922">
        <w:rPr>
          <w:rFonts w:ascii="Times New Roman" w:hAnsi="Times New Roman" w:cs="Times New Roman"/>
          <w:color w:val="000000" w:themeColor="text1"/>
          <w:sz w:val="28"/>
          <w:szCs w:val="28"/>
        </w:rPr>
        <w:t>homosexuality</w:t>
      </w:r>
      <w:proofErr w:type="spellEnd"/>
      <w:r w:rsidRPr="002A3922">
        <w:rPr>
          <w:rFonts w:ascii="Times New Roman" w:hAnsi="Times New Roman" w:cs="Times New Roman"/>
          <w:color w:val="000000" w:themeColor="text1"/>
          <w:sz w:val="28"/>
          <w:szCs w:val="28"/>
        </w:rPr>
        <w:t>, 2006</w:t>
      </w:r>
      <w:r w:rsidRPr="002A3922">
        <w:rPr>
          <w:rFonts w:ascii="Times New Roman" w:hAnsi="Times New Roman" w:cs="Times New Roman"/>
          <w:color w:val="000000" w:themeColor="text1"/>
          <w:sz w:val="28"/>
          <w:szCs w:val="28"/>
          <w:lang w:val="en-US"/>
        </w:rPr>
        <w:t xml:space="preserve">. </w:t>
      </w:r>
      <w:r w:rsidRPr="00DD01CA">
        <w:rPr>
          <w:rFonts w:ascii="Times New Roman" w:hAnsi="Times New Roman" w:cs="Times New Roman"/>
          <w:color w:val="000000" w:themeColor="text1"/>
          <w:sz w:val="28"/>
          <w:szCs w:val="28"/>
          <w:lang w:val="ru-RU"/>
        </w:rPr>
        <w:t>[</w:t>
      </w:r>
      <w:r w:rsidRPr="002A3922">
        <w:rPr>
          <w:rFonts w:ascii="Times New Roman" w:hAnsi="Times New Roman" w:cs="Times New Roman"/>
          <w:color w:val="000000" w:themeColor="text1"/>
          <w:sz w:val="28"/>
          <w:szCs w:val="28"/>
          <w:lang w:val="ru-RU"/>
        </w:rPr>
        <w:t>Е</w:t>
      </w:r>
      <w:proofErr w:type="spellStart"/>
      <w:r w:rsidRPr="002A3922">
        <w:rPr>
          <w:rFonts w:ascii="Times New Roman" w:hAnsi="Times New Roman" w:cs="Times New Roman"/>
          <w:color w:val="000000" w:themeColor="text1"/>
          <w:sz w:val="28"/>
          <w:szCs w:val="28"/>
        </w:rPr>
        <w:t>лекторонний</w:t>
      </w:r>
      <w:proofErr w:type="spellEnd"/>
      <w:r w:rsidRPr="002A3922">
        <w:rPr>
          <w:rFonts w:ascii="Times New Roman" w:hAnsi="Times New Roman" w:cs="Times New Roman"/>
          <w:color w:val="000000" w:themeColor="text1"/>
          <w:sz w:val="28"/>
          <w:szCs w:val="28"/>
        </w:rPr>
        <w:t xml:space="preserve"> ресурс</w:t>
      </w:r>
      <w:r w:rsidRPr="00DD01CA">
        <w:rPr>
          <w:rFonts w:ascii="Times New Roman" w:hAnsi="Times New Roman" w:cs="Times New Roman"/>
          <w:color w:val="000000" w:themeColor="text1"/>
          <w:sz w:val="28"/>
          <w:szCs w:val="28"/>
          <w:lang w:val="ru-RU"/>
        </w:rPr>
        <w:t xml:space="preserve">]. </w:t>
      </w:r>
      <w:r w:rsidRPr="002A3922">
        <w:rPr>
          <w:rFonts w:ascii="Times New Roman" w:hAnsi="Times New Roman" w:cs="Times New Roman"/>
          <w:color w:val="000000" w:themeColor="text1"/>
          <w:sz w:val="28"/>
          <w:szCs w:val="28"/>
        </w:rPr>
        <w:t xml:space="preserve">Доступ до джерела : </w:t>
      </w:r>
      <w:hyperlink r:id="rId13" w:history="1">
        <w:r w:rsidRPr="002A3922">
          <w:rPr>
            <w:rStyle w:val="a4"/>
            <w:rFonts w:ascii="Times New Roman" w:hAnsi="Times New Roman" w:cs="Times New Roman"/>
            <w:color w:val="000000" w:themeColor="text1"/>
            <w:sz w:val="28"/>
            <w:szCs w:val="28"/>
            <w:lang w:val="en-US"/>
          </w:rPr>
          <w:t>https</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books</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google</w:t>
        </w:r>
        <w:proofErr w:type="spellEnd"/>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com</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ua</w:t>
        </w:r>
        <w:proofErr w:type="spellEnd"/>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books</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about</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Born</w:t>
        </w:r>
        <w:r w:rsidRPr="00DD01CA">
          <w:rPr>
            <w:rStyle w:val="a4"/>
            <w:rFonts w:ascii="Times New Roman" w:hAnsi="Times New Roman" w:cs="Times New Roman"/>
            <w:color w:val="000000" w:themeColor="text1"/>
            <w:sz w:val="28"/>
            <w:szCs w:val="28"/>
            <w:lang w:val="ru-RU"/>
          </w:rPr>
          <w:t>_</w:t>
        </w:r>
        <w:r w:rsidRPr="002A3922">
          <w:rPr>
            <w:rStyle w:val="a4"/>
            <w:rFonts w:ascii="Times New Roman" w:hAnsi="Times New Roman" w:cs="Times New Roman"/>
            <w:color w:val="000000" w:themeColor="text1"/>
            <w:sz w:val="28"/>
            <w:szCs w:val="28"/>
            <w:lang w:val="en-US"/>
          </w:rPr>
          <w:t>to</w:t>
        </w:r>
        <w:r w:rsidRPr="00DD01CA">
          <w:rPr>
            <w:rStyle w:val="a4"/>
            <w:rFonts w:ascii="Times New Roman" w:hAnsi="Times New Roman" w:cs="Times New Roman"/>
            <w:color w:val="000000" w:themeColor="text1"/>
            <w:sz w:val="28"/>
            <w:szCs w:val="28"/>
            <w:lang w:val="ru-RU"/>
          </w:rPr>
          <w:t>_</w:t>
        </w:r>
        <w:r w:rsidRPr="002A3922">
          <w:rPr>
            <w:rStyle w:val="a4"/>
            <w:rFonts w:ascii="Times New Roman" w:hAnsi="Times New Roman" w:cs="Times New Roman"/>
            <w:color w:val="000000" w:themeColor="text1"/>
            <w:sz w:val="28"/>
            <w:szCs w:val="28"/>
            <w:lang w:val="en-US"/>
          </w:rPr>
          <w:t>be</w:t>
        </w:r>
        <w:r w:rsidRPr="00DD01CA">
          <w:rPr>
            <w:rStyle w:val="a4"/>
            <w:rFonts w:ascii="Times New Roman" w:hAnsi="Times New Roman" w:cs="Times New Roman"/>
            <w:color w:val="000000" w:themeColor="text1"/>
            <w:sz w:val="28"/>
            <w:szCs w:val="28"/>
            <w:lang w:val="ru-RU"/>
          </w:rPr>
          <w:t>_</w:t>
        </w:r>
        <w:r w:rsidRPr="002A3922">
          <w:rPr>
            <w:rStyle w:val="a4"/>
            <w:rFonts w:ascii="Times New Roman" w:hAnsi="Times New Roman" w:cs="Times New Roman"/>
            <w:color w:val="000000" w:themeColor="text1"/>
            <w:sz w:val="28"/>
            <w:szCs w:val="28"/>
            <w:lang w:val="en-US"/>
          </w:rPr>
          <w:t>Gay</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html</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id</w:t>
        </w:r>
        <w:r w:rsidRPr="00DD01CA">
          <w:rPr>
            <w:rStyle w:val="a4"/>
            <w:rFonts w:ascii="Times New Roman" w:hAnsi="Times New Roman" w:cs="Times New Roman"/>
            <w:color w:val="000000" w:themeColor="text1"/>
            <w:sz w:val="28"/>
            <w:szCs w:val="28"/>
            <w:lang w:val="ru-RU"/>
          </w:rPr>
          <w:t>=</w:t>
        </w:r>
        <w:proofErr w:type="spellStart"/>
        <w:r w:rsidRPr="002A3922">
          <w:rPr>
            <w:rStyle w:val="a4"/>
            <w:rFonts w:ascii="Times New Roman" w:hAnsi="Times New Roman" w:cs="Times New Roman"/>
            <w:color w:val="000000" w:themeColor="text1"/>
            <w:sz w:val="28"/>
            <w:szCs w:val="28"/>
            <w:lang w:val="en-US"/>
          </w:rPr>
          <w:t>XhsbAAAAYAAJ</w:t>
        </w:r>
        <w:proofErr w:type="spellEnd"/>
        <w:r w:rsidRPr="00DD01CA">
          <w:rPr>
            <w:rStyle w:val="a4"/>
            <w:rFonts w:ascii="Times New Roman" w:hAnsi="Times New Roman" w:cs="Times New Roman"/>
            <w:color w:val="000000" w:themeColor="text1"/>
            <w:sz w:val="28"/>
            <w:szCs w:val="28"/>
            <w:lang w:val="ru-RU"/>
          </w:rPr>
          <w:t>&amp;</w:t>
        </w:r>
        <w:proofErr w:type="spellStart"/>
        <w:r w:rsidRPr="002A3922">
          <w:rPr>
            <w:rStyle w:val="a4"/>
            <w:rFonts w:ascii="Times New Roman" w:hAnsi="Times New Roman" w:cs="Times New Roman"/>
            <w:color w:val="000000" w:themeColor="text1"/>
            <w:sz w:val="28"/>
            <w:szCs w:val="28"/>
            <w:lang w:val="en-US"/>
          </w:rPr>
          <w:t>redir</w:t>
        </w:r>
        <w:proofErr w:type="spellEnd"/>
        <w:r w:rsidRPr="00DD01CA">
          <w:rPr>
            <w:rStyle w:val="a4"/>
            <w:rFonts w:ascii="Times New Roman" w:hAnsi="Times New Roman" w:cs="Times New Roman"/>
            <w:color w:val="000000" w:themeColor="text1"/>
            <w:sz w:val="28"/>
            <w:szCs w:val="28"/>
            <w:lang w:val="ru-RU"/>
          </w:rPr>
          <w:t>_</w:t>
        </w:r>
        <w:r w:rsidRPr="002A3922">
          <w:rPr>
            <w:rStyle w:val="a4"/>
            <w:rFonts w:ascii="Times New Roman" w:hAnsi="Times New Roman" w:cs="Times New Roman"/>
            <w:color w:val="000000" w:themeColor="text1"/>
            <w:sz w:val="28"/>
            <w:szCs w:val="28"/>
            <w:lang w:val="en-US"/>
          </w:rPr>
          <w:t>esc</w:t>
        </w:r>
        <w:r w:rsidRPr="00DD01CA">
          <w:rPr>
            <w:rStyle w:val="a4"/>
            <w:rFonts w:ascii="Times New Roman" w:hAnsi="Times New Roman" w:cs="Times New Roman"/>
            <w:color w:val="000000" w:themeColor="text1"/>
            <w:sz w:val="28"/>
            <w:szCs w:val="28"/>
            <w:lang w:val="ru-RU"/>
          </w:rPr>
          <w:t>=</w:t>
        </w:r>
        <w:r w:rsidRPr="002A3922">
          <w:rPr>
            <w:rStyle w:val="a4"/>
            <w:rFonts w:ascii="Times New Roman" w:hAnsi="Times New Roman" w:cs="Times New Roman"/>
            <w:color w:val="000000" w:themeColor="text1"/>
            <w:sz w:val="28"/>
            <w:szCs w:val="28"/>
            <w:lang w:val="en-US"/>
          </w:rPr>
          <w:t>y</w:t>
        </w:r>
      </w:hyperlink>
    </w:p>
    <w:sectPr w:rsidR="00221EBB" w:rsidRPr="002A3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249A8"/>
    <w:multiLevelType w:val="hybridMultilevel"/>
    <w:tmpl w:val="74FEA7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14"/>
    <w:rsid w:val="00056BD0"/>
    <w:rsid w:val="000710EA"/>
    <w:rsid w:val="000A6E89"/>
    <w:rsid w:val="000E5B14"/>
    <w:rsid w:val="00117048"/>
    <w:rsid w:val="0012793A"/>
    <w:rsid w:val="001D0EA6"/>
    <w:rsid w:val="00221EBB"/>
    <w:rsid w:val="00255583"/>
    <w:rsid w:val="00277B6D"/>
    <w:rsid w:val="002A3922"/>
    <w:rsid w:val="003E4D52"/>
    <w:rsid w:val="003F1D8B"/>
    <w:rsid w:val="00424E4E"/>
    <w:rsid w:val="004A1B55"/>
    <w:rsid w:val="004C3C9F"/>
    <w:rsid w:val="00533EA4"/>
    <w:rsid w:val="005E25B4"/>
    <w:rsid w:val="005F2FB6"/>
    <w:rsid w:val="00653F7F"/>
    <w:rsid w:val="00685578"/>
    <w:rsid w:val="006A7AC6"/>
    <w:rsid w:val="006D58B4"/>
    <w:rsid w:val="00740EC7"/>
    <w:rsid w:val="00750FD1"/>
    <w:rsid w:val="0076009A"/>
    <w:rsid w:val="008B16C0"/>
    <w:rsid w:val="008B5BA7"/>
    <w:rsid w:val="008C0631"/>
    <w:rsid w:val="009041F5"/>
    <w:rsid w:val="0092386B"/>
    <w:rsid w:val="009F7B9F"/>
    <w:rsid w:val="00A309AC"/>
    <w:rsid w:val="00A3745C"/>
    <w:rsid w:val="00A97FDB"/>
    <w:rsid w:val="00AF16E9"/>
    <w:rsid w:val="00AF6449"/>
    <w:rsid w:val="00B0262A"/>
    <w:rsid w:val="00B05719"/>
    <w:rsid w:val="00CB4C43"/>
    <w:rsid w:val="00D06700"/>
    <w:rsid w:val="00D82095"/>
    <w:rsid w:val="00DD01CA"/>
    <w:rsid w:val="00E617D0"/>
    <w:rsid w:val="00EC7146"/>
    <w:rsid w:val="00FA2498"/>
    <w:rsid w:val="00FE3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05855-473A-4C0B-AB5D-67017567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5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55583"/>
    <w:rPr>
      <w:rFonts w:ascii="Courier New" w:eastAsia="Times New Roman" w:hAnsi="Courier New" w:cs="Courier New"/>
      <w:sz w:val="20"/>
      <w:szCs w:val="20"/>
      <w:lang w:eastAsia="uk-UA"/>
    </w:rPr>
  </w:style>
  <w:style w:type="paragraph" w:styleId="a3">
    <w:name w:val="List Paragraph"/>
    <w:basedOn w:val="a"/>
    <w:uiPriority w:val="34"/>
    <w:qFormat/>
    <w:rsid w:val="002A3922"/>
    <w:pPr>
      <w:ind w:left="720"/>
      <w:contextualSpacing/>
    </w:pPr>
  </w:style>
  <w:style w:type="character" w:styleId="a4">
    <w:name w:val="Hyperlink"/>
    <w:basedOn w:val="a0"/>
    <w:uiPriority w:val="99"/>
    <w:unhideWhenUsed/>
    <w:rsid w:val="002A3922"/>
    <w:rPr>
      <w:color w:val="0000FF"/>
      <w:u w:val="single"/>
    </w:rPr>
  </w:style>
  <w:style w:type="character" w:styleId="a5">
    <w:name w:val="Emphasis"/>
    <w:basedOn w:val="a0"/>
    <w:uiPriority w:val="20"/>
    <w:qFormat/>
    <w:rsid w:val="002A3922"/>
    <w:rPr>
      <w:i/>
      <w:iCs/>
    </w:rPr>
  </w:style>
  <w:style w:type="character" w:customStyle="1" w:styleId="medium-8">
    <w:name w:val="medium-8"/>
    <w:basedOn w:val="a0"/>
    <w:rsid w:val="002A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5875">
      <w:bodyDiv w:val="1"/>
      <w:marLeft w:val="0"/>
      <w:marRight w:val="0"/>
      <w:marTop w:val="0"/>
      <w:marBottom w:val="0"/>
      <w:divBdr>
        <w:top w:val="none" w:sz="0" w:space="0" w:color="auto"/>
        <w:left w:val="none" w:sz="0" w:space="0" w:color="auto"/>
        <w:bottom w:val="none" w:sz="0" w:space="0" w:color="auto"/>
        <w:right w:val="none" w:sz="0" w:space="0" w:color="auto"/>
      </w:divBdr>
    </w:div>
    <w:div w:id="436680611">
      <w:bodyDiv w:val="1"/>
      <w:marLeft w:val="0"/>
      <w:marRight w:val="0"/>
      <w:marTop w:val="0"/>
      <w:marBottom w:val="0"/>
      <w:divBdr>
        <w:top w:val="none" w:sz="0" w:space="0" w:color="auto"/>
        <w:left w:val="none" w:sz="0" w:space="0" w:color="auto"/>
        <w:bottom w:val="none" w:sz="0" w:space="0" w:color="auto"/>
        <w:right w:val="none" w:sz="0" w:space="0" w:color="auto"/>
      </w:divBdr>
    </w:div>
    <w:div w:id="708067069">
      <w:bodyDiv w:val="1"/>
      <w:marLeft w:val="0"/>
      <w:marRight w:val="0"/>
      <w:marTop w:val="0"/>
      <w:marBottom w:val="0"/>
      <w:divBdr>
        <w:top w:val="none" w:sz="0" w:space="0" w:color="auto"/>
        <w:left w:val="none" w:sz="0" w:space="0" w:color="auto"/>
        <w:bottom w:val="none" w:sz="0" w:space="0" w:color="auto"/>
        <w:right w:val="none" w:sz="0" w:space="0" w:color="auto"/>
      </w:divBdr>
    </w:div>
    <w:div w:id="947781980">
      <w:bodyDiv w:val="1"/>
      <w:marLeft w:val="0"/>
      <w:marRight w:val="0"/>
      <w:marTop w:val="0"/>
      <w:marBottom w:val="0"/>
      <w:divBdr>
        <w:top w:val="none" w:sz="0" w:space="0" w:color="auto"/>
        <w:left w:val="none" w:sz="0" w:space="0" w:color="auto"/>
        <w:bottom w:val="none" w:sz="0" w:space="0" w:color="auto"/>
        <w:right w:val="none" w:sz="0" w:space="0" w:color="auto"/>
      </w:divBdr>
    </w:div>
    <w:div w:id="960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books.com/book-search/author/vern-l-bullough/pics/" TargetMode="External"/><Relationship Id="rId13" Type="http://schemas.openxmlformats.org/officeDocument/2006/relationships/hyperlink" Target="https://books.google.com.ua/books/about/Born_to_be_Gay.html?id=XhsbAAAAYAAJ&amp;redir_esc=y" TargetMode="External"/><Relationship Id="rId3" Type="http://schemas.openxmlformats.org/officeDocument/2006/relationships/styles" Target="styles.xml"/><Relationship Id="rId7" Type="http://schemas.openxmlformats.org/officeDocument/2006/relationships/hyperlink" Target="https://onepeterfive.com/book-review-the-book-of-gomorrah-by-st-peter-damian/" TargetMode="External"/><Relationship Id="rId12" Type="http://schemas.openxmlformats.org/officeDocument/2006/relationships/hyperlink" Target="https://searchworks.stanford.edu/view/3363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o.stanford.edu/entries/homosexuality/" TargetMode="External"/><Relationship Id="rId11" Type="http://schemas.openxmlformats.org/officeDocument/2006/relationships/hyperlink" Target="https://doi.org/10.1017/CHO97811395473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mbridge.org/core/search?filters%5BauthorTerms%5D=Mikko%20Tuhkanen&amp;eventCode=SE-AU" TargetMode="External"/><Relationship Id="rId4" Type="http://schemas.openxmlformats.org/officeDocument/2006/relationships/settings" Target="settings.xml"/><Relationship Id="rId9" Type="http://schemas.openxmlformats.org/officeDocument/2006/relationships/hyperlink" Target="https://www.cambridge.org/core/search?filters%5BauthorTerms%5D=E.%20L.%20McCallum&amp;eventCode=SE-A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C076-24A6-4669-9E0C-4CF6B745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13987</Words>
  <Characters>7973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dc:creator>
  <cp:keywords/>
  <dc:description/>
  <cp:lastModifiedBy>victo</cp:lastModifiedBy>
  <cp:revision>30</cp:revision>
  <dcterms:created xsi:type="dcterms:W3CDTF">2018-04-10T09:20:00Z</dcterms:created>
  <dcterms:modified xsi:type="dcterms:W3CDTF">2018-10-01T05:24:00Z</dcterms:modified>
</cp:coreProperties>
</file>