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00" w:rsidRPr="00251D91" w:rsidRDefault="00251D91" w:rsidP="00D94E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Силабус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курсу</w:t>
      </w:r>
    </w:p>
    <w:p w:rsidR="00D94E5A" w:rsidRPr="00AB0F07" w:rsidRDefault="007554DC" w:rsidP="00D94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Проблеми свободи в сучасній філософії</w:t>
      </w:r>
    </w:p>
    <w:p w:rsidR="00D94E5A" w:rsidRPr="00AB0F07" w:rsidRDefault="00D94E5A" w:rsidP="00D94E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94E5A" w:rsidRPr="00AB0F07" w:rsidRDefault="00D94E5A" w:rsidP="00D94E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0F07">
        <w:rPr>
          <w:rFonts w:ascii="Times New Roman" w:hAnsi="Times New Roman" w:cs="Times New Roman"/>
          <w:sz w:val="24"/>
          <w:szCs w:val="24"/>
          <w:lang w:val="uk-UA"/>
        </w:rPr>
        <w:t xml:space="preserve">Освітній ступінь – </w:t>
      </w:r>
      <w:r w:rsidRPr="00AB0F07">
        <w:rPr>
          <w:rFonts w:ascii="Times New Roman" w:hAnsi="Times New Roman" w:cs="Times New Roman"/>
          <w:i/>
          <w:sz w:val="24"/>
          <w:szCs w:val="24"/>
          <w:lang w:val="uk-UA"/>
        </w:rPr>
        <w:t>магістр</w:t>
      </w:r>
    </w:p>
    <w:p w:rsidR="00D94E5A" w:rsidRPr="00AB0F07" w:rsidRDefault="00D94E5A" w:rsidP="00D94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0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Галузь знань </w:t>
      </w:r>
      <w:r w:rsidRPr="00AB0F0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03 Гуманітарні науки</w:t>
      </w:r>
      <w:r w:rsidRPr="00AB0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94E5A" w:rsidRPr="00AB0F07" w:rsidRDefault="00D94E5A" w:rsidP="00D94E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AB0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Спеціальність </w:t>
      </w:r>
      <w:r w:rsidRPr="00AB0F0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033 Філософія</w:t>
      </w:r>
    </w:p>
    <w:p w:rsidR="00D94E5A" w:rsidRPr="00AB0F07" w:rsidRDefault="00D94E5A" w:rsidP="00D94E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AB0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Освітньо-професійна програма </w:t>
      </w:r>
      <w:r w:rsidRPr="00AB0F0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Філософія</w:t>
      </w:r>
    </w:p>
    <w:p w:rsidR="00D94E5A" w:rsidRPr="00AB0F07" w:rsidRDefault="00D94E5A" w:rsidP="00D94E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0F07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кредитів – </w:t>
      </w:r>
      <w:r w:rsidR="00880492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D94E5A" w:rsidRPr="00AB0F07" w:rsidRDefault="00D94E5A" w:rsidP="00D94E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0F07">
        <w:rPr>
          <w:rFonts w:ascii="Times New Roman" w:hAnsi="Times New Roman" w:cs="Times New Roman"/>
          <w:sz w:val="24"/>
          <w:szCs w:val="24"/>
          <w:lang w:val="uk-UA"/>
        </w:rPr>
        <w:t>Рі</w:t>
      </w:r>
      <w:r w:rsidR="00251D91">
        <w:rPr>
          <w:rFonts w:ascii="Times New Roman" w:hAnsi="Times New Roman" w:cs="Times New Roman"/>
          <w:sz w:val="24"/>
          <w:szCs w:val="24"/>
          <w:lang w:val="uk-UA"/>
        </w:rPr>
        <w:t xml:space="preserve">к підготовки, семестр – 1 рік, 1 </w:t>
      </w:r>
      <w:r w:rsidRPr="00AB0F07">
        <w:rPr>
          <w:rFonts w:ascii="Times New Roman" w:hAnsi="Times New Roman" w:cs="Times New Roman"/>
          <w:sz w:val="24"/>
          <w:szCs w:val="24"/>
          <w:lang w:val="uk-UA"/>
        </w:rPr>
        <w:t>семестр</w:t>
      </w:r>
    </w:p>
    <w:p w:rsidR="00D94E5A" w:rsidRPr="00AB0F07" w:rsidRDefault="00D94E5A" w:rsidP="00D94E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0F07">
        <w:rPr>
          <w:rFonts w:ascii="Times New Roman" w:hAnsi="Times New Roman" w:cs="Times New Roman"/>
          <w:sz w:val="24"/>
          <w:szCs w:val="24"/>
          <w:lang w:val="uk-UA"/>
        </w:rPr>
        <w:t xml:space="preserve">Компонент освітньої програми: </w:t>
      </w:r>
      <w:r w:rsidRPr="00AB0F07">
        <w:rPr>
          <w:rFonts w:ascii="Times New Roman" w:hAnsi="Times New Roman" w:cs="Times New Roman"/>
          <w:i/>
          <w:sz w:val="24"/>
          <w:szCs w:val="24"/>
          <w:lang w:val="uk-UA"/>
        </w:rPr>
        <w:t>обов’язковий</w:t>
      </w:r>
      <w:r w:rsidRPr="00AB0F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4E5A" w:rsidRPr="00AB0F07" w:rsidRDefault="00D94E5A" w:rsidP="00D94E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94E5A" w:rsidRPr="00AB0F07" w:rsidRDefault="00D94E5A" w:rsidP="00D94E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0F07">
        <w:rPr>
          <w:rFonts w:ascii="Times New Roman" w:hAnsi="Times New Roman" w:cs="Times New Roman"/>
          <w:sz w:val="24"/>
          <w:szCs w:val="24"/>
          <w:lang w:val="uk-UA"/>
        </w:rPr>
        <w:t xml:space="preserve">Дні занять: </w:t>
      </w:r>
    </w:p>
    <w:p w:rsidR="00D94E5A" w:rsidRPr="00AB0F07" w:rsidRDefault="00D94E5A" w:rsidP="00D94E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0F07">
        <w:rPr>
          <w:rFonts w:ascii="Times New Roman" w:hAnsi="Times New Roman" w:cs="Times New Roman"/>
          <w:sz w:val="24"/>
          <w:szCs w:val="24"/>
          <w:lang w:val="uk-UA"/>
        </w:rPr>
        <w:t>Консультації:</w:t>
      </w:r>
    </w:p>
    <w:p w:rsidR="00D94E5A" w:rsidRPr="00AB0F07" w:rsidRDefault="00D94E5A" w:rsidP="00D94E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94E5A" w:rsidRPr="00AB0F07" w:rsidRDefault="00D94E5A" w:rsidP="00D94E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0F07">
        <w:rPr>
          <w:rFonts w:ascii="Times New Roman" w:hAnsi="Times New Roman" w:cs="Times New Roman"/>
          <w:sz w:val="24"/>
          <w:szCs w:val="24"/>
          <w:lang w:val="uk-UA"/>
        </w:rPr>
        <w:t xml:space="preserve">Мова викладання: </w:t>
      </w:r>
      <w:r w:rsidRPr="00AB0F07">
        <w:rPr>
          <w:rFonts w:ascii="Times New Roman" w:hAnsi="Times New Roman" w:cs="Times New Roman"/>
          <w:i/>
          <w:sz w:val="24"/>
          <w:szCs w:val="24"/>
          <w:lang w:val="uk-UA"/>
        </w:rPr>
        <w:t>українська</w:t>
      </w:r>
    </w:p>
    <w:p w:rsidR="00D94E5A" w:rsidRPr="00AB0F07" w:rsidRDefault="00D94E5A" w:rsidP="00D94E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94E5A" w:rsidRPr="00AB0F07" w:rsidRDefault="00D94E5A" w:rsidP="00D94E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0F07">
        <w:rPr>
          <w:rFonts w:ascii="Times New Roman" w:hAnsi="Times New Roman" w:cs="Times New Roman"/>
          <w:sz w:val="24"/>
          <w:szCs w:val="24"/>
          <w:lang w:val="uk-UA"/>
        </w:rPr>
        <w:t>Керівник курсу</w:t>
      </w:r>
    </w:p>
    <w:p w:rsidR="00D94E5A" w:rsidRPr="00AB0F07" w:rsidRDefault="00D94E5A" w:rsidP="00D94E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B0F0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канд. </w:t>
      </w:r>
      <w:proofErr w:type="spellStart"/>
      <w:r w:rsidRPr="00AB0F07">
        <w:rPr>
          <w:rFonts w:ascii="Times New Roman" w:hAnsi="Times New Roman" w:cs="Times New Roman"/>
          <w:i/>
          <w:sz w:val="24"/>
          <w:szCs w:val="24"/>
          <w:lang w:val="uk-UA"/>
        </w:rPr>
        <w:t>філ</w:t>
      </w:r>
      <w:r w:rsidR="007554DC">
        <w:rPr>
          <w:rFonts w:ascii="Times New Roman" w:hAnsi="Times New Roman" w:cs="Times New Roman"/>
          <w:i/>
          <w:sz w:val="24"/>
          <w:szCs w:val="24"/>
          <w:lang w:val="uk-UA"/>
        </w:rPr>
        <w:t>ос</w:t>
      </w:r>
      <w:proofErr w:type="spellEnd"/>
      <w:r w:rsidR="007554DC">
        <w:rPr>
          <w:rFonts w:ascii="Times New Roman" w:hAnsi="Times New Roman" w:cs="Times New Roman"/>
          <w:i/>
          <w:sz w:val="24"/>
          <w:szCs w:val="24"/>
          <w:lang w:val="uk-UA"/>
        </w:rPr>
        <w:t>., доц. Остапець Ірина Юліївна</w:t>
      </w:r>
    </w:p>
    <w:p w:rsidR="00D94E5A" w:rsidRPr="00AB0F07" w:rsidRDefault="00D94E5A" w:rsidP="00D94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  <w:lang w:val="uk-UA"/>
        </w:rPr>
        <w:t xml:space="preserve">Контактна інформація: </w:t>
      </w:r>
      <w:hyperlink r:id="rId7" w:history="1">
        <w:r w:rsidR="007554DC" w:rsidRPr="009263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iryna</w:t>
        </w:r>
        <w:r w:rsidR="007554DC" w:rsidRPr="0092638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554DC" w:rsidRPr="009263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ostapets</w:t>
        </w:r>
        <w:r w:rsidR="007554DC" w:rsidRPr="0092638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554DC" w:rsidRPr="009263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uzhnu</w:t>
        </w:r>
        <w:r w:rsidR="007554DC" w:rsidRPr="0092638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554DC" w:rsidRPr="009263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7554DC" w:rsidRPr="0092638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554DC" w:rsidRPr="009263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</w:hyperlink>
    </w:p>
    <w:p w:rsidR="00D94E5A" w:rsidRPr="00AB0F07" w:rsidRDefault="00D94E5A" w:rsidP="00D94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E5A" w:rsidRPr="00251D91" w:rsidRDefault="00D94E5A" w:rsidP="00D94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F07">
        <w:rPr>
          <w:rFonts w:ascii="Times New Roman" w:hAnsi="Times New Roman" w:cs="Times New Roman"/>
          <w:b/>
          <w:sz w:val="24"/>
          <w:szCs w:val="24"/>
          <w:lang w:val="uk-UA"/>
        </w:rPr>
        <w:t>Опис дисципліни</w:t>
      </w:r>
    </w:p>
    <w:p w:rsidR="007554DC" w:rsidRPr="00251D91" w:rsidRDefault="007554DC" w:rsidP="00D94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7FF" w:rsidRPr="007067FF" w:rsidRDefault="007554DC" w:rsidP="0070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7FF">
        <w:rPr>
          <w:rFonts w:ascii="Times New Roman" w:hAnsi="Times New Roman" w:cs="Times New Roman"/>
          <w:b/>
          <w:sz w:val="24"/>
          <w:szCs w:val="24"/>
          <w:lang w:val="uk-UA"/>
        </w:rPr>
        <w:t>Актуальність курсу.</w:t>
      </w:r>
      <w:r w:rsidRPr="007067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67FF" w:rsidRPr="007067FF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proofErr w:type="spellStart"/>
      <w:r w:rsidR="007067FF" w:rsidRPr="007067FF">
        <w:rPr>
          <w:rFonts w:ascii="Times New Roman" w:hAnsi="Times New Roman" w:cs="Times New Roman"/>
          <w:sz w:val="24"/>
          <w:szCs w:val="24"/>
        </w:rPr>
        <w:t>мовами</w:t>
      </w:r>
      <w:proofErr w:type="spellEnd"/>
      <w:r w:rsidR="007067FF" w:rsidRPr="0070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7FF" w:rsidRPr="007067FF">
        <w:rPr>
          <w:rFonts w:ascii="Times New Roman" w:hAnsi="Times New Roman" w:cs="Times New Roman"/>
          <w:sz w:val="24"/>
          <w:szCs w:val="24"/>
        </w:rPr>
        <w:t>актуалізації</w:t>
      </w:r>
      <w:proofErr w:type="spellEnd"/>
      <w:r w:rsidR="007067FF" w:rsidRPr="007067FF">
        <w:rPr>
          <w:rFonts w:ascii="Times New Roman" w:hAnsi="Times New Roman" w:cs="Times New Roman"/>
          <w:sz w:val="24"/>
          <w:szCs w:val="24"/>
        </w:rPr>
        <w:t xml:space="preserve"> </w:t>
      </w:r>
      <w:r w:rsidR="007067FF">
        <w:rPr>
          <w:rFonts w:ascii="Times New Roman" w:hAnsi="Times New Roman" w:cs="Times New Roman"/>
          <w:sz w:val="24"/>
          <w:szCs w:val="24"/>
          <w:lang w:val="uk-UA"/>
        </w:rPr>
        <w:t>курсу</w:t>
      </w:r>
      <w:r w:rsidR="007067FF" w:rsidRPr="007067FF">
        <w:rPr>
          <w:rFonts w:ascii="Times New Roman" w:hAnsi="Times New Roman" w:cs="Times New Roman"/>
          <w:sz w:val="24"/>
          <w:szCs w:val="24"/>
        </w:rPr>
        <w:t xml:space="preserve"> є</w:t>
      </w:r>
      <w:r w:rsidR="007067FF">
        <w:rPr>
          <w:rFonts w:ascii="Times New Roman" w:hAnsi="Times New Roman" w:cs="Times New Roman"/>
          <w:sz w:val="24"/>
          <w:szCs w:val="24"/>
          <w:lang w:val="uk-UA"/>
        </w:rPr>
        <w:t xml:space="preserve"> такі</w:t>
      </w:r>
      <w:r w:rsidR="007067FF" w:rsidRPr="007067FF">
        <w:rPr>
          <w:rFonts w:ascii="Times New Roman" w:hAnsi="Times New Roman" w:cs="Times New Roman"/>
          <w:sz w:val="24"/>
          <w:szCs w:val="24"/>
        </w:rPr>
        <w:t>:</w:t>
      </w:r>
    </w:p>
    <w:p w:rsidR="007067FF" w:rsidRPr="00880492" w:rsidRDefault="007067FF" w:rsidP="007067FF">
      <w:pPr>
        <w:pStyle w:val="a6"/>
        <w:spacing w:after="0"/>
        <w:ind w:firstLine="567"/>
        <w:jc w:val="both"/>
        <w:rPr>
          <w:lang w:val="uk-UA"/>
        </w:rPr>
      </w:pPr>
      <w:r w:rsidRPr="00880492">
        <w:rPr>
          <w:lang w:val="uk-UA"/>
        </w:rPr>
        <w:t xml:space="preserve">1) </w:t>
      </w:r>
      <w:r w:rsidRPr="007067FF">
        <w:rPr>
          <w:lang w:val="uk-UA"/>
        </w:rPr>
        <w:t>З</w:t>
      </w:r>
      <w:r w:rsidRPr="00880492">
        <w:rPr>
          <w:lang w:val="uk-UA"/>
        </w:rPr>
        <w:t xml:space="preserve"> другої половини ХХ століття філософська думка </w:t>
      </w:r>
      <w:r w:rsidRPr="007067FF">
        <w:rPr>
          <w:lang w:val="uk-UA"/>
        </w:rPr>
        <w:t>стурбована</w:t>
      </w:r>
      <w:r w:rsidRPr="00880492">
        <w:rPr>
          <w:lang w:val="uk-UA"/>
        </w:rPr>
        <w:t xml:space="preserve"> новими формами несвободи, що виникають </w:t>
      </w:r>
      <w:r w:rsidRPr="007067FF">
        <w:rPr>
          <w:lang w:val="uk-UA"/>
        </w:rPr>
        <w:t>у</w:t>
      </w:r>
      <w:r w:rsidRPr="00880492">
        <w:rPr>
          <w:lang w:val="uk-UA"/>
        </w:rPr>
        <w:t>наслідок науково-технічного прогр</w:t>
      </w:r>
      <w:r w:rsidRPr="007067FF">
        <w:rPr>
          <w:lang w:val="uk-UA"/>
        </w:rPr>
        <w:t>е</w:t>
      </w:r>
      <w:r w:rsidRPr="00880492">
        <w:rPr>
          <w:lang w:val="uk-UA"/>
        </w:rPr>
        <w:t xml:space="preserve">су та зростанням ступенів інформатизації суспільства. </w:t>
      </w:r>
      <w:r w:rsidRPr="007067FF">
        <w:rPr>
          <w:lang w:val="uk-UA"/>
        </w:rPr>
        <w:t>І</w:t>
      </w:r>
      <w:r w:rsidRPr="00880492">
        <w:rPr>
          <w:lang w:val="uk-UA"/>
        </w:rPr>
        <w:t xml:space="preserve">деться </w:t>
      </w:r>
      <w:r w:rsidRPr="007067FF">
        <w:rPr>
          <w:lang w:val="uk-UA"/>
        </w:rPr>
        <w:t xml:space="preserve">також </w:t>
      </w:r>
      <w:r w:rsidRPr="00880492">
        <w:rPr>
          <w:lang w:val="uk-UA"/>
        </w:rPr>
        <w:t xml:space="preserve">про збільшення ідеологізації свідомості та насадження стандартизованих норм поведінки </w:t>
      </w:r>
      <w:r w:rsidRPr="007067FF">
        <w:rPr>
          <w:lang w:val="uk-UA"/>
        </w:rPr>
        <w:t>і</w:t>
      </w:r>
      <w:r w:rsidRPr="00880492">
        <w:rPr>
          <w:lang w:val="uk-UA"/>
        </w:rPr>
        <w:t xml:space="preserve"> способів мислення, що спричинені зростаючою роллю масової культури.</w:t>
      </w:r>
    </w:p>
    <w:p w:rsidR="007067FF" w:rsidRPr="007067FF" w:rsidRDefault="007067FF" w:rsidP="007067FF">
      <w:pPr>
        <w:pStyle w:val="a6"/>
        <w:spacing w:after="0"/>
        <w:ind w:firstLine="567"/>
        <w:jc w:val="both"/>
        <w:rPr>
          <w:lang w:val="uk-UA"/>
        </w:rPr>
      </w:pPr>
      <w:r w:rsidRPr="007067FF">
        <w:t>2) Широк</w:t>
      </w:r>
      <w:r w:rsidRPr="007067FF">
        <w:rPr>
          <w:lang w:val="uk-UA"/>
        </w:rPr>
        <w:t>е</w:t>
      </w:r>
      <w:r w:rsidRPr="007067FF">
        <w:t xml:space="preserve"> </w:t>
      </w:r>
      <w:proofErr w:type="spellStart"/>
      <w:r w:rsidRPr="007067FF">
        <w:t>розповсюдження</w:t>
      </w:r>
      <w:proofErr w:type="spellEnd"/>
      <w:r w:rsidRPr="007067FF">
        <w:t xml:space="preserve"> п</w:t>
      </w:r>
      <w:r w:rsidRPr="007067FF">
        <w:rPr>
          <w:lang w:val="uk-UA"/>
        </w:rPr>
        <w:t>се</w:t>
      </w:r>
      <w:proofErr w:type="spellStart"/>
      <w:r w:rsidRPr="007067FF">
        <w:t>вдоліберальних</w:t>
      </w:r>
      <w:proofErr w:type="spellEnd"/>
      <w:r w:rsidRPr="007067FF">
        <w:t xml:space="preserve"> </w:t>
      </w:r>
      <w:proofErr w:type="spellStart"/>
      <w:r w:rsidRPr="007067FF">
        <w:t>ідей</w:t>
      </w:r>
      <w:proofErr w:type="spellEnd"/>
      <w:r w:rsidRPr="007067FF">
        <w:t xml:space="preserve"> </w:t>
      </w:r>
      <w:proofErr w:type="spellStart"/>
      <w:r w:rsidRPr="007067FF">
        <w:t>провоку</w:t>
      </w:r>
      <w:proofErr w:type="spellEnd"/>
      <w:r w:rsidRPr="007067FF">
        <w:rPr>
          <w:lang w:val="uk-UA"/>
        </w:rPr>
        <w:t>є</w:t>
      </w:r>
      <w:r w:rsidRPr="007067FF">
        <w:t xml:space="preserve"> </w:t>
      </w:r>
      <w:proofErr w:type="spellStart"/>
      <w:r w:rsidRPr="007067FF">
        <w:t>вседозволеність</w:t>
      </w:r>
      <w:proofErr w:type="spellEnd"/>
      <w:r w:rsidRPr="007067FF">
        <w:t xml:space="preserve"> форм </w:t>
      </w:r>
      <w:proofErr w:type="spellStart"/>
      <w:r w:rsidRPr="007067FF">
        <w:t>індивідуальної</w:t>
      </w:r>
      <w:proofErr w:type="spellEnd"/>
      <w:r w:rsidRPr="007067FF">
        <w:t xml:space="preserve"> </w:t>
      </w:r>
      <w:proofErr w:type="spellStart"/>
      <w:r w:rsidRPr="007067FF">
        <w:t>самореалізації</w:t>
      </w:r>
      <w:proofErr w:type="spellEnd"/>
      <w:r w:rsidRPr="007067FF">
        <w:t xml:space="preserve"> </w:t>
      </w:r>
      <w:r w:rsidRPr="007067FF">
        <w:rPr>
          <w:lang w:val="uk-UA"/>
        </w:rPr>
        <w:t>у</w:t>
      </w:r>
      <w:r w:rsidRPr="007067FF">
        <w:t xml:space="preserve"> </w:t>
      </w:r>
      <w:proofErr w:type="spellStart"/>
      <w:proofErr w:type="gramStart"/>
      <w:r w:rsidRPr="007067FF">
        <w:t>соц</w:t>
      </w:r>
      <w:proofErr w:type="gramEnd"/>
      <w:r w:rsidRPr="007067FF">
        <w:t>іальному</w:t>
      </w:r>
      <w:proofErr w:type="spellEnd"/>
      <w:r w:rsidRPr="007067FF">
        <w:t xml:space="preserve"> та культурному </w:t>
      </w:r>
      <w:proofErr w:type="spellStart"/>
      <w:r w:rsidRPr="007067FF">
        <w:t>житті</w:t>
      </w:r>
      <w:proofErr w:type="spellEnd"/>
      <w:r w:rsidRPr="007067FF">
        <w:t xml:space="preserve">. </w:t>
      </w:r>
      <w:proofErr w:type="spellStart"/>
      <w:r w:rsidRPr="007067FF">
        <w:t>Такий</w:t>
      </w:r>
      <w:proofErr w:type="spellEnd"/>
      <w:r w:rsidRPr="007067FF">
        <w:t xml:space="preserve"> “</w:t>
      </w:r>
      <w:proofErr w:type="spellStart"/>
      <w:r w:rsidRPr="007067FF">
        <w:t>лібералізм</w:t>
      </w:r>
      <w:proofErr w:type="spellEnd"/>
      <w:r w:rsidRPr="007067FF">
        <w:t xml:space="preserve">” </w:t>
      </w:r>
      <w:r w:rsidRPr="007067FF">
        <w:rPr>
          <w:lang w:val="uk-UA"/>
        </w:rPr>
        <w:t>у висліді</w:t>
      </w:r>
      <w:r w:rsidRPr="007067FF">
        <w:t xml:space="preserve"> </w:t>
      </w:r>
      <w:proofErr w:type="spellStart"/>
      <w:r w:rsidRPr="007067FF">
        <w:t>перетворю</w:t>
      </w:r>
      <w:proofErr w:type="spellEnd"/>
      <w:r w:rsidRPr="007067FF">
        <w:rPr>
          <w:lang w:val="uk-UA"/>
        </w:rPr>
        <w:t>є</w:t>
      </w:r>
      <w:proofErr w:type="spellStart"/>
      <w:r w:rsidRPr="007067FF">
        <w:t>ться</w:t>
      </w:r>
      <w:proofErr w:type="spellEnd"/>
      <w:r w:rsidRPr="007067FF">
        <w:t xml:space="preserve"> на </w:t>
      </w:r>
      <w:proofErr w:type="spellStart"/>
      <w:r w:rsidRPr="007067FF">
        <w:t>нігілізм</w:t>
      </w:r>
      <w:proofErr w:type="spellEnd"/>
      <w:r w:rsidRPr="007067FF">
        <w:t xml:space="preserve"> </w:t>
      </w:r>
      <w:proofErr w:type="spellStart"/>
      <w:r w:rsidRPr="007067FF">
        <w:rPr>
          <w:lang w:val="uk-UA"/>
        </w:rPr>
        <w:t>щод</w:t>
      </w:r>
      <w:proofErr w:type="spellEnd"/>
      <w:r w:rsidRPr="007067FF">
        <w:t xml:space="preserve">о </w:t>
      </w:r>
      <w:proofErr w:type="spellStart"/>
      <w:r w:rsidRPr="007067FF">
        <w:t>соціокультурної</w:t>
      </w:r>
      <w:proofErr w:type="spellEnd"/>
      <w:r w:rsidRPr="007067FF">
        <w:t xml:space="preserve"> </w:t>
      </w:r>
      <w:proofErr w:type="spellStart"/>
      <w:r w:rsidRPr="007067FF">
        <w:t>сфери</w:t>
      </w:r>
      <w:proofErr w:type="spellEnd"/>
      <w:r w:rsidRPr="007067FF">
        <w:t xml:space="preserve"> </w:t>
      </w:r>
      <w:proofErr w:type="spellStart"/>
      <w:r w:rsidRPr="007067FF">
        <w:t>людського</w:t>
      </w:r>
      <w:proofErr w:type="spellEnd"/>
      <w:r w:rsidRPr="007067FF">
        <w:t xml:space="preserve"> </w:t>
      </w:r>
      <w:proofErr w:type="spellStart"/>
      <w:r w:rsidRPr="007067FF">
        <w:t>буття</w:t>
      </w:r>
      <w:proofErr w:type="spellEnd"/>
      <w:r w:rsidRPr="007067FF">
        <w:rPr>
          <w:lang w:val="uk-UA"/>
        </w:rPr>
        <w:t xml:space="preserve"> та</w:t>
      </w:r>
      <w:r w:rsidRPr="007067FF">
        <w:t xml:space="preserve"> </w:t>
      </w:r>
      <w:r w:rsidRPr="007067FF">
        <w:rPr>
          <w:lang w:val="uk-UA"/>
        </w:rPr>
        <w:t xml:space="preserve">на </w:t>
      </w:r>
      <w:proofErr w:type="spellStart"/>
      <w:r w:rsidRPr="007067FF">
        <w:t>засилля</w:t>
      </w:r>
      <w:proofErr w:type="spellEnd"/>
      <w:r w:rsidRPr="007067FF">
        <w:t xml:space="preserve"> “</w:t>
      </w:r>
      <w:proofErr w:type="spellStart"/>
      <w:r w:rsidRPr="007067FF">
        <w:t>цинічного</w:t>
      </w:r>
      <w:proofErr w:type="spellEnd"/>
      <w:r w:rsidRPr="007067FF">
        <w:t xml:space="preserve"> </w:t>
      </w:r>
      <w:proofErr w:type="spellStart"/>
      <w:r w:rsidRPr="007067FF">
        <w:t>розуму</w:t>
      </w:r>
      <w:proofErr w:type="spellEnd"/>
      <w:r w:rsidRPr="007067FF">
        <w:t>”</w:t>
      </w:r>
      <w:r w:rsidRPr="007067FF">
        <w:rPr>
          <w:lang w:val="uk-UA"/>
        </w:rPr>
        <w:t>.</w:t>
      </w:r>
    </w:p>
    <w:p w:rsidR="007067FF" w:rsidRPr="007067FF" w:rsidRDefault="007067FF" w:rsidP="007067FF">
      <w:pPr>
        <w:pStyle w:val="a6"/>
        <w:spacing w:after="0"/>
        <w:ind w:firstLine="567"/>
        <w:jc w:val="both"/>
      </w:pPr>
      <w:r w:rsidRPr="007067FF">
        <w:t xml:space="preserve">3) </w:t>
      </w:r>
      <w:proofErr w:type="spellStart"/>
      <w:r w:rsidRPr="007067FF">
        <w:t>Процеси</w:t>
      </w:r>
      <w:proofErr w:type="spellEnd"/>
      <w:r w:rsidRPr="007067FF">
        <w:t xml:space="preserve"> </w:t>
      </w:r>
      <w:proofErr w:type="spellStart"/>
      <w:r w:rsidRPr="007067FF">
        <w:t>культурної</w:t>
      </w:r>
      <w:proofErr w:type="spellEnd"/>
      <w:r w:rsidRPr="007067FF">
        <w:t xml:space="preserve"> д</w:t>
      </w:r>
      <w:r w:rsidRPr="007067FF">
        <w:rPr>
          <w:lang w:val="uk-UA"/>
        </w:rPr>
        <w:t>и</w:t>
      </w:r>
      <w:proofErr w:type="spellStart"/>
      <w:r w:rsidRPr="007067FF">
        <w:t>версифікації</w:t>
      </w:r>
      <w:proofErr w:type="spellEnd"/>
      <w:r w:rsidRPr="007067FF">
        <w:t xml:space="preserve">, </w:t>
      </w:r>
      <w:r w:rsidRPr="007067FF">
        <w:rPr>
          <w:lang w:val="uk-UA"/>
        </w:rPr>
        <w:t>які</w:t>
      </w:r>
      <w:r w:rsidRPr="007067FF">
        <w:t xml:space="preserve"> </w:t>
      </w:r>
      <w:proofErr w:type="spellStart"/>
      <w:r w:rsidRPr="007067FF">
        <w:t>відбуваються</w:t>
      </w:r>
      <w:proofErr w:type="spellEnd"/>
      <w:r w:rsidRPr="007067FF">
        <w:t xml:space="preserve"> </w:t>
      </w:r>
      <w:r w:rsidRPr="007067FF">
        <w:rPr>
          <w:lang w:val="uk-UA"/>
        </w:rPr>
        <w:t>у</w:t>
      </w:r>
      <w:r w:rsidRPr="007067FF">
        <w:t xml:space="preserve"> </w:t>
      </w:r>
      <w:proofErr w:type="gramStart"/>
      <w:r w:rsidRPr="007067FF">
        <w:t>глобальному</w:t>
      </w:r>
      <w:proofErr w:type="gramEnd"/>
      <w:r w:rsidRPr="007067FF">
        <w:t xml:space="preserve"> </w:t>
      </w:r>
      <w:proofErr w:type="spellStart"/>
      <w:r w:rsidRPr="007067FF">
        <w:t>масштабі</w:t>
      </w:r>
      <w:proofErr w:type="spellEnd"/>
      <w:r w:rsidRPr="007067FF">
        <w:rPr>
          <w:lang w:val="uk-UA"/>
        </w:rPr>
        <w:t>,</w:t>
      </w:r>
      <w:r w:rsidRPr="007067FF">
        <w:t xml:space="preserve"> </w:t>
      </w:r>
      <w:proofErr w:type="spellStart"/>
      <w:r w:rsidRPr="007067FF">
        <w:t>супроводжуються</w:t>
      </w:r>
      <w:proofErr w:type="spellEnd"/>
      <w:r w:rsidRPr="007067FF">
        <w:t xml:space="preserve"> </w:t>
      </w:r>
      <w:proofErr w:type="spellStart"/>
      <w:r w:rsidRPr="007067FF">
        <w:t>політикою</w:t>
      </w:r>
      <w:proofErr w:type="spellEnd"/>
      <w:r w:rsidRPr="007067FF">
        <w:t xml:space="preserve"> </w:t>
      </w:r>
      <w:proofErr w:type="spellStart"/>
      <w:r w:rsidRPr="007067FF">
        <w:t>мультикультуралізму</w:t>
      </w:r>
      <w:proofErr w:type="spellEnd"/>
      <w:r w:rsidRPr="007067FF">
        <w:t xml:space="preserve">. </w:t>
      </w:r>
      <w:r w:rsidRPr="007067FF">
        <w:rPr>
          <w:lang w:val="uk-UA"/>
        </w:rPr>
        <w:t xml:space="preserve">Оскільки більшість сприймає її поверхнево, </w:t>
      </w:r>
      <w:proofErr w:type="spellStart"/>
      <w:r w:rsidRPr="007067FF">
        <w:t>така</w:t>
      </w:r>
      <w:proofErr w:type="spellEnd"/>
      <w:r w:rsidRPr="007067FF">
        <w:t xml:space="preserve"> </w:t>
      </w:r>
      <w:proofErr w:type="spellStart"/>
      <w:r w:rsidRPr="007067FF">
        <w:t>ідея</w:t>
      </w:r>
      <w:proofErr w:type="spellEnd"/>
      <w:r w:rsidRPr="007067FF">
        <w:t xml:space="preserve"> </w:t>
      </w:r>
      <w:proofErr w:type="spellStart"/>
      <w:r w:rsidRPr="007067FF">
        <w:t>переростає</w:t>
      </w:r>
      <w:proofErr w:type="spellEnd"/>
      <w:r w:rsidRPr="007067FF">
        <w:t xml:space="preserve"> у </w:t>
      </w:r>
      <w:proofErr w:type="spellStart"/>
      <w:r w:rsidRPr="007067FF">
        <w:t>культурний</w:t>
      </w:r>
      <w:proofErr w:type="spellEnd"/>
      <w:r w:rsidRPr="007067FF">
        <w:t xml:space="preserve"> </w:t>
      </w:r>
      <w:proofErr w:type="spellStart"/>
      <w:r w:rsidRPr="007067FF">
        <w:t>релятивізм</w:t>
      </w:r>
      <w:proofErr w:type="spellEnd"/>
      <w:r w:rsidRPr="007067FF">
        <w:t xml:space="preserve">, </w:t>
      </w:r>
      <w:proofErr w:type="spellStart"/>
      <w:r w:rsidRPr="007067FF">
        <w:t>що</w:t>
      </w:r>
      <w:proofErr w:type="spellEnd"/>
      <w:r w:rsidRPr="007067FF">
        <w:t xml:space="preserve"> </w:t>
      </w:r>
      <w:r w:rsidRPr="007067FF">
        <w:rPr>
          <w:lang w:val="uk-UA"/>
        </w:rPr>
        <w:t>зумовлю</w:t>
      </w:r>
      <w:r w:rsidRPr="007067FF">
        <w:t xml:space="preserve">є </w:t>
      </w:r>
      <w:proofErr w:type="spellStart"/>
      <w:r w:rsidRPr="007067FF">
        <w:t>втрату</w:t>
      </w:r>
      <w:proofErr w:type="spellEnd"/>
      <w:r w:rsidRPr="007067FF">
        <w:t xml:space="preserve"> </w:t>
      </w:r>
      <w:proofErr w:type="spellStart"/>
      <w:r w:rsidRPr="007067FF">
        <w:t>смислових</w:t>
      </w:r>
      <w:proofErr w:type="spellEnd"/>
      <w:r w:rsidRPr="007067FF">
        <w:t xml:space="preserve"> </w:t>
      </w:r>
      <w:proofErr w:type="spellStart"/>
      <w:r w:rsidRPr="007067FF">
        <w:t>орієнтирів</w:t>
      </w:r>
      <w:proofErr w:type="spellEnd"/>
      <w:r w:rsidRPr="007067FF">
        <w:t>.</w:t>
      </w:r>
    </w:p>
    <w:p w:rsidR="007067FF" w:rsidRPr="007067FF" w:rsidRDefault="007067FF" w:rsidP="007067FF">
      <w:pPr>
        <w:pStyle w:val="a6"/>
        <w:spacing w:after="0"/>
        <w:ind w:firstLine="567"/>
        <w:jc w:val="both"/>
      </w:pPr>
      <w:r w:rsidRPr="007067FF">
        <w:t xml:space="preserve">4) </w:t>
      </w:r>
      <w:proofErr w:type="spellStart"/>
      <w:r w:rsidRPr="007067FF">
        <w:t>Хибно</w:t>
      </w:r>
      <w:proofErr w:type="spellEnd"/>
      <w:r w:rsidRPr="007067FF">
        <w:t xml:space="preserve"> </w:t>
      </w:r>
      <w:proofErr w:type="spellStart"/>
      <w:r w:rsidRPr="007067FF">
        <w:t>зрозумілі</w:t>
      </w:r>
      <w:proofErr w:type="spellEnd"/>
      <w:r w:rsidRPr="007067FF">
        <w:t xml:space="preserve"> </w:t>
      </w:r>
      <w:proofErr w:type="spellStart"/>
      <w:r w:rsidRPr="007067FF">
        <w:t>постмодерністські</w:t>
      </w:r>
      <w:proofErr w:type="spellEnd"/>
      <w:r w:rsidRPr="007067FF">
        <w:t xml:space="preserve"> </w:t>
      </w:r>
      <w:proofErr w:type="spellStart"/>
      <w:r w:rsidRPr="007067FF">
        <w:t>ідеї</w:t>
      </w:r>
      <w:proofErr w:type="spellEnd"/>
      <w:r w:rsidRPr="007067FF">
        <w:t xml:space="preserve"> </w:t>
      </w:r>
      <w:proofErr w:type="spellStart"/>
      <w:r w:rsidRPr="007067FF">
        <w:t>деконструкції</w:t>
      </w:r>
      <w:proofErr w:type="spellEnd"/>
      <w:r w:rsidRPr="007067FF">
        <w:t xml:space="preserve"> та </w:t>
      </w:r>
      <w:proofErr w:type="spellStart"/>
      <w:r w:rsidRPr="007067FF">
        <w:t>свободи</w:t>
      </w:r>
      <w:proofErr w:type="spellEnd"/>
      <w:r w:rsidRPr="007067FF">
        <w:t xml:space="preserve"> </w:t>
      </w:r>
      <w:proofErr w:type="spellStart"/>
      <w:r w:rsidRPr="007067FF">
        <w:t>інтерпретації</w:t>
      </w:r>
      <w:proofErr w:type="spellEnd"/>
      <w:r w:rsidRPr="007067FF">
        <w:t xml:space="preserve"> </w:t>
      </w:r>
      <w:proofErr w:type="spellStart"/>
      <w:r w:rsidRPr="007067FF">
        <w:t>призводять</w:t>
      </w:r>
      <w:proofErr w:type="spellEnd"/>
      <w:r w:rsidRPr="007067FF">
        <w:t xml:space="preserve"> до “</w:t>
      </w:r>
      <w:proofErr w:type="spellStart"/>
      <w:r w:rsidRPr="007067FF">
        <w:t>вільного</w:t>
      </w:r>
      <w:proofErr w:type="spellEnd"/>
      <w:r w:rsidRPr="007067FF">
        <w:t xml:space="preserve">” </w:t>
      </w:r>
      <w:proofErr w:type="spellStart"/>
      <w:r w:rsidRPr="007067FF">
        <w:t>прочитання</w:t>
      </w:r>
      <w:proofErr w:type="spellEnd"/>
      <w:r w:rsidRPr="007067FF">
        <w:t xml:space="preserve"> </w:t>
      </w:r>
      <w:proofErr w:type="spellStart"/>
      <w:r w:rsidRPr="007067FF">
        <w:t>культурних</w:t>
      </w:r>
      <w:proofErr w:type="spellEnd"/>
      <w:r w:rsidRPr="007067FF">
        <w:t xml:space="preserve"> </w:t>
      </w:r>
      <w:proofErr w:type="spellStart"/>
      <w:r w:rsidRPr="007067FF">
        <w:t>текстів</w:t>
      </w:r>
      <w:proofErr w:type="spellEnd"/>
      <w:r w:rsidRPr="007067FF">
        <w:t xml:space="preserve">. Не </w:t>
      </w:r>
      <w:proofErr w:type="spellStart"/>
      <w:proofErr w:type="gramStart"/>
      <w:r w:rsidRPr="007067FF">
        <w:t>п</w:t>
      </w:r>
      <w:proofErr w:type="gramEnd"/>
      <w:r w:rsidRPr="007067FF">
        <w:t>ідкріплена</w:t>
      </w:r>
      <w:proofErr w:type="spellEnd"/>
      <w:r w:rsidRPr="007067FF">
        <w:t xml:space="preserve"> </w:t>
      </w:r>
      <w:proofErr w:type="spellStart"/>
      <w:r w:rsidRPr="007067FF">
        <w:t>розумінням</w:t>
      </w:r>
      <w:proofErr w:type="spellEnd"/>
      <w:r w:rsidRPr="007067FF">
        <w:t xml:space="preserve"> та </w:t>
      </w:r>
      <w:proofErr w:type="spellStart"/>
      <w:r w:rsidRPr="007067FF">
        <w:t>відповідальним</w:t>
      </w:r>
      <w:proofErr w:type="spellEnd"/>
      <w:r w:rsidRPr="007067FF">
        <w:t xml:space="preserve"> </w:t>
      </w:r>
      <w:proofErr w:type="spellStart"/>
      <w:r w:rsidRPr="007067FF">
        <w:t>підходом</w:t>
      </w:r>
      <w:proofErr w:type="spellEnd"/>
      <w:r w:rsidRPr="007067FF">
        <w:t xml:space="preserve"> до </w:t>
      </w:r>
      <w:proofErr w:type="spellStart"/>
      <w:r w:rsidRPr="007067FF">
        <w:t>культурної</w:t>
      </w:r>
      <w:proofErr w:type="spellEnd"/>
      <w:r w:rsidRPr="007067FF">
        <w:t xml:space="preserve"> </w:t>
      </w:r>
      <w:proofErr w:type="spellStart"/>
      <w:r w:rsidRPr="007067FF">
        <w:t>спадщини</w:t>
      </w:r>
      <w:proofErr w:type="spellEnd"/>
      <w:r w:rsidRPr="007067FF">
        <w:t xml:space="preserve"> </w:t>
      </w:r>
      <w:proofErr w:type="spellStart"/>
      <w:r w:rsidRPr="007067FF">
        <w:t>людства</w:t>
      </w:r>
      <w:proofErr w:type="spellEnd"/>
      <w:r w:rsidRPr="007067FF">
        <w:rPr>
          <w:lang w:val="uk-UA"/>
        </w:rPr>
        <w:t>,</w:t>
      </w:r>
      <w:r w:rsidRPr="007067FF">
        <w:t xml:space="preserve"> </w:t>
      </w:r>
      <w:proofErr w:type="spellStart"/>
      <w:r w:rsidRPr="007067FF">
        <w:t>інтерпретація</w:t>
      </w:r>
      <w:proofErr w:type="spellEnd"/>
      <w:r w:rsidRPr="007067FF">
        <w:t xml:space="preserve"> </w:t>
      </w:r>
      <w:proofErr w:type="spellStart"/>
      <w:r w:rsidRPr="007067FF">
        <w:t>виявляє</w:t>
      </w:r>
      <w:proofErr w:type="spellEnd"/>
      <w:r w:rsidRPr="007067FF">
        <w:t xml:space="preserve"> </w:t>
      </w:r>
      <w:proofErr w:type="spellStart"/>
      <w:r w:rsidRPr="007067FF">
        <w:t>смисли</w:t>
      </w:r>
      <w:proofErr w:type="spellEnd"/>
      <w:r w:rsidRPr="007067FF">
        <w:t xml:space="preserve">, </w:t>
      </w:r>
      <w:proofErr w:type="spellStart"/>
      <w:r w:rsidRPr="007067FF">
        <w:t>регресивно</w:t>
      </w:r>
      <w:proofErr w:type="spellEnd"/>
      <w:r w:rsidRPr="007067FF">
        <w:t xml:space="preserve"> </w:t>
      </w:r>
      <w:proofErr w:type="spellStart"/>
      <w:r w:rsidRPr="007067FF">
        <w:t>перенесені</w:t>
      </w:r>
      <w:proofErr w:type="spellEnd"/>
      <w:r w:rsidRPr="007067FF">
        <w:t xml:space="preserve"> </w:t>
      </w:r>
      <w:proofErr w:type="spellStart"/>
      <w:r w:rsidRPr="007067FF">
        <w:t>туди</w:t>
      </w:r>
      <w:proofErr w:type="spellEnd"/>
      <w:r w:rsidRPr="007067FF">
        <w:t xml:space="preserve"> з</w:t>
      </w:r>
      <w:r w:rsidRPr="007067FF">
        <w:rPr>
          <w:lang w:val="uk-UA"/>
        </w:rPr>
        <w:t>і</w:t>
      </w:r>
      <w:r w:rsidRPr="007067FF">
        <w:t xml:space="preserve"> </w:t>
      </w:r>
      <w:proofErr w:type="spellStart"/>
      <w:r w:rsidRPr="007067FF">
        <w:t>сучасного</w:t>
      </w:r>
      <w:proofErr w:type="spellEnd"/>
      <w:r w:rsidRPr="007067FF">
        <w:t xml:space="preserve"> стану </w:t>
      </w:r>
      <w:proofErr w:type="spellStart"/>
      <w:r w:rsidRPr="007067FF">
        <w:t>свідомості</w:t>
      </w:r>
      <w:proofErr w:type="spellEnd"/>
      <w:r w:rsidRPr="007067FF">
        <w:t xml:space="preserve">. </w:t>
      </w:r>
    </w:p>
    <w:p w:rsidR="007554DC" w:rsidRPr="007067FF" w:rsidRDefault="007554DC" w:rsidP="007554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67FF">
        <w:rPr>
          <w:rFonts w:ascii="Times New Roman" w:hAnsi="Times New Roman"/>
          <w:b/>
          <w:sz w:val="24"/>
          <w:szCs w:val="24"/>
          <w:lang w:val="uk-UA"/>
        </w:rPr>
        <w:t>Метою</w:t>
      </w:r>
      <w:r w:rsidRPr="007067FF">
        <w:rPr>
          <w:rFonts w:ascii="Times New Roman" w:hAnsi="Times New Roman"/>
          <w:sz w:val="24"/>
          <w:szCs w:val="24"/>
          <w:lang w:val="uk-UA"/>
        </w:rPr>
        <w:t xml:space="preserve"> вивчення навчальної дисципліни «Проблеми свободи в сучасній філософії»</w:t>
      </w:r>
      <w:r w:rsidRPr="007067F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067FF">
        <w:rPr>
          <w:rFonts w:ascii="Times New Roman" w:hAnsi="Times New Roman"/>
          <w:sz w:val="24"/>
          <w:szCs w:val="24"/>
          <w:lang w:val="uk-UA"/>
        </w:rPr>
        <w:t xml:space="preserve">є ознайомлення студентів з теоретичними уявленнями про свободу в сучасній філософії.  </w:t>
      </w:r>
    </w:p>
    <w:p w:rsidR="00D94E5A" w:rsidRPr="007554DC" w:rsidRDefault="00D94E5A" w:rsidP="00755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7788" w:rsidRPr="00AB0F07" w:rsidRDefault="0000375B" w:rsidP="0000375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0F07">
        <w:rPr>
          <w:rFonts w:ascii="Times New Roman" w:hAnsi="Times New Roman" w:cs="Times New Roman"/>
          <w:b/>
          <w:sz w:val="24"/>
          <w:szCs w:val="24"/>
          <w:lang w:val="uk-UA"/>
        </w:rPr>
        <w:t>Навчальний контент</w:t>
      </w:r>
    </w:p>
    <w:p w:rsidR="0000375B" w:rsidRPr="00AB0F07" w:rsidRDefault="0000375B" w:rsidP="000037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955"/>
      </w:tblGrid>
      <w:tr w:rsidR="0000375B" w:rsidRPr="00AB0F07" w:rsidTr="0000375B">
        <w:tc>
          <w:tcPr>
            <w:tcW w:w="562" w:type="dxa"/>
          </w:tcPr>
          <w:p w:rsidR="0000375B" w:rsidRPr="00AB0F07" w:rsidRDefault="0000375B" w:rsidP="00003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00375B" w:rsidRPr="00AB0F07" w:rsidRDefault="0000375B" w:rsidP="00003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0F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Теми </w:t>
            </w:r>
          </w:p>
        </w:tc>
        <w:tc>
          <w:tcPr>
            <w:tcW w:w="4955" w:type="dxa"/>
          </w:tcPr>
          <w:p w:rsidR="0000375B" w:rsidRPr="00AB0F07" w:rsidRDefault="0000375B" w:rsidP="00003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0F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Результати навчання</w:t>
            </w:r>
          </w:p>
        </w:tc>
      </w:tr>
      <w:tr w:rsidR="0000375B" w:rsidRPr="007554DC" w:rsidTr="0000375B">
        <w:tc>
          <w:tcPr>
            <w:tcW w:w="562" w:type="dxa"/>
          </w:tcPr>
          <w:p w:rsidR="0000375B" w:rsidRPr="00AB0F07" w:rsidRDefault="00F00194" w:rsidP="00003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28" w:type="dxa"/>
          </w:tcPr>
          <w:p w:rsidR="0000375B" w:rsidRPr="00AB0F07" w:rsidRDefault="0000375B" w:rsidP="008804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F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1. </w:t>
            </w:r>
            <w:r w:rsidR="007554DC" w:rsidRPr="009D6951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</w:t>
            </w:r>
            <w:proofErr w:type="spellStart"/>
            <w:r w:rsidR="007554DC" w:rsidRPr="009D6951">
              <w:rPr>
                <w:rFonts w:ascii="Times New Roman" w:hAnsi="Times New Roman" w:cs="Times New Roman"/>
                <w:sz w:val="24"/>
                <w:szCs w:val="24"/>
              </w:rPr>
              <w:t>свободи</w:t>
            </w:r>
            <w:proofErr w:type="spellEnd"/>
            <w:r w:rsidR="007554DC" w:rsidRPr="009D695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7554DC" w:rsidRPr="009D6951">
              <w:rPr>
                <w:rFonts w:ascii="Times New Roman" w:hAnsi="Times New Roman" w:cs="Times New Roman"/>
                <w:sz w:val="24"/>
                <w:szCs w:val="24"/>
              </w:rPr>
              <w:t>сучасному</w:t>
            </w:r>
            <w:proofErr w:type="spellEnd"/>
            <w:r w:rsidR="007554DC" w:rsidRPr="009D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554DC" w:rsidRPr="009D6951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="007554DC" w:rsidRPr="009D6951">
              <w:rPr>
                <w:rFonts w:ascii="Times New Roman" w:hAnsi="Times New Roman" w:cs="Times New Roman"/>
                <w:sz w:val="24"/>
                <w:szCs w:val="24"/>
              </w:rPr>
              <w:t>іт</w:t>
            </w:r>
            <w:proofErr w:type="spellEnd"/>
          </w:p>
        </w:tc>
        <w:tc>
          <w:tcPr>
            <w:tcW w:w="4955" w:type="dxa"/>
          </w:tcPr>
          <w:p w:rsidR="00573CC7" w:rsidRPr="00880492" w:rsidRDefault="00880492" w:rsidP="00644C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ключові ідеї та їх інтерпретацію в осмисленні проблеми свободи в сучасній філософії. Вміти розмежовувати класичний та некласичний дискурси свободи. Розуміти основи їх переорієнтації.</w:t>
            </w:r>
          </w:p>
        </w:tc>
      </w:tr>
      <w:tr w:rsidR="0000375B" w:rsidRPr="00B608BC" w:rsidTr="0000375B">
        <w:tc>
          <w:tcPr>
            <w:tcW w:w="562" w:type="dxa"/>
          </w:tcPr>
          <w:p w:rsidR="0000375B" w:rsidRPr="00AB0F07" w:rsidRDefault="00F00194" w:rsidP="00003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28" w:type="dxa"/>
          </w:tcPr>
          <w:p w:rsidR="0000375B" w:rsidRPr="00AB0F07" w:rsidRDefault="0000375B" w:rsidP="008804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F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2. </w:t>
            </w:r>
            <w:r w:rsidR="007554DC" w:rsidRPr="009D6951">
              <w:rPr>
                <w:rFonts w:ascii="Times New Roman" w:hAnsi="Times New Roman" w:cs="Times New Roman"/>
                <w:sz w:val="24"/>
                <w:szCs w:val="24"/>
              </w:rPr>
              <w:t xml:space="preserve">Свобода у </w:t>
            </w:r>
            <w:proofErr w:type="spellStart"/>
            <w:r w:rsidR="007554DC" w:rsidRPr="009D6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феноменологічній</w:t>
            </w:r>
            <w:proofErr w:type="spellEnd"/>
            <w:r w:rsidR="007554DC" w:rsidRPr="009D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554DC" w:rsidRPr="009D695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="007554DC" w:rsidRPr="009D6951">
              <w:rPr>
                <w:rFonts w:ascii="Times New Roman" w:hAnsi="Times New Roman" w:cs="Times New Roman"/>
                <w:sz w:val="24"/>
                <w:szCs w:val="24"/>
              </w:rPr>
              <w:t>іології</w:t>
            </w:r>
            <w:proofErr w:type="spellEnd"/>
            <w:r w:rsidR="007554DC" w:rsidRPr="009D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54DC" w:rsidRPr="009D6951">
              <w:rPr>
                <w:rFonts w:ascii="Times New Roman" w:hAnsi="Times New Roman" w:cs="Times New Roman"/>
                <w:sz w:val="24"/>
                <w:szCs w:val="24"/>
              </w:rPr>
              <w:t>А.Шютца</w:t>
            </w:r>
            <w:proofErr w:type="spellEnd"/>
          </w:p>
        </w:tc>
        <w:tc>
          <w:tcPr>
            <w:tcW w:w="4955" w:type="dxa"/>
          </w:tcPr>
          <w:p w:rsidR="00573CC7" w:rsidRPr="00880492" w:rsidRDefault="00880492" w:rsidP="008804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Знати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освноні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ідеї філософії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Шютца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його ідейного натхненника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Гуссерля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Розуміти зв'язок соціального та екзистенціального в філософії свободи. Вміти аналізувати вплив повсякденного досвіду на існування об</w:t>
            </w:r>
            <w:r w:rsidRPr="00B608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єктивних соціальних феноменів. </w:t>
            </w:r>
          </w:p>
        </w:tc>
      </w:tr>
      <w:tr w:rsidR="0000375B" w:rsidRPr="00880492" w:rsidTr="0000375B">
        <w:tc>
          <w:tcPr>
            <w:tcW w:w="562" w:type="dxa"/>
          </w:tcPr>
          <w:p w:rsidR="0000375B" w:rsidRPr="00AB0F07" w:rsidRDefault="00F00194" w:rsidP="00003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828" w:type="dxa"/>
          </w:tcPr>
          <w:p w:rsidR="0000375B" w:rsidRPr="00AB0F07" w:rsidRDefault="0000375B" w:rsidP="008804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F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3.</w:t>
            </w:r>
            <w:r w:rsidR="00437EAC" w:rsidRPr="00880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37EAC" w:rsidRPr="00880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Екзистенційний</w:t>
            </w:r>
            <w:proofErr w:type="spellEnd"/>
            <w:r w:rsidR="00437EAC" w:rsidRPr="00880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вимір </w:t>
            </w:r>
            <w:proofErr w:type="spellStart"/>
            <w:r w:rsidR="00437EAC" w:rsidRPr="00880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своб</w:t>
            </w:r>
            <w:r w:rsidR="00437EAC" w:rsidRPr="009D6951">
              <w:rPr>
                <w:rFonts w:ascii="Times New Roman" w:hAnsi="Times New Roman" w:cs="Times New Roman"/>
                <w:sz w:val="24"/>
                <w:szCs w:val="24"/>
              </w:rPr>
              <w:t>оди</w:t>
            </w:r>
            <w:proofErr w:type="spellEnd"/>
          </w:p>
        </w:tc>
        <w:tc>
          <w:tcPr>
            <w:tcW w:w="4955" w:type="dxa"/>
          </w:tcPr>
          <w:p w:rsidR="00573CC7" w:rsidRPr="00880492" w:rsidRDefault="00880492" w:rsidP="00A518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Вміти розкрити особливості дискурсу свободи в екзистенціалізмі як діалектики свободи і необхідності: «несправжнього» та «справжнього існування», об</w:t>
            </w:r>
            <w:r w:rsidRPr="00880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єктивності та суб</w:t>
            </w:r>
            <w:r w:rsidRPr="00880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єктивності, фактичності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трансцеденсування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Розуміти умови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винекнення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екзистенціалізму, знати представників.</w:t>
            </w:r>
          </w:p>
        </w:tc>
      </w:tr>
      <w:tr w:rsidR="0000375B" w:rsidRPr="00362A52" w:rsidTr="0000375B">
        <w:tc>
          <w:tcPr>
            <w:tcW w:w="562" w:type="dxa"/>
          </w:tcPr>
          <w:p w:rsidR="0000375B" w:rsidRPr="00AB0F07" w:rsidRDefault="00F00194" w:rsidP="00003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28" w:type="dxa"/>
          </w:tcPr>
          <w:p w:rsidR="0000375B" w:rsidRPr="00AB0F07" w:rsidRDefault="0000375B" w:rsidP="008804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F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4. </w:t>
            </w:r>
            <w:proofErr w:type="spellStart"/>
            <w:r w:rsidR="00437EAC" w:rsidRPr="009D6951">
              <w:rPr>
                <w:rFonts w:ascii="Times New Roman" w:hAnsi="Times New Roman" w:cs="Times New Roman"/>
                <w:sz w:val="24"/>
                <w:szCs w:val="24"/>
              </w:rPr>
              <w:t>Неомарксизм</w:t>
            </w:r>
            <w:proofErr w:type="spellEnd"/>
            <w:r w:rsidR="00437EAC" w:rsidRPr="009D6951">
              <w:rPr>
                <w:rFonts w:ascii="Times New Roman" w:hAnsi="Times New Roman" w:cs="Times New Roman"/>
                <w:sz w:val="24"/>
                <w:szCs w:val="24"/>
              </w:rPr>
              <w:t xml:space="preserve"> про свободу. </w:t>
            </w:r>
            <w:proofErr w:type="spellStart"/>
            <w:r w:rsidR="00437EAC" w:rsidRPr="009D6951">
              <w:rPr>
                <w:rFonts w:ascii="Times New Roman" w:hAnsi="Times New Roman" w:cs="Times New Roman"/>
                <w:sz w:val="24"/>
                <w:szCs w:val="24"/>
              </w:rPr>
              <w:t>Франкфуртська</w:t>
            </w:r>
            <w:proofErr w:type="spellEnd"/>
            <w:r w:rsidR="00437EAC" w:rsidRPr="009D6951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4955" w:type="dxa"/>
          </w:tcPr>
          <w:p w:rsidR="00573CC7" w:rsidRPr="00362A52" w:rsidRDefault="00362A52" w:rsidP="00690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марксистську концепцію свободи та її критичне осмислення в </w:t>
            </w:r>
            <w:proofErr w:type="spellStart"/>
            <w:r w:rsidRPr="00362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неомарксизмі</w:t>
            </w:r>
            <w:proofErr w:type="spellEnd"/>
            <w:r w:rsidRPr="00362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Підстави та соціально-ек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362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номічне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підгрунтя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зміни дискурсу як» затьмарення розуму». Розуміти основні поняття негативної діалекти Т. Адорно і в цьому сенсі свободу як антитезу закономірності. Сформувати комплексне уявлення про ідеї психоаналітичної соціології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Г. Маркузе як трансформацію принципу свободи.</w:t>
            </w:r>
          </w:p>
        </w:tc>
      </w:tr>
      <w:tr w:rsidR="0000375B" w:rsidRPr="00B608BC" w:rsidTr="0000375B">
        <w:tc>
          <w:tcPr>
            <w:tcW w:w="562" w:type="dxa"/>
          </w:tcPr>
          <w:p w:rsidR="0000375B" w:rsidRPr="00AB0F07" w:rsidRDefault="00F00194" w:rsidP="00003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28" w:type="dxa"/>
          </w:tcPr>
          <w:p w:rsidR="0000375B" w:rsidRPr="00AB0F07" w:rsidRDefault="0000375B" w:rsidP="008804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F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5. </w:t>
            </w:r>
            <w:proofErr w:type="spellStart"/>
            <w:r w:rsidR="00437EAC" w:rsidRPr="009D6951">
              <w:rPr>
                <w:rFonts w:ascii="Times New Roman" w:hAnsi="Times New Roman" w:cs="Times New Roman"/>
                <w:sz w:val="24"/>
                <w:szCs w:val="24"/>
              </w:rPr>
              <w:t>Неокантіанська</w:t>
            </w:r>
            <w:proofErr w:type="spellEnd"/>
            <w:r w:rsidR="00437EAC" w:rsidRPr="009D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7EAC" w:rsidRPr="009D6951">
              <w:rPr>
                <w:rFonts w:ascii="Times New Roman" w:hAnsi="Times New Roman" w:cs="Times New Roman"/>
                <w:sz w:val="24"/>
                <w:szCs w:val="24"/>
              </w:rPr>
              <w:t>версія</w:t>
            </w:r>
            <w:proofErr w:type="spellEnd"/>
            <w:r w:rsidR="00437EAC" w:rsidRPr="009D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7EAC" w:rsidRPr="009D6951">
              <w:rPr>
                <w:rFonts w:ascii="Times New Roman" w:hAnsi="Times New Roman" w:cs="Times New Roman"/>
                <w:sz w:val="24"/>
                <w:szCs w:val="24"/>
              </w:rPr>
              <w:t>свободи</w:t>
            </w:r>
            <w:proofErr w:type="spellEnd"/>
          </w:p>
        </w:tc>
        <w:tc>
          <w:tcPr>
            <w:tcW w:w="4955" w:type="dxa"/>
          </w:tcPr>
          <w:p w:rsidR="00573CC7" w:rsidRPr="00362A52" w:rsidRDefault="00362A52" w:rsidP="00690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Розуміти базові принципи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неокантіанства стосовно ідеї свободи, засади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лібертадної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філософії права та ролі і можливостей людини в історії.</w:t>
            </w:r>
          </w:p>
        </w:tc>
      </w:tr>
      <w:tr w:rsidR="0000375B" w:rsidRPr="007554DC" w:rsidTr="0000375B">
        <w:tc>
          <w:tcPr>
            <w:tcW w:w="562" w:type="dxa"/>
          </w:tcPr>
          <w:p w:rsidR="0000375B" w:rsidRPr="00AB0F07" w:rsidRDefault="00F00194" w:rsidP="00003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28" w:type="dxa"/>
          </w:tcPr>
          <w:p w:rsidR="0000375B" w:rsidRPr="00AB0F07" w:rsidRDefault="0000375B" w:rsidP="008804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F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6. </w:t>
            </w:r>
            <w:proofErr w:type="spellStart"/>
            <w:r w:rsidR="00437EAC" w:rsidRPr="009D6951">
              <w:rPr>
                <w:rFonts w:ascii="Times New Roman" w:hAnsi="Times New Roman" w:cs="Times New Roman"/>
                <w:sz w:val="24"/>
                <w:szCs w:val="24"/>
              </w:rPr>
              <w:t>Трансформація</w:t>
            </w:r>
            <w:proofErr w:type="spellEnd"/>
            <w:r w:rsidR="00437EAC" w:rsidRPr="009D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7EAC" w:rsidRPr="009D6951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="00437EAC" w:rsidRPr="009D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7EAC" w:rsidRPr="009D6951">
              <w:rPr>
                <w:rFonts w:ascii="Times New Roman" w:hAnsi="Times New Roman" w:cs="Times New Roman"/>
                <w:sz w:val="24"/>
                <w:szCs w:val="24"/>
              </w:rPr>
              <w:t>свободи</w:t>
            </w:r>
            <w:proofErr w:type="spellEnd"/>
            <w:r w:rsidR="00437EAC" w:rsidRPr="009D695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437EAC" w:rsidRPr="009D6951">
              <w:rPr>
                <w:rFonts w:ascii="Times New Roman" w:hAnsi="Times New Roman" w:cs="Times New Roman"/>
                <w:sz w:val="24"/>
                <w:szCs w:val="24"/>
              </w:rPr>
              <w:t>структуралізмі</w:t>
            </w:r>
            <w:proofErr w:type="spellEnd"/>
            <w:r w:rsidR="00437EAC" w:rsidRPr="009D69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437EAC" w:rsidRPr="009D6951">
              <w:rPr>
                <w:rFonts w:ascii="Times New Roman" w:hAnsi="Times New Roman" w:cs="Times New Roman"/>
                <w:sz w:val="24"/>
                <w:szCs w:val="24"/>
              </w:rPr>
              <w:t>К.Лев</w:t>
            </w:r>
            <w:proofErr w:type="gramStart"/>
            <w:r w:rsidR="00437EAC" w:rsidRPr="009D6951">
              <w:rPr>
                <w:rFonts w:ascii="Times New Roman" w:hAnsi="Times New Roman" w:cs="Times New Roman"/>
                <w:sz w:val="24"/>
                <w:szCs w:val="24"/>
              </w:rPr>
              <w:t>і-</w:t>
            </w:r>
            <w:proofErr w:type="gramEnd"/>
            <w:r w:rsidR="00437EAC" w:rsidRPr="009D6951">
              <w:rPr>
                <w:rFonts w:ascii="Times New Roman" w:hAnsi="Times New Roman" w:cs="Times New Roman"/>
                <w:sz w:val="24"/>
                <w:szCs w:val="24"/>
              </w:rPr>
              <w:t>Строс</w:t>
            </w:r>
            <w:proofErr w:type="spellEnd"/>
            <w:r w:rsidR="00437EAC" w:rsidRPr="009D695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437EAC" w:rsidRPr="009D6951">
              <w:rPr>
                <w:rFonts w:ascii="Times New Roman" w:hAnsi="Times New Roman" w:cs="Times New Roman"/>
                <w:sz w:val="24"/>
                <w:szCs w:val="24"/>
              </w:rPr>
              <w:t>М.Фуко</w:t>
            </w:r>
            <w:proofErr w:type="spellEnd"/>
          </w:p>
        </w:tc>
        <w:tc>
          <w:tcPr>
            <w:tcW w:w="4955" w:type="dxa"/>
          </w:tcPr>
          <w:p w:rsidR="00573CC7" w:rsidRPr="00362A52" w:rsidRDefault="00362A52" w:rsidP="00362A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Розуміти вплив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структуралістичної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методології та принципів на формування ідеї свободи. Знати умови визначення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рубежу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 структуралізмом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постструктуралізмом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Фуко. Вміти аналізувати відносини влади і відносини насильства як новий дискурс свободи.</w:t>
            </w:r>
          </w:p>
        </w:tc>
      </w:tr>
      <w:tr w:rsidR="0000375B" w:rsidRPr="00362A52" w:rsidTr="0000375B">
        <w:tc>
          <w:tcPr>
            <w:tcW w:w="562" w:type="dxa"/>
          </w:tcPr>
          <w:p w:rsidR="0000375B" w:rsidRPr="00AB0F07" w:rsidRDefault="00F00194" w:rsidP="00003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828" w:type="dxa"/>
          </w:tcPr>
          <w:p w:rsidR="0000375B" w:rsidRPr="00AB0F07" w:rsidRDefault="0000375B" w:rsidP="008804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F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7. </w:t>
            </w:r>
            <w:r w:rsidR="00437EAC" w:rsidRPr="00B608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Постмодерністський дискурс </w:t>
            </w:r>
            <w:proofErr w:type="spellStart"/>
            <w:r w:rsidR="00437EAC" w:rsidRPr="00B608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свободиу</w:t>
            </w:r>
            <w:proofErr w:type="spellEnd"/>
            <w:r w:rsidR="00437EAC" w:rsidRPr="00B608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філософії </w:t>
            </w:r>
            <w:proofErr w:type="spellStart"/>
            <w:r w:rsidR="00437EAC" w:rsidRPr="00B608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Ж.Бодрі</w:t>
            </w:r>
            <w:r w:rsidR="00B608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="00437EAC" w:rsidRPr="00B608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яра</w:t>
            </w:r>
            <w:proofErr w:type="spellEnd"/>
          </w:p>
        </w:tc>
        <w:tc>
          <w:tcPr>
            <w:tcW w:w="4955" w:type="dxa"/>
          </w:tcPr>
          <w:p w:rsidR="00573CC7" w:rsidRPr="00362A52" w:rsidRDefault="00362A52" w:rsidP="005F4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Вміти реалізувати реалії постіндустріального суспільства. Знати ключові проблеми філософії Ж. </w:t>
            </w:r>
            <w:proofErr w:type="spellStart"/>
            <w:r w:rsidRPr="00362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Бодрі</w:t>
            </w:r>
            <w:r w:rsidR="00B608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bookmarkStart w:id="0" w:name="_GoBack"/>
            <w:bookmarkEnd w:id="0"/>
            <w:r w:rsidRPr="00362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яра</w:t>
            </w:r>
            <w:proofErr w:type="spellEnd"/>
            <w:r w:rsidRPr="00362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його категорії. Розуміти засадничі принципи методології як синтезу семіотики, психоаналізу та класичної політекономії.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основні поняття сучасного постмодерністського дискурсу: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симулякр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симуляція, практики байдужості інші.</w:t>
            </w:r>
          </w:p>
        </w:tc>
      </w:tr>
      <w:tr w:rsidR="0000375B" w:rsidRPr="00362A52" w:rsidTr="0000375B">
        <w:tc>
          <w:tcPr>
            <w:tcW w:w="562" w:type="dxa"/>
          </w:tcPr>
          <w:p w:rsidR="0000375B" w:rsidRPr="00AB0F07" w:rsidRDefault="00F00194" w:rsidP="00003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828" w:type="dxa"/>
          </w:tcPr>
          <w:p w:rsidR="0000375B" w:rsidRPr="00AB0F07" w:rsidRDefault="0000375B" w:rsidP="008804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0F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8. </w:t>
            </w:r>
            <w:proofErr w:type="spellStart"/>
            <w:r w:rsidR="00437EAC" w:rsidRPr="009D6951"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="00437EAC" w:rsidRPr="009D6951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="00437EAC" w:rsidRPr="009D6951">
              <w:rPr>
                <w:rFonts w:ascii="Times New Roman" w:hAnsi="Times New Roman" w:cs="Times New Roman"/>
                <w:sz w:val="24"/>
                <w:szCs w:val="24"/>
              </w:rPr>
              <w:t>вимі</w:t>
            </w:r>
            <w:proofErr w:type="gramStart"/>
            <w:r w:rsidR="00437EAC" w:rsidRPr="009D69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437EAC" w:rsidRPr="009D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7EAC" w:rsidRPr="009D6951">
              <w:rPr>
                <w:rFonts w:ascii="Times New Roman" w:hAnsi="Times New Roman" w:cs="Times New Roman"/>
                <w:sz w:val="24"/>
                <w:szCs w:val="24"/>
              </w:rPr>
              <w:t>свободи</w:t>
            </w:r>
            <w:proofErr w:type="spellEnd"/>
          </w:p>
        </w:tc>
        <w:tc>
          <w:tcPr>
            <w:tcW w:w="4955" w:type="dxa"/>
          </w:tcPr>
          <w:p w:rsidR="00573CC7" w:rsidRPr="00A45F35" w:rsidRDefault="00362A52" w:rsidP="00A45F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Розуміти підстави </w:t>
            </w:r>
            <w:r w:rsidR="00A45F35" w:rsidRPr="00A45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повернення сучасної філософії д</w:t>
            </w:r>
            <w:r w:rsidRPr="00A45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принципів еволюціонізму та </w:t>
            </w:r>
            <w:proofErr w:type="spellStart"/>
            <w:r w:rsidRPr="00A45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організмізму</w:t>
            </w:r>
            <w:proofErr w:type="spellEnd"/>
            <w:r w:rsidRPr="00A45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Уміти аналізувати застосування натуралістичних </w:t>
            </w:r>
            <w:proofErr w:type="spellStart"/>
            <w:r w:rsidRPr="00A45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методологій</w:t>
            </w:r>
            <w:proofErr w:type="spellEnd"/>
            <w:r w:rsidR="00A45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їх вплив на комунікативний поворот у філософії свободи. Вивчити ключові ідеї концепції свободи у філософії живого Г. </w:t>
            </w:r>
            <w:proofErr w:type="spellStart"/>
            <w:r w:rsidR="00A45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Йонаса</w:t>
            </w:r>
            <w:proofErr w:type="spellEnd"/>
            <w:r w:rsidR="00A45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45F35" w:rsidRPr="00A45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00375B" w:rsidRPr="00AB0F07" w:rsidRDefault="0000375B" w:rsidP="000037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0375B" w:rsidRPr="00AB0F07" w:rsidRDefault="00614005" w:rsidP="0000375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0F0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Формування програмних </w:t>
      </w:r>
      <w:proofErr w:type="spellStart"/>
      <w:r w:rsidRPr="00AB0F07">
        <w:rPr>
          <w:rFonts w:ascii="Times New Roman" w:hAnsi="Times New Roman" w:cs="Times New Roman"/>
          <w:b/>
          <w:sz w:val="24"/>
          <w:szCs w:val="24"/>
          <w:lang w:val="uk-UA"/>
        </w:rPr>
        <w:t>компетентностей</w:t>
      </w:r>
      <w:proofErr w:type="spellEnd"/>
    </w:p>
    <w:p w:rsidR="00614005" w:rsidRPr="00AB0F07" w:rsidRDefault="00614005" w:rsidP="000037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614005" w:rsidRPr="00AB0F07" w:rsidTr="00614005">
        <w:tc>
          <w:tcPr>
            <w:tcW w:w="1980" w:type="dxa"/>
          </w:tcPr>
          <w:p w:rsidR="00614005" w:rsidRPr="00AB0F07" w:rsidRDefault="00614005" w:rsidP="00003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0F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Індекс в матриці ОП</w:t>
            </w:r>
          </w:p>
        </w:tc>
        <w:tc>
          <w:tcPr>
            <w:tcW w:w="7365" w:type="dxa"/>
          </w:tcPr>
          <w:p w:rsidR="00614005" w:rsidRPr="00AB0F07" w:rsidRDefault="00614005" w:rsidP="00003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0F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Програмні компетентності</w:t>
            </w:r>
          </w:p>
        </w:tc>
      </w:tr>
      <w:tr w:rsidR="00614005" w:rsidRPr="007554DC" w:rsidTr="00614005">
        <w:tc>
          <w:tcPr>
            <w:tcW w:w="1980" w:type="dxa"/>
          </w:tcPr>
          <w:p w:rsidR="00614005" w:rsidRPr="00251D91" w:rsidRDefault="00251D91" w:rsidP="00003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D91">
              <w:rPr>
                <w:rFonts w:ascii="Times New Roman" w:hAnsi="Times New Roman"/>
                <w:sz w:val="24"/>
                <w:szCs w:val="24"/>
              </w:rPr>
              <w:t>ЗК-1</w:t>
            </w:r>
          </w:p>
        </w:tc>
        <w:tc>
          <w:tcPr>
            <w:tcW w:w="7365" w:type="dxa"/>
          </w:tcPr>
          <w:p w:rsidR="00614005" w:rsidRPr="00251D91" w:rsidRDefault="00251D91" w:rsidP="00251D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1D91"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 w:rsidRPr="00251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1D91">
              <w:rPr>
                <w:rFonts w:ascii="Times New Roman" w:hAnsi="Times New Roman"/>
                <w:sz w:val="24"/>
                <w:szCs w:val="24"/>
              </w:rPr>
              <w:t>виявляти</w:t>
            </w:r>
            <w:proofErr w:type="spellEnd"/>
            <w:r w:rsidRPr="00251D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51D91">
              <w:rPr>
                <w:rFonts w:ascii="Times New Roman" w:hAnsi="Times New Roman"/>
                <w:sz w:val="24"/>
                <w:szCs w:val="24"/>
              </w:rPr>
              <w:t>окреслювати</w:t>
            </w:r>
            <w:proofErr w:type="spellEnd"/>
            <w:r w:rsidRPr="00251D9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51D91">
              <w:rPr>
                <w:rFonts w:ascii="Times New Roman" w:hAnsi="Times New Roman"/>
                <w:sz w:val="24"/>
                <w:szCs w:val="24"/>
              </w:rPr>
              <w:t>вирішувати</w:t>
            </w:r>
            <w:proofErr w:type="spellEnd"/>
            <w:r w:rsidRPr="00251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1D91">
              <w:rPr>
                <w:rFonts w:ascii="Times New Roman" w:hAnsi="Times New Roman"/>
                <w:sz w:val="24"/>
                <w:szCs w:val="24"/>
              </w:rPr>
              <w:t>проблеми</w:t>
            </w:r>
            <w:proofErr w:type="spellEnd"/>
            <w:r w:rsidRPr="00251D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51D91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251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1D91">
              <w:rPr>
                <w:rFonts w:ascii="Times New Roman" w:hAnsi="Times New Roman"/>
                <w:sz w:val="24"/>
                <w:szCs w:val="24"/>
              </w:rPr>
              <w:t>передбачає</w:t>
            </w:r>
            <w:proofErr w:type="spellEnd"/>
            <w:r w:rsidRPr="00251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1D91"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251D91">
              <w:rPr>
                <w:rFonts w:ascii="Times New Roman" w:hAnsi="Times New Roman"/>
                <w:sz w:val="24"/>
                <w:szCs w:val="24"/>
              </w:rPr>
              <w:t xml:space="preserve"> як до </w:t>
            </w:r>
            <w:proofErr w:type="gramStart"/>
            <w:r w:rsidRPr="00251D91">
              <w:rPr>
                <w:rFonts w:ascii="Times New Roman" w:hAnsi="Times New Roman"/>
                <w:sz w:val="24"/>
                <w:szCs w:val="24"/>
              </w:rPr>
              <w:t>нестандартного</w:t>
            </w:r>
            <w:proofErr w:type="gramEnd"/>
            <w:r w:rsidRPr="00251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1D91">
              <w:rPr>
                <w:rFonts w:ascii="Times New Roman" w:hAnsi="Times New Roman"/>
                <w:sz w:val="24"/>
                <w:szCs w:val="24"/>
              </w:rPr>
              <w:t>розв’язання</w:t>
            </w:r>
            <w:proofErr w:type="spellEnd"/>
            <w:r w:rsidRPr="00251D91">
              <w:rPr>
                <w:rFonts w:ascii="Times New Roman" w:hAnsi="Times New Roman"/>
                <w:sz w:val="24"/>
                <w:szCs w:val="24"/>
              </w:rPr>
              <w:t xml:space="preserve"> задач, так і до </w:t>
            </w:r>
            <w:proofErr w:type="spellStart"/>
            <w:r w:rsidRPr="00251D91">
              <w:rPr>
                <w:rFonts w:ascii="Times New Roman" w:hAnsi="Times New Roman"/>
                <w:sz w:val="24"/>
                <w:szCs w:val="24"/>
              </w:rPr>
              <w:t>розв’язання</w:t>
            </w:r>
            <w:proofErr w:type="spellEnd"/>
            <w:r w:rsidRPr="00251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1D91">
              <w:rPr>
                <w:rFonts w:ascii="Times New Roman" w:hAnsi="Times New Roman"/>
                <w:sz w:val="24"/>
                <w:szCs w:val="24"/>
              </w:rPr>
              <w:t>нетипових</w:t>
            </w:r>
            <w:proofErr w:type="spellEnd"/>
            <w:r w:rsidRPr="00251D91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</w:p>
        </w:tc>
      </w:tr>
      <w:tr w:rsidR="00614005" w:rsidRPr="00B608BC" w:rsidTr="00614005">
        <w:tc>
          <w:tcPr>
            <w:tcW w:w="1980" w:type="dxa"/>
          </w:tcPr>
          <w:p w:rsidR="00614005" w:rsidRPr="00251D91" w:rsidRDefault="00251D91" w:rsidP="00003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D91">
              <w:rPr>
                <w:rFonts w:ascii="Times New Roman" w:hAnsi="Times New Roman"/>
                <w:sz w:val="24"/>
                <w:szCs w:val="24"/>
              </w:rPr>
              <w:t>ЗК-3</w:t>
            </w:r>
          </w:p>
        </w:tc>
        <w:tc>
          <w:tcPr>
            <w:tcW w:w="7365" w:type="dxa"/>
          </w:tcPr>
          <w:p w:rsidR="00614005" w:rsidRPr="00251D91" w:rsidRDefault="00251D91" w:rsidP="00251D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D9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генерувати нові ідеї (креативність), що передбачає самостійність міркувань та умовиводів, навички інтелектуального пошуку, залучення нестандартних смислів, зокрема з інших предметних царин</w:t>
            </w:r>
          </w:p>
        </w:tc>
      </w:tr>
      <w:tr w:rsidR="00614005" w:rsidRPr="00251D91" w:rsidTr="00614005">
        <w:tc>
          <w:tcPr>
            <w:tcW w:w="1980" w:type="dxa"/>
          </w:tcPr>
          <w:p w:rsidR="00614005" w:rsidRPr="00251D91" w:rsidRDefault="00251D91" w:rsidP="00003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D91">
              <w:rPr>
                <w:rFonts w:ascii="Times New Roman" w:hAnsi="Times New Roman"/>
                <w:sz w:val="24"/>
                <w:szCs w:val="24"/>
              </w:rPr>
              <w:t>ЗК-4</w:t>
            </w:r>
          </w:p>
        </w:tc>
        <w:tc>
          <w:tcPr>
            <w:tcW w:w="7365" w:type="dxa"/>
          </w:tcPr>
          <w:p w:rsidR="00614005" w:rsidRPr="00251D91" w:rsidRDefault="00251D91" w:rsidP="00251D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1D91"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251D91">
              <w:rPr>
                <w:rFonts w:ascii="Times New Roman" w:hAnsi="Times New Roman"/>
                <w:sz w:val="24"/>
                <w:szCs w:val="24"/>
              </w:rPr>
              <w:t xml:space="preserve"> бути </w:t>
            </w:r>
            <w:proofErr w:type="spellStart"/>
            <w:r w:rsidRPr="00251D91">
              <w:rPr>
                <w:rFonts w:ascii="Times New Roman" w:hAnsi="Times New Roman"/>
                <w:sz w:val="24"/>
                <w:szCs w:val="24"/>
              </w:rPr>
              <w:t>критичним</w:t>
            </w:r>
            <w:proofErr w:type="spellEnd"/>
            <w:r w:rsidRPr="00251D91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251D91">
              <w:rPr>
                <w:rFonts w:ascii="Times New Roman" w:hAnsi="Times New Roman"/>
                <w:sz w:val="24"/>
                <w:szCs w:val="24"/>
              </w:rPr>
              <w:t>самокритичним</w:t>
            </w:r>
            <w:proofErr w:type="spellEnd"/>
          </w:p>
        </w:tc>
      </w:tr>
      <w:tr w:rsidR="00614005" w:rsidRPr="00B608BC" w:rsidTr="00614005">
        <w:tc>
          <w:tcPr>
            <w:tcW w:w="1980" w:type="dxa"/>
          </w:tcPr>
          <w:p w:rsidR="00614005" w:rsidRPr="00251D91" w:rsidRDefault="00251D91" w:rsidP="00003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D91">
              <w:rPr>
                <w:rFonts w:ascii="Times New Roman" w:hAnsi="Times New Roman"/>
                <w:sz w:val="24"/>
                <w:szCs w:val="24"/>
              </w:rPr>
              <w:t>ЗК-8</w:t>
            </w:r>
          </w:p>
        </w:tc>
        <w:tc>
          <w:tcPr>
            <w:tcW w:w="7365" w:type="dxa"/>
          </w:tcPr>
          <w:p w:rsidR="00614005" w:rsidRPr="00251D91" w:rsidRDefault="00251D91" w:rsidP="00251D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до абстрактного мислення, аналізу та синтезу, здатність </w:t>
            </w:r>
            <w:proofErr w:type="spellStart"/>
            <w:r w:rsidRPr="00251D91">
              <w:rPr>
                <w:rFonts w:ascii="Times New Roman" w:hAnsi="Times New Roman"/>
                <w:sz w:val="24"/>
                <w:szCs w:val="24"/>
                <w:lang w:val="uk-UA"/>
              </w:rPr>
              <w:t>оперативно</w:t>
            </w:r>
            <w:proofErr w:type="spellEnd"/>
            <w:r w:rsidRPr="00251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аналізувати значні масиви текстів, </w:t>
            </w:r>
            <w:proofErr w:type="spellStart"/>
            <w:r w:rsidRPr="00251D91">
              <w:rPr>
                <w:rFonts w:ascii="Times New Roman" w:hAnsi="Times New Roman"/>
                <w:sz w:val="24"/>
                <w:szCs w:val="24"/>
                <w:lang w:val="uk-UA"/>
              </w:rPr>
              <w:t>генералізувати</w:t>
            </w:r>
            <w:proofErr w:type="spellEnd"/>
            <w:r w:rsidRPr="00251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їх в загальну смислову структуру, виявляти слабкі місця, логічну чи смислову уразливість аргументації</w:t>
            </w:r>
          </w:p>
        </w:tc>
      </w:tr>
      <w:tr w:rsidR="00614005" w:rsidRPr="00251D91" w:rsidTr="00614005">
        <w:tc>
          <w:tcPr>
            <w:tcW w:w="1980" w:type="dxa"/>
          </w:tcPr>
          <w:p w:rsidR="00614005" w:rsidRPr="00251D91" w:rsidRDefault="00251D91" w:rsidP="000037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51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ЗК-9</w:t>
            </w:r>
          </w:p>
        </w:tc>
        <w:tc>
          <w:tcPr>
            <w:tcW w:w="7365" w:type="dxa"/>
          </w:tcPr>
          <w:p w:rsidR="00614005" w:rsidRPr="00251D91" w:rsidRDefault="00251D91" w:rsidP="00251D9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251D91">
              <w:rPr>
                <w:rFonts w:ascii="Times New Roman" w:hAnsi="Times New Roman"/>
                <w:sz w:val="24"/>
                <w:szCs w:val="24"/>
                <w:lang w:eastAsia="uk-UA"/>
              </w:rPr>
              <w:t>здатність</w:t>
            </w:r>
            <w:proofErr w:type="spellEnd"/>
            <w:r w:rsidRPr="00251D9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51D91">
              <w:rPr>
                <w:rFonts w:ascii="Times New Roman" w:hAnsi="Times New Roman"/>
                <w:sz w:val="24"/>
                <w:szCs w:val="24"/>
                <w:lang w:eastAsia="uk-UA"/>
              </w:rPr>
              <w:t>працювати</w:t>
            </w:r>
            <w:proofErr w:type="spellEnd"/>
            <w:r w:rsidRPr="00251D9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автономно</w:t>
            </w:r>
          </w:p>
        </w:tc>
      </w:tr>
      <w:tr w:rsidR="00614005" w:rsidRPr="00251D91" w:rsidTr="00614005">
        <w:tc>
          <w:tcPr>
            <w:tcW w:w="1980" w:type="dxa"/>
          </w:tcPr>
          <w:p w:rsidR="00614005" w:rsidRPr="00251D91" w:rsidRDefault="00251D91" w:rsidP="000037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51D91">
              <w:rPr>
                <w:rFonts w:ascii="Times New Roman" w:hAnsi="Times New Roman"/>
                <w:sz w:val="24"/>
                <w:szCs w:val="24"/>
              </w:rPr>
              <w:t>ФК-1</w:t>
            </w:r>
          </w:p>
        </w:tc>
        <w:tc>
          <w:tcPr>
            <w:tcW w:w="7365" w:type="dxa"/>
          </w:tcPr>
          <w:p w:rsidR="00614005" w:rsidRPr="00251D91" w:rsidRDefault="00251D91" w:rsidP="00251D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1D91">
              <w:rPr>
                <w:rFonts w:ascii="Times New Roman" w:hAnsi="Times New Roman"/>
                <w:sz w:val="24"/>
                <w:szCs w:val="24"/>
              </w:rPr>
              <w:t>з</w:t>
            </w:r>
            <w:r w:rsidRPr="00251D91">
              <w:rPr>
                <w:rFonts w:ascii="Times New Roman" w:hAnsi="Times New Roman"/>
                <w:sz w:val="24"/>
                <w:szCs w:val="24"/>
                <w:lang w:eastAsia="uk-UA"/>
              </w:rPr>
              <w:t>нання</w:t>
            </w:r>
            <w:proofErr w:type="spellEnd"/>
            <w:r w:rsidRPr="00251D9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51D91">
              <w:rPr>
                <w:rFonts w:ascii="Times New Roman" w:hAnsi="Times New Roman"/>
                <w:sz w:val="24"/>
                <w:szCs w:val="24"/>
                <w:lang w:eastAsia="uk-UA"/>
              </w:rPr>
              <w:t>теоретичних</w:t>
            </w:r>
            <w:proofErr w:type="spellEnd"/>
            <w:r w:rsidRPr="00251D9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основ </w:t>
            </w:r>
            <w:proofErr w:type="spellStart"/>
            <w:r w:rsidRPr="00251D91">
              <w:rPr>
                <w:rFonts w:ascii="Times New Roman" w:hAnsi="Times New Roman"/>
                <w:sz w:val="24"/>
                <w:szCs w:val="24"/>
                <w:lang w:eastAsia="uk-UA"/>
              </w:rPr>
              <w:t>філософської</w:t>
            </w:r>
            <w:proofErr w:type="spellEnd"/>
            <w:r w:rsidRPr="00251D9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науки і </w:t>
            </w:r>
            <w:proofErr w:type="spellStart"/>
            <w:r w:rsidRPr="00251D91">
              <w:rPr>
                <w:rFonts w:ascii="Times New Roman" w:hAnsi="Times New Roman"/>
                <w:sz w:val="24"/>
                <w:szCs w:val="24"/>
                <w:lang w:eastAsia="uk-UA"/>
              </w:rPr>
              <w:t>суміжних</w:t>
            </w:r>
            <w:proofErr w:type="spellEnd"/>
            <w:r w:rsidRPr="00251D9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51D91">
              <w:rPr>
                <w:rFonts w:ascii="Times New Roman" w:hAnsi="Times New Roman"/>
                <w:sz w:val="24"/>
                <w:szCs w:val="24"/>
                <w:lang w:eastAsia="uk-UA"/>
              </w:rPr>
              <w:t>галузей</w:t>
            </w:r>
            <w:proofErr w:type="spellEnd"/>
            <w:r w:rsidRPr="00251D9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51D91">
              <w:rPr>
                <w:rFonts w:ascii="Times New Roman" w:hAnsi="Times New Roman"/>
                <w:sz w:val="24"/>
                <w:szCs w:val="24"/>
                <w:lang w:eastAsia="uk-UA"/>
              </w:rPr>
              <w:t>гуманітаристики</w:t>
            </w:r>
            <w:proofErr w:type="spellEnd"/>
            <w:r w:rsidRPr="00251D9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51D91">
              <w:rPr>
                <w:rFonts w:ascii="Times New Roman" w:hAnsi="Times New Roman"/>
                <w:sz w:val="24"/>
                <w:szCs w:val="24"/>
                <w:lang w:eastAsia="uk-UA"/>
              </w:rPr>
              <w:t>суспільних</w:t>
            </w:r>
            <w:proofErr w:type="spellEnd"/>
            <w:r w:rsidRPr="00251D9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наук</w:t>
            </w:r>
          </w:p>
        </w:tc>
      </w:tr>
      <w:tr w:rsidR="00251D91" w:rsidRPr="00251D91" w:rsidTr="00614005">
        <w:tc>
          <w:tcPr>
            <w:tcW w:w="1980" w:type="dxa"/>
          </w:tcPr>
          <w:p w:rsidR="00251D91" w:rsidRPr="00251D91" w:rsidRDefault="00251D91" w:rsidP="00003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91">
              <w:rPr>
                <w:rFonts w:ascii="Times New Roman" w:hAnsi="Times New Roman"/>
                <w:sz w:val="24"/>
                <w:szCs w:val="24"/>
              </w:rPr>
              <w:t>ФК-5</w:t>
            </w:r>
          </w:p>
        </w:tc>
        <w:tc>
          <w:tcPr>
            <w:tcW w:w="7365" w:type="dxa"/>
          </w:tcPr>
          <w:p w:rsidR="00251D91" w:rsidRPr="00251D91" w:rsidRDefault="00251D91" w:rsidP="00251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D91">
              <w:rPr>
                <w:rFonts w:ascii="Times New Roman" w:hAnsi="Times New Roman"/>
                <w:sz w:val="24"/>
                <w:szCs w:val="24"/>
              </w:rPr>
              <w:t>розуміння</w:t>
            </w:r>
            <w:proofErr w:type="spellEnd"/>
            <w:r w:rsidRPr="00251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1D91">
              <w:rPr>
                <w:rFonts w:ascii="Times New Roman" w:hAnsi="Times New Roman"/>
                <w:sz w:val="24"/>
                <w:szCs w:val="24"/>
              </w:rPr>
              <w:t>зв’язків</w:t>
            </w:r>
            <w:proofErr w:type="spellEnd"/>
            <w:r w:rsidRPr="00251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1D91">
              <w:rPr>
                <w:rFonts w:ascii="Times New Roman" w:hAnsi="Times New Roman"/>
                <w:sz w:val="24"/>
                <w:szCs w:val="24"/>
              </w:rPr>
              <w:t>спеціалізації</w:t>
            </w:r>
            <w:proofErr w:type="spellEnd"/>
            <w:r w:rsidRPr="00251D91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251D91">
              <w:rPr>
                <w:rFonts w:ascii="Times New Roman" w:hAnsi="Times New Roman"/>
                <w:sz w:val="24"/>
                <w:szCs w:val="24"/>
              </w:rPr>
              <w:t>лише</w:t>
            </w:r>
            <w:proofErr w:type="spellEnd"/>
            <w:r w:rsidRPr="00251D9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251D91">
              <w:rPr>
                <w:rFonts w:ascii="Times New Roman" w:hAnsi="Times New Roman"/>
                <w:sz w:val="24"/>
                <w:szCs w:val="24"/>
              </w:rPr>
              <w:t>іншими</w:t>
            </w:r>
            <w:proofErr w:type="spellEnd"/>
            <w:r w:rsidRPr="00251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1D91">
              <w:rPr>
                <w:rFonts w:ascii="Times New Roman" w:hAnsi="Times New Roman"/>
                <w:sz w:val="24"/>
                <w:szCs w:val="24"/>
              </w:rPr>
              <w:t>напрямами</w:t>
            </w:r>
            <w:proofErr w:type="spellEnd"/>
            <w:r w:rsidRPr="00251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1D91">
              <w:rPr>
                <w:rFonts w:ascii="Times New Roman" w:hAnsi="Times New Roman"/>
                <w:sz w:val="24"/>
                <w:szCs w:val="24"/>
              </w:rPr>
              <w:t>філософського</w:t>
            </w:r>
            <w:proofErr w:type="spellEnd"/>
            <w:r w:rsidRPr="00251D91">
              <w:rPr>
                <w:rFonts w:ascii="Times New Roman" w:hAnsi="Times New Roman"/>
                <w:sz w:val="24"/>
                <w:szCs w:val="24"/>
              </w:rPr>
              <w:t xml:space="preserve"> дискурсу, а й з </w:t>
            </w:r>
            <w:proofErr w:type="spellStart"/>
            <w:proofErr w:type="gramStart"/>
            <w:r w:rsidRPr="00251D9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51D91">
              <w:rPr>
                <w:rFonts w:ascii="Times New Roman" w:hAnsi="Times New Roman"/>
                <w:sz w:val="24"/>
                <w:szCs w:val="24"/>
              </w:rPr>
              <w:t>ізними</w:t>
            </w:r>
            <w:proofErr w:type="spellEnd"/>
            <w:r w:rsidRPr="00251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1D91">
              <w:rPr>
                <w:rFonts w:ascii="Times New Roman" w:hAnsi="Times New Roman"/>
                <w:sz w:val="24"/>
                <w:szCs w:val="24"/>
              </w:rPr>
              <w:t>інтелектуальними</w:t>
            </w:r>
            <w:proofErr w:type="spellEnd"/>
            <w:r w:rsidRPr="00251D91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251D91">
              <w:rPr>
                <w:rFonts w:ascii="Times New Roman" w:hAnsi="Times New Roman"/>
                <w:sz w:val="24"/>
                <w:szCs w:val="24"/>
              </w:rPr>
              <w:t>гуманітарними</w:t>
            </w:r>
            <w:proofErr w:type="spellEnd"/>
            <w:r w:rsidRPr="00251D91">
              <w:rPr>
                <w:rFonts w:ascii="Times New Roman" w:hAnsi="Times New Roman"/>
                <w:sz w:val="24"/>
                <w:szCs w:val="24"/>
              </w:rPr>
              <w:t xml:space="preserve"> практиками</w:t>
            </w:r>
          </w:p>
        </w:tc>
      </w:tr>
    </w:tbl>
    <w:p w:rsidR="00614005" w:rsidRDefault="00614005" w:rsidP="000037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37EAC" w:rsidRDefault="00437EAC" w:rsidP="00251D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37EAC" w:rsidRPr="00573CC7" w:rsidRDefault="00437EAC" w:rsidP="00437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CC7">
        <w:rPr>
          <w:rFonts w:ascii="Times New Roman" w:hAnsi="Times New Roman" w:cs="Times New Roman"/>
          <w:b/>
          <w:sz w:val="24"/>
          <w:szCs w:val="24"/>
        </w:rPr>
        <w:t>РЕКОМЕНДОВАНА ЛІТЕРАТУРА</w:t>
      </w:r>
    </w:p>
    <w:p w:rsidR="00437EAC" w:rsidRPr="00573CC7" w:rsidRDefault="00437EAC" w:rsidP="00437EA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CC7">
        <w:rPr>
          <w:rFonts w:ascii="Times New Roman" w:hAnsi="Times New Roman" w:cs="Times New Roman"/>
          <w:sz w:val="24"/>
          <w:szCs w:val="24"/>
        </w:rPr>
        <w:t>Адорно</w:t>
      </w:r>
      <w:r w:rsidRPr="00573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CC7">
        <w:rPr>
          <w:rFonts w:ascii="Times New Roman" w:hAnsi="Times New Roman" w:cs="Times New Roman"/>
          <w:sz w:val="24"/>
          <w:szCs w:val="24"/>
        </w:rPr>
        <w:t>Т.</w:t>
      </w:r>
      <w:r w:rsidRPr="00573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Негативная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диалектика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Научный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мир, 2003. – С. 193–260.</w:t>
      </w:r>
    </w:p>
    <w:p w:rsidR="00437EAC" w:rsidRPr="00573CC7" w:rsidRDefault="00437EAC" w:rsidP="00437EA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3CC7">
        <w:rPr>
          <w:rFonts w:ascii="Times New Roman" w:hAnsi="Times New Roman" w:cs="Times New Roman"/>
          <w:iCs/>
          <w:sz w:val="24"/>
          <w:szCs w:val="24"/>
        </w:rPr>
        <w:t>Аббаньяно</w:t>
      </w:r>
      <w:proofErr w:type="spellEnd"/>
      <w:r w:rsidRPr="00573CC7">
        <w:rPr>
          <w:rFonts w:ascii="Times New Roman" w:hAnsi="Times New Roman" w:cs="Times New Roman"/>
          <w:iCs/>
          <w:sz w:val="24"/>
          <w:szCs w:val="24"/>
        </w:rPr>
        <w:t xml:space="preserve"> Н.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Экзистенция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свобода. </w:t>
      </w:r>
      <w:proofErr w:type="spellStart"/>
      <w:r w:rsidRPr="00573CC7">
        <w:rPr>
          <w:rFonts w:ascii="Times New Roman" w:hAnsi="Times New Roman" w:cs="Times New Roman"/>
          <w:i/>
          <w:sz w:val="24"/>
          <w:szCs w:val="24"/>
        </w:rPr>
        <w:t>Вопросы</w:t>
      </w:r>
      <w:proofErr w:type="spellEnd"/>
      <w:r w:rsidRPr="00573C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3CC7">
        <w:rPr>
          <w:rFonts w:ascii="Times New Roman" w:hAnsi="Times New Roman" w:cs="Times New Roman"/>
          <w:i/>
          <w:sz w:val="24"/>
          <w:szCs w:val="24"/>
        </w:rPr>
        <w:t>философии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. 1992. № 8. – С. 145–157. </w:t>
      </w:r>
    </w:p>
    <w:p w:rsidR="00437EAC" w:rsidRPr="00573CC7" w:rsidRDefault="00437EAC" w:rsidP="00437EAC">
      <w:pPr>
        <w:pStyle w:val="aa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Арендт</w:t>
      </w:r>
      <w:proofErr w:type="spellEnd"/>
      <w:r w:rsidRPr="00573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CC7">
        <w:rPr>
          <w:rFonts w:ascii="Times New Roman" w:hAnsi="Times New Roman" w:cs="Times New Roman"/>
          <w:sz w:val="24"/>
          <w:szCs w:val="24"/>
        </w:rPr>
        <w:t>Г.</w:t>
      </w:r>
      <w:r w:rsidRPr="00573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CC7">
        <w:rPr>
          <w:rFonts w:ascii="Times New Roman" w:hAnsi="Times New Roman" w:cs="Times New Roman"/>
          <w:sz w:val="24"/>
          <w:szCs w:val="24"/>
        </w:rPr>
        <w:t xml:space="preserve">Що таке свобода? </w:t>
      </w:r>
      <w:r w:rsidRPr="00573CC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73CC7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573CC7">
          <w:rPr>
            <w:rStyle w:val="a3"/>
            <w:rFonts w:ascii="Times New Roman" w:hAnsi="Times New Roman" w:cs="Times New Roman"/>
            <w:sz w:val="24"/>
            <w:szCs w:val="24"/>
          </w:rPr>
          <w:t>http://1576.ua/uploads/files/7079/Arendt_Mizh_mynulym_i_maibutnim.pdf</w:t>
        </w:r>
      </w:hyperlink>
    </w:p>
    <w:p w:rsidR="00437EAC" w:rsidRPr="00573CC7" w:rsidRDefault="00437EAC" w:rsidP="00437EA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3CC7">
        <w:rPr>
          <w:rFonts w:ascii="Times New Roman" w:hAnsi="Times New Roman" w:cs="Times New Roman"/>
          <w:iCs/>
          <w:sz w:val="24"/>
          <w:szCs w:val="24"/>
        </w:rPr>
        <w:t>Арон</w:t>
      </w:r>
      <w:proofErr w:type="spellEnd"/>
      <w:r w:rsidRPr="00573CC7">
        <w:rPr>
          <w:rFonts w:ascii="Times New Roman" w:hAnsi="Times New Roman" w:cs="Times New Roman"/>
          <w:iCs/>
          <w:sz w:val="24"/>
          <w:szCs w:val="24"/>
        </w:rPr>
        <w:t xml:space="preserve"> Р.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Эссе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о свободах: «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Универсальной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единственной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формулы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сво-боды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существует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>»</w:t>
      </w:r>
      <w:r w:rsidRPr="00573CC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73CC7">
        <w:rPr>
          <w:rFonts w:ascii="Times New Roman" w:hAnsi="Times New Roman" w:cs="Times New Roman"/>
          <w:i/>
          <w:sz w:val="24"/>
          <w:szCs w:val="24"/>
        </w:rPr>
        <w:t>ПОЛИС (</w:t>
      </w:r>
      <w:proofErr w:type="spellStart"/>
      <w:r w:rsidRPr="00573CC7">
        <w:rPr>
          <w:rFonts w:ascii="Times New Roman" w:hAnsi="Times New Roman" w:cs="Times New Roman"/>
          <w:i/>
          <w:sz w:val="24"/>
          <w:szCs w:val="24"/>
        </w:rPr>
        <w:t>Политические</w:t>
      </w:r>
      <w:proofErr w:type="spellEnd"/>
      <w:r w:rsidRPr="00573C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3CC7">
        <w:rPr>
          <w:rFonts w:ascii="Times New Roman" w:hAnsi="Times New Roman" w:cs="Times New Roman"/>
          <w:i/>
          <w:sz w:val="24"/>
          <w:szCs w:val="24"/>
        </w:rPr>
        <w:t>исследования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). 1996. № 1. С. 128–137 </w:t>
      </w:r>
    </w:p>
    <w:p w:rsidR="00437EAC" w:rsidRPr="00573CC7" w:rsidRDefault="00437EAC" w:rsidP="00437EA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3CC7">
        <w:rPr>
          <w:rFonts w:ascii="Times New Roman" w:hAnsi="Times New Roman" w:cs="Times New Roman"/>
          <w:iCs/>
          <w:sz w:val="24"/>
          <w:szCs w:val="24"/>
        </w:rPr>
        <w:t>Барт</w:t>
      </w:r>
      <w:proofErr w:type="spellEnd"/>
      <w:r w:rsidRPr="00573CC7">
        <w:rPr>
          <w:rFonts w:ascii="Times New Roman" w:hAnsi="Times New Roman" w:cs="Times New Roman"/>
          <w:iCs/>
          <w:sz w:val="24"/>
          <w:szCs w:val="24"/>
        </w:rPr>
        <w:t xml:space="preserve"> Р.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Избранные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/ Пер. с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франц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Сост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. Г. К.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Косиков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Прогресс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, 1989. 616 с. </w:t>
      </w:r>
    </w:p>
    <w:p w:rsidR="00437EAC" w:rsidRPr="00573CC7" w:rsidRDefault="00437EAC" w:rsidP="00437EA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CC7">
        <w:rPr>
          <w:rFonts w:ascii="Times New Roman" w:hAnsi="Times New Roman" w:cs="Times New Roman"/>
          <w:iCs/>
          <w:sz w:val="24"/>
          <w:szCs w:val="24"/>
        </w:rPr>
        <w:t xml:space="preserve">Берлин И.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История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свободы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Россия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Новое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литературное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обозрение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, 2001. 544 с. </w:t>
      </w:r>
    </w:p>
    <w:p w:rsidR="00437EAC" w:rsidRPr="00573CC7" w:rsidRDefault="00437EAC" w:rsidP="00437EA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3CC7">
        <w:rPr>
          <w:rFonts w:ascii="Times New Roman" w:hAnsi="Times New Roman" w:cs="Times New Roman"/>
          <w:iCs/>
          <w:sz w:val="24"/>
          <w:szCs w:val="24"/>
        </w:rPr>
        <w:t>Васильева</w:t>
      </w:r>
      <w:proofErr w:type="spellEnd"/>
      <w:r w:rsidRPr="00573CC7">
        <w:rPr>
          <w:rFonts w:ascii="Times New Roman" w:hAnsi="Times New Roman" w:cs="Times New Roman"/>
          <w:iCs/>
          <w:sz w:val="24"/>
          <w:szCs w:val="24"/>
        </w:rPr>
        <w:t xml:space="preserve"> Н.А.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Сёрен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Кьеркегор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: от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страха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– к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свободе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3CC7">
        <w:rPr>
          <w:rFonts w:ascii="Times New Roman" w:hAnsi="Times New Roman" w:cs="Times New Roman"/>
          <w:i/>
          <w:sz w:val="24"/>
          <w:szCs w:val="24"/>
        </w:rPr>
        <w:t>Вестник</w:t>
      </w:r>
      <w:proofErr w:type="spellEnd"/>
      <w:r w:rsidRPr="00573C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3CC7">
        <w:rPr>
          <w:rFonts w:ascii="Times New Roman" w:hAnsi="Times New Roman" w:cs="Times New Roman"/>
          <w:i/>
          <w:sz w:val="24"/>
          <w:szCs w:val="24"/>
        </w:rPr>
        <w:t>Иркутской</w:t>
      </w:r>
      <w:proofErr w:type="spellEnd"/>
      <w:r w:rsidRPr="00573C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3CC7">
        <w:rPr>
          <w:rFonts w:ascii="Times New Roman" w:hAnsi="Times New Roman" w:cs="Times New Roman"/>
          <w:i/>
          <w:sz w:val="24"/>
          <w:szCs w:val="24"/>
        </w:rPr>
        <w:t>государственной</w:t>
      </w:r>
      <w:proofErr w:type="spellEnd"/>
      <w:r w:rsidRPr="00573C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3CC7">
        <w:rPr>
          <w:rFonts w:ascii="Times New Roman" w:hAnsi="Times New Roman" w:cs="Times New Roman"/>
          <w:i/>
          <w:sz w:val="24"/>
          <w:szCs w:val="24"/>
        </w:rPr>
        <w:t>сельскохозяйственной</w:t>
      </w:r>
      <w:proofErr w:type="spellEnd"/>
      <w:r w:rsidRPr="00573C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3CC7">
        <w:rPr>
          <w:rFonts w:ascii="Times New Roman" w:hAnsi="Times New Roman" w:cs="Times New Roman"/>
          <w:i/>
          <w:sz w:val="24"/>
          <w:szCs w:val="24"/>
        </w:rPr>
        <w:t>академии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. 2012. № 52. С. 148–153. </w:t>
      </w:r>
    </w:p>
    <w:p w:rsidR="00437EAC" w:rsidRPr="00573CC7" w:rsidRDefault="00437EAC" w:rsidP="00437EA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3CC7">
        <w:rPr>
          <w:rFonts w:ascii="Times New Roman" w:hAnsi="Times New Roman" w:cs="Times New Roman"/>
          <w:iCs/>
          <w:sz w:val="24"/>
          <w:szCs w:val="24"/>
        </w:rPr>
        <w:t>Веллмер</w:t>
      </w:r>
      <w:proofErr w:type="spellEnd"/>
      <w:r w:rsidRPr="00573CC7">
        <w:rPr>
          <w:rFonts w:ascii="Times New Roman" w:hAnsi="Times New Roman" w:cs="Times New Roman"/>
          <w:iCs/>
          <w:sz w:val="24"/>
          <w:szCs w:val="24"/>
        </w:rPr>
        <w:t xml:space="preserve"> А.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Модели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свободы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современном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мире //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-Логос. – М.: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Прогресс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, 1991. –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Выпуск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1. – С. 11 – 38. </w:t>
      </w:r>
    </w:p>
    <w:p w:rsidR="00437EAC" w:rsidRPr="00573CC7" w:rsidRDefault="00437EAC" w:rsidP="00437EA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CC7">
        <w:rPr>
          <w:rFonts w:ascii="Times New Roman" w:hAnsi="Times New Roman" w:cs="Times New Roman"/>
          <w:sz w:val="24"/>
          <w:szCs w:val="24"/>
        </w:rPr>
        <w:t xml:space="preserve">Вдовина И. С.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Феноменология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Франции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историко-философские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очерки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). М.: Канон+, 2009. </w:t>
      </w:r>
    </w:p>
    <w:p w:rsidR="00437EAC" w:rsidRPr="00573CC7" w:rsidRDefault="00437EAC" w:rsidP="00437EA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CC7">
        <w:rPr>
          <w:rFonts w:ascii="Times New Roman" w:hAnsi="Times New Roman" w:cs="Times New Roman"/>
          <w:iCs/>
          <w:sz w:val="24"/>
          <w:szCs w:val="24"/>
        </w:rPr>
        <w:t xml:space="preserve">Волков В.Н.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Постмодерн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и его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основные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характеристики. </w:t>
      </w:r>
      <w:proofErr w:type="spellStart"/>
      <w:r w:rsidRPr="00573CC7">
        <w:rPr>
          <w:rFonts w:ascii="Times New Roman" w:hAnsi="Times New Roman" w:cs="Times New Roman"/>
          <w:i/>
          <w:sz w:val="24"/>
          <w:szCs w:val="24"/>
        </w:rPr>
        <w:t>Культурное</w:t>
      </w:r>
      <w:proofErr w:type="spellEnd"/>
      <w:r w:rsidRPr="00573C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3CC7">
        <w:rPr>
          <w:rFonts w:ascii="Times New Roman" w:hAnsi="Times New Roman" w:cs="Times New Roman"/>
          <w:i/>
          <w:sz w:val="24"/>
          <w:szCs w:val="24"/>
        </w:rPr>
        <w:t>наследие</w:t>
      </w:r>
      <w:proofErr w:type="spellEnd"/>
      <w:r w:rsidRPr="00573C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3CC7">
        <w:rPr>
          <w:rFonts w:ascii="Times New Roman" w:hAnsi="Times New Roman" w:cs="Times New Roman"/>
          <w:i/>
          <w:sz w:val="24"/>
          <w:szCs w:val="24"/>
        </w:rPr>
        <w:t>России</w:t>
      </w:r>
      <w:proofErr w:type="spellEnd"/>
      <w:r w:rsidRPr="00573CC7">
        <w:rPr>
          <w:rFonts w:ascii="Times New Roman" w:hAnsi="Times New Roman" w:cs="Times New Roman"/>
          <w:i/>
          <w:sz w:val="24"/>
          <w:szCs w:val="24"/>
        </w:rPr>
        <w:t>.</w:t>
      </w:r>
      <w:r w:rsidRPr="00573CC7">
        <w:rPr>
          <w:rFonts w:ascii="Times New Roman" w:hAnsi="Times New Roman" w:cs="Times New Roman"/>
          <w:sz w:val="24"/>
          <w:szCs w:val="24"/>
        </w:rPr>
        <w:t xml:space="preserve"> 2014. № 2. С. 3 – 8. </w:t>
      </w:r>
    </w:p>
    <w:p w:rsidR="00437EAC" w:rsidRPr="00573CC7" w:rsidRDefault="00437EAC" w:rsidP="00437EA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3CC7">
        <w:rPr>
          <w:rFonts w:ascii="Times New Roman" w:hAnsi="Times New Roman" w:cs="Times New Roman"/>
          <w:iCs/>
          <w:sz w:val="24"/>
          <w:szCs w:val="24"/>
        </w:rPr>
        <w:t>Волохова</w:t>
      </w:r>
      <w:proofErr w:type="spellEnd"/>
      <w:r w:rsidRPr="00573CC7">
        <w:rPr>
          <w:rFonts w:ascii="Times New Roman" w:hAnsi="Times New Roman" w:cs="Times New Roman"/>
          <w:iCs/>
          <w:sz w:val="24"/>
          <w:szCs w:val="24"/>
        </w:rPr>
        <w:t xml:space="preserve"> Е.В. </w:t>
      </w:r>
      <w:r w:rsidRPr="00573CC7">
        <w:rPr>
          <w:rFonts w:ascii="Times New Roman" w:hAnsi="Times New Roman" w:cs="Times New Roman"/>
          <w:sz w:val="24"/>
          <w:szCs w:val="24"/>
        </w:rPr>
        <w:t xml:space="preserve">Свобода в контексте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ключевых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категорий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современной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фи-лософской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антропологии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573CC7">
        <w:rPr>
          <w:rFonts w:ascii="Times New Roman" w:hAnsi="Times New Roman" w:cs="Times New Roman"/>
          <w:i/>
          <w:sz w:val="24"/>
          <w:szCs w:val="24"/>
        </w:rPr>
        <w:t>Гуманитарные</w:t>
      </w:r>
      <w:proofErr w:type="spellEnd"/>
      <w:r w:rsidRPr="00573CC7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573CC7">
        <w:rPr>
          <w:rFonts w:ascii="Times New Roman" w:hAnsi="Times New Roman" w:cs="Times New Roman"/>
          <w:i/>
          <w:sz w:val="24"/>
          <w:szCs w:val="24"/>
        </w:rPr>
        <w:t>социальные</w:t>
      </w:r>
      <w:proofErr w:type="spellEnd"/>
      <w:r w:rsidRPr="00573CC7">
        <w:rPr>
          <w:rFonts w:ascii="Times New Roman" w:hAnsi="Times New Roman" w:cs="Times New Roman"/>
          <w:i/>
          <w:sz w:val="24"/>
          <w:szCs w:val="24"/>
        </w:rPr>
        <w:t xml:space="preserve"> науки</w:t>
      </w:r>
      <w:r w:rsidRPr="00573CC7">
        <w:rPr>
          <w:rFonts w:ascii="Times New Roman" w:hAnsi="Times New Roman" w:cs="Times New Roman"/>
          <w:sz w:val="24"/>
          <w:szCs w:val="24"/>
        </w:rPr>
        <w:t xml:space="preserve">. 2015. № 4. – С. 2 – 10. </w:t>
      </w:r>
    </w:p>
    <w:p w:rsidR="00437EAC" w:rsidRPr="00573CC7" w:rsidRDefault="00437EAC" w:rsidP="00437EA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Гайденко</w:t>
      </w:r>
      <w:proofErr w:type="spellEnd"/>
      <w:r w:rsidRPr="00573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CC7">
        <w:rPr>
          <w:rFonts w:ascii="Times New Roman" w:hAnsi="Times New Roman" w:cs="Times New Roman"/>
          <w:sz w:val="24"/>
          <w:szCs w:val="24"/>
        </w:rPr>
        <w:t xml:space="preserve">П. П.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Прорыв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к трансцендентному.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Новая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онтология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ХХ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Республика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, 1997. </w:t>
      </w:r>
    </w:p>
    <w:p w:rsidR="00437EAC" w:rsidRPr="00573CC7" w:rsidRDefault="00437EAC" w:rsidP="00573CC7">
      <w:pPr>
        <w:pStyle w:val="aa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573CC7">
        <w:rPr>
          <w:rFonts w:ascii="Times New Roman" w:hAnsi="Times New Roman" w:cs="Times New Roman"/>
          <w:iCs/>
          <w:sz w:val="24"/>
          <w:szCs w:val="24"/>
        </w:rPr>
        <w:t>Гаджиев</w:t>
      </w:r>
      <w:proofErr w:type="spellEnd"/>
      <w:r w:rsidRPr="00573CC7">
        <w:rPr>
          <w:rFonts w:ascii="Times New Roman" w:hAnsi="Times New Roman" w:cs="Times New Roman"/>
          <w:iCs/>
          <w:sz w:val="24"/>
          <w:szCs w:val="24"/>
        </w:rPr>
        <w:t xml:space="preserve"> Р.С. </w:t>
      </w:r>
      <w:r w:rsidRPr="00573CC7">
        <w:rPr>
          <w:rFonts w:ascii="Times New Roman" w:hAnsi="Times New Roman" w:cs="Times New Roman"/>
          <w:sz w:val="24"/>
          <w:szCs w:val="24"/>
        </w:rPr>
        <w:t xml:space="preserve">Свобода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познанная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случайность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3CC7">
        <w:rPr>
          <w:rFonts w:ascii="Times New Roman" w:hAnsi="Times New Roman" w:cs="Times New Roman"/>
          <w:i/>
          <w:sz w:val="24"/>
          <w:szCs w:val="24"/>
        </w:rPr>
        <w:t>Вестник</w:t>
      </w:r>
      <w:proofErr w:type="spellEnd"/>
      <w:r w:rsidRPr="00573C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3CC7">
        <w:rPr>
          <w:rFonts w:ascii="Times New Roman" w:hAnsi="Times New Roman" w:cs="Times New Roman"/>
          <w:i/>
          <w:sz w:val="24"/>
          <w:szCs w:val="24"/>
        </w:rPr>
        <w:t>Пермского</w:t>
      </w:r>
      <w:proofErr w:type="spellEnd"/>
      <w:r w:rsidRPr="00573C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3CC7">
        <w:rPr>
          <w:rFonts w:ascii="Times New Roman" w:hAnsi="Times New Roman" w:cs="Times New Roman"/>
          <w:i/>
          <w:sz w:val="24"/>
          <w:szCs w:val="24"/>
        </w:rPr>
        <w:t>университета</w:t>
      </w:r>
      <w:proofErr w:type="spellEnd"/>
      <w:r w:rsidRPr="00573CC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73CC7">
        <w:rPr>
          <w:rFonts w:ascii="Times New Roman" w:hAnsi="Times New Roman" w:cs="Times New Roman"/>
          <w:i/>
          <w:sz w:val="24"/>
          <w:szCs w:val="24"/>
        </w:rPr>
        <w:t>Философия</w:t>
      </w:r>
      <w:proofErr w:type="spellEnd"/>
      <w:r w:rsidRPr="00573CC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73CC7">
        <w:rPr>
          <w:rFonts w:ascii="Times New Roman" w:hAnsi="Times New Roman" w:cs="Times New Roman"/>
          <w:i/>
          <w:sz w:val="24"/>
          <w:szCs w:val="24"/>
        </w:rPr>
        <w:t>Психология</w:t>
      </w:r>
      <w:proofErr w:type="spellEnd"/>
      <w:r w:rsidRPr="00573CC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73CC7">
        <w:rPr>
          <w:rFonts w:ascii="Times New Roman" w:hAnsi="Times New Roman" w:cs="Times New Roman"/>
          <w:i/>
          <w:sz w:val="24"/>
          <w:szCs w:val="24"/>
        </w:rPr>
        <w:t>Социология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. 2013. № 2 (14). С. 41 – 44. </w:t>
      </w:r>
    </w:p>
    <w:p w:rsidR="00437EAC" w:rsidRPr="00573CC7" w:rsidRDefault="00437EAC" w:rsidP="00437EA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Гільдебранд</w:t>
      </w:r>
      <w:proofErr w:type="spellEnd"/>
      <w:r w:rsidRPr="00573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CC7">
        <w:rPr>
          <w:rFonts w:ascii="Times New Roman" w:hAnsi="Times New Roman" w:cs="Times New Roman"/>
          <w:sz w:val="24"/>
          <w:szCs w:val="24"/>
        </w:rPr>
        <w:t xml:space="preserve">Д. Етика. Л.: Вид-во УКУ, 2002. </w:t>
      </w:r>
    </w:p>
    <w:p w:rsidR="00437EAC" w:rsidRPr="00573CC7" w:rsidRDefault="00437EAC" w:rsidP="00437EA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CC7">
        <w:rPr>
          <w:rFonts w:ascii="Times New Roman" w:hAnsi="Times New Roman" w:cs="Times New Roman"/>
          <w:sz w:val="24"/>
          <w:szCs w:val="24"/>
        </w:rPr>
        <w:lastRenderedPageBreak/>
        <w:t xml:space="preserve">Гусєв В. Метафізика свободи (з історії філософії Нового часу). </w:t>
      </w:r>
      <w:r w:rsidRPr="00573CC7">
        <w:rPr>
          <w:rFonts w:ascii="Times New Roman" w:hAnsi="Times New Roman" w:cs="Times New Roman"/>
          <w:i/>
          <w:sz w:val="24"/>
          <w:szCs w:val="24"/>
        </w:rPr>
        <w:t xml:space="preserve">Наукові Записки </w:t>
      </w:r>
      <w:proofErr w:type="spellStart"/>
      <w:r w:rsidRPr="00573CC7">
        <w:rPr>
          <w:rFonts w:ascii="Times New Roman" w:hAnsi="Times New Roman" w:cs="Times New Roman"/>
          <w:i/>
          <w:sz w:val="24"/>
          <w:szCs w:val="24"/>
        </w:rPr>
        <w:t>НаУКМА</w:t>
      </w:r>
      <w:proofErr w:type="spellEnd"/>
      <w:r w:rsidRPr="00573CC7">
        <w:rPr>
          <w:rFonts w:ascii="Times New Roman" w:hAnsi="Times New Roman" w:cs="Times New Roman"/>
          <w:i/>
          <w:sz w:val="24"/>
          <w:szCs w:val="24"/>
        </w:rPr>
        <w:t>. Філософія. Право.</w:t>
      </w:r>
      <w:r w:rsidRPr="00573CC7">
        <w:rPr>
          <w:rFonts w:ascii="Times New Roman" w:hAnsi="Times New Roman" w:cs="Times New Roman"/>
          <w:sz w:val="24"/>
          <w:szCs w:val="24"/>
        </w:rPr>
        <w:t xml:space="preserve"> 1999. Т. 8. С. 27–35. </w:t>
      </w:r>
    </w:p>
    <w:p w:rsidR="00437EAC" w:rsidRPr="00573CC7" w:rsidRDefault="00437EAC" w:rsidP="00437EA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Дахній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А. Фактично-історичний вимір досвіду у філософії раннього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Гайдеґера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. </w:t>
      </w:r>
      <w:r w:rsidRPr="00573CC7">
        <w:rPr>
          <w:rFonts w:ascii="Times New Roman" w:hAnsi="Times New Roman" w:cs="Times New Roman"/>
          <w:i/>
          <w:sz w:val="24"/>
          <w:szCs w:val="24"/>
        </w:rPr>
        <w:t>Філософська думка.</w:t>
      </w:r>
      <w:r w:rsidRPr="00573CC7">
        <w:rPr>
          <w:rFonts w:ascii="Times New Roman" w:hAnsi="Times New Roman" w:cs="Times New Roman"/>
          <w:sz w:val="24"/>
          <w:szCs w:val="24"/>
        </w:rPr>
        <w:t xml:space="preserve"> </w:t>
      </w:r>
      <w:r w:rsidRPr="00573CC7">
        <w:rPr>
          <w:rFonts w:ascii="Times New Roman" w:hAnsi="Times New Roman" w:cs="Times New Roman"/>
          <w:iCs/>
          <w:sz w:val="24"/>
          <w:szCs w:val="24"/>
        </w:rPr>
        <w:t>2011</w:t>
      </w:r>
      <w:r w:rsidRPr="00573CC7">
        <w:rPr>
          <w:rFonts w:ascii="Times New Roman" w:hAnsi="Times New Roman" w:cs="Times New Roman"/>
          <w:sz w:val="24"/>
          <w:szCs w:val="24"/>
        </w:rPr>
        <w:t xml:space="preserve">. № 5. С. 76–88. </w:t>
      </w:r>
    </w:p>
    <w:p w:rsidR="00437EAC" w:rsidRPr="00573CC7" w:rsidRDefault="00437EAC" w:rsidP="00437EA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CC7">
        <w:rPr>
          <w:rFonts w:ascii="Times New Roman" w:hAnsi="Times New Roman" w:cs="Times New Roman"/>
          <w:iCs/>
          <w:sz w:val="24"/>
          <w:szCs w:val="24"/>
        </w:rPr>
        <w:t xml:space="preserve">Давидович В.Е.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Проблемы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человеческой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свободы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отв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. ред. В. А.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Каспушин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. Львов: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-во Львов.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-та, 1967. 246 с. </w:t>
      </w:r>
    </w:p>
    <w:p w:rsidR="00437EAC" w:rsidRPr="00573CC7" w:rsidRDefault="00437EAC" w:rsidP="00437EA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3CC7">
        <w:rPr>
          <w:rFonts w:ascii="Times New Roman" w:hAnsi="Times New Roman" w:cs="Times New Roman"/>
          <w:iCs/>
          <w:sz w:val="24"/>
          <w:szCs w:val="24"/>
        </w:rPr>
        <w:t>Дарендорф</w:t>
      </w:r>
      <w:proofErr w:type="spellEnd"/>
      <w:r w:rsidRPr="00573CC7">
        <w:rPr>
          <w:rFonts w:ascii="Times New Roman" w:hAnsi="Times New Roman" w:cs="Times New Roman"/>
          <w:iCs/>
          <w:sz w:val="24"/>
          <w:szCs w:val="24"/>
        </w:rPr>
        <w:t xml:space="preserve"> Р. </w:t>
      </w:r>
      <w:r w:rsidRPr="00573CC7">
        <w:rPr>
          <w:rFonts w:ascii="Times New Roman" w:hAnsi="Times New Roman" w:cs="Times New Roman"/>
          <w:sz w:val="24"/>
          <w:szCs w:val="24"/>
        </w:rPr>
        <w:t xml:space="preserve">Дорога к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свободе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демократизация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проблемы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Восточной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Европе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3CC7">
        <w:rPr>
          <w:rFonts w:ascii="Times New Roman" w:hAnsi="Times New Roman" w:cs="Times New Roman"/>
          <w:i/>
          <w:sz w:val="24"/>
          <w:szCs w:val="24"/>
        </w:rPr>
        <w:t>Вопросы</w:t>
      </w:r>
      <w:proofErr w:type="spellEnd"/>
      <w:r w:rsidRPr="00573C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3CC7">
        <w:rPr>
          <w:rFonts w:ascii="Times New Roman" w:hAnsi="Times New Roman" w:cs="Times New Roman"/>
          <w:i/>
          <w:sz w:val="24"/>
          <w:szCs w:val="24"/>
        </w:rPr>
        <w:t>философии</w:t>
      </w:r>
      <w:proofErr w:type="spellEnd"/>
      <w:r w:rsidRPr="00573CC7">
        <w:rPr>
          <w:rFonts w:ascii="Times New Roman" w:hAnsi="Times New Roman" w:cs="Times New Roman"/>
          <w:i/>
          <w:sz w:val="24"/>
          <w:szCs w:val="24"/>
        </w:rPr>
        <w:t>.</w:t>
      </w:r>
      <w:r w:rsidRPr="00573CC7">
        <w:rPr>
          <w:rFonts w:ascii="Times New Roman" w:hAnsi="Times New Roman" w:cs="Times New Roman"/>
          <w:sz w:val="24"/>
          <w:szCs w:val="24"/>
        </w:rPr>
        <w:t xml:space="preserve"> 1990. № 9. С. 69 – 75. </w:t>
      </w:r>
    </w:p>
    <w:p w:rsidR="00437EAC" w:rsidRPr="00573CC7" w:rsidRDefault="00437EAC" w:rsidP="00437EA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Давыдов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Ю.Н.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Этика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любви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метафизика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своеволия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>. М., 1989.</w:t>
      </w:r>
    </w:p>
    <w:p w:rsidR="00437EAC" w:rsidRPr="00573CC7" w:rsidRDefault="00437EAC" w:rsidP="00437EAC">
      <w:pPr>
        <w:pStyle w:val="Default"/>
        <w:numPr>
          <w:ilvl w:val="0"/>
          <w:numId w:val="1"/>
        </w:numPr>
        <w:jc w:val="both"/>
      </w:pPr>
      <w:proofErr w:type="spellStart"/>
      <w:r w:rsidRPr="00573CC7">
        <w:rPr>
          <w:iCs/>
        </w:rPr>
        <w:t>Лакан</w:t>
      </w:r>
      <w:proofErr w:type="spellEnd"/>
      <w:r w:rsidRPr="00573CC7">
        <w:rPr>
          <w:iCs/>
        </w:rPr>
        <w:t xml:space="preserve"> Ж. </w:t>
      </w:r>
      <w:proofErr w:type="spellStart"/>
      <w:r w:rsidRPr="00573CC7">
        <w:t>Истина</w:t>
      </w:r>
      <w:proofErr w:type="spellEnd"/>
      <w:r w:rsidRPr="00573CC7">
        <w:t xml:space="preserve"> </w:t>
      </w:r>
      <w:proofErr w:type="spellStart"/>
      <w:r w:rsidRPr="00573CC7">
        <w:t>буквы</w:t>
      </w:r>
      <w:proofErr w:type="spellEnd"/>
      <w:r w:rsidRPr="00573CC7">
        <w:t xml:space="preserve"> в </w:t>
      </w:r>
      <w:proofErr w:type="spellStart"/>
      <w:r w:rsidRPr="00573CC7">
        <w:t>бессознательном</w:t>
      </w:r>
      <w:proofErr w:type="spellEnd"/>
      <w:r w:rsidRPr="00573CC7">
        <w:t xml:space="preserve">, </w:t>
      </w:r>
      <w:proofErr w:type="spellStart"/>
      <w:r w:rsidRPr="00573CC7">
        <w:t>или</w:t>
      </w:r>
      <w:proofErr w:type="spellEnd"/>
      <w:r w:rsidRPr="00573CC7">
        <w:t xml:space="preserve"> Судьба </w:t>
      </w:r>
      <w:proofErr w:type="spellStart"/>
      <w:r w:rsidRPr="00573CC7">
        <w:t>разума</w:t>
      </w:r>
      <w:proofErr w:type="spellEnd"/>
      <w:r w:rsidRPr="00573CC7">
        <w:t xml:space="preserve"> </w:t>
      </w:r>
      <w:proofErr w:type="spellStart"/>
      <w:r w:rsidRPr="00573CC7">
        <w:t>после</w:t>
      </w:r>
      <w:proofErr w:type="spellEnd"/>
      <w:r w:rsidRPr="00573CC7">
        <w:t xml:space="preserve"> Фрейда. М.: </w:t>
      </w:r>
      <w:proofErr w:type="spellStart"/>
      <w:r w:rsidRPr="00573CC7">
        <w:t>Русское</w:t>
      </w:r>
      <w:proofErr w:type="spellEnd"/>
      <w:r w:rsidRPr="00573CC7">
        <w:t xml:space="preserve"> </w:t>
      </w:r>
      <w:proofErr w:type="spellStart"/>
      <w:r w:rsidRPr="00573CC7">
        <w:t>феноменологическое</w:t>
      </w:r>
      <w:proofErr w:type="spellEnd"/>
      <w:r w:rsidRPr="00573CC7">
        <w:t xml:space="preserve"> </w:t>
      </w:r>
      <w:proofErr w:type="spellStart"/>
      <w:r w:rsidRPr="00573CC7">
        <w:t>общество</w:t>
      </w:r>
      <w:proofErr w:type="spellEnd"/>
      <w:r w:rsidRPr="00573CC7">
        <w:t xml:space="preserve">, 1997. 184 с. </w:t>
      </w:r>
    </w:p>
    <w:p w:rsidR="00437EAC" w:rsidRPr="00573CC7" w:rsidRDefault="00437EAC" w:rsidP="00437EA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3CC7">
        <w:rPr>
          <w:rFonts w:ascii="Times New Roman" w:hAnsi="Times New Roman" w:cs="Times New Roman"/>
          <w:iCs/>
          <w:sz w:val="24"/>
          <w:szCs w:val="24"/>
        </w:rPr>
        <w:t>Лиотар</w:t>
      </w:r>
      <w:proofErr w:type="spellEnd"/>
      <w:r w:rsidRPr="00573CC7">
        <w:rPr>
          <w:rFonts w:ascii="Times New Roman" w:hAnsi="Times New Roman" w:cs="Times New Roman"/>
          <w:iCs/>
          <w:sz w:val="24"/>
          <w:szCs w:val="24"/>
        </w:rPr>
        <w:t xml:space="preserve"> Ж.-Ф.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Состояние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постмодерна.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Перевод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французского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Н.А. Шматко. М.: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Институт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экспериментальной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социологии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; СПб.: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Алетейя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, 1998. 160 с. </w:t>
      </w:r>
    </w:p>
    <w:p w:rsidR="00437EAC" w:rsidRPr="00573CC7" w:rsidRDefault="00437EAC" w:rsidP="00437EA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CC7">
        <w:rPr>
          <w:rFonts w:ascii="Times New Roman" w:hAnsi="Times New Roman" w:cs="Times New Roman"/>
          <w:sz w:val="24"/>
          <w:szCs w:val="24"/>
        </w:rPr>
        <w:t xml:space="preserve">Маркузе Г.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Одномерный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человек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Исследование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идеологии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развитого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Индустриального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общества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>. М., 1994.</w:t>
      </w:r>
    </w:p>
    <w:p w:rsidR="00437EAC" w:rsidRPr="00573CC7" w:rsidRDefault="00437EAC" w:rsidP="00437EA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CC7">
        <w:rPr>
          <w:rFonts w:ascii="Times New Roman" w:hAnsi="Times New Roman" w:cs="Times New Roman"/>
          <w:sz w:val="24"/>
          <w:szCs w:val="24"/>
        </w:rPr>
        <w:t xml:space="preserve">Сартр Ж.П. Буття і ніщо / Пер. з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фр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. П.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Таращука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та В. Ляха. К.: Основи, 2001. 855 с. </w:t>
      </w:r>
    </w:p>
    <w:p w:rsidR="00437EAC" w:rsidRPr="00573CC7" w:rsidRDefault="00437EAC" w:rsidP="00437EAC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573CC7">
        <w:rPr>
          <w:iCs/>
          <w:sz w:val="24"/>
          <w:szCs w:val="24"/>
        </w:rPr>
        <w:t>Фромм</w:t>
      </w:r>
      <w:proofErr w:type="spellEnd"/>
      <w:r w:rsidRPr="00573CC7">
        <w:rPr>
          <w:iCs/>
          <w:sz w:val="24"/>
          <w:szCs w:val="24"/>
        </w:rPr>
        <w:t xml:space="preserve"> Э. </w:t>
      </w:r>
      <w:r w:rsidRPr="00573CC7">
        <w:rPr>
          <w:sz w:val="24"/>
          <w:szCs w:val="24"/>
        </w:rPr>
        <w:t xml:space="preserve">Бегство от свободы </w:t>
      </w:r>
      <w:r w:rsidRPr="00573CC7">
        <w:rPr>
          <w:sz w:val="24"/>
          <w:szCs w:val="24"/>
          <w:lang w:val="uk-UA"/>
        </w:rPr>
        <w:t xml:space="preserve">/ </w:t>
      </w:r>
      <w:r w:rsidRPr="00573CC7">
        <w:rPr>
          <w:sz w:val="24"/>
          <w:szCs w:val="24"/>
        </w:rPr>
        <w:t xml:space="preserve">Пер. с англ. Д.Н. Дудинского; </w:t>
      </w:r>
      <w:proofErr w:type="gramStart"/>
      <w:r w:rsidRPr="00573CC7">
        <w:rPr>
          <w:sz w:val="24"/>
          <w:szCs w:val="24"/>
        </w:rPr>
        <w:t>Худ</w:t>
      </w:r>
      <w:proofErr w:type="gramEnd"/>
      <w:r w:rsidRPr="00573CC7">
        <w:rPr>
          <w:sz w:val="24"/>
          <w:szCs w:val="24"/>
        </w:rPr>
        <w:t xml:space="preserve">. Обл. М.В. </w:t>
      </w:r>
      <w:proofErr w:type="spellStart"/>
      <w:r w:rsidRPr="00573CC7">
        <w:rPr>
          <w:sz w:val="24"/>
          <w:szCs w:val="24"/>
        </w:rPr>
        <w:t>Драко</w:t>
      </w:r>
      <w:proofErr w:type="spellEnd"/>
      <w:r w:rsidRPr="00573CC7">
        <w:rPr>
          <w:sz w:val="24"/>
          <w:szCs w:val="24"/>
        </w:rPr>
        <w:t>. – Мн.: ООО «Попурри», 2000. 366</w:t>
      </w:r>
      <w:r w:rsidRPr="00573CC7">
        <w:rPr>
          <w:sz w:val="24"/>
          <w:szCs w:val="24"/>
          <w:lang w:val="uk-UA"/>
        </w:rPr>
        <w:t xml:space="preserve"> с</w:t>
      </w:r>
      <w:r w:rsidRPr="00573CC7">
        <w:rPr>
          <w:sz w:val="24"/>
          <w:szCs w:val="24"/>
        </w:rPr>
        <w:t xml:space="preserve">. </w:t>
      </w:r>
    </w:p>
    <w:p w:rsidR="00437EAC" w:rsidRPr="00573CC7" w:rsidRDefault="00437EAC" w:rsidP="00437EA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3CC7">
        <w:rPr>
          <w:rFonts w:ascii="Times New Roman" w:hAnsi="Times New Roman" w:cs="Times New Roman"/>
          <w:iCs/>
          <w:sz w:val="24"/>
          <w:szCs w:val="24"/>
        </w:rPr>
        <w:t>Фукуяма</w:t>
      </w:r>
      <w:proofErr w:type="spellEnd"/>
      <w:r w:rsidRPr="00573CC7">
        <w:rPr>
          <w:rFonts w:ascii="Times New Roman" w:hAnsi="Times New Roman" w:cs="Times New Roman"/>
          <w:iCs/>
          <w:sz w:val="24"/>
          <w:szCs w:val="24"/>
        </w:rPr>
        <w:t xml:space="preserve"> Ф.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Конец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истории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последний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человек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. Пер. с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. М.Б. Леви-на. М.: АСТ МОСКВА, 2007. 588 с. </w:t>
      </w:r>
    </w:p>
    <w:p w:rsidR="00437EAC" w:rsidRPr="00573CC7" w:rsidRDefault="00437EAC" w:rsidP="00437EA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3CC7">
        <w:rPr>
          <w:rFonts w:ascii="Times New Roman" w:hAnsi="Times New Roman" w:cs="Times New Roman"/>
          <w:iCs/>
          <w:sz w:val="24"/>
          <w:szCs w:val="24"/>
        </w:rPr>
        <w:t>Хабермас</w:t>
      </w:r>
      <w:proofErr w:type="spellEnd"/>
      <w:r w:rsidRPr="00573CC7">
        <w:rPr>
          <w:rFonts w:ascii="Times New Roman" w:hAnsi="Times New Roman" w:cs="Times New Roman"/>
          <w:iCs/>
          <w:sz w:val="24"/>
          <w:szCs w:val="24"/>
        </w:rPr>
        <w:t xml:space="preserve"> Ю.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Философский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дискурс о модерне. Пер. с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нем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. 2-е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Издательство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«Весь Мир», 2008. 416 с. </w:t>
      </w:r>
    </w:p>
    <w:p w:rsidR="00437EAC" w:rsidRPr="00573CC7" w:rsidRDefault="00437EAC" w:rsidP="00437EA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3CC7">
        <w:rPr>
          <w:rFonts w:ascii="Times New Roman" w:hAnsi="Times New Roman" w:cs="Times New Roman"/>
          <w:iCs/>
          <w:sz w:val="24"/>
          <w:szCs w:val="24"/>
        </w:rPr>
        <w:t>Ясперс</w:t>
      </w:r>
      <w:proofErr w:type="spellEnd"/>
      <w:r w:rsidRPr="00573CC7">
        <w:rPr>
          <w:rFonts w:ascii="Times New Roman" w:hAnsi="Times New Roman" w:cs="Times New Roman"/>
          <w:iCs/>
          <w:sz w:val="24"/>
          <w:szCs w:val="24"/>
        </w:rPr>
        <w:t xml:space="preserve"> К.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Смысл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назначение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истории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573CC7">
        <w:rPr>
          <w:rFonts w:ascii="Times New Roman" w:hAnsi="Times New Roman" w:cs="Times New Roman"/>
          <w:sz w:val="24"/>
          <w:szCs w:val="24"/>
        </w:rPr>
        <w:t>Политиздат</w:t>
      </w:r>
      <w:proofErr w:type="spellEnd"/>
      <w:r w:rsidRPr="00573CC7">
        <w:rPr>
          <w:rFonts w:ascii="Times New Roman" w:hAnsi="Times New Roman" w:cs="Times New Roman"/>
          <w:sz w:val="24"/>
          <w:szCs w:val="24"/>
        </w:rPr>
        <w:t xml:space="preserve">, 1991. 527 с. </w:t>
      </w:r>
    </w:p>
    <w:p w:rsidR="00437EAC" w:rsidRPr="00573CC7" w:rsidRDefault="00437EAC" w:rsidP="00437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BD2" w:rsidRPr="00573CC7" w:rsidRDefault="00646BD2" w:rsidP="00E3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46BD2" w:rsidRPr="00646BD2" w:rsidRDefault="00646BD2" w:rsidP="00E3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32093" w:rsidRDefault="006A02C0" w:rsidP="00437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7EAC">
        <w:rPr>
          <w:rFonts w:ascii="Times New Roman" w:hAnsi="Times New Roman" w:cs="Times New Roman"/>
          <w:b/>
          <w:sz w:val="24"/>
          <w:szCs w:val="24"/>
        </w:rPr>
        <w:t>ЗАСОБИ ДІАГНОСТИКИ ТА КРИТЕРІЇ ОЦІНЮВАННЯ РЕЗУЛЬТАТІВ НАВЧАННЯ</w:t>
      </w:r>
    </w:p>
    <w:p w:rsidR="00251D91" w:rsidRDefault="00251D91" w:rsidP="00437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1D91" w:rsidRPr="00251D91" w:rsidRDefault="007067FF" w:rsidP="007067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uk-UA"/>
        </w:rPr>
        <w:t xml:space="preserve">         </w:t>
      </w:r>
      <w:proofErr w:type="spellStart"/>
      <w:r w:rsidR="00251D91" w:rsidRPr="00251D91">
        <w:rPr>
          <w:rFonts w:ascii="Times New Roman" w:eastAsia="Calibri" w:hAnsi="Times New Roman"/>
          <w:b/>
          <w:bCs/>
          <w:sz w:val="24"/>
          <w:szCs w:val="24"/>
        </w:rPr>
        <w:t>Засоби</w:t>
      </w:r>
      <w:proofErr w:type="spellEnd"/>
      <w:r w:rsidR="00251D91" w:rsidRPr="00251D91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="00251D91" w:rsidRPr="00251D91">
        <w:rPr>
          <w:rFonts w:ascii="Times New Roman" w:eastAsia="Calibri" w:hAnsi="Times New Roman"/>
          <w:b/>
          <w:bCs/>
          <w:sz w:val="24"/>
          <w:szCs w:val="24"/>
        </w:rPr>
        <w:t>оцінювання</w:t>
      </w:r>
      <w:proofErr w:type="spellEnd"/>
      <w:r w:rsidR="00251D91" w:rsidRPr="00251D91">
        <w:rPr>
          <w:rFonts w:ascii="Times New Roman" w:eastAsia="Calibri" w:hAnsi="Times New Roman"/>
          <w:b/>
          <w:bCs/>
          <w:sz w:val="24"/>
          <w:szCs w:val="24"/>
        </w:rPr>
        <w:t xml:space="preserve"> та </w:t>
      </w:r>
      <w:proofErr w:type="spellStart"/>
      <w:r w:rsidR="00251D91" w:rsidRPr="00251D91">
        <w:rPr>
          <w:rFonts w:ascii="Times New Roman" w:eastAsia="Calibri" w:hAnsi="Times New Roman"/>
          <w:b/>
          <w:bCs/>
          <w:sz w:val="24"/>
          <w:szCs w:val="24"/>
        </w:rPr>
        <w:t>методи</w:t>
      </w:r>
      <w:proofErr w:type="spellEnd"/>
      <w:r w:rsidR="00251D91" w:rsidRPr="00251D91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="00251D91" w:rsidRPr="00251D91">
        <w:rPr>
          <w:rFonts w:ascii="Times New Roman" w:eastAsia="Calibri" w:hAnsi="Times New Roman"/>
          <w:b/>
          <w:bCs/>
          <w:sz w:val="24"/>
          <w:szCs w:val="24"/>
        </w:rPr>
        <w:t>демонстрування</w:t>
      </w:r>
      <w:proofErr w:type="spellEnd"/>
      <w:r w:rsidR="00251D91" w:rsidRPr="00251D91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="00251D91" w:rsidRPr="00251D91">
        <w:rPr>
          <w:rFonts w:ascii="Times New Roman" w:eastAsia="Calibri" w:hAnsi="Times New Roman"/>
          <w:b/>
          <w:bCs/>
          <w:sz w:val="24"/>
          <w:szCs w:val="24"/>
        </w:rPr>
        <w:t>результатів</w:t>
      </w:r>
      <w:proofErr w:type="spellEnd"/>
      <w:r w:rsidR="00251D91" w:rsidRPr="00251D91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="00251D91" w:rsidRPr="00251D91">
        <w:rPr>
          <w:rFonts w:ascii="Times New Roman" w:eastAsia="Calibri" w:hAnsi="Times New Roman"/>
          <w:b/>
          <w:bCs/>
          <w:sz w:val="24"/>
          <w:szCs w:val="24"/>
        </w:rPr>
        <w:t>навчання</w:t>
      </w:r>
      <w:proofErr w:type="spellEnd"/>
    </w:p>
    <w:p w:rsidR="00437EAC" w:rsidRPr="00251D91" w:rsidRDefault="007067FF" w:rsidP="00706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         </w:t>
      </w:r>
      <w:r w:rsidR="00251D91" w:rsidRPr="00880492">
        <w:rPr>
          <w:rFonts w:ascii="Times New Roman" w:eastAsia="Calibri" w:hAnsi="Times New Roman"/>
          <w:sz w:val="24"/>
          <w:szCs w:val="24"/>
          <w:lang w:val="uk-UA"/>
        </w:rPr>
        <w:t>Засобами оцінювання та методами демонстрування результатів навчання з навчальної дисципліни є: залік;</w:t>
      </w:r>
      <w:r w:rsidR="00251D91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251D91" w:rsidRPr="00880492">
        <w:rPr>
          <w:rFonts w:ascii="Times New Roman" w:eastAsia="Calibri" w:hAnsi="Times New Roman"/>
          <w:sz w:val="24"/>
          <w:szCs w:val="24"/>
          <w:lang w:val="uk-UA"/>
        </w:rPr>
        <w:t>письмове тестування;</w:t>
      </w:r>
      <w:r w:rsidR="00251D91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251D91" w:rsidRPr="00880492">
        <w:rPr>
          <w:rFonts w:ascii="Times New Roman" w:eastAsia="Calibri" w:hAnsi="Times New Roman"/>
          <w:sz w:val="24"/>
          <w:szCs w:val="24"/>
          <w:lang w:val="uk-UA"/>
        </w:rPr>
        <w:t>аналітичний реферат;</w:t>
      </w:r>
      <w:r w:rsidR="00251D91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251D91" w:rsidRPr="00880492">
        <w:rPr>
          <w:rFonts w:ascii="Times New Roman" w:eastAsia="Calibri" w:hAnsi="Times New Roman"/>
          <w:sz w:val="24"/>
          <w:szCs w:val="24"/>
          <w:lang w:val="uk-UA"/>
        </w:rPr>
        <w:t>презентація результатів виконаної індивідуальної роботи студента</w:t>
      </w:r>
      <w:r w:rsidR="00251D91">
        <w:rPr>
          <w:rFonts w:ascii="Times New Roman" w:eastAsia="Calibri" w:hAnsi="Times New Roman"/>
          <w:sz w:val="24"/>
          <w:szCs w:val="24"/>
          <w:lang w:val="uk-UA"/>
        </w:rPr>
        <w:t>.</w:t>
      </w:r>
    </w:p>
    <w:p w:rsidR="00E32093" w:rsidRPr="00437EAC" w:rsidRDefault="00E32093" w:rsidP="00437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0F07">
        <w:rPr>
          <w:rFonts w:ascii="Times New Roman" w:hAnsi="Times New Roman" w:cs="Times New Roman"/>
          <w:b/>
          <w:sz w:val="24"/>
          <w:szCs w:val="24"/>
          <w:lang w:val="uk-UA"/>
        </w:rPr>
        <w:t>Політика оцінювання</w:t>
      </w:r>
    </w:p>
    <w:p w:rsidR="00E32093" w:rsidRPr="00AB0F07" w:rsidRDefault="00E32093" w:rsidP="00437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Політика щодо </w:t>
      </w:r>
      <w:proofErr w:type="spellStart"/>
      <w:r w:rsidRPr="00AB0F07">
        <w:rPr>
          <w:rFonts w:ascii="Times New Roman" w:hAnsi="Times New Roman" w:cs="Times New Roman"/>
          <w:b/>
          <w:sz w:val="24"/>
          <w:szCs w:val="24"/>
          <w:lang w:val="uk-UA"/>
        </w:rPr>
        <w:t>дедлайнів</w:t>
      </w:r>
      <w:proofErr w:type="spellEnd"/>
      <w:r w:rsidRPr="00AB0F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перескладання</w:t>
      </w:r>
      <w:r w:rsidRPr="00AB0F07">
        <w:rPr>
          <w:rFonts w:ascii="Times New Roman" w:hAnsi="Times New Roman" w:cs="Times New Roman"/>
          <w:sz w:val="24"/>
          <w:szCs w:val="24"/>
          <w:lang w:val="uk-UA"/>
        </w:rPr>
        <w:t xml:space="preserve">: Роботи, які здаються із порушенням термінів без поважних причин, оцінюються на нижчу оцінку (75% від можливої максимальної кількості балів за вид діяльності балів). </w:t>
      </w:r>
      <w:proofErr w:type="spellStart"/>
      <w:r w:rsidRPr="00AB0F07">
        <w:rPr>
          <w:rFonts w:ascii="Times New Roman" w:hAnsi="Times New Roman" w:cs="Times New Roman"/>
          <w:sz w:val="24"/>
          <w:szCs w:val="24"/>
        </w:rPr>
        <w:t>Перескладання</w:t>
      </w:r>
      <w:proofErr w:type="spellEnd"/>
      <w:r w:rsidRPr="00AB0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F07">
        <w:rPr>
          <w:rFonts w:ascii="Times New Roman" w:hAnsi="Times New Roman" w:cs="Times New Roman"/>
          <w:sz w:val="24"/>
          <w:szCs w:val="24"/>
        </w:rPr>
        <w:t>модулів</w:t>
      </w:r>
      <w:proofErr w:type="spellEnd"/>
      <w:r w:rsidRPr="00AB0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F07">
        <w:rPr>
          <w:rFonts w:ascii="Times New Roman" w:hAnsi="Times New Roman" w:cs="Times New Roman"/>
          <w:sz w:val="24"/>
          <w:szCs w:val="24"/>
        </w:rPr>
        <w:t>відбувається</w:t>
      </w:r>
      <w:proofErr w:type="spellEnd"/>
      <w:r w:rsidRPr="00AB0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F0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AB0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F07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AB0F07">
        <w:rPr>
          <w:rFonts w:ascii="Times New Roman" w:hAnsi="Times New Roman" w:cs="Times New Roman"/>
          <w:sz w:val="24"/>
          <w:szCs w:val="24"/>
        </w:rPr>
        <w:t xml:space="preserve"> деканату за </w:t>
      </w:r>
      <w:proofErr w:type="spellStart"/>
      <w:r w:rsidRPr="00AB0F07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AB0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F07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AB0F07">
        <w:rPr>
          <w:rFonts w:ascii="Times New Roman" w:hAnsi="Times New Roman" w:cs="Times New Roman"/>
          <w:sz w:val="24"/>
          <w:szCs w:val="24"/>
        </w:rPr>
        <w:t xml:space="preserve"> причин (</w:t>
      </w:r>
      <w:proofErr w:type="spellStart"/>
      <w:r w:rsidRPr="00AB0F07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AB0F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0F07">
        <w:rPr>
          <w:rFonts w:ascii="Times New Roman" w:hAnsi="Times New Roman" w:cs="Times New Roman"/>
          <w:sz w:val="24"/>
          <w:szCs w:val="24"/>
        </w:rPr>
        <w:t>лікарняний</w:t>
      </w:r>
      <w:proofErr w:type="spellEnd"/>
      <w:r w:rsidRPr="00AB0F0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32093" w:rsidRPr="00AB0F07" w:rsidRDefault="00E32093" w:rsidP="00437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0F07">
        <w:rPr>
          <w:rFonts w:ascii="Times New Roman" w:hAnsi="Times New Roman" w:cs="Times New Roman"/>
          <w:b/>
          <w:sz w:val="24"/>
          <w:szCs w:val="24"/>
        </w:rPr>
        <w:t>Політика</w:t>
      </w:r>
      <w:proofErr w:type="spellEnd"/>
      <w:r w:rsidRPr="00AB0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0F07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AB0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0F07">
        <w:rPr>
          <w:rFonts w:ascii="Times New Roman" w:hAnsi="Times New Roman" w:cs="Times New Roman"/>
          <w:b/>
          <w:sz w:val="24"/>
          <w:szCs w:val="24"/>
        </w:rPr>
        <w:t>академічної</w:t>
      </w:r>
      <w:proofErr w:type="spellEnd"/>
      <w:r w:rsidRPr="00AB0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0F07">
        <w:rPr>
          <w:rFonts w:ascii="Times New Roman" w:hAnsi="Times New Roman" w:cs="Times New Roman"/>
          <w:b/>
          <w:sz w:val="24"/>
          <w:szCs w:val="24"/>
        </w:rPr>
        <w:t>доброчесності</w:t>
      </w:r>
      <w:proofErr w:type="spellEnd"/>
      <w:r w:rsidRPr="00AB0F0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B0F07">
        <w:rPr>
          <w:rFonts w:ascii="Times New Roman" w:hAnsi="Times New Roman" w:cs="Times New Roman"/>
          <w:sz w:val="24"/>
          <w:szCs w:val="24"/>
        </w:rPr>
        <w:t>Списування</w:t>
      </w:r>
      <w:proofErr w:type="spellEnd"/>
      <w:r w:rsidRPr="00AB0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0F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B0F07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AB0F07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AB0F07">
        <w:rPr>
          <w:rFonts w:ascii="Times New Roman" w:hAnsi="Times New Roman" w:cs="Times New Roman"/>
          <w:sz w:val="24"/>
          <w:szCs w:val="24"/>
        </w:rPr>
        <w:t>контрольних</w:t>
      </w:r>
      <w:proofErr w:type="spellEnd"/>
      <w:r w:rsidRPr="00AB0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F07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AB0F0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B0F07">
        <w:rPr>
          <w:rFonts w:ascii="Times New Roman" w:hAnsi="Times New Roman" w:cs="Times New Roman"/>
          <w:sz w:val="24"/>
          <w:szCs w:val="24"/>
        </w:rPr>
        <w:t>екзаменів</w:t>
      </w:r>
      <w:proofErr w:type="spellEnd"/>
      <w:r w:rsidRPr="00AB0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F07">
        <w:rPr>
          <w:rFonts w:ascii="Times New Roman" w:hAnsi="Times New Roman" w:cs="Times New Roman"/>
          <w:sz w:val="24"/>
          <w:szCs w:val="24"/>
        </w:rPr>
        <w:t>заборонені</w:t>
      </w:r>
      <w:proofErr w:type="spellEnd"/>
      <w:r w:rsidRPr="00AB0F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0F07">
        <w:rPr>
          <w:rFonts w:ascii="Times New Roman" w:hAnsi="Times New Roman" w:cs="Times New Roman"/>
          <w:sz w:val="24"/>
          <w:szCs w:val="24"/>
        </w:rPr>
        <w:t>Мобільні</w:t>
      </w:r>
      <w:proofErr w:type="spellEnd"/>
      <w:r w:rsidRPr="00AB0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F07">
        <w:rPr>
          <w:rFonts w:ascii="Times New Roman" w:hAnsi="Times New Roman" w:cs="Times New Roman"/>
          <w:sz w:val="24"/>
          <w:szCs w:val="24"/>
        </w:rPr>
        <w:t>пристрої</w:t>
      </w:r>
      <w:proofErr w:type="spellEnd"/>
      <w:r w:rsidRPr="00AB0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F07">
        <w:rPr>
          <w:rFonts w:ascii="Times New Roman" w:hAnsi="Times New Roman" w:cs="Times New Roman"/>
          <w:sz w:val="24"/>
          <w:szCs w:val="24"/>
        </w:rPr>
        <w:t>дозволяється</w:t>
      </w:r>
      <w:proofErr w:type="spellEnd"/>
      <w:r w:rsidRPr="00AB0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F07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AB0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F07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AB0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F07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AB0F07">
        <w:rPr>
          <w:rFonts w:ascii="Times New Roman" w:hAnsi="Times New Roman" w:cs="Times New Roman"/>
          <w:sz w:val="24"/>
          <w:szCs w:val="24"/>
        </w:rPr>
        <w:t xml:space="preserve"> час он-</w:t>
      </w:r>
      <w:proofErr w:type="spellStart"/>
      <w:r w:rsidRPr="00AB0F07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AB0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F07">
        <w:rPr>
          <w:rFonts w:ascii="Times New Roman" w:hAnsi="Times New Roman" w:cs="Times New Roman"/>
          <w:sz w:val="24"/>
          <w:szCs w:val="24"/>
        </w:rPr>
        <w:t>тестування</w:t>
      </w:r>
      <w:proofErr w:type="spellEnd"/>
      <w:r w:rsidRPr="00AB0F0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B0F07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AB0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F07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AB0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F07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AB0F0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B0F07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AB0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F07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AB0F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2093" w:rsidRDefault="00E32093" w:rsidP="00437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B0F07">
        <w:rPr>
          <w:rFonts w:ascii="Times New Roman" w:hAnsi="Times New Roman" w:cs="Times New Roman"/>
          <w:b/>
          <w:sz w:val="24"/>
          <w:szCs w:val="24"/>
        </w:rPr>
        <w:t>Політика</w:t>
      </w:r>
      <w:proofErr w:type="spellEnd"/>
      <w:r w:rsidRPr="00AB0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0F07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AB0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0F07">
        <w:rPr>
          <w:rFonts w:ascii="Times New Roman" w:hAnsi="Times New Roman" w:cs="Times New Roman"/>
          <w:b/>
          <w:sz w:val="24"/>
          <w:szCs w:val="24"/>
        </w:rPr>
        <w:t>відвідування</w:t>
      </w:r>
      <w:proofErr w:type="spellEnd"/>
      <w:r w:rsidRPr="00AB0F0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B0F07">
        <w:rPr>
          <w:rFonts w:ascii="Times New Roman" w:hAnsi="Times New Roman" w:cs="Times New Roman"/>
          <w:sz w:val="24"/>
          <w:szCs w:val="24"/>
        </w:rPr>
        <w:t>Відвідування</w:t>
      </w:r>
      <w:proofErr w:type="spellEnd"/>
      <w:r w:rsidRPr="00AB0F07">
        <w:rPr>
          <w:rFonts w:ascii="Times New Roman" w:hAnsi="Times New Roman" w:cs="Times New Roman"/>
          <w:sz w:val="24"/>
          <w:szCs w:val="24"/>
        </w:rPr>
        <w:t xml:space="preserve"> занять є </w:t>
      </w:r>
      <w:proofErr w:type="spellStart"/>
      <w:r w:rsidRPr="00AB0F07">
        <w:rPr>
          <w:rFonts w:ascii="Times New Roman" w:hAnsi="Times New Roman" w:cs="Times New Roman"/>
          <w:sz w:val="24"/>
          <w:szCs w:val="24"/>
        </w:rPr>
        <w:t>обов’язковим</w:t>
      </w:r>
      <w:proofErr w:type="spellEnd"/>
      <w:r w:rsidRPr="00AB0F07">
        <w:rPr>
          <w:rFonts w:ascii="Times New Roman" w:hAnsi="Times New Roman" w:cs="Times New Roman"/>
          <w:sz w:val="24"/>
          <w:szCs w:val="24"/>
        </w:rPr>
        <w:t xml:space="preserve"> компонентом </w:t>
      </w:r>
      <w:proofErr w:type="spellStart"/>
      <w:r w:rsidRPr="00AB0F07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AB0F0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B0F0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B0F07">
        <w:rPr>
          <w:rFonts w:ascii="Times New Roman" w:hAnsi="Times New Roman" w:cs="Times New Roman"/>
          <w:sz w:val="24"/>
          <w:szCs w:val="24"/>
        </w:rPr>
        <w:t xml:space="preserve"> яке </w:t>
      </w:r>
      <w:proofErr w:type="spellStart"/>
      <w:r w:rsidRPr="00AB0F07">
        <w:rPr>
          <w:rFonts w:ascii="Times New Roman" w:hAnsi="Times New Roman" w:cs="Times New Roman"/>
          <w:sz w:val="24"/>
          <w:szCs w:val="24"/>
        </w:rPr>
        <w:t>нараховуються</w:t>
      </w:r>
      <w:proofErr w:type="spellEnd"/>
      <w:r w:rsidRPr="00AB0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F07">
        <w:rPr>
          <w:rFonts w:ascii="Times New Roman" w:hAnsi="Times New Roman" w:cs="Times New Roman"/>
          <w:sz w:val="24"/>
          <w:szCs w:val="24"/>
        </w:rPr>
        <w:t>бали</w:t>
      </w:r>
      <w:proofErr w:type="spellEnd"/>
      <w:r w:rsidRPr="00AB0F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0F0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B0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F07">
        <w:rPr>
          <w:rFonts w:ascii="Times New Roman" w:hAnsi="Times New Roman" w:cs="Times New Roman"/>
          <w:sz w:val="24"/>
          <w:szCs w:val="24"/>
        </w:rPr>
        <w:t>об’єктивних</w:t>
      </w:r>
      <w:proofErr w:type="spellEnd"/>
      <w:r w:rsidRPr="00AB0F07">
        <w:rPr>
          <w:rFonts w:ascii="Times New Roman" w:hAnsi="Times New Roman" w:cs="Times New Roman"/>
          <w:sz w:val="24"/>
          <w:szCs w:val="24"/>
        </w:rPr>
        <w:t xml:space="preserve"> причин (</w:t>
      </w:r>
      <w:proofErr w:type="spellStart"/>
      <w:r w:rsidRPr="00AB0F07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AB0F07">
        <w:rPr>
          <w:rFonts w:ascii="Times New Roman" w:hAnsi="Times New Roman" w:cs="Times New Roman"/>
          <w:sz w:val="24"/>
          <w:szCs w:val="24"/>
        </w:rPr>
        <w:t xml:space="preserve">, хвороба, </w:t>
      </w:r>
      <w:proofErr w:type="spellStart"/>
      <w:r w:rsidRPr="00AB0F07">
        <w:rPr>
          <w:rFonts w:ascii="Times New Roman" w:hAnsi="Times New Roman" w:cs="Times New Roman"/>
          <w:sz w:val="24"/>
          <w:szCs w:val="24"/>
        </w:rPr>
        <w:t>працевлаштування</w:t>
      </w:r>
      <w:proofErr w:type="spellEnd"/>
      <w:r w:rsidRPr="00AB0F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0F07">
        <w:rPr>
          <w:rFonts w:ascii="Times New Roman" w:hAnsi="Times New Roman" w:cs="Times New Roman"/>
          <w:sz w:val="24"/>
          <w:szCs w:val="24"/>
        </w:rPr>
        <w:t>міжнародне</w:t>
      </w:r>
      <w:proofErr w:type="spellEnd"/>
      <w:r w:rsidRPr="00AB0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F07">
        <w:rPr>
          <w:rFonts w:ascii="Times New Roman" w:hAnsi="Times New Roman" w:cs="Times New Roman"/>
          <w:sz w:val="24"/>
          <w:szCs w:val="24"/>
        </w:rPr>
        <w:t>стажування</w:t>
      </w:r>
      <w:proofErr w:type="spellEnd"/>
      <w:r w:rsidRPr="00AB0F0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B0F07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AB0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F0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B0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F07">
        <w:rPr>
          <w:rFonts w:ascii="Times New Roman" w:hAnsi="Times New Roman" w:cs="Times New Roman"/>
          <w:sz w:val="24"/>
          <w:szCs w:val="24"/>
        </w:rPr>
        <w:t>відбуватись</w:t>
      </w:r>
      <w:proofErr w:type="spellEnd"/>
      <w:r w:rsidRPr="00AB0F07">
        <w:rPr>
          <w:rFonts w:ascii="Times New Roman" w:hAnsi="Times New Roman" w:cs="Times New Roman"/>
          <w:sz w:val="24"/>
          <w:szCs w:val="24"/>
        </w:rPr>
        <w:t xml:space="preserve"> в он-</w:t>
      </w:r>
      <w:proofErr w:type="spellStart"/>
      <w:r w:rsidRPr="00AB0F07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AB0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F07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AB0F0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B0F07">
        <w:rPr>
          <w:rFonts w:ascii="Times New Roman" w:hAnsi="Times New Roman" w:cs="Times New Roman"/>
          <w:sz w:val="24"/>
          <w:szCs w:val="24"/>
        </w:rPr>
        <w:t>погодженням</w:t>
      </w:r>
      <w:proofErr w:type="spellEnd"/>
      <w:r w:rsidRPr="00AB0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F0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AB0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F07">
        <w:rPr>
          <w:rFonts w:ascii="Times New Roman" w:hAnsi="Times New Roman" w:cs="Times New Roman"/>
          <w:sz w:val="24"/>
          <w:szCs w:val="24"/>
        </w:rPr>
        <w:t>керівником</w:t>
      </w:r>
      <w:proofErr w:type="spellEnd"/>
      <w:r w:rsidRPr="00AB0F07">
        <w:rPr>
          <w:rFonts w:ascii="Times New Roman" w:hAnsi="Times New Roman" w:cs="Times New Roman"/>
          <w:sz w:val="24"/>
          <w:szCs w:val="24"/>
        </w:rPr>
        <w:t xml:space="preserve"> курсу.</w:t>
      </w:r>
    </w:p>
    <w:p w:rsidR="00A45F35" w:rsidRDefault="00A45F35" w:rsidP="00437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5F35" w:rsidRDefault="00A45F35" w:rsidP="00437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5F35" w:rsidRDefault="00A45F35" w:rsidP="00437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5F35" w:rsidRDefault="00A45F35" w:rsidP="00437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5F35" w:rsidRPr="00A45F35" w:rsidRDefault="00A45F35" w:rsidP="00437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2093" w:rsidRPr="00AB0F07" w:rsidRDefault="00E32093" w:rsidP="00437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093" w:rsidRPr="00AB0F07" w:rsidRDefault="00C02A06" w:rsidP="00E32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0F0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Оцінювання</w:t>
      </w:r>
    </w:p>
    <w:p w:rsidR="00C02A06" w:rsidRPr="00AB0F07" w:rsidRDefault="00C02A06" w:rsidP="00C02A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2A06" w:rsidRPr="00AB0F07" w:rsidRDefault="00F73AE5" w:rsidP="00F73A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B0F07">
        <w:rPr>
          <w:rFonts w:ascii="Times New Roman" w:hAnsi="Times New Roman" w:cs="Times New Roman"/>
          <w:sz w:val="24"/>
          <w:szCs w:val="24"/>
        </w:rPr>
        <w:t>Остаточна</w:t>
      </w:r>
      <w:proofErr w:type="spellEnd"/>
      <w:r w:rsidRPr="00AB0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F07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AB0F07">
        <w:rPr>
          <w:rFonts w:ascii="Times New Roman" w:hAnsi="Times New Roman" w:cs="Times New Roman"/>
          <w:sz w:val="24"/>
          <w:szCs w:val="24"/>
        </w:rPr>
        <w:t xml:space="preserve"> за курс </w:t>
      </w:r>
      <w:proofErr w:type="spellStart"/>
      <w:r w:rsidRPr="00AB0F07">
        <w:rPr>
          <w:rFonts w:ascii="Times New Roman" w:hAnsi="Times New Roman" w:cs="Times New Roman"/>
          <w:sz w:val="24"/>
          <w:szCs w:val="24"/>
        </w:rPr>
        <w:t>розраховується</w:t>
      </w:r>
      <w:proofErr w:type="spellEnd"/>
      <w:r w:rsidRPr="00AB0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F07">
        <w:rPr>
          <w:rFonts w:ascii="Times New Roman" w:hAnsi="Times New Roman" w:cs="Times New Roman"/>
          <w:sz w:val="24"/>
          <w:szCs w:val="24"/>
        </w:rPr>
        <w:t>наступним</w:t>
      </w:r>
      <w:proofErr w:type="spellEnd"/>
      <w:r w:rsidRPr="00AB0F07">
        <w:rPr>
          <w:rFonts w:ascii="Times New Roman" w:hAnsi="Times New Roman" w:cs="Times New Roman"/>
          <w:sz w:val="24"/>
          <w:szCs w:val="24"/>
        </w:rPr>
        <w:t xml:space="preserve"> чином:</w:t>
      </w:r>
    </w:p>
    <w:p w:rsidR="00E32093" w:rsidRPr="00AB0F07" w:rsidRDefault="00E32093" w:rsidP="00F7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9356" w:type="dxa"/>
        <w:tblInd w:w="-34" w:type="dxa"/>
        <w:tblLook w:val="04A0" w:firstRow="1" w:lastRow="0" w:firstColumn="1" w:lastColumn="0" w:noHBand="0" w:noVBand="1"/>
      </w:tblPr>
      <w:tblGrid>
        <w:gridCol w:w="3137"/>
        <w:gridCol w:w="2675"/>
        <w:gridCol w:w="3544"/>
      </w:tblGrid>
      <w:tr w:rsidR="00437EAC" w:rsidRPr="00437EAC" w:rsidTr="00437EAC">
        <w:tc>
          <w:tcPr>
            <w:tcW w:w="3137" w:type="dxa"/>
            <w:vMerge w:val="restart"/>
            <w:vAlign w:val="center"/>
          </w:tcPr>
          <w:p w:rsidR="00437EAC" w:rsidRPr="00437EAC" w:rsidRDefault="00437EAC" w:rsidP="008D23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7E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 діяльності здобувача вищої освіти</w:t>
            </w:r>
          </w:p>
        </w:tc>
        <w:tc>
          <w:tcPr>
            <w:tcW w:w="6219" w:type="dxa"/>
            <w:gridSpan w:val="2"/>
            <w:vAlign w:val="center"/>
          </w:tcPr>
          <w:p w:rsidR="00437EAC" w:rsidRPr="00437EAC" w:rsidRDefault="00437EAC" w:rsidP="008D23D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7E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Модуль 1</w:t>
            </w:r>
          </w:p>
        </w:tc>
      </w:tr>
      <w:tr w:rsidR="00437EAC" w:rsidRPr="00437EAC" w:rsidTr="00437EAC">
        <w:tc>
          <w:tcPr>
            <w:tcW w:w="3137" w:type="dxa"/>
            <w:vMerge/>
            <w:vAlign w:val="center"/>
          </w:tcPr>
          <w:p w:rsidR="00437EAC" w:rsidRPr="00437EAC" w:rsidRDefault="00437EAC" w:rsidP="008D23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5" w:type="dxa"/>
            <w:vAlign w:val="center"/>
          </w:tcPr>
          <w:p w:rsidR="00437EAC" w:rsidRPr="00437EAC" w:rsidRDefault="00437EAC" w:rsidP="008D23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7E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3544" w:type="dxa"/>
            <w:vAlign w:val="center"/>
          </w:tcPr>
          <w:p w:rsidR="00437EAC" w:rsidRPr="00437EAC" w:rsidRDefault="00437EAC" w:rsidP="008D23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7E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Максимальна кількість балів (сумарна)</w:t>
            </w:r>
          </w:p>
        </w:tc>
      </w:tr>
      <w:tr w:rsidR="00437EAC" w:rsidRPr="00437EAC" w:rsidTr="00437EAC">
        <w:tc>
          <w:tcPr>
            <w:tcW w:w="3137" w:type="dxa"/>
          </w:tcPr>
          <w:p w:rsidR="00437EAC" w:rsidRPr="00437EAC" w:rsidRDefault="00437EAC" w:rsidP="008D2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7E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Практичні (семінарські) заняття</w:t>
            </w:r>
          </w:p>
        </w:tc>
        <w:tc>
          <w:tcPr>
            <w:tcW w:w="2675" w:type="dxa"/>
            <w:vAlign w:val="center"/>
          </w:tcPr>
          <w:p w:rsidR="00437EAC" w:rsidRPr="00437EAC" w:rsidRDefault="00437EAC" w:rsidP="008D23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7E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44" w:type="dxa"/>
            <w:vAlign w:val="center"/>
          </w:tcPr>
          <w:p w:rsidR="00437EAC" w:rsidRPr="00437EAC" w:rsidRDefault="00437EAC" w:rsidP="008D23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7E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</w:t>
            </w:r>
          </w:p>
        </w:tc>
      </w:tr>
      <w:tr w:rsidR="00437EAC" w:rsidRPr="00437EAC" w:rsidTr="00437EAC">
        <w:tc>
          <w:tcPr>
            <w:tcW w:w="3137" w:type="dxa"/>
          </w:tcPr>
          <w:p w:rsidR="00437EAC" w:rsidRPr="00437EAC" w:rsidRDefault="00437EAC" w:rsidP="008D2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7E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Письмове тестування при тематичному оцінюванні</w:t>
            </w:r>
          </w:p>
        </w:tc>
        <w:tc>
          <w:tcPr>
            <w:tcW w:w="2675" w:type="dxa"/>
            <w:vAlign w:val="center"/>
          </w:tcPr>
          <w:p w:rsidR="00437EAC" w:rsidRPr="00437EAC" w:rsidRDefault="00437EAC" w:rsidP="008D23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7E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  <w:vAlign w:val="center"/>
          </w:tcPr>
          <w:p w:rsidR="00437EAC" w:rsidRPr="00437EAC" w:rsidRDefault="00437EAC" w:rsidP="008D23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7E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37EAC" w:rsidRPr="00437EAC" w:rsidTr="00437EAC">
        <w:tc>
          <w:tcPr>
            <w:tcW w:w="3137" w:type="dxa"/>
          </w:tcPr>
          <w:p w:rsidR="00437EAC" w:rsidRPr="00437EAC" w:rsidRDefault="00437EAC" w:rsidP="008D2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7E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Реферат (аналітичне завдання)</w:t>
            </w:r>
          </w:p>
        </w:tc>
        <w:tc>
          <w:tcPr>
            <w:tcW w:w="2675" w:type="dxa"/>
            <w:vAlign w:val="center"/>
          </w:tcPr>
          <w:p w:rsidR="00437EAC" w:rsidRPr="00437EAC" w:rsidRDefault="00437EAC" w:rsidP="008D23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7E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  <w:vAlign w:val="center"/>
          </w:tcPr>
          <w:p w:rsidR="00437EAC" w:rsidRPr="00437EAC" w:rsidRDefault="00437EAC" w:rsidP="008D23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7E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437EAC" w:rsidRPr="00437EAC" w:rsidTr="00437EAC">
        <w:tc>
          <w:tcPr>
            <w:tcW w:w="3137" w:type="dxa"/>
          </w:tcPr>
          <w:p w:rsidR="00437EAC" w:rsidRPr="00437EAC" w:rsidRDefault="00437EAC" w:rsidP="008D2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7E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Робота з першоджерелами</w:t>
            </w:r>
          </w:p>
        </w:tc>
        <w:tc>
          <w:tcPr>
            <w:tcW w:w="2675" w:type="dxa"/>
            <w:vAlign w:val="center"/>
          </w:tcPr>
          <w:p w:rsidR="00437EAC" w:rsidRPr="00437EAC" w:rsidRDefault="00437EAC" w:rsidP="008D23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437EAC" w:rsidRPr="00437EAC" w:rsidRDefault="00437EAC" w:rsidP="008D23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7E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437EAC" w:rsidRPr="00437EAC" w:rsidTr="00437EAC">
        <w:tc>
          <w:tcPr>
            <w:tcW w:w="3137" w:type="dxa"/>
          </w:tcPr>
          <w:p w:rsidR="00437EAC" w:rsidRPr="00437EAC" w:rsidRDefault="00437EAC" w:rsidP="008D2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7E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Модульна контрольна робота</w:t>
            </w:r>
          </w:p>
        </w:tc>
        <w:tc>
          <w:tcPr>
            <w:tcW w:w="2675" w:type="dxa"/>
            <w:vAlign w:val="center"/>
          </w:tcPr>
          <w:p w:rsidR="00437EAC" w:rsidRPr="00437EAC" w:rsidRDefault="00437EAC" w:rsidP="008D23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7E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  <w:vAlign w:val="center"/>
          </w:tcPr>
          <w:p w:rsidR="00437EAC" w:rsidRPr="00437EAC" w:rsidRDefault="00437EAC" w:rsidP="008D23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7E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437EAC" w:rsidRPr="00437EAC" w:rsidTr="00437EAC">
        <w:tc>
          <w:tcPr>
            <w:tcW w:w="3137" w:type="dxa"/>
          </w:tcPr>
          <w:p w:rsidR="00437EAC" w:rsidRPr="00437EAC" w:rsidRDefault="00437EAC" w:rsidP="008D23D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7E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675" w:type="dxa"/>
            <w:vAlign w:val="center"/>
          </w:tcPr>
          <w:p w:rsidR="00437EAC" w:rsidRPr="00437EAC" w:rsidRDefault="00437EAC" w:rsidP="008D23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437EAC" w:rsidRPr="00437EAC" w:rsidRDefault="00437EAC" w:rsidP="008D23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7E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D94E5A" w:rsidRDefault="00D94E5A" w:rsidP="00ED3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51D91" w:rsidRPr="00251D91" w:rsidRDefault="00251D91" w:rsidP="00251D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/>
          <w:sz w:val="24"/>
          <w:szCs w:val="24"/>
        </w:rPr>
      </w:pPr>
      <w:proofErr w:type="spellStart"/>
      <w:r w:rsidRPr="00251D91">
        <w:rPr>
          <w:rFonts w:ascii="Times New Roman" w:eastAsia="Calibri" w:hAnsi="Times New Roman"/>
          <w:b/>
          <w:sz w:val="24"/>
          <w:szCs w:val="24"/>
        </w:rPr>
        <w:t>Критерії</w:t>
      </w:r>
      <w:proofErr w:type="spellEnd"/>
      <w:r w:rsidRPr="00251D91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b/>
          <w:sz w:val="24"/>
          <w:szCs w:val="24"/>
        </w:rPr>
        <w:t>оцінювання</w:t>
      </w:r>
      <w:proofErr w:type="spellEnd"/>
      <w:r w:rsidRPr="00251D91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251D91">
        <w:rPr>
          <w:rFonts w:ascii="Times New Roman" w:eastAsia="Calibri" w:hAnsi="Times New Roman"/>
          <w:b/>
          <w:sz w:val="24"/>
          <w:szCs w:val="24"/>
        </w:rPr>
        <w:t>п</w:t>
      </w:r>
      <w:proofErr w:type="gramEnd"/>
      <w:r w:rsidRPr="00251D91">
        <w:rPr>
          <w:rFonts w:ascii="Times New Roman" w:eastAsia="Calibri" w:hAnsi="Times New Roman"/>
          <w:b/>
          <w:sz w:val="24"/>
          <w:szCs w:val="24"/>
        </w:rPr>
        <w:t>ідсумкового</w:t>
      </w:r>
      <w:proofErr w:type="spellEnd"/>
      <w:r w:rsidRPr="00251D91">
        <w:rPr>
          <w:rFonts w:ascii="Times New Roman" w:eastAsia="Calibri" w:hAnsi="Times New Roman"/>
          <w:b/>
          <w:sz w:val="24"/>
          <w:szCs w:val="24"/>
        </w:rPr>
        <w:t xml:space="preserve"> семестрового контролю. </w:t>
      </w:r>
    </w:p>
    <w:p w:rsidR="00251D91" w:rsidRPr="00251D91" w:rsidRDefault="00251D91" w:rsidP="00251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251D91">
        <w:rPr>
          <w:rFonts w:ascii="Times New Roman" w:eastAsia="Calibri" w:hAnsi="Times New Roman"/>
          <w:b/>
          <w:color w:val="FF0000"/>
          <w:sz w:val="24"/>
          <w:szCs w:val="24"/>
        </w:rPr>
        <w:tab/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Відповідно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до </w:t>
      </w:r>
      <w:r w:rsidRPr="00251D91">
        <w:rPr>
          <w:rFonts w:ascii="Times New Roman" w:eastAsia="Calibri" w:hAnsi="Times New Roman"/>
          <w:b/>
          <w:i/>
          <w:sz w:val="24"/>
          <w:szCs w:val="24"/>
        </w:rPr>
        <w:t>«</w:t>
      </w:r>
      <w:proofErr w:type="spellStart"/>
      <w:r w:rsidRPr="00251D91">
        <w:rPr>
          <w:rFonts w:ascii="Times New Roman" w:eastAsia="Calibri" w:hAnsi="Times New Roman"/>
          <w:b/>
          <w:i/>
          <w:sz w:val="24"/>
          <w:szCs w:val="24"/>
        </w:rPr>
        <w:t>Положення</w:t>
      </w:r>
      <w:proofErr w:type="spellEnd"/>
      <w:r w:rsidRPr="00251D91">
        <w:rPr>
          <w:rFonts w:ascii="Times New Roman" w:eastAsia="Calibri" w:hAnsi="Times New Roman"/>
          <w:b/>
          <w:i/>
          <w:sz w:val="24"/>
          <w:szCs w:val="24"/>
        </w:rPr>
        <w:t xml:space="preserve"> про порядок та методику </w:t>
      </w:r>
      <w:proofErr w:type="spellStart"/>
      <w:r w:rsidRPr="00251D91">
        <w:rPr>
          <w:rFonts w:ascii="Times New Roman" w:eastAsia="Calibri" w:hAnsi="Times New Roman"/>
          <w:b/>
          <w:i/>
          <w:sz w:val="24"/>
          <w:szCs w:val="24"/>
        </w:rPr>
        <w:t>проведення</w:t>
      </w:r>
      <w:proofErr w:type="spellEnd"/>
      <w:r w:rsidRPr="00251D91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b/>
          <w:i/>
          <w:sz w:val="24"/>
          <w:szCs w:val="24"/>
        </w:rPr>
        <w:t>семестрових</w:t>
      </w:r>
      <w:proofErr w:type="spellEnd"/>
      <w:r w:rsidRPr="00251D91">
        <w:rPr>
          <w:rFonts w:ascii="Times New Roman" w:eastAsia="Calibri" w:hAnsi="Times New Roman"/>
          <w:b/>
          <w:i/>
          <w:sz w:val="24"/>
          <w:szCs w:val="24"/>
        </w:rPr>
        <w:t xml:space="preserve"> (</w:t>
      </w:r>
      <w:proofErr w:type="spellStart"/>
      <w:r w:rsidRPr="00251D91">
        <w:rPr>
          <w:rFonts w:ascii="Times New Roman" w:eastAsia="Calibri" w:hAnsi="Times New Roman"/>
          <w:b/>
          <w:i/>
          <w:sz w:val="24"/>
          <w:szCs w:val="24"/>
        </w:rPr>
        <w:t>курсових</w:t>
      </w:r>
      <w:proofErr w:type="spellEnd"/>
      <w:r w:rsidRPr="00251D91">
        <w:rPr>
          <w:rFonts w:ascii="Times New Roman" w:eastAsia="Calibri" w:hAnsi="Times New Roman"/>
          <w:b/>
          <w:i/>
          <w:sz w:val="24"/>
          <w:szCs w:val="24"/>
        </w:rPr>
        <w:t xml:space="preserve">) </w:t>
      </w:r>
      <w:proofErr w:type="spellStart"/>
      <w:r w:rsidRPr="00251D91">
        <w:rPr>
          <w:rFonts w:ascii="Times New Roman" w:eastAsia="Calibri" w:hAnsi="Times New Roman"/>
          <w:b/>
          <w:i/>
          <w:sz w:val="24"/>
          <w:szCs w:val="24"/>
        </w:rPr>
        <w:t>екзаменів</w:t>
      </w:r>
      <w:proofErr w:type="spellEnd"/>
      <w:r w:rsidRPr="00251D91">
        <w:rPr>
          <w:rFonts w:ascii="Times New Roman" w:eastAsia="Calibri" w:hAnsi="Times New Roman"/>
          <w:b/>
          <w:i/>
          <w:sz w:val="24"/>
          <w:szCs w:val="24"/>
        </w:rPr>
        <w:t xml:space="preserve"> і </w:t>
      </w:r>
      <w:proofErr w:type="spellStart"/>
      <w:r w:rsidRPr="00251D91">
        <w:rPr>
          <w:rFonts w:ascii="Times New Roman" w:eastAsia="Calibri" w:hAnsi="Times New Roman"/>
          <w:b/>
          <w:i/>
          <w:sz w:val="24"/>
          <w:szCs w:val="24"/>
        </w:rPr>
        <w:t>заліків</w:t>
      </w:r>
      <w:proofErr w:type="spellEnd"/>
      <w:r w:rsidRPr="00251D91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proofErr w:type="gramStart"/>
      <w:r w:rsidRPr="00251D91">
        <w:rPr>
          <w:rFonts w:ascii="Times New Roman" w:eastAsia="Calibri" w:hAnsi="Times New Roman"/>
          <w:b/>
          <w:i/>
          <w:sz w:val="24"/>
          <w:szCs w:val="24"/>
        </w:rPr>
        <w:t>в</w:t>
      </w:r>
      <w:proofErr w:type="gramEnd"/>
      <w:r w:rsidRPr="00251D91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b/>
          <w:i/>
          <w:sz w:val="24"/>
          <w:szCs w:val="24"/>
        </w:rPr>
        <w:t>Ужгородському</w:t>
      </w:r>
      <w:proofErr w:type="spellEnd"/>
      <w:r w:rsidRPr="00251D91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b/>
          <w:i/>
          <w:sz w:val="24"/>
          <w:szCs w:val="24"/>
        </w:rPr>
        <w:t>національному</w:t>
      </w:r>
      <w:proofErr w:type="spellEnd"/>
      <w:r w:rsidRPr="00251D91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b/>
          <w:i/>
          <w:sz w:val="24"/>
          <w:szCs w:val="24"/>
        </w:rPr>
        <w:t>університеті</w:t>
      </w:r>
      <w:proofErr w:type="spellEnd"/>
      <w:r w:rsidRPr="00251D91">
        <w:rPr>
          <w:rFonts w:ascii="Times New Roman" w:eastAsia="Calibri" w:hAnsi="Times New Roman"/>
          <w:b/>
          <w:i/>
          <w:sz w:val="24"/>
          <w:szCs w:val="24"/>
        </w:rPr>
        <w:t>»</w:t>
      </w:r>
      <w:r w:rsidRPr="00251D91">
        <w:rPr>
          <w:rFonts w:ascii="Times New Roman" w:eastAsia="Calibri" w:hAnsi="Times New Roman"/>
          <w:sz w:val="24"/>
          <w:szCs w:val="24"/>
        </w:rPr>
        <w:t xml:space="preserve"> (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затверджено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Наказом Ректора ДВНЗ «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УжНУ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» № 698/01-17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від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08.05.2015 р.),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знання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студентів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оцінюється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як з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теоретичної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, так і з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практичної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підготовки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за такими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критеріями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>:</w:t>
      </w:r>
    </w:p>
    <w:p w:rsidR="00251D91" w:rsidRPr="00251D91" w:rsidRDefault="00251D91" w:rsidP="00251D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i/>
          <w:sz w:val="24"/>
          <w:szCs w:val="24"/>
        </w:rPr>
      </w:pPr>
      <w:proofErr w:type="spellStart"/>
      <w:r w:rsidRPr="00251D91">
        <w:rPr>
          <w:rFonts w:ascii="Times New Roman" w:eastAsia="Calibri" w:hAnsi="Times New Roman"/>
          <w:b/>
          <w:i/>
          <w:sz w:val="24"/>
          <w:szCs w:val="24"/>
        </w:rPr>
        <w:t>оцінку</w:t>
      </w:r>
      <w:proofErr w:type="spellEnd"/>
      <w:r w:rsidRPr="00251D91">
        <w:rPr>
          <w:rFonts w:ascii="Times New Roman" w:eastAsia="Calibri" w:hAnsi="Times New Roman"/>
          <w:b/>
          <w:i/>
          <w:sz w:val="24"/>
          <w:szCs w:val="24"/>
        </w:rPr>
        <w:t xml:space="preserve"> «</w:t>
      </w:r>
      <w:proofErr w:type="spellStart"/>
      <w:r w:rsidRPr="00251D91">
        <w:rPr>
          <w:rFonts w:ascii="Times New Roman" w:eastAsia="Calibri" w:hAnsi="Times New Roman"/>
          <w:b/>
          <w:i/>
          <w:sz w:val="24"/>
          <w:szCs w:val="24"/>
        </w:rPr>
        <w:t>відмінно</w:t>
      </w:r>
      <w:proofErr w:type="spellEnd"/>
      <w:r w:rsidRPr="00251D91">
        <w:rPr>
          <w:rFonts w:ascii="Times New Roman" w:eastAsia="Calibri" w:hAnsi="Times New Roman"/>
          <w:b/>
          <w:i/>
          <w:sz w:val="24"/>
          <w:szCs w:val="24"/>
        </w:rPr>
        <w:t xml:space="preserve">» (90-100 </w:t>
      </w:r>
      <w:proofErr w:type="spellStart"/>
      <w:r w:rsidRPr="00251D91">
        <w:rPr>
          <w:rFonts w:ascii="Times New Roman" w:eastAsia="Calibri" w:hAnsi="Times New Roman"/>
          <w:b/>
          <w:i/>
          <w:sz w:val="24"/>
          <w:szCs w:val="24"/>
        </w:rPr>
        <w:t>балів</w:t>
      </w:r>
      <w:proofErr w:type="spellEnd"/>
      <w:r w:rsidRPr="00251D91">
        <w:rPr>
          <w:rFonts w:ascii="Times New Roman" w:eastAsia="Calibri" w:hAnsi="Times New Roman"/>
          <w:b/>
          <w:i/>
          <w:sz w:val="24"/>
          <w:szCs w:val="24"/>
        </w:rPr>
        <w:t xml:space="preserve">, А) </w:t>
      </w:r>
      <w:proofErr w:type="spellStart"/>
      <w:r w:rsidRPr="00251D91">
        <w:rPr>
          <w:rFonts w:ascii="Times New Roman" w:eastAsia="Calibri" w:hAnsi="Times New Roman"/>
          <w:b/>
          <w:i/>
          <w:sz w:val="24"/>
          <w:szCs w:val="24"/>
        </w:rPr>
        <w:t>заслуговує</w:t>
      </w:r>
      <w:proofErr w:type="spellEnd"/>
      <w:r w:rsidRPr="00251D91">
        <w:rPr>
          <w:rFonts w:ascii="Times New Roman" w:eastAsia="Calibri" w:hAnsi="Times New Roman"/>
          <w:b/>
          <w:i/>
          <w:sz w:val="24"/>
          <w:szCs w:val="24"/>
        </w:rPr>
        <w:t xml:space="preserve"> студент, </w:t>
      </w:r>
      <w:proofErr w:type="spellStart"/>
      <w:r w:rsidRPr="00251D91">
        <w:rPr>
          <w:rFonts w:ascii="Times New Roman" w:eastAsia="Calibri" w:hAnsi="Times New Roman"/>
          <w:b/>
          <w:i/>
          <w:sz w:val="24"/>
          <w:szCs w:val="24"/>
        </w:rPr>
        <w:t>який</w:t>
      </w:r>
      <w:proofErr w:type="spellEnd"/>
      <w:r w:rsidRPr="00251D91">
        <w:rPr>
          <w:rFonts w:ascii="Times New Roman" w:eastAsia="Calibri" w:hAnsi="Times New Roman"/>
          <w:b/>
          <w:i/>
          <w:sz w:val="24"/>
          <w:szCs w:val="24"/>
        </w:rPr>
        <w:t>:</w:t>
      </w:r>
    </w:p>
    <w:p w:rsidR="00251D91" w:rsidRPr="00251D91" w:rsidRDefault="00251D91" w:rsidP="00251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1D91">
        <w:rPr>
          <w:rFonts w:ascii="Times New Roman" w:eastAsia="Calibri" w:hAnsi="Times New Roman"/>
          <w:sz w:val="24"/>
          <w:szCs w:val="24"/>
        </w:rPr>
        <w:t xml:space="preserve">-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всебічно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і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глибоко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володіє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навчально-програмовим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матеріалом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>;</w:t>
      </w:r>
    </w:p>
    <w:p w:rsidR="00251D91" w:rsidRPr="00251D91" w:rsidRDefault="00251D91" w:rsidP="00251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1D91">
        <w:rPr>
          <w:rFonts w:ascii="Times New Roman" w:eastAsia="Calibri" w:hAnsi="Times New Roman"/>
          <w:sz w:val="24"/>
          <w:szCs w:val="24"/>
        </w:rPr>
        <w:t xml:space="preserve">-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вміє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самостійно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виконувати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завдання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передбачені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програмою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використовує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набуті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знання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і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вміння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у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нестандартних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ситуаціях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>;</w:t>
      </w:r>
    </w:p>
    <w:p w:rsidR="00251D91" w:rsidRPr="00251D91" w:rsidRDefault="00251D91" w:rsidP="00251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1D91">
        <w:rPr>
          <w:rFonts w:ascii="Times New Roman" w:eastAsia="Calibri" w:hAnsi="Times New Roman"/>
          <w:sz w:val="24"/>
          <w:szCs w:val="24"/>
        </w:rPr>
        <w:t xml:space="preserve">-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засвоїв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основну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і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ознайомлений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з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додатковою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літературою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, яка </w:t>
      </w:r>
      <w:proofErr w:type="gramStart"/>
      <w:r w:rsidRPr="00251D91">
        <w:rPr>
          <w:rFonts w:ascii="Times New Roman" w:eastAsia="Calibri" w:hAnsi="Times New Roman"/>
          <w:sz w:val="24"/>
          <w:szCs w:val="24"/>
        </w:rPr>
        <w:t>рекомендована</w:t>
      </w:r>
      <w:proofErr w:type="gram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програмою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>;</w:t>
      </w:r>
    </w:p>
    <w:p w:rsidR="00251D91" w:rsidRPr="00251D91" w:rsidRDefault="00251D91" w:rsidP="00251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1D91">
        <w:rPr>
          <w:rFonts w:ascii="Times New Roman" w:eastAsia="Calibri" w:hAnsi="Times New Roman"/>
          <w:sz w:val="24"/>
          <w:szCs w:val="24"/>
        </w:rPr>
        <w:t xml:space="preserve">-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засвоїв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взаємозв'язок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основних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понять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дисципліни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та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усвідомлює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їх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значення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для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професії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, яку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він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набува</w:t>
      </w:r>
      <w:proofErr w:type="gramStart"/>
      <w:r w:rsidRPr="00251D91">
        <w:rPr>
          <w:rFonts w:ascii="Times New Roman" w:eastAsia="Calibri" w:hAnsi="Times New Roman"/>
          <w:sz w:val="24"/>
          <w:szCs w:val="24"/>
        </w:rPr>
        <w:t>є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>;</w:t>
      </w:r>
      <w:proofErr w:type="gramEnd"/>
    </w:p>
    <w:p w:rsidR="00251D91" w:rsidRPr="00251D91" w:rsidRDefault="00251D91" w:rsidP="00251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1D91">
        <w:rPr>
          <w:rFonts w:ascii="Times New Roman" w:eastAsia="Calibri" w:hAnsi="Times New Roman"/>
          <w:sz w:val="24"/>
          <w:szCs w:val="24"/>
        </w:rPr>
        <w:t xml:space="preserve">-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вільно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висловлює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власні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думки,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самостійно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оцінює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proofErr w:type="gramStart"/>
      <w:r w:rsidRPr="00251D91">
        <w:rPr>
          <w:rFonts w:ascii="Times New Roman" w:eastAsia="Calibri" w:hAnsi="Times New Roman"/>
          <w:sz w:val="24"/>
          <w:szCs w:val="24"/>
        </w:rPr>
        <w:t>р</w:t>
      </w:r>
      <w:proofErr w:type="gramEnd"/>
      <w:r w:rsidRPr="00251D91">
        <w:rPr>
          <w:rFonts w:ascii="Times New Roman" w:eastAsia="Calibri" w:hAnsi="Times New Roman"/>
          <w:sz w:val="24"/>
          <w:szCs w:val="24"/>
        </w:rPr>
        <w:t>ізноманітні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життєві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явища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і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факти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виявляючи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особистісну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позицію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>;</w:t>
      </w:r>
    </w:p>
    <w:p w:rsidR="00251D91" w:rsidRPr="00251D91" w:rsidRDefault="00251D91" w:rsidP="00251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1D91">
        <w:rPr>
          <w:rFonts w:ascii="Times New Roman" w:eastAsia="Calibri" w:hAnsi="Times New Roman"/>
          <w:sz w:val="24"/>
          <w:szCs w:val="24"/>
        </w:rPr>
        <w:t xml:space="preserve">-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самостійно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визначає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окремі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цілі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власної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навчальної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діяльності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виявив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творчі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здібності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і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використовує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їх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при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вивченні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навчально-програмового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матеріалу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, проявив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нахил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до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наукової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роботи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>.</w:t>
      </w:r>
    </w:p>
    <w:p w:rsidR="00251D91" w:rsidRPr="00251D91" w:rsidRDefault="00251D91" w:rsidP="00251D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i/>
          <w:sz w:val="24"/>
          <w:szCs w:val="24"/>
        </w:rPr>
      </w:pPr>
      <w:proofErr w:type="spellStart"/>
      <w:r w:rsidRPr="00251D91">
        <w:rPr>
          <w:rFonts w:ascii="Times New Roman" w:eastAsia="Calibri" w:hAnsi="Times New Roman"/>
          <w:b/>
          <w:i/>
          <w:sz w:val="24"/>
          <w:szCs w:val="24"/>
        </w:rPr>
        <w:t>оцінку</w:t>
      </w:r>
      <w:proofErr w:type="spellEnd"/>
      <w:r w:rsidRPr="00251D91">
        <w:rPr>
          <w:rFonts w:ascii="Times New Roman" w:eastAsia="Calibri" w:hAnsi="Times New Roman"/>
          <w:b/>
          <w:i/>
          <w:sz w:val="24"/>
          <w:szCs w:val="24"/>
        </w:rPr>
        <w:t xml:space="preserve"> « </w:t>
      </w:r>
      <w:proofErr w:type="gramStart"/>
      <w:r w:rsidRPr="00251D91">
        <w:rPr>
          <w:rFonts w:ascii="Times New Roman" w:eastAsia="Calibri" w:hAnsi="Times New Roman"/>
          <w:b/>
          <w:i/>
          <w:sz w:val="24"/>
          <w:szCs w:val="24"/>
        </w:rPr>
        <w:t>добре</w:t>
      </w:r>
      <w:proofErr w:type="gramEnd"/>
      <w:r w:rsidRPr="00251D91">
        <w:rPr>
          <w:rFonts w:ascii="Times New Roman" w:eastAsia="Calibri" w:hAnsi="Times New Roman"/>
          <w:b/>
          <w:i/>
          <w:sz w:val="24"/>
          <w:szCs w:val="24"/>
        </w:rPr>
        <w:t xml:space="preserve">» (82-89 </w:t>
      </w:r>
      <w:proofErr w:type="spellStart"/>
      <w:r w:rsidRPr="00251D91">
        <w:rPr>
          <w:rFonts w:ascii="Times New Roman" w:eastAsia="Calibri" w:hAnsi="Times New Roman"/>
          <w:b/>
          <w:i/>
          <w:sz w:val="24"/>
          <w:szCs w:val="24"/>
        </w:rPr>
        <w:t>балів</w:t>
      </w:r>
      <w:proofErr w:type="spellEnd"/>
      <w:r w:rsidRPr="00251D91">
        <w:rPr>
          <w:rFonts w:ascii="Times New Roman" w:eastAsia="Calibri" w:hAnsi="Times New Roman"/>
          <w:b/>
          <w:i/>
          <w:sz w:val="24"/>
          <w:szCs w:val="24"/>
        </w:rPr>
        <w:t xml:space="preserve">, В) – </w:t>
      </w:r>
      <w:proofErr w:type="spellStart"/>
      <w:r w:rsidRPr="00251D91">
        <w:rPr>
          <w:rFonts w:ascii="Times New Roman" w:eastAsia="Calibri" w:hAnsi="Times New Roman"/>
          <w:b/>
          <w:i/>
          <w:sz w:val="24"/>
          <w:szCs w:val="24"/>
        </w:rPr>
        <w:t>заслуговує</w:t>
      </w:r>
      <w:proofErr w:type="spellEnd"/>
      <w:r w:rsidRPr="00251D91">
        <w:rPr>
          <w:rFonts w:ascii="Times New Roman" w:eastAsia="Calibri" w:hAnsi="Times New Roman"/>
          <w:b/>
          <w:i/>
          <w:sz w:val="24"/>
          <w:szCs w:val="24"/>
        </w:rPr>
        <w:t xml:space="preserve"> студент, </w:t>
      </w:r>
      <w:proofErr w:type="spellStart"/>
      <w:r w:rsidRPr="00251D91">
        <w:rPr>
          <w:rFonts w:ascii="Times New Roman" w:eastAsia="Calibri" w:hAnsi="Times New Roman"/>
          <w:b/>
          <w:i/>
          <w:sz w:val="24"/>
          <w:szCs w:val="24"/>
        </w:rPr>
        <w:t>який</w:t>
      </w:r>
      <w:proofErr w:type="spellEnd"/>
      <w:r w:rsidRPr="00251D91">
        <w:rPr>
          <w:rFonts w:ascii="Times New Roman" w:eastAsia="Calibri" w:hAnsi="Times New Roman"/>
          <w:b/>
          <w:i/>
          <w:sz w:val="24"/>
          <w:szCs w:val="24"/>
        </w:rPr>
        <w:t>:</w:t>
      </w:r>
    </w:p>
    <w:p w:rsidR="00251D91" w:rsidRPr="00251D91" w:rsidRDefault="00251D91" w:rsidP="00251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1D91">
        <w:rPr>
          <w:rFonts w:ascii="Times New Roman" w:eastAsia="Calibri" w:hAnsi="Times New Roman"/>
          <w:sz w:val="24"/>
          <w:szCs w:val="24"/>
        </w:rPr>
        <w:t xml:space="preserve">-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повністю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опанував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і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вільно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(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самостійно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)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володіє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навчально-програмовим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матеріалом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, в тому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числі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застосовує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його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на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практиці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має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системні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знання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в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достатньому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обсязі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відповідно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до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навчально-програмового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матеріалу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аргументовано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використовує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їх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у </w:t>
      </w:r>
      <w:proofErr w:type="spellStart"/>
      <w:proofErr w:type="gramStart"/>
      <w:r w:rsidRPr="00251D91">
        <w:rPr>
          <w:rFonts w:ascii="Times New Roman" w:eastAsia="Calibri" w:hAnsi="Times New Roman"/>
          <w:sz w:val="24"/>
          <w:szCs w:val="24"/>
        </w:rPr>
        <w:t>р</w:t>
      </w:r>
      <w:proofErr w:type="gramEnd"/>
      <w:r w:rsidRPr="00251D91">
        <w:rPr>
          <w:rFonts w:ascii="Times New Roman" w:eastAsia="Calibri" w:hAnsi="Times New Roman"/>
          <w:sz w:val="24"/>
          <w:szCs w:val="24"/>
        </w:rPr>
        <w:t>ізних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ситуаціях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>;</w:t>
      </w:r>
    </w:p>
    <w:p w:rsidR="00251D91" w:rsidRPr="00251D91" w:rsidRDefault="00251D91" w:rsidP="00251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1D91">
        <w:rPr>
          <w:rFonts w:ascii="Times New Roman" w:eastAsia="Calibri" w:hAnsi="Times New Roman"/>
          <w:sz w:val="24"/>
          <w:szCs w:val="24"/>
        </w:rPr>
        <w:t xml:space="preserve">-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має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здатність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до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самостійного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пошуку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інформації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, а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також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до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аналізу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, постановки і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розв'язування</w:t>
      </w:r>
      <w:proofErr w:type="spellEnd"/>
    </w:p>
    <w:p w:rsidR="00251D91" w:rsidRPr="00251D91" w:rsidRDefault="00251D91" w:rsidP="00251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1D91">
        <w:rPr>
          <w:rFonts w:ascii="Times New Roman" w:eastAsia="Calibri" w:hAnsi="Times New Roman"/>
          <w:sz w:val="24"/>
          <w:szCs w:val="24"/>
        </w:rPr>
        <w:t xml:space="preserve">проблем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професійного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спрямування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>;</w:t>
      </w:r>
    </w:p>
    <w:p w:rsidR="00251D91" w:rsidRPr="00251D91" w:rsidRDefault="00251D91" w:rsidP="00251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1D91">
        <w:rPr>
          <w:rFonts w:ascii="Times New Roman" w:eastAsia="Calibri" w:hAnsi="Times New Roman"/>
          <w:sz w:val="24"/>
          <w:szCs w:val="24"/>
        </w:rPr>
        <w:t xml:space="preserve">- </w:t>
      </w:r>
      <w:proofErr w:type="spellStart"/>
      <w:proofErr w:type="gramStart"/>
      <w:r w:rsidRPr="00251D91">
        <w:rPr>
          <w:rFonts w:ascii="Times New Roman" w:eastAsia="Calibri" w:hAnsi="Times New Roman"/>
          <w:sz w:val="24"/>
          <w:szCs w:val="24"/>
        </w:rPr>
        <w:t>п</w:t>
      </w:r>
      <w:proofErr w:type="gramEnd"/>
      <w:r w:rsidRPr="00251D91">
        <w:rPr>
          <w:rFonts w:ascii="Times New Roman" w:eastAsia="Calibri" w:hAnsi="Times New Roman"/>
          <w:sz w:val="24"/>
          <w:szCs w:val="24"/>
        </w:rPr>
        <w:t>ід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час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відповіді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допустив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деякі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неточності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які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самостійно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виправив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добирає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переконливі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аргументи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на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підтвердження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вивченого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матеріалу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>;</w:t>
      </w:r>
    </w:p>
    <w:p w:rsidR="00251D91" w:rsidRPr="00251D91" w:rsidRDefault="00251D91" w:rsidP="00251D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i/>
          <w:sz w:val="24"/>
          <w:szCs w:val="24"/>
        </w:rPr>
      </w:pPr>
      <w:proofErr w:type="spellStart"/>
      <w:r w:rsidRPr="00251D91">
        <w:rPr>
          <w:rFonts w:ascii="Times New Roman" w:eastAsia="Calibri" w:hAnsi="Times New Roman"/>
          <w:b/>
          <w:i/>
          <w:sz w:val="24"/>
          <w:szCs w:val="24"/>
        </w:rPr>
        <w:t>оцінку</w:t>
      </w:r>
      <w:proofErr w:type="spellEnd"/>
      <w:r w:rsidRPr="00251D91">
        <w:rPr>
          <w:rFonts w:ascii="Times New Roman" w:eastAsia="Calibri" w:hAnsi="Times New Roman"/>
          <w:b/>
          <w:i/>
          <w:sz w:val="24"/>
          <w:szCs w:val="24"/>
        </w:rPr>
        <w:t xml:space="preserve"> «добре» (74-81 бал, С) </w:t>
      </w:r>
      <w:proofErr w:type="spellStart"/>
      <w:r w:rsidRPr="00251D91">
        <w:rPr>
          <w:rFonts w:ascii="Times New Roman" w:eastAsia="Calibri" w:hAnsi="Times New Roman"/>
          <w:b/>
          <w:i/>
          <w:sz w:val="24"/>
          <w:szCs w:val="24"/>
        </w:rPr>
        <w:t>заслуговує</w:t>
      </w:r>
      <w:proofErr w:type="spellEnd"/>
      <w:r w:rsidRPr="00251D91">
        <w:rPr>
          <w:rFonts w:ascii="Times New Roman" w:eastAsia="Calibri" w:hAnsi="Times New Roman"/>
          <w:b/>
          <w:i/>
          <w:sz w:val="24"/>
          <w:szCs w:val="24"/>
        </w:rPr>
        <w:t xml:space="preserve"> студент, </w:t>
      </w:r>
      <w:proofErr w:type="spellStart"/>
      <w:r w:rsidRPr="00251D91">
        <w:rPr>
          <w:rFonts w:ascii="Times New Roman" w:eastAsia="Calibri" w:hAnsi="Times New Roman"/>
          <w:b/>
          <w:i/>
          <w:sz w:val="24"/>
          <w:szCs w:val="24"/>
        </w:rPr>
        <w:t>який</w:t>
      </w:r>
      <w:proofErr w:type="spellEnd"/>
      <w:r w:rsidRPr="00251D91">
        <w:rPr>
          <w:rFonts w:ascii="Times New Roman" w:eastAsia="Calibri" w:hAnsi="Times New Roman"/>
          <w:b/>
          <w:i/>
          <w:sz w:val="24"/>
          <w:szCs w:val="24"/>
        </w:rPr>
        <w:t>:</w:t>
      </w:r>
    </w:p>
    <w:p w:rsidR="00251D91" w:rsidRPr="00251D91" w:rsidRDefault="00251D91" w:rsidP="00251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1D91">
        <w:rPr>
          <w:rFonts w:ascii="Times New Roman" w:eastAsia="Calibri" w:hAnsi="Times New Roman"/>
          <w:sz w:val="24"/>
          <w:szCs w:val="24"/>
        </w:rPr>
        <w:t xml:space="preserve">- в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цілому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навчальну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програму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засвоїв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, але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відповідає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на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екзамені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з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певною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кількістю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помилок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>;</w:t>
      </w:r>
    </w:p>
    <w:p w:rsidR="00251D91" w:rsidRPr="00251D91" w:rsidRDefault="00251D91" w:rsidP="00251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1D91">
        <w:rPr>
          <w:rFonts w:ascii="Times New Roman" w:eastAsia="Calibri" w:hAnsi="Times New Roman"/>
          <w:sz w:val="24"/>
          <w:szCs w:val="24"/>
        </w:rPr>
        <w:lastRenderedPageBreak/>
        <w:t xml:space="preserve">-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вміє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порівнювати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узагальнювати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систематизувати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інформацію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proofErr w:type="gramStart"/>
      <w:r w:rsidRPr="00251D91">
        <w:rPr>
          <w:rFonts w:ascii="Times New Roman" w:eastAsia="Calibri" w:hAnsi="Times New Roman"/>
          <w:sz w:val="24"/>
          <w:szCs w:val="24"/>
        </w:rPr>
        <w:t>п</w:t>
      </w:r>
      <w:proofErr w:type="gramEnd"/>
      <w:r w:rsidRPr="00251D91">
        <w:rPr>
          <w:rFonts w:ascii="Times New Roman" w:eastAsia="Calibri" w:hAnsi="Times New Roman"/>
          <w:sz w:val="24"/>
          <w:szCs w:val="24"/>
        </w:rPr>
        <w:t>ід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керівництвом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викладача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, в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цілому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самостійно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застосовувати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на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практиці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контролювати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власну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діяльність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>;</w:t>
      </w:r>
    </w:p>
    <w:p w:rsidR="00251D91" w:rsidRPr="00251D91" w:rsidRDefault="00251D91" w:rsidP="00251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1D91">
        <w:rPr>
          <w:rFonts w:ascii="Times New Roman" w:eastAsia="Calibri" w:hAnsi="Times New Roman"/>
          <w:sz w:val="24"/>
          <w:szCs w:val="24"/>
        </w:rPr>
        <w:t xml:space="preserve">-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опанував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навчально-програмовий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proofErr w:type="gramStart"/>
      <w:r w:rsidRPr="00251D91">
        <w:rPr>
          <w:rFonts w:ascii="Times New Roman" w:eastAsia="Calibri" w:hAnsi="Times New Roman"/>
          <w:sz w:val="24"/>
          <w:szCs w:val="24"/>
        </w:rPr>
        <w:t>матер</w:t>
      </w:r>
      <w:proofErr w:type="gramEnd"/>
      <w:r w:rsidRPr="00251D91">
        <w:rPr>
          <w:rFonts w:ascii="Times New Roman" w:eastAsia="Calibri" w:hAnsi="Times New Roman"/>
          <w:sz w:val="24"/>
          <w:szCs w:val="24"/>
        </w:rPr>
        <w:t>іал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успішно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виконав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завдання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передбачені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програмою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засвоїв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основну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літературу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, яка рекомендована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програмою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>;</w:t>
      </w:r>
    </w:p>
    <w:p w:rsidR="00251D91" w:rsidRPr="00251D91" w:rsidRDefault="00251D91" w:rsidP="00251D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i/>
          <w:sz w:val="24"/>
          <w:szCs w:val="24"/>
        </w:rPr>
      </w:pPr>
      <w:proofErr w:type="spellStart"/>
      <w:r w:rsidRPr="00251D91">
        <w:rPr>
          <w:rFonts w:ascii="Times New Roman" w:eastAsia="Calibri" w:hAnsi="Times New Roman"/>
          <w:b/>
          <w:i/>
          <w:sz w:val="24"/>
          <w:szCs w:val="24"/>
        </w:rPr>
        <w:t>оцінку</w:t>
      </w:r>
      <w:proofErr w:type="spellEnd"/>
      <w:r w:rsidRPr="00251D91">
        <w:rPr>
          <w:rFonts w:ascii="Times New Roman" w:eastAsia="Calibri" w:hAnsi="Times New Roman"/>
          <w:b/>
          <w:i/>
          <w:sz w:val="24"/>
          <w:szCs w:val="24"/>
        </w:rPr>
        <w:t xml:space="preserve"> «</w:t>
      </w:r>
      <w:proofErr w:type="spellStart"/>
      <w:r w:rsidRPr="00251D91">
        <w:rPr>
          <w:rFonts w:ascii="Times New Roman" w:eastAsia="Calibri" w:hAnsi="Times New Roman"/>
          <w:b/>
          <w:i/>
          <w:sz w:val="24"/>
          <w:szCs w:val="24"/>
        </w:rPr>
        <w:t>задовільно</w:t>
      </w:r>
      <w:proofErr w:type="spellEnd"/>
      <w:r w:rsidRPr="00251D91">
        <w:rPr>
          <w:rFonts w:ascii="Times New Roman" w:eastAsia="Calibri" w:hAnsi="Times New Roman"/>
          <w:b/>
          <w:i/>
          <w:sz w:val="24"/>
          <w:szCs w:val="24"/>
        </w:rPr>
        <w:t xml:space="preserve">» (64-73 </w:t>
      </w:r>
      <w:proofErr w:type="spellStart"/>
      <w:r w:rsidRPr="00251D91">
        <w:rPr>
          <w:rFonts w:ascii="Times New Roman" w:eastAsia="Calibri" w:hAnsi="Times New Roman"/>
          <w:b/>
          <w:i/>
          <w:sz w:val="24"/>
          <w:szCs w:val="24"/>
        </w:rPr>
        <w:t>бали</w:t>
      </w:r>
      <w:proofErr w:type="spellEnd"/>
      <w:r w:rsidRPr="00251D91">
        <w:rPr>
          <w:rFonts w:ascii="Times New Roman" w:eastAsia="Calibri" w:hAnsi="Times New Roman"/>
          <w:b/>
          <w:i/>
          <w:sz w:val="24"/>
          <w:szCs w:val="24"/>
        </w:rPr>
        <w:t xml:space="preserve">, D) – </w:t>
      </w:r>
      <w:proofErr w:type="spellStart"/>
      <w:r w:rsidRPr="00251D91">
        <w:rPr>
          <w:rFonts w:ascii="Times New Roman" w:eastAsia="Calibri" w:hAnsi="Times New Roman"/>
          <w:b/>
          <w:i/>
          <w:sz w:val="24"/>
          <w:szCs w:val="24"/>
        </w:rPr>
        <w:t>заслуговує</w:t>
      </w:r>
      <w:proofErr w:type="spellEnd"/>
      <w:r w:rsidRPr="00251D91">
        <w:rPr>
          <w:rFonts w:ascii="Times New Roman" w:eastAsia="Calibri" w:hAnsi="Times New Roman"/>
          <w:b/>
          <w:i/>
          <w:sz w:val="24"/>
          <w:szCs w:val="24"/>
        </w:rPr>
        <w:t xml:space="preserve"> студент, </w:t>
      </w:r>
      <w:proofErr w:type="spellStart"/>
      <w:r w:rsidRPr="00251D91">
        <w:rPr>
          <w:rFonts w:ascii="Times New Roman" w:eastAsia="Calibri" w:hAnsi="Times New Roman"/>
          <w:b/>
          <w:i/>
          <w:sz w:val="24"/>
          <w:szCs w:val="24"/>
        </w:rPr>
        <w:t>який</w:t>
      </w:r>
      <w:proofErr w:type="spellEnd"/>
      <w:r w:rsidRPr="00251D91">
        <w:rPr>
          <w:rFonts w:ascii="Times New Roman" w:eastAsia="Calibri" w:hAnsi="Times New Roman"/>
          <w:b/>
          <w:i/>
          <w:sz w:val="24"/>
          <w:szCs w:val="24"/>
        </w:rPr>
        <w:t>:</w:t>
      </w:r>
    </w:p>
    <w:p w:rsidR="00251D91" w:rsidRPr="00251D91" w:rsidRDefault="00251D91" w:rsidP="00251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1D91">
        <w:rPr>
          <w:rFonts w:ascii="Times New Roman" w:eastAsia="Calibri" w:hAnsi="Times New Roman"/>
          <w:sz w:val="24"/>
          <w:szCs w:val="24"/>
        </w:rPr>
        <w:t xml:space="preserve">-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знає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основний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навчально-програмовий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proofErr w:type="gramStart"/>
      <w:r w:rsidRPr="00251D91">
        <w:rPr>
          <w:rFonts w:ascii="Times New Roman" w:eastAsia="Calibri" w:hAnsi="Times New Roman"/>
          <w:sz w:val="24"/>
          <w:szCs w:val="24"/>
        </w:rPr>
        <w:t>матер</w:t>
      </w:r>
      <w:proofErr w:type="gramEnd"/>
      <w:r w:rsidRPr="00251D91">
        <w:rPr>
          <w:rFonts w:ascii="Times New Roman" w:eastAsia="Calibri" w:hAnsi="Times New Roman"/>
          <w:sz w:val="24"/>
          <w:szCs w:val="24"/>
        </w:rPr>
        <w:t>іал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в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обсязі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необхідному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для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подальшого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навчання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і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використання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його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у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майбутній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професії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>;</w:t>
      </w:r>
    </w:p>
    <w:p w:rsidR="00251D91" w:rsidRPr="00251D91" w:rsidRDefault="00251D91" w:rsidP="00251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1D91">
        <w:rPr>
          <w:rFonts w:ascii="Times New Roman" w:eastAsia="Calibri" w:hAnsi="Times New Roman"/>
          <w:sz w:val="24"/>
          <w:szCs w:val="24"/>
        </w:rPr>
        <w:t xml:space="preserve">-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виконує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завдання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непогано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, але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зі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значною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кількістю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помилок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>;</w:t>
      </w:r>
    </w:p>
    <w:p w:rsidR="00251D91" w:rsidRPr="00251D91" w:rsidRDefault="00251D91" w:rsidP="00251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1D91">
        <w:rPr>
          <w:rFonts w:ascii="Times New Roman" w:eastAsia="Calibri" w:hAnsi="Times New Roman"/>
          <w:sz w:val="24"/>
          <w:szCs w:val="24"/>
        </w:rPr>
        <w:t xml:space="preserve">-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ознайомлений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з </w:t>
      </w:r>
      <w:proofErr w:type="gramStart"/>
      <w:r w:rsidRPr="00251D91">
        <w:rPr>
          <w:rFonts w:ascii="Times New Roman" w:eastAsia="Calibri" w:hAnsi="Times New Roman"/>
          <w:sz w:val="24"/>
          <w:szCs w:val="24"/>
        </w:rPr>
        <w:t>основною</w:t>
      </w:r>
      <w:proofErr w:type="gram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літературою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, яка рекомендована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програмою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>;</w:t>
      </w:r>
    </w:p>
    <w:p w:rsidR="00251D91" w:rsidRPr="00251D91" w:rsidRDefault="00251D91" w:rsidP="00251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1D91">
        <w:rPr>
          <w:rFonts w:ascii="Times New Roman" w:eastAsia="Calibri" w:hAnsi="Times New Roman"/>
          <w:sz w:val="24"/>
          <w:szCs w:val="24"/>
        </w:rPr>
        <w:t xml:space="preserve">-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допускає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на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заняттях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чи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екзамені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помилки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при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виконанні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завдань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, але </w:t>
      </w:r>
      <w:proofErr w:type="spellStart"/>
      <w:proofErr w:type="gramStart"/>
      <w:r w:rsidRPr="00251D91">
        <w:rPr>
          <w:rFonts w:ascii="Times New Roman" w:eastAsia="Calibri" w:hAnsi="Times New Roman"/>
          <w:sz w:val="24"/>
          <w:szCs w:val="24"/>
        </w:rPr>
        <w:t>п</w:t>
      </w:r>
      <w:proofErr w:type="gramEnd"/>
      <w:r w:rsidRPr="00251D91">
        <w:rPr>
          <w:rFonts w:ascii="Times New Roman" w:eastAsia="Calibri" w:hAnsi="Times New Roman"/>
          <w:sz w:val="24"/>
          <w:szCs w:val="24"/>
        </w:rPr>
        <w:t>ід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керівництвом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викладача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знаходить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шляхи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їх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усунення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>.</w:t>
      </w:r>
    </w:p>
    <w:p w:rsidR="00251D91" w:rsidRPr="00251D91" w:rsidRDefault="00251D91" w:rsidP="00251D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i/>
          <w:sz w:val="24"/>
          <w:szCs w:val="24"/>
        </w:rPr>
      </w:pPr>
      <w:proofErr w:type="spellStart"/>
      <w:r w:rsidRPr="00251D91">
        <w:rPr>
          <w:rFonts w:ascii="Times New Roman" w:eastAsia="Calibri" w:hAnsi="Times New Roman"/>
          <w:b/>
          <w:i/>
          <w:sz w:val="24"/>
          <w:szCs w:val="24"/>
        </w:rPr>
        <w:t>оцінку</w:t>
      </w:r>
      <w:proofErr w:type="spellEnd"/>
      <w:r w:rsidRPr="00251D91">
        <w:rPr>
          <w:rFonts w:ascii="Times New Roman" w:eastAsia="Calibri" w:hAnsi="Times New Roman"/>
          <w:b/>
          <w:i/>
          <w:sz w:val="24"/>
          <w:szCs w:val="24"/>
        </w:rPr>
        <w:t xml:space="preserve"> «</w:t>
      </w:r>
      <w:proofErr w:type="spellStart"/>
      <w:r w:rsidRPr="00251D91">
        <w:rPr>
          <w:rFonts w:ascii="Times New Roman" w:eastAsia="Calibri" w:hAnsi="Times New Roman"/>
          <w:b/>
          <w:i/>
          <w:sz w:val="24"/>
          <w:szCs w:val="24"/>
        </w:rPr>
        <w:t>задовільно</w:t>
      </w:r>
      <w:proofErr w:type="spellEnd"/>
      <w:r w:rsidRPr="00251D91">
        <w:rPr>
          <w:rFonts w:ascii="Times New Roman" w:eastAsia="Calibri" w:hAnsi="Times New Roman"/>
          <w:b/>
          <w:i/>
          <w:sz w:val="24"/>
          <w:szCs w:val="24"/>
        </w:rPr>
        <w:t xml:space="preserve">» (60-63 </w:t>
      </w:r>
      <w:proofErr w:type="spellStart"/>
      <w:r w:rsidRPr="00251D91">
        <w:rPr>
          <w:rFonts w:ascii="Times New Roman" w:eastAsia="Calibri" w:hAnsi="Times New Roman"/>
          <w:b/>
          <w:i/>
          <w:sz w:val="24"/>
          <w:szCs w:val="24"/>
        </w:rPr>
        <w:t>бали</w:t>
      </w:r>
      <w:proofErr w:type="spellEnd"/>
      <w:r w:rsidRPr="00251D91">
        <w:rPr>
          <w:rFonts w:ascii="Times New Roman" w:eastAsia="Calibri" w:hAnsi="Times New Roman"/>
          <w:b/>
          <w:i/>
          <w:sz w:val="24"/>
          <w:szCs w:val="24"/>
        </w:rPr>
        <w:t xml:space="preserve">, Е) – </w:t>
      </w:r>
      <w:proofErr w:type="spellStart"/>
      <w:r w:rsidRPr="00251D91">
        <w:rPr>
          <w:rFonts w:ascii="Times New Roman" w:eastAsia="Calibri" w:hAnsi="Times New Roman"/>
          <w:b/>
          <w:i/>
          <w:sz w:val="24"/>
          <w:szCs w:val="24"/>
        </w:rPr>
        <w:t>заслуговує</w:t>
      </w:r>
      <w:proofErr w:type="spellEnd"/>
      <w:r w:rsidRPr="00251D91">
        <w:rPr>
          <w:rFonts w:ascii="Times New Roman" w:eastAsia="Calibri" w:hAnsi="Times New Roman"/>
          <w:b/>
          <w:i/>
          <w:sz w:val="24"/>
          <w:szCs w:val="24"/>
        </w:rPr>
        <w:t xml:space="preserve"> студент, </w:t>
      </w:r>
      <w:proofErr w:type="spellStart"/>
      <w:r w:rsidRPr="00251D91">
        <w:rPr>
          <w:rFonts w:ascii="Times New Roman" w:eastAsia="Calibri" w:hAnsi="Times New Roman"/>
          <w:b/>
          <w:i/>
          <w:sz w:val="24"/>
          <w:szCs w:val="24"/>
        </w:rPr>
        <w:t>який</w:t>
      </w:r>
      <w:proofErr w:type="spellEnd"/>
      <w:r w:rsidRPr="00251D91">
        <w:rPr>
          <w:rFonts w:ascii="Times New Roman" w:eastAsia="Calibri" w:hAnsi="Times New Roman"/>
          <w:b/>
          <w:i/>
          <w:sz w:val="24"/>
          <w:szCs w:val="24"/>
        </w:rPr>
        <w:t>:</w:t>
      </w:r>
    </w:p>
    <w:p w:rsidR="00251D91" w:rsidRPr="00251D91" w:rsidRDefault="00251D91" w:rsidP="00251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1D91">
        <w:rPr>
          <w:rFonts w:ascii="Times New Roman" w:eastAsia="Calibri" w:hAnsi="Times New Roman"/>
          <w:sz w:val="24"/>
          <w:szCs w:val="24"/>
        </w:rPr>
        <w:t xml:space="preserve">-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володіє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основним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навчально-програмовим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матері</w:t>
      </w:r>
      <w:proofErr w:type="gramStart"/>
      <w:r w:rsidRPr="00251D91">
        <w:rPr>
          <w:rFonts w:ascii="Times New Roman" w:eastAsia="Calibri" w:hAnsi="Times New Roman"/>
          <w:sz w:val="24"/>
          <w:szCs w:val="24"/>
        </w:rPr>
        <w:t>алом</w:t>
      </w:r>
      <w:proofErr w:type="spellEnd"/>
      <w:proofErr w:type="gramEnd"/>
      <w:r w:rsidRPr="00251D91">
        <w:rPr>
          <w:rFonts w:ascii="Times New Roman" w:eastAsia="Calibri" w:hAnsi="Times New Roman"/>
          <w:sz w:val="24"/>
          <w:szCs w:val="24"/>
        </w:rPr>
        <w:t xml:space="preserve"> в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обсязі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необхідному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для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подальшого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навчання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і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використання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його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у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майбутній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професії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, а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виконання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завдань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задовольняє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мінімальні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критерії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Знання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мають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репродуктивний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характер.</w:t>
      </w:r>
    </w:p>
    <w:p w:rsidR="00251D91" w:rsidRPr="00251D91" w:rsidRDefault="00251D91" w:rsidP="00251D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i/>
          <w:sz w:val="24"/>
          <w:szCs w:val="24"/>
        </w:rPr>
      </w:pPr>
      <w:proofErr w:type="spellStart"/>
      <w:r w:rsidRPr="00251D91">
        <w:rPr>
          <w:rFonts w:ascii="Times New Roman" w:eastAsia="Calibri" w:hAnsi="Times New Roman"/>
          <w:b/>
          <w:i/>
          <w:sz w:val="24"/>
          <w:szCs w:val="24"/>
        </w:rPr>
        <w:t>оцінка</w:t>
      </w:r>
      <w:proofErr w:type="spellEnd"/>
      <w:r w:rsidRPr="00251D91">
        <w:rPr>
          <w:rFonts w:ascii="Times New Roman" w:eastAsia="Calibri" w:hAnsi="Times New Roman"/>
          <w:b/>
          <w:i/>
          <w:sz w:val="24"/>
          <w:szCs w:val="24"/>
        </w:rPr>
        <w:t xml:space="preserve"> «</w:t>
      </w:r>
      <w:proofErr w:type="spellStart"/>
      <w:r w:rsidRPr="00251D91">
        <w:rPr>
          <w:rFonts w:ascii="Times New Roman" w:eastAsia="Calibri" w:hAnsi="Times New Roman"/>
          <w:b/>
          <w:i/>
          <w:sz w:val="24"/>
          <w:szCs w:val="24"/>
        </w:rPr>
        <w:t>незадовільно</w:t>
      </w:r>
      <w:proofErr w:type="spellEnd"/>
      <w:r w:rsidRPr="00251D91">
        <w:rPr>
          <w:rFonts w:ascii="Times New Roman" w:eastAsia="Calibri" w:hAnsi="Times New Roman"/>
          <w:b/>
          <w:i/>
          <w:sz w:val="24"/>
          <w:szCs w:val="24"/>
        </w:rPr>
        <w:t xml:space="preserve">» (35-59 </w:t>
      </w:r>
      <w:proofErr w:type="spellStart"/>
      <w:r w:rsidRPr="00251D91">
        <w:rPr>
          <w:rFonts w:ascii="Times New Roman" w:eastAsia="Calibri" w:hAnsi="Times New Roman"/>
          <w:b/>
          <w:i/>
          <w:sz w:val="24"/>
          <w:szCs w:val="24"/>
        </w:rPr>
        <w:t>балів</w:t>
      </w:r>
      <w:proofErr w:type="spellEnd"/>
      <w:r w:rsidRPr="00251D91">
        <w:rPr>
          <w:rFonts w:ascii="Times New Roman" w:eastAsia="Calibri" w:hAnsi="Times New Roman"/>
          <w:b/>
          <w:i/>
          <w:sz w:val="24"/>
          <w:szCs w:val="24"/>
        </w:rPr>
        <w:t xml:space="preserve">, FX) – </w:t>
      </w:r>
      <w:proofErr w:type="spellStart"/>
      <w:r w:rsidRPr="00251D91">
        <w:rPr>
          <w:rFonts w:ascii="Times New Roman" w:eastAsia="Calibri" w:hAnsi="Times New Roman"/>
          <w:b/>
          <w:i/>
          <w:sz w:val="24"/>
          <w:szCs w:val="24"/>
        </w:rPr>
        <w:t>виставляється</w:t>
      </w:r>
      <w:proofErr w:type="spellEnd"/>
      <w:r w:rsidRPr="00251D91">
        <w:rPr>
          <w:rFonts w:ascii="Times New Roman" w:eastAsia="Calibri" w:hAnsi="Times New Roman"/>
          <w:b/>
          <w:i/>
          <w:sz w:val="24"/>
          <w:szCs w:val="24"/>
        </w:rPr>
        <w:t xml:space="preserve"> студенту, </w:t>
      </w:r>
      <w:proofErr w:type="spellStart"/>
      <w:r w:rsidRPr="00251D91">
        <w:rPr>
          <w:rFonts w:ascii="Times New Roman" w:eastAsia="Calibri" w:hAnsi="Times New Roman"/>
          <w:b/>
          <w:i/>
          <w:sz w:val="24"/>
          <w:szCs w:val="24"/>
        </w:rPr>
        <w:t>який</w:t>
      </w:r>
      <w:proofErr w:type="spellEnd"/>
      <w:r w:rsidRPr="00251D91">
        <w:rPr>
          <w:rFonts w:ascii="Times New Roman" w:eastAsia="Calibri" w:hAnsi="Times New Roman"/>
          <w:b/>
          <w:i/>
          <w:sz w:val="24"/>
          <w:szCs w:val="24"/>
        </w:rPr>
        <w:t>:</w:t>
      </w:r>
    </w:p>
    <w:p w:rsidR="00251D91" w:rsidRPr="00251D91" w:rsidRDefault="00251D91" w:rsidP="00251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251D91">
        <w:rPr>
          <w:rFonts w:ascii="Times New Roman" w:eastAsia="Calibri" w:hAnsi="Times New Roman"/>
          <w:sz w:val="24"/>
          <w:szCs w:val="24"/>
        </w:rPr>
        <w:t>виявив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суттєві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прогалини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в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знаннях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основного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програмового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proofErr w:type="gramStart"/>
      <w:r w:rsidRPr="00251D91">
        <w:rPr>
          <w:rFonts w:ascii="Times New Roman" w:eastAsia="Calibri" w:hAnsi="Times New Roman"/>
          <w:sz w:val="24"/>
          <w:szCs w:val="24"/>
        </w:rPr>
        <w:t>матер</w:t>
      </w:r>
      <w:proofErr w:type="gramEnd"/>
      <w:r w:rsidRPr="00251D91">
        <w:rPr>
          <w:rFonts w:ascii="Times New Roman" w:eastAsia="Calibri" w:hAnsi="Times New Roman"/>
          <w:sz w:val="24"/>
          <w:szCs w:val="24"/>
        </w:rPr>
        <w:t>іалу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, допустив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принципові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помилки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у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виконанні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передбачених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програмою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завдань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>.</w:t>
      </w:r>
    </w:p>
    <w:p w:rsidR="00251D91" w:rsidRPr="00251D91" w:rsidRDefault="00251D91" w:rsidP="00251D9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251D91">
        <w:rPr>
          <w:rFonts w:ascii="Times New Roman" w:eastAsia="Calibri" w:hAnsi="Times New Roman"/>
          <w:b/>
          <w:i/>
          <w:sz w:val="24"/>
          <w:szCs w:val="24"/>
        </w:rPr>
        <w:t>оцінка «незадовільно» (35 балів, F) – виставляється студенту</w:t>
      </w:r>
      <w:r w:rsidRPr="00251D91">
        <w:rPr>
          <w:rFonts w:ascii="Times New Roman" w:eastAsia="Calibri" w:hAnsi="Times New Roman"/>
          <w:b/>
          <w:i/>
          <w:sz w:val="24"/>
          <w:szCs w:val="24"/>
          <w:lang w:val="ru-RU"/>
        </w:rPr>
        <w:t xml:space="preserve"> </w:t>
      </w:r>
      <w:r w:rsidRPr="00251D91">
        <w:rPr>
          <w:rFonts w:ascii="Times New Roman" w:eastAsia="Calibri" w:hAnsi="Times New Roman"/>
          <w:b/>
          <w:i/>
          <w:sz w:val="24"/>
          <w:szCs w:val="24"/>
        </w:rPr>
        <w:t>заочної</w:t>
      </w:r>
      <w:r w:rsidRPr="00251D91">
        <w:rPr>
          <w:rFonts w:ascii="Times New Roman" w:eastAsia="Calibri" w:hAnsi="Times New Roman"/>
          <w:b/>
          <w:i/>
          <w:sz w:val="24"/>
          <w:szCs w:val="24"/>
          <w:lang w:val="ru-RU"/>
        </w:rPr>
        <w:t xml:space="preserve"> </w:t>
      </w:r>
      <w:r w:rsidRPr="00251D91">
        <w:rPr>
          <w:rFonts w:ascii="Times New Roman" w:eastAsia="Calibri" w:hAnsi="Times New Roman"/>
          <w:b/>
          <w:i/>
          <w:sz w:val="24"/>
          <w:szCs w:val="24"/>
        </w:rPr>
        <w:t>форми навчання, який:</w:t>
      </w:r>
    </w:p>
    <w:p w:rsidR="00251D91" w:rsidRPr="00251D91" w:rsidRDefault="00251D91" w:rsidP="00251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1D91">
        <w:rPr>
          <w:rFonts w:ascii="Times New Roman" w:eastAsia="Calibri" w:hAnsi="Times New Roman"/>
          <w:sz w:val="24"/>
          <w:szCs w:val="24"/>
        </w:rPr>
        <w:t xml:space="preserve">-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володіє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навчальним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матеріалом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тільки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на </w:t>
      </w:r>
      <w:proofErr w:type="spellStart"/>
      <w:proofErr w:type="gramStart"/>
      <w:r w:rsidRPr="00251D91">
        <w:rPr>
          <w:rFonts w:ascii="Times New Roman" w:eastAsia="Calibri" w:hAnsi="Times New Roman"/>
          <w:sz w:val="24"/>
          <w:szCs w:val="24"/>
        </w:rPr>
        <w:t>р</w:t>
      </w:r>
      <w:proofErr w:type="gramEnd"/>
      <w:r w:rsidRPr="00251D91">
        <w:rPr>
          <w:rFonts w:ascii="Times New Roman" w:eastAsia="Calibri" w:hAnsi="Times New Roman"/>
          <w:sz w:val="24"/>
          <w:szCs w:val="24"/>
        </w:rPr>
        <w:t>івні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елементарного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розпізнавання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і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відтворення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окремих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фактів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або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не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володіє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зовсім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>;</w:t>
      </w:r>
    </w:p>
    <w:p w:rsidR="00251D91" w:rsidRPr="00251D91" w:rsidRDefault="00251D91" w:rsidP="00251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1D91">
        <w:rPr>
          <w:rFonts w:ascii="Times New Roman" w:eastAsia="Calibri" w:hAnsi="Times New Roman"/>
          <w:sz w:val="24"/>
          <w:szCs w:val="24"/>
        </w:rPr>
        <w:t xml:space="preserve">-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допускає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proofErr w:type="gramStart"/>
      <w:r w:rsidRPr="00251D91">
        <w:rPr>
          <w:rFonts w:ascii="Times New Roman" w:eastAsia="Calibri" w:hAnsi="Times New Roman"/>
          <w:sz w:val="24"/>
          <w:szCs w:val="24"/>
        </w:rPr>
        <w:t>груб</w:t>
      </w:r>
      <w:proofErr w:type="gramEnd"/>
      <w:r w:rsidRPr="00251D91">
        <w:rPr>
          <w:rFonts w:ascii="Times New Roman" w:eastAsia="Calibri" w:hAnsi="Times New Roman"/>
          <w:sz w:val="24"/>
          <w:szCs w:val="24"/>
        </w:rPr>
        <w:t>і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помилки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при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виконанні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завдань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передбачених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програмою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>;</w:t>
      </w:r>
    </w:p>
    <w:p w:rsidR="00251D91" w:rsidRPr="00251D91" w:rsidRDefault="00251D91" w:rsidP="00251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1D91">
        <w:rPr>
          <w:rFonts w:ascii="Times New Roman" w:eastAsia="Calibri" w:hAnsi="Times New Roman"/>
          <w:sz w:val="24"/>
          <w:szCs w:val="24"/>
        </w:rPr>
        <w:t xml:space="preserve">- не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може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продовжувати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навчання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і не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готовий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до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професійної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діяльності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proofErr w:type="gramStart"/>
      <w:r w:rsidRPr="00251D91">
        <w:rPr>
          <w:rFonts w:ascii="Times New Roman" w:eastAsia="Calibri" w:hAnsi="Times New Roman"/>
          <w:sz w:val="24"/>
          <w:szCs w:val="24"/>
        </w:rPr>
        <w:t>п</w:t>
      </w:r>
      <w:proofErr w:type="gramEnd"/>
      <w:r w:rsidRPr="00251D91">
        <w:rPr>
          <w:rFonts w:ascii="Times New Roman" w:eastAsia="Calibri" w:hAnsi="Times New Roman"/>
          <w:sz w:val="24"/>
          <w:szCs w:val="24"/>
        </w:rPr>
        <w:t>ісля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закінчення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університету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без повторного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вивчення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даної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дисципліни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>.</w:t>
      </w:r>
    </w:p>
    <w:p w:rsidR="00251D91" w:rsidRPr="00251D91" w:rsidRDefault="00251D91" w:rsidP="00251D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51D91">
        <w:rPr>
          <w:rFonts w:ascii="Times New Roman" w:eastAsia="Calibri" w:hAnsi="Times New Roman"/>
          <w:sz w:val="24"/>
          <w:szCs w:val="24"/>
        </w:rPr>
        <w:t xml:space="preserve">При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виставленні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оцінки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враховуються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результати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навчальної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роботи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студента </w:t>
      </w:r>
      <w:proofErr w:type="spellStart"/>
      <w:r w:rsidRPr="00251D91">
        <w:rPr>
          <w:rFonts w:ascii="Times New Roman" w:eastAsia="Calibri" w:hAnsi="Times New Roman"/>
          <w:sz w:val="24"/>
          <w:szCs w:val="24"/>
        </w:rPr>
        <w:t>протягом</w:t>
      </w:r>
      <w:proofErr w:type="spellEnd"/>
      <w:r w:rsidRPr="00251D91">
        <w:rPr>
          <w:rFonts w:ascii="Times New Roman" w:eastAsia="Calibri" w:hAnsi="Times New Roman"/>
          <w:sz w:val="24"/>
          <w:szCs w:val="24"/>
        </w:rPr>
        <w:t xml:space="preserve"> семестру.</w:t>
      </w:r>
    </w:p>
    <w:p w:rsidR="00251D91" w:rsidRPr="00251D91" w:rsidRDefault="00251D91" w:rsidP="00ED3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51D91" w:rsidRPr="0025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660F"/>
    <w:multiLevelType w:val="hybridMultilevel"/>
    <w:tmpl w:val="3D3CA92A"/>
    <w:lvl w:ilvl="0" w:tplc="57B640B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55958"/>
    <w:multiLevelType w:val="hybridMultilevel"/>
    <w:tmpl w:val="82161848"/>
    <w:lvl w:ilvl="0" w:tplc="D4FEC01C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AE"/>
    <w:rsid w:val="0000375B"/>
    <w:rsid w:val="00017788"/>
    <w:rsid w:val="001534B2"/>
    <w:rsid w:val="00251D91"/>
    <w:rsid w:val="00362A52"/>
    <w:rsid w:val="00437EAC"/>
    <w:rsid w:val="00573CC7"/>
    <w:rsid w:val="005F4000"/>
    <w:rsid w:val="005F4B09"/>
    <w:rsid w:val="00614005"/>
    <w:rsid w:val="00644C94"/>
    <w:rsid w:val="00646BD2"/>
    <w:rsid w:val="00690E05"/>
    <w:rsid w:val="006A02C0"/>
    <w:rsid w:val="007067FF"/>
    <w:rsid w:val="007554DC"/>
    <w:rsid w:val="00880492"/>
    <w:rsid w:val="009C0A65"/>
    <w:rsid w:val="00A15BF5"/>
    <w:rsid w:val="00A45F35"/>
    <w:rsid w:val="00A518F3"/>
    <w:rsid w:val="00AB0F07"/>
    <w:rsid w:val="00B608BC"/>
    <w:rsid w:val="00B77669"/>
    <w:rsid w:val="00C02A06"/>
    <w:rsid w:val="00C91BAE"/>
    <w:rsid w:val="00D94E5A"/>
    <w:rsid w:val="00E32093"/>
    <w:rsid w:val="00ED3ABF"/>
    <w:rsid w:val="00F00194"/>
    <w:rsid w:val="00F7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E5A"/>
    <w:rPr>
      <w:color w:val="0563C1" w:themeColor="hyperlink"/>
      <w:u w:val="single"/>
    </w:rPr>
  </w:style>
  <w:style w:type="character" w:styleId="a4">
    <w:name w:val="Strong"/>
    <w:uiPriority w:val="22"/>
    <w:qFormat/>
    <w:rsid w:val="00D94E5A"/>
    <w:rPr>
      <w:b/>
      <w:bCs/>
    </w:rPr>
  </w:style>
  <w:style w:type="table" w:styleId="a5">
    <w:name w:val="Table Grid"/>
    <w:basedOn w:val="a1"/>
    <w:rsid w:val="00003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7554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55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437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437E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37E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List Paragraph"/>
    <w:basedOn w:val="a"/>
    <w:link w:val="ab"/>
    <w:uiPriority w:val="34"/>
    <w:qFormat/>
    <w:rsid w:val="00437EAC"/>
    <w:pPr>
      <w:spacing w:after="200" w:line="276" w:lineRule="auto"/>
      <w:ind w:left="720"/>
      <w:contextualSpacing/>
    </w:pPr>
    <w:rPr>
      <w:lang w:val="uk-UA"/>
    </w:rPr>
  </w:style>
  <w:style w:type="character" w:customStyle="1" w:styleId="ab">
    <w:name w:val="Абзац списка Знак"/>
    <w:link w:val="aa"/>
    <w:uiPriority w:val="34"/>
    <w:locked/>
    <w:rsid w:val="00437EAC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E5A"/>
    <w:rPr>
      <w:color w:val="0563C1" w:themeColor="hyperlink"/>
      <w:u w:val="single"/>
    </w:rPr>
  </w:style>
  <w:style w:type="character" w:styleId="a4">
    <w:name w:val="Strong"/>
    <w:uiPriority w:val="22"/>
    <w:qFormat/>
    <w:rsid w:val="00D94E5A"/>
    <w:rPr>
      <w:b/>
      <w:bCs/>
    </w:rPr>
  </w:style>
  <w:style w:type="table" w:styleId="a5">
    <w:name w:val="Table Grid"/>
    <w:basedOn w:val="a1"/>
    <w:rsid w:val="00003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7554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55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437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437E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37E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List Paragraph"/>
    <w:basedOn w:val="a"/>
    <w:link w:val="ab"/>
    <w:uiPriority w:val="34"/>
    <w:qFormat/>
    <w:rsid w:val="00437EAC"/>
    <w:pPr>
      <w:spacing w:after="200" w:line="276" w:lineRule="auto"/>
      <w:ind w:left="720"/>
      <w:contextualSpacing/>
    </w:pPr>
    <w:rPr>
      <w:lang w:val="uk-UA"/>
    </w:rPr>
  </w:style>
  <w:style w:type="character" w:customStyle="1" w:styleId="ab">
    <w:name w:val="Абзац списка Знак"/>
    <w:link w:val="aa"/>
    <w:uiPriority w:val="34"/>
    <w:locked/>
    <w:rsid w:val="00437EAC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576.ua/uploads/files/7079/Arendt_Mizh_mynulym_i_maibutnim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iryna.ostapets@uzhnu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0A3B0-2617-4CA5-9744-C0F5EE77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8791</Words>
  <Characters>5011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swdSFFhp</cp:lastModifiedBy>
  <cp:revision>10</cp:revision>
  <cp:lastPrinted>2020-09-06T11:15:00Z</cp:lastPrinted>
  <dcterms:created xsi:type="dcterms:W3CDTF">2020-08-27T19:57:00Z</dcterms:created>
  <dcterms:modified xsi:type="dcterms:W3CDTF">2020-10-19T05:14:00Z</dcterms:modified>
</cp:coreProperties>
</file>