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D3373" w14:textId="46C60CA0" w:rsidR="0026710B" w:rsidRPr="0015767B" w:rsidRDefault="0026710B" w:rsidP="000E42E2">
      <w:pPr>
        <w:spacing w:line="360" w:lineRule="auto"/>
        <w:ind w:firstLine="680"/>
        <w:jc w:val="center"/>
        <w:rPr>
          <w:rFonts w:ascii="Times New Roman" w:hAnsi="Times New Roman" w:cs="Times New Roman"/>
          <w:b/>
          <w:sz w:val="28"/>
          <w:szCs w:val="28"/>
        </w:rPr>
      </w:pPr>
      <w:bookmarkStart w:id="0" w:name="_Hlk39669105"/>
      <w:bookmarkEnd w:id="0"/>
      <w:r w:rsidRPr="0015767B">
        <w:rPr>
          <w:rFonts w:ascii="Times New Roman" w:hAnsi="Times New Roman" w:cs="Times New Roman"/>
          <w:b/>
          <w:sz w:val="28"/>
          <w:szCs w:val="28"/>
        </w:rPr>
        <w:t xml:space="preserve">ДОСЛІДЖЕННЯ ПОТРЕБ НАСЕЛЕННЯ </w:t>
      </w:r>
      <w:r w:rsidR="000E42E2" w:rsidRPr="0015767B">
        <w:rPr>
          <w:rFonts w:ascii="Times New Roman" w:hAnsi="Times New Roman" w:cs="Times New Roman"/>
          <w:b/>
          <w:sz w:val="28"/>
          <w:szCs w:val="28"/>
        </w:rPr>
        <w:t xml:space="preserve">ЗАКАРПАТСЬКОЇ ОБЛАСТІ </w:t>
      </w:r>
      <w:r w:rsidRPr="0015767B">
        <w:rPr>
          <w:rFonts w:ascii="Times New Roman" w:hAnsi="Times New Roman" w:cs="Times New Roman"/>
          <w:b/>
          <w:sz w:val="28"/>
          <w:szCs w:val="28"/>
        </w:rPr>
        <w:t xml:space="preserve">В ЕКОЛОГІЧНІЙ ОСВІТІ </w:t>
      </w:r>
    </w:p>
    <w:p w14:paraId="763D4B4E" w14:textId="77777777" w:rsidR="001A7324" w:rsidRPr="001A7324" w:rsidRDefault="001A7324" w:rsidP="0026710B">
      <w:pPr>
        <w:pStyle w:val="30"/>
        <w:spacing w:after="0"/>
        <w:ind w:firstLine="680"/>
        <w:rPr>
          <w:color w:val="auto"/>
        </w:rPr>
      </w:pPr>
      <w:r w:rsidRPr="001A7324">
        <w:rPr>
          <w:color w:val="auto"/>
        </w:rPr>
        <w:fldChar w:fldCharType="begin"/>
      </w:r>
      <w:r w:rsidRPr="001A7324">
        <w:rPr>
          <w:color w:val="auto"/>
        </w:rPr>
        <w:instrText xml:space="preserve"> HYPERLINK "mailto:</w:instrText>
      </w:r>
    </w:p>
    <w:p w14:paraId="287EF83B" w14:textId="77777777" w:rsidR="001A7324" w:rsidRPr="001A7324" w:rsidRDefault="001A7324" w:rsidP="00C8208A">
      <w:pPr>
        <w:spacing w:line="360" w:lineRule="auto"/>
        <w:ind w:firstLine="680"/>
        <w:jc w:val="right"/>
        <w:rPr>
          <w:rFonts w:ascii="Times New Roman" w:eastAsia="Calibri" w:hAnsi="Times New Roman" w:cs="Times New Roman"/>
          <w:b/>
          <w:color w:val="auto"/>
          <w:sz w:val="28"/>
          <w:szCs w:val="28"/>
        </w:rPr>
      </w:pPr>
      <w:r w:rsidRPr="001A7324">
        <w:rPr>
          <w:rFonts w:ascii="Times New Roman" w:eastAsia="Calibri" w:hAnsi="Times New Roman" w:cs="Times New Roman"/>
          <w:b/>
          <w:color w:val="auto"/>
          <w:sz w:val="28"/>
          <w:szCs w:val="28"/>
        </w:rPr>
        <w:instrText>Рюль Вікторія Олександрівна</w:instrText>
      </w:r>
    </w:p>
    <w:p w14:paraId="2A05C3E1" w14:textId="77777777" w:rsidR="001A7324" w:rsidRPr="001A7324" w:rsidRDefault="001A7324" w:rsidP="00C8208A">
      <w:pPr>
        <w:spacing w:line="360" w:lineRule="auto"/>
        <w:ind w:firstLine="680"/>
        <w:jc w:val="right"/>
        <w:rPr>
          <w:rFonts w:ascii="Times New Roman" w:eastAsia="Calibri" w:hAnsi="Times New Roman" w:cs="Times New Roman"/>
          <w:color w:val="auto"/>
          <w:sz w:val="28"/>
          <w:szCs w:val="28"/>
        </w:rPr>
      </w:pPr>
      <w:r w:rsidRPr="001A7324">
        <w:rPr>
          <w:rFonts w:ascii="Times New Roman" w:eastAsia="Calibri" w:hAnsi="Times New Roman" w:cs="Times New Roman"/>
          <w:color w:val="auto"/>
          <w:sz w:val="28"/>
          <w:szCs w:val="28"/>
        </w:rPr>
        <w:instrText>к. соц. н., доцент</w:instrText>
      </w:r>
    </w:p>
    <w:p w14:paraId="3A385D6A" w14:textId="77777777" w:rsidR="001A7324" w:rsidRPr="001A7324" w:rsidRDefault="001A7324" w:rsidP="00C8208A">
      <w:pPr>
        <w:spacing w:line="360" w:lineRule="auto"/>
        <w:ind w:firstLine="680"/>
        <w:jc w:val="right"/>
        <w:rPr>
          <w:rFonts w:ascii="Times New Roman" w:eastAsia="Calibri" w:hAnsi="Times New Roman" w:cs="Times New Roman"/>
          <w:color w:val="auto"/>
          <w:sz w:val="28"/>
          <w:szCs w:val="28"/>
        </w:rPr>
      </w:pPr>
      <w:r w:rsidRPr="001A7324">
        <w:rPr>
          <w:rFonts w:ascii="Times New Roman" w:eastAsia="Calibri" w:hAnsi="Times New Roman" w:cs="Times New Roman"/>
          <w:color w:val="auto"/>
          <w:sz w:val="28"/>
          <w:szCs w:val="28"/>
        </w:rPr>
        <w:instrText xml:space="preserve">ДВНЗ «Ужгородський національний університет», </w:instrText>
      </w:r>
    </w:p>
    <w:p w14:paraId="1F647AB6" w14:textId="77777777" w:rsidR="001A7324" w:rsidRPr="001A7324" w:rsidRDefault="001A7324" w:rsidP="00C8208A">
      <w:pPr>
        <w:spacing w:line="360" w:lineRule="auto"/>
        <w:ind w:firstLine="680"/>
        <w:jc w:val="right"/>
        <w:rPr>
          <w:rFonts w:ascii="Times New Roman" w:eastAsia="Calibri" w:hAnsi="Times New Roman" w:cs="Times New Roman"/>
          <w:color w:val="auto"/>
          <w:sz w:val="28"/>
          <w:szCs w:val="28"/>
        </w:rPr>
      </w:pPr>
      <w:r w:rsidRPr="001A7324">
        <w:rPr>
          <w:rFonts w:ascii="Times New Roman" w:eastAsia="Calibri" w:hAnsi="Times New Roman" w:cs="Times New Roman"/>
          <w:color w:val="auto"/>
          <w:sz w:val="28"/>
          <w:szCs w:val="28"/>
        </w:rPr>
        <w:instrText>м. Ужгород, Україна</w:instrText>
      </w:r>
    </w:p>
    <w:p w14:paraId="6CC44B5E" w14:textId="77777777" w:rsidR="001A7324" w:rsidRPr="001A7324" w:rsidRDefault="001A7324" w:rsidP="00C8208A">
      <w:pPr>
        <w:spacing w:line="360" w:lineRule="auto"/>
        <w:ind w:firstLine="680"/>
        <w:jc w:val="right"/>
        <w:rPr>
          <w:rFonts w:ascii="Times New Roman" w:eastAsia="Calibri" w:hAnsi="Times New Roman" w:cs="Times New Roman"/>
          <w:color w:val="auto"/>
          <w:sz w:val="28"/>
          <w:szCs w:val="28"/>
        </w:rPr>
      </w:pPr>
      <w:r w:rsidRPr="001A7324">
        <w:rPr>
          <w:rFonts w:ascii="Times New Roman" w:eastAsia="Calibri" w:hAnsi="Times New Roman" w:cs="Times New Roman"/>
          <w:color w:val="auto"/>
          <w:sz w:val="28"/>
          <w:szCs w:val="28"/>
        </w:rPr>
        <w:instrText>viktoria.riul@uzhnu.edu.ua</w:instrText>
      </w:r>
    </w:p>
    <w:p w14:paraId="418C3847" w14:textId="77777777" w:rsidR="001A7324" w:rsidRPr="001A7324" w:rsidRDefault="001A7324" w:rsidP="0026710B">
      <w:pPr>
        <w:pStyle w:val="30"/>
        <w:spacing w:after="0"/>
        <w:ind w:firstLine="680"/>
        <w:rPr>
          <w:color w:val="auto"/>
        </w:rPr>
      </w:pPr>
    </w:p>
    <w:p w14:paraId="3B57E19F" w14:textId="77777777" w:rsidR="001A7324" w:rsidRPr="001A7324" w:rsidRDefault="001A7324" w:rsidP="0026710B">
      <w:pPr>
        <w:spacing w:line="360" w:lineRule="auto"/>
        <w:ind w:firstLine="680"/>
        <w:jc w:val="both"/>
        <w:rPr>
          <w:rFonts w:ascii="Times New Roman" w:hAnsi="Times New Roman" w:cs="Times New Roman"/>
          <w:color w:val="auto"/>
          <w:sz w:val="28"/>
          <w:szCs w:val="28"/>
        </w:rPr>
      </w:pPr>
      <w:r w:rsidRPr="001A7324">
        <w:rPr>
          <w:rFonts w:ascii="Times New Roman" w:hAnsi="Times New Roman" w:cs="Times New Roman"/>
          <w:color w:val="auto"/>
          <w:sz w:val="28"/>
          <w:szCs w:val="28"/>
        </w:rPr>
        <w:instrText xml:space="preserve">Вступ. Ми живем в епоху, коли людство починає замислюватись над тим, яку планету залишить наступним поколінням, а також над гармонійним співіснуванням з природою. Сучасний стан навколишнього природного середовища переконливо свідчить, що наш дім потерпає від нашого впливу і ситуація з кожним днем тільки погіршується, і ми невпинно наближаємося до точки не повернення.   Світова спільнота наразі активно обговорює та піднімає екологічні питання, активізувались різні екологічні рухи та активісти, модним стає екологічна обізнаність, багато уваги приділяється екологічному вихованню.  </w:instrText>
      </w:r>
    </w:p>
    <w:p w14:paraId="357764D5" w14:textId="77777777" w:rsidR="001A7324" w:rsidRPr="001A7324" w:rsidRDefault="001A7324" w:rsidP="0026710B">
      <w:pPr>
        <w:spacing w:line="360" w:lineRule="auto"/>
        <w:ind w:firstLine="680"/>
        <w:jc w:val="both"/>
        <w:rPr>
          <w:rFonts w:ascii="Times New Roman" w:hAnsi="Times New Roman" w:cs="Times New Roman"/>
          <w:color w:val="auto"/>
          <w:sz w:val="28"/>
          <w:szCs w:val="28"/>
        </w:rPr>
      </w:pPr>
      <w:r w:rsidRPr="001A7324">
        <w:rPr>
          <w:rFonts w:ascii="Times New Roman" w:hAnsi="Times New Roman" w:cs="Times New Roman"/>
          <w:color w:val="auto"/>
          <w:sz w:val="28"/>
          <w:szCs w:val="28"/>
        </w:rPr>
        <w:instrText>Наш час - це період тотального екологічного виховання, коли основи екологічних знань викладають усім, починаючи з дитячого віку - в школах та інститутах, на різних семінарах і курсах,  о радіо й телебаченню - та закінчуючи підвищенням рівня екологічної освіти керівників усіх рангів у всіх країнах, на всіх континентах. У більшості країн світу екологія стала обов'язковою дисципліною в усіх школах і вищих закладах освіти. У багатьох вищих навчальних закладах створено кафедри або факультети екологічного профілю, проведено сотні екологічних національних і міжнародних семінарів, конференцій, з'їздів. За останні 5 років у нашій державі також розроблено програми й концепції розвитку екологічної освіти і виховання, видано посібники й підручники з екології, створено десятки кафедр і факультетів екологічного профілю в інститутах та університетах, започаткувалося багато журналів. Сьогодні активно розвиваються як формальна екологічна освіта (в школах, вищих навчальних закладах, інститутах підвищення кваліфікації), так і неформальна (за допомогою засобів масової інформації, кіно, музеїв, виставок, заходів природоохоронних товариств тощо). Концепція освіти в Україні повинна враховувати безпрецедентну інтерактивність екології, її орієнтацію на вивчення сфери безпосередніх життєвих інтересів людини. Від формування цих знань залежить певний рівень ставлення людини до навколишнього середовища, тобто не лише знання і розуміння, але й виховання. Від цих знань залежить саме існування людства і всієї планети Земля.</w:instrText>
      </w:r>
    </w:p>
    <w:p w14:paraId="40641193" w14:textId="77777777" w:rsidR="001A7324" w:rsidRPr="001A7324" w:rsidRDefault="001A7324" w:rsidP="0026710B">
      <w:pPr>
        <w:pStyle w:val="30"/>
        <w:spacing w:after="0"/>
        <w:ind w:firstLine="680"/>
        <w:rPr>
          <w:rStyle w:val="a4"/>
          <w:color w:val="auto"/>
          <w:u w:val="none"/>
        </w:rPr>
      </w:pPr>
      <w:r w:rsidRPr="001A7324">
        <w:rPr>
          <w:rFonts w:eastAsia="Calibri"/>
          <w:b/>
          <w:color w:val="auto"/>
        </w:rPr>
        <w:instrText xml:space="preserve">Мета роботи. </w:instrText>
      </w:r>
      <w:r w:rsidRPr="001A7324">
        <w:rPr>
          <w:rFonts w:eastAsia="Calibri"/>
          <w:bCs/>
          <w:color w:val="auto"/>
        </w:rPr>
        <w:instrText xml:space="preserve">Дослідити потреби населення </w:instrText>
      </w:r>
      <w:r w:rsidRPr="001A7324">
        <w:rPr>
          <w:rFonts w:eastAsia="Calibri"/>
          <w:bCs/>
          <w:color w:val="auto"/>
        </w:rPr>
        <w:instrText>Закарпатської області</w:instrText>
      </w:r>
      <w:r w:rsidRPr="001A7324">
        <w:rPr>
          <w:rFonts w:eastAsia="Calibri"/>
          <w:bCs/>
          <w:color w:val="auto"/>
        </w:rPr>
        <w:instrText xml:space="preserve"> в екологічній освіті </w:instrText>
      </w:r>
      <w:r w:rsidRPr="001A7324">
        <w:rPr>
          <w:color w:val="auto"/>
        </w:rPr>
        <w:instrText xml:space="preserve">на прикладі лісової педагогіки. " </w:instrText>
      </w:r>
      <w:r w:rsidRPr="001A7324">
        <w:rPr>
          <w:color w:val="auto"/>
        </w:rPr>
        <w:fldChar w:fldCharType="separate"/>
      </w:r>
    </w:p>
    <w:p w14:paraId="5A031835" w14:textId="77777777" w:rsidR="001A7324" w:rsidRPr="001A7324" w:rsidRDefault="001A7324" w:rsidP="00C8208A">
      <w:pPr>
        <w:spacing w:line="360" w:lineRule="auto"/>
        <w:ind w:firstLine="680"/>
        <w:jc w:val="right"/>
        <w:rPr>
          <w:rStyle w:val="a4"/>
          <w:rFonts w:ascii="Times New Roman" w:eastAsia="Calibri" w:hAnsi="Times New Roman" w:cs="Times New Roman"/>
          <w:b/>
          <w:color w:val="auto"/>
          <w:sz w:val="28"/>
          <w:szCs w:val="28"/>
          <w:u w:val="none"/>
        </w:rPr>
      </w:pPr>
      <w:proofErr w:type="spellStart"/>
      <w:r w:rsidRPr="001A7324">
        <w:rPr>
          <w:rStyle w:val="a4"/>
          <w:rFonts w:ascii="Times New Roman" w:eastAsia="Calibri" w:hAnsi="Times New Roman" w:cs="Times New Roman"/>
          <w:b/>
          <w:color w:val="auto"/>
          <w:sz w:val="28"/>
          <w:szCs w:val="28"/>
          <w:u w:val="none"/>
        </w:rPr>
        <w:t>Рюль</w:t>
      </w:r>
      <w:proofErr w:type="spellEnd"/>
      <w:r w:rsidRPr="001A7324">
        <w:rPr>
          <w:rStyle w:val="a4"/>
          <w:rFonts w:ascii="Times New Roman" w:eastAsia="Calibri" w:hAnsi="Times New Roman" w:cs="Times New Roman"/>
          <w:b/>
          <w:color w:val="auto"/>
          <w:sz w:val="28"/>
          <w:szCs w:val="28"/>
          <w:u w:val="none"/>
        </w:rPr>
        <w:t xml:space="preserve"> Вікторія Олександрівна</w:t>
      </w:r>
    </w:p>
    <w:p w14:paraId="43C480FF" w14:textId="77777777" w:rsidR="001A7324" w:rsidRPr="001A7324" w:rsidRDefault="001A7324" w:rsidP="00C8208A">
      <w:pPr>
        <w:spacing w:line="360" w:lineRule="auto"/>
        <w:ind w:firstLine="680"/>
        <w:jc w:val="right"/>
        <w:rPr>
          <w:rStyle w:val="a4"/>
          <w:rFonts w:ascii="Times New Roman" w:eastAsia="Calibri" w:hAnsi="Times New Roman" w:cs="Times New Roman"/>
          <w:color w:val="auto"/>
          <w:sz w:val="28"/>
          <w:szCs w:val="28"/>
          <w:u w:val="none"/>
        </w:rPr>
      </w:pPr>
      <w:r w:rsidRPr="001A7324">
        <w:rPr>
          <w:rStyle w:val="a4"/>
          <w:rFonts w:ascii="Times New Roman" w:eastAsia="Calibri" w:hAnsi="Times New Roman" w:cs="Times New Roman"/>
          <w:color w:val="auto"/>
          <w:sz w:val="28"/>
          <w:szCs w:val="28"/>
          <w:u w:val="none"/>
        </w:rPr>
        <w:t xml:space="preserve">к. </w:t>
      </w:r>
      <w:proofErr w:type="spellStart"/>
      <w:r w:rsidRPr="001A7324">
        <w:rPr>
          <w:rStyle w:val="a4"/>
          <w:rFonts w:ascii="Times New Roman" w:eastAsia="Calibri" w:hAnsi="Times New Roman" w:cs="Times New Roman"/>
          <w:color w:val="auto"/>
          <w:sz w:val="28"/>
          <w:szCs w:val="28"/>
          <w:u w:val="none"/>
        </w:rPr>
        <w:t>соц</w:t>
      </w:r>
      <w:proofErr w:type="spellEnd"/>
      <w:r w:rsidRPr="001A7324">
        <w:rPr>
          <w:rStyle w:val="a4"/>
          <w:rFonts w:ascii="Times New Roman" w:eastAsia="Calibri" w:hAnsi="Times New Roman" w:cs="Times New Roman"/>
          <w:color w:val="auto"/>
          <w:sz w:val="28"/>
          <w:szCs w:val="28"/>
          <w:u w:val="none"/>
        </w:rPr>
        <w:t>. н., доцент</w:t>
      </w:r>
    </w:p>
    <w:p w14:paraId="64958503" w14:textId="77777777" w:rsidR="001A7324" w:rsidRPr="001A7324" w:rsidRDefault="001A7324" w:rsidP="00C8208A">
      <w:pPr>
        <w:spacing w:line="360" w:lineRule="auto"/>
        <w:ind w:firstLine="680"/>
        <w:jc w:val="right"/>
        <w:rPr>
          <w:rStyle w:val="a4"/>
          <w:rFonts w:ascii="Times New Roman" w:eastAsia="Calibri" w:hAnsi="Times New Roman" w:cs="Times New Roman"/>
          <w:color w:val="auto"/>
          <w:sz w:val="28"/>
          <w:szCs w:val="28"/>
          <w:u w:val="none"/>
        </w:rPr>
      </w:pPr>
      <w:r w:rsidRPr="001A7324">
        <w:rPr>
          <w:rStyle w:val="a4"/>
          <w:rFonts w:ascii="Times New Roman" w:eastAsia="Calibri" w:hAnsi="Times New Roman" w:cs="Times New Roman"/>
          <w:color w:val="auto"/>
          <w:sz w:val="28"/>
          <w:szCs w:val="28"/>
          <w:u w:val="none"/>
        </w:rPr>
        <w:t xml:space="preserve">ДВНЗ «Ужгородський національний університет», </w:t>
      </w:r>
    </w:p>
    <w:p w14:paraId="571C9DC7" w14:textId="77777777" w:rsidR="001A7324" w:rsidRPr="001A7324" w:rsidRDefault="001A7324" w:rsidP="00C8208A">
      <w:pPr>
        <w:spacing w:line="360" w:lineRule="auto"/>
        <w:ind w:firstLine="680"/>
        <w:jc w:val="right"/>
        <w:rPr>
          <w:rStyle w:val="a4"/>
          <w:rFonts w:ascii="Times New Roman" w:eastAsia="Calibri" w:hAnsi="Times New Roman" w:cs="Times New Roman"/>
          <w:color w:val="auto"/>
          <w:sz w:val="28"/>
          <w:szCs w:val="28"/>
          <w:u w:val="none"/>
        </w:rPr>
      </w:pPr>
      <w:r w:rsidRPr="001A7324">
        <w:rPr>
          <w:rStyle w:val="a4"/>
          <w:rFonts w:ascii="Times New Roman" w:eastAsia="Calibri" w:hAnsi="Times New Roman" w:cs="Times New Roman"/>
          <w:color w:val="auto"/>
          <w:sz w:val="28"/>
          <w:szCs w:val="28"/>
          <w:u w:val="none"/>
        </w:rPr>
        <w:t>м. Ужгород, Україна</w:t>
      </w:r>
    </w:p>
    <w:p w14:paraId="7FDDC563" w14:textId="77777777" w:rsidR="001A7324" w:rsidRPr="001A7324" w:rsidRDefault="001A7324" w:rsidP="00C8208A">
      <w:pPr>
        <w:spacing w:line="360" w:lineRule="auto"/>
        <w:ind w:firstLine="680"/>
        <w:jc w:val="right"/>
        <w:rPr>
          <w:rStyle w:val="a4"/>
          <w:rFonts w:ascii="Times New Roman" w:eastAsia="Calibri" w:hAnsi="Times New Roman" w:cs="Times New Roman"/>
          <w:color w:val="auto"/>
          <w:sz w:val="28"/>
          <w:szCs w:val="28"/>
          <w:u w:val="none"/>
        </w:rPr>
      </w:pPr>
      <w:r w:rsidRPr="001A7324">
        <w:rPr>
          <w:rStyle w:val="a4"/>
          <w:rFonts w:ascii="Times New Roman" w:eastAsia="Calibri" w:hAnsi="Times New Roman" w:cs="Times New Roman"/>
          <w:color w:val="auto"/>
          <w:sz w:val="28"/>
          <w:szCs w:val="28"/>
          <w:u w:val="none"/>
        </w:rPr>
        <w:t>viktoria.riul@uzhnu.edu.ua</w:t>
      </w:r>
    </w:p>
    <w:p w14:paraId="79EA6EF5" w14:textId="77777777" w:rsidR="001A7324" w:rsidRPr="001A7324" w:rsidRDefault="001A7324" w:rsidP="0026710B">
      <w:pPr>
        <w:pStyle w:val="30"/>
        <w:spacing w:after="0"/>
        <w:ind w:firstLine="680"/>
        <w:rPr>
          <w:rStyle w:val="a4"/>
          <w:color w:val="auto"/>
          <w:u w:val="none"/>
        </w:rPr>
      </w:pPr>
    </w:p>
    <w:p w14:paraId="31AFA0EB" w14:textId="77777777" w:rsidR="001A7324" w:rsidRPr="001A7324" w:rsidRDefault="001A7324" w:rsidP="0026710B">
      <w:pPr>
        <w:spacing w:line="360" w:lineRule="auto"/>
        <w:ind w:firstLine="680"/>
        <w:jc w:val="both"/>
        <w:rPr>
          <w:rStyle w:val="a4"/>
          <w:rFonts w:ascii="Times New Roman" w:hAnsi="Times New Roman" w:cs="Times New Roman"/>
          <w:color w:val="auto"/>
          <w:sz w:val="28"/>
          <w:szCs w:val="28"/>
          <w:u w:val="none"/>
        </w:rPr>
      </w:pPr>
      <w:r w:rsidRPr="00592056">
        <w:rPr>
          <w:rStyle w:val="a4"/>
          <w:rFonts w:ascii="Times New Roman" w:hAnsi="Times New Roman" w:cs="Times New Roman"/>
          <w:b/>
          <w:bCs/>
          <w:color w:val="auto"/>
          <w:sz w:val="28"/>
          <w:szCs w:val="28"/>
          <w:u w:val="none"/>
        </w:rPr>
        <w:t>Вступ.</w:t>
      </w:r>
      <w:r w:rsidRPr="001A7324">
        <w:rPr>
          <w:rStyle w:val="a4"/>
          <w:rFonts w:ascii="Times New Roman" w:hAnsi="Times New Roman" w:cs="Times New Roman"/>
          <w:color w:val="auto"/>
          <w:sz w:val="28"/>
          <w:szCs w:val="28"/>
          <w:u w:val="none"/>
        </w:rPr>
        <w:t xml:space="preserve"> Ми живем в епоху, коли людство починає замислюватись над тим, яку планету залишить наступним поколінням, а також над гармонійним співіснуванням з природою. Сучасний стан навколишнього природного середовища переконливо свідчить, що наш дім потерпає від нашого впливу і ситуація з кожним днем ті</w:t>
      </w:r>
      <w:bookmarkStart w:id="1" w:name="_GoBack"/>
      <w:bookmarkEnd w:id="1"/>
      <w:r w:rsidRPr="001A7324">
        <w:rPr>
          <w:rStyle w:val="a4"/>
          <w:rFonts w:ascii="Times New Roman" w:hAnsi="Times New Roman" w:cs="Times New Roman"/>
          <w:color w:val="auto"/>
          <w:sz w:val="28"/>
          <w:szCs w:val="28"/>
          <w:u w:val="none"/>
        </w:rPr>
        <w:t xml:space="preserve">льки погіршується, і ми невпинно наближаємося до точки не повернення.   Світова спільнота наразі активно обговорює та піднімає екологічні питання, активізувались різні екологічні рухи та активісти, модним стає екологічна обізнаність, багато уваги приділяється екологічному вихованню.  </w:t>
      </w:r>
    </w:p>
    <w:p w14:paraId="39BD3136" w14:textId="77777777" w:rsidR="001A7324" w:rsidRPr="001A7324" w:rsidRDefault="001A7324" w:rsidP="0026710B">
      <w:pPr>
        <w:spacing w:line="360" w:lineRule="auto"/>
        <w:ind w:firstLine="680"/>
        <w:jc w:val="both"/>
        <w:rPr>
          <w:rStyle w:val="a4"/>
          <w:rFonts w:ascii="Times New Roman" w:hAnsi="Times New Roman" w:cs="Times New Roman"/>
          <w:color w:val="auto"/>
          <w:sz w:val="28"/>
          <w:szCs w:val="28"/>
          <w:u w:val="none"/>
        </w:rPr>
      </w:pPr>
      <w:r w:rsidRPr="001A7324">
        <w:rPr>
          <w:rStyle w:val="a4"/>
          <w:rFonts w:ascii="Times New Roman" w:hAnsi="Times New Roman" w:cs="Times New Roman"/>
          <w:color w:val="auto"/>
          <w:sz w:val="28"/>
          <w:szCs w:val="28"/>
          <w:u w:val="none"/>
        </w:rPr>
        <w:t xml:space="preserve">Наш час - це період тотального екологічного виховання, коли основи екологічних знань викладають усім, починаючи з дитячого віку - в школах та інститутах, на різних семінарах і курсах,  о радіо й телебаченню - та закінчуючи підвищенням рівня екологічної освіти керівників усіх рангів у всіх країнах, на всіх континентах. У більшості країн світу екологія стала обов'язковою дисципліною в усіх школах і вищих закладах освіти. У багатьох вищих навчальних закладах створено кафедри або факультети екологічного профілю, проведено сотні екологічних національних і міжнародних семінарів, конференцій, з'їздів. За останні 5 років у нашій державі також розроблено програми й концепції розвитку екологічної освіти і виховання, видано посібники й підручники з екології, створено десятки кафедр і факультетів екологічного профілю в інститутах та університетах, започаткувалося багато журналів. Сьогодні активно розвиваються як формальна екологічна освіта (в школах, </w:t>
      </w:r>
      <w:r w:rsidRPr="001A7324">
        <w:rPr>
          <w:rStyle w:val="a4"/>
          <w:rFonts w:ascii="Times New Roman" w:hAnsi="Times New Roman" w:cs="Times New Roman"/>
          <w:color w:val="auto"/>
          <w:sz w:val="28"/>
          <w:szCs w:val="28"/>
          <w:u w:val="none"/>
        </w:rPr>
        <w:lastRenderedPageBreak/>
        <w:t>вищих навчальних закладах, інститутах підвищення кваліфікації), так і неформальна (за допомогою засобів масової інформації, кіно, музеїв, виставок, заходів природоохоронних товариств тощо). Концепція освіти в Україні повинна враховувати безпрецедентну інтерактивність екології, її орієнтацію на вивчення сфери безпосередніх життєвих інтересів людини. Від формування цих знань залежить певний рівень ставлення людини до навколишнього середовища, тобто не лише знання і розуміння, але й виховання. Від цих знань залежить саме існування людства і всієї планети Земля.</w:t>
      </w:r>
    </w:p>
    <w:p w14:paraId="06ED4289" w14:textId="2A15B64A" w:rsidR="0026710B" w:rsidRPr="001A7324" w:rsidRDefault="001A7324" w:rsidP="0026710B">
      <w:pPr>
        <w:pStyle w:val="30"/>
        <w:spacing w:after="0"/>
        <w:ind w:firstLine="680"/>
        <w:rPr>
          <w:color w:val="auto"/>
        </w:rPr>
      </w:pPr>
      <w:r w:rsidRPr="001A7324">
        <w:rPr>
          <w:rStyle w:val="a4"/>
          <w:rFonts w:eastAsia="Calibri"/>
          <w:b/>
          <w:color w:val="auto"/>
          <w:u w:val="none"/>
        </w:rPr>
        <w:t xml:space="preserve">Мета роботи. </w:t>
      </w:r>
      <w:r w:rsidRPr="001A7324">
        <w:rPr>
          <w:rStyle w:val="a4"/>
          <w:rFonts w:eastAsia="Calibri"/>
          <w:bCs/>
          <w:color w:val="auto"/>
          <w:u w:val="none"/>
        </w:rPr>
        <w:t xml:space="preserve">Дослідити потреби населення </w:t>
      </w:r>
      <w:r w:rsidRPr="001A7324">
        <w:rPr>
          <w:rStyle w:val="a4"/>
          <w:rFonts w:eastAsia="Calibri"/>
          <w:bCs/>
          <w:color w:val="auto"/>
          <w:u w:val="none"/>
        </w:rPr>
        <w:t>Закарпатської області</w:t>
      </w:r>
      <w:r w:rsidRPr="001A7324">
        <w:rPr>
          <w:rStyle w:val="a4"/>
          <w:rFonts w:eastAsia="Calibri"/>
          <w:bCs/>
          <w:color w:val="auto"/>
          <w:u w:val="none"/>
        </w:rPr>
        <w:t xml:space="preserve"> в екологічній освіті </w:t>
      </w:r>
      <w:r w:rsidRPr="001A7324">
        <w:rPr>
          <w:rStyle w:val="a4"/>
          <w:color w:val="auto"/>
          <w:u w:val="none"/>
        </w:rPr>
        <w:t xml:space="preserve">на прикладі лісової педагогіки. </w:t>
      </w:r>
      <w:r w:rsidRPr="001A7324">
        <w:rPr>
          <w:color w:val="auto"/>
        </w:rPr>
        <w:fldChar w:fldCharType="end"/>
      </w:r>
    </w:p>
    <w:p w14:paraId="571E2356" w14:textId="77777777" w:rsidR="0026710B" w:rsidRPr="0015767B" w:rsidRDefault="00C8208A" w:rsidP="0026710B">
      <w:pPr>
        <w:pStyle w:val="a3"/>
        <w:spacing w:before="0" w:beforeAutospacing="0" w:after="0" w:afterAutospacing="0" w:line="360" w:lineRule="auto"/>
        <w:ind w:firstLine="680"/>
        <w:jc w:val="both"/>
        <w:rPr>
          <w:color w:val="000000"/>
          <w:sz w:val="28"/>
          <w:szCs w:val="28"/>
          <w:lang w:val="uk-UA"/>
        </w:rPr>
      </w:pPr>
      <w:r w:rsidRPr="00D76682">
        <w:rPr>
          <w:b/>
          <w:color w:val="000000"/>
          <w:sz w:val="28"/>
          <w:szCs w:val="28"/>
          <w:lang w:val="uk-UA" w:eastAsia="uk-UA"/>
        </w:rPr>
        <w:t xml:space="preserve">Матеріали і методи. </w:t>
      </w:r>
      <w:r w:rsidR="0026710B" w:rsidRPr="0015767B">
        <w:rPr>
          <w:color w:val="000000"/>
          <w:sz w:val="28"/>
          <w:szCs w:val="28"/>
          <w:lang w:val="uk-UA"/>
        </w:rPr>
        <w:t>Серед соціальних екологічних інститутів першорядне місце, безумовно, займає система освіти і виховання - школа та вищі навчальні заклади. Саме вони покликані закласти основи індивідуальної екологічної культури, дати екологічні знання, виховати любов до природи. Без перебільшення можна стверджувати, що від їх успіху або невдачі залежить, чи впораються з екологічною проблемою майбутні покоління.</w:t>
      </w:r>
    </w:p>
    <w:p w14:paraId="3A3E8278" w14:textId="77777777" w:rsidR="0026710B" w:rsidRPr="007F19E7" w:rsidRDefault="0026710B" w:rsidP="007F19E7">
      <w:pPr>
        <w:pStyle w:val="a3"/>
        <w:spacing w:before="0" w:beforeAutospacing="0" w:after="0" w:afterAutospacing="0" w:line="360" w:lineRule="auto"/>
        <w:ind w:firstLine="680"/>
        <w:jc w:val="both"/>
        <w:rPr>
          <w:color w:val="000000"/>
          <w:sz w:val="28"/>
          <w:szCs w:val="28"/>
          <w:lang w:val="uk-UA"/>
        </w:rPr>
      </w:pPr>
      <w:r w:rsidRPr="00D76682">
        <w:rPr>
          <w:sz w:val="28"/>
          <w:szCs w:val="28"/>
          <w:shd w:val="clear" w:color="auto" w:fill="FFFFFF"/>
          <w:lang w:val="uk-UA"/>
        </w:rPr>
        <w:t>Екологічна освіта — свідомий і планомірний розвиток знань про навколишнє природне середовище.</w:t>
      </w:r>
      <w:r w:rsidRPr="00D76682">
        <w:rPr>
          <w:sz w:val="28"/>
          <w:szCs w:val="28"/>
          <w:lang w:val="uk-UA"/>
        </w:rPr>
        <w:t xml:space="preserve"> </w:t>
      </w:r>
      <w:r w:rsidRPr="00D76682">
        <w:rPr>
          <w:sz w:val="28"/>
          <w:szCs w:val="28"/>
          <w:shd w:val="clear" w:color="auto" w:fill="FFFFFF"/>
          <w:lang w:val="uk-UA"/>
        </w:rPr>
        <w:t>Основна її мета полягає у формуванні уявлень про природне середовище, специфіку його внутрішніх відносин, особливості впливу людини на середовище, принципи гармонійного розвитку людини і довкілля. Вона включає певні знання про природне середовище, особливості антропогенного впливу на нього і формування поведінки людини, спрямованої на збереження, збагачення і розвиток природи.</w:t>
      </w:r>
      <w:r w:rsidRPr="00D76682">
        <w:rPr>
          <w:sz w:val="28"/>
          <w:szCs w:val="28"/>
          <w:lang w:val="uk-UA"/>
        </w:rPr>
        <w:t xml:space="preserve"> </w:t>
      </w:r>
      <w:r w:rsidRPr="00D76682">
        <w:rPr>
          <w:sz w:val="28"/>
          <w:szCs w:val="28"/>
          <w:shd w:val="clear" w:color="auto" w:fill="FFFFFF"/>
          <w:lang w:val="uk-UA"/>
        </w:rPr>
        <w:t>Критерієм ефективності екологічної свідомості є не тільки знання і навички щодо охорони довкілля, а й активна екологічна поведінка, спрямована на збереження і примноження природних багатств.</w:t>
      </w:r>
      <w:r w:rsidR="007F19E7">
        <w:rPr>
          <w:color w:val="222222"/>
          <w:sz w:val="28"/>
          <w:szCs w:val="28"/>
          <w:lang w:val="uk-UA"/>
        </w:rPr>
        <w:t xml:space="preserve"> </w:t>
      </w:r>
      <w:r w:rsidRPr="007F19E7">
        <w:rPr>
          <w:sz w:val="28"/>
          <w:szCs w:val="28"/>
          <w:bdr w:val="none" w:sz="0" w:space="0" w:color="auto" w:frame="1"/>
          <w:lang w:val="uk-UA"/>
        </w:rPr>
        <w:t xml:space="preserve">Новаторством у екологічні освіті вважається </w:t>
      </w:r>
      <w:r w:rsidRPr="007F19E7">
        <w:rPr>
          <w:sz w:val="28"/>
          <w:szCs w:val="28"/>
          <w:lang w:val="uk-UA"/>
        </w:rPr>
        <w:t>Лісова педагогіка</w:t>
      </w:r>
      <w:r w:rsidR="00D76682" w:rsidRPr="007F19E7">
        <w:rPr>
          <w:sz w:val="28"/>
          <w:szCs w:val="28"/>
          <w:lang w:val="uk-UA"/>
        </w:rPr>
        <w:t xml:space="preserve"> </w:t>
      </w:r>
      <w:r w:rsidRPr="007F19E7">
        <w:rPr>
          <w:sz w:val="28"/>
          <w:szCs w:val="28"/>
          <w:lang w:val="uk-UA"/>
        </w:rPr>
        <w:t xml:space="preserve">- це навчання про ліс безпосередньо в лісі. </w:t>
      </w:r>
      <w:proofErr w:type="spellStart"/>
      <w:r w:rsidRPr="0015767B">
        <w:rPr>
          <w:sz w:val="28"/>
          <w:szCs w:val="28"/>
        </w:rPr>
        <w:t>Лісова</w:t>
      </w:r>
      <w:proofErr w:type="spellEnd"/>
      <w:r w:rsidRPr="0015767B">
        <w:rPr>
          <w:sz w:val="28"/>
          <w:szCs w:val="28"/>
        </w:rPr>
        <w:t xml:space="preserve"> </w:t>
      </w:r>
      <w:proofErr w:type="spellStart"/>
      <w:r w:rsidRPr="0015767B">
        <w:rPr>
          <w:sz w:val="28"/>
          <w:szCs w:val="28"/>
        </w:rPr>
        <w:t>педагогіка</w:t>
      </w:r>
      <w:proofErr w:type="spellEnd"/>
      <w:r w:rsidRPr="0015767B">
        <w:rPr>
          <w:sz w:val="28"/>
          <w:szCs w:val="28"/>
        </w:rPr>
        <w:t xml:space="preserve"> як </w:t>
      </w:r>
      <w:proofErr w:type="spellStart"/>
      <w:r w:rsidRPr="0015767B">
        <w:rPr>
          <w:sz w:val="28"/>
          <w:szCs w:val="28"/>
        </w:rPr>
        <w:t>частина</w:t>
      </w:r>
      <w:proofErr w:type="spellEnd"/>
      <w:r w:rsidRPr="0015767B">
        <w:rPr>
          <w:sz w:val="28"/>
          <w:szCs w:val="28"/>
        </w:rPr>
        <w:t xml:space="preserve"> </w:t>
      </w:r>
      <w:proofErr w:type="spellStart"/>
      <w:r w:rsidRPr="0015767B">
        <w:rPr>
          <w:sz w:val="28"/>
          <w:szCs w:val="28"/>
        </w:rPr>
        <w:t>екологічної</w:t>
      </w:r>
      <w:proofErr w:type="spellEnd"/>
      <w:r w:rsidRPr="0015767B">
        <w:rPr>
          <w:sz w:val="28"/>
          <w:szCs w:val="28"/>
        </w:rPr>
        <w:t xml:space="preserve"> </w:t>
      </w:r>
      <w:proofErr w:type="spellStart"/>
      <w:r w:rsidRPr="0015767B">
        <w:rPr>
          <w:sz w:val="28"/>
          <w:szCs w:val="28"/>
        </w:rPr>
        <w:t>освіти</w:t>
      </w:r>
      <w:proofErr w:type="spellEnd"/>
      <w:r w:rsidRPr="0015767B">
        <w:rPr>
          <w:sz w:val="28"/>
          <w:szCs w:val="28"/>
        </w:rPr>
        <w:t xml:space="preserve"> – </w:t>
      </w:r>
      <w:proofErr w:type="spellStart"/>
      <w:r w:rsidRPr="0015767B">
        <w:rPr>
          <w:sz w:val="28"/>
          <w:szCs w:val="28"/>
        </w:rPr>
        <w:t>це</w:t>
      </w:r>
      <w:proofErr w:type="spellEnd"/>
      <w:r w:rsidRPr="0015767B">
        <w:rPr>
          <w:sz w:val="28"/>
          <w:szCs w:val="28"/>
        </w:rPr>
        <w:t xml:space="preserve"> </w:t>
      </w:r>
      <w:proofErr w:type="spellStart"/>
      <w:r w:rsidRPr="0015767B">
        <w:rPr>
          <w:sz w:val="28"/>
          <w:szCs w:val="28"/>
        </w:rPr>
        <w:t>вчення</w:t>
      </w:r>
      <w:proofErr w:type="spellEnd"/>
      <w:r w:rsidRPr="0015767B">
        <w:rPr>
          <w:sz w:val="28"/>
          <w:szCs w:val="28"/>
        </w:rPr>
        <w:t xml:space="preserve"> про </w:t>
      </w:r>
      <w:proofErr w:type="spellStart"/>
      <w:r w:rsidRPr="0015767B">
        <w:rPr>
          <w:sz w:val="28"/>
          <w:szCs w:val="28"/>
        </w:rPr>
        <w:t>лісову</w:t>
      </w:r>
      <w:proofErr w:type="spellEnd"/>
      <w:r w:rsidRPr="0015767B">
        <w:rPr>
          <w:sz w:val="28"/>
          <w:szCs w:val="28"/>
        </w:rPr>
        <w:t xml:space="preserve"> </w:t>
      </w:r>
      <w:proofErr w:type="spellStart"/>
      <w:r w:rsidRPr="0015767B">
        <w:rPr>
          <w:sz w:val="28"/>
          <w:szCs w:val="28"/>
        </w:rPr>
        <w:t>екосистему</w:t>
      </w:r>
      <w:proofErr w:type="spellEnd"/>
      <w:r w:rsidRPr="0015767B">
        <w:rPr>
          <w:sz w:val="28"/>
          <w:szCs w:val="28"/>
        </w:rPr>
        <w:t xml:space="preserve"> та </w:t>
      </w:r>
      <w:proofErr w:type="spellStart"/>
      <w:r w:rsidRPr="0015767B">
        <w:rPr>
          <w:sz w:val="28"/>
          <w:szCs w:val="28"/>
        </w:rPr>
        <w:t>освіта</w:t>
      </w:r>
      <w:proofErr w:type="spellEnd"/>
      <w:r w:rsidRPr="0015767B">
        <w:rPr>
          <w:sz w:val="28"/>
          <w:szCs w:val="28"/>
        </w:rPr>
        <w:t xml:space="preserve"> </w:t>
      </w:r>
      <w:proofErr w:type="spellStart"/>
      <w:r w:rsidRPr="0015767B">
        <w:rPr>
          <w:sz w:val="28"/>
          <w:szCs w:val="28"/>
        </w:rPr>
        <w:t>людини</w:t>
      </w:r>
      <w:proofErr w:type="spellEnd"/>
      <w:r w:rsidRPr="0015767B">
        <w:rPr>
          <w:sz w:val="28"/>
          <w:szCs w:val="28"/>
        </w:rPr>
        <w:t xml:space="preserve"> </w:t>
      </w:r>
      <w:proofErr w:type="spellStart"/>
      <w:r w:rsidRPr="0015767B">
        <w:rPr>
          <w:sz w:val="28"/>
          <w:szCs w:val="28"/>
        </w:rPr>
        <w:t>щодо</w:t>
      </w:r>
      <w:proofErr w:type="spellEnd"/>
      <w:r w:rsidRPr="0015767B">
        <w:rPr>
          <w:sz w:val="28"/>
          <w:szCs w:val="28"/>
        </w:rPr>
        <w:t xml:space="preserve"> </w:t>
      </w:r>
      <w:proofErr w:type="spellStart"/>
      <w:r w:rsidRPr="0015767B">
        <w:rPr>
          <w:sz w:val="28"/>
          <w:szCs w:val="28"/>
        </w:rPr>
        <w:t>сталого</w:t>
      </w:r>
      <w:proofErr w:type="spellEnd"/>
      <w:r w:rsidRPr="0015767B">
        <w:rPr>
          <w:sz w:val="28"/>
          <w:szCs w:val="28"/>
        </w:rPr>
        <w:t xml:space="preserve"> способу </w:t>
      </w:r>
      <w:proofErr w:type="spellStart"/>
      <w:r w:rsidRPr="0015767B">
        <w:rPr>
          <w:sz w:val="28"/>
          <w:szCs w:val="28"/>
        </w:rPr>
        <w:t>життя</w:t>
      </w:r>
      <w:proofErr w:type="spellEnd"/>
      <w:r w:rsidRPr="0015767B">
        <w:rPr>
          <w:sz w:val="28"/>
          <w:szCs w:val="28"/>
        </w:rPr>
        <w:t xml:space="preserve"> на </w:t>
      </w:r>
      <w:proofErr w:type="spellStart"/>
      <w:r w:rsidRPr="0015767B">
        <w:rPr>
          <w:sz w:val="28"/>
          <w:szCs w:val="28"/>
        </w:rPr>
        <w:t>прикладі</w:t>
      </w:r>
      <w:proofErr w:type="spellEnd"/>
      <w:r w:rsidRPr="0015767B">
        <w:rPr>
          <w:sz w:val="28"/>
          <w:szCs w:val="28"/>
        </w:rPr>
        <w:t xml:space="preserve"> </w:t>
      </w:r>
      <w:proofErr w:type="spellStart"/>
      <w:r w:rsidRPr="0015767B">
        <w:rPr>
          <w:sz w:val="28"/>
          <w:szCs w:val="28"/>
        </w:rPr>
        <w:t>лісу</w:t>
      </w:r>
      <w:proofErr w:type="spellEnd"/>
      <w:r w:rsidRPr="0015767B">
        <w:rPr>
          <w:sz w:val="28"/>
          <w:szCs w:val="28"/>
        </w:rPr>
        <w:t xml:space="preserve">. </w:t>
      </w:r>
      <w:proofErr w:type="spellStart"/>
      <w:r w:rsidRPr="0015767B">
        <w:rPr>
          <w:sz w:val="28"/>
          <w:szCs w:val="28"/>
        </w:rPr>
        <w:t>Діяльність</w:t>
      </w:r>
      <w:proofErr w:type="spellEnd"/>
      <w:r w:rsidRPr="0015767B">
        <w:rPr>
          <w:sz w:val="28"/>
          <w:szCs w:val="28"/>
        </w:rPr>
        <w:t xml:space="preserve"> </w:t>
      </w:r>
      <w:proofErr w:type="spellStart"/>
      <w:r w:rsidRPr="0015767B">
        <w:rPr>
          <w:sz w:val="28"/>
          <w:szCs w:val="28"/>
        </w:rPr>
        <w:t>лісової</w:t>
      </w:r>
      <w:proofErr w:type="spellEnd"/>
      <w:r w:rsidRPr="0015767B">
        <w:rPr>
          <w:sz w:val="28"/>
          <w:szCs w:val="28"/>
        </w:rPr>
        <w:t xml:space="preserve"> </w:t>
      </w:r>
      <w:proofErr w:type="spellStart"/>
      <w:r w:rsidRPr="0015767B">
        <w:rPr>
          <w:sz w:val="28"/>
          <w:szCs w:val="28"/>
        </w:rPr>
        <w:t>педагогіки</w:t>
      </w:r>
      <w:proofErr w:type="spellEnd"/>
      <w:r w:rsidRPr="0015767B">
        <w:rPr>
          <w:sz w:val="28"/>
          <w:szCs w:val="28"/>
        </w:rPr>
        <w:t xml:space="preserve"> </w:t>
      </w:r>
      <w:proofErr w:type="spellStart"/>
      <w:r w:rsidRPr="0015767B">
        <w:rPr>
          <w:sz w:val="28"/>
          <w:szCs w:val="28"/>
        </w:rPr>
        <w:t>націлена</w:t>
      </w:r>
      <w:proofErr w:type="spellEnd"/>
      <w:r w:rsidRPr="0015767B">
        <w:rPr>
          <w:sz w:val="28"/>
          <w:szCs w:val="28"/>
        </w:rPr>
        <w:t xml:space="preserve"> на </w:t>
      </w:r>
      <w:proofErr w:type="spellStart"/>
      <w:r w:rsidRPr="0015767B">
        <w:rPr>
          <w:sz w:val="28"/>
          <w:szCs w:val="28"/>
        </w:rPr>
        <w:t>усі</w:t>
      </w:r>
      <w:proofErr w:type="spellEnd"/>
      <w:r w:rsidRPr="0015767B">
        <w:rPr>
          <w:sz w:val="28"/>
          <w:szCs w:val="28"/>
        </w:rPr>
        <w:t xml:space="preserve"> </w:t>
      </w:r>
      <w:proofErr w:type="spellStart"/>
      <w:r w:rsidRPr="0015767B">
        <w:rPr>
          <w:sz w:val="28"/>
          <w:szCs w:val="28"/>
        </w:rPr>
        <w:t>цільові</w:t>
      </w:r>
      <w:proofErr w:type="spellEnd"/>
      <w:r w:rsidRPr="0015767B">
        <w:rPr>
          <w:sz w:val="28"/>
          <w:szCs w:val="28"/>
        </w:rPr>
        <w:t xml:space="preserve"> </w:t>
      </w:r>
      <w:proofErr w:type="spellStart"/>
      <w:r w:rsidRPr="0015767B">
        <w:rPr>
          <w:sz w:val="28"/>
          <w:szCs w:val="28"/>
        </w:rPr>
        <w:t>аудиторії</w:t>
      </w:r>
      <w:proofErr w:type="spellEnd"/>
      <w:r w:rsidRPr="0015767B">
        <w:rPr>
          <w:sz w:val="28"/>
          <w:szCs w:val="28"/>
        </w:rPr>
        <w:t xml:space="preserve">, особливо на </w:t>
      </w:r>
      <w:proofErr w:type="spellStart"/>
      <w:r w:rsidRPr="0015767B">
        <w:rPr>
          <w:sz w:val="28"/>
          <w:szCs w:val="28"/>
        </w:rPr>
        <w:t>дітей</w:t>
      </w:r>
      <w:proofErr w:type="spellEnd"/>
      <w:r w:rsidRPr="0015767B">
        <w:rPr>
          <w:sz w:val="28"/>
          <w:szCs w:val="28"/>
        </w:rPr>
        <w:t xml:space="preserve"> та молодь. </w:t>
      </w:r>
    </w:p>
    <w:p w14:paraId="0B200279" w14:textId="77777777" w:rsidR="0026710B" w:rsidRPr="007F19E7" w:rsidRDefault="007F19E7" w:rsidP="007F19E7">
      <w:pPr>
        <w:spacing w:line="360" w:lineRule="auto"/>
        <w:ind w:firstLine="680"/>
        <w:jc w:val="both"/>
        <w:rPr>
          <w:rFonts w:ascii="Times New Roman" w:hAnsi="Times New Roman" w:cs="Times New Roman"/>
          <w:bCs/>
          <w:sz w:val="28"/>
          <w:szCs w:val="28"/>
        </w:rPr>
      </w:pPr>
      <w:r w:rsidRPr="00A103DD">
        <w:rPr>
          <w:rFonts w:ascii="Times New Roman" w:hAnsi="Times New Roman"/>
          <w:b/>
          <w:bCs/>
          <w:sz w:val="28"/>
          <w:szCs w:val="28"/>
        </w:rPr>
        <w:lastRenderedPageBreak/>
        <w:t>Результати і обговорення.</w:t>
      </w:r>
      <w:r>
        <w:rPr>
          <w:rFonts w:ascii="Times New Roman" w:hAnsi="Times New Roman"/>
          <w:sz w:val="28"/>
          <w:szCs w:val="28"/>
        </w:rPr>
        <w:t xml:space="preserve"> </w:t>
      </w:r>
      <w:r w:rsidR="0026710B" w:rsidRPr="0015767B">
        <w:rPr>
          <w:rFonts w:ascii="Times New Roman" w:hAnsi="Times New Roman" w:cs="Times New Roman"/>
          <w:bCs/>
          <w:sz w:val="28"/>
          <w:szCs w:val="28"/>
        </w:rPr>
        <w:t>В рамках проекту «Ліси для суспільства – ліси без бар’єрів» на замовлення організації FORZA  було проведено соціологічне дослідження в 201</w:t>
      </w:r>
      <w:r>
        <w:rPr>
          <w:rFonts w:ascii="Times New Roman" w:hAnsi="Times New Roman" w:cs="Times New Roman"/>
          <w:bCs/>
          <w:sz w:val="28"/>
          <w:szCs w:val="28"/>
        </w:rPr>
        <w:t>8</w:t>
      </w:r>
      <w:r w:rsidR="0026710B" w:rsidRPr="0015767B">
        <w:rPr>
          <w:rFonts w:ascii="Times New Roman" w:hAnsi="Times New Roman" w:cs="Times New Roman"/>
          <w:bCs/>
          <w:sz w:val="28"/>
          <w:szCs w:val="28"/>
        </w:rPr>
        <w:t xml:space="preserve"> році кафедрою соціології та соціальної роботи ДВНЗ «УжНУ». В роботі ми представимо вторинний аналіз результатів цього дослідження, оскільки вони відповідають тематиці нашої наукової роботи. </w:t>
      </w:r>
      <w:r w:rsidR="0026710B" w:rsidRPr="0015767B">
        <w:rPr>
          <w:rFonts w:ascii="Times New Roman" w:hAnsi="Times New Roman" w:cs="Times New Roman"/>
          <w:sz w:val="28"/>
          <w:szCs w:val="28"/>
        </w:rPr>
        <w:t xml:space="preserve">Метою проекту </w:t>
      </w:r>
      <w:r>
        <w:rPr>
          <w:rFonts w:ascii="Times New Roman" w:hAnsi="Times New Roman" w:cs="Times New Roman"/>
          <w:sz w:val="28"/>
          <w:szCs w:val="28"/>
        </w:rPr>
        <w:t>було</w:t>
      </w:r>
      <w:r w:rsidR="0026710B" w:rsidRPr="0015767B">
        <w:rPr>
          <w:rFonts w:ascii="Times New Roman" w:hAnsi="Times New Roman" w:cs="Times New Roman"/>
          <w:sz w:val="28"/>
          <w:szCs w:val="28"/>
        </w:rPr>
        <w:t xml:space="preserve"> створення умов та проведення заходів, націлених на вивчення природної та культурної спадщини та підвищення обізнаності щодо ключової ролі лісів у забезпеченні сталості на планеті та необхідності відповідального громадянства. Крім цього, завданням проекту є покращення рівня знань про ліси та їх цінності та продукти та поглиблення розуміння природи, особливо серед молоді. </w:t>
      </w:r>
      <w:r>
        <w:rPr>
          <w:rFonts w:ascii="Times New Roman" w:hAnsi="Times New Roman" w:cs="Times New Roman"/>
          <w:bCs/>
          <w:sz w:val="28"/>
          <w:szCs w:val="28"/>
        </w:rPr>
        <w:t>З</w:t>
      </w:r>
      <w:r w:rsidR="0026710B" w:rsidRPr="0015767B">
        <w:rPr>
          <w:rFonts w:ascii="Times New Roman" w:hAnsi="Times New Roman" w:cs="Times New Roman"/>
          <w:sz w:val="28"/>
          <w:szCs w:val="28"/>
        </w:rPr>
        <w:t>авданням проведеного в рамках проекту соціологічного дослідження стало вивчення освітніх потреб населення Закарпатської області в розрізі нижчезазначених цільових груп з метою підготовки адекватних умов і продуктів екологічної освіти та екологічного туризму на лісових територіях відповідно до результатів дослідження. Дослідження було сфокусоване на зацікавленні населення у екологічних питаннях, екологічній обізнаності, очікуваннях та потребах відвідувачів лісу стосовно багатофункціонального ведення лісового господарства, затребуваних послугах, продуктах та зручностях в лісі, зацікавленні у програмах екологічної освіти та лісовій педагогіці.</w:t>
      </w:r>
    </w:p>
    <w:p w14:paraId="660B9D5E" w14:textId="77777777" w:rsidR="0026710B" w:rsidRPr="0015767B" w:rsidRDefault="007F19E7" w:rsidP="004B3A34">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Вибірку дослідження склали </w:t>
      </w:r>
      <w:r w:rsidR="0026710B" w:rsidRPr="0015767B">
        <w:rPr>
          <w:rFonts w:ascii="Times New Roman" w:hAnsi="Times New Roman" w:cs="Times New Roman"/>
          <w:sz w:val="28"/>
          <w:szCs w:val="28"/>
        </w:rPr>
        <w:t xml:space="preserve"> 400 осіб в межах Закарпатської області, зокрема в розрізі цільових груп: </w:t>
      </w:r>
      <w:r w:rsidR="004B3A34">
        <w:rPr>
          <w:rFonts w:ascii="Times New Roman" w:hAnsi="Times New Roman" w:cs="Times New Roman"/>
          <w:sz w:val="28"/>
          <w:szCs w:val="28"/>
        </w:rPr>
        <w:t>в</w:t>
      </w:r>
      <w:r w:rsidR="0026710B" w:rsidRPr="0015767B">
        <w:rPr>
          <w:rFonts w:ascii="Times New Roman" w:hAnsi="Times New Roman" w:cs="Times New Roman"/>
          <w:sz w:val="28"/>
          <w:szCs w:val="28"/>
        </w:rPr>
        <w:t>ідвідувачі/туристи: 250 осіб (62,5%)</w:t>
      </w:r>
      <w:r w:rsidR="004B3A34">
        <w:rPr>
          <w:rFonts w:ascii="Times New Roman" w:hAnsi="Times New Roman" w:cs="Times New Roman"/>
          <w:sz w:val="28"/>
          <w:szCs w:val="28"/>
        </w:rPr>
        <w:t>, п</w:t>
      </w:r>
      <w:r w:rsidR="0026710B" w:rsidRPr="0015767B">
        <w:rPr>
          <w:rFonts w:ascii="Times New Roman" w:hAnsi="Times New Roman" w:cs="Times New Roman"/>
          <w:sz w:val="28"/>
          <w:szCs w:val="28"/>
        </w:rPr>
        <w:t>редставники освітніх установ: 100 осіб (25%)</w:t>
      </w:r>
      <w:r w:rsidR="004B3A34">
        <w:rPr>
          <w:rFonts w:ascii="Times New Roman" w:hAnsi="Times New Roman" w:cs="Times New Roman"/>
          <w:sz w:val="28"/>
          <w:szCs w:val="28"/>
        </w:rPr>
        <w:t>, о</w:t>
      </w:r>
      <w:r w:rsidR="0026710B" w:rsidRPr="0015767B">
        <w:rPr>
          <w:rFonts w:ascii="Times New Roman" w:hAnsi="Times New Roman" w:cs="Times New Roman"/>
          <w:sz w:val="28"/>
          <w:szCs w:val="28"/>
        </w:rPr>
        <w:t>соби з обмеженими фізичними можливостями: 50 осіб (12,5%)</w:t>
      </w:r>
      <w:r w:rsidR="004B3A34">
        <w:rPr>
          <w:rFonts w:ascii="Times New Roman" w:hAnsi="Times New Roman" w:cs="Times New Roman"/>
          <w:sz w:val="28"/>
          <w:szCs w:val="28"/>
        </w:rPr>
        <w:t>.</w:t>
      </w:r>
      <w:r w:rsidR="0026710B" w:rsidRPr="0015767B">
        <w:rPr>
          <w:rFonts w:ascii="Times New Roman" w:hAnsi="Times New Roman" w:cs="Times New Roman"/>
          <w:sz w:val="28"/>
          <w:szCs w:val="28"/>
        </w:rPr>
        <w:t xml:space="preserve"> </w:t>
      </w:r>
    </w:p>
    <w:p w14:paraId="66A10EF0" w14:textId="77777777" w:rsidR="0026710B" w:rsidRPr="0015767B" w:rsidRDefault="0026710B" w:rsidP="00A30BEE">
      <w:pPr>
        <w:spacing w:line="360" w:lineRule="auto"/>
        <w:ind w:firstLine="680"/>
        <w:jc w:val="both"/>
        <w:rPr>
          <w:rFonts w:ascii="Times New Roman" w:hAnsi="Times New Roman" w:cs="Times New Roman"/>
          <w:sz w:val="28"/>
          <w:szCs w:val="28"/>
        </w:rPr>
      </w:pPr>
      <w:r w:rsidRPr="0015767B">
        <w:rPr>
          <w:rFonts w:ascii="Times New Roman" w:hAnsi="Times New Roman" w:cs="Times New Roman"/>
          <w:sz w:val="28"/>
          <w:szCs w:val="28"/>
        </w:rPr>
        <w:t xml:space="preserve">Для кожної цільової групи використовувався опитувальник з фокусом на специфічні освітні потреби туристів, освітян та людей з обмеженими можливостями. Спільними для всієї сукупності респондентів виступали питання щодо розміщення інтерактивних освітніх об’єктів у лісі. На запитання «Чи Вам колись зустрічався інтерактивний освітній об’єкт безпосередньо у лісі?» ми отримали наступні відповіді: 15,3% респондентів відповіли «Так», при чому </w:t>
      </w:r>
      <w:r w:rsidRPr="0015767B">
        <w:rPr>
          <w:rFonts w:ascii="Times New Roman" w:hAnsi="Times New Roman" w:cs="Times New Roman"/>
          <w:sz w:val="28"/>
          <w:szCs w:val="28"/>
        </w:rPr>
        <w:lastRenderedPageBreak/>
        <w:t>вищий відсоток тих, хто спостерігав освітні об’єкти серед туристів та відвідувачів лісу (17,2%), а найнижчий – серед людей з обмеженими можливостями (8,2%); 46,6% респондентів відповіли «Ні, але з задоволенням відвідали б» (в розрізі між групами респондентів помічена зворотна картина – 59,2% людей з обмеженими можливостями підтримали цей варіант, що є найвищим показником серед груп, і лише 42,4% туристів обрали саме цей варіант відповіді, й ось цей показник виявився найнижчим); 38,1% респондентів ніколи не зустрічали освітні об’єкти в лісі (розподіл серед різних груп показав невелику дисперсію ±5%).</w:t>
      </w:r>
      <w:r w:rsidR="00A30BEE">
        <w:rPr>
          <w:rFonts w:ascii="Times New Roman" w:hAnsi="Times New Roman" w:cs="Times New Roman"/>
          <w:sz w:val="28"/>
          <w:szCs w:val="28"/>
        </w:rPr>
        <w:t xml:space="preserve"> </w:t>
      </w:r>
      <w:r w:rsidRPr="0015767B">
        <w:rPr>
          <w:rFonts w:ascii="Times New Roman" w:hAnsi="Times New Roman" w:cs="Times New Roman"/>
          <w:sz w:val="28"/>
          <w:szCs w:val="28"/>
        </w:rPr>
        <w:t>В ході дослідження лише 52 особи з 61 тих, хто зустрічав</w:t>
      </w:r>
      <w:r w:rsidRPr="0015767B">
        <w:rPr>
          <w:rFonts w:ascii="Times New Roman" w:hAnsi="Times New Roman" w:cs="Times New Roman"/>
          <w:b/>
          <w:bCs/>
          <w:sz w:val="28"/>
          <w:szCs w:val="28"/>
        </w:rPr>
        <w:t xml:space="preserve"> </w:t>
      </w:r>
      <w:r w:rsidRPr="0015767B">
        <w:rPr>
          <w:rFonts w:ascii="Times New Roman" w:hAnsi="Times New Roman" w:cs="Times New Roman"/>
          <w:sz w:val="28"/>
          <w:szCs w:val="28"/>
        </w:rPr>
        <w:t xml:space="preserve">інтерактивний освітній об’єкт безпосередньо у лісі вказали, що саме вони бачили. З них 11 осіб (2,8%) бачили лісові ворота, 9 осіб – стенди з зображенням лісу (2,3%), інформаційні мапи та </w:t>
      </w:r>
      <w:proofErr w:type="spellStart"/>
      <w:r w:rsidRPr="0015767B">
        <w:rPr>
          <w:rFonts w:ascii="Times New Roman" w:hAnsi="Times New Roman" w:cs="Times New Roman"/>
          <w:sz w:val="28"/>
          <w:szCs w:val="28"/>
        </w:rPr>
        <w:t>фотостіни</w:t>
      </w:r>
      <w:proofErr w:type="spellEnd"/>
      <w:r w:rsidRPr="0015767B">
        <w:rPr>
          <w:rFonts w:ascii="Times New Roman" w:hAnsi="Times New Roman" w:cs="Times New Roman"/>
          <w:sz w:val="28"/>
          <w:szCs w:val="28"/>
        </w:rPr>
        <w:t xml:space="preserve"> зустрічали по 4 респондентів (відповідно по 1% від усіх респондентів). Окрім цього серед освітніх об’єктів зазначали: «лісові гноми вирізьблені з дерева», «дерев’яні статуетки», «кормушки, </w:t>
      </w:r>
      <w:proofErr w:type="spellStart"/>
      <w:r w:rsidRPr="0015767B">
        <w:rPr>
          <w:rFonts w:ascii="Times New Roman" w:hAnsi="Times New Roman" w:cs="Times New Roman"/>
          <w:sz w:val="28"/>
          <w:szCs w:val="28"/>
        </w:rPr>
        <w:t>дендрофон</w:t>
      </w:r>
      <w:proofErr w:type="spellEnd"/>
      <w:r w:rsidRPr="0015767B">
        <w:rPr>
          <w:rFonts w:ascii="Times New Roman" w:hAnsi="Times New Roman" w:cs="Times New Roman"/>
          <w:sz w:val="28"/>
          <w:szCs w:val="28"/>
        </w:rPr>
        <w:t>», «маршрутні вказівники», «умовні позначки на деревах», «картинки з тваринами» «шпаківні» тощо.</w:t>
      </w:r>
    </w:p>
    <w:p w14:paraId="4BC70DB0" w14:textId="77777777" w:rsidR="0026710B" w:rsidRPr="0015767B" w:rsidRDefault="0026710B" w:rsidP="0026710B">
      <w:pPr>
        <w:spacing w:line="360" w:lineRule="auto"/>
        <w:ind w:firstLine="680"/>
        <w:jc w:val="both"/>
        <w:rPr>
          <w:rFonts w:ascii="Times New Roman" w:hAnsi="Times New Roman" w:cs="Times New Roman"/>
          <w:sz w:val="28"/>
          <w:szCs w:val="28"/>
        </w:rPr>
      </w:pPr>
      <w:r w:rsidRPr="0015767B">
        <w:rPr>
          <w:rFonts w:ascii="Times New Roman" w:hAnsi="Times New Roman" w:cs="Times New Roman"/>
          <w:sz w:val="28"/>
          <w:szCs w:val="28"/>
        </w:rPr>
        <w:t xml:space="preserve">Нами було з’ясовано, що 75,9% респондентів бажають зустрічати більше освітніх об’єктів у лісі. Найбільший відсоток таких серед представників освітніх установ – фактично кожні дев’ять осіб, представників даної групи з десяти відповіли ствердно на запитання «Чи хотіли б Ви, аби у лісі, парку і </w:t>
      </w:r>
      <w:proofErr w:type="spellStart"/>
      <w:r w:rsidRPr="0015767B">
        <w:rPr>
          <w:rFonts w:ascii="Times New Roman" w:hAnsi="Times New Roman" w:cs="Times New Roman"/>
          <w:sz w:val="28"/>
          <w:szCs w:val="28"/>
        </w:rPr>
        <w:t>т.д</w:t>
      </w:r>
      <w:proofErr w:type="spellEnd"/>
      <w:r w:rsidRPr="0015767B">
        <w:rPr>
          <w:rFonts w:ascii="Times New Roman" w:hAnsi="Times New Roman" w:cs="Times New Roman"/>
          <w:sz w:val="28"/>
          <w:szCs w:val="28"/>
        </w:rPr>
        <w:t>. було більше інтерактивних освітніх об’єктів?». Найменший відсоток серед туристів та  відвідувачів лісу – всього 68,7%. А люди з обмеженими можливостями в своїй думці наближаються до освітян. Не бажають бачити освітні об’єкти в лісі 8,3%. При чому найбільший відсоток таких серед туристів – 12%, тоді як серед освітян та людей з обмеженими цей відсоток в межах статистичної похибки. Вагалися з конкретною відповіддю 15,8% усіх респондентів. Найбільше таких спостерігалося серед туристів  - 19,3%, а найменше серед освітян – 8%.</w:t>
      </w:r>
    </w:p>
    <w:p w14:paraId="2E65067C" w14:textId="77777777" w:rsidR="0026710B" w:rsidRDefault="0026710B" w:rsidP="00A30BEE">
      <w:pPr>
        <w:spacing w:line="360" w:lineRule="auto"/>
        <w:ind w:firstLine="680"/>
        <w:jc w:val="both"/>
        <w:rPr>
          <w:rFonts w:ascii="Times New Roman" w:hAnsi="Times New Roman" w:cs="Times New Roman"/>
          <w:sz w:val="28"/>
          <w:szCs w:val="28"/>
        </w:rPr>
      </w:pPr>
      <w:r w:rsidRPr="0015767B">
        <w:rPr>
          <w:rFonts w:ascii="Times New Roman" w:hAnsi="Times New Roman" w:cs="Times New Roman"/>
          <w:sz w:val="28"/>
          <w:szCs w:val="28"/>
        </w:rPr>
        <w:t xml:space="preserve"> Зібрана інформація дозволила побачити які саме об’єкти, хотіли б бачити респонденти в якості освітніх унаочнень. Найбільш популярним потенційним освітнім об’єктом в лісі стала </w:t>
      </w:r>
      <w:proofErr w:type="spellStart"/>
      <w:r w:rsidRPr="0015767B">
        <w:rPr>
          <w:rFonts w:ascii="Times New Roman" w:hAnsi="Times New Roman" w:cs="Times New Roman"/>
          <w:sz w:val="28"/>
          <w:szCs w:val="28"/>
        </w:rPr>
        <w:t>фотостіна</w:t>
      </w:r>
      <w:proofErr w:type="spellEnd"/>
      <w:r w:rsidRPr="0015767B">
        <w:rPr>
          <w:rFonts w:ascii="Times New Roman" w:hAnsi="Times New Roman" w:cs="Times New Roman"/>
          <w:sz w:val="28"/>
          <w:szCs w:val="28"/>
        </w:rPr>
        <w:t xml:space="preserve"> на тему тварин, дерев’яні макети тварин. </w:t>
      </w:r>
      <w:r w:rsidRPr="0015767B">
        <w:rPr>
          <w:rFonts w:ascii="Times New Roman" w:hAnsi="Times New Roman" w:cs="Times New Roman"/>
          <w:sz w:val="28"/>
          <w:szCs w:val="28"/>
        </w:rPr>
        <w:lastRenderedPageBreak/>
        <w:t xml:space="preserve">Її бажають зустріти в лісі 55,6% респондентів. Серед конкретних груп спостерігаємо наступний розподіл: 50,5% – туристи та відвідувачі лісу, 57,7% - представники освітніх установ, 72,9% - люди з особливими потребами. Другим за популярністю виявився об’єкт – «шпаківні та годівниці для різних тварин, пташиний годинник». Його б не проти спостерігати в лісі 46,1% респондентів. В розрізі груп маємо наступну картину: 29,2% - люди з обмеженими можливостями, 45,1% - туристи та відвідувачі лісу, 56,8% - представники освітніх установ. </w:t>
      </w:r>
      <w:r w:rsidR="00BB73E9">
        <w:rPr>
          <w:rFonts w:ascii="Times New Roman" w:hAnsi="Times New Roman" w:cs="Times New Roman"/>
          <w:sz w:val="28"/>
          <w:szCs w:val="28"/>
        </w:rPr>
        <w:t>(рис.1) (рис.2)</w:t>
      </w:r>
    </w:p>
    <w:p w14:paraId="74B68BF3" w14:textId="77777777" w:rsidR="00F50BC9" w:rsidRPr="0015767B" w:rsidRDefault="00F50BC9" w:rsidP="00A30BEE">
      <w:pPr>
        <w:spacing w:line="360" w:lineRule="auto"/>
        <w:ind w:firstLine="680"/>
        <w:jc w:val="both"/>
        <w:rPr>
          <w:rFonts w:ascii="Times New Roman" w:hAnsi="Times New Roman" w:cs="Times New Roman"/>
          <w:sz w:val="28"/>
          <w:szCs w:val="28"/>
        </w:rPr>
      </w:pPr>
    </w:p>
    <w:p w14:paraId="1A23DF5E" w14:textId="77777777" w:rsidR="00A30BEE" w:rsidRDefault="004B3A34" w:rsidP="005E12A9">
      <w:pPr>
        <w:spacing w:line="360" w:lineRule="auto"/>
        <w:ind w:firstLine="680"/>
        <w:jc w:val="both"/>
        <w:rPr>
          <w:rFonts w:ascii="Times New Roman" w:hAnsi="Times New Roman" w:cs="Times New Roman"/>
          <w:sz w:val="28"/>
          <w:szCs w:val="28"/>
        </w:rPr>
      </w:pPr>
      <w:r>
        <w:rPr>
          <w:noProof/>
        </w:rPr>
        <w:drawing>
          <wp:inline distT="0" distB="0" distL="0" distR="0" wp14:anchorId="7B618B2F" wp14:editId="68257A9D">
            <wp:extent cx="6067313" cy="2506345"/>
            <wp:effectExtent l="0" t="0" r="10160" b="8255"/>
            <wp:docPr id="1" name="Диаграмма 1">
              <a:extLst xmlns:a="http://schemas.openxmlformats.org/drawingml/2006/main">
                <a:ext uri="{FF2B5EF4-FFF2-40B4-BE49-F238E27FC236}">
                  <a16:creationId xmlns:a16="http://schemas.microsoft.com/office/drawing/2014/main" id="{47ACD85A-4461-4D62-8DA3-CD3E1882FD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6D3CD6D0" w14:textId="77777777" w:rsidR="00E96E8B" w:rsidRDefault="00E96E8B" w:rsidP="00E96E8B">
      <w:pPr>
        <w:spacing w:line="360" w:lineRule="auto"/>
        <w:ind w:firstLine="680"/>
        <w:jc w:val="both"/>
        <w:rPr>
          <w:rFonts w:ascii="Times New Roman" w:hAnsi="Times New Roman" w:cs="Times New Roman"/>
          <w:sz w:val="28"/>
          <w:szCs w:val="28"/>
        </w:rPr>
      </w:pPr>
      <w:r w:rsidRPr="00A21990">
        <w:rPr>
          <w:rFonts w:ascii="Times New Roman" w:hAnsi="Times New Roman" w:cs="Times New Roman"/>
          <w:sz w:val="28"/>
          <w:szCs w:val="28"/>
        </w:rPr>
        <w:t xml:space="preserve">Рис.1 </w:t>
      </w:r>
      <w:r>
        <w:rPr>
          <w:rFonts w:ascii="Times New Roman" w:hAnsi="Times New Roman" w:cs="Times New Roman"/>
          <w:sz w:val="28"/>
          <w:szCs w:val="28"/>
        </w:rPr>
        <w:t xml:space="preserve"> Інтерактивні об’єкти, обрані туристами</w:t>
      </w:r>
    </w:p>
    <w:p w14:paraId="5209D635" w14:textId="77777777" w:rsidR="00F50BC9" w:rsidRDefault="00F50BC9" w:rsidP="005E12A9">
      <w:pPr>
        <w:spacing w:line="360" w:lineRule="auto"/>
        <w:ind w:firstLine="680"/>
        <w:jc w:val="both"/>
        <w:rPr>
          <w:rFonts w:ascii="Times New Roman" w:hAnsi="Times New Roman" w:cs="Times New Roman"/>
          <w:sz w:val="28"/>
          <w:szCs w:val="28"/>
        </w:rPr>
      </w:pPr>
    </w:p>
    <w:p w14:paraId="5E6B97C7" w14:textId="77777777" w:rsidR="0026710B" w:rsidRPr="0015767B" w:rsidRDefault="0026710B" w:rsidP="005E12A9">
      <w:pPr>
        <w:spacing w:line="360" w:lineRule="auto"/>
        <w:ind w:firstLine="680"/>
        <w:jc w:val="both"/>
        <w:rPr>
          <w:rFonts w:ascii="Times New Roman" w:hAnsi="Times New Roman" w:cs="Times New Roman"/>
          <w:sz w:val="28"/>
          <w:szCs w:val="28"/>
        </w:rPr>
      </w:pPr>
      <w:r w:rsidRPr="0015767B">
        <w:rPr>
          <w:rFonts w:ascii="Times New Roman" w:hAnsi="Times New Roman" w:cs="Times New Roman"/>
          <w:sz w:val="28"/>
          <w:szCs w:val="28"/>
        </w:rPr>
        <w:t xml:space="preserve">В число найбільш популярних об’єктів також ввійшла дитяча спостережна вежа, дерев’яна хатка – має 42,4% прихильників. Найбільшими прихильниками цього об’єкту є освітяни (61,1%) відносно популярною він є у туристів (38,7%), а найменш зацікавленими зустріти такий об’єкт є люди з обмеженими можливостями (тільки кожен п’ятий представник цієї категорії респондентів).Об’єкт «дерев’яні віконця, що обертаються (з зображенням тварин або рослин на відповіддю на звороті)» здобув прихильність у 40,9% респондентів. Як і у попередніх випадках, найбільш популярним об’єкт став у освітян (53,7% респондентів з цієї групи хотіли б бачити такий об’єкт у лісі), дещо меншу популярність він має у людей з особливими потребами (45,3%) і </w:t>
      </w:r>
      <w:r w:rsidRPr="0015767B">
        <w:rPr>
          <w:rFonts w:ascii="Times New Roman" w:hAnsi="Times New Roman" w:cs="Times New Roman"/>
          <w:sz w:val="28"/>
          <w:szCs w:val="28"/>
        </w:rPr>
        <w:lastRenderedPageBreak/>
        <w:t xml:space="preserve">тільки кожен третій турист або відвідувач лісу волів би бачити дерев’яні віконця в якості освітнього об’єкту в лісі. </w:t>
      </w:r>
      <w:r w:rsidR="005E12A9">
        <w:rPr>
          <w:rFonts w:ascii="Times New Roman" w:hAnsi="Times New Roman" w:cs="Times New Roman"/>
          <w:sz w:val="28"/>
          <w:szCs w:val="28"/>
        </w:rPr>
        <w:t>(рис.1) (рис.2)</w:t>
      </w:r>
    </w:p>
    <w:p w14:paraId="60AA960B" w14:textId="77777777" w:rsidR="0026710B" w:rsidRDefault="0026710B" w:rsidP="0026710B">
      <w:pPr>
        <w:spacing w:line="360" w:lineRule="auto"/>
        <w:ind w:firstLine="680"/>
        <w:jc w:val="both"/>
        <w:rPr>
          <w:rFonts w:ascii="Times New Roman" w:hAnsi="Times New Roman" w:cs="Times New Roman"/>
          <w:sz w:val="28"/>
          <w:szCs w:val="28"/>
        </w:rPr>
      </w:pPr>
      <w:r w:rsidRPr="0015767B">
        <w:rPr>
          <w:rFonts w:ascii="Times New Roman" w:hAnsi="Times New Roman" w:cs="Times New Roman"/>
          <w:sz w:val="28"/>
          <w:szCs w:val="28"/>
        </w:rPr>
        <w:t>Більше третини респондентів (37,9%) бажають спостерігати в лісі трав’яну спіраль (висаджені лікарські рослини). В розрізі груп маємо наступну ситуацію: 48,4% представників освітніх установ не проти зустріти цей об’єкт у лісі, 39,6% людей з обмеженими можливостями також не проти зустрічі з об’єктом, серед туристів ж таких виявилось всього 32,7%.</w:t>
      </w:r>
      <w:r w:rsidR="00BB73E9">
        <w:rPr>
          <w:rFonts w:ascii="Times New Roman" w:hAnsi="Times New Roman" w:cs="Times New Roman"/>
          <w:sz w:val="28"/>
          <w:szCs w:val="28"/>
        </w:rPr>
        <w:t>(рис.1) (рис.2)</w:t>
      </w:r>
    </w:p>
    <w:p w14:paraId="0B4AFB4B" w14:textId="77777777" w:rsidR="00F50BC9" w:rsidRPr="0015767B" w:rsidRDefault="00F50BC9" w:rsidP="0026710B">
      <w:pPr>
        <w:spacing w:line="360" w:lineRule="auto"/>
        <w:ind w:firstLine="680"/>
        <w:jc w:val="both"/>
        <w:rPr>
          <w:rFonts w:ascii="Times New Roman" w:hAnsi="Times New Roman" w:cs="Times New Roman"/>
          <w:sz w:val="28"/>
          <w:szCs w:val="28"/>
        </w:rPr>
      </w:pPr>
    </w:p>
    <w:p w14:paraId="569710CF" w14:textId="77777777" w:rsidR="00E96E8B" w:rsidRDefault="00E96E8B" w:rsidP="005E12A9">
      <w:pPr>
        <w:spacing w:line="360" w:lineRule="auto"/>
        <w:ind w:firstLine="680"/>
        <w:jc w:val="both"/>
        <w:rPr>
          <w:rFonts w:ascii="Times New Roman" w:hAnsi="Times New Roman" w:cs="Times New Roman"/>
          <w:sz w:val="28"/>
          <w:szCs w:val="28"/>
        </w:rPr>
      </w:pPr>
      <w:r>
        <w:rPr>
          <w:noProof/>
        </w:rPr>
        <w:drawing>
          <wp:inline distT="0" distB="0" distL="0" distR="0" wp14:anchorId="00DDD2A6" wp14:editId="58E6D636">
            <wp:extent cx="5701553" cy="2743200"/>
            <wp:effectExtent l="0" t="0" r="13970" b="0"/>
            <wp:docPr id="3" name="Диаграмма 3">
              <a:extLst xmlns:a="http://schemas.openxmlformats.org/drawingml/2006/main">
                <a:ext uri="{FF2B5EF4-FFF2-40B4-BE49-F238E27FC236}">
                  <a16:creationId xmlns:a16="http://schemas.microsoft.com/office/drawing/2014/main" id="{B3DD8FD6-4A9B-463E-83DD-74DF8475A8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C6CC79D" w14:textId="77777777" w:rsidR="00E96E8B" w:rsidRDefault="00E96E8B" w:rsidP="00F50BC9">
      <w:pPr>
        <w:spacing w:line="360" w:lineRule="auto"/>
        <w:ind w:firstLine="680"/>
        <w:jc w:val="both"/>
        <w:rPr>
          <w:rFonts w:ascii="Times New Roman" w:hAnsi="Times New Roman" w:cs="Times New Roman"/>
          <w:sz w:val="28"/>
          <w:szCs w:val="28"/>
        </w:rPr>
      </w:pPr>
      <w:r w:rsidRPr="00A21990">
        <w:rPr>
          <w:rFonts w:ascii="Times New Roman" w:hAnsi="Times New Roman" w:cs="Times New Roman"/>
          <w:sz w:val="28"/>
          <w:szCs w:val="28"/>
        </w:rPr>
        <w:t>Рис.</w:t>
      </w:r>
      <w:r>
        <w:rPr>
          <w:rFonts w:ascii="Times New Roman" w:hAnsi="Times New Roman" w:cs="Times New Roman"/>
          <w:sz w:val="28"/>
          <w:szCs w:val="28"/>
        </w:rPr>
        <w:t>2</w:t>
      </w:r>
      <w:r w:rsidRPr="00A21990">
        <w:rPr>
          <w:rFonts w:ascii="Times New Roman" w:hAnsi="Times New Roman" w:cs="Times New Roman"/>
          <w:sz w:val="28"/>
          <w:szCs w:val="28"/>
        </w:rPr>
        <w:t xml:space="preserve"> </w:t>
      </w:r>
      <w:r>
        <w:rPr>
          <w:rFonts w:ascii="Times New Roman" w:hAnsi="Times New Roman" w:cs="Times New Roman"/>
          <w:sz w:val="28"/>
          <w:szCs w:val="28"/>
        </w:rPr>
        <w:t xml:space="preserve"> Інтерактивні об’єкти, обрані представниками освітніх установ </w:t>
      </w:r>
    </w:p>
    <w:p w14:paraId="7432B9E2" w14:textId="77777777" w:rsidR="00F50BC9" w:rsidRDefault="00F50BC9" w:rsidP="00C331D5">
      <w:pPr>
        <w:spacing w:line="360" w:lineRule="auto"/>
        <w:ind w:firstLine="680"/>
        <w:jc w:val="both"/>
        <w:rPr>
          <w:rFonts w:ascii="Times New Roman" w:hAnsi="Times New Roman" w:cs="Times New Roman"/>
          <w:sz w:val="28"/>
          <w:szCs w:val="28"/>
        </w:rPr>
      </w:pPr>
    </w:p>
    <w:p w14:paraId="59120A03" w14:textId="77777777" w:rsidR="00A21990" w:rsidRPr="00C331D5" w:rsidRDefault="0026710B" w:rsidP="00C331D5">
      <w:pPr>
        <w:spacing w:line="360" w:lineRule="auto"/>
        <w:ind w:firstLine="680"/>
        <w:jc w:val="both"/>
        <w:rPr>
          <w:rFonts w:ascii="Times New Roman" w:hAnsi="Times New Roman" w:cs="Times New Roman"/>
          <w:sz w:val="28"/>
          <w:szCs w:val="28"/>
        </w:rPr>
      </w:pPr>
      <w:r w:rsidRPr="0015767B">
        <w:rPr>
          <w:rFonts w:ascii="Times New Roman" w:hAnsi="Times New Roman" w:cs="Times New Roman"/>
          <w:sz w:val="28"/>
          <w:szCs w:val="28"/>
        </w:rPr>
        <w:t xml:space="preserve">Фактично, кожен третій респондент (33,2%) підтримує встановлення лісового ксилофону і </w:t>
      </w:r>
      <w:proofErr w:type="spellStart"/>
      <w:r w:rsidRPr="0015767B">
        <w:rPr>
          <w:rFonts w:ascii="Times New Roman" w:hAnsi="Times New Roman" w:cs="Times New Roman"/>
          <w:sz w:val="28"/>
          <w:szCs w:val="28"/>
        </w:rPr>
        <w:t>дендрофону</w:t>
      </w:r>
      <w:proofErr w:type="spellEnd"/>
      <w:r w:rsidRPr="0015767B">
        <w:rPr>
          <w:rFonts w:ascii="Times New Roman" w:hAnsi="Times New Roman" w:cs="Times New Roman"/>
          <w:sz w:val="28"/>
          <w:szCs w:val="28"/>
        </w:rPr>
        <w:t xml:space="preserve"> (використання дерев‘яних планок з однієї або різних порід для видобування з них різних звуків) в якості освітніх об’єктів. Цікавим є те, що на відміну від ситуації з підтримкою попередніх унаочнень, найбільше ратують за встановлення подібних освітніх об’єктів люди з обмеженими можливостями – 37,5% (це може бути пов’язане з легкістю сприйняття органами чуття, особливо, що стосується людей з вадами зору). 35,3% туристів та 26,8% освітян підтримують ці об’єкти. Майже однакову підтримку здобули об’єкти «конструкція лисячої </w:t>
      </w:r>
      <w:proofErr w:type="spellStart"/>
      <w:r w:rsidRPr="0015767B">
        <w:rPr>
          <w:rFonts w:ascii="Times New Roman" w:hAnsi="Times New Roman" w:cs="Times New Roman"/>
          <w:sz w:val="28"/>
          <w:szCs w:val="28"/>
        </w:rPr>
        <w:t>нори</w:t>
      </w:r>
      <w:proofErr w:type="spellEnd"/>
      <w:r w:rsidRPr="0015767B">
        <w:rPr>
          <w:rFonts w:ascii="Times New Roman" w:hAnsi="Times New Roman" w:cs="Times New Roman"/>
          <w:sz w:val="28"/>
          <w:szCs w:val="28"/>
        </w:rPr>
        <w:t xml:space="preserve">» - 27,7% (розподіл серед різних груп показав невелику дисперсію ±3%) та «дерев’яні </w:t>
      </w:r>
      <w:proofErr w:type="spellStart"/>
      <w:r w:rsidR="00C8208A" w:rsidRPr="0015767B">
        <w:rPr>
          <w:rFonts w:ascii="Times New Roman" w:hAnsi="Times New Roman" w:cs="Times New Roman"/>
          <w:sz w:val="28"/>
          <w:szCs w:val="28"/>
        </w:rPr>
        <w:t>п</w:t>
      </w:r>
      <w:r w:rsidR="00BB73E9">
        <w:rPr>
          <w:rFonts w:ascii="Times New Roman" w:hAnsi="Times New Roman" w:cs="Times New Roman"/>
          <w:sz w:val="28"/>
          <w:szCs w:val="28"/>
        </w:rPr>
        <w:t>а</w:t>
      </w:r>
      <w:r w:rsidR="00C8208A" w:rsidRPr="0015767B">
        <w:rPr>
          <w:rFonts w:ascii="Times New Roman" w:hAnsi="Times New Roman" w:cs="Times New Roman"/>
          <w:sz w:val="28"/>
          <w:szCs w:val="28"/>
        </w:rPr>
        <w:t>зли</w:t>
      </w:r>
      <w:proofErr w:type="spellEnd"/>
      <w:r w:rsidRPr="0015767B">
        <w:rPr>
          <w:rFonts w:ascii="Times New Roman" w:hAnsi="Times New Roman" w:cs="Times New Roman"/>
          <w:sz w:val="28"/>
          <w:szCs w:val="28"/>
        </w:rPr>
        <w:t xml:space="preserve"> (кубики або пласкі частинки з різних порід)» (розподіл серед різних груп показав мінімальну </w:t>
      </w:r>
      <w:r w:rsidRPr="0015767B">
        <w:rPr>
          <w:rFonts w:ascii="Times New Roman" w:hAnsi="Times New Roman" w:cs="Times New Roman"/>
          <w:sz w:val="28"/>
          <w:szCs w:val="28"/>
        </w:rPr>
        <w:lastRenderedPageBreak/>
        <w:t>дисперсію ±1,5%).</w:t>
      </w:r>
      <w:r w:rsidR="005E12A9">
        <w:rPr>
          <w:rFonts w:ascii="Times New Roman" w:hAnsi="Times New Roman" w:cs="Times New Roman"/>
          <w:sz w:val="28"/>
          <w:szCs w:val="28"/>
        </w:rPr>
        <w:t xml:space="preserve"> </w:t>
      </w:r>
      <w:r w:rsidRPr="0015767B">
        <w:rPr>
          <w:rFonts w:ascii="Times New Roman" w:hAnsi="Times New Roman" w:cs="Times New Roman"/>
          <w:sz w:val="28"/>
          <w:szCs w:val="28"/>
        </w:rPr>
        <w:t>Передостаннім за популярністю виявився об’єкт лісової брами. Його б не проти спостерігати в лісі лише 21,9% респондентів. При чому найменше бажають бачити такий об’єкт представники освітніх установ – всього 9,5%. В той же час, підтримують встановлення лісових брам 27% туристів та кожна четверта людина з особливими потребами.</w:t>
      </w:r>
      <w:r w:rsidR="005E12A9" w:rsidRPr="005E12A9">
        <w:rPr>
          <w:rFonts w:ascii="Times New Roman" w:hAnsi="Times New Roman" w:cs="Times New Roman"/>
          <w:sz w:val="28"/>
          <w:szCs w:val="28"/>
        </w:rPr>
        <w:t xml:space="preserve"> </w:t>
      </w:r>
      <w:r w:rsidR="005E12A9">
        <w:rPr>
          <w:rFonts w:ascii="Times New Roman" w:hAnsi="Times New Roman" w:cs="Times New Roman"/>
          <w:sz w:val="28"/>
          <w:szCs w:val="28"/>
        </w:rPr>
        <w:t>(рис.1) (рис.2)</w:t>
      </w:r>
    </w:p>
    <w:p w14:paraId="2416F91F" w14:textId="77777777" w:rsidR="0026710B" w:rsidRPr="00E96E8B" w:rsidRDefault="00D76682" w:rsidP="0026710B">
      <w:pPr>
        <w:spacing w:line="360" w:lineRule="auto"/>
        <w:ind w:firstLine="680"/>
        <w:jc w:val="both"/>
        <w:rPr>
          <w:rFonts w:ascii="Times New Roman" w:hAnsi="Times New Roman" w:cs="Times New Roman"/>
          <w:sz w:val="28"/>
          <w:szCs w:val="28"/>
        </w:rPr>
      </w:pPr>
      <w:r w:rsidRPr="003126B5">
        <w:rPr>
          <w:rFonts w:ascii="Times New Roman" w:hAnsi="Times New Roman" w:cs="Times New Roman"/>
          <w:b/>
          <w:bCs/>
          <w:sz w:val="28"/>
          <w:szCs w:val="28"/>
        </w:rPr>
        <w:t>Висновки.</w:t>
      </w:r>
      <w:r w:rsidR="00E96E8B">
        <w:rPr>
          <w:rFonts w:ascii="Times New Roman" w:hAnsi="Times New Roman" w:cs="Times New Roman"/>
          <w:b/>
          <w:bCs/>
          <w:sz w:val="28"/>
          <w:szCs w:val="28"/>
        </w:rPr>
        <w:t xml:space="preserve"> </w:t>
      </w:r>
      <w:r w:rsidR="00E96E8B">
        <w:rPr>
          <w:rFonts w:ascii="Times New Roman" w:hAnsi="Times New Roman" w:cs="Times New Roman"/>
          <w:sz w:val="28"/>
          <w:szCs w:val="28"/>
        </w:rPr>
        <w:t xml:space="preserve">В результаті нами було з’ясовано, що представники різних категорій населення зацікавлені в  інтерактивних об’єктах лісової педагогіки і мають чіткі уявлення про те, які саме інтерактивні об’єкти хочуть бачити на лісових </w:t>
      </w:r>
      <w:r w:rsidR="00C331D5">
        <w:rPr>
          <w:rFonts w:ascii="Times New Roman" w:hAnsi="Times New Roman" w:cs="Times New Roman"/>
          <w:sz w:val="28"/>
          <w:szCs w:val="28"/>
        </w:rPr>
        <w:t>територіях Закарпатської області.</w:t>
      </w:r>
      <w:r w:rsidR="00E96E8B">
        <w:rPr>
          <w:rFonts w:ascii="Times New Roman" w:hAnsi="Times New Roman" w:cs="Times New Roman"/>
          <w:sz w:val="28"/>
          <w:szCs w:val="28"/>
        </w:rPr>
        <w:t xml:space="preserve"> </w:t>
      </w:r>
      <w:r w:rsidR="00C331D5">
        <w:rPr>
          <w:rFonts w:ascii="Times New Roman" w:hAnsi="Times New Roman" w:cs="Times New Roman"/>
          <w:sz w:val="28"/>
          <w:szCs w:val="28"/>
        </w:rPr>
        <w:t>Особливої уваги заслуговує те, що в ході дослідження дві цільові групи (</w:t>
      </w:r>
      <w:r w:rsidR="00C331D5" w:rsidRPr="0015767B">
        <w:rPr>
          <w:rFonts w:ascii="Times New Roman" w:hAnsi="Times New Roman" w:cs="Times New Roman"/>
          <w:sz w:val="28"/>
          <w:szCs w:val="28"/>
        </w:rPr>
        <w:t>туристів і відвідувачів лісу та людей з обмеженими можливостями)</w:t>
      </w:r>
      <w:r w:rsidR="00C331D5">
        <w:rPr>
          <w:rFonts w:ascii="Times New Roman" w:hAnsi="Times New Roman" w:cs="Times New Roman"/>
          <w:sz w:val="28"/>
          <w:szCs w:val="28"/>
        </w:rPr>
        <w:t xml:space="preserve"> виявили зацікавлення у платних програмах «навчання про ліс у лісі» у супроводі кваліфікованих гідів-лісових педагогів. </w:t>
      </w:r>
    </w:p>
    <w:p w14:paraId="205FE08C" w14:textId="77777777" w:rsidR="00C331D5" w:rsidRPr="00C331D5" w:rsidRDefault="00C331D5" w:rsidP="00C331D5">
      <w:pPr>
        <w:pStyle w:val="a3"/>
        <w:spacing w:before="0" w:beforeAutospacing="0" w:after="0" w:afterAutospacing="0" w:line="360" w:lineRule="auto"/>
        <w:ind w:firstLine="680"/>
        <w:jc w:val="both"/>
        <w:rPr>
          <w:color w:val="000000"/>
          <w:sz w:val="28"/>
          <w:szCs w:val="28"/>
          <w:lang w:val="uk-UA"/>
        </w:rPr>
      </w:pPr>
      <w:r>
        <w:rPr>
          <w:sz w:val="28"/>
          <w:szCs w:val="28"/>
          <w:lang w:val="uk-UA"/>
        </w:rPr>
        <w:t>Цей напрямок екологічної освіти потребує подальших досліджень</w:t>
      </w:r>
      <w:r w:rsidR="0027584A">
        <w:rPr>
          <w:sz w:val="28"/>
          <w:szCs w:val="28"/>
          <w:lang w:val="uk-UA"/>
        </w:rPr>
        <w:t xml:space="preserve"> та розвитку в нашій державі</w:t>
      </w:r>
      <w:r>
        <w:rPr>
          <w:sz w:val="28"/>
          <w:szCs w:val="28"/>
          <w:lang w:val="uk-UA"/>
        </w:rPr>
        <w:t xml:space="preserve">, оскільки </w:t>
      </w:r>
      <w:r w:rsidR="0027584A">
        <w:rPr>
          <w:sz w:val="28"/>
          <w:szCs w:val="28"/>
          <w:lang w:val="uk-UA"/>
        </w:rPr>
        <w:t>він</w:t>
      </w:r>
      <w:r w:rsidRPr="00C331D5">
        <w:rPr>
          <w:sz w:val="28"/>
          <w:szCs w:val="28"/>
          <w:lang w:val="uk-UA"/>
        </w:rPr>
        <w:t xml:space="preserve"> забезпечує не тільки знання, але й впливає на емоційний стан людини, сприяє набуттю навичок і цілісного розвитку особистості.</w:t>
      </w:r>
      <w:r w:rsidR="0027584A">
        <w:rPr>
          <w:sz w:val="28"/>
          <w:szCs w:val="28"/>
          <w:lang w:val="uk-UA"/>
        </w:rPr>
        <w:t xml:space="preserve"> </w:t>
      </w:r>
      <w:r w:rsidRPr="00C331D5">
        <w:rPr>
          <w:sz w:val="28"/>
          <w:szCs w:val="28"/>
          <w:lang w:val="uk-UA"/>
        </w:rPr>
        <w:t>Лісова педагогіка використовує елементи пригодницького навчання, процес якого включає насамперед ігрові моменти, коли діти відчувають ліс із залученням усіх органів чуття для кращого сприйняття інформації та набуття емоційного досвіду. Лісова педагогіка у процесі навчання використовує методи розвитку творчого і дослідницького навчання та критичного мислення, роботу в команді, літературні та художні прийоми, музичну терапію, роботу з використанням натуральних матеріалів, трудову діяльність, заходи у лісі та інші інтерактивні підходи навчання.</w:t>
      </w:r>
    </w:p>
    <w:p w14:paraId="19361CE0" w14:textId="77777777" w:rsidR="0026710B" w:rsidRPr="0015767B" w:rsidRDefault="0026710B" w:rsidP="0026710B">
      <w:pPr>
        <w:spacing w:line="360" w:lineRule="auto"/>
        <w:ind w:firstLine="680"/>
        <w:rPr>
          <w:rFonts w:ascii="Times New Roman" w:hAnsi="Times New Roman" w:cs="Times New Roman"/>
          <w:sz w:val="28"/>
          <w:szCs w:val="28"/>
        </w:rPr>
      </w:pPr>
    </w:p>
    <w:p w14:paraId="4BFE71D3" w14:textId="77777777" w:rsidR="005D7E7F" w:rsidRDefault="005D7E7F"/>
    <w:sectPr w:rsidR="005D7E7F" w:rsidSect="004B3A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0B"/>
    <w:rsid w:val="000E42E2"/>
    <w:rsid w:val="001A7324"/>
    <w:rsid w:val="0026710B"/>
    <w:rsid w:val="0027584A"/>
    <w:rsid w:val="002D22D4"/>
    <w:rsid w:val="003A795F"/>
    <w:rsid w:val="003C57A7"/>
    <w:rsid w:val="004B3A34"/>
    <w:rsid w:val="0057276F"/>
    <w:rsid w:val="00592056"/>
    <w:rsid w:val="005D7E7F"/>
    <w:rsid w:val="005E12A9"/>
    <w:rsid w:val="006E2F6C"/>
    <w:rsid w:val="007F19E7"/>
    <w:rsid w:val="00A21990"/>
    <w:rsid w:val="00A30BEE"/>
    <w:rsid w:val="00AE5A8B"/>
    <w:rsid w:val="00BB73E9"/>
    <w:rsid w:val="00BF7BED"/>
    <w:rsid w:val="00C331D5"/>
    <w:rsid w:val="00C8208A"/>
    <w:rsid w:val="00CE01D0"/>
    <w:rsid w:val="00D76682"/>
    <w:rsid w:val="00E96E8B"/>
    <w:rsid w:val="00F50BC9"/>
    <w:rsid w:val="00F74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18A1"/>
  <w15:chartTrackingRefBased/>
  <w15:docId w15:val="{5B62537F-AE52-4362-8C26-374BEFF2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26710B"/>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главление 3 Знак"/>
    <w:basedOn w:val="a0"/>
    <w:link w:val="30"/>
    <w:rsid w:val="0026710B"/>
    <w:rPr>
      <w:rFonts w:ascii="Times New Roman" w:eastAsia="Times New Roman" w:hAnsi="Times New Roman" w:cs="Times New Roman"/>
      <w:color w:val="000000"/>
      <w:sz w:val="28"/>
      <w:szCs w:val="28"/>
      <w:lang w:val="uk-UA" w:eastAsia="uk-UA" w:bidi="uk-UA"/>
    </w:rPr>
  </w:style>
  <w:style w:type="paragraph" w:styleId="30">
    <w:name w:val="toc 3"/>
    <w:basedOn w:val="a"/>
    <w:link w:val="3"/>
    <w:autoRedefine/>
    <w:rsid w:val="0026710B"/>
    <w:pPr>
      <w:spacing w:after="124" w:line="360" w:lineRule="auto"/>
      <w:jc w:val="both"/>
    </w:pPr>
    <w:rPr>
      <w:rFonts w:ascii="Times New Roman" w:eastAsia="Times New Roman" w:hAnsi="Times New Roman" w:cs="Times New Roman"/>
      <w:sz w:val="28"/>
      <w:szCs w:val="28"/>
    </w:rPr>
  </w:style>
  <w:style w:type="character" w:customStyle="1" w:styleId="2">
    <w:name w:val="Основной текст (2) + Полужирный"/>
    <w:basedOn w:val="a0"/>
    <w:rsid w:val="0026710B"/>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3">
    <w:name w:val="Normal (Web)"/>
    <w:basedOn w:val="a"/>
    <w:uiPriority w:val="99"/>
    <w:unhideWhenUsed/>
    <w:rsid w:val="0026710B"/>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4">
    <w:name w:val="Hyperlink"/>
    <w:basedOn w:val="a0"/>
    <w:uiPriority w:val="99"/>
    <w:unhideWhenUsed/>
    <w:rsid w:val="00C8208A"/>
    <w:rPr>
      <w:color w:val="0563C1" w:themeColor="hyperlink"/>
      <w:u w:val="single"/>
    </w:rPr>
  </w:style>
  <w:style w:type="character" w:styleId="a5">
    <w:name w:val="Unresolved Mention"/>
    <w:basedOn w:val="a0"/>
    <w:uiPriority w:val="99"/>
    <w:semiHidden/>
    <w:unhideWhenUsed/>
    <w:rsid w:val="00C82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H:\&#1057;&#1054;&#1062;&#1030;&#1054;&#1051;&#1054;&#1043;&#1030;&#1063;&#1053;&#1030;%20&#1044;&#1054;&#1057;&#1051;&#1030;&#1044;&#1046;&#1045;&#1053;&#1053;&#1071;\&#1040;&#1085;&#1072;&#1083;&#1110;&#1079;%20&#1051;&#1110;&#1089;&#1080;\&#1083;&#1110;&#1089;&#1080;%20&#1086;&#1073;&#1084;&#1077;&#1078;.%20&#1084;&#1086;&#1078;&#1083;&#1080;&#107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1057;&#1054;&#1062;&#1030;&#1054;&#1051;&#1054;&#1043;&#1030;&#1063;&#1053;&#1030;%20&#1044;&#1054;&#1057;&#1051;&#1030;&#1044;&#1046;&#1045;&#1053;&#1053;&#1071;\&#1040;&#1085;&#1072;&#1083;&#1110;&#1079;%20&#1051;&#1110;&#1089;&#1080;\&#1083;&#1110;&#1089;&#1080;%20&#1086;&#1073;&#1084;&#1077;&#1078;.%20&#1084;&#1086;&#1078;&#1083;&#1080;&#107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ru-RU" sz="1200"/>
              <a:t>Яких інтерактивних об'єктів має бути більше:</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dk1">
                <a:tint val="885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Лист1!$A$120:$K$120</c:f>
              <c:strCache>
                <c:ptCount val="11"/>
                <c:pt idx="1">
                  <c:v>Лісовий ксилофон і дендрофон </c:v>
                </c:pt>
                <c:pt idx="2">
                  <c:v>Фотостіна на тему тварин, дерев’яні макети тварин</c:v>
                </c:pt>
                <c:pt idx="3">
                  <c:v>Дерев’яні паззли</c:v>
                </c:pt>
                <c:pt idx="4">
                  <c:v>Дерев’яні віконця, що обертаються </c:v>
                </c:pt>
                <c:pt idx="5">
                  <c:v>Конструкція «лисячої нори»</c:v>
                </c:pt>
                <c:pt idx="6">
                  <c:v>Шпаківні та годівниці для різних птахів, пташиний годинник</c:v>
                </c:pt>
                <c:pt idx="7">
                  <c:v>Дитяча спостережна вежа, дерев’яна хатка</c:v>
                </c:pt>
                <c:pt idx="8">
                  <c:v>Лісова брама</c:v>
                </c:pt>
                <c:pt idx="9">
                  <c:v>Дерев’яне крісло «Володаря лісу»</c:v>
                </c:pt>
                <c:pt idx="10">
                  <c:v>Трав’яна спіраль (посаджені лікарські рослини)</c:v>
                </c:pt>
              </c:strCache>
            </c:strRef>
          </c:cat>
          <c:val>
            <c:numRef>
              <c:f>Лист1!$A$121:$K$121</c:f>
              <c:numCache>
                <c:formatCode>General</c:formatCode>
                <c:ptCount val="11"/>
                <c:pt idx="1">
                  <c:v>28.8</c:v>
                </c:pt>
                <c:pt idx="2">
                  <c:v>41.2</c:v>
                </c:pt>
                <c:pt idx="3">
                  <c:v>22.4</c:v>
                </c:pt>
                <c:pt idx="4">
                  <c:v>27.6</c:v>
                </c:pt>
                <c:pt idx="5">
                  <c:v>21.6</c:v>
                </c:pt>
                <c:pt idx="6">
                  <c:v>36.799999999999997</c:v>
                </c:pt>
                <c:pt idx="7">
                  <c:v>31.6</c:v>
                </c:pt>
                <c:pt idx="8">
                  <c:v>22</c:v>
                </c:pt>
                <c:pt idx="9">
                  <c:v>18</c:v>
                </c:pt>
                <c:pt idx="10">
                  <c:v>26.8</c:v>
                </c:pt>
              </c:numCache>
            </c:numRef>
          </c:val>
          <c:extLst>
            <c:ext xmlns:c16="http://schemas.microsoft.com/office/drawing/2014/chart" uri="{C3380CC4-5D6E-409C-BE32-E72D297353CC}">
              <c16:uniqueId val="{00000000-DEB9-4726-810F-0F9952315B59}"/>
            </c:ext>
          </c:extLst>
        </c:ser>
        <c:dLbls>
          <c:dLblPos val="inEnd"/>
          <c:showLegendKey val="0"/>
          <c:showVal val="1"/>
          <c:showCatName val="0"/>
          <c:showSerName val="0"/>
          <c:showPercent val="0"/>
          <c:showBubbleSize val="0"/>
        </c:dLbls>
        <c:gapWidth val="65"/>
        <c:axId val="453499224"/>
        <c:axId val="453502832"/>
      </c:barChart>
      <c:catAx>
        <c:axId val="45349922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53502832"/>
        <c:crosses val="autoZero"/>
        <c:auto val="1"/>
        <c:lblAlgn val="ctr"/>
        <c:lblOffset val="100"/>
        <c:noMultiLvlLbl val="0"/>
      </c:catAx>
      <c:valAx>
        <c:axId val="45350283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53499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100"/>
              <a:t>Які</a:t>
            </a:r>
            <a:r>
              <a:rPr lang="ru-RU" sz="1100" baseline="0"/>
              <a:t> інтерактивні освітні об</a:t>
            </a:r>
            <a:r>
              <a:rPr lang="en-US" sz="1100" baseline="0"/>
              <a:t>'</a:t>
            </a:r>
            <a:r>
              <a:rPr lang="uk-UA" sz="1100" baseline="0"/>
              <a:t>єкти Вас би найбільше зацікавили у лісі?</a:t>
            </a:r>
            <a:r>
              <a:rPr lang="ru-RU" sz="1100" baseline="0"/>
              <a:t> </a:t>
            </a:r>
            <a:endParaRPr lang="ru-RU" sz="11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dk1">
                <a:tint val="885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Лист3!$B$41:$K$41</c:f>
              <c:strCache>
                <c:ptCount val="10"/>
                <c:pt idx="0">
                  <c:v>Лісовий ксилофон і дендрофон </c:v>
                </c:pt>
                <c:pt idx="1">
                  <c:v>Фотостіна на тему тварин, дерев’яні макети тварин</c:v>
                </c:pt>
                <c:pt idx="2">
                  <c:v>Дерев’яні паззли</c:v>
                </c:pt>
                <c:pt idx="3">
                  <c:v>Дерев’яні віконця, що обертаються </c:v>
                </c:pt>
                <c:pt idx="4">
                  <c:v>Конструкція «лисячої нори»</c:v>
                </c:pt>
                <c:pt idx="5">
                  <c:v>Шпаківні та годівниці для різних птахів, пташиний годинник</c:v>
                </c:pt>
                <c:pt idx="6">
                  <c:v>Дитяча спостережна вежа, дерев’яна хатка</c:v>
                </c:pt>
                <c:pt idx="7">
                  <c:v>Лісова брама</c:v>
                </c:pt>
                <c:pt idx="8">
                  <c:v>Дерев’яне крісло «Володаря лісу»</c:v>
                </c:pt>
                <c:pt idx="9">
                  <c:v>Трав’яна спіраль (посаджені лікарські рослини)</c:v>
                </c:pt>
              </c:strCache>
            </c:strRef>
          </c:cat>
          <c:val>
            <c:numRef>
              <c:f>Лист3!$B$42:$K$42</c:f>
              <c:numCache>
                <c:formatCode>General</c:formatCode>
                <c:ptCount val="10"/>
                <c:pt idx="0">
                  <c:v>26.8</c:v>
                </c:pt>
                <c:pt idx="1">
                  <c:v>57.7</c:v>
                </c:pt>
                <c:pt idx="2">
                  <c:v>25</c:v>
                </c:pt>
                <c:pt idx="3">
                  <c:v>53.7</c:v>
                </c:pt>
                <c:pt idx="4">
                  <c:v>27.3</c:v>
                </c:pt>
                <c:pt idx="5">
                  <c:v>56.8</c:v>
                </c:pt>
                <c:pt idx="6">
                  <c:v>61.1</c:v>
                </c:pt>
                <c:pt idx="7">
                  <c:v>9.5</c:v>
                </c:pt>
                <c:pt idx="8">
                  <c:v>19</c:v>
                </c:pt>
                <c:pt idx="9">
                  <c:v>48.4</c:v>
                </c:pt>
              </c:numCache>
            </c:numRef>
          </c:val>
          <c:extLst>
            <c:ext xmlns:c16="http://schemas.microsoft.com/office/drawing/2014/chart" uri="{C3380CC4-5D6E-409C-BE32-E72D297353CC}">
              <c16:uniqueId val="{00000000-ED75-48F4-80DA-8B7C0DADE782}"/>
            </c:ext>
          </c:extLst>
        </c:ser>
        <c:dLbls>
          <c:dLblPos val="inEnd"/>
          <c:showLegendKey val="0"/>
          <c:showVal val="1"/>
          <c:showCatName val="0"/>
          <c:showSerName val="0"/>
          <c:showPercent val="0"/>
          <c:showBubbleSize val="0"/>
        </c:dLbls>
        <c:gapWidth val="65"/>
        <c:axId val="452508016"/>
        <c:axId val="452510312"/>
      </c:barChart>
      <c:catAx>
        <c:axId val="45250801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52510312"/>
        <c:crosses val="autoZero"/>
        <c:auto val="1"/>
        <c:lblAlgn val="ctr"/>
        <c:lblOffset val="100"/>
        <c:noMultiLvlLbl val="0"/>
      </c:catAx>
      <c:valAx>
        <c:axId val="45251031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52508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2224</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2020-05-06T10:22:00Z</dcterms:created>
  <dcterms:modified xsi:type="dcterms:W3CDTF">2020-05-08T07:26:00Z</dcterms:modified>
</cp:coreProperties>
</file>