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2F" w:rsidRPr="00E359C5" w:rsidRDefault="00E43058" w:rsidP="00E359C5">
      <w:pPr>
        <w:widowControl/>
        <w:rPr>
          <w:rFonts w:cs="Times New Roman"/>
          <w:color w:val="FF0000"/>
          <w:szCs w:val="28"/>
          <w:lang w:eastAsia="uk-UA"/>
        </w:rPr>
      </w:pPr>
      <w:r w:rsidRPr="00424FE2">
        <w:rPr>
          <w:szCs w:val="28"/>
        </w:rPr>
        <w:t>УДК</w:t>
      </w:r>
      <w:r>
        <w:rPr>
          <w:szCs w:val="28"/>
        </w:rPr>
        <w:t> </w:t>
      </w:r>
      <w:r w:rsidRPr="00424FE2">
        <w:rPr>
          <w:szCs w:val="28"/>
        </w:rPr>
        <w:t>378.14</w:t>
      </w:r>
    </w:p>
    <w:p w:rsidR="00351B8E" w:rsidRDefault="00351B8E" w:rsidP="00351B8E">
      <w:pPr>
        <w:ind w:firstLine="567"/>
        <w:jc w:val="right"/>
        <w:rPr>
          <w:b/>
          <w:color w:val="000000" w:themeColor="text1"/>
          <w:szCs w:val="28"/>
        </w:rPr>
      </w:pPr>
      <w:r w:rsidRPr="009807F1">
        <w:rPr>
          <w:b/>
          <w:color w:val="000000" w:themeColor="text1"/>
          <w:szCs w:val="28"/>
        </w:rPr>
        <w:t>Попадич Олена Олександрівна</w:t>
      </w:r>
    </w:p>
    <w:p w:rsidR="00351B8E" w:rsidRPr="009807F1" w:rsidRDefault="00351B8E" w:rsidP="00351B8E">
      <w:pPr>
        <w:ind w:left="3399" w:firstLine="567"/>
        <w:jc w:val="right"/>
        <w:rPr>
          <w:i/>
          <w:iCs/>
          <w:szCs w:val="28"/>
        </w:rPr>
      </w:pPr>
      <w:r w:rsidRPr="009807F1">
        <w:rPr>
          <w:i/>
          <w:iCs/>
          <w:szCs w:val="28"/>
        </w:rPr>
        <w:t>Державн</w:t>
      </w:r>
      <w:r>
        <w:rPr>
          <w:i/>
          <w:iCs/>
          <w:szCs w:val="28"/>
        </w:rPr>
        <w:t>ий</w:t>
      </w:r>
      <w:r w:rsidRPr="009807F1">
        <w:rPr>
          <w:i/>
          <w:iCs/>
          <w:szCs w:val="28"/>
        </w:rPr>
        <w:t xml:space="preserve"> вищ</w:t>
      </w:r>
      <w:r>
        <w:rPr>
          <w:i/>
          <w:iCs/>
          <w:szCs w:val="28"/>
        </w:rPr>
        <w:t>ий</w:t>
      </w:r>
      <w:r w:rsidRPr="009807F1">
        <w:rPr>
          <w:i/>
          <w:iCs/>
          <w:szCs w:val="28"/>
        </w:rPr>
        <w:t xml:space="preserve"> навчальн</w:t>
      </w:r>
      <w:r>
        <w:rPr>
          <w:i/>
          <w:iCs/>
          <w:szCs w:val="28"/>
        </w:rPr>
        <w:t>ий</w:t>
      </w:r>
      <w:r w:rsidRPr="009807F1">
        <w:rPr>
          <w:i/>
          <w:iCs/>
          <w:szCs w:val="28"/>
        </w:rPr>
        <w:t xml:space="preserve"> заклад «Ужгородський національний університет</w:t>
      </w:r>
      <w:r>
        <w:rPr>
          <w:i/>
          <w:iCs/>
          <w:szCs w:val="28"/>
        </w:rPr>
        <w:t>»,</w:t>
      </w:r>
      <w:r w:rsidRPr="00E359C5">
        <w:rPr>
          <w:rFonts w:cs="Times New Roman"/>
          <w:b/>
          <w:bCs/>
          <w:color w:val="FF0000"/>
          <w:szCs w:val="28"/>
          <w:lang w:eastAsia="uk-UA"/>
        </w:rPr>
        <w:t xml:space="preserve"> </w:t>
      </w:r>
      <w:r w:rsidRPr="009807F1">
        <w:rPr>
          <w:i/>
          <w:iCs/>
          <w:szCs w:val="28"/>
        </w:rPr>
        <w:t>кандидат педагогічних наук</w:t>
      </w:r>
      <w:r w:rsidRPr="00A40426">
        <w:rPr>
          <w:i/>
          <w:iCs/>
          <w:szCs w:val="28"/>
        </w:rPr>
        <w:t>, доцент,</w:t>
      </w:r>
      <w:r>
        <w:rPr>
          <w:i/>
          <w:iCs/>
          <w:szCs w:val="28"/>
        </w:rPr>
        <w:t xml:space="preserve"> </w:t>
      </w:r>
    </w:p>
    <w:p w:rsidR="00947B43" w:rsidRDefault="00351B8E" w:rsidP="00947B43">
      <w:pPr>
        <w:ind w:left="1416" w:firstLine="567"/>
        <w:jc w:val="right"/>
        <w:rPr>
          <w:i/>
          <w:iCs/>
          <w:szCs w:val="28"/>
        </w:rPr>
      </w:pPr>
      <w:r w:rsidRPr="009807F1">
        <w:rPr>
          <w:i/>
          <w:iCs/>
          <w:szCs w:val="28"/>
        </w:rPr>
        <w:t xml:space="preserve">доцент кафедри загальної педагогіки </w:t>
      </w:r>
    </w:p>
    <w:p w:rsidR="00351B8E" w:rsidRPr="00F97891" w:rsidRDefault="00351B8E" w:rsidP="00947B43">
      <w:pPr>
        <w:ind w:left="1416" w:firstLine="567"/>
        <w:jc w:val="right"/>
        <w:rPr>
          <w:i/>
          <w:iCs/>
          <w:szCs w:val="28"/>
        </w:rPr>
      </w:pPr>
      <w:r w:rsidRPr="00F97891">
        <w:rPr>
          <w:i/>
          <w:iCs/>
          <w:szCs w:val="28"/>
        </w:rPr>
        <w:t xml:space="preserve">і педагогіки вищої школи </w:t>
      </w:r>
    </w:p>
    <w:p w:rsidR="00F97891" w:rsidRPr="00F97891" w:rsidRDefault="00F97891" w:rsidP="00BC4597">
      <w:pPr>
        <w:jc w:val="right"/>
        <w:rPr>
          <w:rFonts w:cs="Times New Roman"/>
          <w:i/>
          <w:szCs w:val="28"/>
          <w:lang w:val="en-US"/>
        </w:rPr>
      </w:pPr>
      <w:r w:rsidRPr="00F97891">
        <w:rPr>
          <w:b/>
          <w:szCs w:val="28"/>
        </w:rPr>
        <w:t>Popad</w:t>
      </w:r>
      <w:r w:rsidRPr="00F97891">
        <w:rPr>
          <w:b/>
          <w:szCs w:val="28"/>
          <w:lang w:val="en-US"/>
        </w:rPr>
        <w:t>y</w:t>
      </w:r>
      <w:r w:rsidRPr="00F97891">
        <w:rPr>
          <w:b/>
          <w:szCs w:val="28"/>
        </w:rPr>
        <w:t>ch</w:t>
      </w:r>
      <w:r w:rsidRPr="00F97891">
        <w:rPr>
          <w:rFonts w:cs="Times New Roman"/>
          <w:i/>
          <w:szCs w:val="28"/>
        </w:rPr>
        <w:t xml:space="preserve"> </w:t>
      </w:r>
      <w:r w:rsidR="00554359" w:rsidRPr="00F97891">
        <w:rPr>
          <w:b/>
          <w:szCs w:val="28"/>
        </w:rPr>
        <w:t>Olena</w:t>
      </w:r>
    </w:p>
    <w:p w:rsidR="00BC4597" w:rsidRPr="00BC4597" w:rsidRDefault="00BC4597" w:rsidP="00BC4597">
      <w:pPr>
        <w:jc w:val="right"/>
        <w:rPr>
          <w:rFonts w:cs="Times New Roman"/>
          <w:i/>
        </w:rPr>
      </w:pPr>
      <w:r w:rsidRPr="00F97891">
        <w:rPr>
          <w:rFonts w:cs="Times New Roman"/>
          <w:i/>
          <w:szCs w:val="28"/>
        </w:rPr>
        <w:t>PhD in Pedagogical Sciences, Associate Professor,</w:t>
      </w:r>
      <w:r w:rsidRPr="00F97891">
        <w:rPr>
          <w:rFonts w:cs="Times New Roman"/>
          <w:i/>
          <w:szCs w:val="28"/>
        </w:rPr>
        <w:br/>
      </w:r>
      <w:r w:rsidRPr="00BC4597">
        <w:rPr>
          <w:rFonts w:cs="Times New Roman"/>
          <w:i/>
        </w:rPr>
        <w:t xml:space="preserve">Department of General Pedagogy </w:t>
      </w:r>
    </w:p>
    <w:p w:rsidR="00BC4597" w:rsidRPr="00BC4597" w:rsidRDefault="00BC4597" w:rsidP="00BC4597">
      <w:pPr>
        <w:jc w:val="right"/>
        <w:rPr>
          <w:i/>
          <w:sz w:val="32"/>
        </w:rPr>
      </w:pPr>
      <w:r w:rsidRPr="00BC4597">
        <w:rPr>
          <w:rFonts w:cs="Times New Roman"/>
          <w:i/>
        </w:rPr>
        <w:t xml:space="preserve">and Pedagogy of Higher Education, </w:t>
      </w:r>
    </w:p>
    <w:p w:rsidR="00BC4597" w:rsidRPr="00BC4597" w:rsidRDefault="00BC4597" w:rsidP="00BC4597">
      <w:pPr>
        <w:jc w:val="right"/>
        <w:rPr>
          <w:i/>
          <w:sz w:val="32"/>
        </w:rPr>
      </w:pPr>
      <w:r w:rsidRPr="00BC4597">
        <w:rPr>
          <w:rFonts w:cs="Times New Roman"/>
          <w:i/>
        </w:rPr>
        <w:t>Uzhhorod National University</w:t>
      </w:r>
    </w:p>
    <w:p w:rsidR="00A40426" w:rsidRPr="00BC4597" w:rsidRDefault="00A40426" w:rsidP="00947B43">
      <w:pPr>
        <w:ind w:left="1416" w:firstLine="567"/>
        <w:jc w:val="right"/>
        <w:rPr>
          <w:rFonts w:cs="Times New Roman"/>
          <w:b/>
          <w:bCs/>
          <w:i/>
          <w:color w:val="FF0000"/>
          <w:sz w:val="32"/>
          <w:szCs w:val="28"/>
          <w:lang w:eastAsia="uk-UA"/>
        </w:rPr>
      </w:pPr>
    </w:p>
    <w:p w:rsidR="00ED4076" w:rsidRDefault="00ED4076" w:rsidP="00E359C5">
      <w:pPr>
        <w:widowControl/>
        <w:rPr>
          <w:rFonts w:cs="Times New Roman"/>
          <w:b/>
          <w:bCs/>
          <w:color w:val="FF0000"/>
          <w:szCs w:val="28"/>
          <w:lang w:eastAsia="uk-UA"/>
        </w:rPr>
      </w:pPr>
    </w:p>
    <w:p w:rsidR="00ED4076" w:rsidRPr="00E359C5" w:rsidRDefault="00C53951" w:rsidP="00C53951">
      <w:pPr>
        <w:ind w:firstLine="0"/>
        <w:jc w:val="center"/>
        <w:rPr>
          <w:b/>
          <w:color w:val="000000" w:themeColor="text1"/>
          <w:szCs w:val="28"/>
        </w:rPr>
      </w:pPr>
      <w:r>
        <w:rPr>
          <w:b/>
          <w:color w:val="000000" w:themeColor="text1"/>
          <w:szCs w:val="28"/>
        </w:rPr>
        <w:t xml:space="preserve">ПІДГОТОВКА </w:t>
      </w:r>
      <w:r w:rsidRPr="00E359C5">
        <w:rPr>
          <w:b/>
          <w:color w:val="000000" w:themeColor="text1"/>
          <w:szCs w:val="28"/>
        </w:rPr>
        <w:t xml:space="preserve">ВЧИТЕЛЯ </w:t>
      </w:r>
      <w:r>
        <w:rPr>
          <w:b/>
          <w:color w:val="000000" w:themeColor="text1"/>
          <w:szCs w:val="28"/>
        </w:rPr>
        <w:t>ДО</w:t>
      </w:r>
      <w:r w:rsidRPr="00E359C5">
        <w:rPr>
          <w:b/>
          <w:color w:val="000000" w:themeColor="text1"/>
          <w:szCs w:val="28"/>
        </w:rPr>
        <w:t xml:space="preserve"> ФОРМУВАНН</w:t>
      </w:r>
      <w:r>
        <w:rPr>
          <w:b/>
          <w:color w:val="000000" w:themeColor="text1"/>
          <w:szCs w:val="28"/>
        </w:rPr>
        <w:t>Я</w:t>
      </w:r>
      <w:r w:rsidRPr="00E359C5">
        <w:rPr>
          <w:b/>
          <w:color w:val="000000" w:themeColor="text1"/>
          <w:szCs w:val="28"/>
        </w:rPr>
        <w:t xml:space="preserve"> ПРАВОВИХ ЗНАНЬ УЧНІВ ПОЧАТКОВИХ КЛАСІВ </w:t>
      </w:r>
      <w:r>
        <w:rPr>
          <w:b/>
          <w:color w:val="000000" w:themeColor="text1"/>
          <w:szCs w:val="28"/>
        </w:rPr>
        <w:t xml:space="preserve">ЗАСОБАМИ </w:t>
      </w:r>
      <w:r w:rsidRPr="00E359C5">
        <w:rPr>
          <w:b/>
          <w:color w:val="000000" w:themeColor="text1"/>
          <w:szCs w:val="28"/>
        </w:rPr>
        <w:t>ІННОВАЦІЙНО-ТВОРЧ</w:t>
      </w:r>
      <w:r>
        <w:rPr>
          <w:b/>
          <w:color w:val="000000" w:themeColor="text1"/>
          <w:szCs w:val="28"/>
        </w:rPr>
        <w:t>ОЇ</w:t>
      </w:r>
      <w:r w:rsidRPr="00E359C5">
        <w:rPr>
          <w:b/>
          <w:color w:val="000000" w:themeColor="text1"/>
          <w:szCs w:val="28"/>
        </w:rPr>
        <w:t xml:space="preserve"> ДІЯЛЬН</w:t>
      </w:r>
      <w:r w:rsidR="00015B21">
        <w:rPr>
          <w:b/>
          <w:color w:val="000000" w:themeColor="text1"/>
          <w:szCs w:val="28"/>
        </w:rPr>
        <w:t>О</w:t>
      </w:r>
      <w:r w:rsidRPr="00E359C5">
        <w:rPr>
          <w:b/>
          <w:color w:val="000000" w:themeColor="text1"/>
          <w:szCs w:val="28"/>
        </w:rPr>
        <w:t>СТ</w:t>
      </w:r>
      <w:r w:rsidR="00015B21">
        <w:rPr>
          <w:b/>
          <w:color w:val="000000" w:themeColor="text1"/>
          <w:szCs w:val="28"/>
        </w:rPr>
        <w:t>І</w:t>
      </w:r>
    </w:p>
    <w:p w:rsidR="00ED4076" w:rsidRDefault="00ED4076" w:rsidP="00C53951">
      <w:pPr>
        <w:widowControl/>
        <w:ind w:firstLine="0"/>
        <w:jc w:val="center"/>
        <w:rPr>
          <w:rFonts w:cs="Times New Roman"/>
          <w:b/>
          <w:bCs/>
          <w:color w:val="FF0000"/>
          <w:szCs w:val="28"/>
          <w:lang w:eastAsia="uk-UA"/>
        </w:rPr>
      </w:pPr>
    </w:p>
    <w:p w:rsidR="00C53951" w:rsidRPr="00E359C5" w:rsidRDefault="004C6895" w:rsidP="00C53951">
      <w:pPr>
        <w:ind w:firstLine="0"/>
        <w:jc w:val="center"/>
        <w:rPr>
          <w:b/>
          <w:color w:val="000000" w:themeColor="text1"/>
          <w:szCs w:val="28"/>
        </w:rPr>
      </w:pPr>
      <w:r>
        <w:rPr>
          <w:rFonts w:ascii="Times" w:hAnsi="Times" w:cs="Times"/>
          <w:b/>
          <w:color w:val="1A1A1A"/>
        </w:rPr>
        <w:t>TE</w:t>
      </w:r>
      <w:r>
        <w:rPr>
          <w:rFonts w:ascii="Times" w:hAnsi="Times" w:cs="Times"/>
          <w:b/>
          <w:color w:val="1A1A1A"/>
          <w:lang w:val="en-US"/>
        </w:rPr>
        <w:t>A</w:t>
      </w:r>
      <w:r>
        <w:rPr>
          <w:rFonts w:ascii="Times" w:hAnsi="Times" w:cs="Times"/>
          <w:b/>
          <w:color w:val="1A1A1A"/>
        </w:rPr>
        <w:t>CHER TRAINING IN FORMATION OF PRIMARY SCHOOL STUDENTS' LEGAL KNOWLEDGE BY MEANS OF INNOVATIVE AND CREATIVE ACTIVITY</w:t>
      </w:r>
    </w:p>
    <w:p w:rsidR="00C53951" w:rsidRDefault="00C53951" w:rsidP="00C53951">
      <w:pPr>
        <w:widowControl/>
        <w:ind w:firstLine="0"/>
        <w:jc w:val="center"/>
        <w:rPr>
          <w:rFonts w:cs="Times New Roman"/>
          <w:b/>
          <w:bCs/>
          <w:color w:val="FF0000"/>
          <w:szCs w:val="28"/>
          <w:lang w:eastAsia="uk-UA"/>
        </w:rPr>
      </w:pPr>
    </w:p>
    <w:p w:rsidR="00B11156" w:rsidRDefault="00B11156" w:rsidP="00B11156">
      <w:pPr>
        <w:pStyle w:val="3"/>
        <w:spacing w:line="360" w:lineRule="auto"/>
        <w:ind w:firstLine="709"/>
        <w:rPr>
          <w:i/>
          <w:color w:val="auto"/>
          <w:szCs w:val="28"/>
        </w:rPr>
      </w:pPr>
      <w:r w:rsidRPr="00264064">
        <w:rPr>
          <w:i/>
          <w:color w:val="auto"/>
          <w:szCs w:val="28"/>
        </w:rPr>
        <w:t>Провідною ідеєю підготовки вчителя до формування правових знань учнів має бути спрямування на гуманістичні цінності, що передбачає  послуговування креативними методами та переходом педагога до інноваційної практики. Визначено найтиповіші ознаки готовності педагогів до втілення зазначених педагогічних</w:t>
      </w:r>
      <w:r>
        <w:rPr>
          <w:i/>
          <w:color w:val="auto"/>
          <w:szCs w:val="28"/>
        </w:rPr>
        <w:t xml:space="preserve"> вимог. </w:t>
      </w:r>
      <w:r w:rsidRPr="00264064">
        <w:rPr>
          <w:i/>
          <w:szCs w:val="28"/>
        </w:rPr>
        <w:t>Обґрунтовано</w:t>
      </w:r>
      <w:r>
        <w:rPr>
          <w:i/>
          <w:szCs w:val="28"/>
        </w:rPr>
        <w:t xml:space="preserve"> вимоги щодо </w:t>
      </w:r>
      <w:r w:rsidRPr="00264064">
        <w:rPr>
          <w:i/>
          <w:color w:val="auto"/>
          <w:szCs w:val="28"/>
        </w:rPr>
        <w:t>готовн</w:t>
      </w:r>
      <w:r w:rsidR="005368E7">
        <w:rPr>
          <w:i/>
          <w:color w:val="auto"/>
          <w:szCs w:val="28"/>
        </w:rPr>
        <w:t>о</w:t>
      </w:r>
      <w:r w:rsidRPr="00264064">
        <w:rPr>
          <w:i/>
          <w:color w:val="auto"/>
          <w:szCs w:val="28"/>
        </w:rPr>
        <w:t>ст</w:t>
      </w:r>
      <w:r w:rsidR="005368E7">
        <w:rPr>
          <w:i/>
          <w:color w:val="auto"/>
          <w:szCs w:val="28"/>
        </w:rPr>
        <w:t>і</w:t>
      </w:r>
      <w:r w:rsidRPr="00264064">
        <w:rPr>
          <w:i/>
          <w:color w:val="auto"/>
          <w:szCs w:val="28"/>
        </w:rPr>
        <w:t xml:space="preserve"> вчителя початкової школи до формуванні правових знань учнів</w:t>
      </w:r>
      <w:r>
        <w:rPr>
          <w:i/>
          <w:color w:val="auto"/>
          <w:szCs w:val="28"/>
        </w:rPr>
        <w:t>.</w:t>
      </w:r>
    </w:p>
    <w:p w:rsidR="0024464F" w:rsidRPr="006C3693" w:rsidRDefault="0024464F" w:rsidP="0024464F">
      <w:pPr>
        <w:widowControl/>
        <w:rPr>
          <w:rFonts w:cs="Times New Roman"/>
          <w:i/>
          <w:iCs/>
          <w:sz w:val="24"/>
          <w:szCs w:val="28"/>
          <w:lang w:eastAsia="uk-UA"/>
        </w:rPr>
      </w:pPr>
      <w:r w:rsidRPr="006C3693">
        <w:rPr>
          <w:rFonts w:cs="Times New Roman"/>
          <w:b/>
          <w:bCs/>
          <w:i/>
          <w:sz w:val="24"/>
          <w:szCs w:val="28"/>
          <w:lang w:eastAsia="uk-UA"/>
        </w:rPr>
        <w:t>Ключові слова</w:t>
      </w:r>
      <w:r w:rsidRPr="006C3693">
        <w:rPr>
          <w:rFonts w:cs="Times New Roman"/>
          <w:bCs/>
          <w:sz w:val="24"/>
          <w:szCs w:val="28"/>
          <w:lang w:eastAsia="uk-UA"/>
        </w:rPr>
        <w:t>: початкова школа, вчитель, правові знання,</w:t>
      </w:r>
      <w:r w:rsidRPr="006C3693">
        <w:rPr>
          <w:rFonts w:cs="Times New Roman"/>
          <w:b/>
          <w:bCs/>
          <w:sz w:val="24"/>
          <w:szCs w:val="28"/>
          <w:lang w:eastAsia="uk-UA"/>
        </w:rPr>
        <w:t xml:space="preserve"> </w:t>
      </w:r>
      <w:r w:rsidRPr="006C3693">
        <w:rPr>
          <w:rFonts w:cs="Times New Roman"/>
          <w:bCs/>
          <w:sz w:val="24"/>
          <w:szCs w:val="28"/>
          <w:lang w:eastAsia="uk-UA"/>
        </w:rPr>
        <w:t>креативність, інноватика</w:t>
      </w:r>
    </w:p>
    <w:p w:rsidR="0024464F" w:rsidRDefault="0024464F" w:rsidP="00B11156">
      <w:pPr>
        <w:pStyle w:val="3"/>
        <w:spacing w:line="360" w:lineRule="auto"/>
        <w:ind w:firstLine="709"/>
        <w:rPr>
          <w:i/>
          <w:color w:val="auto"/>
          <w:szCs w:val="28"/>
        </w:rPr>
      </w:pPr>
    </w:p>
    <w:p w:rsidR="004C6895" w:rsidRDefault="004C6895" w:rsidP="004C6895">
      <w:r>
        <w:rPr>
          <w:rFonts w:ascii="Times" w:hAnsi="Times" w:cs="Times"/>
          <w:i/>
          <w:color w:val="1A1A1A"/>
        </w:rPr>
        <w:lastRenderedPageBreak/>
        <w:t xml:space="preserve">The main idea of  teacher training in the formation of </w:t>
      </w:r>
      <w:r>
        <w:rPr>
          <w:rFonts w:cs="Times New Roman"/>
          <w:i/>
        </w:rPr>
        <w:t>primary school students’ legal knowledge</w:t>
      </w:r>
      <w:r>
        <w:rPr>
          <w:rFonts w:ascii="Times" w:hAnsi="Times" w:cs="Times"/>
          <w:i/>
          <w:color w:val="1A1A1A"/>
        </w:rPr>
        <w:t xml:space="preserve"> should be focused on humanistic values, which involves the use of creative methods and the transition of the teacher to innovative practice. The most common features of the teacher' readiness to realize these pedagogical requirements have been defined, including the ability to recognize the student's free and personal will regarding the concept of the world; the ability to evaluate certain own actions as seen by the students, the ability and desire to pay attention to the views of the student, to understand his/her vision of the content and consequences of the proposed pedagogical ideas; a clear conviction that the teacher and student are possible equal partners in the educational process; ability to take into account the subjective experience of all students in the learning process, etc.</w:t>
      </w:r>
      <w:r>
        <w:rPr>
          <w:rFonts w:ascii="Times" w:hAnsi="Times" w:cs="Times"/>
          <w:i/>
          <w:color w:val="1A1A1A"/>
          <w:lang w:val="en-US"/>
        </w:rPr>
        <w:t xml:space="preserve"> </w:t>
      </w:r>
      <w:r>
        <w:rPr>
          <w:rFonts w:ascii="Times" w:hAnsi="Times" w:cs="Times"/>
          <w:i/>
          <w:color w:val="1A1A1A"/>
        </w:rPr>
        <w:t>It has been substantiated that the primary school teacher</w:t>
      </w:r>
      <w:r>
        <w:rPr>
          <w:rFonts w:ascii="Times" w:hAnsi="Times" w:cs="Times"/>
          <w:color w:val="1A1A1A"/>
        </w:rPr>
        <w:t>'</w:t>
      </w:r>
      <w:r>
        <w:rPr>
          <w:rFonts w:ascii="Times" w:hAnsi="Times" w:cs="Times"/>
          <w:i/>
          <w:color w:val="1A1A1A"/>
        </w:rPr>
        <w:t>s readiness for the formation of students' legal knowledge includes the following issues: studying the personal students characteristics; analysis of legal knowledge specifics regarding the age abilities of  primary school students; identifying the most effective sources of experience for students with different personal potential; the teacher's ability to diagnose the level of students' legal readiness; finding means of optimizing the students' legal knowledge formation; differentiation of the goals of legal training for students with different opportunities, in particular with regard to inclusive education opportunities; designing for a particular student the ability to independently expand and supplement legal knowledge; pedagogical support of students' positive aspirations; purposeful formation of students' ideas about legal values, as well as enhancing the methodological component of professional activity.</w:t>
      </w:r>
    </w:p>
    <w:p w:rsidR="004C6895" w:rsidRDefault="004C6895" w:rsidP="004C6895">
      <w:r w:rsidRPr="0080293A">
        <w:rPr>
          <w:rFonts w:ascii="Times" w:hAnsi="Times" w:cs="Times"/>
          <w:b/>
          <w:i/>
          <w:color w:val="1A1A1A"/>
        </w:rPr>
        <w:t>Keywords:</w:t>
      </w:r>
      <w:r>
        <w:rPr>
          <w:rFonts w:ascii="Times" w:hAnsi="Times" w:cs="Times"/>
          <w:i/>
          <w:color w:val="1A1A1A"/>
        </w:rPr>
        <w:t xml:space="preserve"> primary school, teacher, legal knowledge, creativity, innovation</w:t>
      </w:r>
    </w:p>
    <w:p w:rsidR="0093627D" w:rsidRPr="00554359" w:rsidRDefault="0093627D" w:rsidP="00300F03">
      <w:pPr>
        <w:widowControl/>
        <w:rPr>
          <w:rFonts w:cs="Times New Roman"/>
          <w:b/>
          <w:szCs w:val="28"/>
          <w:lang w:eastAsia="uk-UA"/>
        </w:rPr>
      </w:pPr>
      <w:bookmarkStart w:id="0" w:name="_GoBack"/>
      <w:bookmarkEnd w:id="0"/>
    </w:p>
    <w:p w:rsidR="00101307" w:rsidRDefault="001F3E9C" w:rsidP="00101307">
      <w:pPr>
        <w:pStyle w:val="3"/>
        <w:spacing w:line="360" w:lineRule="auto"/>
        <w:ind w:firstLine="709"/>
        <w:rPr>
          <w:color w:val="auto"/>
          <w:szCs w:val="28"/>
        </w:rPr>
      </w:pPr>
      <w:r w:rsidRPr="008744BF">
        <w:rPr>
          <w:color w:val="auto"/>
          <w:szCs w:val="28"/>
        </w:rPr>
        <w:t xml:space="preserve">Сьогодні цілком очевидно, що вчитель </w:t>
      </w:r>
      <w:r w:rsidR="00EC5D94" w:rsidRPr="008744BF">
        <w:rPr>
          <w:color w:val="auto"/>
          <w:szCs w:val="28"/>
        </w:rPr>
        <w:t>як</w:t>
      </w:r>
      <w:r w:rsidRPr="008744BF">
        <w:rPr>
          <w:color w:val="auto"/>
          <w:szCs w:val="28"/>
        </w:rPr>
        <w:t xml:space="preserve"> суб’єкт педагогічного процесу</w:t>
      </w:r>
      <w:r w:rsidR="00EC5D94" w:rsidRPr="008744BF">
        <w:rPr>
          <w:color w:val="auto"/>
          <w:szCs w:val="28"/>
        </w:rPr>
        <w:t xml:space="preserve"> є</w:t>
      </w:r>
      <w:r w:rsidRPr="008744BF">
        <w:rPr>
          <w:color w:val="auto"/>
          <w:szCs w:val="28"/>
        </w:rPr>
        <w:t xml:space="preserve"> основни</w:t>
      </w:r>
      <w:r w:rsidR="00EC5D94" w:rsidRPr="008744BF">
        <w:rPr>
          <w:color w:val="auto"/>
          <w:szCs w:val="28"/>
        </w:rPr>
        <w:t>м</w:t>
      </w:r>
      <w:r w:rsidRPr="008744BF">
        <w:rPr>
          <w:color w:val="auto"/>
          <w:szCs w:val="28"/>
        </w:rPr>
        <w:t xml:space="preserve"> чинник</w:t>
      </w:r>
      <w:r w:rsidR="00EC5D94" w:rsidRPr="008744BF">
        <w:rPr>
          <w:color w:val="auto"/>
          <w:szCs w:val="28"/>
        </w:rPr>
        <w:t>ом</w:t>
      </w:r>
      <w:r w:rsidRPr="008744BF">
        <w:rPr>
          <w:color w:val="auto"/>
          <w:szCs w:val="28"/>
        </w:rPr>
        <w:t xml:space="preserve"> </w:t>
      </w:r>
      <w:r w:rsidR="00FB059B" w:rsidRPr="008744BF">
        <w:rPr>
          <w:color w:val="auto"/>
          <w:szCs w:val="28"/>
        </w:rPr>
        <w:t>реформування</w:t>
      </w:r>
      <w:r w:rsidRPr="008744BF">
        <w:rPr>
          <w:color w:val="auto"/>
          <w:szCs w:val="28"/>
        </w:rPr>
        <w:t xml:space="preserve"> освітні</w:t>
      </w:r>
      <w:r w:rsidR="00FB059B" w:rsidRPr="008744BF">
        <w:rPr>
          <w:color w:val="auto"/>
          <w:szCs w:val="28"/>
        </w:rPr>
        <w:t>х</w:t>
      </w:r>
      <w:r w:rsidRPr="008744BF">
        <w:rPr>
          <w:color w:val="auto"/>
          <w:szCs w:val="28"/>
        </w:rPr>
        <w:t xml:space="preserve"> систем.</w:t>
      </w:r>
      <w:r w:rsidR="00FB059B" w:rsidRPr="008744BF">
        <w:rPr>
          <w:color w:val="auto"/>
          <w:szCs w:val="28"/>
        </w:rPr>
        <w:t xml:space="preserve"> </w:t>
      </w:r>
      <w:r w:rsidR="00554359">
        <w:rPr>
          <w:color w:val="auto"/>
          <w:szCs w:val="28"/>
        </w:rPr>
        <w:t xml:space="preserve">У зв’язку </w:t>
      </w:r>
      <w:r w:rsidRPr="008744BF">
        <w:rPr>
          <w:color w:val="auto"/>
          <w:szCs w:val="28"/>
        </w:rPr>
        <w:t xml:space="preserve">з суттєвими змінами навчальних закладів і загалом суспільства свідомість педагога має бути спрямована на гуманістичні цінності, тобто послуговуватися креативними методами у своїй </w:t>
      </w:r>
      <w:r w:rsidR="00FB059B" w:rsidRPr="008744BF">
        <w:rPr>
          <w:color w:val="auto"/>
          <w:szCs w:val="28"/>
        </w:rPr>
        <w:t>професійній діяльності</w:t>
      </w:r>
      <w:r w:rsidRPr="008744BF">
        <w:rPr>
          <w:color w:val="auto"/>
          <w:szCs w:val="28"/>
        </w:rPr>
        <w:t xml:space="preserve">. </w:t>
      </w:r>
      <w:r w:rsidR="00FB059B" w:rsidRPr="008744BF">
        <w:rPr>
          <w:color w:val="auto"/>
          <w:szCs w:val="28"/>
        </w:rPr>
        <w:t>Водночас, і</w:t>
      </w:r>
      <w:r w:rsidRPr="008744BF">
        <w:rPr>
          <w:color w:val="auto"/>
          <w:szCs w:val="28"/>
        </w:rPr>
        <w:t xml:space="preserve">з переходом педагога до </w:t>
      </w:r>
      <w:r w:rsidRPr="008744BF">
        <w:rPr>
          <w:color w:val="auto"/>
          <w:szCs w:val="28"/>
        </w:rPr>
        <w:lastRenderedPageBreak/>
        <w:t xml:space="preserve">інноваційної практики за оновленості й реорганізації освітньої системи переносяться акценти в системі неперервної освіти педагогів на креативність і </w:t>
      </w:r>
      <w:r w:rsidR="00A95C35" w:rsidRPr="00A95C35">
        <w:rPr>
          <w:noProof/>
          <w:color w:val="auto"/>
          <w:szCs w:val="28"/>
          <w:lang w:eastAsia="uk-UA"/>
        </w:rPr>
        <w:pict>
          <v:line id="Line 9" o:spid="_x0000_s1026" style="position:absolute;left:0;text-align:left;z-index:251658752;visibility:visible;mso-position-horizontal-relative:text;mso-position-vertical-relative:text" from="324.9pt,243.05pt" to="324.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hQ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" o:allowincell="f"/>
        </w:pict>
      </w:r>
      <w:r w:rsidRPr="008744BF">
        <w:rPr>
          <w:color w:val="auto"/>
          <w:szCs w:val="28"/>
        </w:rPr>
        <w:t xml:space="preserve">фаховість, креативно-пошукову діяльність, самоорганізацію, саморозвиток, ознайомлення з варіативними педагогічними технологіями </w:t>
      </w:r>
      <w:r w:rsidR="008744BF" w:rsidRPr="008744BF">
        <w:rPr>
          <w:color w:val="auto"/>
          <w:szCs w:val="28"/>
        </w:rPr>
        <w:t>тощо</w:t>
      </w:r>
      <w:r w:rsidRPr="008744BF">
        <w:rPr>
          <w:color w:val="auto"/>
          <w:szCs w:val="28"/>
        </w:rPr>
        <w:t xml:space="preserve">. </w:t>
      </w:r>
      <w:r w:rsidR="00101307" w:rsidRPr="00101307">
        <w:rPr>
          <w:color w:val="auto"/>
          <w:szCs w:val="28"/>
        </w:rPr>
        <w:t>Причин нереалізованості зазначеного переходу чимало: по-перше, заслабка підготовка, а відтак – фахова перепідготовка майбутніх педагогів, несучасні догми та шаблони, сформовані у школі; по-друге, певна невідповідність між програмами початкової й середньої шкіл, через що підготовка у початкових класах не продовжується у практиці вчителів-предметників; по-третє, вплив багаторічної звичної викладацької практики й репродуктивної бази практики традиційного навчання.</w:t>
      </w:r>
    </w:p>
    <w:p w:rsidR="00015455" w:rsidRPr="00015455" w:rsidRDefault="00015455" w:rsidP="00015455">
      <w:pPr>
        <w:pStyle w:val="3"/>
        <w:spacing w:line="360" w:lineRule="auto"/>
        <w:ind w:firstLine="709"/>
        <w:rPr>
          <w:color w:val="auto"/>
          <w:szCs w:val="28"/>
        </w:rPr>
      </w:pPr>
      <w:r w:rsidRPr="00015455">
        <w:rPr>
          <w:color w:val="auto"/>
          <w:szCs w:val="28"/>
        </w:rPr>
        <w:t xml:space="preserve">Готовність до формування правових знань учнів є інтегральним особистісним утворенням </w:t>
      </w:r>
      <w:r w:rsidR="00554359">
        <w:rPr>
          <w:color w:val="auto"/>
          <w:szCs w:val="28"/>
        </w:rPr>
        <w:t>і</w:t>
      </w:r>
      <w:r w:rsidRPr="00015455">
        <w:rPr>
          <w:color w:val="auto"/>
          <w:szCs w:val="28"/>
        </w:rPr>
        <w:t xml:space="preserve">з стійким прагненням до креативного застосування й розробки засобів такої організації, наявності відповідних знань і вмінь, комплексу індивідуально-психологічних і ознак, що забезпечують високу результативність фахового функціонування, є результатом підготовки до такого виду діяльності та складовою їхньої фахової підготовки до педагогічної діяльності загалом. </w:t>
      </w:r>
    </w:p>
    <w:p w:rsidR="00FC55E8" w:rsidRDefault="00FC55E8" w:rsidP="00A66431">
      <w:pPr>
        <w:pStyle w:val="3"/>
        <w:spacing w:line="360" w:lineRule="auto"/>
        <w:ind w:firstLine="709"/>
        <w:rPr>
          <w:color w:val="auto"/>
          <w:szCs w:val="28"/>
        </w:rPr>
      </w:pPr>
      <w:r>
        <w:rPr>
          <w:color w:val="auto"/>
          <w:szCs w:val="28"/>
        </w:rPr>
        <w:t xml:space="preserve">Аналіз останніх публікацій підтверджує актуальність зазначеної проблеми. </w:t>
      </w:r>
    </w:p>
    <w:p w:rsidR="009D1A60" w:rsidRPr="00A66431" w:rsidRDefault="009D1A60" w:rsidP="00A66431">
      <w:pPr>
        <w:pStyle w:val="3"/>
        <w:spacing w:line="360" w:lineRule="auto"/>
        <w:ind w:firstLine="709"/>
        <w:rPr>
          <w:color w:val="auto"/>
          <w:szCs w:val="28"/>
        </w:rPr>
      </w:pPr>
      <w:r w:rsidRPr="00A66431">
        <w:rPr>
          <w:color w:val="auto"/>
          <w:szCs w:val="28"/>
        </w:rPr>
        <w:t>На думку дослідни</w:t>
      </w:r>
      <w:r w:rsidR="000B2440">
        <w:rPr>
          <w:color w:val="auto"/>
          <w:szCs w:val="28"/>
        </w:rPr>
        <w:t>ці</w:t>
      </w:r>
      <w:r w:rsidRPr="00A66431">
        <w:rPr>
          <w:color w:val="auto"/>
          <w:szCs w:val="28"/>
        </w:rPr>
        <w:t xml:space="preserve"> М. Пайкуш, важлива умова формування готовності </w:t>
      </w:r>
      <w:r w:rsidR="00A66431" w:rsidRPr="00A66431">
        <w:rPr>
          <w:color w:val="auto"/>
          <w:szCs w:val="28"/>
        </w:rPr>
        <w:t xml:space="preserve">майбутнього вчителя </w:t>
      </w:r>
      <w:r w:rsidRPr="00A66431">
        <w:rPr>
          <w:color w:val="auto"/>
          <w:szCs w:val="28"/>
        </w:rPr>
        <w:t xml:space="preserve">полягає в забезпеченні </w:t>
      </w:r>
      <w:r w:rsidR="00A66431" w:rsidRPr="00A66431">
        <w:rPr>
          <w:color w:val="auto"/>
          <w:szCs w:val="28"/>
        </w:rPr>
        <w:t>його</w:t>
      </w:r>
      <w:r w:rsidRPr="00A66431">
        <w:rPr>
          <w:color w:val="auto"/>
          <w:szCs w:val="28"/>
        </w:rPr>
        <w:t xml:space="preserve"> спроможності розвивати й доповнювати власні знання й уміння, адаптуючи їх до конкретної сфери загальноосвітніх закладів [</w:t>
      </w:r>
      <w:r w:rsidR="00A66431" w:rsidRPr="00A66431">
        <w:rPr>
          <w:color w:val="auto"/>
          <w:szCs w:val="28"/>
        </w:rPr>
        <w:t>6, с.9</w:t>
      </w:r>
      <w:r w:rsidRPr="00A66431">
        <w:rPr>
          <w:color w:val="auto"/>
          <w:szCs w:val="28"/>
        </w:rPr>
        <w:t xml:space="preserve">]. </w:t>
      </w:r>
    </w:p>
    <w:p w:rsidR="00BE1B51" w:rsidRPr="00A816FC" w:rsidRDefault="00BE1B51" w:rsidP="00A816FC">
      <w:pPr>
        <w:pStyle w:val="3"/>
        <w:spacing w:line="360" w:lineRule="auto"/>
        <w:ind w:firstLine="709"/>
        <w:rPr>
          <w:color w:val="auto"/>
          <w:szCs w:val="28"/>
        </w:rPr>
      </w:pPr>
      <w:r w:rsidRPr="00A816FC">
        <w:rPr>
          <w:color w:val="auto"/>
          <w:szCs w:val="28"/>
        </w:rPr>
        <w:t xml:space="preserve">Інноваційна діяльність </w:t>
      </w:r>
      <w:r w:rsidR="00015455" w:rsidRPr="00A816FC">
        <w:rPr>
          <w:color w:val="auto"/>
          <w:szCs w:val="28"/>
        </w:rPr>
        <w:t>–</w:t>
      </w:r>
      <w:r w:rsidRPr="00A816FC">
        <w:rPr>
          <w:color w:val="auto"/>
          <w:szCs w:val="28"/>
        </w:rPr>
        <w:t xml:space="preserve"> </w:t>
      </w:r>
      <w:r w:rsidR="00015455" w:rsidRPr="00A816FC">
        <w:rPr>
          <w:color w:val="auto"/>
          <w:szCs w:val="28"/>
        </w:rPr>
        <w:t>зазначає Л. Машкіна – «</w:t>
      </w:r>
      <w:r w:rsidRPr="00A816FC">
        <w:rPr>
          <w:color w:val="auto"/>
          <w:szCs w:val="28"/>
        </w:rPr>
        <w:t xml:space="preserve">це створення нового (оригінальних прийомів, цілісних педагогічних концепцій), що змінює звичний погляд на явище, перебудовує суспільно-педагогічні відносини. Цілісне осмислення інноваційної педагогічної діяльності з позицій діяльнісного підходу вимагає розуміння суб’єктивних і об’єктивних сторін даного процесу. Вкрай важливим є знання його об’єктивної сторони, а саме: протиріч і </w:t>
      </w:r>
      <w:r w:rsidRPr="00A816FC">
        <w:rPr>
          <w:color w:val="auto"/>
          <w:szCs w:val="28"/>
        </w:rPr>
        <w:lastRenderedPageBreak/>
        <w:t>закономірностей власне інноваційної діяльності</w:t>
      </w:r>
      <w:r w:rsidR="00A816FC" w:rsidRPr="00A816FC">
        <w:rPr>
          <w:color w:val="auto"/>
          <w:szCs w:val="28"/>
        </w:rPr>
        <w:t xml:space="preserve">» </w:t>
      </w:r>
      <w:r w:rsidR="00A816FC" w:rsidRPr="00A816FC">
        <w:rPr>
          <w:color w:val="auto"/>
          <w:szCs w:val="28"/>
        </w:rPr>
        <w:sym w:font="Symbol" w:char="F05B"/>
      </w:r>
      <w:r w:rsidR="00A816FC" w:rsidRPr="00A816FC">
        <w:rPr>
          <w:color w:val="auto"/>
          <w:szCs w:val="28"/>
        </w:rPr>
        <w:t>5, с.99</w:t>
      </w:r>
      <w:r w:rsidR="00A816FC" w:rsidRPr="00A816FC">
        <w:rPr>
          <w:color w:val="auto"/>
          <w:szCs w:val="28"/>
        </w:rPr>
        <w:sym w:font="Symbol" w:char="F05D"/>
      </w:r>
      <w:r w:rsidRPr="00A816FC">
        <w:rPr>
          <w:color w:val="auto"/>
          <w:szCs w:val="28"/>
        </w:rPr>
        <w:t xml:space="preserve">. </w:t>
      </w:r>
    </w:p>
    <w:p w:rsidR="00B86B06" w:rsidRPr="00EC10CE" w:rsidRDefault="00A816FC" w:rsidP="00EC10CE">
      <w:pPr>
        <w:pStyle w:val="3"/>
        <w:spacing w:line="360" w:lineRule="auto"/>
        <w:ind w:firstLine="709"/>
        <w:rPr>
          <w:color w:val="auto"/>
          <w:szCs w:val="28"/>
        </w:rPr>
      </w:pPr>
      <w:r w:rsidRPr="00EC10CE">
        <w:rPr>
          <w:color w:val="auto"/>
          <w:szCs w:val="28"/>
        </w:rPr>
        <w:t>Зокрема, о</w:t>
      </w:r>
      <w:r w:rsidR="00B86B06" w:rsidRPr="00EC10CE">
        <w:rPr>
          <w:color w:val="auto"/>
          <w:szCs w:val="28"/>
        </w:rPr>
        <w:t xml:space="preserve">сновними вадами </w:t>
      </w:r>
      <w:r w:rsidRPr="00EC10CE">
        <w:rPr>
          <w:color w:val="auto"/>
          <w:szCs w:val="28"/>
        </w:rPr>
        <w:t>практики правово</w:t>
      </w:r>
      <w:r w:rsidR="00CA6E1A" w:rsidRPr="00EC10CE">
        <w:rPr>
          <w:color w:val="auto"/>
          <w:szCs w:val="28"/>
        </w:rPr>
        <w:t xml:space="preserve">ї підготовки </w:t>
      </w:r>
      <w:r w:rsidRPr="00EC10CE">
        <w:rPr>
          <w:color w:val="auto"/>
          <w:szCs w:val="28"/>
        </w:rPr>
        <w:t xml:space="preserve">молодших школярів </w:t>
      </w:r>
      <w:r w:rsidR="00B86B06" w:rsidRPr="00EC10CE">
        <w:rPr>
          <w:color w:val="auto"/>
          <w:szCs w:val="28"/>
        </w:rPr>
        <w:t xml:space="preserve">є: </w:t>
      </w:r>
      <w:r w:rsidR="00CA6E1A" w:rsidRPr="00EC10CE">
        <w:rPr>
          <w:color w:val="auto"/>
          <w:szCs w:val="28"/>
        </w:rPr>
        <w:t>«</w:t>
      </w:r>
      <w:r w:rsidR="00B86B06" w:rsidRPr="00EC10CE">
        <w:rPr>
          <w:color w:val="auto"/>
          <w:szCs w:val="28"/>
        </w:rPr>
        <w:t>відсутність єдиної програми здійснення правового вихован</w:t>
      </w:r>
      <w:r w:rsidR="00B86B06" w:rsidRPr="00EC10CE">
        <w:rPr>
          <w:color w:val="auto"/>
          <w:szCs w:val="28"/>
        </w:rPr>
        <w:softHyphen/>
        <w:t>ня, внаслідок чого воно має хаотичний характер; у змісті правовиховної роботи переважають питання кримінального і адміністративного права, що робить правову підготовку учнів однобокою; у правовиховній роботі домінують вербальні методи виховання, що збіднює можливість формування в учнів умінь та навичок правомірної поведінки; недостатня орієнтація програм з нав</w:t>
      </w:r>
      <w:r w:rsidR="00B86B06" w:rsidRPr="00EC10CE">
        <w:rPr>
          <w:color w:val="auto"/>
          <w:szCs w:val="28"/>
        </w:rPr>
        <w:softHyphen/>
        <w:t>чальних предметів на правовиховну роботу з учнями; слабка методична ро</w:t>
      </w:r>
      <w:r w:rsidR="00B86B06" w:rsidRPr="00EC10CE">
        <w:rPr>
          <w:color w:val="auto"/>
          <w:szCs w:val="28"/>
        </w:rPr>
        <w:softHyphen/>
        <w:t>бота з підготовки класоводів до правового виховання учнів; недостатнє залучення до неї батьків, представників правоохоронних органів і громадськості</w:t>
      </w:r>
      <w:r w:rsidR="00CA6E1A" w:rsidRPr="00EC10CE">
        <w:rPr>
          <w:color w:val="auto"/>
          <w:szCs w:val="28"/>
        </w:rPr>
        <w:t xml:space="preserve">» </w:t>
      </w:r>
      <w:r w:rsidR="00CA6E1A" w:rsidRPr="00EC10CE">
        <w:rPr>
          <w:color w:val="auto"/>
          <w:szCs w:val="28"/>
        </w:rPr>
        <w:sym w:font="Symbol" w:char="F05B"/>
      </w:r>
      <w:r w:rsidR="00CA6E1A" w:rsidRPr="00EC10CE">
        <w:rPr>
          <w:color w:val="auto"/>
          <w:szCs w:val="28"/>
        </w:rPr>
        <w:t xml:space="preserve">2, </w:t>
      </w:r>
      <w:r w:rsidR="00B86B06" w:rsidRPr="00EC10CE">
        <w:rPr>
          <w:color w:val="auto"/>
          <w:szCs w:val="28"/>
        </w:rPr>
        <w:t>с.8</w:t>
      </w:r>
      <w:r w:rsidR="00CA6E1A" w:rsidRPr="00EC10CE">
        <w:rPr>
          <w:color w:val="auto"/>
          <w:szCs w:val="28"/>
        </w:rPr>
        <w:sym w:font="Symbol" w:char="F05D"/>
      </w:r>
      <w:r w:rsidR="00CA6E1A" w:rsidRPr="00EC10CE">
        <w:rPr>
          <w:color w:val="auto"/>
          <w:szCs w:val="28"/>
        </w:rPr>
        <w:t>.</w:t>
      </w:r>
    </w:p>
    <w:p w:rsidR="00B86B06" w:rsidRPr="0072347D" w:rsidRDefault="00F17A3A" w:rsidP="00323FB7">
      <w:pPr>
        <w:rPr>
          <w:color w:val="000000" w:themeColor="text1"/>
          <w:szCs w:val="28"/>
        </w:rPr>
      </w:pPr>
      <w:r w:rsidRPr="0072347D">
        <w:rPr>
          <w:color w:val="000000" w:themeColor="text1"/>
          <w:szCs w:val="28"/>
        </w:rPr>
        <w:t xml:space="preserve">Т. Лазарєва вважає, що </w:t>
      </w:r>
      <w:r w:rsidR="00B86B06" w:rsidRPr="0072347D">
        <w:rPr>
          <w:color w:val="000000" w:themeColor="text1"/>
          <w:szCs w:val="28"/>
        </w:rPr>
        <w:t>розроблення методичної системи підготовки до творчої професійної діяльності</w:t>
      </w:r>
      <w:r w:rsidRPr="0072347D">
        <w:rPr>
          <w:color w:val="000000" w:themeColor="text1"/>
          <w:szCs w:val="28"/>
        </w:rPr>
        <w:t xml:space="preserve"> </w:t>
      </w:r>
      <w:r w:rsidR="00F02F64" w:rsidRPr="0072347D">
        <w:rPr>
          <w:color w:val="000000" w:themeColor="text1"/>
          <w:szCs w:val="28"/>
        </w:rPr>
        <w:t xml:space="preserve">базується на </w:t>
      </w:r>
      <w:r w:rsidR="002B7C5A">
        <w:rPr>
          <w:color w:val="000000" w:themeColor="text1"/>
          <w:szCs w:val="28"/>
        </w:rPr>
        <w:t>низці</w:t>
      </w:r>
      <w:r w:rsidR="00F02F64" w:rsidRPr="0072347D">
        <w:rPr>
          <w:color w:val="000000" w:themeColor="text1"/>
          <w:szCs w:val="28"/>
        </w:rPr>
        <w:t xml:space="preserve"> положен</w:t>
      </w:r>
      <w:r w:rsidR="002B7C5A">
        <w:rPr>
          <w:color w:val="000000" w:themeColor="text1"/>
          <w:szCs w:val="28"/>
        </w:rPr>
        <w:t>ь, зокрема</w:t>
      </w:r>
      <w:r w:rsidR="00B86B06" w:rsidRPr="0072347D">
        <w:rPr>
          <w:color w:val="000000" w:themeColor="text1"/>
          <w:szCs w:val="28"/>
        </w:rPr>
        <w:t>:</w:t>
      </w:r>
      <w:r w:rsidR="00EB2374">
        <w:rPr>
          <w:color w:val="000000" w:themeColor="text1"/>
          <w:szCs w:val="28"/>
        </w:rPr>
        <w:t xml:space="preserve"> «</w:t>
      </w:r>
      <w:r w:rsidR="00B86B06" w:rsidRPr="0072347D">
        <w:rPr>
          <w:color w:val="000000" w:themeColor="text1"/>
          <w:szCs w:val="28"/>
        </w:rPr>
        <w:t>творча діяльність людини має діалектичний характер, зумовлена соціальними та культурними потребами суспільства та здійснюється за визначеними нормами і законами;</w:t>
      </w:r>
      <w:r w:rsidR="002B7C5A">
        <w:rPr>
          <w:color w:val="000000" w:themeColor="text1"/>
          <w:szCs w:val="28"/>
        </w:rPr>
        <w:t xml:space="preserve"> </w:t>
      </w:r>
      <w:r w:rsidR="00B86B06" w:rsidRPr="0072347D">
        <w:rPr>
          <w:color w:val="000000" w:themeColor="text1"/>
          <w:szCs w:val="28"/>
        </w:rPr>
        <w:t>основу творчого навчання складають проблемність, активна творча діяльність, отримання власного творчого досвіду, самостійність у вирішенні проблемних ситуацій;</w:t>
      </w:r>
      <w:r w:rsidR="002B7C5A">
        <w:rPr>
          <w:color w:val="000000" w:themeColor="text1"/>
          <w:szCs w:val="28"/>
        </w:rPr>
        <w:t xml:space="preserve"> </w:t>
      </w:r>
      <w:r w:rsidR="00B86B06" w:rsidRPr="0072347D">
        <w:rPr>
          <w:color w:val="000000" w:themeColor="text1"/>
          <w:szCs w:val="28"/>
        </w:rPr>
        <w:t>основним чинником розвитку ма</w:t>
      </w:r>
      <w:r w:rsidR="00323FB7">
        <w:rPr>
          <w:color w:val="000000" w:themeColor="text1"/>
          <w:szCs w:val="28"/>
        </w:rPr>
        <w:t>є</w:t>
      </w:r>
      <w:r w:rsidR="00B86B06" w:rsidRPr="0072347D">
        <w:rPr>
          <w:color w:val="000000" w:themeColor="text1"/>
          <w:szCs w:val="28"/>
        </w:rPr>
        <w:t xml:space="preserve"> стати формування моральної, духовної особистості з метою гуманістичного розвитку суспільства</w:t>
      </w:r>
      <w:r w:rsidR="00323FB7">
        <w:rPr>
          <w:color w:val="000000" w:themeColor="text1"/>
          <w:szCs w:val="28"/>
        </w:rPr>
        <w:t xml:space="preserve">» </w:t>
      </w:r>
      <w:r w:rsidR="00323FB7">
        <w:rPr>
          <w:color w:val="000000" w:themeColor="text1"/>
          <w:szCs w:val="28"/>
        </w:rPr>
        <w:sym w:font="Symbol" w:char="F05B"/>
      </w:r>
      <w:r w:rsidR="00323FB7">
        <w:rPr>
          <w:color w:val="000000" w:themeColor="text1"/>
          <w:szCs w:val="28"/>
        </w:rPr>
        <w:t>4, с.11-12</w:t>
      </w:r>
      <w:r w:rsidR="00323FB7">
        <w:rPr>
          <w:color w:val="000000" w:themeColor="text1"/>
          <w:szCs w:val="28"/>
        </w:rPr>
        <w:sym w:font="Symbol" w:char="F05D"/>
      </w:r>
      <w:r w:rsidR="00323FB7">
        <w:rPr>
          <w:color w:val="000000" w:themeColor="text1"/>
          <w:szCs w:val="28"/>
        </w:rPr>
        <w:t>.</w:t>
      </w:r>
    </w:p>
    <w:p w:rsidR="00822B16" w:rsidRDefault="006F0929" w:rsidP="00FC55E8">
      <w:pPr>
        <w:rPr>
          <w:szCs w:val="28"/>
        </w:rPr>
      </w:pPr>
      <w:r>
        <w:rPr>
          <w:color w:val="000000" w:themeColor="text1"/>
          <w:szCs w:val="28"/>
        </w:rPr>
        <w:t>У</w:t>
      </w:r>
      <w:r w:rsidR="00822B16">
        <w:rPr>
          <w:color w:val="000000" w:themeColor="text1"/>
          <w:szCs w:val="28"/>
        </w:rPr>
        <w:t xml:space="preserve"> дослідженні ми спиралися також на наукові праці </w:t>
      </w:r>
      <w:r w:rsidR="006F69B7">
        <w:rPr>
          <w:color w:val="000000" w:themeColor="text1"/>
          <w:szCs w:val="28"/>
        </w:rPr>
        <w:t>щодо</w:t>
      </w:r>
      <w:r w:rsidR="00822B16">
        <w:rPr>
          <w:color w:val="000000" w:themeColor="text1"/>
          <w:szCs w:val="28"/>
        </w:rPr>
        <w:t xml:space="preserve"> </w:t>
      </w:r>
      <w:r w:rsidR="006F69B7" w:rsidRPr="006F0929">
        <w:rPr>
          <w:rStyle w:val="12"/>
          <w:color w:val="auto"/>
          <w:sz w:val="28"/>
          <w:szCs w:val="28"/>
        </w:rPr>
        <w:t xml:space="preserve">свободи </w:t>
      </w:r>
      <w:r w:rsidR="006F69B7" w:rsidRPr="00554359">
        <w:rPr>
          <w:rStyle w:val="12"/>
          <w:color w:val="auto"/>
          <w:sz w:val="28"/>
          <w:szCs w:val="28"/>
        </w:rPr>
        <w:t>творчості</w:t>
      </w:r>
      <w:r w:rsidR="006F69B7" w:rsidRPr="00554359">
        <w:rPr>
          <w:color w:val="000000" w:themeColor="text1"/>
          <w:szCs w:val="28"/>
        </w:rPr>
        <w:t xml:space="preserve"> (</w:t>
      </w:r>
      <w:r w:rsidRPr="00554359">
        <w:rPr>
          <w:color w:val="000000" w:themeColor="text1"/>
          <w:szCs w:val="28"/>
        </w:rPr>
        <w:t>Н. </w:t>
      </w:r>
      <w:r w:rsidR="00822B16" w:rsidRPr="00554359">
        <w:rPr>
          <w:bCs/>
          <w:iCs/>
          <w:szCs w:val="28"/>
        </w:rPr>
        <w:t>Бочарова</w:t>
      </w:r>
      <w:r w:rsidR="006F69B7" w:rsidRPr="00554359">
        <w:rPr>
          <w:bCs/>
          <w:iCs/>
          <w:szCs w:val="28"/>
        </w:rPr>
        <w:t xml:space="preserve"> </w:t>
      </w:r>
      <w:r w:rsidR="006F69B7" w:rsidRPr="00554359">
        <w:rPr>
          <w:bCs/>
          <w:iCs/>
          <w:szCs w:val="28"/>
        </w:rPr>
        <w:sym w:font="Symbol" w:char="F05B"/>
      </w:r>
      <w:r w:rsidR="006F69B7" w:rsidRPr="00554359">
        <w:rPr>
          <w:bCs/>
          <w:iCs/>
          <w:szCs w:val="28"/>
        </w:rPr>
        <w:t>1</w:t>
      </w:r>
      <w:r w:rsidR="006F69B7" w:rsidRPr="00554359">
        <w:rPr>
          <w:bCs/>
          <w:iCs/>
          <w:szCs w:val="28"/>
        </w:rPr>
        <w:sym w:font="Symbol" w:char="F05D"/>
      </w:r>
      <w:bookmarkStart w:id="1" w:name="bookmark0"/>
      <w:r w:rsidR="006F69B7" w:rsidRPr="00554359">
        <w:rPr>
          <w:bCs/>
          <w:iCs/>
          <w:szCs w:val="28"/>
        </w:rPr>
        <w:t>)</w:t>
      </w:r>
      <w:r w:rsidRPr="00554359">
        <w:rPr>
          <w:rStyle w:val="12"/>
          <w:color w:val="auto"/>
          <w:sz w:val="28"/>
          <w:szCs w:val="28"/>
        </w:rPr>
        <w:t xml:space="preserve">, </w:t>
      </w:r>
      <w:r w:rsidR="006F69B7" w:rsidRPr="00554359">
        <w:rPr>
          <w:rStyle w:val="12"/>
          <w:color w:val="auto"/>
          <w:sz w:val="28"/>
          <w:szCs w:val="28"/>
        </w:rPr>
        <w:t>ф</w:t>
      </w:r>
      <w:r w:rsidR="006F69B7" w:rsidRPr="00554359">
        <w:rPr>
          <w:szCs w:val="28"/>
        </w:rPr>
        <w:t>ормування у молодших школярів основ правової культури в процесі позаурочної діяльності</w:t>
      </w:r>
      <w:r w:rsidR="006F69B7" w:rsidRPr="00554359">
        <w:rPr>
          <w:rStyle w:val="12"/>
          <w:color w:val="auto"/>
          <w:sz w:val="28"/>
          <w:szCs w:val="28"/>
        </w:rPr>
        <w:t xml:space="preserve"> </w:t>
      </w:r>
      <w:r w:rsidR="00824E19" w:rsidRPr="00554359">
        <w:rPr>
          <w:rStyle w:val="12"/>
          <w:color w:val="auto"/>
          <w:sz w:val="28"/>
          <w:szCs w:val="28"/>
        </w:rPr>
        <w:t>(</w:t>
      </w:r>
      <w:r w:rsidRPr="00554359">
        <w:rPr>
          <w:rStyle w:val="12"/>
          <w:color w:val="auto"/>
          <w:sz w:val="28"/>
          <w:szCs w:val="28"/>
        </w:rPr>
        <w:t>О. </w:t>
      </w:r>
      <w:bookmarkEnd w:id="1"/>
      <w:r w:rsidR="00822B16" w:rsidRPr="00554359">
        <w:rPr>
          <w:szCs w:val="28"/>
        </w:rPr>
        <w:t>Колосова</w:t>
      </w:r>
      <w:r w:rsidR="006F69B7" w:rsidRPr="00554359">
        <w:rPr>
          <w:szCs w:val="28"/>
        </w:rPr>
        <w:t xml:space="preserve"> </w:t>
      </w:r>
      <w:r w:rsidR="006F69B7" w:rsidRPr="00554359">
        <w:rPr>
          <w:szCs w:val="28"/>
        </w:rPr>
        <w:sym w:font="Symbol" w:char="F05B"/>
      </w:r>
      <w:r w:rsidR="006F69B7" w:rsidRPr="00554359">
        <w:rPr>
          <w:szCs w:val="28"/>
        </w:rPr>
        <w:t>3</w:t>
      </w:r>
      <w:r w:rsidR="006F69B7" w:rsidRPr="00554359">
        <w:rPr>
          <w:szCs w:val="28"/>
        </w:rPr>
        <w:sym w:font="Symbol" w:char="F05D"/>
      </w:r>
      <w:r w:rsidR="00824E19" w:rsidRPr="00554359">
        <w:rPr>
          <w:szCs w:val="28"/>
        </w:rPr>
        <w:t>), загальноправових</w:t>
      </w:r>
      <w:r w:rsidR="00824E19" w:rsidRPr="006F0929">
        <w:rPr>
          <w:szCs w:val="28"/>
        </w:rPr>
        <w:t xml:space="preserve"> навчальних дисциплін у формуванні креативного потенціалу майбутнього вчителя</w:t>
      </w:r>
      <w:r w:rsidR="00824E19">
        <w:rPr>
          <w:szCs w:val="28"/>
        </w:rPr>
        <w:t xml:space="preserve"> (А. Щадріна </w:t>
      </w:r>
      <w:r w:rsidR="00824E19">
        <w:rPr>
          <w:szCs w:val="28"/>
        </w:rPr>
        <w:sym w:font="Symbol" w:char="F05B"/>
      </w:r>
      <w:r w:rsidR="008F2382">
        <w:rPr>
          <w:szCs w:val="28"/>
        </w:rPr>
        <w:t>7</w:t>
      </w:r>
      <w:r w:rsidR="00824E19">
        <w:rPr>
          <w:szCs w:val="28"/>
        </w:rPr>
        <w:sym w:font="Symbol" w:char="F05D"/>
      </w:r>
      <w:r w:rsidR="00824E19">
        <w:rPr>
          <w:szCs w:val="28"/>
        </w:rPr>
        <w:t>). о</w:t>
      </w:r>
      <w:r w:rsidR="00824E19" w:rsidRPr="006F0929">
        <w:rPr>
          <w:szCs w:val="28"/>
        </w:rPr>
        <w:t>собливост</w:t>
      </w:r>
      <w:r w:rsidR="00824E19">
        <w:rPr>
          <w:szCs w:val="28"/>
        </w:rPr>
        <w:t>ей</w:t>
      </w:r>
      <w:r w:rsidR="00824E19" w:rsidRPr="006F0929">
        <w:rPr>
          <w:szCs w:val="28"/>
        </w:rPr>
        <w:t xml:space="preserve"> реалізації технології педагогічного моніторингу правового виховання</w:t>
      </w:r>
      <w:r w:rsidR="00824E19">
        <w:rPr>
          <w:szCs w:val="28"/>
        </w:rPr>
        <w:t xml:space="preserve"> (Ж. Шудра </w:t>
      </w:r>
      <w:r w:rsidR="00824E19">
        <w:rPr>
          <w:szCs w:val="28"/>
        </w:rPr>
        <w:sym w:font="Symbol" w:char="F05B"/>
      </w:r>
      <w:r w:rsidR="008F2382">
        <w:rPr>
          <w:szCs w:val="28"/>
        </w:rPr>
        <w:t>8</w:t>
      </w:r>
      <w:r w:rsidR="00824E19">
        <w:rPr>
          <w:szCs w:val="28"/>
        </w:rPr>
        <w:sym w:font="Symbol" w:char="F05D"/>
      </w:r>
      <w:r w:rsidR="00824E19">
        <w:rPr>
          <w:szCs w:val="28"/>
        </w:rPr>
        <w:t>) та ін.</w:t>
      </w:r>
    </w:p>
    <w:p w:rsidR="00AF0869" w:rsidRPr="00AF0869" w:rsidRDefault="00FF0C6F" w:rsidP="00AF0869">
      <w:pPr>
        <w:rPr>
          <w:szCs w:val="28"/>
        </w:rPr>
      </w:pPr>
      <w:r w:rsidRPr="00AF0869">
        <w:rPr>
          <w:szCs w:val="28"/>
        </w:rPr>
        <w:t>Водночас</w:t>
      </w:r>
      <w:r>
        <w:rPr>
          <w:szCs w:val="28"/>
        </w:rPr>
        <w:t xml:space="preserve">, проблема </w:t>
      </w:r>
      <w:r w:rsidR="00AF0869" w:rsidRPr="00AF0869">
        <w:rPr>
          <w:szCs w:val="28"/>
        </w:rPr>
        <w:t>підготовка вчителя до формування правових знань учнів початкових класів засобами інноваційно-творчої діяльність</w:t>
      </w:r>
      <w:r>
        <w:rPr>
          <w:szCs w:val="28"/>
        </w:rPr>
        <w:t xml:space="preserve"> залишається малодослідженою, що зумовило вибір теми </w:t>
      </w:r>
      <w:r w:rsidR="008341FA">
        <w:rPr>
          <w:szCs w:val="28"/>
        </w:rPr>
        <w:t>пропонованої</w:t>
      </w:r>
      <w:r>
        <w:rPr>
          <w:szCs w:val="28"/>
        </w:rPr>
        <w:t xml:space="preserve"> статті.</w:t>
      </w:r>
    </w:p>
    <w:p w:rsidR="00824E19" w:rsidRPr="005368E7" w:rsidRDefault="008341FA" w:rsidP="00FC55E8">
      <w:pPr>
        <w:rPr>
          <w:color w:val="000000" w:themeColor="text1"/>
          <w:szCs w:val="28"/>
        </w:rPr>
      </w:pPr>
      <w:r w:rsidRPr="00FF46EC">
        <w:rPr>
          <w:b/>
          <w:szCs w:val="28"/>
        </w:rPr>
        <w:t>Метою статті</w:t>
      </w:r>
      <w:r>
        <w:rPr>
          <w:szCs w:val="28"/>
        </w:rPr>
        <w:t xml:space="preserve"> є </w:t>
      </w:r>
      <w:r w:rsidR="00FF46EC" w:rsidRPr="005368E7">
        <w:rPr>
          <w:szCs w:val="28"/>
        </w:rPr>
        <w:t xml:space="preserve">обґрунтування вимог </w:t>
      </w:r>
      <w:r w:rsidR="004A7563">
        <w:rPr>
          <w:szCs w:val="28"/>
        </w:rPr>
        <w:t>що</w:t>
      </w:r>
      <w:r w:rsidR="005368E7">
        <w:rPr>
          <w:szCs w:val="28"/>
        </w:rPr>
        <w:t xml:space="preserve">до </w:t>
      </w:r>
      <w:r w:rsidR="00FF46EC" w:rsidRPr="005368E7">
        <w:rPr>
          <w:szCs w:val="28"/>
        </w:rPr>
        <w:t>готовн</w:t>
      </w:r>
      <w:r w:rsidR="005368E7">
        <w:rPr>
          <w:szCs w:val="28"/>
        </w:rPr>
        <w:t>о</w:t>
      </w:r>
      <w:r w:rsidR="00FF46EC" w:rsidRPr="005368E7">
        <w:rPr>
          <w:szCs w:val="28"/>
        </w:rPr>
        <w:t>ст</w:t>
      </w:r>
      <w:r w:rsidR="005368E7">
        <w:rPr>
          <w:szCs w:val="28"/>
        </w:rPr>
        <w:t>і</w:t>
      </w:r>
      <w:r w:rsidR="00FF46EC" w:rsidRPr="005368E7">
        <w:rPr>
          <w:szCs w:val="28"/>
        </w:rPr>
        <w:t xml:space="preserve"> вчителя </w:t>
      </w:r>
      <w:r w:rsidR="00FF46EC" w:rsidRPr="005368E7">
        <w:rPr>
          <w:szCs w:val="28"/>
        </w:rPr>
        <w:lastRenderedPageBreak/>
        <w:t xml:space="preserve">початкової школи до формуванні правових знань учнів </w:t>
      </w:r>
      <w:r w:rsidR="00FF0C6F" w:rsidRPr="005368E7">
        <w:rPr>
          <w:szCs w:val="28"/>
        </w:rPr>
        <w:t>засобами інноваційно-творчої діяльн</w:t>
      </w:r>
      <w:r w:rsidR="00015B21" w:rsidRPr="005368E7">
        <w:rPr>
          <w:szCs w:val="28"/>
        </w:rPr>
        <w:t>о</w:t>
      </w:r>
      <w:r w:rsidR="00FF0C6F" w:rsidRPr="005368E7">
        <w:rPr>
          <w:szCs w:val="28"/>
        </w:rPr>
        <w:t>ст</w:t>
      </w:r>
      <w:r w:rsidR="00015B21" w:rsidRPr="005368E7">
        <w:rPr>
          <w:szCs w:val="28"/>
        </w:rPr>
        <w:t>і</w:t>
      </w:r>
      <w:r w:rsidR="004A7563">
        <w:rPr>
          <w:szCs w:val="28"/>
        </w:rPr>
        <w:t>.</w:t>
      </w:r>
    </w:p>
    <w:p w:rsidR="0000697C" w:rsidRPr="003B133C" w:rsidRDefault="00E54E35" w:rsidP="0000697C">
      <w:pPr>
        <w:rPr>
          <w:color w:val="000000" w:themeColor="text1"/>
          <w:szCs w:val="28"/>
        </w:rPr>
      </w:pPr>
      <w:r w:rsidRPr="00E359C5">
        <w:rPr>
          <w:color w:val="000000" w:themeColor="text1"/>
          <w:szCs w:val="28"/>
        </w:rPr>
        <w:t xml:space="preserve">Педагогічна наука трактує інноваційну діяльність як планомірну педагогічну функцію </w:t>
      </w:r>
      <w:r w:rsidRPr="003B133C">
        <w:rPr>
          <w:color w:val="000000" w:themeColor="text1"/>
          <w:szCs w:val="28"/>
        </w:rPr>
        <w:t xml:space="preserve">на базі опанування (рефлексії) власного практичного педагогічного досвіду завдяки порівнянню й вивченню, вимірюванню й розвитку навчального процесу задля здобуття кращих результатів, нових знань, якіснішої практики. Зміст залежить від мети й принципів, тож педагогічна діяльність переважно ґрунтується на певному змісті, тобто на тому, які знання мають здобути учні й які особистісні риси належить їм прищепити. </w:t>
      </w:r>
      <w:r w:rsidR="0000697C" w:rsidRPr="003B133C">
        <w:rPr>
          <w:color w:val="000000" w:themeColor="text1"/>
          <w:szCs w:val="28"/>
        </w:rPr>
        <w:t>Інновація слугує «входженням усередину нового» або «знаходженням усередині нового». Готовність і спроможність перебувати «всередині нового» є основною складовою визначення готовності впроваджувати інноваційні педагогічні задуми.</w:t>
      </w:r>
    </w:p>
    <w:p w:rsidR="0075073E" w:rsidRPr="004D3F82" w:rsidRDefault="005919B9" w:rsidP="004D3F82">
      <w:pPr>
        <w:rPr>
          <w:color w:val="000000" w:themeColor="text1"/>
          <w:szCs w:val="28"/>
        </w:rPr>
      </w:pPr>
      <w:r w:rsidRPr="00554359">
        <w:rPr>
          <w:color w:val="000000" w:themeColor="text1"/>
          <w:szCs w:val="28"/>
        </w:rPr>
        <w:t>Н</w:t>
      </w:r>
      <w:r w:rsidR="0075073E" w:rsidRPr="00554359">
        <w:rPr>
          <w:color w:val="000000" w:themeColor="text1"/>
          <w:szCs w:val="28"/>
        </w:rPr>
        <w:t>ай</w:t>
      </w:r>
      <w:r w:rsidR="00BE37FE" w:rsidRPr="00554359">
        <w:rPr>
          <w:color w:val="000000" w:themeColor="text1"/>
          <w:szCs w:val="28"/>
        </w:rPr>
        <w:t>типовіш</w:t>
      </w:r>
      <w:r w:rsidRPr="00554359">
        <w:rPr>
          <w:color w:val="000000" w:themeColor="text1"/>
          <w:szCs w:val="28"/>
        </w:rPr>
        <w:t>ими</w:t>
      </w:r>
      <w:r w:rsidR="0075073E" w:rsidRPr="00554359">
        <w:rPr>
          <w:color w:val="000000" w:themeColor="text1"/>
          <w:szCs w:val="28"/>
        </w:rPr>
        <w:t xml:space="preserve"> ознак</w:t>
      </w:r>
      <w:r w:rsidRPr="00554359">
        <w:rPr>
          <w:color w:val="000000" w:themeColor="text1"/>
          <w:szCs w:val="28"/>
        </w:rPr>
        <w:t>ам</w:t>
      </w:r>
      <w:r w:rsidR="00BE37FE" w:rsidRPr="00554359">
        <w:rPr>
          <w:color w:val="000000" w:themeColor="text1"/>
          <w:szCs w:val="28"/>
        </w:rPr>
        <w:t>и</w:t>
      </w:r>
      <w:r w:rsidR="0075073E" w:rsidRPr="00554359">
        <w:rPr>
          <w:color w:val="000000" w:themeColor="text1"/>
          <w:szCs w:val="28"/>
        </w:rPr>
        <w:t xml:space="preserve"> готовності </w:t>
      </w:r>
      <w:r w:rsidR="004D3F82" w:rsidRPr="00554359">
        <w:rPr>
          <w:color w:val="000000" w:themeColor="text1"/>
          <w:szCs w:val="28"/>
        </w:rPr>
        <w:t>вчителя початкової школи</w:t>
      </w:r>
      <w:r w:rsidR="0075073E" w:rsidRPr="00554359">
        <w:rPr>
          <w:color w:val="000000" w:themeColor="text1"/>
          <w:szCs w:val="28"/>
        </w:rPr>
        <w:t xml:space="preserve"> до </w:t>
      </w:r>
      <w:r w:rsidR="00BE37FE" w:rsidRPr="00554359">
        <w:rPr>
          <w:color w:val="000000" w:themeColor="text1"/>
          <w:szCs w:val="28"/>
        </w:rPr>
        <w:t>втілення</w:t>
      </w:r>
      <w:r w:rsidR="0075073E" w:rsidRPr="00554359">
        <w:rPr>
          <w:color w:val="000000" w:themeColor="text1"/>
          <w:szCs w:val="28"/>
        </w:rPr>
        <w:t xml:space="preserve"> </w:t>
      </w:r>
      <w:r w:rsidR="004D3F82" w:rsidRPr="00554359">
        <w:rPr>
          <w:color w:val="000000" w:themeColor="text1"/>
          <w:szCs w:val="28"/>
        </w:rPr>
        <w:t xml:space="preserve">креативних інноваційних ідей вважаємо такі: </w:t>
      </w:r>
      <w:r w:rsidR="00BE37FE" w:rsidRPr="00554359">
        <w:rPr>
          <w:color w:val="000000" w:themeColor="text1"/>
          <w:szCs w:val="28"/>
        </w:rPr>
        <w:t>спроможність</w:t>
      </w:r>
      <w:r w:rsidR="0075073E" w:rsidRPr="00554359">
        <w:rPr>
          <w:color w:val="000000" w:themeColor="text1"/>
          <w:szCs w:val="28"/>
        </w:rPr>
        <w:t xml:space="preserve"> визна</w:t>
      </w:r>
      <w:r w:rsidR="00BE37FE" w:rsidRPr="00554359">
        <w:rPr>
          <w:color w:val="000000" w:themeColor="text1"/>
          <w:szCs w:val="28"/>
        </w:rPr>
        <w:t>ння</w:t>
      </w:r>
      <w:r w:rsidR="00BE37FE" w:rsidRPr="004D3F82">
        <w:rPr>
          <w:color w:val="000000" w:themeColor="text1"/>
          <w:szCs w:val="28"/>
        </w:rPr>
        <w:t xml:space="preserve"> вільного й особистого волевиявлення</w:t>
      </w:r>
      <w:r w:rsidR="0075073E" w:rsidRPr="004D3F82">
        <w:rPr>
          <w:color w:val="000000" w:themeColor="text1"/>
          <w:szCs w:val="28"/>
        </w:rPr>
        <w:t xml:space="preserve"> учня </w:t>
      </w:r>
      <w:r w:rsidR="00BE37FE" w:rsidRPr="004D3F82">
        <w:rPr>
          <w:color w:val="000000" w:themeColor="text1"/>
          <w:szCs w:val="28"/>
        </w:rPr>
        <w:t>стосовно</w:t>
      </w:r>
      <w:r w:rsidR="0075073E" w:rsidRPr="004D3F82">
        <w:rPr>
          <w:color w:val="000000" w:themeColor="text1"/>
          <w:szCs w:val="28"/>
        </w:rPr>
        <w:t xml:space="preserve"> уявлен</w:t>
      </w:r>
      <w:r w:rsidR="00BE37FE" w:rsidRPr="004D3F82">
        <w:rPr>
          <w:color w:val="000000" w:themeColor="text1"/>
          <w:szCs w:val="28"/>
        </w:rPr>
        <w:t>ь</w:t>
      </w:r>
      <w:r w:rsidR="0075073E" w:rsidRPr="004D3F82">
        <w:rPr>
          <w:color w:val="000000" w:themeColor="text1"/>
          <w:szCs w:val="28"/>
        </w:rPr>
        <w:t xml:space="preserve"> про світ;</w:t>
      </w:r>
      <w:r w:rsidR="004D3F82" w:rsidRPr="004D3F82">
        <w:rPr>
          <w:color w:val="000000" w:themeColor="text1"/>
          <w:szCs w:val="28"/>
        </w:rPr>
        <w:t xml:space="preserve"> </w:t>
      </w:r>
      <w:r w:rsidR="00BE37FE" w:rsidRPr="004D3F82">
        <w:rPr>
          <w:color w:val="000000" w:themeColor="text1"/>
          <w:szCs w:val="28"/>
        </w:rPr>
        <w:t>спроможність</w:t>
      </w:r>
      <w:r w:rsidR="0075073E" w:rsidRPr="004D3F82">
        <w:rPr>
          <w:color w:val="000000" w:themeColor="text1"/>
          <w:szCs w:val="28"/>
        </w:rPr>
        <w:t xml:space="preserve"> </w:t>
      </w:r>
      <w:r w:rsidR="00BE37FE" w:rsidRPr="004D3F82">
        <w:rPr>
          <w:color w:val="000000" w:themeColor="text1"/>
          <w:szCs w:val="28"/>
        </w:rPr>
        <w:t>оцінювати</w:t>
      </w:r>
      <w:r w:rsidR="0075073E" w:rsidRPr="004D3F82">
        <w:rPr>
          <w:color w:val="000000" w:themeColor="text1"/>
          <w:szCs w:val="28"/>
        </w:rPr>
        <w:t xml:space="preserve"> </w:t>
      </w:r>
      <w:r w:rsidR="00BE37FE" w:rsidRPr="004D3F82">
        <w:rPr>
          <w:color w:val="000000" w:themeColor="text1"/>
          <w:szCs w:val="28"/>
        </w:rPr>
        <w:t>певні власні</w:t>
      </w:r>
      <w:r w:rsidR="0075073E" w:rsidRPr="004D3F82">
        <w:rPr>
          <w:color w:val="000000" w:themeColor="text1"/>
          <w:szCs w:val="28"/>
        </w:rPr>
        <w:t xml:space="preserve"> </w:t>
      </w:r>
      <w:r w:rsidR="00BE37FE" w:rsidRPr="004D3F82">
        <w:rPr>
          <w:color w:val="000000" w:themeColor="text1"/>
          <w:szCs w:val="28"/>
        </w:rPr>
        <w:t>вчинки</w:t>
      </w:r>
      <w:r w:rsidR="0075073E" w:rsidRPr="004D3F82">
        <w:rPr>
          <w:color w:val="000000" w:themeColor="text1"/>
          <w:szCs w:val="28"/>
        </w:rPr>
        <w:t xml:space="preserve"> очима учнів, </w:t>
      </w:r>
      <w:r w:rsidR="00BE37FE" w:rsidRPr="004D3F82">
        <w:rPr>
          <w:color w:val="000000" w:themeColor="text1"/>
          <w:szCs w:val="28"/>
        </w:rPr>
        <w:t>спроможність</w:t>
      </w:r>
      <w:r w:rsidR="0075073E" w:rsidRPr="004D3F82">
        <w:rPr>
          <w:color w:val="000000" w:themeColor="text1"/>
          <w:szCs w:val="28"/>
        </w:rPr>
        <w:t xml:space="preserve"> і бажання </w:t>
      </w:r>
      <w:r w:rsidR="00BE37FE" w:rsidRPr="004D3F82">
        <w:rPr>
          <w:color w:val="000000" w:themeColor="text1"/>
          <w:szCs w:val="28"/>
        </w:rPr>
        <w:t>звернути увагу на</w:t>
      </w:r>
      <w:r w:rsidR="0075073E" w:rsidRPr="004D3F82">
        <w:rPr>
          <w:color w:val="000000" w:themeColor="text1"/>
          <w:szCs w:val="28"/>
        </w:rPr>
        <w:t xml:space="preserve"> погляди учня, зрозуміти його бачення змісту і </w:t>
      </w:r>
      <w:r w:rsidR="00BE37FE" w:rsidRPr="004D3F82">
        <w:rPr>
          <w:color w:val="000000" w:themeColor="text1"/>
          <w:szCs w:val="28"/>
        </w:rPr>
        <w:t>наслідків</w:t>
      </w:r>
      <w:r w:rsidR="0075073E" w:rsidRPr="004D3F82">
        <w:rPr>
          <w:color w:val="000000" w:themeColor="text1"/>
          <w:szCs w:val="28"/>
        </w:rPr>
        <w:t xml:space="preserve"> </w:t>
      </w:r>
      <w:r w:rsidR="00BE37FE" w:rsidRPr="004D3F82">
        <w:rPr>
          <w:color w:val="000000" w:themeColor="text1"/>
          <w:szCs w:val="28"/>
        </w:rPr>
        <w:t xml:space="preserve">запропонованих </w:t>
      </w:r>
      <w:r w:rsidR="0075073E" w:rsidRPr="004D3F82">
        <w:rPr>
          <w:color w:val="000000" w:themeColor="text1"/>
          <w:szCs w:val="28"/>
        </w:rPr>
        <w:t xml:space="preserve">педагогічних ідей; </w:t>
      </w:r>
      <w:r w:rsidR="006B7C18" w:rsidRPr="004D3F82">
        <w:rPr>
          <w:color w:val="000000" w:themeColor="text1"/>
          <w:szCs w:val="28"/>
        </w:rPr>
        <w:t>чітка впевненість</w:t>
      </w:r>
      <w:r w:rsidR="0075073E" w:rsidRPr="004D3F82">
        <w:rPr>
          <w:color w:val="000000" w:themeColor="text1"/>
          <w:szCs w:val="28"/>
        </w:rPr>
        <w:t xml:space="preserve">, що </w:t>
      </w:r>
      <w:r w:rsidR="006B7C18" w:rsidRPr="004D3F82">
        <w:rPr>
          <w:color w:val="000000" w:themeColor="text1"/>
          <w:szCs w:val="28"/>
        </w:rPr>
        <w:t>педагог</w:t>
      </w:r>
      <w:r w:rsidR="0075073E" w:rsidRPr="004D3F82">
        <w:rPr>
          <w:color w:val="000000" w:themeColor="text1"/>
          <w:szCs w:val="28"/>
        </w:rPr>
        <w:t xml:space="preserve"> і учень мож</w:t>
      </w:r>
      <w:r w:rsidR="006B7C18" w:rsidRPr="004D3F82">
        <w:rPr>
          <w:color w:val="000000" w:themeColor="text1"/>
          <w:szCs w:val="28"/>
        </w:rPr>
        <w:t>ливі</w:t>
      </w:r>
      <w:r w:rsidR="0075073E" w:rsidRPr="004D3F82">
        <w:rPr>
          <w:color w:val="000000" w:themeColor="text1"/>
          <w:szCs w:val="28"/>
        </w:rPr>
        <w:t xml:space="preserve"> рівноправн</w:t>
      </w:r>
      <w:r w:rsidR="006B7C18" w:rsidRPr="004D3F82">
        <w:rPr>
          <w:color w:val="000000" w:themeColor="text1"/>
          <w:szCs w:val="28"/>
        </w:rPr>
        <w:t>і</w:t>
      </w:r>
      <w:r w:rsidR="0075073E" w:rsidRPr="004D3F82">
        <w:rPr>
          <w:color w:val="000000" w:themeColor="text1"/>
          <w:szCs w:val="28"/>
        </w:rPr>
        <w:t xml:space="preserve"> партнер</w:t>
      </w:r>
      <w:r w:rsidR="006B7C18" w:rsidRPr="004D3F82">
        <w:rPr>
          <w:color w:val="000000" w:themeColor="text1"/>
          <w:szCs w:val="28"/>
        </w:rPr>
        <w:t xml:space="preserve">и </w:t>
      </w:r>
      <w:r w:rsidR="0075073E" w:rsidRPr="004D3F82">
        <w:rPr>
          <w:color w:val="000000" w:themeColor="text1"/>
          <w:szCs w:val="28"/>
        </w:rPr>
        <w:t>навчально</w:t>
      </w:r>
      <w:r w:rsidR="006B7C18" w:rsidRPr="004D3F82">
        <w:rPr>
          <w:color w:val="000000" w:themeColor="text1"/>
          <w:szCs w:val="28"/>
        </w:rPr>
        <w:t>го</w:t>
      </w:r>
      <w:r w:rsidR="0075073E" w:rsidRPr="004D3F82">
        <w:rPr>
          <w:color w:val="000000" w:themeColor="text1"/>
          <w:szCs w:val="28"/>
        </w:rPr>
        <w:t xml:space="preserve"> процес</w:t>
      </w:r>
      <w:r w:rsidR="006B7C18" w:rsidRPr="004D3F82">
        <w:rPr>
          <w:color w:val="000000" w:themeColor="text1"/>
          <w:szCs w:val="28"/>
        </w:rPr>
        <w:t>у</w:t>
      </w:r>
      <w:r w:rsidR="0075073E" w:rsidRPr="004D3F82">
        <w:rPr>
          <w:color w:val="000000" w:themeColor="text1"/>
          <w:szCs w:val="28"/>
        </w:rPr>
        <w:t xml:space="preserve">; </w:t>
      </w:r>
      <w:r w:rsidR="006B7C18" w:rsidRPr="004D3F82">
        <w:rPr>
          <w:color w:val="000000" w:themeColor="text1"/>
          <w:szCs w:val="28"/>
        </w:rPr>
        <w:t>здатність</w:t>
      </w:r>
      <w:r w:rsidR="0075073E" w:rsidRPr="004D3F82">
        <w:rPr>
          <w:color w:val="000000" w:themeColor="text1"/>
          <w:szCs w:val="28"/>
        </w:rPr>
        <w:t xml:space="preserve"> </w:t>
      </w:r>
      <w:r w:rsidR="006B7C18" w:rsidRPr="004D3F82">
        <w:rPr>
          <w:color w:val="000000" w:themeColor="text1"/>
          <w:szCs w:val="28"/>
        </w:rPr>
        <w:t>враховувати</w:t>
      </w:r>
      <w:r w:rsidR="0075073E" w:rsidRPr="004D3F82">
        <w:rPr>
          <w:color w:val="000000" w:themeColor="text1"/>
          <w:szCs w:val="28"/>
        </w:rPr>
        <w:t xml:space="preserve"> </w:t>
      </w:r>
      <w:r w:rsidR="006B7C18" w:rsidRPr="004D3F82">
        <w:rPr>
          <w:color w:val="000000" w:themeColor="text1"/>
          <w:szCs w:val="28"/>
        </w:rPr>
        <w:t xml:space="preserve">в </w:t>
      </w:r>
      <w:r w:rsidR="0075073E" w:rsidRPr="004D3F82">
        <w:rPr>
          <w:color w:val="000000" w:themeColor="text1"/>
          <w:szCs w:val="28"/>
        </w:rPr>
        <w:t>навчальн</w:t>
      </w:r>
      <w:r w:rsidR="006B7C18" w:rsidRPr="004D3F82">
        <w:rPr>
          <w:color w:val="000000" w:themeColor="text1"/>
          <w:szCs w:val="28"/>
        </w:rPr>
        <w:t>ому</w:t>
      </w:r>
      <w:r w:rsidR="0075073E" w:rsidRPr="004D3F82">
        <w:rPr>
          <w:color w:val="000000" w:themeColor="text1"/>
          <w:szCs w:val="28"/>
        </w:rPr>
        <w:t xml:space="preserve"> процес</w:t>
      </w:r>
      <w:r w:rsidR="006B7C18" w:rsidRPr="004D3F82">
        <w:rPr>
          <w:color w:val="000000" w:themeColor="text1"/>
          <w:szCs w:val="28"/>
        </w:rPr>
        <w:t>і</w:t>
      </w:r>
      <w:r w:rsidR="0075073E" w:rsidRPr="004D3F82">
        <w:rPr>
          <w:color w:val="000000" w:themeColor="text1"/>
          <w:szCs w:val="28"/>
        </w:rPr>
        <w:t xml:space="preserve"> суб’єктивний досвід </w:t>
      </w:r>
      <w:r w:rsidR="006B7C18" w:rsidRPr="004D3F82">
        <w:rPr>
          <w:color w:val="000000" w:themeColor="text1"/>
          <w:szCs w:val="28"/>
        </w:rPr>
        <w:t>усіх учнів</w:t>
      </w:r>
      <w:r w:rsidR="0075073E" w:rsidRPr="004D3F82">
        <w:rPr>
          <w:color w:val="000000" w:themeColor="text1"/>
          <w:szCs w:val="28"/>
        </w:rPr>
        <w:t xml:space="preserve"> тощо. </w:t>
      </w:r>
    </w:p>
    <w:p w:rsidR="0075073E" w:rsidRDefault="0075073E" w:rsidP="00BF71AC">
      <w:pPr>
        <w:rPr>
          <w:color w:val="000000" w:themeColor="text1"/>
          <w:szCs w:val="28"/>
        </w:rPr>
      </w:pPr>
      <w:r w:rsidRPr="00E359C5">
        <w:rPr>
          <w:color w:val="000000" w:themeColor="text1"/>
          <w:szCs w:val="28"/>
        </w:rPr>
        <w:t>Надійни</w:t>
      </w:r>
      <w:r w:rsidR="008F2FFF" w:rsidRPr="00E359C5">
        <w:rPr>
          <w:color w:val="000000" w:themeColor="text1"/>
          <w:szCs w:val="28"/>
        </w:rPr>
        <w:t>й</w:t>
      </w:r>
      <w:r w:rsidRPr="00E359C5">
        <w:rPr>
          <w:color w:val="000000" w:themeColor="text1"/>
          <w:szCs w:val="28"/>
        </w:rPr>
        <w:t xml:space="preserve"> зас</w:t>
      </w:r>
      <w:r w:rsidR="008F2FFF" w:rsidRPr="00E359C5">
        <w:rPr>
          <w:color w:val="000000" w:themeColor="text1"/>
          <w:szCs w:val="28"/>
        </w:rPr>
        <w:t>іб</w:t>
      </w:r>
      <w:r w:rsidRPr="00E359C5">
        <w:rPr>
          <w:color w:val="000000" w:themeColor="text1"/>
          <w:szCs w:val="28"/>
        </w:rPr>
        <w:t xml:space="preserve"> </w:t>
      </w:r>
      <w:r w:rsidR="008F2FFF" w:rsidRPr="00E359C5">
        <w:rPr>
          <w:color w:val="000000" w:themeColor="text1"/>
          <w:szCs w:val="28"/>
        </w:rPr>
        <w:t>перевірки</w:t>
      </w:r>
      <w:r w:rsidRPr="00E359C5">
        <w:rPr>
          <w:color w:val="000000" w:themeColor="text1"/>
          <w:szCs w:val="28"/>
        </w:rPr>
        <w:t xml:space="preserve"> готовності вчителя до </w:t>
      </w:r>
      <w:r w:rsidR="008F2FFF" w:rsidRPr="00E359C5">
        <w:rPr>
          <w:color w:val="000000" w:themeColor="text1"/>
          <w:szCs w:val="28"/>
        </w:rPr>
        <w:t>впровадження</w:t>
      </w:r>
      <w:r w:rsidRPr="00E359C5">
        <w:rPr>
          <w:color w:val="000000" w:themeColor="text1"/>
          <w:szCs w:val="28"/>
        </w:rPr>
        <w:t xml:space="preserve"> інноваційних ідей, </w:t>
      </w:r>
      <w:r w:rsidR="008F2FFF" w:rsidRPr="00E359C5">
        <w:rPr>
          <w:color w:val="000000" w:themeColor="text1"/>
          <w:szCs w:val="28"/>
        </w:rPr>
        <w:t>спрямованих</w:t>
      </w:r>
      <w:r w:rsidRPr="00E359C5">
        <w:rPr>
          <w:color w:val="000000" w:themeColor="text1"/>
          <w:szCs w:val="28"/>
        </w:rPr>
        <w:t xml:space="preserve"> на учня, </w:t>
      </w:r>
      <w:r w:rsidR="008F2FFF" w:rsidRPr="00E359C5">
        <w:rPr>
          <w:color w:val="000000" w:themeColor="text1"/>
          <w:szCs w:val="28"/>
        </w:rPr>
        <w:t>–</w:t>
      </w:r>
      <w:r w:rsidRPr="00E359C5">
        <w:rPr>
          <w:color w:val="000000" w:themeColor="text1"/>
          <w:szCs w:val="28"/>
        </w:rPr>
        <w:t xml:space="preserve"> суб’єкт-суб’єктні </w:t>
      </w:r>
      <w:r w:rsidR="008F2FFF" w:rsidRPr="00E359C5">
        <w:rPr>
          <w:color w:val="000000" w:themeColor="text1"/>
          <w:szCs w:val="28"/>
        </w:rPr>
        <w:t>взаємини</w:t>
      </w:r>
      <w:r w:rsidRPr="00E359C5">
        <w:rPr>
          <w:color w:val="000000" w:themeColor="text1"/>
          <w:szCs w:val="28"/>
        </w:rPr>
        <w:t xml:space="preserve"> </w:t>
      </w:r>
      <w:r w:rsidR="008F2FFF" w:rsidRPr="00E359C5">
        <w:rPr>
          <w:color w:val="000000" w:themeColor="text1"/>
          <w:szCs w:val="28"/>
        </w:rPr>
        <w:t>й</w:t>
      </w:r>
      <w:r w:rsidRPr="00E359C5">
        <w:rPr>
          <w:color w:val="000000" w:themeColor="text1"/>
          <w:szCs w:val="28"/>
        </w:rPr>
        <w:t xml:space="preserve"> дії</w:t>
      </w:r>
      <w:r w:rsidR="008F2FFF" w:rsidRPr="00E359C5">
        <w:rPr>
          <w:color w:val="000000" w:themeColor="text1"/>
          <w:szCs w:val="28"/>
        </w:rPr>
        <w:t xml:space="preserve"> педагога</w:t>
      </w:r>
      <w:r w:rsidRPr="00E359C5">
        <w:rPr>
          <w:color w:val="000000" w:themeColor="text1"/>
          <w:szCs w:val="28"/>
        </w:rPr>
        <w:t xml:space="preserve"> (</w:t>
      </w:r>
      <w:r w:rsidR="008F2FFF" w:rsidRPr="00E359C5">
        <w:rPr>
          <w:color w:val="000000" w:themeColor="text1"/>
          <w:szCs w:val="28"/>
        </w:rPr>
        <w:t>чи</w:t>
      </w:r>
      <w:r w:rsidRPr="00E359C5">
        <w:rPr>
          <w:color w:val="000000" w:themeColor="text1"/>
          <w:szCs w:val="28"/>
        </w:rPr>
        <w:t xml:space="preserve"> опис </w:t>
      </w:r>
      <w:r w:rsidR="008F2FFF" w:rsidRPr="00E359C5">
        <w:rPr>
          <w:color w:val="000000" w:themeColor="text1"/>
          <w:szCs w:val="28"/>
        </w:rPr>
        <w:t>особистих</w:t>
      </w:r>
      <w:r w:rsidRPr="00E359C5">
        <w:rPr>
          <w:color w:val="000000" w:themeColor="text1"/>
          <w:szCs w:val="28"/>
        </w:rPr>
        <w:t xml:space="preserve"> дій) </w:t>
      </w:r>
      <w:r w:rsidR="008F2FFF" w:rsidRPr="00E359C5">
        <w:rPr>
          <w:color w:val="000000" w:themeColor="text1"/>
          <w:szCs w:val="28"/>
        </w:rPr>
        <w:t>за</w:t>
      </w:r>
      <w:r w:rsidRPr="00E359C5">
        <w:rPr>
          <w:color w:val="000000" w:themeColor="text1"/>
          <w:szCs w:val="28"/>
        </w:rPr>
        <w:t xml:space="preserve"> педагогічних ситуаці</w:t>
      </w:r>
      <w:r w:rsidR="008F2FFF" w:rsidRPr="00E359C5">
        <w:rPr>
          <w:color w:val="000000" w:themeColor="text1"/>
          <w:szCs w:val="28"/>
        </w:rPr>
        <w:t>й</w:t>
      </w:r>
      <w:r w:rsidRPr="00E359C5">
        <w:rPr>
          <w:color w:val="000000" w:themeColor="text1"/>
          <w:szCs w:val="28"/>
        </w:rPr>
        <w:t>.</w:t>
      </w:r>
      <w:r w:rsidR="00BF71AC">
        <w:rPr>
          <w:color w:val="000000" w:themeColor="text1"/>
          <w:szCs w:val="28"/>
        </w:rPr>
        <w:t xml:space="preserve"> </w:t>
      </w:r>
      <w:r w:rsidR="00E50208" w:rsidRPr="00E359C5">
        <w:rPr>
          <w:color w:val="000000" w:themeColor="text1"/>
          <w:szCs w:val="28"/>
        </w:rPr>
        <w:t>Н</w:t>
      </w:r>
      <w:r w:rsidRPr="00E359C5">
        <w:rPr>
          <w:color w:val="000000" w:themeColor="text1"/>
          <w:szCs w:val="28"/>
        </w:rPr>
        <w:t>ай</w:t>
      </w:r>
      <w:r w:rsidR="00E50208" w:rsidRPr="00E359C5">
        <w:rPr>
          <w:color w:val="000000" w:themeColor="text1"/>
          <w:szCs w:val="28"/>
        </w:rPr>
        <w:t>краще</w:t>
      </w:r>
      <w:r w:rsidRPr="00E359C5">
        <w:rPr>
          <w:color w:val="000000" w:themeColor="text1"/>
          <w:szCs w:val="28"/>
        </w:rPr>
        <w:t xml:space="preserve"> </w:t>
      </w:r>
      <w:r w:rsidR="00E50208" w:rsidRPr="00BF71AC">
        <w:rPr>
          <w:color w:val="000000" w:themeColor="text1"/>
          <w:szCs w:val="28"/>
        </w:rPr>
        <w:t>креативність</w:t>
      </w:r>
      <w:r w:rsidRPr="00BF71AC">
        <w:rPr>
          <w:color w:val="000000" w:themeColor="text1"/>
          <w:szCs w:val="28"/>
        </w:rPr>
        <w:t xml:space="preserve"> </w:t>
      </w:r>
      <w:r w:rsidR="00E50208" w:rsidRPr="00BF71AC">
        <w:rPr>
          <w:color w:val="000000" w:themeColor="text1"/>
          <w:szCs w:val="28"/>
        </w:rPr>
        <w:t>педагога</w:t>
      </w:r>
      <w:r w:rsidRPr="00E359C5">
        <w:rPr>
          <w:color w:val="000000" w:themeColor="text1"/>
          <w:szCs w:val="28"/>
        </w:rPr>
        <w:t xml:space="preserve"> </w:t>
      </w:r>
      <w:r w:rsidR="00E50208" w:rsidRPr="00E359C5">
        <w:rPr>
          <w:color w:val="000000" w:themeColor="text1"/>
          <w:szCs w:val="28"/>
        </w:rPr>
        <w:t>помітна з</w:t>
      </w:r>
      <w:r w:rsidRPr="00E359C5">
        <w:rPr>
          <w:color w:val="000000" w:themeColor="text1"/>
          <w:szCs w:val="28"/>
        </w:rPr>
        <w:t xml:space="preserve"> його пошук</w:t>
      </w:r>
      <w:r w:rsidR="00E50208" w:rsidRPr="00E359C5">
        <w:rPr>
          <w:color w:val="000000" w:themeColor="text1"/>
          <w:szCs w:val="28"/>
        </w:rPr>
        <w:t>ів</w:t>
      </w:r>
      <w:r w:rsidRPr="00E359C5">
        <w:rPr>
          <w:color w:val="000000" w:themeColor="text1"/>
          <w:szCs w:val="28"/>
        </w:rPr>
        <w:t xml:space="preserve"> </w:t>
      </w:r>
      <w:r w:rsidR="00A60784">
        <w:rPr>
          <w:color w:val="000000" w:themeColor="text1"/>
          <w:szCs w:val="28"/>
        </w:rPr>
        <w:t xml:space="preserve">найкращого </w:t>
      </w:r>
      <w:r w:rsidR="00E50208" w:rsidRPr="00E359C5">
        <w:rPr>
          <w:color w:val="000000" w:themeColor="text1"/>
          <w:szCs w:val="28"/>
        </w:rPr>
        <w:t>способу</w:t>
      </w:r>
      <w:r w:rsidRPr="00E359C5">
        <w:rPr>
          <w:color w:val="000000" w:themeColor="text1"/>
          <w:szCs w:val="28"/>
        </w:rPr>
        <w:t xml:space="preserve"> </w:t>
      </w:r>
      <w:r w:rsidR="00E50208" w:rsidRPr="00E359C5">
        <w:rPr>
          <w:color w:val="000000" w:themeColor="text1"/>
          <w:szCs w:val="28"/>
        </w:rPr>
        <w:t>планування</w:t>
      </w:r>
      <w:r w:rsidRPr="00E359C5">
        <w:rPr>
          <w:color w:val="000000" w:themeColor="text1"/>
          <w:szCs w:val="28"/>
        </w:rPr>
        <w:t xml:space="preserve"> навчально-виховного процесу, тобто </w:t>
      </w:r>
      <w:r w:rsidR="00E50208" w:rsidRPr="00E359C5">
        <w:rPr>
          <w:color w:val="000000" w:themeColor="text1"/>
          <w:szCs w:val="28"/>
        </w:rPr>
        <w:t>діяльності для</w:t>
      </w:r>
      <w:r w:rsidRPr="00E359C5">
        <w:rPr>
          <w:color w:val="000000" w:themeColor="text1"/>
          <w:szCs w:val="28"/>
        </w:rPr>
        <w:t xml:space="preserve"> забезпеч</w:t>
      </w:r>
      <w:r w:rsidR="00E50208" w:rsidRPr="00E359C5">
        <w:rPr>
          <w:color w:val="000000" w:themeColor="text1"/>
          <w:szCs w:val="28"/>
        </w:rPr>
        <w:t>ення</w:t>
      </w:r>
      <w:r w:rsidRPr="00E359C5">
        <w:rPr>
          <w:color w:val="000000" w:themeColor="text1"/>
          <w:szCs w:val="28"/>
        </w:rPr>
        <w:t xml:space="preserve"> </w:t>
      </w:r>
      <w:r w:rsidR="00E50208" w:rsidRPr="00E359C5">
        <w:rPr>
          <w:color w:val="000000" w:themeColor="text1"/>
          <w:szCs w:val="28"/>
        </w:rPr>
        <w:t>усіх можливих</w:t>
      </w:r>
      <w:r w:rsidRPr="00E359C5">
        <w:rPr>
          <w:color w:val="000000" w:themeColor="text1"/>
          <w:szCs w:val="28"/>
        </w:rPr>
        <w:t xml:space="preserve"> результат</w:t>
      </w:r>
      <w:r w:rsidR="00E50208" w:rsidRPr="00E359C5">
        <w:rPr>
          <w:color w:val="000000" w:themeColor="text1"/>
          <w:szCs w:val="28"/>
        </w:rPr>
        <w:t>ів</w:t>
      </w:r>
      <w:r w:rsidRPr="00E359C5">
        <w:rPr>
          <w:color w:val="000000" w:themeColor="text1"/>
          <w:szCs w:val="28"/>
        </w:rPr>
        <w:t xml:space="preserve"> </w:t>
      </w:r>
      <w:r w:rsidR="00E50208" w:rsidRPr="00E359C5">
        <w:rPr>
          <w:color w:val="000000" w:themeColor="text1"/>
          <w:szCs w:val="28"/>
        </w:rPr>
        <w:t xml:space="preserve">за </w:t>
      </w:r>
      <w:r w:rsidRPr="00E359C5">
        <w:rPr>
          <w:color w:val="000000" w:themeColor="text1"/>
          <w:szCs w:val="28"/>
        </w:rPr>
        <w:t xml:space="preserve">мінімальних </w:t>
      </w:r>
      <w:r w:rsidR="00E50208" w:rsidRPr="00E359C5">
        <w:rPr>
          <w:color w:val="000000" w:themeColor="text1"/>
          <w:szCs w:val="28"/>
        </w:rPr>
        <w:t>затрат</w:t>
      </w:r>
      <w:r w:rsidRPr="00E359C5">
        <w:rPr>
          <w:color w:val="000000" w:themeColor="text1"/>
          <w:szCs w:val="28"/>
        </w:rPr>
        <w:t xml:space="preserve"> з</w:t>
      </w:r>
      <w:r w:rsidR="00E50208" w:rsidRPr="00E359C5">
        <w:rPr>
          <w:color w:val="000000" w:themeColor="text1"/>
          <w:szCs w:val="28"/>
        </w:rPr>
        <w:t>усиль і часу педагогів та учнів</w:t>
      </w:r>
      <w:r w:rsidR="00A95C35" w:rsidRPr="00A95C35">
        <w:rPr>
          <w:noProof/>
          <w:color w:val="000000" w:themeColor="text1"/>
          <w:szCs w:val="28"/>
          <w:lang w:eastAsia="uk-UA"/>
        </w:rPr>
        <w:pict>
          <v:line id="Line 6" o:spid="_x0000_s1027" style="position:absolute;left:0;text-align:left;z-index:251657728;visibility:visible;mso-position-horizontal-relative:margin;mso-position-vertical-relative:text" from="747.1pt,-33.85pt" to="747.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g/EgIAACk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" o:allowincell="f" strokeweight="1.45pt">
            <w10:wrap anchorx="margin"/>
          </v:line>
        </w:pict>
      </w:r>
      <w:r w:rsidRPr="00E359C5">
        <w:rPr>
          <w:color w:val="000000" w:themeColor="text1"/>
          <w:szCs w:val="28"/>
        </w:rPr>
        <w:t xml:space="preserve">. </w:t>
      </w:r>
    </w:p>
    <w:p w:rsidR="0075073E" w:rsidRPr="00E359C5" w:rsidRDefault="0075073E" w:rsidP="00BF71AC">
      <w:pPr>
        <w:rPr>
          <w:color w:val="000000" w:themeColor="text1"/>
          <w:szCs w:val="28"/>
        </w:rPr>
      </w:pPr>
      <w:r w:rsidRPr="00E359C5">
        <w:rPr>
          <w:color w:val="000000" w:themeColor="text1"/>
          <w:szCs w:val="28"/>
        </w:rPr>
        <w:t xml:space="preserve">Інструментарій творчої </w:t>
      </w:r>
      <w:r w:rsidR="00623A07" w:rsidRPr="00E359C5">
        <w:rPr>
          <w:color w:val="000000" w:themeColor="text1"/>
          <w:szCs w:val="28"/>
        </w:rPr>
        <w:t>практики</w:t>
      </w:r>
      <w:r w:rsidRPr="00E359C5">
        <w:rPr>
          <w:color w:val="000000" w:themeColor="text1"/>
          <w:szCs w:val="28"/>
        </w:rPr>
        <w:t xml:space="preserve"> </w:t>
      </w:r>
      <w:r w:rsidR="00623A07" w:rsidRPr="00E359C5">
        <w:rPr>
          <w:color w:val="000000" w:themeColor="text1"/>
          <w:szCs w:val="28"/>
        </w:rPr>
        <w:t>вчителя</w:t>
      </w:r>
      <w:r w:rsidRPr="00E359C5">
        <w:rPr>
          <w:color w:val="000000" w:themeColor="text1"/>
          <w:szCs w:val="28"/>
        </w:rPr>
        <w:t xml:space="preserve"> </w:t>
      </w:r>
      <w:r w:rsidR="00623A07" w:rsidRPr="00E359C5">
        <w:rPr>
          <w:color w:val="000000" w:themeColor="text1"/>
          <w:szCs w:val="28"/>
        </w:rPr>
        <w:t>повсякчас має бути</w:t>
      </w:r>
      <w:r w:rsidRPr="00E359C5">
        <w:rPr>
          <w:color w:val="000000" w:themeColor="text1"/>
          <w:szCs w:val="28"/>
        </w:rPr>
        <w:t xml:space="preserve"> </w:t>
      </w:r>
      <w:r w:rsidR="00623A07" w:rsidRPr="00E359C5">
        <w:rPr>
          <w:color w:val="000000" w:themeColor="text1"/>
          <w:szCs w:val="28"/>
        </w:rPr>
        <w:t>розмаїтим</w:t>
      </w:r>
      <w:r w:rsidRPr="00E359C5">
        <w:rPr>
          <w:color w:val="000000" w:themeColor="text1"/>
          <w:szCs w:val="28"/>
        </w:rPr>
        <w:t xml:space="preserve">, </w:t>
      </w:r>
      <w:r w:rsidR="00623A07" w:rsidRPr="00E359C5">
        <w:rPr>
          <w:color w:val="000000" w:themeColor="text1"/>
          <w:szCs w:val="28"/>
        </w:rPr>
        <w:t>відповідати</w:t>
      </w:r>
      <w:r w:rsidRPr="00E359C5">
        <w:rPr>
          <w:color w:val="000000" w:themeColor="text1"/>
          <w:szCs w:val="28"/>
        </w:rPr>
        <w:t xml:space="preserve"> аспектам педагогічної </w:t>
      </w:r>
      <w:r w:rsidR="00623A07" w:rsidRPr="00E359C5">
        <w:rPr>
          <w:color w:val="000000" w:themeColor="text1"/>
          <w:szCs w:val="28"/>
        </w:rPr>
        <w:t>практики</w:t>
      </w:r>
      <w:r w:rsidRPr="00E359C5">
        <w:rPr>
          <w:color w:val="000000" w:themeColor="text1"/>
          <w:szCs w:val="28"/>
        </w:rPr>
        <w:t>, розгля</w:t>
      </w:r>
      <w:r w:rsidR="00623A07" w:rsidRPr="00E359C5">
        <w:rPr>
          <w:color w:val="000000" w:themeColor="text1"/>
          <w:szCs w:val="28"/>
        </w:rPr>
        <w:t>нутим</w:t>
      </w:r>
      <w:r w:rsidRPr="00E359C5">
        <w:rPr>
          <w:color w:val="000000" w:themeColor="text1"/>
          <w:szCs w:val="28"/>
        </w:rPr>
        <w:t xml:space="preserve"> </w:t>
      </w:r>
      <w:r w:rsidR="00623A07" w:rsidRPr="00E359C5">
        <w:rPr>
          <w:color w:val="000000" w:themeColor="text1"/>
          <w:szCs w:val="28"/>
        </w:rPr>
        <w:t>упродовж</w:t>
      </w:r>
      <w:r w:rsidRPr="00E359C5">
        <w:rPr>
          <w:color w:val="000000" w:themeColor="text1"/>
          <w:szCs w:val="28"/>
        </w:rPr>
        <w:t xml:space="preserve"> загальнопедагогічної підготовки </w:t>
      </w:r>
      <w:r w:rsidR="00623A07" w:rsidRPr="00E359C5">
        <w:rPr>
          <w:color w:val="000000" w:themeColor="text1"/>
          <w:szCs w:val="28"/>
        </w:rPr>
        <w:t>й</w:t>
      </w:r>
      <w:r w:rsidRPr="00E359C5">
        <w:rPr>
          <w:color w:val="000000" w:themeColor="text1"/>
          <w:szCs w:val="28"/>
        </w:rPr>
        <w:t xml:space="preserve"> перепідготовки майбутніх фахівців</w:t>
      </w:r>
      <w:r w:rsidR="00623A07" w:rsidRPr="00E359C5">
        <w:rPr>
          <w:color w:val="000000" w:themeColor="text1"/>
          <w:szCs w:val="28"/>
        </w:rPr>
        <w:t>.</w:t>
      </w:r>
      <w:r w:rsidRPr="00E359C5">
        <w:rPr>
          <w:color w:val="000000" w:themeColor="text1"/>
          <w:szCs w:val="28"/>
        </w:rPr>
        <w:t xml:space="preserve"> </w:t>
      </w:r>
      <w:r w:rsidR="00311862" w:rsidRPr="00E359C5">
        <w:rPr>
          <w:color w:val="000000" w:themeColor="text1"/>
          <w:szCs w:val="28"/>
        </w:rPr>
        <w:lastRenderedPageBreak/>
        <w:t xml:space="preserve">Завдання </w:t>
      </w:r>
      <w:r w:rsidR="00636A03">
        <w:rPr>
          <w:color w:val="000000" w:themeColor="text1"/>
          <w:szCs w:val="28"/>
        </w:rPr>
        <w:t>вчителя</w:t>
      </w:r>
      <w:r w:rsidRPr="00E359C5">
        <w:rPr>
          <w:color w:val="000000" w:themeColor="text1"/>
          <w:szCs w:val="28"/>
        </w:rPr>
        <w:t xml:space="preserve"> </w:t>
      </w:r>
      <w:r w:rsidR="00311862" w:rsidRPr="00E359C5">
        <w:rPr>
          <w:color w:val="000000" w:themeColor="text1"/>
          <w:szCs w:val="28"/>
        </w:rPr>
        <w:t>–</w:t>
      </w:r>
      <w:r w:rsidRPr="00E359C5">
        <w:rPr>
          <w:color w:val="000000" w:themeColor="text1"/>
          <w:szCs w:val="28"/>
        </w:rPr>
        <w:t xml:space="preserve"> організ</w:t>
      </w:r>
      <w:r w:rsidR="00311862" w:rsidRPr="00E359C5">
        <w:rPr>
          <w:color w:val="000000" w:themeColor="text1"/>
          <w:szCs w:val="28"/>
        </w:rPr>
        <w:t>ація</w:t>
      </w:r>
      <w:r w:rsidRPr="00E359C5">
        <w:rPr>
          <w:color w:val="000000" w:themeColor="text1"/>
          <w:szCs w:val="28"/>
        </w:rPr>
        <w:t xml:space="preserve"> діяльн</w:t>
      </w:r>
      <w:r w:rsidR="00311862" w:rsidRPr="00E359C5">
        <w:rPr>
          <w:color w:val="000000" w:themeColor="text1"/>
          <w:szCs w:val="28"/>
        </w:rPr>
        <w:t>ості</w:t>
      </w:r>
      <w:r w:rsidRPr="00E359C5">
        <w:rPr>
          <w:color w:val="000000" w:themeColor="text1"/>
          <w:szCs w:val="28"/>
        </w:rPr>
        <w:t xml:space="preserve"> на різних рівнях пізнавальної активності, </w:t>
      </w:r>
      <w:r w:rsidR="00311862" w:rsidRPr="00E359C5">
        <w:rPr>
          <w:color w:val="000000" w:themeColor="text1"/>
          <w:szCs w:val="28"/>
        </w:rPr>
        <w:t>спрямована</w:t>
      </w:r>
      <w:r w:rsidRPr="00E359C5">
        <w:rPr>
          <w:color w:val="000000" w:themeColor="text1"/>
          <w:szCs w:val="28"/>
        </w:rPr>
        <w:t xml:space="preserve"> на навчально-виховн</w:t>
      </w:r>
      <w:r w:rsidR="00311862" w:rsidRPr="00E359C5">
        <w:rPr>
          <w:color w:val="000000" w:themeColor="text1"/>
          <w:szCs w:val="28"/>
        </w:rPr>
        <w:t>у</w:t>
      </w:r>
      <w:r w:rsidRPr="00E359C5">
        <w:rPr>
          <w:color w:val="000000" w:themeColor="text1"/>
          <w:szCs w:val="28"/>
        </w:rPr>
        <w:t xml:space="preserve"> робот</w:t>
      </w:r>
      <w:r w:rsidR="00311862" w:rsidRPr="00E359C5">
        <w:rPr>
          <w:color w:val="000000" w:themeColor="text1"/>
          <w:szCs w:val="28"/>
        </w:rPr>
        <w:t>у</w:t>
      </w:r>
      <w:r w:rsidRPr="00E359C5">
        <w:rPr>
          <w:color w:val="000000" w:themeColor="text1"/>
          <w:szCs w:val="28"/>
        </w:rPr>
        <w:t xml:space="preserve"> </w:t>
      </w:r>
      <w:r w:rsidR="00311862" w:rsidRPr="00E359C5">
        <w:rPr>
          <w:color w:val="000000" w:themeColor="text1"/>
          <w:szCs w:val="28"/>
        </w:rPr>
        <w:t>з учнями</w:t>
      </w:r>
      <w:r w:rsidRPr="00E359C5">
        <w:rPr>
          <w:color w:val="000000" w:themeColor="text1"/>
          <w:szCs w:val="28"/>
        </w:rPr>
        <w:t>.</w:t>
      </w:r>
    </w:p>
    <w:p w:rsidR="0075073E" w:rsidRPr="00E359C5" w:rsidRDefault="009D1A60" w:rsidP="000B675E">
      <w:pPr>
        <w:rPr>
          <w:color w:val="000000" w:themeColor="text1"/>
          <w:szCs w:val="28"/>
        </w:rPr>
      </w:pPr>
      <w:r w:rsidRPr="00E359C5">
        <w:rPr>
          <w:color w:val="000000" w:themeColor="text1"/>
          <w:szCs w:val="28"/>
        </w:rPr>
        <w:t>М</w:t>
      </w:r>
      <w:r w:rsidR="000B675E">
        <w:rPr>
          <w:color w:val="000000" w:themeColor="text1"/>
          <w:szCs w:val="28"/>
        </w:rPr>
        <w:t>. </w:t>
      </w:r>
      <w:r w:rsidRPr="000B675E">
        <w:rPr>
          <w:color w:val="000000" w:themeColor="text1"/>
          <w:szCs w:val="28"/>
        </w:rPr>
        <w:t>Якубовскі</w:t>
      </w:r>
      <w:r w:rsidR="0075073E" w:rsidRPr="00E359C5">
        <w:rPr>
          <w:color w:val="000000" w:themeColor="text1"/>
          <w:szCs w:val="28"/>
        </w:rPr>
        <w:t xml:space="preserve"> </w:t>
      </w:r>
      <w:r w:rsidR="000B4B5B" w:rsidRPr="00E359C5">
        <w:rPr>
          <w:color w:val="000000" w:themeColor="text1"/>
          <w:szCs w:val="28"/>
        </w:rPr>
        <w:t>радить</w:t>
      </w:r>
      <w:r w:rsidR="0075073E" w:rsidRPr="00E359C5">
        <w:rPr>
          <w:color w:val="000000" w:themeColor="text1"/>
          <w:szCs w:val="28"/>
        </w:rPr>
        <w:t xml:space="preserve"> </w:t>
      </w:r>
      <w:r w:rsidR="0075073E" w:rsidRPr="000B675E">
        <w:rPr>
          <w:color w:val="000000" w:themeColor="text1"/>
          <w:szCs w:val="28"/>
        </w:rPr>
        <w:t>поглибити методичну складову</w:t>
      </w:r>
      <w:r w:rsidR="000B4B5B" w:rsidRPr="00E359C5">
        <w:rPr>
          <w:color w:val="000000" w:themeColor="text1"/>
          <w:szCs w:val="28"/>
        </w:rPr>
        <w:t>,</w:t>
      </w:r>
      <w:r w:rsidR="0075073E" w:rsidRPr="00E359C5">
        <w:rPr>
          <w:color w:val="000000" w:themeColor="text1"/>
          <w:szCs w:val="28"/>
        </w:rPr>
        <w:t xml:space="preserve"> створ</w:t>
      </w:r>
      <w:r w:rsidR="000B4B5B" w:rsidRPr="00E359C5">
        <w:rPr>
          <w:color w:val="000000" w:themeColor="text1"/>
          <w:szCs w:val="28"/>
        </w:rPr>
        <w:t>ивши</w:t>
      </w:r>
      <w:r w:rsidR="0075073E" w:rsidRPr="00E359C5">
        <w:rPr>
          <w:color w:val="000000" w:themeColor="text1"/>
          <w:szCs w:val="28"/>
        </w:rPr>
        <w:t xml:space="preserve"> науково-методичн</w:t>
      </w:r>
      <w:r w:rsidR="000B4B5B" w:rsidRPr="00E359C5">
        <w:rPr>
          <w:color w:val="000000" w:themeColor="text1"/>
          <w:szCs w:val="28"/>
        </w:rPr>
        <w:t>ий блок із</w:t>
      </w:r>
      <w:r w:rsidR="0075073E" w:rsidRPr="00E359C5">
        <w:rPr>
          <w:color w:val="000000" w:themeColor="text1"/>
          <w:szCs w:val="28"/>
        </w:rPr>
        <w:t xml:space="preserve"> поєднання</w:t>
      </w:r>
      <w:r w:rsidR="000B4B5B" w:rsidRPr="00E359C5">
        <w:rPr>
          <w:color w:val="000000" w:themeColor="text1"/>
          <w:szCs w:val="28"/>
        </w:rPr>
        <w:t>м</w:t>
      </w:r>
      <w:r w:rsidR="0075073E" w:rsidRPr="00E359C5">
        <w:rPr>
          <w:color w:val="000000" w:themeColor="text1"/>
          <w:szCs w:val="28"/>
        </w:rPr>
        <w:t xml:space="preserve"> фахової </w:t>
      </w:r>
      <w:r w:rsidR="000B4B5B" w:rsidRPr="00E359C5">
        <w:rPr>
          <w:color w:val="000000" w:themeColor="text1"/>
          <w:szCs w:val="28"/>
        </w:rPr>
        <w:t>й</w:t>
      </w:r>
      <w:r w:rsidR="0075073E" w:rsidRPr="00E359C5">
        <w:rPr>
          <w:color w:val="000000" w:themeColor="text1"/>
          <w:szCs w:val="28"/>
        </w:rPr>
        <w:t xml:space="preserve"> методичної підготовки майбутнього вчителя. Основн</w:t>
      </w:r>
      <w:r w:rsidR="00447B69" w:rsidRPr="00E359C5">
        <w:rPr>
          <w:color w:val="000000" w:themeColor="text1"/>
          <w:szCs w:val="28"/>
        </w:rPr>
        <w:t>і</w:t>
      </w:r>
      <w:r w:rsidR="0075073E" w:rsidRPr="00E359C5">
        <w:rPr>
          <w:color w:val="000000" w:themeColor="text1"/>
          <w:szCs w:val="28"/>
        </w:rPr>
        <w:t xml:space="preserve"> завдання науково-методичної підготовки </w:t>
      </w:r>
      <w:r w:rsidR="00447B69" w:rsidRPr="00E359C5">
        <w:rPr>
          <w:color w:val="000000" w:themeColor="text1"/>
          <w:szCs w:val="28"/>
        </w:rPr>
        <w:t>в</w:t>
      </w:r>
      <w:r w:rsidR="0075073E" w:rsidRPr="00E359C5">
        <w:rPr>
          <w:color w:val="000000" w:themeColor="text1"/>
          <w:szCs w:val="28"/>
        </w:rPr>
        <w:t>чителів</w:t>
      </w:r>
      <w:r w:rsidR="00447B69" w:rsidRPr="00E359C5">
        <w:rPr>
          <w:color w:val="000000" w:themeColor="text1"/>
          <w:szCs w:val="28"/>
        </w:rPr>
        <w:t>, на думку дослідника:</w:t>
      </w:r>
      <w:r w:rsidR="0075073E" w:rsidRPr="00E359C5">
        <w:rPr>
          <w:color w:val="000000" w:themeColor="text1"/>
          <w:szCs w:val="28"/>
        </w:rPr>
        <w:t xml:space="preserve"> формування </w:t>
      </w:r>
      <w:r w:rsidR="00447B69" w:rsidRPr="00E359C5">
        <w:rPr>
          <w:color w:val="000000" w:themeColor="text1"/>
          <w:szCs w:val="28"/>
        </w:rPr>
        <w:t>в</w:t>
      </w:r>
      <w:r w:rsidR="0075073E" w:rsidRPr="00E359C5">
        <w:rPr>
          <w:color w:val="000000" w:themeColor="text1"/>
          <w:szCs w:val="28"/>
        </w:rPr>
        <w:t xml:space="preserve"> них знань </w:t>
      </w:r>
      <w:r w:rsidR="00447B69" w:rsidRPr="00E359C5">
        <w:rPr>
          <w:color w:val="000000" w:themeColor="text1"/>
          <w:szCs w:val="28"/>
        </w:rPr>
        <w:t>і</w:t>
      </w:r>
      <w:r w:rsidR="0075073E" w:rsidRPr="00E359C5">
        <w:rPr>
          <w:color w:val="000000" w:themeColor="text1"/>
          <w:szCs w:val="28"/>
        </w:rPr>
        <w:t xml:space="preserve">з фахових </w:t>
      </w:r>
      <w:r w:rsidR="00447B69" w:rsidRPr="00E359C5">
        <w:rPr>
          <w:color w:val="000000" w:themeColor="text1"/>
          <w:szCs w:val="28"/>
        </w:rPr>
        <w:t>предметів</w:t>
      </w:r>
      <w:r w:rsidR="0075073E" w:rsidRPr="00E359C5">
        <w:rPr>
          <w:color w:val="000000" w:themeColor="text1"/>
          <w:szCs w:val="28"/>
        </w:rPr>
        <w:t>, обізнан</w:t>
      </w:r>
      <w:r w:rsidR="00447B69" w:rsidRPr="00E359C5">
        <w:rPr>
          <w:color w:val="000000" w:themeColor="text1"/>
          <w:szCs w:val="28"/>
        </w:rPr>
        <w:t>ість</w:t>
      </w:r>
      <w:r w:rsidR="0075073E" w:rsidRPr="00E359C5">
        <w:rPr>
          <w:color w:val="000000" w:themeColor="text1"/>
          <w:szCs w:val="28"/>
        </w:rPr>
        <w:t xml:space="preserve"> </w:t>
      </w:r>
      <w:r w:rsidR="00447B69" w:rsidRPr="00E359C5">
        <w:rPr>
          <w:color w:val="000000" w:themeColor="text1"/>
          <w:szCs w:val="28"/>
        </w:rPr>
        <w:t>у</w:t>
      </w:r>
      <w:r w:rsidR="0075073E" w:rsidRPr="00E359C5">
        <w:rPr>
          <w:color w:val="000000" w:themeColor="text1"/>
          <w:szCs w:val="28"/>
        </w:rPr>
        <w:t xml:space="preserve"> </w:t>
      </w:r>
      <w:r w:rsidR="00447B69" w:rsidRPr="00E359C5">
        <w:rPr>
          <w:color w:val="000000" w:themeColor="text1"/>
          <w:szCs w:val="28"/>
        </w:rPr>
        <w:t>здобутках і труднощах</w:t>
      </w:r>
      <w:r w:rsidR="0075073E" w:rsidRPr="00E359C5">
        <w:rPr>
          <w:color w:val="000000" w:themeColor="text1"/>
          <w:szCs w:val="28"/>
        </w:rPr>
        <w:t xml:space="preserve"> </w:t>
      </w:r>
      <w:r w:rsidR="00447B69" w:rsidRPr="00E359C5">
        <w:rPr>
          <w:color w:val="000000" w:themeColor="text1"/>
          <w:szCs w:val="28"/>
        </w:rPr>
        <w:t>новітньої</w:t>
      </w:r>
      <w:r w:rsidR="0075073E" w:rsidRPr="00E359C5">
        <w:rPr>
          <w:color w:val="000000" w:themeColor="text1"/>
          <w:szCs w:val="28"/>
        </w:rPr>
        <w:t xml:space="preserve"> науки; </w:t>
      </w:r>
      <w:r w:rsidR="00447B69" w:rsidRPr="00E359C5">
        <w:rPr>
          <w:color w:val="000000" w:themeColor="text1"/>
          <w:szCs w:val="28"/>
        </w:rPr>
        <w:t>прищеплення</w:t>
      </w:r>
      <w:r w:rsidR="0075073E" w:rsidRPr="00E359C5">
        <w:rPr>
          <w:color w:val="000000" w:themeColor="text1"/>
          <w:szCs w:val="28"/>
        </w:rPr>
        <w:t xml:space="preserve"> знань </w:t>
      </w:r>
      <w:r w:rsidR="00447B69" w:rsidRPr="00E359C5">
        <w:rPr>
          <w:color w:val="000000" w:themeColor="text1"/>
          <w:szCs w:val="28"/>
        </w:rPr>
        <w:t xml:space="preserve">із </w:t>
      </w:r>
      <w:r w:rsidR="0075073E" w:rsidRPr="00E359C5">
        <w:rPr>
          <w:color w:val="000000" w:themeColor="text1"/>
          <w:szCs w:val="28"/>
        </w:rPr>
        <w:t xml:space="preserve">методики </w:t>
      </w:r>
      <w:r w:rsidR="00447B69" w:rsidRPr="00E359C5">
        <w:rPr>
          <w:color w:val="000000" w:themeColor="text1"/>
          <w:szCs w:val="28"/>
        </w:rPr>
        <w:t>читання</w:t>
      </w:r>
      <w:r w:rsidR="0075073E" w:rsidRPr="00E359C5">
        <w:rPr>
          <w:color w:val="000000" w:themeColor="text1"/>
          <w:szCs w:val="28"/>
        </w:rPr>
        <w:t xml:space="preserve"> предметів у загальноосвітн</w:t>
      </w:r>
      <w:r w:rsidR="00447B69" w:rsidRPr="00E359C5">
        <w:rPr>
          <w:color w:val="000000" w:themeColor="text1"/>
          <w:szCs w:val="28"/>
        </w:rPr>
        <w:t>ій</w:t>
      </w:r>
      <w:r w:rsidR="0075073E" w:rsidRPr="00E359C5">
        <w:rPr>
          <w:color w:val="000000" w:themeColor="text1"/>
          <w:szCs w:val="28"/>
        </w:rPr>
        <w:t xml:space="preserve"> </w:t>
      </w:r>
      <w:r w:rsidR="00447B69" w:rsidRPr="00E359C5">
        <w:rPr>
          <w:color w:val="000000" w:themeColor="text1"/>
          <w:szCs w:val="28"/>
        </w:rPr>
        <w:t>школі</w:t>
      </w:r>
      <w:r w:rsidR="0075073E" w:rsidRPr="00E359C5">
        <w:rPr>
          <w:color w:val="000000" w:themeColor="text1"/>
          <w:szCs w:val="28"/>
        </w:rPr>
        <w:t xml:space="preserve"> (</w:t>
      </w:r>
      <w:r w:rsidR="00B572FA" w:rsidRPr="00E359C5">
        <w:rPr>
          <w:color w:val="000000" w:themeColor="text1"/>
          <w:szCs w:val="28"/>
        </w:rPr>
        <w:t>орієнтування в меті</w:t>
      </w:r>
      <w:r w:rsidR="0075073E" w:rsidRPr="00E359C5">
        <w:rPr>
          <w:color w:val="000000" w:themeColor="text1"/>
          <w:szCs w:val="28"/>
        </w:rPr>
        <w:t>, за</w:t>
      </w:r>
      <w:r w:rsidR="00B572FA" w:rsidRPr="00E359C5">
        <w:rPr>
          <w:color w:val="000000" w:themeColor="text1"/>
          <w:szCs w:val="28"/>
        </w:rPr>
        <w:t>вданнях</w:t>
      </w:r>
      <w:r w:rsidR="0075073E" w:rsidRPr="00E359C5">
        <w:rPr>
          <w:color w:val="000000" w:themeColor="text1"/>
          <w:szCs w:val="28"/>
        </w:rPr>
        <w:t xml:space="preserve"> і теорії викладання </w:t>
      </w:r>
      <w:r w:rsidR="00B572FA" w:rsidRPr="00E359C5">
        <w:rPr>
          <w:color w:val="000000" w:themeColor="text1"/>
          <w:szCs w:val="28"/>
        </w:rPr>
        <w:t>дисципліни</w:t>
      </w:r>
      <w:r w:rsidR="0075073E" w:rsidRPr="00E359C5">
        <w:rPr>
          <w:color w:val="000000" w:themeColor="text1"/>
          <w:szCs w:val="28"/>
        </w:rPr>
        <w:t xml:space="preserve">, </w:t>
      </w:r>
      <w:r w:rsidR="00B572FA" w:rsidRPr="00E359C5">
        <w:rPr>
          <w:color w:val="000000" w:themeColor="text1"/>
          <w:szCs w:val="28"/>
        </w:rPr>
        <w:t>чинних</w:t>
      </w:r>
      <w:r w:rsidR="0075073E" w:rsidRPr="00E359C5">
        <w:rPr>
          <w:color w:val="000000" w:themeColor="text1"/>
          <w:szCs w:val="28"/>
        </w:rPr>
        <w:t xml:space="preserve"> шкільних програм</w:t>
      </w:r>
      <w:r w:rsidR="00B572FA" w:rsidRPr="00E359C5">
        <w:rPr>
          <w:color w:val="000000" w:themeColor="text1"/>
          <w:szCs w:val="28"/>
        </w:rPr>
        <w:t>ах</w:t>
      </w:r>
      <w:r w:rsidR="0075073E" w:rsidRPr="00E359C5">
        <w:rPr>
          <w:color w:val="000000" w:themeColor="text1"/>
          <w:szCs w:val="28"/>
        </w:rPr>
        <w:t>, підручник</w:t>
      </w:r>
      <w:r w:rsidR="00B572FA" w:rsidRPr="00E359C5">
        <w:rPr>
          <w:color w:val="000000" w:themeColor="text1"/>
          <w:szCs w:val="28"/>
        </w:rPr>
        <w:t>ах</w:t>
      </w:r>
      <w:r w:rsidR="0075073E" w:rsidRPr="00E359C5">
        <w:rPr>
          <w:color w:val="000000" w:themeColor="text1"/>
          <w:szCs w:val="28"/>
        </w:rPr>
        <w:t xml:space="preserve"> та навчальних посібник</w:t>
      </w:r>
      <w:r w:rsidR="00B572FA" w:rsidRPr="00E359C5">
        <w:rPr>
          <w:color w:val="000000" w:themeColor="text1"/>
          <w:szCs w:val="28"/>
        </w:rPr>
        <w:t>ах</w:t>
      </w:r>
      <w:r w:rsidR="0075073E" w:rsidRPr="00E359C5">
        <w:rPr>
          <w:color w:val="000000" w:themeColor="text1"/>
          <w:szCs w:val="28"/>
        </w:rPr>
        <w:t xml:space="preserve">); </w:t>
      </w:r>
      <w:r w:rsidR="00B572FA" w:rsidRPr="00E359C5">
        <w:rPr>
          <w:color w:val="000000" w:themeColor="text1"/>
          <w:szCs w:val="28"/>
        </w:rPr>
        <w:t>вивчення</w:t>
      </w:r>
      <w:r w:rsidR="0075073E" w:rsidRPr="00E359C5">
        <w:rPr>
          <w:color w:val="000000" w:themeColor="text1"/>
          <w:szCs w:val="28"/>
        </w:rPr>
        <w:t xml:space="preserve"> сут</w:t>
      </w:r>
      <w:r w:rsidR="00B572FA" w:rsidRPr="00E359C5">
        <w:rPr>
          <w:color w:val="000000" w:themeColor="text1"/>
          <w:szCs w:val="28"/>
        </w:rPr>
        <w:t>і</w:t>
      </w:r>
      <w:r w:rsidR="0075073E" w:rsidRPr="00E359C5">
        <w:rPr>
          <w:color w:val="000000" w:themeColor="text1"/>
          <w:szCs w:val="28"/>
        </w:rPr>
        <w:t>, змісту й о</w:t>
      </w:r>
      <w:r w:rsidR="00B572FA" w:rsidRPr="00E359C5">
        <w:rPr>
          <w:color w:val="000000" w:themeColor="text1"/>
          <w:szCs w:val="28"/>
        </w:rPr>
        <w:t>панування</w:t>
      </w:r>
      <w:r w:rsidR="0075073E" w:rsidRPr="00E359C5">
        <w:rPr>
          <w:color w:val="000000" w:themeColor="text1"/>
          <w:szCs w:val="28"/>
        </w:rPr>
        <w:t xml:space="preserve"> </w:t>
      </w:r>
      <w:r w:rsidR="00B572FA" w:rsidRPr="00E359C5">
        <w:rPr>
          <w:color w:val="000000" w:themeColor="text1"/>
          <w:szCs w:val="28"/>
        </w:rPr>
        <w:t>методами</w:t>
      </w:r>
      <w:r w:rsidR="0075073E" w:rsidRPr="00E359C5">
        <w:rPr>
          <w:color w:val="000000" w:themeColor="text1"/>
          <w:szCs w:val="28"/>
        </w:rPr>
        <w:t xml:space="preserve"> формування мислення учнів; формування </w:t>
      </w:r>
      <w:r w:rsidR="00B572FA" w:rsidRPr="00E359C5">
        <w:rPr>
          <w:color w:val="000000" w:themeColor="text1"/>
          <w:szCs w:val="28"/>
        </w:rPr>
        <w:t>навичок</w:t>
      </w:r>
      <w:r w:rsidR="0075073E" w:rsidRPr="00E359C5">
        <w:rPr>
          <w:color w:val="000000" w:themeColor="text1"/>
          <w:szCs w:val="28"/>
        </w:rPr>
        <w:t xml:space="preserve"> </w:t>
      </w:r>
      <w:r w:rsidR="00B572FA" w:rsidRPr="00E359C5">
        <w:rPr>
          <w:color w:val="000000" w:themeColor="text1"/>
          <w:szCs w:val="28"/>
        </w:rPr>
        <w:t>щодо</w:t>
      </w:r>
      <w:r w:rsidR="0075073E" w:rsidRPr="00E359C5">
        <w:rPr>
          <w:color w:val="000000" w:themeColor="text1"/>
          <w:szCs w:val="28"/>
        </w:rPr>
        <w:t xml:space="preserve"> основн</w:t>
      </w:r>
      <w:r w:rsidR="00B572FA" w:rsidRPr="00E359C5">
        <w:rPr>
          <w:color w:val="000000" w:themeColor="text1"/>
          <w:szCs w:val="28"/>
        </w:rPr>
        <w:t>их</w:t>
      </w:r>
      <w:r w:rsidR="0075073E" w:rsidRPr="00E359C5">
        <w:rPr>
          <w:color w:val="000000" w:themeColor="text1"/>
          <w:szCs w:val="28"/>
        </w:rPr>
        <w:t xml:space="preserve"> </w:t>
      </w:r>
      <w:r w:rsidR="00B572FA" w:rsidRPr="00E359C5">
        <w:rPr>
          <w:color w:val="000000" w:themeColor="text1"/>
          <w:szCs w:val="28"/>
        </w:rPr>
        <w:t>способів</w:t>
      </w:r>
      <w:r w:rsidR="0075073E" w:rsidRPr="00E359C5">
        <w:rPr>
          <w:color w:val="000000" w:themeColor="text1"/>
          <w:szCs w:val="28"/>
        </w:rPr>
        <w:t xml:space="preserve"> наукових досліджень; формування науково-методичних знань, умінь і навичок; </w:t>
      </w:r>
      <w:r w:rsidR="00E87190" w:rsidRPr="00E359C5">
        <w:rPr>
          <w:color w:val="000000" w:themeColor="text1"/>
          <w:szCs w:val="28"/>
        </w:rPr>
        <w:t>спроможності</w:t>
      </w:r>
      <w:r w:rsidR="0075073E" w:rsidRPr="00E359C5">
        <w:rPr>
          <w:color w:val="000000" w:themeColor="text1"/>
          <w:szCs w:val="28"/>
        </w:rPr>
        <w:t xml:space="preserve"> </w:t>
      </w:r>
      <w:r w:rsidR="00B572FA" w:rsidRPr="00E359C5">
        <w:rPr>
          <w:color w:val="000000" w:themeColor="text1"/>
          <w:szCs w:val="28"/>
        </w:rPr>
        <w:t>спрямовувати на</w:t>
      </w:r>
      <w:r w:rsidR="0075073E" w:rsidRPr="00E359C5">
        <w:rPr>
          <w:color w:val="000000" w:themeColor="text1"/>
          <w:szCs w:val="28"/>
        </w:rPr>
        <w:t xml:space="preserve"> особистісно орієнтован</w:t>
      </w:r>
      <w:r w:rsidR="00B572FA" w:rsidRPr="00E359C5">
        <w:rPr>
          <w:color w:val="000000" w:themeColor="text1"/>
          <w:szCs w:val="28"/>
        </w:rPr>
        <w:t>е</w:t>
      </w:r>
      <w:r w:rsidR="0075073E" w:rsidRPr="00E359C5">
        <w:rPr>
          <w:color w:val="000000" w:themeColor="text1"/>
          <w:szCs w:val="28"/>
        </w:rPr>
        <w:t xml:space="preserve"> навчання </w:t>
      </w:r>
      <w:r w:rsidR="00B572FA" w:rsidRPr="00E359C5">
        <w:rPr>
          <w:color w:val="000000" w:themeColor="text1"/>
          <w:szCs w:val="28"/>
        </w:rPr>
        <w:t>учнів</w:t>
      </w:r>
      <w:r w:rsidR="0075073E" w:rsidRPr="00E359C5">
        <w:rPr>
          <w:color w:val="000000" w:themeColor="text1"/>
          <w:szCs w:val="28"/>
        </w:rPr>
        <w:t xml:space="preserve">; готовності до науково-методичної </w:t>
      </w:r>
      <w:r w:rsidR="00B572FA" w:rsidRPr="00E359C5">
        <w:rPr>
          <w:color w:val="000000" w:themeColor="text1"/>
          <w:szCs w:val="28"/>
        </w:rPr>
        <w:t>практики,</w:t>
      </w:r>
      <w:r w:rsidR="0075073E" w:rsidRPr="00E359C5">
        <w:rPr>
          <w:color w:val="000000" w:themeColor="text1"/>
          <w:szCs w:val="28"/>
        </w:rPr>
        <w:t xml:space="preserve"> </w:t>
      </w:r>
      <w:r w:rsidR="00B572FA" w:rsidRPr="00E359C5">
        <w:rPr>
          <w:color w:val="000000" w:themeColor="text1"/>
          <w:szCs w:val="28"/>
        </w:rPr>
        <w:t>працюючи</w:t>
      </w:r>
      <w:r w:rsidR="0075073E" w:rsidRPr="00E359C5">
        <w:rPr>
          <w:color w:val="000000" w:themeColor="text1"/>
          <w:szCs w:val="28"/>
        </w:rPr>
        <w:t xml:space="preserve"> </w:t>
      </w:r>
      <w:r w:rsidR="00B572FA" w:rsidRPr="00E359C5">
        <w:rPr>
          <w:color w:val="000000" w:themeColor="text1"/>
          <w:szCs w:val="28"/>
        </w:rPr>
        <w:t>в</w:t>
      </w:r>
      <w:r w:rsidR="0075073E" w:rsidRPr="00E359C5">
        <w:rPr>
          <w:color w:val="000000" w:themeColor="text1"/>
          <w:szCs w:val="28"/>
        </w:rPr>
        <w:t xml:space="preserve"> школі</w:t>
      </w:r>
      <w:r w:rsidR="000B675E">
        <w:rPr>
          <w:color w:val="000000" w:themeColor="text1"/>
          <w:szCs w:val="28"/>
        </w:rPr>
        <w:t xml:space="preserve"> </w:t>
      </w:r>
      <w:r w:rsidR="000B675E">
        <w:rPr>
          <w:color w:val="000000" w:themeColor="text1"/>
          <w:szCs w:val="28"/>
        </w:rPr>
        <w:sym w:font="Symbol" w:char="F05B"/>
      </w:r>
      <w:r w:rsidR="00F46EA6">
        <w:rPr>
          <w:color w:val="000000" w:themeColor="text1"/>
          <w:szCs w:val="28"/>
        </w:rPr>
        <w:t>9</w:t>
      </w:r>
      <w:r w:rsidR="00F46EA6">
        <w:rPr>
          <w:color w:val="000000" w:themeColor="text1"/>
          <w:szCs w:val="28"/>
        </w:rPr>
        <w:sym w:font="Symbol" w:char="F05D"/>
      </w:r>
      <w:r w:rsidR="0075073E" w:rsidRPr="00E359C5">
        <w:rPr>
          <w:color w:val="000000" w:themeColor="text1"/>
          <w:szCs w:val="28"/>
        </w:rPr>
        <w:t>.</w:t>
      </w:r>
    </w:p>
    <w:p w:rsidR="0075073E" w:rsidRPr="002C15EB" w:rsidRDefault="0075073E" w:rsidP="002C15EB">
      <w:pPr>
        <w:rPr>
          <w:color w:val="000000" w:themeColor="text1"/>
          <w:szCs w:val="28"/>
        </w:rPr>
      </w:pPr>
      <w:r w:rsidRPr="002C15EB">
        <w:rPr>
          <w:color w:val="000000" w:themeColor="text1"/>
          <w:szCs w:val="28"/>
        </w:rPr>
        <w:t>Важлив</w:t>
      </w:r>
      <w:r w:rsidR="00946AA3" w:rsidRPr="002C15EB">
        <w:rPr>
          <w:color w:val="000000" w:themeColor="text1"/>
          <w:szCs w:val="28"/>
        </w:rPr>
        <w:t>е</w:t>
      </w:r>
      <w:r w:rsidRPr="002C15EB">
        <w:rPr>
          <w:color w:val="000000" w:themeColor="text1"/>
          <w:szCs w:val="28"/>
        </w:rPr>
        <w:t xml:space="preserve"> </w:t>
      </w:r>
      <w:r w:rsidR="00946AA3" w:rsidRPr="002C15EB">
        <w:rPr>
          <w:color w:val="000000" w:themeColor="text1"/>
          <w:szCs w:val="28"/>
        </w:rPr>
        <w:t>значення</w:t>
      </w:r>
      <w:r w:rsidRPr="002C15EB">
        <w:rPr>
          <w:color w:val="000000" w:themeColor="text1"/>
          <w:szCs w:val="28"/>
        </w:rPr>
        <w:t xml:space="preserve"> </w:t>
      </w:r>
      <w:r w:rsidR="00946AA3" w:rsidRPr="002C15EB">
        <w:rPr>
          <w:color w:val="000000" w:themeColor="text1"/>
          <w:szCs w:val="28"/>
        </w:rPr>
        <w:t xml:space="preserve">мають </w:t>
      </w:r>
      <w:r w:rsidRPr="002C15EB">
        <w:rPr>
          <w:color w:val="000000" w:themeColor="text1"/>
          <w:szCs w:val="28"/>
        </w:rPr>
        <w:t>досліджен</w:t>
      </w:r>
      <w:r w:rsidR="00946AA3" w:rsidRPr="002C15EB">
        <w:rPr>
          <w:color w:val="000000" w:themeColor="text1"/>
          <w:szCs w:val="28"/>
        </w:rPr>
        <w:t xml:space="preserve">ня </w:t>
      </w:r>
      <w:r w:rsidRPr="002C15EB">
        <w:rPr>
          <w:color w:val="000000" w:themeColor="text1"/>
          <w:szCs w:val="28"/>
        </w:rPr>
        <w:t xml:space="preserve">з проблем пропедевтики </w:t>
      </w:r>
      <w:r w:rsidR="002A4766" w:rsidRPr="002C15EB">
        <w:rPr>
          <w:color w:val="000000" w:themeColor="text1"/>
          <w:szCs w:val="28"/>
        </w:rPr>
        <w:t>правових</w:t>
      </w:r>
      <w:r w:rsidRPr="002C15EB">
        <w:rPr>
          <w:color w:val="000000" w:themeColor="text1"/>
          <w:szCs w:val="28"/>
        </w:rPr>
        <w:t xml:space="preserve"> знань. </w:t>
      </w:r>
      <w:r w:rsidR="00946AA3" w:rsidRPr="002C15EB">
        <w:rPr>
          <w:color w:val="000000" w:themeColor="text1"/>
          <w:szCs w:val="28"/>
        </w:rPr>
        <w:t>П</w:t>
      </w:r>
      <w:r w:rsidRPr="002C15EB">
        <w:rPr>
          <w:color w:val="000000" w:themeColor="text1"/>
          <w:szCs w:val="28"/>
        </w:rPr>
        <w:t xml:space="preserve">оняття </w:t>
      </w:r>
      <w:r w:rsidR="0050375D" w:rsidRPr="002C15EB">
        <w:rPr>
          <w:color w:val="000000" w:themeColor="text1"/>
          <w:szCs w:val="28"/>
        </w:rPr>
        <w:t>«</w:t>
      </w:r>
      <w:r w:rsidRPr="002C15EB">
        <w:rPr>
          <w:color w:val="000000" w:themeColor="text1"/>
          <w:szCs w:val="28"/>
        </w:rPr>
        <w:t xml:space="preserve">пропедевтика </w:t>
      </w:r>
      <w:r w:rsidR="002A4766" w:rsidRPr="002C15EB">
        <w:rPr>
          <w:color w:val="000000" w:themeColor="text1"/>
          <w:szCs w:val="28"/>
        </w:rPr>
        <w:t>правових</w:t>
      </w:r>
      <w:r w:rsidRPr="002C15EB">
        <w:rPr>
          <w:color w:val="000000" w:themeColor="text1"/>
          <w:szCs w:val="28"/>
        </w:rPr>
        <w:t xml:space="preserve"> знань</w:t>
      </w:r>
      <w:r w:rsidR="0050375D" w:rsidRPr="002C15EB">
        <w:rPr>
          <w:color w:val="000000" w:themeColor="text1"/>
          <w:szCs w:val="28"/>
        </w:rPr>
        <w:t>»</w:t>
      </w:r>
      <w:r w:rsidRPr="002C15EB">
        <w:rPr>
          <w:color w:val="000000" w:themeColor="text1"/>
          <w:szCs w:val="28"/>
        </w:rPr>
        <w:t xml:space="preserve"> </w:t>
      </w:r>
      <w:r w:rsidR="00946AA3" w:rsidRPr="002C15EB">
        <w:rPr>
          <w:color w:val="000000" w:themeColor="text1"/>
          <w:szCs w:val="28"/>
        </w:rPr>
        <w:t>є</w:t>
      </w:r>
      <w:r w:rsidRPr="002C15EB">
        <w:rPr>
          <w:color w:val="000000" w:themeColor="text1"/>
          <w:szCs w:val="28"/>
        </w:rPr>
        <w:t xml:space="preserve"> навчальни</w:t>
      </w:r>
      <w:r w:rsidR="00946AA3" w:rsidRPr="002C15EB">
        <w:rPr>
          <w:color w:val="000000" w:themeColor="text1"/>
          <w:szCs w:val="28"/>
        </w:rPr>
        <w:t>м</w:t>
      </w:r>
      <w:r w:rsidRPr="002C15EB">
        <w:rPr>
          <w:color w:val="000000" w:themeColor="text1"/>
          <w:szCs w:val="28"/>
        </w:rPr>
        <w:t xml:space="preserve"> курс</w:t>
      </w:r>
      <w:r w:rsidR="00946AA3" w:rsidRPr="002C15EB">
        <w:rPr>
          <w:color w:val="000000" w:themeColor="text1"/>
          <w:szCs w:val="28"/>
        </w:rPr>
        <w:t>ом</w:t>
      </w:r>
      <w:r w:rsidRPr="002C15EB">
        <w:rPr>
          <w:color w:val="000000" w:themeColor="text1"/>
          <w:szCs w:val="28"/>
        </w:rPr>
        <w:t xml:space="preserve">, </w:t>
      </w:r>
      <w:r w:rsidR="00946AA3" w:rsidRPr="002C15EB">
        <w:rPr>
          <w:color w:val="000000" w:themeColor="text1"/>
          <w:szCs w:val="28"/>
        </w:rPr>
        <w:t>за</w:t>
      </w:r>
      <w:r w:rsidRPr="002C15EB">
        <w:rPr>
          <w:color w:val="000000" w:themeColor="text1"/>
          <w:szCs w:val="28"/>
        </w:rPr>
        <w:t xml:space="preserve"> </w:t>
      </w:r>
      <w:r w:rsidR="00946AA3" w:rsidRPr="002C15EB">
        <w:rPr>
          <w:color w:val="000000" w:themeColor="text1"/>
          <w:szCs w:val="28"/>
        </w:rPr>
        <w:t>опанування</w:t>
      </w:r>
      <w:r w:rsidRPr="002C15EB">
        <w:rPr>
          <w:color w:val="000000" w:themeColor="text1"/>
          <w:szCs w:val="28"/>
        </w:rPr>
        <w:t xml:space="preserve"> якого в учнів </w:t>
      </w:r>
      <w:r w:rsidR="00946AA3" w:rsidRPr="002C15EB">
        <w:rPr>
          <w:color w:val="000000" w:themeColor="text1"/>
          <w:szCs w:val="28"/>
        </w:rPr>
        <w:t>виробляються</w:t>
      </w:r>
      <w:r w:rsidRPr="002C15EB">
        <w:rPr>
          <w:color w:val="000000" w:themeColor="text1"/>
          <w:szCs w:val="28"/>
        </w:rPr>
        <w:t xml:space="preserve"> </w:t>
      </w:r>
      <w:r w:rsidR="00946AA3" w:rsidRPr="002C15EB">
        <w:rPr>
          <w:color w:val="000000" w:themeColor="text1"/>
          <w:szCs w:val="28"/>
        </w:rPr>
        <w:t>складові</w:t>
      </w:r>
      <w:r w:rsidRPr="002C15EB">
        <w:rPr>
          <w:color w:val="000000" w:themeColor="text1"/>
          <w:szCs w:val="28"/>
        </w:rPr>
        <w:t xml:space="preserve"> знань </w:t>
      </w:r>
      <w:r w:rsidR="00946AA3" w:rsidRPr="002C15EB">
        <w:rPr>
          <w:color w:val="000000" w:themeColor="text1"/>
          <w:szCs w:val="28"/>
        </w:rPr>
        <w:t xml:space="preserve">як </w:t>
      </w:r>
      <w:r w:rsidRPr="002C15EB">
        <w:rPr>
          <w:color w:val="000000" w:themeColor="text1"/>
          <w:szCs w:val="28"/>
        </w:rPr>
        <w:t>основ</w:t>
      </w:r>
      <w:r w:rsidR="00946AA3" w:rsidRPr="002C15EB">
        <w:rPr>
          <w:color w:val="000000" w:themeColor="text1"/>
          <w:szCs w:val="28"/>
        </w:rPr>
        <w:t>а</w:t>
      </w:r>
      <w:r w:rsidRPr="002C15EB">
        <w:rPr>
          <w:color w:val="000000" w:themeColor="text1"/>
          <w:szCs w:val="28"/>
        </w:rPr>
        <w:t xml:space="preserve"> для </w:t>
      </w:r>
      <w:r w:rsidR="00946AA3" w:rsidRPr="002C15EB">
        <w:rPr>
          <w:color w:val="000000" w:themeColor="text1"/>
          <w:szCs w:val="28"/>
        </w:rPr>
        <w:t>поглибленішого</w:t>
      </w:r>
      <w:r w:rsidRPr="002C15EB">
        <w:rPr>
          <w:color w:val="000000" w:themeColor="text1"/>
          <w:szCs w:val="28"/>
        </w:rPr>
        <w:t xml:space="preserve"> їх вивче</w:t>
      </w:r>
      <w:r w:rsidR="00946AA3" w:rsidRPr="002C15EB">
        <w:rPr>
          <w:color w:val="000000" w:themeColor="text1"/>
          <w:szCs w:val="28"/>
        </w:rPr>
        <w:t>ння в основній і старшій школах</w:t>
      </w:r>
      <w:r w:rsidRPr="002C15EB">
        <w:rPr>
          <w:color w:val="000000" w:themeColor="text1"/>
          <w:szCs w:val="28"/>
        </w:rPr>
        <w:t xml:space="preserve">. Пропедевтичні </w:t>
      </w:r>
      <w:r w:rsidR="002A4766" w:rsidRPr="002C15EB">
        <w:rPr>
          <w:color w:val="000000" w:themeColor="text1"/>
          <w:szCs w:val="28"/>
        </w:rPr>
        <w:t>правові</w:t>
      </w:r>
      <w:r w:rsidRPr="002C15EB">
        <w:rPr>
          <w:color w:val="000000" w:themeColor="text1"/>
          <w:szCs w:val="28"/>
        </w:rPr>
        <w:t xml:space="preserve"> знання</w:t>
      </w:r>
      <w:r w:rsidR="0050375D" w:rsidRPr="002C15EB">
        <w:rPr>
          <w:color w:val="000000" w:themeColor="text1"/>
          <w:szCs w:val="28"/>
        </w:rPr>
        <w:t xml:space="preserve"> з </w:t>
      </w:r>
      <w:r w:rsidRPr="002C15EB">
        <w:rPr>
          <w:color w:val="000000" w:themeColor="text1"/>
          <w:szCs w:val="28"/>
        </w:rPr>
        <w:t>елемент</w:t>
      </w:r>
      <w:r w:rsidR="0050375D" w:rsidRPr="002C15EB">
        <w:rPr>
          <w:color w:val="000000" w:themeColor="text1"/>
          <w:szCs w:val="28"/>
        </w:rPr>
        <w:t>ами звичних знань</w:t>
      </w:r>
      <w:r w:rsidRPr="002C15EB">
        <w:rPr>
          <w:color w:val="000000" w:themeColor="text1"/>
          <w:szCs w:val="28"/>
        </w:rPr>
        <w:t xml:space="preserve"> форму</w:t>
      </w:r>
      <w:r w:rsidR="0050375D" w:rsidRPr="002C15EB">
        <w:rPr>
          <w:color w:val="000000" w:themeColor="text1"/>
          <w:szCs w:val="28"/>
        </w:rPr>
        <w:t>ють</w:t>
      </w:r>
      <w:r w:rsidRPr="002C15EB">
        <w:rPr>
          <w:color w:val="000000" w:themeColor="text1"/>
          <w:szCs w:val="28"/>
        </w:rPr>
        <w:t xml:space="preserve"> в учнів</w:t>
      </w:r>
      <w:r w:rsidR="0050375D" w:rsidRPr="002C15EB">
        <w:rPr>
          <w:color w:val="000000" w:themeColor="text1"/>
          <w:szCs w:val="28"/>
        </w:rPr>
        <w:t>-початківців</w:t>
      </w:r>
      <w:r w:rsidRPr="002C15EB">
        <w:rPr>
          <w:color w:val="000000" w:themeColor="text1"/>
          <w:szCs w:val="28"/>
        </w:rPr>
        <w:t xml:space="preserve"> цілісн</w:t>
      </w:r>
      <w:r w:rsidR="0050375D" w:rsidRPr="002C15EB">
        <w:rPr>
          <w:color w:val="000000" w:themeColor="text1"/>
          <w:szCs w:val="28"/>
        </w:rPr>
        <w:t>е</w:t>
      </w:r>
      <w:r w:rsidRPr="002C15EB">
        <w:rPr>
          <w:color w:val="000000" w:themeColor="text1"/>
          <w:szCs w:val="28"/>
        </w:rPr>
        <w:t xml:space="preserve"> уявлення про світ. </w:t>
      </w:r>
      <w:r w:rsidR="0050375D" w:rsidRPr="002C15EB">
        <w:rPr>
          <w:color w:val="000000" w:themeColor="text1"/>
          <w:szCs w:val="28"/>
        </w:rPr>
        <w:t>Водночас</w:t>
      </w:r>
      <w:r w:rsidRPr="002C15EB">
        <w:rPr>
          <w:color w:val="000000" w:themeColor="text1"/>
          <w:szCs w:val="28"/>
        </w:rPr>
        <w:t xml:space="preserve"> вони </w:t>
      </w:r>
      <w:r w:rsidR="0050375D" w:rsidRPr="002C15EB">
        <w:rPr>
          <w:color w:val="000000" w:themeColor="text1"/>
          <w:szCs w:val="28"/>
        </w:rPr>
        <w:t>повинні</w:t>
      </w:r>
      <w:r w:rsidRPr="002C15EB">
        <w:rPr>
          <w:color w:val="000000" w:themeColor="text1"/>
          <w:szCs w:val="28"/>
        </w:rPr>
        <w:t xml:space="preserve"> </w:t>
      </w:r>
      <w:r w:rsidR="0050375D" w:rsidRPr="002C15EB">
        <w:rPr>
          <w:color w:val="000000" w:themeColor="text1"/>
          <w:szCs w:val="28"/>
        </w:rPr>
        <w:t>бути</w:t>
      </w:r>
      <w:r w:rsidRPr="002C15EB">
        <w:rPr>
          <w:color w:val="000000" w:themeColor="text1"/>
          <w:szCs w:val="28"/>
        </w:rPr>
        <w:t xml:space="preserve"> основ</w:t>
      </w:r>
      <w:r w:rsidR="0050375D" w:rsidRPr="002C15EB">
        <w:rPr>
          <w:color w:val="000000" w:themeColor="text1"/>
          <w:szCs w:val="28"/>
        </w:rPr>
        <w:t>ою</w:t>
      </w:r>
      <w:r w:rsidRPr="002C15EB">
        <w:rPr>
          <w:color w:val="000000" w:themeColor="text1"/>
          <w:szCs w:val="28"/>
        </w:rPr>
        <w:t xml:space="preserve"> для подальшого </w:t>
      </w:r>
      <w:r w:rsidR="0050375D" w:rsidRPr="002C15EB">
        <w:rPr>
          <w:color w:val="000000" w:themeColor="text1"/>
          <w:szCs w:val="28"/>
        </w:rPr>
        <w:t>опанування</w:t>
      </w:r>
      <w:r w:rsidRPr="002C15EB">
        <w:rPr>
          <w:color w:val="000000" w:themeColor="text1"/>
          <w:szCs w:val="28"/>
        </w:rPr>
        <w:t xml:space="preserve"> систематичних курсів </w:t>
      </w:r>
      <w:r w:rsidR="002A4766" w:rsidRPr="002C15EB">
        <w:rPr>
          <w:color w:val="000000" w:themeColor="text1"/>
          <w:szCs w:val="28"/>
        </w:rPr>
        <w:t>правових</w:t>
      </w:r>
      <w:r w:rsidR="0050375D" w:rsidRPr="002C15EB">
        <w:rPr>
          <w:color w:val="000000" w:themeColor="text1"/>
          <w:szCs w:val="28"/>
        </w:rPr>
        <w:t xml:space="preserve"> дисциплін</w:t>
      </w:r>
      <w:r w:rsidRPr="002C15EB">
        <w:rPr>
          <w:color w:val="000000" w:themeColor="text1"/>
          <w:szCs w:val="28"/>
        </w:rPr>
        <w:t xml:space="preserve">. </w:t>
      </w:r>
    </w:p>
    <w:p w:rsidR="0075073E" w:rsidRPr="002C15EB" w:rsidRDefault="0075073E" w:rsidP="002C15EB">
      <w:pPr>
        <w:rPr>
          <w:color w:val="000000" w:themeColor="text1"/>
          <w:szCs w:val="28"/>
        </w:rPr>
      </w:pPr>
      <w:r w:rsidRPr="002C15EB">
        <w:rPr>
          <w:color w:val="000000" w:themeColor="text1"/>
          <w:szCs w:val="28"/>
        </w:rPr>
        <w:t>Одн</w:t>
      </w:r>
      <w:r w:rsidR="00A177E1" w:rsidRPr="002C15EB">
        <w:rPr>
          <w:color w:val="000000" w:themeColor="text1"/>
          <w:szCs w:val="28"/>
        </w:rPr>
        <w:t xml:space="preserve">е </w:t>
      </w:r>
      <w:r w:rsidRPr="002C15EB">
        <w:rPr>
          <w:color w:val="000000" w:themeColor="text1"/>
          <w:szCs w:val="28"/>
        </w:rPr>
        <w:t xml:space="preserve">з важливих завдань пропедевтичних курсів </w:t>
      </w:r>
      <w:r w:rsidR="00A177E1" w:rsidRPr="002C15EB">
        <w:rPr>
          <w:color w:val="000000" w:themeColor="text1"/>
          <w:szCs w:val="28"/>
        </w:rPr>
        <w:t>полягає в</w:t>
      </w:r>
      <w:r w:rsidRPr="002C15EB">
        <w:rPr>
          <w:color w:val="000000" w:themeColor="text1"/>
          <w:szCs w:val="28"/>
        </w:rPr>
        <w:t xml:space="preserve"> розвит</w:t>
      </w:r>
      <w:r w:rsidR="00A177E1" w:rsidRPr="002C15EB">
        <w:rPr>
          <w:color w:val="000000" w:themeColor="text1"/>
          <w:szCs w:val="28"/>
        </w:rPr>
        <w:t>ку</w:t>
      </w:r>
      <w:r w:rsidRPr="002C15EB">
        <w:rPr>
          <w:color w:val="000000" w:themeColor="text1"/>
          <w:szCs w:val="28"/>
        </w:rPr>
        <w:t xml:space="preserve"> спостережливості </w:t>
      </w:r>
      <w:r w:rsidR="00A177E1" w:rsidRPr="002C15EB">
        <w:rPr>
          <w:color w:val="000000" w:themeColor="text1"/>
          <w:szCs w:val="28"/>
        </w:rPr>
        <w:t>й</w:t>
      </w:r>
      <w:r w:rsidRPr="002C15EB">
        <w:rPr>
          <w:color w:val="000000" w:themeColor="text1"/>
          <w:szCs w:val="28"/>
        </w:rPr>
        <w:t xml:space="preserve"> заклад</w:t>
      </w:r>
      <w:r w:rsidR="00A177E1" w:rsidRPr="002C15EB">
        <w:rPr>
          <w:color w:val="000000" w:themeColor="text1"/>
          <w:szCs w:val="28"/>
        </w:rPr>
        <w:t>ення</w:t>
      </w:r>
      <w:r w:rsidRPr="002C15EB">
        <w:rPr>
          <w:color w:val="000000" w:themeColor="text1"/>
          <w:szCs w:val="28"/>
        </w:rPr>
        <w:t xml:space="preserve"> </w:t>
      </w:r>
      <w:r w:rsidR="00A177E1" w:rsidRPr="002C15EB">
        <w:rPr>
          <w:color w:val="000000" w:themeColor="text1"/>
          <w:szCs w:val="28"/>
        </w:rPr>
        <w:t>засад</w:t>
      </w:r>
      <w:r w:rsidRPr="002C15EB">
        <w:rPr>
          <w:color w:val="000000" w:themeColor="text1"/>
          <w:szCs w:val="28"/>
        </w:rPr>
        <w:t xml:space="preserve"> експериментальних </w:t>
      </w:r>
      <w:r w:rsidR="00A177E1" w:rsidRPr="002C15EB">
        <w:rPr>
          <w:color w:val="000000" w:themeColor="text1"/>
          <w:szCs w:val="28"/>
        </w:rPr>
        <w:t>навичок</w:t>
      </w:r>
      <w:r w:rsidRPr="002C15EB">
        <w:rPr>
          <w:color w:val="000000" w:themeColor="text1"/>
          <w:szCs w:val="28"/>
        </w:rPr>
        <w:t xml:space="preserve"> учнів. </w:t>
      </w:r>
      <w:r w:rsidR="00A177E1" w:rsidRPr="002C15EB">
        <w:rPr>
          <w:color w:val="000000" w:themeColor="text1"/>
          <w:szCs w:val="28"/>
        </w:rPr>
        <w:t>Якість</w:t>
      </w:r>
      <w:r w:rsidRPr="002C15EB">
        <w:rPr>
          <w:color w:val="000000" w:themeColor="text1"/>
          <w:szCs w:val="28"/>
        </w:rPr>
        <w:t xml:space="preserve"> спостер</w:t>
      </w:r>
      <w:r w:rsidR="00A177E1" w:rsidRPr="002C15EB">
        <w:rPr>
          <w:color w:val="000000" w:themeColor="text1"/>
          <w:szCs w:val="28"/>
        </w:rPr>
        <w:t>ежливості на різних вікових рівнях</w:t>
      </w:r>
      <w:r w:rsidRPr="002C15EB">
        <w:rPr>
          <w:color w:val="000000" w:themeColor="text1"/>
          <w:szCs w:val="28"/>
        </w:rPr>
        <w:t xml:space="preserve"> і в різні історичні </w:t>
      </w:r>
      <w:r w:rsidR="00A177E1" w:rsidRPr="002C15EB">
        <w:rPr>
          <w:color w:val="000000" w:themeColor="text1"/>
          <w:szCs w:val="28"/>
        </w:rPr>
        <w:t>часи</w:t>
      </w:r>
      <w:r w:rsidRPr="002C15EB">
        <w:rPr>
          <w:color w:val="000000" w:themeColor="text1"/>
          <w:szCs w:val="28"/>
        </w:rPr>
        <w:t xml:space="preserve"> </w:t>
      </w:r>
      <w:r w:rsidR="00A177E1" w:rsidRPr="002C15EB">
        <w:rPr>
          <w:color w:val="000000" w:themeColor="text1"/>
          <w:szCs w:val="28"/>
        </w:rPr>
        <w:t>безпосередньо залежить від низки</w:t>
      </w:r>
      <w:r w:rsidRPr="002C15EB">
        <w:rPr>
          <w:color w:val="000000" w:themeColor="text1"/>
          <w:szCs w:val="28"/>
        </w:rPr>
        <w:t xml:space="preserve"> зовнішні</w:t>
      </w:r>
      <w:r w:rsidR="00A177E1" w:rsidRPr="002C15EB">
        <w:rPr>
          <w:color w:val="000000" w:themeColor="text1"/>
          <w:szCs w:val="28"/>
        </w:rPr>
        <w:t>х</w:t>
      </w:r>
      <w:r w:rsidRPr="002C15EB">
        <w:rPr>
          <w:color w:val="000000" w:themeColor="text1"/>
          <w:szCs w:val="28"/>
        </w:rPr>
        <w:t xml:space="preserve"> об</w:t>
      </w:r>
      <w:r w:rsidR="00554359">
        <w:rPr>
          <w:rFonts w:cs="Times New Roman"/>
          <w:color w:val="000000" w:themeColor="text1"/>
          <w:szCs w:val="28"/>
        </w:rPr>
        <w:t>᾿</w:t>
      </w:r>
      <w:r w:rsidRPr="002C15EB">
        <w:rPr>
          <w:color w:val="000000" w:themeColor="text1"/>
          <w:szCs w:val="28"/>
        </w:rPr>
        <w:t>єктивни</w:t>
      </w:r>
      <w:r w:rsidR="00A177E1" w:rsidRPr="002C15EB">
        <w:rPr>
          <w:color w:val="000000" w:themeColor="text1"/>
          <w:szCs w:val="28"/>
        </w:rPr>
        <w:t>х</w:t>
      </w:r>
      <w:r w:rsidRPr="002C15EB">
        <w:rPr>
          <w:color w:val="000000" w:themeColor="text1"/>
          <w:szCs w:val="28"/>
        </w:rPr>
        <w:t xml:space="preserve"> і внутрішні</w:t>
      </w:r>
      <w:r w:rsidR="00A177E1" w:rsidRPr="002C15EB">
        <w:rPr>
          <w:color w:val="000000" w:themeColor="text1"/>
          <w:szCs w:val="28"/>
        </w:rPr>
        <w:t>х</w:t>
      </w:r>
      <w:r w:rsidRPr="002C15EB">
        <w:rPr>
          <w:color w:val="000000" w:themeColor="text1"/>
          <w:szCs w:val="28"/>
        </w:rPr>
        <w:t xml:space="preserve"> суб</w:t>
      </w:r>
      <w:r w:rsidR="00554359">
        <w:rPr>
          <w:rFonts w:cs="Times New Roman"/>
          <w:color w:val="000000" w:themeColor="text1"/>
          <w:szCs w:val="28"/>
        </w:rPr>
        <w:t>᾿</w:t>
      </w:r>
      <w:r w:rsidRPr="002C15EB">
        <w:rPr>
          <w:color w:val="000000" w:themeColor="text1"/>
          <w:szCs w:val="28"/>
        </w:rPr>
        <w:t>єктивни</w:t>
      </w:r>
      <w:r w:rsidR="00A177E1" w:rsidRPr="002C15EB">
        <w:rPr>
          <w:color w:val="000000" w:themeColor="text1"/>
          <w:szCs w:val="28"/>
        </w:rPr>
        <w:t>х передумов.</w:t>
      </w:r>
      <w:r w:rsidRPr="002C15EB">
        <w:rPr>
          <w:color w:val="000000" w:themeColor="text1"/>
          <w:szCs w:val="28"/>
        </w:rPr>
        <w:t xml:space="preserve"> </w:t>
      </w:r>
    </w:p>
    <w:p w:rsidR="0075073E" w:rsidRPr="002C15EB" w:rsidRDefault="009F575E" w:rsidP="002C15EB">
      <w:pPr>
        <w:rPr>
          <w:color w:val="000000" w:themeColor="text1"/>
          <w:szCs w:val="28"/>
        </w:rPr>
      </w:pPr>
      <w:r w:rsidRPr="002C15EB">
        <w:rPr>
          <w:color w:val="000000" w:themeColor="text1"/>
          <w:szCs w:val="28"/>
        </w:rPr>
        <w:t>У зв’язку з особливостями</w:t>
      </w:r>
      <w:r w:rsidR="0075073E" w:rsidRPr="002C15EB">
        <w:rPr>
          <w:color w:val="000000" w:themeColor="text1"/>
          <w:szCs w:val="28"/>
        </w:rPr>
        <w:t xml:space="preserve"> </w:t>
      </w:r>
      <w:r w:rsidRPr="002C15EB">
        <w:rPr>
          <w:color w:val="000000" w:themeColor="text1"/>
          <w:szCs w:val="28"/>
        </w:rPr>
        <w:t>правознавчих дисциплін,</w:t>
      </w:r>
      <w:r w:rsidR="0075073E" w:rsidRPr="002C15EB">
        <w:rPr>
          <w:color w:val="000000" w:themeColor="text1"/>
          <w:szCs w:val="28"/>
        </w:rPr>
        <w:t xml:space="preserve"> </w:t>
      </w:r>
      <w:r w:rsidRPr="002C15EB">
        <w:rPr>
          <w:color w:val="000000" w:themeColor="text1"/>
          <w:szCs w:val="28"/>
        </w:rPr>
        <w:t>колективної</w:t>
      </w:r>
      <w:r w:rsidR="0075073E" w:rsidRPr="002C15EB">
        <w:rPr>
          <w:color w:val="000000" w:themeColor="text1"/>
          <w:szCs w:val="28"/>
        </w:rPr>
        <w:t xml:space="preserve"> роботи</w:t>
      </w:r>
      <w:r w:rsidR="00D86384" w:rsidRPr="002C15EB">
        <w:rPr>
          <w:color w:val="000000" w:themeColor="text1"/>
          <w:szCs w:val="28"/>
        </w:rPr>
        <w:t>,</w:t>
      </w:r>
      <w:r w:rsidR="0075073E" w:rsidRPr="002C15EB">
        <w:rPr>
          <w:color w:val="000000" w:themeColor="text1"/>
          <w:szCs w:val="28"/>
        </w:rPr>
        <w:t xml:space="preserve"> </w:t>
      </w:r>
      <w:r w:rsidRPr="002C15EB">
        <w:rPr>
          <w:color w:val="000000" w:themeColor="text1"/>
          <w:szCs w:val="28"/>
        </w:rPr>
        <w:t>необхідно</w:t>
      </w:r>
      <w:r w:rsidR="0075073E" w:rsidRPr="002C15EB">
        <w:rPr>
          <w:color w:val="000000" w:themeColor="text1"/>
          <w:szCs w:val="28"/>
        </w:rPr>
        <w:t xml:space="preserve"> діагностува</w:t>
      </w:r>
      <w:r w:rsidRPr="002C15EB">
        <w:rPr>
          <w:color w:val="000000" w:themeColor="text1"/>
          <w:szCs w:val="28"/>
        </w:rPr>
        <w:t>ти</w:t>
      </w:r>
      <w:r w:rsidR="0075073E" w:rsidRPr="002C15EB">
        <w:rPr>
          <w:color w:val="000000" w:themeColor="text1"/>
          <w:szCs w:val="28"/>
        </w:rPr>
        <w:t xml:space="preserve"> так</w:t>
      </w:r>
      <w:r w:rsidRPr="002C15EB">
        <w:rPr>
          <w:color w:val="000000" w:themeColor="text1"/>
          <w:szCs w:val="28"/>
        </w:rPr>
        <w:t>і</w:t>
      </w:r>
      <w:r w:rsidR="0075073E" w:rsidRPr="002C15EB">
        <w:rPr>
          <w:color w:val="000000" w:themeColor="text1"/>
          <w:szCs w:val="28"/>
        </w:rPr>
        <w:t xml:space="preserve"> індивідуальн</w:t>
      </w:r>
      <w:r w:rsidRPr="002C15EB">
        <w:rPr>
          <w:color w:val="000000" w:themeColor="text1"/>
          <w:szCs w:val="28"/>
        </w:rPr>
        <w:t>і</w:t>
      </w:r>
      <w:r w:rsidR="0075073E" w:rsidRPr="002C15EB">
        <w:rPr>
          <w:color w:val="000000" w:themeColor="text1"/>
          <w:szCs w:val="28"/>
        </w:rPr>
        <w:t xml:space="preserve"> </w:t>
      </w:r>
      <w:r w:rsidRPr="002C15EB">
        <w:rPr>
          <w:color w:val="000000" w:themeColor="text1"/>
          <w:szCs w:val="28"/>
        </w:rPr>
        <w:t>риси особистості учня</w:t>
      </w:r>
      <w:r w:rsidR="0075073E" w:rsidRPr="002C15EB">
        <w:rPr>
          <w:color w:val="000000" w:themeColor="text1"/>
          <w:szCs w:val="28"/>
        </w:rPr>
        <w:t xml:space="preserve">: </w:t>
      </w:r>
      <w:r w:rsidRPr="002C15EB">
        <w:rPr>
          <w:color w:val="000000" w:themeColor="text1"/>
          <w:szCs w:val="28"/>
        </w:rPr>
        <w:t>здатність</w:t>
      </w:r>
      <w:r w:rsidR="0075073E" w:rsidRPr="002C15EB">
        <w:rPr>
          <w:color w:val="000000" w:themeColor="text1"/>
          <w:szCs w:val="28"/>
        </w:rPr>
        <w:t xml:space="preserve"> аргументувати </w:t>
      </w:r>
      <w:r w:rsidRPr="002C15EB">
        <w:rPr>
          <w:color w:val="000000" w:themeColor="text1"/>
          <w:szCs w:val="28"/>
        </w:rPr>
        <w:t>власні</w:t>
      </w:r>
      <w:r w:rsidR="0075073E" w:rsidRPr="002C15EB">
        <w:rPr>
          <w:color w:val="000000" w:themeColor="text1"/>
          <w:szCs w:val="28"/>
        </w:rPr>
        <w:t xml:space="preserve"> дії; </w:t>
      </w:r>
      <w:r w:rsidRPr="002C15EB">
        <w:rPr>
          <w:color w:val="000000" w:themeColor="text1"/>
          <w:szCs w:val="28"/>
        </w:rPr>
        <w:t>здатність</w:t>
      </w:r>
      <w:r w:rsidR="0075073E" w:rsidRPr="002C15EB">
        <w:rPr>
          <w:color w:val="000000" w:themeColor="text1"/>
          <w:szCs w:val="28"/>
        </w:rPr>
        <w:t xml:space="preserve"> самоконтрол</w:t>
      </w:r>
      <w:r w:rsidRPr="002C15EB">
        <w:rPr>
          <w:color w:val="000000" w:themeColor="text1"/>
          <w:szCs w:val="28"/>
        </w:rPr>
        <w:t>ю</w:t>
      </w:r>
      <w:r w:rsidR="0075073E" w:rsidRPr="002C15EB">
        <w:rPr>
          <w:color w:val="000000" w:themeColor="text1"/>
          <w:szCs w:val="28"/>
        </w:rPr>
        <w:t xml:space="preserve">; </w:t>
      </w:r>
      <w:r w:rsidRPr="002C15EB">
        <w:rPr>
          <w:color w:val="000000" w:themeColor="text1"/>
          <w:szCs w:val="28"/>
        </w:rPr>
        <w:t>ступінь</w:t>
      </w:r>
      <w:r w:rsidR="0075073E" w:rsidRPr="002C15EB">
        <w:rPr>
          <w:color w:val="000000" w:themeColor="text1"/>
          <w:szCs w:val="28"/>
        </w:rPr>
        <w:t xml:space="preserve"> розвитку комунікативних </w:t>
      </w:r>
      <w:r w:rsidRPr="002C15EB">
        <w:rPr>
          <w:color w:val="000000" w:themeColor="text1"/>
          <w:szCs w:val="28"/>
        </w:rPr>
        <w:t>навичок</w:t>
      </w:r>
      <w:r w:rsidR="0075073E" w:rsidRPr="002C15EB">
        <w:rPr>
          <w:color w:val="000000" w:themeColor="text1"/>
          <w:szCs w:val="28"/>
        </w:rPr>
        <w:t xml:space="preserve">, міжособистісних </w:t>
      </w:r>
      <w:r w:rsidRPr="002C15EB">
        <w:rPr>
          <w:color w:val="000000" w:themeColor="text1"/>
          <w:szCs w:val="28"/>
        </w:rPr>
        <w:t>взаємин</w:t>
      </w:r>
      <w:r w:rsidR="0075073E" w:rsidRPr="002C15EB">
        <w:rPr>
          <w:color w:val="000000" w:themeColor="text1"/>
          <w:szCs w:val="28"/>
        </w:rPr>
        <w:t xml:space="preserve"> учнів; </w:t>
      </w:r>
      <w:r w:rsidRPr="002C15EB">
        <w:rPr>
          <w:color w:val="000000" w:themeColor="text1"/>
          <w:szCs w:val="28"/>
        </w:rPr>
        <w:t>межа</w:t>
      </w:r>
      <w:r w:rsidR="0075073E" w:rsidRPr="002C15EB">
        <w:rPr>
          <w:color w:val="000000" w:themeColor="text1"/>
          <w:szCs w:val="28"/>
        </w:rPr>
        <w:t xml:space="preserve"> хвилювання </w:t>
      </w:r>
      <w:r w:rsidRPr="002C15EB">
        <w:rPr>
          <w:color w:val="000000" w:themeColor="text1"/>
          <w:szCs w:val="28"/>
        </w:rPr>
        <w:lastRenderedPageBreak/>
        <w:t>учнів</w:t>
      </w:r>
      <w:r w:rsidR="0075073E" w:rsidRPr="002C15EB">
        <w:rPr>
          <w:color w:val="000000" w:themeColor="text1"/>
          <w:szCs w:val="28"/>
        </w:rPr>
        <w:t xml:space="preserve">, </w:t>
      </w:r>
      <w:r w:rsidRPr="002C15EB">
        <w:rPr>
          <w:color w:val="000000" w:themeColor="text1"/>
          <w:szCs w:val="28"/>
        </w:rPr>
        <w:t>що</w:t>
      </w:r>
      <w:r w:rsidR="0075073E" w:rsidRPr="002C15EB">
        <w:rPr>
          <w:color w:val="000000" w:themeColor="text1"/>
          <w:szCs w:val="28"/>
        </w:rPr>
        <w:t xml:space="preserve">, </w:t>
      </w:r>
      <w:r w:rsidRPr="002C15EB">
        <w:rPr>
          <w:color w:val="000000" w:themeColor="text1"/>
          <w:szCs w:val="28"/>
        </w:rPr>
        <w:t>вважає низка</w:t>
      </w:r>
      <w:r w:rsidR="0075073E" w:rsidRPr="002C15EB">
        <w:rPr>
          <w:color w:val="000000" w:themeColor="text1"/>
          <w:szCs w:val="28"/>
        </w:rPr>
        <w:t xml:space="preserve"> </w:t>
      </w:r>
      <w:r w:rsidRPr="002C15EB">
        <w:rPr>
          <w:color w:val="000000" w:themeColor="text1"/>
          <w:szCs w:val="28"/>
        </w:rPr>
        <w:t>в</w:t>
      </w:r>
      <w:r w:rsidR="0075073E" w:rsidRPr="002C15EB">
        <w:rPr>
          <w:color w:val="000000" w:themeColor="text1"/>
          <w:szCs w:val="28"/>
        </w:rPr>
        <w:t xml:space="preserve">чених, </w:t>
      </w:r>
      <w:r w:rsidRPr="002C15EB">
        <w:rPr>
          <w:color w:val="000000" w:themeColor="text1"/>
          <w:szCs w:val="28"/>
        </w:rPr>
        <w:t>істотно</w:t>
      </w:r>
      <w:r w:rsidR="0075073E" w:rsidRPr="002C15EB">
        <w:rPr>
          <w:color w:val="000000" w:themeColor="text1"/>
          <w:szCs w:val="28"/>
        </w:rPr>
        <w:t xml:space="preserve"> </w:t>
      </w:r>
      <w:r w:rsidRPr="002C15EB">
        <w:rPr>
          <w:color w:val="000000" w:themeColor="text1"/>
          <w:szCs w:val="28"/>
        </w:rPr>
        <w:t>позначається</w:t>
      </w:r>
      <w:r w:rsidR="0075073E" w:rsidRPr="002C15EB">
        <w:rPr>
          <w:color w:val="000000" w:themeColor="text1"/>
          <w:szCs w:val="28"/>
        </w:rPr>
        <w:t xml:space="preserve"> на результат</w:t>
      </w:r>
      <w:r w:rsidRPr="002C15EB">
        <w:rPr>
          <w:color w:val="000000" w:themeColor="text1"/>
          <w:szCs w:val="28"/>
        </w:rPr>
        <w:t>ах</w:t>
      </w:r>
      <w:r w:rsidR="0075073E" w:rsidRPr="002C15EB">
        <w:rPr>
          <w:color w:val="000000" w:themeColor="text1"/>
          <w:szCs w:val="28"/>
        </w:rPr>
        <w:t xml:space="preserve"> навчання </w:t>
      </w:r>
      <w:r w:rsidRPr="002C15EB">
        <w:rPr>
          <w:color w:val="000000" w:themeColor="text1"/>
          <w:szCs w:val="28"/>
        </w:rPr>
        <w:t>й</w:t>
      </w:r>
      <w:r w:rsidR="0075073E" w:rsidRPr="002C15EB">
        <w:rPr>
          <w:color w:val="000000" w:themeColor="text1"/>
          <w:szCs w:val="28"/>
        </w:rPr>
        <w:t xml:space="preserve"> вимагає від учителя </w:t>
      </w:r>
      <w:r w:rsidRPr="002C15EB">
        <w:rPr>
          <w:color w:val="000000" w:themeColor="text1"/>
          <w:szCs w:val="28"/>
        </w:rPr>
        <w:t xml:space="preserve">реальної допомоги учням, аби запобігти </w:t>
      </w:r>
      <w:r w:rsidR="0075073E" w:rsidRPr="002C15EB">
        <w:rPr>
          <w:color w:val="000000" w:themeColor="text1"/>
          <w:szCs w:val="28"/>
        </w:rPr>
        <w:t xml:space="preserve">проявам страху, тривоги, дискомфорту. </w:t>
      </w:r>
    </w:p>
    <w:p w:rsidR="0075073E" w:rsidRPr="00E359C5" w:rsidRDefault="0075073E" w:rsidP="00671429">
      <w:pPr>
        <w:rPr>
          <w:color w:val="000000" w:themeColor="text1"/>
          <w:szCs w:val="28"/>
        </w:rPr>
      </w:pPr>
      <w:r w:rsidRPr="00671429">
        <w:rPr>
          <w:color w:val="000000" w:themeColor="text1"/>
          <w:szCs w:val="28"/>
        </w:rPr>
        <w:t xml:space="preserve">Процес формування готовності </w:t>
      </w:r>
      <w:r w:rsidR="008F6188" w:rsidRPr="00671429">
        <w:rPr>
          <w:color w:val="000000" w:themeColor="text1"/>
          <w:szCs w:val="28"/>
        </w:rPr>
        <w:t>в</w:t>
      </w:r>
      <w:r w:rsidRPr="00671429">
        <w:rPr>
          <w:color w:val="000000" w:themeColor="text1"/>
          <w:szCs w:val="28"/>
        </w:rPr>
        <w:t>чителя</w:t>
      </w:r>
      <w:r w:rsidR="008F6188" w:rsidRPr="00E359C5">
        <w:rPr>
          <w:color w:val="000000" w:themeColor="text1"/>
          <w:szCs w:val="28"/>
        </w:rPr>
        <w:t xml:space="preserve"> </w:t>
      </w:r>
      <w:r w:rsidRPr="00E359C5">
        <w:rPr>
          <w:color w:val="000000" w:themeColor="text1"/>
          <w:szCs w:val="28"/>
        </w:rPr>
        <w:t>– це взаємозв</w:t>
      </w:r>
      <w:r w:rsidR="00554359">
        <w:rPr>
          <w:rFonts w:cs="Times New Roman"/>
          <w:color w:val="000000" w:themeColor="text1"/>
          <w:szCs w:val="28"/>
        </w:rPr>
        <w:t>᾿</w:t>
      </w:r>
      <w:r w:rsidRPr="00E359C5">
        <w:rPr>
          <w:color w:val="000000" w:themeColor="text1"/>
          <w:szCs w:val="28"/>
        </w:rPr>
        <w:t xml:space="preserve">язки </w:t>
      </w:r>
      <w:r w:rsidR="008F6188" w:rsidRPr="00E359C5">
        <w:rPr>
          <w:color w:val="000000" w:themeColor="text1"/>
          <w:szCs w:val="28"/>
        </w:rPr>
        <w:t>й</w:t>
      </w:r>
      <w:r w:rsidRPr="00E359C5">
        <w:rPr>
          <w:color w:val="000000" w:themeColor="text1"/>
          <w:szCs w:val="28"/>
        </w:rPr>
        <w:t xml:space="preserve"> цілісні системні властивості процесу перепідготовки, які </w:t>
      </w:r>
      <w:r w:rsidR="008F6188" w:rsidRPr="00E359C5">
        <w:rPr>
          <w:color w:val="000000" w:themeColor="text1"/>
          <w:szCs w:val="28"/>
        </w:rPr>
        <w:t>треба</w:t>
      </w:r>
      <w:r w:rsidRPr="00E359C5">
        <w:rPr>
          <w:color w:val="000000" w:themeColor="text1"/>
          <w:szCs w:val="28"/>
        </w:rPr>
        <w:t xml:space="preserve"> розглядати </w:t>
      </w:r>
      <w:r w:rsidR="008F6188" w:rsidRPr="00E359C5">
        <w:rPr>
          <w:color w:val="000000" w:themeColor="text1"/>
          <w:szCs w:val="28"/>
        </w:rPr>
        <w:t>динамічно.</w:t>
      </w:r>
      <w:r w:rsidRPr="00E359C5">
        <w:rPr>
          <w:color w:val="000000" w:themeColor="text1"/>
          <w:szCs w:val="28"/>
        </w:rPr>
        <w:t xml:space="preserve"> </w:t>
      </w:r>
    </w:p>
    <w:p w:rsidR="0075073E" w:rsidRDefault="00AD7E40" w:rsidP="00E359C5">
      <w:pPr>
        <w:rPr>
          <w:color w:val="000000" w:themeColor="text1"/>
          <w:szCs w:val="28"/>
        </w:rPr>
      </w:pPr>
      <w:r w:rsidRPr="00554359">
        <w:rPr>
          <w:color w:val="000000" w:themeColor="text1"/>
          <w:szCs w:val="28"/>
        </w:rPr>
        <w:t>Отож</w:t>
      </w:r>
      <w:r w:rsidR="0075073E" w:rsidRPr="00554359">
        <w:rPr>
          <w:color w:val="000000" w:themeColor="text1"/>
          <w:szCs w:val="28"/>
        </w:rPr>
        <w:t xml:space="preserve">, готовність </w:t>
      </w:r>
      <w:r w:rsidRPr="00554359">
        <w:rPr>
          <w:color w:val="000000" w:themeColor="text1"/>
          <w:szCs w:val="28"/>
        </w:rPr>
        <w:t>є</w:t>
      </w:r>
      <w:r w:rsidR="0075073E" w:rsidRPr="00554359">
        <w:rPr>
          <w:color w:val="000000" w:themeColor="text1"/>
          <w:szCs w:val="28"/>
        </w:rPr>
        <w:t xml:space="preserve"> інтегральн</w:t>
      </w:r>
      <w:r w:rsidRPr="00554359">
        <w:rPr>
          <w:color w:val="000000" w:themeColor="text1"/>
          <w:szCs w:val="28"/>
        </w:rPr>
        <w:t>им</w:t>
      </w:r>
      <w:r w:rsidR="0075073E" w:rsidRPr="00554359">
        <w:rPr>
          <w:color w:val="000000" w:themeColor="text1"/>
          <w:szCs w:val="28"/>
        </w:rPr>
        <w:t xml:space="preserve"> особистісн</w:t>
      </w:r>
      <w:r w:rsidRPr="00554359">
        <w:rPr>
          <w:color w:val="000000" w:themeColor="text1"/>
          <w:szCs w:val="28"/>
        </w:rPr>
        <w:t>им</w:t>
      </w:r>
      <w:r w:rsidR="0075073E" w:rsidRPr="00554359">
        <w:rPr>
          <w:color w:val="000000" w:themeColor="text1"/>
          <w:szCs w:val="28"/>
        </w:rPr>
        <w:t xml:space="preserve"> утворення</w:t>
      </w:r>
      <w:r w:rsidRPr="00554359">
        <w:rPr>
          <w:color w:val="000000" w:themeColor="text1"/>
          <w:szCs w:val="28"/>
        </w:rPr>
        <w:t>м зі</w:t>
      </w:r>
      <w:r w:rsidR="0075073E" w:rsidRPr="00554359">
        <w:rPr>
          <w:color w:val="000000" w:themeColor="text1"/>
          <w:szCs w:val="28"/>
        </w:rPr>
        <w:t xml:space="preserve"> стійк</w:t>
      </w:r>
      <w:r w:rsidRPr="00554359">
        <w:rPr>
          <w:color w:val="000000" w:themeColor="text1"/>
          <w:szCs w:val="28"/>
        </w:rPr>
        <w:t>им</w:t>
      </w:r>
      <w:r w:rsidR="0075073E" w:rsidRPr="00E359C5">
        <w:rPr>
          <w:color w:val="000000" w:themeColor="text1"/>
          <w:szCs w:val="28"/>
        </w:rPr>
        <w:t xml:space="preserve"> прагнення</w:t>
      </w:r>
      <w:r w:rsidRPr="00E359C5">
        <w:rPr>
          <w:color w:val="000000" w:themeColor="text1"/>
          <w:szCs w:val="28"/>
        </w:rPr>
        <w:t>м</w:t>
      </w:r>
      <w:r w:rsidR="0075073E" w:rsidRPr="00E359C5">
        <w:rPr>
          <w:color w:val="000000" w:themeColor="text1"/>
          <w:szCs w:val="28"/>
        </w:rPr>
        <w:t xml:space="preserve"> до </w:t>
      </w:r>
      <w:r w:rsidRPr="00E359C5">
        <w:rPr>
          <w:color w:val="000000" w:themeColor="text1"/>
          <w:szCs w:val="28"/>
        </w:rPr>
        <w:t>креативного застосува</w:t>
      </w:r>
      <w:r w:rsidR="0075073E" w:rsidRPr="00E359C5">
        <w:rPr>
          <w:color w:val="000000" w:themeColor="text1"/>
          <w:szCs w:val="28"/>
        </w:rPr>
        <w:t xml:space="preserve">ння </w:t>
      </w:r>
      <w:r w:rsidRPr="00E359C5">
        <w:rPr>
          <w:color w:val="000000" w:themeColor="text1"/>
          <w:szCs w:val="28"/>
        </w:rPr>
        <w:t>й</w:t>
      </w:r>
      <w:r w:rsidR="0075073E" w:rsidRPr="00E359C5">
        <w:rPr>
          <w:color w:val="000000" w:themeColor="text1"/>
          <w:szCs w:val="28"/>
        </w:rPr>
        <w:t xml:space="preserve"> розроб</w:t>
      </w:r>
      <w:r w:rsidRPr="00E359C5">
        <w:rPr>
          <w:color w:val="000000" w:themeColor="text1"/>
          <w:szCs w:val="28"/>
        </w:rPr>
        <w:t>лення</w:t>
      </w:r>
      <w:r w:rsidR="0075073E" w:rsidRPr="00E359C5">
        <w:rPr>
          <w:color w:val="000000" w:themeColor="text1"/>
          <w:szCs w:val="28"/>
        </w:rPr>
        <w:t xml:space="preserve"> засобів такої організації, наявн</w:t>
      </w:r>
      <w:r w:rsidRPr="00E359C5">
        <w:rPr>
          <w:color w:val="000000" w:themeColor="text1"/>
          <w:szCs w:val="28"/>
        </w:rPr>
        <w:t>істю</w:t>
      </w:r>
      <w:r w:rsidR="0075073E" w:rsidRPr="00E359C5">
        <w:rPr>
          <w:color w:val="000000" w:themeColor="text1"/>
          <w:szCs w:val="28"/>
        </w:rPr>
        <w:t xml:space="preserve"> </w:t>
      </w:r>
      <w:r w:rsidRPr="00E359C5">
        <w:rPr>
          <w:color w:val="000000" w:themeColor="text1"/>
          <w:szCs w:val="28"/>
        </w:rPr>
        <w:t>відповідних</w:t>
      </w:r>
      <w:r w:rsidR="0075073E" w:rsidRPr="00E359C5">
        <w:rPr>
          <w:color w:val="000000" w:themeColor="text1"/>
          <w:szCs w:val="28"/>
        </w:rPr>
        <w:t xml:space="preserve"> знань і вмінь, а також </w:t>
      </w:r>
      <w:r w:rsidRPr="00E359C5">
        <w:rPr>
          <w:color w:val="000000" w:themeColor="text1"/>
          <w:szCs w:val="28"/>
        </w:rPr>
        <w:t>низки</w:t>
      </w:r>
      <w:r w:rsidR="0075073E" w:rsidRPr="00E359C5">
        <w:rPr>
          <w:color w:val="000000" w:themeColor="text1"/>
          <w:szCs w:val="28"/>
        </w:rPr>
        <w:t xml:space="preserve"> </w:t>
      </w:r>
      <w:r w:rsidRPr="00E359C5">
        <w:rPr>
          <w:color w:val="000000" w:themeColor="text1"/>
          <w:szCs w:val="28"/>
        </w:rPr>
        <w:t>особистісно</w:t>
      </w:r>
      <w:r w:rsidR="0075073E" w:rsidRPr="00E359C5">
        <w:rPr>
          <w:color w:val="000000" w:themeColor="text1"/>
          <w:szCs w:val="28"/>
        </w:rPr>
        <w:t xml:space="preserve">-психологічних і характерологічних </w:t>
      </w:r>
      <w:r w:rsidRPr="00E359C5">
        <w:rPr>
          <w:color w:val="000000" w:themeColor="text1"/>
          <w:szCs w:val="28"/>
        </w:rPr>
        <w:t>ознак</w:t>
      </w:r>
      <w:r w:rsidR="0075073E" w:rsidRPr="00E359C5">
        <w:rPr>
          <w:color w:val="000000" w:themeColor="text1"/>
          <w:szCs w:val="28"/>
        </w:rPr>
        <w:t xml:space="preserve">, </w:t>
      </w:r>
      <w:r w:rsidRPr="00E359C5">
        <w:rPr>
          <w:color w:val="000000" w:themeColor="text1"/>
          <w:szCs w:val="28"/>
        </w:rPr>
        <w:t>що</w:t>
      </w:r>
      <w:r w:rsidR="0075073E" w:rsidRPr="00E359C5">
        <w:rPr>
          <w:color w:val="000000" w:themeColor="text1"/>
          <w:szCs w:val="28"/>
        </w:rPr>
        <w:t xml:space="preserve"> забезпечують </w:t>
      </w:r>
      <w:r w:rsidRPr="00E359C5">
        <w:rPr>
          <w:color w:val="000000" w:themeColor="text1"/>
          <w:szCs w:val="28"/>
        </w:rPr>
        <w:t>якнайвищу</w:t>
      </w:r>
      <w:r w:rsidR="0075073E" w:rsidRPr="00E359C5">
        <w:rPr>
          <w:color w:val="000000" w:themeColor="text1"/>
          <w:szCs w:val="28"/>
        </w:rPr>
        <w:t xml:space="preserve"> ефективність функціонування, </w:t>
      </w:r>
      <w:r w:rsidRPr="00E359C5">
        <w:rPr>
          <w:color w:val="000000" w:themeColor="text1"/>
          <w:szCs w:val="28"/>
        </w:rPr>
        <w:t>є</w:t>
      </w:r>
      <w:r w:rsidR="0075073E" w:rsidRPr="00E359C5">
        <w:rPr>
          <w:color w:val="000000" w:themeColor="text1"/>
          <w:szCs w:val="28"/>
        </w:rPr>
        <w:t xml:space="preserve"> результат</w:t>
      </w:r>
      <w:r w:rsidRPr="00E359C5">
        <w:rPr>
          <w:color w:val="000000" w:themeColor="text1"/>
          <w:szCs w:val="28"/>
        </w:rPr>
        <w:t>ом</w:t>
      </w:r>
      <w:r w:rsidR="0075073E" w:rsidRPr="00E359C5">
        <w:rPr>
          <w:color w:val="000000" w:themeColor="text1"/>
          <w:szCs w:val="28"/>
        </w:rPr>
        <w:t xml:space="preserve"> підготовки до </w:t>
      </w:r>
      <w:r w:rsidRPr="00E359C5">
        <w:rPr>
          <w:color w:val="000000" w:themeColor="text1"/>
          <w:szCs w:val="28"/>
        </w:rPr>
        <w:t>такого</w:t>
      </w:r>
      <w:r w:rsidR="0075073E" w:rsidRPr="00E359C5">
        <w:rPr>
          <w:color w:val="000000" w:themeColor="text1"/>
          <w:szCs w:val="28"/>
        </w:rPr>
        <w:t xml:space="preserve"> виду діяльності </w:t>
      </w:r>
      <w:r w:rsidRPr="00E359C5">
        <w:rPr>
          <w:color w:val="000000" w:themeColor="text1"/>
          <w:szCs w:val="28"/>
        </w:rPr>
        <w:t xml:space="preserve">й </w:t>
      </w:r>
      <w:r w:rsidR="0075073E" w:rsidRPr="00E359C5">
        <w:rPr>
          <w:color w:val="000000" w:themeColor="text1"/>
          <w:szCs w:val="28"/>
        </w:rPr>
        <w:t>складов</w:t>
      </w:r>
      <w:r w:rsidRPr="00E359C5">
        <w:rPr>
          <w:color w:val="000000" w:themeColor="text1"/>
          <w:szCs w:val="28"/>
        </w:rPr>
        <w:t>ою</w:t>
      </w:r>
      <w:r w:rsidR="0075073E" w:rsidRPr="00E359C5">
        <w:rPr>
          <w:color w:val="000000" w:themeColor="text1"/>
          <w:szCs w:val="28"/>
        </w:rPr>
        <w:t xml:space="preserve"> їхньої </w:t>
      </w:r>
      <w:r w:rsidRPr="00E359C5">
        <w:rPr>
          <w:color w:val="000000" w:themeColor="text1"/>
          <w:szCs w:val="28"/>
        </w:rPr>
        <w:t>фахової</w:t>
      </w:r>
      <w:r w:rsidR="0075073E" w:rsidRPr="00E359C5">
        <w:rPr>
          <w:color w:val="000000" w:themeColor="text1"/>
          <w:szCs w:val="28"/>
        </w:rPr>
        <w:t xml:space="preserve"> </w:t>
      </w:r>
      <w:r w:rsidRPr="00E359C5">
        <w:rPr>
          <w:color w:val="000000" w:themeColor="text1"/>
          <w:szCs w:val="28"/>
        </w:rPr>
        <w:t>готовності</w:t>
      </w:r>
      <w:r w:rsidR="0075073E" w:rsidRPr="00E359C5">
        <w:rPr>
          <w:color w:val="000000" w:themeColor="text1"/>
          <w:szCs w:val="28"/>
        </w:rPr>
        <w:t xml:space="preserve"> до педагогічної </w:t>
      </w:r>
      <w:r w:rsidRPr="00E359C5">
        <w:rPr>
          <w:color w:val="000000" w:themeColor="text1"/>
          <w:szCs w:val="28"/>
        </w:rPr>
        <w:t>практики загалом</w:t>
      </w:r>
      <w:r w:rsidR="0075073E" w:rsidRPr="00E359C5">
        <w:rPr>
          <w:color w:val="000000" w:themeColor="text1"/>
          <w:szCs w:val="28"/>
        </w:rPr>
        <w:t xml:space="preserve">. </w:t>
      </w:r>
    </w:p>
    <w:p w:rsidR="00C07C5F" w:rsidRPr="002811B4" w:rsidRDefault="00C07C5F" w:rsidP="002811B4">
      <w:pPr>
        <w:rPr>
          <w:color w:val="000000" w:themeColor="text1"/>
          <w:szCs w:val="28"/>
        </w:rPr>
      </w:pPr>
      <w:r w:rsidRPr="002811B4">
        <w:rPr>
          <w:color w:val="000000" w:themeColor="text1"/>
          <w:szCs w:val="28"/>
        </w:rPr>
        <w:t xml:space="preserve">У нашому дослідженні формування готовності до правових знань учнів є станом особистості, що ґрунтується на її психологічних, моральних, фахових якостях, котрі забезпечують спроможність учителя якнайкраще поєднувати урочну й позаурочні форми роботи, послуговуючись активними методиками навчання, популяризуючи правові знання з використанням сучасних інформаційних джерел і конкурсної роботи учнів. Обов’язок учителя – знання новітніх форм педагогічної діяльності задля виконання двох взаємопов’язаних освітніх завдань: забезпечення розвитку особистості дитини й повсякчасне самовдосконалення. Саме тому усталені форми організованості учнів у освітньому процесі новітньої школи доповнено новими, такими, що заохочують особисту ініціативу і слугують рушієм для самовизначення й самореалізації учнів. </w:t>
      </w:r>
    </w:p>
    <w:p w:rsidR="00BF71AC" w:rsidRPr="00573CAC" w:rsidRDefault="003A6C8B" w:rsidP="00BF71AC">
      <w:pPr>
        <w:rPr>
          <w:color w:val="000000" w:themeColor="text1"/>
          <w:szCs w:val="28"/>
        </w:rPr>
      </w:pPr>
      <w:r w:rsidRPr="00573CAC">
        <w:rPr>
          <w:color w:val="000000" w:themeColor="text1"/>
          <w:szCs w:val="28"/>
        </w:rPr>
        <w:t>На нашу думку</w:t>
      </w:r>
      <w:r w:rsidR="00BF71AC" w:rsidRPr="00573CAC">
        <w:rPr>
          <w:color w:val="000000" w:themeColor="text1"/>
          <w:szCs w:val="28"/>
        </w:rPr>
        <w:t xml:space="preserve">, професійна </w:t>
      </w:r>
      <w:r w:rsidR="002811B4" w:rsidRPr="00573CAC">
        <w:rPr>
          <w:color w:val="000000" w:themeColor="text1"/>
          <w:szCs w:val="28"/>
        </w:rPr>
        <w:t xml:space="preserve">готовність </w:t>
      </w:r>
      <w:r w:rsidR="00BF71AC" w:rsidRPr="00573CAC">
        <w:rPr>
          <w:color w:val="000000" w:themeColor="text1"/>
          <w:szCs w:val="28"/>
        </w:rPr>
        <w:t xml:space="preserve">вчителя в початковій школі </w:t>
      </w:r>
      <w:r w:rsidR="002811B4" w:rsidRPr="00573CAC">
        <w:rPr>
          <w:color w:val="000000" w:themeColor="text1"/>
          <w:szCs w:val="28"/>
        </w:rPr>
        <w:t>д</w:t>
      </w:r>
      <w:r w:rsidR="00BF71AC" w:rsidRPr="00573CAC">
        <w:rPr>
          <w:color w:val="000000" w:themeColor="text1"/>
          <w:szCs w:val="28"/>
        </w:rPr>
        <w:t>о формуванн</w:t>
      </w:r>
      <w:r w:rsidR="002811B4" w:rsidRPr="00573CAC">
        <w:rPr>
          <w:color w:val="000000" w:themeColor="text1"/>
          <w:szCs w:val="28"/>
        </w:rPr>
        <w:t>я</w:t>
      </w:r>
      <w:r w:rsidR="00BF71AC" w:rsidRPr="00573CAC">
        <w:rPr>
          <w:color w:val="000000" w:themeColor="text1"/>
          <w:szCs w:val="28"/>
        </w:rPr>
        <w:t xml:space="preserve"> правових знань учнів передбачає:</w:t>
      </w:r>
    </w:p>
    <w:p w:rsidR="00BF71AC" w:rsidRPr="009A33B4" w:rsidRDefault="00BF71AC" w:rsidP="00BF71AC">
      <w:pPr>
        <w:pStyle w:val="a5"/>
        <w:numPr>
          <w:ilvl w:val="0"/>
          <w:numId w:val="12"/>
        </w:numPr>
        <w:rPr>
          <w:szCs w:val="28"/>
        </w:rPr>
      </w:pPr>
      <w:r w:rsidRPr="009A33B4">
        <w:rPr>
          <w:szCs w:val="28"/>
        </w:rPr>
        <w:t>вивчення особистісних характеристик учнів;</w:t>
      </w:r>
    </w:p>
    <w:p w:rsidR="00BF71AC" w:rsidRPr="009A33B4" w:rsidRDefault="00BF71AC" w:rsidP="00BF71AC">
      <w:pPr>
        <w:pStyle w:val="a5"/>
        <w:numPr>
          <w:ilvl w:val="0"/>
          <w:numId w:val="12"/>
        </w:numPr>
        <w:rPr>
          <w:szCs w:val="28"/>
        </w:rPr>
      </w:pPr>
      <w:r w:rsidRPr="009A33B4">
        <w:rPr>
          <w:szCs w:val="28"/>
        </w:rPr>
        <w:t>аналіз специфіки правових знань відповідно до вікових можливостей учнів початкової школи;</w:t>
      </w:r>
    </w:p>
    <w:p w:rsidR="00BF71AC" w:rsidRDefault="00BF71AC" w:rsidP="00BF71AC">
      <w:pPr>
        <w:pStyle w:val="a5"/>
        <w:numPr>
          <w:ilvl w:val="0"/>
          <w:numId w:val="12"/>
        </w:numPr>
        <w:rPr>
          <w:szCs w:val="28"/>
        </w:rPr>
      </w:pPr>
      <w:r w:rsidRPr="009A33B4">
        <w:rPr>
          <w:szCs w:val="28"/>
        </w:rPr>
        <w:t xml:space="preserve">визначення найбільш ефективних джерел досвіду для учнів з різним </w:t>
      </w:r>
      <w:r w:rsidRPr="009A33B4">
        <w:rPr>
          <w:szCs w:val="28"/>
        </w:rPr>
        <w:lastRenderedPageBreak/>
        <w:t>особистісним потенціалом</w:t>
      </w:r>
      <w:r>
        <w:rPr>
          <w:szCs w:val="28"/>
        </w:rPr>
        <w:t xml:space="preserve">; </w:t>
      </w:r>
    </w:p>
    <w:p w:rsidR="00BF71AC" w:rsidRPr="009A33B4" w:rsidRDefault="00BF71AC" w:rsidP="00BF71AC">
      <w:pPr>
        <w:pStyle w:val="a5"/>
        <w:numPr>
          <w:ilvl w:val="0"/>
          <w:numId w:val="12"/>
        </w:numPr>
        <w:rPr>
          <w:szCs w:val="28"/>
        </w:rPr>
      </w:pPr>
      <w:r w:rsidRPr="009A33B4">
        <w:rPr>
          <w:szCs w:val="28"/>
        </w:rPr>
        <w:t>вміння вчителя діагностувати</w:t>
      </w:r>
      <w:r>
        <w:rPr>
          <w:szCs w:val="28"/>
        </w:rPr>
        <w:t xml:space="preserve"> стан правової підготовленості учнів</w:t>
      </w:r>
      <w:r w:rsidRPr="009A33B4">
        <w:rPr>
          <w:szCs w:val="28"/>
        </w:rPr>
        <w:t>;</w:t>
      </w:r>
    </w:p>
    <w:p w:rsidR="00BF71AC" w:rsidRPr="009A33B4" w:rsidRDefault="00BF71AC" w:rsidP="00BF71AC">
      <w:pPr>
        <w:pStyle w:val="a5"/>
        <w:numPr>
          <w:ilvl w:val="0"/>
          <w:numId w:val="12"/>
        </w:numPr>
        <w:rPr>
          <w:szCs w:val="28"/>
        </w:rPr>
      </w:pPr>
      <w:r w:rsidRPr="009A33B4">
        <w:rPr>
          <w:szCs w:val="28"/>
        </w:rPr>
        <w:t xml:space="preserve">знаходження </w:t>
      </w:r>
      <w:r>
        <w:rPr>
          <w:szCs w:val="28"/>
        </w:rPr>
        <w:t>засобів оптимізації формування правових знань учнів</w:t>
      </w:r>
      <w:r w:rsidRPr="009A33B4">
        <w:rPr>
          <w:szCs w:val="28"/>
        </w:rPr>
        <w:t>;</w:t>
      </w:r>
    </w:p>
    <w:p w:rsidR="00BF71AC" w:rsidRPr="009A33B4" w:rsidRDefault="00BF71AC" w:rsidP="00BF71AC">
      <w:pPr>
        <w:pStyle w:val="a5"/>
        <w:numPr>
          <w:ilvl w:val="0"/>
          <w:numId w:val="12"/>
        </w:numPr>
        <w:rPr>
          <w:szCs w:val="28"/>
        </w:rPr>
      </w:pPr>
      <w:r w:rsidRPr="009A33B4">
        <w:rPr>
          <w:szCs w:val="28"/>
        </w:rPr>
        <w:t>диференціація цілей</w:t>
      </w:r>
      <w:r>
        <w:rPr>
          <w:szCs w:val="28"/>
        </w:rPr>
        <w:t xml:space="preserve"> правової підготовки для учнів з різними можливостями, зокрема з урахуванням можливостей інклюзивної освіти</w:t>
      </w:r>
      <w:r w:rsidRPr="009A33B4">
        <w:rPr>
          <w:szCs w:val="28"/>
        </w:rPr>
        <w:t>;</w:t>
      </w:r>
    </w:p>
    <w:p w:rsidR="00BF71AC" w:rsidRDefault="00BF71AC" w:rsidP="00BF71AC">
      <w:pPr>
        <w:pStyle w:val="a5"/>
        <w:numPr>
          <w:ilvl w:val="0"/>
          <w:numId w:val="12"/>
        </w:numPr>
        <w:rPr>
          <w:szCs w:val="28"/>
        </w:rPr>
      </w:pPr>
      <w:r w:rsidRPr="009A33B4">
        <w:rPr>
          <w:szCs w:val="28"/>
        </w:rPr>
        <w:t xml:space="preserve">проектування для конкретного учня </w:t>
      </w:r>
      <w:r>
        <w:rPr>
          <w:szCs w:val="28"/>
        </w:rPr>
        <w:t xml:space="preserve">можливості </w:t>
      </w:r>
      <w:r w:rsidRPr="009A33B4">
        <w:rPr>
          <w:szCs w:val="28"/>
        </w:rPr>
        <w:t>самостійно</w:t>
      </w:r>
      <w:r>
        <w:rPr>
          <w:szCs w:val="28"/>
        </w:rPr>
        <w:t xml:space="preserve"> розширювати та поповнювати правові знання</w:t>
      </w:r>
      <w:r w:rsidR="00573CAC">
        <w:rPr>
          <w:szCs w:val="28"/>
        </w:rPr>
        <w:t>;</w:t>
      </w:r>
    </w:p>
    <w:p w:rsidR="00BF71AC" w:rsidRDefault="00BF71AC" w:rsidP="00BF71AC">
      <w:pPr>
        <w:pStyle w:val="a5"/>
        <w:numPr>
          <w:ilvl w:val="0"/>
          <w:numId w:val="12"/>
        </w:numPr>
        <w:rPr>
          <w:szCs w:val="28"/>
        </w:rPr>
      </w:pPr>
      <w:r w:rsidRPr="009A33B4">
        <w:rPr>
          <w:szCs w:val="28"/>
        </w:rPr>
        <w:t>педагогічна підтримка учн</w:t>
      </w:r>
      <w:r>
        <w:rPr>
          <w:szCs w:val="28"/>
        </w:rPr>
        <w:t>ів</w:t>
      </w:r>
      <w:r w:rsidRPr="009A33B4">
        <w:rPr>
          <w:szCs w:val="28"/>
        </w:rPr>
        <w:t xml:space="preserve"> </w:t>
      </w:r>
      <w:r w:rsidR="00573CAC">
        <w:rPr>
          <w:szCs w:val="28"/>
        </w:rPr>
        <w:t>у</w:t>
      </w:r>
      <w:r w:rsidRPr="009A33B4">
        <w:rPr>
          <w:szCs w:val="28"/>
        </w:rPr>
        <w:t xml:space="preserve"> його позитивних устремліннях</w:t>
      </w:r>
      <w:r w:rsidR="00573CAC">
        <w:rPr>
          <w:szCs w:val="28"/>
        </w:rPr>
        <w:t>;</w:t>
      </w:r>
    </w:p>
    <w:p w:rsidR="00BF71AC" w:rsidRPr="009A33B4" w:rsidRDefault="00BF71AC" w:rsidP="00BF71AC">
      <w:pPr>
        <w:pStyle w:val="a5"/>
        <w:numPr>
          <w:ilvl w:val="0"/>
          <w:numId w:val="12"/>
        </w:numPr>
        <w:rPr>
          <w:szCs w:val="28"/>
        </w:rPr>
      </w:pPr>
      <w:r w:rsidRPr="009A33B4">
        <w:rPr>
          <w:szCs w:val="28"/>
        </w:rPr>
        <w:t xml:space="preserve">цілеспрямоване формування у вихованців уявлення про </w:t>
      </w:r>
      <w:r>
        <w:rPr>
          <w:szCs w:val="28"/>
        </w:rPr>
        <w:t xml:space="preserve">правові </w:t>
      </w:r>
      <w:r w:rsidRPr="009A33B4">
        <w:rPr>
          <w:szCs w:val="28"/>
        </w:rPr>
        <w:t>цінності.</w:t>
      </w:r>
    </w:p>
    <w:p w:rsidR="00BF71AC" w:rsidRPr="002811B4" w:rsidRDefault="00BF71AC" w:rsidP="00BF71AC">
      <w:pPr>
        <w:ind w:firstLine="851"/>
        <w:rPr>
          <w:color w:val="000000" w:themeColor="text1"/>
          <w:szCs w:val="28"/>
        </w:rPr>
      </w:pPr>
      <w:r w:rsidRPr="002811B4">
        <w:rPr>
          <w:color w:val="000000" w:themeColor="text1"/>
          <w:szCs w:val="28"/>
        </w:rPr>
        <w:t xml:space="preserve">Зазначені ознаки ключові у встановленні спроможності чи неспроможності вчителя втілювати інноваційну педагогічну ідею, спрямовану на </w:t>
      </w:r>
      <w:r w:rsidR="00573CAC">
        <w:rPr>
          <w:color w:val="000000" w:themeColor="text1"/>
          <w:szCs w:val="28"/>
        </w:rPr>
        <w:t>особистість</w:t>
      </w:r>
      <w:r w:rsidRPr="002811B4">
        <w:rPr>
          <w:color w:val="000000" w:themeColor="text1"/>
          <w:szCs w:val="28"/>
        </w:rPr>
        <w:t xml:space="preserve"> учня. Якщо ці ознаки відсутні</w:t>
      </w:r>
      <w:r w:rsidR="003A6C8B">
        <w:rPr>
          <w:color w:val="000000" w:themeColor="text1"/>
          <w:szCs w:val="28"/>
        </w:rPr>
        <w:t xml:space="preserve">, то </w:t>
      </w:r>
      <w:r w:rsidRPr="002811B4">
        <w:rPr>
          <w:color w:val="000000" w:themeColor="text1"/>
          <w:szCs w:val="28"/>
        </w:rPr>
        <w:t xml:space="preserve">вчитель не готовий (або недостатньо готовий) реалізовувати інноваційні задуми. </w:t>
      </w:r>
    </w:p>
    <w:p w:rsidR="000407EA" w:rsidRDefault="003A6C8B" w:rsidP="00C07C5F">
      <w:pPr>
        <w:pStyle w:val="3"/>
        <w:spacing w:line="360" w:lineRule="auto"/>
        <w:ind w:firstLine="709"/>
        <w:rPr>
          <w:color w:val="auto"/>
          <w:szCs w:val="28"/>
        </w:rPr>
      </w:pPr>
      <w:r>
        <w:rPr>
          <w:color w:val="auto"/>
          <w:szCs w:val="28"/>
        </w:rPr>
        <w:t>Таким чином, п</w:t>
      </w:r>
      <w:r w:rsidR="00C07C5F" w:rsidRPr="00C07C5F">
        <w:rPr>
          <w:color w:val="auto"/>
          <w:szCs w:val="28"/>
        </w:rPr>
        <w:t xml:space="preserve">ровідною ідеєю підготовки вчителя до формування правових знань учнів має бути спрямування на гуманістичні цінності. </w:t>
      </w:r>
      <w:r w:rsidR="004221FB">
        <w:rPr>
          <w:color w:val="auto"/>
          <w:szCs w:val="28"/>
        </w:rPr>
        <w:t xml:space="preserve">Ознаками </w:t>
      </w:r>
      <w:r w:rsidR="00C07C5F" w:rsidRPr="00C07C5F">
        <w:rPr>
          <w:color w:val="auto"/>
          <w:szCs w:val="28"/>
        </w:rPr>
        <w:t>готовності до втілення зазначених педагогічних вимог</w:t>
      </w:r>
      <w:r w:rsidR="004221FB">
        <w:rPr>
          <w:color w:val="auto"/>
          <w:szCs w:val="28"/>
        </w:rPr>
        <w:t xml:space="preserve"> є</w:t>
      </w:r>
      <w:r w:rsidR="00C07C5F" w:rsidRPr="00C07C5F">
        <w:rPr>
          <w:color w:val="auto"/>
          <w:szCs w:val="28"/>
        </w:rPr>
        <w:t xml:space="preserve"> спроможність оцінювати певні власні вчинки очима учнів</w:t>
      </w:r>
      <w:r w:rsidR="00573CAC">
        <w:rPr>
          <w:color w:val="auto"/>
          <w:szCs w:val="28"/>
        </w:rPr>
        <w:t>;</w:t>
      </w:r>
      <w:r w:rsidR="00C07C5F" w:rsidRPr="00C07C5F">
        <w:rPr>
          <w:color w:val="auto"/>
          <w:szCs w:val="28"/>
        </w:rPr>
        <w:t xml:space="preserve"> спроможність і бажання звернути увагу на погляди учня</w:t>
      </w:r>
      <w:r w:rsidR="00AD1E09">
        <w:rPr>
          <w:color w:val="auto"/>
          <w:szCs w:val="28"/>
        </w:rPr>
        <w:t>;</w:t>
      </w:r>
      <w:r w:rsidR="00C07C5F" w:rsidRPr="00C07C5F">
        <w:rPr>
          <w:color w:val="auto"/>
          <w:szCs w:val="28"/>
        </w:rPr>
        <w:t xml:space="preserve"> здатність враховувати в навчальному процесі суб’єктивний досвід усіх учнів тощо. </w:t>
      </w:r>
      <w:r w:rsidR="00AD1E09">
        <w:rPr>
          <w:szCs w:val="28"/>
        </w:rPr>
        <w:t>Г</w:t>
      </w:r>
      <w:r w:rsidR="00C07C5F" w:rsidRPr="00C07C5F">
        <w:rPr>
          <w:color w:val="auto"/>
          <w:szCs w:val="28"/>
        </w:rPr>
        <w:t>отовність вчителя початкової школи до формуванн</w:t>
      </w:r>
      <w:r w:rsidR="00AD1E09">
        <w:rPr>
          <w:color w:val="auto"/>
          <w:szCs w:val="28"/>
        </w:rPr>
        <w:t>я</w:t>
      </w:r>
      <w:r w:rsidR="00C07C5F" w:rsidRPr="00C07C5F">
        <w:rPr>
          <w:color w:val="auto"/>
          <w:szCs w:val="28"/>
        </w:rPr>
        <w:t xml:space="preserve"> правових знань учнів передбачає вивчення особистісних характеристик учнів; аналіз специфіки правових знань відповідно до вікових можливостей учнів початкової школи</w:t>
      </w:r>
      <w:r w:rsidR="00AD1E09">
        <w:rPr>
          <w:color w:val="auto"/>
          <w:szCs w:val="28"/>
        </w:rPr>
        <w:t xml:space="preserve">; </w:t>
      </w:r>
      <w:r w:rsidR="00C07C5F" w:rsidRPr="00C07C5F">
        <w:rPr>
          <w:color w:val="auto"/>
          <w:szCs w:val="28"/>
        </w:rPr>
        <w:t>вміння вчителя діагностувати</w:t>
      </w:r>
      <w:r w:rsidR="00C07C5F" w:rsidRPr="00C07C5F">
        <w:rPr>
          <w:szCs w:val="28"/>
        </w:rPr>
        <w:t xml:space="preserve"> стан правової підготовленості учнів</w:t>
      </w:r>
      <w:r w:rsidR="00C07C5F" w:rsidRPr="00C07C5F">
        <w:rPr>
          <w:color w:val="auto"/>
          <w:szCs w:val="28"/>
        </w:rPr>
        <w:t xml:space="preserve">; знаходження </w:t>
      </w:r>
      <w:r w:rsidR="00C07C5F" w:rsidRPr="00C07C5F">
        <w:rPr>
          <w:szCs w:val="28"/>
        </w:rPr>
        <w:t>засобів оптимізації формування правових знань учнів</w:t>
      </w:r>
      <w:r w:rsidR="00C07C5F" w:rsidRPr="00C07C5F">
        <w:rPr>
          <w:color w:val="auto"/>
          <w:szCs w:val="28"/>
        </w:rPr>
        <w:t>; цілеспрямоване формування у вихованців уявлення про правові цінності</w:t>
      </w:r>
      <w:r w:rsidR="000407EA">
        <w:rPr>
          <w:color w:val="auto"/>
          <w:szCs w:val="28"/>
        </w:rPr>
        <w:t xml:space="preserve"> тощо</w:t>
      </w:r>
      <w:r w:rsidR="00C07C5F" w:rsidRPr="00C07C5F">
        <w:rPr>
          <w:color w:val="auto"/>
          <w:szCs w:val="28"/>
        </w:rPr>
        <w:t>.</w:t>
      </w:r>
    </w:p>
    <w:p w:rsidR="00C07C5F" w:rsidRPr="00C07C5F" w:rsidRDefault="000407EA" w:rsidP="00C07C5F">
      <w:pPr>
        <w:pStyle w:val="3"/>
        <w:spacing w:line="360" w:lineRule="auto"/>
        <w:ind w:firstLine="709"/>
        <w:rPr>
          <w:color w:val="auto"/>
          <w:szCs w:val="28"/>
        </w:rPr>
      </w:pPr>
      <w:r>
        <w:rPr>
          <w:color w:val="auto"/>
          <w:szCs w:val="28"/>
        </w:rPr>
        <w:t xml:space="preserve">До подальших напрямів дослідження відносимо </w:t>
      </w:r>
      <w:r w:rsidR="00EE0E15">
        <w:rPr>
          <w:color w:val="auto"/>
          <w:szCs w:val="28"/>
        </w:rPr>
        <w:t xml:space="preserve">виокремлення та конкретизацію принципів </w:t>
      </w:r>
      <w:r w:rsidR="00143C55">
        <w:rPr>
          <w:color w:val="auto"/>
          <w:szCs w:val="28"/>
        </w:rPr>
        <w:t xml:space="preserve">підготовки </w:t>
      </w:r>
      <w:r w:rsidR="00573CAC">
        <w:rPr>
          <w:color w:val="auto"/>
          <w:szCs w:val="28"/>
        </w:rPr>
        <w:t>в</w:t>
      </w:r>
      <w:r w:rsidR="00143C55">
        <w:rPr>
          <w:color w:val="auto"/>
          <w:szCs w:val="28"/>
        </w:rPr>
        <w:t xml:space="preserve">чителя до </w:t>
      </w:r>
      <w:r w:rsidR="00EE0E15">
        <w:rPr>
          <w:color w:val="auto"/>
          <w:szCs w:val="28"/>
        </w:rPr>
        <w:t>формування правових знань учнів початкової школи</w:t>
      </w:r>
      <w:r w:rsidR="00143C55">
        <w:rPr>
          <w:color w:val="auto"/>
          <w:szCs w:val="28"/>
        </w:rPr>
        <w:t>.</w:t>
      </w:r>
      <w:r w:rsidR="00EE0E15">
        <w:rPr>
          <w:color w:val="auto"/>
          <w:szCs w:val="28"/>
        </w:rPr>
        <w:t xml:space="preserve"> </w:t>
      </w:r>
      <w:r w:rsidR="00C07C5F" w:rsidRPr="00C07C5F">
        <w:rPr>
          <w:color w:val="auto"/>
          <w:szCs w:val="28"/>
        </w:rPr>
        <w:t xml:space="preserve"> </w:t>
      </w:r>
    </w:p>
    <w:p w:rsidR="00184BCD" w:rsidRPr="00573CAC" w:rsidRDefault="00184BCD" w:rsidP="00E359C5">
      <w:pPr>
        <w:pStyle w:val="21"/>
        <w:spacing w:line="360" w:lineRule="auto"/>
        <w:ind w:firstLine="709"/>
        <w:rPr>
          <w:b/>
          <w:sz w:val="28"/>
          <w:szCs w:val="28"/>
          <w:lang w:val="uk-UA" w:eastAsia="ru-RU"/>
        </w:rPr>
      </w:pPr>
    </w:p>
    <w:p w:rsidR="00184BCD" w:rsidRPr="00C82431" w:rsidRDefault="00184BCD" w:rsidP="00C82431">
      <w:pPr>
        <w:widowControl/>
        <w:ind w:left="709" w:firstLine="0"/>
        <w:jc w:val="center"/>
        <w:rPr>
          <w:rFonts w:cs="Times New Roman"/>
          <w:b/>
          <w:color w:val="000000" w:themeColor="text1"/>
          <w:szCs w:val="28"/>
          <w:lang w:eastAsia="uk-UA"/>
        </w:rPr>
      </w:pPr>
      <w:r w:rsidRPr="00C82431">
        <w:rPr>
          <w:rFonts w:cs="Times New Roman"/>
          <w:b/>
          <w:color w:val="000000" w:themeColor="text1"/>
          <w:szCs w:val="28"/>
          <w:lang w:eastAsia="uk-UA"/>
        </w:rPr>
        <w:t>Список використаних джерел</w:t>
      </w:r>
    </w:p>
    <w:p w:rsidR="007A4D68" w:rsidRPr="00573CAC" w:rsidRDefault="007A4D68" w:rsidP="007A4D68">
      <w:pPr>
        <w:pStyle w:val="a5"/>
        <w:widowControl/>
        <w:numPr>
          <w:ilvl w:val="0"/>
          <w:numId w:val="13"/>
        </w:numPr>
        <w:tabs>
          <w:tab w:val="left" w:pos="480"/>
        </w:tabs>
        <w:autoSpaceDE w:val="0"/>
        <w:autoSpaceDN w:val="0"/>
      </w:pPr>
      <w:r w:rsidRPr="0098241B">
        <w:rPr>
          <w:bCs/>
          <w:iCs/>
          <w:szCs w:val="28"/>
        </w:rPr>
        <w:lastRenderedPageBreak/>
        <w:t xml:space="preserve">Бочарова Н. В. </w:t>
      </w:r>
      <w:r w:rsidRPr="00573CAC">
        <w:rPr>
          <w:rStyle w:val="12"/>
          <w:i/>
          <w:color w:val="auto"/>
          <w:sz w:val="28"/>
          <w:szCs w:val="28"/>
        </w:rPr>
        <w:t>Значення конституційного забезпечення свободи творчості та права на результати творчої діяльності в умовах інформаційного суспільства.</w:t>
      </w:r>
      <w:r w:rsidRPr="0098241B">
        <w:rPr>
          <w:rStyle w:val="12"/>
          <w:color w:val="auto"/>
          <w:szCs w:val="28"/>
        </w:rPr>
        <w:t xml:space="preserve"> </w:t>
      </w:r>
      <w:r w:rsidRPr="00573CAC">
        <w:t>Науковий вісник Міжнародного гуманітарного університету». Серія: Юрис</w:t>
      </w:r>
      <w:r w:rsidRPr="00573CAC">
        <w:softHyphen/>
        <w:t>пруденція. № 7. С. 69–72.</w:t>
      </w:r>
    </w:p>
    <w:p w:rsidR="007A4D68" w:rsidRPr="00573CAC" w:rsidRDefault="007A4D68" w:rsidP="007A4D68">
      <w:pPr>
        <w:pStyle w:val="a5"/>
        <w:widowControl/>
        <w:numPr>
          <w:ilvl w:val="0"/>
          <w:numId w:val="13"/>
        </w:numPr>
        <w:tabs>
          <w:tab w:val="left" w:pos="480"/>
        </w:tabs>
        <w:autoSpaceDE w:val="0"/>
        <w:autoSpaceDN w:val="0"/>
        <w:rPr>
          <w:szCs w:val="28"/>
        </w:rPr>
      </w:pPr>
      <w:r w:rsidRPr="00573CAC">
        <w:rPr>
          <w:szCs w:val="28"/>
        </w:rPr>
        <w:t xml:space="preserve">Запорожан, І. Г. </w:t>
      </w:r>
      <w:r w:rsidRPr="00573CAC">
        <w:rPr>
          <w:i/>
          <w:szCs w:val="28"/>
        </w:rPr>
        <w:t>Педагогічні основи правовиховної роботи  з молодшими школярами</w:t>
      </w:r>
      <w:r w:rsidRPr="00573CAC">
        <w:rPr>
          <w:szCs w:val="28"/>
        </w:rPr>
        <w:t xml:space="preserve">: </w:t>
      </w:r>
      <w:r w:rsidRPr="00573CAC">
        <w:rPr>
          <w:bCs/>
          <w:szCs w:val="28"/>
        </w:rPr>
        <w:t>автореф.</w:t>
      </w:r>
      <w:r w:rsidRPr="00573CAC">
        <w:rPr>
          <w:szCs w:val="28"/>
        </w:rPr>
        <w:t xml:space="preserve"> дис. … канд. пед. наук: 13.00.07 /</w:t>
      </w:r>
      <w:r w:rsidRPr="00573CAC">
        <w:rPr>
          <w:szCs w:val="28"/>
          <w:lang w:val="ru-RU"/>
        </w:rPr>
        <w:t> </w:t>
      </w:r>
      <w:r w:rsidRPr="00573CAC">
        <w:rPr>
          <w:szCs w:val="28"/>
        </w:rPr>
        <w:t>Тернопільський держ. пед. ун-т ім. Володимира Гнатюка. Тернопіль, 2002. 19 с.</w:t>
      </w:r>
    </w:p>
    <w:p w:rsidR="007A4D68" w:rsidRPr="00573CAC" w:rsidRDefault="007A4D68" w:rsidP="007A4D68">
      <w:pPr>
        <w:pStyle w:val="a5"/>
        <w:widowControl/>
        <w:numPr>
          <w:ilvl w:val="0"/>
          <w:numId w:val="13"/>
        </w:numPr>
        <w:tabs>
          <w:tab w:val="left" w:pos="480"/>
        </w:tabs>
        <w:autoSpaceDE w:val="0"/>
        <w:autoSpaceDN w:val="0"/>
      </w:pPr>
      <w:r w:rsidRPr="00573CAC">
        <w:rPr>
          <w:szCs w:val="28"/>
        </w:rPr>
        <w:t xml:space="preserve">Колосова О. В. </w:t>
      </w:r>
      <w:r w:rsidRPr="00573CAC">
        <w:rPr>
          <w:i/>
          <w:szCs w:val="28"/>
        </w:rPr>
        <w:t>Формування у молодших школярів основ правової культури в процесі позаурочної діяльності</w:t>
      </w:r>
      <w:r w:rsidRPr="00573CAC">
        <w:rPr>
          <w:szCs w:val="28"/>
        </w:rPr>
        <w:t>:</w:t>
      </w:r>
      <w:r w:rsidRPr="00573CAC">
        <w:rPr>
          <w:bCs/>
          <w:szCs w:val="28"/>
        </w:rPr>
        <w:t xml:space="preserve"> автореф. </w:t>
      </w:r>
      <w:r w:rsidRPr="00573CAC">
        <w:rPr>
          <w:szCs w:val="28"/>
        </w:rPr>
        <w:t xml:space="preserve">дис. … канд. пед. наук: 13.00.07 / </w:t>
      </w:r>
      <w:r w:rsidRPr="00573CAC">
        <w:t>Вінниц. держ. пед. ун-т ім. М. Коцюбинського. Вінниця, 2011. 22 с.</w:t>
      </w:r>
    </w:p>
    <w:p w:rsidR="007A4D68" w:rsidRPr="0098241B" w:rsidRDefault="007A4D68" w:rsidP="007A4D68">
      <w:pPr>
        <w:pStyle w:val="a5"/>
        <w:widowControl/>
        <w:numPr>
          <w:ilvl w:val="0"/>
          <w:numId w:val="13"/>
        </w:numPr>
        <w:tabs>
          <w:tab w:val="left" w:pos="480"/>
          <w:tab w:val="left" w:pos="680"/>
        </w:tabs>
        <w:autoSpaceDE w:val="0"/>
        <w:autoSpaceDN w:val="0"/>
        <w:rPr>
          <w:szCs w:val="28"/>
        </w:rPr>
      </w:pPr>
      <w:r w:rsidRPr="0098241B">
        <w:rPr>
          <w:szCs w:val="28"/>
        </w:rPr>
        <w:t xml:space="preserve">Лазарєва Т. А. </w:t>
      </w:r>
      <w:r w:rsidRPr="0098241B">
        <w:rPr>
          <w:i/>
          <w:szCs w:val="28"/>
        </w:rPr>
        <w:t>Теоретичні і методичні засади підготовки майбутніх інженерів-технологів харчової галузі до творчої професійної діяльності</w:t>
      </w:r>
      <w:r w:rsidRPr="0098241B">
        <w:rPr>
          <w:szCs w:val="28"/>
        </w:rPr>
        <w:t>: автореф. дис. … д-ра пед. наук: 13.00.04 /</w:t>
      </w:r>
      <w:r w:rsidRPr="0098241B">
        <w:rPr>
          <w:rFonts w:ascii="Arial" w:hAnsi="Arial" w:cs="Arial"/>
          <w:color w:val="3C4043"/>
          <w:szCs w:val="28"/>
          <w:shd w:val="clear" w:color="auto" w:fill="FFFFFF"/>
        </w:rPr>
        <w:t xml:space="preserve"> </w:t>
      </w:r>
      <w:r w:rsidRPr="0098241B">
        <w:rPr>
          <w:szCs w:val="28"/>
          <w:shd w:val="clear" w:color="auto" w:fill="FFFFFF"/>
        </w:rPr>
        <w:t>Нац. акад. пед. наук України, Ін-</w:t>
      </w:r>
      <w:r w:rsidRPr="0098241B">
        <w:rPr>
          <w:rStyle w:val="a6"/>
          <w:bCs/>
          <w:szCs w:val="28"/>
          <w:shd w:val="clear" w:color="auto" w:fill="FFFFFF"/>
        </w:rPr>
        <w:t xml:space="preserve">т </w:t>
      </w:r>
      <w:r w:rsidRPr="0098241B">
        <w:rPr>
          <w:szCs w:val="28"/>
          <w:shd w:val="clear" w:color="auto" w:fill="FFFFFF"/>
        </w:rPr>
        <w:t>проф.-техн. освіти</w:t>
      </w:r>
      <w:r w:rsidRPr="0098241B">
        <w:rPr>
          <w:szCs w:val="28"/>
        </w:rPr>
        <w:t>. Київ, 2015. 42 с.</w:t>
      </w:r>
    </w:p>
    <w:p w:rsidR="007A4D68" w:rsidRPr="00573CAC" w:rsidRDefault="007A4D68" w:rsidP="007A4D68">
      <w:pPr>
        <w:pStyle w:val="a5"/>
        <w:widowControl/>
        <w:numPr>
          <w:ilvl w:val="0"/>
          <w:numId w:val="13"/>
        </w:numPr>
        <w:tabs>
          <w:tab w:val="left" w:pos="480"/>
        </w:tabs>
        <w:autoSpaceDE w:val="0"/>
        <w:autoSpaceDN w:val="0"/>
      </w:pPr>
      <w:r w:rsidRPr="0098241B">
        <w:rPr>
          <w:szCs w:val="28"/>
        </w:rPr>
        <w:t xml:space="preserve">Машкіна Л. </w:t>
      </w:r>
      <w:r w:rsidRPr="00573CAC">
        <w:rPr>
          <w:i/>
          <w:szCs w:val="28"/>
        </w:rPr>
        <w:t>Теоретичні засади інноваційної діяльності педагога.</w:t>
      </w:r>
      <w:r w:rsidRPr="0098241B">
        <w:rPr>
          <w:szCs w:val="28"/>
        </w:rPr>
        <w:t xml:space="preserve"> </w:t>
      </w:r>
      <w:r w:rsidRPr="00573CAC">
        <w:t>Педагогічний дискурс. 2014. Вип. 17. С. 98–101.</w:t>
      </w:r>
    </w:p>
    <w:p w:rsidR="007A4D68" w:rsidRPr="0098241B" w:rsidRDefault="007A4D68" w:rsidP="007A4D68">
      <w:pPr>
        <w:pStyle w:val="a5"/>
        <w:widowControl/>
        <w:numPr>
          <w:ilvl w:val="0"/>
          <w:numId w:val="13"/>
        </w:numPr>
        <w:tabs>
          <w:tab w:val="left" w:pos="480"/>
          <w:tab w:val="left" w:pos="680"/>
        </w:tabs>
        <w:autoSpaceDE w:val="0"/>
        <w:autoSpaceDN w:val="0"/>
        <w:rPr>
          <w:szCs w:val="28"/>
        </w:rPr>
      </w:pPr>
      <w:r w:rsidRPr="0098241B">
        <w:rPr>
          <w:szCs w:val="28"/>
        </w:rPr>
        <w:t xml:space="preserve">Пайкуш М. А. </w:t>
      </w:r>
      <w:r w:rsidRPr="0098241B">
        <w:rPr>
          <w:i/>
          <w:szCs w:val="28"/>
        </w:rPr>
        <w:t>Підготовка майбутнього вчителя до профільного навчання фізики в загальноосвітніх закладах</w:t>
      </w:r>
      <w:r w:rsidRPr="0098241B">
        <w:rPr>
          <w:szCs w:val="28"/>
        </w:rPr>
        <w:t xml:space="preserve"> : автореф. дис. … канд. пед. наук: </w:t>
      </w:r>
      <w:r w:rsidRPr="00573CAC">
        <w:t>13.00.04 / Вінниц. держ. пед. ун-т ім. М.Коцюбинського. Вінниця, 2007.</w:t>
      </w:r>
      <w:r w:rsidRPr="0098241B">
        <w:rPr>
          <w:szCs w:val="28"/>
        </w:rPr>
        <w:t xml:space="preserve"> 20 с. </w:t>
      </w:r>
    </w:p>
    <w:p w:rsidR="007A4D68" w:rsidRPr="00573CAC" w:rsidRDefault="007A4D68" w:rsidP="007A4D68">
      <w:pPr>
        <w:pStyle w:val="a5"/>
        <w:widowControl/>
        <w:numPr>
          <w:ilvl w:val="0"/>
          <w:numId w:val="13"/>
        </w:numPr>
        <w:tabs>
          <w:tab w:val="left" w:pos="480"/>
        </w:tabs>
        <w:autoSpaceDE w:val="0"/>
        <w:autoSpaceDN w:val="0"/>
      </w:pPr>
      <w:r w:rsidRPr="0098241B">
        <w:rPr>
          <w:szCs w:val="28"/>
        </w:rPr>
        <w:t xml:space="preserve">Шадріна А. В. </w:t>
      </w:r>
      <w:r w:rsidRPr="00573CAC">
        <w:rPr>
          <w:i/>
          <w:szCs w:val="28"/>
        </w:rPr>
        <w:t xml:space="preserve">Роль загальноправових навчальних дисциплін у формуванні </w:t>
      </w:r>
      <w:r w:rsidRPr="00573CAC">
        <w:rPr>
          <w:i/>
        </w:rPr>
        <w:t>креативного потенціалу майбутнього вчителя. Педагогіка формування творчої особистості у вищій і загальноосвітній школах</w:t>
      </w:r>
      <w:r w:rsidRPr="00573CAC">
        <w:t xml:space="preserve">. 2013. Вип. 30. С. 389–393. </w:t>
      </w:r>
    </w:p>
    <w:p w:rsidR="007A4D68" w:rsidRPr="0098241B" w:rsidRDefault="007A4D68" w:rsidP="007A4D68">
      <w:pPr>
        <w:pStyle w:val="a5"/>
        <w:widowControl/>
        <w:numPr>
          <w:ilvl w:val="0"/>
          <w:numId w:val="13"/>
        </w:numPr>
        <w:tabs>
          <w:tab w:val="left" w:pos="480"/>
        </w:tabs>
        <w:autoSpaceDE w:val="0"/>
        <w:autoSpaceDN w:val="0"/>
        <w:rPr>
          <w:szCs w:val="28"/>
        </w:rPr>
      </w:pPr>
      <w:r w:rsidRPr="0098241B">
        <w:rPr>
          <w:szCs w:val="28"/>
        </w:rPr>
        <w:t xml:space="preserve">Шудра Ж. Особливості реалізації технології педагогічного моніторингу правового виховання дошкільнят. </w:t>
      </w:r>
      <w:r w:rsidRPr="0098241B">
        <w:rPr>
          <w:i/>
          <w:szCs w:val="28"/>
        </w:rPr>
        <w:t>Сучасне довкілля: актуальні проблеми, досвід, перспективи розвитку</w:t>
      </w:r>
      <w:r w:rsidRPr="0098241B">
        <w:rPr>
          <w:szCs w:val="28"/>
        </w:rPr>
        <w:t>: матеріали Всеукр. наук.-практ. конф, м. Ніжин, 16-18 листопада 2017 р. Ніжин: НДУ ім. М. Гоголя, 2017. С. 233–236.</w:t>
      </w:r>
    </w:p>
    <w:p w:rsidR="007A4D68" w:rsidRPr="0098241B" w:rsidRDefault="007A4D68" w:rsidP="007A4D68">
      <w:pPr>
        <w:pStyle w:val="a5"/>
        <w:widowControl/>
        <w:numPr>
          <w:ilvl w:val="0"/>
          <w:numId w:val="13"/>
        </w:numPr>
        <w:tabs>
          <w:tab w:val="left" w:pos="480"/>
          <w:tab w:val="left" w:pos="680"/>
        </w:tabs>
        <w:autoSpaceDE w:val="0"/>
        <w:autoSpaceDN w:val="0"/>
        <w:rPr>
          <w:szCs w:val="28"/>
        </w:rPr>
      </w:pPr>
      <w:r w:rsidRPr="0098241B">
        <w:rPr>
          <w:szCs w:val="28"/>
        </w:rPr>
        <w:lastRenderedPageBreak/>
        <w:t>Якубовски</w:t>
      </w:r>
      <w:r w:rsidRPr="0098241B">
        <w:rPr>
          <w:szCs w:val="28"/>
          <w:lang w:val="ru-RU"/>
        </w:rPr>
        <w:t xml:space="preserve"> </w:t>
      </w:r>
      <w:r w:rsidRPr="0098241B">
        <w:rPr>
          <w:szCs w:val="28"/>
        </w:rPr>
        <w:t xml:space="preserve">М. А. </w:t>
      </w:r>
      <w:r w:rsidRPr="0098241B">
        <w:rPr>
          <w:i/>
          <w:szCs w:val="28"/>
        </w:rPr>
        <w:t xml:space="preserve">Математическое моделирование профессиональной деятельности учителя: </w:t>
      </w:r>
      <w:r w:rsidRPr="0098241B">
        <w:rPr>
          <w:szCs w:val="28"/>
        </w:rPr>
        <w:t xml:space="preserve">монография / под ред. И. М. Козловской. Львов: Евросвит, 2003. 428 с. </w:t>
      </w:r>
    </w:p>
    <w:p w:rsidR="00184BCD" w:rsidRPr="00E359C5" w:rsidRDefault="00184BCD" w:rsidP="00E359C5">
      <w:pPr>
        <w:pStyle w:val="21"/>
        <w:spacing w:line="360" w:lineRule="auto"/>
        <w:ind w:firstLine="709"/>
        <w:rPr>
          <w:color w:val="000000" w:themeColor="text1"/>
          <w:sz w:val="28"/>
          <w:szCs w:val="28"/>
          <w:lang w:val="uk-UA" w:eastAsia="ru-RU"/>
        </w:rPr>
      </w:pPr>
    </w:p>
    <w:sectPr w:rsidR="00184BCD" w:rsidRPr="00E359C5" w:rsidSect="00B1204F">
      <w:pgSz w:w="11906" w:h="16838" w:code="9"/>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183"/>
    <w:multiLevelType w:val="multilevel"/>
    <w:tmpl w:val="7996F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07554"/>
    <w:multiLevelType w:val="hybridMultilevel"/>
    <w:tmpl w:val="A920C7E4"/>
    <w:lvl w:ilvl="0" w:tplc="DEE80136">
      <w:start w:val="1"/>
      <w:numFmt w:val="bullet"/>
      <w:lvlText w:val="–"/>
      <w:lvlJc w:val="left"/>
      <w:pPr>
        <w:tabs>
          <w:tab w:val="num" w:pos="1778"/>
        </w:tabs>
        <w:ind w:left="177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3D4523"/>
    <w:multiLevelType w:val="hybridMultilevel"/>
    <w:tmpl w:val="164E13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D0A1D56"/>
    <w:multiLevelType w:val="multilevel"/>
    <w:tmpl w:val="5DF2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02D13"/>
    <w:multiLevelType w:val="multilevel"/>
    <w:tmpl w:val="EF88C980"/>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5">
    <w:nsid w:val="51A612B8"/>
    <w:multiLevelType w:val="hybridMultilevel"/>
    <w:tmpl w:val="C61A6996"/>
    <w:lvl w:ilvl="0" w:tplc="0422000F">
      <w:start w:val="1"/>
      <w:numFmt w:val="decimal"/>
      <w:lvlText w:val="%1."/>
      <w:lvlJc w:val="left"/>
      <w:pPr>
        <w:ind w:left="502" w:hanging="360"/>
      </w:p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6">
    <w:nsid w:val="5E8C7A45"/>
    <w:multiLevelType w:val="hybridMultilevel"/>
    <w:tmpl w:val="E4E0042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5E955732"/>
    <w:multiLevelType w:val="multilevel"/>
    <w:tmpl w:val="5DF2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C72FB"/>
    <w:multiLevelType w:val="multilevel"/>
    <w:tmpl w:val="8EC6D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558230B"/>
    <w:multiLevelType w:val="hybridMultilevel"/>
    <w:tmpl w:val="18725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4C444C"/>
    <w:multiLevelType w:val="multilevel"/>
    <w:tmpl w:val="BE10D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7DD5247"/>
    <w:multiLevelType w:val="multilevel"/>
    <w:tmpl w:val="6BD2E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1C50D2"/>
    <w:multiLevelType w:val="multilevel"/>
    <w:tmpl w:val="7996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4"/>
  </w:num>
  <w:num w:numId="4">
    <w:abstractNumId w:val="1"/>
  </w:num>
  <w:num w:numId="5">
    <w:abstractNumId w:val="8"/>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num>
  <w:num w:numId="11">
    <w:abstractNumId w:val="12"/>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75073E"/>
    <w:rsid w:val="0000697C"/>
    <w:rsid w:val="0001013C"/>
    <w:rsid w:val="000142D3"/>
    <w:rsid w:val="00015455"/>
    <w:rsid w:val="00015B21"/>
    <w:rsid w:val="00017006"/>
    <w:rsid w:val="00020253"/>
    <w:rsid w:val="00026E72"/>
    <w:rsid w:val="000407EA"/>
    <w:rsid w:val="00057C81"/>
    <w:rsid w:val="00096619"/>
    <w:rsid w:val="000A5847"/>
    <w:rsid w:val="000B2440"/>
    <w:rsid w:val="000B4B5B"/>
    <w:rsid w:val="000B675E"/>
    <w:rsid w:val="000B7D7D"/>
    <w:rsid w:val="000C47E0"/>
    <w:rsid w:val="000D1CC3"/>
    <w:rsid w:val="000F605D"/>
    <w:rsid w:val="00101307"/>
    <w:rsid w:val="00105F95"/>
    <w:rsid w:val="0012020D"/>
    <w:rsid w:val="00143C55"/>
    <w:rsid w:val="00184BCD"/>
    <w:rsid w:val="00184D56"/>
    <w:rsid w:val="001C246D"/>
    <w:rsid w:val="001D4D19"/>
    <w:rsid w:val="001D61A0"/>
    <w:rsid w:val="001F0620"/>
    <w:rsid w:val="001F3E9C"/>
    <w:rsid w:val="00207DD5"/>
    <w:rsid w:val="0024464F"/>
    <w:rsid w:val="002811B4"/>
    <w:rsid w:val="00297590"/>
    <w:rsid w:val="002A4766"/>
    <w:rsid w:val="002A686F"/>
    <w:rsid w:val="002B27F0"/>
    <w:rsid w:val="002B5B66"/>
    <w:rsid w:val="002B7C5A"/>
    <w:rsid w:val="002C15EB"/>
    <w:rsid w:val="002C57AA"/>
    <w:rsid w:val="002D6164"/>
    <w:rsid w:val="002F3BD1"/>
    <w:rsid w:val="002F4A00"/>
    <w:rsid w:val="00300F03"/>
    <w:rsid w:val="00304395"/>
    <w:rsid w:val="00311862"/>
    <w:rsid w:val="00312FD3"/>
    <w:rsid w:val="00313B76"/>
    <w:rsid w:val="00323FB7"/>
    <w:rsid w:val="003302C9"/>
    <w:rsid w:val="00342128"/>
    <w:rsid w:val="0034322B"/>
    <w:rsid w:val="00351B8E"/>
    <w:rsid w:val="003600DB"/>
    <w:rsid w:val="003A6C8B"/>
    <w:rsid w:val="003B133C"/>
    <w:rsid w:val="003C0122"/>
    <w:rsid w:val="003D3D36"/>
    <w:rsid w:val="003E180F"/>
    <w:rsid w:val="003E5B59"/>
    <w:rsid w:val="0040566A"/>
    <w:rsid w:val="00410739"/>
    <w:rsid w:val="004221FB"/>
    <w:rsid w:val="00447B69"/>
    <w:rsid w:val="00450CEB"/>
    <w:rsid w:val="00485585"/>
    <w:rsid w:val="004A7563"/>
    <w:rsid w:val="004C0C68"/>
    <w:rsid w:val="004C6895"/>
    <w:rsid w:val="004D0FC9"/>
    <w:rsid w:val="004D3F82"/>
    <w:rsid w:val="0050375D"/>
    <w:rsid w:val="00511B04"/>
    <w:rsid w:val="005368E7"/>
    <w:rsid w:val="00554359"/>
    <w:rsid w:val="00573CAC"/>
    <w:rsid w:val="00582400"/>
    <w:rsid w:val="005849C1"/>
    <w:rsid w:val="005919B9"/>
    <w:rsid w:val="005A1295"/>
    <w:rsid w:val="005B4B84"/>
    <w:rsid w:val="005C5416"/>
    <w:rsid w:val="005E29EA"/>
    <w:rsid w:val="00623A07"/>
    <w:rsid w:val="00636A03"/>
    <w:rsid w:val="0067006D"/>
    <w:rsid w:val="00671429"/>
    <w:rsid w:val="006728A6"/>
    <w:rsid w:val="00672BDA"/>
    <w:rsid w:val="006B7C18"/>
    <w:rsid w:val="006C3693"/>
    <w:rsid w:val="006D7338"/>
    <w:rsid w:val="006F0929"/>
    <w:rsid w:val="006F2892"/>
    <w:rsid w:val="006F69B7"/>
    <w:rsid w:val="007003AA"/>
    <w:rsid w:val="0072183D"/>
    <w:rsid w:val="0072347D"/>
    <w:rsid w:val="0072506E"/>
    <w:rsid w:val="00746562"/>
    <w:rsid w:val="0075073E"/>
    <w:rsid w:val="00764D05"/>
    <w:rsid w:val="00764DA4"/>
    <w:rsid w:val="0077167D"/>
    <w:rsid w:val="0077235B"/>
    <w:rsid w:val="00785821"/>
    <w:rsid w:val="007A306B"/>
    <w:rsid w:val="007A4D68"/>
    <w:rsid w:val="007B1138"/>
    <w:rsid w:val="007C03BD"/>
    <w:rsid w:val="007F0DF5"/>
    <w:rsid w:val="007F554E"/>
    <w:rsid w:val="00822B16"/>
    <w:rsid w:val="00822FB1"/>
    <w:rsid w:val="00824E19"/>
    <w:rsid w:val="008341FA"/>
    <w:rsid w:val="008638DB"/>
    <w:rsid w:val="008744BF"/>
    <w:rsid w:val="008A234E"/>
    <w:rsid w:val="008B14FC"/>
    <w:rsid w:val="008C2C29"/>
    <w:rsid w:val="008D46B9"/>
    <w:rsid w:val="008E1AB7"/>
    <w:rsid w:val="008E2188"/>
    <w:rsid w:val="008F2382"/>
    <w:rsid w:val="008F2FFF"/>
    <w:rsid w:val="008F6188"/>
    <w:rsid w:val="00907CC2"/>
    <w:rsid w:val="00931B8F"/>
    <w:rsid w:val="0093627D"/>
    <w:rsid w:val="00945772"/>
    <w:rsid w:val="00945833"/>
    <w:rsid w:val="00946AA3"/>
    <w:rsid w:val="00947B43"/>
    <w:rsid w:val="00963F2C"/>
    <w:rsid w:val="0098793A"/>
    <w:rsid w:val="00995B52"/>
    <w:rsid w:val="009B198E"/>
    <w:rsid w:val="009C3F85"/>
    <w:rsid w:val="009D1A60"/>
    <w:rsid w:val="009D554A"/>
    <w:rsid w:val="009F4286"/>
    <w:rsid w:val="009F575E"/>
    <w:rsid w:val="00A177E1"/>
    <w:rsid w:val="00A40426"/>
    <w:rsid w:val="00A43ED1"/>
    <w:rsid w:val="00A45673"/>
    <w:rsid w:val="00A60784"/>
    <w:rsid w:val="00A65F28"/>
    <w:rsid w:val="00A66431"/>
    <w:rsid w:val="00A74FAD"/>
    <w:rsid w:val="00A816FC"/>
    <w:rsid w:val="00A8177D"/>
    <w:rsid w:val="00A95C35"/>
    <w:rsid w:val="00AD1E09"/>
    <w:rsid w:val="00AD260A"/>
    <w:rsid w:val="00AD58CF"/>
    <w:rsid w:val="00AD7E40"/>
    <w:rsid w:val="00AF0869"/>
    <w:rsid w:val="00B11156"/>
    <w:rsid w:val="00B1191B"/>
    <w:rsid w:val="00B1204F"/>
    <w:rsid w:val="00B312C3"/>
    <w:rsid w:val="00B51B0C"/>
    <w:rsid w:val="00B554B0"/>
    <w:rsid w:val="00B572FA"/>
    <w:rsid w:val="00B622F8"/>
    <w:rsid w:val="00B86B06"/>
    <w:rsid w:val="00B93254"/>
    <w:rsid w:val="00B95358"/>
    <w:rsid w:val="00BA20A8"/>
    <w:rsid w:val="00BA3182"/>
    <w:rsid w:val="00BB4453"/>
    <w:rsid w:val="00BC2F54"/>
    <w:rsid w:val="00BC4597"/>
    <w:rsid w:val="00BE1B51"/>
    <w:rsid w:val="00BE37FE"/>
    <w:rsid w:val="00BE7AAC"/>
    <w:rsid w:val="00BF2914"/>
    <w:rsid w:val="00BF71AC"/>
    <w:rsid w:val="00C07C5F"/>
    <w:rsid w:val="00C17ACD"/>
    <w:rsid w:val="00C26C5A"/>
    <w:rsid w:val="00C27A32"/>
    <w:rsid w:val="00C52118"/>
    <w:rsid w:val="00C53951"/>
    <w:rsid w:val="00C561D3"/>
    <w:rsid w:val="00C73D18"/>
    <w:rsid w:val="00C81705"/>
    <w:rsid w:val="00C82431"/>
    <w:rsid w:val="00C90800"/>
    <w:rsid w:val="00CA4502"/>
    <w:rsid w:val="00CA6E1A"/>
    <w:rsid w:val="00D50912"/>
    <w:rsid w:val="00D86384"/>
    <w:rsid w:val="00D954CB"/>
    <w:rsid w:val="00DE3AED"/>
    <w:rsid w:val="00E359C5"/>
    <w:rsid w:val="00E43058"/>
    <w:rsid w:val="00E50208"/>
    <w:rsid w:val="00E54E35"/>
    <w:rsid w:val="00E6245F"/>
    <w:rsid w:val="00E64B36"/>
    <w:rsid w:val="00E73C68"/>
    <w:rsid w:val="00E81471"/>
    <w:rsid w:val="00E87190"/>
    <w:rsid w:val="00E977AC"/>
    <w:rsid w:val="00EB2374"/>
    <w:rsid w:val="00EC10CE"/>
    <w:rsid w:val="00EC5D94"/>
    <w:rsid w:val="00ED262F"/>
    <w:rsid w:val="00ED4076"/>
    <w:rsid w:val="00EE0E15"/>
    <w:rsid w:val="00EF2BB5"/>
    <w:rsid w:val="00F02F64"/>
    <w:rsid w:val="00F17A3A"/>
    <w:rsid w:val="00F17FDE"/>
    <w:rsid w:val="00F431E8"/>
    <w:rsid w:val="00F46EA6"/>
    <w:rsid w:val="00F553EB"/>
    <w:rsid w:val="00F77865"/>
    <w:rsid w:val="00F93018"/>
    <w:rsid w:val="00F97891"/>
    <w:rsid w:val="00FA23D8"/>
    <w:rsid w:val="00FA6235"/>
    <w:rsid w:val="00FB059B"/>
    <w:rsid w:val="00FC23FE"/>
    <w:rsid w:val="00FC55E8"/>
    <w:rsid w:val="00FF0C6F"/>
    <w:rsid w:val="00FF4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073E"/>
    <w:pPr>
      <w:widowControl w:val="0"/>
      <w:spacing w:after="0" w:line="360" w:lineRule="auto"/>
      <w:ind w:firstLine="709"/>
      <w:jc w:val="both"/>
    </w:pPr>
    <w:rPr>
      <w:rFonts w:ascii="Times New Roman" w:eastAsia="Times New Roman" w:hAnsi="Times New Roman" w:cs="Calibri"/>
      <w:sz w:val="28"/>
      <w:lang w:eastAsia="ru-RU"/>
    </w:rPr>
  </w:style>
  <w:style w:type="paragraph" w:styleId="1">
    <w:name w:val="heading 1"/>
    <w:aliases w:val="ЗАГОЛОВОК1 ПВШ"/>
    <w:basedOn w:val="a"/>
    <w:next w:val="a"/>
    <w:link w:val="10"/>
    <w:qFormat/>
    <w:rsid w:val="009D554A"/>
    <w:pPr>
      <w:widowControl/>
      <w:ind w:firstLine="0"/>
      <w:jc w:val="center"/>
      <w:outlineLvl w:val="0"/>
    </w:pPr>
    <w:rPr>
      <w:rFonts w:cs="Arial"/>
      <w:b/>
      <w:bCs/>
      <w:caps/>
      <w:szCs w:val="20"/>
    </w:rPr>
  </w:style>
  <w:style w:type="paragraph" w:styleId="2">
    <w:name w:val="heading 2"/>
    <w:basedOn w:val="a"/>
    <w:next w:val="a"/>
    <w:link w:val="20"/>
    <w:qFormat/>
    <w:rsid w:val="009D554A"/>
    <w:pPr>
      <w:keepNext/>
      <w:widowControl/>
      <w:tabs>
        <w:tab w:val="left" w:pos="567"/>
      </w:tabs>
      <w:ind w:firstLine="737"/>
      <w:outlineLvl w:val="1"/>
    </w:pPr>
    <w:rPr>
      <w:rFonts w:cs="Arial"/>
      <w:b/>
      <w:bCs/>
      <w:iCs/>
      <w:snapToGrid w:val="0"/>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D7338"/>
    <w:pPr>
      <w:ind w:left="709" w:firstLine="0"/>
    </w:pPr>
  </w:style>
  <w:style w:type="character" w:customStyle="1" w:styleId="10">
    <w:name w:val="Заголовок 1 Знак"/>
    <w:aliases w:val="ЗАГОЛОВОК1 ПВШ Знак"/>
    <w:basedOn w:val="a0"/>
    <w:link w:val="1"/>
    <w:rsid w:val="009D554A"/>
    <w:rPr>
      <w:rFonts w:ascii="Times New Roman" w:eastAsia="Times New Roman" w:hAnsi="Times New Roman" w:cs="Arial"/>
      <w:b/>
      <w:bCs/>
      <w:caps/>
      <w:sz w:val="28"/>
      <w:szCs w:val="20"/>
      <w:lang w:eastAsia="ru-RU"/>
    </w:rPr>
  </w:style>
  <w:style w:type="character" w:customStyle="1" w:styleId="20">
    <w:name w:val="Заголовок 2 Знак"/>
    <w:basedOn w:val="a0"/>
    <w:link w:val="2"/>
    <w:rsid w:val="009D554A"/>
    <w:rPr>
      <w:rFonts w:ascii="Times New Roman" w:eastAsia="Times New Roman" w:hAnsi="Times New Roman" w:cs="Arial"/>
      <w:b/>
      <w:bCs/>
      <w:iCs/>
      <w:snapToGrid w:val="0"/>
      <w:color w:val="000000"/>
      <w:sz w:val="28"/>
      <w:szCs w:val="28"/>
      <w:lang w:eastAsia="ru-RU"/>
    </w:rPr>
  </w:style>
  <w:style w:type="paragraph" w:styleId="3">
    <w:name w:val="Body Text Indent 3"/>
    <w:basedOn w:val="a"/>
    <w:link w:val="30"/>
    <w:rsid w:val="0075073E"/>
    <w:pPr>
      <w:tabs>
        <w:tab w:val="left" w:pos="567"/>
      </w:tabs>
      <w:spacing w:line="252" w:lineRule="auto"/>
      <w:ind w:firstLine="847"/>
    </w:pPr>
    <w:rPr>
      <w:color w:val="000000"/>
    </w:rPr>
  </w:style>
  <w:style w:type="character" w:customStyle="1" w:styleId="30">
    <w:name w:val="Основной текст с отступом 3 Знак"/>
    <w:basedOn w:val="a0"/>
    <w:link w:val="3"/>
    <w:rsid w:val="0075073E"/>
    <w:rPr>
      <w:rFonts w:ascii="Times New Roman" w:eastAsia="Times New Roman" w:hAnsi="Times New Roman" w:cs="Calibri"/>
      <w:color w:val="000000"/>
      <w:sz w:val="28"/>
      <w:lang w:eastAsia="ru-RU"/>
    </w:rPr>
  </w:style>
  <w:style w:type="paragraph" w:styleId="a3">
    <w:name w:val="Body Text"/>
    <w:basedOn w:val="a"/>
    <w:link w:val="a4"/>
    <w:rsid w:val="0075073E"/>
    <w:pPr>
      <w:tabs>
        <w:tab w:val="left" w:pos="567"/>
      </w:tabs>
    </w:pPr>
    <w:rPr>
      <w:color w:val="000000"/>
    </w:rPr>
  </w:style>
  <w:style w:type="character" w:customStyle="1" w:styleId="a4">
    <w:name w:val="Основной текст Знак"/>
    <w:basedOn w:val="a0"/>
    <w:link w:val="a3"/>
    <w:rsid w:val="0075073E"/>
    <w:rPr>
      <w:rFonts w:ascii="Times New Roman" w:eastAsia="Times New Roman" w:hAnsi="Times New Roman" w:cs="Calibri"/>
      <w:color w:val="000000"/>
      <w:sz w:val="28"/>
      <w:lang w:eastAsia="ru-RU"/>
    </w:rPr>
  </w:style>
  <w:style w:type="paragraph" w:customStyle="1" w:styleId="21">
    <w:name w:val="Основной текст 21"/>
    <w:basedOn w:val="a"/>
    <w:rsid w:val="0075073E"/>
    <w:pPr>
      <w:spacing w:line="240" w:lineRule="auto"/>
      <w:ind w:firstLine="360"/>
    </w:pPr>
    <w:rPr>
      <w:sz w:val="24"/>
      <w:lang w:val="pl-PL" w:eastAsia="uk-UA"/>
    </w:rPr>
  </w:style>
  <w:style w:type="paragraph" w:styleId="HTML">
    <w:name w:val="HTML Preformatted"/>
    <w:basedOn w:val="a"/>
    <w:link w:val="HTML0"/>
    <w:uiPriority w:val="99"/>
    <w:unhideWhenUsed/>
    <w:rsid w:val="0075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val="ru-RU"/>
    </w:rPr>
  </w:style>
  <w:style w:type="character" w:customStyle="1" w:styleId="HTML0">
    <w:name w:val="Стандартный HTML Знак"/>
    <w:basedOn w:val="a0"/>
    <w:link w:val="HTML"/>
    <w:uiPriority w:val="99"/>
    <w:rsid w:val="0075073E"/>
    <w:rPr>
      <w:rFonts w:ascii="Courier New" w:eastAsia="Times New Roman" w:hAnsi="Courier New" w:cs="Courier New"/>
      <w:sz w:val="20"/>
      <w:lang w:val="ru-RU" w:eastAsia="ru-RU"/>
    </w:rPr>
  </w:style>
  <w:style w:type="paragraph" w:styleId="a5">
    <w:name w:val="List Paragraph"/>
    <w:basedOn w:val="a"/>
    <w:uiPriority w:val="34"/>
    <w:qFormat/>
    <w:rsid w:val="00785821"/>
    <w:pPr>
      <w:ind w:left="720"/>
      <w:contextualSpacing/>
    </w:pPr>
  </w:style>
  <w:style w:type="character" w:customStyle="1" w:styleId="22">
    <w:name w:val="Основной текст (2)_"/>
    <w:basedOn w:val="a0"/>
    <w:link w:val="23"/>
    <w:rsid w:val="000D1CC3"/>
    <w:rPr>
      <w:rFonts w:ascii="Times New Roman" w:eastAsia="Times New Roman" w:hAnsi="Times New Roman" w:cs="Times New Roman"/>
      <w:shd w:val="clear" w:color="auto" w:fill="FFFFFF"/>
    </w:rPr>
  </w:style>
  <w:style w:type="paragraph" w:customStyle="1" w:styleId="23">
    <w:name w:val="Основной текст (2)"/>
    <w:basedOn w:val="a"/>
    <w:link w:val="22"/>
    <w:rsid w:val="000D1CC3"/>
    <w:pPr>
      <w:shd w:val="clear" w:color="auto" w:fill="FFFFFF"/>
      <w:spacing w:line="298" w:lineRule="exact"/>
      <w:ind w:firstLine="0"/>
    </w:pPr>
    <w:rPr>
      <w:rFonts w:cs="Times New Roman"/>
      <w:sz w:val="22"/>
      <w:lang w:eastAsia="en-US"/>
    </w:rPr>
  </w:style>
  <w:style w:type="character" w:customStyle="1" w:styleId="12">
    <w:name w:val="Заголовок №1"/>
    <w:basedOn w:val="a0"/>
    <w:rsid w:val="00822B16"/>
    <w:rPr>
      <w:rFonts w:ascii="Times New Roman" w:hAnsi="Times New Roman" w:cs="Times New Roman"/>
      <w:color w:val="000000"/>
      <w:spacing w:val="0"/>
      <w:w w:val="100"/>
      <w:position w:val="0"/>
      <w:sz w:val="32"/>
      <w:szCs w:val="32"/>
      <w:u w:val="none"/>
      <w:lang w:val="uk-UA" w:eastAsia="uk-UA"/>
    </w:rPr>
  </w:style>
  <w:style w:type="character" w:styleId="a6">
    <w:name w:val="Emphasis"/>
    <w:basedOn w:val="a0"/>
    <w:qFormat/>
    <w:rsid w:val="007A4D68"/>
    <w:rPr>
      <w:i/>
      <w:iCs/>
    </w:rPr>
  </w:style>
</w:styles>
</file>

<file path=word/webSettings.xml><?xml version="1.0" encoding="utf-8"?>
<w:webSettings xmlns:r="http://schemas.openxmlformats.org/officeDocument/2006/relationships" xmlns:w="http://schemas.openxmlformats.org/wordprocessingml/2006/main">
  <w:divs>
    <w:div w:id="2846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2539</Words>
  <Characters>14477</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$L!DER</Company>
  <LinksUpToDate>false</LinksUpToDate>
  <CharactersWithSpaces>16983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2020-04-10T08:42:00Z</dcterms:created>
  <dcterms:modified xsi:type="dcterms:W3CDTF">2020-04-10T14:08:00Z</dcterms:modified>
</cp:coreProperties>
</file>