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D4F" w:rsidRPr="00BE1D4F" w:rsidRDefault="00BE1D4F" w:rsidP="00BE1D4F">
      <w:pPr>
        <w:spacing w:after="0" w:line="240" w:lineRule="auto"/>
        <w:jc w:val="both"/>
        <w:rPr>
          <w:rFonts w:ascii="Times New Roman" w:eastAsia="Calibri" w:hAnsi="Times New Roman" w:cs="Times New Roman"/>
          <w:sz w:val="24"/>
          <w:szCs w:val="24"/>
          <w:lang w:val="uk-UA" w:eastAsia="uk-UA"/>
        </w:rPr>
      </w:pPr>
      <w:r w:rsidRPr="00BE1D4F">
        <w:rPr>
          <w:rFonts w:ascii="Times New Roman" w:eastAsia="Calibri" w:hAnsi="Times New Roman" w:cs="Times New Roman"/>
          <w:sz w:val="24"/>
          <w:szCs w:val="24"/>
          <w:lang w:val="uk-UA" w:eastAsia="uk-UA"/>
        </w:rPr>
        <w:t>УДК</w:t>
      </w:r>
      <w:r w:rsidR="006D78BF">
        <w:rPr>
          <w:rFonts w:ascii="Times New Roman" w:eastAsia="Calibri" w:hAnsi="Times New Roman" w:cs="Times New Roman"/>
          <w:sz w:val="24"/>
          <w:szCs w:val="24"/>
          <w:lang w:val="uk-UA" w:eastAsia="uk-UA"/>
        </w:rPr>
        <w:t xml:space="preserve"> </w:t>
      </w:r>
      <w:r w:rsidR="006D78BF" w:rsidRPr="00620A35">
        <w:rPr>
          <w:rFonts w:ascii="Times New Roman" w:eastAsia="Calibri" w:hAnsi="Times New Roman" w:cs="Times New Roman"/>
          <w:sz w:val="24"/>
          <w:szCs w:val="24"/>
          <w:lang w:val="uk-UA" w:eastAsia="uk-UA"/>
        </w:rPr>
        <w:t>911.3</w:t>
      </w:r>
    </w:p>
    <w:p w:rsidR="00BE1D4F" w:rsidRPr="00BE1D4F" w:rsidRDefault="00BE1D4F" w:rsidP="00BE1D4F">
      <w:pPr>
        <w:spacing w:after="0" w:line="240" w:lineRule="auto"/>
        <w:jc w:val="both"/>
        <w:rPr>
          <w:rFonts w:ascii="Times New Roman" w:eastAsia="Calibri" w:hAnsi="Times New Roman" w:cs="Times New Roman"/>
          <w:sz w:val="24"/>
          <w:szCs w:val="24"/>
          <w:vertAlign w:val="superscript"/>
          <w:lang w:val="uk-UA" w:eastAsia="uk-UA"/>
        </w:rPr>
      </w:pPr>
      <w:r w:rsidRPr="00BE1D4F">
        <w:rPr>
          <w:rFonts w:ascii="Times New Roman" w:eastAsia="Calibri" w:hAnsi="Times New Roman" w:cs="Times New Roman"/>
          <w:sz w:val="24"/>
          <w:szCs w:val="24"/>
          <w:lang w:val="uk-UA" w:eastAsia="uk-UA"/>
        </w:rPr>
        <w:t>О.В. Брацьо</w:t>
      </w:r>
    </w:p>
    <w:p w:rsidR="00BE1D4F" w:rsidRPr="00BE1D4F" w:rsidRDefault="00BE1D4F" w:rsidP="00BB4D07">
      <w:pPr>
        <w:tabs>
          <w:tab w:val="left" w:pos="9638"/>
        </w:tabs>
        <w:spacing w:after="0" w:line="240" w:lineRule="auto"/>
        <w:ind w:right="-1"/>
        <w:rPr>
          <w:rFonts w:ascii="Times New Roman" w:eastAsia="Calibri" w:hAnsi="Times New Roman" w:cs="Times New Roman"/>
          <w:sz w:val="24"/>
          <w:szCs w:val="24"/>
          <w:lang w:val="uk-UA" w:eastAsia="uk-UA"/>
        </w:rPr>
      </w:pPr>
      <w:r w:rsidRPr="00BE1D4F">
        <w:rPr>
          <w:rFonts w:ascii="Times New Roman" w:eastAsia="Calibri" w:hAnsi="Times New Roman" w:cs="Times New Roman"/>
          <w:sz w:val="24"/>
          <w:szCs w:val="24"/>
          <w:lang w:val="uk-UA" w:eastAsia="uk-UA"/>
        </w:rPr>
        <w:t>Ужгородський національний університет, 88000, м. Ужгород, вул.Університетська, 14,</w:t>
      </w:r>
    </w:p>
    <w:p w:rsidR="00BE1D4F" w:rsidRPr="00BE1D4F" w:rsidRDefault="002A7874" w:rsidP="00BB4D07">
      <w:pPr>
        <w:tabs>
          <w:tab w:val="left" w:pos="9638"/>
        </w:tabs>
        <w:spacing w:after="0" w:line="240" w:lineRule="auto"/>
        <w:ind w:right="-1"/>
        <w:rPr>
          <w:rFonts w:ascii="Times New Roman" w:eastAsia="Calibri" w:hAnsi="Times New Roman" w:cs="Times New Roman"/>
          <w:sz w:val="24"/>
          <w:szCs w:val="24"/>
          <w:u w:val="single"/>
          <w:lang w:val="uk-UA"/>
        </w:rPr>
      </w:pPr>
      <w:hyperlink r:id="rId7" w:history="1">
        <w:r w:rsidR="00966D31" w:rsidRPr="000515ED">
          <w:rPr>
            <w:rStyle w:val="a8"/>
            <w:rFonts w:ascii="Times New Roman" w:eastAsia="Calibri" w:hAnsi="Times New Roman" w:cs="Times New Roman"/>
            <w:sz w:val="24"/>
            <w:lang w:val="en-US"/>
          </w:rPr>
          <w:t>brats</w:t>
        </w:r>
        <w:r w:rsidR="00966D31" w:rsidRPr="000515ED">
          <w:rPr>
            <w:rStyle w:val="a8"/>
            <w:rFonts w:ascii="Times New Roman" w:eastAsia="Calibri" w:hAnsi="Times New Roman" w:cs="Times New Roman"/>
            <w:sz w:val="24"/>
            <w:lang w:val="uk-UA"/>
          </w:rPr>
          <w:t>o@u</w:t>
        </w:r>
        <w:r w:rsidR="00966D31" w:rsidRPr="000515ED">
          <w:rPr>
            <w:rStyle w:val="a8"/>
            <w:rFonts w:ascii="Times New Roman" w:eastAsia="Calibri" w:hAnsi="Times New Roman" w:cs="Times New Roman"/>
            <w:sz w:val="24"/>
            <w:lang w:val="en-US"/>
          </w:rPr>
          <w:t>kr</w:t>
        </w:r>
        <w:r w:rsidR="00966D31" w:rsidRPr="00966D31">
          <w:rPr>
            <w:rStyle w:val="a8"/>
            <w:rFonts w:ascii="Times New Roman" w:eastAsia="Calibri" w:hAnsi="Times New Roman" w:cs="Times New Roman"/>
            <w:sz w:val="24"/>
          </w:rPr>
          <w:t>.</w:t>
        </w:r>
        <w:r w:rsidR="00966D31" w:rsidRPr="000515ED">
          <w:rPr>
            <w:rStyle w:val="a8"/>
            <w:rFonts w:ascii="Times New Roman" w:eastAsia="Calibri" w:hAnsi="Times New Roman" w:cs="Times New Roman"/>
            <w:sz w:val="24"/>
            <w:lang w:val="en-US"/>
          </w:rPr>
          <w:t>net</w:t>
        </w:r>
      </w:hyperlink>
    </w:p>
    <w:p w:rsidR="00BE1D4F" w:rsidRPr="00495863" w:rsidRDefault="00BE1D4F" w:rsidP="00BE1D4F">
      <w:pPr>
        <w:spacing w:after="0" w:line="240" w:lineRule="auto"/>
        <w:jc w:val="both"/>
        <w:rPr>
          <w:rFonts w:ascii="Times New Roman" w:eastAsia="Calibri" w:hAnsi="Times New Roman" w:cs="Times New Roman"/>
          <w:sz w:val="24"/>
          <w:szCs w:val="24"/>
          <w:lang w:val="uk-UA" w:eastAsia="en-US"/>
        </w:rPr>
      </w:pPr>
    </w:p>
    <w:p w:rsidR="00BE1D4F" w:rsidRPr="00B82964" w:rsidRDefault="006B2FA2" w:rsidP="006F0FC4">
      <w:pPr>
        <w:spacing w:after="0" w:line="240" w:lineRule="auto"/>
        <w:jc w:val="center"/>
        <w:rPr>
          <w:rFonts w:ascii="Times New Roman" w:eastAsia="Calibri" w:hAnsi="Times New Roman" w:cs="Times New Roman"/>
          <w:b/>
          <w:bCs/>
          <w:sz w:val="24"/>
          <w:szCs w:val="24"/>
          <w:lang w:val="uk-UA" w:eastAsia="en-US"/>
        </w:rPr>
      </w:pPr>
      <w:r w:rsidRPr="00B82964">
        <w:rPr>
          <w:rFonts w:ascii="Times New Roman" w:eastAsia="Calibri" w:hAnsi="Times New Roman" w:cs="Times New Roman"/>
          <w:b/>
          <w:bCs/>
          <w:sz w:val="24"/>
          <w:szCs w:val="24"/>
          <w:lang w:val="uk-UA" w:eastAsia="en-US"/>
        </w:rPr>
        <w:t xml:space="preserve">ВІДОБРАЖЕННЯ ОСОБЛИВОСТЕЙ ГЕОГРАФІЧНОГО СЕРЕДОВИЩА У </w:t>
      </w:r>
      <w:r w:rsidR="00DF0127" w:rsidRPr="00B82964">
        <w:rPr>
          <w:rFonts w:ascii="Times New Roman" w:eastAsia="Calibri" w:hAnsi="Times New Roman" w:cs="Times New Roman"/>
          <w:b/>
          <w:bCs/>
          <w:sz w:val="24"/>
          <w:szCs w:val="24"/>
          <w:lang w:val="uk-UA" w:eastAsia="en-US"/>
        </w:rPr>
        <w:t>НАЗВАХ ПОСЕЛЕНЬ (НА ПРИКЛАДІ ОЙКОНІМІЇ ЗАКАРПАТТЯ)</w:t>
      </w:r>
    </w:p>
    <w:p w:rsidR="00BE1D4F" w:rsidRPr="005D7E00" w:rsidRDefault="00BE1D4F" w:rsidP="00BE1D4F">
      <w:pPr>
        <w:spacing w:after="0" w:line="240" w:lineRule="auto"/>
        <w:jc w:val="both"/>
        <w:rPr>
          <w:rFonts w:ascii="Times New Roman" w:eastAsia="Calibri" w:hAnsi="Times New Roman" w:cs="Times New Roman"/>
          <w:bCs/>
          <w:sz w:val="24"/>
          <w:szCs w:val="24"/>
          <w:lang w:val="uk-UA" w:eastAsia="en-US"/>
        </w:rPr>
      </w:pPr>
    </w:p>
    <w:p w:rsidR="00F6762F" w:rsidRDefault="006721AE" w:rsidP="00CB01C3">
      <w:pPr>
        <w:spacing w:after="0" w:line="240" w:lineRule="auto"/>
        <w:ind w:left="1134" w:right="1134"/>
        <w:jc w:val="both"/>
        <w:rPr>
          <w:rFonts w:ascii="Times New Roman" w:eastAsia="Calibri" w:hAnsi="Times New Roman" w:cs="Times New Roman"/>
          <w:b/>
          <w:bCs/>
          <w:sz w:val="20"/>
          <w:szCs w:val="20"/>
          <w:lang w:val="uk-UA" w:eastAsia="en-US"/>
        </w:rPr>
      </w:pPr>
      <w:r w:rsidRPr="006721AE">
        <w:rPr>
          <w:rFonts w:ascii="Times New Roman" w:eastAsia="Calibri" w:hAnsi="Times New Roman" w:cs="Times New Roman"/>
          <w:bCs/>
          <w:sz w:val="20"/>
          <w:szCs w:val="20"/>
          <w:lang w:val="uk-UA" w:eastAsia="en-US"/>
        </w:rPr>
        <w:t>Розглянуто</w:t>
      </w:r>
      <w:r>
        <w:rPr>
          <w:rFonts w:ascii="Times New Roman" w:eastAsia="Calibri" w:hAnsi="Times New Roman" w:cs="Times New Roman"/>
          <w:b/>
          <w:bCs/>
          <w:sz w:val="20"/>
          <w:szCs w:val="20"/>
          <w:lang w:val="uk-UA" w:eastAsia="en-US"/>
        </w:rPr>
        <w:t xml:space="preserve"> </w:t>
      </w:r>
      <w:r w:rsidRPr="00F6762F">
        <w:rPr>
          <w:rFonts w:ascii="Times New Roman" w:eastAsia="Calibri" w:hAnsi="Times New Roman" w:cs="Times New Roman"/>
          <w:bCs/>
          <w:sz w:val="20"/>
          <w:szCs w:val="20"/>
          <w:lang w:val="uk-UA" w:eastAsia="en-US"/>
        </w:rPr>
        <w:t>географічні засади топонімі</w:t>
      </w:r>
      <w:r w:rsidR="00B5463E">
        <w:rPr>
          <w:rFonts w:ascii="Times New Roman" w:eastAsia="Calibri" w:hAnsi="Times New Roman" w:cs="Times New Roman"/>
          <w:bCs/>
          <w:sz w:val="20"/>
          <w:szCs w:val="20"/>
          <w:lang w:val="uk-UA" w:eastAsia="en-US"/>
        </w:rPr>
        <w:t>ки та ойконіміки</w:t>
      </w:r>
      <w:r w:rsidRPr="00F6762F">
        <w:rPr>
          <w:rFonts w:ascii="Times New Roman" w:eastAsia="Calibri" w:hAnsi="Times New Roman" w:cs="Times New Roman"/>
          <w:bCs/>
          <w:sz w:val="20"/>
          <w:szCs w:val="20"/>
          <w:lang w:val="uk-UA" w:eastAsia="en-US"/>
        </w:rPr>
        <w:t xml:space="preserve">. </w:t>
      </w:r>
      <w:r w:rsidR="00F6762F">
        <w:rPr>
          <w:rFonts w:ascii="Times New Roman" w:eastAsia="Calibri" w:hAnsi="Times New Roman" w:cs="Times New Roman"/>
          <w:bCs/>
          <w:sz w:val="20"/>
          <w:szCs w:val="20"/>
          <w:lang w:val="uk-UA" w:eastAsia="en-US"/>
        </w:rPr>
        <w:t>Проаналізовано закарпатську ойконімію, н</w:t>
      </w:r>
      <w:r w:rsidR="00F6762F" w:rsidRPr="00F6762F">
        <w:rPr>
          <w:rFonts w:ascii="Times New Roman" w:eastAsia="Calibri" w:hAnsi="Times New Roman" w:cs="Times New Roman"/>
          <w:bCs/>
          <w:sz w:val="20"/>
          <w:szCs w:val="20"/>
          <w:lang w:val="uk-UA" w:eastAsia="en-US"/>
        </w:rPr>
        <w:t>а прикладі назв поселень Закарпаття відображено основні види прив’язки ойконімів до особливостей географічного середовища.</w:t>
      </w:r>
      <w:r w:rsidR="00F6762F">
        <w:rPr>
          <w:rFonts w:ascii="Times New Roman" w:eastAsia="Calibri" w:hAnsi="Times New Roman" w:cs="Times New Roman"/>
          <w:bCs/>
          <w:sz w:val="20"/>
          <w:szCs w:val="20"/>
          <w:lang w:val="uk-UA" w:eastAsia="en-US"/>
        </w:rPr>
        <w:t xml:space="preserve"> Здійснено класифікацію ойконімів Закарпаття, пов’язаних з географічним середовищем, за походженням, результати  відображено у розрізі адміністративних районів.</w:t>
      </w:r>
    </w:p>
    <w:p w:rsidR="00BE1D4F" w:rsidRPr="009E2F0D" w:rsidRDefault="00BB4D07" w:rsidP="00CB01C3">
      <w:pPr>
        <w:spacing w:after="0" w:line="240" w:lineRule="auto"/>
        <w:ind w:left="1134" w:right="1134"/>
        <w:jc w:val="both"/>
        <w:rPr>
          <w:rFonts w:ascii="Times New Roman" w:eastAsia="Calibri" w:hAnsi="Times New Roman" w:cs="Times New Roman"/>
          <w:bCs/>
          <w:sz w:val="20"/>
          <w:szCs w:val="20"/>
          <w:lang w:val="uk-UA" w:eastAsia="en-US"/>
        </w:rPr>
      </w:pPr>
      <w:r w:rsidRPr="009E2F0D">
        <w:rPr>
          <w:rFonts w:ascii="Times New Roman" w:eastAsia="Calibri" w:hAnsi="Times New Roman" w:cs="Times New Roman"/>
          <w:b/>
          <w:bCs/>
          <w:sz w:val="20"/>
          <w:szCs w:val="20"/>
          <w:lang w:val="uk-UA" w:eastAsia="en-US"/>
        </w:rPr>
        <w:t>Ключові слова</w:t>
      </w:r>
      <w:r w:rsidRPr="009E2F0D">
        <w:rPr>
          <w:rFonts w:ascii="Calibri" w:eastAsia="Calibri" w:hAnsi="Calibri" w:cs="Times New Roman"/>
          <w:b/>
          <w:bCs/>
          <w:sz w:val="20"/>
          <w:szCs w:val="20"/>
          <w:lang w:val="uk-UA" w:eastAsia="en-US"/>
        </w:rPr>
        <w:t>:</w:t>
      </w:r>
      <w:r w:rsidRPr="009E2F0D">
        <w:rPr>
          <w:rFonts w:ascii="Times New Roman" w:eastAsia="Calibri" w:hAnsi="Times New Roman" w:cs="Times New Roman"/>
          <w:b/>
          <w:bCs/>
          <w:sz w:val="20"/>
          <w:szCs w:val="20"/>
          <w:lang w:val="uk-UA" w:eastAsia="en-US"/>
        </w:rPr>
        <w:t xml:space="preserve"> </w:t>
      </w:r>
      <w:r w:rsidR="005E788C" w:rsidRPr="009E2F0D">
        <w:rPr>
          <w:rFonts w:ascii="Times New Roman" w:eastAsia="Calibri" w:hAnsi="Times New Roman" w:cs="Times New Roman"/>
          <w:bCs/>
          <w:sz w:val="20"/>
          <w:szCs w:val="20"/>
          <w:lang w:val="uk-UA" w:eastAsia="en-US"/>
        </w:rPr>
        <w:t>топонім, ойконім, ойконімія Закарпаття, поселення, географічне середовище</w:t>
      </w:r>
      <w:r w:rsidRPr="009E2F0D">
        <w:rPr>
          <w:rFonts w:ascii="Times New Roman" w:eastAsia="Calibri" w:hAnsi="Times New Roman" w:cs="Times New Roman"/>
          <w:bCs/>
          <w:sz w:val="20"/>
          <w:szCs w:val="20"/>
          <w:lang w:val="uk-UA" w:eastAsia="en-US"/>
        </w:rPr>
        <w:t>.</w:t>
      </w:r>
    </w:p>
    <w:p w:rsidR="00BB4D07" w:rsidRPr="00BE1D4F" w:rsidRDefault="00BB4D07" w:rsidP="00BB4D07">
      <w:pPr>
        <w:spacing w:after="0" w:line="240" w:lineRule="auto"/>
        <w:ind w:firstLine="567"/>
        <w:jc w:val="both"/>
        <w:rPr>
          <w:rFonts w:ascii="Times New Roman" w:eastAsia="Calibri" w:hAnsi="Times New Roman" w:cs="Times New Roman"/>
          <w:sz w:val="20"/>
          <w:szCs w:val="20"/>
          <w:lang w:val="uk-UA" w:eastAsia="en-US"/>
        </w:rPr>
      </w:pPr>
    </w:p>
    <w:p w:rsidR="00BE1D4F" w:rsidRPr="00495863" w:rsidRDefault="00BE1D4F" w:rsidP="00BE1D4F">
      <w:pPr>
        <w:spacing w:after="0" w:line="240" w:lineRule="auto"/>
        <w:jc w:val="both"/>
        <w:rPr>
          <w:rFonts w:ascii="Times New Roman" w:eastAsia="Calibri" w:hAnsi="Times New Roman" w:cs="Times New Roman"/>
          <w:sz w:val="24"/>
          <w:szCs w:val="24"/>
          <w:lang w:val="uk-UA" w:eastAsia="en-US"/>
        </w:rPr>
        <w:sectPr w:rsidR="00BE1D4F" w:rsidRPr="00495863" w:rsidSect="00495863">
          <w:headerReference w:type="default" r:id="rId8"/>
          <w:footerReference w:type="default" r:id="rId9"/>
          <w:pgSz w:w="11906" w:h="16838"/>
          <w:pgMar w:top="1134" w:right="1134" w:bottom="1134" w:left="1134" w:header="709" w:footer="709" w:gutter="0"/>
          <w:pgNumType w:start="7"/>
          <w:cols w:space="708"/>
          <w:docGrid w:linePitch="360"/>
        </w:sectPr>
      </w:pPr>
    </w:p>
    <w:p w:rsidR="001A546D" w:rsidRPr="00D64A9B" w:rsidRDefault="00D04E77" w:rsidP="00BB2CE2">
      <w:pPr>
        <w:spacing w:after="0" w:line="240" w:lineRule="auto"/>
        <w:ind w:firstLine="567"/>
        <w:jc w:val="both"/>
        <w:rPr>
          <w:rFonts w:ascii="Times New Roman" w:hAnsi="Times New Roman" w:cs="Times New Roman"/>
          <w:sz w:val="24"/>
          <w:szCs w:val="24"/>
          <w:lang w:val="uk-UA"/>
        </w:rPr>
      </w:pPr>
      <w:r w:rsidRPr="000F4960">
        <w:rPr>
          <w:rFonts w:ascii="Times New Roman" w:eastAsia="Calibri" w:hAnsi="Times New Roman" w:cs="Times New Roman"/>
          <w:b/>
          <w:bCs/>
          <w:sz w:val="24"/>
          <w:szCs w:val="24"/>
          <w:lang w:val="uk-UA" w:eastAsia="en-US"/>
        </w:rPr>
        <w:lastRenderedPageBreak/>
        <w:t xml:space="preserve">Постановка проблеми. </w:t>
      </w:r>
      <w:r w:rsidR="00040522" w:rsidRPr="00040522">
        <w:rPr>
          <w:rFonts w:ascii="Times New Roman" w:hAnsi="Times New Roman" w:cs="Times New Roman"/>
          <w:sz w:val="24"/>
          <w:szCs w:val="24"/>
          <w:lang w:val="uk-UA"/>
        </w:rPr>
        <w:t xml:space="preserve">Вивчення топонімів має виняткове значення для географічної науки, адже вони є важливим джерелом інформації про географічне середовище, історію, культуру, мовні особливості досліджуваної території. </w:t>
      </w:r>
      <w:r w:rsidR="004966AA">
        <w:rPr>
          <w:rFonts w:ascii="Times New Roman" w:hAnsi="Times New Roman" w:cs="Times New Roman"/>
          <w:sz w:val="24"/>
          <w:szCs w:val="24"/>
          <w:lang w:val="uk-UA"/>
        </w:rPr>
        <w:t>Цікавим і унікальним у цьому плані є</w:t>
      </w:r>
      <w:r w:rsidR="00040522" w:rsidRPr="00040522">
        <w:rPr>
          <w:rFonts w:ascii="Times New Roman" w:hAnsi="Times New Roman" w:cs="Times New Roman"/>
          <w:sz w:val="24"/>
          <w:szCs w:val="24"/>
          <w:lang w:val="uk-UA"/>
        </w:rPr>
        <w:t xml:space="preserve"> Закарпаття, де тісно переплелися багато різноманітних народів, мов, звичаїв та впливів. Топонімія Закарпаття включає значний обсяг матеріалу, що відкриває великий простір для дослідників, адже вона ще до кінця не вивчена.</w:t>
      </w:r>
      <w:r w:rsidR="00040522">
        <w:rPr>
          <w:rFonts w:ascii="Times New Roman" w:hAnsi="Times New Roman" w:cs="Times New Roman"/>
          <w:sz w:val="28"/>
          <w:szCs w:val="28"/>
          <w:lang w:val="uk-UA"/>
        </w:rPr>
        <w:t xml:space="preserve"> </w:t>
      </w:r>
      <w:r w:rsidR="00040522">
        <w:rPr>
          <w:rFonts w:ascii="Times New Roman" w:hAnsi="Times New Roman" w:cs="Times New Roman"/>
          <w:sz w:val="24"/>
          <w:szCs w:val="24"/>
          <w:lang w:val="uk-UA"/>
        </w:rPr>
        <w:t>Особливо це стосується ойконімів, яких у області є велика кількість (60</w:t>
      </w:r>
      <w:r w:rsidR="001053D5">
        <w:rPr>
          <w:rFonts w:ascii="Times New Roman" w:hAnsi="Times New Roman" w:cs="Times New Roman"/>
          <w:sz w:val="24"/>
          <w:szCs w:val="24"/>
          <w:lang w:val="uk-UA"/>
        </w:rPr>
        <w:t>7</w:t>
      </w:r>
      <w:r w:rsidR="00040522">
        <w:rPr>
          <w:rFonts w:ascii="Times New Roman" w:hAnsi="Times New Roman" w:cs="Times New Roman"/>
          <w:sz w:val="24"/>
          <w:szCs w:val="24"/>
          <w:lang w:val="uk-UA"/>
        </w:rPr>
        <w:t xml:space="preserve"> населених пунктів), і які </w:t>
      </w:r>
      <w:r w:rsidR="00E150C1">
        <w:rPr>
          <w:rFonts w:ascii="Times New Roman" w:hAnsi="Times New Roman" w:cs="Times New Roman"/>
          <w:sz w:val="24"/>
          <w:szCs w:val="24"/>
          <w:lang w:val="uk-UA"/>
        </w:rPr>
        <w:t>часто</w:t>
      </w:r>
      <w:r w:rsidR="00040522">
        <w:rPr>
          <w:rFonts w:ascii="Times New Roman" w:hAnsi="Times New Roman" w:cs="Times New Roman"/>
          <w:sz w:val="24"/>
          <w:szCs w:val="24"/>
          <w:lang w:val="uk-UA"/>
        </w:rPr>
        <w:t xml:space="preserve"> мають прив’язку до особливостей навколишнього середовища. </w:t>
      </w:r>
    </w:p>
    <w:p w:rsidR="001A546D" w:rsidRPr="00D64A9B" w:rsidRDefault="00D04E77" w:rsidP="00BB2CE2">
      <w:pPr>
        <w:spacing w:after="0" w:line="240" w:lineRule="auto"/>
        <w:ind w:firstLine="567"/>
        <w:jc w:val="both"/>
        <w:rPr>
          <w:rFonts w:ascii="Times New Roman" w:hAnsi="Times New Roman" w:cs="Times New Roman"/>
          <w:sz w:val="28"/>
          <w:szCs w:val="28"/>
          <w:lang w:val="uk-UA"/>
        </w:rPr>
      </w:pPr>
      <w:r w:rsidRPr="000F4960">
        <w:rPr>
          <w:rFonts w:ascii="Times New Roman" w:eastAsia="Calibri" w:hAnsi="Times New Roman" w:cs="Times New Roman"/>
          <w:b/>
          <w:bCs/>
          <w:sz w:val="24"/>
          <w:szCs w:val="24"/>
          <w:lang w:val="uk-UA" w:eastAsia="en-US"/>
        </w:rPr>
        <w:t xml:space="preserve">Аналіз останніх досліджень і публікацій. </w:t>
      </w:r>
      <w:r w:rsidR="001F2157">
        <w:rPr>
          <w:rFonts w:ascii="Times New Roman" w:eastAsia="Calibri" w:hAnsi="Times New Roman" w:cs="Times New Roman"/>
          <w:bCs/>
          <w:sz w:val="24"/>
          <w:szCs w:val="24"/>
          <w:lang w:val="uk-UA" w:eastAsia="en-US"/>
        </w:rPr>
        <w:t xml:space="preserve">Вивчення топонімів Закарпаття, у тому числі ойконімів, </w:t>
      </w:r>
      <w:r w:rsidR="001F2157">
        <w:rPr>
          <w:rFonts w:ascii="Times New Roman" w:hAnsi="Times New Roman" w:cs="Times New Roman"/>
          <w:sz w:val="24"/>
          <w:szCs w:val="24"/>
          <w:lang w:val="uk-UA"/>
        </w:rPr>
        <w:t>представлене у працях</w:t>
      </w:r>
      <w:r w:rsidR="00D64A9B" w:rsidRPr="00D64A9B">
        <w:rPr>
          <w:rFonts w:ascii="Times New Roman" w:hAnsi="Times New Roman" w:cs="Times New Roman"/>
          <w:sz w:val="24"/>
          <w:szCs w:val="24"/>
          <w:lang w:val="uk-UA"/>
        </w:rPr>
        <w:t xml:space="preserve"> широкого кола вчених та краєзнавців</w:t>
      </w:r>
      <w:r w:rsidR="001F2157">
        <w:rPr>
          <w:rFonts w:ascii="Times New Roman" w:hAnsi="Times New Roman" w:cs="Times New Roman"/>
          <w:sz w:val="24"/>
          <w:szCs w:val="24"/>
          <w:lang w:val="uk-UA"/>
        </w:rPr>
        <w:t xml:space="preserve">, зокрема, </w:t>
      </w:r>
      <w:r w:rsidR="004B0CA9" w:rsidRPr="004B0CA9">
        <w:rPr>
          <w:rFonts w:ascii="Times New Roman" w:hAnsi="Times New Roman" w:cs="Times New Roman"/>
          <w:sz w:val="24"/>
          <w:szCs w:val="24"/>
          <w:lang w:val="uk-UA"/>
        </w:rPr>
        <w:t>Д. Г. Бунко,</w:t>
      </w:r>
      <w:r w:rsidR="004B0CA9">
        <w:rPr>
          <w:rFonts w:ascii="Times New Roman" w:hAnsi="Times New Roman" w:cs="Times New Roman"/>
          <w:sz w:val="24"/>
          <w:szCs w:val="24"/>
          <w:lang w:val="uk-UA"/>
        </w:rPr>
        <w:t xml:space="preserve"> </w:t>
      </w:r>
      <w:r w:rsidR="00D64A9B" w:rsidRPr="00D64A9B">
        <w:rPr>
          <w:rFonts w:ascii="Times New Roman" w:hAnsi="Times New Roman" w:cs="Times New Roman"/>
          <w:sz w:val="24"/>
          <w:szCs w:val="24"/>
          <w:lang w:val="uk-UA"/>
        </w:rPr>
        <w:t>К. Й. Галас</w:t>
      </w:r>
      <w:r w:rsidR="001F2157">
        <w:rPr>
          <w:rFonts w:ascii="Times New Roman" w:hAnsi="Times New Roman" w:cs="Times New Roman"/>
          <w:sz w:val="24"/>
          <w:szCs w:val="24"/>
          <w:lang w:val="uk-UA"/>
        </w:rPr>
        <w:t>а</w:t>
      </w:r>
      <w:r w:rsidR="00D64A9B" w:rsidRPr="00D64A9B">
        <w:rPr>
          <w:rFonts w:ascii="Times New Roman" w:hAnsi="Times New Roman" w:cs="Times New Roman"/>
          <w:sz w:val="24"/>
          <w:szCs w:val="24"/>
          <w:lang w:val="uk-UA"/>
        </w:rPr>
        <w:t xml:space="preserve">, </w:t>
      </w:r>
      <w:r w:rsidR="004B0CA9" w:rsidRPr="004B0CA9">
        <w:rPr>
          <w:rFonts w:ascii="Times New Roman" w:hAnsi="Times New Roman" w:cs="Times New Roman"/>
          <w:sz w:val="24"/>
          <w:szCs w:val="24"/>
          <w:lang w:val="uk-UA"/>
        </w:rPr>
        <w:t>В. І. Добош</w:t>
      </w:r>
      <w:r w:rsidR="004B0CA9">
        <w:rPr>
          <w:rFonts w:ascii="Times New Roman" w:hAnsi="Times New Roman" w:cs="Times New Roman"/>
          <w:sz w:val="24"/>
          <w:szCs w:val="24"/>
          <w:lang w:val="uk-UA"/>
        </w:rPr>
        <w:t>а</w:t>
      </w:r>
      <w:r w:rsidR="004B0CA9" w:rsidRPr="004B0CA9">
        <w:rPr>
          <w:rFonts w:ascii="Times New Roman" w:hAnsi="Times New Roman" w:cs="Times New Roman"/>
          <w:sz w:val="24"/>
          <w:szCs w:val="24"/>
          <w:lang w:val="uk-UA"/>
        </w:rPr>
        <w:t>, І. В. Зикань,</w:t>
      </w:r>
      <w:r w:rsidR="004B0CA9">
        <w:rPr>
          <w:rFonts w:ascii="Times New Roman" w:hAnsi="Times New Roman" w:cs="Times New Roman"/>
          <w:sz w:val="24"/>
          <w:szCs w:val="24"/>
          <w:lang w:val="uk-UA"/>
        </w:rPr>
        <w:t xml:space="preserve"> </w:t>
      </w:r>
      <w:r w:rsidR="00111FA5">
        <w:rPr>
          <w:rFonts w:ascii="Times New Roman" w:hAnsi="Times New Roman" w:cs="Times New Roman"/>
          <w:sz w:val="24"/>
          <w:szCs w:val="24"/>
          <w:lang w:val="uk-UA"/>
        </w:rPr>
        <w:t>О.</w:t>
      </w:r>
      <w:r w:rsidR="004B0CA9" w:rsidRPr="004B0CA9">
        <w:rPr>
          <w:rFonts w:ascii="Times New Roman" w:hAnsi="Times New Roman" w:cs="Times New Roman"/>
          <w:sz w:val="24"/>
          <w:szCs w:val="24"/>
          <w:lang w:val="uk-UA"/>
        </w:rPr>
        <w:t>А. Купчинськ</w:t>
      </w:r>
      <w:r w:rsidR="004B0CA9">
        <w:rPr>
          <w:rFonts w:ascii="Times New Roman" w:hAnsi="Times New Roman" w:cs="Times New Roman"/>
          <w:sz w:val="24"/>
          <w:szCs w:val="24"/>
          <w:lang w:val="uk-UA"/>
        </w:rPr>
        <w:t>ого</w:t>
      </w:r>
      <w:r w:rsidR="004B0CA9" w:rsidRPr="004B0CA9">
        <w:rPr>
          <w:rFonts w:ascii="Times New Roman" w:hAnsi="Times New Roman" w:cs="Times New Roman"/>
          <w:sz w:val="24"/>
          <w:szCs w:val="24"/>
          <w:lang w:val="uk-UA"/>
        </w:rPr>
        <w:t>, Б. В. Кобилянськ</w:t>
      </w:r>
      <w:r w:rsidR="004B0CA9">
        <w:rPr>
          <w:rFonts w:ascii="Times New Roman" w:hAnsi="Times New Roman" w:cs="Times New Roman"/>
          <w:sz w:val="24"/>
          <w:szCs w:val="24"/>
          <w:lang w:val="uk-UA"/>
        </w:rPr>
        <w:t>ого</w:t>
      </w:r>
      <w:r w:rsidR="00111FA5">
        <w:rPr>
          <w:rFonts w:ascii="Times New Roman" w:hAnsi="Times New Roman" w:cs="Times New Roman"/>
          <w:sz w:val="24"/>
          <w:szCs w:val="24"/>
          <w:lang w:val="uk-UA"/>
        </w:rPr>
        <w:t>, Г.</w:t>
      </w:r>
      <w:r w:rsidR="004B0CA9" w:rsidRPr="004B0CA9">
        <w:rPr>
          <w:rFonts w:ascii="Times New Roman" w:hAnsi="Times New Roman" w:cs="Times New Roman"/>
          <w:sz w:val="24"/>
          <w:szCs w:val="24"/>
          <w:lang w:val="uk-UA"/>
        </w:rPr>
        <w:t>П. Клепиков</w:t>
      </w:r>
      <w:r w:rsidR="004B0CA9">
        <w:rPr>
          <w:rFonts w:ascii="Times New Roman" w:hAnsi="Times New Roman" w:cs="Times New Roman"/>
          <w:sz w:val="24"/>
          <w:szCs w:val="24"/>
          <w:lang w:val="uk-UA"/>
        </w:rPr>
        <w:t>ої</w:t>
      </w:r>
      <w:r w:rsidR="004B0CA9" w:rsidRPr="004B0CA9">
        <w:rPr>
          <w:rFonts w:ascii="Times New Roman" w:hAnsi="Times New Roman" w:cs="Times New Roman"/>
          <w:sz w:val="24"/>
          <w:szCs w:val="24"/>
          <w:lang w:val="uk-UA"/>
        </w:rPr>
        <w:t>, М. М. Лелекач</w:t>
      </w:r>
      <w:r w:rsidR="004B0CA9">
        <w:rPr>
          <w:rFonts w:ascii="Times New Roman" w:hAnsi="Times New Roman" w:cs="Times New Roman"/>
          <w:sz w:val="24"/>
          <w:szCs w:val="24"/>
          <w:lang w:val="uk-UA"/>
        </w:rPr>
        <w:t>а</w:t>
      </w:r>
      <w:r w:rsidR="004B0CA9" w:rsidRPr="004B0CA9">
        <w:rPr>
          <w:rFonts w:ascii="Times New Roman" w:hAnsi="Times New Roman" w:cs="Times New Roman"/>
          <w:sz w:val="24"/>
          <w:szCs w:val="24"/>
          <w:lang w:val="uk-UA"/>
        </w:rPr>
        <w:t>,</w:t>
      </w:r>
      <w:r w:rsidR="004B0CA9">
        <w:rPr>
          <w:rFonts w:ascii="Times New Roman" w:hAnsi="Times New Roman" w:cs="Times New Roman"/>
          <w:sz w:val="24"/>
          <w:szCs w:val="24"/>
          <w:lang w:val="uk-UA"/>
        </w:rPr>
        <w:t xml:space="preserve"> </w:t>
      </w:r>
      <w:r w:rsidR="00D64A9B" w:rsidRPr="00D64A9B">
        <w:rPr>
          <w:rFonts w:ascii="Times New Roman" w:hAnsi="Times New Roman" w:cs="Times New Roman"/>
          <w:sz w:val="24"/>
          <w:szCs w:val="24"/>
          <w:lang w:val="uk-UA"/>
        </w:rPr>
        <w:t>П. М. Лизанц</w:t>
      </w:r>
      <w:r w:rsidR="001F2157">
        <w:rPr>
          <w:rFonts w:ascii="Times New Roman" w:hAnsi="Times New Roman" w:cs="Times New Roman"/>
          <w:sz w:val="24"/>
          <w:szCs w:val="24"/>
          <w:lang w:val="uk-UA"/>
        </w:rPr>
        <w:t>я</w:t>
      </w:r>
      <w:r w:rsidR="00D64A9B" w:rsidRPr="00D64A9B">
        <w:rPr>
          <w:rFonts w:ascii="Times New Roman" w:hAnsi="Times New Roman" w:cs="Times New Roman"/>
          <w:sz w:val="24"/>
          <w:szCs w:val="24"/>
          <w:lang w:val="uk-UA"/>
        </w:rPr>
        <w:t xml:space="preserve">, </w:t>
      </w:r>
      <w:r w:rsidR="004B0CA9" w:rsidRPr="004B0CA9">
        <w:rPr>
          <w:rFonts w:ascii="Times New Roman" w:hAnsi="Times New Roman" w:cs="Times New Roman"/>
          <w:sz w:val="24"/>
          <w:szCs w:val="24"/>
          <w:lang w:val="uk-UA"/>
        </w:rPr>
        <w:t>В. В. Німчук</w:t>
      </w:r>
      <w:r w:rsidR="004B0CA9">
        <w:rPr>
          <w:rFonts w:ascii="Times New Roman" w:hAnsi="Times New Roman" w:cs="Times New Roman"/>
          <w:sz w:val="24"/>
          <w:szCs w:val="24"/>
          <w:lang w:val="uk-UA"/>
        </w:rPr>
        <w:t>а</w:t>
      </w:r>
      <w:r w:rsidR="004B0CA9" w:rsidRPr="004B0CA9">
        <w:rPr>
          <w:rFonts w:ascii="Times New Roman" w:hAnsi="Times New Roman" w:cs="Times New Roman"/>
          <w:sz w:val="24"/>
          <w:szCs w:val="24"/>
          <w:lang w:val="uk-UA"/>
        </w:rPr>
        <w:t xml:space="preserve">, </w:t>
      </w:r>
      <w:r w:rsidR="00D64A9B" w:rsidRPr="004B0CA9">
        <w:rPr>
          <w:rFonts w:ascii="Times New Roman" w:hAnsi="Times New Roman" w:cs="Times New Roman"/>
          <w:sz w:val="24"/>
          <w:szCs w:val="24"/>
          <w:lang w:val="uk-UA"/>
        </w:rPr>
        <w:t>О.</w:t>
      </w:r>
      <w:r w:rsidR="00D64A9B" w:rsidRPr="00D64A9B">
        <w:rPr>
          <w:rFonts w:ascii="Times New Roman" w:hAnsi="Times New Roman" w:cs="Times New Roman"/>
          <w:sz w:val="24"/>
          <w:szCs w:val="24"/>
          <w:lang w:val="uk-UA"/>
        </w:rPr>
        <w:t xml:space="preserve"> В. Попович</w:t>
      </w:r>
      <w:r w:rsidR="001F2157">
        <w:rPr>
          <w:rFonts w:ascii="Times New Roman" w:hAnsi="Times New Roman" w:cs="Times New Roman"/>
          <w:sz w:val="24"/>
          <w:szCs w:val="24"/>
          <w:lang w:val="uk-UA"/>
        </w:rPr>
        <w:t>а</w:t>
      </w:r>
      <w:r w:rsidR="00111FA5">
        <w:rPr>
          <w:rFonts w:ascii="Times New Roman" w:hAnsi="Times New Roman" w:cs="Times New Roman"/>
          <w:sz w:val="24"/>
          <w:szCs w:val="24"/>
          <w:lang w:val="uk-UA"/>
        </w:rPr>
        <w:t>, Ю.</w:t>
      </w:r>
      <w:r w:rsidR="00D64A9B" w:rsidRPr="00D64A9B">
        <w:rPr>
          <w:rFonts w:ascii="Times New Roman" w:hAnsi="Times New Roman" w:cs="Times New Roman"/>
          <w:sz w:val="24"/>
          <w:szCs w:val="24"/>
          <w:lang w:val="uk-UA"/>
        </w:rPr>
        <w:t xml:space="preserve">С. Чорі, </w:t>
      </w:r>
      <w:r w:rsidR="004B0CA9" w:rsidRPr="004B0CA9">
        <w:rPr>
          <w:rFonts w:ascii="Times New Roman" w:hAnsi="Times New Roman" w:cs="Times New Roman"/>
          <w:sz w:val="24"/>
          <w:szCs w:val="24"/>
          <w:lang w:val="uk-UA"/>
        </w:rPr>
        <w:t>П</w:t>
      </w:r>
      <w:r w:rsidR="004B0CA9">
        <w:rPr>
          <w:rFonts w:ascii="Times New Roman" w:hAnsi="Times New Roman" w:cs="Times New Roman"/>
          <w:sz w:val="24"/>
          <w:szCs w:val="24"/>
          <w:lang w:val="uk-UA"/>
        </w:rPr>
        <w:t xml:space="preserve">. </w:t>
      </w:r>
      <w:r w:rsidR="004B0CA9" w:rsidRPr="004B0CA9">
        <w:rPr>
          <w:rFonts w:ascii="Times New Roman" w:hAnsi="Times New Roman" w:cs="Times New Roman"/>
          <w:sz w:val="24"/>
          <w:szCs w:val="24"/>
          <w:lang w:val="uk-UA"/>
        </w:rPr>
        <w:t>П. Чучк</w:t>
      </w:r>
      <w:r w:rsidR="004B0CA9">
        <w:rPr>
          <w:rFonts w:ascii="Times New Roman" w:hAnsi="Times New Roman" w:cs="Times New Roman"/>
          <w:sz w:val="24"/>
          <w:szCs w:val="24"/>
          <w:lang w:val="uk-UA"/>
        </w:rPr>
        <w:t>и</w:t>
      </w:r>
      <w:r w:rsidR="004B0CA9" w:rsidRPr="004B0CA9">
        <w:rPr>
          <w:rFonts w:ascii="Times New Roman" w:hAnsi="Times New Roman" w:cs="Times New Roman"/>
          <w:sz w:val="24"/>
          <w:szCs w:val="24"/>
          <w:lang w:val="uk-UA"/>
        </w:rPr>
        <w:t>, Ш. Л. Фодо</w:t>
      </w:r>
      <w:r w:rsidR="004B0CA9">
        <w:rPr>
          <w:rFonts w:ascii="Times New Roman" w:hAnsi="Times New Roman" w:cs="Times New Roman"/>
          <w:sz w:val="24"/>
          <w:szCs w:val="24"/>
          <w:lang w:val="uk-UA"/>
        </w:rPr>
        <w:t xml:space="preserve">, </w:t>
      </w:r>
      <w:r w:rsidR="00D64A9B" w:rsidRPr="00D64A9B">
        <w:rPr>
          <w:rFonts w:ascii="Times New Roman" w:hAnsi="Times New Roman" w:cs="Times New Roman"/>
          <w:sz w:val="24"/>
          <w:szCs w:val="24"/>
          <w:lang w:val="uk-UA"/>
        </w:rPr>
        <w:t>В. А. Шугаєв</w:t>
      </w:r>
      <w:r w:rsidR="001F2157">
        <w:rPr>
          <w:rFonts w:ascii="Times New Roman" w:hAnsi="Times New Roman" w:cs="Times New Roman"/>
          <w:sz w:val="24"/>
          <w:szCs w:val="24"/>
          <w:lang w:val="uk-UA"/>
        </w:rPr>
        <w:t>ої та ін.</w:t>
      </w:r>
      <w:r w:rsidR="00D64A9B" w:rsidRPr="00D64A9B">
        <w:rPr>
          <w:rFonts w:ascii="Times New Roman" w:hAnsi="Times New Roman" w:cs="Times New Roman"/>
          <w:sz w:val="24"/>
          <w:szCs w:val="24"/>
          <w:lang w:val="uk-UA"/>
        </w:rPr>
        <w:t xml:space="preserve"> </w:t>
      </w:r>
      <w:r w:rsidR="00362001">
        <w:rPr>
          <w:rFonts w:ascii="Times New Roman" w:hAnsi="Times New Roman" w:cs="Times New Roman"/>
          <w:sz w:val="24"/>
          <w:szCs w:val="24"/>
          <w:lang w:val="uk-UA"/>
        </w:rPr>
        <w:t xml:space="preserve">Незважаючи на значні напрацювання, </w:t>
      </w:r>
      <w:r w:rsidR="00D64A9B" w:rsidRPr="00D64A9B">
        <w:rPr>
          <w:rFonts w:ascii="Times New Roman" w:hAnsi="Times New Roman" w:cs="Times New Roman"/>
          <w:sz w:val="24"/>
          <w:szCs w:val="24"/>
          <w:lang w:val="uk-UA"/>
        </w:rPr>
        <w:t xml:space="preserve">на сьогоднішній день походження значної частини </w:t>
      </w:r>
      <w:r w:rsidR="00362001">
        <w:rPr>
          <w:rFonts w:ascii="Times New Roman" w:hAnsi="Times New Roman" w:cs="Times New Roman"/>
          <w:sz w:val="24"/>
          <w:szCs w:val="24"/>
          <w:lang w:val="uk-UA"/>
        </w:rPr>
        <w:t>ойк</w:t>
      </w:r>
      <w:r w:rsidR="00D64A9B" w:rsidRPr="00D64A9B">
        <w:rPr>
          <w:rFonts w:ascii="Times New Roman" w:hAnsi="Times New Roman" w:cs="Times New Roman"/>
          <w:sz w:val="24"/>
          <w:szCs w:val="24"/>
          <w:lang w:val="uk-UA"/>
        </w:rPr>
        <w:t>онімів області не має однозначного трактування. До того ж, проб</w:t>
      </w:r>
      <w:r w:rsidR="00111FA5">
        <w:rPr>
          <w:rFonts w:ascii="Times New Roman" w:hAnsi="Times New Roman" w:cs="Times New Roman"/>
          <w:sz w:val="24"/>
          <w:szCs w:val="24"/>
          <w:lang w:val="uk-UA"/>
        </w:rPr>
        <w:t>лемами топоніміки на Закарпатті в основному</w:t>
      </w:r>
      <w:r w:rsidR="00D64A9B" w:rsidRPr="00D64A9B">
        <w:rPr>
          <w:rFonts w:ascii="Times New Roman" w:hAnsi="Times New Roman" w:cs="Times New Roman"/>
          <w:sz w:val="24"/>
          <w:szCs w:val="24"/>
          <w:lang w:val="uk-UA"/>
        </w:rPr>
        <w:t xml:space="preserve"> займаються мовознавці та історики. Враховуючи ж той факт, що топоніми є географічними назвами і значною мірою пов’язані з </w:t>
      </w:r>
      <w:r w:rsidR="00D64A9B" w:rsidRPr="00D64A9B">
        <w:rPr>
          <w:rFonts w:ascii="Times New Roman" w:hAnsi="Times New Roman" w:cs="Times New Roman"/>
          <w:sz w:val="24"/>
          <w:szCs w:val="24"/>
          <w:lang w:val="uk-UA"/>
        </w:rPr>
        <w:lastRenderedPageBreak/>
        <w:t xml:space="preserve">географічним середовищем, їх дослідження є завданням і географів. Дослідження </w:t>
      </w:r>
      <w:r w:rsidR="002A59F6">
        <w:rPr>
          <w:rFonts w:ascii="Times New Roman" w:hAnsi="Times New Roman" w:cs="Times New Roman"/>
          <w:sz w:val="24"/>
          <w:szCs w:val="24"/>
          <w:lang w:val="uk-UA"/>
        </w:rPr>
        <w:t>ойк</w:t>
      </w:r>
      <w:r w:rsidR="00D64A9B" w:rsidRPr="00D64A9B">
        <w:rPr>
          <w:rFonts w:ascii="Times New Roman" w:hAnsi="Times New Roman" w:cs="Times New Roman"/>
          <w:sz w:val="24"/>
          <w:szCs w:val="24"/>
          <w:lang w:val="uk-UA"/>
        </w:rPr>
        <w:t>онімії Закарпаття, особливо її розвитку у часі, є важливим для нашої області також з тієї причини, що перейменування назв населених пунктів на сьогодні стало дуже актуальним питанням, яке потребує вирішення з залученням кваліфікованих фахівців.</w:t>
      </w:r>
    </w:p>
    <w:p w:rsidR="001A546D" w:rsidRDefault="00D04E77" w:rsidP="00BB2CE2">
      <w:pPr>
        <w:spacing w:after="0" w:line="240" w:lineRule="auto"/>
        <w:ind w:firstLine="567"/>
        <w:jc w:val="both"/>
        <w:rPr>
          <w:rFonts w:ascii="Times New Roman" w:eastAsia="Calibri" w:hAnsi="Times New Roman" w:cs="Times New Roman"/>
          <w:bCs/>
          <w:sz w:val="24"/>
          <w:szCs w:val="24"/>
          <w:lang w:val="uk-UA" w:eastAsia="en-US"/>
        </w:rPr>
      </w:pPr>
      <w:r w:rsidRPr="00BE1D4F">
        <w:rPr>
          <w:rFonts w:ascii="Times New Roman" w:eastAsia="Calibri" w:hAnsi="Times New Roman" w:cs="Times New Roman"/>
          <w:b/>
          <w:bCs/>
          <w:sz w:val="24"/>
          <w:szCs w:val="24"/>
          <w:lang w:val="uk-UA" w:eastAsia="en-US"/>
        </w:rPr>
        <w:t>Головним завданням даного дослідження</w:t>
      </w:r>
      <w:r>
        <w:rPr>
          <w:rFonts w:ascii="Times New Roman" w:eastAsia="Calibri" w:hAnsi="Times New Roman" w:cs="Times New Roman"/>
          <w:b/>
          <w:bCs/>
          <w:sz w:val="24"/>
          <w:szCs w:val="24"/>
          <w:lang w:val="uk-UA" w:eastAsia="en-US"/>
        </w:rPr>
        <w:t xml:space="preserve"> </w:t>
      </w:r>
      <w:r>
        <w:rPr>
          <w:rFonts w:ascii="Times New Roman" w:eastAsia="Calibri" w:hAnsi="Times New Roman" w:cs="Times New Roman"/>
          <w:bCs/>
          <w:sz w:val="24"/>
          <w:szCs w:val="24"/>
          <w:lang w:val="uk-UA" w:eastAsia="en-US"/>
        </w:rPr>
        <w:t xml:space="preserve">є </w:t>
      </w:r>
      <w:r w:rsidR="00257CA0">
        <w:rPr>
          <w:rFonts w:ascii="Times New Roman" w:eastAsia="Calibri" w:hAnsi="Times New Roman" w:cs="Times New Roman"/>
          <w:bCs/>
          <w:sz w:val="24"/>
          <w:szCs w:val="24"/>
          <w:lang w:val="uk-UA" w:eastAsia="en-US"/>
        </w:rPr>
        <w:t>проаналізувати ойконімію Закарпаття та виявити її зв'язок з особливостями географічного середовища краю.</w:t>
      </w:r>
    </w:p>
    <w:p w:rsidR="004B5E5A" w:rsidRDefault="00D04E77" w:rsidP="004B5E5A">
      <w:pPr>
        <w:spacing w:after="0" w:line="240" w:lineRule="auto"/>
        <w:ind w:firstLine="567"/>
        <w:jc w:val="both"/>
        <w:rPr>
          <w:rFonts w:ascii="Times New Roman" w:hAnsi="Times New Roman" w:cs="Times New Roman"/>
          <w:sz w:val="24"/>
          <w:szCs w:val="24"/>
          <w:lang w:val="uk-UA"/>
        </w:rPr>
      </w:pPr>
      <w:r w:rsidRPr="00BE1D4F">
        <w:rPr>
          <w:rFonts w:ascii="Times New Roman" w:eastAsia="Calibri" w:hAnsi="Times New Roman" w:cs="Times New Roman"/>
          <w:b/>
          <w:bCs/>
          <w:sz w:val="24"/>
          <w:szCs w:val="24"/>
          <w:lang w:val="uk-UA" w:eastAsia="en-US"/>
        </w:rPr>
        <w:t>Виклад основного матеріалу.</w:t>
      </w:r>
      <w:r>
        <w:rPr>
          <w:rFonts w:ascii="Times New Roman" w:eastAsia="Calibri" w:hAnsi="Times New Roman" w:cs="Times New Roman"/>
          <w:b/>
          <w:bCs/>
          <w:sz w:val="24"/>
          <w:szCs w:val="24"/>
          <w:lang w:val="uk-UA" w:eastAsia="en-US"/>
        </w:rPr>
        <w:t xml:space="preserve"> </w:t>
      </w:r>
      <w:r w:rsidR="00D72136" w:rsidRPr="00297468">
        <w:rPr>
          <w:rFonts w:ascii="Times New Roman" w:hAnsi="Times New Roman" w:cs="Times New Roman"/>
          <w:sz w:val="24"/>
          <w:szCs w:val="24"/>
        </w:rPr>
        <w:t xml:space="preserve">Топоніміка має для географії велике значення. Топонім </w:t>
      </w:r>
      <w:r w:rsidR="00172A05">
        <w:rPr>
          <w:rFonts w:ascii="Times New Roman" w:hAnsi="Times New Roman" w:cs="Times New Roman"/>
          <w:sz w:val="24"/>
          <w:szCs w:val="24"/>
          <w:lang w:val="uk-UA"/>
        </w:rPr>
        <w:t xml:space="preserve">(назва </w:t>
      </w:r>
      <w:r w:rsidR="00172A05" w:rsidRPr="00297468">
        <w:rPr>
          <w:rFonts w:ascii="Times New Roman" w:hAnsi="Times New Roman" w:cs="Times New Roman"/>
          <w:sz w:val="24"/>
          <w:szCs w:val="24"/>
        </w:rPr>
        <w:t>географічного об’єкту</w:t>
      </w:r>
      <w:r w:rsidR="00172A05">
        <w:rPr>
          <w:rFonts w:ascii="Times New Roman" w:hAnsi="Times New Roman" w:cs="Times New Roman"/>
          <w:sz w:val="24"/>
          <w:szCs w:val="24"/>
          <w:lang w:val="uk-UA"/>
        </w:rPr>
        <w:t xml:space="preserve">) </w:t>
      </w:r>
      <w:r w:rsidR="00D72136" w:rsidRPr="00297468">
        <w:rPr>
          <w:rFonts w:ascii="Times New Roman" w:hAnsi="Times New Roman" w:cs="Times New Roman"/>
          <w:sz w:val="24"/>
          <w:szCs w:val="24"/>
        </w:rPr>
        <w:t>— конкретна адреса географічного об’єкту, конкретна прив’язка його до місцевості. У географії назви служать і для визначення географічного положення, і для вираження одиничних географічних понять. Серед багатої і різноманітної інформації, яка міститься на топографічній карті, номенклатурі належить почесне місце [</w:t>
      </w:r>
      <w:r w:rsidR="00C46DDE">
        <w:rPr>
          <w:rFonts w:ascii="Times New Roman" w:hAnsi="Times New Roman" w:cs="Times New Roman"/>
          <w:sz w:val="24"/>
          <w:szCs w:val="24"/>
          <w:lang w:val="uk-UA"/>
        </w:rPr>
        <w:t>1</w:t>
      </w:r>
      <w:r w:rsidR="00D72136" w:rsidRPr="00297468">
        <w:rPr>
          <w:rFonts w:ascii="Times New Roman" w:hAnsi="Times New Roman" w:cs="Times New Roman"/>
          <w:sz w:val="24"/>
          <w:szCs w:val="24"/>
        </w:rPr>
        <w:t xml:space="preserve">, </w:t>
      </w:r>
      <w:r w:rsidR="00D72136" w:rsidRPr="00297468">
        <w:rPr>
          <w:rFonts w:ascii="Times New Roman" w:hAnsi="Times New Roman" w:cs="Times New Roman"/>
          <w:sz w:val="24"/>
          <w:szCs w:val="24"/>
          <w:lang w:val="en-US"/>
        </w:rPr>
        <w:t>c</w:t>
      </w:r>
      <w:r w:rsidR="00D72136" w:rsidRPr="00297468">
        <w:rPr>
          <w:rFonts w:ascii="Times New Roman" w:hAnsi="Times New Roman" w:cs="Times New Roman"/>
          <w:sz w:val="24"/>
          <w:szCs w:val="24"/>
        </w:rPr>
        <w:t>. 21].</w:t>
      </w:r>
    </w:p>
    <w:p w:rsidR="000E1DBA" w:rsidRDefault="00D72136" w:rsidP="000E1DBA">
      <w:pPr>
        <w:spacing w:after="0" w:line="240" w:lineRule="auto"/>
        <w:ind w:firstLine="567"/>
        <w:jc w:val="both"/>
        <w:rPr>
          <w:rFonts w:ascii="Times New Roman" w:hAnsi="Times New Roman" w:cs="Times New Roman"/>
          <w:sz w:val="24"/>
          <w:szCs w:val="24"/>
          <w:lang w:val="uk-UA"/>
        </w:rPr>
      </w:pPr>
      <w:r w:rsidRPr="004B5E5A">
        <w:rPr>
          <w:rFonts w:ascii="Times New Roman" w:hAnsi="Times New Roman" w:cs="Times New Roman"/>
          <w:sz w:val="24"/>
          <w:szCs w:val="24"/>
          <w:lang w:val="uk-UA"/>
        </w:rPr>
        <w:t>А. В. Даринський писав: «Одиничні географічні поняття неповторні, і кожному з них відповідає певна географічна</w:t>
      </w:r>
      <w:r w:rsidR="004B5E5A">
        <w:rPr>
          <w:rFonts w:ascii="Times New Roman" w:hAnsi="Times New Roman" w:cs="Times New Roman"/>
          <w:sz w:val="24"/>
          <w:szCs w:val="24"/>
          <w:lang w:val="uk-UA"/>
        </w:rPr>
        <w:t xml:space="preserve"> назва, невіддільна від нього» </w:t>
      </w:r>
      <w:r w:rsidRPr="004B5E5A">
        <w:rPr>
          <w:rFonts w:ascii="Times New Roman" w:hAnsi="Times New Roman" w:cs="Times New Roman"/>
          <w:sz w:val="24"/>
          <w:szCs w:val="24"/>
          <w:lang w:val="uk-UA"/>
        </w:rPr>
        <w:t>[</w:t>
      </w:r>
      <w:r w:rsidR="00C46DDE">
        <w:rPr>
          <w:rFonts w:ascii="Times New Roman" w:hAnsi="Times New Roman" w:cs="Times New Roman"/>
          <w:sz w:val="24"/>
          <w:szCs w:val="24"/>
          <w:lang w:val="uk-UA"/>
        </w:rPr>
        <w:t>1</w:t>
      </w:r>
      <w:r w:rsidRPr="004B5E5A">
        <w:rPr>
          <w:rFonts w:ascii="Times New Roman" w:hAnsi="Times New Roman" w:cs="Times New Roman"/>
          <w:sz w:val="24"/>
          <w:szCs w:val="24"/>
          <w:lang w:val="uk-UA"/>
        </w:rPr>
        <w:t xml:space="preserve">, </w:t>
      </w:r>
      <w:r w:rsidRPr="00297468">
        <w:rPr>
          <w:rFonts w:ascii="Times New Roman" w:hAnsi="Times New Roman" w:cs="Times New Roman"/>
          <w:sz w:val="24"/>
          <w:szCs w:val="24"/>
          <w:lang w:val="en-US"/>
        </w:rPr>
        <w:t>c</w:t>
      </w:r>
      <w:r w:rsidRPr="004B5E5A">
        <w:rPr>
          <w:rFonts w:ascii="Times New Roman" w:hAnsi="Times New Roman" w:cs="Times New Roman"/>
          <w:sz w:val="24"/>
          <w:szCs w:val="24"/>
          <w:lang w:val="uk-UA"/>
        </w:rPr>
        <w:t>. 22].</w:t>
      </w:r>
      <w:r w:rsidR="004B5E5A">
        <w:rPr>
          <w:rFonts w:ascii="Times New Roman" w:hAnsi="Times New Roman" w:cs="Times New Roman"/>
          <w:sz w:val="24"/>
          <w:szCs w:val="24"/>
          <w:lang w:val="uk-UA"/>
        </w:rPr>
        <w:t xml:space="preserve"> </w:t>
      </w:r>
      <w:r w:rsidR="004B5E5A" w:rsidRPr="004B5E5A">
        <w:rPr>
          <w:rFonts w:ascii="Times New Roman" w:hAnsi="Times New Roman" w:cs="Times New Roman"/>
          <w:sz w:val="24"/>
          <w:szCs w:val="24"/>
        </w:rPr>
        <w:t>Т</w:t>
      </w:r>
      <w:r w:rsidRPr="004B5E5A">
        <w:rPr>
          <w:rFonts w:ascii="Times New Roman" w:hAnsi="Times New Roman" w:cs="Times New Roman"/>
          <w:sz w:val="24"/>
          <w:szCs w:val="24"/>
          <w:lang w:val="uk-UA"/>
        </w:rPr>
        <w:t>опонім безпосередньо пов’язаний з одиничним географічним поняттям</w:t>
      </w:r>
      <w:r w:rsidRPr="00297468">
        <w:rPr>
          <w:rFonts w:ascii="Times New Roman" w:hAnsi="Times New Roman" w:cs="Times New Roman"/>
          <w:sz w:val="24"/>
          <w:szCs w:val="24"/>
          <w:lang w:val="uk-UA"/>
        </w:rPr>
        <w:t xml:space="preserve"> і не може існувати без нього. </w:t>
      </w:r>
    </w:p>
    <w:p w:rsidR="00D72136" w:rsidRDefault="00D72136" w:rsidP="000E1DBA">
      <w:pPr>
        <w:spacing w:after="0" w:line="240" w:lineRule="auto"/>
        <w:ind w:firstLine="567"/>
        <w:jc w:val="both"/>
        <w:rPr>
          <w:rFonts w:ascii="Times New Roman" w:hAnsi="Times New Roman" w:cs="Times New Roman"/>
          <w:sz w:val="24"/>
          <w:szCs w:val="24"/>
          <w:lang w:val="uk-UA"/>
        </w:rPr>
      </w:pPr>
      <w:r w:rsidRPr="00297468">
        <w:rPr>
          <w:rFonts w:ascii="Times New Roman" w:hAnsi="Times New Roman" w:cs="Times New Roman"/>
          <w:sz w:val="24"/>
          <w:szCs w:val="24"/>
          <w:lang w:val="uk-UA"/>
        </w:rPr>
        <w:t xml:space="preserve">«Прив’язка» топонімів до місця — одна з найважливіших властивостей географічних назв. У поєднанні з іншою їх </w:t>
      </w:r>
      <w:r w:rsidRPr="00297468">
        <w:rPr>
          <w:rFonts w:ascii="Times New Roman" w:hAnsi="Times New Roman" w:cs="Times New Roman"/>
          <w:sz w:val="24"/>
          <w:szCs w:val="24"/>
          <w:lang w:val="uk-UA"/>
        </w:rPr>
        <w:lastRenderedPageBreak/>
        <w:t>властивістю — консервативністю — топоніми відкривають для дослідника природних умов додаткові можливості</w:t>
      </w:r>
      <w:r w:rsidR="000E1DBA">
        <w:rPr>
          <w:rFonts w:ascii="Times New Roman" w:hAnsi="Times New Roman" w:cs="Times New Roman"/>
          <w:sz w:val="24"/>
          <w:szCs w:val="24"/>
          <w:lang w:val="uk-UA"/>
        </w:rPr>
        <w:t>, зокрема, можуть дати інформацію про особливості природних умов у історичному минулому і їх часові зміни</w:t>
      </w:r>
      <w:r w:rsidRPr="00297468">
        <w:rPr>
          <w:rFonts w:ascii="Times New Roman" w:hAnsi="Times New Roman" w:cs="Times New Roman"/>
          <w:sz w:val="24"/>
          <w:szCs w:val="24"/>
          <w:lang w:val="uk-UA"/>
        </w:rPr>
        <w:t xml:space="preserve">. </w:t>
      </w:r>
    </w:p>
    <w:p w:rsidR="00D72136" w:rsidRDefault="00D72136" w:rsidP="000E1DBA">
      <w:pPr>
        <w:spacing w:after="0" w:line="240" w:lineRule="auto"/>
        <w:ind w:firstLine="567"/>
        <w:jc w:val="both"/>
        <w:rPr>
          <w:rFonts w:ascii="Times New Roman" w:hAnsi="Times New Roman" w:cs="Times New Roman"/>
          <w:sz w:val="24"/>
          <w:szCs w:val="24"/>
          <w:lang w:val="uk-UA"/>
        </w:rPr>
      </w:pPr>
      <w:r w:rsidRPr="003A2DA6">
        <w:rPr>
          <w:rFonts w:ascii="Times New Roman" w:hAnsi="Times New Roman" w:cs="Times New Roman"/>
          <w:sz w:val="24"/>
          <w:szCs w:val="24"/>
          <w:lang w:val="uk-UA"/>
        </w:rPr>
        <w:t>Походження деяких географічних назв пов’язано з особливостями природного середовища: в назвах тією чи іншою мірою відображається характер місцевості. Географічні умови поряд з історичними дозволяють встановити причинність, мотивацію назв, їх етимологію. Багато про що свідчить характер об’єкта. Так, назви рік відрізняються меншою різноманітністю, ніж назви поселень. Гідроніми зазвичай більш давні і дають характеристику більш давніх ландшафтів порівняно з назвами поселень. Основна маса топонімів, перш за все, гідронімів, пов’язана за своєю семантикою з явищами природи. Можна також говорити про зональність географічних назв, що відображає ґрунтово-рослинну зональність</w:t>
      </w:r>
      <w:r w:rsidRPr="003A2DA6">
        <w:rPr>
          <w:rFonts w:ascii="Times New Roman" w:hAnsi="Times New Roman" w:cs="Times New Roman"/>
          <w:sz w:val="24"/>
          <w:szCs w:val="24"/>
        </w:rPr>
        <w:t xml:space="preserve"> [</w:t>
      </w:r>
      <w:r w:rsidR="00C46DDE">
        <w:rPr>
          <w:rFonts w:ascii="Times New Roman" w:hAnsi="Times New Roman" w:cs="Times New Roman"/>
          <w:sz w:val="24"/>
          <w:szCs w:val="24"/>
          <w:lang w:val="uk-UA"/>
        </w:rPr>
        <w:t>1</w:t>
      </w:r>
      <w:r w:rsidRPr="003A2DA6">
        <w:rPr>
          <w:rFonts w:ascii="Times New Roman" w:hAnsi="Times New Roman" w:cs="Times New Roman"/>
          <w:sz w:val="24"/>
          <w:szCs w:val="24"/>
        </w:rPr>
        <w:t xml:space="preserve">, </w:t>
      </w:r>
      <w:r w:rsidRPr="003A2DA6">
        <w:rPr>
          <w:rFonts w:ascii="Times New Roman" w:hAnsi="Times New Roman" w:cs="Times New Roman"/>
          <w:sz w:val="24"/>
          <w:szCs w:val="24"/>
          <w:lang w:val="en-US"/>
        </w:rPr>
        <w:t>c</w:t>
      </w:r>
      <w:r w:rsidRPr="003A2DA6">
        <w:rPr>
          <w:rFonts w:ascii="Times New Roman" w:hAnsi="Times New Roman" w:cs="Times New Roman"/>
          <w:sz w:val="24"/>
          <w:szCs w:val="24"/>
        </w:rPr>
        <w:t>. 29]</w:t>
      </w:r>
      <w:r w:rsidRPr="003A2DA6">
        <w:rPr>
          <w:rFonts w:ascii="Times New Roman" w:hAnsi="Times New Roman" w:cs="Times New Roman"/>
          <w:sz w:val="24"/>
          <w:szCs w:val="24"/>
          <w:lang w:val="uk-UA"/>
        </w:rPr>
        <w:t>.</w:t>
      </w:r>
    </w:p>
    <w:p w:rsidR="00D72136" w:rsidRDefault="00D72136" w:rsidP="00DF0127">
      <w:pPr>
        <w:spacing w:after="0" w:line="240" w:lineRule="auto"/>
        <w:ind w:firstLine="567"/>
        <w:jc w:val="both"/>
        <w:rPr>
          <w:rFonts w:ascii="Times New Roman" w:hAnsi="Times New Roman" w:cs="Times New Roman"/>
          <w:sz w:val="24"/>
          <w:szCs w:val="24"/>
          <w:lang w:val="uk-UA"/>
        </w:rPr>
      </w:pPr>
      <w:r w:rsidRPr="003A2DA6">
        <w:rPr>
          <w:rFonts w:ascii="Times New Roman" w:hAnsi="Times New Roman" w:cs="Times New Roman"/>
          <w:sz w:val="24"/>
          <w:szCs w:val="24"/>
          <w:lang w:val="uk-UA"/>
        </w:rPr>
        <w:t>Географічну обумовленість назв потрібно розуміти не тільки в фізико-географічному, а й в суспільно-географічному змісті. Місцеве населення підкреслює в географічних назвах ті особливості природи, які мають істотне значення для його господарства. Ця закономірність в дещо своєрідній формі висловлена В. А. Никоновим, який відзначив, що топоніміка відображає не саме географічне середовище, а відношення суспільства до нього. Економіко-географічна обумовленість знаходить відображення і в назвах, наданих за видом промислу, розвиненого в тому чи іншому поселенні</w:t>
      </w:r>
      <w:r w:rsidRPr="003A2DA6">
        <w:rPr>
          <w:rFonts w:ascii="Times New Roman" w:hAnsi="Times New Roman" w:cs="Times New Roman"/>
          <w:sz w:val="24"/>
          <w:szCs w:val="24"/>
        </w:rPr>
        <w:t xml:space="preserve"> [</w:t>
      </w:r>
      <w:r w:rsidR="00C46DDE">
        <w:rPr>
          <w:rFonts w:ascii="Times New Roman" w:hAnsi="Times New Roman" w:cs="Times New Roman"/>
          <w:sz w:val="24"/>
          <w:szCs w:val="24"/>
          <w:lang w:val="uk-UA"/>
        </w:rPr>
        <w:t>1</w:t>
      </w:r>
      <w:r w:rsidRPr="003A2DA6">
        <w:rPr>
          <w:rFonts w:ascii="Times New Roman" w:hAnsi="Times New Roman" w:cs="Times New Roman"/>
          <w:sz w:val="24"/>
          <w:szCs w:val="24"/>
        </w:rPr>
        <w:t xml:space="preserve">, </w:t>
      </w:r>
      <w:r w:rsidRPr="003A2DA6">
        <w:rPr>
          <w:rFonts w:ascii="Times New Roman" w:hAnsi="Times New Roman" w:cs="Times New Roman"/>
          <w:sz w:val="24"/>
          <w:szCs w:val="24"/>
          <w:lang w:val="en-US"/>
        </w:rPr>
        <w:t>c</w:t>
      </w:r>
      <w:r w:rsidRPr="003A2DA6">
        <w:rPr>
          <w:rFonts w:ascii="Times New Roman" w:hAnsi="Times New Roman" w:cs="Times New Roman"/>
          <w:sz w:val="24"/>
          <w:szCs w:val="24"/>
        </w:rPr>
        <w:t>. 31]</w:t>
      </w:r>
      <w:r w:rsidRPr="003A2DA6">
        <w:rPr>
          <w:rFonts w:ascii="Times New Roman" w:hAnsi="Times New Roman" w:cs="Times New Roman"/>
          <w:sz w:val="24"/>
          <w:szCs w:val="24"/>
          <w:lang w:val="uk-UA"/>
        </w:rPr>
        <w:t>. У топоніміці відображаються і особливості земельних відносин, і географія землеробства. У місцях відносно широких земельних просторів назв, що характеризують природне середовище, набагато більше, ніж в старих землеробських районах, що відрізняються земельною тіснотою.</w:t>
      </w:r>
      <w:r w:rsidR="00DF0127">
        <w:rPr>
          <w:rFonts w:ascii="Times New Roman" w:hAnsi="Times New Roman" w:cs="Times New Roman"/>
          <w:sz w:val="24"/>
          <w:szCs w:val="24"/>
          <w:lang w:val="uk-UA"/>
        </w:rPr>
        <w:t xml:space="preserve"> </w:t>
      </w:r>
      <w:r w:rsidRPr="003A2DA6">
        <w:rPr>
          <w:rFonts w:ascii="Times New Roman" w:hAnsi="Times New Roman" w:cs="Times New Roman"/>
          <w:sz w:val="24"/>
          <w:szCs w:val="24"/>
          <w:lang w:val="uk-UA"/>
        </w:rPr>
        <w:t xml:space="preserve">Нерідко </w:t>
      </w:r>
      <w:r w:rsidR="000E1DBA">
        <w:rPr>
          <w:rFonts w:ascii="Times New Roman" w:hAnsi="Times New Roman" w:cs="Times New Roman"/>
          <w:sz w:val="24"/>
          <w:szCs w:val="24"/>
          <w:lang w:val="uk-UA"/>
        </w:rPr>
        <w:t>назви поселень</w:t>
      </w:r>
      <w:r w:rsidRPr="003A2DA6">
        <w:rPr>
          <w:rFonts w:ascii="Times New Roman" w:hAnsi="Times New Roman" w:cs="Times New Roman"/>
          <w:sz w:val="24"/>
          <w:szCs w:val="24"/>
          <w:lang w:val="uk-UA"/>
        </w:rPr>
        <w:t xml:space="preserve"> мають вторинне походження: назви природних об’єктів часто стають назвами населених пунктів. </w:t>
      </w:r>
      <w:r w:rsidRPr="003A2DA6">
        <w:rPr>
          <w:rFonts w:ascii="Times New Roman" w:hAnsi="Times New Roman" w:cs="Times New Roman"/>
          <w:sz w:val="24"/>
          <w:szCs w:val="24"/>
          <w:lang w:val="uk-UA"/>
        </w:rPr>
        <w:lastRenderedPageBreak/>
        <w:t>Тобто, географічні назви географічно обумовлені.</w:t>
      </w:r>
    </w:p>
    <w:p w:rsidR="00DF0127" w:rsidRPr="00DF0127" w:rsidRDefault="00DF0127" w:rsidP="00DF0127">
      <w:pPr>
        <w:spacing w:after="0" w:line="240" w:lineRule="auto"/>
        <w:ind w:firstLine="567"/>
        <w:contextualSpacing/>
        <w:jc w:val="both"/>
        <w:rPr>
          <w:rFonts w:ascii="Times New Roman" w:hAnsi="Times New Roman" w:cs="Times New Roman"/>
          <w:sz w:val="24"/>
          <w:szCs w:val="24"/>
          <w:lang w:val="uk-UA"/>
        </w:rPr>
      </w:pPr>
      <w:r w:rsidRPr="00DF0127">
        <w:rPr>
          <w:rFonts w:ascii="Times New Roman" w:hAnsi="Times New Roman" w:cs="Times New Roman"/>
          <w:sz w:val="24"/>
          <w:szCs w:val="24"/>
          <w:lang w:val="uk-UA"/>
        </w:rPr>
        <w:t>Різновидом топонімів є ойконіми. О</w:t>
      </w:r>
      <w:r w:rsidRPr="002A08B5">
        <w:rPr>
          <w:rFonts w:ascii="Times New Roman" w:hAnsi="Times New Roman" w:cs="Times New Roman"/>
          <w:sz w:val="24"/>
          <w:szCs w:val="24"/>
          <w:lang w:val="uk-UA"/>
        </w:rPr>
        <w:t>йконім — власне ім’я будь-якого поселення, у тому числі міста, селища, села, хутора, окремо стоячого двору чи будинку.</w:t>
      </w:r>
    </w:p>
    <w:p w:rsidR="00D72136" w:rsidRPr="0068753A" w:rsidRDefault="00D72136" w:rsidP="001E6C06">
      <w:pPr>
        <w:spacing w:after="0" w:line="240" w:lineRule="auto"/>
        <w:ind w:firstLine="567"/>
        <w:jc w:val="both"/>
        <w:rPr>
          <w:rFonts w:ascii="Times New Roman" w:hAnsi="Times New Roman" w:cs="Times New Roman"/>
          <w:sz w:val="24"/>
          <w:szCs w:val="24"/>
          <w:lang w:val="uk-UA"/>
        </w:rPr>
      </w:pPr>
      <w:r w:rsidRPr="001E6C06">
        <w:rPr>
          <w:rFonts w:ascii="Times New Roman" w:hAnsi="Times New Roman" w:cs="Times New Roman"/>
          <w:sz w:val="24"/>
          <w:szCs w:val="24"/>
          <w:lang w:val="uk-UA"/>
        </w:rPr>
        <w:t>Географічні терміни</w:t>
      </w:r>
      <w:r w:rsidRPr="0068753A">
        <w:rPr>
          <w:rFonts w:ascii="Times New Roman" w:hAnsi="Times New Roman" w:cs="Times New Roman"/>
          <w:sz w:val="24"/>
          <w:szCs w:val="24"/>
          <w:lang w:val="uk-UA"/>
        </w:rPr>
        <w:t xml:space="preserve"> можуть відігравати в </w:t>
      </w:r>
      <w:r w:rsidR="00DF0127">
        <w:rPr>
          <w:rFonts w:ascii="Times New Roman" w:hAnsi="Times New Roman" w:cs="Times New Roman"/>
          <w:sz w:val="24"/>
          <w:szCs w:val="24"/>
          <w:lang w:val="uk-UA"/>
        </w:rPr>
        <w:t>ойконімії</w:t>
      </w:r>
      <w:r w:rsidRPr="0068753A">
        <w:rPr>
          <w:rFonts w:ascii="Times New Roman" w:hAnsi="Times New Roman" w:cs="Times New Roman"/>
          <w:sz w:val="24"/>
          <w:szCs w:val="24"/>
          <w:lang w:val="uk-UA"/>
        </w:rPr>
        <w:t xml:space="preserve"> різну роль. Найбільш типові у слов’янських географічних назвах такі випадки</w:t>
      </w:r>
      <w:r w:rsidR="004F16F6">
        <w:rPr>
          <w:rFonts w:ascii="Times New Roman" w:hAnsi="Times New Roman" w:cs="Times New Roman"/>
          <w:sz w:val="24"/>
          <w:szCs w:val="24"/>
          <w:lang w:val="uk-UA"/>
        </w:rPr>
        <w:t xml:space="preserve"> </w:t>
      </w:r>
      <w:r w:rsidR="00111FA5" w:rsidRPr="0068753A">
        <w:rPr>
          <w:rFonts w:ascii="Times New Roman" w:hAnsi="Times New Roman" w:cs="Times New Roman"/>
          <w:sz w:val="24"/>
          <w:szCs w:val="24"/>
        </w:rPr>
        <w:t>[</w:t>
      </w:r>
      <w:r w:rsidR="00111FA5">
        <w:rPr>
          <w:rFonts w:ascii="Times New Roman" w:hAnsi="Times New Roman" w:cs="Times New Roman"/>
          <w:sz w:val="24"/>
          <w:szCs w:val="24"/>
        </w:rPr>
        <w:t>1</w:t>
      </w:r>
      <w:r w:rsidR="00111FA5" w:rsidRPr="0068753A">
        <w:rPr>
          <w:rFonts w:ascii="Times New Roman" w:hAnsi="Times New Roman" w:cs="Times New Roman"/>
          <w:sz w:val="24"/>
          <w:szCs w:val="24"/>
        </w:rPr>
        <w:t xml:space="preserve">, </w:t>
      </w:r>
      <w:r w:rsidR="00111FA5" w:rsidRPr="0068753A">
        <w:rPr>
          <w:rFonts w:ascii="Times New Roman" w:hAnsi="Times New Roman" w:cs="Times New Roman"/>
          <w:sz w:val="24"/>
          <w:szCs w:val="24"/>
          <w:lang w:val="en-US"/>
        </w:rPr>
        <w:t>c</w:t>
      </w:r>
      <w:r w:rsidR="00111FA5" w:rsidRPr="0068753A">
        <w:rPr>
          <w:rFonts w:ascii="Times New Roman" w:hAnsi="Times New Roman" w:cs="Times New Roman"/>
          <w:sz w:val="24"/>
          <w:szCs w:val="24"/>
        </w:rPr>
        <w:t>. 38]</w:t>
      </w:r>
      <w:r w:rsidR="00111FA5">
        <w:rPr>
          <w:rFonts w:ascii="Times New Roman" w:hAnsi="Times New Roman" w:cs="Times New Roman"/>
          <w:sz w:val="24"/>
          <w:szCs w:val="24"/>
          <w:lang w:val="uk-UA"/>
        </w:rPr>
        <w:t xml:space="preserve"> </w:t>
      </w:r>
      <w:r w:rsidR="004F16F6">
        <w:rPr>
          <w:rFonts w:ascii="Times New Roman" w:hAnsi="Times New Roman" w:cs="Times New Roman"/>
          <w:sz w:val="24"/>
          <w:szCs w:val="24"/>
          <w:lang w:val="uk-UA"/>
        </w:rPr>
        <w:t>(на прикладі Закарпаття)</w:t>
      </w:r>
      <w:r w:rsidRPr="0068753A">
        <w:rPr>
          <w:rFonts w:ascii="Times New Roman" w:hAnsi="Times New Roman" w:cs="Times New Roman"/>
          <w:sz w:val="24"/>
          <w:szCs w:val="24"/>
          <w:lang w:val="uk-UA"/>
        </w:rPr>
        <w:t>:</w:t>
      </w:r>
    </w:p>
    <w:p w:rsidR="00D72136" w:rsidRPr="0068753A" w:rsidRDefault="00D72136" w:rsidP="001E6C06">
      <w:pPr>
        <w:pStyle w:val="a7"/>
        <w:numPr>
          <w:ilvl w:val="0"/>
          <w:numId w:val="14"/>
        </w:numPr>
        <w:spacing w:after="0" w:line="240" w:lineRule="auto"/>
        <w:ind w:left="426"/>
        <w:contextualSpacing/>
        <w:jc w:val="both"/>
        <w:rPr>
          <w:rFonts w:ascii="Times New Roman" w:hAnsi="Times New Roman" w:cs="Times New Roman"/>
          <w:sz w:val="24"/>
          <w:szCs w:val="24"/>
        </w:rPr>
      </w:pPr>
      <w:r w:rsidRPr="0068753A">
        <w:rPr>
          <w:rFonts w:ascii="Times New Roman" w:hAnsi="Times New Roman" w:cs="Times New Roman"/>
          <w:sz w:val="24"/>
          <w:szCs w:val="24"/>
        </w:rPr>
        <w:t>перехід термінів у географічні назви без допоміжних мовних засобів (Луг, Луги, Діброва, Кваси і т. д.);</w:t>
      </w:r>
    </w:p>
    <w:p w:rsidR="00D72136" w:rsidRPr="0068753A" w:rsidRDefault="00D72136" w:rsidP="001E6C06">
      <w:pPr>
        <w:pStyle w:val="a7"/>
        <w:numPr>
          <w:ilvl w:val="0"/>
          <w:numId w:val="14"/>
        </w:numPr>
        <w:spacing w:after="0" w:line="240" w:lineRule="auto"/>
        <w:ind w:left="426"/>
        <w:contextualSpacing/>
        <w:jc w:val="both"/>
        <w:rPr>
          <w:rFonts w:ascii="Times New Roman" w:hAnsi="Times New Roman" w:cs="Times New Roman"/>
          <w:sz w:val="24"/>
          <w:szCs w:val="24"/>
        </w:rPr>
      </w:pPr>
      <w:r w:rsidRPr="0068753A">
        <w:rPr>
          <w:rFonts w:ascii="Times New Roman" w:hAnsi="Times New Roman" w:cs="Times New Roman"/>
          <w:sz w:val="24"/>
          <w:szCs w:val="24"/>
        </w:rPr>
        <w:t xml:space="preserve">утворення складних </w:t>
      </w:r>
      <w:r w:rsidR="00704D58">
        <w:rPr>
          <w:rFonts w:ascii="Times New Roman" w:hAnsi="Times New Roman" w:cs="Times New Roman"/>
          <w:sz w:val="24"/>
          <w:szCs w:val="24"/>
        </w:rPr>
        <w:t>ойк</w:t>
      </w:r>
      <w:r w:rsidRPr="0068753A">
        <w:rPr>
          <w:rFonts w:ascii="Times New Roman" w:hAnsi="Times New Roman" w:cs="Times New Roman"/>
          <w:sz w:val="24"/>
          <w:szCs w:val="24"/>
        </w:rPr>
        <w:t>онімів з визначаючим словом (Липецька Поляна, Широкий Луг, Кобилецька Поляна та ін.);</w:t>
      </w:r>
    </w:p>
    <w:p w:rsidR="00D72136" w:rsidRPr="0068753A" w:rsidRDefault="00D72136" w:rsidP="001E6C06">
      <w:pPr>
        <w:pStyle w:val="a7"/>
        <w:numPr>
          <w:ilvl w:val="0"/>
          <w:numId w:val="14"/>
        </w:numPr>
        <w:spacing w:after="0" w:line="240" w:lineRule="auto"/>
        <w:ind w:left="426"/>
        <w:contextualSpacing/>
        <w:jc w:val="both"/>
        <w:rPr>
          <w:rFonts w:ascii="Times New Roman" w:hAnsi="Times New Roman" w:cs="Times New Roman"/>
          <w:sz w:val="24"/>
          <w:szCs w:val="24"/>
        </w:rPr>
      </w:pPr>
      <w:r w:rsidRPr="0068753A">
        <w:rPr>
          <w:rFonts w:ascii="Times New Roman" w:hAnsi="Times New Roman" w:cs="Times New Roman"/>
          <w:sz w:val="24"/>
          <w:szCs w:val="24"/>
        </w:rPr>
        <w:t xml:space="preserve">утворення назв шляхом типових топонімічних суфіксів і префіксів </w:t>
      </w:r>
      <w:r w:rsidR="001E6C06">
        <w:rPr>
          <w:rFonts w:ascii="Times New Roman" w:hAnsi="Times New Roman" w:cs="Times New Roman"/>
          <w:sz w:val="24"/>
          <w:szCs w:val="24"/>
        </w:rPr>
        <w:t>(</w:t>
      </w:r>
      <w:r w:rsidRPr="0068753A">
        <w:rPr>
          <w:rFonts w:ascii="Times New Roman" w:hAnsi="Times New Roman" w:cs="Times New Roman"/>
          <w:sz w:val="24"/>
          <w:szCs w:val="24"/>
        </w:rPr>
        <w:t>Горяни, Міжгір’я та ін.);</w:t>
      </w:r>
    </w:p>
    <w:p w:rsidR="00D72136" w:rsidRPr="0068753A" w:rsidRDefault="00D72136" w:rsidP="001E6C06">
      <w:pPr>
        <w:pStyle w:val="a7"/>
        <w:numPr>
          <w:ilvl w:val="0"/>
          <w:numId w:val="14"/>
        </w:numPr>
        <w:spacing w:after="0" w:line="240" w:lineRule="auto"/>
        <w:ind w:left="426"/>
        <w:contextualSpacing/>
        <w:jc w:val="both"/>
        <w:rPr>
          <w:rFonts w:ascii="Times New Roman" w:hAnsi="Times New Roman" w:cs="Times New Roman"/>
          <w:sz w:val="24"/>
          <w:szCs w:val="24"/>
        </w:rPr>
      </w:pPr>
      <w:r w:rsidRPr="0068753A">
        <w:rPr>
          <w:rFonts w:ascii="Times New Roman" w:hAnsi="Times New Roman" w:cs="Times New Roman"/>
          <w:sz w:val="24"/>
          <w:szCs w:val="24"/>
        </w:rPr>
        <w:t>перетворення термінів у залежні частини слова чи службові форманти (Чорнотисів, Задільське та ін.). Перетворюючись у службові форманти, географічні терміни можуть повністю втратити зв'язок з первинними змістовими асоціаціями.</w:t>
      </w:r>
    </w:p>
    <w:p w:rsidR="00D72136" w:rsidRPr="0068753A" w:rsidRDefault="00D72136" w:rsidP="00767F18">
      <w:pPr>
        <w:spacing w:after="0" w:line="240" w:lineRule="auto"/>
        <w:ind w:firstLine="567"/>
        <w:jc w:val="both"/>
        <w:rPr>
          <w:rFonts w:ascii="Times New Roman" w:hAnsi="Times New Roman" w:cs="Times New Roman"/>
          <w:sz w:val="24"/>
          <w:szCs w:val="24"/>
          <w:lang w:val="uk-UA"/>
        </w:rPr>
      </w:pPr>
      <w:r w:rsidRPr="0068753A">
        <w:rPr>
          <w:rFonts w:ascii="Times New Roman" w:hAnsi="Times New Roman" w:cs="Times New Roman"/>
          <w:sz w:val="24"/>
          <w:szCs w:val="24"/>
          <w:lang w:val="uk-UA"/>
        </w:rPr>
        <w:t>Географічні назви умовно можна поділити на терміновані і елліптовані. У перших присутній географічний термін, в інших він опускається, хоча і мається на увазі.</w:t>
      </w:r>
    </w:p>
    <w:p w:rsidR="00D72136" w:rsidRPr="001D7F0F" w:rsidRDefault="00D72136" w:rsidP="00767F18">
      <w:pPr>
        <w:spacing w:after="0" w:line="240" w:lineRule="auto"/>
        <w:ind w:firstLine="567"/>
        <w:jc w:val="both"/>
        <w:rPr>
          <w:rFonts w:ascii="Times New Roman" w:hAnsi="Times New Roman" w:cs="Times New Roman"/>
          <w:sz w:val="24"/>
          <w:szCs w:val="24"/>
          <w:lang w:val="uk-UA"/>
        </w:rPr>
      </w:pPr>
      <w:r w:rsidRPr="001D7F0F">
        <w:rPr>
          <w:rFonts w:ascii="Times New Roman" w:hAnsi="Times New Roman" w:cs="Times New Roman"/>
          <w:sz w:val="24"/>
          <w:szCs w:val="24"/>
          <w:lang w:val="uk-UA"/>
        </w:rPr>
        <w:t>Все вище наведене свідчить про те, що без вивчення географічного ландшафту топонімічні дослідження не можуть бути надійними.</w:t>
      </w:r>
    </w:p>
    <w:p w:rsidR="001054EB" w:rsidRPr="001054EB" w:rsidRDefault="001054EB" w:rsidP="00DF0127">
      <w:pPr>
        <w:spacing w:after="0" w:line="240" w:lineRule="auto"/>
        <w:ind w:firstLine="567"/>
        <w:jc w:val="both"/>
        <w:rPr>
          <w:rFonts w:ascii="Times New Roman" w:hAnsi="Times New Roman" w:cs="Times New Roman"/>
          <w:sz w:val="24"/>
          <w:szCs w:val="24"/>
          <w:lang w:val="uk-UA"/>
        </w:rPr>
      </w:pPr>
      <w:r w:rsidRPr="001054EB">
        <w:rPr>
          <w:rFonts w:ascii="Times New Roman" w:hAnsi="Times New Roman" w:cs="Times New Roman"/>
          <w:b/>
          <w:sz w:val="24"/>
          <w:szCs w:val="24"/>
          <w:lang w:val="uk-UA"/>
        </w:rPr>
        <w:t>За змістовим значенням</w:t>
      </w:r>
      <w:r w:rsidRPr="001054EB">
        <w:rPr>
          <w:rFonts w:ascii="Times New Roman" w:hAnsi="Times New Roman" w:cs="Times New Roman"/>
          <w:sz w:val="24"/>
          <w:szCs w:val="24"/>
          <w:lang w:val="uk-UA"/>
        </w:rPr>
        <w:t xml:space="preserve"> </w:t>
      </w:r>
      <w:r w:rsidR="009F36E4">
        <w:rPr>
          <w:rFonts w:ascii="Times New Roman" w:hAnsi="Times New Roman" w:cs="Times New Roman"/>
          <w:sz w:val="24"/>
          <w:szCs w:val="24"/>
          <w:lang w:val="uk-UA"/>
        </w:rPr>
        <w:t>ойк</w:t>
      </w:r>
      <w:r w:rsidRPr="001054EB">
        <w:rPr>
          <w:rFonts w:ascii="Times New Roman" w:hAnsi="Times New Roman" w:cs="Times New Roman"/>
          <w:sz w:val="24"/>
          <w:szCs w:val="24"/>
          <w:lang w:val="uk-UA"/>
        </w:rPr>
        <w:t xml:space="preserve">оніми </w:t>
      </w:r>
      <w:r w:rsidR="009F36E4">
        <w:rPr>
          <w:rFonts w:ascii="Times New Roman" w:hAnsi="Times New Roman" w:cs="Times New Roman"/>
          <w:sz w:val="24"/>
          <w:szCs w:val="24"/>
          <w:lang w:val="uk-UA"/>
        </w:rPr>
        <w:t xml:space="preserve"> Закарпаття можна розділити на групи </w:t>
      </w:r>
      <w:r w:rsidRPr="001054EB">
        <w:rPr>
          <w:rFonts w:ascii="Times New Roman" w:hAnsi="Times New Roman" w:cs="Times New Roman"/>
          <w:sz w:val="24"/>
          <w:szCs w:val="24"/>
          <w:lang w:val="uk-UA"/>
        </w:rPr>
        <w:t>наступним чином:</w:t>
      </w:r>
    </w:p>
    <w:p w:rsidR="009F36E4" w:rsidRDefault="001054EB" w:rsidP="004C47A8">
      <w:pPr>
        <w:pStyle w:val="a7"/>
        <w:numPr>
          <w:ilvl w:val="0"/>
          <w:numId w:val="16"/>
        </w:numPr>
        <w:spacing w:after="0" w:line="240" w:lineRule="auto"/>
        <w:ind w:left="426"/>
        <w:contextualSpacing/>
        <w:jc w:val="both"/>
        <w:rPr>
          <w:rFonts w:ascii="Times New Roman" w:hAnsi="Times New Roman" w:cs="Times New Roman"/>
          <w:sz w:val="24"/>
          <w:szCs w:val="24"/>
        </w:rPr>
      </w:pPr>
      <w:r w:rsidRPr="001054EB">
        <w:rPr>
          <w:rFonts w:ascii="Times New Roman" w:hAnsi="Times New Roman" w:cs="Times New Roman"/>
          <w:sz w:val="24"/>
          <w:szCs w:val="24"/>
        </w:rPr>
        <w:t>назви, які виникли на базі природних умов місцевості (рельєфу, ґрунтів, рослинності, вод і т. д. ). В їх основі лежать ознаки об’єкта, що визначаються природними умовами. Напр., назва с. Кленовець. В назвах цієї групи яскраво проявляються особливості природного середовища в тій його частині, яка найбільш істотна для людини;</w:t>
      </w:r>
    </w:p>
    <w:p w:rsidR="001054EB" w:rsidRPr="001054EB" w:rsidRDefault="001054EB" w:rsidP="006070FD">
      <w:pPr>
        <w:pStyle w:val="a7"/>
        <w:numPr>
          <w:ilvl w:val="0"/>
          <w:numId w:val="16"/>
        </w:numPr>
        <w:spacing w:after="0" w:line="240" w:lineRule="auto"/>
        <w:ind w:left="426"/>
        <w:contextualSpacing/>
        <w:jc w:val="both"/>
        <w:rPr>
          <w:rFonts w:ascii="Times New Roman" w:hAnsi="Times New Roman" w:cs="Times New Roman"/>
          <w:sz w:val="24"/>
          <w:szCs w:val="24"/>
        </w:rPr>
      </w:pPr>
      <w:r w:rsidRPr="001054EB">
        <w:rPr>
          <w:rFonts w:ascii="Times New Roman" w:hAnsi="Times New Roman" w:cs="Times New Roman"/>
          <w:sz w:val="24"/>
          <w:szCs w:val="24"/>
        </w:rPr>
        <w:lastRenderedPageBreak/>
        <w:t>назви, що виникли на базі соціальних і економічних явищ (етнічний склад, трудові навики, заможність, транспор</w:t>
      </w:r>
      <w:r w:rsidR="004D2858">
        <w:rPr>
          <w:rFonts w:ascii="Times New Roman" w:hAnsi="Times New Roman" w:cs="Times New Roman"/>
          <w:sz w:val="24"/>
          <w:szCs w:val="24"/>
        </w:rPr>
        <w:t>тні шляхи, родинні зв’язки і т.</w:t>
      </w:r>
      <w:r w:rsidRPr="001054EB">
        <w:rPr>
          <w:rFonts w:ascii="Times New Roman" w:hAnsi="Times New Roman" w:cs="Times New Roman"/>
          <w:sz w:val="24"/>
          <w:szCs w:val="24"/>
        </w:rPr>
        <w:t>д.). В їх основі лежать ознаки об’єкта, взяті з області громадського виробництва і культури. Напр., Руське Поле, Стрий, Німецька Мокра, Гута;</w:t>
      </w:r>
    </w:p>
    <w:p w:rsidR="001054EB" w:rsidRPr="001054EB" w:rsidRDefault="001054EB" w:rsidP="006070FD">
      <w:pPr>
        <w:pStyle w:val="a7"/>
        <w:numPr>
          <w:ilvl w:val="0"/>
          <w:numId w:val="16"/>
        </w:numPr>
        <w:spacing w:after="0" w:line="240" w:lineRule="auto"/>
        <w:ind w:left="426"/>
        <w:contextualSpacing/>
        <w:jc w:val="both"/>
        <w:rPr>
          <w:rFonts w:ascii="Times New Roman" w:hAnsi="Times New Roman" w:cs="Times New Roman"/>
          <w:sz w:val="24"/>
          <w:szCs w:val="24"/>
        </w:rPr>
      </w:pPr>
      <w:r w:rsidRPr="001054EB">
        <w:rPr>
          <w:rFonts w:ascii="Times New Roman" w:hAnsi="Times New Roman" w:cs="Times New Roman"/>
          <w:sz w:val="24"/>
          <w:szCs w:val="24"/>
        </w:rPr>
        <w:t>назви, що характеризують особливості самого об’єкту (його розміри, вік, відмінні ознаки, положення і т. д.). В їх основі лежать ознаки об’єкта як такого, що відрізняють його від інших подібних. Напр., Стужиця, Середнє;</w:t>
      </w:r>
    </w:p>
    <w:p w:rsidR="001054EB" w:rsidRPr="001054EB" w:rsidRDefault="001054EB" w:rsidP="006070FD">
      <w:pPr>
        <w:pStyle w:val="a7"/>
        <w:numPr>
          <w:ilvl w:val="0"/>
          <w:numId w:val="16"/>
        </w:numPr>
        <w:spacing w:after="0" w:line="240" w:lineRule="auto"/>
        <w:ind w:left="426"/>
        <w:contextualSpacing/>
        <w:jc w:val="both"/>
        <w:rPr>
          <w:rFonts w:ascii="Times New Roman" w:hAnsi="Times New Roman" w:cs="Times New Roman"/>
          <w:sz w:val="24"/>
          <w:szCs w:val="24"/>
        </w:rPr>
      </w:pPr>
      <w:r w:rsidRPr="001054EB">
        <w:rPr>
          <w:rFonts w:ascii="Times New Roman" w:hAnsi="Times New Roman" w:cs="Times New Roman"/>
          <w:sz w:val="24"/>
          <w:szCs w:val="24"/>
        </w:rPr>
        <w:t>патронімічні назви, дані за особистими іменами і прізвищами (антропотопоніми, відантропонімні утворення). Напр., Богдан, Софія, Іза;</w:t>
      </w:r>
    </w:p>
    <w:p w:rsidR="001054EB" w:rsidRPr="001054EB" w:rsidRDefault="001054EB" w:rsidP="006070FD">
      <w:pPr>
        <w:pStyle w:val="a7"/>
        <w:numPr>
          <w:ilvl w:val="0"/>
          <w:numId w:val="16"/>
        </w:numPr>
        <w:spacing w:after="0" w:line="240" w:lineRule="auto"/>
        <w:ind w:left="426"/>
        <w:contextualSpacing/>
        <w:jc w:val="both"/>
        <w:rPr>
          <w:rFonts w:ascii="Times New Roman" w:hAnsi="Times New Roman" w:cs="Times New Roman"/>
          <w:sz w:val="24"/>
          <w:szCs w:val="24"/>
        </w:rPr>
      </w:pPr>
      <w:r w:rsidRPr="001054EB">
        <w:rPr>
          <w:rFonts w:ascii="Times New Roman" w:hAnsi="Times New Roman" w:cs="Times New Roman"/>
          <w:sz w:val="24"/>
          <w:szCs w:val="24"/>
        </w:rPr>
        <w:t>перенесені назви чи назви-мігранти, дані за аналогією з іншими подібними; в їх основі лежать інші топоніми. Під час міграції назви часто піддаються змінам: з’являються нові суфікси, префікси. Один із видів міграції — перехід назв на сусідні об’єкти: назв поселень на річки, назв річок на поселення і т. п.</w:t>
      </w:r>
      <w:r w:rsidR="009F36E4">
        <w:rPr>
          <w:rFonts w:ascii="Times New Roman" w:hAnsi="Times New Roman" w:cs="Times New Roman"/>
          <w:sz w:val="24"/>
          <w:szCs w:val="24"/>
        </w:rPr>
        <w:t xml:space="preserve"> (напр., </w:t>
      </w:r>
      <w:r w:rsidR="004D2858" w:rsidRPr="004D2858">
        <w:rPr>
          <w:rFonts w:ascii="Times New Roman" w:hAnsi="Times New Roman" w:cs="Times New Roman"/>
          <w:sz w:val="24"/>
          <w:szCs w:val="24"/>
        </w:rPr>
        <w:t>Тисаашвань, Тисаагтелек, Тисалово</w:t>
      </w:r>
      <w:r w:rsidR="009F36E4">
        <w:rPr>
          <w:rFonts w:ascii="Times New Roman" w:hAnsi="Times New Roman" w:cs="Times New Roman"/>
          <w:sz w:val="24"/>
          <w:szCs w:val="24"/>
        </w:rPr>
        <w:t>)</w:t>
      </w:r>
      <w:r w:rsidRPr="001054EB">
        <w:rPr>
          <w:rFonts w:ascii="Times New Roman" w:hAnsi="Times New Roman" w:cs="Times New Roman"/>
          <w:sz w:val="24"/>
          <w:szCs w:val="24"/>
        </w:rPr>
        <w:t>;</w:t>
      </w:r>
    </w:p>
    <w:p w:rsidR="001054EB" w:rsidRPr="001054EB" w:rsidRDefault="001054EB" w:rsidP="006070FD">
      <w:pPr>
        <w:pStyle w:val="a7"/>
        <w:numPr>
          <w:ilvl w:val="0"/>
          <w:numId w:val="16"/>
        </w:numPr>
        <w:spacing w:after="0" w:line="240" w:lineRule="auto"/>
        <w:ind w:left="426"/>
        <w:contextualSpacing/>
        <w:jc w:val="both"/>
        <w:rPr>
          <w:rFonts w:ascii="Times New Roman" w:hAnsi="Times New Roman" w:cs="Times New Roman"/>
          <w:sz w:val="24"/>
          <w:szCs w:val="24"/>
        </w:rPr>
      </w:pPr>
      <w:r w:rsidRPr="001054EB">
        <w:rPr>
          <w:rFonts w:ascii="Times New Roman" w:hAnsi="Times New Roman" w:cs="Times New Roman"/>
          <w:sz w:val="24"/>
          <w:szCs w:val="24"/>
        </w:rPr>
        <w:t>назви релігійного і культового характеру. Напр., Монастирець. Деякі з назв мають вторинне походження від прізвищ релігійно-культового походження;</w:t>
      </w:r>
    </w:p>
    <w:p w:rsidR="001054EB" w:rsidRDefault="001054EB" w:rsidP="006070FD">
      <w:pPr>
        <w:pStyle w:val="a7"/>
        <w:numPr>
          <w:ilvl w:val="0"/>
          <w:numId w:val="16"/>
        </w:numPr>
        <w:spacing w:after="0" w:line="240" w:lineRule="auto"/>
        <w:ind w:left="426"/>
        <w:contextualSpacing/>
        <w:jc w:val="both"/>
        <w:rPr>
          <w:rFonts w:ascii="Times New Roman" w:hAnsi="Times New Roman" w:cs="Times New Roman"/>
          <w:sz w:val="24"/>
          <w:szCs w:val="24"/>
        </w:rPr>
      </w:pPr>
      <w:r w:rsidRPr="001054EB">
        <w:rPr>
          <w:rFonts w:ascii="Times New Roman" w:hAnsi="Times New Roman" w:cs="Times New Roman"/>
          <w:sz w:val="24"/>
          <w:szCs w:val="24"/>
        </w:rPr>
        <w:t>назви, що поки що не піддаються поясненню і не віднесені до жодної з груп.</w:t>
      </w:r>
    </w:p>
    <w:p w:rsidR="00D133CD" w:rsidRPr="0068753A" w:rsidRDefault="00704D58" w:rsidP="006070FD">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Ойк</w:t>
      </w:r>
      <w:r w:rsidR="00D133CD" w:rsidRPr="00762DDB">
        <w:rPr>
          <w:rFonts w:ascii="Times New Roman" w:hAnsi="Times New Roman" w:cs="Times New Roman"/>
          <w:sz w:val="24"/>
          <w:szCs w:val="24"/>
          <w:lang w:val="uk-UA"/>
        </w:rPr>
        <w:t>оніми Закарпаття мають довгий вік. Вони містять у собі значне інформаційне наповнення стосовно життя наших предків, заселення краю, формування основних етнічних груп на його території, про заняття населення, шляхи сполучення, природу, традиції, обряди, побут та інше.</w:t>
      </w:r>
    </w:p>
    <w:p w:rsidR="006070FD" w:rsidRDefault="00762DDB" w:rsidP="006070FD">
      <w:pPr>
        <w:spacing w:after="0" w:line="240" w:lineRule="auto"/>
        <w:ind w:firstLine="567"/>
        <w:jc w:val="both"/>
        <w:rPr>
          <w:rFonts w:ascii="Times New Roman" w:hAnsi="Times New Roman" w:cs="Times New Roman"/>
          <w:sz w:val="24"/>
          <w:szCs w:val="24"/>
          <w:lang w:val="uk-UA"/>
        </w:rPr>
      </w:pPr>
      <w:r w:rsidRPr="00762DDB">
        <w:rPr>
          <w:rFonts w:ascii="Times New Roman" w:hAnsi="Times New Roman" w:cs="Times New Roman"/>
          <w:sz w:val="24"/>
          <w:szCs w:val="24"/>
          <w:lang w:val="uk-UA"/>
        </w:rPr>
        <w:t xml:space="preserve">Серед основних принципів номінації у </w:t>
      </w:r>
      <w:r w:rsidR="00704D58">
        <w:rPr>
          <w:rFonts w:ascii="Times New Roman" w:hAnsi="Times New Roman" w:cs="Times New Roman"/>
          <w:sz w:val="24"/>
          <w:szCs w:val="24"/>
          <w:lang w:val="uk-UA"/>
        </w:rPr>
        <w:t>ойконімії</w:t>
      </w:r>
      <w:r w:rsidRPr="00762DDB">
        <w:rPr>
          <w:rFonts w:ascii="Times New Roman" w:hAnsi="Times New Roman" w:cs="Times New Roman"/>
          <w:sz w:val="24"/>
          <w:szCs w:val="24"/>
          <w:lang w:val="uk-UA"/>
        </w:rPr>
        <w:t xml:space="preserve"> Закарпаття виділ</w:t>
      </w:r>
      <w:r w:rsidR="006070FD">
        <w:rPr>
          <w:rFonts w:ascii="Times New Roman" w:hAnsi="Times New Roman" w:cs="Times New Roman"/>
          <w:sz w:val="24"/>
          <w:szCs w:val="24"/>
          <w:lang w:val="uk-UA"/>
        </w:rPr>
        <w:t>яють</w:t>
      </w:r>
      <w:r w:rsidRPr="00762DDB">
        <w:rPr>
          <w:rFonts w:ascii="Times New Roman" w:hAnsi="Times New Roman" w:cs="Times New Roman"/>
          <w:sz w:val="24"/>
          <w:szCs w:val="24"/>
          <w:lang w:val="uk-UA"/>
        </w:rPr>
        <w:t xml:space="preserve"> такі:</w:t>
      </w:r>
    </w:p>
    <w:p w:rsidR="00762DDB" w:rsidRPr="006070FD" w:rsidRDefault="006070FD" w:rsidP="006070FD">
      <w:pPr>
        <w:pStyle w:val="a7"/>
        <w:numPr>
          <w:ilvl w:val="0"/>
          <w:numId w:val="17"/>
        </w:numPr>
        <w:spacing w:after="0" w:line="240" w:lineRule="auto"/>
        <w:ind w:left="426"/>
        <w:jc w:val="both"/>
        <w:rPr>
          <w:rFonts w:ascii="Times New Roman" w:hAnsi="Times New Roman" w:cs="Times New Roman"/>
          <w:sz w:val="24"/>
          <w:szCs w:val="24"/>
        </w:rPr>
      </w:pPr>
      <w:r w:rsidRPr="006070FD">
        <w:rPr>
          <w:rFonts w:ascii="Times New Roman" w:hAnsi="Times New Roman" w:cs="Times New Roman"/>
          <w:sz w:val="24"/>
          <w:szCs w:val="24"/>
        </w:rPr>
        <w:t xml:space="preserve">За </w:t>
      </w:r>
      <w:r w:rsidR="00762DDB" w:rsidRPr="006070FD">
        <w:rPr>
          <w:rFonts w:ascii="Times New Roman" w:hAnsi="Times New Roman" w:cs="Times New Roman"/>
          <w:sz w:val="24"/>
          <w:szCs w:val="24"/>
        </w:rPr>
        <w:t xml:space="preserve">фізико-географічними особливостями тієї місцевості, де знаходиться поселення, зокрема за </w:t>
      </w:r>
      <w:r w:rsidR="00762DDB" w:rsidRPr="006070FD">
        <w:rPr>
          <w:rFonts w:ascii="Times New Roman" w:hAnsi="Times New Roman" w:cs="Times New Roman"/>
          <w:sz w:val="24"/>
          <w:szCs w:val="24"/>
        </w:rPr>
        <w:lastRenderedPageBreak/>
        <w:t>назвами річок і водойм, від виду рельєфу тощо.</w:t>
      </w:r>
    </w:p>
    <w:p w:rsidR="00762DDB" w:rsidRPr="00762DDB" w:rsidRDefault="00762DDB" w:rsidP="006070FD">
      <w:pPr>
        <w:pStyle w:val="a7"/>
        <w:numPr>
          <w:ilvl w:val="0"/>
          <w:numId w:val="17"/>
        </w:numPr>
        <w:spacing w:after="0" w:line="240" w:lineRule="auto"/>
        <w:ind w:left="426"/>
        <w:contextualSpacing/>
        <w:jc w:val="both"/>
        <w:rPr>
          <w:rFonts w:ascii="Times New Roman" w:hAnsi="Times New Roman" w:cs="Times New Roman"/>
          <w:sz w:val="24"/>
          <w:szCs w:val="24"/>
        </w:rPr>
      </w:pPr>
      <w:r w:rsidRPr="00762DDB">
        <w:rPr>
          <w:rFonts w:ascii="Times New Roman" w:hAnsi="Times New Roman" w:cs="Times New Roman"/>
          <w:sz w:val="24"/>
          <w:szCs w:val="24"/>
        </w:rPr>
        <w:t>За найхарактернішою ознакою об’єкту, яка в той момент була домінуючою і легко запам’ятовувалася [2].</w:t>
      </w:r>
    </w:p>
    <w:p w:rsidR="00762DDB" w:rsidRPr="00762DDB" w:rsidRDefault="00762DDB" w:rsidP="006070FD">
      <w:pPr>
        <w:spacing w:after="0" w:line="240" w:lineRule="auto"/>
        <w:ind w:firstLine="567"/>
        <w:jc w:val="both"/>
        <w:rPr>
          <w:rFonts w:ascii="Times New Roman" w:hAnsi="Times New Roman" w:cs="Times New Roman"/>
          <w:sz w:val="24"/>
          <w:szCs w:val="24"/>
          <w:lang w:val="uk-UA"/>
        </w:rPr>
      </w:pPr>
      <w:r w:rsidRPr="00762DDB">
        <w:rPr>
          <w:rFonts w:ascii="Times New Roman" w:hAnsi="Times New Roman" w:cs="Times New Roman"/>
          <w:sz w:val="24"/>
          <w:szCs w:val="24"/>
          <w:lang w:val="uk-UA"/>
        </w:rPr>
        <w:t>Тісний зв'язок ойконімів краю із географічним середовищем пояснюється його звичністю, сталістю, різноманітністю, живописністю, роллю орієнтира для населення. Серед найхарактерніших ознак прив’язки ойконіма до географічного середовища у наших предків виділимо наступні:</w:t>
      </w:r>
    </w:p>
    <w:p w:rsidR="00762DDB" w:rsidRPr="00762DDB" w:rsidRDefault="00762DDB" w:rsidP="006070FD">
      <w:pPr>
        <w:pStyle w:val="a7"/>
        <w:numPr>
          <w:ilvl w:val="0"/>
          <w:numId w:val="18"/>
        </w:numPr>
        <w:spacing w:after="0" w:line="240" w:lineRule="auto"/>
        <w:ind w:left="426"/>
        <w:contextualSpacing/>
        <w:jc w:val="both"/>
        <w:rPr>
          <w:rFonts w:ascii="Times New Roman" w:hAnsi="Times New Roman" w:cs="Times New Roman"/>
          <w:sz w:val="24"/>
          <w:szCs w:val="24"/>
        </w:rPr>
      </w:pPr>
      <w:r w:rsidRPr="00762DDB">
        <w:rPr>
          <w:rFonts w:ascii="Times New Roman" w:hAnsi="Times New Roman" w:cs="Times New Roman"/>
          <w:sz w:val="24"/>
          <w:szCs w:val="24"/>
        </w:rPr>
        <w:t>Положення по відношенню до річки.</w:t>
      </w:r>
    </w:p>
    <w:p w:rsidR="00762DDB" w:rsidRPr="006070FD" w:rsidRDefault="00762DDB" w:rsidP="006070FD">
      <w:pPr>
        <w:pStyle w:val="a7"/>
        <w:numPr>
          <w:ilvl w:val="0"/>
          <w:numId w:val="18"/>
        </w:numPr>
        <w:spacing w:after="0" w:line="240" w:lineRule="auto"/>
        <w:ind w:left="426"/>
        <w:contextualSpacing/>
        <w:jc w:val="both"/>
        <w:rPr>
          <w:rFonts w:ascii="Times New Roman" w:hAnsi="Times New Roman" w:cs="Times New Roman"/>
          <w:sz w:val="24"/>
          <w:szCs w:val="24"/>
        </w:rPr>
      </w:pPr>
      <w:r w:rsidRPr="00762DDB">
        <w:rPr>
          <w:rFonts w:ascii="Times New Roman" w:hAnsi="Times New Roman" w:cs="Times New Roman"/>
          <w:sz w:val="24"/>
          <w:szCs w:val="24"/>
        </w:rPr>
        <w:t>Особливості рельєфу, ґрунту тощо.</w:t>
      </w:r>
    </w:p>
    <w:p w:rsidR="00762DDB" w:rsidRPr="006070FD" w:rsidRDefault="00762DDB" w:rsidP="006070FD">
      <w:pPr>
        <w:pStyle w:val="a7"/>
        <w:numPr>
          <w:ilvl w:val="0"/>
          <w:numId w:val="18"/>
        </w:numPr>
        <w:spacing w:after="0" w:line="240" w:lineRule="auto"/>
        <w:ind w:left="426"/>
        <w:contextualSpacing/>
        <w:jc w:val="both"/>
        <w:rPr>
          <w:rFonts w:ascii="Times New Roman" w:hAnsi="Times New Roman" w:cs="Times New Roman"/>
          <w:sz w:val="24"/>
          <w:szCs w:val="24"/>
        </w:rPr>
      </w:pPr>
      <w:r w:rsidRPr="00762DDB">
        <w:rPr>
          <w:rFonts w:ascii="Times New Roman" w:hAnsi="Times New Roman" w:cs="Times New Roman"/>
          <w:sz w:val="24"/>
          <w:szCs w:val="24"/>
        </w:rPr>
        <w:t>Географічне положення по відношенню до укріпленої частини міста (замку, домінії) чи відносно іншого поселення чи точок-орієнтирів, значних форм рельєфу.</w:t>
      </w:r>
    </w:p>
    <w:p w:rsidR="00762DDB" w:rsidRPr="00762DDB" w:rsidRDefault="00762DDB" w:rsidP="006070FD">
      <w:pPr>
        <w:pStyle w:val="a7"/>
        <w:numPr>
          <w:ilvl w:val="0"/>
          <w:numId w:val="18"/>
        </w:numPr>
        <w:spacing w:after="0" w:line="240" w:lineRule="auto"/>
        <w:ind w:left="426"/>
        <w:contextualSpacing/>
        <w:jc w:val="both"/>
        <w:rPr>
          <w:rFonts w:ascii="Times New Roman" w:hAnsi="Times New Roman" w:cs="Times New Roman"/>
          <w:sz w:val="24"/>
          <w:szCs w:val="24"/>
        </w:rPr>
      </w:pPr>
      <w:r w:rsidRPr="00762DDB">
        <w:rPr>
          <w:rFonts w:ascii="Times New Roman" w:hAnsi="Times New Roman" w:cs="Times New Roman"/>
          <w:sz w:val="24"/>
          <w:szCs w:val="24"/>
        </w:rPr>
        <w:t>Зв'язок із видобуванням певних корисних копалин.</w:t>
      </w:r>
    </w:p>
    <w:p w:rsidR="00762DDB" w:rsidRPr="00762DDB" w:rsidRDefault="00762DDB" w:rsidP="006070FD">
      <w:pPr>
        <w:pStyle w:val="a7"/>
        <w:numPr>
          <w:ilvl w:val="0"/>
          <w:numId w:val="18"/>
        </w:numPr>
        <w:spacing w:after="0" w:line="240" w:lineRule="auto"/>
        <w:ind w:left="426"/>
        <w:contextualSpacing/>
        <w:jc w:val="both"/>
        <w:rPr>
          <w:rFonts w:ascii="Times New Roman" w:hAnsi="Times New Roman" w:cs="Times New Roman"/>
          <w:sz w:val="24"/>
          <w:szCs w:val="24"/>
        </w:rPr>
      </w:pPr>
      <w:r w:rsidRPr="00762DDB">
        <w:rPr>
          <w:rFonts w:ascii="Times New Roman" w:hAnsi="Times New Roman" w:cs="Times New Roman"/>
          <w:sz w:val="24"/>
          <w:szCs w:val="24"/>
        </w:rPr>
        <w:t>Фігурування народних назв місцевого діалекту.</w:t>
      </w:r>
    </w:p>
    <w:p w:rsidR="00762DDB" w:rsidRPr="00762DDB" w:rsidRDefault="00762DDB" w:rsidP="006070FD">
      <w:pPr>
        <w:pStyle w:val="a7"/>
        <w:numPr>
          <w:ilvl w:val="0"/>
          <w:numId w:val="18"/>
        </w:numPr>
        <w:spacing w:after="0" w:line="240" w:lineRule="auto"/>
        <w:ind w:left="426"/>
        <w:contextualSpacing/>
        <w:jc w:val="both"/>
        <w:rPr>
          <w:rFonts w:ascii="Times New Roman" w:hAnsi="Times New Roman" w:cs="Times New Roman"/>
          <w:sz w:val="24"/>
          <w:szCs w:val="24"/>
        </w:rPr>
      </w:pPr>
      <w:r w:rsidRPr="00762DDB">
        <w:rPr>
          <w:rFonts w:ascii="Times New Roman" w:hAnsi="Times New Roman" w:cs="Times New Roman"/>
          <w:sz w:val="24"/>
          <w:szCs w:val="24"/>
        </w:rPr>
        <w:t>Зв'язок із домінуючою флорою та фауною.</w:t>
      </w:r>
    </w:p>
    <w:p w:rsidR="00762DDB" w:rsidRPr="00762DDB" w:rsidRDefault="00762DDB" w:rsidP="006070FD">
      <w:pPr>
        <w:spacing w:after="0" w:line="240" w:lineRule="auto"/>
        <w:ind w:firstLine="567"/>
        <w:jc w:val="both"/>
        <w:rPr>
          <w:rFonts w:ascii="Times New Roman" w:hAnsi="Times New Roman" w:cs="Times New Roman"/>
          <w:sz w:val="24"/>
          <w:szCs w:val="24"/>
          <w:lang w:val="uk-UA"/>
        </w:rPr>
      </w:pPr>
      <w:r w:rsidRPr="00762DDB">
        <w:rPr>
          <w:rFonts w:ascii="Times New Roman" w:hAnsi="Times New Roman" w:cs="Times New Roman"/>
          <w:sz w:val="24"/>
          <w:szCs w:val="24"/>
          <w:lang w:val="uk-UA"/>
        </w:rPr>
        <w:t xml:space="preserve">Зашифрований у ойконімах зміст дає можливість при правильному його встановленні визначити історико-географічні умови нашого краю, зокрема, встановити особливості природи на час надання поселенню назви, види рослин чи тварин, що були домінантними на даній території, характеристику оточуючої місцевості та розташування відносно інших тогочасних </w:t>
      </w:r>
      <w:r w:rsidR="00685436">
        <w:rPr>
          <w:rFonts w:ascii="Times New Roman" w:hAnsi="Times New Roman" w:cs="Times New Roman"/>
          <w:sz w:val="24"/>
          <w:szCs w:val="24"/>
          <w:lang w:val="uk-UA"/>
        </w:rPr>
        <w:t>поселень</w:t>
      </w:r>
      <w:r w:rsidRPr="00762DDB">
        <w:rPr>
          <w:rFonts w:ascii="Times New Roman" w:hAnsi="Times New Roman" w:cs="Times New Roman"/>
          <w:sz w:val="24"/>
          <w:szCs w:val="24"/>
          <w:lang w:val="uk-UA"/>
        </w:rPr>
        <w:t xml:space="preserve"> та ін. Проте часто тлумачення змісту ойконімів є неоднозначним, його важко встановити, дослідники пропонують декілька можливих варіантів, що ускладнює  віднесення назви до якоїсь конкретної групи за походженням. Також достатньо складною є класифікація ойконімів-словосполучень, коли за одним складовим словом їх можна віднести до однієї групи, а за другим — до іншої. Наприклад, назву міста Свалява пояснюють як: «місце, де тече солена (мінеральна) вода»; «місце, де валяють (звалюють) овечу вовну»; «місце, де добувають сіль»; «долина»; «горбиста </w:t>
      </w:r>
      <w:r w:rsidRPr="00762DDB">
        <w:rPr>
          <w:rFonts w:ascii="Times New Roman" w:hAnsi="Times New Roman" w:cs="Times New Roman"/>
          <w:sz w:val="24"/>
          <w:szCs w:val="24"/>
          <w:lang w:val="uk-UA"/>
        </w:rPr>
        <w:lastRenderedPageBreak/>
        <w:t>місцевість» та ін. З впевненістю важко стверджувати, яке з цих пояснень є достовірним.</w:t>
      </w:r>
    </w:p>
    <w:p w:rsidR="00762DDB" w:rsidRPr="00762DDB" w:rsidRDefault="00762DDB" w:rsidP="006070FD">
      <w:pPr>
        <w:spacing w:after="0" w:line="240" w:lineRule="auto"/>
        <w:ind w:firstLine="567"/>
        <w:jc w:val="both"/>
        <w:rPr>
          <w:rFonts w:ascii="Times New Roman" w:hAnsi="Times New Roman" w:cs="Times New Roman"/>
          <w:sz w:val="24"/>
          <w:szCs w:val="24"/>
          <w:lang w:val="uk-UA"/>
        </w:rPr>
      </w:pPr>
      <w:r w:rsidRPr="00762DDB">
        <w:rPr>
          <w:rFonts w:ascii="Times New Roman" w:hAnsi="Times New Roman" w:cs="Times New Roman"/>
          <w:sz w:val="24"/>
          <w:szCs w:val="24"/>
          <w:lang w:val="uk-UA"/>
        </w:rPr>
        <w:t xml:space="preserve">Нижче наведена класифікація ойконімів Закарпаття за видом зв’язку із географічним середовищем, виконана на основі опрацювання </w:t>
      </w:r>
      <w:r w:rsidR="006316AD">
        <w:rPr>
          <w:rFonts w:ascii="Times New Roman" w:hAnsi="Times New Roman" w:cs="Times New Roman"/>
          <w:sz w:val="24"/>
          <w:szCs w:val="24"/>
          <w:lang w:val="uk-UA"/>
        </w:rPr>
        <w:t xml:space="preserve">краєзнавчої літератури </w:t>
      </w:r>
      <w:r w:rsidRPr="00762DDB">
        <w:rPr>
          <w:rFonts w:ascii="Times New Roman" w:hAnsi="Times New Roman" w:cs="Times New Roman"/>
          <w:sz w:val="24"/>
          <w:szCs w:val="24"/>
          <w:lang w:val="uk-UA"/>
        </w:rPr>
        <w:t xml:space="preserve"> </w:t>
      </w:r>
      <w:r w:rsidR="006316AD" w:rsidRPr="00762DDB">
        <w:rPr>
          <w:rFonts w:ascii="Times New Roman" w:hAnsi="Times New Roman" w:cs="Times New Roman"/>
          <w:sz w:val="24"/>
          <w:szCs w:val="24"/>
        </w:rPr>
        <w:t>[</w:t>
      </w:r>
      <w:r w:rsidR="00D24614">
        <w:rPr>
          <w:rFonts w:ascii="Times New Roman" w:hAnsi="Times New Roman" w:cs="Times New Roman"/>
          <w:sz w:val="24"/>
          <w:szCs w:val="24"/>
          <w:lang w:val="uk-UA"/>
        </w:rPr>
        <w:t>2</w:t>
      </w:r>
      <w:r w:rsidR="006316AD">
        <w:rPr>
          <w:rFonts w:ascii="Times New Roman" w:hAnsi="Times New Roman" w:cs="Times New Roman"/>
          <w:sz w:val="24"/>
          <w:szCs w:val="24"/>
          <w:lang w:val="uk-UA"/>
        </w:rPr>
        <w:t>-16</w:t>
      </w:r>
      <w:r w:rsidR="006316AD" w:rsidRPr="00762DDB">
        <w:rPr>
          <w:rFonts w:ascii="Times New Roman" w:hAnsi="Times New Roman" w:cs="Times New Roman"/>
          <w:sz w:val="24"/>
          <w:szCs w:val="24"/>
        </w:rPr>
        <w:t>]</w:t>
      </w:r>
      <w:r w:rsidR="006316AD">
        <w:rPr>
          <w:rFonts w:ascii="Times New Roman" w:hAnsi="Times New Roman" w:cs="Times New Roman"/>
          <w:sz w:val="24"/>
          <w:szCs w:val="24"/>
          <w:lang w:val="uk-UA"/>
        </w:rPr>
        <w:t xml:space="preserve"> </w:t>
      </w:r>
      <w:r w:rsidRPr="00762DDB">
        <w:rPr>
          <w:rFonts w:ascii="Times New Roman" w:hAnsi="Times New Roman" w:cs="Times New Roman"/>
          <w:sz w:val="24"/>
          <w:szCs w:val="24"/>
          <w:lang w:val="uk-UA"/>
        </w:rPr>
        <w:t xml:space="preserve">та власного аналізу автором походження назв населених пунктів. </w:t>
      </w:r>
    </w:p>
    <w:p w:rsidR="00762DDB" w:rsidRPr="00762DDB" w:rsidRDefault="00762DDB" w:rsidP="006070FD">
      <w:pPr>
        <w:spacing w:after="0" w:line="240" w:lineRule="auto"/>
        <w:ind w:firstLine="567"/>
        <w:jc w:val="both"/>
        <w:rPr>
          <w:rFonts w:ascii="Times New Roman" w:hAnsi="Times New Roman" w:cs="Times New Roman"/>
          <w:sz w:val="24"/>
          <w:szCs w:val="24"/>
          <w:lang w:val="uk-UA"/>
        </w:rPr>
      </w:pPr>
      <w:r w:rsidRPr="00762DDB">
        <w:rPr>
          <w:rFonts w:ascii="Times New Roman" w:hAnsi="Times New Roman" w:cs="Times New Roman"/>
          <w:sz w:val="24"/>
          <w:szCs w:val="24"/>
          <w:lang w:val="uk-UA"/>
        </w:rPr>
        <w:t>Ойконіми типу Розтоцька Пастіль, Бегендецька Пастіль, Верхній Студений, Нижній Студений і т. д. були віднесені нами до ойконімів, що говорять про географічне положення населеного пункту для запобігання дублюванн</w:t>
      </w:r>
      <w:r w:rsidR="00A20181">
        <w:rPr>
          <w:rFonts w:ascii="Times New Roman" w:hAnsi="Times New Roman" w:cs="Times New Roman"/>
          <w:sz w:val="24"/>
          <w:szCs w:val="24"/>
          <w:lang w:val="uk-UA"/>
        </w:rPr>
        <w:t>я</w:t>
      </w:r>
      <w:r w:rsidRPr="00762DDB">
        <w:rPr>
          <w:rFonts w:ascii="Times New Roman" w:hAnsi="Times New Roman" w:cs="Times New Roman"/>
          <w:sz w:val="24"/>
          <w:szCs w:val="24"/>
          <w:lang w:val="uk-UA"/>
        </w:rPr>
        <w:t xml:space="preserve"> у класифікації. У таких словосполученнях з одним і тим самим іменником перше слово вказує саме на розташування поселення. На нашу думку, у даному випадку ця ознака є найістотнішою. </w:t>
      </w:r>
    </w:p>
    <w:p w:rsidR="00762DDB" w:rsidRPr="00762DDB" w:rsidRDefault="00762DDB" w:rsidP="006070FD">
      <w:pPr>
        <w:spacing w:after="0" w:line="240" w:lineRule="auto"/>
        <w:ind w:firstLine="567"/>
        <w:jc w:val="both"/>
        <w:rPr>
          <w:rFonts w:ascii="Times New Roman" w:hAnsi="Times New Roman" w:cs="Times New Roman"/>
          <w:sz w:val="24"/>
          <w:szCs w:val="24"/>
          <w:lang w:val="uk-UA"/>
        </w:rPr>
      </w:pPr>
      <w:r w:rsidRPr="00762DDB">
        <w:rPr>
          <w:rFonts w:ascii="Times New Roman" w:hAnsi="Times New Roman" w:cs="Times New Roman"/>
          <w:sz w:val="24"/>
          <w:szCs w:val="24"/>
          <w:lang w:val="uk-UA"/>
        </w:rPr>
        <w:t xml:space="preserve">До </w:t>
      </w:r>
      <w:r w:rsidRPr="00762DDB">
        <w:rPr>
          <w:rFonts w:ascii="Times New Roman" w:hAnsi="Times New Roman" w:cs="Times New Roman"/>
          <w:b/>
          <w:sz w:val="24"/>
          <w:szCs w:val="24"/>
          <w:lang w:val="uk-UA"/>
        </w:rPr>
        <w:t>ойконімів, що походять від слів-гідронімів</w:t>
      </w:r>
      <w:r w:rsidRPr="00762DDB">
        <w:rPr>
          <w:rFonts w:ascii="Times New Roman" w:hAnsi="Times New Roman" w:cs="Times New Roman"/>
          <w:sz w:val="24"/>
          <w:szCs w:val="24"/>
          <w:lang w:val="uk-UA"/>
        </w:rPr>
        <w:t xml:space="preserve"> (1), відносять: Розтоки, Гать, Гребля, Заріччя, Зарічово, Ужок, Синяк, Кальник, Іршава, Ужгород, Синевир, Бистриця, Боржава, Боржавське, Руський Мочар, Забрідь, Сухий, Суха, Чорний Потік, Притисянське, Затисівка, Латірка, Брід, Заболотне, Нижнє Болотне, Загаття, Потік, Річка, Мокра, Свалявка, Водиця, Чорна Тиса, Плав’я, Родниківка, Тересва, Усть-Чорна, Глибокий Потік, Теребля, Сюрте, Поточок, Гукливий, Тисаашвань, Тисаагтелек, Тисалово, Тисауйфалу, Ірлява, Кваси, Колочава, Драгиня, Чорнотисів. </w:t>
      </w:r>
    </w:p>
    <w:p w:rsidR="00762DDB" w:rsidRPr="00762DDB" w:rsidRDefault="00762DDB" w:rsidP="006070FD">
      <w:pPr>
        <w:spacing w:after="0" w:line="240" w:lineRule="auto"/>
        <w:ind w:firstLine="567"/>
        <w:jc w:val="both"/>
        <w:rPr>
          <w:rFonts w:ascii="Times New Roman" w:hAnsi="Times New Roman" w:cs="Times New Roman"/>
          <w:sz w:val="24"/>
          <w:szCs w:val="24"/>
          <w:lang w:val="uk-UA"/>
        </w:rPr>
      </w:pPr>
      <w:r w:rsidRPr="00762DDB">
        <w:rPr>
          <w:rFonts w:ascii="Times New Roman" w:hAnsi="Times New Roman" w:cs="Times New Roman"/>
          <w:sz w:val="24"/>
          <w:szCs w:val="24"/>
          <w:lang w:val="uk-UA"/>
        </w:rPr>
        <w:t xml:space="preserve">До ойконімів, що мають походження від </w:t>
      </w:r>
      <w:r w:rsidRPr="00762DDB">
        <w:rPr>
          <w:rFonts w:ascii="Times New Roman" w:hAnsi="Times New Roman" w:cs="Times New Roman"/>
          <w:b/>
          <w:sz w:val="24"/>
          <w:szCs w:val="24"/>
          <w:lang w:val="uk-UA"/>
        </w:rPr>
        <w:t>особливостей рельєфу</w:t>
      </w:r>
      <w:r w:rsidRPr="00762DDB">
        <w:rPr>
          <w:rFonts w:ascii="Times New Roman" w:hAnsi="Times New Roman" w:cs="Times New Roman"/>
          <w:sz w:val="24"/>
          <w:szCs w:val="24"/>
          <w:lang w:val="uk-UA"/>
        </w:rPr>
        <w:t xml:space="preserve"> (2), можна віднести: Горб, Діл, Ділок, Ділове, Копинівці, Присліп, Берегово, Запереділля, Вертеп, Кутлаш, Тячів, Міжгір’я, Загорб, Плоске, Плоскановиця, Плоский Потік, Майдан, Косино, Лази, Поляна, Верховина-Бистра, Вишка, Горбки, Руська Долина, Холмовець, Задільське, Горбок, Підгірне, Косів Верх, Уклин, Ярок, Холмець, Горяни, Рівне, Руське Поле, Довге Поле, Карпати, Вишоватий, Костилівка. </w:t>
      </w:r>
    </w:p>
    <w:p w:rsidR="00762DDB" w:rsidRPr="006070FD" w:rsidRDefault="00762DDB" w:rsidP="006070FD">
      <w:pPr>
        <w:spacing w:after="0" w:line="240" w:lineRule="auto"/>
        <w:ind w:firstLine="567"/>
        <w:jc w:val="both"/>
        <w:rPr>
          <w:rFonts w:ascii="Times New Roman" w:hAnsi="Times New Roman" w:cs="Times New Roman"/>
          <w:b/>
          <w:sz w:val="24"/>
          <w:szCs w:val="24"/>
          <w:lang w:val="uk-UA"/>
        </w:rPr>
      </w:pPr>
      <w:r w:rsidRPr="00762DDB">
        <w:rPr>
          <w:rFonts w:ascii="Times New Roman" w:hAnsi="Times New Roman" w:cs="Times New Roman"/>
          <w:sz w:val="24"/>
          <w:szCs w:val="24"/>
          <w:lang w:val="uk-UA"/>
        </w:rPr>
        <w:t xml:space="preserve">До ойконімів, які говорять </w:t>
      </w:r>
      <w:r w:rsidRPr="00762DDB">
        <w:rPr>
          <w:rFonts w:ascii="Times New Roman" w:hAnsi="Times New Roman" w:cs="Times New Roman"/>
          <w:b/>
          <w:sz w:val="24"/>
          <w:szCs w:val="24"/>
          <w:lang w:val="uk-UA"/>
        </w:rPr>
        <w:t>про географічне положення населеного пункту</w:t>
      </w:r>
      <w:r w:rsidRPr="00762DDB">
        <w:rPr>
          <w:rFonts w:ascii="Times New Roman" w:hAnsi="Times New Roman" w:cs="Times New Roman"/>
          <w:sz w:val="24"/>
          <w:szCs w:val="24"/>
          <w:lang w:val="uk-UA"/>
        </w:rPr>
        <w:t xml:space="preserve"> (3), в області відносимо наступні: Середнє, Верхній Студений, Нижній Студений, Нижні Ремети, Верхні Ремети, </w:t>
      </w:r>
      <w:r w:rsidRPr="00762DDB">
        <w:rPr>
          <w:rFonts w:ascii="Times New Roman" w:hAnsi="Times New Roman" w:cs="Times New Roman"/>
          <w:sz w:val="24"/>
          <w:szCs w:val="24"/>
          <w:lang w:val="uk-UA"/>
        </w:rPr>
        <w:lastRenderedPageBreak/>
        <w:t>Розтоцька Пастіль, Бегендяцька Пастіль, Костева Пастіль, Перехрестя, Підвиноградів, Верхні Ворота, Нижні Ворота, Верхня Грабівниця, Перехресний, Крайня Мартинка, Верхній Бистрий, Заверхня Кичера, Верхня Визниця, Верхній Коропець, Нижній Коропець, Перечин, Полянська Гута, Верхнє Водяне, Середнє Водяне, Родникова Гута, Вишній Дубовець, Нижній Дубовець, Нижня Апша, Глибоке, Нижнє Солотвино, Верхня Солотвина, Вишково, Крайниково, Липецька Поляна, Синевирська Поляна, Косівська Поляна, Крайнє, Нижній Бистрий, Нижнє Селище, Розтока, Костринська Розтока, Залужжя.</w:t>
      </w:r>
    </w:p>
    <w:p w:rsidR="00762DDB" w:rsidRPr="00762DDB" w:rsidRDefault="00762DDB" w:rsidP="006070FD">
      <w:pPr>
        <w:spacing w:after="0" w:line="240" w:lineRule="auto"/>
        <w:ind w:firstLine="567"/>
        <w:jc w:val="both"/>
        <w:rPr>
          <w:rFonts w:ascii="Times New Roman" w:hAnsi="Times New Roman" w:cs="Times New Roman"/>
          <w:sz w:val="24"/>
          <w:szCs w:val="24"/>
          <w:lang w:val="uk-UA"/>
        </w:rPr>
      </w:pPr>
      <w:r w:rsidRPr="00762DDB">
        <w:rPr>
          <w:rFonts w:ascii="Times New Roman" w:hAnsi="Times New Roman" w:cs="Times New Roman"/>
          <w:b/>
          <w:sz w:val="24"/>
          <w:szCs w:val="24"/>
          <w:lang w:val="uk-UA"/>
        </w:rPr>
        <w:t>За розмірами та конфігурацією поселення</w:t>
      </w:r>
      <w:r w:rsidRPr="00762DDB">
        <w:rPr>
          <w:rFonts w:ascii="Times New Roman" w:hAnsi="Times New Roman" w:cs="Times New Roman"/>
          <w:sz w:val="24"/>
          <w:szCs w:val="24"/>
          <w:lang w:val="uk-UA"/>
        </w:rPr>
        <w:t xml:space="preserve"> виділимо такі ойконіми (4): Широке, Довге, Великі Лучки, Велика Бакта, Великі Береги, Велика Бийгань, Мала Бийгань, Великий Бичків, Мале Попово, Великий Березний, Малий Березний, Великі Ком’яти, Велика Копаня, Мала Копаня, Велика Паладь, Великий Раковець,  Малий Раковець, Велика Розтока, Мала Розтока, Мала Мартинка, Велика Уголька, Крива, Округла, Мала Уголька, Великі Геївці, Малі Геївці, Велика Добронь, Великі Лази, Мала Добронь, Малі Селменці, Кривий.</w:t>
      </w:r>
    </w:p>
    <w:p w:rsidR="00762DDB" w:rsidRPr="00762DDB" w:rsidRDefault="00762DDB" w:rsidP="006070FD">
      <w:pPr>
        <w:spacing w:after="0" w:line="240" w:lineRule="auto"/>
        <w:ind w:firstLine="567"/>
        <w:jc w:val="both"/>
        <w:rPr>
          <w:rFonts w:ascii="Times New Roman" w:hAnsi="Times New Roman" w:cs="Times New Roman"/>
          <w:sz w:val="24"/>
          <w:szCs w:val="24"/>
          <w:lang w:val="uk-UA"/>
        </w:rPr>
      </w:pPr>
      <w:r w:rsidRPr="00762DDB">
        <w:rPr>
          <w:rFonts w:ascii="Times New Roman" w:hAnsi="Times New Roman" w:cs="Times New Roman"/>
          <w:sz w:val="24"/>
          <w:szCs w:val="24"/>
          <w:lang w:val="uk-UA"/>
        </w:rPr>
        <w:t xml:space="preserve">Ойконіми, пов’язані з </w:t>
      </w:r>
      <w:r w:rsidRPr="00762DDB">
        <w:rPr>
          <w:rFonts w:ascii="Times New Roman" w:hAnsi="Times New Roman" w:cs="Times New Roman"/>
          <w:b/>
          <w:sz w:val="24"/>
          <w:szCs w:val="24"/>
          <w:lang w:val="uk-UA"/>
        </w:rPr>
        <w:t>покладами чи видобутком корисних копалин</w:t>
      </w:r>
      <w:r w:rsidRPr="00762DDB">
        <w:rPr>
          <w:rFonts w:ascii="Times New Roman" w:hAnsi="Times New Roman" w:cs="Times New Roman"/>
          <w:sz w:val="24"/>
          <w:szCs w:val="24"/>
          <w:lang w:val="uk-UA"/>
        </w:rPr>
        <w:t xml:space="preserve"> (5), на Закарпатті представлені такими назвами: Солотвино, Сіль, Свалява, </w:t>
      </w:r>
      <w:r w:rsidRPr="006070FD">
        <w:rPr>
          <w:rFonts w:ascii="Times New Roman" w:hAnsi="Times New Roman" w:cs="Times New Roman"/>
          <w:sz w:val="24"/>
          <w:szCs w:val="24"/>
          <w:lang w:val="uk-UA"/>
        </w:rPr>
        <w:t>Солоне</w:t>
      </w:r>
      <w:r w:rsidR="006070FD">
        <w:rPr>
          <w:rFonts w:ascii="Times New Roman" w:hAnsi="Times New Roman" w:cs="Times New Roman"/>
          <w:sz w:val="24"/>
          <w:szCs w:val="24"/>
          <w:lang w:val="uk-UA"/>
        </w:rPr>
        <w:t xml:space="preserve"> (з лютого 2014 р. вулиця </w:t>
      </w:r>
      <w:r w:rsidR="005974FE">
        <w:rPr>
          <w:rFonts w:ascii="Times New Roman" w:hAnsi="Times New Roman" w:cs="Times New Roman"/>
          <w:sz w:val="24"/>
          <w:szCs w:val="24"/>
          <w:lang w:val="uk-UA"/>
        </w:rPr>
        <w:t>с. Ганичі</w:t>
      </w:r>
      <w:r w:rsidR="006070FD">
        <w:rPr>
          <w:rFonts w:ascii="Times New Roman" w:hAnsi="Times New Roman" w:cs="Times New Roman"/>
          <w:sz w:val="24"/>
          <w:szCs w:val="24"/>
          <w:lang w:val="uk-UA"/>
        </w:rPr>
        <w:t>)</w:t>
      </w:r>
      <w:r w:rsidRPr="00762DDB">
        <w:rPr>
          <w:rFonts w:ascii="Times New Roman" w:hAnsi="Times New Roman" w:cs="Times New Roman"/>
          <w:sz w:val="24"/>
          <w:szCs w:val="24"/>
          <w:lang w:val="uk-UA"/>
        </w:rPr>
        <w:t>, Солочин, Холмок, Квасово, Мідяниця, Кам’яниця, Кам’янське.</w:t>
      </w:r>
    </w:p>
    <w:p w:rsidR="00762DDB" w:rsidRPr="00762DDB" w:rsidRDefault="00762DDB" w:rsidP="0058215C">
      <w:pPr>
        <w:spacing w:after="0" w:line="240" w:lineRule="auto"/>
        <w:ind w:firstLine="567"/>
        <w:jc w:val="both"/>
        <w:rPr>
          <w:rFonts w:ascii="Times New Roman" w:hAnsi="Times New Roman" w:cs="Times New Roman"/>
          <w:sz w:val="24"/>
          <w:szCs w:val="24"/>
          <w:lang w:val="uk-UA"/>
        </w:rPr>
      </w:pPr>
      <w:r w:rsidRPr="00762DDB">
        <w:rPr>
          <w:rFonts w:ascii="Times New Roman" w:hAnsi="Times New Roman" w:cs="Times New Roman"/>
          <w:sz w:val="24"/>
          <w:szCs w:val="24"/>
          <w:lang w:val="uk-UA"/>
        </w:rPr>
        <w:t xml:space="preserve">З </w:t>
      </w:r>
      <w:r w:rsidRPr="00762DDB">
        <w:rPr>
          <w:rFonts w:ascii="Times New Roman" w:hAnsi="Times New Roman" w:cs="Times New Roman"/>
          <w:b/>
          <w:sz w:val="24"/>
          <w:szCs w:val="24"/>
          <w:lang w:val="uk-UA"/>
        </w:rPr>
        <w:t>флорою</w:t>
      </w:r>
      <w:r w:rsidRPr="00762DDB">
        <w:rPr>
          <w:rFonts w:ascii="Times New Roman" w:hAnsi="Times New Roman" w:cs="Times New Roman"/>
          <w:sz w:val="24"/>
          <w:szCs w:val="24"/>
          <w:lang w:val="uk-UA"/>
        </w:rPr>
        <w:t xml:space="preserve"> (ліс, дерево, сорти дерев і рослин, характер рослинності) пов’язані такі ойконіми (6): Сокирниця, Тисобикень, Горінчово, Яблунів, Калини, Оріховиця, Липовець, Лоза, Лозянський, Смереково, Вербовець, Грушово, Терново, Олешник, Грабово, Дуби, Дубове, Дубино, Дібрівка, Дубрівка, Ясіня, Тросник, Тростяниця, Колодне, Лісковець, Лісарня, Драчино, Березово, Барвінок, Буковець, Каштаново, Тополин, Лопушанка, Репинне, Вільховатий, Вільхівці, Вербове, Буківцьово, Вільшани, Виноградово, Верб’яж, Хмільник, Хмелів, Лопушне, Кленовець, Коноплівці, Вільховиця, </w:t>
      </w:r>
      <w:r w:rsidRPr="00762DDB">
        <w:rPr>
          <w:rFonts w:ascii="Times New Roman" w:hAnsi="Times New Roman" w:cs="Times New Roman"/>
          <w:sz w:val="24"/>
          <w:szCs w:val="24"/>
          <w:lang w:val="uk-UA"/>
        </w:rPr>
        <w:lastRenderedPageBreak/>
        <w:t>Буковинка, Березинка, Вільшинки, Дубриничі, Березники, Вільхівчик, Вільхівці-Лази, Лопухів, Бобове, Есень, Яблунівка, Липча, Стеблівка, Підполоззя, Ялове, Луг, Луги, Лазещина, Широкий Луг, Луково. До цієї ж групи можна віднести ойконім Грибівці.</w:t>
      </w:r>
    </w:p>
    <w:p w:rsidR="00762DDB" w:rsidRPr="00762DDB" w:rsidRDefault="00762DDB" w:rsidP="0058215C">
      <w:pPr>
        <w:spacing w:after="0" w:line="240" w:lineRule="auto"/>
        <w:ind w:firstLine="567"/>
        <w:jc w:val="both"/>
        <w:rPr>
          <w:rFonts w:ascii="Times New Roman" w:hAnsi="Times New Roman" w:cs="Times New Roman"/>
          <w:sz w:val="24"/>
          <w:szCs w:val="24"/>
          <w:lang w:val="uk-UA"/>
        </w:rPr>
      </w:pPr>
      <w:r w:rsidRPr="00762DDB">
        <w:rPr>
          <w:rFonts w:ascii="Times New Roman" w:hAnsi="Times New Roman" w:cs="Times New Roman"/>
          <w:b/>
          <w:sz w:val="24"/>
          <w:szCs w:val="24"/>
          <w:lang w:val="uk-UA"/>
        </w:rPr>
        <w:t>Фауністичним</w:t>
      </w:r>
      <w:r w:rsidRPr="00762DDB">
        <w:rPr>
          <w:rFonts w:ascii="Times New Roman" w:hAnsi="Times New Roman" w:cs="Times New Roman"/>
          <w:sz w:val="24"/>
          <w:szCs w:val="24"/>
          <w:lang w:val="uk-UA"/>
        </w:rPr>
        <w:t xml:space="preserve"> походженням можна пояснити такі назви поселень (7): Тур’я-Поляна, Тур’ї Ремети, Тур’я-Бистра, Турички, Туриця, Тур’я Пасіка, Вовкове, Руські Комарівці, Кобилецька Поляна, Кідьош, Білки, Жуково, Медвежий, Медведівці, Оленьово, Коропець, Осава, Голубине, Ракошино, Раково, Лисичово, Клячаново, Кучава, Плоскановиця, Волосянка, Воловець, Дравці, Керецьки, Баранинці, Воловиця, Вовчий, Пацканьово, Паладь-Комарівці.</w:t>
      </w:r>
    </w:p>
    <w:p w:rsidR="00762DDB" w:rsidRPr="00762DDB" w:rsidRDefault="00762DDB" w:rsidP="0058215C">
      <w:pPr>
        <w:spacing w:after="0" w:line="240" w:lineRule="auto"/>
        <w:ind w:firstLine="567"/>
        <w:jc w:val="both"/>
        <w:rPr>
          <w:rFonts w:ascii="Times New Roman" w:hAnsi="Times New Roman" w:cs="Times New Roman"/>
          <w:sz w:val="24"/>
          <w:szCs w:val="24"/>
          <w:lang w:val="uk-UA"/>
        </w:rPr>
      </w:pPr>
      <w:r w:rsidRPr="00762DDB">
        <w:rPr>
          <w:rFonts w:ascii="Times New Roman" w:hAnsi="Times New Roman" w:cs="Times New Roman"/>
          <w:sz w:val="24"/>
          <w:szCs w:val="24"/>
          <w:lang w:val="uk-UA"/>
        </w:rPr>
        <w:t xml:space="preserve">В окрему групу варто виділити ойконіми, пов’язані з </w:t>
      </w:r>
      <w:r w:rsidRPr="00762DDB">
        <w:rPr>
          <w:rFonts w:ascii="Times New Roman" w:hAnsi="Times New Roman" w:cs="Times New Roman"/>
          <w:b/>
          <w:sz w:val="24"/>
          <w:szCs w:val="24"/>
          <w:lang w:val="uk-UA"/>
        </w:rPr>
        <w:t>кліматичними особливостями</w:t>
      </w:r>
      <w:r w:rsidRPr="00762DDB">
        <w:rPr>
          <w:rFonts w:ascii="Times New Roman" w:hAnsi="Times New Roman" w:cs="Times New Roman"/>
          <w:sz w:val="24"/>
          <w:szCs w:val="24"/>
          <w:lang w:val="uk-UA"/>
        </w:rPr>
        <w:t xml:space="preserve"> свого розташування (8). До них можна віднести наступні назви: Стужиця, Руська Мокра. </w:t>
      </w:r>
    </w:p>
    <w:p w:rsidR="00762DDB" w:rsidRPr="00762DDB" w:rsidRDefault="00762DDB" w:rsidP="0058215C">
      <w:pPr>
        <w:spacing w:after="0" w:line="240" w:lineRule="auto"/>
        <w:ind w:firstLine="567"/>
        <w:jc w:val="both"/>
        <w:rPr>
          <w:rFonts w:ascii="Times New Roman" w:hAnsi="Times New Roman" w:cs="Times New Roman"/>
          <w:sz w:val="24"/>
          <w:szCs w:val="24"/>
          <w:lang w:val="uk-UA"/>
        </w:rPr>
      </w:pPr>
      <w:r w:rsidRPr="00762DDB">
        <w:rPr>
          <w:rFonts w:ascii="Times New Roman" w:hAnsi="Times New Roman" w:cs="Times New Roman"/>
          <w:sz w:val="24"/>
          <w:szCs w:val="24"/>
          <w:lang w:val="uk-UA"/>
        </w:rPr>
        <w:t xml:space="preserve">Результати такої класифікації </w:t>
      </w:r>
      <w:r w:rsidR="0058215C">
        <w:rPr>
          <w:rFonts w:ascii="Times New Roman" w:hAnsi="Times New Roman" w:cs="Times New Roman"/>
          <w:sz w:val="24"/>
          <w:szCs w:val="24"/>
          <w:lang w:val="uk-UA"/>
        </w:rPr>
        <w:t xml:space="preserve">кількісно відображено у табл. </w:t>
      </w:r>
      <w:r w:rsidRPr="00762DDB">
        <w:rPr>
          <w:rFonts w:ascii="Times New Roman" w:hAnsi="Times New Roman" w:cs="Times New Roman"/>
          <w:sz w:val="24"/>
          <w:szCs w:val="24"/>
          <w:lang w:val="uk-UA"/>
        </w:rPr>
        <w:t>1.</w:t>
      </w:r>
    </w:p>
    <w:p w:rsidR="00762DDB" w:rsidRPr="00762DDB" w:rsidRDefault="0058215C" w:rsidP="0058215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аналізу табл. </w:t>
      </w:r>
      <w:r w:rsidR="00762DDB" w:rsidRPr="00762DDB">
        <w:rPr>
          <w:rFonts w:ascii="Times New Roman" w:hAnsi="Times New Roman" w:cs="Times New Roman"/>
          <w:sz w:val="24"/>
          <w:szCs w:val="24"/>
          <w:lang w:val="uk-UA"/>
        </w:rPr>
        <w:t>1. бачимо, що загалом маємо 27</w:t>
      </w:r>
      <w:r w:rsidR="00B071DD">
        <w:rPr>
          <w:rFonts w:ascii="Times New Roman" w:hAnsi="Times New Roman" w:cs="Times New Roman"/>
          <w:sz w:val="24"/>
          <w:szCs w:val="24"/>
          <w:lang w:val="uk-UA"/>
        </w:rPr>
        <w:t>8</w:t>
      </w:r>
      <w:r w:rsidR="00762DDB" w:rsidRPr="00762DDB">
        <w:rPr>
          <w:rFonts w:ascii="Times New Roman" w:hAnsi="Times New Roman" w:cs="Times New Roman"/>
          <w:sz w:val="24"/>
          <w:szCs w:val="24"/>
          <w:lang w:val="uk-UA"/>
        </w:rPr>
        <w:t xml:space="preserve"> ойконімів </w:t>
      </w:r>
      <w:r w:rsidR="00B071DD">
        <w:rPr>
          <w:rFonts w:ascii="Times New Roman" w:hAnsi="Times New Roman" w:cs="Times New Roman"/>
          <w:sz w:val="24"/>
          <w:szCs w:val="24"/>
          <w:lang w:val="uk-UA"/>
        </w:rPr>
        <w:t xml:space="preserve">(не включаючи </w:t>
      </w:r>
      <w:r w:rsidR="00B071DD">
        <w:rPr>
          <w:rFonts w:ascii="Times New Roman" w:hAnsi="Times New Roman" w:cs="Times New Roman"/>
          <w:sz w:val="24"/>
          <w:szCs w:val="24"/>
          <w:lang w:val="uk-UA"/>
        </w:rPr>
        <w:lastRenderedPageBreak/>
        <w:t xml:space="preserve">Солоне) </w:t>
      </w:r>
      <w:r w:rsidR="00762DDB" w:rsidRPr="00762DDB">
        <w:rPr>
          <w:rFonts w:ascii="Times New Roman" w:hAnsi="Times New Roman" w:cs="Times New Roman"/>
          <w:sz w:val="24"/>
          <w:szCs w:val="24"/>
          <w:lang w:val="uk-UA"/>
        </w:rPr>
        <w:t>з визначеним походженням, що пов’язане із географічним середовищем. Це становить 45,8% від усієї кількості ойконімів Закарпаття, яких налічується 60</w:t>
      </w:r>
      <w:r w:rsidR="00B071DD">
        <w:rPr>
          <w:rFonts w:ascii="Times New Roman" w:hAnsi="Times New Roman" w:cs="Times New Roman"/>
          <w:sz w:val="24"/>
          <w:szCs w:val="24"/>
          <w:lang w:val="uk-UA"/>
        </w:rPr>
        <w:t>7</w:t>
      </w:r>
      <w:r w:rsidR="00762DDB" w:rsidRPr="00762DDB">
        <w:rPr>
          <w:rFonts w:ascii="Times New Roman" w:hAnsi="Times New Roman" w:cs="Times New Roman"/>
          <w:sz w:val="24"/>
          <w:szCs w:val="24"/>
          <w:lang w:val="uk-UA"/>
        </w:rPr>
        <w:t>. Це дуже високий показник, який засвідчує тісний зв'язок населення краю з навколишнім середовищем.</w:t>
      </w:r>
    </w:p>
    <w:p w:rsidR="00762DDB" w:rsidRPr="00762DDB" w:rsidRDefault="00762DDB" w:rsidP="00B071DD">
      <w:pPr>
        <w:spacing w:after="0" w:line="240" w:lineRule="auto"/>
        <w:ind w:firstLine="567"/>
        <w:jc w:val="both"/>
        <w:rPr>
          <w:rFonts w:ascii="Times New Roman" w:hAnsi="Times New Roman" w:cs="Times New Roman"/>
          <w:sz w:val="24"/>
          <w:szCs w:val="24"/>
          <w:lang w:val="uk-UA"/>
        </w:rPr>
      </w:pPr>
      <w:r w:rsidRPr="00762DDB">
        <w:rPr>
          <w:rFonts w:ascii="Times New Roman" w:hAnsi="Times New Roman" w:cs="Times New Roman"/>
          <w:sz w:val="24"/>
          <w:szCs w:val="24"/>
          <w:lang w:val="uk-UA"/>
        </w:rPr>
        <w:t xml:space="preserve">Найбільш чисельну групу </w:t>
      </w:r>
      <w:r w:rsidR="009C2EC1">
        <w:rPr>
          <w:rFonts w:ascii="Times New Roman" w:hAnsi="Times New Roman" w:cs="Times New Roman"/>
          <w:sz w:val="24"/>
          <w:szCs w:val="24"/>
          <w:lang w:val="uk-UA"/>
        </w:rPr>
        <w:t xml:space="preserve">серед ойконімів, пов’язаних з географічним середовищем, </w:t>
      </w:r>
      <w:r w:rsidRPr="00762DDB">
        <w:rPr>
          <w:rFonts w:ascii="Times New Roman" w:hAnsi="Times New Roman" w:cs="Times New Roman"/>
          <w:sz w:val="24"/>
          <w:szCs w:val="24"/>
          <w:lang w:val="uk-UA"/>
        </w:rPr>
        <w:t>на Закарпатті становлять ойконіми рослинного (24,</w:t>
      </w:r>
      <w:r w:rsidR="009C2EC1">
        <w:rPr>
          <w:rFonts w:ascii="Times New Roman" w:hAnsi="Times New Roman" w:cs="Times New Roman"/>
          <w:sz w:val="24"/>
          <w:szCs w:val="24"/>
          <w:lang w:val="uk-UA"/>
        </w:rPr>
        <w:t>8</w:t>
      </w:r>
      <w:r w:rsidRPr="00762DDB">
        <w:rPr>
          <w:rFonts w:ascii="Times New Roman" w:hAnsi="Times New Roman" w:cs="Times New Roman"/>
          <w:sz w:val="24"/>
          <w:szCs w:val="24"/>
          <w:lang w:val="uk-UA"/>
        </w:rPr>
        <w:t>%) та гідронімічного (18,3%) походження. Це закономірно, враховуючи багату флору та густу водну мережу області.</w:t>
      </w:r>
    </w:p>
    <w:p w:rsidR="00BB2CE2" w:rsidRDefault="00762DDB" w:rsidP="00704D58">
      <w:pPr>
        <w:spacing w:after="0" w:line="240" w:lineRule="auto"/>
        <w:ind w:firstLine="567"/>
        <w:jc w:val="both"/>
        <w:rPr>
          <w:rFonts w:ascii="Times New Roman" w:hAnsi="Times New Roman" w:cs="Times New Roman"/>
          <w:sz w:val="24"/>
          <w:szCs w:val="24"/>
          <w:lang w:val="uk-UA"/>
        </w:rPr>
      </w:pPr>
      <w:r w:rsidRPr="00762DDB">
        <w:rPr>
          <w:rFonts w:ascii="Times New Roman" w:hAnsi="Times New Roman" w:cs="Times New Roman"/>
          <w:sz w:val="24"/>
          <w:szCs w:val="24"/>
          <w:lang w:val="uk-UA"/>
        </w:rPr>
        <w:t>Серед районів області найбільша кількість ойконімів географічного змісту зустрічається у Мукачівському (34,8% всіх ойконімів району), Тячівському (5</w:t>
      </w:r>
      <w:r w:rsidR="005E1A46">
        <w:rPr>
          <w:rFonts w:ascii="Times New Roman" w:hAnsi="Times New Roman" w:cs="Times New Roman"/>
          <w:sz w:val="24"/>
          <w:szCs w:val="24"/>
          <w:lang w:val="uk-UA"/>
        </w:rPr>
        <w:t>0</w:t>
      </w:r>
      <w:r w:rsidRPr="00762DDB">
        <w:rPr>
          <w:rFonts w:ascii="Times New Roman" w:hAnsi="Times New Roman" w:cs="Times New Roman"/>
          <w:sz w:val="24"/>
          <w:szCs w:val="24"/>
          <w:lang w:val="uk-UA"/>
        </w:rPr>
        <w:t>%) та Ужгородському (47,8%) районах, найменша — у Воловецькому районі (46,2%). Водночас абсолютна та відносна кількість ойконімів в окремому районі мають суттєві відмінності, що пояснюється неоднорідністю заселення низинної та гірської території області (через гірс</w:t>
      </w:r>
      <w:r w:rsidR="00704D58">
        <w:rPr>
          <w:rFonts w:ascii="Times New Roman" w:hAnsi="Times New Roman" w:cs="Times New Roman"/>
          <w:sz w:val="24"/>
          <w:szCs w:val="24"/>
          <w:lang w:val="uk-UA"/>
        </w:rPr>
        <w:t xml:space="preserve">ький рельєф більшої її частини).       </w:t>
      </w:r>
    </w:p>
    <w:p w:rsidR="00704D58" w:rsidRPr="00704D58" w:rsidRDefault="00704D58" w:rsidP="00704D58">
      <w:pPr>
        <w:spacing w:after="0" w:line="240" w:lineRule="auto"/>
        <w:ind w:firstLine="567"/>
        <w:jc w:val="both"/>
        <w:rPr>
          <w:rFonts w:ascii="Times New Roman" w:hAnsi="Times New Roman" w:cs="Times New Roman"/>
          <w:sz w:val="24"/>
          <w:szCs w:val="24"/>
          <w:lang w:val="uk-UA"/>
        </w:rPr>
        <w:sectPr w:rsidR="00704D58" w:rsidRPr="00704D58" w:rsidSect="00BB2CE2">
          <w:type w:val="continuous"/>
          <w:pgSz w:w="11906" w:h="16838"/>
          <w:pgMar w:top="1134" w:right="1134" w:bottom="1134" w:left="1134" w:header="708" w:footer="708" w:gutter="0"/>
          <w:cols w:num="2" w:space="567"/>
          <w:docGrid w:linePitch="360"/>
        </w:sectPr>
      </w:pPr>
    </w:p>
    <w:p w:rsidR="00762DDB" w:rsidRDefault="00762DDB" w:rsidP="000B273C">
      <w:pPr>
        <w:spacing w:after="0" w:line="240" w:lineRule="auto"/>
        <w:jc w:val="both"/>
        <w:rPr>
          <w:rFonts w:ascii="Times New Roman" w:eastAsia="Calibri" w:hAnsi="Times New Roman" w:cs="Times New Roman"/>
          <w:b/>
          <w:bCs/>
          <w:sz w:val="24"/>
          <w:szCs w:val="24"/>
          <w:lang w:val="uk-UA" w:eastAsia="en-US"/>
        </w:rPr>
      </w:pPr>
    </w:p>
    <w:p w:rsidR="009C4847" w:rsidRDefault="009C4847" w:rsidP="000B273C">
      <w:pPr>
        <w:spacing w:after="0" w:line="240" w:lineRule="auto"/>
        <w:jc w:val="both"/>
        <w:rPr>
          <w:rFonts w:ascii="Times New Roman" w:eastAsia="Calibri" w:hAnsi="Times New Roman" w:cs="Times New Roman"/>
          <w:b/>
          <w:bCs/>
          <w:sz w:val="24"/>
          <w:szCs w:val="24"/>
          <w:lang w:val="uk-UA" w:eastAsia="en-US"/>
        </w:rPr>
        <w:sectPr w:rsidR="009C4847" w:rsidSect="007E53D0">
          <w:type w:val="continuous"/>
          <w:pgSz w:w="11906" w:h="16838"/>
          <w:pgMar w:top="1134" w:right="1134" w:bottom="1134" w:left="1134" w:header="708" w:footer="708" w:gutter="0"/>
          <w:cols w:space="285"/>
          <w:docGrid w:linePitch="360"/>
        </w:sectPr>
      </w:pPr>
    </w:p>
    <w:p w:rsidR="009C4847" w:rsidRPr="00704D58" w:rsidRDefault="00704D58" w:rsidP="00704D58">
      <w:pPr>
        <w:spacing w:after="0" w:line="240" w:lineRule="auto"/>
        <w:ind w:firstLine="851"/>
        <w:jc w:val="right"/>
        <w:rPr>
          <w:rFonts w:ascii="Times New Roman" w:hAnsi="Times New Roman" w:cs="Times New Roman"/>
          <w:sz w:val="24"/>
          <w:szCs w:val="24"/>
          <w:lang w:val="uk-UA"/>
        </w:rPr>
      </w:pPr>
      <w:r w:rsidRPr="00704D58">
        <w:rPr>
          <w:rFonts w:ascii="Times New Roman" w:hAnsi="Times New Roman" w:cs="Times New Roman"/>
          <w:sz w:val="24"/>
          <w:szCs w:val="24"/>
          <w:lang w:val="uk-UA"/>
        </w:rPr>
        <w:lastRenderedPageBreak/>
        <w:t xml:space="preserve">Таблиця </w:t>
      </w:r>
      <w:r w:rsidR="009C4847" w:rsidRPr="00704D58">
        <w:rPr>
          <w:rFonts w:ascii="Times New Roman" w:hAnsi="Times New Roman" w:cs="Times New Roman"/>
          <w:sz w:val="24"/>
          <w:szCs w:val="24"/>
          <w:lang w:val="uk-UA"/>
        </w:rPr>
        <w:t xml:space="preserve">1 </w:t>
      </w:r>
    </w:p>
    <w:p w:rsidR="009C4847" w:rsidRPr="002869A1" w:rsidRDefault="009C4847" w:rsidP="00704D58">
      <w:pPr>
        <w:spacing w:after="0" w:line="240" w:lineRule="auto"/>
        <w:jc w:val="center"/>
        <w:rPr>
          <w:rFonts w:ascii="Times New Roman" w:hAnsi="Times New Roman" w:cs="Times New Roman"/>
          <w:b/>
          <w:sz w:val="24"/>
          <w:szCs w:val="24"/>
          <w:lang w:val="uk-UA"/>
        </w:rPr>
      </w:pPr>
      <w:r w:rsidRPr="002869A1">
        <w:rPr>
          <w:rFonts w:ascii="Times New Roman" w:hAnsi="Times New Roman" w:cs="Times New Roman"/>
          <w:b/>
          <w:sz w:val="24"/>
          <w:szCs w:val="24"/>
          <w:lang w:val="uk-UA"/>
        </w:rPr>
        <w:t xml:space="preserve">Ойконіми, пов’язані із географічним середовищем, за </w:t>
      </w:r>
      <w:r>
        <w:rPr>
          <w:rFonts w:ascii="Times New Roman" w:hAnsi="Times New Roman" w:cs="Times New Roman"/>
          <w:b/>
          <w:sz w:val="24"/>
          <w:szCs w:val="24"/>
          <w:lang w:val="uk-UA"/>
        </w:rPr>
        <w:t>груп</w:t>
      </w:r>
      <w:r w:rsidRPr="002869A1">
        <w:rPr>
          <w:rFonts w:ascii="Times New Roman" w:hAnsi="Times New Roman" w:cs="Times New Roman"/>
          <w:b/>
          <w:sz w:val="24"/>
          <w:szCs w:val="24"/>
          <w:lang w:val="uk-UA"/>
        </w:rPr>
        <w:t>ами та адміністративними районами Закарпаття</w:t>
      </w:r>
    </w:p>
    <w:p w:rsidR="009C4847" w:rsidRDefault="009C4847" w:rsidP="00704D58">
      <w:pPr>
        <w:spacing w:after="0" w:line="240" w:lineRule="auto"/>
        <w:jc w:val="both"/>
        <w:rPr>
          <w:rFonts w:ascii="Times New Roman" w:hAnsi="Times New Roman" w:cs="Times New Roman"/>
          <w:sz w:val="28"/>
          <w:szCs w:val="28"/>
          <w:lang w:val="uk-UA"/>
        </w:rPr>
      </w:pPr>
    </w:p>
    <w:tbl>
      <w:tblPr>
        <w:tblStyle w:val="a9"/>
        <w:tblpPr w:leftFromText="180" w:rightFromText="180" w:vertAnchor="text" w:horzAnchor="margin" w:tblpXSpec="center" w:tblpY="68"/>
        <w:tblW w:w="10030" w:type="dxa"/>
        <w:tblLook w:val="04A0"/>
      </w:tblPr>
      <w:tblGrid>
        <w:gridCol w:w="2475"/>
        <w:gridCol w:w="830"/>
        <w:gridCol w:w="830"/>
        <w:gridCol w:w="830"/>
        <w:gridCol w:w="830"/>
        <w:gridCol w:w="830"/>
        <w:gridCol w:w="830"/>
        <w:gridCol w:w="830"/>
        <w:gridCol w:w="799"/>
        <w:gridCol w:w="946"/>
      </w:tblGrid>
      <w:tr w:rsidR="009C4847" w:rsidTr="00B0522C">
        <w:trPr>
          <w:trHeight w:val="413"/>
        </w:trPr>
        <w:tc>
          <w:tcPr>
            <w:tcW w:w="2475" w:type="dxa"/>
            <w:vMerge w:val="restart"/>
            <w:tcBorders>
              <w:top w:val="single" w:sz="4" w:space="0" w:color="000000" w:themeColor="text1"/>
              <w:left w:val="single" w:sz="4" w:space="0" w:color="000000" w:themeColor="text1"/>
              <w:right w:val="single" w:sz="4" w:space="0" w:color="000000" w:themeColor="text1"/>
            </w:tcBorders>
            <w:hideMark/>
          </w:tcPr>
          <w:p w:rsidR="009C4847" w:rsidRPr="00032A60" w:rsidRDefault="002A7874" w:rsidP="002F450C">
            <w:pPr>
              <w:jc w:val="right"/>
              <w:rPr>
                <w:rFonts w:ascii="Times New Roman" w:hAnsi="Times New Roman" w:cs="Times New Roman"/>
                <w:i/>
                <w:sz w:val="24"/>
                <w:szCs w:val="24"/>
                <w:lang w:val="uk-UA"/>
              </w:rPr>
            </w:pPr>
            <w:r>
              <w:rPr>
                <w:rFonts w:ascii="Times New Roman" w:hAnsi="Times New Roman" w:cs="Times New Roman"/>
                <w:i/>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6.1pt;margin-top:-.6pt;width:123pt;height:40.5pt;z-index:251660288" o:connectortype="straight"/>
              </w:pict>
            </w:r>
            <w:r w:rsidR="009C4847" w:rsidRPr="00032A60">
              <w:rPr>
                <w:rFonts w:ascii="Times New Roman" w:hAnsi="Times New Roman" w:cs="Times New Roman"/>
                <w:i/>
                <w:sz w:val="24"/>
                <w:szCs w:val="24"/>
                <w:lang w:val="uk-UA"/>
              </w:rPr>
              <w:t>Групи ойконімів</w:t>
            </w:r>
          </w:p>
          <w:p w:rsidR="002F450C" w:rsidRDefault="009C4847" w:rsidP="002F450C">
            <w:pPr>
              <w:rPr>
                <w:rFonts w:ascii="Times New Roman" w:hAnsi="Times New Roman" w:cs="Times New Roman"/>
                <w:sz w:val="24"/>
                <w:szCs w:val="24"/>
                <w:lang w:val="uk-UA"/>
              </w:rPr>
            </w:pPr>
            <w:r w:rsidRPr="002F450C">
              <w:rPr>
                <w:rFonts w:ascii="Times New Roman" w:hAnsi="Times New Roman" w:cs="Times New Roman"/>
                <w:sz w:val="24"/>
                <w:szCs w:val="24"/>
                <w:lang w:val="uk-UA"/>
              </w:rPr>
              <w:t xml:space="preserve">   </w:t>
            </w:r>
          </w:p>
          <w:p w:rsidR="009C4847" w:rsidRPr="00032A60" w:rsidRDefault="009C4847" w:rsidP="002F450C">
            <w:pPr>
              <w:rPr>
                <w:rFonts w:ascii="Times New Roman" w:hAnsi="Times New Roman" w:cs="Times New Roman"/>
                <w:i/>
                <w:sz w:val="24"/>
                <w:szCs w:val="24"/>
                <w:lang w:val="uk-UA"/>
              </w:rPr>
            </w:pPr>
            <w:r w:rsidRPr="002F450C">
              <w:rPr>
                <w:rFonts w:ascii="Times New Roman" w:hAnsi="Times New Roman" w:cs="Times New Roman"/>
                <w:sz w:val="24"/>
                <w:szCs w:val="24"/>
                <w:lang w:val="uk-UA"/>
              </w:rPr>
              <w:t xml:space="preserve"> </w:t>
            </w:r>
            <w:r w:rsidRPr="00032A60">
              <w:rPr>
                <w:rFonts w:ascii="Times New Roman" w:hAnsi="Times New Roman" w:cs="Times New Roman"/>
                <w:i/>
                <w:sz w:val="24"/>
                <w:szCs w:val="24"/>
                <w:lang w:val="uk-UA"/>
              </w:rPr>
              <w:t>Райони</w:t>
            </w:r>
          </w:p>
        </w:tc>
        <w:tc>
          <w:tcPr>
            <w:tcW w:w="660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032A60" w:rsidRDefault="009C4847" w:rsidP="002F450C">
            <w:pPr>
              <w:jc w:val="center"/>
              <w:rPr>
                <w:rFonts w:ascii="Times New Roman" w:hAnsi="Times New Roman" w:cs="Times New Roman"/>
                <w:i/>
                <w:sz w:val="24"/>
                <w:szCs w:val="24"/>
                <w:lang w:val="uk-UA"/>
              </w:rPr>
            </w:pPr>
            <w:r w:rsidRPr="00032A60">
              <w:rPr>
                <w:rFonts w:ascii="Times New Roman" w:hAnsi="Times New Roman" w:cs="Times New Roman"/>
                <w:i/>
                <w:sz w:val="24"/>
                <w:szCs w:val="24"/>
                <w:lang w:val="uk-UA"/>
              </w:rPr>
              <w:t>Ознака за номером у тексті</w:t>
            </w:r>
          </w:p>
        </w:tc>
        <w:tc>
          <w:tcPr>
            <w:tcW w:w="946" w:type="dxa"/>
            <w:vMerge w:val="restart"/>
            <w:tcBorders>
              <w:top w:val="single" w:sz="4" w:space="0" w:color="000000" w:themeColor="text1"/>
              <w:left w:val="single" w:sz="4" w:space="0" w:color="000000" w:themeColor="text1"/>
              <w:right w:val="single" w:sz="4" w:space="0" w:color="000000" w:themeColor="text1"/>
            </w:tcBorders>
            <w:hideMark/>
          </w:tcPr>
          <w:p w:rsidR="009C4847" w:rsidRPr="00032A60" w:rsidRDefault="009C4847" w:rsidP="002F450C">
            <w:pPr>
              <w:jc w:val="center"/>
              <w:rPr>
                <w:rFonts w:ascii="Times New Roman" w:hAnsi="Times New Roman" w:cs="Times New Roman"/>
                <w:i/>
                <w:sz w:val="24"/>
                <w:szCs w:val="24"/>
                <w:lang w:val="uk-UA"/>
              </w:rPr>
            </w:pPr>
            <w:r w:rsidRPr="00032A60">
              <w:rPr>
                <w:rFonts w:ascii="Times New Roman" w:hAnsi="Times New Roman" w:cs="Times New Roman"/>
                <w:i/>
                <w:sz w:val="24"/>
                <w:szCs w:val="24"/>
                <w:lang w:val="uk-UA"/>
              </w:rPr>
              <w:t>Всього</w:t>
            </w:r>
          </w:p>
        </w:tc>
      </w:tr>
      <w:tr w:rsidR="009C4847" w:rsidTr="00B0522C">
        <w:trPr>
          <w:trHeight w:val="412"/>
        </w:trPr>
        <w:tc>
          <w:tcPr>
            <w:tcW w:w="2475" w:type="dxa"/>
            <w:vMerge/>
            <w:tcBorders>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right"/>
              <w:rPr>
                <w:rFonts w:ascii="Times New Roman" w:hAnsi="Times New Roman" w:cs="Times New Roman"/>
                <w:noProof/>
                <w:sz w:val="24"/>
                <w:szCs w:val="24"/>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032A60" w:rsidRDefault="009C4847" w:rsidP="002F450C">
            <w:pPr>
              <w:jc w:val="center"/>
              <w:rPr>
                <w:rFonts w:ascii="Times New Roman" w:hAnsi="Times New Roman" w:cs="Times New Roman"/>
                <w:i/>
                <w:sz w:val="24"/>
                <w:szCs w:val="24"/>
                <w:lang w:val="uk-UA"/>
              </w:rPr>
            </w:pPr>
            <w:r w:rsidRPr="00032A60">
              <w:rPr>
                <w:rFonts w:ascii="Times New Roman" w:hAnsi="Times New Roman" w:cs="Times New Roman"/>
                <w:i/>
                <w:sz w:val="24"/>
                <w:szCs w:val="24"/>
                <w:lang w:val="uk-UA"/>
              </w:rPr>
              <w:t>1</w:t>
            </w:r>
          </w:p>
        </w:tc>
        <w:tc>
          <w:tcPr>
            <w:tcW w:w="830" w:type="dxa"/>
            <w:tcBorders>
              <w:left w:val="single" w:sz="4" w:space="0" w:color="000000" w:themeColor="text1"/>
              <w:bottom w:val="single" w:sz="4" w:space="0" w:color="000000" w:themeColor="text1"/>
              <w:right w:val="single" w:sz="4" w:space="0" w:color="000000" w:themeColor="text1"/>
            </w:tcBorders>
            <w:hideMark/>
          </w:tcPr>
          <w:p w:rsidR="009C4847" w:rsidRPr="00032A60" w:rsidRDefault="009C4847" w:rsidP="002F450C">
            <w:pPr>
              <w:jc w:val="center"/>
              <w:rPr>
                <w:rFonts w:ascii="Times New Roman" w:hAnsi="Times New Roman" w:cs="Times New Roman"/>
                <w:i/>
                <w:sz w:val="24"/>
                <w:szCs w:val="24"/>
                <w:lang w:val="uk-UA"/>
              </w:rPr>
            </w:pPr>
            <w:r w:rsidRPr="00032A60">
              <w:rPr>
                <w:rFonts w:ascii="Times New Roman" w:hAnsi="Times New Roman" w:cs="Times New Roman"/>
                <w:i/>
                <w:sz w:val="24"/>
                <w:szCs w:val="24"/>
                <w:lang w:val="uk-UA"/>
              </w:rPr>
              <w:t>2</w:t>
            </w:r>
          </w:p>
        </w:tc>
        <w:tc>
          <w:tcPr>
            <w:tcW w:w="830" w:type="dxa"/>
            <w:tcBorders>
              <w:left w:val="single" w:sz="4" w:space="0" w:color="000000" w:themeColor="text1"/>
              <w:bottom w:val="single" w:sz="4" w:space="0" w:color="000000" w:themeColor="text1"/>
              <w:right w:val="single" w:sz="4" w:space="0" w:color="000000" w:themeColor="text1"/>
            </w:tcBorders>
            <w:hideMark/>
          </w:tcPr>
          <w:p w:rsidR="009C4847" w:rsidRPr="00032A60" w:rsidRDefault="009C4847" w:rsidP="002F450C">
            <w:pPr>
              <w:jc w:val="center"/>
              <w:rPr>
                <w:rFonts w:ascii="Times New Roman" w:hAnsi="Times New Roman" w:cs="Times New Roman"/>
                <w:i/>
                <w:sz w:val="24"/>
                <w:szCs w:val="24"/>
                <w:lang w:val="uk-UA"/>
              </w:rPr>
            </w:pPr>
            <w:r w:rsidRPr="00032A60">
              <w:rPr>
                <w:rFonts w:ascii="Times New Roman" w:hAnsi="Times New Roman" w:cs="Times New Roman"/>
                <w:i/>
                <w:sz w:val="24"/>
                <w:szCs w:val="24"/>
                <w:lang w:val="uk-UA"/>
              </w:rPr>
              <w:t>3</w:t>
            </w:r>
          </w:p>
        </w:tc>
        <w:tc>
          <w:tcPr>
            <w:tcW w:w="830" w:type="dxa"/>
            <w:tcBorders>
              <w:left w:val="single" w:sz="4" w:space="0" w:color="000000" w:themeColor="text1"/>
              <w:bottom w:val="single" w:sz="4" w:space="0" w:color="000000" w:themeColor="text1"/>
              <w:right w:val="single" w:sz="4" w:space="0" w:color="000000" w:themeColor="text1"/>
            </w:tcBorders>
            <w:hideMark/>
          </w:tcPr>
          <w:p w:rsidR="009C4847" w:rsidRPr="00032A60" w:rsidRDefault="009C4847" w:rsidP="002F450C">
            <w:pPr>
              <w:jc w:val="center"/>
              <w:rPr>
                <w:rFonts w:ascii="Times New Roman" w:hAnsi="Times New Roman" w:cs="Times New Roman"/>
                <w:i/>
                <w:sz w:val="24"/>
                <w:szCs w:val="24"/>
                <w:lang w:val="uk-UA"/>
              </w:rPr>
            </w:pPr>
            <w:r w:rsidRPr="00032A60">
              <w:rPr>
                <w:rFonts w:ascii="Times New Roman" w:hAnsi="Times New Roman" w:cs="Times New Roman"/>
                <w:i/>
                <w:sz w:val="24"/>
                <w:szCs w:val="24"/>
                <w:lang w:val="uk-UA"/>
              </w:rPr>
              <w:t>4</w:t>
            </w:r>
          </w:p>
        </w:tc>
        <w:tc>
          <w:tcPr>
            <w:tcW w:w="830" w:type="dxa"/>
            <w:tcBorders>
              <w:left w:val="single" w:sz="4" w:space="0" w:color="000000" w:themeColor="text1"/>
              <w:bottom w:val="single" w:sz="4" w:space="0" w:color="000000" w:themeColor="text1"/>
              <w:right w:val="single" w:sz="4" w:space="0" w:color="000000" w:themeColor="text1"/>
            </w:tcBorders>
            <w:hideMark/>
          </w:tcPr>
          <w:p w:rsidR="009C4847" w:rsidRPr="00032A60" w:rsidRDefault="009C4847" w:rsidP="002F450C">
            <w:pPr>
              <w:jc w:val="center"/>
              <w:rPr>
                <w:rFonts w:ascii="Times New Roman" w:hAnsi="Times New Roman" w:cs="Times New Roman"/>
                <w:i/>
                <w:sz w:val="24"/>
                <w:szCs w:val="24"/>
                <w:lang w:val="uk-UA"/>
              </w:rPr>
            </w:pPr>
            <w:r w:rsidRPr="00032A60">
              <w:rPr>
                <w:rFonts w:ascii="Times New Roman" w:hAnsi="Times New Roman" w:cs="Times New Roman"/>
                <w:i/>
                <w:sz w:val="24"/>
                <w:szCs w:val="24"/>
                <w:lang w:val="uk-UA"/>
              </w:rPr>
              <w:t>5</w:t>
            </w:r>
          </w:p>
        </w:tc>
        <w:tc>
          <w:tcPr>
            <w:tcW w:w="830" w:type="dxa"/>
            <w:tcBorders>
              <w:left w:val="single" w:sz="4" w:space="0" w:color="000000" w:themeColor="text1"/>
              <w:bottom w:val="single" w:sz="4" w:space="0" w:color="000000" w:themeColor="text1"/>
              <w:right w:val="single" w:sz="4" w:space="0" w:color="000000" w:themeColor="text1"/>
            </w:tcBorders>
            <w:hideMark/>
          </w:tcPr>
          <w:p w:rsidR="009C4847" w:rsidRPr="00032A60" w:rsidRDefault="009C4847" w:rsidP="002F450C">
            <w:pPr>
              <w:jc w:val="center"/>
              <w:rPr>
                <w:rFonts w:ascii="Times New Roman" w:hAnsi="Times New Roman" w:cs="Times New Roman"/>
                <w:i/>
                <w:sz w:val="24"/>
                <w:szCs w:val="24"/>
                <w:lang w:val="uk-UA"/>
              </w:rPr>
            </w:pPr>
            <w:r w:rsidRPr="00032A60">
              <w:rPr>
                <w:rFonts w:ascii="Times New Roman" w:hAnsi="Times New Roman" w:cs="Times New Roman"/>
                <w:i/>
                <w:sz w:val="24"/>
                <w:szCs w:val="24"/>
                <w:lang w:val="uk-UA"/>
              </w:rPr>
              <w:t>6</w:t>
            </w:r>
          </w:p>
        </w:tc>
        <w:tc>
          <w:tcPr>
            <w:tcW w:w="830" w:type="dxa"/>
            <w:tcBorders>
              <w:left w:val="single" w:sz="4" w:space="0" w:color="000000" w:themeColor="text1"/>
              <w:bottom w:val="single" w:sz="4" w:space="0" w:color="000000" w:themeColor="text1"/>
              <w:right w:val="single" w:sz="4" w:space="0" w:color="000000" w:themeColor="text1"/>
            </w:tcBorders>
            <w:hideMark/>
          </w:tcPr>
          <w:p w:rsidR="009C4847" w:rsidRPr="00032A60" w:rsidRDefault="009C4847" w:rsidP="002F450C">
            <w:pPr>
              <w:jc w:val="center"/>
              <w:rPr>
                <w:rFonts w:ascii="Times New Roman" w:hAnsi="Times New Roman" w:cs="Times New Roman"/>
                <w:i/>
                <w:sz w:val="24"/>
                <w:szCs w:val="24"/>
                <w:lang w:val="uk-UA"/>
              </w:rPr>
            </w:pPr>
            <w:r w:rsidRPr="00032A60">
              <w:rPr>
                <w:rFonts w:ascii="Times New Roman" w:hAnsi="Times New Roman" w:cs="Times New Roman"/>
                <w:i/>
                <w:sz w:val="24"/>
                <w:szCs w:val="24"/>
                <w:lang w:val="uk-UA"/>
              </w:rPr>
              <w:t>7</w:t>
            </w:r>
          </w:p>
        </w:tc>
        <w:tc>
          <w:tcPr>
            <w:tcW w:w="799" w:type="dxa"/>
            <w:tcBorders>
              <w:left w:val="single" w:sz="4" w:space="0" w:color="000000" w:themeColor="text1"/>
              <w:bottom w:val="single" w:sz="4" w:space="0" w:color="000000" w:themeColor="text1"/>
              <w:right w:val="single" w:sz="4" w:space="0" w:color="000000" w:themeColor="text1"/>
            </w:tcBorders>
            <w:hideMark/>
          </w:tcPr>
          <w:p w:rsidR="009C4847" w:rsidRPr="00032A60" w:rsidRDefault="009C4847" w:rsidP="002F450C">
            <w:pPr>
              <w:jc w:val="center"/>
              <w:rPr>
                <w:rFonts w:ascii="Times New Roman" w:hAnsi="Times New Roman" w:cs="Times New Roman"/>
                <w:i/>
                <w:sz w:val="24"/>
                <w:szCs w:val="24"/>
                <w:lang w:val="uk-UA"/>
              </w:rPr>
            </w:pPr>
            <w:r w:rsidRPr="00032A60">
              <w:rPr>
                <w:rFonts w:ascii="Times New Roman" w:hAnsi="Times New Roman" w:cs="Times New Roman"/>
                <w:i/>
                <w:sz w:val="24"/>
                <w:szCs w:val="24"/>
                <w:lang w:val="uk-UA"/>
              </w:rPr>
              <w:t>8</w:t>
            </w:r>
          </w:p>
        </w:tc>
        <w:tc>
          <w:tcPr>
            <w:tcW w:w="946" w:type="dxa"/>
            <w:vMerge/>
            <w:tcBorders>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p>
        </w:tc>
      </w:tr>
      <w:tr w:rsidR="009C4847" w:rsidTr="00B0522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032A60">
            <w:pPr>
              <w:rPr>
                <w:rFonts w:ascii="Times New Roman" w:hAnsi="Times New Roman" w:cs="Times New Roman"/>
                <w:sz w:val="24"/>
                <w:szCs w:val="24"/>
                <w:lang w:val="uk-UA"/>
              </w:rPr>
            </w:pPr>
            <w:r w:rsidRPr="002F450C">
              <w:rPr>
                <w:rFonts w:ascii="Times New Roman" w:hAnsi="Times New Roman" w:cs="Times New Roman"/>
                <w:sz w:val="24"/>
                <w:szCs w:val="24"/>
                <w:lang w:val="uk-UA"/>
              </w:rPr>
              <w:t>Берегівський</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2</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en-US"/>
              </w:rPr>
            </w:pPr>
            <w:r w:rsidRPr="002F450C">
              <w:rPr>
                <w:rFonts w:ascii="Times New Roman" w:hAnsi="Times New Roman" w:cs="Times New Roman"/>
                <w:sz w:val="24"/>
                <w:szCs w:val="24"/>
                <w:lang w:val="en-US"/>
              </w:rPr>
              <w:t>2</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5</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en-US"/>
              </w:rPr>
            </w:pPr>
            <w:r w:rsidRPr="002F450C">
              <w:rPr>
                <w:rFonts w:ascii="Times New Roman" w:hAnsi="Times New Roman" w:cs="Times New Roman"/>
                <w:sz w:val="24"/>
                <w:szCs w:val="24"/>
                <w:lang w:val="uk-UA"/>
              </w:rPr>
              <w:t>1</w:t>
            </w:r>
            <w:r w:rsidRPr="002F450C">
              <w:rPr>
                <w:rFonts w:ascii="Times New Roman" w:hAnsi="Times New Roman" w:cs="Times New Roman"/>
                <w:sz w:val="24"/>
                <w:szCs w:val="24"/>
                <w:lang w:val="en-US"/>
              </w:rPr>
              <w:t>2</w:t>
            </w:r>
          </w:p>
        </w:tc>
      </w:tr>
      <w:tr w:rsidR="009C4847" w:rsidTr="00B0522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032A60">
            <w:pPr>
              <w:rPr>
                <w:rFonts w:ascii="Times New Roman" w:hAnsi="Times New Roman" w:cs="Times New Roman"/>
                <w:sz w:val="24"/>
                <w:szCs w:val="24"/>
                <w:lang w:val="uk-UA"/>
              </w:rPr>
            </w:pPr>
            <w:r w:rsidRPr="002F450C">
              <w:rPr>
                <w:rFonts w:ascii="Times New Roman" w:hAnsi="Times New Roman" w:cs="Times New Roman"/>
                <w:sz w:val="24"/>
                <w:szCs w:val="24"/>
                <w:lang w:val="uk-UA"/>
              </w:rPr>
              <w:t>Великоберезнянський</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3</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3</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4</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2</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2</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17</w:t>
            </w:r>
          </w:p>
        </w:tc>
      </w:tr>
      <w:tr w:rsidR="009C4847" w:rsidTr="00B0522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032A60">
            <w:pPr>
              <w:rPr>
                <w:rFonts w:ascii="Times New Roman" w:hAnsi="Times New Roman" w:cs="Times New Roman"/>
                <w:sz w:val="24"/>
                <w:szCs w:val="24"/>
                <w:lang w:val="uk-UA"/>
              </w:rPr>
            </w:pPr>
            <w:r w:rsidRPr="002F450C">
              <w:rPr>
                <w:rFonts w:ascii="Times New Roman" w:hAnsi="Times New Roman" w:cs="Times New Roman"/>
                <w:sz w:val="24"/>
                <w:szCs w:val="24"/>
                <w:lang w:val="uk-UA"/>
              </w:rPr>
              <w:t>Виноградівський</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4</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3</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2</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5</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6</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20</w:t>
            </w:r>
          </w:p>
        </w:tc>
      </w:tr>
      <w:tr w:rsidR="009C4847" w:rsidTr="00B0522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032A60">
            <w:pPr>
              <w:rPr>
                <w:rFonts w:ascii="Times New Roman" w:hAnsi="Times New Roman" w:cs="Times New Roman"/>
                <w:sz w:val="24"/>
                <w:szCs w:val="24"/>
                <w:lang w:val="uk-UA"/>
              </w:rPr>
            </w:pPr>
            <w:r w:rsidRPr="002F450C">
              <w:rPr>
                <w:rFonts w:ascii="Times New Roman" w:hAnsi="Times New Roman" w:cs="Times New Roman"/>
                <w:sz w:val="24"/>
                <w:szCs w:val="24"/>
                <w:lang w:val="uk-UA"/>
              </w:rPr>
              <w:t>Воловецький</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2</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5</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3</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12</w:t>
            </w:r>
          </w:p>
        </w:tc>
      </w:tr>
      <w:tr w:rsidR="009C4847" w:rsidTr="00B0522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032A60">
            <w:pPr>
              <w:rPr>
                <w:rFonts w:ascii="Times New Roman" w:hAnsi="Times New Roman" w:cs="Times New Roman"/>
                <w:sz w:val="24"/>
                <w:szCs w:val="24"/>
                <w:lang w:val="uk-UA"/>
              </w:rPr>
            </w:pPr>
            <w:r w:rsidRPr="002F450C">
              <w:rPr>
                <w:rFonts w:ascii="Times New Roman" w:hAnsi="Times New Roman" w:cs="Times New Roman"/>
                <w:sz w:val="24"/>
                <w:szCs w:val="24"/>
                <w:lang w:val="uk-UA"/>
              </w:rPr>
              <w:t>Іршавський</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9</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2</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5</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2</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4</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3</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26</w:t>
            </w:r>
          </w:p>
        </w:tc>
      </w:tr>
      <w:tr w:rsidR="009C4847" w:rsidTr="00B0522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032A60">
            <w:pPr>
              <w:rPr>
                <w:rFonts w:ascii="Times New Roman" w:hAnsi="Times New Roman" w:cs="Times New Roman"/>
                <w:sz w:val="24"/>
                <w:szCs w:val="24"/>
                <w:lang w:val="uk-UA"/>
              </w:rPr>
            </w:pPr>
            <w:r w:rsidRPr="002F450C">
              <w:rPr>
                <w:rFonts w:ascii="Times New Roman" w:hAnsi="Times New Roman" w:cs="Times New Roman"/>
                <w:sz w:val="24"/>
                <w:szCs w:val="24"/>
                <w:lang w:val="uk-UA"/>
              </w:rPr>
              <w:t>Міжгірський</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5</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8</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5</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5</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center"/>
              <w:rPr>
                <w:rFonts w:ascii="Times New Roman" w:hAnsi="Times New Roman" w:cs="Times New Roman"/>
                <w:sz w:val="24"/>
                <w:szCs w:val="24"/>
                <w:lang w:val="uk-UA"/>
              </w:rPr>
            </w:pP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23</w:t>
            </w:r>
          </w:p>
        </w:tc>
      </w:tr>
      <w:tr w:rsidR="009C4847" w:rsidTr="00B0522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032A60">
            <w:pPr>
              <w:rPr>
                <w:rFonts w:ascii="Times New Roman" w:hAnsi="Times New Roman" w:cs="Times New Roman"/>
                <w:sz w:val="24"/>
                <w:szCs w:val="24"/>
                <w:lang w:val="uk-UA"/>
              </w:rPr>
            </w:pPr>
            <w:r w:rsidRPr="002F450C">
              <w:rPr>
                <w:rFonts w:ascii="Times New Roman" w:hAnsi="Times New Roman" w:cs="Times New Roman"/>
                <w:sz w:val="24"/>
                <w:szCs w:val="24"/>
                <w:lang w:val="uk-UA"/>
              </w:rPr>
              <w:t>Мукачівський</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3</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5</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4</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11</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7</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31</w:t>
            </w:r>
          </w:p>
        </w:tc>
      </w:tr>
      <w:tr w:rsidR="009C4847" w:rsidTr="00B0522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032A60">
            <w:pPr>
              <w:rPr>
                <w:rFonts w:ascii="Times New Roman" w:hAnsi="Times New Roman" w:cs="Times New Roman"/>
                <w:sz w:val="24"/>
                <w:szCs w:val="24"/>
                <w:lang w:val="uk-UA"/>
              </w:rPr>
            </w:pPr>
            <w:r w:rsidRPr="002F450C">
              <w:rPr>
                <w:rFonts w:ascii="Times New Roman" w:hAnsi="Times New Roman" w:cs="Times New Roman"/>
                <w:sz w:val="24"/>
                <w:szCs w:val="24"/>
                <w:lang w:val="uk-UA"/>
              </w:rPr>
              <w:t>Перечинський</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3</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2</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3</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7</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15</w:t>
            </w:r>
          </w:p>
        </w:tc>
      </w:tr>
      <w:tr w:rsidR="009C4847" w:rsidTr="00B0522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032A60">
            <w:pPr>
              <w:rPr>
                <w:rFonts w:ascii="Times New Roman" w:hAnsi="Times New Roman" w:cs="Times New Roman"/>
                <w:sz w:val="24"/>
                <w:szCs w:val="24"/>
                <w:lang w:val="uk-UA"/>
              </w:rPr>
            </w:pPr>
            <w:r w:rsidRPr="002F450C">
              <w:rPr>
                <w:rFonts w:ascii="Times New Roman" w:hAnsi="Times New Roman" w:cs="Times New Roman"/>
                <w:sz w:val="24"/>
                <w:szCs w:val="24"/>
                <w:lang w:val="uk-UA"/>
              </w:rPr>
              <w:t>Рахівський</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4</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2</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3</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6</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17</w:t>
            </w:r>
          </w:p>
        </w:tc>
      </w:tr>
      <w:tr w:rsidR="009C4847" w:rsidTr="00B0522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032A60">
            <w:pPr>
              <w:rPr>
                <w:rFonts w:ascii="Times New Roman" w:hAnsi="Times New Roman" w:cs="Times New Roman"/>
                <w:sz w:val="24"/>
                <w:szCs w:val="24"/>
                <w:lang w:val="uk-UA"/>
              </w:rPr>
            </w:pPr>
            <w:r w:rsidRPr="002F450C">
              <w:rPr>
                <w:rFonts w:ascii="Times New Roman" w:hAnsi="Times New Roman" w:cs="Times New Roman"/>
                <w:sz w:val="24"/>
                <w:szCs w:val="24"/>
                <w:lang w:val="uk-UA"/>
              </w:rPr>
              <w:t>Свалявський</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2</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4</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2</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3</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4</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17</w:t>
            </w:r>
          </w:p>
        </w:tc>
      </w:tr>
      <w:tr w:rsidR="009C4847" w:rsidTr="00B0522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032A60">
            <w:pPr>
              <w:rPr>
                <w:rFonts w:ascii="Times New Roman" w:hAnsi="Times New Roman" w:cs="Times New Roman"/>
                <w:sz w:val="24"/>
                <w:szCs w:val="24"/>
                <w:lang w:val="uk-UA"/>
              </w:rPr>
            </w:pPr>
            <w:r w:rsidRPr="002F450C">
              <w:rPr>
                <w:rFonts w:ascii="Times New Roman" w:hAnsi="Times New Roman" w:cs="Times New Roman"/>
                <w:sz w:val="24"/>
                <w:szCs w:val="24"/>
                <w:lang w:val="uk-UA"/>
              </w:rPr>
              <w:t>Тячівський</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5</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5</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3</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4</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B071DD"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12</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3</w:t>
            </w:r>
            <w:r w:rsidR="00B071DD" w:rsidRPr="002F450C">
              <w:rPr>
                <w:rFonts w:ascii="Times New Roman" w:hAnsi="Times New Roman" w:cs="Times New Roman"/>
                <w:sz w:val="24"/>
                <w:szCs w:val="24"/>
                <w:lang w:val="uk-UA"/>
              </w:rPr>
              <w:t>1</w:t>
            </w:r>
          </w:p>
        </w:tc>
      </w:tr>
      <w:tr w:rsidR="009C4847" w:rsidTr="00B0522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032A60">
            <w:pPr>
              <w:rPr>
                <w:rFonts w:ascii="Times New Roman" w:hAnsi="Times New Roman" w:cs="Times New Roman"/>
                <w:sz w:val="24"/>
                <w:szCs w:val="24"/>
                <w:lang w:val="uk-UA"/>
              </w:rPr>
            </w:pPr>
            <w:r w:rsidRPr="002F450C">
              <w:rPr>
                <w:rFonts w:ascii="Times New Roman" w:hAnsi="Times New Roman" w:cs="Times New Roman"/>
                <w:sz w:val="24"/>
                <w:szCs w:val="24"/>
                <w:lang w:val="uk-UA"/>
              </w:rPr>
              <w:t>Ужгородський</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6</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4</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4</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6</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2</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4</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6</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32</w:t>
            </w:r>
          </w:p>
        </w:tc>
      </w:tr>
      <w:tr w:rsidR="009C4847" w:rsidTr="00B0522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032A60">
            <w:pPr>
              <w:rPr>
                <w:rFonts w:ascii="Times New Roman" w:hAnsi="Times New Roman" w:cs="Times New Roman"/>
                <w:sz w:val="24"/>
                <w:szCs w:val="24"/>
                <w:lang w:val="uk-UA"/>
              </w:rPr>
            </w:pPr>
            <w:r w:rsidRPr="002F450C">
              <w:rPr>
                <w:rFonts w:ascii="Times New Roman" w:hAnsi="Times New Roman" w:cs="Times New Roman"/>
                <w:sz w:val="24"/>
                <w:szCs w:val="24"/>
                <w:lang w:val="uk-UA"/>
              </w:rPr>
              <w:t>Хустський</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3</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4</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6</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1</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9</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2</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847" w:rsidRPr="002F450C" w:rsidRDefault="009C4847" w:rsidP="002F450C">
            <w:pPr>
              <w:jc w:val="both"/>
              <w:rPr>
                <w:rFonts w:ascii="Times New Roman" w:hAnsi="Times New Roman" w:cs="Times New Roman"/>
                <w:sz w:val="24"/>
                <w:szCs w:val="24"/>
                <w:lang w:val="en-US"/>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2F450C" w:rsidRDefault="009C4847" w:rsidP="002F450C">
            <w:pPr>
              <w:jc w:val="center"/>
              <w:rPr>
                <w:rFonts w:ascii="Times New Roman" w:hAnsi="Times New Roman" w:cs="Times New Roman"/>
                <w:sz w:val="24"/>
                <w:szCs w:val="24"/>
                <w:lang w:val="uk-UA"/>
              </w:rPr>
            </w:pPr>
            <w:r w:rsidRPr="002F450C">
              <w:rPr>
                <w:rFonts w:ascii="Times New Roman" w:hAnsi="Times New Roman" w:cs="Times New Roman"/>
                <w:sz w:val="24"/>
                <w:szCs w:val="24"/>
                <w:lang w:val="uk-UA"/>
              </w:rPr>
              <w:t>25</w:t>
            </w:r>
          </w:p>
        </w:tc>
      </w:tr>
      <w:tr w:rsidR="009C4847" w:rsidTr="00B0522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032A60" w:rsidRDefault="009C4847" w:rsidP="00032A60">
            <w:pPr>
              <w:rPr>
                <w:rFonts w:ascii="Times New Roman" w:hAnsi="Times New Roman" w:cs="Times New Roman"/>
                <w:i/>
                <w:sz w:val="24"/>
                <w:szCs w:val="24"/>
                <w:lang w:val="uk-UA"/>
              </w:rPr>
            </w:pPr>
            <w:r w:rsidRPr="00032A60">
              <w:rPr>
                <w:rFonts w:ascii="Times New Roman" w:hAnsi="Times New Roman" w:cs="Times New Roman"/>
                <w:i/>
                <w:sz w:val="24"/>
                <w:szCs w:val="24"/>
                <w:lang w:val="uk-UA"/>
              </w:rPr>
              <w:t>Всього по області</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032A60" w:rsidRDefault="009C4847" w:rsidP="002F450C">
            <w:pPr>
              <w:jc w:val="center"/>
              <w:rPr>
                <w:rFonts w:ascii="Times New Roman" w:hAnsi="Times New Roman" w:cs="Times New Roman"/>
                <w:i/>
                <w:sz w:val="24"/>
                <w:szCs w:val="24"/>
                <w:lang w:val="uk-UA"/>
              </w:rPr>
            </w:pPr>
            <w:r w:rsidRPr="00032A60">
              <w:rPr>
                <w:rFonts w:ascii="Times New Roman" w:hAnsi="Times New Roman" w:cs="Times New Roman"/>
                <w:i/>
                <w:sz w:val="24"/>
                <w:szCs w:val="24"/>
                <w:lang w:val="uk-UA"/>
              </w:rPr>
              <w:t>51</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032A60" w:rsidRDefault="009C4847" w:rsidP="002F450C">
            <w:pPr>
              <w:jc w:val="center"/>
              <w:rPr>
                <w:rFonts w:ascii="Times New Roman" w:hAnsi="Times New Roman" w:cs="Times New Roman"/>
                <w:i/>
                <w:sz w:val="24"/>
                <w:szCs w:val="24"/>
                <w:lang w:val="uk-UA"/>
              </w:rPr>
            </w:pPr>
            <w:r w:rsidRPr="00032A60">
              <w:rPr>
                <w:rFonts w:ascii="Times New Roman" w:hAnsi="Times New Roman" w:cs="Times New Roman"/>
                <w:i/>
                <w:sz w:val="24"/>
                <w:szCs w:val="24"/>
                <w:lang w:val="uk-UA"/>
              </w:rPr>
              <w:t>41</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032A60" w:rsidRDefault="009C4847" w:rsidP="002F450C">
            <w:pPr>
              <w:jc w:val="center"/>
              <w:rPr>
                <w:rFonts w:ascii="Times New Roman" w:hAnsi="Times New Roman" w:cs="Times New Roman"/>
                <w:i/>
                <w:sz w:val="24"/>
                <w:szCs w:val="24"/>
                <w:lang w:val="en-US"/>
              </w:rPr>
            </w:pPr>
            <w:r w:rsidRPr="00032A60">
              <w:rPr>
                <w:rFonts w:ascii="Times New Roman" w:hAnsi="Times New Roman" w:cs="Times New Roman"/>
                <w:i/>
                <w:sz w:val="24"/>
                <w:szCs w:val="24"/>
                <w:lang w:val="uk-UA"/>
              </w:rPr>
              <w:t>4</w:t>
            </w:r>
            <w:r w:rsidRPr="00032A60">
              <w:rPr>
                <w:rFonts w:ascii="Times New Roman" w:hAnsi="Times New Roman" w:cs="Times New Roman"/>
                <w:i/>
                <w:sz w:val="24"/>
                <w:szCs w:val="24"/>
                <w:lang w:val="en-US"/>
              </w:rPr>
              <w:t>2</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032A60" w:rsidRDefault="009C4847" w:rsidP="002F450C">
            <w:pPr>
              <w:jc w:val="center"/>
              <w:rPr>
                <w:rFonts w:ascii="Times New Roman" w:hAnsi="Times New Roman" w:cs="Times New Roman"/>
                <w:i/>
                <w:sz w:val="24"/>
                <w:szCs w:val="24"/>
                <w:lang w:val="uk-UA"/>
              </w:rPr>
            </w:pPr>
            <w:r w:rsidRPr="00032A60">
              <w:rPr>
                <w:rFonts w:ascii="Times New Roman" w:hAnsi="Times New Roman" w:cs="Times New Roman"/>
                <w:i/>
                <w:sz w:val="24"/>
                <w:szCs w:val="24"/>
                <w:lang w:val="uk-UA"/>
              </w:rPr>
              <w:t>31</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032A60" w:rsidRDefault="00B071DD" w:rsidP="002F450C">
            <w:pPr>
              <w:jc w:val="center"/>
              <w:rPr>
                <w:rFonts w:ascii="Times New Roman" w:hAnsi="Times New Roman" w:cs="Times New Roman"/>
                <w:i/>
                <w:sz w:val="24"/>
                <w:szCs w:val="24"/>
                <w:lang w:val="uk-UA"/>
              </w:rPr>
            </w:pPr>
            <w:r w:rsidRPr="00032A60">
              <w:rPr>
                <w:rFonts w:ascii="Times New Roman" w:hAnsi="Times New Roman" w:cs="Times New Roman"/>
                <w:i/>
                <w:sz w:val="24"/>
                <w:szCs w:val="24"/>
                <w:lang w:val="uk-UA"/>
              </w:rPr>
              <w:t>9</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032A60" w:rsidRDefault="009C4847" w:rsidP="002F450C">
            <w:pPr>
              <w:jc w:val="center"/>
              <w:rPr>
                <w:rFonts w:ascii="Times New Roman" w:hAnsi="Times New Roman" w:cs="Times New Roman"/>
                <w:i/>
                <w:sz w:val="24"/>
                <w:szCs w:val="24"/>
                <w:lang w:val="uk-UA"/>
              </w:rPr>
            </w:pPr>
            <w:r w:rsidRPr="00032A60">
              <w:rPr>
                <w:rFonts w:ascii="Times New Roman" w:hAnsi="Times New Roman" w:cs="Times New Roman"/>
                <w:i/>
                <w:sz w:val="24"/>
                <w:szCs w:val="24"/>
                <w:lang w:val="uk-UA"/>
              </w:rPr>
              <w:t>69</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032A60" w:rsidRDefault="009C4847" w:rsidP="002F450C">
            <w:pPr>
              <w:jc w:val="center"/>
              <w:rPr>
                <w:rFonts w:ascii="Times New Roman" w:hAnsi="Times New Roman" w:cs="Times New Roman"/>
                <w:i/>
                <w:sz w:val="24"/>
                <w:szCs w:val="24"/>
                <w:lang w:val="uk-UA"/>
              </w:rPr>
            </w:pPr>
            <w:r w:rsidRPr="00032A60">
              <w:rPr>
                <w:rFonts w:ascii="Times New Roman" w:hAnsi="Times New Roman" w:cs="Times New Roman"/>
                <w:i/>
                <w:sz w:val="24"/>
                <w:szCs w:val="24"/>
                <w:lang w:val="uk-UA"/>
              </w:rPr>
              <w:t>33</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032A60" w:rsidRDefault="009C4847" w:rsidP="002F450C">
            <w:pPr>
              <w:jc w:val="center"/>
              <w:rPr>
                <w:rFonts w:ascii="Times New Roman" w:hAnsi="Times New Roman" w:cs="Times New Roman"/>
                <w:i/>
                <w:sz w:val="24"/>
                <w:szCs w:val="24"/>
                <w:lang w:val="uk-UA"/>
              </w:rPr>
            </w:pPr>
            <w:r w:rsidRPr="00032A60">
              <w:rPr>
                <w:rFonts w:ascii="Times New Roman" w:hAnsi="Times New Roman" w:cs="Times New Roman"/>
                <w:i/>
                <w:sz w:val="24"/>
                <w:szCs w:val="24"/>
                <w:lang w:val="uk-UA"/>
              </w:rPr>
              <w:t>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847" w:rsidRPr="00032A60" w:rsidRDefault="009C4847" w:rsidP="002F450C">
            <w:pPr>
              <w:jc w:val="center"/>
              <w:rPr>
                <w:rFonts w:ascii="Times New Roman" w:hAnsi="Times New Roman" w:cs="Times New Roman"/>
                <w:i/>
                <w:sz w:val="24"/>
                <w:szCs w:val="24"/>
                <w:lang w:val="uk-UA"/>
              </w:rPr>
            </w:pPr>
            <w:r w:rsidRPr="00032A60">
              <w:rPr>
                <w:rFonts w:ascii="Times New Roman" w:hAnsi="Times New Roman" w:cs="Times New Roman"/>
                <w:i/>
                <w:sz w:val="24"/>
                <w:szCs w:val="24"/>
                <w:lang w:val="uk-UA"/>
              </w:rPr>
              <w:t>27</w:t>
            </w:r>
            <w:r w:rsidR="00B071DD" w:rsidRPr="00032A60">
              <w:rPr>
                <w:rFonts w:ascii="Times New Roman" w:hAnsi="Times New Roman" w:cs="Times New Roman"/>
                <w:i/>
                <w:sz w:val="24"/>
                <w:szCs w:val="24"/>
                <w:lang w:val="uk-UA"/>
              </w:rPr>
              <w:t>8</w:t>
            </w:r>
          </w:p>
        </w:tc>
      </w:tr>
    </w:tbl>
    <w:p w:rsidR="009C4847" w:rsidRDefault="009C4847" w:rsidP="000B273C">
      <w:pPr>
        <w:spacing w:after="0" w:line="240" w:lineRule="auto"/>
        <w:ind w:firstLine="567"/>
        <w:jc w:val="both"/>
        <w:rPr>
          <w:rFonts w:ascii="Times New Roman" w:eastAsia="Calibri" w:hAnsi="Times New Roman" w:cs="Times New Roman"/>
          <w:b/>
          <w:bCs/>
          <w:sz w:val="24"/>
          <w:szCs w:val="24"/>
          <w:lang w:val="uk-UA" w:eastAsia="en-US"/>
        </w:rPr>
      </w:pPr>
    </w:p>
    <w:p w:rsidR="00F755AF" w:rsidRDefault="00F755AF" w:rsidP="00DF2DF3">
      <w:pPr>
        <w:spacing w:after="0" w:line="240" w:lineRule="auto"/>
        <w:jc w:val="both"/>
        <w:rPr>
          <w:rFonts w:ascii="Times New Roman" w:eastAsia="Calibri" w:hAnsi="Times New Roman" w:cs="Times New Roman"/>
          <w:b/>
          <w:bCs/>
          <w:sz w:val="24"/>
          <w:szCs w:val="24"/>
          <w:lang w:val="uk-UA" w:eastAsia="en-US"/>
        </w:rPr>
        <w:sectPr w:rsidR="00F755AF" w:rsidSect="007E53D0">
          <w:type w:val="continuous"/>
          <w:pgSz w:w="11906" w:h="16838"/>
          <w:pgMar w:top="1134" w:right="1134" w:bottom="1134" w:left="1134" w:header="709" w:footer="709" w:gutter="0"/>
          <w:cols w:space="709"/>
          <w:docGrid w:linePitch="360"/>
        </w:sectPr>
      </w:pPr>
    </w:p>
    <w:p w:rsidR="007E53D0" w:rsidRDefault="00E944D3" w:rsidP="00F755AF">
      <w:pPr>
        <w:spacing w:after="0" w:line="240" w:lineRule="auto"/>
        <w:ind w:firstLine="567"/>
        <w:jc w:val="both"/>
        <w:rPr>
          <w:rFonts w:ascii="Times New Roman" w:hAnsi="Times New Roman" w:cs="Times New Roman"/>
          <w:sz w:val="24"/>
          <w:szCs w:val="24"/>
          <w:lang w:val="uk-UA"/>
        </w:rPr>
      </w:pPr>
      <w:r w:rsidRPr="00BE1D4F">
        <w:rPr>
          <w:rFonts w:ascii="Times New Roman" w:eastAsia="Calibri" w:hAnsi="Times New Roman" w:cs="Times New Roman"/>
          <w:b/>
          <w:bCs/>
          <w:sz w:val="24"/>
          <w:szCs w:val="24"/>
          <w:lang w:val="uk-UA" w:eastAsia="en-US"/>
        </w:rPr>
        <w:lastRenderedPageBreak/>
        <w:t>Висновки.</w:t>
      </w:r>
      <w:r>
        <w:rPr>
          <w:rFonts w:ascii="Times New Roman" w:eastAsia="Calibri" w:hAnsi="Times New Roman" w:cs="Times New Roman"/>
          <w:b/>
          <w:bCs/>
          <w:sz w:val="24"/>
          <w:szCs w:val="24"/>
          <w:lang w:val="uk-UA" w:eastAsia="en-US"/>
        </w:rPr>
        <w:t xml:space="preserve"> </w:t>
      </w:r>
      <w:r w:rsidR="008234BB" w:rsidRPr="008234BB">
        <w:rPr>
          <w:rFonts w:ascii="Times New Roman" w:hAnsi="Times New Roman" w:cs="Times New Roman"/>
          <w:sz w:val="24"/>
          <w:szCs w:val="24"/>
        </w:rPr>
        <w:t>Значна частина ойконімів Закарпаття за етимологією пов’язані з географічним середовищем краю. Таких налічується 27</w:t>
      </w:r>
      <w:r w:rsidR="00F755AF">
        <w:rPr>
          <w:rFonts w:ascii="Times New Roman" w:hAnsi="Times New Roman" w:cs="Times New Roman"/>
          <w:sz w:val="24"/>
          <w:szCs w:val="24"/>
          <w:lang w:val="uk-UA"/>
        </w:rPr>
        <w:t>8</w:t>
      </w:r>
      <w:r w:rsidR="008234BB" w:rsidRPr="008234BB">
        <w:rPr>
          <w:rFonts w:ascii="Times New Roman" w:hAnsi="Times New Roman" w:cs="Times New Roman"/>
          <w:sz w:val="24"/>
          <w:szCs w:val="24"/>
        </w:rPr>
        <w:t xml:space="preserve"> ойконім або 45,8% від їх загальної кількості в області, що є дуже високим показником і свідчить про тісний зв’язок населення краю з навколишнім середовищем. Серед них за походженням можна виділити 8 груп ойконімів, з яких найбільш чисельні групи становлять </w:t>
      </w:r>
      <w:r w:rsidR="008234BB" w:rsidRPr="008234BB">
        <w:rPr>
          <w:rFonts w:ascii="Times New Roman" w:hAnsi="Times New Roman" w:cs="Times New Roman"/>
          <w:sz w:val="24"/>
          <w:szCs w:val="24"/>
        </w:rPr>
        <w:lastRenderedPageBreak/>
        <w:t>ойконіми рослинного та гідронімічного походження. Найбільша кількість ойконімів географічного змісту зустрічається у Мукачівському, Тячівському та Ужгородському районах, найменша ― у Воловецькому районі.</w:t>
      </w:r>
      <w:r w:rsidR="00F755AF">
        <w:rPr>
          <w:rFonts w:ascii="Times New Roman" w:hAnsi="Times New Roman" w:cs="Times New Roman"/>
          <w:sz w:val="24"/>
          <w:szCs w:val="24"/>
          <w:lang w:val="uk-UA"/>
        </w:rPr>
        <w:t xml:space="preserve"> </w:t>
      </w:r>
      <w:r w:rsidR="00AF0E1B" w:rsidRPr="00AF0E1B">
        <w:rPr>
          <w:rFonts w:ascii="Times New Roman" w:hAnsi="Times New Roman" w:cs="Times New Roman"/>
          <w:sz w:val="24"/>
          <w:szCs w:val="24"/>
          <w:lang w:val="uk-UA"/>
        </w:rPr>
        <w:t xml:space="preserve">При подальшому дослідженні </w:t>
      </w:r>
      <w:r w:rsidR="00994C86">
        <w:rPr>
          <w:rFonts w:ascii="Times New Roman" w:hAnsi="Times New Roman" w:cs="Times New Roman"/>
          <w:sz w:val="24"/>
          <w:szCs w:val="24"/>
          <w:lang w:val="uk-UA"/>
        </w:rPr>
        <w:t>ойк</w:t>
      </w:r>
      <w:r w:rsidR="00AF0E1B" w:rsidRPr="00AF0E1B">
        <w:rPr>
          <w:rFonts w:ascii="Times New Roman" w:hAnsi="Times New Roman" w:cs="Times New Roman"/>
          <w:sz w:val="24"/>
          <w:szCs w:val="24"/>
          <w:lang w:val="uk-UA"/>
        </w:rPr>
        <w:t>оніміки Закарпаття доцільним було б дослідити нез’ясовані за етимологі</w:t>
      </w:r>
      <w:r w:rsidR="00F755AF">
        <w:rPr>
          <w:rFonts w:ascii="Times New Roman" w:hAnsi="Times New Roman" w:cs="Times New Roman"/>
          <w:sz w:val="24"/>
          <w:szCs w:val="24"/>
          <w:lang w:val="uk-UA"/>
        </w:rPr>
        <w:t>єю ойконіми, доопрацювати класифікацію ойконімів.</w:t>
      </w:r>
    </w:p>
    <w:p w:rsidR="00F755AF" w:rsidRDefault="00F755AF" w:rsidP="00F755AF">
      <w:pPr>
        <w:spacing w:after="0" w:line="240" w:lineRule="auto"/>
        <w:ind w:firstLine="567"/>
        <w:jc w:val="both"/>
        <w:rPr>
          <w:rFonts w:ascii="Times New Roman" w:hAnsi="Times New Roman" w:cs="Times New Roman"/>
          <w:sz w:val="24"/>
          <w:szCs w:val="24"/>
          <w:lang w:val="uk-UA"/>
        </w:rPr>
        <w:sectPr w:rsidR="00F755AF" w:rsidSect="00F755AF">
          <w:type w:val="continuous"/>
          <w:pgSz w:w="11906" w:h="16838"/>
          <w:pgMar w:top="1134" w:right="1134" w:bottom="1134" w:left="1134" w:header="709" w:footer="709" w:gutter="0"/>
          <w:cols w:num="2" w:space="709"/>
          <w:docGrid w:linePitch="360"/>
        </w:sectPr>
      </w:pPr>
    </w:p>
    <w:p w:rsidR="00BE1D4F" w:rsidRPr="00BE1D4F" w:rsidRDefault="00BE1D4F" w:rsidP="00E944D3">
      <w:pPr>
        <w:spacing w:after="0" w:line="240" w:lineRule="auto"/>
        <w:jc w:val="both"/>
        <w:rPr>
          <w:rFonts w:ascii="Times New Roman" w:eastAsia="Calibri" w:hAnsi="Times New Roman" w:cs="Times New Roman"/>
          <w:sz w:val="24"/>
          <w:szCs w:val="24"/>
          <w:lang w:val="uk-UA" w:eastAsia="en-US"/>
        </w:rPr>
        <w:sectPr w:rsidR="00BE1D4F" w:rsidRPr="00BE1D4F" w:rsidSect="00495863">
          <w:type w:val="continuous"/>
          <w:pgSz w:w="11906" w:h="16838"/>
          <w:pgMar w:top="1134" w:right="1134" w:bottom="1134" w:left="1134" w:header="709" w:footer="709" w:gutter="0"/>
          <w:cols w:num="2" w:space="709"/>
          <w:docGrid w:linePitch="360"/>
        </w:sectPr>
      </w:pPr>
    </w:p>
    <w:p w:rsidR="00BE1D4F" w:rsidRPr="00BE1D4F" w:rsidRDefault="00BE1D4F" w:rsidP="00BE1D4F">
      <w:pPr>
        <w:spacing w:after="0" w:line="240" w:lineRule="auto"/>
        <w:jc w:val="center"/>
        <w:rPr>
          <w:rFonts w:ascii="Times New Roman" w:eastAsia="Calibri" w:hAnsi="Times New Roman" w:cs="Times New Roman"/>
          <w:sz w:val="24"/>
          <w:szCs w:val="24"/>
          <w:lang w:val="uk-UA"/>
        </w:rPr>
      </w:pPr>
      <w:r w:rsidRPr="00BE1D4F">
        <w:rPr>
          <w:rFonts w:ascii="Times New Roman" w:eastAsia="Calibri" w:hAnsi="Times New Roman" w:cs="Times New Roman"/>
          <w:sz w:val="24"/>
          <w:szCs w:val="24"/>
          <w:lang w:val="uk-UA" w:eastAsia="uk-UA"/>
        </w:rPr>
        <w:lastRenderedPageBreak/>
        <w:t>СПИСОК ВИКОРИСТАНОЇ ЛІТЕРАТУРИ</w:t>
      </w:r>
    </w:p>
    <w:p w:rsidR="00BE1D4F" w:rsidRPr="00BE1D4F" w:rsidRDefault="00BE1D4F" w:rsidP="00BE1D4F">
      <w:pPr>
        <w:spacing w:after="0" w:line="240" w:lineRule="auto"/>
        <w:jc w:val="both"/>
        <w:rPr>
          <w:rFonts w:ascii="Times New Roman" w:eastAsia="Calibri" w:hAnsi="Times New Roman" w:cs="Times New Roman"/>
          <w:sz w:val="24"/>
          <w:szCs w:val="24"/>
          <w:lang w:val="uk-UA" w:eastAsia="en-US"/>
        </w:rPr>
      </w:pPr>
    </w:p>
    <w:p w:rsidR="00E944D3" w:rsidRDefault="00E944D3" w:rsidP="00E944D3">
      <w:pPr>
        <w:pStyle w:val="a7"/>
        <w:numPr>
          <w:ilvl w:val="0"/>
          <w:numId w:val="4"/>
        </w:numPr>
        <w:spacing w:after="0" w:line="240" w:lineRule="auto"/>
        <w:jc w:val="both"/>
        <w:rPr>
          <w:rFonts w:ascii="Times New Roman" w:hAnsi="Times New Roman" w:cs="Times New Roman"/>
          <w:sz w:val="24"/>
          <w:szCs w:val="24"/>
        </w:rPr>
        <w:sectPr w:rsidR="00E944D3" w:rsidSect="00495863">
          <w:type w:val="continuous"/>
          <w:pgSz w:w="11906" w:h="16838"/>
          <w:pgMar w:top="1134" w:right="1134" w:bottom="1134" w:left="1134" w:header="709" w:footer="709" w:gutter="0"/>
          <w:cols w:space="709"/>
          <w:docGrid w:linePitch="360"/>
        </w:sectPr>
      </w:pPr>
    </w:p>
    <w:p w:rsidR="00AF3701" w:rsidRPr="0030439C" w:rsidRDefault="00AF3701" w:rsidP="0030439C">
      <w:pPr>
        <w:pStyle w:val="a7"/>
        <w:numPr>
          <w:ilvl w:val="0"/>
          <w:numId w:val="4"/>
        </w:numPr>
        <w:spacing w:after="0" w:line="240" w:lineRule="auto"/>
        <w:ind w:left="426"/>
        <w:contextualSpacing/>
        <w:jc w:val="both"/>
        <w:rPr>
          <w:rFonts w:ascii="Times New Roman" w:hAnsi="Times New Roman" w:cs="Times New Roman"/>
          <w:sz w:val="24"/>
          <w:szCs w:val="24"/>
        </w:rPr>
      </w:pPr>
      <w:r w:rsidRPr="0030439C">
        <w:rPr>
          <w:rFonts w:ascii="Times New Roman" w:hAnsi="Times New Roman" w:cs="Times New Roman"/>
          <w:sz w:val="24"/>
          <w:szCs w:val="24"/>
        </w:rPr>
        <w:lastRenderedPageBreak/>
        <w:t>Жучкевич В. А. Общая топонимика / В. А. Жучкевич. ― Минск: Высшая школа, 1980. ― 287 с.</w:t>
      </w:r>
    </w:p>
    <w:p w:rsidR="00FC1063" w:rsidRPr="00FC1063" w:rsidRDefault="00AF3701" w:rsidP="00FC1063">
      <w:pPr>
        <w:pStyle w:val="a7"/>
        <w:numPr>
          <w:ilvl w:val="0"/>
          <w:numId w:val="4"/>
        </w:numPr>
        <w:spacing w:after="0" w:line="240" w:lineRule="auto"/>
        <w:ind w:left="426"/>
        <w:contextualSpacing/>
        <w:jc w:val="both"/>
        <w:rPr>
          <w:rFonts w:ascii="Times New Roman" w:hAnsi="Times New Roman" w:cs="Times New Roman"/>
          <w:sz w:val="24"/>
          <w:szCs w:val="24"/>
        </w:rPr>
      </w:pPr>
      <w:r w:rsidRPr="0030439C">
        <w:rPr>
          <w:rFonts w:ascii="Times New Roman" w:hAnsi="Times New Roman" w:cs="Times New Roman"/>
          <w:sz w:val="24"/>
          <w:szCs w:val="24"/>
        </w:rPr>
        <w:t>Роль географічних назв у формуванні топонімів Закарпаття / О. Керечанин, Г. Міллер, Я. Мольчак // Український географічний журнал. ― 1996. ― № 1. ― С. 56-57.</w:t>
      </w:r>
    </w:p>
    <w:p w:rsidR="00FC1063" w:rsidRPr="002516C0" w:rsidRDefault="00FC1063" w:rsidP="002516C0">
      <w:pPr>
        <w:pStyle w:val="a7"/>
        <w:numPr>
          <w:ilvl w:val="0"/>
          <w:numId w:val="4"/>
        </w:numPr>
        <w:spacing w:after="0" w:line="240" w:lineRule="auto"/>
        <w:ind w:left="426"/>
        <w:contextualSpacing/>
        <w:jc w:val="both"/>
        <w:rPr>
          <w:rFonts w:ascii="Times New Roman" w:hAnsi="Times New Roman" w:cs="Times New Roman"/>
          <w:sz w:val="24"/>
          <w:szCs w:val="24"/>
        </w:rPr>
      </w:pPr>
      <w:r w:rsidRPr="002516C0">
        <w:rPr>
          <w:rFonts w:ascii="Times New Roman" w:hAnsi="Times New Roman" w:cs="Times New Roman"/>
          <w:sz w:val="24"/>
          <w:szCs w:val="24"/>
        </w:rPr>
        <w:t xml:space="preserve">История городов и сел Украинской ССР. Закарпатская область / </w:t>
      </w:r>
      <w:r w:rsidRPr="002516C0">
        <w:rPr>
          <w:rFonts w:ascii="Times New Roman" w:hAnsi="Times New Roman" w:cs="Times New Roman"/>
          <w:sz w:val="24"/>
          <w:szCs w:val="24"/>
          <w:lang w:val="ru-RU"/>
        </w:rPr>
        <w:t>[</w:t>
      </w:r>
      <w:r w:rsidRPr="002516C0">
        <w:rPr>
          <w:rFonts w:ascii="Times New Roman" w:hAnsi="Times New Roman" w:cs="Times New Roman"/>
          <w:sz w:val="24"/>
          <w:szCs w:val="24"/>
        </w:rPr>
        <w:t>під ред. Л. К. Балли та ін.</w:t>
      </w:r>
      <w:r w:rsidRPr="002516C0">
        <w:rPr>
          <w:rFonts w:ascii="Times New Roman" w:hAnsi="Times New Roman" w:cs="Times New Roman"/>
          <w:sz w:val="24"/>
          <w:szCs w:val="24"/>
          <w:lang w:val="ru-RU"/>
        </w:rPr>
        <w:t>]</w:t>
      </w:r>
      <w:r w:rsidRPr="002516C0">
        <w:rPr>
          <w:rFonts w:ascii="Times New Roman" w:hAnsi="Times New Roman" w:cs="Times New Roman"/>
          <w:sz w:val="24"/>
          <w:szCs w:val="24"/>
        </w:rPr>
        <w:t>. ― К.: Головна ред. Української радянської енциклопедії АН УРСР, 1982. ― 612 с.</w:t>
      </w:r>
    </w:p>
    <w:p w:rsidR="00FC1063" w:rsidRPr="002516C0" w:rsidRDefault="00FC1063" w:rsidP="002516C0">
      <w:pPr>
        <w:pStyle w:val="a7"/>
        <w:numPr>
          <w:ilvl w:val="0"/>
          <w:numId w:val="4"/>
        </w:numPr>
        <w:spacing w:after="0" w:line="240" w:lineRule="auto"/>
        <w:ind w:left="426"/>
        <w:contextualSpacing/>
        <w:jc w:val="both"/>
        <w:rPr>
          <w:rFonts w:ascii="Times New Roman" w:hAnsi="Times New Roman" w:cs="Times New Roman"/>
          <w:sz w:val="24"/>
          <w:szCs w:val="24"/>
        </w:rPr>
      </w:pPr>
      <w:r w:rsidRPr="002516C0">
        <w:rPr>
          <w:rFonts w:ascii="Times New Roman" w:hAnsi="Times New Roman" w:cs="Times New Roman"/>
          <w:sz w:val="24"/>
          <w:szCs w:val="24"/>
        </w:rPr>
        <w:t>Кругляк Ю. М. Ім’я вашого міста / Ю. М. Кругляк. ― К.: Наукова думка, 1978. ― 151 с.</w:t>
      </w:r>
    </w:p>
    <w:p w:rsidR="00FC1063" w:rsidRPr="002516C0" w:rsidRDefault="00FC1063" w:rsidP="002516C0">
      <w:pPr>
        <w:pStyle w:val="a7"/>
        <w:numPr>
          <w:ilvl w:val="0"/>
          <w:numId w:val="4"/>
        </w:numPr>
        <w:spacing w:after="0" w:line="240" w:lineRule="auto"/>
        <w:ind w:left="426"/>
        <w:contextualSpacing/>
        <w:jc w:val="both"/>
        <w:rPr>
          <w:rFonts w:ascii="Times New Roman" w:hAnsi="Times New Roman" w:cs="Times New Roman"/>
          <w:sz w:val="24"/>
          <w:szCs w:val="24"/>
        </w:rPr>
      </w:pPr>
      <w:r w:rsidRPr="002516C0">
        <w:rPr>
          <w:rFonts w:ascii="Times New Roman" w:hAnsi="Times New Roman" w:cs="Times New Roman"/>
          <w:sz w:val="24"/>
          <w:szCs w:val="24"/>
        </w:rPr>
        <w:t>Лизанець П. Назва ― клад народний [Про перейменування міст, сіл, вулиць Закарпаття: історія і сучасність] / П. Лизанець // Новини Закарпаття. ― 1991. ― 30 січня. ― С. 5.</w:t>
      </w:r>
    </w:p>
    <w:p w:rsidR="00FC1063" w:rsidRPr="002516C0" w:rsidRDefault="00FC1063" w:rsidP="002516C0">
      <w:pPr>
        <w:pStyle w:val="a7"/>
        <w:numPr>
          <w:ilvl w:val="0"/>
          <w:numId w:val="4"/>
        </w:numPr>
        <w:spacing w:after="0" w:line="240" w:lineRule="auto"/>
        <w:ind w:left="426"/>
        <w:contextualSpacing/>
        <w:jc w:val="both"/>
        <w:rPr>
          <w:rFonts w:ascii="Times New Roman" w:hAnsi="Times New Roman" w:cs="Times New Roman"/>
          <w:sz w:val="24"/>
          <w:szCs w:val="24"/>
        </w:rPr>
      </w:pPr>
      <w:r w:rsidRPr="002516C0">
        <w:rPr>
          <w:rFonts w:ascii="Times New Roman" w:hAnsi="Times New Roman" w:cs="Times New Roman"/>
          <w:sz w:val="24"/>
          <w:szCs w:val="24"/>
        </w:rPr>
        <w:t>Обличчя Закарпаття: Краєзнавча інформація / [Шандор Ф. Ф., Данилюк Д. Д., Ліхтей І. М., Федака С. Ф.]. ― Ужгород, 2001. ― 75 с.</w:t>
      </w:r>
    </w:p>
    <w:p w:rsidR="00FC1063" w:rsidRPr="002516C0" w:rsidRDefault="00FC1063" w:rsidP="002516C0">
      <w:pPr>
        <w:pStyle w:val="a7"/>
        <w:numPr>
          <w:ilvl w:val="0"/>
          <w:numId w:val="4"/>
        </w:numPr>
        <w:spacing w:after="0" w:line="240" w:lineRule="auto"/>
        <w:ind w:left="426"/>
        <w:contextualSpacing/>
        <w:jc w:val="both"/>
        <w:rPr>
          <w:rFonts w:ascii="Times New Roman" w:hAnsi="Times New Roman" w:cs="Times New Roman"/>
          <w:sz w:val="24"/>
          <w:szCs w:val="24"/>
        </w:rPr>
      </w:pPr>
      <w:r w:rsidRPr="002516C0">
        <w:rPr>
          <w:rFonts w:ascii="Times New Roman" w:hAnsi="Times New Roman" w:cs="Times New Roman"/>
          <w:sz w:val="24"/>
          <w:szCs w:val="24"/>
        </w:rPr>
        <w:t>Попович М. М. Закарпатська Турянщина ― земля русинів-українців / М. Попович. ― Ужгород: Гражда, 2006. ― 28 с.</w:t>
      </w:r>
    </w:p>
    <w:p w:rsidR="00FC1063" w:rsidRPr="002516C0" w:rsidRDefault="00FC1063" w:rsidP="002516C0">
      <w:pPr>
        <w:pStyle w:val="a7"/>
        <w:numPr>
          <w:ilvl w:val="0"/>
          <w:numId w:val="4"/>
        </w:numPr>
        <w:spacing w:after="0" w:line="240" w:lineRule="auto"/>
        <w:ind w:left="426"/>
        <w:contextualSpacing/>
        <w:jc w:val="both"/>
        <w:rPr>
          <w:rFonts w:ascii="Times New Roman" w:hAnsi="Times New Roman" w:cs="Times New Roman"/>
          <w:sz w:val="24"/>
          <w:szCs w:val="24"/>
        </w:rPr>
      </w:pPr>
      <w:r w:rsidRPr="002516C0">
        <w:rPr>
          <w:rFonts w:ascii="Times New Roman" w:hAnsi="Times New Roman" w:cs="Times New Roman"/>
          <w:sz w:val="24"/>
          <w:szCs w:val="24"/>
        </w:rPr>
        <w:t>Попович О. В. Давні та сучасні назви міст та сіл Закарпаття / О. В. Попович. ― Ужгород, 2009. ― 112 с.</w:t>
      </w:r>
    </w:p>
    <w:p w:rsidR="00FC1063" w:rsidRPr="002516C0" w:rsidRDefault="00FC1063" w:rsidP="002516C0">
      <w:pPr>
        <w:pStyle w:val="a7"/>
        <w:numPr>
          <w:ilvl w:val="0"/>
          <w:numId w:val="4"/>
        </w:numPr>
        <w:spacing w:after="0" w:line="240" w:lineRule="auto"/>
        <w:ind w:left="426"/>
        <w:contextualSpacing/>
        <w:jc w:val="both"/>
        <w:rPr>
          <w:rFonts w:ascii="Times New Roman" w:hAnsi="Times New Roman" w:cs="Times New Roman"/>
          <w:sz w:val="24"/>
          <w:szCs w:val="24"/>
        </w:rPr>
      </w:pPr>
      <w:r w:rsidRPr="002516C0">
        <w:rPr>
          <w:rFonts w:ascii="Times New Roman" w:hAnsi="Times New Roman" w:cs="Times New Roman"/>
          <w:sz w:val="24"/>
          <w:szCs w:val="24"/>
        </w:rPr>
        <w:lastRenderedPageBreak/>
        <w:t>Приймич М. Варош Нижні Верецьки / М. Приймич // Екзиль. ― 2007. № 4. ― С. 12-14.</w:t>
      </w:r>
    </w:p>
    <w:p w:rsidR="002516C0" w:rsidRPr="002516C0" w:rsidRDefault="002516C0" w:rsidP="002516C0">
      <w:pPr>
        <w:pStyle w:val="a7"/>
        <w:numPr>
          <w:ilvl w:val="0"/>
          <w:numId w:val="4"/>
        </w:numPr>
        <w:spacing w:after="0" w:line="240" w:lineRule="auto"/>
        <w:ind w:left="426"/>
        <w:contextualSpacing/>
        <w:jc w:val="both"/>
        <w:rPr>
          <w:rFonts w:ascii="Times New Roman" w:hAnsi="Times New Roman" w:cs="Times New Roman"/>
          <w:sz w:val="24"/>
          <w:szCs w:val="24"/>
        </w:rPr>
      </w:pPr>
      <w:r w:rsidRPr="002516C0">
        <w:rPr>
          <w:rFonts w:ascii="Times New Roman" w:hAnsi="Times New Roman" w:cs="Times New Roman"/>
          <w:sz w:val="24"/>
          <w:szCs w:val="24"/>
        </w:rPr>
        <w:t>Топонімічний словник-довідник Української РСР / [уклад. М. Т. Янко]. ― К.: Радянська школа, 1973. ― 180 с.</w:t>
      </w:r>
    </w:p>
    <w:p w:rsidR="002516C0" w:rsidRPr="002516C0" w:rsidRDefault="002516C0" w:rsidP="002516C0">
      <w:pPr>
        <w:pStyle w:val="a7"/>
        <w:numPr>
          <w:ilvl w:val="0"/>
          <w:numId w:val="4"/>
        </w:numPr>
        <w:spacing w:after="0" w:line="240" w:lineRule="auto"/>
        <w:ind w:left="426"/>
        <w:contextualSpacing/>
        <w:jc w:val="both"/>
        <w:rPr>
          <w:rFonts w:ascii="Times New Roman" w:hAnsi="Times New Roman" w:cs="Times New Roman"/>
          <w:sz w:val="24"/>
          <w:szCs w:val="24"/>
        </w:rPr>
      </w:pPr>
      <w:r w:rsidRPr="002516C0">
        <w:rPr>
          <w:rFonts w:ascii="Times New Roman" w:hAnsi="Times New Roman" w:cs="Times New Roman"/>
          <w:sz w:val="24"/>
          <w:szCs w:val="24"/>
        </w:rPr>
        <w:t xml:space="preserve">Топонімічний словник України. ― Режим доступу: </w:t>
      </w:r>
      <w:hyperlink r:id="rId10" w:history="1">
        <w:r w:rsidRPr="002516C0">
          <w:rPr>
            <w:rStyle w:val="a8"/>
            <w:rFonts w:ascii="Times New Roman" w:hAnsi="Times New Roman" w:cs="Times New Roman"/>
            <w:sz w:val="24"/>
            <w:szCs w:val="24"/>
          </w:rPr>
          <w:t>http://www.toponymic-dictionary.in.ua/</w:t>
        </w:r>
      </w:hyperlink>
    </w:p>
    <w:p w:rsidR="002516C0" w:rsidRPr="002516C0" w:rsidRDefault="002516C0" w:rsidP="002516C0">
      <w:pPr>
        <w:pStyle w:val="a7"/>
        <w:numPr>
          <w:ilvl w:val="0"/>
          <w:numId w:val="4"/>
        </w:numPr>
        <w:spacing w:after="0" w:line="240" w:lineRule="auto"/>
        <w:ind w:left="426"/>
        <w:contextualSpacing/>
        <w:jc w:val="both"/>
        <w:rPr>
          <w:rFonts w:ascii="Times New Roman" w:hAnsi="Times New Roman" w:cs="Times New Roman"/>
          <w:sz w:val="24"/>
          <w:szCs w:val="24"/>
        </w:rPr>
      </w:pPr>
      <w:r w:rsidRPr="002516C0">
        <w:rPr>
          <w:rFonts w:ascii="Times New Roman" w:hAnsi="Times New Roman" w:cs="Times New Roman"/>
          <w:sz w:val="24"/>
          <w:szCs w:val="24"/>
        </w:rPr>
        <w:t>Чорі Ю. С. Легенди одного села: історія села в легендах, переказах та оповіданнях / Ю. С. Чорі. ― Мукачево: Елара, 2002. — 240 с.</w:t>
      </w:r>
    </w:p>
    <w:p w:rsidR="002516C0" w:rsidRPr="002516C0" w:rsidRDefault="002516C0" w:rsidP="002516C0">
      <w:pPr>
        <w:pStyle w:val="a7"/>
        <w:numPr>
          <w:ilvl w:val="0"/>
          <w:numId w:val="4"/>
        </w:numPr>
        <w:spacing w:after="0" w:line="240" w:lineRule="auto"/>
        <w:ind w:left="426"/>
        <w:contextualSpacing/>
        <w:jc w:val="both"/>
        <w:rPr>
          <w:rFonts w:ascii="Times New Roman" w:hAnsi="Times New Roman" w:cs="Times New Roman"/>
          <w:sz w:val="24"/>
          <w:szCs w:val="24"/>
        </w:rPr>
      </w:pPr>
      <w:r w:rsidRPr="002516C0">
        <w:rPr>
          <w:rFonts w:ascii="Times New Roman" w:hAnsi="Times New Roman" w:cs="Times New Roman"/>
          <w:sz w:val="24"/>
          <w:szCs w:val="24"/>
        </w:rPr>
        <w:t xml:space="preserve">Чорі Ю. Скарби, вкарбовані в Карпати: </w:t>
      </w:r>
      <w:r w:rsidRPr="002516C0">
        <w:rPr>
          <w:rFonts w:ascii="Times New Roman" w:hAnsi="Times New Roman" w:cs="Times New Roman"/>
          <w:sz w:val="24"/>
          <w:szCs w:val="24"/>
          <w:lang w:val="ru-RU"/>
        </w:rPr>
        <w:t>[</w:t>
      </w:r>
      <w:r w:rsidRPr="002516C0">
        <w:rPr>
          <w:rFonts w:ascii="Times New Roman" w:hAnsi="Times New Roman" w:cs="Times New Roman"/>
          <w:sz w:val="24"/>
          <w:szCs w:val="24"/>
        </w:rPr>
        <w:t>Походження назв населених пунктів</w:t>
      </w:r>
      <w:r w:rsidRPr="002516C0">
        <w:rPr>
          <w:rFonts w:ascii="Times New Roman" w:hAnsi="Times New Roman" w:cs="Times New Roman"/>
          <w:sz w:val="24"/>
          <w:szCs w:val="24"/>
          <w:lang w:val="ru-RU"/>
        </w:rPr>
        <w:t>]</w:t>
      </w:r>
      <w:r w:rsidRPr="002516C0">
        <w:rPr>
          <w:rFonts w:ascii="Times New Roman" w:hAnsi="Times New Roman" w:cs="Times New Roman"/>
          <w:sz w:val="24"/>
          <w:szCs w:val="24"/>
        </w:rPr>
        <w:t xml:space="preserve"> / Ю. Чорі // Новини Закарпаття. — 1997. ― 5 липня. — С. 12.</w:t>
      </w:r>
    </w:p>
    <w:p w:rsidR="002516C0" w:rsidRPr="002516C0" w:rsidRDefault="002516C0" w:rsidP="002516C0">
      <w:pPr>
        <w:pStyle w:val="a7"/>
        <w:numPr>
          <w:ilvl w:val="0"/>
          <w:numId w:val="4"/>
        </w:numPr>
        <w:spacing w:after="0" w:line="240" w:lineRule="auto"/>
        <w:ind w:left="426"/>
        <w:contextualSpacing/>
        <w:jc w:val="both"/>
        <w:rPr>
          <w:rFonts w:ascii="Times New Roman" w:hAnsi="Times New Roman" w:cs="Times New Roman"/>
          <w:sz w:val="24"/>
          <w:szCs w:val="24"/>
        </w:rPr>
      </w:pPr>
      <w:r w:rsidRPr="002516C0">
        <w:rPr>
          <w:rFonts w:ascii="Times New Roman" w:hAnsi="Times New Roman" w:cs="Times New Roman"/>
          <w:sz w:val="24"/>
          <w:szCs w:val="24"/>
        </w:rPr>
        <w:t>Чорі Ю. С. Що не сільце ― своє лице: Легенди, перекази та оповіді про закарпатські міста, села й присілки / Ю. С. Чорі. ― Ужгород: Госпрозрах. ред.-видав. відділ управління у справах преси та інформації, 2004. ― 248 с.</w:t>
      </w:r>
    </w:p>
    <w:p w:rsidR="002516C0" w:rsidRPr="002516C0" w:rsidRDefault="002516C0" w:rsidP="002516C0">
      <w:pPr>
        <w:pStyle w:val="a7"/>
        <w:numPr>
          <w:ilvl w:val="0"/>
          <w:numId w:val="4"/>
        </w:numPr>
        <w:spacing w:after="0" w:line="240" w:lineRule="auto"/>
        <w:ind w:left="426"/>
        <w:contextualSpacing/>
        <w:jc w:val="both"/>
        <w:rPr>
          <w:rFonts w:ascii="Times New Roman" w:hAnsi="Times New Roman" w:cs="Times New Roman"/>
          <w:sz w:val="24"/>
          <w:szCs w:val="24"/>
        </w:rPr>
      </w:pPr>
      <w:r w:rsidRPr="002516C0">
        <w:rPr>
          <w:rFonts w:ascii="Times New Roman" w:hAnsi="Times New Roman" w:cs="Times New Roman"/>
          <w:sz w:val="24"/>
          <w:szCs w:val="24"/>
        </w:rPr>
        <w:t>Чучка П. Кому потрібна наруга над назвами сіл? / П. Чучка // Закарпатська правда. ― 1993. ― 14 січня. ― С. 2.</w:t>
      </w:r>
    </w:p>
    <w:p w:rsidR="002516C0" w:rsidRPr="002516C0" w:rsidRDefault="002516C0" w:rsidP="002516C0">
      <w:pPr>
        <w:pStyle w:val="a7"/>
        <w:numPr>
          <w:ilvl w:val="0"/>
          <w:numId w:val="4"/>
        </w:numPr>
        <w:spacing w:after="0" w:line="240" w:lineRule="auto"/>
        <w:ind w:left="426"/>
        <w:contextualSpacing/>
        <w:jc w:val="both"/>
        <w:rPr>
          <w:rFonts w:ascii="Times New Roman" w:hAnsi="Times New Roman" w:cs="Times New Roman"/>
          <w:sz w:val="24"/>
          <w:szCs w:val="24"/>
        </w:rPr>
      </w:pPr>
      <w:r w:rsidRPr="002516C0">
        <w:rPr>
          <w:rFonts w:ascii="Times New Roman" w:hAnsi="Times New Roman" w:cs="Times New Roman"/>
          <w:sz w:val="24"/>
          <w:szCs w:val="24"/>
        </w:rPr>
        <w:t>Шугаєва В. А. Села мої, великі і малі: (топоніміка району) / В. А. Шугаєва. ― Воловець, 2007. ― 56 с.</w:t>
      </w:r>
    </w:p>
    <w:p w:rsidR="002516C0" w:rsidRDefault="002516C0" w:rsidP="002516C0">
      <w:pPr>
        <w:spacing w:after="0" w:line="360" w:lineRule="auto"/>
        <w:contextualSpacing/>
        <w:jc w:val="both"/>
        <w:rPr>
          <w:rFonts w:ascii="Times New Roman" w:hAnsi="Times New Roman" w:cs="Times New Roman"/>
          <w:sz w:val="28"/>
          <w:szCs w:val="28"/>
          <w:lang w:val="uk-UA"/>
        </w:rPr>
        <w:sectPr w:rsidR="002516C0" w:rsidSect="002516C0">
          <w:type w:val="continuous"/>
          <w:pgSz w:w="11906" w:h="16838"/>
          <w:pgMar w:top="1134" w:right="1134" w:bottom="1134" w:left="1134" w:header="709" w:footer="709" w:gutter="0"/>
          <w:cols w:num="2" w:space="709"/>
          <w:docGrid w:linePitch="360"/>
        </w:sectPr>
      </w:pPr>
    </w:p>
    <w:p w:rsidR="002516C0" w:rsidRPr="002516C0" w:rsidRDefault="002516C0" w:rsidP="002516C0">
      <w:pPr>
        <w:spacing w:after="0" w:line="360" w:lineRule="auto"/>
        <w:contextualSpacing/>
        <w:jc w:val="both"/>
        <w:rPr>
          <w:rFonts w:ascii="Times New Roman" w:hAnsi="Times New Roman" w:cs="Times New Roman"/>
          <w:sz w:val="28"/>
          <w:szCs w:val="28"/>
          <w:lang w:val="uk-UA"/>
        </w:rPr>
      </w:pPr>
    </w:p>
    <w:p w:rsidR="00FC1063" w:rsidRPr="00FC1063" w:rsidRDefault="00FC1063" w:rsidP="00FC1063">
      <w:pPr>
        <w:spacing w:after="0" w:line="240" w:lineRule="auto"/>
        <w:contextualSpacing/>
        <w:jc w:val="both"/>
        <w:rPr>
          <w:rFonts w:ascii="Times New Roman" w:hAnsi="Times New Roman" w:cs="Times New Roman"/>
          <w:sz w:val="24"/>
          <w:szCs w:val="24"/>
          <w:lang w:val="uk-UA"/>
        </w:rPr>
      </w:pPr>
    </w:p>
    <w:p w:rsidR="00FC1063" w:rsidRPr="00FC1063" w:rsidRDefault="00FC1063" w:rsidP="00FC1063">
      <w:pPr>
        <w:spacing w:after="0" w:line="360" w:lineRule="auto"/>
        <w:contextualSpacing/>
        <w:jc w:val="both"/>
        <w:rPr>
          <w:rFonts w:ascii="Times New Roman" w:hAnsi="Times New Roman" w:cs="Times New Roman"/>
          <w:sz w:val="28"/>
          <w:szCs w:val="28"/>
          <w:lang w:val="uk-UA"/>
        </w:rPr>
      </w:pPr>
    </w:p>
    <w:p w:rsidR="00FC1063" w:rsidRPr="00FC1063" w:rsidRDefault="00FC1063" w:rsidP="00FC1063">
      <w:pPr>
        <w:spacing w:after="0" w:line="360" w:lineRule="auto"/>
        <w:contextualSpacing/>
        <w:jc w:val="both"/>
        <w:rPr>
          <w:rFonts w:ascii="Times New Roman" w:hAnsi="Times New Roman" w:cs="Times New Roman"/>
          <w:sz w:val="28"/>
          <w:szCs w:val="28"/>
          <w:lang w:val="uk-UA"/>
        </w:rPr>
      </w:pPr>
    </w:p>
    <w:p w:rsidR="006D3352" w:rsidRPr="005D7E00" w:rsidRDefault="006D3352" w:rsidP="00BE1D4F">
      <w:pPr>
        <w:spacing w:after="0" w:line="240" w:lineRule="auto"/>
        <w:jc w:val="both"/>
        <w:rPr>
          <w:rFonts w:ascii="Times New Roman" w:eastAsia="Calibri" w:hAnsi="Times New Roman" w:cs="Times New Roman"/>
          <w:sz w:val="20"/>
          <w:szCs w:val="20"/>
          <w:lang w:val="uk-UA" w:eastAsia="en-US"/>
        </w:rPr>
        <w:sectPr w:rsidR="006D3352" w:rsidRPr="005D7E00" w:rsidSect="00495863">
          <w:type w:val="continuous"/>
          <w:pgSz w:w="11906" w:h="16838"/>
          <w:pgMar w:top="1134" w:right="1134" w:bottom="1134" w:left="1134" w:header="709" w:footer="709" w:gutter="0"/>
          <w:cols w:num="2" w:space="709"/>
          <w:docGrid w:linePitch="360"/>
        </w:sectPr>
      </w:pPr>
    </w:p>
    <w:p w:rsidR="00BE1D4F" w:rsidRPr="00BE1D4F" w:rsidRDefault="00BE1D4F" w:rsidP="00BE1D4F">
      <w:pPr>
        <w:spacing w:after="0" w:line="240" w:lineRule="auto"/>
        <w:jc w:val="both"/>
        <w:rPr>
          <w:rFonts w:ascii="Times New Roman" w:eastAsia="Calibri" w:hAnsi="Times New Roman" w:cs="Times New Roman"/>
          <w:sz w:val="24"/>
          <w:szCs w:val="24"/>
          <w:lang w:val="uk-UA" w:eastAsia="uk-UA"/>
        </w:rPr>
      </w:pPr>
      <w:r w:rsidRPr="00BE1D4F">
        <w:rPr>
          <w:rFonts w:ascii="Times New Roman" w:eastAsia="Calibri" w:hAnsi="Times New Roman" w:cs="Times New Roman"/>
          <w:sz w:val="24"/>
          <w:szCs w:val="24"/>
          <w:lang w:val="uk-UA" w:eastAsia="uk-UA"/>
        </w:rPr>
        <w:lastRenderedPageBreak/>
        <w:t>O.V. Bratso</w:t>
      </w:r>
    </w:p>
    <w:p w:rsidR="00BE1D4F" w:rsidRPr="00BE1D4F" w:rsidRDefault="00BE1D4F" w:rsidP="00BE1D4F">
      <w:pPr>
        <w:spacing w:after="0" w:line="240" w:lineRule="auto"/>
        <w:jc w:val="both"/>
        <w:rPr>
          <w:rFonts w:ascii="Times New Roman" w:eastAsia="Calibri" w:hAnsi="Times New Roman" w:cs="Times New Roman"/>
          <w:sz w:val="24"/>
          <w:szCs w:val="24"/>
          <w:lang w:val="uk-UA" w:eastAsia="uk-UA"/>
        </w:rPr>
      </w:pPr>
      <w:r w:rsidRPr="00BE1D4F">
        <w:rPr>
          <w:rFonts w:ascii="Times New Roman" w:eastAsia="Calibri" w:hAnsi="Times New Roman" w:cs="Times New Roman"/>
          <w:sz w:val="24"/>
          <w:szCs w:val="24"/>
          <w:lang w:val="uk-UA" w:eastAsia="uk-UA"/>
        </w:rPr>
        <w:t>Uzhgorod national university, 88000, Uzhgorod, Universitetska st.,14</w:t>
      </w:r>
    </w:p>
    <w:p w:rsidR="00BE1D4F" w:rsidRPr="00BE1D4F" w:rsidRDefault="00BE1D4F" w:rsidP="00BE1D4F">
      <w:pPr>
        <w:spacing w:after="0" w:line="240" w:lineRule="auto"/>
        <w:jc w:val="both"/>
        <w:rPr>
          <w:rFonts w:ascii="Times New Roman" w:eastAsia="Calibri" w:hAnsi="Times New Roman" w:cs="Times New Roman"/>
          <w:sz w:val="20"/>
          <w:szCs w:val="20"/>
          <w:lang w:val="uk-UA" w:eastAsia="uk-UA"/>
        </w:rPr>
      </w:pPr>
    </w:p>
    <w:p w:rsidR="00BE1D4F" w:rsidRPr="00CB12BA" w:rsidRDefault="00CB12BA" w:rsidP="00CB12BA">
      <w:pPr>
        <w:spacing w:after="0" w:line="240" w:lineRule="auto"/>
        <w:jc w:val="center"/>
        <w:rPr>
          <w:rFonts w:ascii="Times New Roman" w:eastAsia="Calibri" w:hAnsi="Times New Roman" w:cs="Times New Roman"/>
          <w:b/>
          <w:bCs/>
          <w:sz w:val="24"/>
          <w:szCs w:val="24"/>
          <w:lang w:val="en-US" w:eastAsia="uk-UA"/>
        </w:rPr>
      </w:pPr>
      <w:r w:rsidRPr="00CB12BA">
        <w:rPr>
          <w:rFonts w:ascii="Times New Roman" w:eastAsia="Calibri" w:hAnsi="Times New Roman" w:cs="Times New Roman"/>
          <w:b/>
          <w:bCs/>
          <w:sz w:val="24"/>
          <w:szCs w:val="24"/>
          <w:lang w:val="en-US" w:eastAsia="uk-UA"/>
        </w:rPr>
        <w:t>REPRESENTATION</w:t>
      </w:r>
      <w:r w:rsidRPr="00CB12BA">
        <w:rPr>
          <w:rFonts w:ascii="Times New Roman" w:eastAsia="Calibri" w:hAnsi="Times New Roman" w:cs="Times New Roman"/>
          <w:b/>
          <w:bCs/>
          <w:sz w:val="24"/>
          <w:szCs w:val="24"/>
          <w:lang w:val="uk-UA" w:eastAsia="uk-UA"/>
        </w:rPr>
        <w:t xml:space="preserve"> </w:t>
      </w:r>
      <w:r w:rsidRPr="00CB12BA">
        <w:rPr>
          <w:rFonts w:ascii="Times New Roman" w:eastAsia="Calibri" w:hAnsi="Times New Roman" w:cs="Times New Roman"/>
          <w:b/>
          <w:bCs/>
          <w:sz w:val="24"/>
          <w:szCs w:val="24"/>
          <w:lang w:val="en-US" w:eastAsia="uk-UA"/>
        </w:rPr>
        <w:t>OF GEOGRAPHIC</w:t>
      </w:r>
      <w:r w:rsidR="008E79E0">
        <w:rPr>
          <w:rFonts w:ascii="Times New Roman" w:eastAsia="Calibri" w:hAnsi="Times New Roman" w:cs="Times New Roman"/>
          <w:b/>
          <w:bCs/>
          <w:sz w:val="24"/>
          <w:szCs w:val="24"/>
          <w:lang w:val="en-US" w:eastAsia="uk-UA"/>
        </w:rPr>
        <w:t>AL</w:t>
      </w:r>
      <w:r w:rsidRPr="00CB12BA">
        <w:rPr>
          <w:rFonts w:ascii="Times New Roman" w:eastAsia="Calibri" w:hAnsi="Times New Roman" w:cs="Times New Roman"/>
          <w:b/>
          <w:bCs/>
          <w:sz w:val="24"/>
          <w:szCs w:val="24"/>
          <w:lang w:val="en-US" w:eastAsia="uk-UA"/>
        </w:rPr>
        <w:t xml:space="preserve"> ENVIRONMENT FEATURES IN SETTLEMENTS’ NAMES (ON THE EXAMPLE OF TRANSCARPATHIAN OYKON</w:t>
      </w:r>
      <w:r>
        <w:rPr>
          <w:rFonts w:ascii="Times New Roman" w:eastAsia="Calibri" w:hAnsi="Times New Roman" w:cs="Times New Roman"/>
          <w:b/>
          <w:bCs/>
          <w:sz w:val="24"/>
          <w:szCs w:val="24"/>
          <w:lang w:val="en-US" w:eastAsia="uk-UA"/>
        </w:rPr>
        <w:t>Y</w:t>
      </w:r>
      <w:r w:rsidRPr="00CB12BA">
        <w:rPr>
          <w:rFonts w:ascii="Times New Roman" w:eastAsia="Calibri" w:hAnsi="Times New Roman" w:cs="Times New Roman"/>
          <w:b/>
          <w:bCs/>
          <w:sz w:val="24"/>
          <w:szCs w:val="24"/>
          <w:lang w:val="en-US" w:eastAsia="uk-UA"/>
        </w:rPr>
        <w:t>MICS)</w:t>
      </w:r>
    </w:p>
    <w:p w:rsidR="00BE1D4F" w:rsidRPr="001A546D" w:rsidRDefault="00BE1D4F" w:rsidP="00BE1D4F">
      <w:pPr>
        <w:spacing w:after="0" w:line="240" w:lineRule="auto"/>
        <w:ind w:firstLine="567"/>
        <w:jc w:val="center"/>
        <w:rPr>
          <w:rFonts w:ascii="Times New Roman" w:eastAsia="Calibri" w:hAnsi="Times New Roman" w:cs="Times New Roman"/>
          <w:b/>
          <w:bCs/>
          <w:color w:val="FF0000"/>
          <w:sz w:val="24"/>
          <w:szCs w:val="24"/>
          <w:lang w:val="uk-UA" w:eastAsia="uk-UA"/>
        </w:rPr>
      </w:pPr>
    </w:p>
    <w:p w:rsidR="00BE1D4F" w:rsidRDefault="008E79E0" w:rsidP="00CB12BA">
      <w:pPr>
        <w:tabs>
          <w:tab w:val="left" w:pos="8647"/>
        </w:tabs>
        <w:spacing w:after="0" w:line="240" w:lineRule="auto"/>
        <w:ind w:left="1134" w:right="1133"/>
        <w:jc w:val="both"/>
        <w:rPr>
          <w:rFonts w:ascii="Times New Roman" w:eastAsia="Calibri" w:hAnsi="Times New Roman" w:cs="Times New Roman"/>
          <w:sz w:val="20"/>
          <w:szCs w:val="20"/>
          <w:lang w:val="en-US" w:eastAsia="uk-UA"/>
        </w:rPr>
      </w:pPr>
      <w:r w:rsidRPr="00CB12BA">
        <w:rPr>
          <w:rFonts w:ascii="Times New Roman" w:eastAsia="Calibri" w:hAnsi="Times New Roman" w:cs="Times New Roman"/>
          <w:sz w:val="20"/>
          <w:szCs w:val="20"/>
          <w:lang w:val="en-US" w:eastAsia="uk-UA"/>
        </w:rPr>
        <w:t xml:space="preserve">Geographical </w:t>
      </w:r>
      <w:r>
        <w:rPr>
          <w:rFonts w:ascii="Times New Roman" w:eastAsia="Calibri" w:hAnsi="Times New Roman" w:cs="Times New Roman"/>
          <w:sz w:val="20"/>
          <w:szCs w:val="20"/>
          <w:lang w:val="en-US" w:eastAsia="uk-UA"/>
        </w:rPr>
        <w:t>bases</w:t>
      </w:r>
      <w:r w:rsidR="00CB12BA">
        <w:rPr>
          <w:rFonts w:ascii="Times New Roman" w:eastAsia="Calibri" w:hAnsi="Times New Roman" w:cs="Times New Roman"/>
          <w:sz w:val="20"/>
          <w:szCs w:val="20"/>
          <w:lang w:val="en-US" w:eastAsia="uk-UA"/>
        </w:rPr>
        <w:t xml:space="preserve"> of toponymics and oykonymics are considered. Transcarpathian oykonymics</w:t>
      </w:r>
      <w:r>
        <w:rPr>
          <w:rFonts w:ascii="Times New Roman" w:eastAsia="Calibri" w:hAnsi="Times New Roman" w:cs="Times New Roman"/>
          <w:sz w:val="20"/>
          <w:szCs w:val="20"/>
          <w:lang w:val="en-US" w:eastAsia="uk-UA"/>
        </w:rPr>
        <w:t xml:space="preserve"> </w:t>
      </w:r>
      <w:r w:rsidR="006C423E">
        <w:rPr>
          <w:rFonts w:ascii="Times New Roman" w:eastAsia="Calibri" w:hAnsi="Times New Roman" w:cs="Times New Roman"/>
          <w:sz w:val="20"/>
          <w:szCs w:val="20"/>
          <w:lang w:val="en-US" w:eastAsia="uk-UA"/>
        </w:rPr>
        <w:t xml:space="preserve">is </w:t>
      </w:r>
      <w:r w:rsidR="00CB12BA">
        <w:rPr>
          <w:rFonts w:ascii="Times New Roman" w:eastAsia="Calibri" w:hAnsi="Times New Roman" w:cs="Times New Roman"/>
          <w:sz w:val="20"/>
          <w:szCs w:val="20"/>
          <w:lang w:val="en-US" w:eastAsia="uk-UA"/>
        </w:rPr>
        <w:t>analyzed</w:t>
      </w:r>
      <w:r w:rsidR="006C423E">
        <w:rPr>
          <w:rFonts w:ascii="Times New Roman" w:eastAsia="Calibri" w:hAnsi="Times New Roman" w:cs="Times New Roman"/>
          <w:sz w:val="20"/>
          <w:szCs w:val="20"/>
          <w:lang w:val="en-US" w:eastAsia="uk-UA"/>
        </w:rPr>
        <w:t xml:space="preserve">, </w:t>
      </w:r>
      <w:r w:rsidR="00CB12BA">
        <w:rPr>
          <w:rFonts w:ascii="Times New Roman" w:eastAsia="Calibri" w:hAnsi="Times New Roman" w:cs="Times New Roman"/>
          <w:sz w:val="20"/>
          <w:szCs w:val="20"/>
          <w:lang w:val="en-US" w:eastAsia="uk-UA"/>
        </w:rPr>
        <w:t>on the example of Transcarpathian settlements’ names the main kinds of oycon</w:t>
      </w:r>
      <w:r w:rsidR="006C423E">
        <w:rPr>
          <w:rFonts w:ascii="Times New Roman" w:eastAsia="Calibri" w:hAnsi="Times New Roman" w:cs="Times New Roman"/>
          <w:sz w:val="20"/>
          <w:szCs w:val="20"/>
          <w:lang w:val="en-US" w:eastAsia="uk-UA"/>
        </w:rPr>
        <w:t>y</w:t>
      </w:r>
      <w:r w:rsidR="00CB12BA">
        <w:rPr>
          <w:rFonts w:ascii="Times New Roman" w:eastAsia="Calibri" w:hAnsi="Times New Roman" w:cs="Times New Roman"/>
          <w:sz w:val="20"/>
          <w:szCs w:val="20"/>
          <w:lang w:val="en-US" w:eastAsia="uk-UA"/>
        </w:rPr>
        <w:t xml:space="preserve">ms’ </w:t>
      </w:r>
      <w:r w:rsidR="00CB12BA" w:rsidRPr="00CB12BA">
        <w:rPr>
          <w:rFonts w:ascii="Times New Roman" w:eastAsia="Calibri" w:hAnsi="Times New Roman" w:cs="Times New Roman"/>
          <w:sz w:val="20"/>
          <w:szCs w:val="20"/>
          <w:lang w:val="en-US" w:eastAsia="uk-UA"/>
        </w:rPr>
        <w:t>binding</w:t>
      </w:r>
      <w:r w:rsidR="00CB12BA">
        <w:rPr>
          <w:rFonts w:ascii="Times New Roman" w:eastAsia="Calibri" w:hAnsi="Times New Roman" w:cs="Times New Roman"/>
          <w:sz w:val="20"/>
          <w:szCs w:val="20"/>
          <w:lang w:val="en-US" w:eastAsia="uk-UA"/>
        </w:rPr>
        <w:t xml:space="preserve"> </w:t>
      </w:r>
      <w:r w:rsidR="006C423E">
        <w:rPr>
          <w:rFonts w:ascii="Times New Roman" w:eastAsia="Calibri" w:hAnsi="Times New Roman" w:cs="Times New Roman"/>
          <w:sz w:val="20"/>
          <w:szCs w:val="20"/>
          <w:lang w:val="en-US" w:eastAsia="uk-UA"/>
        </w:rPr>
        <w:t xml:space="preserve">to </w:t>
      </w:r>
      <w:r>
        <w:rPr>
          <w:rFonts w:ascii="Times New Roman" w:eastAsia="Calibri" w:hAnsi="Times New Roman" w:cs="Times New Roman"/>
          <w:sz w:val="20"/>
          <w:szCs w:val="20"/>
          <w:lang w:val="en-US" w:eastAsia="uk-UA"/>
        </w:rPr>
        <w:t>geographical</w:t>
      </w:r>
      <w:r w:rsidR="006C423E">
        <w:rPr>
          <w:rFonts w:ascii="Times New Roman" w:eastAsia="Calibri" w:hAnsi="Times New Roman" w:cs="Times New Roman"/>
          <w:sz w:val="20"/>
          <w:szCs w:val="20"/>
          <w:lang w:val="en-US" w:eastAsia="uk-UA"/>
        </w:rPr>
        <w:t xml:space="preserve"> </w:t>
      </w:r>
      <w:r>
        <w:rPr>
          <w:rFonts w:ascii="Times New Roman" w:eastAsia="Calibri" w:hAnsi="Times New Roman" w:cs="Times New Roman"/>
          <w:sz w:val="20"/>
          <w:szCs w:val="20"/>
          <w:lang w:val="en-US" w:eastAsia="uk-UA"/>
        </w:rPr>
        <w:t>environment</w:t>
      </w:r>
      <w:r w:rsidR="006C423E">
        <w:rPr>
          <w:rFonts w:ascii="Times New Roman" w:eastAsia="Calibri" w:hAnsi="Times New Roman" w:cs="Times New Roman"/>
          <w:sz w:val="20"/>
          <w:szCs w:val="20"/>
          <w:lang w:val="en-US" w:eastAsia="uk-UA"/>
        </w:rPr>
        <w:t xml:space="preserve"> features are reflected. Classification </w:t>
      </w:r>
      <w:r w:rsidR="00695AD1">
        <w:rPr>
          <w:rFonts w:ascii="Times New Roman" w:eastAsia="Calibri" w:hAnsi="Times New Roman" w:cs="Times New Roman"/>
          <w:sz w:val="20"/>
          <w:szCs w:val="20"/>
          <w:lang w:val="en-US" w:eastAsia="uk-UA"/>
        </w:rPr>
        <w:t xml:space="preserve">by </w:t>
      </w:r>
      <w:r w:rsidR="00695AD1" w:rsidRPr="006C423E">
        <w:rPr>
          <w:rFonts w:ascii="Times New Roman" w:eastAsia="Calibri" w:hAnsi="Times New Roman" w:cs="Times New Roman"/>
          <w:sz w:val="20"/>
          <w:szCs w:val="20"/>
          <w:lang w:val="en-US" w:eastAsia="uk-UA"/>
        </w:rPr>
        <w:t>origin</w:t>
      </w:r>
      <w:r w:rsidR="00695AD1">
        <w:rPr>
          <w:rFonts w:ascii="Times New Roman" w:eastAsia="Calibri" w:hAnsi="Times New Roman" w:cs="Times New Roman"/>
          <w:sz w:val="20"/>
          <w:szCs w:val="20"/>
          <w:lang w:val="en-US" w:eastAsia="uk-UA"/>
        </w:rPr>
        <w:t xml:space="preserve"> </w:t>
      </w:r>
      <w:r>
        <w:rPr>
          <w:rFonts w:ascii="Times New Roman" w:eastAsia="Calibri" w:hAnsi="Times New Roman" w:cs="Times New Roman"/>
          <w:sz w:val="20"/>
          <w:szCs w:val="20"/>
          <w:lang w:val="en-US" w:eastAsia="uk-UA"/>
        </w:rPr>
        <w:t>of Transcarpathian</w:t>
      </w:r>
      <w:r w:rsidR="006C423E">
        <w:rPr>
          <w:rFonts w:ascii="Times New Roman" w:eastAsia="Calibri" w:hAnsi="Times New Roman" w:cs="Times New Roman"/>
          <w:sz w:val="20"/>
          <w:szCs w:val="20"/>
          <w:lang w:val="en-US" w:eastAsia="uk-UA"/>
        </w:rPr>
        <w:t xml:space="preserve"> oyconyms connected with </w:t>
      </w:r>
      <w:r>
        <w:rPr>
          <w:rFonts w:ascii="Times New Roman" w:eastAsia="Calibri" w:hAnsi="Times New Roman" w:cs="Times New Roman"/>
          <w:sz w:val="20"/>
          <w:szCs w:val="20"/>
          <w:lang w:val="en-US" w:eastAsia="uk-UA"/>
        </w:rPr>
        <w:t>geographical</w:t>
      </w:r>
      <w:r w:rsidR="006C423E">
        <w:rPr>
          <w:rFonts w:ascii="Times New Roman" w:eastAsia="Calibri" w:hAnsi="Times New Roman" w:cs="Times New Roman"/>
          <w:sz w:val="20"/>
          <w:szCs w:val="20"/>
          <w:lang w:val="en-US" w:eastAsia="uk-UA"/>
        </w:rPr>
        <w:t xml:space="preserve"> </w:t>
      </w:r>
      <w:r>
        <w:rPr>
          <w:rFonts w:ascii="Times New Roman" w:eastAsia="Calibri" w:hAnsi="Times New Roman" w:cs="Times New Roman"/>
          <w:sz w:val="20"/>
          <w:szCs w:val="20"/>
          <w:lang w:val="en-US" w:eastAsia="uk-UA"/>
        </w:rPr>
        <w:t>environment</w:t>
      </w:r>
      <w:r w:rsidR="006C423E">
        <w:rPr>
          <w:rFonts w:ascii="Times New Roman" w:eastAsia="Calibri" w:hAnsi="Times New Roman" w:cs="Times New Roman"/>
          <w:sz w:val="20"/>
          <w:szCs w:val="20"/>
          <w:lang w:val="en-US" w:eastAsia="uk-UA"/>
        </w:rPr>
        <w:t xml:space="preserve"> is made, results are represented in sections of </w:t>
      </w:r>
      <w:r w:rsidR="006C423E" w:rsidRPr="006C423E">
        <w:rPr>
          <w:rFonts w:ascii="Times New Roman" w:eastAsia="Calibri" w:hAnsi="Times New Roman" w:cs="Times New Roman"/>
          <w:sz w:val="20"/>
          <w:szCs w:val="20"/>
          <w:lang w:val="en-US" w:eastAsia="uk-UA"/>
        </w:rPr>
        <w:t>administrative</w:t>
      </w:r>
      <w:r w:rsidR="006C423E">
        <w:rPr>
          <w:rFonts w:ascii="Times New Roman" w:eastAsia="Calibri" w:hAnsi="Times New Roman" w:cs="Times New Roman"/>
          <w:sz w:val="20"/>
          <w:szCs w:val="20"/>
          <w:lang w:val="en-US" w:eastAsia="uk-UA"/>
        </w:rPr>
        <w:t xml:space="preserve"> districts.</w:t>
      </w:r>
    </w:p>
    <w:p w:rsidR="006C423E" w:rsidRPr="006C423E" w:rsidRDefault="006C423E" w:rsidP="00CB12BA">
      <w:pPr>
        <w:tabs>
          <w:tab w:val="left" w:pos="8647"/>
        </w:tabs>
        <w:spacing w:after="0" w:line="240" w:lineRule="auto"/>
        <w:ind w:left="1134" w:right="1133"/>
        <w:jc w:val="both"/>
        <w:rPr>
          <w:rFonts w:ascii="Times New Roman" w:eastAsia="Calibri" w:hAnsi="Times New Roman" w:cs="Times New Roman"/>
          <w:sz w:val="20"/>
          <w:szCs w:val="20"/>
          <w:lang w:val="uk-UA" w:eastAsia="uk-UA"/>
        </w:rPr>
      </w:pPr>
      <w:r>
        <w:rPr>
          <w:rFonts w:ascii="Times New Roman" w:eastAsia="Calibri" w:hAnsi="Times New Roman" w:cs="Times New Roman"/>
          <w:b/>
          <w:sz w:val="20"/>
          <w:szCs w:val="20"/>
          <w:lang w:val="en-US" w:eastAsia="uk-UA"/>
        </w:rPr>
        <w:t xml:space="preserve">Keywords: </w:t>
      </w:r>
      <w:r>
        <w:rPr>
          <w:rFonts w:ascii="Times New Roman" w:eastAsia="Calibri" w:hAnsi="Times New Roman" w:cs="Times New Roman"/>
          <w:sz w:val="20"/>
          <w:szCs w:val="20"/>
          <w:lang w:val="en-US" w:eastAsia="uk-UA"/>
        </w:rPr>
        <w:t>toponym, oykonym, Transcarpathian oykonymics, settlement</w:t>
      </w:r>
      <w:r w:rsidR="00C87BCB">
        <w:rPr>
          <w:rFonts w:ascii="Times New Roman" w:eastAsia="Calibri" w:hAnsi="Times New Roman" w:cs="Times New Roman"/>
          <w:sz w:val="20"/>
          <w:szCs w:val="20"/>
          <w:lang w:val="en-US" w:eastAsia="uk-UA"/>
        </w:rPr>
        <w:t xml:space="preserve">, </w:t>
      </w:r>
      <w:r w:rsidR="008E79E0">
        <w:rPr>
          <w:rFonts w:ascii="Times New Roman" w:eastAsia="Calibri" w:hAnsi="Times New Roman" w:cs="Times New Roman"/>
          <w:sz w:val="20"/>
          <w:szCs w:val="20"/>
          <w:lang w:val="en-US" w:eastAsia="uk-UA"/>
        </w:rPr>
        <w:t>geographical</w:t>
      </w:r>
      <w:r w:rsidR="00C87BCB">
        <w:rPr>
          <w:rFonts w:ascii="Times New Roman" w:eastAsia="Calibri" w:hAnsi="Times New Roman" w:cs="Times New Roman"/>
          <w:sz w:val="20"/>
          <w:szCs w:val="20"/>
          <w:lang w:val="en-US" w:eastAsia="uk-UA"/>
        </w:rPr>
        <w:t xml:space="preserve"> </w:t>
      </w:r>
      <w:r w:rsidR="008E79E0">
        <w:rPr>
          <w:rFonts w:ascii="Times New Roman" w:eastAsia="Calibri" w:hAnsi="Times New Roman" w:cs="Times New Roman"/>
          <w:sz w:val="20"/>
          <w:szCs w:val="20"/>
          <w:lang w:val="en-US" w:eastAsia="uk-UA"/>
        </w:rPr>
        <w:t>environment</w:t>
      </w:r>
      <w:r w:rsidR="00C87BCB">
        <w:rPr>
          <w:rFonts w:ascii="Times New Roman" w:eastAsia="Calibri" w:hAnsi="Times New Roman" w:cs="Times New Roman"/>
          <w:sz w:val="20"/>
          <w:szCs w:val="20"/>
          <w:lang w:val="en-US" w:eastAsia="uk-UA"/>
        </w:rPr>
        <w:t>.</w:t>
      </w:r>
    </w:p>
    <w:p w:rsidR="00BE1D4F" w:rsidRPr="00BE1D4F" w:rsidRDefault="00BE1D4F" w:rsidP="00BE1D4F">
      <w:pPr>
        <w:spacing w:after="0" w:line="240" w:lineRule="auto"/>
        <w:jc w:val="both"/>
        <w:rPr>
          <w:rFonts w:ascii="Times New Roman" w:eastAsia="Calibri" w:hAnsi="Times New Roman" w:cs="Times New Roman"/>
          <w:sz w:val="20"/>
          <w:szCs w:val="20"/>
          <w:lang w:val="uk-UA" w:eastAsia="uk-UA"/>
        </w:rPr>
      </w:pPr>
    </w:p>
    <w:p w:rsidR="00BE1D4F" w:rsidRPr="00BE1D4F" w:rsidRDefault="00BE1D4F" w:rsidP="00BE1D4F">
      <w:pPr>
        <w:spacing w:after="0" w:line="240" w:lineRule="auto"/>
        <w:jc w:val="both"/>
        <w:rPr>
          <w:rFonts w:ascii="Times New Roman" w:eastAsia="Calibri" w:hAnsi="Times New Roman" w:cs="Times New Roman"/>
          <w:sz w:val="24"/>
          <w:szCs w:val="24"/>
          <w:vertAlign w:val="superscript"/>
          <w:lang w:val="uk-UA" w:eastAsia="uk-UA"/>
        </w:rPr>
      </w:pPr>
      <w:r w:rsidRPr="00BE1D4F">
        <w:rPr>
          <w:rFonts w:ascii="Times New Roman" w:eastAsia="Calibri" w:hAnsi="Times New Roman" w:cs="Times New Roman"/>
          <w:sz w:val="24"/>
          <w:szCs w:val="24"/>
          <w:lang w:val="uk-UA" w:eastAsia="uk-UA"/>
        </w:rPr>
        <w:t>О.В. Брацё</w:t>
      </w:r>
    </w:p>
    <w:p w:rsidR="00BE1D4F" w:rsidRPr="00BE1D4F" w:rsidRDefault="00BE1D4F" w:rsidP="00BE1D4F">
      <w:pPr>
        <w:tabs>
          <w:tab w:val="left" w:pos="9638"/>
        </w:tabs>
        <w:spacing w:after="0" w:line="240" w:lineRule="auto"/>
        <w:ind w:right="-1"/>
        <w:rPr>
          <w:rFonts w:ascii="Times New Roman" w:eastAsia="Calibri" w:hAnsi="Times New Roman" w:cs="Times New Roman"/>
          <w:sz w:val="24"/>
          <w:szCs w:val="24"/>
          <w:lang w:val="uk-UA" w:eastAsia="uk-UA"/>
        </w:rPr>
      </w:pPr>
      <w:r w:rsidRPr="00BE1D4F">
        <w:rPr>
          <w:rFonts w:ascii="Times New Roman" w:eastAsia="Calibri" w:hAnsi="Times New Roman" w:cs="Times New Roman"/>
          <w:sz w:val="24"/>
          <w:szCs w:val="24"/>
          <w:lang w:val="uk-UA" w:eastAsia="uk-UA"/>
        </w:rPr>
        <w:t>Ужгородский национальный университет, 88000, г. Ужгород, ул.</w:t>
      </w:r>
      <w:r w:rsidR="001F459D">
        <w:rPr>
          <w:rFonts w:ascii="Times New Roman" w:eastAsia="Calibri" w:hAnsi="Times New Roman" w:cs="Times New Roman"/>
          <w:sz w:val="24"/>
          <w:szCs w:val="24"/>
          <w:lang w:val="uk-UA" w:eastAsia="uk-UA"/>
        </w:rPr>
        <w:t xml:space="preserve"> </w:t>
      </w:r>
      <w:r w:rsidRPr="00BE1D4F">
        <w:rPr>
          <w:rFonts w:ascii="Times New Roman" w:eastAsia="Calibri" w:hAnsi="Times New Roman" w:cs="Times New Roman"/>
          <w:sz w:val="24"/>
          <w:szCs w:val="24"/>
          <w:lang w:val="uk-UA" w:eastAsia="uk-UA"/>
        </w:rPr>
        <w:t>Университетская, 14</w:t>
      </w:r>
    </w:p>
    <w:p w:rsidR="00BE1D4F" w:rsidRPr="00BE1D4F" w:rsidRDefault="00BE1D4F" w:rsidP="00BE1D4F">
      <w:pPr>
        <w:spacing w:after="0" w:line="240" w:lineRule="auto"/>
        <w:jc w:val="both"/>
        <w:rPr>
          <w:rFonts w:ascii="Times New Roman" w:eastAsia="Calibri" w:hAnsi="Times New Roman" w:cs="Times New Roman"/>
          <w:sz w:val="20"/>
          <w:szCs w:val="20"/>
          <w:lang w:val="uk-UA" w:eastAsia="en-US"/>
        </w:rPr>
      </w:pPr>
    </w:p>
    <w:p w:rsidR="007D4671" w:rsidRPr="007D4671" w:rsidRDefault="007D4671" w:rsidP="007D4671">
      <w:pPr>
        <w:spacing w:after="0" w:line="240" w:lineRule="auto"/>
        <w:ind w:right="-1"/>
        <w:jc w:val="center"/>
        <w:rPr>
          <w:rFonts w:ascii="Times New Roman" w:eastAsia="Calibri" w:hAnsi="Times New Roman" w:cs="Times New Roman"/>
          <w:b/>
          <w:bCs/>
          <w:sz w:val="24"/>
          <w:szCs w:val="24"/>
          <w:lang w:val="uk-UA" w:eastAsia="en-US"/>
        </w:rPr>
      </w:pPr>
      <w:r w:rsidRPr="007D4671">
        <w:rPr>
          <w:rFonts w:ascii="Times New Roman" w:eastAsia="Calibri" w:hAnsi="Times New Roman" w:cs="Times New Roman"/>
          <w:b/>
          <w:bCs/>
          <w:sz w:val="24"/>
          <w:szCs w:val="24"/>
          <w:lang w:val="uk-UA" w:eastAsia="en-US"/>
        </w:rPr>
        <w:t>ОТРАЖЕНИЕ ОСОБЕННОСТЕЙ ГЕОГРАФИЧЕСКО</w:t>
      </w:r>
      <w:r w:rsidR="002A08B5">
        <w:rPr>
          <w:rFonts w:ascii="Times New Roman" w:eastAsia="Calibri" w:hAnsi="Times New Roman" w:cs="Times New Roman"/>
          <w:b/>
          <w:bCs/>
          <w:sz w:val="24"/>
          <w:szCs w:val="24"/>
          <w:lang w:val="uk-UA" w:eastAsia="en-US"/>
        </w:rPr>
        <w:t>Й</w:t>
      </w:r>
      <w:r w:rsidRPr="007D4671">
        <w:rPr>
          <w:rFonts w:ascii="Times New Roman" w:eastAsia="Calibri" w:hAnsi="Times New Roman" w:cs="Times New Roman"/>
          <w:b/>
          <w:bCs/>
          <w:sz w:val="24"/>
          <w:szCs w:val="24"/>
          <w:lang w:val="uk-UA" w:eastAsia="en-US"/>
        </w:rPr>
        <w:t xml:space="preserve"> СРЕДЫ В НАЗВАНИЯХ ПОСЕЛЕНИЙ (НА ПРИМЕРЕ ОЙКОНИМИИ ЗАКАРПАТЬЯ)</w:t>
      </w:r>
    </w:p>
    <w:p w:rsidR="007D4671" w:rsidRPr="005D7E00" w:rsidRDefault="007D4671" w:rsidP="007D4671">
      <w:pPr>
        <w:spacing w:after="0" w:line="240" w:lineRule="auto"/>
        <w:jc w:val="both"/>
        <w:rPr>
          <w:rFonts w:ascii="Times New Roman" w:eastAsia="Calibri" w:hAnsi="Times New Roman" w:cs="Times New Roman"/>
          <w:bCs/>
          <w:sz w:val="24"/>
          <w:szCs w:val="24"/>
          <w:lang w:val="uk-UA" w:eastAsia="en-US"/>
        </w:rPr>
      </w:pPr>
    </w:p>
    <w:p w:rsidR="007D4671" w:rsidRDefault="007D4671" w:rsidP="007D4671">
      <w:pPr>
        <w:spacing w:after="0" w:line="240" w:lineRule="auto"/>
        <w:ind w:left="1134" w:right="1133"/>
        <w:jc w:val="both"/>
        <w:rPr>
          <w:rFonts w:ascii="Times New Roman" w:eastAsia="Calibri" w:hAnsi="Times New Roman" w:cs="Times New Roman"/>
          <w:bCs/>
          <w:sz w:val="20"/>
          <w:szCs w:val="20"/>
          <w:lang w:val="uk-UA" w:eastAsia="en-US"/>
        </w:rPr>
      </w:pPr>
      <w:r w:rsidRPr="007D4671">
        <w:rPr>
          <w:rFonts w:ascii="Times New Roman" w:eastAsia="Calibri" w:hAnsi="Times New Roman" w:cs="Times New Roman"/>
          <w:bCs/>
          <w:sz w:val="20"/>
          <w:szCs w:val="20"/>
          <w:lang w:val="uk-UA" w:eastAsia="en-US"/>
        </w:rPr>
        <w:t>Рассмотрены географические основы топонимики и ойконимик</w:t>
      </w:r>
      <w:r>
        <w:rPr>
          <w:rFonts w:ascii="Times New Roman" w:eastAsia="Calibri" w:hAnsi="Times New Roman" w:cs="Times New Roman"/>
          <w:bCs/>
          <w:sz w:val="20"/>
          <w:szCs w:val="20"/>
          <w:lang w:val="uk-UA" w:eastAsia="en-US"/>
        </w:rPr>
        <w:t>и</w:t>
      </w:r>
      <w:r w:rsidRPr="007D4671">
        <w:rPr>
          <w:rFonts w:ascii="Times New Roman" w:eastAsia="Calibri" w:hAnsi="Times New Roman" w:cs="Times New Roman"/>
          <w:bCs/>
          <w:sz w:val="20"/>
          <w:szCs w:val="20"/>
          <w:lang w:val="uk-UA" w:eastAsia="en-US"/>
        </w:rPr>
        <w:t>. Проанализирован</w:t>
      </w:r>
      <w:r>
        <w:rPr>
          <w:rFonts w:ascii="Times New Roman" w:eastAsia="Calibri" w:hAnsi="Times New Roman" w:cs="Times New Roman"/>
          <w:bCs/>
          <w:sz w:val="20"/>
          <w:szCs w:val="20"/>
          <w:lang w:val="uk-UA" w:eastAsia="en-US"/>
        </w:rPr>
        <w:t xml:space="preserve">о </w:t>
      </w:r>
      <w:r w:rsidRPr="007D4671">
        <w:rPr>
          <w:rFonts w:ascii="Times New Roman" w:eastAsia="Calibri" w:hAnsi="Times New Roman" w:cs="Times New Roman"/>
          <w:bCs/>
          <w:sz w:val="20"/>
          <w:szCs w:val="20"/>
          <w:lang w:val="uk-UA" w:eastAsia="en-US"/>
        </w:rPr>
        <w:t>закарпатскую ойконими</w:t>
      </w:r>
      <w:r>
        <w:rPr>
          <w:rFonts w:ascii="Times New Roman" w:eastAsia="Calibri" w:hAnsi="Times New Roman" w:cs="Times New Roman"/>
          <w:bCs/>
          <w:sz w:val="20"/>
          <w:szCs w:val="20"/>
          <w:lang w:val="uk-UA" w:eastAsia="en-US"/>
        </w:rPr>
        <w:t>ю</w:t>
      </w:r>
      <w:r w:rsidRPr="007D4671">
        <w:rPr>
          <w:rFonts w:ascii="Times New Roman" w:eastAsia="Calibri" w:hAnsi="Times New Roman" w:cs="Times New Roman"/>
          <w:bCs/>
          <w:sz w:val="20"/>
          <w:szCs w:val="20"/>
          <w:lang w:val="uk-UA" w:eastAsia="en-US"/>
        </w:rPr>
        <w:t xml:space="preserve">, на примере названий поселений Закарпатья отражены основные виды привязки ойконимов </w:t>
      </w:r>
      <w:r>
        <w:rPr>
          <w:rFonts w:ascii="Times New Roman" w:eastAsia="Calibri" w:hAnsi="Times New Roman" w:cs="Times New Roman"/>
          <w:bCs/>
          <w:sz w:val="20"/>
          <w:szCs w:val="20"/>
          <w:lang w:val="uk-UA" w:eastAsia="en-US"/>
        </w:rPr>
        <w:t>к особенностям</w:t>
      </w:r>
      <w:r w:rsidRPr="007D4671">
        <w:rPr>
          <w:rFonts w:ascii="Times New Roman" w:eastAsia="Calibri" w:hAnsi="Times New Roman" w:cs="Times New Roman"/>
          <w:bCs/>
          <w:sz w:val="20"/>
          <w:szCs w:val="20"/>
          <w:lang w:val="uk-UA" w:eastAsia="en-US"/>
        </w:rPr>
        <w:t xml:space="preserve"> географической среды. Осуществлена </w:t>
      </w:r>
      <w:r w:rsidRPr="007D4671">
        <w:rPr>
          <w:rFonts w:ascii="Cambria Math" w:eastAsia="Calibri" w:hAnsi="Cambria Math" w:cs="Cambria Math"/>
          <w:bCs/>
          <w:sz w:val="20"/>
          <w:szCs w:val="20"/>
          <w:lang w:val="uk-UA" w:eastAsia="en-US"/>
        </w:rPr>
        <w:t>​​</w:t>
      </w:r>
      <w:r w:rsidRPr="007D4671">
        <w:rPr>
          <w:rFonts w:ascii="Times New Roman" w:eastAsia="Calibri" w:hAnsi="Times New Roman" w:cs="Times New Roman"/>
          <w:bCs/>
          <w:sz w:val="20"/>
          <w:szCs w:val="20"/>
          <w:lang w:val="uk-UA" w:eastAsia="en-US"/>
        </w:rPr>
        <w:t xml:space="preserve">классификация ойконимов Закарпатья, связанных с географической средой, по происхождению, результаты отражены в разрезе административных районов. </w:t>
      </w:r>
    </w:p>
    <w:p w:rsidR="007D4671" w:rsidRPr="009E2F0D" w:rsidRDefault="007D4671" w:rsidP="007D4671">
      <w:pPr>
        <w:spacing w:after="0" w:line="240" w:lineRule="auto"/>
        <w:ind w:left="1134" w:right="1133"/>
        <w:jc w:val="both"/>
        <w:rPr>
          <w:rFonts w:ascii="Times New Roman" w:eastAsia="Calibri" w:hAnsi="Times New Roman" w:cs="Times New Roman"/>
          <w:bCs/>
          <w:sz w:val="20"/>
          <w:szCs w:val="20"/>
          <w:lang w:val="uk-UA" w:eastAsia="en-US"/>
        </w:rPr>
      </w:pPr>
      <w:r w:rsidRPr="007D4671">
        <w:rPr>
          <w:rFonts w:ascii="Times New Roman" w:eastAsia="Calibri" w:hAnsi="Times New Roman" w:cs="Times New Roman"/>
          <w:b/>
          <w:bCs/>
          <w:sz w:val="20"/>
          <w:szCs w:val="20"/>
          <w:lang w:val="uk-UA" w:eastAsia="en-US"/>
        </w:rPr>
        <w:t>Ключевые слова:</w:t>
      </w:r>
      <w:r w:rsidRPr="007D4671">
        <w:rPr>
          <w:rFonts w:ascii="Times New Roman" w:eastAsia="Calibri" w:hAnsi="Times New Roman" w:cs="Times New Roman"/>
          <w:bCs/>
          <w:sz w:val="20"/>
          <w:szCs w:val="20"/>
          <w:lang w:val="uk-UA" w:eastAsia="en-US"/>
        </w:rPr>
        <w:t xml:space="preserve"> топоним, ойконим, ойконими</w:t>
      </w:r>
      <w:r>
        <w:rPr>
          <w:rFonts w:ascii="Times New Roman" w:eastAsia="Calibri" w:hAnsi="Times New Roman" w:cs="Times New Roman"/>
          <w:bCs/>
          <w:sz w:val="20"/>
          <w:szCs w:val="20"/>
          <w:lang w:val="uk-UA" w:eastAsia="en-US"/>
        </w:rPr>
        <w:t>я</w:t>
      </w:r>
      <w:r w:rsidRPr="007D4671">
        <w:rPr>
          <w:rFonts w:ascii="Times New Roman" w:eastAsia="Calibri" w:hAnsi="Times New Roman" w:cs="Times New Roman"/>
          <w:bCs/>
          <w:sz w:val="20"/>
          <w:szCs w:val="20"/>
          <w:lang w:val="uk-UA" w:eastAsia="en-US"/>
        </w:rPr>
        <w:t xml:space="preserve"> Закарпатья, поселени</w:t>
      </w:r>
      <w:r>
        <w:rPr>
          <w:rFonts w:ascii="Times New Roman" w:eastAsia="Calibri" w:hAnsi="Times New Roman" w:cs="Times New Roman"/>
          <w:bCs/>
          <w:sz w:val="20"/>
          <w:szCs w:val="20"/>
          <w:lang w:val="uk-UA" w:eastAsia="en-US"/>
        </w:rPr>
        <w:t>е</w:t>
      </w:r>
      <w:r w:rsidRPr="007D4671">
        <w:rPr>
          <w:rFonts w:ascii="Times New Roman" w:eastAsia="Calibri" w:hAnsi="Times New Roman" w:cs="Times New Roman"/>
          <w:bCs/>
          <w:sz w:val="20"/>
          <w:szCs w:val="20"/>
          <w:lang w:val="uk-UA" w:eastAsia="en-US"/>
        </w:rPr>
        <w:t>, географическая среда.</w:t>
      </w:r>
    </w:p>
    <w:p w:rsidR="007D4671" w:rsidRDefault="007D4671" w:rsidP="007D4671">
      <w:pPr>
        <w:spacing w:after="0" w:line="240" w:lineRule="auto"/>
        <w:ind w:left="1134" w:right="1133"/>
        <w:jc w:val="both"/>
        <w:rPr>
          <w:rFonts w:ascii="Times New Roman" w:eastAsia="Calibri" w:hAnsi="Times New Roman" w:cs="Times New Roman"/>
          <w:bCs/>
          <w:sz w:val="20"/>
          <w:szCs w:val="20"/>
          <w:lang w:val="uk-UA" w:eastAsia="en-US"/>
        </w:rPr>
      </w:pPr>
    </w:p>
    <w:p w:rsidR="00AB5449" w:rsidRPr="007D4671" w:rsidRDefault="00AB5449">
      <w:pPr>
        <w:rPr>
          <w:lang w:val="uk-UA"/>
        </w:rPr>
      </w:pPr>
    </w:p>
    <w:p w:rsidR="00D51601" w:rsidRPr="00957CCB" w:rsidRDefault="00D51601"/>
    <w:p w:rsidR="00D51601" w:rsidRPr="00514C55" w:rsidRDefault="00D51601" w:rsidP="00D51601">
      <w:pPr>
        <w:pStyle w:val="31"/>
        <w:keepNext/>
        <w:keepLines/>
        <w:shd w:val="clear" w:color="auto" w:fill="auto"/>
        <w:spacing w:before="0" w:after="0" w:line="240" w:lineRule="auto"/>
        <w:ind w:left="5100"/>
        <w:rPr>
          <w:sz w:val="24"/>
          <w:szCs w:val="24"/>
        </w:rPr>
      </w:pPr>
      <w:r w:rsidRPr="00514C55">
        <w:rPr>
          <w:rStyle w:val="30"/>
          <w:sz w:val="24"/>
          <w:szCs w:val="24"/>
        </w:rPr>
        <w:t xml:space="preserve">© </w:t>
      </w:r>
      <w:r w:rsidRPr="00514C55">
        <w:rPr>
          <w:rStyle w:val="30"/>
          <w:sz w:val="24"/>
          <w:szCs w:val="24"/>
          <w:lang w:val="uk-UA" w:eastAsia="uk-UA"/>
        </w:rPr>
        <w:t>Ужгородський національний університет</w:t>
      </w:r>
    </w:p>
    <w:p w:rsidR="00D51601" w:rsidRPr="007D4671" w:rsidRDefault="00D51601" w:rsidP="00D51601">
      <w:pPr>
        <w:jc w:val="right"/>
      </w:pPr>
    </w:p>
    <w:sectPr w:rsidR="00D51601" w:rsidRPr="007D4671" w:rsidSect="00495863">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0B5" w:rsidRDefault="00FF30B5" w:rsidP="00AB5449">
      <w:pPr>
        <w:spacing w:after="0" w:line="240" w:lineRule="auto"/>
      </w:pPr>
      <w:r>
        <w:separator/>
      </w:r>
    </w:p>
  </w:endnote>
  <w:endnote w:type="continuationSeparator" w:id="1">
    <w:p w:rsidR="00FF30B5" w:rsidRDefault="00FF30B5" w:rsidP="00AB54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24" w:rsidRPr="00B9230A" w:rsidRDefault="004D4924" w:rsidP="004D4924">
    <w:pPr>
      <w:pStyle w:val="a3"/>
      <w:tabs>
        <w:tab w:val="clear" w:pos="4677"/>
      </w:tabs>
      <w:spacing w:before="240"/>
      <w:jc w:val="cen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0B5" w:rsidRDefault="00FF30B5" w:rsidP="00AB5449">
      <w:pPr>
        <w:spacing w:after="0" w:line="240" w:lineRule="auto"/>
      </w:pPr>
      <w:r>
        <w:separator/>
      </w:r>
    </w:p>
  </w:footnote>
  <w:footnote w:type="continuationSeparator" w:id="1">
    <w:p w:rsidR="00FF30B5" w:rsidRDefault="00FF30B5" w:rsidP="00AB54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55" w:rsidRPr="00C52455" w:rsidRDefault="00C52455" w:rsidP="00C52455">
    <w:pPr>
      <w:pStyle w:val="aa"/>
      <w:jc w:val="both"/>
      <w:rPr>
        <w:sz w:val="24"/>
        <w:szCs w:val="24"/>
      </w:rPr>
    </w:pPr>
    <w:r w:rsidRPr="00C52455">
      <w:rPr>
        <w:rFonts w:ascii="Times New Roman" w:hAnsi="Times New Roman"/>
        <w:sz w:val="24"/>
        <w:szCs w:val="24"/>
        <w:lang w:val="uk-UA"/>
      </w:rPr>
      <w:t>Науковий вісник Ужгородського університету. Серія Географія. Землеустрій. Природокористування. – 2014. – Вип. 3. – С. 327-332.</w:t>
    </w:r>
  </w:p>
  <w:p w:rsidR="00C52455" w:rsidRDefault="00C5245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522"/>
    <w:multiLevelType w:val="hybridMultilevel"/>
    <w:tmpl w:val="82FC81BE"/>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nsid w:val="10F070FC"/>
    <w:multiLevelType w:val="hybridMultilevel"/>
    <w:tmpl w:val="C922BDF2"/>
    <w:lvl w:ilvl="0" w:tplc="10EC9E8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25611FB"/>
    <w:multiLevelType w:val="hybridMultilevel"/>
    <w:tmpl w:val="0F4AF7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E80BE9"/>
    <w:multiLevelType w:val="hybridMultilevel"/>
    <w:tmpl w:val="B706F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990A25"/>
    <w:multiLevelType w:val="hybridMultilevel"/>
    <w:tmpl w:val="81F2B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854114"/>
    <w:multiLevelType w:val="hybridMultilevel"/>
    <w:tmpl w:val="C262C4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8768FC"/>
    <w:multiLevelType w:val="hybridMultilevel"/>
    <w:tmpl w:val="FE849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57319F"/>
    <w:multiLevelType w:val="hybridMultilevel"/>
    <w:tmpl w:val="CAA6F73E"/>
    <w:lvl w:ilvl="0" w:tplc="CC489510">
      <w:start w:val="1"/>
      <w:numFmt w:val="decimal"/>
      <w:lvlText w:val="%1."/>
      <w:lvlJc w:val="left"/>
      <w:pPr>
        <w:ind w:left="720" w:hanging="360"/>
      </w:pPr>
      <w:rPr>
        <w:rFonts w:ascii="Times New Roman" w:eastAsia="Times New Roman" w:hAnsi="Times New Roman" w:cs="Times New Roman"/>
        <w:b w:val="0"/>
        <w:sz w:val="24"/>
        <w:szCs w:val="24"/>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8">
    <w:nsid w:val="361E6497"/>
    <w:multiLevelType w:val="hybridMultilevel"/>
    <w:tmpl w:val="7EC6E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B8744B"/>
    <w:multiLevelType w:val="hybridMultilevel"/>
    <w:tmpl w:val="EFF29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485921"/>
    <w:multiLevelType w:val="hybridMultilevel"/>
    <w:tmpl w:val="EA429F86"/>
    <w:lvl w:ilvl="0" w:tplc="45FC25AE">
      <w:start w:val="1"/>
      <w:numFmt w:val="decimal"/>
      <w:lvlText w:val="%1."/>
      <w:lvlJc w:val="left"/>
      <w:pPr>
        <w:ind w:left="360" w:hanging="360"/>
      </w:pPr>
      <w:rPr>
        <w:rFonts w:ascii="Times New Roman" w:eastAsiaTheme="minorEastAsia" w:hAnsi="Times New Roman" w:cs="Times New Roman"/>
      </w:r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abstractNum w:abstractNumId="11">
    <w:nsid w:val="44FC4221"/>
    <w:multiLevelType w:val="hybridMultilevel"/>
    <w:tmpl w:val="5B8C6CDE"/>
    <w:lvl w:ilvl="0" w:tplc="5E3C81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7804CEA"/>
    <w:multiLevelType w:val="hybridMultilevel"/>
    <w:tmpl w:val="E0C45BEA"/>
    <w:lvl w:ilvl="0" w:tplc="959AC80C">
      <w:start w:val="1"/>
      <w:numFmt w:val="decimal"/>
      <w:lvlText w:val="%1)"/>
      <w:lvlJc w:val="left"/>
      <w:pPr>
        <w:ind w:left="360" w:hanging="360"/>
      </w:pPr>
      <w:rPr>
        <w:rFonts w:ascii="Times New Roman" w:eastAsiaTheme="minorEastAsia" w:hAnsi="Times New Roman" w:cs="Times New Roman"/>
      </w:r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13">
    <w:nsid w:val="48564E2F"/>
    <w:multiLevelType w:val="hybridMultilevel"/>
    <w:tmpl w:val="33103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413879"/>
    <w:multiLevelType w:val="hybridMultilevel"/>
    <w:tmpl w:val="84D6A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1E5271"/>
    <w:multiLevelType w:val="hybridMultilevel"/>
    <w:tmpl w:val="CF823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962B7F"/>
    <w:multiLevelType w:val="hybridMultilevel"/>
    <w:tmpl w:val="0B26F1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426420"/>
    <w:multiLevelType w:val="hybridMultilevel"/>
    <w:tmpl w:val="A83ED3F2"/>
    <w:lvl w:ilvl="0" w:tplc="42DC65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D1A46E1"/>
    <w:multiLevelType w:val="hybridMultilevel"/>
    <w:tmpl w:val="F1EC6CB2"/>
    <w:lvl w:ilvl="0" w:tplc="76BA5140">
      <w:start w:val="1"/>
      <w:numFmt w:val="decimal"/>
      <w:lvlText w:val="%1."/>
      <w:lvlJc w:val="left"/>
      <w:pPr>
        <w:ind w:left="720" w:hanging="360"/>
      </w:pPr>
      <w:rPr>
        <w:rFonts w:ascii="Times New Roman" w:hAnsi="Times New Roman" w:cs="Times New Roman" w:hint="default"/>
        <w:i w:val="0"/>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2E92EF0"/>
    <w:multiLevelType w:val="hybridMultilevel"/>
    <w:tmpl w:val="69660B78"/>
    <w:lvl w:ilvl="0" w:tplc="4DB46036">
      <w:start w:val="1"/>
      <w:numFmt w:val="decimal"/>
      <w:lvlText w:val="%1)"/>
      <w:lvlJc w:val="left"/>
      <w:pPr>
        <w:ind w:left="1069"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9"/>
  </w:num>
  <w:num w:numId="5">
    <w:abstractNumId w:val="13"/>
  </w:num>
  <w:num w:numId="6">
    <w:abstractNumId w:val="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2"/>
  </w:num>
  <w:num w:numId="16">
    <w:abstractNumId w:val="5"/>
  </w:num>
  <w:num w:numId="17">
    <w:abstractNumId w:val="8"/>
  </w:num>
  <w:num w:numId="18">
    <w:abstractNumId w:val="14"/>
  </w:num>
  <w:num w:numId="19">
    <w:abstractNumId w:val="1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E1D4F"/>
    <w:rsid w:val="0002130E"/>
    <w:rsid w:val="00032A60"/>
    <w:rsid w:val="00040522"/>
    <w:rsid w:val="00051580"/>
    <w:rsid w:val="000B273C"/>
    <w:rsid w:val="000E1DBA"/>
    <w:rsid w:val="001053D5"/>
    <w:rsid w:val="001054EB"/>
    <w:rsid w:val="00111FA5"/>
    <w:rsid w:val="00142A78"/>
    <w:rsid w:val="001611FA"/>
    <w:rsid w:val="00172A05"/>
    <w:rsid w:val="001A546D"/>
    <w:rsid w:val="001B388E"/>
    <w:rsid w:val="001D7F0F"/>
    <w:rsid w:val="001E434D"/>
    <w:rsid w:val="001E6C06"/>
    <w:rsid w:val="001F2157"/>
    <w:rsid w:val="001F459D"/>
    <w:rsid w:val="002075B4"/>
    <w:rsid w:val="00234484"/>
    <w:rsid w:val="0025091E"/>
    <w:rsid w:val="002516C0"/>
    <w:rsid w:val="00257CA0"/>
    <w:rsid w:val="00297468"/>
    <w:rsid w:val="002A08B5"/>
    <w:rsid w:val="002A59F6"/>
    <w:rsid w:val="002A7874"/>
    <w:rsid w:val="002F29AE"/>
    <w:rsid w:val="002F450C"/>
    <w:rsid w:val="0030439C"/>
    <w:rsid w:val="00320CF5"/>
    <w:rsid w:val="00353F2D"/>
    <w:rsid w:val="00362001"/>
    <w:rsid w:val="00392E83"/>
    <w:rsid w:val="003A2DA6"/>
    <w:rsid w:val="003B27AA"/>
    <w:rsid w:val="003E18B6"/>
    <w:rsid w:val="003E5D4D"/>
    <w:rsid w:val="003F4692"/>
    <w:rsid w:val="00412AB0"/>
    <w:rsid w:val="00430D85"/>
    <w:rsid w:val="0043113E"/>
    <w:rsid w:val="00495863"/>
    <w:rsid w:val="004966AA"/>
    <w:rsid w:val="004B0CA9"/>
    <w:rsid w:val="004B5E5A"/>
    <w:rsid w:val="004C47A8"/>
    <w:rsid w:val="004C6FEC"/>
    <w:rsid w:val="004D2858"/>
    <w:rsid w:val="004D4924"/>
    <w:rsid w:val="004F16F6"/>
    <w:rsid w:val="00511E3D"/>
    <w:rsid w:val="0058215C"/>
    <w:rsid w:val="005958D1"/>
    <w:rsid w:val="005974FE"/>
    <w:rsid w:val="005D695E"/>
    <w:rsid w:val="005D7E00"/>
    <w:rsid w:val="005E1A46"/>
    <w:rsid w:val="005E788C"/>
    <w:rsid w:val="005F530D"/>
    <w:rsid w:val="00601B9D"/>
    <w:rsid w:val="006070FD"/>
    <w:rsid w:val="00620A35"/>
    <w:rsid w:val="006316AD"/>
    <w:rsid w:val="006449C9"/>
    <w:rsid w:val="006721AE"/>
    <w:rsid w:val="00685436"/>
    <w:rsid w:val="006874A4"/>
    <w:rsid w:val="0068753A"/>
    <w:rsid w:val="00691122"/>
    <w:rsid w:val="00695AD1"/>
    <w:rsid w:val="006B2FA2"/>
    <w:rsid w:val="006C423E"/>
    <w:rsid w:val="006D3352"/>
    <w:rsid w:val="006D78BF"/>
    <w:rsid w:val="006F0FC4"/>
    <w:rsid w:val="00704D58"/>
    <w:rsid w:val="00762DDB"/>
    <w:rsid w:val="00767F18"/>
    <w:rsid w:val="00770D21"/>
    <w:rsid w:val="007C59D9"/>
    <w:rsid w:val="007C6C4B"/>
    <w:rsid w:val="007D4671"/>
    <w:rsid w:val="007E53D0"/>
    <w:rsid w:val="0080349F"/>
    <w:rsid w:val="008234BB"/>
    <w:rsid w:val="00865009"/>
    <w:rsid w:val="00876DC0"/>
    <w:rsid w:val="00890BE4"/>
    <w:rsid w:val="008C6EC9"/>
    <w:rsid w:val="008D614C"/>
    <w:rsid w:val="008E79E0"/>
    <w:rsid w:val="00953DF0"/>
    <w:rsid w:val="00957CCB"/>
    <w:rsid w:val="00966D31"/>
    <w:rsid w:val="00970BD9"/>
    <w:rsid w:val="009815E7"/>
    <w:rsid w:val="00994C86"/>
    <w:rsid w:val="009C2EC1"/>
    <w:rsid w:val="009C4847"/>
    <w:rsid w:val="009C6558"/>
    <w:rsid w:val="009E165F"/>
    <w:rsid w:val="009E2F0D"/>
    <w:rsid w:val="009F36E4"/>
    <w:rsid w:val="009F6272"/>
    <w:rsid w:val="00A1042B"/>
    <w:rsid w:val="00A20181"/>
    <w:rsid w:val="00A24DD4"/>
    <w:rsid w:val="00A35E2D"/>
    <w:rsid w:val="00AA27F1"/>
    <w:rsid w:val="00AB4D12"/>
    <w:rsid w:val="00AB5449"/>
    <w:rsid w:val="00AF0E1B"/>
    <w:rsid w:val="00AF3701"/>
    <w:rsid w:val="00B071DD"/>
    <w:rsid w:val="00B5463E"/>
    <w:rsid w:val="00B723EC"/>
    <w:rsid w:val="00B8258B"/>
    <w:rsid w:val="00B82964"/>
    <w:rsid w:val="00B92BE8"/>
    <w:rsid w:val="00BB2CE2"/>
    <w:rsid w:val="00BB4D07"/>
    <w:rsid w:val="00BC34CB"/>
    <w:rsid w:val="00BE1D4F"/>
    <w:rsid w:val="00C463AE"/>
    <w:rsid w:val="00C46DDE"/>
    <w:rsid w:val="00C51D89"/>
    <w:rsid w:val="00C52455"/>
    <w:rsid w:val="00C745BC"/>
    <w:rsid w:val="00C856C6"/>
    <w:rsid w:val="00C87BCB"/>
    <w:rsid w:val="00CB01C3"/>
    <w:rsid w:val="00CB12BA"/>
    <w:rsid w:val="00CB2BFD"/>
    <w:rsid w:val="00D04241"/>
    <w:rsid w:val="00D04E77"/>
    <w:rsid w:val="00D133CD"/>
    <w:rsid w:val="00D22399"/>
    <w:rsid w:val="00D24614"/>
    <w:rsid w:val="00D51601"/>
    <w:rsid w:val="00D64A9B"/>
    <w:rsid w:val="00D72136"/>
    <w:rsid w:val="00D878AE"/>
    <w:rsid w:val="00DE347D"/>
    <w:rsid w:val="00DF0127"/>
    <w:rsid w:val="00DF2DF3"/>
    <w:rsid w:val="00E150C1"/>
    <w:rsid w:val="00E26ABB"/>
    <w:rsid w:val="00E944D3"/>
    <w:rsid w:val="00E96C87"/>
    <w:rsid w:val="00EA0E82"/>
    <w:rsid w:val="00EB7D97"/>
    <w:rsid w:val="00F506B5"/>
    <w:rsid w:val="00F6762F"/>
    <w:rsid w:val="00F755AF"/>
    <w:rsid w:val="00F77BE9"/>
    <w:rsid w:val="00F95996"/>
    <w:rsid w:val="00FC1063"/>
    <w:rsid w:val="00FC38F0"/>
    <w:rsid w:val="00FE2360"/>
    <w:rsid w:val="00FF30B5"/>
    <w:rsid w:val="00FF4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4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E1D4F"/>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E1D4F"/>
  </w:style>
  <w:style w:type="paragraph" w:styleId="a5">
    <w:name w:val="Balloon Text"/>
    <w:basedOn w:val="a"/>
    <w:link w:val="a6"/>
    <w:uiPriority w:val="99"/>
    <w:semiHidden/>
    <w:unhideWhenUsed/>
    <w:rsid w:val="00BE1D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1D4F"/>
    <w:rPr>
      <w:rFonts w:ascii="Tahoma" w:hAnsi="Tahoma" w:cs="Tahoma"/>
      <w:sz w:val="16"/>
      <w:szCs w:val="16"/>
    </w:rPr>
  </w:style>
  <w:style w:type="paragraph" w:styleId="a7">
    <w:name w:val="List Paragraph"/>
    <w:basedOn w:val="a"/>
    <w:uiPriority w:val="34"/>
    <w:qFormat/>
    <w:rsid w:val="002075B4"/>
    <w:pPr>
      <w:ind w:left="720"/>
    </w:pPr>
    <w:rPr>
      <w:rFonts w:ascii="Calibri" w:eastAsia="Calibri" w:hAnsi="Calibri" w:cs="Calibri"/>
      <w:lang w:val="uk-UA" w:eastAsia="en-US"/>
    </w:rPr>
  </w:style>
  <w:style w:type="character" w:styleId="a8">
    <w:name w:val="Hyperlink"/>
    <w:basedOn w:val="a0"/>
    <w:uiPriority w:val="99"/>
    <w:unhideWhenUsed/>
    <w:rsid w:val="00966D31"/>
    <w:rPr>
      <w:color w:val="0000FF" w:themeColor="hyperlink"/>
      <w:u w:val="single"/>
    </w:rPr>
  </w:style>
  <w:style w:type="character" w:customStyle="1" w:styleId="3">
    <w:name w:val="Заголовок №3_"/>
    <w:link w:val="31"/>
    <w:uiPriority w:val="99"/>
    <w:rsid w:val="00D51601"/>
    <w:rPr>
      <w:rFonts w:ascii="Times New Roman" w:hAnsi="Times New Roman" w:cs="Times New Roman"/>
      <w:sz w:val="23"/>
      <w:szCs w:val="23"/>
      <w:shd w:val="clear" w:color="auto" w:fill="FFFFFF"/>
    </w:rPr>
  </w:style>
  <w:style w:type="character" w:customStyle="1" w:styleId="30">
    <w:name w:val="Заголовок №3"/>
    <w:uiPriority w:val="99"/>
    <w:rsid w:val="00D51601"/>
  </w:style>
  <w:style w:type="paragraph" w:customStyle="1" w:styleId="31">
    <w:name w:val="Заголовок №31"/>
    <w:basedOn w:val="a"/>
    <w:link w:val="3"/>
    <w:uiPriority w:val="99"/>
    <w:rsid w:val="00D51601"/>
    <w:pPr>
      <w:shd w:val="clear" w:color="auto" w:fill="FFFFFF"/>
      <w:spacing w:before="60" w:after="480" w:line="240" w:lineRule="atLeast"/>
      <w:outlineLvl w:val="2"/>
    </w:pPr>
    <w:rPr>
      <w:rFonts w:ascii="Times New Roman" w:hAnsi="Times New Roman" w:cs="Times New Roman"/>
      <w:sz w:val="23"/>
      <w:szCs w:val="23"/>
    </w:rPr>
  </w:style>
  <w:style w:type="table" w:styleId="a9">
    <w:name w:val="Table Grid"/>
    <w:basedOn w:val="a1"/>
    <w:uiPriority w:val="59"/>
    <w:rsid w:val="009C484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C524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524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tso@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oponymic-dictionary.in.ua/"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3084</Words>
  <Characters>17579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48</cp:revision>
  <dcterms:created xsi:type="dcterms:W3CDTF">2014-10-04T12:49:00Z</dcterms:created>
  <dcterms:modified xsi:type="dcterms:W3CDTF">2015-06-29T18:49:00Z</dcterms:modified>
</cp:coreProperties>
</file>