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41A9A1" w14:textId="77777777" w:rsidR="001D4913" w:rsidRPr="00D92BD0" w:rsidRDefault="001D4913" w:rsidP="0086563A">
      <w:pPr>
        <w:pStyle w:val="2"/>
        <w:jc w:val="both"/>
      </w:pPr>
    </w:p>
    <w:p w14:paraId="5B157714" w14:textId="77777777" w:rsidR="00030AFC" w:rsidRPr="00D92BD0" w:rsidRDefault="00030AFC" w:rsidP="0086563A">
      <w:pPr>
        <w:pStyle w:val="Style3"/>
        <w:widowControl/>
        <w:spacing w:line="276" w:lineRule="auto"/>
        <w:ind w:left="5347"/>
        <w:jc w:val="both"/>
        <w:rPr>
          <w:lang w:val="uk-UA"/>
        </w:rPr>
      </w:pPr>
    </w:p>
    <w:p w14:paraId="61862230" w14:textId="77777777" w:rsidR="001D4913" w:rsidRPr="00D92BD0" w:rsidRDefault="001D4913" w:rsidP="0086563A">
      <w:pPr>
        <w:pStyle w:val="Style3"/>
        <w:widowControl/>
        <w:spacing w:line="276" w:lineRule="auto"/>
        <w:ind w:left="5347"/>
        <w:jc w:val="both"/>
        <w:rPr>
          <w:lang w:val="uk-UA"/>
        </w:rPr>
      </w:pPr>
    </w:p>
    <w:p w14:paraId="71DA892A" w14:textId="77777777" w:rsidR="001D4913" w:rsidRPr="00D92BD0" w:rsidRDefault="001D4913" w:rsidP="0086563A">
      <w:pPr>
        <w:pStyle w:val="Style3"/>
        <w:widowControl/>
        <w:spacing w:line="276" w:lineRule="auto"/>
        <w:ind w:left="5347"/>
        <w:jc w:val="both"/>
        <w:rPr>
          <w:lang w:val="uk-UA"/>
        </w:rPr>
      </w:pPr>
    </w:p>
    <w:p w14:paraId="67CD0884" w14:textId="77777777" w:rsidR="001D4913" w:rsidRPr="00D92BD0" w:rsidRDefault="001D4913" w:rsidP="0086563A">
      <w:pPr>
        <w:pStyle w:val="Style3"/>
        <w:widowControl/>
        <w:spacing w:line="276" w:lineRule="auto"/>
        <w:ind w:left="5347"/>
        <w:jc w:val="both"/>
        <w:rPr>
          <w:lang w:val="uk-UA"/>
        </w:rPr>
      </w:pPr>
    </w:p>
    <w:p w14:paraId="3FCC9E53" w14:textId="77777777" w:rsidR="001D4913" w:rsidRPr="00D92BD0" w:rsidRDefault="001D4913" w:rsidP="0086563A">
      <w:pPr>
        <w:pStyle w:val="Style3"/>
        <w:widowControl/>
        <w:spacing w:line="276" w:lineRule="auto"/>
        <w:ind w:left="5347"/>
        <w:jc w:val="both"/>
        <w:rPr>
          <w:lang w:val="uk-UA"/>
        </w:rPr>
      </w:pPr>
    </w:p>
    <w:p w14:paraId="5B298558" w14:textId="44D4F01E" w:rsidR="00814029" w:rsidRPr="003B3640" w:rsidRDefault="00814029" w:rsidP="00814029">
      <w:pPr>
        <w:pStyle w:val="Style3"/>
        <w:widowControl/>
        <w:spacing w:line="276" w:lineRule="auto"/>
        <w:ind w:left="4956"/>
        <w:jc w:val="both"/>
        <w:rPr>
          <w:u w:val="single"/>
          <w:lang w:val="uk-UA"/>
        </w:rPr>
      </w:pPr>
      <w:r>
        <w:rPr>
          <w:shd w:val="clear" w:color="auto" w:fill="FFFFFF"/>
          <w:lang w:val="uk-UA"/>
        </w:rPr>
        <w:t xml:space="preserve"> </w:t>
      </w:r>
      <w:r w:rsidRPr="003B3640">
        <w:rPr>
          <w:u w:val="single"/>
          <w:shd w:val="clear" w:color="auto" w:fill="FFFFFF"/>
          <w:lang w:val="uk-UA"/>
        </w:rPr>
        <w:t>202012107112</w:t>
      </w:r>
    </w:p>
    <w:p w14:paraId="62ED5A82" w14:textId="77777777" w:rsidR="00814029" w:rsidRPr="006938E6" w:rsidRDefault="00814029" w:rsidP="00814029">
      <w:pPr>
        <w:pStyle w:val="Style4"/>
        <w:widowControl/>
        <w:spacing w:before="5" w:line="276" w:lineRule="auto"/>
        <w:rPr>
          <w:rStyle w:val="FontStyle204"/>
          <w:sz w:val="24"/>
          <w:szCs w:val="24"/>
          <w:lang w:val="uk-UA"/>
        </w:rPr>
      </w:pPr>
      <w:r w:rsidRPr="006938E6">
        <w:rPr>
          <w:rStyle w:val="FontStyle204"/>
          <w:sz w:val="24"/>
          <w:szCs w:val="24"/>
          <w:lang w:val="uk-UA"/>
        </w:rPr>
        <w:t xml:space="preserve">                                     </w:t>
      </w:r>
      <w:r>
        <w:rPr>
          <w:rStyle w:val="FontStyle204"/>
          <w:sz w:val="24"/>
          <w:szCs w:val="24"/>
          <w:lang w:val="uk-UA"/>
        </w:rPr>
        <w:t xml:space="preserve">                             </w:t>
      </w:r>
      <w:r w:rsidRPr="006938E6">
        <w:rPr>
          <w:rStyle w:val="FontStyle204"/>
          <w:sz w:val="24"/>
          <w:szCs w:val="24"/>
          <w:lang w:val="uk-UA"/>
        </w:rPr>
        <w:t>(реєстраційний номер справи про оцінку</w:t>
      </w:r>
      <w:r>
        <w:rPr>
          <w:rStyle w:val="FontStyle204"/>
          <w:sz w:val="24"/>
          <w:szCs w:val="24"/>
          <w:lang w:val="uk-UA"/>
        </w:rPr>
        <w:t xml:space="preserve"> </w:t>
      </w:r>
      <w:r w:rsidRPr="006938E6">
        <w:rPr>
          <w:rStyle w:val="FontStyle204"/>
          <w:sz w:val="24"/>
          <w:szCs w:val="24"/>
          <w:lang w:val="uk-UA"/>
        </w:rPr>
        <w:t xml:space="preserve">впливу </w:t>
      </w:r>
      <w:r>
        <w:rPr>
          <w:rStyle w:val="FontStyle204"/>
          <w:sz w:val="24"/>
          <w:szCs w:val="24"/>
          <w:lang w:val="uk-UA"/>
        </w:rPr>
        <w:t>н</w:t>
      </w:r>
      <w:r w:rsidRPr="006938E6">
        <w:rPr>
          <w:rStyle w:val="FontStyle204"/>
          <w:sz w:val="24"/>
          <w:szCs w:val="24"/>
          <w:lang w:val="uk-UA"/>
        </w:rPr>
        <w:t xml:space="preserve">а </w:t>
      </w:r>
      <w:r w:rsidRPr="006938E6">
        <w:rPr>
          <w:rStyle w:val="FontStyle204"/>
          <w:sz w:val="24"/>
          <w:szCs w:val="24"/>
          <w:lang w:val="uk-UA"/>
        </w:rPr>
        <w:tab/>
      </w:r>
      <w:r w:rsidRPr="006938E6">
        <w:rPr>
          <w:rStyle w:val="FontStyle204"/>
          <w:sz w:val="24"/>
          <w:szCs w:val="24"/>
          <w:lang w:val="uk-UA"/>
        </w:rPr>
        <w:tab/>
      </w:r>
      <w:r w:rsidRPr="006938E6">
        <w:rPr>
          <w:rStyle w:val="FontStyle204"/>
          <w:sz w:val="24"/>
          <w:szCs w:val="24"/>
          <w:lang w:val="uk-UA"/>
        </w:rPr>
        <w:tab/>
      </w:r>
      <w:r w:rsidRPr="006938E6">
        <w:rPr>
          <w:rStyle w:val="FontStyle204"/>
          <w:sz w:val="24"/>
          <w:szCs w:val="24"/>
          <w:lang w:val="uk-UA"/>
        </w:rPr>
        <w:tab/>
      </w:r>
      <w:r w:rsidRPr="006938E6">
        <w:rPr>
          <w:rStyle w:val="FontStyle204"/>
          <w:sz w:val="24"/>
          <w:szCs w:val="24"/>
          <w:lang w:val="uk-UA"/>
        </w:rPr>
        <w:tab/>
      </w:r>
      <w:r w:rsidRPr="006938E6">
        <w:rPr>
          <w:rStyle w:val="FontStyle204"/>
          <w:sz w:val="24"/>
          <w:szCs w:val="24"/>
          <w:lang w:val="uk-UA"/>
        </w:rPr>
        <w:tab/>
      </w:r>
      <w:r>
        <w:rPr>
          <w:rStyle w:val="FontStyle204"/>
          <w:sz w:val="24"/>
          <w:szCs w:val="24"/>
          <w:lang w:val="uk-UA"/>
        </w:rPr>
        <w:tab/>
        <w:t xml:space="preserve">  </w:t>
      </w:r>
      <w:r w:rsidRPr="006938E6">
        <w:rPr>
          <w:rStyle w:val="FontStyle204"/>
          <w:sz w:val="24"/>
          <w:szCs w:val="24"/>
          <w:lang w:val="uk-UA"/>
        </w:rPr>
        <w:t>довкілля планованої діяльності)</w:t>
      </w:r>
    </w:p>
    <w:p w14:paraId="46B60963" w14:textId="77777777" w:rsidR="00814029" w:rsidRPr="00B370AB" w:rsidRDefault="00814029" w:rsidP="00814029">
      <w:pPr>
        <w:pStyle w:val="Style5"/>
        <w:widowControl/>
        <w:spacing w:line="276" w:lineRule="auto"/>
        <w:jc w:val="both"/>
        <w:rPr>
          <w:lang w:val="uk-UA"/>
        </w:rPr>
      </w:pPr>
      <w:r>
        <w:rPr>
          <w:lang w:val="uk-UA"/>
        </w:rPr>
        <w:t xml:space="preserve"> </w:t>
      </w:r>
    </w:p>
    <w:p w14:paraId="7ED15C1F" w14:textId="77777777" w:rsidR="001D4913" w:rsidRPr="00D92BD0" w:rsidRDefault="00B370AB" w:rsidP="0086563A">
      <w:pPr>
        <w:pStyle w:val="Style5"/>
        <w:widowControl/>
        <w:spacing w:line="276" w:lineRule="auto"/>
        <w:jc w:val="both"/>
        <w:rPr>
          <w:lang w:val="uk-UA"/>
        </w:rPr>
      </w:pPr>
      <w:r w:rsidRPr="00D92BD0">
        <w:rPr>
          <w:lang w:val="uk-UA"/>
        </w:rPr>
        <w:t xml:space="preserve"> </w:t>
      </w:r>
    </w:p>
    <w:p w14:paraId="40C7FD89" w14:textId="77777777" w:rsidR="001D4913" w:rsidRPr="00D92BD0" w:rsidRDefault="001D4913" w:rsidP="0086563A">
      <w:pPr>
        <w:pStyle w:val="Style5"/>
        <w:widowControl/>
        <w:spacing w:line="276" w:lineRule="auto"/>
        <w:jc w:val="both"/>
        <w:rPr>
          <w:lang w:val="uk-UA"/>
        </w:rPr>
      </w:pPr>
    </w:p>
    <w:p w14:paraId="53563661" w14:textId="77777777" w:rsidR="001D4913" w:rsidRPr="00D92BD0" w:rsidRDefault="001D4913" w:rsidP="0086563A">
      <w:pPr>
        <w:pStyle w:val="Style5"/>
        <w:widowControl/>
        <w:spacing w:line="276" w:lineRule="auto"/>
        <w:jc w:val="both"/>
        <w:rPr>
          <w:lang w:val="uk-UA"/>
        </w:rPr>
      </w:pPr>
    </w:p>
    <w:p w14:paraId="2D70F743" w14:textId="77777777" w:rsidR="001D4913" w:rsidRPr="00D92BD0" w:rsidRDefault="001D4913" w:rsidP="0086563A">
      <w:pPr>
        <w:pStyle w:val="Style5"/>
        <w:widowControl/>
        <w:spacing w:line="276" w:lineRule="auto"/>
        <w:jc w:val="both"/>
        <w:rPr>
          <w:lang w:val="uk-UA"/>
        </w:rPr>
      </w:pPr>
    </w:p>
    <w:p w14:paraId="61CA9EE1" w14:textId="77777777" w:rsidR="00030AFC" w:rsidRPr="00D92BD0" w:rsidRDefault="00030AFC" w:rsidP="0086563A">
      <w:pPr>
        <w:pStyle w:val="Style5"/>
        <w:widowControl/>
        <w:spacing w:line="276" w:lineRule="auto"/>
        <w:jc w:val="both"/>
        <w:rPr>
          <w:lang w:val="uk-UA"/>
        </w:rPr>
      </w:pPr>
    </w:p>
    <w:p w14:paraId="353DF9E7" w14:textId="77777777" w:rsidR="001D4913" w:rsidRPr="00D92BD0" w:rsidRDefault="001D4913" w:rsidP="0086563A">
      <w:pPr>
        <w:pStyle w:val="Style5"/>
        <w:widowControl/>
        <w:spacing w:line="276" w:lineRule="auto"/>
        <w:jc w:val="both"/>
        <w:rPr>
          <w:lang w:val="uk-UA"/>
        </w:rPr>
      </w:pPr>
    </w:p>
    <w:p w14:paraId="25A8D66E" w14:textId="77777777" w:rsidR="001D4913" w:rsidRPr="00D92BD0" w:rsidRDefault="001D4913" w:rsidP="0086563A">
      <w:pPr>
        <w:pStyle w:val="Style5"/>
        <w:widowControl/>
        <w:spacing w:line="276" w:lineRule="auto"/>
        <w:jc w:val="both"/>
        <w:rPr>
          <w:lang w:val="uk-UA"/>
        </w:rPr>
      </w:pPr>
    </w:p>
    <w:p w14:paraId="593706B0" w14:textId="77777777" w:rsidR="001D4913" w:rsidRPr="00D92BD0" w:rsidRDefault="001D4913" w:rsidP="0054385D">
      <w:pPr>
        <w:pStyle w:val="Style5"/>
        <w:widowControl/>
        <w:spacing w:before="5" w:line="276" w:lineRule="auto"/>
        <w:jc w:val="center"/>
        <w:rPr>
          <w:rStyle w:val="FontStyle136"/>
          <w:sz w:val="32"/>
          <w:szCs w:val="32"/>
          <w:lang w:val="uk-UA" w:eastAsia="uk-UA"/>
        </w:rPr>
      </w:pPr>
      <w:r w:rsidRPr="00D92BD0">
        <w:rPr>
          <w:rStyle w:val="FontStyle136"/>
          <w:sz w:val="32"/>
          <w:szCs w:val="32"/>
          <w:lang w:val="uk-UA" w:eastAsia="uk-UA"/>
        </w:rPr>
        <w:t>ЗВІТ</w:t>
      </w:r>
    </w:p>
    <w:p w14:paraId="2F0867C7" w14:textId="77777777" w:rsidR="008B10BE" w:rsidRPr="00D92BD0" w:rsidRDefault="001D4913" w:rsidP="0054385D">
      <w:pPr>
        <w:keepLines/>
        <w:spacing w:line="276" w:lineRule="auto"/>
        <w:jc w:val="center"/>
        <w:rPr>
          <w:rStyle w:val="FontStyle136"/>
          <w:sz w:val="32"/>
          <w:szCs w:val="32"/>
        </w:rPr>
      </w:pPr>
      <w:r w:rsidRPr="00D92BD0">
        <w:rPr>
          <w:rStyle w:val="FontStyle136"/>
          <w:sz w:val="32"/>
          <w:szCs w:val="32"/>
        </w:rPr>
        <w:t>з оцінки впливу на довкілля</w:t>
      </w:r>
    </w:p>
    <w:p w14:paraId="70820EF6" w14:textId="648E63AB" w:rsidR="001A3BBC" w:rsidRPr="00D92BD0" w:rsidRDefault="0054385D" w:rsidP="0054385D">
      <w:pPr>
        <w:spacing w:before="87"/>
        <w:jc w:val="center"/>
        <w:rPr>
          <w:b/>
          <w:sz w:val="32"/>
        </w:rPr>
      </w:pPr>
      <w:r w:rsidRPr="00D92BD0">
        <w:rPr>
          <w:rStyle w:val="FontStyle21"/>
          <w:b/>
          <w:sz w:val="32"/>
          <w:szCs w:val="32"/>
        </w:rPr>
        <w:t>Проекту «</w:t>
      </w:r>
      <w:r w:rsidR="001A3BBC" w:rsidRPr="00D92BD0">
        <w:rPr>
          <w:b/>
          <w:sz w:val="32"/>
        </w:rPr>
        <w:t>Будівництво автомобільної дороги на ділянці від державного кордону з Угорщиною до автомобільної дороги</w:t>
      </w:r>
      <w:r w:rsidR="00D92BD0">
        <w:rPr>
          <w:b/>
          <w:sz w:val="32"/>
        </w:rPr>
        <w:t xml:space="preserve"> </w:t>
      </w:r>
      <w:r w:rsidR="001A3BBC" w:rsidRPr="00D92BD0">
        <w:rPr>
          <w:b/>
          <w:sz w:val="32"/>
        </w:rPr>
        <w:t>М-24 Велика</w:t>
      </w:r>
      <w:r w:rsidR="003E744F">
        <w:rPr>
          <w:b/>
          <w:sz w:val="32"/>
        </w:rPr>
        <w:t xml:space="preserve"> Добронь</w:t>
      </w:r>
      <w:r w:rsidR="001A3BBC" w:rsidRPr="00D92BD0">
        <w:rPr>
          <w:b/>
          <w:sz w:val="32"/>
        </w:rPr>
        <w:t xml:space="preserve"> - Мукачеве – Берегове – КПП «Лужанка», Закарпатська область»</w:t>
      </w:r>
    </w:p>
    <w:p w14:paraId="4884F31F" w14:textId="77777777" w:rsidR="009E562C" w:rsidRPr="00D92BD0" w:rsidRDefault="009E562C" w:rsidP="0086563A">
      <w:pPr>
        <w:keepLines/>
        <w:tabs>
          <w:tab w:val="left" w:pos="3355"/>
        </w:tabs>
        <w:spacing w:line="276" w:lineRule="auto"/>
        <w:jc w:val="both"/>
        <w:rPr>
          <w:rStyle w:val="FontStyle136"/>
          <w:b w:val="0"/>
          <w:sz w:val="24"/>
          <w:szCs w:val="24"/>
        </w:rPr>
      </w:pPr>
    </w:p>
    <w:p w14:paraId="2F6FBA90" w14:textId="77777777" w:rsidR="001D4913" w:rsidRPr="00D92BD0" w:rsidRDefault="001D4913" w:rsidP="0086563A">
      <w:pPr>
        <w:pStyle w:val="Style6"/>
        <w:widowControl/>
        <w:spacing w:before="14" w:line="276" w:lineRule="auto"/>
        <w:jc w:val="both"/>
        <w:rPr>
          <w:rStyle w:val="FontStyle136"/>
          <w:b w:val="0"/>
          <w:sz w:val="24"/>
          <w:szCs w:val="24"/>
          <w:lang w:val="uk-UA" w:eastAsia="uk-UA"/>
        </w:rPr>
      </w:pPr>
    </w:p>
    <w:p w14:paraId="6C54F908" w14:textId="77777777" w:rsidR="001D4913" w:rsidRPr="00D92BD0" w:rsidRDefault="001D4913" w:rsidP="0086563A">
      <w:pPr>
        <w:pStyle w:val="Style7"/>
        <w:widowControl/>
        <w:spacing w:line="276" w:lineRule="auto"/>
      </w:pPr>
    </w:p>
    <w:p w14:paraId="12E29621" w14:textId="77777777" w:rsidR="001D4913" w:rsidRPr="00D92BD0" w:rsidRDefault="001D4913" w:rsidP="0086563A">
      <w:pPr>
        <w:pStyle w:val="Style8"/>
        <w:widowControl/>
        <w:spacing w:line="276" w:lineRule="auto"/>
        <w:ind w:left="4310"/>
      </w:pPr>
    </w:p>
    <w:p w14:paraId="19A62AF6" w14:textId="77777777" w:rsidR="001D4913" w:rsidRPr="00D92BD0" w:rsidRDefault="001D4913" w:rsidP="0086563A">
      <w:pPr>
        <w:pStyle w:val="Style8"/>
        <w:widowControl/>
        <w:spacing w:line="276" w:lineRule="auto"/>
        <w:ind w:left="4310"/>
      </w:pPr>
    </w:p>
    <w:p w14:paraId="16CAD0F9" w14:textId="77777777" w:rsidR="001D4913" w:rsidRPr="00D92BD0" w:rsidRDefault="001D4913" w:rsidP="0086563A">
      <w:pPr>
        <w:pStyle w:val="Style8"/>
        <w:widowControl/>
        <w:spacing w:line="276" w:lineRule="auto"/>
        <w:ind w:left="4310"/>
      </w:pPr>
    </w:p>
    <w:p w14:paraId="7DBF9D5F" w14:textId="77777777" w:rsidR="001D4913" w:rsidRPr="00D92BD0" w:rsidRDefault="001D4913" w:rsidP="0086563A">
      <w:pPr>
        <w:pStyle w:val="Style8"/>
        <w:widowControl/>
        <w:spacing w:line="276" w:lineRule="auto"/>
        <w:ind w:left="4310"/>
      </w:pPr>
    </w:p>
    <w:p w14:paraId="3B053934" w14:textId="77777777" w:rsidR="001D4913" w:rsidRPr="00D92BD0" w:rsidRDefault="001D4913" w:rsidP="0086563A">
      <w:pPr>
        <w:pStyle w:val="Style8"/>
        <w:widowControl/>
        <w:spacing w:line="276" w:lineRule="auto"/>
        <w:ind w:left="4310"/>
      </w:pPr>
    </w:p>
    <w:p w14:paraId="527044C0" w14:textId="77777777" w:rsidR="001E567B" w:rsidRPr="00D92BD0" w:rsidRDefault="001E567B" w:rsidP="0086563A">
      <w:pPr>
        <w:pStyle w:val="Style8"/>
        <w:widowControl/>
        <w:spacing w:line="276" w:lineRule="auto"/>
        <w:ind w:left="4310"/>
      </w:pPr>
    </w:p>
    <w:p w14:paraId="380A50D1" w14:textId="77777777" w:rsidR="001E567B" w:rsidRPr="00D92BD0" w:rsidRDefault="001E567B" w:rsidP="0086563A">
      <w:pPr>
        <w:pStyle w:val="Style8"/>
        <w:widowControl/>
        <w:spacing w:line="276" w:lineRule="auto"/>
        <w:ind w:left="4310"/>
      </w:pPr>
    </w:p>
    <w:p w14:paraId="7ECB3E4F" w14:textId="77777777" w:rsidR="001E567B" w:rsidRPr="00D92BD0" w:rsidRDefault="001E567B" w:rsidP="0086563A">
      <w:pPr>
        <w:pStyle w:val="Style8"/>
        <w:widowControl/>
        <w:spacing w:line="276" w:lineRule="auto"/>
        <w:ind w:left="4310"/>
      </w:pPr>
    </w:p>
    <w:p w14:paraId="56225B7A" w14:textId="77777777" w:rsidR="001E567B" w:rsidRPr="00D92BD0" w:rsidRDefault="001E567B" w:rsidP="0086563A">
      <w:pPr>
        <w:pStyle w:val="Style8"/>
        <w:widowControl/>
        <w:spacing w:line="276" w:lineRule="auto"/>
        <w:ind w:left="4310"/>
      </w:pPr>
    </w:p>
    <w:p w14:paraId="7F1C3E0B" w14:textId="77777777" w:rsidR="001E567B" w:rsidRPr="00D92BD0" w:rsidRDefault="001E567B" w:rsidP="0086563A">
      <w:pPr>
        <w:pStyle w:val="Style8"/>
        <w:widowControl/>
        <w:spacing w:line="276" w:lineRule="auto"/>
        <w:ind w:left="4310"/>
      </w:pPr>
    </w:p>
    <w:p w14:paraId="79852D52" w14:textId="77777777" w:rsidR="0054385D" w:rsidRPr="00D92BD0" w:rsidRDefault="0054385D" w:rsidP="0086563A">
      <w:pPr>
        <w:pStyle w:val="Style8"/>
        <w:widowControl/>
        <w:spacing w:line="276" w:lineRule="auto"/>
        <w:ind w:left="4310"/>
      </w:pPr>
    </w:p>
    <w:p w14:paraId="0528906A" w14:textId="77777777" w:rsidR="0054385D" w:rsidRPr="00D92BD0" w:rsidRDefault="0054385D" w:rsidP="0086563A">
      <w:pPr>
        <w:pStyle w:val="Style8"/>
        <w:widowControl/>
        <w:spacing w:line="276" w:lineRule="auto"/>
        <w:ind w:left="4310"/>
      </w:pPr>
    </w:p>
    <w:p w14:paraId="2060574B" w14:textId="77777777" w:rsidR="001E567B" w:rsidRPr="00D92BD0" w:rsidRDefault="001E567B" w:rsidP="0086563A">
      <w:pPr>
        <w:pStyle w:val="Style8"/>
        <w:widowControl/>
        <w:spacing w:line="276" w:lineRule="auto"/>
        <w:ind w:left="4310"/>
      </w:pPr>
    </w:p>
    <w:p w14:paraId="73D051BC" w14:textId="77777777" w:rsidR="00EF25CC" w:rsidRDefault="00EF25CC" w:rsidP="00EF25CC">
      <w:pPr>
        <w:pStyle w:val="Style8"/>
        <w:widowControl/>
        <w:spacing w:before="216" w:line="276" w:lineRule="auto"/>
        <w:ind w:firstLine="0"/>
        <w:jc w:val="center"/>
        <w:rPr>
          <w:rStyle w:val="FontStyle135"/>
          <w:b/>
          <w:sz w:val="32"/>
          <w:szCs w:val="32"/>
        </w:rPr>
      </w:pPr>
    </w:p>
    <w:p w14:paraId="0EB701C9" w14:textId="69B22F5F" w:rsidR="00404602" w:rsidRPr="00D92BD0" w:rsidRDefault="001A3BBC" w:rsidP="00EF25CC">
      <w:pPr>
        <w:pStyle w:val="Style8"/>
        <w:widowControl/>
        <w:spacing w:before="216" w:line="276" w:lineRule="auto"/>
        <w:ind w:firstLine="0"/>
        <w:jc w:val="center"/>
        <w:rPr>
          <w:rFonts w:eastAsia="Times New Roman"/>
          <w:b/>
          <w:bCs/>
          <w:iCs/>
        </w:rPr>
      </w:pPr>
      <w:r w:rsidRPr="00D92BD0">
        <w:rPr>
          <w:rStyle w:val="FontStyle135"/>
          <w:b/>
          <w:sz w:val="32"/>
          <w:szCs w:val="32"/>
        </w:rPr>
        <w:t>Ужгород</w:t>
      </w:r>
      <w:r w:rsidR="0054385D" w:rsidRPr="00D92BD0">
        <w:rPr>
          <w:rStyle w:val="FontStyle135"/>
          <w:b/>
          <w:sz w:val="32"/>
          <w:szCs w:val="32"/>
        </w:rPr>
        <w:t xml:space="preserve"> –</w:t>
      </w:r>
      <w:r w:rsidR="00EF25CC">
        <w:rPr>
          <w:rStyle w:val="FontStyle135"/>
          <w:b/>
          <w:sz w:val="32"/>
          <w:szCs w:val="32"/>
        </w:rPr>
        <w:t xml:space="preserve"> 2021 р.</w:t>
      </w:r>
      <w:r w:rsidR="0027125D" w:rsidRPr="00D92BD0">
        <w:rPr>
          <w:rFonts w:eastAsia="Times New Roman"/>
          <w:b/>
          <w:bCs/>
          <w:iCs/>
        </w:rPr>
        <w:br w:type="page"/>
      </w:r>
    </w:p>
    <w:sdt>
      <w:sdtPr>
        <w:rPr>
          <w:rFonts w:ascii="Times New Roman" w:eastAsiaTheme="minorEastAsia" w:hAnsi="Times New Roman" w:cs="Times New Roman"/>
          <w:color w:val="auto"/>
          <w:sz w:val="22"/>
          <w:szCs w:val="22"/>
          <w:lang w:val="ru-RU" w:eastAsia="uk-UA"/>
        </w:rPr>
        <w:id w:val="-1642876600"/>
        <w:docPartObj>
          <w:docPartGallery w:val="Table of Contents"/>
          <w:docPartUnique/>
        </w:docPartObj>
      </w:sdtPr>
      <w:sdtEndPr>
        <w:rPr>
          <w:bCs/>
          <w:sz w:val="24"/>
          <w:szCs w:val="24"/>
        </w:rPr>
      </w:sdtEndPr>
      <w:sdtContent>
        <w:p w14:paraId="1DCC36B1" w14:textId="73B5C927" w:rsidR="00404602" w:rsidRPr="00446DB2" w:rsidRDefault="00446DB2" w:rsidP="00446DB2">
          <w:pPr>
            <w:pStyle w:val="afc"/>
            <w:jc w:val="center"/>
            <w:rPr>
              <w:rFonts w:ascii="Times New Roman" w:hAnsi="Times New Roman" w:cs="Times New Roman"/>
              <w:b/>
              <w:color w:val="auto"/>
              <w:lang w:val="ru-RU"/>
            </w:rPr>
          </w:pPr>
          <w:r w:rsidRPr="00446DB2">
            <w:rPr>
              <w:rFonts w:ascii="Times New Roman" w:hAnsi="Times New Roman" w:cs="Times New Roman"/>
              <w:b/>
              <w:color w:val="auto"/>
              <w:lang w:val="ru-RU"/>
            </w:rPr>
            <w:t>ЗМІСТ</w:t>
          </w:r>
        </w:p>
        <w:p w14:paraId="1FF2C0C0" w14:textId="77777777" w:rsidR="00446DB2" w:rsidRPr="00446DB2" w:rsidRDefault="00446DB2" w:rsidP="00446DB2">
          <w:pPr>
            <w:rPr>
              <w:lang w:val="ru-RU" w:eastAsia="en-US"/>
            </w:rPr>
          </w:pPr>
        </w:p>
        <w:p w14:paraId="3F67C693" w14:textId="07D8DB24" w:rsidR="00446DB2" w:rsidRDefault="00404602">
          <w:pPr>
            <w:pStyle w:val="17"/>
            <w:tabs>
              <w:tab w:val="right" w:leader="dot" w:pos="9770"/>
            </w:tabs>
            <w:rPr>
              <w:rFonts w:asciiTheme="minorHAnsi" w:hAnsiTheme="minorHAnsi" w:cstheme="minorBidi"/>
              <w:noProof/>
              <w:lang w:val="en-US" w:eastAsia="en-US"/>
            </w:rPr>
          </w:pPr>
          <w:r w:rsidRPr="00404602">
            <w:rPr>
              <w:sz w:val="24"/>
              <w:szCs w:val="24"/>
            </w:rPr>
            <w:fldChar w:fldCharType="begin"/>
          </w:r>
          <w:r w:rsidRPr="00404602">
            <w:rPr>
              <w:sz w:val="24"/>
              <w:szCs w:val="24"/>
            </w:rPr>
            <w:instrText xml:space="preserve"> TOC \o "1-3" \h \z \u </w:instrText>
          </w:r>
          <w:r w:rsidRPr="00404602">
            <w:rPr>
              <w:sz w:val="24"/>
              <w:szCs w:val="24"/>
            </w:rPr>
            <w:fldChar w:fldCharType="separate"/>
          </w:r>
          <w:hyperlink w:anchor="_Toc67393139" w:history="1">
            <w:r w:rsidR="00446DB2" w:rsidRPr="003D0D4A">
              <w:rPr>
                <w:rStyle w:val="af1"/>
                <w:rFonts w:eastAsia="Times New Roman"/>
                <w:b/>
                <w:bCs/>
                <w:noProof/>
              </w:rPr>
              <w:t>1. ОПИС ПЛАНОВОЇ ДІЯЛЬНОСТІ</w:t>
            </w:r>
            <w:r w:rsidR="00446DB2">
              <w:rPr>
                <w:noProof/>
                <w:webHidden/>
              </w:rPr>
              <w:tab/>
            </w:r>
            <w:r w:rsidR="00446DB2">
              <w:rPr>
                <w:noProof/>
                <w:webHidden/>
              </w:rPr>
              <w:fldChar w:fldCharType="begin"/>
            </w:r>
            <w:r w:rsidR="00446DB2">
              <w:rPr>
                <w:noProof/>
                <w:webHidden/>
              </w:rPr>
              <w:instrText xml:space="preserve"> PAGEREF _Toc67393139 \h </w:instrText>
            </w:r>
            <w:r w:rsidR="00446DB2">
              <w:rPr>
                <w:noProof/>
                <w:webHidden/>
              </w:rPr>
            </w:r>
            <w:r w:rsidR="00446DB2">
              <w:rPr>
                <w:noProof/>
                <w:webHidden/>
              </w:rPr>
              <w:fldChar w:fldCharType="separate"/>
            </w:r>
            <w:r w:rsidR="00BC02FF">
              <w:rPr>
                <w:noProof/>
                <w:webHidden/>
              </w:rPr>
              <w:t>4</w:t>
            </w:r>
            <w:r w:rsidR="00446DB2">
              <w:rPr>
                <w:noProof/>
                <w:webHidden/>
              </w:rPr>
              <w:fldChar w:fldCharType="end"/>
            </w:r>
          </w:hyperlink>
        </w:p>
        <w:p w14:paraId="0B39D10B" w14:textId="44BECEFF" w:rsidR="00446DB2" w:rsidRDefault="000A353D">
          <w:pPr>
            <w:pStyle w:val="24"/>
            <w:tabs>
              <w:tab w:val="right" w:leader="dot" w:pos="9770"/>
            </w:tabs>
            <w:rPr>
              <w:rFonts w:asciiTheme="minorHAnsi" w:hAnsiTheme="minorHAnsi" w:cstheme="minorBidi"/>
              <w:noProof/>
              <w:lang w:val="en-US" w:eastAsia="en-US"/>
            </w:rPr>
          </w:pPr>
          <w:hyperlink w:anchor="_Toc67393140" w:history="1">
            <w:r w:rsidR="00446DB2" w:rsidRPr="003D0D4A">
              <w:rPr>
                <w:rStyle w:val="af1"/>
                <w:rFonts w:eastAsia="Times New Roman"/>
                <w:b/>
                <w:bCs/>
                <w:iCs/>
                <w:noProof/>
              </w:rPr>
              <w:t>1.1. Опис місця провадження планової діяльності</w:t>
            </w:r>
            <w:r w:rsidR="00446DB2">
              <w:rPr>
                <w:noProof/>
                <w:webHidden/>
              </w:rPr>
              <w:tab/>
            </w:r>
            <w:r w:rsidR="00446DB2">
              <w:rPr>
                <w:noProof/>
                <w:webHidden/>
              </w:rPr>
              <w:fldChar w:fldCharType="begin"/>
            </w:r>
            <w:r w:rsidR="00446DB2">
              <w:rPr>
                <w:noProof/>
                <w:webHidden/>
              </w:rPr>
              <w:instrText xml:space="preserve"> PAGEREF _Toc67393140 \h </w:instrText>
            </w:r>
            <w:r w:rsidR="00446DB2">
              <w:rPr>
                <w:noProof/>
                <w:webHidden/>
              </w:rPr>
            </w:r>
            <w:r w:rsidR="00446DB2">
              <w:rPr>
                <w:noProof/>
                <w:webHidden/>
              </w:rPr>
              <w:fldChar w:fldCharType="separate"/>
            </w:r>
            <w:r w:rsidR="00BC02FF">
              <w:rPr>
                <w:noProof/>
                <w:webHidden/>
              </w:rPr>
              <w:t>4</w:t>
            </w:r>
            <w:r w:rsidR="00446DB2">
              <w:rPr>
                <w:noProof/>
                <w:webHidden/>
              </w:rPr>
              <w:fldChar w:fldCharType="end"/>
            </w:r>
          </w:hyperlink>
        </w:p>
        <w:p w14:paraId="44154C17" w14:textId="1A6D6DF2" w:rsidR="00446DB2" w:rsidRDefault="000A353D">
          <w:pPr>
            <w:pStyle w:val="24"/>
            <w:tabs>
              <w:tab w:val="right" w:leader="dot" w:pos="9770"/>
            </w:tabs>
            <w:rPr>
              <w:rFonts w:asciiTheme="minorHAnsi" w:hAnsiTheme="minorHAnsi" w:cstheme="minorBidi"/>
              <w:noProof/>
              <w:lang w:val="en-US" w:eastAsia="en-US"/>
            </w:rPr>
          </w:pPr>
          <w:hyperlink w:anchor="_Toc67393141" w:history="1">
            <w:r w:rsidR="00446DB2" w:rsidRPr="003D0D4A">
              <w:rPr>
                <w:rStyle w:val="af1"/>
                <w:rFonts w:eastAsia="Times New Roman"/>
                <w:b/>
                <w:bCs/>
                <w:iCs/>
                <w:noProof/>
              </w:rPr>
              <w:t>1.2. Цілі планової діяльності</w:t>
            </w:r>
            <w:r w:rsidR="00446DB2">
              <w:rPr>
                <w:noProof/>
                <w:webHidden/>
              </w:rPr>
              <w:tab/>
            </w:r>
            <w:r w:rsidR="00446DB2">
              <w:rPr>
                <w:noProof/>
                <w:webHidden/>
              </w:rPr>
              <w:fldChar w:fldCharType="begin"/>
            </w:r>
            <w:r w:rsidR="00446DB2">
              <w:rPr>
                <w:noProof/>
                <w:webHidden/>
              </w:rPr>
              <w:instrText xml:space="preserve"> PAGEREF _Toc67393141 \h </w:instrText>
            </w:r>
            <w:r w:rsidR="00446DB2">
              <w:rPr>
                <w:noProof/>
                <w:webHidden/>
              </w:rPr>
            </w:r>
            <w:r w:rsidR="00446DB2">
              <w:rPr>
                <w:noProof/>
                <w:webHidden/>
              </w:rPr>
              <w:fldChar w:fldCharType="separate"/>
            </w:r>
            <w:r w:rsidR="00BC02FF">
              <w:rPr>
                <w:noProof/>
                <w:webHidden/>
              </w:rPr>
              <w:t>5</w:t>
            </w:r>
            <w:r w:rsidR="00446DB2">
              <w:rPr>
                <w:noProof/>
                <w:webHidden/>
              </w:rPr>
              <w:fldChar w:fldCharType="end"/>
            </w:r>
          </w:hyperlink>
        </w:p>
        <w:p w14:paraId="0014F7EF" w14:textId="1C8BA2A8" w:rsidR="00446DB2" w:rsidRDefault="000A353D">
          <w:pPr>
            <w:pStyle w:val="24"/>
            <w:tabs>
              <w:tab w:val="right" w:leader="dot" w:pos="9770"/>
            </w:tabs>
            <w:rPr>
              <w:rFonts w:asciiTheme="minorHAnsi" w:hAnsiTheme="minorHAnsi" w:cstheme="minorBidi"/>
              <w:noProof/>
              <w:lang w:val="en-US" w:eastAsia="en-US"/>
            </w:rPr>
          </w:pPr>
          <w:hyperlink w:anchor="_Toc67393142" w:history="1">
            <w:r w:rsidR="00446DB2" w:rsidRPr="003D0D4A">
              <w:rPr>
                <w:rStyle w:val="af1"/>
                <w:b/>
                <w:noProof/>
              </w:rPr>
              <w:t>1.3. Опис характеристик діяльності протягом виконання підготовчих і будівельних робіт та провадження планової діяльності</w:t>
            </w:r>
            <w:r w:rsidR="00446DB2">
              <w:rPr>
                <w:noProof/>
                <w:webHidden/>
              </w:rPr>
              <w:tab/>
            </w:r>
            <w:r w:rsidR="00446DB2">
              <w:rPr>
                <w:noProof/>
                <w:webHidden/>
              </w:rPr>
              <w:fldChar w:fldCharType="begin"/>
            </w:r>
            <w:r w:rsidR="00446DB2">
              <w:rPr>
                <w:noProof/>
                <w:webHidden/>
              </w:rPr>
              <w:instrText xml:space="preserve"> PAGEREF _Toc67393142 \h </w:instrText>
            </w:r>
            <w:r w:rsidR="00446DB2">
              <w:rPr>
                <w:noProof/>
                <w:webHidden/>
              </w:rPr>
            </w:r>
            <w:r w:rsidR="00446DB2">
              <w:rPr>
                <w:noProof/>
                <w:webHidden/>
              </w:rPr>
              <w:fldChar w:fldCharType="separate"/>
            </w:r>
            <w:r w:rsidR="00BC02FF">
              <w:rPr>
                <w:noProof/>
                <w:webHidden/>
              </w:rPr>
              <w:t>7</w:t>
            </w:r>
            <w:r w:rsidR="00446DB2">
              <w:rPr>
                <w:noProof/>
                <w:webHidden/>
              </w:rPr>
              <w:fldChar w:fldCharType="end"/>
            </w:r>
          </w:hyperlink>
        </w:p>
        <w:p w14:paraId="3F783CAE" w14:textId="7A4FA5FE" w:rsidR="00446DB2" w:rsidRDefault="000A353D">
          <w:pPr>
            <w:pStyle w:val="24"/>
            <w:tabs>
              <w:tab w:val="right" w:leader="dot" w:pos="9770"/>
            </w:tabs>
            <w:rPr>
              <w:rFonts w:asciiTheme="minorHAnsi" w:hAnsiTheme="minorHAnsi" w:cstheme="minorBidi"/>
              <w:noProof/>
              <w:lang w:val="en-US" w:eastAsia="en-US"/>
            </w:rPr>
          </w:pPr>
          <w:hyperlink w:anchor="_Toc67393143" w:history="1">
            <w:r w:rsidR="00446DB2" w:rsidRPr="003D0D4A">
              <w:rPr>
                <w:rStyle w:val="af1"/>
                <w:rFonts w:eastAsia="Times New Roman"/>
                <w:b/>
                <w:bCs/>
                <w:iCs/>
                <w:noProof/>
              </w:rPr>
              <w:t>1.4. Інженерне забезпечення об’єкта</w:t>
            </w:r>
            <w:r w:rsidR="00446DB2">
              <w:rPr>
                <w:noProof/>
                <w:webHidden/>
              </w:rPr>
              <w:tab/>
            </w:r>
            <w:r w:rsidR="00446DB2">
              <w:rPr>
                <w:noProof/>
                <w:webHidden/>
              </w:rPr>
              <w:fldChar w:fldCharType="begin"/>
            </w:r>
            <w:r w:rsidR="00446DB2">
              <w:rPr>
                <w:noProof/>
                <w:webHidden/>
              </w:rPr>
              <w:instrText xml:space="preserve"> PAGEREF _Toc67393143 \h </w:instrText>
            </w:r>
            <w:r w:rsidR="00446DB2">
              <w:rPr>
                <w:noProof/>
                <w:webHidden/>
              </w:rPr>
            </w:r>
            <w:r w:rsidR="00446DB2">
              <w:rPr>
                <w:noProof/>
                <w:webHidden/>
              </w:rPr>
              <w:fldChar w:fldCharType="separate"/>
            </w:r>
            <w:r w:rsidR="00BC02FF">
              <w:rPr>
                <w:noProof/>
                <w:webHidden/>
              </w:rPr>
              <w:t>14</w:t>
            </w:r>
            <w:r w:rsidR="00446DB2">
              <w:rPr>
                <w:noProof/>
                <w:webHidden/>
              </w:rPr>
              <w:fldChar w:fldCharType="end"/>
            </w:r>
          </w:hyperlink>
        </w:p>
        <w:p w14:paraId="02BCA32D" w14:textId="7FCD496E" w:rsidR="00446DB2" w:rsidRDefault="000A353D">
          <w:pPr>
            <w:pStyle w:val="24"/>
            <w:tabs>
              <w:tab w:val="right" w:leader="dot" w:pos="9770"/>
            </w:tabs>
            <w:rPr>
              <w:rFonts w:asciiTheme="minorHAnsi" w:hAnsiTheme="minorHAnsi" w:cstheme="minorBidi"/>
              <w:noProof/>
              <w:lang w:val="en-US" w:eastAsia="en-US"/>
            </w:rPr>
          </w:pPr>
          <w:hyperlink w:anchor="_Toc67393144" w:history="1">
            <w:r w:rsidR="00446DB2" w:rsidRPr="003D0D4A">
              <w:rPr>
                <w:rStyle w:val="af1"/>
                <w:b/>
                <w:noProof/>
              </w:rPr>
              <w:t>1.5. Опис основних характеристик планованої діяльності</w:t>
            </w:r>
            <w:r w:rsidR="00446DB2">
              <w:rPr>
                <w:noProof/>
                <w:webHidden/>
              </w:rPr>
              <w:tab/>
            </w:r>
            <w:r w:rsidR="00446DB2">
              <w:rPr>
                <w:noProof/>
                <w:webHidden/>
              </w:rPr>
              <w:fldChar w:fldCharType="begin"/>
            </w:r>
            <w:r w:rsidR="00446DB2">
              <w:rPr>
                <w:noProof/>
                <w:webHidden/>
              </w:rPr>
              <w:instrText xml:space="preserve"> PAGEREF _Toc67393144 \h </w:instrText>
            </w:r>
            <w:r w:rsidR="00446DB2">
              <w:rPr>
                <w:noProof/>
                <w:webHidden/>
              </w:rPr>
            </w:r>
            <w:r w:rsidR="00446DB2">
              <w:rPr>
                <w:noProof/>
                <w:webHidden/>
              </w:rPr>
              <w:fldChar w:fldCharType="separate"/>
            </w:r>
            <w:r w:rsidR="00BC02FF">
              <w:rPr>
                <w:noProof/>
                <w:webHidden/>
              </w:rPr>
              <w:t>16</w:t>
            </w:r>
            <w:r w:rsidR="00446DB2">
              <w:rPr>
                <w:noProof/>
                <w:webHidden/>
              </w:rPr>
              <w:fldChar w:fldCharType="end"/>
            </w:r>
          </w:hyperlink>
        </w:p>
        <w:p w14:paraId="19CCACCC" w14:textId="2FF48015" w:rsidR="00446DB2" w:rsidRDefault="000A353D">
          <w:pPr>
            <w:pStyle w:val="24"/>
            <w:tabs>
              <w:tab w:val="right" w:leader="dot" w:pos="9770"/>
            </w:tabs>
            <w:rPr>
              <w:rFonts w:asciiTheme="minorHAnsi" w:hAnsiTheme="minorHAnsi" w:cstheme="minorBidi"/>
              <w:noProof/>
              <w:lang w:val="en-US" w:eastAsia="en-US"/>
            </w:rPr>
          </w:pPr>
          <w:hyperlink w:anchor="_Toc67393145" w:history="1">
            <w:r w:rsidR="00446DB2" w:rsidRPr="003D0D4A">
              <w:rPr>
                <w:rStyle w:val="af1"/>
                <w:b/>
                <w:noProof/>
              </w:rPr>
              <w:t>1.6. Оцінка за видами та кількістю очікуваних відходів, викидів (скидів)</w:t>
            </w:r>
            <w:r w:rsidR="00446DB2">
              <w:rPr>
                <w:noProof/>
                <w:webHidden/>
              </w:rPr>
              <w:tab/>
            </w:r>
            <w:r w:rsidR="00446DB2">
              <w:rPr>
                <w:noProof/>
                <w:webHidden/>
              </w:rPr>
              <w:fldChar w:fldCharType="begin"/>
            </w:r>
            <w:r w:rsidR="00446DB2">
              <w:rPr>
                <w:noProof/>
                <w:webHidden/>
              </w:rPr>
              <w:instrText xml:space="preserve"> PAGEREF _Toc67393145 \h </w:instrText>
            </w:r>
            <w:r w:rsidR="00446DB2">
              <w:rPr>
                <w:noProof/>
                <w:webHidden/>
              </w:rPr>
            </w:r>
            <w:r w:rsidR="00446DB2">
              <w:rPr>
                <w:noProof/>
                <w:webHidden/>
              </w:rPr>
              <w:fldChar w:fldCharType="separate"/>
            </w:r>
            <w:r w:rsidR="00BC02FF">
              <w:rPr>
                <w:noProof/>
                <w:webHidden/>
              </w:rPr>
              <w:t>18</w:t>
            </w:r>
            <w:r w:rsidR="00446DB2">
              <w:rPr>
                <w:noProof/>
                <w:webHidden/>
              </w:rPr>
              <w:fldChar w:fldCharType="end"/>
            </w:r>
          </w:hyperlink>
        </w:p>
        <w:p w14:paraId="5C0DD179" w14:textId="7766B11A" w:rsidR="00446DB2" w:rsidRDefault="000A353D">
          <w:pPr>
            <w:pStyle w:val="17"/>
            <w:tabs>
              <w:tab w:val="right" w:leader="dot" w:pos="9770"/>
            </w:tabs>
            <w:rPr>
              <w:rFonts w:asciiTheme="minorHAnsi" w:hAnsiTheme="minorHAnsi" w:cstheme="minorBidi"/>
              <w:noProof/>
              <w:lang w:val="en-US" w:eastAsia="en-US"/>
            </w:rPr>
          </w:pPr>
          <w:hyperlink w:anchor="_Toc67393146" w:history="1">
            <w:r w:rsidR="00446DB2" w:rsidRPr="003D0D4A">
              <w:rPr>
                <w:rStyle w:val="af1"/>
                <w:b/>
                <w:noProof/>
              </w:rPr>
              <w:t>2. ОПИС ВИПРАВДАНИХ АЛЬТЕРНАТИВ</w:t>
            </w:r>
            <w:r w:rsidR="00446DB2">
              <w:rPr>
                <w:noProof/>
                <w:webHidden/>
              </w:rPr>
              <w:tab/>
            </w:r>
            <w:r w:rsidR="00446DB2">
              <w:rPr>
                <w:noProof/>
                <w:webHidden/>
              </w:rPr>
              <w:fldChar w:fldCharType="begin"/>
            </w:r>
            <w:r w:rsidR="00446DB2">
              <w:rPr>
                <w:noProof/>
                <w:webHidden/>
              </w:rPr>
              <w:instrText xml:space="preserve"> PAGEREF _Toc67393146 \h </w:instrText>
            </w:r>
            <w:r w:rsidR="00446DB2">
              <w:rPr>
                <w:noProof/>
                <w:webHidden/>
              </w:rPr>
            </w:r>
            <w:r w:rsidR="00446DB2">
              <w:rPr>
                <w:noProof/>
                <w:webHidden/>
              </w:rPr>
              <w:fldChar w:fldCharType="separate"/>
            </w:r>
            <w:r w:rsidR="00BC02FF">
              <w:rPr>
                <w:noProof/>
                <w:webHidden/>
              </w:rPr>
              <w:t>23</w:t>
            </w:r>
            <w:r w:rsidR="00446DB2">
              <w:rPr>
                <w:noProof/>
                <w:webHidden/>
              </w:rPr>
              <w:fldChar w:fldCharType="end"/>
            </w:r>
          </w:hyperlink>
        </w:p>
        <w:p w14:paraId="1929E4C1" w14:textId="1221B5A5" w:rsidR="00446DB2" w:rsidRDefault="000A353D">
          <w:pPr>
            <w:pStyle w:val="17"/>
            <w:tabs>
              <w:tab w:val="right" w:leader="dot" w:pos="9770"/>
            </w:tabs>
            <w:rPr>
              <w:rFonts w:asciiTheme="minorHAnsi" w:hAnsiTheme="minorHAnsi" w:cstheme="minorBidi"/>
              <w:noProof/>
              <w:lang w:val="en-US" w:eastAsia="en-US"/>
            </w:rPr>
          </w:pPr>
          <w:hyperlink w:anchor="_Toc67393147" w:history="1">
            <w:r w:rsidR="00446DB2" w:rsidRPr="003D0D4A">
              <w:rPr>
                <w:rStyle w:val="af1"/>
                <w:b/>
                <w:noProof/>
              </w:rPr>
              <w:t>3. ОПИС ПОТОЧНОГО СТАНУ ДОВЦІЛЛЯ ТА ОПИС ЙОГО ЙМОВІРНОЇ ЗМІНИ БЕЗ ЗДІЙСНЕННЯ ПЛАНОВАНОЇ ДІЯЛЬНОСТІ</w:t>
            </w:r>
            <w:r w:rsidR="00446DB2">
              <w:rPr>
                <w:noProof/>
                <w:webHidden/>
              </w:rPr>
              <w:tab/>
            </w:r>
            <w:r w:rsidR="00446DB2">
              <w:rPr>
                <w:noProof/>
                <w:webHidden/>
              </w:rPr>
              <w:fldChar w:fldCharType="begin"/>
            </w:r>
            <w:r w:rsidR="00446DB2">
              <w:rPr>
                <w:noProof/>
                <w:webHidden/>
              </w:rPr>
              <w:instrText xml:space="preserve"> PAGEREF _Toc67393147 \h </w:instrText>
            </w:r>
            <w:r w:rsidR="00446DB2">
              <w:rPr>
                <w:noProof/>
                <w:webHidden/>
              </w:rPr>
            </w:r>
            <w:r w:rsidR="00446DB2">
              <w:rPr>
                <w:noProof/>
                <w:webHidden/>
              </w:rPr>
              <w:fldChar w:fldCharType="separate"/>
            </w:r>
            <w:r w:rsidR="00BC02FF">
              <w:rPr>
                <w:noProof/>
                <w:webHidden/>
              </w:rPr>
              <w:t>24</w:t>
            </w:r>
            <w:r w:rsidR="00446DB2">
              <w:rPr>
                <w:noProof/>
                <w:webHidden/>
              </w:rPr>
              <w:fldChar w:fldCharType="end"/>
            </w:r>
          </w:hyperlink>
        </w:p>
        <w:p w14:paraId="773972C3" w14:textId="2E6642C7" w:rsidR="00446DB2" w:rsidRDefault="000A353D">
          <w:pPr>
            <w:pStyle w:val="24"/>
            <w:tabs>
              <w:tab w:val="right" w:leader="dot" w:pos="9770"/>
            </w:tabs>
            <w:rPr>
              <w:rFonts w:asciiTheme="minorHAnsi" w:hAnsiTheme="minorHAnsi" w:cstheme="minorBidi"/>
              <w:noProof/>
              <w:lang w:val="en-US" w:eastAsia="en-US"/>
            </w:rPr>
          </w:pPr>
          <w:hyperlink w:anchor="_Toc67393148" w:history="1">
            <w:r w:rsidR="00446DB2" w:rsidRPr="003D0D4A">
              <w:rPr>
                <w:rStyle w:val="af1"/>
                <w:b/>
                <w:noProof/>
              </w:rPr>
              <w:t>3.1. Геологічні та гідрогеологічні умови</w:t>
            </w:r>
            <w:r w:rsidR="00446DB2">
              <w:rPr>
                <w:noProof/>
                <w:webHidden/>
              </w:rPr>
              <w:tab/>
            </w:r>
            <w:r w:rsidR="00446DB2">
              <w:rPr>
                <w:noProof/>
                <w:webHidden/>
              </w:rPr>
              <w:fldChar w:fldCharType="begin"/>
            </w:r>
            <w:r w:rsidR="00446DB2">
              <w:rPr>
                <w:noProof/>
                <w:webHidden/>
              </w:rPr>
              <w:instrText xml:space="preserve"> PAGEREF _Toc67393148 \h </w:instrText>
            </w:r>
            <w:r w:rsidR="00446DB2">
              <w:rPr>
                <w:noProof/>
                <w:webHidden/>
              </w:rPr>
            </w:r>
            <w:r w:rsidR="00446DB2">
              <w:rPr>
                <w:noProof/>
                <w:webHidden/>
              </w:rPr>
              <w:fldChar w:fldCharType="separate"/>
            </w:r>
            <w:r w:rsidR="00BC02FF">
              <w:rPr>
                <w:noProof/>
                <w:webHidden/>
              </w:rPr>
              <w:t>24</w:t>
            </w:r>
            <w:r w:rsidR="00446DB2">
              <w:rPr>
                <w:noProof/>
                <w:webHidden/>
              </w:rPr>
              <w:fldChar w:fldCharType="end"/>
            </w:r>
          </w:hyperlink>
        </w:p>
        <w:p w14:paraId="71F49AF2" w14:textId="7AE48F19" w:rsidR="00446DB2" w:rsidRDefault="000A353D">
          <w:pPr>
            <w:pStyle w:val="24"/>
            <w:tabs>
              <w:tab w:val="right" w:leader="dot" w:pos="9770"/>
            </w:tabs>
            <w:rPr>
              <w:rFonts w:asciiTheme="minorHAnsi" w:hAnsiTheme="minorHAnsi" w:cstheme="minorBidi"/>
              <w:noProof/>
              <w:lang w:val="en-US" w:eastAsia="en-US"/>
            </w:rPr>
          </w:pPr>
          <w:hyperlink w:anchor="_Toc67393149" w:history="1">
            <w:r w:rsidR="00446DB2" w:rsidRPr="003D0D4A">
              <w:rPr>
                <w:rStyle w:val="af1"/>
                <w:b/>
                <w:noProof/>
              </w:rPr>
              <w:t>3.2. Особливості кліматичних умов</w:t>
            </w:r>
            <w:r w:rsidR="00446DB2">
              <w:rPr>
                <w:noProof/>
                <w:webHidden/>
              </w:rPr>
              <w:tab/>
            </w:r>
            <w:r w:rsidR="00446DB2">
              <w:rPr>
                <w:noProof/>
                <w:webHidden/>
              </w:rPr>
              <w:fldChar w:fldCharType="begin"/>
            </w:r>
            <w:r w:rsidR="00446DB2">
              <w:rPr>
                <w:noProof/>
                <w:webHidden/>
              </w:rPr>
              <w:instrText xml:space="preserve"> PAGEREF _Toc67393149 \h </w:instrText>
            </w:r>
            <w:r w:rsidR="00446DB2">
              <w:rPr>
                <w:noProof/>
                <w:webHidden/>
              </w:rPr>
            </w:r>
            <w:r w:rsidR="00446DB2">
              <w:rPr>
                <w:noProof/>
                <w:webHidden/>
              </w:rPr>
              <w:fldChar w:fldCharType="separate"/>
            </w:r>
            <w:r w:rsidR="00BC02FF">
              <w:rPr>
                <w:noProof/>
                <w:webHidden/>
              </w:rPr>
              <w:t>26</w:t>
            </w:r>
            <w:r w:rsidR="00446DB2">
              <w:rPr>
                <w:noProof/>
                <w:webHidden/>
              </w:rPr>
              <w:fldChar w:fldCharType="end"/>
            </w:r>
          </w:hyperlink>
        </w:p>
        <w:p w14:paraId="4FE93CB6" w14:textId="561EA867" w:rsidR="00446DB2" w:rsidRDefault="000A353D">
          <w:pPr>
            <w:pStyle w:val="24"/>
            <w:tabs>
              <w:tab w:val="right" w:leader="dot" w:pos="9770"/>
            </w:tabs>
            <w:rPr>
              <w:rFonts w:asciiTheme="minorHAnsi" w:hAnsiTheme="minorHAnsi" w:cstheme="minorBidi"/>
              <w:noProof/>
              <w:lang w:val="en-US" w:eastAsia="en-US"/>
            </w:rPr>
          </w:pPr>
          <w:hyperlink w:anchor="_Toc67393150" w:history="1">
            <w:r w:rsidR="00446DB2" w:rsidRPr="003D0D4A">
              <w:rPr>
                <w:rStyle w:val="af1"/>
                <w:b/>
                <w:noProof/>
              </w:rPr>
              <w:t>3.3. Водне середовище</w:t>
            </w:r>
            <w:r w:rsidR="00446DB2">
              <w:rPr>
                <w:noProof/>
                <w:webHidden/>
              </w:rPr>
              <w:tab/>
            </w:r>
            <w:r w:rsidR="00446DB2">
              <w:rPr>
                <w:noProof/>
                <w:webHidden/>
              </w:rPr>
              <w:fldChar w:fldCharType="begin"/>
            </w:r>
            <w:r w:rsidR="00446DB2">
              <w:rPr>
                <w:noProof/>
                <w:webHidden/>
              </w:rPr>
              <w:instrText xml:space="preserve"> PAGEREF _Toc67393150 \h </w:instrText>
            </w:r>
            <w:r w:rsidR="00446DB2">
              <w:rPr>
                <w:noProof/>
                <w:webHidden/>
              </w:rPr>
            </w:r>
            <w:r w:rsidR="00446DB2">
              <w:rPr>
                <w:noProof/>
                <w:webHidden/>
              </w:rPr>
              <w:fldChar w:fldCharType="separate"/>
            </w:r>
            <w:r w:rsidR="00BC02FF">
              <w:rPr>
                <w:noProof/>
                <w:webHidden/>
              </w:rPr>
              <w:t>30</w:t>
            </w:r>
            <w:r w:rsidR="00446DB2">
              <w:rPr>
                <w:noProof/>
                <w:webHidden/>
              </w:rPr>
              <w:fldChar w:fldCharType="end"/>
            </w:r>
          </w:hyperlink>
        </w:p>
        <w:p w14:paraId="41CAE344" w14:textId="431B96CF" w:rsidR="00446DB2" w:rsidRDefault="000A353D">
          <w:pPr>
            <w:pStyle w:val="24"/>
            <w:tabs>
              <w:tab w:val="right" w:leader="dot" w:pos="9770"/>
            </w:tabs>
            <w:rPr>
              <w:rFonts w:asciiTheme="minorHAnsi" w:hAnsiTheme="minorHAnsi" w:cstheme="minorBidi"/>
              <w:noProof/>
              <w:lang w:val="en-US" w:eastAsia="en-US"/>
            </w:rPr>
          </w:pPr>
          <w:hyperlink w:anchor="_Toc67393151" w:history="1">
            <w:r w:rsidR="00446DB2" w:rsidRPr="003D0D4A">
              <w:rPr>
                <w:rStyle w:val="af1"/>
                <w:b/>
                <w:noProof/>
              </w:rPr>
              <w:t>3.4. Біотичний компонент</w:t>
            </w:r>
            <w:r w:rsidR="00446DB2">
              <w:rPr>
                <w:noProof/>
                <w:webHidden/>
              </w:rPr>
              <w:tab/>
            </w:r>
            <w:r w:rsidR="00446DB2">
              <w:rPr>
                <w:noProof/>
                <w:webHidden/>
              </w:rPr>
              <w:fldChar w:fldCharType="begin"/>
            </w:r>
            <w:r w:rsidR="00446DB2">
              <w:rPr>
                <w:noProof/>
                <w:webHidden/>
              </w:rPr>
              <w:instrText xml:space="preserve"> PAGEREF _Toc67393151 \h </w:instrText>
            </w:r>
            <w:r w:rsidR="00446DB2">
              <w:rPr>
                <w:noProof/>
                <w:webHidden/>
              </w:rPr>
            </w:r>
            <w:r w:rsidR="00446DB2">
              <w:rPr>
                <w:noProof/>
                <w:webHidden/>
              </w:rPr>
              <w:fldChar w:fldCharType="separate"/>
            </w:r>
            <w:r w:rsidR="00BC02FF">
              <w:rPr>
                <w:noProof/>
                <w:webHidden/>
              </w:rPr>
              <w:t>33</w:t>
            </w:r>
            <w:r w:rsidR="00446DB2">
              <w:rPr>
                <w:noProof/>
                <w:webHidden/>
              </w:rPr>
              <w:fldChar w:fldCharType="end"/>
            </w:r>
          </w:hyperlink>
        </w:p>
        <w:p w14:paraId="1F7D76AE" w14:textId="730C767F" w:rsidR="00446DB2" w:rsidRDefault="000A353D">
          <w:pPr>
            <w:pStyle w:val="17"/>
            <w:tabs>
              <w:tab w:val="right" w:leader="dot" w:pos="9770"/>
            </w:tabs>
            <w:rPr>
              <w:rFonts w:asciiTheme="minorHAnsi" w:hAnsiTheme="minorHAnsi" w:cstheme="minorBidi"/>
              <w:noProof/>
              <w:lang w:val="en-US" w:eastAsia="en-US"/>
            </w:rPr>
          </w:pPr>
          <w:hyperlink w:anchor="_Toc67393152" w:history="1">
            <w:r w:rsidR="00446DB2" w:rsidRPr="003D0D4A">
              <w:rPr>
                <w:rStyle w:val="af1"/>
                <w:b/>
                <w:noProof/>
              </w:rPr>
              <w:t>4. ОПИС ФАКТОРІВ ДОВКІЛЛЯ, ЯКІ ЙМОВІРНО ЗАЗНАЮТЬ ВПЛИВУ З БОКУ ПЛАНОВОЇ ДІЯЛЬНОСТІ ТА ЇЇ АЛЬТЕРНАТИВНИХ ВАРІАНТІВ</w:t>
            </w:r>
            <w:r w:rsidR="00446DB2">
              <w:rPr>
                <w:noProof/>
                <w:webHidden/>
              </w:rPr>
              <w:tab/>
            </w:r>
            <w:r w:rsidR="00446DB2">
              <w:rPr>
                <w:noProof/>
                <w:webHidden/>
              </w:rPr>
              <w:fldChar w:fldCharType="begin"/>
            </w:r>
            <w:r w:rsidR="00446DB2">
              <w:rPr>
                <w:noProof/>
                <w:webHidden/>
              </w:rPr>
              <w:instrText xml:space="preserve"> PAGEREF _Toc67393152 \h </w:instrText>
            </w:r>
            <w:r w:rsidR="00446DB2">
              <w:rPr>
                <w:noProof/>
                <w:webHidden/>
              </w:rPr>
            </w:r>
            <w:r w:rsidR="00446DB2">
              <w:rPr>
                <w:noProof/>
                <w:webHidden/>
              </w:rPr>
              <w:fldChar w:fldCharType="separate"/>
            </w:r>
            <w:r w:rsidR="00BC02FF">
              <w:rPr>
                <w:noProof/>
                <w:webHidden/>
              </w:rPr>
              <w:t>33</w:t>
            </w:r>
            <w:r w:rsidR="00446DB2">
              <w:rPr>
                <w:noProof/>
                <w:webHidden/>
              </w:rPr>
              <w:fldChar w:fldCharType="end"/>
            </w:r>
          </w:hyperlink>
        </w:p>
        <w:p w14:paraId="2B3EB5EC" w14:textId="456990AB" w:rsidR="00446DB2" w:rsidRDefault="000A353D">
          <w:pPr>
            <w:pStyle w:val="24"/>
            <w:tabs>
              <w:tab w:val="right" w:leader="dot" w:pos="9770"/>
            </w:tabs>
            <w:rPr>
              <w:rFonts w:asciiTheme="minorHAnsi" w:hAnsiTheme="minorHAnsi" w:cstheme="minorBidi"/>
              <w:noProof/>
              <w:lang w:val="en-US" w:eastAsia="en-US"/>
            </w:rPr>
          </w:pPr>
          <w:hyperlink w:anchor="_Toc67393153" w:history="1">
            <w:r w:rsidR="00446DB2" w:rsidRPr="003D0D4A">
              <w:rPr>
                <w:rStyle w:val="af1"/>
                <w:b/>
                <w:noProof/>
              </w:rPr>
              <w:t>4.1. Оцінка впливів на природнє середовище</w:t>
            </w:r>
            <w:r w:rsidR="00446DB2">
              <w:rPr>
                <w:noProof/>
                <w:webHidden/>
              </w:rPr>
              <w:tab/>
            </w:r>
            <w:r w:rsidR="00446DB2">
              <w:rPr>
                <w:noProof/>
                <w:webHidden/>
              </w:rPr>
              <w:fldChar w:fldCharType="begin"/>
            </w:r>
            <w:r w:rsidR="00446DB2">
              <w:rPr>
                <w:noProof/>
                <w:webHidden/>
              </w:rPr>
              <w:instrText xml:space="preserve"> PAGEREF _Toc67393153 \h </w:instrText>
            </w:r>
            <w:r w:rsidR="00446DB2">
              <w:rPr>
                <w:noProof/>
                <w:webHidden/>
              </w:rPr>
            </w:r>
            <w:r w:rsidR="00446DB2">
              <w:rPr>
                <w:noProof/>
                <w:webHidden/>
              </w:rPr>
              <w:fldChar w:fldCharType="separate"/>
            </w:r>
            <w:r w:rsidR="00BC02FF">
              <w:rPr>
                <w:noProof/>
                <w:webHidden/>
              </w:rPr>
              <w:t>33</w:t>
            </w:r>
            <w:r w:rsidR="00446DB2">
              <w:rPr>
                <w:noProof/>
                <w:webHidden/>
              </w:rPr>
              <w:fldChar w:fldCharType="end"/>
            </w:r>
          </w:hyperlink>
        </w:p>
        <w:p w14:paraId="1FD5E7DE" w14:textId="0C53DF8D" w:rsidR="00446DB2" w:rsidRDefault="000A353D">
          <w:pPr>
            <w:pStyle w:val="24"/>
            <w:tabs>
              <w:tab w:val="right" w:leader="dot" w:pos="9770"/>
            </w:tabs>
            <w:rPr>
              <w:rFonts w:asciiTheme="minorHAnsi" w:hAnsiTheme="minorHAnsi" w:cstheme="minorBidi"/>
              <w:noProof/>
              <w:lang w:val="en-US" w:eastAsia="en-US"/>
            </w:rPr>
          </w:pPr>
          <w:hyperlink w:anchor="_Toc67393154" w:history="1">
            <w:r w:rsidR="00446DB2" w:rsidRPr="003D0D4A">
              <w:rPr>
                <w:rStyle w:val="af1"/>
                <w:rFonts w:eastAsia="Times New Roman"/>
                <w:b/>
                <w:bCs/>
                <w:iCs/>
                <w:noProof/>
              </w:rPr>
              <w:t xml:space="preserve">4.2. </w:t>
            </w:r>
            <w:r w:rsidR="00446DB2" w:rsidRPr="003D0D4A">
              <w:rPr>
                <w:rStyle w:val="af1"/>
                <w:b/>
                <w:noProof/>
              </w:rPr>
              <w:t>Оцінка впливів планованої діяльності на соціальне середовище</w:t>
            </w:r>
            <w:r w:rsidR="00446DB2">
              <w:rPr>
                <w:noProof/>
                <w:webHidden/>
              </w:rPr>
              <w:tab/>
            </w:r>
            <w:r w:rsidR="00446DB2">
              <w:rPr>
                <w:noProof/>
                <w:webHidden/>
              </w:rPr>
              <w:fldChar w:fldCharType="begin"/>
            </w:r>
            <w:r w:rsidR="00446DB2">
              <w:rPr>
                <w:noProof/>
                <w:webHidden/>
              </w:rPr>
              <w:instrText xml:space="preserve"> PAGEREF _Toc67393154 \h </w:instrText>
            </w:r>
            <w:r w:rsidR="00446DB2">
              <w:rPr>
                <w:noProof/>
                <w:webHidden/>
              </w:rPr>
            </w:r>
            <w:r w:rsidR="00446DB2">
              <w:rPr>
                <w:noProof/>
                <w:webHidden/>
              </w:rPr>
              <w:fldChar w:fldCharType="separate"/>
            </w:r>
            <w:r w:rsidR="00BC02FF">
              <w:rPr>
                <w:noProof/>
                <w:webHidden/>
              </w:rPr>
              <w:t>34</w:t>
            </w:r>
            <w:r w:rsidR="00446DB2">
              <w:rPr>
                <w:noProof/>
                <w:webHidden/>
              </w:rPr>
              <w:fldChar w:fldCharType="end"/>
            </w:r>
          </w:hyperlink>
        </w:p>
        <w:p w14:paraId="6C2CEDE9" w14:textId="79915B3A" w:rsidR="00446DB2" w:rsidRDefault="000A353D">
          <w:pPr>
            <w:pStyle w:val="24"/>
            <w:tabs>
              <w:tab w:val="right" w:leader="dot" w:pos="9770"/>
            </w:tabs>
            <w:rPr>
              <w:rFonts w:asciiTheme="minorHAnsi" w:hAnsiTheme="minorHAnsi" w:cstheme="minorBidi"/>
              <w:noProof/>
              <w:lang w:val="en-US" w:eastAsia="en-US"/>
            </w:rPr>
          </w:pPr>
          <w:hyperlink w:anchor="_Toc67393155" w:history="1">
            <w:r w:rsidR="00446DB2" w:rsidRPr="003D0D4A">
              <w:rPr>
                <w:rStyle w:val="af1"/>
                <w:rFonts w:eastAsia="Times New Roman"/>
                <w:b/>
                <w:bCs/>
                <w:iCs/>
                <w:noProof/>
              </w:rPr>
              <w:t xml:space="preserve">4.3. </w:t>
            </w:r>
            <w:r w:rsidR="00446DB2" w:rsidRPr="003D0D4A">
              <w:rPr>
                <w:rStyle w:val="af1"/>
                <w:b/>
                <w:noProof/>
              </w:rPr>
              <w:t>Оцінка впливів планованої діяльності на техногенне середовище</w:t>
            </w:r>
            <w:r w:rsidR="00446DB2">
              <w:rPr>
                <w:noProof/>
                <w:webHidden/>
              </w:rPr>
              <w:tab/>
            </w:r>
            <w:r w:rsidR="00446DB2">
              <w:rPr>
                <w:noProof/>
                <w:webHidden/>
              </w:rPr>
              <w:fldChar w:fldCharType="begin"/>
            </w:r>
            <w:r w:rsidR="00446DB2">
              <w:rPr>
                <w:noProof/>
                <w:webHidden/>
              </w:rPr>
              <w:instrText xml:space="preserve"> PAGEREF _Toc67393155 \h </w:instrText>
            </w:r>
            <w:r w:rsidR="00446DB2">
              <w:rPr>
                <w:noProof/>
                <w:webHidden/>
              </w:rPr>
            </w:r>
            <w:r w:rsidR="00446DB2">
              <w:rPr>
                <w:noProof/>
                <w:webHidden/>
              </w:rPr>
              <w:fldChar w:fldCharType="separate"/>
            </w:r>
            <w:r w:rsidR="00BC02FF">
              <w:rPr>
                <w:noProof/>
                <w:webHidden/>
              </w:rPr>
              <w:t>35</w:t>
            </w:r>
            <w:r w:rsidR="00446DB2">
              <w:rPr>
                <w:noProof/>
                <w:webHidden/>
              </w:rPr>
              <w:fldChar w:fldCharType="end"/>
            </w:r>
          </w:hyperlink>
        </w:p>
        <w:p w14:paraId="12B001AD" w14:textId="50CDA35A" w:rsidR="00446DB2" w:rsidRDefault="000A353D">
          <w:pPr>
            <w:pStyle w:val="17"/>
            <w:tabs>
              <w:tab w:val="right" w:leader="dot" w:pos="9770"/>
            </w:tabs>
            <w:rPr>
              <w:rFonts w:asciiTheme="minorHAnsi" w:hAnsiTheme="minorHAnsi" w:cstheme="minorBidi"/>
              <w:noProof/>
              <w:lang w:val="en-US" w:eastAsia="en-US"/>
            </w:rPr>
          </w:pPr>
          <w:hyperlink w:anchor="_Toc67393156" w:history="1">
            <w:r w:rsidR="00446DB2" w:rsidRPr="003D0D4A">
              <w:rPr>
                <w:rStyle w:val="af1"/>
                <w:rFonts w:eastAsia="Times New Roman"/>
                <w:b/>
                <w:bCs/>
                <w:noProof/>
              </w:rPr>
              <w:t>5. ОПИС І ОЦНКА МОЖЛИВОГО ВПЛИВУ НА ДОВКІЛЛЯ ПЛАНОВОЇ ДІЯЛЬНОСТІ</w:t>
            </w:r>
            <w:r w:rsidR="00446DB2">
              <w:rPr>
                <w:noProof/>
                <w:webHidden/>
              </w:rPr>
              <w:tab/>
            </w:r>
            <w:r w:rsidR="00446DB2">
              <w:rPr>
                <w:noProof/>
                <w:webHidden/>
              </w:rPr>
              <w:fldChar w:fldCharType="begin"/>
            </w:r>
            <w:r w:rsidR="00446DB2">
              <w:rPr>
                <w:noProof/>
                <w:webHidden/>
              </w:rPr>
              <w:instrText xml:space="preserve"> PAGEREF _Toc67393156 \h </w:instrText>
            </w:r>
            <w:r w:rsidR="00446DB2">
              <w:rPr>
                <w:noProof/>
                <w:webHidden/>
              </w:rPr>
            </w:r>
            <w:r w:rsidR="00446DB2">
              <w:rPr>
                <w:noProof/>
                <w:webHidden/>
              </w:rPr>
              <w:fldChar w:fldCharType="separate"/>
            </w:r>
            <w:r w:rsidR="00BC02FF">
              <w:rPr>
                <w:noProof/>
                <w:webHidden/>
              </w:rPr>
              <w:t>36</w:t>
            </w:r>
            <w:r w:rsidR="00446DB2">
              <w:rPr>
                <w:noProof/>
                <w:webHidden/>
              </w:rPr>
              <w:fldChar w:fldCharType="end"/>
            </w:r>
          </w:hyperlink>
        </w:p>
        <w:p w14:paraId="053D1168" w14:textId="3BD8373A" w:rsidR="00446DB2" w:rsidRDefault="000A353D">
          <w:pPr>
            <w:pStyle w:val="24"/>
            <w:tabs>
              <w:tab w:val="right" w:leader="dot" w:pos="9770"/>
            </w:tabs>
            <w:rPr>
              <w:rFonts w:asciiTheme="minorHAnsi" w:hAnsiTheme="minorHAnsi" w:cstheme="minorBidi"/>
              <w:noProof/>
              <w:lang w:val="en-US" w:eastAsia="en-US"/>
            </w:rPr>
          </w:pPr>
          <w:hyperlink w:anchor="_Toc67393157" w:history="1">
            <w:r w:rsidR="00446DB2" w:rsidRPr="003D0D4A">
              <w:rPr>
                <w:rStyle w:val="af1"/>
                <w:b/>
                <w:noProof/>
              </w:rPr>
              <w:t>5.1. Виконання підготовчих і будівельних робіт та провадження планової діяльності</w:t>
            </w:r>
            <w:r w:rsidR="00446DB2">
              <w:rPr>
                <w:noProof/>
                <w:webHidden/>
              </w:rPr>
              <w:tab/>
            </w:r>
            <w:r w:rsidR="00446DB2">
              <w:rPr>
                <w:noProof/>
                <w:webHidden/>
              </w:rPr>
              <w:fldChar w:fldCharType="begin"/>
            </w:r>
            <w:r w:rsidR="00446DB2">
              <w:rPr>
                <w:noProof/>
                <w:webHidden/>
              </w:rPr>
              <w:instrText xml:space="preserve"> PAGEREF _Toc67393157 \h </w:instrText>
            </w:r>
            <w:r w:rsidR="00446DB2">
              <w:rPr>
                <w:noProof/>
                <w:webHidden/>
              </w:rPr>
            </w:r>
            <w:r w:rsidR="00446DB2">
              <w:rPr>
                <w:noProof/>
                <w:webHidden/>
              </w:rPr>
              <w:fldChar w:fldCharType="separate"/>
            </w:r>
            <w:r w:rsidR="00BC02FF">
              <w:rPr>
                <w:noProof/>
                <w:webHidden/>
              </w:rPr>
              <w:t>36</w:t>
            </w:r>
            <w:r w:rsidR="00446DB2">
              <w:rPr>
                <w:noProof/>
                <w:webHidden/>
              </w:rPr>
              <w:fldChar w:fldCharType="end"/>
            </w:r>
          </w:hyperlink>
        </w:p>
        <w:p w14:paraId="12D1882B" w14:textId="4AA94FA5" w:rsidR="00446DB2" w:rsidRDefault="000A353D">
          <w:pPr>
            <w:pStyle w:val="24"/>
            <w:tabs>
              <w:tab w:val="right" w:leader="dot" w:pos="9770"/>
            </w:tabs>
            <w:rPr>
              <w:rFonts w:asciiTheme="minorHAnsi" w:hAnsiTheme="minorHAnsi" w:cstheme="minorBidi"/>
              <w:noProof/>
              <w:lang w:val="en-US" w:eastAsia="en-US"/>
            </w:rPr>
          </w:pPr>
          <w:hyperlink w:anchor="_Toc67393158" w:history="1">
            <w:r w:rsidR="00446DB2" w:rsidRPr="003D0D4A">
              <w:rPr>
                <w:rStyle w:val="af1"/>
                <w:b/>
                <w:noProof/>
              </w:rPr>
              <w:t>5.2. Використання в процесі провадження планової діяльності природних ресурсів</w:t>
            </w:r>
            <w:r w:rsidR="00446DB2">
              <w:rPr>
                <w:noProof/>
                <w:webHidden/>
              </w:rPr>
              <w:tab/>
            </w:r>
            <w:r w:rsidR="00446DB2">
              <w:rPr>
                <w:noProof/>
                <w:webHidden/>
              </w:rPr>
              <w:fldChar w:fldCharType="begin"/>
            </w:r>
            <w:r w:rsidR="00446DB2">
              <w:rPr>
                <w:noProof/>
                <w:webHidden/>
              </w:rPr>
              <w:instrText xml:space="preserve"> PAGEREF _Toc67393158 \h </w:instrText>
            </w:r>
            <w:r w:rsidR="00446DB2">
              <w:rPr>
                <w:noProof/>
                <w:webHidden/>
              </w:rPr>
            </w:r>
            <w:r w:rsidR="00446DB2">
              <w:rPr>
                <w:noProof/>
                <w:webHidden/>
              </w:rPr>
              <w:fldChar w:fldCharType="separate"/>
            </w:r>
            <w:r w:rsidR="00BC02FF">
              <w:rPr>
                <w:noProof/>
                <w:webHidden/>
              </w:rPr>
              <w:t>37</w:t>
            </w:r>
            <w:r w:rsidR="00446DB2">
              <w:rPr>
                <w:noProof/>
                <w:webHidden/>
              </w:rPr>
              <w:fldChar w:fldCharType="end"/>
            </w:r>
          </w:hyperlink>
        </w:p>
        <w:p w14:paraId="0B6194BE" w14:textId="1A723D81" w:rsidR="00446DB2" w:rsidRDefault="000A353D">
          <w:pPr>
            <w:pStyle w:val="24"/>
            <w:tabs>
              <w:tab w:val="right" w:leader="dot" w:pos="9770"/>
            </w:tabs>
            <w:rPr>
              <w:rFonts w:asciiTheme="minorHAnsi" w:hAnsiTheme="minorHAnsi" w:cstheme="minorBidi"/>
              <w:noProof/>
              <w:lang w:val="en-US" w:eastAsia="en-US"/>
            </w:rPr>
          </w:pPr>
          <w:hyperlink w:anchor="_Toc67393159" w:history="1">
            <w:r w:rsidR="00446DB2" w:rsidRPr="003D0D4A">
              <w:rPr>
                <w:rStyle w:val="af1"/>
                <w:b/>
                <w:noProof/>
              </w:rPr>
              <w:t>5.3. Викиди та скиди забруднюючих речовин, шумовими, вібраційними, світловими, тепловими та радіаційними забрудненням</w:t>
            </w:r>
            <w:r w:rsidR="00446DB2">
              <w:rPr>
                <w:noProof/>
                <w:webHidden/>
              </w:rPr>
              <w:tab/>
            </w:r>
            <w:r w:rsidR="00446DB2">
              <w:rPr>
                <w:noProof/>
                <w:webHidden/>
              </w:rPr>
              <w:fldChar w:fldCharType="begin"/>
            </w:r>
            <w:r w:rsidR="00446DB2">
              <w:rPr>
                <w:noProof/>
                <w:webHidden/>
              </w:rPr>
              <w:instrText xml:space="preserve"> PAGEREF _Toc67393159 \h </w:instrText>
            </w:r>
            <w:r w:rsidR="00446DB2">
              <w:rPr>
                <w:noProof/>
                <w:webHidden/>
              </w:rPr>
            </w:r>
            <w:r w:rsidR="00446DB2">
              <w:rPr>
                <w:noProof/>
                <w:webHidden/>
              </w:rPr>
              <w:fldChar w:fldCharType="separate"/>
            </w:r>
            <w:r w:rsidR="00BC02FF">
              <w:rPr>
                <w:noProof/>
                <w:webHidden/>
              </w:rPr>
              <w:t>38</w:t>
            </w:r>
            <w:r w:rsidR="00446DB2">
              <w:rPr>
                <w:noProof/>
                <w:webHidden/>
              </w:rPr>
              <w:fldChar w:fldCharType="end"/>
            </w:r>
          </w:hyperlink>
        </w:p>
        <w:p w14:paraId="3993FC90" w14:textId="564B5565" w:rsidR="00446DB2" w:rsidRDefault="000A353D">
          <w:pPr>
            <w:pStyle w:val="3"/>
            <w:tabs>
              <w:tab w:val="right" w:leader="dot" w:pos="9770"/>
            </w:tabs>
            <w:rPr>
              <w:rFonts w:asciiTheme="minorHAnsi" w:hAnsiTheme="minorHAnsi" w:cstheme="minorBidi"/>
              <w:noProof/>
              <w:lang w:val="en-US" w:eastAsia="en-US"/>
            </w:rPr>
          </w:pPr>
          <w:hyperlink w:anchor="_Toc67393160" w:history="1">
            <w:r w:rsidR="00446DB2" w:rsidRPr="003D0D4A">
              <w:rPr>
                <w:rStyle w:val="af1"/>
                <w:b/>
                <w:noProof/>
              </w:rPr>
              <w:t>5.3.1. Акустичний вплив</w:t>
            </w:r>
            <w:r w:rsidR="00446DB2">
              <w:rPr>
                <w:noProof/>
                <w:webHidden/>
              </w:rPr>
              <w:tab/>
            </w:r>
            <w:r w:rsidR="00446DB2">
              <w:rPr>
                <w:noProof/>
                <w:webHidden/>
              </w:rPr>
              <w:fldChar w:fldCharType="begin"/>
            </w:r>
            <w:r w:rsidR="00446DB2">
              <w:rPr>
                <w:noProof/>
                <w:webHidden/>
              </w:rPr>
              <w:instrText xml:space="preserve"> PAGEREF _Toc67393160 \h </w:instrText>
            </w:r>
            <w:r w:rsidR="00446DB2">
              <w:rPr>
                <w:noProof/>
                <w:webHidden/>
              </w:rPr>
            </w:r>
            <w:r w:rsidR="00446DB2">
              <w:rPr>
                <w:noProof/>
                <w:webHidden/>
              </w:rPr>
              <w:fldChar w:fldCharType="separate"/>
            </w:r>
            <w:r w:rsidR="00BC02FF">
              <w:rPr>
                <w:noProof/>
                <w:webHidden/>
              </w:rPr>
              <w:t>38</w:t>
            </w:r>
            <w:r w:rsidR="00446DB2">
              <w:rPr>
                <w:noProof/>
                <w:webHidden/>
              </w:rPr>
              <w:fldChar w:fldCharType="end"/>
            </w:r>
          </w:hyperlink>
        </w:p>
        <w:p w14:paraId="7D4CFB59" w14:textId="675AE7E7" w:rsidR="00446DB2" w:rsidRDefault="000A353D">
          <w:pPr>
            <w:pStyle w:val="3"/>
            <w:tabs>
              <w:tab w:val="right" w:leader="dot" w:pos="9770"/>
            </w:tabs>
            <w:rPr>
              <w:rFonts w:asciiTheme="minorHAnsi" w:hAnsiTheme="minorHAnsi" w:cstheme="minorBidi"/>
              <w:noProof/>
              <w:lang w:val="en-US" w:eastAsia="en-US"/>
            </w:rPr>
          </w:pPr>
          <w:hyperlink w:anchor="_Toc67393161" w:history="1">
            <w:r w:rsidR="00446DB2" w:rsidRPr="003D0D4A">
              <w:rPr>
                <w:rStyle w:val="af1"/>
                <w:b/>
                <w:noProof/>
              </w:rPr>
              <w:t>5.3.2. Шумовий вплив будівельного майданчика.</w:t>
            </w:r>
            <w:r w:rsidR="00446DB2">
              <w:rPr>
                <w:noProof/>
                <w:webHidden/>
              </w:rPr>
              <w:tab/>
            </w:r>
            <w:r w:rsidR="00446DB2">
              <w:rPr>
                <w:noProof/>
                <w:webHidden/>
              </w:rPr>
              <w:fldChar w:fldCharType="begin"/>
            </w:r>
            <w:r w:rsidR="00446DB2">
              <w:rPr>
                <w:noProof/>
                <w:webHidden/>
              </w:rPr>
              <w:instrText xml:space="preserve"> PAGEREF _Toc67393161 \h </w:instrText>
            </w:r>
            <w:r w:rsidR="00446DB2">
              <w:rPr>
                <w:noProof/>
                <w:webHidden/>
              </w:rPr>
            </w:r>
            <w:r w:rsidR="00446DB2">
              <w:rPr>
                <w:noProof/>
                <w:webHidden/>
              </w:rPr>
              <w:fldChar w:fldCharType="separate"/>
            </w:r>
            <w:r w:rsidR="00BC02FF">
              <w:rPr>
                <w:noProof/>
                <w:webHidden/>
              </w:rPr>
              <w:t>43</w:t>
            </w:r>
            <w:r w:rsidR="00446DB2">
              <w:rPr>
                <w:noProof/>
                <w:webHidden/>
              </w:rPr>
              <w:fldChar w:fldCharType="end"/>
            </w:r>
          </w:hyperlink>
        </w:p>
        <w:p w14:paraId="0D5379C6" w14:textId="244FAEE4" w:rsidR="00446DB2" w:rsidRDefault="000A353D">
          <w:pPr>
            <w:pStyle w:val="3"/>
            <w:tabs>
              <w:tab w:val="right" w:leader="dot" w:pos="9770"/>
            </w:tabs>
            <w:rPr>
              <w:rFonts w:asciiTheme="minorHAnsi" w:hAnsiTheme="minorHAnsi" w:cstheme="minorBidi"/>
              <w:noProof/>
              <w:lang w:val="en-US" w:eastAsia="en-US"/>
            </w:rPr>
          </w:pPr>
          <w:hyperlink w:anchor="_Toc67393162" w:history="1">
            <w:r w:rsidR="00446DB2" w:rsidRPr="003D0D4A">
              <w:rPr>
                <w:rStyle w:val="af1"/>
                <w:b/>
                <w:noProof/>
              </w:rPr>
              <w:t>5.3.3. Вібраційний вплив</w:t>
            </w:r>
            <w:r w:rsidR="00446DB2">
              <w:rPr>
                <w:noProof/>
                <w:webHidden/>
              </w:rPr>
              <w:tab/>
            </w:r>
            <w:r w:rsidR="00446DB2">
              <w:rPr>
                <w:noProof/>
                <w:webHidden/>
              </w:rPr>
              <w:fldChar w:fldCharType="begin"/>
            </w:r>
            <w:r w:rsidR="00446DB2">
              <w:rPr>
                <w:noProof/>
                <w:webHidden/>
              </w:rPr>
              <w:instrText xml:space="preserve"> PAGEREF _Toc67393162 \h </w:instrText>
            </w:r>
            <w:r w:rsidR="00446DB2">
              <w:rPr>
                <w:noProof/>
                <w:webHidden/>
              </w:rPr>
            </w:r>
            <w:r w:rsidR="00446DB2">
              <w:rPr>
                <w:noProof/>
                <w:webHidden/>
              </w:rPr>
              <w:fldChar w:fldCharType="separate"/>
            </w:r>
            <w:r w:rsidR="00BC02FF">
              <w:rPr>
                <w:noProof/>
                <w:webHidden/>
              </w:rPr>
              <w:t>49</w:t>
            </w:r>
            <w:r w:rsidR="00446DB2">
              <w:rPr>
                <w:noProof/>
                <w:webHidden/>
              </w:rPr>
              <w:fldChar w:fldCharType="end"/>
            </w:r>
          </w:hyperlink>
        </w:p>
        <w:p w14:paraId="56735EE5" w14:textId="19E4B151" w:rsidR="00446DB2" w:rsidRDefault="000A353D">
          <w:pPr>
            <w:pStyle w:val="17"/>
            <w:tabs>
              <w:tab w:val="right" w:leader="dot" w:pos="9770"/>
            </w:tabs>
            <w:rPr>
              <w:rFonts w:asciiTheme="minorHAnsi" w:hAnsiTheme="minorHAnsi" w:cstheme="minorBidi"/>
              <w:noProof/>
              <w:lang w:val="en-US" w:eastAsia="en-US"/>
            </w:rPr>
          </w:pPr>
          <w:hyperlink w:anchor="_Toc67393163" w:history="1">
            <w:r w:rsidR="00446DB2" w:rsidRPr="003D0D4A">
              <w:rPr>
                <w:rStyle w:val="af1"/>
                <w:b/>
                <w:noProof/>
              </w:rPr>
              <w:t>5.4. Ризики для здоров’я людей, об’єктів культурної спадщини та довкілля, у тому числі через можливість виникнення надзвичайних ситуацій</w:t>
            </w:r>
            <w:r w:rsidR="00446DB2">
              <w:rPr>
                <w:noProof/>
                <w:webHidden/>
              </w:rPr>
              <w:tab/>
            </w:r>
            <w:r w:rsidR="00446DB2">
              <w:rPr>
                <w:noProof/>
                <w:webHidden/>
              </w:rPr>
              <w:fldChar w:fldCharType="begin"/>
            </w:r>
            <w:r w:rsidR="00446DB2">
              <w:rPr>
                <w:noProof/>
                <w:webHidden/>
              </w:rPr>
              <w:instrText xml:space="preserve"> PAGEREF _Toc67393163 \h </w:instrText>
            </w:r>
            <w:r w:rsidR="00446DB2">
              <w:rPr>
                <w:noProof/>
                <w:webHidden/>
              </w:rPr>
            </w:r>
            <w:r w:rsidR="00446DB2">
              <w:rPr>
                <w:noProof/>
                <w:webHidden/>
              </w:rPr>
              <w:fldChar w:fldCharType="separate"/>
            </w:r>
            <w:r w:rsidR="00BC02FF">
              <w:rPr>
                <w:noProof/>
                <w:webHidden/>
              </w:rPr>
              <w:t>50</w:t>
            </w:r>
            <w:r w:rsidR="00446DB2">
              <w:rPr>
                <w:noProof/>
                <w:webHidden/>
              </w:rPr>
              <w:fldChar w:fldCharType="end"/>
            </w:r>
          </w:hyperlink>
        </w:p>
        <w:p w14:paraId="230C5959" w14:textId="61CFB191" w:rsidR="00446DB2" w:rsidRDefault="000A353D">
          <w:pPr>
            <w:pStyle w:val="3"/>
            <w:tabs>
              <w:tab w:val="right" w:leader="dot" w:pos="9770"/>
            </w:tabs>
            <w:rPr>
              <w:rFonts w:asciiTheme="minorHAnsi" w:hAnsiTheme="minorHAnsi" w:cstheme="minorBidi"/>
              <w:noProof/>
              <w:lang w:val="en-US" w:eastAsia="en-US"/>
            </w:rPr>
          </w:pPr>
          <w:hyperlink w:anchor="_Toc67393164" w:history="1">
            <w:r w:rsidR="00446DB2" w:rsidRPr="003D0D4A">
              <w:rPr>
                <w:rStyle w:val="af1"/>
                <w:b/>
                <w:noProof/>
              </w:rPr>
              <w:t>5.4.1. Об’єкти природно-заповідного фонду</w:t>
            </w:r>
            <w:r w:rsidR="00446DB2">
              <w:rPr>
                <w:noProof/>
                <w:webHidden/>
              </w:rPr>
              <w:tab/>
            </w:r>
            <w:r w:rsidR="00446DB2">
              <w:rPr>
                <w:noProof/>
                <w:webHidden/>
              </w:rPr>
              <w:fldChar w:fldCharType="begin"/>
            </w:r>
            <w:r w:rsidR="00446DB2">
              <w:rPr>
                <w:noProof/>
                <w:webHidden/>
              </w:rPr>
              <w:instrText xml:space="preserve"> PAGEREF _Toc67393164 \h </w:instrText>
            </w:r>
            <w:r w:rsidR="00446DB2">
              <w:rPr>
                <w:noProof/>
                <w:webHidden/>
              </w:rPr>
            </w:r>
            <w:r w:rsidR="00446DB2">
              <w:rPr>
                <w:noProof/>
                <w:webHidden/>
              </w:rPr>
              <w:fldChar w:fldCharType="separate"/>
            </w:r>
            <w:r w:rsidR="00BC02FF">
              <w:rPr>
                <w:noProof/>
                <w:webHidden/>
              </w:rPr>
              <w:t>50</w:t>
            </w:r>
            <w:r w:rsidR="00446DB2">
              <w:rPr>
                <w:noProof/>
                <w:webHidden/>
              </w:rPr>
              <w:fldChar w:fldCharType="end"/>
            </w:r>
          </w:hyperlink>
        </w:p>
        <w:p w14:paraId="2BCC8339" w14:textId="4916DA3F" w:rsidR="00446DB2" w:rsidRDefault="000A353D">
          <w:pPr>
            <w:pStyle w:val="3"/>
            <w:tabs>
              <w:tab w:val="right" w:leader="dot" w:pos="9770"/>
            </w:tabs>
            <w:rPr>
              <w:rFonts w:asciiTheme="minorHAnsi" w:hAnsiTheme="minorHAnsi" w:cstheme="minorBidi"/>
              <w:noProof/>
              <w:lang w:val="en-US" w:eastAsia="en-US"/>
            </w:rPr>
          </w:pPr>
          <w:hyperlink w:anchor="_Toc67393165" w:history="1">
            <w:r w:rsidR="00446DB2" w:rsidRPr="003D0D4A">
              <w:rPr>
                <w:rStyle w:val="af1"/>
                <w:b/>
                <w:noProof/>
              </w:rPr>
              <w:t>5.4.2. Об’єкти «Смарагдової мережі»</w:t>
            </w:r>
            <w:r w:rsidR="00446DB2">
              <w:rPr>
                <w:noProof/>
                <w:webHidden/>
              </w:rPr>
              <w:tab/>
            </w:r>
            <w:r w:rsidR="00446DB2">
              <w:rPr>
                <w:noProof/>
                <w:webHidden/>
              </w:rPr>
              <w:fldChar w:fldCharType="begin"/>
            </w:r>
            <w:r w:rsidR="00446DB2">
              <w:rPr>
                <w:noProof/>
                <w:webHidden/>
              </w:rPr>
              <w:instrText xml:space="preserve"> PAGEREF _Toc67393165 \h </w:instrText>
            </w:r>
            <w:r w:rsidR="00446DB2">
              <w:rPr>
                <w:noProof/>
                <w:webHidden/>
              </w:rPr>
            </w:r>
            <w:r w:rsidR="00446DB2">
              <w:rPr>
                <w:noProof/>
                <w:webHidden/>
              </w:rPr>
              <w:fldChar w:fldCharType="separate"/>
            </w:r>
            <w:r w:rsidR="00BC02FF">
              <w:rPr>
                <w:noProof/>
                <w:webHidden/>
              </w:rPr>
              <w:t>51</w:t>
            </w:r>
            <w:r w:rsidR="00446DB2">
              <w:rPr>
                <w:noProof/>
                <w:webHidden/>
              </w:rPr>
              <w:fldChar w:fldCharType="end"/>
            </w:r>
          </w:hyperlink>
        </w:p>
        <w:p w14:paraId="5FD2FE04" w14:textId="2920BD3E" w:rsidR="00446DB2" w:rsidRDefault="000A353D">
          <w:pPr>
            <w:pStyle w:val="3"/>
            <w:tabs>
              <w:tab w:val="right" w:leader="dot" w:pos="9770"/>
            </w:tabs>
            <w:rPr>
              <w:rFonts w:asciiTheme="minorHAnsi" w:hAnsiTheme="minorHAnsi" w:cstheme="minorBidi"/>
              <w:noProof/>
              <w:lang w:val="en-US" w:eastAsia="en-US"/>
            </w:rPr>
          </w:pPr>
          <w:hyperlink w:anchor="_Toc67393166" w:history="1">
            <w:r w:rsidR="00446DB2" w:rsidRPr="003D0D4A">
              <w:rPr>
                <w:rStyle w:val="af1"/>
                <w:b/>
                <w:noProof/>
              </w:rPr>
              <w:t>5.4.3. Об’єкти історико-архітектурної спадщини</w:t>
            </w:r>
            <w:r w:rsidR="00446DB2">
              <w:rPr>
                <w:noProof/>
                <w:webHidden/>
              </w:rPr>
              <w:tab/>
            </w:r>
            <w:r w:rsidR="00446DB2">
              <w:rPr>
                <w:noProof/>
                <w:webHidden/>
              </w:rPr>
              <w:fldChar w:fldCharType="begin"/>
            </w:r>
            <w:r w:rsidR="00446DB2">
              <w:rPr>
                <w:noProof/>
                <w:webHidden/>
              </w:rPr>
              <w:instrText xml:space="preserve"> PAGEREF _Toc67393166 \h </w:instrText>
            </w:r>
            <w:r w:rsidR="00446DB2">
              <w:rPr>
                <w:noProof/>
                <w:webHidden/>
              </w:rPr>
            </w:r>
            <w:r w:rsidR="00446DB2">
              <w:rPr>
                <w:noProof/>
                <w:webHidden/>
              </w:rPr>
              <w:fldChar w:fldCharType="separate"/>
            </w:r>
            <w:r w:rsidR="00BC02FF">
              <w:rPr>
                <w:noProof/>
                <w:webHidden/>
              </w:rPr>
              <w:t>52</w:t>
            </w:r>
            <w:r w:rsidR="00446DB2">
              <w:rPr>
                <w:noProof/>
                <w:webHidden/>
              </w:rPr>
              <w:fldChar w:fldCharType="end"/>
            </w:r>
          </w:hyperlink>
        </w:p>
        <w:p w14:paraId="3C67D744" w14:textId="34A9FB3C" w:rsidR="00446DB2" w:rsidRDefault="000A353D">
          <w:pPr>
            <w:pStyle w:val="24"/>
            <w:tabs>
              <w:tab w:val="right" w:leader="dot" w:pos="9770"/>
            </w:tabs>
            <w:rPr>
              <w:rFonts w:asciiTheme="minorHAnsi" w:hAnsiTheme="minorHAnsi" w:cstheme="minorBidi"/>
              <w:noProof/>
              <w:lang w:val="en-US" w:eastAsia="en-US"/>
            </w:rPr>
          </w:pPr>
          <w:hyperlink w:anchor="_Toc67393167" w:history="1">
            <w:r w:rsidR="00446DB2" w:rsidRPr="003D0D4A">
              <w:rPr>
                <w:rStyle w:val="af1"/>
                <w:b/>
                <w:noProof/>
              </w:rPr>
              <w:t>5.5. Кумулятивний вплив інших наявних об’єктів, планової діяльності та об’єктів, щодо яких отримано рішення про провадження планової діяльності</w:t>
            </w:r>
            <w:r w:rsidR="00446DB2">
              <w:rPr>
                <w:noProof/>
                <w:webHidden/>
              </w:rPr>
              <w:tab/>
            </w:r>
            <w:r w:rsidR="00446DB2">
              <w:rPr>
                <w:noProof/>
                <w:webHidden/>
              </w:rPr>
              <w:fldChar w:fldCharType="begin"/>
            </w:r>
            <w:r w:rsidR="00446DB2">
              <w:rPr>
                <w:noProof/>
                <w:webHidden/>
              </w:rPr>
              <w:instrText xml:space="preserve"> PAGEREF _Toc67393167 \h </w:instrText>
            </w:r>
            <w:r w:rsidR="00446DB2">
              <w:rPr>
                <w:noProof/>
                <w:webHidden/>
              </w:rPr>
            </w:r>
            <w:r w:rsidR="00446DB2">
              <w:rPr>
                <w:noProof/>
                <w:webHidden/>
              </w:rPr>
              <w:fldChar w:fldCharType="separate"/>
            </w:r>
            <w:r w:rsidR="00BC02FF">
              <w:rPr>
                <w:noProof/>
                <w:webHidden/>
              </w:rPr>
              <w:t>52</w:t>
            </w:r>
            <w:r w:rsidR="00446DB2">
              <w:rPr>
                <w:noProof/>
                <w:webHidden/>
              </w:rPr>
              <w:fldChar w:fldCharType="end"/>
            </w:r>
          </w:hyperlink>
        </w:p>
        <w:p w14:paraId="76BA102F" w14:textId="4AA70533" w:rsidR="00446DB2" w:rsidRDefault="000A353D">
          <w:pPr>
            <w:pStyle w:val="3"/>
            <w:tabs>
              <w:tab w:val="right" w:leader="dot" w:pos="9770"/>
            </w:tabs>
            <w:rPr>
              <w:rFonts w:asciiTheme="minorHAnsi" w:hAnsiTheme="minorHAnsi" w:cstheme="minorBidi"/>
              <w:noProof/>
              <w:lang w:val="en-US" w:eastAsia="en-US"/>
            </w:rPr>
          </w:pPr>
          <w:hyperlink w:anchor="_Toc67393168" w:history="1">
            <w:r w:rsidR="00446DB2" w:rsidRPr="003D0D4A">
              <w:rPr>
                <w:rStyle w:val="af1"/>
                <w:rFonts w:eastAsia="Times New Roman"/>
                <w:b/>
                <w:bCs/>
                <w:iCs/>
                <w:noProof/>
              </w:rPr>
              <w:t>5.5.1. Вплив на водне середовище</w:t>
            </w:r>
            <w:r w:rsidR="00446DB2">
              <w:rPr>
                <w:noProof/>
                <w:webHidden/>
              </w:rPr>
              <w:tab/>
            </w:r>
            <w:r w:rsidR="00446DB2">
              <w:rPr>
                <w:noProof/>
                <w:webHidden/>
              </w:rPr>
              <w:fldChar w:fldCharType="begin"/>
            </w:r>
            <w:r w:rsidR="00446DB2">
              <w:rPr>
                <w:noProof/>
                <w:webHidden/>
              </w:rPr>
              <w:instrText xml:space="preserve"> PAGEREF _Toc67393168 \h </w:instrText>
            </w:r>
            <w:r w:rsidR="00446DB2">
              <w:rPr>
                <w:noProof/>
                <w:webHidden/>
              </w:rPr>
            </w:r>
            <w:r w:rsidR="00446DB2">
              <w:rPr>
                <w:noProof/>
                <w:webHidden/>
              </w:rPr>
              <w:fldChar w:fldCharType="separate"/>
            </w:r>
            <w:r w:rsidR="00BC02FF">
              <w:rPr>
                <w:noProof/>
                <w:webHidden/>
              </w:rPr>
              <w:t>52</w:t>
            </w:r>
            <w:r w:rsidR="00446DB2">
              <w:rPr>
                <w:noProof/>
                <w:webHidden/>
              </w:rPr>
              <w:fldChar w:fldCharType="end"/>
            </w:r>
          </w:hyperlink>
        </w:p>
        <w:p w14:paraId="5B0BDC06" w14:textId="24288E68" w:rsidR="00446DB2" w:rsidRDefault="000A353D">
          <w:pPr>
            <w:pStyle w:val="3"/>
            <w:tabs>
              <w:tab w:val="right" w:leader="dot" w:pos="9770"/>
            </w:tabs>
            <w:rPr>
              <w:rFonts w:asciiTheme="minorHAnsi" w:hAnsiTheme="minorHAnsi" w:cstheme="minorBidi"/>
              <w:noProof/>
              <w:lang w:val="en-US" w:eastAsia="en-US"/>
            </w:rPr>
          </w:pPr>
          <w:hyperlink w:anchor="_Toc67393169" w:history="1">
            <w:r w:rsidR="00446DB2" w:rsidRPr="003D0D4A">
              <w:rPr>
                <w:rStyle w:val="af1"/>
                <w:rFonts w:eastAsia="Times New Roman"/>
                <w:b/>
                <w:bCs/>
                <w:iCs/>
                <w:noProof/>
              </w:rPr>
              <w:t>5.5.2. Водоспоживання і водовідведення</w:t>
            </w:r>
            <w:r w:rsidR="00446DB2">
              <w:rPr>
                <w:noProof/>
                <w:webHidden/>
              </w:rPr>
              <w:tab/>
            </w:r>
            <w:r w:rsidR="00446DB2">
              <w:rPr>
                <w:noProof/>
                <w:webHidden/>
              </w:rPr>
              <w:fldChar w:fldCharType="begin"/>
            </w:r>
            <w:r w:rsidR="00446DB2">
              <w:rPr>
                <w:noProof/>
                <w:webHidden/>
              </w:rPr>
              <w:instrText xml:space="preserve"> PAGEREF _Toc67393169 \h </w:instrText>
            </w:r>
            <w:r w:rsidR="00446DB2">
              <w:rPr>
                <w:noProof/>
                <w:webHidden/>
              </w:rPr>
            </w:r>
            <w:r w:rsidR="00446DB2">
              <w:rPr>
                <w:noProof/>
                <w:webHidden/>
              </w:rPr>
              <w:fldChar w:fldCharType="separate"/>
            </w:r>
            <w:r w:rsidR="00BC02FF">
              <w:rPr>
                <w:noProof/>
                <w:webHidden/>
              </w:rPr>
              <w:t>57</w:t>
            </w:r>
            <w:r w:rsidR="00446DB2">
              <w:rPr>
                <w:noProof/>
                <w:webHidden/>
              </w:rPr>
              <w:fldChar w:fldCharType="end"/>
            </w:r>
          </w:hyperlink>
        </w:p>
        <w:p w14:paraId="7104C33E" w14:textId="71C34BE6" w:rsidR="00446DB2" w:rsidRDefault="000A353D">
          <w:pPr>
            <w:pStyle w:val="3"/>
            <w:tabs>
              <w:tab w:val="right" w:leader="dot" w:pos="9770"/>
            </w:tabs>
            <w:rPr>
              <w:rFonts w:asciiTheme="minorHAnsi" w:hAnsiTheme="minorHAnsi" w:cstheme="minorBidi"/>
              <w:noProof/>
              <w:lang w:val="en-US" w:eastAsia="en-US"/>
            </w:rPr>
          </w:pPr>
          <w:hyperlink w:anchor="_Toc67393170" w:history="1">
            <w:r w:rsidR="00446DB2" w:rsidRPr="003D0D4A">
              <w:rPr>
                <w:rStyle w:val="af1"/>
                <w:rFonts w:eastAsia="Times New Roman"/>
                <w:b/>
                <w:bCs/>
                <w:iCs/>
                <w:noProof/>
              </w:rPr>
              <w:t>5.5.3. Вплив на ґрунти та геологічне середовище</w:t>
            </w:r>
            <w:r w:rsidR="00446DB2">
              <w:rPr>
                <w:noProof/>
                <w:webHidden/>
              </w:rPr>
              <w:tab/>
            </w:r>
            <w:r w:rsidR="00446DB2">
              <w:rPr>
                <w:noProof/>
                <w:webHidden/>
              </w:rPr>
              <w:fldChar w:fldCharType="begin"/>
            </w:r>
            <w:r w:rsidR="00446DB2">
              <w:rPr>
                <w:noProof/>
                <w:webHidden/>
              </w:rPr>
              <w:instrText xml:space="preserve"> PAGEREF _Toc67393170 \h </w:instrText>
            </w:r>
            <w:r w:rsidR="00446DB2">
              <w:rPr>
                <w:noProof/>
                <w:webHidden/>
              </w:rPr>
            </w:r>
            <w:r w:rsidR="00446DB2">
              <w:rPr>
                <w:noProof/>
                <w:webHidden/>
              </w:rPr>
              <w:fldChar w:fldCharType="separate"/>
            </w:r>
            <w:r w:rsidR="00BC02FF">
              <w:rPr>
                <w:noProof/>
                <w:webHidden/>
              </w:rPr>
              <w:t>58</w:t>
            </w:r>
            <w:r w:rsidR="00446DB2">
              <w:rPr>
                <w:noProof/>
                <w:webHidden/>
              </w:rPr>
              <w:fldChar w:fldCharType="end"/>
            </w:r>
          </w:hyperlink>
        </w:p>
        <w:p w14:paraId="5EC32565" w14:textId="7BBE8E1E" w:rsidR="00446DB2" w:rsidRDefault="000A353D">
          <w:pPr>
            <w:pStyle w:val="3"/>
            <w:tabs>
              <w:tab w:val="right" w:leader="dot" w:pos="9770"/>
            </w:tabs>
            <w:rPr>
              <w:rFonts w:asciiTheme="minorHAnsi" w:hAnsiTheme="minorHAnsi" w:cstheme="minorBidi"/>
              <w:noProof/>
              <w:lang w:val="en-US" w:eastAsia="en-US"/>
            </w:rPr>
          </w:pPr>
          <w:hyperlink w:anchor="_Toc67393171" w:history="1">
            <w:r w:rsidR="00446DB2" w:rsidRPr="003D0D4A">
              <w:rPr>
                <w:rStyle w:val="af1"/>
                <w:b/>
                <w:noProof/>
              </w:rPr>
              <w:t>5.5.4. Вплив будівництва на рослинний та тваринний світ</w:t>
            </w:r>
            <w:r w:rsidR="00446DB2">
              <w:rPr>
                <w:noProof/>
                <w:webHidden/>
              </w:rPr>
              <w:tab/>
            </w:r>
            <w:r w:rsidR="00446DB2">
              <w:rPr>
                <w:noProof/>
                <w:webHidden/>
              </w:rPr>
              <w:fldChar w:fldCharType="begin"/>
            </w:r>
            <w:r w:rsidR="00446DB2">
              <w:rPr>
                <w:noProof/>
                <w:webHidden/>
              </w:rPr>
              <w:instrText xml:space="preserve"> PAGEREF _Toc67393171 \h </w:instrText>
            </w:r>
            <w:r w:rsidR="00446DB2">
              <w:rPr>
                <w:noProof/>
                <w:webHidden/>
              </w:rPr>
            </w:r>
            <w:r w:rsidR="00446DB2">
              <w:rPr>
                <w:noProof/>
                <w:webHidden/>
              </w:rPr>
              <w:fldChar w:fldCharType="separate"/>
            </w:r>
            <w:r w:rsidR="00BC02FF">
              <w:rPr>
                <w:noProof/>
                <w:webHidden/>
              </w:rPr>
              <w:t>61</w:t>
            </w:r>
            <w:r w:rsidR="00446DB2">
              <w:rPr>
                <w:noProof/>
                <w:webHidden/>
              </w:rPr>
              <w:fldChar w:fldCharType="end"/>
            </w:r>
          </w:hyperlink>
        </w:p>
        <w:p w14:paraId="7F7E87E7" w14:textId="5309D492" w:rsidR="00446DB2" w:rsidRDefault="000A353D">
          <w:pPr>
            <w:pStyle w:val="24"/>
            <w:tabs>
              <w:tab w:val="right" w:leader="dot" w:pos="9770"/>
            </w:tabs>
            <w:rPr>
              <w:rFonts w:asciiTheme="minorHAnsi" w:hAnsiTheme="minorHAnsi" w:cstheme="minorBidi"/>
              <w:noProof/>
              <w:lang w:val="en-US" w:eastAsia="en-US"/>
            </w:rPr>
          </w:pPr>
          <w:hyperlink w:anchor="_Toc67393172" w:history="1">
            <w:r w:rsidR="00446DB2" w:rsidRPr="003D0D4A">
              <w:rPr>
                <w:rStyle w:val="af1"/>
                <w:b/>
                <w:noProof/>
              </w:rPr>
              <w:t>5.6. Вплив планової діяльності на клімат, у тому числі характер і масштаби викидів парникових газів та чутливістю до змін клімату</w:t>
            </w:r>
            <w:r w:rsidR="00446DB2">
              <w:rPr>
                <w:noProof/>
                <w:webHidden/>
              </w:rPr>
              <w:tab/>
            </w:r>
            <w:r w:rsidR="00446DB2">
              <w:rPr>
                <w:noProof/>
                <w:webHidden/>
              </w:rPr>
              <w:fldChar w:fldCharType="begin"/>
            </w:r>
            <w:r w:rsidR="00446DB2">
              <w:rPr>
                <w:noProof/>
                <w:webHidden/>
              </w:rPr>
              <w:instrText xml:space="preserve"> PAGEREF _Toc67393172 \h </w:instrText>
            </w:r>
            <w:r w:rsidR="00446DB2">
              <w:rPr>
                <w:noProof/>
                <w:webHidden/>
              </w:rPr>
            </w:r>
            <w:r w:rsidR="00446DB2">
              <w:rPr>
                <w:noProof/>
                <w:webHidden/>
              </w:rPr>
              <w:fldChar w:fldCharType="separate"/>
            </w:r>
            <w:r w:rsidR="00BC02FF">
              <w:rPr>
                <w:noProof/>
                <w:webHidden/>
              </w:rPr>
              <w:t>63</w:t>
            </w:r>
            <w:r w:rsidR="00446DB2">
              <w:rPr>
                <w:noProof/>
                <w:webHidden/>
              </w:rPr>
              <w:fldChar w:fldCharType="end"/>
            </w:r>
          </w:hyperlink>
        </w:p>
        <w:p w14:paraId="34309E8E" w14:textId="3F9224AD" w:rsidR="00446DB2" w:rsidRDefault="000A353D">
          <w:pPr>
            <w:pStyle w:val="3"/>
            <w:tabs>
              <w:tab w:val="right" w:leader="dot" w:pos="9770"/>
            </w:tabs>
            <w:rPr>
              <w:rFonts w:asciiTheme="minorHAnsi" w:hAnsiTheme="minorHAnsi" w:cstheme="minorBidi"/>
              <w:noProof/>
              <w:lang w:val="en-US" w:eastAsia="en-US"/>
            </w:rPr>
          </w:pPr>
          <w:hyperlink w:anchor="_Toc67393173" w:history="1">
            <w:r w:rsidR="00446DB2" w:rsidRPr="003D0D4A">
              <w:rPr>
                <w:rStyle w:val="af1"/>
                <w:b/>
                <w:noProof/>
              </w:rPr>
              <w:t>5.6.1.</w:t>
            </w:r>
            <w:r w:rsidR="00446DB2" w:rsidRPr="003D0D4A">
              <w:rPr>
                <w:rStyle w:val="af1"/>
                <w:noProof/>
              </w:rPr>
              <w:t xml:space="preserve"> </w:t>
            </w:r>
            <w:r w:rsidR="00446DB2" w:rsidRPr="003D0D4A">
              <w:rPr>
                <w:rStyle w:val="af1"/>
                <w:b/>
                <w:noProof/>
              </w:rPr>
              <w:t>Клімат і мікроклімат</w:t>
            </w:r>
            <w:r w:rsidR="00446DB2">
              <w:rPr>
                <w:noProof/>
                <w:webHidden/>
              </w:rPr>
              <w:tab/>
            </w:r>
            <w:r w:rsidR="00446DB2">
              <w:rPr>
                <w:noProof/>
                <w:webHidden/>
              </w:rPr>
              <w:fldChar w:fldCharType="begin"/>
            </w:r>
            <w:r w:rsidR="00446DB2">
              <w:rPr>
                <w:noProof/>
                <w:webHidden/>
              </w:rPr>
              <w:instrText xml:space="preserve"> PAGEREF _Toc67393173 \h </w:instrText>
            </w:r>
            <w:r w:rsidR="00446DB2">
              <w:rPr>
                <w:noProof/>
                <w:webHidden/>
              </w:rPr>
            </w:r>
            <w:r w:rsidR="00446DB2">
              <w:rPr>
                <w:noProof/>
                <w:webHidden/>
              </w:rPr>
              <w:fldChar w:fldCharType="separate"/>
            </w:r>
            <w:r w:rsidR="00BC02FF">
              <w:rPr>
                <w:noProof/>
                <w:webHidden/>
              </w:rPr>
              <w:t>64</w:t>
            </w:r>
            <w:r w:rsidR="00446DB2">
              <w:rPr>
                <w:noProof/>
                <w:webHidden/>
              </w:rPr>
              <w:fldChar w:fldCharType="end"/>
            </w:r>
          </w:hyperlink>
        </w:p>
        <w:p w14:paraId="483F8E51" w14:textId="645DBED3" w:rsidR="00446DB2" w:rsidRDefault="000A353D">
          <w:pPr>
            <w:pStyle w:val="3"/>
            <w:tabs>
              <w:tab w:val="right" w:leader="dot" w:pos="9770"/>
            </w:tabs>
            <w:rPr>
              <w:rFonts w:asciiTheme="minorHAnsi" w:hAnsiTheme="minorHAnsi" w:cstheme="minorBidi"/>
              <w:noProof/>
              <w:lang w:val="en-US" w:eastAsia="en-US"/>
            </w:rPr>
          </w:pPr>
          <w:hyperlink w:anchor="_Toc67393174" w:history="1">
            <w:r w:rsidR="00446DB2" w:rsidRPr="003D0D4A">
              <w:rPr>
                <w:rStyle w:val="af1"/>
                <w:rFonts w:eastAsia="Times New Roman"/>
                <w:b/>
                <w:bCs/>
                <w:iCs/>
                <w:noProof/>
              </w:rPr>
              <w:t>5.6.2.</w:t>
            </w:r>
            <w:r w:rsidR="00446DB2" w:rsidRPr="003D0D4A">
              <w:rPr>
                <w:rStyle w:val="af1"/>
                <w:rFonts w:eastAsia="Times New Roman"/>
                <w:bCs/>
                <w:iCs/>
                <w:noProof/>
              </w:rPr>
              <w:t xml:space="preserve"> </w:t>
            </w:r>
            <w:r w:rsidR="00446DB2" w:rsidRPr="003D0D4A">
              <w:rPr>
                <w:rStyle w:val="af1"/>
                <w:b/>
                <w:noProof/>
              </w:rPr>
              <w:t>Атмосферне повітря</w:t>
            </w:r>
            <w:r w:rsidR="00446DB2">
              <w:rPr>
                <w:noProof/>
                <w:webHidden/>
              </w:rPr>
              <w:tab/>
            </w:r>
            <w:r w:rsidR="00446DB2">
              <w:rPr>
                <w:noProof/>
                <w:webHidden/>
              </w:rPr>
              <w:fldChar w:fldCharType="begin"/>
            </w:r>
            <w:r w:rsidR="00446DB2">
              <w:rPr>
                <w:noProof/>
                <w:webHidden/>
              </w:rPr>
              <w:instrText xml:space="preserve"> PAGEREF _Toc67393174 \h </w:instrText>
            </w:r>
            <w:r w:rsidR="00446DB2">
              <w:rPr>
                <w:noProof/>
                <w:webHidden/>
              </w:rPr>
            </w:r>
            <w:r w:rsidR="00446DB2">
              <w:rPr>
                <w:noProof/>
                <w:webHidden/>
              </w:rPr>
              <w:fldChar w:fldCharType="separate"/>
            </w:r>
            <w:r w:rsidR="00BC02FF">
              <w:rPr>
                <w:noProof/>
                <w:webHidden/>
              </w:rPr>
              <w:t>64</w:t>
            </w:r>
            <w:r w:rsidR="00446DB2">
              <w:rPr>
                <w:noProof/>
                <w:webHidden/>
              </w:rPr>
              <w:fldChar w:fldCharType="end"/>
            </w:r>
          </w:hyperlink>
        </w:p>
        <w:p w14:paraId="4943A65F" w14:textId="590B988A" w:rsidR="00446DB2" w:rsidRDefault="000A353D">
          <w:pPr>
            <w:pStyle w:val="3"/>
            <w:tabs>
              <w:tab w:val="right" w:leader="dot" w:pos="9770"/>
            </w:tabs>
            <w:rPr>
              <w:rFonts w:asciiTheme="minorHAnsi" w:hAnsiTheme="minorHAnsi" w:cstheme="minorBidi"/>
              <w:noProof/>
              <w:lang w:val="en-US" w:eastAsia="en-US"/>
            </w:rPr>
          </w:pPr>
          <w:hyperlink w:anchor="_Toc67393175" w:history="1">
            <w:r w:rsidR="00446DB2" w:rsidRPr="003D0D4A">
              <w:rPr>
                <w:rStyle w:val="af1"/>
                <w:rFonts w:eastAsia="Times New Roman"/>
                <w:b/>
                <w:bCs/>
                <w:iCs/>
                <w:noProof/>
              </w:rPr>
              <w:t>5.6.3</w:t>
            </w:r>
            <w:r w:rsidR="00446DB2" w:rsidRPr="003D0D4A">
              <w:rPr>
                <w:rStyle w:val="af1"/>
                <w:b/>
                <w:noProof/>
              </w:rPr>
              <w:t>. Відомості про стан забруднення</w:t>
            </w:r>
            <w:r w:rsidR="00446DB2">
              <w:rPr>
                <w:noProof/>
                <w:webHidden/>
              </w:rPr>
              <w:tab/>
            </w:r>
            <w:r w:rsidR="00446DB2">
              <w:rPr>
                <w:noProof/>
                <w:webHidden/>
              </w:rPr>
              <w:fldChar w:fldCharType="begin"/>
            </w:r>
            <w:r w:rsidR="00446DB2">
              <w:rPr>
                <w:noProof/>
                <w:webHidden/>
              </w:rPr>
              <w:instrText xml:space="preserve"> PAGEREF _Toc67393175 \h </w:instrText>
            </w:r>
            <w:r w:rsidR="00446DB2">
              <w:rPr>
                <w:noProof/>
                <w:webHidden/>
              </w:rPr>
            </w:r>
            <w:r w:rsidR="00446DB2">
              <w:rPr>
                <w:noProof/>
                <w:webHidden/>
              </w:rPr>
              <w:fldChar w:fldCharType="separate"/>
            </w:r>
            <w:r w:rsidR="00BC02FF">
              <w:rPr>
                <w:noProof/>
                <w:webHidden/>
              </w:rPr>
              <w:t>65</w:t>
            </w:r>
            <w:r w:rsidR="00446DB2">
              <w:rPr>
                <w:noProof/>
                <w:webHidden/>
              </w:rPr>
              <w:fldChar w:fldCharType="end"/>
            </w:r>
          </w:hyperlink>
        </w:p>
        <w:p w14:paraId="43526866" w14:textId="531B355A" w:rsidR="00446DB2" w:rsidRDefault="000A353D">
          <w:pPr>
            <w:pStyle w:val="3"/>
            <w:tabs>
              <w:tab w:val="right" w:leader="dot" w:pos="9770"/>
            </w:tabs>
            <w:rPr>
              <w:rFonts w:asciiTheme="minorHAnsi" w:hAnsiTheme="minorHAnsi" w:cstheme="minorBidi"/>
              <w:noProof/>
              <w:lang w:val="en-US" w:eastAsia="en-US"/>
            </w:rPr>
          </w:pPr>
          <w:hyperlink w:anchor="_Toc67393176" w:history="1">
            <w:r w:rsidR="00446DB2" w:rsidRPr="003D0D4A">
              <w:rPr>
                <w:rStyle w:val="af1"/>
                <w:rFonts w:eastAsia="Times New Roman"/>
                <w:b/>
                <w:bCs/>
                <w:iCs/>
                <w:noProof/>
              </w:rPr>
              <w:t>5.6.4.</w:t>
            </w:r>
            <w:r w:rsidR="00446DB2" w:rsidRPr="003D0D4A">
              <w:rPr>
                <w:rStyle w:val="af1"/>
                <w:rFonts w:eastAsia="Times New Roman"/>
                <w:bCs/>
                <w:iCs/>
                <w:noProof/>
              </w:rPr>
              <w:t xml:space="preserve"> </w:t>
            </w:r>
            <w:r w:rsidR="00446DB2" w:rsidRPr="003D0D4A">
              <w:rPr>
                <w:rStyle w:val="af1"/>
                <w:rFonts w:eastAsia="Times New Roman"/>
                <w:b/>
                <w:bCs/>
                <w:iCs/>
                <w:noProof/>
              </w:rPr>
              <w:t>Розрахунки викидів забруднюючих речовин</w:t>
            </w:r>
            <w:r w:rsidR="00446DB2">
              <w:rPr>
                <w:noProof/>
                <w:webHidden/>
              </w:rPr>
              <w:tab/>
            </w:r>
            <w:r w:rsidR="00446DB2">
              <w:rPr>
                <w:noProof/>
                <w:webHidden/>
              </w:rPr>
              <w:fldChar w:fldCharType="begin"/>
            </w:r>
            <w:r w:rsidR="00446DB2">
              <w:rPr>
                <w:noProof/>
                <w:webHidden/>
              </w:rPr>
              <w:instrText xml:space="preserve"> PAGEREF _Toc67393176 \h </w:instrText>
            </w:r>
            <w:r w:rsidR="00446DB2">
              <w:rPr>
                <w:noProof/>
                <w:webHidden/>
              </w:rPr>
            </w:r>
            <w:r w:rsidR="00446DB2">
              <w:rPr>
                <w:noProof/>
                <w:webHidden/>
              </w:rPr>
              <w:fldChar w:fldCharType="separate"/>
            </w:r>
            <w:r w:rsidR="00BC02FF">
              <w:rPr>
                <w:noProof/>
                <w:webHidden/>
              </w:rPr>
              <w:t>65</w:t>
            </w:r>
            <w:r w:rsidR="00446DB2">
              <w:rPr>
                <w:noProof/>
                <w:webHidden/>
              </w:rPr>
              <w:fldChar w:fldCharType="end"/>
            </w:r>
          </w:hyperlink>
        </w:p>
        <w:p w14:paraId="4B7BDB62" w14:textId="3D47BC34" w:rsidR="00446DB2" w:rsidRDefault="000A353D">
          <w:pPr>
            <w:pStyle w:val="3"/>
            <w:tabs>
              <w:tab w:val="right" w:leader="dot" w:pos="9770"/>
            </w:tabs>
            <w:rPr>
              <w:rFonts w:asciiTheme="minorHAnsi" w:hAnsiTheme="minorHAnsi" w:cstheme="minorBidi"/>
              <w:noProof/>
              <w:lang w:val="en-US" w:eastAsia="en-US"/>
            </w:rPr>
          </w:pPr>
          <w:hyperlink w:anchor="_Toc67393177" w:history="1">
            <w:r w:rsidR="00446DB2" w:rsidRPr="003D0D4A">
              <w:rPr>
                <w:rStyle w:val="af1"/>
                <w:rFonts w:eastAsia="Times New Roman"/>
                <w:b/>
                <w:bCs/>
                <w:iCs/>
                <w:noProof/>
              </w:rPr>
              <w:t>5.6.5.</w:t>
            </w:r>
            <w:r w:rsidR="00446DB2" w:rsidRPr="003D0D4A">
              <w:rPr>
                <w:rStyle w:val="af1"/>
                <w:rFonts w:eastAsia="Times New Roman"/>
                <w:bCs/>
                <w:iCs/>
                <w:noProof/>
              </w:rPr>
              <w:t xml:space="preserve"> </w:t>
            </w:r>
            <w:r w:rsidR="00446DB2" w:rsidRPr="003D0D4A">
              <w:rPr>
                <w:rStyle w:val="af1"/>
                <w:b/>
                <w:noProof/>
              </w:rPr>
              <w:t>Розрахунки розсіювання забруднюючих речовин</w:t>
            </w:r>
            <w:r w:rsidR="00446DB2">
              <w:rPr>
                <w:noProof/>
                <w:webHidden/>
              </w:rPr>
              <w:tab/>
            </w:r>
            <w:r w:rsidR="00446DB2">
              <w:rPr>
                <w:noProof/>
                <w:webHidden/>
              </w:rPr>
              <w:fldChar w:fldCharType="begin"/>
            </w:r>
            <w:r w:rsidR="00446DB2">
              <w:rPr>
                <w:noProof/>
                <w:webHidden/>
              </w:rPr>
              <w:instrText xml:space="preserve"> PAGEREF _Toc67393177 \h </w:instrText>
            </w:r>
            <w:r w:rsidR="00446DB2">
              <w:rPr>
                <w:noProof/>
                <w:webHidden/>
              </w:rPr>
            </w:r>
            <w:r w:rsidR="00446DB2">
              <w:rPr>
                <w:noProof/>
                <w:webHidden/>
              </w:rPr>
              <w:fldChar w:fldCharType="separate"/>
            </w:r>
            <w:r w:rsidR="00BC02FF">
              <w:rPr>
                <w:noProof/>
                <w:webHidden/>
              </w:rPr>
              <w:t>68</w:t>
            </w:r>
            <w:r w:rsidR="00446DB2">
              <w:rPr>
                <w:noProof/>
                <w:webHidden/>
              </w:rPr>
              <w:fldChar w:fldCharType="end"/>
            </w:r>
          </w:hyperlink>
        </w:p>
        <w:p w14:paraId="699C1FA2" w14:textId="55DD6D1C" w:rsidR="00446DB2" w:rsidRDefault="000A353D">
          <w:pPr>
            <w:pStyle w:val="3"/>
            <w:tabs>
              <w:tab w:val="right" w:leader="dot" w:pos="9770"/>
            </w:tabs>
            <w:rPr>
              <w:rFonts w:asciiTheme="minorHAnsi" w:hAnsiTheme="minorHAnsi" w:cstheme="minorBidi"/>
              <w:noProof/>
              <w:lang w:val="en-US" w:eastAsia="en-US"/>
            </w:rPr>
          </w:pPr>
          <w:hyperlink w:anchor="_Toc67393178" w:history="1">
            <w:r w:rsidR="00446DB2" w:rsidRPr="003D0D4A">
              <w:rPr>
                <w:rStyle w:val="af1"/>
                <w:rFonts w:eastAsia="Times New Roman"/>
                <w:b/>
                <w:bCs/>
                <w:iCs/>
                <w:noProof/>
              </w:rPr>
              <w:t>5.6.6.</w:t>
            </w:r>
            <w:r w:rsidR="00446DB2" w:rsidRPr="003D0D4A">
              <w:rPr>
                <w:rStyle w:val="af1"/>
                <w:rFonts w:eastAsia="Times New Roman"/>
                <w:bCs/>
                <w:iCs/>
                <w:noProof/>
              </w:rPr>
              <w:t xml:space="preserve"> </w:t>
            </w:r>
            <w:r w:rsidR="00446DB2" w:rsidRPr="003D0D4A">
              <w:rPr>
                <w:rStyle w:val="af1"/>
                <w:b/>
                <w:noProof/>
              </w:rPr>
              <w:t>Аналіз проведених розрахунків</w:t>
            </w:r>
            <w:r w:rsidR="00446DB2">
              <w:rPr>
                <w:noProof/>
                <w:webHidden/>
              </w:rPr>
              <w:tab/>
            </w:r>
            <w:r w:rsidR="00446DB2">
              <w:rPr>
                <w:noProof/>
                <w:webHidden/>
              </w:rPr>
              <w:fldChar w:fldCharType="begin"/>
            </w:r>
            <w:r w:rsidR="00446DB2">
              <w:rPr>
                <w:noProof/>
                <w:webHidden/>
              </w:rPr>
              <w:instrText xml:space="preserve"> PAGEREF _Toc67393178 \h </w:instrText>
            </w:r>
            <w:r w:rsidR="00446DB2">
              <w:rPr>
                <w:noProof/>
                <w:webHidden/>
              </w:rPr>
            </w:r>
            <w:r w:rsidR="00446DB2">
              <w:rPr>
                <w:noProof/>
                <w:webHidden/>
              </w:rPr>
              <w:fldChar w:fldCharType="separate"/>
            </w:r>
            <w:r w:rsidR="00BC02FF">
              <w:rPr>
                <w:noProof/>
                <w:webHidden/>
              </w:rPr>
              <w:t>72</w:t>
            </w:r>
            <w:r w:rsidR="00446DB2">
              <w:rPr>
                <w:noProof/>
                <w:webHidden/>
              </w:rPr>
              <w:fldChar w:fldCharType="end"/>
            </w:r>
          </w:hyperlink>
        </w:p>
        <w:p w14:paraId="25766C4F" w14:textId="30292C74" w:rsidR="00446DB2" w:rsidRDefault="000A353D">
          <w:pPr>
            <w:pStyle w:val="3"/>
            <w:tabs>
              <w:tab w:val="right" w:leader="dot" w:pos="9770"/>
            </w:tabs>
            <w:rPr>
              <w:rFonts w:asciiTheme="minorHAnsi" w:hAnsiTheme="minorHAnsi" w:cstheme="minorBidi"/>
              <w:noProof/>
              <w:lang w:val="en-US" w:eastAsia="en-US"/>
            </w:rPr>
          </w:pPr>
          <w:hyperlink w:anchor="_Toc67393179" w:history="1">
            <w:r w:rsidR="00446DB2" w:rsidRPr="003D0D4A">
              <w:rPr>
                <w:rStyle w:val="af1"/>
                <w:rFonts w:eastAsia="Times New Roman"/>
                <w:b/>
                <w:bCs/>
                <w:iCs/>
                <w:noProof/>
              </w:rPr>
              <w:t>5.6.7</w:t>
            </w:r>
            <w:r w:rsidR="00446DB2" w:rsidRPr="003D0D4A">
              <w:rPr>
                <w:rStyle w:val="af1"/>
                <w:b/>
                <w:noProof/>
              </w:rPr>
              <w:t>. Заходи щодо захисту атмосферного повітря</w:t>
            </w:r>
            <w:r w:rsidR="00446DB2">
              <w:rPr>
                <w:noProof/>
                <w:webHidden/>
              </w:rPr>
              <w:tab/>
            </w:r>
            <w:r w:rsidR="00446DB2">
              <w:rPr>
                <w:noProof/>
                <w:webHidden/>
              </w:rPr>
              <w:fldChar w:fldCharType="begin"/>
            </w:r>
            <w:r w:rsidR="00446DB2">
              <w:rPr>
                <w:noProof/>
                <w:webHidden/>
              </w:rPr>
              <w:instrText xml:space="preserve"> PAGEREF _Toc67393179 \h </w:instrText>
            </w:r>
            <w:r w:rsidR="00446DB2">
              <w:rPr>
                <w:noProof/>
                <w:webHidden/>
              </w:rPr>
            </w:r>
            <w:r w:rsidR="00446DB2">
              <w:rPr>
                <w:noProof/>
                <w:webHidden/>
              </w:rPr>
              <w:fldChar w:fldCharType="separate"/>
            </w:r>
            <w:r w:rsidR="00BC02FF">
              <w:rPr>
                <w:noProof/>
                <w:webHidden/>
              </w:rPr>
              <w:t>72</w:t>
            </w:r>
            <w:r w:rsidR="00446DB2">
              <w:rPr>
                <w:noProof/>
                <w:webHidden/>
              </w:rPr>
              <w:fldChar w:fldCharType="end"/>
            </w:r>
          </w:hyperlink>
        </w:p>
        <w:p w14:paraId="4B25E01A" w14:textId="77755B41" w:rsidR="00446DB2" w:rsidRDefault="000A353D">
          <w:pPr>
            <w:pStyle w:val="17"/>
            <w:tabs>
              <w:tab w:val="right" w:leader="dot" w:pos="9770"/>
            </w:tabs>
            <w:rPr>
              <w:rFonts w:asciiTheme="minorHAnsi" w:hAnsiTheme="minorHAnsi" w:cstheme="minorBidi"/>
              <w:noProof/>
              <w:lang w:val="en-US" w:eastAsia="en-US"/>
            </w:rPr>
          </w:pPr>
          <w:hyperlink w:anchor="_Toc67393180" w:history="1">
            <w:r w:rsidR="00446DB2" w:rsidRPr="003D0D4A">
              <w:rPr>
                <w:rStyle w:val="af1"/>
                <w:rFonts w:eastAsia="Times New Roman"/>
                <w:b/>
                <w:bCs/>
                <w:noProof/>
              </w:rPr>
              <w:t>6. ОПИС МЕТОДІВ ПРОГНОЗУВАННЯ, ЩО ВИКОРИСТОВУВАЛИСЬ ДЛЯ ОЦНКИ ВПЛИВУ НА ДОВКІЛЛЯ</w:t>
            </w:r>
            <w:r w:rsidR="00446DB2">
              <w:rPr>
                <w:noProof/>
                <w:webHidden/>
              </w:rPr>
              <w:tab/>
            </w:r>
            <w:r w:rsidR="00446DB2">
              <w:rPr>
                <w:noProof/>
                <w:webHidden/>
              </w:rPr>
              <w:fldChar w:fldCharType="begin"/>
            </w:r>
            <w:r w:rsidR="00446DB2">
              <w:rPr>
                <w:noProof/>
                <w:webHidden/>
              </w:rPr>
              <w:instrText xml:space="preserve"> PAGEREF _Toc67393180 \h </w:instrText>
            </w:r>
            <w:r w:rsidR="00446DB2">
              <w:rPr>
                <w:noProof/>
                <w:webHidden/>
              </w:rPr>
            </w:r>
            <w:r w:rsidR="00446DB2">
              <w:rPr>
                <w:noProof/>
                <w:webHidden/>
              </w:rPr>
              <w:fldChar w:fldCharType="separate"/>
            </w:r>
            <w:r w:rsidR="00BC02FF">
              <w:rPr>
                <w:noProof/>
                <w:webHidden/>
              </w:rPr>
              <w:t>73</w:t>
            </w:r>
            <w:r w:rsidR="00446DB2">
              <w:rPr>
                <w:noProof/>
                <w:webHidden/>
              </w:rPr>
              <w:fldChar w:fldCharType="end"/>
            </w:r>
          </w:hyperlink>
        </w:p>
        <w:p w14:paraId="07131147" w14:textId="26F2BE1F" w:rsidR="00446DB2" w:rsidRDefault="000A353D">
          <w:pPr>
            <w:pStyle w:val="17"/>
            <w:tabs>
              <w:tab w:val="right" w:leader="dot" w:pos="9770"/>
            </w:tabs>
            <w:rPr>
              <w:rFonts w:asciiTheme="minorHAnsi" w:hAnsiTheme="minorHAnsi" w:cstheme="minorBidi"/>
              <w:noProof/>
              <w:lang w:val="en-US" w:eastAsia="en-US"/>
            </w:rPr>
          </w:pPr>
          <w:hyperlink w:anchor="_Toc67393181" w:history="1">
            <w:r w:rsidR="00446DB2" w:rsidRPr="003D0D4A">
              <w:rPr>
                <w:rStyle w:val="af1"/>
                <w:b/>
                <w:noProof/>
              </w:rPr>
              <w:t xml:space="preserve">7. </w:t>
            </w:r>
            <w:r w:rsidR="00446DB2" w:rsidRPr="003D0D4A">
              <w:rPr>
                <w:rStyle w:val="af1"/>
                <w:b/>
                <w:noProof/>
                <w:shd w:val="clear" w:color="auto" w:fill="FFFFFF"/>
              </w:rPr>
              <w:t>ОПИС ПЕРЕДБАЧЕНИХ ЗАХОДІВ, СПРЯМОВАНИХ НА ЗАПОБІГАННЯ, ВІДВЕРНЕННЯ, УНИКНЕННЯ, ЗМЕНШЕННЯ, УСУНЕННЯ ЗНАЧНОГО НЕГАТИВНОГО ВПЛИВУ НА ДОВКІЛЛЯ, У ТОМУ ЧИСЛІ КОМПЕНСАЦІЙНИХ ЗАХОДІВ</w:t>
            </w:r>
            <w:r w:rsidR="00446DB2">
              <w:rPr>
                <w:noProof/>
                <w:webHidden/>
              </w:rPr>
              <w:tab/>
            </w:r>
            <w:r w:rsidR="00446DB2">
              <w:rPr>
                <w:noProof/>
                <w:webHidden/>
              </w:rPr>
              <w:fldChar w:fldCharType="begin"/>
            </w:r>
            <w:r w:rsidR="00446DB2">
              <w:rPr>
                <w:noProof/>
                <w:webHidden/>
              </w:rPr>
              <w:instrText xml:space="preserve"> PAGEREF _Toc67393181 \h </w:instrText>
            </w:r>
            <w:r w:rsidR="00446DB2">
              <w:rPr>
                <w:noProof/>
                <w:webHidden/>
              </w:rPr>
            </w:r>
            <w:r w:rsidR="00446DB2">
              <w:rPr>
                <w:noProof/>
                <w:webHidden/>
              </w:rPr>
              <w:fldChar w:fldCharType="separate"/>
            </w:r>
            <w:r w:rsidR="00BC02FF">
              <w:rPr>
                <w:noProof/>
                <w:webHidden/>
              </w:rPr>
              <w:t>74</w:t>
            </w:r>
            <w:r w:rsidR="00446DB2">
              <w:rPr>
                <w:noProof/>
                <w:webHidden/>
              </w:rPr>
              <w:fldChar w:fldCharType="end"/>
            </w:r>
          </w:hyperlink>
        </w:p>
        <w:p w14:paraId="018A7D61" w14:textId="15768FE1" w:rsidR="00446DB2" w:rsidRDefault="000A353D">
          <w:pPr>
            <w:pStyle w:val="24"/>
            <w:tabs>
              <w:tab w:val="right" w:leader="dot" w:pos="9770"/>
            </w:tabs>
            <w:rPr>
              <w:rFonts w:asciiTheme="minorHAnsi" w:hAnsiTheme="minorHAnsi" w:cstheme="minorBidi"/>
              <w:noProof/>
              <w:lang w:val="en-US" w:eastAsia="en-US"/>
            </w:rPr>
          </w:pPr>
          <w:hyperlink w:anchor="_Toc67393182" w:history="1">
            <w:r w:rsidR="00446DB2" w:rsidRPr="003D0D4A">
              <w:rPr>
                <w:rStyle w:val="af1"/>
                <w:b/>
                <w:noProof/>
              </w:rPr>
              <w:t>7.1. Ресурсозберігаючі</w:t>
            </w:r>
            <w:r w:rsidR="00446DB2" w:rsidRPr="003D0D4A">
              <w:rPr>
                <w:rStyle w:val="af1"/>
                <w:b/>
                <w:noProof/>
                <w:spacing w:val="-2"/>
              </w:rPr>
              <w:t xml:space="preserve"> </w:t>
            </w:r>
            <w:r w:rsidR="00446DB2" w:rsidRPr="003D0D4A">
              <w:rPr>
                <w:rStyle w:val="af1"/>
                <w:b/>
                <w:noProof/>
              </w:rPr>
              <w:t>заходи</w:t>
            </w:r>
            <w:r w:rsidR="00446DB2">
              <w:rPr>
                <w:noProof/>
                <w:webHidden/>
              </w:rPr>
              <w:tab/>
            </w:r>
            <w:r w:rsidR="00446DB2">
              <w:rPr>
                <w:noProof/>
                <w:webHidden/>
              </w:rPr>
              <w:fldChar w:fldCharType="begin"/>
            </w:r>
            <w:r w:rsidR="00446DB2">
              <w:rPr>
                <w:noProof/>
                <w:webHidden/>
              </w:rPr>
              <w:instrText xml:space="preserve"> PAGEREF _Toc67393182 \h </w:instrText>
            </w:r>
            <w:r w:rsidR="00446DB2">
              <w:rPr>
                <w:noProof/>
                <w:webHidden/>
              </w:rPr>
            </w:r>
            <w:r w:rsidR="00446DB2">
              <w:rPr>
                <w:noProof/>
                <w:webHidden/>
              </w:rPr>
              <w:fldChar w:fldCharType="separate"/>
            </w:r>
            <w:r w:rsidR="00BC02FF">
              <w:rPr>
                <w:noProof/>
                <w:webHidden/>
              </w:rPr>
              <w:t>75</w:t>
            </w:r>
            <w:r w:rsidR="00446DB2">
              <w:rPr>
                <w:noProof/>
                <w:webHidden/>
              </w:rPr>
              <w:fldChar w:fldCharType="end"/>
            </w:r>
          </w:hyperlink>
        </w:p>
        <w:p w14:paraId="38F8A8A3" w14:textId="73FB58F0" w:rsidR="00446DB2" w:rsidRDefault="000A353D">
          <w:pPr>
            <w:pStyle w:val="24"/>
            <w:tabs>
              <w:tab w:val="right" w:leader="dot" w:pos="9770"/>
            </w:tabs>
            <w:rPr>
              <w:rFonts w:asciiTheme="minorHAnsi" w:hAnsiTheme="minorHAnsi" w:cstheme="minorBidi"/>
              <w:noProof/>
              <w:lang w:val="en-US" w:eastAsia="en-US"/>
            </w:rPr>
          </w:pPr>
          <w:hyperlink w:anchor="_Toc67393183" w:history="1">
            <w:r w:rsidR="00446DB2" w:rsidRPr="003D0D4A">
              <w:rPr>
                <w:rStyle w:val="af1"/>
                <w:b/>
                <w:noProof/>
              </w:rPr>
              <w:t>7.2. Захисні заходи</w:t>
            </w:r>
            <w:r w:rsidR="00446DB2">
              <w:rPr>
                <w:noProof/>
                <w:webHidden/>
              </w:rPr>
              <w:tab/>
            </w:r>
            <w:r w:rsidR="00446DB2">
              <w:rPr>
                <w:noProof/>
                <w:webHidden/>
              </w:rPr>
              <w:fldChar w:fldCharType="begin"/>
            </w:r>
            <w:r w:rsidR="00446DB2">
              <w:rPr>
                <w:noProof/>
                <w:webHidden/>
              </w:rPr>
              <w:instrText xml:space="preserve"> PAGEREF _Toc67393183 \h </w:instrText>
            </w:r>
            <w:r w:rsidR="00446DB2">
              <w:rPr>
                <w:noProof/>
                <w:webHidden/>
              </w:rPr>
            </w:r>
            <w:r w:rsidR="00446DB2">
              <w:rPr>
                <w:noProof/>
                <w:webHidden/>
              </w:rPr>
              <w:fldChar w:fldCharType="separate"/>
            </w:r>
            <w:r w:rsidR="00BC02FF">
              <w:rPr>
                <w:noProof/>
                <w:webHidden/>
              </w:rPr>
              <w:t>75</w:t>
            </w:r>
            <w:r w:rsidR="00446DB2">
              <w:rPr>
                <w:noProof/>
                <w:webHidden/>
              </w:rPr>
              <w:fldChar w:fldCharType="end"/>
            </w:r>
          </w:hyperlink>
        </w:p>
        <w:p w14:paraId="366A4A1C" w14:textId="09AEA34E" w:rsidR="00446DB2" w:rsidRDefault="000A353D">
          <w:pPr>
            <w:pStyle w:val="24"/>
            <w:tabs>
              <w:tab w:val="right" w:leader="dot" w:pos="9770"/>
            </w:tabs>
            <w:rPr>
              <w:rFonts w:asciiTheme="minorHAnsi" w:hAnsiTheme="minorHAnsi" w:cstheme="minorBidi"/>
              <w:noProof/>
              <w:lang w:val="en-US" w:eastAsia="en-US"/>
            </w:rPr>
          </w:pPr>
          <w:hyperlink w:anchor="_Toc67393184" w:history="1">
            <w:r w:rsidR="00446DB2" w:rsidRPr="003D0D4A">
              <w:rPr>
                <w:rStyle w:val="af1"/>
                <w:b/>
                <w:noProof/>
              </w:rPr>
              <w:t>7.3. Відновлювальні заходи</w:t>
            </w:r>
            <w:r w:rsidR="00446DB2">
              <w:rPr>
                <w:noProof/>
                <w:webHidden/>
              </w:rPr>
              <w:tab/>
            </w:r>
            <w:r w:rsidR="00446DB2">
              <w:rPr>
                <w:noProof/>
                <w:webHidden/>
              </w:rPr>
              <w:fldChar w:fldCharType="begin"/>
            </w:r>
            <w:r w:rsidR="00446DB2">
              <w:rPr>
                <w:noProof/>
                <w:webHidden/>
              </w:rPr>
              <w:instrText xml:space="preserve"> PAGEREF _Toc67393184 \h </w:instrText>
            </w:r>
            <w:r w:rsidR="00446DB2">
              <w:rPr>
                <w:noProof/>
                <w:webHidden/>
              </w:rPr>
            </w:r>
            <w:r w:rsidR="00446DB2">
              <w:rPr>
                <w:noProof/>
                <w:webHidden/>
              </w:rPr>
              <w:fldChar w:fldCharType="separate"/>
            </w:r>
            <w:r w:rsidR="00BC02FF">
              <w:rPr>
                <w:noProof/>
                <w:webHidden/>
              </w:rPr>
              <w:t>77</w:t>
            </w:r>
            <w:r w:rsidR="00446DB2">
              <w:rPr>
                <w:noProof/>
                <w:webHidden/>
              </w:rPr>
              <w:fldChar w:fldCharType="end"/>
            </w:r>
          </w:hyperlink>
        </w:p>
        <w:p w14:paraId="26A9F1C2" w14:textId="3987B435" w:rsidR="00446DB2" w:rsidRDefault="000A353D">
          <w:pPr>
            <w:pStyle w:val="24"/>
            <w:tabs>
              <w:tab w:val="right" w:leader="dot" w:pos="9770"/>
            </w:tabs>
            <w:rPr>
              <w:rFonts w:asciiTheme="minorHAnsi" w:hAnsiTheme="minorHAnsi" w:cstheme="minorBidi"/>
              <w:noProof/>
              <w:lang w:val="en-US" w:eastAsia="en-US"/>
            </w:rPr>
          </w:pPr>
          <w:hyperlink w:anchor="_Toc67393185" w:history="1">
            <w:r w:rsidR="00446DB2" w:rsidRPr="003D0D4A">
              <w:rPr>
                <w:rStyle w:val="af1"/>
                <w:b/>
                <w:noProof/>
              </w:rPr>
              <w:t>7.4. Охоронні заходи</w:t>
            </w:r>
            <w:r w:rsidR="00446DB2">
              <w:rPr>
                <w:noProof/>
                <w:webHidden/>
              </w:rPr>
              <w:tab/>
            </w:r>
            <w:r w:rsidR="00446DB2">
              <w:rPr>
                <w:noProof/>
                <w:webHidden/>
              </w:rPr>
              <w:fldChar w:fldCharType="begin"/>
            </w:r>
            <w:r w:rsidR="00446DB2">
              <w:rPr>
                <w:noProof/>
                <w:webHidden/>
              </w:rPr>
              <w:instrText xml:space="preserve"> PAGEREF _Toc67393185 \h </w:instrText>
            </w:r>
            <w:r w:rsidR="00446DB2">
              <w:rPr>
                <w:noProof/>
                <w:webHidden/>
              </w:rPr>
            </w:r>
            <w:r w:rsidR="00446DB2">
              <w:rPr>
                <w:noProof/>
                <w:webHidden/>
              </w:rPr>
              <w:fldChar w:fldCharType="separate"/>
            </w:r>
            <w:r w:rsidR="00BC02FF">
              <w:rPr>
                <w:noProof/>
                <w:webHidden/>
              </w:rPr>
              <w:t>77</w:t>
            </w:r>
            <w:r w:rsidR="00446DB2">
              <w:rPr>
                <w:noProof/>
                <w:webHidden/>
              </w:rPr>
              <w:fldChar w:fldCharType="end"/>
            </w:r>
          </w:hyperlink>
        </w:p>
        <w:p w14:paraId="60AC744B" w14:textId="2C873C0B" w:rsidR="00446DB2" w:rsidRDefault="000A353D">
          <w:pPr>
            <w:pStyle w:val="24"/>
            <w:tabs>
              <w:tab w:val="right" w:leader="dot" w:pos="9770"/>
            </w:tabs>
            <w:rPr>
              <w:rFonts w:asciiTheme="minorHAnsi" w:hAnsiTheme="minorHAnsi" w:cstheme="minorBidi"/>
              <w:noProof/>
              <w:lang w:val="en-US" w:eastAsia="en-US"/>
            </w:rPr>
          </w:pPr>
          <w:hyperlink w:anchor="_Toc67393186" w:history="1">
            <w:r w:rsidR="00446DB2" w:rsidRPr="003D0D4A">
              <w:rPr>
                <w:rStyle w:val="af1"/>
                <w:b/>
                <w:noProof/>
                <w:spacing w:val="-7"/>
              </w:rPr>
              <w:t>7.5. Компенсаційні</w:t>
            </w:r>
            <w:r w:rsidR="00446DB2" w:rsidRPr="003D0D4A">
              <w:rPr>
                <w:rStyle w:val="af1"/>
                <w:b/>
                <w:noProof/>
                <w:spacing w:val="-13"/>
              </w:rPr>
              <w:t xml:space="preserve"> </w:t>
            </w:r>
            <w:r w:rsidR="00446DB2" w:rsidRPr="003D0D4A">
              <w:rPr>
                <w:rStyle w:val="af1"/>
                <w:b/>
                <w:noProof/>
                <w:spacing w:val="-5"/>
              </w:rPr>
              <w:t>заходи</w:t>
            </w:r>
            <w:r w:rsidR="00446DB2">
              <w:rPr>
                <w:noProof/>
                <w:webHidden/>
              </w:rPr>
              <w:tab/>
            </w:r>
            <w:r w:rsidR="00446DB2">
              <w:rPr>
                <w:noProof/>
                <w:webHidden/>
              </w:rPr>
              <w:fldChar w:fldCharType="begin"/>
            </w:r>
            <w:r w:rsidR="00446DB2">
              <w:rPr>
                <w:noProof/>
                <w:webHidden/>
              </w:rPr>
              <w:instrText xml:space="preserve"> PAGEREF _Toc67393186 \h </w:instrText>
            </w:r>
            <w:r w:rsidR="00446DB2">
              <w:rPr>
                <w:noProof/>
                <w:webHidden/>
              </w:rPr>
            </w:r>
            <w:r w:rsidR="00446DB2">
              <w:rPr>
                <w:noProof/>
                <w:webHidden/>
              </w:rPr>
              <w:fldChar w:fldCharType="separate"/>
            </w:r>
            <w:r w:rsidR="00BC02FF">
              <w:rPr>
                <w:noProof/>
                <w:webHidden/>
              </w:rPr>
              <w:t>80</w:t>
            </w:r>
            <w:r w:rsidR="00446DB2">
              <w:rPr>
                <w:noProof/>
                <w:webHidden/>
              </w:rPr>
              <w:fldChar w:fldCharType="end"/>
            </w:r>
          </w:hyperlink>
        </w:p>
        <w:p w14:paraId="52F652C3" w14:textId="2497A704" w:rsidR="00446DB2" w:rsidRDefault="000A353D">
          <w:pPr>
            <w:pStyle w:val="24"/>
            <w:tabs>
              <w:tab w:val="right" w:leader="dot" w:pos="9770"/>
            </w:tabs>
            <w:rPr>
              <w:rFonts w:asciiTheme="minorHAnsi" w:hAnsiTheme="minorHAnsi" w:cstheme="minorBidi"/>
              <w:noProof/>
              <w:lang w:val="en-US" w:eastAsia="en-US"/>
            </w:rPr>
          </w:pPr>
          <w:hyperlink w:anchor="_Toc67393187" w:history="1">
            <w:r w:rsidR="00446DB2" w:rsidRPr="003D0D4A">
              <w:rPr>
                <w:rStyle w:val="af1"/>
                <w:b/>
                <w:noProof/>
                <w:spacing w:val="-6"/>
              </w:rPr>
              <w:t xml:space="preserve">7.6. Оцінка впливів </w:t>
            </w:r>
            <w:r w:rsidR="00446DB2" w:rsidRPr="003D0D4A">
              <w:rPr>
                <w:rStyle w:val="af1"/>
                <w:b/>
                <w:noProof/>
                <w:spacing w:val="-3"/>
              </w:rPr>
              <w:t xml:space="preserve">на </w:t>
            </w:r>
            <w:r w:rsidR="00446DB2" w:rsidRPr="003D0D4A">
              <w:rPr>
                <w:rStyle w:val="af1"/>
                <w:b/>
                <w:noProof/>
                <w:spacing w:val="-6"/>
              </w:rPr>
              <w:t>навколишнє середовище відходів виробництва планованої</w:t>
            </w:r>
            <w:r w:rsidR="00446DB2" w:rsidRPr="003D0D4A">
              <w:rPr>
                <w:rStyle w:val="af1"/>
                <w:b/>
                <w:noProof/>
                <w:spacing w:val="-13"/>
              </w:rPr>
              <w:t xml:space="preserve"> </w:t>
            </w:r>
            <w:r w:rsidR="00446DB2" w:rsidRPr="003D0D4A">
              <w:rPr>
                <w:rStyle w:val="af1"/>
                <w:b/>
                <w:noProof/>
                <w:spacing w:val="-6"/>
              </w:rPr>
              <w:t>діяльності</w:t>
            </w:r>
            <w:r w:rsidR="00446DB2">
              <w:rPr>
                <w:noProof/>
                <w:webHidden/>
              </w:rPr>
              <w:tab/>
            </w:r>
            <w:r w:rsidR="00446DB2">
              <w:rPr>
                <w:noProof/>
                <w:webHidden/>
              </w:rPr>
              <w:fldChar w:fldCharType="begin"/>
            </w:r>
            <w:r w:rsidR="00446DB2">
              <w:rPr>
                <w:noProof/>
                <w:webHidden/>
              </w:rPr>
              <w:instrText xml:space="preserve"> PAGEREF _Toc67393187 \h </w:instrText>
            </w:r>
            <w:r w:rsidR="00446DB2">
              <w:rPr>
                <w:noProof/>
                <w:webHidden/>
              </w:rPr>
            </w:r>
            <w:r w:rsidR="00446DB2">
              <w:rPr>
                <w:noProof/>
                <w:webHidden/>
              </w:rPr>
              <w:fldChar w:fldCharType="separate"/>
            </w:r>
            <w:r w:rsidR="00BC02FF">
              <w:rPr>
                <w:noProof/>
                <w:webHidden/>
              </w:rPr>
              <w:t>80</w:t>
            </w:r>
            <w:r w:rsidR="00446DB2">
              <w:rPr>
                <w:noProof/>
                <w:webHidden/>
              </w:rPr>
              <w:fldChar w:fldCharType="end"/>
            </w:r>
          </w:hyperlink>
        </w:p>
        <w:p w14:paraId="4ED1E3CC" w14:textId="34E63D66" w:rsidR="00446DB2" w:rsidRDefault="000A353D">
          <w:pPr>
            <w:pStyle w:val="24"/>
            <w:tabs>
              <w:tab w:val="right" w:leader="dot" w:pos="9770"/>
            </w:tabs>
            <w:rPr>
              <w:rFonts w:asciiTheme="minorHAnsi" w:hAnsiTheme="minorHAnsi" w:cstheme="minorBidi"/>
              <w:noProof/>
              <w:lang w:val="en-US" w:eastAsia="en-US"/>
            </w:rPr>
          </w:pPr>
          <w:hyperlink w:anchor="_Toc67393188" w:history="1">
            <w:r w:rsidR="00446DB2" w:rsidRPr="003D0D4A">
              <w:rPr>
                <w:rStyle w:val="af1"/>
                <w:b/>
                <w:noProof/>
              </w:rPr>
              <w:t>7.7. Комплексна оцінка впливів</w:t>
            </w:r>
            <w:r w:rsidR="00446DB2">
              <w:rPr>
                <w:noProof/>
                <w:webHidden/>
              </w:rPr>
              <w:tab/>
            </w:r>
            <w:r w:rsidR="00446DB2">
              <w:rPr>
                <w:noProof/>
                <w:webHidden/>
              </w:rPr>
              <w:fldChar w:fldCharType="begin"/>
            </w:r>
            <w:r w:rsidR="00446DB2">
              <w:rPr>
                <w:noProof/>
                <w:webHidden/>
              </w:rPr>
              <w:instrText xml:space="preserve"> PAGEREF _Toc67393188 \h </w:instrText>
            </w:r>
            <w:r w:rsidR="00446DB2">
              <w:rPr>
                <w:noProof/>
                <w:webHidden/>
              </w:rPr>
            </w:r>
            <w:r w:rsidR="00446DB2">
              <w:rPr>
                <w:noProof/>
                <w:webHidden/>
              </w:rPr>
              <w:fldChar w:fldCharType="separate"/>
            </w:r>
            <w:r w:rsidR="00BC02FF">
              <w:rPr>
                <w:noProof/>
                <w:webHidden/>
              </w:rPr>
              <w:t>81</w:t>
            </w:r>
            <w:r w:rsidR="00446DB2">
              <w:rPr>
                <w:noProof/>
                <w:webHidden/>
              </w:rPr>
              <w:fldChar w:fldCharType="end"/>
            </w:r>
          </w:hyperlink>
        </w:p>
        <w:p w14:paraId="651CE498" w14:textId="26065B9A" w:rsidR="00446DB2" w:rsidRDefault="000A353D">
          <w:pPr>
            <w:pStyle w:val="17"/>
            <w:tabs>
              <w:tab w:val="right" w:leader="dot" w:pos="9770"/>
            </w:tabs>
            <w:rPr>
              <w:rFonts w:asciiTheme="minorHAnsi" w:hAnsiTheme="minorHAnsi" w:cstheme="minorBidi"/>
              <w:noProof/>
              <w:lang w:val="en-US" w:eastAsia="en-US"/>
            </w:rPr>
          </w:pPr>
          <w:hyperlink w:anchor="_Toc67393189" w:history="1">
            <w:r w:rsidR="00446DB2" w:rsidRPr="003D0D4A">
              <w:rPr>
                <w:rStyle w:val="af1"/>
                <w:rFonts w:eastAsia="Times New Roman"/>
                <w:b/>
                <w:bCs/>
                <w:noProof/>
              </w:rPr>
              <w:t>8. ОПИС ОЧІКУВАНОГО ЗНАЧНОГО НЕГАТИВНОГО ВПЛИВУ ДІЯЛЬНОСТІ НА ДОВКІЛЛЯ ЗУМОВЛЕНОГО НАДЗВИЧАЙНИМИ СИТУАЦІЯМИ, ЗАХОДИ ЗАПОБІГАННЯ ВПЛИВУ НАДЗВИЧАЙНОЇ СИТУАЦІЇЙ</w:t>
            </w:r>
            <w:r w:rsidR="00446DB2">
              <w:rPr>
                <w:noProof/>
                <w:webHidden/>
              </w:rPr>
              <w:tab/>
            </w:r>
            <w:r w:rsidR="00446DB2">
              <w:rPr>
                <w:noProof/>
                <w:webHidden/>
              </w:rPr>
              <w:fldChar w:fldCharType="begin"/>
            </w:r>
            <w:r w:rsidR="00446DB2">
              <w:rPr>
                <w:noProof/>
                <w:webHidden/>
              </w:rPr>
              <w:instrText xml:space="preserve"> PAGEREF _Toc67393189 \h </w:instrText>
            </w:r>
            <w:r w:rsidR="00446DB2">
              <w:rPr>
                <w:noProof/>
                <w:webHidden/>
              </w:rPr>
            </w:r>
            <w:r w:rsidR="00446DB2">
              <w:rPr>
                <w:noProof/>
                <w:webHidden/>
              </w:rPr>
              <w:fldChar w:fldCharType="separate"/>
            </w:r>
            <w:r w:rsidR="00BC02FF">
              <w:rPr>
                <w:noProof/>
                <w:webHidden/>
              </w:rPr>
              <w:t>82</w:t>
            </w:r>
            <w:r w:rsidR="00446DB2">
              <w:rPr>
                <w:noProof/>
                <w:webHidden/>
              </w:rPr>
              <w:fldChar w:fldCharType="end"/>
            </w:r>
          </w:hyperlink>
        </w:p>
        <w:p w14:paraId="207A931B" w14:textId="39EF2698" w:rsidR="00446DB2" w:rsidRDefault="000A353D">
          <w:pPr>
            <w:pStyle w:val="17"/>
            <w:tabs>
              <w:tab w:val="right" w:leader="dot" w:pos="9770"/>
            </w:tabs>
            <w:rPr>
              <w:rFonts w:asciiTheme="minorHAnsi" w:hAnsiTheme="minorHAnsi" w:cstheme="minorBidi"/>
              <w:noProof/>
              <w:lang w:val="en-US" w:eastAsia="en-US"/>
            </w:rPr>
          </w:pPr>
          <w:hyperlink w:anchor="_Toc67393190" w:history="1">
            <w:r w:rsidR="00446DB2" w:rsidRPr="003D0D4A">
              <w:rPr>
                <w:rStyle w:val="af1"/>
                <w:rFonts w:eastAsia="Times New Roman"/>
                <w:b/>
                <w:noProof/>
              </w:rPr>
              <w:t>9. ВИЗНАЧЕННЯ УСІХ ТРУДНОЩІВ /ТЕХНІЧНИХ НЕДОЛІКІВ/ ВИЯВЛЕНИХ У ПРОЦЕСІ ПІДГОТОВКИ ЗВІТУ З ОЦІНКИ ВПЛИВУ НА ДОВКІЛЛЯ</w:t>
            </w:r>
            <w:r w:rsidR="00446DB2">
              <w:rPr>
                <w:noProof/>
                <w:webHidden/>
              </w:rPr>
              <w:tab/>
            </w:r>
            <w:r w:rsidR="00446DB2">
              <w:rPr>
                <w:noProof/>
                <w:webHidden/>
              </w:rPr>
              <w:fldChar w:fldCharType="begin"/>
            </w:r>
            <w:r w:rsidR="00446DB2">
              <w:rPr>
                <w:noProof/>
                <w:webHidden/>
              </w:rPr>
              <w:instrText xml:space="preserve"> PAGEREF _Toc67393190 \h </w:instrText>
            </w:r>
            <w:r w:rsidR="00446DB2">
              <w:rPr>
                <w:noProof/>
                <w:webHidden/>
              </w:rPr>
            </w:r>
            <w:r w:rsidR="00446DB2">
              <w:rPr>
                <w:noProof/>
                <w:webHidden/>
              </w:rPr>
              <w:fldChar w:fldCharType="separate"/>
            </w:r>
            <w:r w:rsidR="00BC02FF">
              <w:rPr>
                <w:noProof/>
                <w:webHidden/>
              </w:rPr>
              <w:t>83</w:t>
            </w:r>
            <w:r w:rsidR="00446DB2">
              <w:rPr>
                <w:noProof/>
                <w:webHidden/>
              </w:rPr>
              <w:fldChar w:fldCharType="end"/>
            </w:r>
          </w:hyperlink>
        </w:p>
        <w:p w14:paraId="196A3E44" w14:textId="2588B1D5" w:rsidR="00446DB2" w:rsidRDefault="000A353D">
          <w:pPr>
            <w:pStyle w:val="17"/>
            <w:tabs>
              <w:tab w:val="right" w:leader="dot" w:pos="9770"/>
            </w:tabs>
            <w:rPr>
              <w:rFonts w:asciiTheme="minorHAnsi" w:hAnsiTheme="minorHAnsi" w:cstheme="minorBidi"/>
              <w:noProof/>
              <w:lang w:val="en-US" w:eastAsia="en-US"/>
            </w:rPr>
          </w:pPr>
          <w:hyperlink w:anchor="_Toc67393191" w:history="1">
            <w:r w:rsidR="00446DB2" w:rsidRPr="003D0D4A">
              <w:rPr>
                <w:rStyle w:val="af1"/>
                <w:b/>
                <w:noProof/>
              </w:rPr>
              <w:t>10. УСІ ЗАУВАЖЕННЯ І ПРОПОЗИЦІІЇ ГРОМАДСЬКОСТІ ДО ПЛАНОВОЇ ДІЯЛЬНОСТІ</w:t>
            </w:r>
            <w:r w:rsidR="00446DB2">
              <w:rPr>
                <w:noProof/>
                <w:webHidden/>
              </w:rPr>
              <w:tab/>
            </w:r>
            <w:r w:rsidR="00446DB2">
              <w:rPr>
                <w:noProof/>
                <w:webHidden/>
              </w:rPr>
              <w:fldChar w:fldCharType="begin"/>
            </w:r>
            <w:r w:rsidR="00446DB2">
              <w:rPr>
                <w:noProof/>
                <w:webHidden/>
              </w:rPr>
              <w:instrText xml:space="preserve"> PAGEREF _Toc67393191 \h </w:instrText>
            </w:r>
            <w:r w:rsidR="00446DB2">
              <w:rPr>
                <w:noProof/>
                <w:webHidden/>
              </w:rPr>
            </w:r>
            <w:r w:rsidR="00446DB2">
              <w:rPr>
                <w:noProof/>
                <w:webHidden/>
              </w:rPr>
              <w:fldChar w:fldCharType="separate"/>
            </w:r>
            <w:r w:rsidR="00BC02FF">
              <w:rPr>
                <w:noProof/>
                <w:webHidden/>
              </w:rPr>
              <w:t>83</w:t>
            </w:r>
            <w:r w:rsidR="00446DB2">
              <w:rPr>
                <w:noProof/>
                <w:webHidden/>
              </w:rPr>
              <w:fldChar w:fldCharType="end"/>
            </w:r>
          </w:hyperlink>
        </w:p>
        <w:p w14:paraId="1BE366CF" w14:textId="0DFEE967" w:rsidR="00446DB2" w:rsidRDefault="000A353D">
          <w:pPr>
            <w:pStyle w:val="17"/>
            <w:tabs>
              <w:tab w:val="right" w:leader="dot" w:pos="9770"/>
            </w:tabs>
            <w:rPr>
              <w:rFonts w:asciiTheme="minorHAnsi" w:hAnsiTheme="minorHAnsi" w:cstheme="minorBidi"/>
              <w:noProof/>
              <w:lang w:val="en-US" w:eastAsia="en-US"/>
            </w:rPr>
          </w:pPr>
          <w:hyperlink w:anchor="_Toc67393192" w:history="1">
            <w:r w:rsidR="00446DB2" w:rsidRPr="003D0D4A">
              <w:rPr>
                <w:rStyle w:val="af1"/>
                <w:b/>
                <w:noProof/>
              </w:rPr>
              <w:t>11. СТИСЛИЙ ЗМІСТ ПРОГРАМ МОНІТОРИНГУ ТА КОНТРОЛЮ ЩОДО ВПЛИВУ НА ДОВКІЛЛЯ ПІД ЧАС ПРОВАДЖЕННЯ ПЛАНОВОЇ ДІЯЛЬНОСТІ</w:t>
            </w:r>
            <w:r w:rsidR="00446DB2">
              <w:rPr>
                <w:noProof/>
                <w:webHidden/>
              </w:rPr>
              <w:tab/>
            </w:r>
            <w:r w:rsidR="00446DB2">
              <w:rPr>
                <w:noProof/>
                <w:webHidden/>
              </w:rPr>
              <w:fldChar w:fldCharType="begin"/>
            </w:r>
            <w:r w:rsidR="00446DB2">
              <w:rPr>
                <w:noProof/>
                <w:webHidden/>
              </w:rPr>
              <w:instrText xml:space="preserve"> PAGEREF _Toc67393192 \h </w:instrText>
            </w:r>
            <w:r w:rsidR="00446DB2">
              <w:rPr>
                <w:noProof/>
                <w:webHidden/>
              </w:rPr>
            </w:r>
            <w:r w:rsidR="00446DB2">
              <w:rPr>
                <w:noProof/>
                <w:webHidden/>
              </w:rPr>
              <w:fldChar w:fldCharType="separate"/>
            </w:r>
            <w:r w:rsidR="00BC02FF">
              <w:rPr>
                <w:noProof/>
                <w:webHidden/>
              </w:rPr>
              <w:t>83</w:t>
            </w:r>
            <w:r w:rsidR="00446DB2">
              <w:rPr>
                <w:noProof/>
                <w:webHidden/>
              </w:rPr>
              <w:fldChar w:fldCharType="end"/>
            </w:r>
          </w:hyperlink>
        </w:p>
        <w:p w14:paraId="7DEBDE33" w14:textId="29B415CF" w:rsidR="00446DB2" w:rsidRDefault="000A353D">
          <w:pPr>
            <w:pStyle w:val="17"/>
            <w:tabs>
              <w:tab w:val="right" w:leader="dot" w:pos="9770"/>
            </w:tabs>
            <w:rPr>
              <w:rFonts w:asciiTheme="minorHAnsi" w:hAnsiTheme="minorHAnsi" w:cstheme="minorBidi"/>
              <w:noProof/>
              <w:lang w:val="en-US" w:eastAsia="en-US"/>
            </w:rPr>
          </w:pPr>
          <w:hyperlink w:anchor="_Toc67393193" w:history="1">
            <w:r w:rsidR="00446DB2" w:rsidRPr="003D0D4A">
              <w:rPr>
                <w:rStyle w:val="af1"/>
                <w:b/>
                <w:noProof/>
              </w:rPr>
              <w:t>12. РЕЗЮМЕ НЕТЕХНІЧНОГО ХАРАКТЕРУ ІНФОРМАЦІЇЇ</w:t>
            </w:r>
            <w:r w:rsidR="00446DB2">
              <w:rPr>
                <w:noProof/>
                <w:webHidden/>
              </w:rPr>
              <w:tab/>
            </w:r>
            <w:r w:rsidR="00446DB2">
              <w:rPr>
                <w:noProof/>
                <w:webHidden/>
              </w:rPr>
              <w:fldChar w:fldCharType="begin"/>
            </w:r>
            <w:r w:rsidR="00446DB2">
              <w:rPr>
                <w:noProof/>
                <w:webHidden/>
              </w:rPr>
              <w:instrText xml:space="preserve"> PAGEREF _Toc67393193 \h </w:instrText>
            </w:r>
            <w:r w:rsidR="00446DB2">
              <w:rPr>
                <w:noProof/>
                <w:webHidden/>
              </w:rPr>
            </w:r>
            <w:r w:rsidR="00446DB2">
              <w:rPr>
                <w:noProof/>
                <w:webHidden/>
              </w:rPr>
              <w:fldChar w:fldCharType="separate"/>
            </w:r>
            <w:r w:rsidR="00BC02FF">
              <w:rPr>
                <w:noProof/>
                <w:webHidden/>
              </w:rPr>
              <w:t>86</w:t>
            </w:r>
            <w:r w:rsidR="00446DB2">
              <w:rPr>
                <w:noProof/>
                <w:webHidden/>
              </w:rPr>
              <w:fldChar w:fldCharType="end"/>
            </w:r>
          </w:hyperlink>
        </w:p>
        <w:p w14:paraId="5CB843E9" w14:textId="5A0950C9" w:rsidR="00446DB2" w:rsidRDefault="000A353D">
          <w:pPr>
            <w:pStyle w:val="17"/>
            <w:tabs>
              <w:tab w:val="right" w:leader="dot" w:pos="9770"/>
            </w:tabs>
            <w:rPr>
              <w:rFonts w:asciiTheme="minorHAnsi" w:hAnsiTheme="minorHAnsi" w:cstheme="minorBidi"/>
              <w:noProof/>
              <w:lang w:val="en-US" w:eastAsia="en-US"/>
            </w:rPr>
          </w:pPr>
          <w:hyperlink w:anchor="_Toc67393194" w:history="1">
            <w:r w:rsidR="00446DB2" w:rsidRPr="003D0D4A">
              <w:rPr>
                <w:rStyle w:val="af1"/>
                <w:rFonts w:eastAsia="Times New Roman"/>
                <w:b/>
                <w:bCs/>
                <w:noProof/>
              </w:rPr>
              <w:t>СПИСОК ПОСИЛАНЬ</w:t>
            </w:r>
            <w:r w:rsidR="00446DB2">
              <w:rPr>
                <w:noProof/>
                <w:webHidden/>
              </w:rPr>
              <w:tab/>
            </w:r>
            <w:r w:rsidR="00446DB2">
              <w:rPr>
                <w:noProof/>
                <w:webHidden/>
              </w:rPr>
              <w:fldChar w:fldCharType="begin"/>
            </w:r>
            <w:r w:rsidR="00446DB2">
              <w:rPr>
                <w:noProof/>
                <w:webHidden/>
              </w:rPr>
              <w:instrText xml:space="preserve"> PAGEREF _Toc67393194 \h </w:instrText>
            </w:r>
            <w:r w:rsidR="00446DB2">
              <w:rPr>
                <w:noProof/>
                <w:webHidden/>
              </w:rPr>
            </w:r>
            <w:r w:rsidR="00446DB2">
              <w:rPr>
                <w:noProof/>
                <w:webHidden/>
              </w:rPr>
              <w:fldChar w:fldCharType="separate"/>
            </w:r>
            <w:r w:rsidR="00BC02FF">
              <w:rPr>
                <w:noProof/>
                <w:webHidden/>
              </w:rPr>
              <w:t>89</w:t>
            </w:r>
            <w:r w:rsidR="00446DB2">
              <w:rPr>
                <w:noProof/>
                <w:webHidden/>
              </w:rPr>
              <w:fldChar w:fldCharType="end"/>
            </w:r>
          </w:hyperlink>
        </w:p>
        <w:p w14:paraId="24122560" w14:textId="1F358C5A" w:rsidR="00446DB2" w:rsidRDefault="000A353D" w:rsidP="004E0094">
          <w:pPr>
            <w:pStyle w:val="17"/>
            <w:tabs>
              <w:tab w:val="right" w:leader="dot" w:pos="9770"/>
            </w:tabs>
            <w:spacing w:after="0"/>
            <w:rPr>
              <w:rFonts w:asciiTheme="minorHAnsi" w:hAnsiTheme="minorHAnsi" w:cstheme="minorBidi"/>
              <w:noProof/>
              <w:lang w:val="en-US" w:eastAsia="en-US"/>
            </w:rPr>
          </w:pPr>
          <w:hyperlink w:anchor="_Toc67393195" w:history="1">
            <w:r w:rsidR="00446DB2" w:rsidRPr="003D0D4A">
              <w:rPr>
                <w:rStyle w:val="af1"/>
                <w:rFonts w:eastAsia="Times New Roman"/>
                <w:b/>
                <w:bCs/>
                <w:iCs/>
                <w:noProof/>
              </w:rPr>
              <w:t>ДОДАТКИ</w:t>
            </w:r>
            <w:r w:rsidR="00446DB2">
              <w:rPr>
                <w:noProof/>
                <w:webHidden/>
              </w:rPr>
              <w:tab/>
            </w:r>
            <w:r w:rsidR="00446DB2">
              <w:rPr>
                <w:noProof/>
                <w:webHidden/>
              </w:rPr>
              <w:fldChar w:fldCharType="begin"/>
            </w:r>
            <w:r w:rsidR="00446DB2">
              <w:rPr>
                <w:noProof/>
                <w:webHidden/>
              </w:rPr>
              <w:instrText xml:space="preserve"> PAGEREF _Toc67393195 \h </w:instrText>
            </w:r>
            <w:r w:rsidR="00446DB2">
              <w:rPr>
                <w:noProof/>
                <w:webHidden/>
              </w:rPr>
            </w:r>
            <w:r w:rsidR="00446DB2">
              <w:rPr>
                <w:noProof/>
                <w:webHidden/>
              </w:rPr>
              <w:fldChar w:fldCharType="separate"/>
            </w:r>
            <w:r w:rsidR="00BC02FF">
              <w:rPr>
                <w:noProof/>
                <w:webHidden/>
              </w:rPr>
              <w:t>93</w:t>
            </w:r>
            <w:r w:rsidR="00446DB2">
              <w:rPr>
                <w:noProof/>
                <w:webHidden/>
              </w:rPr>
              <w:fldChar w:fldCharType="end"/>
            </w:r>
          </w:hyperlink>
        </w:p>
        <w:p w14:paraId="3E5AE065" w14:textId="703F1724" w:rsidR="00404602" w:rsidRPr="00404602" w:rsidRDefault="00404602">
          <w:pPr>
            <w:rPr>
              <w:sz w:val="24"/>
              <w:szCs w:val="24"/>
            </w:rPr>
          </w:pPr>
          <w:r w:rsidRPr="00404602">
            <w:rPr>
              <w:bCs/>
              <w:sz w:val="24"/>
              <w:szCs w:val="24"/>
              <w:lang w:val="ru-RU"/>
            </w:rPr>
            <w:fldChar w:fldCharType="end"/>
          </w:r>
        </w:p>
      </w:sdtContent>
    </w:sdt>
    <w:p w14:paraId="3F516165" w14:textId="77BFB37C" w:rsidR="00A65DC0" w:rsidRPr="00702CA5" w:rsidRDefault="00EF5187" w:rsidP="00404602">
      <w:pPr>
        <w:pStyle w:val="a3"/>
        <w:spacing w:line="276" w:lineRule="auto"/>
        <w:ind w:left="0"/>
        <w:jc w:val="both"/>
        <w:rPr>
          <w:rFonts w:eastAsia="Times New Roman"/>
          <w:bCs/>
          <w:iCs/>
        </w:rPr>
      </w:pPr>
      <w:r w:rsidRPr="00702CA5">
        <w:rPr>
          <w:rFonts w:eastAsia="Times New Roman"/>
          <w:b/>
          <w:bCs/>
          <w:iCs/>
        </w:rPr>
        <w:t>Додаток 1.</w:t>
      </w:r>
      <w:r w:rsidRPr="00702CA5">
        <w:rPr>
          <w:rFonts w:eastAsia="Times New Roman"/>
          <w:bCs/>
          <w:iCs/>
        </w:rPr>
        <w:t xml:space="preserve"> </w:t>
      </w:r>
      <w:r w:rsidR="00E702BD" w:rsidRPr="00702CA5">
        <w:rPr>
          <w:rFonts w:eastAsia="Times New Roman"/>
          <w:bCs/>
          <w:iCs/>
        </w:rPr>
        <w:t>План –</w:t>
      </w:r>
      <w:r w:rsidR="00A03A84" w:rsidRPr="00702CA5">
        <w:rPr>
          <w:rFonts w:eastAsia="Times New Roman"/>
          <w:bCs/>
          <w:iCs/>
        </w:rPr>
        <w:t xml:space="preserve"> </w:t>
      </w:r>
      <w:r w:rsidR="00E702BD" w:rsidRPr="00702CA5">
        <w:rPr>
          <w:rFonts w:eastAsia="Times New Roman"/>
          <w:bCs/>
          <w:iCs/>
        </w:rPr>
        <w:t>схема розташування</w:t>
      </w:r>
      <w:r w:rsidR="00D92BD0" w:rsidRPr="00702CA5">
        <w:rPr>
          <w:rFonts w:eastAsia="Times New Roman"/>
          <w:bCs/>
          <w:iCs/>
        </w:rPr>
        <w:t xml:space="preserve"> </w:t>
      </w:r>
      <w:r w:rsidR="00E702BD" w:rsidRPr="00702CA5">
        <w:rPr>
          <w:rFonts w:eastAsia="Times New Roman"/>
          <w:bCs/>
          <w:iCs/>
        </w:rPr>
        <w:t>земельної</w:t>
      </w:r>
      <w:r w:rsidR="00D92BD0" w:rsidRPr="00702CA5">
        <w:rPr>
          <w:rFonts w:eastAsia="Times New Roman"/>
          <w:bCs/>
          <w:iCs/>
        </w:rPr>
        <w:t xml:space="preserve"> </w:t>
      </w:r>
      <w:r w:rsidR="00E702BD" w:rsidRPr="00702CA5">
        <w:rPr>
          <w:rFonts w:eastAsia="Times New Roman"/>
          <w:bCs/>
          <w:iCs/>
        </w:rPr>
        <w:t>ділянки</w:t>
      </w:r>
      <w:r w:rsidR="00B37874" w:rsidRPr="00702CA5">
        <w:rPr>
          <w:rFonts w:eastAsia="Times New Roman"/>
          <w:bCs/>
          <w:iCs/>
        </w:rPr>
        <w:t xml:space="preserve"> та </w:t>
      </w:r>
      <w:r w:rsidR="00A65DC0" w:rsidRPr="00702CA5">
        <w:rPr>
          <w:rFonts w:eastAsia="Times New Roman"/>
          <w:bCs/>
          <w:iCs/>
        </w:rPr>
        <w:t>місце провадження планованої діяльності</w:t>
      </w:r>
    </w:p>
    <w:p w14:paraId="56688122" w14:textId="5A431B01" w:rsidR="002271D0" w:rsidRPr="00702CA5" w:rsidRDefault="00EF5187" w:rsidP="006F5154">
      <w:pPr>
        <w:pStyle w:val="a3"/>
        <w:spacing w:line="276" w:lineRule="auto"/>
        <w:ind w:left="0"/>
        <w:jc w:val="both"/>
        <w:rPr>
          <w:rFonts w:eastAsia="Times New Roman"/>
          <w:bCs/>
          <w:iCs/>
        </w:rPr>
      </w:pPr>
      <w:r w:rsidRPr="00702CA5">
        <w:rPr>
          <w:rFonts w:eastAsia="Times New Roman"/>
          <w:b/>
          <w:bCs/>
          <w:iCs/>
        </w:rPr>
        <w:t>Додаток 2.</w:t>
      </w:r>
      <w:r w:rsidRPr="00702CA5">
        <w:rPr>
          <w:rFonts w:eastAsia="Times New Roman"/>
          <w:bCs/>
          <w:iCs/>
        </w:rPr>
        <w:t xml:space="preserve"> </w:t>
      </w:r>
      <w:r w:rsidR="002271D0" w:rsidRPr="00702CA5">
        <w:rPr>
          <w:rFonts w:eastAsia="Times New Roman"/>
          <w:bCs/>
          <w:iCs/>
        </w:rPr>
        <w:t xml:space="preserve">Лист із Закарпатського обласного центру з гідрометеорології </w:t>
      </w:r>
    </w:p>
    <w:p w14:paraId="022EEA8B" w14:textId="5D631245" w:rsidR="002271D0" w:rsidRPr="00702CA5" w:rsidRDefault="00641B5B" w:rsidP="006F5154">
      <w:pPr>
        <w:spacing w:line="276" w:lineRule="auto"/>
        <w:jc w:val="both"/>
        <w:rPr>
          <w:rFonts w:eastAsia="Times New Roman"/>
          <w:bCs/>
          <w:iCs/>
        </w:rPr>
      </w:pPr>
      <w:r w:rsidRPr="00702CA5">
        <w:rPr>
          <w:rFonts w:eastAsia="Times New Roman"/>
          <w:b/>
          <w:bCs/>
          <w:iCs/>
        </w:rPr>
        <w:t>Додаток 3.</w:t>
      </w:r>
      <w:r w:rsidR="006F5154" w:rsidRPr="00702CA5">
        <w:rPr>
          <w:rFonts w:eastAsia="Times New Roman"/>
          <w:bCs/>
          <w:iCs/>
        </w:rPr>
        <w:t xml:space="preserve"> </w:t>
      </w:r>
      <w:r w:rsidR="002271D0" w:rsidRPr="00702CA5">
        <w:rPr>
          <w:rFonts w:eastAsia="Times New Roman"/>
          <w:bCs/>
          <w:iCs/>
        </w:rPr>
        <w:t>Лист Департаменту екології та природних ресурсів Закарпатської обласної</w:t>
      </w:r>
      <w:r w:rsidRPr="00702CA5">
        <w:rPr>
          <w:rFonts w:eastAsia="Times New Roman"/>
          <w:bCs/>
          <w:iCs/>
        </w:rPr>
        <w:t xml:space="preserve"> </w:t>
      </w:r>
      <w:r w:rsidR="002271D0" w:rsidRPr="00702CA5">
        <w:rPr>
          <w:rFonts w:eastAsia="Times New Roman"/>
          <w:bCs/>
          <w:iCs/>
        </w:rPr>
        <w:t xml:space="preserve">державної адміністрації </w:t>
      </w:r>
    </w:p>
    <w:p w14:paraId="5CE88D44" w14:textId="0D70A941" w:rsidR="002271D0" w:rsidRPr="00702CA5" w:rsidRDefault="00EF5187" w:rsidP="006F5154">
      <w:pPr>
        <w:spacing w:line="276" w:lineRule="auto"/>
        <w:jc w:val="both"/>
        <w:rPr>
          <w:rFonts w:eastAsia="Times New Roman"/>
          <w:bCs/>
          <w:iCs/>
        </w:rPr>
      </w:pPr>
      <w:r w:rsidRPr="00702CA5">
        <w:rPr>
          <w:rFonts w:eastAsia="Times New Roman"/>
          <w:b/>
          <w:bCs/>
          <w:iCs/>
        </w:rPr>
        <w:t>Додаток 4.</w:t>
      </w:r>
      <w:r w:rsidRPr="00702CA5">
        <w:rPr>
          <w:rFonts w:eastAsia="Times New Roman"/>
          <w:bCs/>
          <w:iCs/>
        </w:rPr>
        <w:t xml:space="preserve"> </w:t>
      </w:r>
      <w:r w:rsidR="002271D0" w:rsidRPr="00702CA5">
        <w:rPr>
          <w:rFonts w:eastAsia="Times New Roman"/>
          <w:bCs/>
          <w:iCs/>
        </w:rPr>
        <w:t xml:space="preserve">Розміщення </w:t>
      </w:r>
      <w:r w:rsidR="00800104" w:rsidRPr="00702CA5">
        <w:rPr>
          <w:rFonts w:eastAsia="Times New Roman"/>
          <w:bCs/>
          <w:iCs/>
        </w:rPr>
        <w:t>П</w:t>
      </w:r>
      <w:r w:rsidR="002271D0" w:rsidRPr="00702CA5">
        <w:rPr>
          <w:rFonts w:eastAsia="Times New Roman"/>
          <w:bCs/>
          <w:iCs/>
        </w:rPr>
        <w:t>овідомлення про планову діяльність оцінки впливу на довкілля в засобах масової інформації</w:t>
      </w:r>
      <w:r w:rsidR="00800104" w:rsidRPr="00702CA5">
        <w:rPr>
          <w:rFonts w:eastAsia="Times New Roman"/>
          <w:bCs/>
          <w:iCs/>
        </w:rPr>
        <w:t xml:space="preserve"> та на дошці оголошень</w:t>
      </w:r>
    </w:p>
    <w:p w14:paraId="60806170" w14:textId="29653C6E" w:rsidR="00501AF9" w:rsidRPr="00702CA5" w:rsidRDefault="00501AF9" w:rsidP="006F5154">
      <w:pPr>
        <w:spacing w:line="276" w:lineRule="auto"/>
        <w:jc w:val="both"/>
        <w:rPr>
          <w:rFonts w:eastAsia="Times New Roman"/>
          <w:bCs/>
          <w:iCs/>
        </w:rPr>
      </w:pPr>
      <w:r w:rsidRPr="00702CA5">
        <w:rPr>
          <w:rFonts w:eastAsia="Times New Roman"/>
          <w:b/>
          <w:bCs/>
          <w:iCs/>
        </w:rPr>
        <w:t>Додаток 5.</w:t>
      </w:r>
      <w:r w:rsidRPr="00702CA5">
        <w:rPr>
          <w:rFonts w:eastAsia="Times New Roman"/>
          <w:bCs/>
          <w:iCs/>
        </w:rPr>
        <w:t xml:space="preserve"> Об’єкти «Смарагдової мережі»</w:t>
      </w:r>
      <w:r w:rsidR="00F571E1" w:rsidRPr="00702CA5">
        <w:rPr>
          <w:rFonts w:eastAsia="Times New Roman"/>
          <w:bCs/>
          <w:iCs/>
        </w:rPr>
        <w:t xml:space="preserve">. </w:t>
      </w:r>
      <w:r w:rsidRPr="00702CA5">
        <w:rPr>
          <w:rFonts w:eastAsia="Times New Roman"/>
          <w:bCs/>
          <w:iCs/>
        </w:rPr>
        <w:t>Дата-форм</w:t>
      </w:r>
      <w:r w:rsidR="00D03BD2" w:rsidRPr="00702CA5">
        <w:rPr>
          <w:rFonts w:eastAsia="Times New Roman"/>
          <w:bCs/>
          <w:iCs/>
        </w:rPr>
        <w:t>и</w:t>
      </w:r>
      <w:r w:rsidRPr="00702CA5">
        <w:rPr>
          <w:rFonts w:eastAsia="Times New Roman"/>
          <w:bCs/>
          <w:iCs/>
        </w:rPr>
        <w:t xml:space="preserve"> </w:t>
      </w:r>
      <w:r w:rsidR="008D776C" w:rsidRPr="00702CA5">
        <w:rPr>
          <w:rFonts w:eastAsia="Times New Roman"/>
          <w:bCs/>
          <w:iCs/>
        </w:rPr>
        <w:t>об’</w:t>
      </w:r>
      <w:r w:rsidR="003B1C92" w:rsidRPr="00702CA5">
        <w:rPr>
          <w:rFonts w:eastAsia="Times New Roman"/>
          <w:bCs/>
          <w:iCs/>
        </w:rPr>
        <w:t xml:space="preserve">єктів </w:t>
      </w:r>
      <w:r w:rsidRPr="00702CA5">
        <w:rPr>
          <w:rFonts w:eastAsia="Times New Roman"/>
          <w:bCs/>
          <w:iCs/>
        </w:rPr>
        <w:t>«Пони</w:t>
      </w:r>
      <w:r w:rsidR="00EA4552" w:rsidRPr="00702CA5">
        <w:rPr>
          <w:rFonts w:eastAsia="Times New Roman"/>
          <w:bCs/>
          <w:iCs/>
        </w:rPr>
        <w:t>зз</w:t>
      </w:r>
      <w:r w:rsidRPr="00702CA5">
        <w:rPr>
          <w:rFonts w:eastAsia="Times New Roman"/>
          <w:bCs/>
          <w:iCs/>
        </w:rPr>
        <w:t>я Боржави»</w:t>
      </w:r>
      <w:r w:rsidR="006F5154" w:rsidRPr="00702CA5">
        <w:rPr>
          <w:rFonts w:eastAsia="Times New Roman"/>
          <w:bCs/>
          <w:iCs/>
        </w:rPr>
        <w:t xml:space="preserve"> та «Косон»</w:t>
      </w:r>
    </w:p>
    <w:p w14:paraId="38270092" w14:textId="3527AFB1" w:rsidR="00641B5B" w:rsidRPr="00702CA5" w:rsidRDefault="00641B5B" w:rsidP="006F5154">
      <w:pPr>
        <w:spacing w:line="276" w:lineRule="auto"/>
        <w:jc w:val="both"/>
        <w:rPr>
          <w:rFonts w:eastAsia="Times New Roman"/>
          <w:i/>
        </w:rPr>
      </w:pPr>
      <w:r w:rsidRPr="00702CA5">
        <w:rPr>
          <w:rFonts w:eastAsia="Times New Roman"/>
          <w:b/>
        </w:rPr>
        <w:t>Додаток 6.</w:t>
      </w:r>
      <w:r w:rsidRPr="00702CA5">
        <w:rPr>
          <w:rFonts w:eastAsia="Times New Roman"/>
          <w:i/>
        </w:rPr>
        <w:t xml:space="preserve"> </w:t>
      </w:r>
      <w:r w:rsidRPr="00702CA5">
        <w:rPr>
          <w:rFonts w:eastAsia="Times New Roman"/>
        </w:rPr>
        <w:t>Лист</w:t>
      </w:r>
      <w:r w:rsidR="00D92BD0" w:rsidRPr="00702CA5">
        <w:rPr>
          <w:rFonts w:eastAsia="Times New Roman"/>
        </w:rPr>
        <w:t xml:space="preserve"> </w:t>
      </w:r>
      <w:r w:rsidR="00EA4552" w:rsidRPr="00702CA5">
        <w:rPr>
          <w:rFonts w:eastAsia="Times New Roman"/>
        </w:rPr>
        <w:t>Д</w:t>
      </w:r>
      <w:r w:rsidRPr="00702CA5">
        <w:rPr>
          <w:rFonts w:eastAsia="Times New Roman"/>
        </w:rPr>
        <w:t>епартаменту культури</w:t>
      </w:r>
      <w:r w:rsidR="00D92BD0" w:rsidRPr="00702CA5">
        <w:rPr>
          <w:rFonts w:eastAsia="Times New Roman"/>
        </w:rPr>
        <w:t xml:space="preserve"> </w:t>
      </w:r>
      <w:r w:rsidRPr="00702CA5">
        <w:rPr>
          <w:rFonts w:eastAsia="Times New Roman"/>
        </w:rPr>
        <w:t>Закарпатської ОДА</w:t>
      </w:r>
    </w:p>
    <w:p w14:paraId="47222959" w14:textId="5F91E019" w:rsidR="00EA4552" w:rsidRPr="00702CA5" w:rsidRDefault="00C0476F" w:rsidP="006F5154">
      <w:pPr>
        <w:pStyle w:val="Style3"/>
        <w:widowControl/>
        <w:spacing w:line="276" w:lineRule="auto"/>
        <w:jc w:val="both"/>
        <w:rPr>
          <w:sz w:val="22"/>
          <w:szCs w:val="22"/>
          <w:lang w:val="uk-UA"/>
        </w:rPr>
      </w:pPr>
      <w:r w:rsidRPr="00702CA5">
        <w:rPr>
          <w:rFonts w:eastAsia="Times New Roman"/>
          <w:b/>
          <w:sz w:val="22"/>
          <w:szCs w:val="22"/>
          <w:lang w:val="uk-UA"/>
        </w:rPr>
        <w:t>Додаток 7.</w:t>
      </w:r>
      <w:r w:rsidRPr="00702CA5">
        <w:rPr>
          <w:rFonts w:eastAsia="Times New Roman"/>
          <w:sz w:val="22"/>
          <w:szCs w:val="22"/>
          <w:lang w:val="uk-UA"/>
        </w:rPr>
        <w:t xml:space="preserve"> </w:t>
      </w:r>
      <w:r w:rsidR="00EA4552" w:rsidRPr="00702CA5">
        <w:rPr>
          <w:rFonts w:eastAsia="Times New Roman"/>
          <w:sz w:val="22"/>
          <w:szCs w:val="22"/>
          <w:lang w:val="uk-UA"/>
        </w:rPr>
        <w:t xml:space="preserve">Лист </w:t>
      </w:r>
      <w:r w:rsidR="00EA4552" w:rsidRPr="00702CA5">
        <w:rPr>
          <w:sz w:val="22"/>
          <w:szCs w:val="22"/>
          <w:lang w:val="uk-UA"/>
        </w:rPr>
        <w:t>Miністерства</w:t>
      </w:r>
      <w:r w:rsidR="00D92BD0" w:rsidRPr="00702CA5">
        <w:rPr>
          <w:sz w:val="22"/>
          <w:szCs w:val="22"/>
          <w:lang w:val="uk-UA"/>
        </w:rPr>
        <w:t xml:space="preserve"> </w:t>
      </w:r>
      <w:r w:rsidR="00EA4552" w:rsidRPr="00702CA5">
        <w:rPr>
          <w:sz w:val="22"/>
          <w:szCs w:val="22"/>
          <w:lang w:val="uk-UA"/>
        </w:rPr>
        <w:t>захисту довкілл</w:t>
      </w:r>
      <w:r w:rsidR="006F5154" w:rsidRPr="00702CA5">
        <w:rPr>
          <w:sz w:val="22"/>
          <w:szCs w:val="22"/>
          <w:lang w:val="uk-UA"/>
        </w:rPr>
        <w:t>я та npиродних pecypciв Укpaїни</w:t>
      </w:r>
    </w:p>
    <w:p w14:paraId="7F6622A6" w14:textId="146AAC51" w:rsidR="00641B5B" w:rsidRPr="00702CA5" w:rsidRDefault="00641B5B" w:rsidP="006F5154">
      <w:pPr>
        <w:spacing w:line="276" w:lineRule="auto"/>
        <w:jc w:val="both"/>
        <w:rPr>
          <w:rFonts w:eastAsia="Times New Roman"/>
        </w:rPr>
      </w:pPr>
      <w:r w:rsidRPr="00702CA5">
        <w:rPr>
          <w:b/>
        </w:rPr>
        <w:t>Додаток 8.</w:t>
      </w:r>
      <w:r w:rsidRPr="00702CA5">
        <w:rPr>
          <w:rFonts w:eastAsia="Times New Roman"/>
        </w:rPr>
        <w:t xml:space="preserve"> </w:t>
      </w:r>
      <w:r w:rsidR="009D5DE0" w:rsidRPr="00702CA5">
        <w:rPr>
          <w:rFonts w:eastAsia="Times New Roman"/>
        </w:rPr>
        <w:t xml:space="preserve">Лист з </w:t>
      </w:r>
      <w:r w:rsidR="00EA4552" w:rsidRPr="00702CA5">
        <w:rPr>
          <w:rFonts w:eastAsia="Times New Roman"/>
        </w:rPr>
        <w:t>пропозиці</w:t>
      </w:r>
      <w:r w:rsidR="009D5DE0" w:rsidRPr="00702CA5">
        <w:rPr>
          <w:rFonts w:eastAsia="Times New Roman"/>
        </w:rPr>
        <w:t>ями</w:t>
      </w:r>
      <w:r w:rsidR="00EA4552" w:rsidRPr="00702CA5">
        <w:rPr>
          <w:rFonts w:eastAsia="Times New Roman"/>
        </w:rPr>
        <w:t xml:space="preserve"> </w:t>
      </w:r>
      <w:r w:rsidR="009D5DE0" w:rsidRPr="00702CA5">
        <w:rPr>
          <w:rFonts w:eastAsia="Times New Roman"/>
        </w:rPr>
        <w:t xml:space="preserve">до обсягу та змісту звіту з ОВД </w:t>
      </w:r>
      <w:r w:rsidR="00EA4552" w:rsidRPr="00702CA5">
        <w:rPr>
          <w:rFonts w:eastAsia="Times New Roman"/>
        </w:rPr>
        <w:t>від ГО «Ук</w:t>
      </w:r>
      <w:r w:rsidR="006F5154" w:rsidRPr="00702CA5">
        <w:rPr>
          <w:rFonts w:eastAsia="Times New Roman"/>
        </w:rPr>
        <w:t>раїнська природоохоронна група»</w:t>
      </w:r>
    </w:p>
    <w:p w14:paraId="4B4138EC" w14:textId="7153B265" w:rsidR="00404602" w:rsidRPr="00702CA5" w:rsidRDefault="00641B5B" w:rsidP="00702CA5">
      <w:pPr>
        <w:pBdr>
          <w:top w:val="nil"/>
          <w:left w:val="nil"/>
          <w:bottom w:val="nil"/>
          <w:right w:val="nil"/>
          <w:between w:val="nil"/>
        </w:pBdr>
        <w:jc w:val="both"/>
      </w:pPr>
      <w:r w:rsidRPr="00702CA5">
        <w:rPr>
          <w:b/>
          <w:color w:val="000000"/>
        </w:rPr>
        <w:t>Додаток 9</w:t>
      </w:r>
      <w:r w:rsidR="00C0476F" w:rsidRPr="00702CA5">
        <w:rPr>
          <w:b/>
          <w:color w:val="000000"/>
        </w:rPr>
        <w:t>.</w:t>
      </w:r>
      <w:r w:rsidRPr="00702CA5">
        <w:rPr>
          <w:i/>
          <w:color w:val="000000"/>
        </w:rPr>
        <w:t xml:space="preserve"> </w:t>
      </w:r>
      <w:r w:rsidR="006F5154" w:rsidRPr="00702CA5">
        <w:rPr>
          <w:color w:val="000000"/>
        </w:rPr>
        <w:t>Таблиця  врахування пропозицій у звіті з ОВД «Проекту «Будівництво автомобільної дороги на ділянці від державного кордону з Угорщиною до автомобільної дороги М-24 Велика</w:t>
      </w:r>
      <w:r w:rsidR="003E744F">
        <w:rPr>
          <w:color w:val="000000"/>
        </w:rPr>
        <w:t xml:space="preserve"> Добронь</w:t>
      </w:r>
      <w:r w:rsidR="006F5154" w:rsidRPr="00702CA5">
        <w:rPr>
          <w:color w:val="000000"/>
        </w:rPr>
        <w:t xml:space="preserve"> - Мукачеве – Берегове – КПП «Лужанка», Закарпатська область» поданих Громадською організацією «Українська природоохоронна група»</w:t>
      </w:r>
      <w:r w:rsidR="00404602" w:rsidRPr="00702CA5">
        <w:br w:type="page"/>
      </w:r>
    </w:p>
    <w:p w14:paraId="526E2A98" w14:textId="7FF119EF" w:rsidR="00BE59D6" w:rsidRPr="00404602" w:rsidRDefault="00404602" w:rsidP="00404602">
      <w:pPr>
        <w:tabs>
          <w:tab w:val="left" w:pos="0"/>
        </w:tabs>
        <w:ind w:left="142"/>
        <w:jc w:val="center"/>
        <w:outlineLvl w:val="0"/>
        <w:rPr>
          <w:rFonts w:eastAsia="Times New Roman"/>
          <w:b/>
          <w:bCs/>
          <w:sz w:val="24"/>
          <w:szCs w:val="24"/>
        </w:rPr>
      </w:pPr>
      <w:bookmarkStart w:id="0" w:name="_Toc67393139"/>
      <w:r>
        <w:rPr>
          <w:rFonts w:eastAsia="Times New Roman"/>
          <w:b/>
          <w:bCs/>
          <w:sz w:val="24"/>
          <w:szCs w:val="24"/>
        </w:rPr>
        <w:lastRenderedPageBreak/>
        <w:t xml:space="preserve">1. </w:t>
      </w:r>
      <w:r w:rsidR="00BE59D6" w:rsidRPr="00404602">
        <w:rPr>
          <w:rFonts w:eastAsia="Times New Roman"/>
          <w:b/>
          <w:bCs/>
          <w:sz w:val="24"/>
          <w:szCs w:val="24"/>
        </w:rPr>
        <w:t>ОПИС ПЛАНОВОЇ ДІЯЛЬНОСТІ</w:t>
      </w:r>
      <w:bookmarkEnd w:id="0"/>
    </w:p>
    <w:p w14:paraId="27E85FC6" w14:textId="77777777" w:rsidR="00335221" w:rsidRPr="00D92BD0" w:rsidRDefault="00335221" w:rsidP="00335221">
      <w:pPr>
        <w:tabs>
          <w:tab w:val="left" w:pos="709"/>
        </w:tabs>
        <w:jc w:val="both"/>
        <w:rPr>
          <w:rFonts w:eastAsia="Times New Roman"/>
          <w:b/>
          <w:bCs/>
          <w:sz w:val="24"/>
          <w:szCs w:val="24"/>
        </w:rPr>
      </w:pPr>
    </w:p>
    <w:p w14:paraId="18AEF48A" w14:textId="0CC2F706" w:rsidR="00BE59D6" w:rsidRPr="00404602" w:rsidRDefault="00404602" w:rsidP="00404602">
      <w:pPr>
        <w:tabs>
          <w:tab w:val="left" w:pos="1418"/>
        </w:tabs>
        <w:spacing w:after="240"/>
        <w:ind w:left="284"/>
        <w:jc w:val="both"/>
        <w:outlineLvl w:val="1"/>
        <w:rPr>
          <w:rFonts w:eastAsia="Times New Roman"/>
          <w:b/>
          <w:bCs/>
          <w:iCs/>
          <w:sz w:val="24"/>
          <w:szCs w:val="24"/>
          <w:u w:val="single"/>
        </w:rPr>
      </w:pPr>
      <w:bookmarkStart w:id="1" w:name="_Toc67393140"/>
      <w:r>
        <w:rPr>
          <w:rFonts w:eastAsia="Times New Roman"/>
          <w:b/>
          <w:bCs/>
          <w:iCs/>
          <w:sz w:val="24"/>
          <w:szCs w:val="24"/>
        </w:rPr>
        <w:t xml:space="preserve">1.1. </w:t>
      </w:r>
      <w:r w:rsidR="00BE59D6" w:rsidRPr="00404602">
        <w:rPr>
          <w:rFonts w:eastAsia="Times New Roman"/>
          <w:b/>
          <w:bCs/>
          <w:iCs/>
          <w:sz w:val="24"/>
          <w:szCs w:val="24"/>
        </w:rPr>
        <w:t>Опис місця</w:t>
      </w:r>
      <w:r w:rsidR="00451BF2" w:rsidRPr="00404602">
        <w:rPr>
          <w:rFonts w:eastAsia="Times New Roman"/>
          <w:b/>
          <w:bCs/>
          <w:iCs/>
          <w:sz w:val="24"/>
          <w:szCs w:val="24"/>
        </w:rPr>
        <w:t xml:space="preserve"> провадження планової діяльності</w:t>
      </w:r>
      <w:bookmarkEnd w:id="1"/>
    </w:p>
    <w:p w14:paraId="0AE82229" w14:textId="77777777" w:rsidR="00F45986" w:rsidRPr="00D92BD0" w:rsidRDefault="00F45986" w:rsidP="00D92BD0">
      <w:pPr>
        <w:pStyle w:val="TableParagraph"/>
        <w:ind w:firstLine="851"/>
        <w:jc w:val="both"/>
        <w:rPr>
          <w:sz w:val="24"/>
        </w:rPr>
      </w:pPr>
      <w:bookmarkStart w:id="2" w:name="_GoBack"/>
      <w:r w:rsidRPr="00D92BD0">
        <w:rPr>
          <w:sz w:val="24"/>
        </w:rPr>
        <w:t>Проєктна автомобільна дорога від державного кордону з Угорщиною до автомобільної дороги М-24 Велика Добронь – Мукачеве – Бере</w:t>
      </w:r>
      <w:r w:rsidR="00C81B80" w:rsidRPr="00D92BD0">
        <w:rPr>
          <w:sz w:val="24"/>
        </w:rPr>
        <w:t>гове – КПП "Лужанка" проходить п</w:t>
      </w:r>
      <w:r w:rsidRPr="00D92BD0">
        <w:rPr>
          <w:sz w:val="24"/>
        </w:rPr>
        <w:t>о землях сільськогосподарського значення по території Берегівського району.</w:t>
      </w:r>
    </w:p>
    <w:p w14:paraId="06733213" w14:textId="77777777" w:rsidR="00393C05" w:rsidRPr="00D92BD0" w:rsidRDefault="00393C05" w:rsidP="00D92BD0">
      <w:pPr>
        <w:pStyle w:val="TableParagraph"/>
        <w:spacing w:before="1"/>
        <w:ind w:firstLine="851"/>
        <w:jc w:val="both"/>
        <w:rPr>
          <w:sz w:val="24"/>
        </w:rPr>
      </w:pPr>
      <w:r w:rsidRPr="00D92BD0">
        <w:rPr>
          <w:sz w:val="24"/>
        </w:rPr>
        <w:t>Планована діяльність передбачає розвиток та удосконалення загальнодержавної та місцевої дорожньо-транспортної інфраструктури, о</w:t>
      </w:r>
      <w:r w:rsidR="00315E21" w:rsidRPr="00D92BD0">
        <w:rPr>
          <w:sz w:val="24"/>
        </w:rPr>
        <w:t>здоровлення,</w:t>
      </w:r>
      <w:r w:rsidR="000246BD" w:rsidRPr="00D92BD0">
        <w:rPr>
          <w:sz w:val="24"/>
        </w:rPr>
        <w:t xml:space="preserve"> покращення безпеки, соціально-е</w:t>
      </w:r>
      <w:r w:rsidRPr="00D92BD0">
        <w:rPr>
          <w:sz w:val="24"/>
        </w:rPr>
        <w:t>кологічного та санітарного стану в містах Берегове, Мукачеве та сільських (селищних) територіальних громадах Берегівського та Мукачівського</w:t>
      </w:r>
      <w:r w:rsidR="00315E21" w:rsidRPr="00D92BD0">
        <w:rPr>
          <w:sz w:val="24"/>
        </w:rPr>
        <w:t xml:space="preserve"> районів Закарпатської області у</w:t>
      </w:r>
      <w:r w:rsidRPr="00D92BD0">
        <w:rPr>
          <w:sz w:val="24"/>
        </w:rPr>
        <w:t xml:space="preserve"> результаті поліпшення організації дорожнього руху та спрямування транспортних потоків за межі вулично-дорожньої мережі населених</w:t>
      </w:r>
      <w:r w:rsidRPr="00D92BD0">
        <w:rPr>
          <w:spacing w:val="-1"/>
          <w:sz w:val="24"/>
        </w:rPr>
        <w:t xml:space="preserve"> </w:t>
      </w:r>
      <w:r w:rsidRPr="00D92BD0">
        <w:rPr>
          <w:sz w:val="24"/>
        </w:rPr>
        <w:t>пунктів.</w:t>
      </w:r>
    </w:p>
    <w:bookmarkEnd w:id="2"/>
    <w:p w14:paraId="0C54B8B4" w14:textId="77777777" w:rsidR="00393C05" w:rsidRPr="00D92BD0" w:rsidRDefault="00393C05" w:rsidP="00D92BD0">
      <w:pPr>
        <w:pStyle w:val="TableParagraph"/>
        <w:ind w:firstLine="851"/>
        <w:jc w:val="both"/>
        <w:rPr>
          <w:i/>
          <w:sz w:val="24"/>
        </w:rPr>
      </w:pPr>
      <w:r w:rsidRPr="00D92BD0">
        <w:rPr>
          <w:i/>
          <w:sz w:val="24"/>
        </w:rPr>
        <w:t>Реалізація даного проєкту позитивно вплине на:</w:t>
      </w:r>
    </w:p>
    <w:p w14:paraId="293E94E7" w14:textId="77777777" w:rsidR="00AA374C" w:rsidRPr="00D92BD0" w:rsidRDefault="00393C05" w:rsidP="00D92BD0">
      <w:pPr>
        <w:pStyle w:val="TableParagraph"/>
        <w:numPr>
          <w:ilvl w:val="0"/>
          <w:numId w:val="37"/>
        </w:numPr>
        <w:tabs>
          <w:tab w:val="left" w:pos="1126"/>
        </w:tabs>
        <w:ind w:left="0" w:firstLine="851"/>
        <w:jc w:val="both"/>
        <w:rPr>
          <w:sz w:val="24"/>
        </w:rPr>
      </w:pPr>
      <w:r w:rsidRPr="00D92BD0">
        <w:rPr>
          <w:sz w:val="24"/>
        </w:rPr>
        <w:t>поліпшення транспортної інфраструктури</w:t>
      </w:r>
      <w:r w:rsidRPr="00D92BD0">
        <w:rPr>
          <w:spacing w:val="-4"/>
          <w:sz w:val="24"/>
        </w:rPr>
        <w:t xml:space="preserve"> </w:t>
      </w:r>
      <w:r w:rsidRPr="00D92BD0">
        <w:rPr>
          <w:sz w:val="24"/>
        </w:rPr>
        <w:t>України;</w:t>
      </w:r>
    </w:p>
    <w:p w14:paraId="60E32EA5" w14:textId="77777777" w:rsidR="00AA374C" w:rsidRPr="00D92BD0" w:rsidRDefault="00393C05" w:rsidP="00D92BD0">
      <w:pPr>
        <w:pStyle w:val="TableParagraph"/>
        <w:numPr>
          <w:ilvl w:val="0"/>
          <w:numId w:val="37"/>
        </w:numPr>
        <w:tabs>
          <w:tab w:val="left" w:pos="1126"/>
        </w:tabs>
        <w:ind w:left="0" w:firstLine="851"/>
        <w:jc w:val="both"/>
        <w:rPr>
          <w:sz w:val="24"/>
        </w:rPr>
      </w:pPr>
      <w:r w:rsidRPr="00D92BD0">
        <w:rPr>
          <w:sz w:val="24"/>
        </w:rPr>
        <w:t>зробить більш зручним транспортне сполучення між Україною та</w:t>
      </w:r>
      <w:r w:rsidRPr="00D92BD0">
        <w:rPr>
          <w:spacing w:val="-5"/>
          <w:sz w:val="24"/>
        </w:rPr>
        <w:t xml:space="preserve"> </w:t>
      </w:r>
      <w:r w:rsidRPr="00D92BD0">
        <w:rPr>
          <w:sz w:val="24"/>
        </w:rPr>
        <w:t>Європою;</w:t>
      </w:r>
    </w:p>
    <w:p w14:paraId="068149C9" w14:textId="77777777" w:rsidR="00AA374C" w:rsidRPr="00D92BD0" w:rsidRDefault="00393C05" w:rsidP="00D92BD0">
      <w:pPr>
        <w:pStyle w:val="TableParagraph"/>
        <w:numPr>
          <w:ilvl w:val="0"/>
          <w:numId w:val="37"/>
        </w:numPr>
        <w:tabs>
          <w:tab w:val="left" w:pos="1126"/>
        </w:tabs>
        <w:ind w:left="0" w:firstLine="851"/>
        <w:jc w:val="both"/>
        <w:rPr>
          <w:sz w:val="24"/>
        </w:rPr>
      </w:pPr>
      <w:r w:rsidRPr="00D92BD0">
        <w:rPr>
          <w:sz w:val="24"/>
        </w:rPr>
        <w:t>забезпечить пропускну здатність для місцевих і транзитних пасажиро- та</w:t>
      </w:r>
      <w:r w:rsidR="000D276C" w:rsidRPr="00D92BD0">
        <w:rPr>
          <w:sz w:val="24"/>
        </w:rPr>
        <w:t xml:space="preserve"> </w:t>
      </w:r>
      <w:r w:rsidRPr="00D92BD0">
        <w:rPr>
          <w:sz w:val="24"/>
        </w:rPr>
        <w:t>вантажо</w:t>
      </w:r>
      <w:r w:rsidR="000D276C" w:rsidRPr="00D92BD0">
        <w:rPr>
          <w:sz w:val="24"/>
        </w:rPr>
        <w:t xml:space="preserve"> </w:t>
      </w:r>
      <w:r w:rsidR="00315E21" w:rsidRPr="00D92BD0">
        <w:rPr>
          <w:sz w:val="24"/>
        </w:rPr>
        <w:t>перевезень –</w:t>
      </w:r>
      <w:r w:rsidRPr="00D92BD0">
        <w:rPr>
          <w:sz w:val="24"/>
        </w:rPr>
        <w:t xml:space="preserve"> буде </w:t>
      </w:r>
      <w:r w:rsidR="00315E21" w:rsidRPr="00D92BD0">
        <w:rPr>
          <w:sz w:val="24"/>
        </w:rPr>
        <w:t>суттєво</w:t>
      </w:r>
      <w:r w:rsidRPr="00D92BD0">
        <w:rPr>
          <w:sz w:val="24"/>
        </w:rPr>
        <w:t xml:space="preserve"> розвантажено дороги М-06 на ділянці Мукачево – Ужгород та М-24 на ділянці Мукачево –</w:t>
      </w:r>
      <w:r w:rsidRPr="00D92BD0">
        <w:rPr>
          <w:spacing w:val="-3"/>
          <w:sz w:val="24"/>
        </w:rPr>
        <w:t xml:space="preserve"> </w:t>
      </w:r>
      <w:r w:rsidRPr="00D92BD0">
        <w:rPr>
          <w:sz w:val="24"/>
        </w:rPr>
        <w:t>Берегове;</w:t>
      </w:r>
    </w:p>
    <w:p w14:paraId="28F84F54" w14:textId="77777777" w:rsidR="00AA374C" w:rsidRPr="00D92BD0" w:rsidRDefault="00393C05" w:rsidP="00D92BD0">
      <w:pPr>
        <w:pStyle w:val="TableParagraph"/>
        <w:numPr>
          <w:ilvl w:val="0"/>
          <w:numId w:val="37"/>
        </w:numPr>
        <w:tabs>
          <w:tab w:val="left" w:pos="1126"/>
        </w:tabs>
        <w:ind w:left="0" w:firstLine="851"/>
        <w:jc w:val="both"/>
        <w:rPr>
          <w:sz w:val="24"/>
        </w:rPr>
      </w:pPr>
      <w:r w:rsidRPr="00D92BD0">
        <w:rPr>
          <w:sz w:val="24"/>
        </w:rPr>
        <w:t>зніме навантаження з контрольно-пропускних пунктів «Чоп–Загонь» та «Лужанка</w:t>
      </w:r>
      <w:r w:rsidR="004932D1" w:rsidRPr="00D92BD0">
        <w:rPr>
          <w:sz w:val="24"/>
        </w:rPr>
        <w:t>–</w:t>
      </w:r>
      <w:r w:rsidRPr="00D92BD0">
        <w:rPr>
          <w:sz w:val="24"/>
        </w:rPr>
        <w:t>Берегшурань», на які наразі припадає основна частина вантажних автомобільних</w:t>
      </w:r>
      <w:r w:rsidRPr="00D92BD0">
        <w:rPr>
          <w:spacing w:val="-35"/>
          <w:sz w:val="24"/>
        </w:rPr>
        <w:t xml:space="preserve"> </w:t>
      </w:r>
      <w:r w:rsidRPr="00D92BD0">
        <w:rPr>
          <w:sz w:val="24"/>
        </w:rPr>
        <w:t>перевезень.</w:t>
      </w:r>
    </w:p>
    <w:p w14:paraId="590822E7" w14:textId="77777777" w:rsidR="00AA374C" w:rsidRPr="00D92BD0" w:rsidRDefault="00393C05" w:rsidP="00D92BD0">
      <w:pPr>
        <w:pStyle w:val="TableParagraph"/>
        <w:numPr>
          <w:ilvl w:val="0"/>
          <w:numId w:val="37"/>
        </w:numPr>
        <w:tabs>
          <w:tab w:val="left" w:pos="1126"/>
        </w:tabs>
        <w:ind w:left="0" w:firstLine="851"/>
        <w:jc w:val="both"/>
        <w:rPr>
          <w:sz w:val="24"/>
        </w:rPr>
      </w:pPr>
      <w:r w:rsidRPr="00D92BD0">
        <w:rPr>
          <w:sz w:val="24"/>
        </w:rPr>
        <w:t>покращить транспортне сполучення між населеними пунктами, що сприятиме</w:t>
      </w:r>
      <w:r w:rsidRPr="00D92BD0">
        <w:rPr>
          <w:spacing w:val="-24"/>
          <w:sz w:val="24"/>
        </w:rPr>
        <w:t xml:space="preserve"> </w:t>
      </w:r>
      <w:r w:rsidRPr="00D92BD0">
        <w:rPr>
          <w:sz w:val="24"/>
        </w:rPr>
        <w:t>розвитку економіки, відновленню та розвитку транспортної системи</w:t>
      </w:r>
      <w:r w:rsidRPr="00D92BD0">
        <w:rPr>
          <w:spacing w:val="-4"/>
          <w:sz w:val="24"/>
        </w:rPr>
        <w:t xml:space="preserve"> </w:t>
      </w:r>
      <w:r w:rsidRPr="00D92BD0">
        <w:rPr>
          <w:sz w:val="24"/>
        </w:rPr>
        <w:t>місцевості;</w:t>
      </w:r>
    </w:p>
    <w:p w14:paraId="282FEC82" w14:textId="75728381" w:rsidR="00393C05" w:rsidRPr="00D92BD0" w:rsidRDefault="00393C05" w:rsidP="00D92BD0">
      <w:pPr>
        <w:pStyle w:val="TableParagraph"/>
        <w:numPr>
          <w:ilvl w:val="0"/>
          <w:numId w:val="37"/>
        </w:numPr>
        <w:tabs>
          <w:tab w:val="left" w:pos="1126"/>
        </w:tabs>
        <w:ind w:left="0" w:firstLine="851"/>
        <w:jc w:val="both"/>
        <w:rPr>
          <w:sz w:val="24"/>
        </w:rPr>
      </w:pPr>
      <w:r w:rsidRPr="00D92BD0">
        <w:rPr>
          <w:sz w:val="24"/>
        </w:rPr>
        <w:t>підвищення безпеки дорожнього</w:t>
      </w:r>
      <w:r w:rsidRPr="00D92BD0">
        <w:rPr>
          <w:spacing w:val="-2"/>
          <w:sz w:val="24"/>
        </w:rPr>
        <w:t xml:space="preserve"> </w:t>
      </w:r>
      <w:r w:rsidRPr="00D92BD0">
        <w:rPr>
          <w:sz w:val="24"/>
        </w:rPr>
        <w:t>руху</w:t>
      </w:r>
      <w:r w:rsidR="00D92BD0" w:rsidRPr="00D92BD0">
        <w:rPr>
          <w:sz w:val="24"/>
        </w:rPr>
        <w:t>;</w:t>
      </w:r>
    </w:p>
    <w:p w14:paraId="519102FA" w14:textId="2EB44AF3" w:rsidR="006A4AD8" w:rsidRPr="00D92BD0" w:rsidRDefault="006A4AD8" w:rsidP="00D92BD0">
      <w:pPr>
        <w:pStyle w:val="TableParagraph"/>
        <w:numPr>
          <w:ilvl w:val="0"/>
          <w:numId w:val="37"/>
        </w:numPr>
        <w:tabs>
          <w:tab w:val="left" w:pos="1126"/>
        </w:tabs>
        <w:ind w:left="0" w:firstLine="851"/>
        <w:jc w:val="both"/>
        <w:rPr>
          <w:sz w:val="24"/>
        </w:rPr>
      </w:pPr>
      <w:r w:rsidRPr="00D92BD0">
        <w:rPr>
          <w:sz w:val="24"/>
        </w:rPr>
        <w:t>створити нові робочі місця, як на стадії будівництва, так і на період подальшої експлуатації автодороги за рахунок розвитку її інфраструктури та об’єктів супутнього</w:t>
      </w:r>
      <w:r w:rsidRPr="00D92BD0">
        <w:rPr>
          <w:spacing w:val="-28"/>
          <w:sz w:val="24"/>
        </w:rPr>
        <w:t xml:space="preserve"> </w:t>
      </w:r>
      <w:r w:rsidRPr="00D92BD0">
        <w:rPr>
          <w:sz w:val="24"/>
        </w:rPr>
        <w:t>сервісу</w:t>
      </w:r>
      <w:r w:rsidR="00D92BD0" w:rsidRPr="00D92BD0">
        <w:rPr>
          <w:sz w:val="24"/>
        </w:rPr>
        <w:t>.</w:t>
      </w:r>
    </w:p>
    <w:p w14:paraId="432C2329" w14:textId="77777777" w:rsidR="004932D1" w:rsidRPr="00D92BD0" w:rsidRDefault="004932D1" w:rsidP="00D92BD0">
      <w:pPr>
        <w:pStyle w:val="TableParagraph"/>
        <w:spacing w:before="9"/>
        <w:jc w:val="both"/>
        <w:rPr>
          <w:b/>
          <w:bCs/>
          <w:iCs/>
          <w:sz w:val="24"/>
          <w:szCs w:val="24"/>
        </w:rPr>
      </w:pPr>
    </w:p>
    <w:p w14:paraId="0F4DBCC8" w14:textId="77777777" w:rsidR="00393C05" w:rsidRPr="00D92BD0" w:rsidRDefault="00393C05" w:rsidP="0086563A">
      <w:pPr>
        <w:pStyle w:val="TableParagraph"/>
        <w:spacing w:before="9"/>
        <w:jc w:val="both"/>
        <w:rPr>
          <w:b/>
          <w:sz w:val="34"/>
        </w:rPr>
      </w:pPr>
      <w:r w:rsidRPr="00D92BD0">
        <w:rPr>
          <w:b/>
          <w:noProof/>
          <w:sz w:val="34"/>
          <w:lang w:val="ru-RU" w:eastAsia="ru-RU"/>
        </w:rPr>
        <w:drawing>
          <wp:inline distT="0" distB="0" distL="0" distR="0" wp14:anchorId="01B3DECB" wp14:editId="6C76D0D5">
            <wp:extent cx="6261100" cy="220091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61100" cy="2200910"/>
                    </a:xfrm>
                    <a:prstGeom prst="rect">
                      <a:avLst/>
                    </a:prstGeom>
                    <a:noFill/>
                  </pic:spPr>
                </pic:pic>
              </a:graphicData>
            </a:graphic>
          </wp:inline>
        </w:drawing>
      </w:r>
    </w:p>
    <w:p w14:paraId="344FF2D0" w14:textId="6995B107" w:rsidR="004932D1" w:rsidRPr="00D92BD0" w:rsidRDefault="004932D1" w:rsidP="004932D1">
      <w:pPr>
        <w:pStyle w:val="TableParagraph"/>
        <w:spacing w:before="9"/>
        <w:jc w:val="center"/>
        <w:rPr>
          <w:b/>
          <w:sz w:val="24"/>
          <w:szCs w:val="24"/>
        </w:rPr>
      </w:pPr>
      <w:r w:rsidRPr="00D92BD0">
        <w:rPr>
          <w:b/>
          <w:sz w:val="24"/>
          <w:szCs w:val="24"/>
        </w:rPr>
        <w:t>Рис.</w:t>
      </w:r>
      <w:r w:rsidR="006F5154">
        <w:rPr>
          <w:b/>
          <w:sz w:val="24"/>
          <w:szCs w:val="24"/>
        </w:rPr>
        <w:t xml:space="preserve"> </w:t>
      </w:r>
      <w:r w:rsidRPr="00D92BD0">
        <w:rPr>
          <w:b/>
          <w:sz w:val="24"/>
          <w:szCs w:val="24"/>
        </w:rPr>
        <w:t>1.</w:t>
      </w:r>
      <w:r w:rsidR="00D31E9D" w:rsidRPr="00D92BD0">
        <w:rPr>
          <w:b/>
          <w:sz w:val="24"/>
          <w:szCs w:val="24"/>
        </w:rPr>
        <w:t>1.</w:t>
      </w:r>
      <w:r w:rsidRPr="00D92BD0">
        <w:rPr>
          <w:b/>
          <w:sz w:val="24"/>
          <w:szCs w:val="24"/>
        </w:rPr>
        <w:t xml:space="preserve"> План</w:t>
      </w:r>
      <w:r w:rsidR="00C003C8" w:rsidRPr="00D92BD0">
        <w:rPr>
          <w:b/>
          <w:sz w:val="24"/>
          <w:szCs w:val="24"/>
        </w:rPr>
        <w:t>-</w:t>
      </w:r>
      <w:r w:rsidRPr="00D92BD0">
        <w:rPr>
          <w:b/>
          <w:sz w:val="24"/>
          <w:szCs w:val="24"/>
        </w:rPr>
        <w:t>схема розташування планової діяльності</w:t>
      </w:r>
    </w:p>
    <w:p w14:paraId="7A22EB34" w14:textId="77777777" w:rsidR="004932D1" w:rsidRPr="00D92BD0" w:rsidRDefault="004932D1" w:rsidP="0086563A">
      <w:pPr>
        <w:spacing w:line="276" w:lineRule="auto"/>
        <w:ind w:left="142" w:hanging="142"/>
        <w:jc w:val="both"/>
        <w:rPr>
          <w:b/>
          <w:sz w:val="28"/>
        </w:rPr>
      </w:pPr>
    </w:p>
    <w:p w14:paraId="28A61B55" w14:textId="77777777" w:rsidR="009F01AB" w:rsidRPr="00D92BD0" w:rsidRDefault="003A0AEA" w:rsidP="00D92BD0">
      <w:pPr>
        <w:jc w:val="center"/>
        <w:rPr>
          <w:rFonts w:eastAsia="Times New Roman"/>
          <w:b/>
          <w:i/>
          <w:szCs w:val="24"/>
        </w:rPr>
      </w:pPr>
      <w:r w:rsidRPr="00D92BD0">
        <w:rPr>
          <w:b/>
          <w:i/>
          <w:sz w:val="24"/>
        </w:rPr>
        <w:t>Основні технічні характеристики планової діяльності</w:t>
      </w:r>
    </w:p>
    <w:p w14:paraId="07736605" w14:textId="77777777" w:rsidR="003A0AEA" w:rsidRPr="00D92BD0" w:rsidRDefault="003A0AEA" w:rsidP="00D92BD0">
      <w:pPr>
        <w:pStyle w:val="TableParagraph"/>
        <w:ind w:firstLine="851"/>
        <w:jc w:val="both"/>
        <w:rPr>
          <w:sz w:val="24"/>
        </w:rPr>
      </w:pPr>
      <w:r w:rsidRPr="00D92BD0">
        <w:rPr>
          <w:sz w:val="24"/>
        </w:rPr>
        <w:t>Проєктна автомобільна дорога має протяжність 9,69260 км автомобільна дорога I-б категорії з улаштуванням транспортних розв'язок у двох рівнях у кількості 2 штук.</w:t>
      </w:r>
    </w:p>
    <w:p w14:paraId="711D94FF" w14:textId="77777777" w:rsidR="003A0AEA" w:rsidRPr="00D92BD0" w:rsidRDefault="003A0AEA" w:rsidP="00D92BD0">
      <w:pPr>
        <w:pStyle w:val="TableParagraph"/>
        <w:spacing w:before="1"/>
        <w:ind w:firstLine="851"/>
        <w:jc w:val="both"/>
        <w:rPr>
          <w:sz w:val="24"/>
        </w:rPr>
      </w:pPr>
      <w:r w:rsidRPr="00D92BD0">
        <w:rPr>
          <w:sz w:val="24"/>
        </w:rPr>
        <w:t>Проєктні рішення по улаштуванню транспортних розв’язок відповідають нормам ДБН В.2.3-4:2015, табл. 5.5. Було розроблено декілька варіантів розв’язок у двох рівнях. Прийняті у проєкті варіанти розв’язок були погоджені з Замовником та затверджені на Технічній раді Укравтодору.</w:t>
      </w:r>
    </w:p>
    <w:p w14:paraId="16E9E9E8" w14:textId="77777777" w:rsidR="003A0AEA" w:rsidRPr="00D92BD0" w:rsidRDefault="003A0AEA" w:rsidP="00D92BD0">
      <w:pPr>
        <w:pStyle w:val="TableParagraph"/>
        <w:ind w:firstLine="851"/>
        <w:jc w:val="both"/>
        <w:rPr>
          <w:sz w:val="24"/>
        </w:rPr>
      </w:pPr>
      <w:r w:rsidRPr="00D92BD0">
        <w:rPr>
          <w:sz w:val="24"/>
        </w:rPr>
        <w:t>Початок ділянки проєктування ПК0+00,00 знаходиться на українсько-угорському кордоні між 212-им і 214-им прикордонними стовпами поблизу с. Дийда.</w:t>
      </w:r>
    </w:p>
    <w:p w14:paraId="26BF3915" w14:textId="77777777" w:rsidR="003A0AEA" w:rsidRPr="00D92BD0" w:rsidRDefault="003A0AEA" w:rsidP="00D92BD0">
      <w:pPr>
        <w:pStyle w:val="TableParagraph"/>
        <w:ind w:firstLine="851"/>
        <w:jc w:val="both"/>
        <w:rPr>
          <w:sz w:val="24"/>
        </w:rPr>
      </w:pPr>
      <w:r w:rsidRPr="00D92BD0">
        <w:rPr>
          <w:sz w:val="24"/>
        </w:rPr>
        <w:t xml:space="preserve">Кінець ділянки проєктування знаходиться в межах транспортної розв’язки №2 та </w:t>
      </w:r>
      <w:r w:rsidRPr="00D92BD0">
        <w:rPr>
          <w:sz w:val="24"/>
        </w:rPr>
        <w:lastRenderedPageBreak/>
        <w:t>відповідає км 44+889 а/д М-24 Велика Добронь – Мукачеве – Берегове – КПП "Лужанка".</w:t>
      </w:r>
    </w:p>
    <w:p w14:paraId="10FD9F44" w14:textId="77777777" w:rsidR="003A0AEA" w:rsidRPr="00D92BD0" w:rsidRDefault="003A0AEA" w:rsidP="00D92BD0">
      <w:pPr>
        <w:pStyle w:val="TableParagraph"/>
        <w:ind w:firstLine="851"/>
        <w:jc w:val="both"/>
        <w:rPr>
          <w:sz w:val="24"/>
        </w:rPr>
      </w:pPr>
      <w:r w:rsidRPr="00D92BD0">
        <w:rPr>
          <w:sz w:val="24"/>
        </w:rPr>
        <w:t>Від ПК0+00,00 - ПК36+38,33 та з ПК 48+85,00 - ПК96+92,60 автомобільна дорога проходить без примикань та транспортних розв’язок. З ПК36+38,33 по ПК48+85,00 основна дорога проходить в межах транспортної розв’язки №1.</w:t>
      </w:r>
    </w:p>
    <w:p w14:paraId="6CD3B5DD" w14:textId="77777777" w:rsidR="003A0AEA" w:rsidRPr="00D92BD0" w:rsidRDefault="003A0AEA" w:rsidP="00D92BD0">
      <w:pPr>
        <w:pStyle w:val="TableParagraph"/>
        <w:ind w:firstLine="851"/>
        <w:jc w:val="both"/>
        <w:rPr>
          <w:sz w:val="24"/>
        </w:rPr>
      </w:pPr>
      <w:r w:rsidRPr="00D92BD0">
        <w:rPr>
          <w:sz w:val="24"/>
        </w:rPr>
        <w:t>На ПК96+92,60 знаходиться межа транспортної розв’язки №2. Продовженням лівого проїзду основної дороги є з’їзд №2, правого - з’їзд №3 з перспективою розширення до автомобільної дороги категорії І-б.</w:t>
      </w:r>
    </w:p>
    <w:p w14:paraId="10F4C80A" w14:textId="77777777" w:rsidR="003A0AEA" w:rsidRPr="00D92BD0" w:rsidRDefault="003A0AEA" w:rsidP="00D92BD0">
      <w:pPr>
        <w:pStyle w:val="TableParagraph"/>
        <w:ind w:firstLine="851"/>
        <w:jc w:val="both"/>
        <w:rPr>
          <w:sz w:val="24"/>
        </w:rPr>
      </w:pPr>
      <w:r w:rsidRPr="00D92BD0">
        <w:rPr>
          <w:sz w:val="24"/>
        </w:rPr>
        <w:t>В проекті на будівництво автомобільної дороги від державного кордону з Угорщиною до автомобільної дороги М-24 Велика Добронь – Мукачеве – Берегове – КПП «Лужанка» прийняті наступні технічні параметри:</w:t>
      </w:r>
    </w:p>
    <w:p w14:paraId="19AAD8B7" w14:textId="77777777" w:rsidR="003A0AEA" w:rsidRPr="00D92BD0" w:rsidRDefault="003A0AEA" w:rsidP="00D92BD0">
      <w:pPr>
        <w:pStyle w:val="TableParagraph"/>
        <w:numPr>
          <w:ilvl w:val="0"/>
          <w:numId w:val="24"/>
        </w:numPr>
        <w:tabs>
          <w:tab w:val="left" w:pos="1549"/>
          <w:tab w:val="left" w:pos="1550"/>
        </w:tabs>
        <w:ind w:left="0" w:firstLine="851"/>
        <w:jc w:val="both"/>
        <w:rPr>
          <w:sz w:val="24"/>
        </w:rPr>
      </w:pPr>
      <w:r w:rsidRPr="00D92BD0">
        <w:rPr>
          <w:sz w:val="24"/>
        </w:rPr>
        <w:t>інтенсивність руху на 2040 рік приведена до легкового</w:t>
      </w:r>
      <w:r w:rsidRPr="00D92BD0">
        <w:rPr>
          <w:spacing w:val="-11"/>
          <w:sz w:val="24"/>
        </w:rPr>
        <w:t xml:space="preserve"> </w:t>
      </w:r>
      <w:r w:rsidRPr="00D92BD0">
        <w:rPr>
          <w:sz w:val="24"/>
        </w:rPr>
        <w:t>автомобіля</w:t>
      </w:r>
      <w:r w:rsidR="009537F3" w:rsidRPr="00D92BD0">
        <w:rPr>
          <w:sz w:val="24"/>
        </w:rPr>
        <w:t xml:space="preserve"> </w:t>
      </w:r>
      <w:r w:rsidRPr="00D92BD0">
        <w:rPr>
          <w:sz w:val="24"/>
        </w:rPr>
        <w:t>складає 30208</w:t>
      </w:r>
      <w:r w:rsidRPr="00D92BD0">
        <w:rPr>
          <w:spacing w:val="-2"/>
          <w:sz w:val="24"/>
        </w:rPr>
        <w:t xml:space="preserve"> </w:t>
      </w:r>
      <w:r w:rsidRPr="00D92BD0">
        <w:rPr>
          <w:sz w:val="24"/>
        </w:rPr>
        <w:t>авт./добу;</w:t>
      </w:r>
    </w:p>
    <w:p w14:paraId="4A4896FB" w14:textId="77777777" w:rsidR="003A0AEA" w:rsidRPr="00D92BD0" w:rsidRDefault="003A0AEA" w:rsidP="00D92BD0">
      <w:pPr>
        <w:pStyle w:val="TableParagraph"/>
        <w:numPr>
          <w:ilvl w:val="0"/>
          <w:numId w:val="24"/>
        </w:numPr>
        <w:tabs>
          <w:tab w:val="left" w:pos="1549"/>
          <w:tab w:val="left" w:pos="1550"/>
        </w:tabs>
        <w:ind w:left="0" w:firstLine="851"/>
        <w:jc w:val="both"/>
        <w:rPr>
          <w:sz w:val="24"/>
        </w:rPr>
      </w:pPr>
      <w:r w:rsidRPr="00D92BD0">
        <w:rPr>
          <w:sz w:val="24"/>
        </w:rPr>
        <w:t>категорія дороги –</w:t>
      </w:r>
      <w:r w:rsidRPr="00D92BD0">
        <w:rPr>
          <w:spacing w:val="-2"/>
          <w:sz w:val="24"/>
        </w:rPr>
        <w:t xml:space="preserve"> </w:t>
      </w:r>
      <w:r w:rsidRPr="00D92BD0">
        <w:rPr>
          <w:sz w:val="24"/>
        </w:rPr>
        <w:t>I-б;</w:t>
      </w:r>
    </w:p>
    <w:p w14:paraId="5DD5055B" w14:textId="77777777" w:rsidR="003A0AEA" w:rsidRPr="00D92BD0" w:rsidRDefault="003A0AEA" w:rsidP="00D92BD0">
      <w:pPr>
        <w:pStyle w:val="TableParagraph"/>
        <w:numPr>
          <w:ilvl w:val="0"/>
          <w:numId w:val="24"/>
        </w:numPr>
        <w:tabs>
          <w:tab w:val="left" w:pos="1549"/>
          <w:tab w:val="left" w:pos="1550"/>
        </w:tabs>
        <w:ind w:left="0" w:firstLine="851"/>
        <w:jc w:val="both"/>
        <w:rPr>
          <w:sz w:val="24"/>
        </w:rPr>
      </w:pPr>
      <w:r w:rsidRPr="00D92BD0">
        <w:rPr>
          <w:sz w:val="24"/>
        </w:rPr>
        <w:t>розрахункова швидкість – 110</w:t>
      </w:r>
      <w:r w:rsidRPr="00D92BD0">
        <w:rPr>
          <w:spacing w:val="-2"/>
          <w:sz w:val="24"/>
        </w:rPr>
        <w:t xml:space="preserve"> </w:t>
      </w:r>
      <w:r w:rsidRPr="00D92BD0">
        <w:rPr>
          <w:sz w:val="24"/>
        </w:rPr>
        <w:t>км/год.;</w:t>
      </w:r>
    </w:p>
    <w:p w14:paraId="503B5CA8" w14:textId="77777777" w:rsidR="003A0AEA" w:rsidRPr="00D92BD0" w:rsidRDefault="003A0AEA" w:rsidP="00D92BD0">
      <w:pPr>
        <w:pStyle w:val="TableParagraph"/>
        <w:numPr>
          <w:ilvl w:val="0"/>
          <w:numId w:val="24"/>
        </w:numPr>
        <w:tabs>
          <w:tab w:val="left" w:pos="1549"/>
          <w:tab w:val="left" w:pos="1550"/>
        </w:tabs>
        <w:ind w:left="0" w:firstLine="851"/>
        <w:jc w:val="both"/>
        <w:rPr>
          <w:sz w:val="24"/>
        </w:rPr>
      </w:pPr>
      <w:r w:rsidRPr="00D92BD0">
        <w:rPr>
          <w:sz w:val="24"/>
        </w:rPr>
        <w:t>ширина смуги руху – 3,75</w:t>
      </w:r>
      <w:r w:rsidRPr="00D92BD0">
        <w:rPr>
          <w:spacing w:val="-2"/>
          <w:sz w:val="24"/>
        </w:rPr>
        <w:t xml:space="preserve"> </w:t>
      </w:r>
      <w:r w:rsidRPr="00D92BD0">
        <w:rPr>
          <w:sz w:val="24"/>
        </w:rPr>
        <w:t>м;</w:t>
      </w:r>
    </w:p>
    <w:p w14:paraId="105E88C1" w14:textId="77777777" w:rsidR="003A0AEA" w:rsidRPr="00D92BD0" w:rsidRDefault="003A0AEA" w:rsidP="00D92BD0">
      <w:pPr>
        <w:pStyle w:val="TableParagraph"/>
        <w:numPr>
          <w:ilvl w:val="0"/>
          <w:numId w:val="24"/>
        </w:numPr>
        <w:tabs>
          <w:tab w:val="left" w:pos="1549"/>
          <w:tab w:val="left" w:pos="1550"/>
        </w:tabs>
        <w:ind w:left="0" w:firstLine="851"/>
        <w:jc w:val="both"/>
        <w:rPr>
          <w:sz w:val="24"/>
        </w:rPr>
      </w:pPr>
      <w:r w:rsidRPr="00D92BD0">
        <w:rPr>
          <w:sz w:val="24"/>
        </w:rPr>
        <w:t>кількість смуг руху –</w:t>
      </w:r>
      <w:r w:rsidRPr="00D92BD0">
        <w:rPr>
          <w:spacing w:val="-3"/>
          <w:sz w:val="24"/>
        </w:rPr>
        <w:t xml:space="preserve"> </w:t>
      </w:r>
      <w:r w:rsidRPr="00D92BD0">
        <w:rPr>
          <w:sz w:val="24"/>
        </w:rPr>
        <w:t>4;</w:t>
      </w:r>
    </w:p>
    <w:p w14:paraId="15B100EC" w14:textId="77777777" w:rsidR="003A0AEA" w:rsidRPr="00D92BD0" w:rsidRDefault="003A0AEA" w:rsidP="00D92BD0">
      <w:pPr>
        <w:pStyle w:val="TableParagraph"/>
        <w:numPr>
          <w:ilvl w:val="0"/>
          <w:numId w:val="24"/>
        </w:numPr>
        <w:tabs>
          <w:tab w:val="left" w:pos="1549"/>
          <w:tab w:val="left" w:pos="1550"/>
        </w:tabs>
        <w:ind w:left="0" w:firstLine="851"/>
        <w:jc w:val="both"/>
        <w:rPr>
          <w:sz w:val="24"/>
        </w:rPr>
      </w:pPr>
      <w:r w:rsidRPr="00D92BD0">
        <w:rPr>
          <w:sz w:val="24"/>
        </w:rPr>
        <w:t>ширина розділювальної смуги – 3,00</w:t>
      </w:r>
      <w:r w:rsidRPr="00D92BD0">
        <w:rPr>
          <w:spacing w:val="-2"/>
          <w:sz w:val="24"/>
        </w:rPr>
        <w:t xml:space="preserve"> </w:t>
      </w:r>
      <w:r w:rsidRPr="00D92BD0">
        <w:rPr>
          <w:sz w:val="24"/>
        </w:rPr>
        <w:t>м;</w:t>
      </w:r>
    </w:p>
    <w:p w14:paraId="427D290A" w14:textId="1F149C25" w:rsidR="003A0AEA" w:rsidRPr="00D92BD0" w:rsidRDefault="003A0AEA" w:rsidP="00D92BD0">
      <w:pPr>
        <w:pStyle w:val="TableParagraph"/>
        <w:numPr>
          <w:ilvl w:val="0"/>
          <w:numId w:val="24"/>
        </w:numPr>
        <w:tabs>
          <w:tab w:val="left" w:pos="1549"/>
          <w:tab w:val="left" w:pos="1550"/>
        </w:tabs>
        <w:spacing w:before="1"/>
        <w:ind w:left="0" w:firstLine="851"/>
        <w:jc w:val="both"/>
        <w:rPr>
          <w:sz w:val="24"/>
        </w:rPr>
      </w:pPr>
      <w:r w:rsidRPr="00D92BD0">
        <w:rPr>
          <w:sz w:val="24"/>
        </w:rPr>
        <w:t>ширина узбіччя разом з укріпленою смугою – 3,75</w:t>
      </w:r>
      <w:r w:rsidRPr="00D92BD0">
        <w:rPr>
          <w:spacing w:val="-7"/>
          <w:sz w:val="24"/>
        </w:rPr>
        <w:t xml:space="preserve"> </w:t>
      </w:r>
      <w:r w:rsidRPr="00D92BD0">
        <w:rPr>
          <w:sz w:val="24"/>
        </w:rPr>
        <w:t>м</w:t>
      </w:r>
      <w:r w:rsidR="00D92BD0" w:rsidRPr="00D92BD0">
        <w:rPr>
          <w:sz w:val="24"/>
        </w:rPr>
        <w:t>;</w:t>
      </w:r>
    </w:p>
    <w:p w14:paraId="569C2D2A" w14:textId="77777777" w:rsidR="003A0AEA" w:rsidRPr="00D92BD0" w:rsidRDefault="003A0AEA" w:rsidP="00D92BD0">
      <w:pPr>
        <w:pStyle w:val="TableParagraph"/>
        <w:numPr>
          <w:ilvl w:val="0"/>
          <w:numId w:val="24"/>
        </w:numPr>
        <w:tabs>
          <w:tab w:val="left" w:pos="1549"/>
          <w:tab w:val="left" w:pos="1550"/>
        </w:tabs>
        <w:ind w:left="0" w:firstLine="851"/>
        <w:jc w:val="both"/>
        <w:rPr>
          <w:sz w:val="24"/>
        </w:rPr>
      </w:pPr>
      <w:r w:rsidRPr="00D92BD0">
        <w:rPr>
          <w:sz w:val="24"/>
        </w:rPr>
        <w:t>найменший радіус кривих в поздовжньому</w:t>
      </w:r>
      <w:r w:rsidRPr="00D92BD0">
        <w:rPr>
          <w:spacing w:val="-4"/>
          <w:sz w:val="24"/>
        </w:rPr>
        <w:t xml:space="preserve"> </w:t>
      </w:r>
      <w:r w:rsidRPr="00D92BD0">
        <w:rPr>
          <w:sz w:val="24"/>
        </w:rPr>
        <w:t>профілі:</w:t>
      </w:r>
    </w:p>
    <w:p w14:paraId="407D7781" w14:textId="77777777" w:rsidR="003A0AEA" w:rsidRPr="00D92BD0" w:rsidRDefault="003A0AEA" w:rsidP="00D92BD0">
      <w:pPr>
        <w:pStyle w:val="TableParagraph"/>
        <w:numPr>
          <w:ilvl w:val="0"/>
          <w:numId w:val="24"/>
        </w:numPr>
        <w:tabs>
          <w:tab w:val="left" w:pos="1549"/>
          <w:tab w:val="left" w:pos="1550"/>
        </w:tabs>
        <w:ind w:left="0" w:firstLine="851"/>
        <w:jc w:val="both"/>
        <w:rPr>
          <w:sz w:val="24"/>
        </w:rPr>
      </w:pPr>
      <w:r w:rsidRPr="00D92BD0">
        <w:rPr>
          <w:sz w:val="24"/>
        </w:rPr>
        <w:t>опуклих – 11000</w:t>
      </w:r>
      <w:r w:rsidRPr="00D92BD0">
        <w:rPr>
          <w:spacing w:val="-2"/>
          <w:sz w:val="24"/>
        </w:rPr>
        <w:t xml:space="preserve"> </w:t>
      </w:r>
      <w:r w:rsidRPr="00D92BD0">
        <w:rPr>
          <w:sz w:val="24"/>
        </w:rPr>
        <w:t>м;</w:t>
      </w:r>
    </w:p>
    <w:p w14:paraId="285E6223" w14:textId="77777777" w:rsidR="003A0AEA" w:rsidRPr="00D92BD0" w:rsidRDefault="003A0AEA" w:rsidP="00D92BD0">
      <w:pPr>
        <w:pStyle w:val="TableParagraph"/>
        <w:numPr>
          <w:ilvl w:val="0"/>
          <w:numId w:val="24"/>
        </w:numPr>
        <w:tabs>
          <w:tab w:val="left" w:pos="1549"/>
          <w:tab w:val="left" w:pos="1550"/>
        </w:tabs>
        <w:ind w:left="0" w:firstLine="851"/>
        <w:jc w:val="both"/>
        <w:rPr>
          <w:sz w:val="24"/>
        </w:rPr>
      </w:pPr>
      <w:r w:rsidRPr="00D92BD0">
        <w:rPr>
          <w:sz w:val="24"/>
        </w:rPr>
        <w:t>увігнутої - 4000,00</w:t>
      </w:r>
      <w:r w:rsidRPr="00D92BD0">
        <w:rPr>
          <w:spacing w:val="-2"/>
          <w:sz w:val="24"/>
        </w:rPr>
        <w:t xml:space="preserve"> </w:t>
      </w:r>
      <w:r w:rsidRPr="00D92BD0">
        <w:rPr>
          <w:sz w:val="24"/>
        </w:rPr>
        <w:t>м;</w:t>
      </w:r>
    </w:p>
    <w:p w14:paraId="47E79D20" w14:textId="77777777" w:rsidR="003A0AEA" w:rsidRPr="00D92BD0" w:rsidRDefault="003A0AEA" w:rsidP="00D92BD0">
      <w:pPr>
        <w:pStyle w:val="TableParagraph"/>
        <w:numPr>
          <w:ilvl w:val="0"/>
          <w:numId w:val="24"/>
        </w:numPr>
        <w:tabs>
          <w:tab w:val="left" w:pos="1549"/>
          <w:tab w:val="left" w:pos="1550"/>
        </w:tabs>
        <w:ind w:left="0" w:firstLine="851"/>
        <w:jc w:val="both"/>
        <w:rPr>
          <w:sz w:val="24"/>
        </w:rPr>
      </w:pPr>
      <w:r w:rsidRPr="00D92BD0">
        <w:rPr>
          <w:sz w:val="24"/>
        </w:rPr>
        <w:t>найбільший поздовжній похил – 34,72</w:t>
      </w:r>
      <w:r w:rsidRPr="00D92BD0">
        <w:rPr>
          <w:spacing w:val="-4"/>
          <w:sz w:val="24"/>
        </w:rPr>
        <w:t xml:space="preserve"> </w:t>
      </w:r>
      <w:r w:rsidRPr="00D92BD0">
        <w:rPr>
          <w:sz w:val="24"/>
        </w:rPr>
        <w:t>‰;</w:t>
      </w:r>
    </w:p>
    <w:p w14:paraId="1B83A83F" w14:textId="77777777" w:rsidR="003A0AEA" w:rsidRPr="00D92BD0" w:rsidRDefault="003A0AEA" w:rsidP="00D92BD0">
      <w:pPr>
        <w:pStyle w:val="TableParagraph"/>
        <w:numPr>
          <w:ilvl w:val="0"/>
          <w:numId w:val="24"/>
        </w:numPr>
        <w:tabs>
          <w:tab w:val="left" w:pos="1549"/>
          <w:tab w:val="left" w:pos="1550"/>
        </w:tabs>
        <w:ind w:left="0" w:firstLine="851"/>
        <w:jc w:val="both"/>
        <w:rPr>
          <w:sz w:val="24"/>
        </w:rPr>
      </w:pPr>
      <w:r w:rsidRPr="00D92BD0">
        <w:rPr>
          <w:sz w:val="24"/>
        </w:rPr>
        <w:t>тип дорожнього одягу –</w:t>
      </w:r>
      <w:r w:rsidRPr="00D92BD0">
        <w:rPr>
          <w:spacing w:val="-1"/>
          <w:sz w:val="24"/>
        </w:rPr>
        <w:t xml:space="preserve"> </w:t>
      </w:r>
      <w:r w:rsidRPr="00D92BD0">
        <w:rPr>
          <w:sz w:val="24"/>
        </w:rPr>
        <w:t>капітальний.</w:t>
      </w:r>
    </w:p>
    <w:p w14:paraId="0E639B19" w14:textId="7BDA2DA2" w:rsidR="00C81CDB" w:rsidRPr="00D92BD0" w:rsidRDefault="003A0AEA" w:rsidP="00D92BD0">
      <w:pPr>
        <w:ind w:firstLine="851"/>
        <w:jc w:val="both"/>
        <w:rPr>
          <w:sz w:val="24"/>
        </w:rPr>
      </w:pPr>
      <w:r w:rsidRPr="00D92BD0">
        <w:rPr>
          <w:sz w:val="24"/>
        </w:rPr>
        <w:t>В межах с. Мала Бийгань передбаченні шумозахисні екрани ліворуч від ПК65+00,00 до ПК73+30,50 (ліворуч) довжиною 831,00 м та з ПК64+81,00 до ПК72+49,60 довжиною 769,00 м.</w:t>
      </w:r>
    </w:p>
    <w:p w14:paraId="7C159C27" w14:textId="77777777" w:rsidR="00E0090D" w:rsidRPr="00D92BD0" w:rsidRDefault="00E0090D" w:rsidP="00E0090D">
      <w:pPr>
        <w:spacing w:line="276" w:lineRule="auto"/>
        <w:ind w:firstLine="567"/>
        <w:jc w:val="both"/>
        <w:rPr>
          <w:sz w:val="24"/>
        </w:rPr>
      </w:pPr>
    </w:p>
    <w:p w14:paraId="1E41CB3A" w14:textId="4D92B5F3" w:rsidR="000C7D62" w:rsidRPr="00EF25CC" w:rsidRDefault="00EF25CC" w:rsidP="00EF25CC">
      <w:pPr>
        <w:spacing w:after="240" w:line="276" w:lineRule="auto"/>
        <w:ind w:firstLine="851"/>
        <w:jc w:val="both"/>
        <w:outlineLvl w:val="1"/>
        <w:rPr>
          <w:rFonts w:eastAsia="Times New Roman"/>
          <w:b/>
          <w:bCs/>
          <w:iCs/>
          <w:sz w:val="24"/>
          <w:szCs w:val="24"/>
        </w:rPr>
      </w:pPr>
      <w:bookmarkStart w:id="3" w:name="_Toc67393141"/>
      <w:r>
        <w:rPr>
          <w:rFonts w:eastAsia="Times New Roman"/>
          <w:b/>
          <w:bCs/>
          <w:iCs/>
          <w:sz w:val="24"/>
          <w:szCs w:val="24"/>
        </w:rPr>
        <w:t xml:space="preserve">1.2. </w:t>
      </w:r>
      <w:r w:rsidR="000C7D62" w:rsidRPr="00EF25CC">
        <w:rPr>
          <w:rFonts w:eastAsia="Times New Roman"/>
          <w:b/>
          <w:bCs/>
          <w:iCs/>
          <w:sz w:val="24"/>
          <w:szCs w:val="24"/>
        </w:rPr>
        <w:t>Цілі планової діяльності</w:t>
      </w:r>
      <w:bookmarkEnd w:id="3"/>
    </w:p>
    <w:p w14:paraId="5D1E2BF0" w14:textId="77777777" w:rsidR="00EF083A" w:rsidRPr="00D92BD0" w:rsidRDefault="00EF083A" w:rsidP="00D92BD0">
      <w:pPr>
        <w:ind w:firstLine="851"/>
        <w:jc w:val="both"/>
        <w:rPr>
          <w:sz w:val="24"/>
        </w:rPr>
      </w:pPr>
      <w:r w:rsidRPr="00D92BD0">
        <w:rPr>
          <w:sz w:val="24"/>
        </w:rPr>
        <w:t>Закарпатська область розташована на заході України, межує з країнами – членами ЄС – Польщею, Словаччиною, Угорщиною і Румунією. З півночі і сходу Закарпаття має адміністративні кордони зі Львівської та Івано-Франківською областями.</w:t>
      </w:r>
    </w:p>
    <w:p w14:paraId="6988750B" w14:textId="77777777" w:rsidR="00EF083A" w:rsidRPr="00D92BD0" w:rsidRDefault="00EF083A" w:rsidP="00D92BD0">
      <w:pPr>
        <w:ind w:firstLine="851"/>
        <w:jc w:val="both"/>
        <w:rPr>
          <w:sz w:val="24"/>
        </w:rPr>
      </w:pPr>
      <w:r w:rsidRPr="00D92BD0">
        <w:rPr>
          <w:sz w:val="24"/>
        </w:rPr>
        <w:t xml:space="preserve">Місце Закарпаття у загальноєвропейському просторі прикордонних регіонів </w:t>
      </w:r>
      <w:r w:rsidRPr="00D92BD0">
        <w:rPr>
          <w:i/>
          <w:sz w:val="24"/>
        </w:rPr>
        <w:t>Закарпатська область входить до 4-х європейськиї транскордонних регіонів</w:t>
      </w:r>
      <w:r w:rsidRPr="00D92BD0">
        <w:rPr>
          <w:sz w:val="24"/>
        </w:rPr>
        <w:t>:</w:t>
      </w:r>
    </w:p>
    <w:p w14:paraId="32FF258D" w14:textId="77777777" w:rsidR="00EF083A" w:rsidRPr="00D92BD0" w:rsidRDefault="00EF083A" w:rsidP="00D92BD0">
      <w:pPr>
        <w:pStyle w:val="a3"/>
        <w:numPr>
          <w:ilvl w:val="0"/>
          <w:numId w:val="48"/>
        </w:numPr>
        <w:ind w:left="0" w:firstLine="851"/>
        <w:jc w:val="both"/>
        <w:rPr>
          <w:sz w:val="24"/>
        </w:rPr>
      </w:pPr>
      <w:r w:rsidRPr="00D92BD0">
        <w:rPr>
          <w:sz w:val="24"/>
        </w:rPr>
        <w:t>українсько-словацького (з Кошицьким та Прешовським самоврядними краями Словаччини, без участі з іншими областями України);</w:t>
      </w:r>
    </w:p>
    <w:p w14:paraId="0150640C" w14:textId="77777777" w:rsidR="00EF083A" w:rsidRPr="00D92BD0" w:rsidRDefault="00EF083A" w:rsidP="00D92BD0">
      <w:pPr>
        <w:pStyle w:val="a3"/>
        <w:numPr>
          <w:ilvl w:val="0"/>
          <w:numId w:val="48"/>
        </w:numPr>
        <w:ind w:left="0" w:firstLine="851"/>
        <w:jc w:val="both"/>
        <w:rPr>
          <w:sz w:val="24"/>
        </w:rPr>
      </w:pPr>
      <w:r w:rsidRPr="00D92BD0">
        <w:rPr>
          <w:sz w:val="24"/>
        </w:rPr>
        <w:t>українсько- угорського (з областями Саболч – Сатмар – Берег і Бордош – Абауй – Земплен Угорщини, без участі з іншими областями України);</w:t>
      </w:r>
    </w:p>
    <w:p w14:paraId="041AE154" w14:textId="77777777" w:rsidR="00EF083A" w:rsidRPr="00D92BD0" w:rsidRDefault="00EF083A" w:rsidP="00D92BD0">
      <w:pPr>
        <w:pStyle w:val="a3"/>
        <w:numPr>
          <w:ilvl w:val="0"/>
          <w:numId w:val="48"/>
        </w:numPr>
        <w:ind w:left="0" w:firstLine="851"/>
        <w:jc w:val="both"/>
        <w:rPr>
          <w:sz w:val="24"/>
        </w:rPr>
      </w:pPr>
      <w:r w:rsidRPr="00D92BD0">
        <w:rPr>
          <w:sz w:val="24"/>
        </w:rPr>
        <w:t>українсько-румунського (з повітами Сату-Маре і Марамуреш Румунії, разом з Івано- Франківською, Чернівецькою та Одеською областями України, які межують з повітами Сучава, Ботошань і Тулча в Румунії);</w:t>
      </w:r>
    </w:p>
    <w:p w14:paraId="1642F324" w14:textId="77777777" w:rsidR="00EF083A" w:rsidRPr="00D92BD0" w:rsidRDefault="00EF083A" w:rsidP="00D92BD0">
      <w:pPr>
        <w:pStyle w:val="a3"/>
        <w:numPr>
          <w:ilvl w:val="0"/>
          <w:numId w:val="48"/>
        </w:numPr>
        <w:ind w:left="0" w:firstLine="851"/>
        <w:jc w:val="both"/>
        <w:rPr>
          <w:sz w:val="24"/>
        </w:rPr>
      </w:pPr>
      <w:r w:rsidRPr="00D92BD0">
        <w:rPr>
          <w:sz w:val="24"/>
        </w:rPr>
        <w:t>українсько-польського (з Підкарпатським воєводством Польщі, разом із Львівською та Волинською областями, які межують з Підкарпатським та Люблінським воєводствами Польщі).</w:t>
      </w:r>
    </w:p>
    <w:p w14:paraId="21765DB7" w14:textId="77777777" w:rsidR="00EF083A" w:rsidRPr="00D92BD0" w:rsidRDefault="00EF083A" w:rsidP="00D92BD0">
      <w:pPr>
        <w:ind w:firstLine="851"/>
        <w:jc w:val="both"/>
        <w:rPr>
          <w:sz w:val="24"/>
        </w:rPr>
      </w:pPr>
      <w:r w:rsidRPr="00D92BD0">
        <w:rPr>
          <w:sz w:val="24"/>
        </w:rPr>
        <w:t>З позиції Європейської хартії регіонального та просторового розвитку через територію Закарпаття проходить коридор №5: Трієст – Любляна – Будапешт (Братислава) – Львів в рамках програми розбудови панєвропейської мережі транспортних коридорів, що є частиною Європейського економічного і політичного простору. Як просторово-територіально, так і з підходів проходження панєвропейської мережі транспортних коридорів, Закарпаття займає ключові і центральні позиції географічного і геополітичного розташування.</w:t>
      </w:r>
    </w:p>
    <w:p w14:paraId="54F60170" w14:textId="77777777" w:rsidR="00EF083A" w:rsidRPr="00D92BD0" w:rsidRDefault="00EF083A" w:rsidP="00EF083A">
      <w:pPr>
        <w:spacing w:line="276" w:lineRule="auto"/>
        <w:ind w:firstLine="567"/>
        <w:jc w:val="both"/>
        <w:rPr>
          <w:sz w:val="24"/>
        </w:rPr>
      </w:pPr>
    </w:p>
    <w:p w14:paraId="7CA20E6F" w14:textId="77777777" w:rsidR="00D31E9D" w:rsidRPr="00D92BD0" w:rsidRDefault="00D31E9D" w:rsidP="00D31E9D">
      <w:pPr>
        <w:pStyle w:val="TableParagraph"/>
        <w:ind w:firstLine="567"/>
        <w:jc w:val="center"/>
        <w:rPr>
          <w:sz w:val="24"/>
        </w:rPr>
      </w:pPr>
      <w:r w:rsidRPr="00D92BD0">
        <w:rPr>
          <w:noProof/>
          <w:sz w:val="24"/>
          <w:lang w:val="ru-RU" w:eastAsia="ru-RU"/>
        </w:rPr>
        <w:lastRenderedPageBreak/>
        <w:drawing>
          <wp:inline distT="0" distB="0" distL="0" distR="0" wp14:anchorId="25367956" wp14:editId="35D9AFAF">
            <wp:extent cx="5653377" cy="4532244"/>
            <wp:effectExtent l="19050" t="19050" r="5080" b="1905"/>
            <wp:docPr id="1" name="Рисунок 1" descr="C:\Users\Микола\Desktop\транспотна сист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икола\Desktop\транспотна система.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91732" cy="4562993"/>
                    </a:xfrm>
                    <a:prstGeom prst="rect">
                      <a:avLst/>
                    </a:prstGeom>
                    <a:noFill/>
                    <a:ln w="3175">
                      <a:solidFill>
                        <a:schemeClr val="tx1"/>
                      </a:solidFill>
                    </a:ln>
                  </pic:spPr>
                </pic:pic>
              </a:graphicData>
            </a:graphic>
          </wp:inline>
        </w:drawing>
      </w:r>
    </w:p>
    <w:p w14:paraId="7010B5FA" w14:textId="77777777" w:rsidR="00D31E9D" w:rsidRPr="00D92BD0" w:rsidRDefault="00D31E9D" w:rsidP="00D92BD0">
      <w:pPr>
        <w:pStyle w:val="TableParagraph"/>
        <w:jc w:val="center"/>
        <w:rPr>
          <w:b/>
          <w:bCs/>
          <w:sz w:val="24"/>
        </w:rPr>
      </w:pPr>
      <w:r w:rsidRPr="00D92BD0">
        <w:rPr>
          <w:b/>
          <w:sz w:val="24"/>
        </w:rPr>
        <w:t>Рис. 1.2. Транспотна система прикордонної південно-західної частини Закарпа</w:t>
      </w:r>
      <w:r w:rsidR="0070336E" w:rsidRPr="00D92BD0">
        <w:rPr>
          <w:b/>
          <w:sz w:val="24"/>
        </w:rPr>
        <w:t>тської області</w:t>
      </w:r>
      <w:r w:rsidR="0088336F" w:rsidRPr="00D92BD0">
        <w:rPr>
          <w:sz w:val="24"/>
        </w:rPr>
        <w:t xml:space="preserve"> </w:t>
      </w:r>
      <w:r w:rsidR="0088336F" w:rsidRPr="00D92BD0">
        <w:rPr>
          <w:b/>
          <w:bCs/>
          <w:sz w:val="24"/>
        </w:rPr>
        <w:t>(фрагмент оглядової карти з публічної кадастрової карти України)</w:t>
      </w:r>
    </w:p>
    <w:p w14:paraId="5592E988" w14:textId="5279E22E" w:rsidR="00EF083A" w:rsidRPr="00D92BD0" w:rsidRDefault="00EF083A" w:rsidP="00D31E9D">
      <w:pPr>
        <w:pStyle w:val="TableParagraph"/>
        <w:jc w:val="both"/>
        <w:rPr>
          <w:sz w:val="24"/>
        </w:rPr>
      </w:pPr>
    </w:p>
    <w:p w14:paraId="0015F11C" w14:textId="77777777" w:rsidR="00EF083A" w:rsidRPr="00D92BD0" w:rsidRDefault="00EF083A" w:rsidP="00D92BD0">
      <w:pPr>
        <w:pStyle w:val="TableParagraph"/>
        <w:tabs>
          <w:tab w:val="left" w:pos="0"/>
        </w:tabs>
        <w:ind w:firstLine="851"/>
        <w:jc w:val="both"/>
        <w:rPr>
          <w:sz w:val="24"/>
        </w:rPr>
      </w:pPr>
      <w:r w:rsidRPr="00D92BD0">
        <w:rPr>
          <w:sz w:val="24"/>
        </w:rPr>
        <w:t>Будівництво автомобільної дороги буде важливою магістраллю в системі дорожньої мережі України та інших країн Європи і є частиною П’ятого пан’європейського коридору з перспективою будівництва КПП «Дийда».</w:t>
      </w:r>
    </w:p>
    <w:p w14:paraId="64CF6575" w14:textId="77777777" w:rsidR="00EF083A" w:rsidRPr="00D92BD0" w:rsidRDefault="00EF083A" w:rsidP="00D92BD0">
      <w:pPr>
        <w:pStyle w:val="TableParagraph"/>
        <w:tabs>
          <w:tab w:val="left" w:pos="0"/>
        </w:tabs>
        <w:ind w:firstLine="851"/>
        <w:jc w:val="both"/>
        <w:rPr>
          <w:sz w:val="24"/>
        </w:rPr>
      </w:pPr>
      <w:r w:rsidRPr="00D92BD0">
        <w:rPr>
          <w:sz w:val="24"/>
        </w:rPr>
        <w:t>Проектна автомобільна дорога I-б категорії має протяжність 9,6926 км з улаштуванням транспортних розв'язок у двох рівнях у кількості 2 штук.</w:t>
      </w:r>
    </w:p>
    <w:p w14:paraId="037432BE" w14:textId="77777777" w:rsidR="00EF083A" w:rsidRPr="00D92BD0" w:rsidRDefault="00EF083A" w:rsidP="00D92BD0">
      <w:pPr>
        <w:pStyle w:val="TableParagraph"/>
        <w:tabs>
          <w:tab w:val="left" w:pos="0"/>
        </w:tabs>
        <w:ind w:firstLine="851"/>
        <w:jc w:val="both"/>
        <w:rPr>
          <w:sz w:val="24"/>
        </w:rPr>
      </w:pPr>
      <w:r w:rsidRPr="00D92BD0">
        <w:rPr>
          <w:sz w:val="24"/>
        </w:rPr>
        <w:t>Транспортний комплекс є важливою складовою у структурі економіки області. Його ефективне функціонування є необхідною умовою для стабілізації, піднесення структурних перетворень економіки, розвитку зовнішньоекономічних сфер діяльності, підвищення життєвого рівня населення та його мобільності.</w:t>
      </w:r>
    </w:p>
    <w:p w14:paraId="1BCB6018" w14:textId="77777777" w:rsidR="00EF083A" w:rsidRPr="00D92BD0" w:rsidRDefault="00EF083A" w:rsidP="00D92BD0">
      <w:pPr>
        <w:pStyle w:val="TableParagraph"/>
        <w:tabs>
          <w:tab w:val="left" w:pos="0"/>
        </w:tabs>
        <w:ind w:firstLine="851"/>
        <w:jc w:val="both"/>
        <w:rPr>
          <w:sz w:val="24"/>
        </w:rPr>
      </w:pPr>
      <w:r w:rsidRPr="00D92BD0">
        <w:rPr>
          <w:sz w:val="24"/>
        </w:rPr>
        <w:t>Сучасна транспортна інфраструктура, в більшості, знаходиться у вкрай занедбаному стані і для виправлення ситуації потребує продовження розбудови магістральних автомобільних доріг за напрямками міжнародних та національних транспортних коридорів і під’їздів до контрольно-пропускних пунктів на державному кордоні.</w:t>
      </w:r>
    </w:p>
    <w:p w14:paraId="740CE960" w14:textId="083444E3" w:rsidR="00EF083A" w:rsidRDefault="00EF083A" w:rsidP="00D92BD0">
      <w:pPr>
        <w:tabs>
          <w:tab w:val="left" w:pos="0"/>
        </w:tabs>
        <w:spacing w:after="240"/>
        <w:ind w:firstLine="851"/>
        <w:jc w:val="both"/>
        <w:rPr>
          <w:sz w:val="24"/>
        </w:rPr>
      </w:pPr>
      <w:r w:rsidRPr="00D92BD0">
        <w:rPr>
          <w:rStyle w:val="FontStyle197"/>
          <w:b w:val="0"/>
          <w:i w:val="0"/>
          <w:sz w:val="24"/>
          <w:szCs w:val="24"/>
        </w:rPr>
        <w:t>Мета проекту: будівництво</w:t>
      </w:r>
      <w:r w:rsidR="00D92BD0">
        <w:rPr>
          <w:rStyle w:val="FontStyle197"/>
          <w:b w:val="0"/>
          <w:i w:val="0"/>
          <w:sz w:val="24"/>
          <w:szCs w:val="24"/>
        </w:rPr>
        <w:t xml:space="preserve"> </w:t>
      </w:r>
      <w:r w:rsidRPr="00D92BD0">
        <w:rPr>
          <w:sz w:val="24"/>
        </w:rPr>
        <w:t>автомобільної дороги</w:t>
      </w:r>
      <w:r w:rsidR="00D92BD0">
        <w:rPr>
          <w:sz w:val="24"/>
        </w:rPr>
        <w:t xml:space="preserve"> </w:t>
      </w:r>
      <w:r w:rsidRPr="00D92BD0">
        <w:rPr>
          <w:sz w:val="24"/>
        </w:rPr>
        <w:t>I-б категорії від державного кордону з Угорщиною до автомобільної дороги М-24 Велика Добронь – Мукачеве – Берегове – КПП "Лужанка" загальною протяжністю</w:t>
      </w:r>
      <w:r w:rsidR="00D92BD0">
        <w:rPr>
          <w:sz w:val="24"/>
        </w:rPr>
        <w:t xml:space="preserve"> </w:t>
      </w:r>
      <w:r w:rsidRPr="00D92BD0">
        <w:rPr>
          <w:sz w:val="24"/>
        </w:rPr>
        <w:t>9,6926 км з улаштуванням</w:t>
      </w:r>
      <w:r w:rsidR="00D92BD0">
        <w:rPr>
          <w:sz w:val="24"/>
        </w:rPr>
        <w:t xml:space="preserve"> </w:t>
      </w:r>
      <w:r w:rsidRPr="00D92BD0">
        <w:rPr>
          <w:sz w:val="24"/>
        </w:rPr>
        <w:t>двох транспортних розв'язок у двох рівнях.</w:t>
      </w:r>
    </w:p>
    <w:p w14:paraId="584374A2" w14:textId="7CA0DB5B" w:rsidR="00814029" w:rsidRDefault="00814029" w:rsidP="00D92BD0">
      <w:pPr>
        <w:tabs>
          <w:tab w:val="left" w:pos="0"/>
        </w:tabs>
        <w:spacing w:after="240"/>
        <w:ind w:firstLine="851"/>
        <w:jc w:val="both"/>
        <w:rPr>
          <w:sz w:val="24"/>
        </w:rPr>
      </w:pPr>
    </w:p>
    <w:p w14:paraId="420C3E8D" w14:textId="77777777" w:rsidR="00814029" w:rsidRPr="00D92BD0" w:rsidRDefault="00814029" w:rsidP="00D92BD0">
      <w:pPr>
        <w:tabs>
          <w:tab w:val="left" w:pos="0"/>
        </w:tabs>
        <w:spacing w:after="240"/>
        <w:ind w:firstLine="851"/>
        <w:jc w:val="both"/>
        <w:rPr>
          <w:rStyle w:val="FontStyle149"/>
          <w:rFonts w:ascii="Times New Roman" w:hAnsi="Times New Roman" w:cs="Times New Roman"/>
          <w:color w:val="auto"/>
          <w:sz w:val="24"/>
          <w:szCs w:val="22"/>
        </w:rPr>
      </w:pPr>
    </w:p>
    <w:p w14:paraId="2E62060E" w14:textId="25B48A64" w:rsidR="000C7D62" w:rsidRPr="00EF25CC" w:rsidRDefault="00EF25CC" w:rsidP="00EF25CC">
      <w:pPr>
        <w:spacing w:line="276" w:lineRule="auto"/>
        <w:ind w:firstLine="851"/>
        <w:jc w:val="both"/>
        <w:outlineLvl w:val="1"/>
        <w:rPr>
          <w:rStyle w:val="FontStyle138"/>
          <w:b/>
          <w:sz w:val="24"/>
          <w:szCs w:val="24"/>
        </w:rPr>
      </w:pPr>
      <w:bookmarkStart w:id="4" w:name="_Toc67393142"/>
      <w:r>
        <w:rPr>
          <w:rStyle w:val="FontStyle138"/>
          <w:b/>
          <w:sz w:val="24"/>
          <w:szCs w:val="24"/>
        </w:rPr>
        <w:lastRenderedPageBreak/>
        <w:t>1.3.</w:t>
      </w:r>
      <w:r w:rsidR="003E52A5" w:rsidRPr="00EF25CC">
        <w:rPr>
          <w:rStyle w:val="FontStyle138"/>
          <w:b/>
          <w:sz w:val="24"/>
          <w:szCs w:val="24"/>
        </w:rPr>
        <w:t xml:space="preserve"> </w:t>
      </w:r>
      <w:r w:rsidR="000C7D62" w:rsidRPr="00EF25CC">
        <w:rPr>
          <w:rStyle w:val="FontStyle138"/>
          <w:b/>
          <w:sz w:val="24"/>
          <w:szCs w:val="24"/>
        </w:rPr>
        <w:t>Опис характеристик діяльності протягом виконання підготовчих і будівельних робіт та провадження планової діяльності</w:t>
      </w:r>
      <w:bookmarkEnd w:id="4"/>
    </w:p>
    <w:p w14:paraId="018F1C6F" w14:textId="77777777" w:rsidR="000C7D62" w:rsidRPr="00D92BD0" w:rsidRDefault="000C7D62" w:rsidP="0086563A">
      <w:pPr>
        <w:pStyle w:val="TableParagraph"/>
        <w:spacing w:before="1" w:line="275" w:lineRule="exact"/>
        <w:ind w:left="843"/>
        <w:jc w:val="both"/>
        <w:rPr>
          <w:b/>
          <w:i/>
          <w:sz w:val="24"/>
          <w:u w:val="thick"/>
        </w:rPr>
      </w:pPr>
    </w:p>
    <w:p w14:paraId="6A427D87" w14:textId="12160F71" w:rsidR="00E0669E" w:rsidRDefault="00E0669E" w:rsidP="00D92BD0">
      <w:pPr>
        <w:pStyle w:val="TableParagraph"/>
        <w:spacing w:before="1" w:line="275" w:lineRule="exact"/>
        <w:jc w:val="center"/>
        <w:rPr>
          <w:b/>
          <w:i/>
          <w:sz w:val="24"/>
          <w:u w:val="thick"/>
        </w:rPr>
      </w:pPr>
      <w:r w:rsidRPr="00D92BD0">
        <w:rPr>
          <w:b/>
          <w:i/>
          <w:sz w:val="24"/>
          <w:u w:val="thick"/>
        </w:rPr>
        <w:t>План траси автомобільної дороги О 070101 "Берегове - Дийда - Велика Бийгань - Гут"</w:t>
      </w:r>
    </w:p>
    <w:p w14:paraId="735B0AA9" w14:textId="77777777" w:rsidR="00D92BD0" w:rsidRPr="00D92BD0" w:rsidRDefault="00D92BD0" w:rsidP="00D92BD0">
      <w:pPr>
        <w:pStyle w:val="TableParagraph"/>
        <w:spacing w:before="1" w:line="275" w:lineRule="exact"/>
        <w:jc w:val="center"/>
        <w:rPr>
          <w:b/>
          <w:i/>
          <w:sz w:val="24"/>
        </w:rPr>
      </w:pPr>
    </w:p>
    <w:p w14:paraId="13D68E85" w14:textId="77777777" w:rsidR="00E0669E" w:rsidRPr="00D92BD0" w:rsidRDefault="00E0669E" w:rsidP="00D92BD0">
      <w:pPr>
        <w:pStyle w:val="TableParagraph"/>
        <w:tabs>
          <w:tab w:val="left" w:pos="8927"/>
        </w:tabs>
        <w:ind w:firstLine="851"/>
        <w:jc w:val="both"/>
        <w:rPr>
          <w:sz w:val="24"/>
        </w:rPr>
      </w:pPr>
      <w:r w:rsidRPr="00D92BD0">
        <w:rPr>
          <w:sz w:val="24"/>
        </w:rPr>
        <w:t>На ПК64+81,46 проектом передбачається підняття</w:t>
      </w:r>
      <w:r w:rsidRPr="00D92BD0">
        <w:rPr>
          <w:spacing w:val="-19"/>
          <w:sz w:val="24"/>
        </w:rPr>
        <w:t xml:space="preserve"> </w:t>
      </w:r>
      <w:r w:rsidRPr="00D92BD0">
        <w:rPr>
          <w:sz w:val="24"/>
        </w:rPr>
        <w:t>автомобільної</w:t>
      </w:r>
      <w:r w:rsidRPr="00D92BD0">
        <w:rPr>
          <w:spacing w:val="-4"/>
          <w:sz w:val="24"/>
        </w:rPr>
        <w:t xml:space="preserve"> </w:t>
      </w:r>
      <w:r w:rsidR="00FA5C57" w:rsidRPr="00D92BD0">
        <w:rPr>
          <w:sz w:val="24"/>
        </w:rPr>
        <w:t xml:space="preserve">дороги </w:t>
      </w:r>
      <w:r w:rsidRPr="00D92BD0">
        <w:rPr>
          <w:sz w:val="24"/>
        </w:rPr>
        <w:t>О 070101 "Берегове - Дийда - Велика Бийгань - Гут" з влаштуванням шляхопроводу на ПК5+25,00 (ШС.3) над проїзною частиною автомобільної дороги від державного кордону з Угорщиною до автомобільної дороги М-24 Велика Добронь – Мукачеве – Берегове – КПП</w:t>
      </w:r>
      <w:r w:rsidRPr="00D92BD0">
        <w:rPr>
          <w:spacing w:val="-10"/>
          <w:sz w:val="24"/>
        </w:rPr>
        <w:t xml:space="preserve"> </w:t>
      </w:r>
      <w:r w:rsidRPr="00D92BD0">
        <w:rPr>
          <w:sz w:val="24"/>
        </w:rPr>
        <w:t>«Лужанка».</w:t>
      </w:r>
    </w:p>
    <w:p w14:paraId="29264787" w14:textId="77777777" w:rsidR="00E0669E" w:rsidRPr="00D92BD0" w:rsidRDefault="00E0669E" w:rsidP="00D92BD0">
      <w:pPr>
        <w:pStyle w:val="TableParagraph"/>
        <w:ind w:firstLine="851"/>
        <w:jc w:val="both"/>
        <w:rPr>
          <w:sz w:val="24"/>
        </w:rPr>
      </w:pPr>
      <w:r w:rsidRPr="00D92BD0">
        <w:rPr>
          <w:sz w:val="24"/>
        </w:rPr>
        <w:t>Початок ділянки проектування ПК0+00,00 відповідає км 10+154 автомобільної дороги О 070101 "Берегове - Дийда - Велика Бийгань - Гут". Автомобільна дорога О 070101 "Берегове - Дийда - Велика Бийгань - Гут відповідає IV технічній категорії дороги. Дана автомобільна дорога сполучає населені пункти Велику Бийгань з Малою Бийганю. З правої сторони існуючого напрямку дороги розташовані земельні ділянки під житлову забудову. Праворуч автомобільна дорога проходить вздовж земель сільськогосподарського призначення.</w:t>
      </w:r>
    </w:p>
    <w:p w14:paraId="3C92DD43" w14:textId="77777777" w:rsidR="00E0669E" w:rsidRPr="00D92BD0" w:rsidRDefault="00E0669E" w:rsidP="00D92BD0">
      <w:pPr>
        <w:pStyle w:val="TableParagraph"/>
        <w:ind w:firstLine="851"/>
        <w:jc w:val="both"/>
        <w:rPr>
          <w:sz w:val="24"/>
        </w:rPr>
      </w:pPr>
      <w:r w:rsidRPr="00D92BD0">
        <w:rPr>
          <w:sz w:val="24"/>
        </w:rPr>
        <w:t>Ширина смуги руху 2х3,00 м та ширина узбіччя 2х2,00 м.</w:t>
      </w:r>
      <w:r w:rsidR="006761FD" w:rsidRPr="00D92BD0">
        <w:rPr>
          <w:sz w:val="24"/>
        </w:rPr>
        <w:t xml:space="preserve"> </w:t>
      </w:r>
      <w:r w:rsidRPr="00D92BD0">
        <w:rPr>
          <w:sz w:val="24"/>
        </w:rPr>
        <w:t>На ПК1+38,55 кутом - 7°54′21′′ з вписаним радіусом R=2005 м здійснено поворот</w:t>
      </w:r>
      <w:r w:rsidR="006761FD" w:rsidRPr="00D92BD0">
        <w:rPr>
          <w:sz w:val="24"/>
        </w:rPr>
        <w:t xml:space="preserve"> </w:t>
      </w:r>
      <w:r w:rsidRPr="00D92BD0">
        <w:rPr>
          <w:sz w:val="24"/>
        </w:rPr>
        <w:t>ліворуч.</w:t>
      </w:r>
    </w:p>
    <w:p w14:paraId="693F174C" w14:textId="77777777" w:rsidR="00E0669E" w:rsidRPr="00D92BD0" w:rsidRDefault="00E0669E" w:rsidP="00D92BD0">
      <w:pPr>
        <w:pStyle w:val="TableParagraph"/>
        <w:ind w:firstLine="851"/>
        <w:jc w:val="both"/>
        <w:rPr>
          <w:sz w:val="24"/>
        </w:rPr>
      </w:pPr>
      <w:r w:rsidRPr="00D92BD0">
        <w:rPr>
          <w:sz w:val="24"/>
        </w:rPr>
        <w:t>На ПК5+22,52 кутом - 21°38′27′′ з вписаним радіусом R=450 м здійснено поворот праворуч. Передбачено влаштування віражу похилом 40 ‰.</w:t>
      </w:r>
      <w:r w:rsidR="00AF7C0C" w:rsidRPr="00D92BD0">
        <w:rPr>
          <w:sz w:val="24"/>
        </w:rPr>
        <w:t xml:space="preserve"> </w:t>
      </w:r>
      <w:r w:rsidRPr="00D92BD0">
        <w:rPr>
          <w:sz w:val="24"/>
        </w:rPr>
        <w:t>На ПК9+23,21 кутом - 8°47′59′′ з вписаним радіусом R=800 м здійснено поворот ліворуч. Від ПК0+00,00 до ПК4+08,00 ділянка дороги проходить в межах населеного пункту</w:t>
      </w:r>
      <w:r w:rsidR="006761FD" w:rsidRPr="00D92BD0">
        <w:rPr>
          <w:sz w:val="24"/>
        </w:rPr>
        <w:t xml:space="preserve"> </w:t>
      </w:r>
      <w:r w:rsidRPr="00D92BD0">
        <w:rPr>
          <w:sz w:val="24"/>
        </w:rPr>
        <w:t>Велика Бийгань, а з ПК 4+08,00 - ПК10+54,48 в межах населеного пункту Мала Бийгань.</w:t>
      </w:r>
    </w:p>
    <w:p w14:paraId="346DB526" w14:textId="77777777" w:rsidR="00E0669E" w:rsidRPr="00D92BD0" w:rsidRDefault="00E0669E" w:rsidP="00D92BD0">
      <w:pPr>
        <w:pStyle w:val="TableParagraph"/>
        <w:ind w:firstLine="851"/>
        <w:jc w:val="both"/>
        <w:rPr>
          <w:sz w:val="24"/>
        </w:rPr>
      </w:pPr>
      <w:r w:rsidRPr="00D92BD0">
        <w:rPr>
          <w:sz w:val="24"/>
        </w:rPr>
        <w:t>Розрахункова швидкість в межах населених пунктів становить 60 км/год.</w:t>
      </w:r>
      <w:r w:rsidR="006761FD" w:rsidRPr="00D92BD0">
        <w:rPr>
          <w:sz w:val="24"/>
        </w:rPr>
        <w:t xml:space="preserve"> </w:t>
      </w:r>
      <w:r w:rsidRPr="00D92BD0">
        <w:rPr>
          <w:sz w:val="24"/>
        </w:rPr>
        <w:t>В межах населених пунктів передбачено влаштування тротуару від ПК0+00,00 до ПК10+54,48 (праворуч).</w:t>
      </w:r>
      <w:r w:rsidR="006761FD" w:rsidRPr="00D92BD0">
        <w:rPr>
          <w:sz w:val="24"/>
        </w:rPr>
        <w:t xml:space="preserve"> </w:t>
      </w:r>
      <w:r w:rsidRPr="00D92BD0">
        <w:rPr>
          <w:sz w:val="24"/>
        </w:rPr>
        <w:t>Довжина запроектованої ділянки – 1,05448 км. Проектом передбачається покриття дороги по типу 2.</w:t>
      </w:r>
    </w:p>
    <w:p w14:paraId="6FCB33EA" w14:textId="77777777" w:rsidR="00E0669E" w:rsidRPr="00D92BD0" w:rsidRDefault="00E0669E" w:rsidP="00D92BD0">
      <w:pPr>
        <w:pStyle w:val="TableParagraph"/>
        <w:ind w:firstLine="851"/>
        <w:jc w:val="both"/>
        <w:rPr>
          <w:sz w:val="24"/>
        </w:rPr>
      </w:pPr>
      <w:r w:rsidRPr="00D92BD0">
        <w:rPr>
          <w:sz w:val="24"/>
        </w:rPr>
        <w:t>Проектом передбачається влаштування місцевого проїзду №1 в населеному пункті Велика Бийгань довжиною 285,88 м та шириною 5,50 м, ширина узбіччя 2х1,00 м по існуючій дорозі О 070101. На ПК0+00,00 влаштовується майданчик для розвороту 12х12 м. Покриття майданчика передбачається по типу 2. Радіус примикання місцевого проїзду до автомобільної дороги О 070101 становить 8,50 м (праворуч) та 12,50 м (ліворуч).</w:t>
      </w:r>
    </w:p>
    <w:p w14:paraId="6193924A" w14:textId="77777777" w:rsidR="00E0669E" w:rsidRPr="00D92BD0" w:rsidRDefault="00E0669E" w:rsidP="00D92BD0">
      <w:pPr>
        <w:pStyle w:val="TableParagraph"/>
        <w:ind w:firstLine="851"/>
        <w:jc w:val="both"/>
        <w:rPr>
          <w:sz w:val="24"/>
        </w:rPr>
      </w:pPr>
      <w:r w:rsidRPr="00D92BD0">
        <w:rPr>
          <w:sz w:val="24"/>
        </w:rPr>
        <w:t>Проектом передбачається влаштування місцевого проїзду №2 в населеному пункті Мала Бийгань довжиною 224,50 м шириною 5,50 м, ширина узбіччя 2х1,00 м по існуючій дорозі О 070101. На ПК2+24,50 влаштовується майданчик для розвороту 12х12 м. Покриття майданчика передбачається по типу 2. Радіус примикання місцевого проїзду до автомобільної дороги О 070101 становить 8,50 м (праворуч) та 8,50 м (ліворуч).</w:t>
      </w:r>
    </w:p>
    <w:p w14:paraId="75600B81" w14:textId="77777777" w:rsidR="00E0669E" w:rsidRPr="00D92BD0" w:rsidRDefault="00E0669E" w:rsidP="00D92BD0">
      <w:pPr>
        <w:pStyle w:val="TableParagraph"/>
        <w:ind w:firstLine="851"/>
        <w:jc w:val="both"/>
        <w:rPr>
          <w:sz w:val="24"/>
        </w:rPr>
      </w:pPr>
      <w:r w:rsidRPr="00D92BD0">
        <w:rPr>
          <w:sz w:val="24"/>
        </w:rPr>
        <w:t>Покриття місцевих проїздів в межах заокруглення виконується по типу 2. Влаштування нового покриття на місцевих проїздах проектом не передбачається так як існуючий стан покриття дороги О 070101 знаходиться в задовільному стані. Проектом передбачається рух пішоходів по проїзній частині. Швидкість руху по місцевому проїзді становить 5 км/год.</w:t>
      </w:r>
    </w:p>
    <w:p w14:paraId="00A63FEA" w14:textId="77777777" w:rsidR="00E0669E" w:rsidRPr="00D92BD0" w:rsidRDefault="00E0669E" w:rsidP="00D92BD0">
      <w:pPr>
        <w:pStyle w:val="TableParagraph"/>
        <w:tabs>
          <w:tab w:val="left" w:pos="2259"/>
        </w:tabs>
        <w:ind w:firstLine="851"/>
        <w:jc w:val="both"/>
        <w:rPr>
          <w:sz w:val="24"/>
        </w:rPr>
      </w:pPr>
      <w:r w:rsidRPr="00D92BD0">
        <w:rPr>
          <w:sz w:val="24"/>
        </w:rPr>
        <w:t>Проектом передбачено проектування транспортної розв’язки у двох рівнях по типу «лист конюшини», клас розв’язки I з улаштуванням шляхопроводу на продовженні автомобільної дороги М-25 Контрольно-пропускний пункт “Соломоново” - Велика Добронь - Яноші з під'їздом до контрольно-пропускного пункту “Косини” через автомобільну дорогу від державного кордону з Угорщиною до</w:t>
      </w:r>
      <w:r w:rsidRPr="00D92BD0">
        <w:rPr>
          <w:sz w:val="24"/>
        </w:rPr>
        <w:tab/>
        <w:t>автомобільної дороги М-24 Велика Добронь – Мукачеве – Берегове –</w:t>
      </w:r>
      <w:r w:rsidRPr="00D92BD0">
        <w:rPr>
          <w:spacing w:val="-17"/>
          <w:sz w:val="24"/>
        </w:rPr>
        <w:t xml:space="preserve"> </w:t>
      </w:r>
      <w:r w:rsidRPr="00D92BD0">
        <w:rPr>
          <w:sz w:val="24"/>
        </w:rPr>
        <w:t>КПП</w:t>
      </w:r>
      <w:r w:rsidR="00CD4DF7" w:rsidRPr="00D92BD0">
        <w:rPr>
          <w:sz w:val="24"/>
        </w:rPr>
        <w:t xml:space="preserve"> </w:t>
      </w:r>
      <w:r w:rsidRPr="00D92BD0">
        <w:rPr>
          <w:sz w:val="24"/>
        </w:rPr>
        <w:t>«Лужанка», зміна п</w:t>
      </w:r>
      <w:r w:rsidR="001E1686" w:rsidRPr="00D92BD0">
        <w:rPr>
          <w:sz w:val="24"/>
        </w:rPr>
        <w:t>араметрів існуючої проїзної час</w:t>
      </w:r>
      <w:r w:rsidRPr="00D92BD0">
        <w:rPr>
          <w:sz w:val="24"/>
        </w:rPr>
        <w:t>тини передбачена згідно ДБН В.2.3-4:2015.</w:t>
      </w:r>
    </w:p>
    <w:p w14:paraId="04EEA4CA" w14:textId="77777777" w:rsidR="00E0669E" w:rsidRPr="00D92BD0" w:rsidRDefault="00E0669E" w:rsidP="00D92BD0">
      <w:pPr>
        <w:pStyle w:val="TableParagraph"/>
        <w:ind w:firstLine="851"/>
        <w:jc w:val="both"/>
        <w:rPr>
          <w:sz w:val="24"/>
        </w:rPr>
      </w:pPr>
      <w:r w:rsidRPr="00D92BD0">
        <w:rPr>
          <w:sz w:val="24"/>
        </w:rPr>
        <w:t>Під час будівництва транспортної розв’язки №1 проектом передбачається відсипання нового земляного полотна під автомобільну дорогу М-25 в межах транспортної розв’язки та влаштування нового покриття за параметрами ІІ категорії по типу 1.</w:t>
      </w:r>
    </w:p>
    <w:p w14:paraId="52349660" w14:textId="77777777" w:rsidR="00E0669E" w:rsidRPr="00D92BD0" w:rsidRDefault="00E0669E" w:rsidP="00D92BD0">
      <w:pPr>
        <w:pStyle w:val="TableParagraph"/>
        <w:ind w:firstLine="851"/>
        <w:jc w:val="both"/>
        <w:rPr>
          <w:sz w:val="24"/>
        </w:rPr>
      </w:pPr>
      <w:r w:rsidRPr="00D92BD0">
        <w:rPr>
          <w:sz w:val="24"/>
        </w:rPr>
        <w:t xml:space="preserve">Проектом передбачено будівництво автомобільної дороги М-25 Контрольно- </w:t>
      </w:r>
      <w:r w:rsidRPr="00D92BD0">
        <w:rPr>
          <w:sz w:val="24"/>
        </w:rPr>
        <w:lastRenderedPageBreak/>
        <w:t>пропускний пункт “Соломоново” - Велика Добронь - Яноші з під'їздом до контрольно-</w:t>
      </w:r>
      <w:r w:rsidRPr="00D92BD0">
        <w:t xml:space="preserve"> </w:t>
      </w:r>
      <w:r w:rsidRPr="00D92BD0">
        <w:rPr>
          <w:sz w:val="24"/>
        </w:rPr>
        <w:t>пропускного пункту “Косини” протяжністю 1,27927 км ІІ категорії дороги. Проектом передбачається зміщення осі існуючої дороги М-25 на 164 м (ліворуч) у зв’язку із малою відстанню при спуску головної автомобільної дороги після шляхопроводу через залізницю під автомобільну дорогу М-25.</w:t>
      </w:r>
    </w:p>
    <w:p w14:paraId="4679C0AB" w14:textId="77777777" w:rsidR="00E0669E" w:rsidRPr="00D92BD0" w:rsidRDefault="00E0669E" w:rsidP="00D92BD0">
      <w:pPr>
        <w:pStyle w:val="TableParagraph"/>
        <w:ind w:firstLine="851"/>
        <w:jc w:val="both"/>
        <w:rPr>
          <w:sz w:val="24"/>
        </w:rPr>
      </w:pPr>
      <w:r w:rsidRPr="00D92BD0">
        <w:rPr>
          <w:sz w:val="24"/>
        </w:rPr>
        <w:t>Початок зони транспортної розв’язки ПК36+38,33 автомобільної дороги від державного кордону з Угорщиною до автомобільної дороги М-24 Велика Добронь – Мукачеве – Берегове – КПП «Лужанка». Кінець зони транспортної розв’язки ПК48+85,00 вказаної автомобільної дороги. Довжина зони транспортної розв’язки – 1 246,67 км.</w:t>
      </w:r>
    </w:p>
    <w:p w14:paraId="47E127E7" w14:textId="77777777" w:rsidR="00E0669E" w:rsidRPr="00D92BD0" w:rsidRDefault="00E0669E" w:rsidP="00D92BD0">
      <w:pPr>
        <w:pStyle w:val="TableParagraph"/>
        <w:spacing w:before="1"/>
        <w:ind w:firstLine="851"/>
        <w:jc w:val="both"/>
        <w:rPr>
          <w:sz w:val="24"/>
        </w:rPr>
      </w:pPr>
      <w:r w:rsidRPr="00D92BD0">
        <w:rPr>
          <w:sz w:val="24"/>
        </w:rPr>
        <w:t>Початок зони транспортної розв’язки ПК0+00,00 відповідає км 51+829 автомобільної дороги М-25 Контрольно-пропускний пункт “Соломоново” - Велика Добронь - Яноші з під'їздом до контрольно-пропускного пункту “Ко-сини”. Кінець зони транспортної розв’язки ПК12+79,27 відповідає км 53+041 вказаної автомобільної дороги. Довжина зони транспортної розв’язки – 1279,27 км.</w:t>
      </w:r>
    </w:p>
    <w:p w14:paraId="23C4A335" w14:textId="77777777" w:rsidR="00E0669E" w:rsidRPr="00D92BD0" w:rsidRDefault="00E0669E" w:rsidP="00D92BD0">
      <w:pPr>
        <w:pStyle w:val="TableParagraph"/>
        <w:ind w:firstLine="851"/>
        <w:jc w:val="both"/>
        <w:rPr>
          <w:sz w:val="24"/>
        </w:rPr>
      </w:pPr>
      <w:r w:rsidRPr="00D92BD0">
        <w:rPr>
          <w:sz w:val="24"/>
        </w:rPr>
        <w:t>На ПК37+84,60 дорога що проектується перетинається із залізничною колією, що відповідає км18+150 перегону Берегово-Косини. Проектом перед-бачено влаштування шляхопроводу через залізничні колії довжиною 82,76 м.</w:t>
      </w:r>
    </w:p>
    <w:p w14:paraId="49B5FD5F" w14:textId="77777777" w:rsidR="00E0669E" w:rsidRPr="00D92BD0" w:rsidRDefault="00E0669E" w:rsidP="00D92BD0">
      <w:pPr>
        <w:pStyle w:val="TableParagraph"/>
        <w:ind w:firstLine="851"/>
        <w:jc w:val="both"/>
        <w:rPr>
          <w:sz w:val="24"/>
        </w:rPr>
      </w:pPr>
      <w:r w:rsidRPr="00D92BD0">
        <w:rPr>
          <w:sz w:val="24"/>
        </w:rPr>
        <w:t>В проекті на автомобільну дорогу М-25 Контрольно-пропускний пункт “Соломоново” - Велика Добронь - Яноші з під'їздом до контрольно-пропускного пункту “Косини” прийняті наступні технічні параметри:</w:t>
      </w:r>
    </w:p>
    <w:p w14:paraId="65C60C89" w14:textId="77777777" w:rsidR="00E0669E" w:rsidRPr="00D92BD0" w:rsidRDefault="00E0669E" w:rsidP="00D92BD0">
      <w:pPr>
        <w:pStyle w:val="TableParagraph"/>
        <w:numPr>
          <w:ilvl w:val="0"/>
          <w:numId w:val="25"/>
        </w:numPr>
        <w:tabs>
          <w:tab w:val="left" w:pos="984"/>
        </w:tabs>
        <w:ind w:left="0" w:firstLine="851"/>
        <w:jc w:val="both"/>
        <w:rPr>
          <w:sz w:val="24"/>
        </w:rPr>
      </w:pPr>
      <w:r w:rsidRPr="00D92BD0">
        <w:rPr>
          <w:sz w:val="24"/>
        </w:rPr>
        <w:t>інтенсивність руху приведених до легкового автомобіля на 2040 рік складає</w:t>
      </w:r>
      <w:r w:rsidRPr="00D92BD0">
        <w:rPr>
          <w:spacing w:val="-29"/>
          <w:sz w:val="24"/>
        </w:rPr>
        <w:t xml:space="preserve"> </w:t>
      </w:r>
      <w:r w:rsidRPr="00D92BD0">
        <w:rPr>
          <w:sz w:val="24"/>
        </w:rPr>
        <w:t>8895 авт./добу;</w:t>
      </w:r>
    </w:p>
    <w:p w14:paraId="79DBDA9A" w14:textId="77777777" w:rsidR="00E0669E" w:rsidRPr="00D92BD0" w:rsidRDefault="00E0669E" w:rsidP="00D92BD0">
      <w:pPr>
        <w:pStyle w:val="TableParagraph"/>
        <w:numPr>
          <w:ilvl w:val="0"/>
          <w:numId w:val="25"/>
        </w:numPr>
        <w:tabs>
          <w:tab w:val="left" w:pos="1549"/>
          <w:tab w:val="left" w:pos="1550"/>
        </w:tabs>
        <w:ind w:left="0" w:firstLine="851"/>
        <w:jc w:val="both"/>
        <w:rPr>
          <w:sz w:val="24"/>
        </w:rPr>
      </w:pPr>
      <w:r w:rsidRPr="00D92BD0">
        <w:rPr>
          <w:sz w:val="24"/>
        </w:rPr>
        <w:t>категорія дороги –</w:t>
      </w:r>
      <w:r w:rsidRPr="00D92BD0">
        <w:rPr>
          <w:spacing w:val="-2"/>
          <w:sz w:val="24"/>
        </w:rPr>
        <w:t xml:space="preserve"> </w:t>
      </w:r>
      <w:r w:rsidRPr="00D92BD0">
        <w:rPr>
          <w:sz w:val="24"/>
        </w:rPr>
        <w:t>IІ;</w:t>
      </w:r>
    </w:p>
    <w:p w14:paraId="025E494C" w14:textId="77777777" w:rsidR="00E0669E" w:rsidRPr="00D92BD0" w:rsidRDefault="00E0669E" w:rsidP="00D92BD0">
      <w:pPr>
        <w:pStyle w:val="TableParagraph"/>
        <w:numPr>
          <w:ilvl w:val="0"/>
          <w:numId w:val="25"/>
        </w:numPr>
        <w:tabs>
          <w:tab w:val="left" w:pos="1549"/>
          <w:tab w:val="left" w:pos="1550"/>
        </w:tabs>
        <w:ind w:left="0" w:firstLine="851"/>
        <w:jc w:val="both"/>
        <w:rPr>
          <w:sz w:val="24"/>
        </w:rPr>
      </w:pPr>
      <w:r w:rsidRPr="00D92BD0">
        <w:rPr>
          <w:sz w:val="24"/>
        </w:rPr>
        <w:t>розрахункова швидкість – 90</w:t>
      </w:r>
      <w:r w:rsidRPr="00D92BD0">
        <w:rPr>
          <w:spacing w:val="-2"/>
          <w:sz w:val="24"/>
        </w:rPr>
        <w:t xml:space="preserve"> </w:t>
      </w:r>
      <w:r w:rsidRPr="00D92BD0">
        <w:rPr>
          <w:sz w:val="24"/>
        </w:rPr>
        <w:t>км/год.;</w:t>
      </w:r>
    </w:p>
    <w:p w14:paraId="762EAC1E" w14:textId="77777777" w:rsidR="00E0669E" w:rsidRPr="00D92BD0" w:rsidRDefault="00E0669E" w:rsidP="00D92BD0">
      <w:pPr>
        <w:pStyle w:val="TableParagraph"/>
        <w:numPr>
          <w:ilvl w:val="0"/>
          <w:numId w:val="25"/>
        </w:numPr>
        <w:tabs>
          <w:tab w:val="left" w:pos="1549"/>
          <w:tab w:val="left" w:pos="1550"/>
        </w:tabs>
        <w:ind w:left="0" w:firstLine="851"/>
        <w:jc w:val="both"/>
        <w:rPr>
          <w:sz w:val="24"/>
        </w:rPr>
      </w:pPr>
      <w:r w:rsidRPr="00D92BD0">
        <w:rPr>
          <w:sz w:val="24"/>
        </w:rPr>
        <w:t>ширина смуги руху – 3,75</w:t>
      </w:r>
      <w:r w:rsidRPr="00D92BD0">
        <w:rPr>
          <w:spacing w:val="-2"/>
          <w:sz w:val="24"/>
        </w:rPr>
        <w:t xml:space="preserve"> </w:t>
      </w:r>
      <w:r w:rsidRPr="00D92BD0">
        <w:rPr>
          <w:sz w:val="24"/>
        </w:rPr>
        <w:t>м;</w:t>
      </w:r>
    </w:p>
    <w:p w14:paraId="778DEDFD" w14:textId="77777777" w:rsidR="00E0669E" w:rsidRPr="00D92BD0" w:rsidRDefault="00E0669E" w:rsidP="00D92BD0">
      <w:pPr>
        <w:pStyle w:val="TableParagraph"/>
        <w:numPr>
          <w:ilvl w:val="0"/>
          <w:numId w:val="25"/>
        </w:numPr>
        <w:tabs>
          <w:tab w:val="left" w:pos="1549"/>
          <w:tab w:val="left" w:pos="1550"/>
        </w:tabs>
        <w:ind w:left="0" w:firstLine="851"/>
        <w:jc w:val="both"/>
        <w:rPr>
          <w:sz w:val="24"/>
        </w:rPr>
      </w:pPr>
      <w:r w:rsidRPr="00D92BD0">
        <w:rPr>
          <w:sz w:val="24"/>
        </w:rPr>
        <w:t>кількість смуг руху –</w:t>
      </w:r>
      <w:r w:rsidRPr="00D92BD0">
        <w:rPr>
          <w:spacing w:val="-3"/>
          <w:sz w:val="24"/>
        </w:rPr>
        <w:t xml:space="preserve"> </w:t>
      </w:r>
      <w:r w:rsidRPr="00D92BD0">
        <w:rPr>
          <w:sz w:val="24"/>
        </w:rPr>
        <w:t>2;</w:t>
      </w:r>
    </w:p>
    <w:p w14:paraId="1AEFF3D4" w14:textId="77777777" w:rsidR="00E0669E" w:rsidRPr="00D92BD0" w:rsidRDefault="00E0669E" w:rsidP="00D92BD0">
      <w:pPr>
        <w:pStyle w:val="TableParagraph"/>
        <w:numPr>
          <w:ilvl w:val="0"/>
          <w:numId w:val="25"/>
        </w:numPr>
        <w:tabs>
          <w:tab w:val="left" w:pos="1549"/>
          <w:tab w:val="left" w:pos="1550"/>
        </w:tabs>
        <w:ind w:left="0" w:firstLine="851"/>
        <w:jc w:val="both"/>
        <w:rPr>
          <w:sz w:val="24"/>
        </w:rPr>
      </w:pPr>
      <w:r w:rsidRPr="00D92BD0">
        <w:rPr>
          <w:sz w:val="24"/>
        </w:rPr>
        <w:t>ширина узбіччя разом з укріпленою смугою – 3,75</w:t>
      </w:r>
      <w:r w:rsidRPr="00D92BD0">
        <w:rPr>
          <w:spacing w:val="-8"/>
          <w:sz w:val="24"/>
        </w:rPr>
        <w:t xml:space="preserve"> </w:t>
      </w:r>
      <w:r w:rsidRPr="00D92BD0">
        <w:rPr>
          <w:sz w:val="24"/>
        </w:rPr>
        <w:t>м;</w:t>
      </w:r>
    </w:p>
    <w:p w14:paraId="0269DBAB" w14:textId="77777777" w:rsidR="00E0669E" w:rsidRPr="00D92BD0" w:rsidRDefault="00E0669E" w:rsidP="00D92BD0">
      <w:pPr>
        <w:pStyle w:val="TableParagraph"/>
        <w:numPr>
          <w:ilvl w:val="0"/>
          <w:numId w:val="25"/>
        </w:numPr>
        <w:tabs>
          <w:tab w:val="left" w:pos="1549"/>
          <w:tab w:val="left" w:pos="1550"/>
        </w:tabs>
        <w:spacing w:before="1"/>
        <w:ind w:left="0" w:firstLine="851"/>
        <w:jc w:val="both"/>
        <w:rPr>
          <w:sz w:val="24"/>
        </w:rPr>
      </w:pPr>
      <w:r w:rsidRPr="00D92BD0">
        <w:rPr>
          <w:sz w:val="24"/>
        </w:rPr>
        <w:t>найменший радіус кривих в поздовжньому</w:t>
      </w:r>
      <w:r w:rsidRPr="00D92BD0">
        <w:rPr>
          <w:spacing w:val="-4"/>
          <w:sz w:val="24"/>
        </w:rPr>
        <w:t xml:space="preserve"> </w:t>
      </w:r>
      <w:r w:rsidRPr="00D92BD0">
        <w:rPr>
          <w:sz w:val="24"/>
        </w:rPr>
        <w:t>профілі:</w:t>
      </w:r>
    </w:p>
    <w:p w14:paraId="321CE5D2" w14:textId="77777777" w:rsidR="00E0669E" w:rsidRPr="00D92BD0" w:rsidRDefault="00E0669E" w:rsidP="00D92BD0">
      <w:pPr>
        <w:pStyle w:val="TableParagraph"/>
        <w:numPr>
          <w:ilvl w:val="0"/>
          <w:numId w:val="25"/>
        </w:numPr>
        <w:tabs>
          <w:tab w:val="left" w:pos="1549"/>
          <w:tab w:val="left" w:pos="1550"/>
        </w:tabs>
        <w:ind w:left="0" w:firstLine="851"/>
        <w:jc w:val="both"/>
        <w:rPr>
          <w:sz w:val="24"/>
        </w:rPr>
      </w:pPr>
      <w:r w:rsidRPr="00D92BD0">
        <w:rPr>
          <w:sz w:val="24"/>
        </w:rPr>
        <w:t>опуклих – 9000</w:t>
      </w:r>
      <w:r w:rsidRPr="00D92BD0">
        <w:rPr>
          <w:spacing w:val="-2"/>
          <w:sz w:val="24"/>
        </w:rPr>
        <w:t xml:space="preserve"> </w:t>
      </w:r>
      <w:r w:rsidRPr="00D92BD0">
        <w:rPr>
          <w:sz w:val="24"/>
        </w:rPr>
        <w:t>м;</w:t>
      </w:r>
    </w:p>
    <w:p w14:paraId="19A973B3" w14:textId="77777777" w:rsidR="00E0669E" w:rsidRPr="00D92BD0" w:rsidRDefault="00E0669E" w:rsidP="00D92BD0">
      <w:pPr>
        <w:pStyle w:val="TableParagraph"/>
        <w:numPr>
          <w:ilvl w:val="0"/>
          <w:numId w:val="25"/>
        </w:numPr>
        <w:tabs>
          <w:tab w:val="left" w:pos="1549"/>
          <w:tab w:val="left" w:pos="1550"/>
        </w:tabs>
        <w:ind w:left="0" w:firstLine="851"/>
        <w:jc w:val="both"/>
        <w:rPr>
          <w:sz w:val="24"/>
        </w:rPr>
      </w:pPr>
      <w:r w:rsidRPr="00D92BD0">
        <w:rPr>
          <w:sz w:val="24"/>
        </w:rPr>
        <w:t>увігнутих – 3000</w:t>
      </w:r>
      <w:r w:rsidRPr="00D92BD0">
        <w:rPr>
          <w:spacing w:val="-3"/>
          <w:sz w:val="24"/>
        </w:rPr>
        <w:t xml:space="preserve"> </w:t>
      </w:r>
      <w:r w:rsidRPr="00D92BD0">
        <w:rPr>
          <w:sz w:val="24"/>
        </w:rPr>
        <w:t>м;</w:t>
      </w:r>
    </w:p>
    <w:p w14:paraId="14C84C4F" w14:textId="77777777" w:rsidR="00E0669E" w:rsidRPr="00D92BD0" w:rsidRDefault="00E0669E" w:rsidP="00D92BD0">
      <w:pPr>
        <w:pStyle w:val="TableParagraph"/>
        <w:numPr>
          <w:ilvl w:val="0"/>
          <w:numId w:val="25"/>
        </w:numPr>
        <w:tabs>
          <w:tab w:val="left" w:pos="1549"/>
          <w:tab w:val="left" w:pos="1550"/>
        </w:tabs>
        <w:ind w:left="0" w:firstLine="851"/>
        <w:jc w:val="both"/>
        <w:rPr>
          <w:sz w:val="24"/>
        </w:rPr>
      </w:pPr>
      <w:r w:rsidRPr="00D92BD0">
        <w:rPr>
          <w:sz w:val="24"/>
        </w:rPr>
        <w:t>найбільший поздовжній похил – 37,67</w:t>
      </w:r>
      <w:r w:rsidRPr="00D92BD0">
        <w:rPr>
          <w:spacing w:val="-4"/>
          <w:sz w:val="24"/>
        </w:rPr>
        <w:t xml:space="preserve"> </w:t>
      </w:r>
      <w:r w:rsidRPr="00D92BD0">
        <w:rPr>
          <w:sz w:val="24"/>
        </w:rPr>
        <w:t>‰;</w:t>
      </w:r>
    </w:p>
    <w:p w14:paraId="6324219A" w14:textId="77777777" w:rsidR="00E0669E" w:rsidRPr="00D92BD0" w:rsidRDefault="00E0669E" w:rsidP="00D92BD0">
      <w:pPr>
        <w:pStyle w:val="TableParagraph"/>
        <w:numPr>
          <w:ilvl w:val="0"/>
          <w:numId w:val="25"/>
        </w:numPr>
        <w:tabs>
          <w:tab w:val="left" w:pos="1549"/>
          <w:tab w:val="left" w:pos="1550"/>
        </w:tabs>
        <w:ind w:left="0" w:firstLine="851"/>
        <w:jc w:val="both"/>
        <w:rPr>
          <w:sz w:val="24"/>
        </w:rPr>
      </w:pPr>
      <w:r w:rsidRPr="00D92BD0">
        <w:rPr>
          <w:sz w:val="24"/>
        </w:rPr>
        <w:t>тип дорожнього одягу –</w:t>
      </w:r>
      <w:r w:rsidRPr="00D92BD0">
        <w:rPr>
          <w:spacing w:val="-1"/>
          <w:sz w:val="24"/>
        </w:rPr>
        <w:t xml:space="preserve"> </w:t>
      </w:r>
      <w:r w:rsidRPr="00D92BD0">
        <w:rPr>
          <w:sz w:val="24"/>
        </w:rPr>
        <w:t>капітальний;</w:t>
      </w:r>
    </w:p>
    <w:p w14:paraId="7C2A05E8" w14:textId="77777777" w:rsidR="00E0669E" w:rsidRPr="00D92BD0" w:rsidRDefault="00E0669E" w:rsidP="00D92BD0">
      <w:pPr>
        <w:pStyle w:val="TableParagraph"/>
        <w:numPr>
          <w:ilvl w:val="0"/>
          <w:numId w:val="25"/>
        </w:numPr>
        <w:tabs>
          <w:tab w:val="left" w:pos="1549"/>
          <w:tab w:val="left" w:pos="1550"/>
        </w:tabs>
        <w:ind w:left="0" w:firstLine="851"/>
        <w:jc w:val="both"/>
        <w:rPr>
          <w:sz w:val="24"/>
        </w:rPr>
      </w:pPr>
      <w:r w:rsidRPr="00D92BD0">
        <w:rPr>
          <w:sz w:val="24"/>
        </w:rPr>
        <w:t>навантаження на вісь – 115</w:t>
      </w:r>
      <w:r w:rsidRPr="00D92BD0">
        <w:rPr>
          <w:spacing w:val="-2"/>
          <w:sz w:val="24"/>
        </w:rPr>
        <w:t xml:space="preserve"> </w:t>
      </w:r>
      <w:r w:rsidRPr="00D92BD0">
        <w:rPr>
          <w:sz w:val="24"/>
        </w:rPr>
        <w:t>кН</w:t>
      </w:r>
    </w:p>
    <w:p w14:paraId="733183DF" w14:textId="77777777" w:rsidR="00E0669E" w:rsidRPr="00D92BD0" w:rsidRDefault="00E0669E" w:rsidP="00D92BD0">
      <w:pPr>
        <w:pStyle w:val="TableParagraph"/>
        <w:ind w:firstLine="851"/>
        <w:jc w:val="both"/>
        <w:rPr>
          <w:sz w:val="24"/>
        </w:rPr>
      </w:pPr>
      <w:r w:rsidRPr="00D92BD0">
        <w:rPr>
          <w:sz w:val="24"/>
        </w:rPr>
        <w:t>Довжина перехідно-швидкісних смуг прийнята згідно ДБН В.2.3-</w:t>
      </w:r>
      <w:r w:rsidR="000D66C7" w:rsidRPr="00D92BD0">
        <w:rPr>
          <w:sz w:val="24"/>
        </w:rPr>
        <w:t>4:2015.</w:t>
      </w:r>
      <w:r w:rsidR="00880A8E" w:rsidRPr="00D92BD0">
        <w:rPr>
          <w:sz w:val="24"/>
        </w:rPr>
        <w:t xml:space="preserve"> </w:t>
      </w:r>
      <w:r w:rsidRPr="00D92BD0">
        <w:rPr>
          <w:sz w:val="24"/>
        </w:rPr>
        <w:t>Інтенсивність руху в приведених одиницях на транспортній розв’язці №1 на 2040 рік складає: в напрямку кордону з Угорщиною 9179 авт./добу, в напрямку Мукачеве 15104 авт./добу, в напрямку Яноші 2742 авт./добу та в напрямку Батьово 8895 авт./добу.</w:t>
      </w:r>
    </w:p>
    <w:p w14:paraId="4D9D061C" w14:textId="77777777" w:rsidR="00482650" w:rsidRPr="00D92BD0" w:rsidRDefault="00482650" w:rsidP="00482650">
      <w:pPr>
        <w:pStyle w:val="TableParagraph"/>
        <w:spacing w:line="275" w:lineRule="exact"/>
        <w:ind w:firstLine="567"/>
        <w:jc w:val="both"/>
        <w:rPr>
          <w:b/>
          <w:i/>
          <w:sz w:val="24"/>
          <w:u w:val="thick"/>
        </w:rPr>
      </w:pPr>
    </w:p>
    <w:p w14:paraId="1C004301" w14:textId="77777777" w:rsidR="00E0669E" w:rsidRPr="00D92BD0" w:rsidRDefault="00E0669E" w:rsidP="00D92BD0">
      <w:pPr>
        <w:pStyle w:val="TableParagraph"/>
        <w:spacing w:line="275" w:lineRule="exact"/>
        <w:jc w:val="center"/>
        <w:rPr>
          <w:b/>
          <w:i/>
          <w:sz w:val="24"/>
        </w:rPr>
      </w:pPr>
      <w:r w:rsidRPr="00D92BD0">
        <w:rPr>
          <w:b/>
          <w:i/>
          <w:sz w:val="24"/>
        </w:rPr>
        <w:t>Земляне полотно</w:t>
      </w:r>
    </w:p>
    <w:p w14:paraId="5117473E" w14:textId="77777777" w:rsidR="00E0669E" w:rsidRPr="00D92BD0" w:rsidRDefault="00E0669E" w:rsidP="00D92BD0">
      <w:pPr>
        <w:pStyle w:val="TableParagraph"/>
        <w:ind w:firstLine="851"/>
        <w:jc w:val="both"/>
        <w:rPr>
          <w:sz w:val="24"/>
        </w:rPr>
      </w:pPr>
      <w:r w:rsidRPr="00D92BD0">
        <w:rPr>
          <w:sz w:val="24"/>
        </w:rPr>
        <w:t>Земляне полотно запроєктоване з урах</w:t>
      </w:r>
      <w:r w:rsidR="00482650" w:rsidRPr="00D92BD0">
        <w:rPr>
          <w:sz w:val="24"/>
        </w:rPr>
        <w:t>уванням рельєфу місцевості, про</w:t>
      </w:r>
      <w:r w:rsidRPr="00D92BD0">
        <w:rPr>
          <w:sz w:val="24"/>
        </w:rPr>
        <w:t>філю існуючої дороги, суміжних ділянок, кліматичних умов прокладання дороги в дорожньо-кліматичній зоні ІV, в узгодженні з вимогами діючих норма-тивних документів та погоджень зацікавлених організацій.</w:t>
      </w:r>
    </w:p>
    <w:p w14:paraId="0514F31D" w14:textId="77777777" w:rsidR="00E0669E" w:rsidRPr="00D92BD0" w:rsidRDefault="00E0669E" w:rsidP="00D92BD0">
      <w:pPr>
        <w:pStyle w:val="TableParagraph"/>
        <w:ind w:firstLine="851"/>
        <w:jc w:val="both"/>
        <w:rPr>
          <w:sz w:val="24"/>
        </w:rPr>
      </w:pPr>
      <w:r w:rsidRPr="00D92BD0">
        <w:rPr>
          <w:sz w:val="24"/>
        </w:rPr>
        <w:t>Враховуючи вказані фактори і техніко-економічні показники, поздовжній профіль запроєктовано з розрахунковою швидкістю 110 км/год, з наступними параметрами:</w:t>
      </w:r>
    </w:p>
    <w:p w14:paraId="0FBF4DFE" w14:textId="77777777" w:rsidR="00E0669E" w:rsidRPr="00D92BD0" w:rsidRDefault="00E0669E" w:rsidP="00D92BD0">
      <w:pPr>
        <w:pStyle w:val="TableParagraph"/>
        <w:numPr>
          <w:ilvl w:val="0"/>
          <w:numId w:val="25"/>
        </w:numPr>
        <w:tabs>
          <w:tab w:val="left" w:pos="984"/>
        </w:tabs>
        <w:ind w:left="0" w:firstLine="851"/>
        <w:jc w:val="both"/>
        <w:rPr>
          <w:sz w:val="24"/>
        </w:rPr>
      </w:pPr>
      <w:r w:rsidRPr="00D92BD0">
        <w:rPr>
          <w:sz w:val="24"/>
        </w:rPr>
        <w:t>мінімальні радіуси</w:t>
      </w:r>
      <w:r w:rsidRPr="00D92BD0">
        <w:rPr>
          <w:spacing w:val="-2"/>
          <w:sz w:val="24"/>
        </w:rPr>
        <w:t xml:space="preserve"> </w:t>
      </w:r>
      <w:r w:rsidRPr="00D92BD0">
        <w:rPr>
          <w:sz w:val="24"/>
        </w:rPr>
        <w:t>кривих:</w:t>
      </w:r>
    </w:p>
    <w:p w14:paraId="391FD46D" w14:textId="77777777" w:rsidR="00E0669E" w:rsidRPr="00D92BD0" w:rsidRDefault="00E0669E" w:rsidP="00D92BD0">
      <w:pPr>
        <w:pStyle w:val="TableParagraph"/>
        <w:ind w:firstLine="851"/>
        <w:jc w:val="both"/>
        <w:rPr>
          <w:sz w:val="24"/>
        </w:rPr>
      </w:pPr>
      <w:r w:rsidRPr="00D92BD0">
        <w:rPr>
          <w:sz w:val="24"/>
        </w:rPr>
        <w:t>а) опуклі - 11000 м; б) увігнуті - 4500 м.</w:t>
      </w:r>
    </w:p>
    <w:p w14:paraId="15253A8F" w14:textId="77777777" w:rsidR="00BE59D6" w:rsidRPr="00D92BD0" w:rsidRDefault="00E0669E" w:rsidP="00D92BD0">
      <w:pPr>
        <w:ind w:firstLine="851"/>
        <w:jc w:val="both"/>
        <w:rPr>
          <w:rFonts w:eastAsia="Times New Roman"/>
          <w:b/>
          <w:sz w:val="24"/>
          <w:szCs w:val="24"/>
        </w:rPr>
      </w:pPr>
      <w:r w:rsidRPr="00D92BD0">
        <w:rPr>
          <w:sz w:val="24"/>
        </w:rPr>
        <w:t>Максимальний поздовжній похил становить</w:t>
      </w:r>
      <w:r w:rsidRPr="00D92BD0">
        <w:rPr>
          <w:spacing w:val="-5"/>
          <w:sz w:val="24"/>
        </w:rPr>
        <w:t xml:space="preserve"> </w:t>
      </w:r>
      <w:r w:rsidRPr="00D92BD0">
        <w:rPr>
          <w:sz w:val="24"/>
        </w:rPr>
        <w:t>33‰.</w:t>
      </w:r>
    </w:p>
    <w:p w14:paraId="50443513" w14:textId="77777777" w:rsidR="00E0669E" w:rsidRPr="00D92BD0" w:rsidRDefault="00E0669E" w:rsidP="00D92BD0">
      <w:pPr>
        <w:pStyle w:val="TableParagraph"/>
        <w:spacing w:before="195"/>
        <w:jc w:val="center"/>
        <w:rPr>
          <w:b/>
          <w:i/>
          <w:sz w:val="24"/>
        </w:rPr>
      </w:pPr>
      <w:r w:rsidRPr="00D92BD0">
        <w:rPr>
          <w:b/>
          <w:i/>
          <w:sz w:val="24"/>
        </w:rPr>
        <w:t>Штучні</w:t>
      </w:r>
      <w:r w:rsidRPr="00D92BD0">
        <w:rPr>
          <w:b/>
          <w:i/>
          <w:sz w:val="28"/>
        </w:rPr>
        <w:t xml:space="preserve"> </w:t>
      </w:r>
      <w:r w:rsidRPr="00D92BD0">
        <w:rPr>
          <w:b/>
          <w:i/>
          <w:sz w:val="24"/>
        </w:rPr>
        <w:t>споруди</w:t>
      </w:r>
    </w:p>
    <w:p w14:paraId="63B4EB6C" w14:textId="77777777" w:rsidR="00E0669E" w:rsidRPr="00D92BD0" w:rsidRDefault="00E0669E" w:rsidP="00D92BD0">
      <w:pPr>
        <w:pStyle w:val="TableParagraph"/>
        <w:ind w:firstLine="851"/>
        <w:jc w:val="both"/>
        <w:rPr>
          <w:sz w:val="24"/>
        </w:rPr>
      </w:pPr>
      <w:r w:rsidRPr="00D92BD0">
        <w:rPr>
          <w:sz w:val="24"/>
        </w:rPr>
        <w:t>Проєктом передбачається будівництво штучних споруд на ділянці будівництва автодороги, а саме мостів, шляхопроводів та труб.</w:t>
      </w:r>
    </w:p>
    <w:p w14:paraId="2EB8800D" w14:textId="77777777" w:rsidR="00E0669E" w:rsidRPr="00D92BD0" w:rsidRDefault="00E0669E" w:rsidP="00D92BD0">
      <w:pPr>
        <w:pStyle w:val="TableParagraph"/>
        <w:ind w:firstLine="851"/>
        <w:jc w:val="both"/>
        <w:rPr>
          <w:sz w:val="24"/>
        </w:rPr>
      </w:pPr>
      <w:r w:rsidRPr="00D92BD0">
        <w:rPr>
          <w:sz w:val="24"/>
        </w:rPr>
        <w:lastRenderedPageBreak/>
        <w:t>Траса дороги перетинає безліч невеликих рівчаків і суходольних логів, на яких проектом передбачається будівництво водопропускних труб.</w:t>
      </w:r>
    </w:p>
    <w:p w14:paraId="77154930" w14:textId="77777777" w:rsidR="00E0669E" w:rsidRPr="00D92BD0" w:rsidRDefault="00E0669E" w:rsidP="00D92BD0">
      <w:pPr>
        <w:pStyle w:val="TableParagraph"/>
        <w:spacing w:before="1"/>
        <w:ind w:firstLine="851"/>
        <w:jc w:val="both"/>
        <w:rPr>
          <w:sz w:val="24"/>
        </w:rPr>
      </w:pPr>
      <w:r w:rsidRPr="00D92BD0">
        <w:rPr>
          <w:sz w:val="24"/>
        </w:rPr>
        <w:t>Всі малі штучні споруди працюватимуть в безнапірному режимі.</w:t>
      </w:r>
    </w:p>
    <w:p w14:paraId="06A5A7CF" w14:textId="77777777" w:rsidR="00E0669E" w:rsidRPr="00D92BD0" w:rsidRDefault="00E0669E" w:rsidP="00D92BD0">
      <w:pPr>
        <w:pStyle w:val="TableParagraph"/>
        <w:ind w:firstLine="851"/>
        <w:jc w:val="both"/>
        <w:rPr>
          <w:sz w:val="24"/>
        </w:rPr>
      </w:pPr>
      <w:r w:rsidRPr="00D92BD0">
        <w:rPr>
          <w:sz w:val="24"/>
        </w:rPr>
        <w:t>Проектом передбачається будівництво стальних гофрованих труб МГК Helcor на ПК 8+33,00, ПК 15+19,00, ПК 18+36,00, ПК 20+75,00, ПК 24+25,00, ПК 30+57,00, ПК 44+11,40, ПК</w:t>
      </w:r>
    </w:p>
    <w:p w14:paraId="1C235CEF" w14:textId="77777777" w:rsidR="00E0669E" w:rsidRPr="00D92BD0" w:rsidRDefault="00E0669E" w:rsidP="00D92BD0">
      <w:pPr>
        <w:pStyle w:val="TableParagraph"/>
        <w:ind w:firstLine="851"/>
        <w:jc w:val="both"/>
        <w:rPr>
          <w:sz w:val="24"/>
        </w:rPr>
      </w:pPr>
      <w:r w:rsidRPr="00D92BD0">
        <w:rPr>
          <w:sz w:val="24"/>
        </w:rPr>
        <w:t>50+91,00, ПК 59+20,00, ПК 63+83,35, ПК 71+57,45, ПК 78+62,45, ПК 94+36,50.</w:t>
      </w:r>
    </w:p>
    <w:p w14:paraId="13B10129" w14:textId="77777777" w:rsidR="00E0669E" w:rsidRPr="00D92BD0" w:rsidRDefault="00E0669E" w:rsidP="00D92BD0">
      <w:pPr>
        <w:pStyle w:val="TableParagraph"/>
        <w:ind w:firstLine="851"/>
        <w:jc w:val="both"/>
        <w:rPr>
          <w:sz w:val="24"/>
        </w:rPr>
      </w:pPr>
      <w:r w:rsidRPr="00D92BD0">
        <w:rPr>
          <w:sz w:val="24"/>
        </w:rPr>
        <w:t>Передбачається будівництво 4-х шляхопроводів: на ПК37+98,00, на ПК6+53,68, на ПК 64+81,46, ПК8+90,69 та 1 міст через річку Верке на ПК85+03,00.</w:t>
      </w:r>
    </w:p>
    <w:p w14:paraId="08864E8D" w14:textId="77777777" w:rsidR="00E0669E" w:rsidRPr="00D92BD0" w:rsidRDefault="00E0669E" w:rsidP="00DE18BE">
      <w:pPr>
        <w:pStyle w:val="TableParagraph"/>
        <w:spacing w:before="2"/>
        <w:ind w:firstLine="567"/>
        <w:jc w:val="both"/>
        <w:rPr>
          <w:b/>
          <w:sz w:val="24"/>
        </w:rPr>
      </w:pPr>
    </w:p>
    <w:p w14:paraId="238023BB" w14:textId="77777777" w:rsidR="00E0669E" w:rsidRPr="00D92BD0" w:rsidRDefault="00E0669E" w:rsidP="00702CA5">
      <w:pPr>
        <w:pStyle w:val="TableParagraph"/>
        <w:spacing w:line="275" w:lineRule="exact"/>
        <w:jc w:val="center"/>
        <w:rPr>
          <w:b/>
          <w:i/>
          <w:sz w:val="24"/>
        </w:rPr>
      </w:pPr>
      <w:r w:rsidRPr="00D92BD0">
        <w:rPr>
          <w:b/>
          <w:i/>
          <w:sz w:val="24"/>
        </w:rPr>
        <w:t>Шляхопровід ПК37+98,00</w:t>
      </w:r>
    </w:p>
    <w:p w14:paraId="05E792BB" w14:textId="77777777" w:rsidR="00E0669E" w:rsidRPr="00D92BD0" w:rsidRDefault="00E0669E" w:rsidP="00D92BD0">
      <w:pPr>
        <w:pStyle w:val="TableParagraph"/>
        <w:ind w:firstLine="851"/>
        <w:jc w:val="both"/>
        <w:rPr>
          <w:sz w:val="24"/>
        </w:rPr>
      </w:pPr>
      <w:r w:rsidRPr="00D92BD0">
        <w:rPr>
          <w:sz w:val="24"/>
        </w:rPr>
        <w:t>Шляхопровід через залізницю ПК37+98,00 запроектовано на кривій в плані (R 2300м</w:t>
      </w:r>
      <w:r w:rsidRPr="00D92BD0">
        <w:rPr>
          <w:spacing w:val="-17"/>
          <w:sz w:val="24"/>
        </w:rPr>
        <w:t xml:space="preserve"> </w:t>
      </w:r>
      <w:r w:rsidRPr="00D92BD0">
        <w:rPr>
          <w:sz w:val="24"/>
        </w:rPr>
        <w:t>).</w:t>
      </w:r>
      <w:r w:rsidR="00DE18BE" w:rsidRPr="00D92BD0">
        <w:rPr>
          <w:sz w:val="24"/>
        </w:rPr>
        <w:t xml:space="preserve"> </w:t>
      </w:r>
      <w:r w:rsidRPr="00D92BD0">
        <w:rPr>
          <w:sz w:val="24"/>
        </w:rPr>
        <w:t>Споруда входить до транспортної розв’язки №1. Шляхопровід запроектовано над діючою залізницею (не електрифікована). Згідно технічних умов передбачено місце під додаткову</w:t>
      </w:r>
      <w:r w:rsidRPr="00D92BD0">
        <w:rPr>
          <w:spacing w:val="-22"/>
          <w:sz w:val="24"/>
        </w:rPr>
        <w:t xml:space="preserve"> </w:t>
      </w:r>
      <w:r w:rsidRPr="00D92BD0">
        <w:rPr>
          <w:sz w:val="24"/>
        </w:rPr>
        <w:t>колію та її електрифікацію. Шляхопровід запроектовано двома спорудами на окремих</w:t>
      </w:r>
      <w:r w:rsidRPr="00D92BD0">
        <w:rPr>
          <w:spacing w:val="-10"/>
          <w:sz w:val="24"/>
        </w:rPr>
        <w:t xml:space="preserve"> </w:t>
      </w:r>
      <w:r w:rsidRPr="00D92BD0">
        <w:rPr>
          <w:sz w:val="24"/>
        </w:rPr>
        <w:t>фундаментах.</w:t>
      </w:r>
    </w:p>
    <w:p w14:paraId="1FF4C296" w14:textId="77777777" w:rsidR="00E0669E" w:rsidRPr="00D92BD0" w:rsidRDefault="00E0669E" w:rsidP="00D92BD0">
      <w:pPr>
        <w:pStyle w:val="TableParagraph"/>
        <w:ind w:firstLine="851"/>
        <w:jc w:val="both"/>
        <w:rPr>
          <w:sz w:val="24"/>
        </w:rPr>
      </w:pPr>
      <w:r w:rsidRPr="00D92BD0">
        <w:rPr>
          <w:sz w:val="24"/>
        </w:rPr>
        <w:t>Довжина шляхопроводу по осі дороги складає між передніми гранями шафових стінок 82,76 м, габарит в прогонах 1-2 та 2-3незмінний 2х (Г–12,25+0,75м. В прогонах 0-1 габарит змінний Г – (12,25+0,75)+ )+(11,585 ÷12,25+0,75) м Ширина споруди – 29,76 м (між зовнішніми гранями карнизних блоків), смуги безпеки споруд становлять: зліва – 0,5 м, справа – 0,5 м.</w:t>
      </w:r>
    </w:p>
    <w:p w14:paraId="0BD9C63E" w14:textId="77777777" w:rsidR="00E0669E" w:rsidRPr="00D92BD0" w:rsidRDefault="00E0669E" w:rsidP="00D92BD0">
      <w:pPr>
        <w:pStyle w:val="TableParagraph"/>
        <w:spacing w:after="3"/>
        <w:ind w:firstLine="851"/>
        <w:jc w:val="both"/>
        <w:rPr>
          <w:sz w:val="24"/>
        </w:rPr>
      </w:pPr>
      <w:r w:rsidRPr="00D92BD0">
        <w:rPr>
          <w:sz w:val="24"/>
        </w:rPr>
        <w:t xml:space="preserve">Шляхопровід трьох-прогоновий. Статична схема шляхопроводу: 24+33+24м, нерозрізна. Поперечний переріз шляхопроводу показано на </w:t>
      </w:r>
      <w:r w:rsidR="0083330B" w:rsidRPr="00D92BD0">
        <w:rPr>
          <w:sz w:val="24"/>
        </w:rPr>
        <w:t>рис. 1.3</w:t>
      </w:r>
      <w:r w:rsidRPr="00D92BD0">
        <w:rPr>
          <w:sz w:val="24"/>
        </w:rPr>
        <w:t>.</w:t>
      </w:r>
    </w:p>
    <w:p w14:paraId="05E2A26D" w14:textId="3CF431FA" w:rsidR="00A61FD3" w:rsidRPr="00D92BD0" w:rsidRDefault="00A61FD3" w:rsidP="002B06FA">
      <w:pPr>
        <w:spacing w:line="276" w:lineRule="auto"/>
        <w:jc w:val="both"/>
        <w:rPr>
          <w:noProof/>
          <w:sz w:val="20"/>
        </w:rPr>
      </w:pPr>
    </w:p>
    <w:p w14:paraId="627DD55C" w14:textId="77777777" w:rsidR="00AE71BC" w:rsidRPr="00D92BD0" w:rsidRDefault="00E0669E" w:rsidP="005D524D">
      <w:pPr>
        <w:spacing w:line="276" w:lineRule="auto"/>
        <w:ind w:firstLine="567"/>
        <w:jc w:val="both"/>
        <w:rPr>
          <w:rFonts w:eastAsia="Times New Roman"/>
          <w:b/>
          <w:sz w:val="24"/>
          <w:szCs w:val="24"/>
        </w:rPr>
      </w:pPr>
      <w:r w:rsidRPr="00D92BD0">
        <w:rPr>
          <w:noProof/>
          <w:sz w:val="20"/>
          <w:lang w:val="ru-RU" w:eastAsia="ru-RU"/>
        </w:rPr>
        <w:drawing>
          <wp:inline distT="0" distB="0" distL="0" distR="0" wp14:anchorId="7B35A570" wp14:editId="5418A3DC">
            <wp:extent cx="5584934" cy="2948030"/>
            <wp:effectExtent l="0" t="0" r="0" b="0"/>
            <wp:docPr id="13"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0.jpeg"/>
                    <pic:cNvPicPr/>
                  </pic:nvPicPr>
                  <pic:blipFill rotWithShape="1">
                    <a:blip r:embed="rId11" cstate="print"/>
                    <a:srcRect t="11474"/>
                    <a:stretch/>
                  </pic:blipFill>
                  <pic:spPr bwMode="auto">
                    <a:xfrm>
                      <a:off x="0" y="0"/>
                      <a:ext cx="5585871" cy="2948524"/>
                    </a:xfrm>
                    <a:prstGeom prst="rect">
                      <a:avLst/>
                    </a:prstGeom>
                    <a:ln>
                      <a:noFill/>
                    </a:ln>
                    <a:extLst>
                      <a:ext uri="{53640926-AAD7-44D8-BBD7-CCE9431645EC}">
                        <a14:shadowObscured xmlns:a14="http://schemas.microsoft.com/office/drawing/2010/main"/>
                      </a:ext>
                    </a:extLst>
                  </pic:spPr>
                </pic:pic>
              </a:graphicData>
            </a:graphic>
          </wp:inline>
        </w:drawing>
      </w:r>
    </w:p>
    <w:p w14:paraId="106F193E" w14:textId="6875EDB1" w:rsidR="00E0669E" w:rsidRPr="00D92BD0" w:rsidRDefault="0083330B" w:rsidP="00D92BD0">
      <w:pPr>
        <w:pStyle w:val="TableParagraph"/>
        <w:spacing w:before="72"/>
        <w:jc w:val="center"/>
        <w:rPr>
          <w:b/>
          <w:sz w:val="24"/>
        </w:rPr>
      </w:pPr>
      <w:r w:rsidRPr="00D92BD0">
        <w:rPr>
          <w:b/>
          <w:sz w:val="24"/>
        </w:rPr>
        <w:t>Рис.</w:t>
      </w:r>
      <w:r w:rsidR="006F5154">
        <w:rPr>
          <w:b/>
          <w:sz w:val="24"/>
        </w:rPr>
        <w:t xml:space="preserve"> </w:t>
      </w:r>
      <w:r w:rsidRPr="00D92BD0">
        <w:rPr>
          <w:b/>
          <w:sz w:val="24"/>
        </w:rPr>
        <w:t>1.3</w:t>
      </w:r>
      <w:r w:rsidR="00E0669E" w:rsidRPr="00D92BD0">
        <w:rPr>
          <w:b/>
          <w:sz w:val="24"/>
        </w:rPr>
        <w:t xml:space="preserve">. Поперечний </w:t>
      </w:r>
      <w:r w:rsidR="00D92BD0">
        <w:rPr>
          <w:b/>
          <w:sz w:val="24"/>
        </w:rPr>
        <w:t>переріз шляхопроводу ПК37+98,00</w:t>
      </w:r>
    </w:p>
    <w:p w14:paraId="11282BCE" w14:textId="77777777" w:rsidR="00E0669E" w:rsidRPr="00D92BD0" w:rsidRDefault="00E0669E" w:rsidP="0086563A">
      <w:pPr>
        <w:pStyle w:val="TableParagraph"/>
        <w:spacing w:before="1"/>
        <w:jc w:val="both"/>
        <w:rPr>
          <w:b/>
          <w:sz w:val="24"/>
        </w:rPr>
      </w:pPr>
    </w:p>
    <w:p w14:paraId="4D252DDD" w14:textId="77777777" w:rsidR="00E0669E" w:rsidRPr="00D92BD0" w:rsidRDefault="00E0669E" w:rsidP="00D92BD0">
      <w:pPr>
        <w:pStyle w:val="TableParagraph"/>
        <w:spacing w:before="1"/>
        <w:ind w:firstLine="851"/>
        <w:jc w:val="both"/>
        <w:rPr>
          <w:i/>
          <w:sz w:val="24"/>
        </w:rPr>
      </w:pPr>
      <w:r w:rsidRPr="00D92BD0">
        <w:rPr>
          <w:i/>
          <w:sz w:val="24"/>
          <w:u w:val="single"/>
        </w:rPr>
        <w:t>Прогонова будова.</w:t>
      </w:r>
    </w:p>
    <w:p w14:paraId="265D61AF" w14:textId="77777777" w:rsidR="00E0669E" w:rsidRPr="00D92BD0" w:rsidRDefault="00E0669E" w:rsidP="00D92BD0">
      <w:pPr>
        <w:pStyle w:val="TableParagraph"/>
        <w:ind w:firstLine="851"/>
        <w:jc w:val="both"/>
        <w:rPr>
          <w:sz w:val="24"/>
        </w:rPr>
      </w:pPr>
      <w:r w:rsidRPr="00D92BD0">
        <w:rPr>
          <w:sz w:val="24"/>
        </w:rPr>
        <w:t>Прогонова будова обох споруд – монолітна нерозрізна балкова з попередньо напруженого залізобетону з незмінними розмірами балки 1700х1500 мм. Балки об’єднані монолітними</w:t>
      </w:r>
      <w:r w:rsidRPr="00D92BD0">
        <w:t xml:space="preserve"> </w:t>
      </w:r>
      <w:r w:rsidRPr="00D92BD0">
        <w:rPr>
          <w:sz w:val="24"/>
        </w:rPr>
        <w:t>поперечними ребрами висотою в прогонах 500 мм та на опорах – 1200 мм. Крок поперечних балок 4800мм для прогонів 0-1 та 2-3, та 5500мм для прогону 1-2.</w:t>
      </w:r>
    </w:p>
    <w:p w14:paraId="67794DB7" w14:textId="4E2D4294" w:rsidR="00E0669E" w:rsidRPr="00D92BD0" w:rsidRDefault="00E0669E" w:rsidP="00D92BD0">
      <w:pPr>
        <w:pStyle w:val="TableParagraph"/>
        <w:spacing w:before="2"/>
        <w:ind w:firstLine="851"/>
        <w:jc w:val="both"/>
        <w:rPr>
          <w:i/>
          <w:sz w:val="24"/>
        </w:rPr>
      </w:pPr>
      <w:r w:rsidRPr="00D92BD0">
        <w:rPr>
          <w:i/>
          <w:sz w:val="24"/>
          <w:u w:val="single"/>
        </w:rPr>
        <w:t>Опори</w:t>
      </w:r>
      <w:r w:rsidR="00D92BD0">
        <w:rPr>
          <w:i/>
          <w:sz w:val="24"/>
          <w:u w:val="single"/>
        </w:rPr>
        <w:t>.</w:t>
      </w:r>
    </w:p>
    <w:p w14:paraId="33A748D6" w14:textId="77777777" w:rsidR="00E0669E" w:rsidRPr="00D92BD0" w:rsidRDefault="00E0669E" w:rsidP="00D92BD0">
      <w:pPr>
        <w:pStyle w:val="TableParagraph"/>
        <w:ind w:firstLine="851"/>
        <w:jc w:val="both"/>
        <w:rPr>
          <w:sz w:val="24"/>
        </w:rPr>
      </w:pPr>
      <w:r w:rsidRPr="00D92BD0">
        <w:rPr>
          <w:sz w:val="24"/>
        </w:rPr>
        <w:t>Проміжні опори №1 і №2 монолітні залізобетонні стійкові, індивідуального проектування. Фундамент проміжної опори – буронабивні палі діаметром 1.2 м у два ряди, довжиною</w:t>
      </w:r>
    </w:p>
    <w:p w14:paraId="33A20E0A" w14:textId="77777777" w:rsidR="00E0669E" w:rsidRPr="00D92BD0" w:rsidRDefault="00E0669E" w:rsidP="00D92BD0">
      <w:pPr>
        <w:pStyle w:val="TableParagraph"/>
        <w:ind w:firstLine="851"/>
        <w:jc w:val="both"/>
        <w:rPr>
          <w:sz w:val="24"/>
        </w:rPr>
      </w:pPr>
      <w:r w:rsidRPr="00D92BD0">
        <w:rPr>
          <w:sz w:val="24"/>
        </w:rPr>
        <w:lastRenderedPageBreak/>
        <w:t>14,5 м об’єднані монолітним ростверком.</w:t>
      </w:r>
    </w:p>
    <w:p w14:paraId="6B01565E" w14:textId="77777777" w:rsidR="00E0669E" w:rsidRPr="00D92BD0" w:rsidRDefault="00E0669E" w:rsidP="00D92BD0">
      <w:pPr>
        <w:pStyle w:val="TableParagraph"/>
        <w:ind w:firstLine="851"/>
        <w:jc w:val="both"/>
        <w:rPr>
          <w:sz w:val="24"/>
        </w:rPr>
      </w:pPr>
      <w:r w:rsidRPr="00D92BD0">
        <w:rPr>
          <w:sz w:val="24"/>
        </w:rPr>
        <w:t>Крайні опори №0 і №3 монолітні залізобетоні індивідуального проектування. Тіло кожної опори складається зі прямокутної стійки (1,86х 8,47м товщ. 0,5) кроком 3м, монолітної насадки та шафної стінки. Тіло опори обпирається на монолітний ростверк, який влаштовується по буронабивних палях діаметром 1.2 м. Довжина паль 14,5 м.. Випуски з паль заходять в монолітні ростверки.</w:t>
      </w:r>
    </w:p>
    <w:p w14:paraId="2D5B51F4" w14:textId="77777777" w:rsidR="00E0669E" w:rsidRPr="00D92BD0" w:rsidRDefault="00E0669E" w:rsidP="00D92BD0">
      <w:pPr>
        <w:pStyle w:val="TableParagraph"/>
        <w:spacing w:before="1"/>
        <w:ind w:firstLine="851"/>
        <w:jc w:val="both"/>
        <w:rPr>
          <w:i/>
          <w:sz w:val="24"/>
        </w:rPr>
      </w:pPr>
      <w:r w:rsidRPr="00D92BD0">
        <w:rPr>
          <w:i/>
          <w:sz w:val="24"/>
          <w:u w:val="single"/>
        </w:rPr>
        <w:t>Огородження.</w:t>
      </w:r>
    </w:p>
    <w:p w14:paraId="2363D695" w14:textId="77777777" w:rsidR="00E0669E" w:rsidRPr="00D92BD0" w:rsidRDefault="00E0669E" w:rsidP="00D92BD0">
      <w:pPr>
        <w:pStyle w:val="TableParagraph"/>
        <w:ind w:firstLine="851"/>
        <w:jc w:val="both"/>
        <w:rPr>
          <w:sz w:val="24"/>
        </w:rPr>
      </w:pPr>
      <w:r w:rsidRPr="00D92BD0">
        <w:rPr>
          <w:sz w:val="24"/>
        </w:rPr>
        <w:t>Мостове металеве бар’єрне огородження на шляхопроводі влаштовується з лівого і правого боків проїзної частини з кроком стояків 1,33 м.</w:t>
      </w:r>
    </w:p>
    <w:p w14:paraId="482BDCE8" w14:textId="77777777" w:rsidR="00E0669E" w:rsidRPr="00D92BD0" w:rsidRDefault="00E0669E" w:rsidP="00D92BD0">
      <w:pPr>
        <w:pStyle w:val="TableParagraph"/>
        <w:ind w:firstLine="851"/>
        <w:jc w:val="both"/>
        <w:rPr>
          <w:i/>
          <w:sz w:val="24"/>
        </w:rPr>
      </w:pPr>
      <w:r w:rsidRPr="00D92BD0">
        <w:rPr>
          <w:i/>
          <w:sz w:val="24"/>
          <w:u w:val="single"/>
        </w:rPr>
        <w:t>Водовідвід.</w:t>
      </w:r>
    </w:p>
    <w:p w14:paraId="55C694C2" w14:textId="77777777" w:rsidR="00E0669E" w:rsidRPr="00D92BD0" w:rsidRDefault="00E0669E" w:rsidP="00D92BD0">
      <w:pPr>
        <w:pStyle w:val="TableParagraph"/>
        <w:ind w:firstLine="851"/>
        <w:jc w:val="both"/>
        <w:rPr>
          <w:sz w:val="24"/>
        </w:rPr>
      </w:pPr>
      <w:r w:rsidRPr="00D92BD0">
        <w:rPr>
          <w:sz w:val="24"/>
        </w:rPr>
        <w:t>Водовідвід організований на споруді у вигляді поздовжнього та поперечного ухилу. Для відводу води використовуються водовідвідні трубки діаметром 160 мм, які влаштовано з двох боків проїзної частини, з кроком 4,0 м по всій довжині шляхопроводу.</w:t>
      </w:r>
    </w:p>
    <w:p w14:paraId="3E45C692" w14:textId="77777777" w:rsidR="00E0669E" w:rsidRPr="00D92BD0" w:rsidRDefault="00E0669E" w:rsidP="00D92BD0">
      <w:pPr>
        <w:pStyle w:val="TableParagraph"/>
        <w:ind w:firstLine="851"/>
        <w:jc w:val="both"/>
        <w:rPr>
          <w:b/>
          <w:sz w:val="26"/>
        </w:rPr>
      </w:pPr>
    </w:p>
    <w:p w14:paraId="15DF9EB1" w14:textId="4BAA4FDB" w:rsidR="00E0669E" w:rsidRPr="00D92BD0" w:rsidRDefault="00E0669E" w:rsidP="00D92BD0">
      <w:pPr>
        <w:pStyle w:val="TableParagraph"/>
        <w:jc w:val="center"/>
        <w:rPr>
          <w:b/>
          <w:i/>
          <w:sz w:val="24"/>
        </w:rPr>
      </w:pPr>
      <w:r w:rsidRPr="00D92BD0">
        <w:rPr>
          <w:b/>
          <w:i/>
          <w:sz w:val="24"/>
        </w:rPr>
        <w:t>Шляхопровід ПК 6+53,68</w:t>
      </w:r>
    </w:p>
    <w:p w14:paraId="3ED7A300" w14:textId="77777777" w:rsidR="00E0669E" w:rsidRPr="00D92BD0" w:rsidRDefault="00E0669E" w:rsidP="00D92BD0">
      <w:pPr>
        <w:pStyle w:val="TableParagraph"/>
        <w:ind w:firstLine="851"/>
        <w:jc w:val="both"/>
        <w:rPr>
          <w:sz w:val="24"/>
        </w:rPr>
      </w:pPr>
      <w:r w:rsidRPr="00D92BD0">
        <w:rPr>
          <w:sz w:val="24"/>
        </w:rPr>
        <w:t>Шляхопровід запроектовано на кривій в плані (R 450м ). Споруда входить до транспортної розв’язцки №1. Шляхопровід запроектовано над дорогою М24 Будапешт - Мукачево.</w:t>
      </w:r>
    </w:p>
    <w:p w14:paraId="71950167" w14:textId="77777777" w:rsidR="00E0669E" w:rsidRPr="00D92BD0" w:rsidRDefault="00E0669E" w:rsidP="00D92BD0">
      <w:pPr>
        <w:pStyle w:val="TableParagraph"/>
        <w:ind w:firstLine="851"/>
        <w:jc w:val="both"/>
        <w:rPr>
          <w:sz w:val="24"/>
        </w:rPr>
      </w:pPr>
      <w:r w:rsidRPr="00D92BD0">
        <w:rPr>
          <w:sz w:val="24"/>
        </w:rPr>
        <w:t>Довжина шляхопроводу по осі дороги складає між передніми гранями шафових стінок 80,32 м, незмінний габарит по всій довжині шляхопроводу Г–16,5+2х0,75м. Ширина споруди між зовнішніми гранями карнизних блоків – 19,5 м, смуги безпеки споруд становлять: зліва – 0,5 м, справа – 0,5 м. Шляхопровід чотирьох-прогоновий. Статична схема шляхопроводу: 15+24+24+15 м, нерозрізна. Поперечний переріз шл</w:t>
      </w:r>
      <w:r w:rsidR="0083330B" w:rsidRPr="00D92BD0">
        <w:rPr>
          <w:sz w:val="24"/>
        </w:rPr>
        <w:t>яхопроводу показано на рис. 1.4.</w:t>
      </w:r>
    </w:p>
    <w:p w14:paraId="7C63B46A" w14:textId="77777777" w:rsidR="00E0669E" w:rsidRPr="00D92BD0" w:rsidRDefault="00E0669E" w:rsidP="00D92BD0">
      <w:pPr>
        <w:pStyle w:val="TableParagraph"/>
        <w:spacing w:before="1"/>
        <w:ind w:firstLine="851"/>
        <w:jc w:val="both"/>
        <w:rPr>
          <w:i/>
          <w:sz w:val="24"/>
        </w:rPr>
      </w:pPr>
      <w:r w:rsidRPr="00D92BD0">
        <w:rPr>
          <w:i/>
          <w:sz w:val="24"/>
          <w:u w:val="single"/>
        </w:rPr>
        <w:t>Прогонова будова.</w:t>
      </w:r>
    </w:p>
    <w:p w14:paraId="180D4B35" w14:textId="77777777" w:rsidR="00E0669E" w:rsidRPr="00D92BD0" w:rsidRDefault="00E0669E" w:rsidP="00D92BD0">
      <w:pPr>
        <w:pStyle w:val="TableParagraph"/>
        <w:ind w:firstLine="851"/>
        <w:jc w:val="both"/>
        <w:rPr>
          <w:sz w:val="24"/>
        </w:rPr>
      </w:pPr>
      <w:r w:rsidRPr="00D92BD0">
        <w:rPr>
          <w:sz w:val="24"/>
        </w:rPr>
        <w:t>Прогонова будова шляхопроводу – монолітна нерозрізна балкова з напруженого залізобетону з незмінними розмірами балки 1500х1500 мм. Балки об’єднані монолітними поперечними ребрами висотою в прогонах 500 мм та на опорах – 1000 мм. Крок поперечних ребер 4800мм для прогонів 1-1 та 2-3, та 4905мм для прогонів 0-1 та 3-4.</w:t>
      </w:r>
    </w:p>
    <w:p w14:paraId="510AFE1B" w14:textId="77777777" w:rsidR="00E0669E" w:rsidRPr="00D92BD0" w:rsidRDefault="00E0669E" w:rsidP="00D92BD0">
      <w:pPr>
        <w:pStyle w:val="TableParagraph"/>
        <w:spacing w:before="1"/>
        <w:ind w:firstLine="851"/>
        <w:jc w:val="both"/>
        <w:rPr>
          <w:i/>
          <w:sz w:val="24"/>
        </w:rPr>
      </w:pPr>
      <w:r w:rsidRPr="00D92BD0">
        <w:rPr>
          <w:i/>
          <w:sz w:val="24"/>
          <w:u w:val="single"/>
        </w:rPr>
        <w:t>Опори</w:t>
      </w:r>
    </w:p>
    <w:p w14:paraId="2DC32116" w14:textId="77777777" w:rsidR="00E0669E" w:rsidRPr="00D92BD0" w:rsidRDefault="00E0669E" w:rsidP="00D92BD0">
      <w:pPr>
        <w:pStyle w:val="TableParagraph"/>
        <w:ind w:firstLine="851"/>
        <w:jc w:val="both"/>
        <w:rPr>
          <w:sz w:val="24"/>
        </w:rPr>
      </w:pPr>
      <w:r w:rsidRPr="00D92BD0">
        <w:rPr>
          <w:sz w:val="24"/>
        </w:rPr>
        <w:t>Проміжні опори №1, 2, 3 монолітні залізобетонні стійкові, індивідуального проектування. Фундамент проміжної опори – буронабивні палі діаметром 1.2 м у два ряди, довжиною</w:t>
      </w:r>
      <w:r w:rsidR="00DE18BE" w:rsidRPr="00D92BD0">
        <w:rPr>
          <w:sz w:val="24"/>
        </w:rPr>
        <w:t xml:space="preserve"> </w:t>
      </w:r>
      <w:r w:rsidRPr="00D92BD0">
        <w:rPr>
          <w:sz w:val="24"/>
        </w:rPr>
        <w:t>13,0 м об’єднані монолітним ростверком.</w:t>
      </w:r>
    </w:p>
    <w:p w14:paraId="31D90336" w14:textId="77777777" w:rsidR="000D66C7" w:rsidRPr="00D92BD0" w:rsidRDefault="00E0669E" w:rsidP="00D92BD0">
      <w:pPr>
        <w:ind w:firstLine="851"/>
        <w:jc w:val="center"/>
        <w:rPr>
          <w:noProof/>
          <w:sz w:val="20"/>
          <w:lang w:eastAsia="ru-RU"/>
        </w:rPr>
      </w:pPr>
      <w:r w:rsidRPr="00D92BD0">
        <w:rPr>
          <w:sz w:val="24"/>
        </w:rPr>
        <w:t>Крайні опори №0 і №4 монолітні залізобетоні, обсипні. Фундаменти крайніх опор з бурових стовпів в один ряд діаметром 1,2</w:t>
      </w:r>
      <w:r w:rsidR="001C770E" w:rsidRPr="00D92BD0">
        <w:rPr>
          <w:sz w:val="24"/>
        </w:rPr>
        <w:t xml:space="preserve"> </w:t>
      </w:r>
      <w:r w:rsidRPr="00D92BD0">
        <w:rPr>
          <w:sz w:val="24"/>
        </w:rPr>
        <w:t>м об’єднані насадкою. Довжина паль 22 м.</w:t>
      </w:r>
      <w:r w:rsidRPr="00D92BD0">
        <w:rPr>
          <w:noProof/>
          <w:sz w:val="20"/>
          <w:lang w:eastAsia="ru-RU"/>
        </w:rPr>
        <w:t xml:space="preserve"> </w:t>
      </w:r>
    </w:p>
    <w:p w14:paraId="25E09941" w14:textId="77777777" w:rsidR="00AE71BC" w:rsidRPr="00D92BD0" w:rsidRDefault="00E0669E" w:rsidP="00EF25CC">
      <w:pPr>
        <w:spacing w:line="276" w:lineRule="auto"/>
        <w:jc w:val="center"/>
        <w:rPr>
          <w:sz w:val="24"/>
        </w:rPr>
      </w:pPr>
      <w:r w:rsidRPr="00D92BD0">
        <w:rPr>
          <w:noProof/>
          <w:sz w:val="20"/>
          <w:lang w:val="ru-RU" w:eastAsia="ru-RU"/>
        </w:rPr>
        <w:lastRenderedPageBreak/>
        <w:drawing>
          <wp:inline distT="0" distB="0" distL="0" distR="0" wp14:anchorId="50531799" wp14:editId="641922F9">
            <wp:extent cx="5657850" cy="4599097"/>
            <wp:effectExtent l="0" t="0" r="0" b="0"/>
            <wp:docPr id="15"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1.jpeg"/>
                    <pic:cNvPicPr/>
                  </pic:nvPicPr>
                  <pic:blipFill>
                    <a:blip r:embed="rId12" cstate="print"/>
                    <a:stretch>
                      <a:fillRect/>
                    </a:stretch>
                  </pic:blipFill>
                  <pic:spPr>
                    <a:xfrm>
                      <a:off x="0" y="0"/>
                      <a:ext cx="5668014" cy="4607359"/>
                    </a:xfrm>
                    <a:prstGeom prst="rect">
                      <a:avLst/>
                    </a:prstGeom>
                  </pic:spPr>
                </pic:pic>
              </a:graphicData>
            </a:graphic>
          </wp:inline>
        </w:drawing>
      </w:r>
    </w:p>
    <w:p w14:paraId="34641C45" w14:textId="7A1B6064" w:rsidR="00E0669E" w:rsidRPr="00D92BD0" w:rsidRDefault="00E0669E" w:rsidP="00EF25CC">
      <w:pPr>
        <w:pStyle w:val="TableParagraph"/>
        <w:spacing w:before="94"/>
        <w:jc w:val="center"/>
        <w:rPr>
          <w:b/>
          <w:sz w:val="24"/>
        </w:rPr>
      </w:pPr>
      <w:r w:rsidRPr="00D92BD0">
        <w:rPr>
          <w:b/>
          <w:sz w:val="24"/>
        </w:rPr>
        <w:t>Ри</w:t>
      </w:r>
      <w:r w:rsidR="005D524D" w:rsidRPr="00D92BD0">
        <w:rPr>
          <w:b/>
          <w:sz w:val="24"/>
        </w:rPr>
        <w:t>с.</w:t>
      </w:r>
      <w:r w:rsidR="006F5154">
        <w:rPr>
          <w:b/>
          <w:sz w:val="24"/>
        </w:rPr>
        <w:t xml:space="preserve"> </w:t>
      </w:r>
      <w:r w:rsidR="005D524D" w:rsidRPr="00D92BD0">
        <w:rPr>
          <w:b/>
          <w:sz w:val="24"/>
        </w:rPr>
        <w:t>1.4</w:t>
      </w:r>
      <w:r w:rsidRPr="00D92BD0">
        <w:rPr>
          <w:b/>
          <w:sz w:val="24"/>
        </w:rPr>
        <w:t xml:space="preserve">. Поперечний </w:t>
      </w:r>
      <w:r w:rsidR="00152973">
        <w:rPr>
          <w:b/>
          <w:sz w:val="24"/>
        </w:rPr>
        <w:t>переріз шляхопроводу ПК 6+53,68</w:t>
      </w:r>
    </w:p>
    <w:p w14:paraId="7F9D4BBE" w14:textId="77777777" w:rsidR="00E0669E" w:rsidRPr="00D92BD0" w:rsidRDefault="00E0669E" w:rsidP="0086563A">
      <w:pPr>
        <w:pStyle w:val="TableParagraph"/>
        <w:spacing w:before="1"/>
        <w:jc w:val="both"/>
        <w:rPr>
          <w:b/>
          <w:sz w:val="24"/>
        </w:rPr>
      </w:pPr>
    </w:p>
    <w:p w14:paraId="506FBF91" w14:textId="77777777" w:rsidR="00E0669E" w:rsidRPr="00D92BD0" w:rsidRDefault="00E0669E" w:rsidP="00152973">
      <w:pPr>
        <w:pStyle w:val="TableParagraph"/>
        <w:spacing w:before="1"/>
        <w:ind w:firstLine="851"/>
        <w:jc w:val="both"/>
        <w:rPr>
          <w:i/>
          <w:sz w:val="24"/>
        </w:rPr>
      </w:pPr>
      <w:r w:rsidRPr="00D92BD0">
        <w:rPr>
          <w:i/>
          <w:sz w:val="24"/>
          <w:u w:val="single"/>
        </w:rPr>
        <w:t>Огородження.</w:t>
      </w:r>
    </w:p>
    <w:p w14:paraId="6A150E24" w14:textId="77777777" w:rsidR="00E0669E" w:rsidRPr="00D92BD0" w:rsidRDefault="00E0669E" w:rsidP="00152973">
      <w:pPr>
        <w:pStyle w:val="TableParagraph"/>
        <w:ind w:firstLine="851"/>
        <w:jc w:val="both"/>
        <w:rPr>
          <w:sz w:val="24"/>
        </w:rPr>
      </w:pPr>
      <w:r w:rsidRPr="00D92BD0">
        <w:rPr>
          <w:sz w:val="24"/>
        </w:rPr>
        <w:t>Мостове металеве бар’єрне огородження на шляхопроводі влаштовується з лівого і правого боків проїзної частини з кроком стояків 1,33 м.</w:t>
      </w:r>
    </w:p>
    <w:p w14:paraId="44CC6D92" w14:textId="77777777" w:rsidR="00E0669E" w:rsidRPr="00D92BD0" w:rsidRDefault="00E0669E" w:rsidP="00152973">
      <w:pPr>
        <w:pStyle w:val="TableParagraph"/>
        <w:ind w:firstLine="851"/>
        <w:jc w:val="both"/>
        <w:rPr>
          <w:i/>
          <w:sz w:val="24"/>
        </w:rPr>
      </w:pPr>
      <w:r w:rsidRPr="00D92BD0">
        <w:rPr>
          <w:i/>
          <w:sz w:val="24"/>
          <w:u w:val="single"/>
        </w:rPr>
        <w:t>Водовідвід.</w:t>
      </w:r>
    </w:p>
    <w:p w14:paraId="7194427E" w14:textId="77777777" w:rsidR="00E0669E" w:rsidRPr="00D92BD0" w:rsidRDefault="00E0669E" w:rsidP="00152973">
      <w:pPr>
        <w:pStyle w:val="TableParagraph"/>
        <w:ind w:firstLine="851"/>
        <w:jc w:val="both"/>
        <w:rPr>
          <w:sz w:val="24"/>
        </w:rPr>
      </w:pPr>
      <w:r w:rsidRPr="00D92BD0">
        <w:rPr>
          <w:sz w:val="24"/>
        </w:rPr>
        <w:t>Водовідвід організований на споруді у вигляді поздовжнього та поперечного ухилу. Для відводу води використовуються водовідвідні трубки діаметром 160 мм, які влаштовано з одного боку проїзної частини, з кроком 4,0 м по всій довжині шляхопроводу.</w:t>
      </w:r>
    </w:p>
    <w:p w14:paraId="5FC7CE6A" w14:textId="77777777" w:rsidR="00E0669E" w:rsidRPr="00D92BD0" w:rsidRDefault="00E0669E" w:rsidP="0086563A">
      <w:pPr>
        <w:pStyle w:val="TableParagraph"/>
        <w:spacing w:before="2"/>
        <w:jc w:val="both"/>
        <w:rPr>
          <w:b/>
          <w:sz w:val="24"/>
        </w:rPr>
      </w:pPr>
    </w:p>
    <w:p w14:paraId="0F468F0E" w14:textId="77777777" w:rsidR="00E0669E" w:rsidRPr="00D92BD0" w:rsidRDefault="00E0669E" w:rsidP="00152973">
      <w:pPr>
        <w:pStyle w:val="TableParagraph"/>
        <w:jc w:val="center"/>
        <w:rPr>
          <w:b/>
          <w:i/>
          <w:sz w:val="24"/>
        </w:rPr>
      </w:pPr>
      <w:r w:rsidRPr="00D92BD0">
        <w:rPr>
          <w:b/>
          <w:i/>
          <w:sz w:val="24"/>
        </w:rPr>
        <w:t>Шляхопровід ПК 64+81,46</w:t>
      </w:r>
    </w:p>
    <w:p w14:paraId="20EAB7B2" w14:textId="77777777" w:rsidR="00E0669E" w:rsidRPr="00D92BD0" w:rsidRDefault="00E0669E" w:rsidP="00152973">
      <w:pPr>
        <w:pStyle w:val="TableParagraph"/>
        <w:ind w:firstLine="851"/>
        <w:jc w:val="both"/>
        <w:rPr>
          <w:sz w:val="24"/>
        </w:rPr>
      </w:pPr>
      <w:r w:rsidRPr="00D92BD0">
        <w:rPr>
          <w:sz w:val="24"/>
        </w:rPr>
        <w:t>Шляхопровід перетинає дорогу категорії I-б Держ. кордон з Угорщиною – Мукачевe під кутом 66° на ПК 64+81,46.</w:t>
      </w:r>
    </w:p>
    <w:p w14:paraId="6795F690" w14:textId="77777777" w:rsidR="00E0669E" w:rsidRPr="00D92BD0" w:rsidRDefault="00E0669E" w:rsidP="00152973">
      <w:pPr>
        <w:pStyle w:val="TableParagraph"/>
        <w:ind w:firstLine="851"/>
        <w:jc w:val="both"/>
        <w:rPr>
          <w:sz w:val="24"/>
        </w:rPr>
      </w:pPr>
      <w:r w:rsidRPr="00D92BD0">
        <w:rPr>
          <w:sz w:val="24"/>
        </w:rPr>
        <w:t>Шляхопровід знаходиться на дорозі IV категорії Велика Бийгань – Мала Бий-гань на вертикальній кривій R3600 м. Вершина кривої – над опорою №3 на ПК 5+25. В плані шляхопровід знаходиться на горизонтальній круговій кривій R450 м і частково крайні прогони в зоні перехідних кривих (по вісі дороги). Споруда має поперечний ухил 0,04 (віраж поширення кожної смуги руху 0,25м). Габарит Г-0,75+7,5+1,25 м, бортовий профіль.</w:t>
      </w:r>
    </w:p>
    <w:p w14:paraId="7F20D66A" w14:textId="77777777" w:rsidR="00D278D0" w:rsidRPr="00D92BD0" w:rsidRDefault="00E0669E" w:rsidP="00152973">
      <w:pPr>
        <w:pStyle w:val="TableParagraph"/>
        <w:spacing w:before="1"/>
        <w:ind w:firstLine="851"/>
        <w:jc w:val="both"/>
        <w:rPr>
          <w:i/>
          <w:sz w:val="24"/>
          <w:u w:val="single"/>
        </w:rPr>
      </w:pPr>
      <w:r w:rsidRPr="00D92BD0">
        <w:rPr>
          <w:i/>
          <w:sz w:val="24"/>
          <w:u w:val="single"/>
        </w:rPr>
        <w:t>Прогонова будова.</w:t>
      </w:r>
    </w:p>
    <w:p w14:paraId="75154D96" w14:textId="4CDD7B23" w:rsidR="00EF4BCB" w:rsidRPr="00D92BD0" w:rsidRDefault="00E0669E" w:rsidP="00152973">
      <w:pPr>
        <w:pStyle w:val="TableParagraph"/>
        <w:spacing w:before="1"/>
        <w:ind w:firstLine="851"/>
        <w:jc w:val="both"/>
        <w:rPr>
          <w:sz w:val="24"/>
        </w:rPr>
      </w:pPr>
      <w:r w:rsidRPr="00D92BD0">
        <w:rPr>
          <w:sz w:val="24"/>
        </w:rPr>
        <w:t>Температурно-нерозрізна прогонова будова запроєктована із збірних попередньо напружених таврових залізобетонних балок індивідуальної конструкції за схемою 18,0+2х24,0+18,0 м та накладної монолітної залізобетонної плити проїз-ної частини hсер=150мм з підвищеними цоколями тротуарного та службового проходу.</w:t>
      </w:r>
    </w:p>
    <w:p w14:paraId="4D4E7C03" w14:textId="77777777" w:rsidR="00E0669E" w:rsidRPr="00D92BD0" w:rsidRDefault="00E0669E" w:rsidP="00152973">
      <w:pPr>
        <w:spacing w:line="276" w:lineRule="auto"/>
        <w:jc w:val="center"/>
        <w:rPr>
          <w:sz w:val="24"/>
        </w:rPr>
      </w:pPr>
      <w:r w:rsidRPr="00D92BD0">
        <w:rPr>
          <w:noProof/>
          <w:sz w:val="20"/>
          <w:lang w:val="ru-RU" w:eastAsia="ru-RU"/>
        </w:rPr>
        <w:lastRenderedPageBreak/>
        <w:drawing>
          <wp:inline distT="0" distB="0" distL="0" distR="0" wp14:anchorId="57714B54" wp14:editId="361E4996">
            <wp:extent cx="3829514" cy="5591175"/>
            <wp:effectExtent l="0" t="0" r="0" b="0"/>
            <wp:docPr id="17"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2.jpeg"/>
                    <pic:cNvPicPr/>
                  </pic:nvPicPr>
                  <pic:blipFill>
                    <a:blip r:embed="rId13" cstate="print"/>
                    <a:stretch>
                      <a:fillRect/>
                    </a:stretch>
                  </pic:blipFill>
                  <pic:spPr>
                    <a:xfrm>
                      <a:off x="0" y="0"/>
                      <a:ext cx="3853983" cy="5626900"/>
                    </a:xfrm>
                    <a:prstGeom prst="rect">
                      <a:avLst/>
                    </a:prstGeom>
                  </pic:spPr>
                </pic:pic>
              </a:graphicData>
            </a:graphic>
          </wp:inline>
        </w:drawing>
      </w:r>
    </w:p>
    <w:p w14:paraId="56F85721" w14:textId="2774703A" w:rsidR="00D278D0" w:rsidRDefault="0083330B" w:rsidP="00152973">
      <w:pPr>
        <w:spacing w:line="276" w:lineRule="auto"/>
        <w:jc w:val="center"/>
        <w:rPr>
          <w:b/>
          <w:sz w:val="24"/>
        </w:rPr>
      </w:pPr>
      <w:r w:rsidRPr="00D92BD0">
        <w:rPr>
          <w:b/>
          <w:sz w:val="24"/>
        </w:rPr>
        <w:t>Рис.</w:t>
      </w:r>
      <w:r w:rsidR="006F5154">
        <w:rPr>
          <w:b/>
          <w:sz w:val="24"/>
        </w:rPr>
        <w:t xml:space="preserve"> </w:t>
      </w:r>
      <w:r w:rsidRPr="00D92BD0">
        <w:rPr>
          <w:b/>
          <w:sz w:val="24"/>
        </w:rPr>
        <w:t>1.5.</w:t>
      </w:r>
      <w:r w:rsidR="00E0669E" w:rsidRPr="00D92BD0">
        <w:rPr>
          <w:b/>
          <w:sz w:val="24"/>
        </w:rPr>
        <w:t xml:space="preserve"> Поперечний п</w:t>
      </w:r>
      <w:r w:rsidR="00152973">
        <w:rPr>
          <w:b/>
          <w:sz w:val="24"/>
        </w:rPr>
        <w:t>ереріз шляхопроводу ПК 64+81,46</w:t>
      </w:r>
    </w:p>
    <w:p w14:paraId="47C77B1A" w14:textId="77777777" w:rsidR="00152973" w:rsidRPr="00D92BD0" w:rsidRDefault="00152973" w:rsidP="00152973">
      <w:pPr>
        <w:spacing w:line="276" w:lineRule="auto"/>
        <w:jc w:val="center"/>
        <w:rPr>
          <w:b/>
          <w:sz w:val="24"/>
        </w:rPr>
      </w:pPr>
    </w:p>
    <w:p w14:paraId="1033773D" w14:textId="77777777" w:rsidR="00EF4BCB" w:rsidRPr="00D92BD0" w:rsidRDefault="00E0669E" w:rsidP="00152973">
      <w:pPr>
        <w:ind w:firstLine="851"/>
        <w:jc w:val="both"/>
        <w:rPr>
          <w:sz w:val="24"/>
        </w:rPr>
      </w:pPr>
      <w:r w:rsidRPr="00D92BD0">
        <w:rPr>
          <w:sz w:val="24"/>
        </w:rPr>
        <w:t>Балки Б1800.120.115 та Б2400.120.115 запроєктовано стосовно типового проєкту серії т.к.3.503.1-81 (вип.7-1), інв. №100/2 "Союздорпроект", відрізня-ються від типових балок недобетонованою плитою по висоті (hплити=100мм) та по ширині балок (bплити=1200мм), конструкцією сіток плити та ребра, каркасів нижнього поясу. У поперечному перерізі встановлено 6 балок, відстань між осями балок 1,80 м.</w:t>
      </w:r>
    </w:p>
    <w:p w14:paraId="2172285E" w14:textId="77777777" w:rsidR="00E0669E" w:rsidRPr="00D92BD0" w:rsidRDefault="00E0669E" w:rsidP="00152973">
      <w:pPr>
        <w:ind w:firstLine="851"/>
        <w:jc w:val="both"/>
        <w:rPr>
          <w:sz w:val="24"/>
        </w:rPr>
      </w:pPr>
      <w:r w:rsidRPr="00D92BD0">
        <w:rPr>
          <w:sz w:val="24"/>
        </w:rPr>
        <w:t>Стояни індивідуального проєктування, залізобетонні, монолітні, обсипні, на забивних палях. Палі перерізом 0,40х0,40 м довжиною 14,0 м (30 шт. на стоян).</w:t>
      </w:r>
    </w:p>
    <w:p w14:paraId="52887A25" w14:textId="5AACDF67" w:rsidR="00E0669E" w:rsidRDefault="00E0669E" w:rsidP="00152973">
      <w:pPr>
        <w:pStyle w:val="TableParagraph"/>
        <w:spacing w:before="1"/>
        <w:ind w:firstLine="851"/>
        <w:jc w:val="both"/>
        <w:rPr>
          <w:sz w:val="24"/>
        </w:rPr>
      </w:pPr>
      <w:r w:rsidRPr="00D92BD0">
        <w:rPr>
          <w:sz w:val="24"/>
        </w:rPr>
        <w:t>Проміжні опори збірно-монолітні, залізобетонні, індивідуального проєкту-вання, стійкового типу, стійки діаметром 1,2м, об'єднаних у монолітний ростверк на забивних палях. Палі перерізом 0,40х0,40 м довжиною 13,0м (30 шт. на опору).</w:t>
      </w:r>
    </w:p>
    <w:p w14:paraId="58C2CB96" w14:textId="77777777" w:rsidR="00E0669E" w:rsidRPr="00D92BD0" w:rsidRDefault="00E0669E" w:rsidP="00152973">
      <w:pPr>
        <w:pStyle w:val="TableParagraph"/>
        <w:jc w:val="center"/>
        <w:rPr>
          <w:b/>
          <w:i/>
          <w:sz w:val="24"/>
        </w:rPr>
      </w:pPr>
      <w:r w:rsidRPr="00D92BD0">
        <w:rPr>
          <w:b/>
          <w:i/>
          <w:sz w:val="24"/>
        </w:rPr>
        <w:t>Міст ПК 85+03,00.</w:t>
      </w:r>
    </w:p>
    <w:p w14:paraId="440913C8" w14:textId="77777777" w:rsidR="00E0669E" w:rsidRPr="00D92BD0" w:rsidRDefault="00E0669E" w:rsidP="00152973">
      <w:pPr>
        <w:pStyle w:val="TableParagraph"/>
        <w:ind w:firstLine="851"/>
        <w:jc w:val="both"/>
        <w:rPr>
          <w:sz w:val="24"/>
        </w:rPr>
      </w:pPr>
      <w:r w:rsidRPr="00D92BD0">
        <w:rPr>
          <w:sz w:val="24"/>
        </w:rPr>
        <w:t>В плані міст розташовано на горизонтальній прямій під кутом 65° до русла каналу Верке.</w:t>
      </w:r>
    </w:p>
    <w:p w14:paraId="2B48B4C7" w14:textId="77777777" w:rsidR="00E0669E" w:rsidRPr="00D92BD0" w:rsidRDefault="00E0669E" w:rsidP="00152973">
      <w:pPr>
        <w:pStyle w:val="TableParagraph"/>
        <w:ind w:firstLine="851"/>
        <w:jc w:val="both"/>
        <w:rPr>
          <w:sz w:val="24"/>
        </w:rPr>
      </w:pPr>
      <w:r w:rsidRPr="00D92BD0">
        <w:rPr>
          <w:sz w:val="24"/>
        </w:rPr>
        <w:t>Міст знаходиться на вертикальній кривій R11000м з ухилами в оба боки від вершини кривої над проміжною опорою № 3.</w:t>
      </w:r>
    </w:p>
    <w:p w14:paraId="1F4BF6F5" w14:textId="77777777" w:rsidR="00E0669E" w:rsidRPr="00D92BD0" w:rsidRDefault="00E0669E" w:rsidP="00152973">
      <w:pPr>
        <w:pStyle w:val="TableParagraph"/>
        <w:spacing w:before="1"/>
        <w:ind w:firstLine="851"/>
        <w:jc w:val="both"/>
        <w:rPr>
          <w:sz w:val="24"/>
        </w:rPr>
      </w:pPr>
      <w:r w:rsidRPr="00D92BD0">
        <w:rPr>
          <w:sz w:val="24"/>
        </w:rPr>
        <w:t>Сейсмічність 8 балів.</w:t>
      </w:r>
    </w:p>
    <w:p w14:paraId="404DE57A" w14:textId="77777777" w:rsidR="00E0669E" w:rsidRPr="00D92BD0" w:rsidRDefault="00E0669E" w:rsidP="00152973">
      <w:pPr>
        <w:pStyle w:val="TableParagraph"/>
        <w:ind w:firstLine="851"/>
        <w:jc w:val="both"/>
        <w:rPr>
          <w:sz w:val="24"/>
        </w:rPr>
      </w:pPr>
      <w:r w:rsidRPr="00D92BD0">
        <w:rPr>
          <w:sz w:val="24"/>
        </w:rPr>
        <w:t>Міст складається з двох окремих споруд зустрічних напрямків руху. Габарит кожної споруди Г-8,5+1х0,75 м, бортовий профіль.</w:t>
      </w:r>
    </w:p>
    <w:p w14:paraId="0769564F" w14:textId="77777777" w:rsidR="00E0669E" w:rsidRPr="00D92BD0" w:rsidRDefault="00E0669E" w:rsidP="00152973">
      <w:pPr>
        <w:pStyle w:val="TableParagraph"/>
        <w:ind w:firstLine="851"/>
        <w:jc w:val="both"/>
        <w:rPr>
          <w:sz w:val="24"/>
        </w:rPr>
      </w:pPr>
      <w:r w:rsidRPr="00D92BD0">
        <w:rPr>
          <w:sz w:val="24"/>
        </w:rPr>
        <w:lastRenderedPageBreak/>
        <w:t>Температурно-нерозрізна прогонова будов</w:t>
      </w:r>
      <w:r w:rsidR="00EF4BCB" w:rsidRPr="00D92BD0">
        <w:rPr>
          <w:sz w:val="24"/>
        </w:rPr>
        <w:t>а запроєктована із збірних попе</w:t>
      </w:r>
      <w:r w:rsidRPr="00D92BD0">
        <w:rPr>
          <w:sz w:val="24"/>
        </w:rPr>
        <w:t>редньо напружених таврових залізобетонних балок індивідуальної конструкції за схемою 3х24,0+2х18,0 м та накладної монолітної залізобетонної плити проїзної частини hсер=140мм з підвищеними цоколями (</w:t>
      </w:r>
      <w:r w:rsidR="00EF4BCB" w:rsidRPr="00D92BD0">
        <w:rPr>
          <w:sz w:val="24"/>
        </w:rPr>
        <w:t>службового проходу та технологі</w:t>
      </w:r>
      <w:r w:rsidRPr="00D92BD0">
        <w:rPr>
          <w:sz w:val="24"/>
        </w:rPr>
        <w:t>чним).</w:t>
      </w:r>
    </w:p>
    <w:p w14:paraId="6F20D822" w14:textId="77777777" w:rsidR="00E0669E" w:rsidRPr="00D92BD0" w:rsidRDefault="00E0669E" w:rsidP="00152973">
      <w:pPr>
        <w:pStyle w:val="TableParagraph"/>
        <w:ind w:firstLine="851"/>
        <w:jc w:val="both"/>
        <w:rPr>
          <w:sz w:val="24"/>
        </w:rPr>
      </w:pPr>
      <w:r w:rsidRPr="00D92BD0">
        <w:rPr>
          <w:sz w:val="24"/>
        </w:rPr>
        <w:t>Балки довжиною 24,0 м (вагою 27,5 т) та 18,0 м (вагою 20</w:t>
      </w:r>
      <w:r w:rsidR="00EF4BCB" w:rsidRPr="00D92BD0">
        <w:rPr>
          <w:sz w:val="24"/>
        </w:rPr>
        <w:t>,5 т) запроєктова</w:t>
      </w:r>
      <w:r w:rsidRPr="00D92BD0">
        <w:rPr>
          <w:sz w:val="24"/>
        </w:rPr>
        <w:t>но стосовно типового проєкту серії т.к. 3.503.1-81 (вип. 7-1), інв. № 100/2 «Союздорпроект», відрізняються від типових бал</w:t>
      </w:r>
      <w:r w:rsidR="00EF4BCB" w:rsidRPr="00D92BD0">
        <w:rPr>
          <w:sz w:val="24"/>
        </w:rPr>
        <w:t>ок недобетонованою плитою по ви</w:t>
      </w:r>
      <w:r w:rsidRPr="00D92BD0">
        <w:rPr>
          <w:sz w:val="24"/>
        </w:rPr>
        <w:t>соті (hплити=100 мм) та по ширині балок (bплити= 1200 мм), конструкцією сіток плити та ребра, каркасів нижнього поясу.</w:t>
      </w:r>
    </w:p>
    <w:p w14:paraId="5A107C79" w14:textId="77777777" w:rsidR="00E0669E" w:rsidRPr="00D92BD0" w:rsidRDefault="00E0669E" w:rsidP="00152973">
      <w:pPr>
        <w:pStyle w:val="TableParagraph"/>
        <w:ind w:firstLine="851"/>
        <w:jc w:val="both"/>
        <w:rPr>
          <w:sz w:val="24"/>
        </w:rPr>
      </w:pPr>
      <w:r w:rsidRPr="00D92BD0">
        <w:rPr>
          <w:sz w:val="24"/>
        </w:rPr>
        <w:t>У поперечному перерізі кожної споруди встановлено 6 балок, відстань між осями балок1,78 м.</w:t>
      </w:r>
    </w:p>
    <w:p w14:paraId="45840BFE" w14:textId="77777777" w:rsidR="00E0669E" w:rsidRPr="00D92BD0" w:rsidRDefault="00E0669E" w:rsidP="00152973">
      <w:pPr>
        <w:pStyle w:val="TableParagraph"/>
        <w:ind w:firstLine="851"/>
        <w:jc w:val="both"/>
        <w:rPr>
          <w:sz w:val="24"/>
        </w:rPr>
      </w:pPr>
      <w:r w:rsidRPr="00D92BD0">
        <w:rPr>
          <w:sz w:val="24"/>
        </w:rPr>
        <w:t>Температурна нерозрізність улаштовується відокремленням монолітної пли-ти від поверхні балок гідроізоляційними прокладками у надопорних зонах.</w:t>
      </w:r>
    </w:p>
    <w:p w14:paraId="75CCE789" w14:textId="77777777" w:rsidR="00E0669E" w:rsidRPr="00D92BD0" w:rsidRDefault="00E0669E" w:rsidP="00152973">
      <w:pPr>
        <w:pStyle w:val="TableParagraph"/>
        <w:ind w:firstLine="851"/>
        <w:jc w:val="both"/>
        <w:rPr>
          <w:sz w:val="24"/>
        </w:rPr>
      </w:pPr>
      <w:r w:rsidRPr="00D92BD0">
        <w:rPr>
          <w:sz w:val="24"/>
        </w:rPr>
        <w:t>Довжина мосту Lм=108,99 м.</w:t>
      </w:r>
    </w:p>
    <w:p w14:paraId="50DB71EC" w14:textId="77777777" w:rsidR="00E0669E" w:rsidRPr="00D92BD0" w:rsidRDefault="00E0669E" w:rsidP="00152973">
      <w:pPr>
        <w:pStyle w:val="TableParagraph"/>
        <w:ind w:firstLine="851"/>
        <w:jc w:val="both"/>
        <w:rPr>
          <w:sz w:val="24"/>
        </w:rPr>
      </w:pPr>
      <w:r w:rsidRPr="00D92BD0">
        <w:rPr>
          <w:sz w:val="24"/>
        </w:rPr>
        <w:t>Стояни монолітні залізобетонні, індивідуального проєктування, обсипні, на забивних палях. Палі перерізом 0,40х0,40 м довжиною 14,0 м (36 шт. на стоян).</w:t>
      </w:r>
    </w:p>
    <w:p w14:paraId="0DAE4E05" w14:textId="77777777" w:rsidR="00E0669E" w:rsidRPr="00D92BD0" w:rsidRDefault="00E0669E" w:rsidP="00152973">
      <w:pPr>
        <w:pStyle w:val="TableParagraph"/>
        <w:ind w:firstLine="851"/>
        <w:jc w:val="both"/>
        <w:rPr>
          <w:sz w:val="24"/>
        </w:rPr>
      </w:pPr>
      <w:r w:rsidRPr="00D92BD0">
        <w:rPr>
          <w:sz w:val="24"/>
        </w:rPr>
        <w:t>Проміжні опори збірно-монолітної конструкції, залізобетонні, індивідуаль-ного проєктування, стійкового типу, стійки діаметром 1,2 м об’єднані збірно-монолітним ригелем. Монолітний ростверк на забивних палях перерізом 0,40х0,40м довжиною 13,0 м (30 шт. на опору).</w:t>
      </w:r>
    </w:p>
    <w:p w14:paraId="72F3BCC7" w14:textId="77777777" w:rsidR="00E0669E" w:rsidRPr="00D92BD0" w:rsidRDefault="00E0669E" w:rsidP="00152973">
      <w:pPr>
        <w:pStyle w:val="TableParagraph"/>
        <w:ind w:firstLine="851"/>
        <w:jc w:val="both"/>
        <w:rPr>
          <w:sz w:val="24"/>
        </w:rPr>
      </w:pPr>
      <w:r w:rsidRPr="00D92BD0">
        <w:rPr>
          <w:sz w:val="24"/>
        </w:rPr>
        <w:t>Деформаційні шви однопрофільні сталеві з гумовим компенсатором вста-новлюються в зоні над стоянами та над опорою №3.</w:t>
      </w:r>
    </w:p>
    <w:p w14:paraId="0B9E0985" w14:textId="77777777" w:rsidR="00E0669E" w:rsidRPr="00D92BD0" w:rsidRDefault="00E0669E" w:rsidP="00152973">
      <w:pPr>
        <w:pStyle w:val="TableParagraph"/>
        <w:ind w:firstLine="851"/>
        <w:jc w:val="both"/>
        <w:rPr>
          <w:sz w:val="24"/>
        </w:rPr>
      </w:pPr>
      <w:r w:rsidRPr="00D92BD0">
        <w:rPr>
          <w:sz w:val="24"/>
        </w:rPr>
        <w:t>Опорні частини гумо-металеві.</w:t>
      </w:r>
    </w:p>
    <w:p w14:paraId="48DFE418" w14:textId="77777777" w:rsidR="00E0669E" w:rsidRPr="00D92BD0" w:rsidRDefault="00E0669E" w:rsidP="00152973">
      <w:pPr>
        <w:ind w:firstLine="851"/>
        <w:jc w:val="both"/>
        <w:rPr>
          <w:sz w:val="24"/>
        </w:rPr>
      </w:pPr>
      <w:r w:rsidRPr="00D92BD0">
        <w:rPr>
          <w:sz w:val="24"/>
        </w:rPr>
        <w:t>На мосту встановлюються опори освітлення. Рухоме навантаження А15, НК-100.</w:t>
      </w:r>
    </w:p>
    <w:p w14:paraId="503E5013" w14:textId="77777777" w:rsidR="00E0669E" w:rsidRPr="00D92BD0" w:rsidRDefault="00E0669E" w:rsidP="000538AC">
      <w:pPr>
        <w:spacing w:line="276" w:lineRule="auto"/>
        <w:ind w:left="142" w:firstLine="142"/>
        <w:jc w:val="center"/>
        <w:rPr>
          <w:sz w:val="24"/>
        </w:rPr>
      </w:pPr>
      <w:r w:rsidRPr="00D92BD0">
        <w:rPr>
          <w:noProof/>
          <w:sz w:val="20"/>
          <w:lang w:val="ru-RU" w:eastAsia="ru-RU"/>
        </w:rPr>
        <w:drawing>
          <wp:inline distT="0" distB="0" distL="0" distR="0" wp14:anchorId="7EEB7DF4" wp14:editId="2B4C0502">
            <wp:extent cx="5464991" cy="4935950"/>
            <wp:effectExtent l="0" t="0" r="0" b="0"/>
            <wp:docPr id="19"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3.jpeg"/>
                    <pic:cNvPicPr/>
                  </pic:nvPicPr>
                  <pic:blipFill>
                    <a:blip r:embed="rId14" cstate="print"/>
                    <a:stretch>
                      <a:fillRect/>
                    </a:stretch>
                  </pic:blipFill>
                  <pic:spPr>
                    <a:xfrm>
                      <a:off x="0" y="0"/>
                      <a:ext cx="5464991" cy="4935950"/>
                    </a:xfrm>
                    <a:prstGeom prst="rect">
                      <a:avLst/>
                    </a:prstGeom>
                  </pic:spPr>
                </pic:pic>
              </a:graphicData>
            </a:graphic>
          </wp:inline>
        </w:drawing>
      </w:r>
    </w:p>
    <w:p w14:paraId="0192BD33" w14:textId="3302FF3E" w:rsidR="00E0669E" w:rsidRPr="00D92BD0" w:rsidRDefault="0083330B" w:rsidP="00152973">
      <w:pPr>
        <w:pStyle w:val="TableParagraph"/>
        <w:spacing w:before="27"/>
        <w:jc w:val="center"/>
        <w:rPr>
          <w:b/>
          <w:sz w:val="24"/>
        </w:rPr>
      </w:pPr>
      <w:r w:rsidRPr="00D92BD0">
        <w:rPr>
          <w:b/>
          <w:sz w:val="24"/>
        </w:rPr>
        <w:t>Рис.</w:t>
      </w:r>
      <w:r w:rsidR="006F5154">
        <w:rPr>
          <w:b/>
          <w:sz w:val="24"/>
        </w:rPr>
        <w:t xml:space="preserve"> </w:t>
      </w:r>
      <w:r w:rsidRPr="00D92BD0">
        <w:rPr>
          <w:b/>
          <w:sz w:val="24"/>
        </w:rPr>
        <w:t>1.6</w:t>
      </w:r>
      <w:r w:rsidR="00E0669E" w:rsidRPr="00D92BD0">
        <w:rPr>
          <w:b/>
          <w:sz w:val="24"/>
        </w:rPr>
        <w:t>. Попер</w:t>
      </w:r>
      <w:r w:rsidR="00152973">
        <w:rPr>
          <w:b/>
          <w:sz w:val="24"/>
        </w:rPr>
        <w:t>ечний переріз мосту ПК 85+03,00</w:t>
      </w:r>
    </w:p>
    <w:p w14:paraId="0D3D1E26" w14:textId="22B9F4AA" w:rsidR="0083330B" w:rsidRPr="00D92BD0" w:rsidRDefault="0083330B" w:rsidP="002B06FA">
      <w:pPr>
        <w:pStyle w:val="TableParagraph"/>
        <w:spacing w:before="2"/>
        <w:rPr>
          <w:b/>
          <w:i/>
          <w:sz w:val="24"/>
        </w:rPr>
      </w:pPr>
    </w:p>
    <w:p w14:paraId="7CBA55EB" w14:textId="412F73F4" w:rsidR="00E0669E" w:rsidRPr="00D92BD0" w:rsidRDefault="00152973" w:rsidP="00152973">
      <w:pPr>
        <w:pStyle w:val="TableParagraph"/>
        <w:jc w:val="center"/>
        <w:rPr>
          <w:b/>
          <w:i/>
          <w:sz w:val="24"/>
        </w:rPr>
      </w:pPr>
      <w:r>
        <w:rPr>
          <w:b/>
          <w:i/>
          <w:sz w:val="24"/>
        </w:rPr>
        <w:t>Шляхопровід ПК 8+90,69</w:t>
      </w:r>
    </w:p>
    <w:p w14:paraId="137F0878" w14:textId="77777777" w:rsidR="00E0669E" w:rsidRPr="00D92BD0" w:rsidRDefault="00E0669E" w:rsidP="00152973">
      <w:pPr>
        <w:pStyle w:val="TableParagraph"/>
        <w:ind w:firstLine="851"/>
        <w:jc w:val="both"/>
        <w:rPr>
          <w:sz w:val="24"/>
        </w:rPr>
      </w:pPr>
      <w:r w:rsidRPr="00D92BD0">
        <w:rPr>
          <w:sz w:val="24"/>
        </w:rPr>
        <w:t>Шляхопровід розташовано на транспортній розв’язці № 2.</w:t>
      </w:r>
    </w:p>
    <w:p w14:paraId="0B748CE2" w14:textId="77777777" w:rsidR="00E0669E" w:rsidRPr="00D92BD0" w:rsidRDefault="00E0669E" w:rsidP="00152973">
      <w:pPr>
        <w:pStyle w:val="TableParagraph"/>
        <w:ind w:firstLine="851"/>
        <w:jc w:val="both"/>
        <w:rPr>
          <w:sz w:val="24"/>
        </w:rPr>
      </w:pPr>
      <w:r w:rsidRPr="00D92BD0">
        <w:rPr>
          <w:sz w:val="24"/>
        </w:rPr>
        <w:t>У даному проєкті розглянуто два варіанти конструкцій шляхопроводу на ПК 8+90,69.</w:t>
      </w:r>
    </w:p>
    <w:p w14:paraId="114D70CD" w14:textId="77777777" w:rsidR="00E0669E" w:rsidRPr="00D92BD0" w:rsidRDefault="00E0669E" w:rsidP="00152973">
      <w:pPr>
        <w:pStyle w:val="TableParagraph"/>
        <w:spacing w:before="1"/>
        <w:ind w:firstLine="851"/>
        <w:jc w:val="both"/>
        <w:rPr>
          <w:sz w:val="24"/>
        </w:rPr>
      </w:pPr>
      <w:r w:rsidRPr="00D92BD0">
        <w:rPr>
          <w:sz w:val="24"/>
        </w:rPr>
        <w:t>В плані шляхопровід розташовано на горизонтальній прямій на дорозі ІІ категорії та перетинає автодорогу Держ. корд</w:t>
      </w:r>
      <w:r w:rsidR="00EF4BCB" w:rsidRPr="00D92BD0">
        <w:rPr>
          <w:sz w:val="24"/>
        </w:rPr>
        <w:t>он з Угорщиною – Мукачеве (з пе</w:t>
      </w:r>
      <w:r w:rsidRPr="00D92BD0">
        <w:rPr>
          <w:sz w:val="24"/>
        </w:rPr>
        <w:t>рспективою категорії І-б) під кутом 87°.</w:t>
      </w:r>
    </w:p>
    <w:p w14:paraId="62ED32E0" w14:textId="77777777" w:rsidR="00E0669E" w:rsidRPr="00D92BD0" w:rsidRDefault="00E0669E" w:rsidP="00152973">
      <w:pPr>
        <w:pStyle w:val="TableParagraph"/>
        <w:ind w:firstLine="851"/>
        <w:jc w:val="both"/>
        <w:rPr>
          <w:sz w:val="24"/>
        </w:rPr>
      </w:pPr>
      <w:r w:rsidRPr="00D92BD0">
        <w:rPr>
          <w:sz w:val="24"/>
        </w:rPr>
        <w:t>Шляхопровід знаходиться на вертикальній кривій R9000м з ухилами в оба боки від вершини кривої над проміжною опорою № 3.</w:t>
      </w:r>
    </w:p>
    <w:p w14:paraId="40C5A360" w14:textId="77777777" w:rsidR="00E0669E" w:rsidRPr="00D92BD0" w:rsidRDefault="00E0669E" w:rsidP="00152973">
      <w:pPr>
        <w:pStyle w:val="TableParagraph"/>
        <w:ind w:firstLine="851"/>
        <w:jc w:val="both"/>
        <w:rPr>
          <w:sz w:val="24"/>
        </w:rPr>
      </w:pPr>
      <w:r w:rsidRPr="00D92BD0">
        <w:rPr>
          <w:sz w:val="24"/>
        </w:rPr>
        <w:t>Сейсмічність 8 балів.</w:t>
      </w:r>
    </w:p>
    <w:p w14:paraId="79197835" w14:textId="77777777" w:rsidR="00E0669E" w:rsidRPr="00D92BD0" w:rsidRDefault="00E0669E" w:rsidP="00152973">
      <w:pPr>
        <w:pStyle w:val="TableParagraph"/>
        <w:ind w:firstLine="851"/>
        <w:jc w:val="both"/>
        <w:rPr>
          <w:sz w:val="24"/>
        </w:rPr>
      </w:pPr>
      <w:r w:rsidRPr="00D92BD0">
        <w:rPr>
          <w:sz w:val="24"/>
        </w:rPr>
        <w:t>Габарит споруди Г-14,75+2х0,75 м, бортовий профіль.</w:t>
      </w:r>
    </w:p>
    <w:p w14:paraId="61257D64" w14:textId="77777777" w:rsidR="00E0669E" w:rsidRPr="00D92BD0" w:rsidRDefault="00E0669E" w:rsidP="00152973">
      <w:pPr>
        <w:pStyle w:val="TableParagraph"/>
        <w:ind w:firstLine="851"/>
        <w:jc w:val="both"/>
        <w:rPr>
          <w:sz w:val="24"/>
        </w:rPr>
      </w:pPr>
      <w:r w:rsidRPr="00D92BD0">
        <w:rPr>
          <w:sz w:val="24"/>
        </w:rPr>
        <w:t>Температурно-нерозрізна прогонова будова запроєктована із збірних попе-редньо напружених таврових залізобетонних балок індивідуальної конструкції за схемою 18,0+2х24,0+18,0 м та накладної монолітної залізобетонної плити проїз-ної частини hсер=140мм з підвищеними цоколями службового проходу.</w:t>
      </w:r>
    </w:p>
    <w:p w14:paraId="76485425" w14:textId="77777777" w:rsidR="00E0669E" w:rsidRPr="00D92BD0" w:rsidRDefault="00E0669E" w:rsidP="00152973">
      <w:pPr>
        <w:ind w:firstLine="851"/>
        <w:jc w:val="both"/>
        <w:rPr>
          <w:sz w:val="24"/>
        </w:rPr>
      </w:pPr>
      <w:r w:rsidRPr="00D92BD0">
        <w:rPr>
          <w:sz w:val="24"/>
        </w:rPr>
        <w:t>Балки довжиною 24,0 (вагою 27,5 т) та 18,0 м (вагою 20,5т) запроєктовано стосовно типового проєкту серії т.к. 3.503.1-81 (вип. 7-1), інв. № 100/2 «Союздо-рпроект», відрізняються від типових балок недобетонованою плитою по висоті (hплити=100 мм) та по ширині балок (bплити=1200 мм), конструкцією сіток плити та ребра, каркасів нижнього поясу.</w:t>
      </w:r>
    </w:p>
    <w:p w14:paraId="4FD10215" w14:textId="77777777" w:rsidR="00E0669E" w:rsidRPr="00D92BD0" w:rsidRDefault="00E0669E" w:rsidP="00152973">
      <w:pPr>
        <w:pStyle w:val="TableParagraph"/>
        <w:ind w:firstLine="851"/>
        <w:jc w:val="both"/>
        <w:rPr>
          <w:sz w:val="24"/>
        </w:rPr>
      </w:pPr>
      <w:r w:rsidRPr="00D92BD0">
        <w:rPr>
          <w:sz w:val="24"/>
        </w:rPr>
        <w:t>У поперечному перерізі встановлено 10 балок, відстань між осями балок 1,75 м.</w:t>
      </w:r>
    </w:p>
    <w:p w14:paraId="2049B62C" w14:textId="77777777" w:rsidR="00E0669E" w:rsidRPr="00D92BD0" w:rsidRDefault="00E0669E" w:rsidP="00152973">
      <w:pPr>
        <w:pStyle w:val="TableParagraph"/>
        <w:ind w:firstLine="851"/>
        <w:jc w:val="both"/>
        <w:rPr>
          <w:sz w:val="24"/>
        </w:rPr>
      </w:pPr>
      <w:r w:rsidRPr="00D92BD0">
        <w:rPr>
          <w:sz w:val="24"/>
        </w:rPr>
        <w:t>Температурна нерозрізність улаштовується відокремленням монолітної плити від поверхні балок гідроізоляційними прокладками у надопорних зонах.</w:t>
      </w:r>
    </w:p>
    <w:p w14:paraId="46DE87F5" w14:textId="77777777" w:rsidR="00E0669E" w:rsidRPr="00D92BD0" w:rsidRDefault="00E0669E" w:rsidP="00152973">
      <w:pPr>
        <w:pStyle w:val="TableParagraph"/>
        <w:ind w:firstLine="851"/>
        <w:jc w:val="both"/>
        <w:rPr>
          <w:sz w:val="24"/>
        </w:rPr>
      </w:pPr>
      <w:r w:rsidRPr="00D92BD0">
        <w:rPr>
          <w:sz w:val="24"/>
        </w:rPr>
        <w:t>Довжина шляхопроводу Lшп=84,94 м.</w:t>
      </w:r>
    </w:p>
    <w:p w14:paraId="621290E7" w14:textId="77777777" w:rsidR="00E0669E" w:rsidRPr="00D92BD0" w:rsidRDefault="00E0669E" w:rsidP="00152973">
      <w:pPr>
        <w:pStyle w:val="TableParagraph"/>
        <w:ind w:firstLine="851"/>
        <w:jc w:val="both"/>
        <w:rPr>
          <w:sz w:val="24"/>
        </w:rPr>
      </w:pPr>
      <w:r w:rsidRPr="00D92BD0">
        <w:rPr>
          <w:sz w:val="24"/>
        </w:rPr>
        <w:t>Стояни монолітні залізобетонні, індивідуального проєктування, обсипні, на забивних палях. Палі перерізом 0,40х0,40 м довжиною 14,0 м (45 шт. на стоян).</w:t>
      </w:r>
    </w:p>
    <w:p w14:paraId="7D4DD205" w14:textId="77777777" w:rsidR="00E0669E" w:rsidRPr="00D92BD0" w:rsidRDefault="00E0669E" w:rsidP="00152973">
      <w:pPr>
        <w:pStyle w:val="TableParagraph"/>
        <w:spacing w:before="1"/>
        <w:ind w:firstLine="851"/>
        <w:jc w:val="both"/>
        <w:rPr>
          <w:sz w:val="24"/>
        </w:rPr>
      </w:pPr>
      <w:r w:rsidRPr="00D92BD0">
        <w:rPr>
          <w:sz w:val="24"/>
        </w:rPr>
        <w:t>Проміжні опори збірно-монолітної конструкції, залізобетонні, індивідуаль-ного проєктування, стійкового типу, стійки діаметром 1,2 м об’єднані збірно-монолітним ригелем. Монолітний ростверк на забивних палях перерізом 0,40х0,40м довжиною 13,0 м (45 шт. на опору).</w:t>
      </w:r>
    </w:p>
    <w:p w14:paraId="2D7EFD6F" w14:textId="77777777" w:rsidR="00E0669E" w:rsidRPr="00D92BD0" w:rsidRDefault="00E0669E" w:rsidP="00152973">
      <w:pPr>
        <w:pStyle w:val="TableParagraph"/>
        <w:ind w:firstLine="851"/>
        <w:jc w:val="both"/>
        <w:rPr>
          <w:sz w:val="24"/>
        </w:rPr>
      </w:pPr>
      <w:r w:rsidRPr="00D92BD0">
        <w:rPr>
          <w:sz w:val="24"/>
        </w:rPr>
        <w:t>Деформаційні шви однопрофільні сталеві з гумовим компенсатором вста-новлюються в зоні над стоянами.</w:t>
      </w:r>
      <w:r w:rsidR="00F739AD" w:rsidRPr="00D92BD0">
        <w:rPr>
          <w:sz w:val="24"/>
        </w:rPr>
        <w:t xml:space="preserve"> </w:t>
      </w:r>
      <w:r w:rsidRPr="00D92BD0">
        <w:rPr>
          <w:sz w:val="24"/>
        </w:rPr>
        <w:t>Опорні частини гумо-металеві.</w:t>
      </w:r>
    </w:p>
    <w:p w14:paraId="0D817E0B" w14:textId="06EEA424" w:rsidR="00E0669E" w:rsidRDefault="00E0669E" w:rsidP="00152973">
      <w:pPr>
        <w:pStyle w:val="TableParagraph"/>
        <w:ind w:firstLine="851"/>
        <w:jc w:val="both"/>
        <w:rPr>
          <w:sz w:val="24"/>
        </w:rPr>
      </w:pPr>
      <w:r w:rsidRPr="00D92BD0">
        <w:rPr>
          <w:sz w:val="24"/>
        </w:rPr>
        <w:t>На шляхопроводі встановлюються опори світлення. Рухоме навантаження А15, НК-100.</w:t>
      </w:r>
    </w:p>
    <w:p w14:paraId="0C1BB300" w14:textId="77777777" w:rsidR="00152973" w:rsidRPr="00D92BD0" w:rsidRDefault="00152973" w:rsidP="00152973">
      <w:pPr>
        <w:pStyle w:val="TableParagraph"/>
        <w:ind w:firstLine="851"/>
        <w:jc w:val="both"/>
        <w:rPr>
          <w:sz w:val="24"/>
        </w:rPr>
      </w:pPr>
    </w:p>
    <w:p w14:paraId="3BCD1DAD" w14:textId="456CCB46" w:rsidR="00BE59D6" w:rsidRPr="00D92BD0" w:rsidRDefault="00EF25CC" w:rsidP="00EF25CC">
      <w:pPr>
        <w:pStyle w:val="Style47"/>
        <w:widowControl/>
        <w:ind w:firstLine="851"/>
        <w:jc w:val="both"/>
        <w:outlineLvl w:val="1"/>
        <w:rPr>
          <w:rFonts w:eastAsia="Times New Roman"/>
          <w:b/>
          <w:bCs/>
          <w:iCs/>
        </w:rPr>
      </w:pPr>
      <w:bookmarkStart w:id="5" w:name="_Toc67393143"/>
      <w:r>
        <w:rPr>
          <w:rFonts w:eastAsia="Times New Roman"/>
          <w:b/>
          <w:bCs/>
          <w:iCs/>
        </w:rPr>
        <w:t>1.4.</w:t>
      </w:r>
      <w:r w:rsidR="00152973">
        <w:rPr>
          <w:rFonts w:eastAsia="Times New Roman"/>
          <w:b/>
          <w:bCs/>
          <w:iCs/>
        </w:rPr>
        <w:t xml:space="preserve"> </w:t>
      </w:r>
      <w:r w:rsidR="00BE59D6" w:rsidRPr="00D92BD0">
        <w:rPr>
          <w:rFonts w:eastAsia="Times New Roman"/>
          <w:b/>
          <w:bCs/>
          <w:iCs/>
        </w:rPr>
        <w:t>Інженерне забезпечення об’єкта</w:t>
      </w:r>
      <w:bookmarkEnd w:id="5"/>
    </w:p>
    <w:p w14:paraId="46F839BC" w14:textId="648DF09C" w:rsidR="00CA6188" w:rsidRDefault="00CA6188" w:rsidP="00152973">
      <w:pPr>
        <w:pStyle w:val="Style47"/>
        <w:widowControl/>
        <w:spacing w:before="240"/>
        <w:ind w:firstLine="851"/>
        <w:jc w:val="both"/>
      </w:pPr>
      <w:r w:rsidRPr="00D92BD0">
        <w:t>При будівництві передбачається використання сировинних, трудових та енергетичних ресурсів згідно з технологічними операціями установлених проєктом видів робіт. Необхідні обсяги ресурсів визначалися згідно з ресурсними елементними кошторисними нормами на будівельні роботи</w:t>
      </w:r>
      <w:r w:rsidR="00C64938" w:rsidRPr="00D92BD0">
        <w:t>.</w:t>
      </w:r>
    </w:p>
    <w:p w14:paraId="3BCBAA81" w14:textId="77777777" w:rsidR="00EF4BCB" w:rsidRPr="00D92BD0" w:rsidRDefault="00EF4BCB" w:rsidP="00152973">
      <w:pPr>
        <w:pStyle w:val="TableParagraph"/>
        <w:jc w:val="center"/>
        <w:rPr>
          <w:b/>
          <w:i/>
          <w:sz w:val="24"/>
        </w:rPr>
      </w:pPr>
      <w:r w:rsidRPr="00D92BD0">
        <w:rPr>
          <w:b/>
          <w:i/>
          <w:sz w:val="24"/>
        </w:rPr>
        <w:t>Будівельні майданчики</w:t>
      </w:r>
    </w:p>
    <w:p w14:paraId="0F58DC1A" w14:textId="77777777" w:rsidR="00CA6188" w:rsidRPr="00D92BD0" w:rsidRDefault="00CA6188" w:rsidP="00152973">
      <w:pPr>
        <w:pStyle w:val="TableParagraph"/>
        <w:ind w:firstLine="851"/>
        <w:jc w:val="both"/>
        <w:rPr>
          <w:sz w:val="24"/>
        </w:rPr>
      </w:pPr>
      <w:r w:rsidRPr="00D92BD0">
        <w:rPr>
          <w:sz w:val="24"/>
        </w:rPr>
        <w:t>Будівельні майданчики для виконання робіт із будівництва автомобільної дороги планується розташовувати вздовж фронту робіт та в межах смуги відведення автомобільної дороги. На будівельному майданчику улаштовується місце для стоянки машин, механічні майстерні, матеріальні склади і побутові приміщення. Будівельний майданчик огороджується парканом. Більш детальна інформація щодо місць розташування будівельних майданчиків наведена в окремих томах по організації будівництва (див. склад проєкту).</w:t>
      </w:r>
    </w:p>
    <w:p w14:paraId="5F007EA0" w14:textId="3F5F701A" w:rsidR="00611801" w:rsidRPr="00D92BD0" w:rsidRDefault="00CA6188" w:rsidP="00152973">
      <w:pPr>
        <w:pStyle w:val="TableParagraph"/>
        <w:spacing w:before="1"/>
        <w:ind w:firstLine="851"/>
        <w:jc w:val="both"/>
        <w:rPr>
          <w:sz w:val="24"/>
        </w:rPr>
      </w:pPr>
      <w:r w:rsidRPr="00D92BD0">
        <w:rPr>
          <w:sz w:val="24"/>
        </w:rPr>
        <w:t>Проєктом передбачається влаштування трьох будівельних майданчиків, розташованих по всій довжині траси.</w:t>
      </w:r>
      <w:r w:rsidR="00611801" w:rsidRPr="00D92BD0">
        <w:rPr>
          <w:sz w:val="24"/>
        </w:rPr>
        <w:t xml:space="preserve"> </w:t>
      </w:r>
      <w:r w:rsidRPr="00D92BD0">
        <w:rPr>
          <w:sz w:val="24"/>
        </w:rPr>
        <w:t>Будівельний майданчик №1 розташований на ПК29+00 проєктованої автомобільної</w:t>
      </w:r>
      <w:r w:rsidR="00611801" w:rsidRPr="00D92BD0">
        <w:rPr>
          <w:sz w:val="24"/>
        </w:rPr>
        <w:t xml:space="preserve"> </w:t>
      </w:r>
      <w:r w:rsidR="00152973">
        <w:rPr>
          <w:sz w:val="24"/>
        </w:rPr>
        <w:t>дороги.</w:t>
      </w:r>
    </w:p>
    <w:p w14:paraId="3106AE45" w14:textId="77777777" w:rsidR="00CA6188" w:rsidRPr="00D92BD0" w:rsidRDefault="00CA6188" w:rsidP="00152973">
      <w:pPr>
        <w:pStyle w:val="TableParagraph"/>
        <w:spacing w:before="1"/>
        <w:ind w:firstLine="851"/>
        <w:jc w:val="both"/>
        <w:rPr>
          <w:sz w:val="24"/>
        </w:rPr>
      </w:pPr>
      <w:r w:rsidRPr="00D92BD0">
        <w:rPr>
          <w:sz w:val="24"/>
        </w:rPr>
        <w:t>Будівельний майданчик №2 розташований в межах проєктованої розв'язки №1 всередині з'їзду №8 з виїздом на існуючу дорогу М-25.</w:t>
      </w:r>
    </w:p>
    <w:p w14:paraId="6858675A" w14:textId="77777777" w:rsidR="00CA6188" w:rsidRPr="00D92BD0" w:rsidRDefault="00CA6188" w:rsidP="00152973">
      <w:pPr>
        <w:pStyle w:val="TableParagraph"/>
        <w:ind w:firstLine="851"/>
        <w:jc w:val="both"/>
        <w:rPr>
          <w:sz w:val="24"/>
        </w:rPr>
      </w:pPr>
      <w:r w:rsidRPr="00D92BD0">
        <w:rPr>
          <w:sz w:val="24"/>
        </w:rPr>
        <w:lastRenderedPageBreak/>
        <w:t>Будівельний майданчик №3 розташований в межах проєктованої розв'язки №2 на ПК5+00 з'їзду №2.</w:t>
      </w:r>
    </w:p>
    <w:p w14:paraId="2281E32E" w14:textId="77777777" w:rsidR="00CA6188" w:rsidRPr="00D92BD0" w:rsidRDefault="00CA6188" w:rsidP="00152973">
      <w:pPr>
        <w:pStyle w:val="TableParagraph"/>
        <w:ind w:firstLine="851"/>
        <w:jc w:val="both"/>
        <w:rPr>
          <w:sz w:val="24"/>
        </w:rPr>
      </w:pPr>
      <w:r w:rsidRPr="00D92BD0">
        <w:rPr>
          <w:sz w:val="24"/>
        </w:rPr>
        <w:t>Загальні розміри одного будівельного майданчика складають 55х40 м. Проєктом передбачені наступні споруди для одного будмайданчику:</w:t>
      </w:r>
    </w:p>
    <w:p w14:paraId="6BF51C5F" w14:textId="77777777" w:rsidR="00CA6188" w:rsidRPr="00D92BD0" w:rsidRDefault="00CA6188" w:rsidP="00152973">
      <w:pPr>
        <w:pStyle w:val="TableParagraph"/>
        <w:numPr>
          <w:ilvl w:val="0"/>
          <w:numId w:val="26"/>
        </w:numPr>
        <w:tabs>
          <w:tab w:val="left" w:pos="1126"/>
        </w:tabs>
        <w:ind w:left="0" w:firstLine="851"/>
        <w:jc w:val="both"/>
        <w:rPr>
          <w:sz w:val="24"/>
        </w:rPr>
      </w:pPr>
      <w:r w:rsidRPr="00D92BD0">
        <w:rPr>
          <w:sz w:val="24"/>
        </w:rPr>
        <w:t>будівлі промислового і складського призначення – 200</w:t>
      </w:r>
      <w:r w:rsidRPr="00D92BD0">
        <w:rPr>
          <w:spacing w:val="-4"/>
          <w:sz w:val="24"/>
        </w:rPr>
        <w:t xml:space="preserve"> </w:t>
      </w:r>
      <w:r w:rsidR="00F63104" w:rsidRPr="00D92BD0">
        <w:rPr>
          <w:sz w:val="24"/>
        </w:rPr>
        <w:t>м</w:t>
      </w:r>
      <w:r w:rsidR="00F63104" w:rsidRPr="00D92BD0">
        <w:rPr>
          <w:sz w:val="24"/>
          <w:vertAlign w:val="superscript"/>
        </w:rPr>
        <w:t>2</w:t>
      </w:r>
      <w:r w:rsidRPr="00D92BD0">
        <w:rPr>
          <w:sz w:val="24"/>
        </w:rPr>
        <w:t>;</w:t>
      </w:r>
    </w:p>
    <w:p w14:paraId="354E5F59" w14:textId="77777777" w:rsidR="00CA6188" w:rsidRPr="00D92BD0" w:rsidRDefault="00CA6188" w:rsidP="00152973">
      <w:pPr>
        <w:pStyle w:val="TableParagraph"/>
        <w:numPr>
          <w:ilvl w:val="0"/>
          <w:numId w:val="26"/>
        </w:numPr>
        <w:tabs>
          <w:tab w:val="left" w:pos="1126"/>
        </w:tabs>
        <w:ind w:left="0" w:firstLine="851"/>
        <w:jc w:val="both"/>
        <w:rPr>
          <w:sz w:val="24"/>
        </w:rPr>
      </w:pPr>
      <w:r w:rsidRPr="00D92BD0">
        <w:rPr>
          <w:sz w:val="24"/>
        </w:rPr>
        <w:t>електростанція – 9</w:t>
      </w:r>
      <w:r w:rsidRPr="00D92BD0">
        <w:rPr>
          <w:spacing w:val="-1"/>
          <w:sz w:val="24"/>
        </w:rPr>
        <w:t xml:space="preserve"> </w:t>
      </w:r>
      <w:r w:rsidR="00F63104" w:rsidRPr="00D92BD0">
        <w:rPr>
          <w:sz w:val="24"/>
        </w:rPr>
        <w:t>м</w:t>
      </w:r>
      <w:r w:rsidR="00F63104" w:rsidRPr="00D92BD0">
        <w:rPr>
          <w:sz w:val="24"/>
          <w:vertAlign w:val="superscript"/>
        </w:rPr>
        <w:t>2</w:t>
      </w:r>
      <w:r w:rsidR="00F63104" w:rsidRPr="00D92BD0">
        <w:rPr>
          <w:sz w:val="24"/>
        </w:rPr>
        <w:t>;</w:t>
      </w:r>
    </w:p>
    <w:p w14:paraId="1AACB678" w14:textId="77777777" w:rsidR="00CA6188" w:rsidRPr="00D92BD0" w:rsidRDefault="00CA6188" w:rsidP="00152973">
      <w:pPr>
        <w:pStyle w:val="TableParagraph"/>
        <w:numPr>
          <w:ilvl w:val="0"/>
          <w:numId w:val="26"/>
        </w:numPr>
        <w:tabs>
          <w:tab w:val="left" w:pos="1126"/>
        </w:tabs>
        <w:ind w:left="0" w:firstLine="851"/>
        <w:jc w:val="both"/>
        <w:rPr>
          <w:sz w:val="24"/>
        </w:rPr>
      </w:pPr>
      <w:r w:rsidRPr="00D92BD0">
        <w:rPr>
          <w:sz w:val="24"/>
        </w:rPr>
        <w:t>щит пожежний – 1</w:t>
      </w:r>
      <w:r w:rsidRPr="00D92BD0">
        <w:rPr>
          <w:spacing w:val="-2"/>
          <w:sz w:val="24"/>
        </w:rPr>
        <w:t xml:space="preserve"> </w:t>
      </w:r>
      <w:r w:rsidRPr="00D92BD0">
        <w:rPr>
          <w:sz w:val="24"/>
        </w:rPr>
        <w:t>шт.;</w:t>
      </w:r>
    </w:p>
    <w:p w14:paraId="6EE0EAF7" w14:textId="77777777" w:rsidR="00CA6188" w:rsidRPr="00D92BD0" w:rsidRDefault="00CA6188" w:rsidP="00152973">
      <w:pPr>
        <w:pStyle w:val="TableParagraph"/>
        <w:numPr>
          <w:ilvl w:val="0"/>
          <w:numId w:val="26"/>
        </w:numPr>
        <w:tabs>
          <w:tab w:val="left" w:pos="1126"/>
        </w:tabs>
        <w:ind w:left="0" w:firstLine="851"/>
        <w:jc w:val="both"/>
        <w:rPr>
          <w:sz w:val="24"/>
        </w:rPr>
      </w:pPr>
      <w:r w:rsidRPr="00D92BD0">
        <w:rPr>
          <w:sz w:val="24"/>
        </w:rPr>
        <w:t>ємність з піском – 1</w:t>
      </w:r>
      <w:r w:rsidRPr="00D92BD0">
        <w:rPr>
          <w:spacing w:val="-2"/>
          <w:sz w:val="24"/>
        </w:rPr>
        <w:t xml:space="preserve"> </w:t>
      </w:r>
      <w:r w:rsidRPr="00D92BD0">
        <w:rPr>
          <w:sz w:val="24"/>
        </w:rPr>
        <w:t>шт.;</w:t>
      </w:r>
    </w:p>
    <w:p w14:paraId="45A2E99C" w14:textId="77777777" w:rsidR="00CA6188" w:rsidRPr="00D92BD0" w:rsidRDefault="00CA6188" w:rsidP="00152973">
      <w:pPr>
        <w:pStyle w:val="TableParagraph"/>
        <w:numPr>
          <w:ilvl w:val="0"/>
          <w:numId w:val="26"/>
        </w:numPr>
        <w:tabs>
          <w:tab w:val="left" w:pos="1126"/>
        </w:tabs>
        <w:ind w:left="0" w:firstLine="851"/>
        <w:jc w:val="both"/>
        <w:rPr>
          <w:sz w:val="24"/>
        </w:rPr>
      </w:pPr>
      <w:r w:rsidRPr="00D92BD0">
        <w:rPr>
          <w:sz w:val="24"/>
        </w:rPr>
        <w:t>будівлі адміністративно-господарського призначення – 70</w:t>
      </w:r>
      <w:r w:rsidRPr="00D92BD0">
        <w:rPr>
          <w:spacing w:val="-4"/>
          <w:sz w:val="24"/>
        </w:rPr>
        <w:t xml:space="preserve"> </w:t>
      </w:r>
      <w:r w:rsidR="00F63104" w:rsidRPr="00D92BD0">
        <w:rPr>
          <w:sz w:val="24"/>
        </w:rPr>
        <w:t>м</w:t>
      </w:r>
      <w:r w:rsidR="00F63104" w:rsidRPr="00D92BD0">
        <w:rPr>
          <w:sz w:val="24"/>
          <w:vertAlign w:val="superscript"/>
        </w:rPr>
        <w:t>2</w:t>
      </w:r>
      <w:r w:rsidR="00F63104" w:rsidRPr="00D92BD0">
        <w:rPr>
          <w:sz w:val="24"/>
        </w:rPr>
        <w:t>;</w:t>
      </w:r>
    </w:p>
    <w:p w14:paraId="15E8E476" w14:textId="77777777" w:rsidR="00CA6188" w:rsidRPr="00D92BD0" w:rsidRDefault="00CA6188" w:rsidP="00152973">
      <w:pPr>
        <w:pStyle w:val="TableParagraph"/>
        <w:numPr>
          <w:ilvl w:val="0"/>
          <w:numId w:val="26"/>
        </w:numPr>
        <w:tabs>
          <w:tab w:val="left" w:pos="1126"/>
        </w:tabs>
        <w:ind w:left="0" w:firstLine="851"/>
        <w:jc w:val="both"/>
        <w:rPr>
          <w:sz w:val="24"/>
        </w:rPr>
      </w:pPr>
      <w:r w:rsidRPr="00D92BD0">
        <w:rPr>
          <w:sz w:val="24"/>
        </w:rPr>
        <w:t>будівлі санітарно-побутового призначення – 145</w:t>
      </w:r>
      <w:r w:rsidRPr="00D92BD0">
        <w:rPr>
          <w:spacing w:val="-2"/>
          <w:sz w:val="24"/>
        </w:rPr>
        <w:t xml:space="preserve"> </w:t>
      </w:r>
      <w:r w:rsidR="00F63104" w:rsidRPr="00D92BD0">
        <w:rPr>
          <w:sz w:val="24"/>
        </w:rPr>
        <w:t>м</w:t>
      </w:r>
      <w:r w:rsidR="00F63104" w:rsidRPr="00D92BD0">
        <w:rPr>
          <w:sz w:val="24"/>
          <w:vertAlign w:val="superscript"/>
        </w:rPr>
        <w:t>2</w:t>
      </w:r>
      <w:r w:rsidR="00F63104" w:rsidRPr="00D92BD0">
        <w:rPr>
          <w:sz w:val="24"/>
        </w:rPr>
        <w:t>;</w:t>
      </w:r>
    </w:p>
    <w:p w14:paraId="22912DBA" w14:textId="77777777" w:rsidR="00F63104" w:rsidRPr="00D92BD0" w:rsidRDefault="00CA6188" w:rsidP="00152973">
      <w:pPr>
        <w:pStyle w:val="TableParagraph"/>
        <w:numPr>
          <w:ilvl w:val="0"/>
          <w:numId w:val="26"/>
        </w:numPr>
        <w:tabs>
          <w:tab w:val="left" w:pos="1126"/>
        </w:tabs>
        <w:spacing w:before="1"/>
        <w:ind w:left="0" w:firstLine="851"/>
        <w:jc w:val="both"/>
        <w:rPr>
          <w:sz w:val="24"/>
        </w:rPr>
      </w:pPr>
      <w:r w:rsidRPr="00D92BD0">
        <w:rPr>
          <w:sz w:val="24"/>
        </w:rPr>
        <w:t>майданчик для відстою машин і механізмів – 150</w:t>
      </w:r>
      <w:r w:rsidRPr="00D92BD0">
        <w:rPr>
          <w:spacing w:val="-5"/>
          <w:sz w:val="24"/>
        </w:rPr>
        <w:t xml:space="preserve"> </w:t>
      </w:r>
      <w:r w:rsidR="00F63104" w:rsidRPr="00D92BD0">
        <w:rPr>
          <w:sz w:val="24"/>
        </w:rPr>
        <w:t>м</w:t>
      </w:r>
      <w:r w:rsidR="00F63104" w:rsidRPr="00D92BD0">
        <w:rPr>
          <w:sz w:val="24"/>
          <w:vertAlign w:val="superscript"/>
        </w:rPr>
        <w:t>2</w:t>
      </w:r>
      <w:r w:rsidR="00F63104" w:rsidRPr="00D92BD0">
        <w:rPr>
          <w:sz w:val="24"/>
        </w:rPr>
        <w:t>;</w:t>
      </w:r>
    </w:p>
    <w:p w14:paraId="36940E84" w14:textId="77777777" w:rsidR="00CA6188" w:rsidRPr="00D92BD0" w:rsidRDefault="00CA6188" w:rsidP="00152973">
      <w:pPr>
        <w:pStyle w:val="TableParagraph"/>
        <w:numPr>
          <w:ilvl w:val="0"/>
          <w:numId w:val="26"/>
        </w:numPr>
        <w:tabs>
          <w:tab w:val="left" w:pos="1126"/>
        </w:tabs>
        <w:ind w:left="0" w:firstLine="851"/>
        <w:jc w:val="both"/>
        <w:rPr>
          <w:sz w:val="24"/>
        </w:rPr>
      </w:pPr>
      <w:r w:rsidRPr="00D92BD0">
        <w:rPr>
          <w:sz w:val="24"/>
        </w:rPr>
        <w:t>дерев'яна огорожа будмайданчика – 240</w:t>
      </w:r>
      <w:r w:rsidRPr="00D92BD0">
        <w:rPr>
          <w:spacing w:val="-1"/>
          <w:sz w:val="24"/>
        </w:rPr>
        <w:t xml:space="preserve"> </w:t>
      </w:r>
      <w:r w:rsidRPr="00D92BD0">
        <w:rPr>
          <w:sz w:val="24"/>
        </w:rPr>
        <w:t>п.м.;</w:t>
      </w:r>
    </w:p>
    <w:p w14:paraId="68FD9E8A" w14:textId="77777777" w:rsidR="00CA6188" w:rsidRPr="00D92BD0" w:rsidRDefault="00CA6188" w:rsidP="00152973">
      <w:pPr>
        <w:pStyle w:val="TableParagraph"/>
        <w:numPr>
          <w:ilvl w:val="0"/>
          <w:numId w:val="26"/>
        </w:numPr>
        <w:tabs>
          <w:tab w:val="left" w:pos="1126"/>
        </w:tabs>
        <w:ind w:left="0" w:firstLine="851"/>
        <w:jc w:val="both"/>
        <w:rPr>
          <w:sz w:val="24"/>
        </w:rPr>
      </w:pPr>
      <w:r w:rsidRPr="00D92BD0">
        <w:rPr>
          <w:sz w:val="24"/>
        </w:rPr>
        <w:t>металеві ворота будмайданчика – 2</w:t>
      </w:r>
      <w:r w:rsidRPr="00D92BD0">
        <w:rPr>
          <w:spacing w:val="-1"/>
          <w:sz w:val="24"/>
        </w:rPr>
        <w:t xml:space="preserve"> </w:t>
      </w:r>
      <w:r w:rsidRPr="00D92BD0">
        <w:rPr>
          <w:sz w:val="24"/>
        </w:rPr>
        <w:t>шт.</w:t>
      </w:r>
    </w:p>
    <w:p w14:paraId="64B80400" w14:textId="77777777" w:rsidR="00CA6188" w:rsidRPr="00D92BD0" w:rsidRDefault="00CA6188" w:rsidP="00152973">
      <w:pPr>
        <w:pStyle w:val="Style47"/>
        <w:widowControl/>
        <w:ind w:firstLine="851"/>
        <w:jc w:val="both"/>
      </w:pPr>
      <w:r w:rsidRPr="00D92BD0">
        <w:t>Формування вказаних функціональних будівель рекомендується виконувати з використанням типових інвентарних будівель і споруд контейнерного типу, шифр 420 ГПА, та інших інвентарних будівель і споруд, які використовуються при будівництві.</w:t>
      </w:r>
    </w:p>
    <w:p w14:paraId="7A13FBB9" w14:textId="0F299642" w:rsidR="00E0090D" w:rsidRPr="00D92BD0" w:rsidRDefault="00E0090D" w:rsidP="002B06FA">
      <w:pPr>
        <w:rPr>
          <w:rFonts w:eastAsia="Times New Roman"/>
          <w:b/>
          <w:i/>
          <w:sz w:val="24"/>
          <w:szCs w:val="24"/>
        </w:rPr>
      </w:pPr>
    </w:p>
    <w:p w14:paraId="4393D63C" w14:textId="16036939" w:rsidR="00CA6188" w:rsidRPr="00D92BD0" w:rsidRDefault="000538AC" w:rsidP="00152973">
      <w:pPr>
        <w:jc w:val="center"/>
        <w:rPr>
          <w:rFonts w:eastAsia="Times New Roman"/>
          <w:b/>
          <w:i/>
          <w:sz w:val="24"/>
          <w:szCs w:val="24"/>
        </w:rPr>
      </w:pPr>
      <w:r w:rsidRPr="00D92BD0">
        <w:rPr>
          <w:rFonts w:eastAsia="Times New Roman"/>
          <w:b/>
          <w:i/>
          <w:sz w:val="24"/>
          <w:szCs w:val="24"/>
        </w:rPr>
        <w:t>Інженерні мережі і комунікації</w:t>
      </w:r>
    </w:p>
    <w:p w14:paraId="198E8515" w14:textId="70647101" w:rsidR="000538AC" w:rsidRDefault="000538AC" w:rsidP="00152973">
      <w:pPr>
        <w:ind w:firstLine="851"/>
        <w:jc w:val="both"/>
        <w:rPr>
          <w:rFonts w:eastAsia="Times New Roman"/>
          <w:sz w:val="24"/>
          <w:szCs w:val="24"/>
        </w:rPr>
      </w:pPr>
      <w:r w:rsidRPr="00D92BD0">
        <w:rPr>
          <w:rFonts w:eastAsia="Times New Roman"/>
          <w:sz w:val="24"/>
          <w:szCs w:val="24"/>
        </w:rPr>
        <w:t>В зоні проведення будівельних робіт розташовані електропостачання, лінії зв’язку, мережі газопроводів та нафто-продуктопроводів.</w:t>
      </w:r>
      <w:r w:rsidR="00611801" w:rsidRPr="00D92BD0">
        <w:rPr>
          <w:rFonts w:eastAsia="Times New Roman"/>
          <w:sz w:val="24"/>
          <w:szCs w:val="24"/>
        </w:rPr>
        <w:t xml:space="preserve"> </w:t>
      </w:r>
      <w:r w:rsidRPr="00D92BD0">
        <w:rPr>
          <w:rFonts w:eastAsia="Times New Roman"/>
          <w:sz w:val="24"/>
          <w:szCs w:val="24"/>
        </w:rPr>
        <w:t>Проєктом передбачається перебудова комунікацій у від</w:t>
      </w:r>
      <w:r w:rsidR="00611801" w:rsidRPr="00D92BD0">
        <w:rPr>
          <w:rFonts w:eastAsia="Times New Roman"/>
          <w:sz w:val="24"/>
          <w:szCs w:val="24"/>
        </w:rPr>
        <w:t>повідності до технічних умов,</w:t>
      </w:r>
      <w:r w:rsidRPr="00D92BD0">
        <w:rPr>
          <w:rFonts w:eastAsia="Times New Roman"/>
          <w:sz w:val="24"/>
          <w:szCs w:val="24"/>
        </w:rPr>
        <w:t xml:space="preserve"> отримані у їх власників (балансоутримувачів).</w:t>
      </w:r>
    </w:p>
    <w:p w14:paraId="585026AD" w14:textId="77777777" w:rsidR="00152973" w:rsidRPr="00D92BD0" w:rsidRDefault="00152973" w:rsidP="00152973">
      <w:pPr>
        <w:ind w:firstLine="851"/>
        <w:jc w:val="both"/>
        <w:rPr>
          <w:rFonts w:eastAsia="Times New Roman"/>
          <w:sz w:val="24"/>
          <w:szCs w:val="24"/>
        </w:rPr>
      </w:pPr>
    </w:p>
    <w:p w14:paraId="02E53FA5" w14:textId="77777777" w:rsidR="00EF25CC" w:rsidRDefault="00EF25CC" w:rsidP="00152973">
      <w:pPr>
        <w:jc w:val="center"/>
        <w:rPr>
          <w:rFonts w:eastAsia="Times New Roman"/>
          <w:b/>
          <w:i/>
          <w:sz w:val="24"/>
          <w:szCs w:val="24"/>
        </w:rPr>
      </w:pPr>
    </w:p>
    <w:p w14:paraId="0B943379" w14:textId="5383D091" w:rsidR="00BE59D6" w:rsidRPr="00D92BD0" w:rsidRDefault="00BE59D6" w:rsidP="00152973">
      <w:pPr>
        <w:jc w:val="center"/>
        <w:rPr>
          <w:rFonts w:eastAsia="Times New Roman"/>
          <w:b/>
          <w:i/>
          <w:sz w:val="24"/>
          <w:szCs w:val="24"/>
        </w:rPr>
      </w:pPr>
      <w:r w:rsidRPr="00D92BD0">
        <w:rPr>
          <w:rFonts w:eastAsia="Times New Roman"/>
          <w:b/>
          <w:i/>
          <w:sz w:val="24"/>
          <w:szCs w:val="24"/>
        </w:rPr>
        <w:t>Водопостачання</w:t>
      </w:r>
    </w:p>
    <w:p w14:paraId="4F876F50" w14:textId="77777777" w:rsidR="009F01AB" w:rsidRPr="00D92BD0" w:rsidRDefault="00CA6188" w:rsidP="00152973">
      <w:pPr>
        <w:ind w:firstLine="851"/>
        <w:jc w:val="both"/>
        <w:rPr>
          <w:rFonts w:eastAsia="Times New Roman"/>
          <w:b/>
          <w:sz w:val="24"/>
          <w:szCs w:val="24"/>
        </w:rPr>
      </w:pPr>
      <w:r w:rsidRPr="00D92BD0">
        <w:rPr>
          <w:sz w:val="24"/>
        </w:rPr>
        <w:t>Тимчасове водопостачання майданчиків будівництва технічною водою і питною водою здійснюється з найближчих джерел питної води автоцистернами.</w:t>
      </w:r>
    </w:p>
    <w:p w14:paraId="19C63F69" w14:textId="77777777" w:rsidR="00611801" w:rsidRPr="00D92BD0" w:rsidRDefault="00611801" w:rsidP="00152973">
      <w:pPr>
        <w:ind w:firstLine="851"/>
        <w:jc w:val="both"/>
        <w:rPr>
          <w:rFonts w:eastAsia="Times New Roman"/>
          <w:b/>
          <w:sz w:val="24"/>
          <w:szCs w:val="24"/>
        </w:rPr>
      </w:pPr>
    </w:p>
    <w:p w14:paraId="657B4F79" w14:textId="77777777" w:rsidR="009F01AB" w:rsidRPr="00D92BD0" w:rsidRDefault="00BE59D6" w:rsidP="00152973">
      <w:pPr>
        <w:jc w:val="center"/>
        <w:rPr>
          <w:rFonts w:eastAsia="Times New Roman"/>
          <w:b/>
          <w:i/>
          <w:sz w:val="24"/>
          <w:szCs w:val="24"/>
        </w:rPr>
      </w:pPr>
      <w:r w:rsidRPr="00D92BD0">
        <w:rPr>
          <w:rFonts w:eastAsia="Times New Roman"/>
          <w:b/>
          <w:i/>
          <w:sz w:val="24"/>
          <w:szCs w:val="24"/>
        </w:rPr>
        <w:t>Побутова каналізація</w:t>
      </w:r>
    </w:p>
    <w:p w14:paraId="46A4B4DD" w14:textId="77777777" w:rsidR="00BE59D6" w:rsidRPr="00D92BD0" w:rsidRDefault="00BE59D6" w:rsidP="00152973">
      <w:pPr>
        <w:ind w:firstLine="851"/>
        <w:jc w:val="both"/>
        <w:rPr>
          <w:rFonts w:eastAsia="Times New Roman"/>
          <w:sz w:val="24"/>
          <w:szCs w:val="24"/>
        </w:rPr>
      </w:pPr>
      <w:r w:rsidRPr="00D92BD0">
        <w:rPr>
          <w:sz w:val="24"/>
          <w:szCs w:val="24"/>
        </w:rPr>
        <w:t xml:space="preserve">Господарсько-побутова </w:t>
      </w:r>
      <w:r w:rsidRPr="00D92BD0">
        <w:rPr>
          <w:rFonts w:eastAsia="Times New Roman"/>
          <w:sz w:val="24"/>
          <w:szCs w:val="24"/>
        </w:rPr>
        <w:t>каналізація на проектному об’єкті не передбачена.</w:t>
      </w:r>
    </w:p>
    <w:p w14:paraId="37BB6F4F" w14:textId="77777777" w:rsidR="00CA6188" w:rsidRPr="00D92BD0" w:rsidRDefault="00CA6188" w:rsidP="001036B4">
      <w:pPr>
        <w:ind w:firstLine="709"/>
        <w:jc w:val="both"/>
        <w:rPr>
          <w:rFonts w:eastAsia="Times New Roman"/>
          <w:sz w:val="24"/>
          <w:szCs w:val="24"/>
        </w:rPr>
      </w:pPr>
    </w:p>
    <w:p w14:paraId="2CA9E831" w14:textId="77777777" w:rsidR="00D278D0" w:rsidRPr="00D92BD0" w:rsidRDefault="0055719F" w:rsidP="00152973">
      <w:pPr>
        <w:jc w:val="center"/>
        <w:rPr>
          <w:b/>
          <w:i/>
          <w:sz w:val="24"/>
        </w:rPr>
      </w:pPr>
      <w:r w:rsidRPr="00D92BD0">
        <w:rPr>
          <w:b/>
          <w:i/>
          <w:sz w:val="24"/>
        </w:rPr>
        <w:t>Будівельні матеріали</w:t>
      </w:r>
    </w:p>
    <w:p w14:paraId="0D3D6603" w14:textId="77777777" w:rsidR="00D278D0" w:rsidRPr="00D92BD0" w:rsidRDefault="00CA6188" w:rsidP="00152973">
      <w:pPr>
        <w:ind w:firstLine="851"/>
        <w:jc w:val="both"/>
        <w:rPr>
          <w:sz w:val="24"/>
        </w:rPr>
      </w:pPr>
      <w:r w:rsidRPr="00D92BD0">
        <w:rPr>
          <w:sz w:val="24"/>
        </w:rPr>
        <w:t>Постачання будівництва будівельними матеріалами, виробами, конструкціями і напівфабрикатами передбачено згідно транспортної схеми доставки матеріалів.</w:t>
      </w:r>
      <w:r w:rsidR="00EF4BCB" w:rsidRPr="00D92BD0">
        <w:rPr>
          <w:sz w:val="24"/>
        </w:rPr>
        <w:t xml:space="preserve"> </w:t>
      </w:r>
      <w:r w:rsidRPr="00D92BD0">
        <w:rPr>
          <w:sz w:val="24"/>
        </w:rPr>
        <w:t>Постачання будівельних матеріалів і конструкцій, матеріально-технічне постачання здійснюватиметься з виробничих баз і заводів будівельної індустрії України.</w:t>
      </w:r>
    </w:p>
    <w:p w14:paraId="077F3C23" w14:textId="77777777" w:rsidR="00CA6188" w:rsidRPr="00D92BD0" w:rsidRDefault="00CA6188" w:rsidP="00152973">
      <w:pPr>
        <w:ind w:firstLine="851"/>
        <w:jc w:val="both"/>
        <w:rPr>
          <w:sz w:val="24"/>
        </w:rPr>
      </w:pPr>
      <w:r w:rsidRPr="00D92BD0">
        <w:rPr>
          <w:sz w:val="24"/>
        </w:rPr>
        <w:t>При роботі з матеріалами керуватись відповідними технологічними картами фірм- виробників та провідних організацій Укравтодору та Міністерства регіонального розвитку, будівництва та житлово-комунального господарства України.</w:t>
      </w:r>
    </w:p>
    <w:p w14:paraId="3732C349" w14:textId="77777777" w:rsidR="00531D34" w:rsidRPr="00D92BD0" w:rsidRDefault="00531D34" w:rsidP="001036B4">
      <w:pPr>
        <w:ind w:firstLine="567"/>
        <w:jc w:val="both"/>
        <w:rPr>
          <w:sz w:val="24"/>
        </w:rPr>
      </w:pPr>
    </w:p>
    <w:p w14:paraId="317AA6AE" w14:textId="77777777" w:rsidR="00D278D0" w:rsidRPr="00D92BD0" w:rsidRDefault="00D91C43" w:rsidP="00152973">
      <w:pPr>
        <w:pStyle w:val="TableParagraph"/>
        <w:jc w:val="center"/>
        <w:rPr>
          <w:b/>
          <w:i/>
          <w:sz w:val="24"/>
        </w:rPr>
      </w:pPr>
      <w:r w:rsidRPr="00D92BD0">
        <w:rPr>
          <w:b/>
          <w:i/>
          <w:sz w:val="24"/>
        </w:rPr>
        <w:t>Терміни будівництва та потреба в робочих кадрах</w:t>
      </w:r>
    </w:p>
    <w:p w14:paraId="49592EE9" w14:textId="7130ED76" w:rsidR="00D91C43" w:rsidRPr="00D92BD0" w:rsidRDefault="00D91C43" w:rsidP="00152973">
      <w:pPr>
        <w:pStyle w:val="TableParagraph"/>
        <w:ind w:firstLine="851"/>
        <w:jc w:val="both"/>
        <w:rPr>
          <w:sz w:val="24"/>
        </w:rPr>
      </w:pPr>
      <w:r w:rsidRPr="00D92BD0">
        <w:rPr>
          <w:sz w:val="24"/>
        </w:rPr>
        <w:t>Загальний термін будівельних робіт, згідно календарного плану складає 48 міс., в тому числі 3 міс. підготовчі</w:t>
      </w:r>
      <w:r w:rsidRPr="00D92BD0">
        <w:rPr>
          <w:spacing w:val="-4"/>
          <w:sz w:val="24"/>
        </w:rPr>
        <w:t xml:space="preserve"> </w:t>
      </w:r>
      <w:r w:rsidRPr="00D92BD0">
        <w:rPr>
          <w:sz w:val="24"/>
        </w:rPr>
        <w:t>роботи.Загальна потреба в кадрах основного і допоміжного призначення визначена в ПОБ</w:t>
      </w:r>
      <w:r w:rsidRPr="00D92BD0">
        <w:rPr>
          <w:spacing w:val="-34"/>
          <w:sz w:val="24"/>
        </w:rPr>
        <w:t xml:space="preserve"> </w:t>
      </w:r>
      <w:r w:rsidRPr="00D92BD0">
        <w:rPr>
          <w:sz w:val="24"/>
        </w:rPr>
        <w:t>скла 133</w:t>
      </w:r>
      <w:r w:rsidRPr="00D92BD0">
        <w:rPr>
          <w:spacing w:val="-1"/>
          <w:sz w:val="24"/>
        </w:rPr>
        <w:t xml:space="preserve"> </w:t>
      </w:r>
      <w:r w:rsidRPr="00D92BD0">
        <w:rPr>
          <w:sz w:val="24"/>
        </w:rPr>
        <w:t>працівників.</w:t>
      </w:r>
      <w:r w:rsidR="00DC05BF" w:rsidRPr="00D92BD0">
        <w:rPr>
          <w:sz w:val="24"/>
        </w:rPr>
        <w:t xml:space="preserve"> </w:t>
      </w:r>
      <w:r w:rsidRPr="00D92BD0">
        <w:rPr>
          <w:sz w:val="24"/>
        </w:rPr>
        <w:t>Потреба будівництва в робочих кадрах з розбивкою по катег</w:t>
      </w:r>
      <w:r w:rsidR="00BD6E03" w:rsidRPr="00D92BD0">
        <w:rPr>
          <w:sz w:val="24"/>
        </w:rPr>
        <w:t>оріях пр</w:t>
      </w:r>
      <w:r w:rsidR="006F5154">
        <w:rPr>
          <w:sz w:val="24"/>
        </w:rPr>
        <w:t>иведена в т</w:t>
      </w:r>
      <w:r w:rsidR="00DC05BF" w:rsidRPr="00D92BD0">
        <w:rPr>
          <w:sz w:val="24"/>
        </w:rPr>
        <w:t>аблиці 1.1.</w:t>
      </w:r>
    </w:p>
    <w:p w14:paraId="7D698858" w14:textId="77777777" w:rsidR="00CA6188" w:rsidRPr="00D92BD0" w:rsidRDefault="00CA6188" w:rsidP="001036B4">
      <w:pPr>
        <w:ind w:firstLine="709"/>
        <w:jc w:val="both"/>
        <w:rPr>
          <w:rFonts w:eastAsia="Times New Roman"/>
          <w:sz w:val="24"/>
          <w:szCs w:val="24"/>
        </w:rPr>
      </w:pPr>
    </w:p>
    <w:p w14:paraId="54A080CB" w14:textId="77777777" w:rsidR="00DC05BF" w:rsidRPr="00D92BD0" w:rsidRDefault="00DC05BF" w:rsidP="00152973">
      <w:pPr>
        <w:jc w:val="right"/>
        <w:rPr>
          <w:rFonts w:eastAsia="Times New Roman"/>
          <w:i/>
          <w:sz w:val="24"/>
          <w:szCs w:val="24"/>
        </w:rPr>
      </w:pPr>
      <w:r w:rsidRPr="00D92BD0">
        <w:rPr>
          <w:rFonts w:eastAsia="Times New Roman"/>
          <w:i/>
          <w:sz w:val="24"/>
          <w:szCs w:val="24"/>
        </w:rPr>
        <w:t>Таблиця 1.1.</w:t>
      </w:r>
    </w:p>
    <w:p w14:paraId="2C79CA15" w14:textId="40DC1E42" w:rsidR="00D91C43" w:rsidRDefault="00D91C43" w:rsidP="00152973">
      <w:pPr>
        <w:jc w:val="center"/>
        <w:rPr>
          <w:b/>
          <w:sz w:val="24"/>
        </w:rPr>
      </w:pPr>
      <w:r w:rsidRPr="00D92BD0">
        <w:rPr>
          <w:b/>
          <w:sz w:val="24"/>
        </w:rPr>
        <w:t>Потреба будівництва в робочих кадрах з розбивкою по категоріях</w:t>
      </w:r>
    </w:p>
    <w:tbl>
      <w:tblPr>
        <w:tblStyle w:val="-131"/>
        <w:tblW w:w="8962" w:type="dxa"/>
        <w:jc w:val="center"/>
        <w:tblLayout w:type="fixed"/>
        <w:tblLook w:val="01E0" w:firstRow="1" w:lastRow="1" w:firstColumn="1" w:lastColumn="1" w:noHBand="0" w:noVBand="0"/>
      </w:tblPr>
      <w:tblGrid>
        <w:gridCol w:w="3292"/>
        <w:gridCol w:w="3170"/>
        <w:gridCol w:w="2500"/>
      </w:tblGrid>
      <w:tr w:rsidR="00D91C43" w:rsidRPr="00D92BD0" w14:paraId="09B0724D" w14:textId="77777777" w:rsidTr="00152973">
        <w:trPr>
          <w:cnfStyle w:val="100000000000" w:firstRow="1" w:lastRow="0" w:firstColumn="0" w:lastColumn="0" w:oddVBand="0" w:evenVBand="0" w:oddHBand="0" w:evenHBand="0" w:firstRowFirstColumn="0" w:firstRowLastColumn="0" w:lastRowFirstColumn="0" w:lastRowLastColumn="0"/>
          <w:trHeight w:val="721"/>
          <w:jc w:val="center"/>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574A5567" w14:textId="77777777" w:rsidR="00D91C43" w:rsidRPr="00D92BD0" w:rsidRDefault="00D91C43" w:rsidP="001036B4">
            <w:pPr>
              <w:pStyle w:val="TableParagraph"/>
              <w:ind w:left="741" w:hanging="426"/>
              <w:jc w:val="center"/>
            </w:pPr>
            <w:r w:rsidRPr="00D92BD0">
              <w:t>Найменування категорій працюючих</w:t>
            </w:r>
          </w:p>
        </w:tc>
        <w:tc>
          <w:tcPr>
            <w:tcW w:w="3170" w:type="dxa"/>
            <w:vAlign w:val="center"/>
          </w:tcPr>
          <w:p w14:paraId="59BB3F16" w14:textId="77777777" w:rsidR="00D91C43" w:rsidRPr="00D92BD0" w:rsidRDefault="00D91C43" w:rsidP="001036B4">
            <w:pPr>
              <w:pStyle w:val="TableParagraph"/>
              <w:ind w:left="283"/>
              <w:jc w:val="center"/>
              <w:cnfStyle w:val="100000000000" w:firstRow="1" w:lastRow="0" w:firstColumn="0" w:lastColumn="0" w:oddVBand="0" w:evenVBand="0" w:oddHBand="0" w:evenHBand="0" w:firstRowFirstColumn="0" w:firstRowLastColumn="0" w:lastRowFirstColumn="0" w:lastRowLastColumn="0"/>
            </w:pPr>
            <w:r w:rsidRPr="00D92BD0">
              <w:t>Розподіл працюючих по категоріях, %</w:t>
            </w:r>
          </w:p>
        </w:tc>
        <w:tc>
          <w:tcPr>
            <w:cnfStyle w:val="000100000000" w:firstRow="0" w:lastRow="0" w:firstColumn="0" w:lastColumn="1" w:oddVBand="0" w:evenVBand="0" w:oddHBand="0" w:evenHBand="0" w:firstRowFirstColumn="0" w:firstRowLastColumn="0" w:lastRowFirstColumn="0" w:lastRowLastColumn="0"/>
            <w:tcW w:w="2500" w:type="dxa"/>
            <w:vAlign w:val="center"/>
          </w:tcPr>
          <w:p w14:paraId="7F7013B1" w14:textId="77777777" w:rsidR="00D91C43" w:rsidRPr="00D92BD0" w:rsidRDefault="00D91C43" w:rsidP="001036B4">
            <w:pPr>
              <w:pStyle w:val="TableParagraph"/>
              <w:ind w:left="1432" w:hanging="1432"/>
              <w:jc w:val="center"/>
            </w:pPr>
            <w:r w:rsidRPr="00D92BD0">
              <w:t>Чисельність,</w:t>
            </w:r>
            <w:r w:rsidRPr="00D92BD0">
              <w:rPr>
                <w:w w:val="99"/>
              </w:rPr>
              <w:t xml:space="preserve"> </w:t>
            </w:r>
            <w:r w:rsidRPr="00D92BD0">
              <w:t>чол.</w:t>
            </w:r>
          </w:p>
        </w:tc>
      </w:tr>
      <w:tr w:rsidR="00D91C43" w:rsidRPr="00D92BD0" w14:paraId="398EC3E9" w14:textId="77777777" w:rsidTr="00152973">
        <w:trPr>
          <w:trHeight w:val="262"/>
          <w:jc w:val="center"/>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511DB755" w14:textId="77777777" w:rsidR="00D91C43" w:rsidRPr="00D92BD0" w:rsidRDefault="00D91C43" w:rsidP="001036B4">
            <w:pPr>
              <w:pStyle w:val="TableParagraph"/>
              <w:ind w:left="741" w:hanging="426"/>
            </w:pPr>
            <w:r w:rsidRPr="00D92BD0">
              <w:t>Всього працюючих:</w:t>
            </w:r>
          </w:p>
        </w:tc>
        <w:tc>
          <w:tcPr>
            <w:tcW w:w="3170" w:type="dxa"/>
            <w:vAlign w:val="center"/>
          </w:tcPr>
          <w:p w14:paraId="7C0F1D07" w14:textId="77777777" w:rsidR="00D91C43" w:rsidRPr="00D92BD0" w:rsidRDefault="00D91C43" w:rsidP="001036B4">
            <w:pPr>
              <w:pStyle w:val="TableParagraph"/>
              <w:ind w:left="1"/>
              <w:jc w:val="center"/>
              <w:cnfStyle w:val="000000000000" w:firstRow="0" w:lastRow="0" w:firstColumn="0" w:lastColumn="0" w:oddVBand="0" w:evenVBand="0" w:oddHBand="0" w:evenHBand="0" w:firstRowFirstColumn="0" w:firstRowLastColumn="0" w:lastRowFirstColumn="0" w:lastRowLastColumn="0"/>
              <w:rPr>
                <w:b/>
              </w:rPr>
            </w:pPr>
            <w:r w:rsidRPr="00D92BD0">
              <w:rPr>
                <w:b/>
              </w:rPr>
              <w:t>100,0</w:t>
            </w:r>
          </w:p>
        </w:tc>
        <w:tc>
          <w:tcPr>
            <w:cnfStyle w:val="000100000000" w:firstRow="0" w:lastRow="0" w:firstColumn="0" w:lastColumn="1" w:oddVBand="0" w:evenVBand="0" w:oddHBand="0" w:evenHBand="0" w:firstRowFirstColumn="0" w:firstRowLastColumn="0" w:lastRowFirstColumn="0" w:lastRowLastColumn="0"/>
            <w:tcW w:w="2500" w:type="dxa"/>
            <w:vAlign w:val="center"/>
          </w:tcPr>
          <w:p w14:paraId="6AD99DFC" w14:textId="77777777" w:rsidR="00D91C43" w:rsidRPr="00D92BD0" w:rsidRDefault="00D91C43" w:rsidP="001036B4">
            <w:pPr>
              <w:pStyle w:val="TableParagraph"/>
              <w:jc w:val="center"/>
            </w:pPr>
            <w:r w:rsidRPr="00D92BD0">
              <w:t>133</w:t>
            </w:r>
          </w:p>
        </w:tc>
      </w:tr>
      <w:tr w:rsidR="002329CA" w:rsidRPr="00D92BD0" w14:paraId="7F73C21B" w14:textId="77777777" w:rsidTr="00152973">
        <w:trPr>
          <w:trHeight w:val="300"/>
          <w:jc w:val="center"/>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34FE82C2" w14:textId="77777777" w:rsidR="002329CA" w:rsidRPr="00D92BD0" w:rsidRDefault="002329CA" w:rsidP="001036B4">
            <w:pPr>
              <w:pStyle w:val="TableParagraph"/>
              <w:ind w:left="741" w:hanging="426"/>
              <w:rPr>
                <w:i/>
              </w:rPr>
            </w:pPr>
            <w:r w:rsidRPr="00D92BD0">
              <w:rPr>
                <w:i/>
              </w:rPr>
              <w:t>в тому числі:</w:t>
            </w:r>
          </w:p>
        </w:tc>
        <w:tc>
          <w:tcPr>
            <w:tcW w:w="3170" w:type="dxa"/>
            <w:vAlign w:val="center"/>
          </w:tcPr>
          <w:p w14:paraId="22EB2066" w14:textId="77777777" w:rsidR="002329CA" w:rsidRPr="00D92BD0" w:rsidRDefault="002329CA" w:rsidP="001036B4">
            <w:pPr>
              <w:pStyle w:val="TableParagraph"/>
              <w:ind w:left="1"/>
              <w:jc w:val="center"/>
              <w:cnfStyle w:val="000000000000" w:firstRow="0" w:lastRow="0" w:firstColumn="0" w:lastColumn="0" w:oddVBand="0" w:evenVBand="0" w:oddHBand="0" w:evenHBand="0" w:firstRowFirstColumn="0" w:firstRowLastColumn="0" w:lastRowFirstColumn="0" w:lastRowLastColumn="0"/>
            </w:pPr>
          </w:p>
        </w:tc>
        <w:tc>
          <w:tcPr>
            <w:cnfStyle w:val="000100000000" w:firstRow="0" w:lastRow="0" w:firstColumn="0" w:lastColumn="1" w:oddVBand="0" w:evenVBand="0" w:oddHBand="0" w:evenHBand="0" w:firstRowFirstColumn="0" w:firstRowLastColumn="0" w:lastRowFirstColumn="0" w:lastRowLastColumn="0"/>
            <w:tcW w:w="2500" w:type="dxa"/>
            <w:vAlign w:val="center"/>
          </w:tcPr>
          <w:p w14:paraId="3146AD51" w14:textId="77777777" w:rsidR="002329CA" w:rsidRPr="00D92BD0" w:rsidRDefault="002329CA" w:rsidP="001036B4">
            <w:pPr>
              <w:pStyle w:val="TableParagraph"/>
              <w:jc w:val="center"/>
            </w:pPr>
          </w:p>
        </w:tc>
      </w:tr>
      <w:tr w:rsidR="002329CA" w:rsidRPr="00D92BD0" w14:paraId="0ADFB3D9" w14:textId="77777777" w:rsidTr="00152973">
        <w:trPr>
          <w:trHeight w:val="188"/>
          <w:jc w:val="center"/>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16EA832B" w14:textId="77777777" w:rsidR="002329CA" w:rsidRPr="00D92BD0" w:rsidRDefault="002329CA" w:rsidP="00F81C7C">
            <w:pPr>
              <w:pStyle w:val="TableParagraph"/>
              <w:numPr>
                <w:ilvl w:val="0"/>
                <w:numId w:val="27"/>
              </w:numPr>
              <w:tabs>
                <w:tab w:val="left" w:pos="999"/>
              </w:tabs>
              <w:ind w:left="741" w:hanging="426"/>
              <w:rPr>
                <w:b w:val="0"/>
                <w:i/>
              </w:rPr>
            </w:pPr>
            <w:r w:rsidRPr="00D92BD0">
              <w:rPr>
                <w:b w:val="0"/>
                <w:i/>
              </w:rPr>
              <w:lastRenderedPageBreak/>
              <w:t>робочих</w:t>
            </w:r>
          </w:p>
        </w:tc>
        <w:tc>
          <w:tcPr>
            <w:tcW w:w="3170" w:type="dxa"/>
            <w:vAlign w:val="center"/>
          </w:tcPr>
          <w:p w14:paraId="3DB6B7C0" w14:textId="77777777" w:rsidR="002329CA" w:rsidRPr="00D92BD0" w:rsidRDefault="002329CA" w:rsidP="001036B4">
            <w:pPr>
              <w:pStyle w:val="TableParagraph"/>
              <w:ind w:left="1"/>
              <w:jc w:val="center"/>
              <w:cnfStyle w:val="000000000000" w:firstRow="0" w:lastRow="0" w:firstColumn="0" w:lastColumn="0" w:oddVBand="0" w:evenVBand="0" w:oddHBand="0" w:evenHBand="0" w:firstRowFirstColumn="0" w:firstRowLastColumn="0" w:lastRowFirstColumn="0" w:lastRowLastColumn="0"/>
              <w:rPr>
                <w:i/>
              </w:rPr>
            </w:pPr>
            <w:r w:rsidRPr="00D92BD0">
              <w:rPr>
                <w:i/>
              </w:rPr>
              <w:t>85</w:t>
            </w:r>
          </w:p>
        </w:tc>
        <w:tc>
          <w:tcPr>
            <w:cnfStyle w:val="000100000000" w:firstRow="0" w:lastRow="0" w:firstColumn="0" w:lastColumn="1" w:oddVBand="0" w:evenVBand="0" w:oddHBand="0" w:evenHBand="0" w:firstRowFirstColumn="0" w:firstRowLastColumn="0" w:lastRowFirstColumn="0" w:lastRowLastColumn="0"/>
            <w:tcW w:w="2500" w:type="dxa"/>
            <w:vAlign w:val="center"/>
          </w:tcPr>
          <w:p w14:paraId="25B42442" w14:textId="77777777" w:rsidR="002329CA" w:rsidRPr="00D92BD0" w:rsidRDefault="002329CA" w:rsidP="001036B4">
            <w:pPr>
              <w:pStyle w:val="TableParagraph"/>
              <w:jc w:val="center"/>
              <w:rPr>
                <w:b w:val="0"/>
                <w:i/>
              </w:rPr>
            </w:pPr>
            <w:r w:rsidRPr="00D92BD0">
              <w:rPr>
                <w:b w:val="0"/>
                <w:i/>
              </w:rPr>
              <w:t>113</w:t>
            </w:r>
          </w:p>
        </w:tc>
      </w:tr>
      <w:tr w:rsidR="002329CA" w:rsidRPr="00D92BD0" w14:paraId="6DC92DBA" w14:textId="77777777" w:rsidTr="00152973">
        <w:trPr>
          <w:trHeight w:val="474"/>
          <w:jc w:val="center"/>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43034454" w14:textId="77777777" w:rsidR="002329CA" w:rsidRPr="00D92BD0" w:rsidRDefault="002329CA" w:rsidP="00F81C7C">
            <w:pPr>
              <w:pStyle w:val="TableParagraph"/>
              <w:numPr>
                <w:ilvl w:val="0"/>
                <w:numId w:val="27"/>
              </w:numPr>
              <w:tabs>
                <w:tab w:val="left" w:pos="999"/>
              </w:tabs>
              <w:ind w:left="741" w:hanging="426"/>
              <w:rPr>
                <w:b w:val="0"/>
                <w:i/>
              </w:rPr>
            </w:pPr>
            <w:r w:rsidRPr="00D92BD0">
              <w:rPr>
                <w:b w:val="0"/>
                <w:i/>
              </w:rPr>
              <w:t>ІТП,</w:t>
            </w:r>
            <w:r w:rsidRPr="00D92BD0">
              <w:rPr>
                <w:b w:val="0"/>
                <w:i/>
                <w:spacing w:val="-1"/>
              </w:rPr>
              <w:t xml:space="preserve"> </w:t>
            </w:r>
            <w:r w:rsidRPr="00D92BD0">
              <w:rPr>
                <w:b w:val="0"/>
                <w:i/>
              </w:rPr>
              <w:t>службовці</w:t>
            </w:r>
          </w:p>
        </w:tc>
        <w:tc>
          <w:tcPr>
            <w:tcW w:w="3170" w:type="dxa"/>
            <w:vAlign w:val="center"/>
          </w:tcPr>
          <w:p w14:paraId="6F6122B4" w14:textId="77777777" w:rsidR="002329CA" w:rsidRPr="00D92BD0" w:rsidRDefault="002329CA" w:rsidP="001036B4">
            <w:pPr>
              <w:pStyle w:val="TableParagraph"/>
              <w:ind w:left="1"/>
              <w:jc w:val="center"/>
              <w:cnfStyle w:val="000000000000" w:firstRow="0" w:lastRow="0" w:firstColumn="0" w:lastColumn="0" w:oddVBand="0" w:evenVBand="0" w:oddHBand="0" w:evenHBand="0" w:firstRowFirstColumn="0" w:firstRowLastColumn="0" w:lastRowFirstColumn="0" w:lastRowLastColumn="0"/>
              <w:rPr>
                <w:i/>
              </w:rPr>
            </w:pPr>
            <w:r w:rsidRPr="00D92BD0">
              <w:rPr>
                <w:i/>
              </w:rPr>
              <w:t>13,5</w:t>
            </w:r>
          </w:p>
        </w:tc>
        <w:tc>
          <w:tcPr>
            <w:cnfStyle w:val="000100000000" w:firstRow="0" w:lastRow="0" w:firstColumn="0" w:lastColumn="1" w:oddVBand="0" w:evenVBand="0" w:oddHBand="0" w:evenHBand="0" w:firstRowFirstColumn="0" w:firstRowLastColumn="0" w:lastRowFirstColumn="0" w:lastRowLastColumn="0"/>
            <w:tcW w:w="2500" w:type="dxa"/>
            <w:vAlign w:val="center"/>
          </w:tcPr>
          <w:p w14:paraId="7C7D4B92" w14:textId="77777777" w:rsidR="002329CA" w:rsidRPr="00D92BD0" w:rsidRDefault="002329CA" w:rsidP="001036B4">
            <w:pPr>
              <w:pStyle w:val="TableParagraph"/>
              <w:jc w:val="center"/>
              <w:rPr>
                <w:b w:val="0"/>
                <w:i/>
              </w:rPr>
            </w:pPr>
            <w:r w:rsidRPr="00D92BD0">
              <w:rPr>
                <w:b w:val="0"/>
                <w:i/>
              </w:rPr>
              <w:t>17</w:t>
            </w:r>
          </w:p>
        </w:tc>
      </w:tr>
      <w:tr w:rsidR="002329CA" w:rsidRPr="00D92BD0" w14:paraId="3EEABBD4" w14:textId="77777777" w:rsidTr="00152973">
        <w:trPr>
          <w:cnfStyle w:val="010000000000" w:firstRow="0" w:lastRow="1" w:firstColumn="0" w:lastColumn="0" w:oddVBand="0" w:evenVBand="0" w:oddHBand="0"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59EC24FE" w14:textId="77777777" w:rsidR="002329CA" w:rsidRPr="00D92BD0" w:rsidRDefault="002329CA" w:rsidP="00F81C7C">
            <w:pPr>
              <w:pStyle w:val="TableParagraph"/>
              <w:numPr>
                <w:ilvl w:val="0"/>
                <w:numId w:val="27"/>
              </w:numPr>
              <w:tabs>
                <w:tab w:val="left" w:pos="999"/>
              </w:tabs>
              <w:ind w:left="741" w:hanging="426"/>
              <w:rPr>
                <w:b w:val="0"/>
                <w:i/>
              </w:rPr>
            </w:pPr>
            <w:r w:rsidRPr="00D92BD0">
              <w:rPr>
                <w:b w:val="0"/>
                <w:i/>
              </w:rPr>
              <w:t>МОП та</w:t>
            </w:r>
            <w:r w:rsidRPr="00D92BD0">
              <w:rPr>
                <w:b w:val="0"/>
                <w:i/>
                <w:spacing w:val="-2"/>
              </w:rPr>
              <w:t xml:space="preserve"> </w:t>
            </w:r>
            <w:r w:rsidRPr="00D92BD0">
              <w:rPr>
                <w:b w:val="0"/>
                <w:i/>
              </w:rPr>
              <w:t>охорона</w:t>
            </w:r>
          </w:p>
        </w:tc>
        <w:tc>
          <w:tcPr>
            <w:tcW w:w="3170" w:type="dxa"/>
            <w:vAlign w:val="center"/>
          </w:tcPr>
          <w:p w14:paraId="5353F7D1" w14:textId="77777777" w:rsidR="002329CA" w:rsidRPr="00D92BD0" w:rsidRDefault="002329CA" w:rsidP="001036B4">
            <w:pPr>
              <w:pStyle w:val="TableParagraph"/>
              <w:ind w:left="1"/>
              <w:jc w:val="center"/>
              <w:cnfStyle w:val="010000000000" w:firstRow="0" w:lastRow="1" w:firstColumn="0" w:lastColumn="0" w:oddVBand="0" w:evenVBand="0" w:oddHBand="0" w:evenHBand="0" w:firstRowFirstColumn="0" w:firstRowLastColumn="0" w:lastRowFirstColumn="0" w:lastRowLastColumn="0"/>
              <w:rPr>
                <w:b w:val="0"/>
                <w:i/>
              </w:rPr>
            </w:pPr>
            <w:r w:rsidRPr="00D92BD0">
              <w:rPr>
                <w:b w:val="0"/>
                <w:i/>
              </w:rPr>
              <w:t>1,5</w:t>
            </w:r>
          </w:p>
        </w:tc>
        <w:tc>
          <w:tcPr>
            <w:cnfStyle w:val="000100000000" w:firstRow="0" w:lastRow="0" w:firstColumn="0" w:lastColumn="1" w:oddVBand="0" w:evenVBand="0" w:oddHBand="0" w:evenHBand="0" w:firstRowFirstColumn="0" w:firstRowLastColumn="0" w:lastRowFirstColumn="0" w:lastRowLastColumn="0"/>
            <w:tcW w:w="2500" w:type="dxa"/>
            <w:vAlign w:val="center"/>
          </w:tcPr>
          <w:p w14:paraId="5756FB12" w14:textId="77777777" w:rsidR="002329CA" w:rsidRPr="00D92BD0" w:rsidRDefault="002329CA" w:rsidP="001036B4">
            <w:pPr>
              <w:pStyle w:val="TableParagraph"/>
              <w:jc w:val="center"/>
              <w:rPr>
                <w:b w:val="0"/>
                <w:i/>
              </w:rPr>
            </w:pPr>
            <w:r w:rsidRPr="00D92BD0">
              <w:rPr>
                <w:b w:val="0"/>
                <w:i/>
              </w:rPr>
              <w:t>2</w:t>
            </w:r>
          </w:p>
        </w:tc>
      </w:tr>
    </w:tbl>
    <w:p w14:paraId="4E348922" w14:textId="77777777" w:rsidR="00D91C43" w:rsidRPr="00D92BD0" w:rsidRDefault="00D91C43" w:rsidP="001036B4">
      <w:pPr>
        <w:ind w:firstLine="709"/>
        <w:jc w:val="both"/>
        <w:rPr>
          <w:rFonts w:eastAsia="Times New Roman"/>
          <w:sz w:val="24"/>
          <w:szCs w:val="24"/>
        </w:rPr>
      </w:pPr>
    </w:p>
    <w:p w14:paraId="507DC461" w14:textId="77777777" w:rsidR="00D278D0" w:rsidRPr="00D92BD0" w:rsidRDefault="00D91C43" w:rsidP="00152973">
      <w:pPr>
        <w:pStyle w:val="TableParagraph"/>
        <w:jc w:val="center"/>
        <w:rPr>
          <w:b/>
          <w:i/>
          <w:sz w:val="24"/>
        </w:rPr>
      </w:pPr>
      <w:r w:rsidRPr="00D92BD0">
        <w:rPr>
          <w:b/>
          <w:i/>
          <w:sz w:val="24"/>
        </w:rPr>
        <w:t>Потреба в площах тимчасових споруд</w:t>
      </w:r>
    </w:p>
    <w:p w14:paraId="03E38DB7" w14:textId="77777777" w:rsidR="00D91C43" w:rsidRPr="00D92BD0" w:rsidRDefault="00D91C43" w:rsidP="00152973">
      <w:pPr>
        <w:pStyle w:val="TableParagraph"/>
        <w:ind w:firstLine="851"/>
        <w:jc w:val="both"/>
        <w:rPr>
          <w:b/>
          <w:sz w:val="24"/>
        </w:rPr>
      </w:pPr>
      <w:r w:rsidRPr="00D92BD0">
        <w:rPr>
          <w:sz w:val="24"/>
        </w:rPr>
        <w:t>Схему розміщення будмайданчику показана на кресленнях Будгенплану</w:t>
      </w:r>
      <w:r w:rsidR="00A54AD5" w:rsidRPr="00D92BD0">
        <w:rPr>
          <w:b/>
          <w:sz w:val="24"/>
        </w:rPr>
        <w:t xml:space="preserve"> (Додаток 1)</w:t>
      </w:r>
      <w:r w:rsidR="00A54AD5" w:rsidRPr="00D92BD0">
        <w:rPr>
          <w:sz w:val="24"/>
        </w:rPr>
        <w:t xml:space="preserve">. </w:t>
      </w:r>
      <w:r w:rsidRPr="00D92BD0">
        <w:rPr>
          <w:sz w:val="24"/>
        </w:rPr>
        <w:t>Будмайданчик</w:t>
      </w:r>
      <w:r w:rsidR="00D278D0" w:rsidRPr="00D92BD0">
        <w:rPr>
          <w:sz w:val="24"/>
        </w:rPr>
        <w:t>и</w:t>
      </w:r>
      <w:r w:rsidRPr="00D92BD0">
        <w:rPr>
          <w:sz w:val="24"/>
        </w:rPr>
        <w:t>, ділянки проведення будівельних робіт, небезпечні зони робіт будівельної техніки облаштовуються огорожею згідно ДСТУ Б В.2.8-43:2011, заїздами та виїздами, постами охорони, приміщеннями виконроба, побутовими вагончиками та медпунктом, біотуалетами, пожежними тами, а також складами матеріалів та інструментів, стоянками будівельної</w:t>
      </w:r>
      <w:r w:rsidRPr="00D92BD0">
        <w:rPr>
          <w:spacing w:val="-3"/>
          <w:sz w:val="24"/>
        </w:rPr>
        <w:t xml:space="preserve"> </w:t>
      </w:r>
      <w:r w:rsidRPr="00D92BD0">
        <w:rPr>
          <w:sz w:val="24"/>
        </w:rPr>
        <w:t>техніки.</w:t>
      </w:r>
    </w:p>
    <w:p w14:paraId="4BC05C1A" w14:textId="39A3F7CC" w:rsidR="00D91C43" w:rsidRPr="00D92BD0" w:rsidRDefault="00D91C43" w:rsidP="00152973">
      <w:pPr>
        <w:pStyle w:val="TableParagraph"/>
        <w:ind w:left="142" w:firstLine="851"/>
        <w:jc w:val="both"/>
        <w:rPr>
          <w:sz w:val="24"/>
        </w:rPr>
      </w:pPr>
      <w:r w:rsidRPr="00D92BD0">
        <w:rPr>
          <w:sz w:val="24"/>
        </w:rPr>
        <w:t>Перебування робітників на будівельному майданчику цілодобово не передбачено. Вони доставляються кожен день автотранспортом з місця постійного перебування.</w:t>
      </w:r>
      <w:r w:rsidR="00D278D0" w:rsidRPr="00D92BD0">
        <w:rPr>
          <w:sz w:val="24"/>
        </w:rPr>
        <w:t xml:space="preserve"> </w:t>
      </w:r>
      <w:r w:rsidRPr="00D92BD0">
        <w:rPr>
          <w:sz w:val="24"/>
        </w:rPr>
        <w:t xml:space="preserve">Розміщення тимчасових майданчиків (складування будівельних матеріалів, стоянок </w:t>
      </w:r>
      <w:r w:rsidR="00D278D0" w:rsidRPr="00D92BD0">
        <w:rPr>
          <w:sz w:val="24"/>
        </w:rPr>
        <w:t>те</w:t>
      </w:r>
      <w:r w:rsidRPr="00D92BD0">
        <w:rPr>
          <w:sz w:val="24"/>
        </w:rPr>
        <w:t>хніки, розміщення будівель адміністративного, санітарно-побутового та складського</w:t>
      </w:r>
      <w:r w:rsidR="00D92BD0">
        <w:rPr>
          <w:sz w:val="24"/>
        </w:rPr>
        <w:t xml:space="preserve"> </w:t>
      </w:r>
      <w:r w:rsidR="00D278D0" w:rsidRPr="00D92BD0">
        <w:rPr>
          <w:sz w:val="24"/>
        </w:rPr>
        <w:t>пр</w:t>
      </w:r>
      <w:r w:rsidRPr="00D92BD0">
        <w:rPr>
          <w:sz w:val="24"/>
        </w:rPr>
        <w:t>изначення) передбачається виключно в смузі відведення.</w:t>
      </w:r>
    </w:p>
    <w:p w14:paraId="2D9A3B3F" w14:textId="77777777" w:rsidR="00A412B9" w:rsidRPr="00D92BD0" w:rsidRDefault="00A412B9" w:rsidP="00152973">
      <w:pPr>
        <w:pStyle w:val="TableParagraph"/>
        <w:ind w:left="275" w:firstLine="851"/>
        <w:jc w:val="both"/>
        <w:rPr>
          <w:sz w:val="24"/>
        </w:rPr>
      </w:pPr>
      <w:r w:rsidRPr="00D92BD0">
        <w:rPr>
          <w:sz w:val="24"/>
        </w:rPr>
        <w:t>В</w:t>
      </w:r>
      <w:r w:rsidRPr="00D92BD0">
        <w:rPr>
          <w:spacing w:val="-16"/>
          <w:sz w:val="24"/>
        </w:rPr>
        <w:t xml:space="preserve"> </w:t>
      </w:r>
      <w:r w:rsidRPr="00D92BD0">
        <w:rPr>
          <w:sz w:val="24"/>
        </w:rPr>
        <w:t>зоні</w:t>
      </w:r>
      <w:r w:rsidRPr="00D92BD0">
        <w:rPr>
          <w:spacing w:val="-14"/>
          <w:sz w:val="24"/>
        </w:rPr>
        <w:t xml:space="preserve"> </w:t>
      </w:r>
      <w:r w:rsidRPr="00D92BD0">
        <w:rPr>
          <w:sz w:val="24"/>
        </w:rPr>
        <w:t>проведення</w:t>
      </w:r>
      <w:r w:rsidRPr="00D92BD0">
        <w:rPr>
          <w:spacing w:val="-14"/>
          <w:sz w:val="24"/>
        </w:rPr>
        <w:t xml:space="preserve"> </w:t>
      </w:r>
      <w:r w:rsidRPr="00D92BD0">
        <w:rPr>
          <w:sz w:val="24"/>
        </w:rPr>
        <w:t>будівельних</w:t>
      </w:r>
      <w:r w:rsidRPr="00D92BD0">
        <w:rPr>
          <w:spacing w:val="-14"/>
          <w:sz w:val="24"/>
        </w:rPr>
        <w:t xml:space="preserve"> </w:t>
      </w:r>
      <w:r w:rsidRPr="00D92BD0">
        <w:rPr>
          <w:sz w:val="24"/>
        </w:rPr>
        <w:t>робіт</w:t>
      </w:r>
      <w:r w:rsidRPr="00D92BD0">
        <w:rPr>
          <w:spacing w:val="-15"/>
          <w:sz w:val="24"/>
        </w:rPr>
        <w:t xml:space="preserve"> </w:t>
      </w:r>
      <w:r w:rsidRPr="00D92BD0">
        <w:rPr>
          <w:sz w:val="24"/>
        </w:rPr>
        <w:t>розташовані</w:t>
      </w:r>
      <w:r w:rsidRPr="00D92BD0">
        <w:rPr>
          <w:spacing w:val="-14"/>
          <w:sz w:val="24"/>
        </w:rPr>
        <w:t xml:space="preserve"> </w:t>
      </w:r>
      <w:r w:rsidRPr="00D92BD0">
        <w:rPr>
          <w:sz w:val="24"/>
        </w:rPr>
        <w:t>електропостачання,</w:t>
      </w:r>
      <w:r w:rsidRPr="00D92BD0">
        <w:rPr>
          <w:spacing w:val="-15"/>
          <w:sz w:val="24"/>
        </w:rPr>
        <w:t xml:space="preserve"> </w:t>
      </w:r>
      <w:r w:rsidRPr="00D92BD0">
        <w:rPr>
          <w:sz w:val="24"/>
        </w:rPr>
        <w:t>лінії</w:t>
      </w:r>
      <w:r w:rsidRPr="00D92BD0">
        <w:rPr>
          <w:spacing w:val="-14"/>
          <w:sz w:val="24"/>
        </w:rPr>
        <w:t xml:space="preserve"> </w:t>
      </w:r>
      <w:r w:rsidRPr="00D92BD0">
        <w:rPr>
          <w:sz w:val="24"/>
        </w:rPr>
        <w:t>зв’язку,</w:t>
      </w:r>
      <w:r w:rsidRPr="00D92BD0">
        <w:rPr>
          <w:spacing w:val="-14"/>
          <w:sz w:val="24"/>
        </w:rPr>
        <w:t xml:space="preserve"> </w:t>
      </w:r>
      <w:r w:rsidRPr="00D92BD0">
        <w:rPr>
          <w:sz w:val="24"/>
        </w:rPr>
        <w:t>мережі газопроводів та</w:t>
      </w:r>
      <w:r w:rsidRPr="00D92BD0">
        <w:rPr>
          <w:spacing w:val="-2"/>
          <w:sz w:val="24"/>
        </w:rPr>
        <w:t xml:space="preserve"> </w:t>
      </w:r>
      <w:r w:rsidRPr="00D92BD0">
        <w:rPr>
          <w:sz w:val="24"/>
        </w:rPr>
        <w:t>нафто-продуктопроводів.</w:t>
      </w:r>
    </w:p>
    <w:p w14:paraId="10DFA5A6" w14:textId="77777777" w:rsidR="00A412B9" w:rsidRPr="00D92BD0" w:rsidRDefault="00A412B9" w:rsidP="00152973">
      <w:pPr>
        <w:pStyle w:val="TableParagraph"/>
        <w:ind w:left="275" w:firstLine="851"/>
        <w:jc w:val="both"/>
        <w:rPr>
          <w:sz w:val="24"/>
        </w:rPr>
      </w:pPr>
      <w:r w:rsidRPr="00D92BD0">
        <w:rPr>
          <w:sz w:val="24"/>
        </w:rPr>
        <w:t>Проєктом передбачається перебудова комунікацій у відповідності до технічних умов, що отримані у їх власників (балансоутримувачів).</w:t>
      </w:r>
    </w:p>
    <w:p w14:paraId="03AAD738" w14:textId="243A06EA" w:rsidR="00D91C43" w:rsidRDefault="00D91C43" w:rsidP="00E0090D">
      <w:pPr>
        <w:jc w:val="both"/>
        <w:rPr>
          <w:rFonts w:eastAsia="Times New Roman"/>
          <w:sz w:val="24"/>
          <w:szCs w:val="24"/>
        </w:rPr>
      </w:pPr>
    </w:p>
    <w:p w14:paraId="4C0F35F7" w14:textId="73AD9918" w:rsidR="00D37042" w:rsidRDefault="00EF25CC" w:rsidP="00EF25CC">
      <w:pPr>
        <w:pStyle w:val="TableParagraph"/>
        <w:ind w:firstLine="851"/>
        <w:jc w:val="both"/>
        <w:outlineLvl w:val="1"/>
        <w:rPr>
          <w:b/>
          <w:sz w:val="24"/>
        </w:rPr>
      </w:pPr>
      <w:bookmarkStart w:id="6" w:name="_Toc67393144"/>
      <w:r>
        <w:rPr>
          <w:b/>
          <w:sz w:val="24"/>
        </w:rPr>
        <w:t xml:space="preserve">1.5. </w:t>
      </w:r>
      <w:r w:rsidR="00D37042" w:rsidRPr="00D92BD0">
        <w:rPr>
          <w:b/>
          <w:sz w:val="24"/>
        </w:rPr>
        <w:t>Опис основних характеристик планованої діяльності</w:t>
      </w:r>
      <w:bookmarkEnd w:id="6"/>
    </w:p>
    <w:p w14:paraId="6BF50121" w14:textId="77777777" w:rsidR="00152973" w:rsidRPr="00D92BD0" w:rsidRDefault="00152973" w:rsidP="00152973">
      <w:pPr>
        <w:pStyle w:val="TableParagraph"/>
        <w:ind w:left="851"/>
        <w:jc w:val="both"/>
        <w:rPr>
          <w:b/>
          <w:sz w:val="24"/>
        </w:rPr>
      </w:pPr>
    </w:p>
    <w:p w14:paraId="6283DD2A" w14:textId="77777777" w:rsidR="00D37042" w:rsidRPr="00D92BD0" w:rsidRDefault="00D37042" w:rsidP="00152973">
      <w:pPr>
        <w:pStyle w:val="TableParagraph"/>
        <w:ind w:firstLine="851"/>
        <w:jc w:val="both"/>
        <w:rPr>
          <w:sz w:val="24"/>
        </w:rPr>
      </w:pPr>
      <w:r w:rsidRPr="00D92BD0">
        <w:rPr>
          <w:sz w:val="24"/>
        </w:rPr>
        <w:t>При будівництві передбачається використання сировинних, трудових та енергетичних ресурсів згідно з технологічними операціями установлених проєктом видів робіт. Необхідні обсяги ресурсів визначалися згідно з ресурсними елементними кошторисними нормами на будівельні роботи і надані в томі Зведеного кошторисного розрахунку.</w:t>
      </w:r>
    </w:p>
    <w:p w14:paraId="77C8724A" w14:textId="77777777" w:rsidR="00D37042" w:rsidRPr="00D92BD0" w:rsidRDefault="00D37042" w:rsidP="00152973">
      <w:pPr>
        <w:pStyle w:val="TableParagraph"/>
        <w:ind w:firstLine="851"/>
        <w:jc w:val="both"/>
        <w:rPr>
          <w:sz w:val="24"/>
        </w:rPr>
      </w:pPr>
      <w:r w:rsidRPr="00D92BD0">
        <w:rPr>
          <w:sz w:val="24"/>
        </w:rPr>
        <w:t>Постачання будівництва будівельними матеріалами, виробами, конструкціями і напівфабрикатами передбачено згідно транспортної схеми доставки матеріалів.</w:t>
      </w:r>
    </w:p>
    <w:p w14:paraId="5FD57F83" w14:textId="77777777" w:rsidR="00D37042" w:rsidRPr="00D92BD0" w:rsidRDefault="00D37042" w:rsidP="00152973">
      <w:pPr>
        <w:pStyle w:val="TableParagraph"/>
        <w:ind w:firstLine="851"/>
        <w:jc w:val="both"/>
        <w:rPr>
          <w:sz w:val="24"/>
        </w:rPr>
      </w:pPr>
      <w:r w:rsidRPr="00D92BD0">
        <w:rPr>
          <w:sz w:val="24"/>
        </w:rPr>
        <w:t>Постачання будівельних матеріалів і конструкцій, матеріально-технічне постачання здійснюватиметься з виробничих баз і заводів будівельної індустрії України.</w:t>
      </w:r>
    </w:p>
    <w:p w14:paraId="1C899D88" w14:textId="72C099BB" w:rsidR="00D37042" w:rsidRPr="00D92BD0" w:rsidRDefault="00D37042" w:rsidP="00152973">
      <w:pPr>
        <w:pStyle w:val="TableParagraph"/>
        <w:ind w:firstLine="851"/>
        <w:jc w:val="both"/>
        <w:rPr>
          <w:sz w:val="24"/>
        </w:rPr>
      </w:pPr>
      <w:r w:rsidRPr="00D92BD0">
        <w:rPr>
          <w:sz w:val="24"/>
        </w:rPr>
        <w:t>Всі матеріали вітчизняного виробництва мають відповідати вимогам ДСТУ (ГОСТ) та ТУ. Імпортні матеріали, на які нема державних стандартів, повинні мати відповідні сертифікати і дозволи, в т. ч. установ і закладів Міністерства регіонального ро</w:t>
      </w:r>
      <w:r w:rsidR="00152973">
        <w:rPr>
          <w:sz w:val="24"/>
        </w:rPr>
        <w:t>звитку, будівництва та житлово-</w:t>
      </w:r>
      <w:r w:rsidRPr="00D92BD0">
        <w:rPr>
          <w:sz w:val="24"/>
        </w:rPr>
        <w:t>комунального господарства України, Міністерства охорони здоров’я України, Міністерства екології та природних ресурсів України, і провідних організацій Укравтодору (ДержшляхНДІ).</w:t>
      </w:r>
    </w:p>
    <w:p w14:paraId="666D352F" w14:textId="77777777" w:rsidR="00D37042" w:rsidRPr="00D92BD0" w:rsidRDefault="00D37042" w:rsidP="00152973">
      <w:pPr>
        <w:pStyle w:val="TableParagraph"/>
        <w:ind w:firstLine="567"/>
        <w:jc w:val="both"/>
        <w:rPr>
          <w:sz w:val="24"/>
        </w:rPr>
      </w:pPr>
      <w:r w:rsidRPr="00D92BD0">
        <w:rPr>
          <w:sz w:val="24"/>
        </w:rPr>
        <w:t>При роботі з матеріалами керуватись відповідними технологічними картами фірм- виробників та провідних організацій Укравтодору та Міністерства регіонального розвитку, будівництва та житлово-комунального господарства України.</w:t>
      </w:r>
    </w:p>
    <w:p w14:paraId="069E308F" w14:textId="77777777" w:rsidR="00D37042" w:rsidRPr="00D92BD0" w:rsidRDefault="00D37042" w:rsidP="00152973">
      <w:pPr>
        <w:pStyle w:val="TableParagraph"/>
        <w:ind w:firstLine="567"/>
        <w:jc w:val="both"/>
        <w:rPr>
          <w:sz w:val="24"/>
        </w:rPr>
      </w:pPr>
      <w:r w:rsidRPr="00D92BD0">
        <w:rPr>
          <w:sz w:val="24"/>
        </w:rPr>
        <w:t>Тимчасове водопостачання майданчиків будівництва технічною водою і питною водою здійснюється з найближчих джерел питної води автоцистернами.</w:t>
      </w:r>
    </w:p>
    <w:p w14:paraId="7DB98150" w14:textId="77777777" w:rsidR="00260C7F" w:rsidRPr="00D92BD0" w:rsidRDefault="00260C7F" w:rsidP="00D52AE2">
      <w:pPr>
        <w:pStyle w:val="Style21"/>
        <w:widowControl/>
        <w:tabs>
          <w:tab w:val="left" w:pos="7371"/>
        </w:tabs>
        <w:ind w:firstLine="567"/>
      </w:pPr>
    </w:p>
    <w:p w14:paraId="50A2D013" w14:textId="77777777" w:rsidR="009C4575" w:rsidRPr="00D92BD0" w:rsidRDefault="009C4575" w:rsidP="00152973">
      <w:pPr>
        <w:pStyle w:val="Style21"/>
        <w:widowControl/>
        <w:jc w:val="center"/>
        <w:rPr>
          <w:b/>
        </w:rPr>
      </w:pPr>
      <w:r w:rsidRPr="00D92BD0">
        <w:rPr>
          <w:b/>
          <w:i/>
        </w:rPr>
        <w:t>Перелік потенційних об'єктів впливів і можливі межі зони впливу на періоди будівництва та експлуатації об'єкта планованої діяльності</w:t>
      </w:r>
    </w:p>
    <w:p w14:paraId="782CBF00" w14:textId="77777777" w:rsidR="004F63BB" w:rsidRPr="00D92BD0" w:rsidRDefault="004F63BB" w:rsidP="00152973">
      <w:pPr>
        <w:pStyle w:val="Style21"/>
        <w:ind w:firstLine="851"/>
      </w:pPr>
      <w:r w:rsidRPr="00D92BD0">
        <w:t>Потенційними об’єктами впливу на період будівництва та експлуатації об’єкта планованої діяльності є об’єкти, що потрапляють у зону впливу автомобільної дороги.</w:t>
      </w:r>
    </w:p>
    <w:p w14:paraId="67A86D3E" w14:textId="77777777" w:rsidR="004F63BB" w:rsidRPr="00D92BD0" w:rsidRDefault="004F63BB" w:rsidP="00152973">
      <w:pPr>
        <w:pStyle w:val="Style21"/>
        <w:ind w:firstLine="851"/>
      </w:pPr>
      <w:r w:rsidRPr="00D92BD0">
        <w:t xml:space="preserve">На прилягаючій до дороги території виділяють землі, що не включаються до смуги відводу, але на яких виявляються </w:t>
      </w:r>
      <w:r w:rsidRPr="00D92BD0">
        <w:rPr>
          <w:i/>
        </w:rPr>
        <w:t>екологічні впливи дорожніх споруд і транспортних забруднень</w:t>
      </w:r>
      <w:r w:rsidRPr="00D92BD0">
        <w:t>:</w:t>
      </w:r>
    </w:p>
    <w:p w14:paraId="4373C24F" w14:textId="77777777" w:rsidR="004F63BB" w:rsidRPr="00D92BD0" w:rsidRDefault="004F63BB" w:rsidP="00152973">
      <w:pPr>
        <w:pStyle w:val="Style21"/>
        <w:ind w:firstLine="851"/>
      </w:pPr>
      <w:r w:rsidRPr="00D92BD0">
        <w:t>1)</w:t>
      </w:r>
      <w:r w:rsidRPr="00D92BD0">
        <w:tab/>
        <w:t xml:space="preserve">Зона впливу – територія, на якій виявляються прямі чи непрямі зміни природних </w:t>
      </w:r>
      <w:r w:rsidRPr="00D92BD0">
        <w:lastRenderedPageBreak/>
        <w:t>систем внаслідок будівництва та експлуатації дороги. Простягається до 3000 м в обидва боки від дороги.</w:t>
      </w:r>
    </w:p>
    <w:p w14:paraId="4AF221EC" w14:textId="77777777" w:rsidR="009C4575" w:rsidRPr="00D92BD0" w:rsidRDefault="004F63BB" w:rsidP="00152973">
      <w:pPr>
        <w:pStyle w:val="Style21"/>
        <w:widowControl/>
        <w:ind w:firstLine="851"/>
      </w:pPr>
      <w:r w:rsidRPr="00D92BD0">
        <w:t>2)</w:t>
      </w:r>
      <w:r w:rsidRPr="00D92BD0">
        <w:tab/>
        <w:t>Захисна смуга – територія, що граничить зі смугою відводу, на якій:</w:t>
      </w:r>
    </w:p>
    <w:p w14:paraId="460C30AD" w14:textId="77777777" w:rsidR="004F63BB" w:rsidRPr="00D92BD0" w:rsidRDefault="004F63BB" w:rsidP="00152973">
      <w:pPr>
        <w:pStyle w:val="Style21"/>
        <w:ind w:firstLine="851"/>
      </w:pPr>
      <w:r w:rsidRPr="00D92BD0">
        <w:t>-</w:t>
      </w:r>
      <w:r w:rsidRPr="00D92BD0">
        <w:tab/>
        <w:t>транспортні забруднення в розрахунковий період (при несприятливому сполуче впливаючих факторів) можуть перевищувати встановлені гранично допустимі концентрації санітарні норми;</w:t>
      </w:r>
    </w:p>
    <w:p w14:paraId="5CB443CC" w14:textId="02223EC6" w:rsidR="004F63BB" w:rsidRPr="00D92BD0" w:rsidRDefault="004F63BB" w:rsidP="00152973">
      <w:pPr>
        <w:pStyle w:val="Style21"/>
        <w:ind w:firstLine="851"/>
      </w:pPr>
      <w:r w:rsidRPr="00D92BD0">
        <w:t>-</w:t>
      </w:r>
      <w:r w:rsidRPr="00D92BD0">
        <w:tab/>
        <w:t>можуть виникати істотні зміни природних систем (осушення, заболочування, ерозія і т. що не можуть бути здолані методами рекультивації.</w:t>
      </w:r>
      <w:r w:rsidR="00D92BD0">
        <w:t xml:space="preserve"> </w:t>
      </w:r>
    </w:p>
    <w:p w14:paraId="0A99D8FB" w14:textId="77777777" w:rsidR="009C4575" w:rsidRPr="00D92BD0" w:rsidRDefault="004F63BB" w:rsidP="00152973">
      <w:pPr>
        <w:pStyle w:val="Style21"/>
        <w:ind w:firstLine="851"/>
      </w:pPr>
      <w:r w:rsidRPr="00D92BD0">
        <w:t>Простягається до 200-300 м в обидва боки від дороги.</w:t>
      </w:r>
    </w:p>
    <w:p w14:paraId="4B25CFED" w14:textId="77777777" w:rsidR="004F63BB" w:rsidRPr="00D92BD0" w:rsidRDefault="004F63BB" w:rsidP="00152973">
      <w:pPr>
        <w:pStyle w:val="Style21"/>
        <w:ind w:firstLine="851"/>
      </w:pPr>
      <w:r w:rsidRPr="00D92BD0">
        <w:t>3) Резервно-технологічна смуга – прилягаюча до дороги територія, у межах якої пості перевищуються санітарні норми забруднення повітря, ґрунту, водойм. Ландшафт ціл трансформований. Земля для сільського господарства і тривалого перебування людей непридат</w:t>
      </w:r>
    </w:p>
    <w:p w14:paraId="61E39291" w14:textId="41ECDE83" w:rsidR="004B6CBE" w:rsidRDefault="004F63BB" w:rsidP="00152973">
      <w:pPr>
        <w:pStyle w:val="Style21"/>
        <w:widowControl/>
        <w:ind w:firstLine="851"/>
      </w:pPr>
      <w:r w:rsidRPr="00D92BD0">
        <w:t>Орієнтовні розміри зони впливу, захисної смуги та резервно-технологічної смуги визначені ГБН В.2.3-218-007:2012. Ділянка автомобільної дороги відноситься, як вже зазначалося, до І еко</w:t>
      </w:r>
      <w:r w:rsidR="00C45497" w:rsidRPr="00D92BD0">
        <w:t>логічного класу. В таблиці 1.2.</w:t>
      </w:r>
      <w:r w:rsidRPr="00D92BD0">
        <w:t xml:space="preserve"> наведені орієнтовні розміри зон (смуг) дл даного екологічного класу автомобільних доріг.</w:t>
      </w:r>
    </w:p>
    <w:p w14:paraId="77C6D003" w14:textId="77777777" w:rsidR="00EF25CC" w:rsidRPr="00D92BD0" w:rsidRDefault="00EF25CC" w:rsidP="00152973">
      <w:pPr>
        <w:pStyle w:val="Style21"/>
        <w:widowControl/>
        <w:ind w:firstLine="851"/>
      </w:pPr>
    </w:p>
    <w:p w14:paraId="69502F62" w14:textId="77777777" w:rsidR="00621919" w:rsidRPr="00D92BD0" w:rsidRDefault="00621919" w:rsidP="00BD306E">
      <w:pPr>
        <w:pStyle w:val="Style21"/>
        <w:widowControl/>
        <w:ind w:firstLine="567"/>
        <w:jc w:val="right"/>
        <w:rPr>
          <w:i/>
        </w:rPr>
      </w:pPr>
      <w:r w:rsidRPr="00D92BD0">
        <w:rPr>
          <w:i/>
        </w:rPr>
        <w:t>Таблиця 1.2.</w:t>
      </w:r>
    </w:p>
    <w:p w14:paraId="4436BFCF" w14:textId="41E385D8" w:rsidR="00621919" w:rsidRDefault="00621919" w:rsidP="00152973">
      <w:pPr>
        <w:pStyle w:val="Style21"/>
        <w:widowControl/>
        <w:jc w:val="center"/>
        <w:rPr>
          <w:b/>
        </w:rPr>
      </w:pPr>
      <w:r w:rsidRPr="00D92BD0">
        <w:rPr>
          <w:b/>
        </w:rPr>
        <w:t>Орієнтовні розміри зон (смуг) дл</w:t>
      </w:r>
      <w:r w:rsidR="00C45497" w:rsidRPr="00D92BD0">
        <w:rPr>
          <w:b/>
        </w:rPr>
        <w:t>я</w:t>
      </w:r>
      <w:r w:rsidRPr="00D92BD0">
        <w:rPr>
          <w:b/>
        </w:rPr>
        <w:t xml:space="preserve"> даного екологічного класу автомобільних</w:t>
      </w:r>
      <w:r w:rsidRPr="00D92BD0">
        <w:rPr>
          <w:b/>
          <w:spacing w:val="-2"/>
        </w:rPr>
        <w:t xml:space="preserve"> </w:t>
      </w:r>
      <w:r w:rsidRPr="00D92BD0">
        <w:rPr>
          <w:b/>
        </w:rPr>
        <w:t>доріг</w:t>
      </w:r>
    </w:p>
    <w:tbl>
      <w:tblPr>
        <w:tblStyle w:val="-131"/>
        <w:tblW w:w="9781" w:type="dxa"/>
        <w:jc w:val="center"/>
        <w:tblLayout w:type="fixed"/>
        <w:tblLook w:val="01E0" w:firstRow="1" w:lastRow="1" w:firstColumn="1" w:lastColumn="1" w:noHBand="0" w:noVBand="0"/>
      </w:tblPr>
      <w:tblGrid>
        <w:gridCol w:w="4923"/>
        <w:gridCol w:w="4858"/>
      </w:tblGrid>
      <w:tr w:rsidR="00621919" w:rsidRPr="00D92BD0" w14:paraId="274D7184" w14:textId="77777777" w:rsidTr="00A850E3">
        <w:trPr>
          <w:cnfStyle w:val="100000000000" w:firstRow="1" w:lastRow="0" w:firstColumn="0" w:lastColumn="0" w:oddVBand="0" w:evenVBand="0" w:oddHBand="0" w:evenHBand="0" w:firstRowFirstColumn="0" w:firstRowLastColumn="0" w:lastRowFirstColumn="0" w:lastRowLastColumn="0"/>
          <w:trHeight w:val="531"/>
          <w:jc w:val="center"/>
        </w:trPr>
        <w:tc>
          <w:tcPr>
            <w:cnfStyle w:val="001000000000" w:firstRow="0" w:lastRow="0" w:firstColumn="1" w:lastColumn="0" w:oddVBand="0" w:evenVBand="0" w:oddHBand="0" w:evenHBand="0" w:firstRowFirstColumn="0" w:firstRowLastColumn="0" w:lastRowFirstColumn="0" w:lastRowLastColumn="0"/>
            <w:tcW w:w="4923" w:type="dxa"/>
            <w:vAlign w:val="center"/>
          </w:tcPr>
          <w:p w14:paraId="03692FAF" w14:textId="77777777" w:rsidR="00621919" w:rsidRPr="00D92BD0" w:rsidRDefault="00621919" w:rsidP="00BD306E">
            <w:pPr>
              <w:pStyle w:val="Style21"/>
              <w:widowControl/>
              <w:jc w:val="center"/>
            </w:pPr>
            <w:r w:rsidRPr="00D92BD0">
              <w:t>Найменування прилеглої території, що зазнає впливу</w:t>
            </w:r>
          </w:p>
        </w:tc>
        <w:tc>
          <w:tcPr>
            <w:cnfStyle w:val="000100000000" w:firstRow="0" w:lastRow="0" w:firstColumn="0" w:lastColumn="1" w:oddVBand="0" w:evenVBand="0" w:oddHBand="0" w:evenHBand="0" w:firstRowFirstColumn="0" w:firstRowLastColumn="0" w:lastRowFirstColumn="0" w:lastRowLastColumn="0"/>
            <w:tcW w:w="4858" w:type="dxa"/>
            <w:vAlign w:val="center"/>
          </w:tcPr>
          <w:p w14:paraId="75570AFD" w14:textId="77777777" w:rsidR="00621919" w:rsidRPr="00D92BD0" w:rsidRDefault="00621919" w:rsidP="00BD306E">
            <w:pPr>
              <w:pStyle w:val="Style21"/>
              <w:widowControl/>
              <w:jc w:val="center"/>
            </w:pPr>
            <w:r w:rsidRPr="00D92BD0">
              <w:t>Відстань від краю проїзної частини, м</w:t>
            </w:r>
          </w:p>
        </w:tc>
      </w:tr>
      <w:tr w:rsidR="00621919" w:rsidRPr="00D92BD0" w14:paraId="753B682E" w14:textId="77777777" w:rsidTr="00A850E3">
        <w:trPr>
          <w:trHeight w:val="255"/>
          <w:jc w:val="center"/>
        </w:trPr>
        <w:tc>
          <w:tcPr>
            <w:cnfStyle w:val="001000000000" w:firstRow="0" w:lastRow="0" w:firstColumn="1" w:lastColumn="0" w:oddVBand="0" w:evenVBand="0" w:oddHBand="0" w:evenHBand="0" w:firstRowFirstColumn="0" w:firstRowLastColumn="0" w:lastRowFirstColumn="0" w:lastRowLastColumn="0"/>
            <w:tcW w:w="4923" w:type="dxa"/>
          </w:tcPr>
          <w:p w14:paraId="6108941E" w14:textId="77777777" w:rsidR="00621919" w:rsidRPr="00D92BD0" w:rsidRDefault="00621919" w:rsidP="00BD306E">
            <w:pPr>
              <w:pStyle w:val="Style21"/>
              <w:widowControl/>
              <w:ind w:firstLine="567"/>
              <w:rPr>
                <w:b w:val="0"/>
              </w:rPr>
            </w:pPr>
            <w:r w:rsidRPr="00D92BD0">
              <w:rPr>
                <w:b w:val="0"/>
              </w:rPr>
              <w:t>Смуга впливу</w:t>
            </w:r>
          </w:p>
        </w:tc>
        <w:tc>
          <w:tcPr>
            <w:cnfStyle w:val="000100000000" w:firstRow="0" w:lastRow="0" w:firstColumn="0" w:lastColumn="1" w:oddVBand="0" w:evenVBand="0" w:oddHBand="0" w:evenHBand="0" w:firstRowFirstColumn="0" w:firstRowLastColumn="0" w:lastRowFirstColumn="0" w:lastRowLastColumn="0"/>
            <w:tcW w:w="4858" w:type="dxa"/>
          </w:tcPr>
          <w:p w14:paraId="21272176" w14:textId="77777777" w:rsidR="00621919" w:rsidRPr="00D92BD0" w:rsidRDefault="00621919" w:rsidP="00BD306E">
            <w:pPr>
              <w:pStyle w:val="Style21"/>
              <w:widowControl/>
              <w:ind w:firstLine="567"/>
              <w:rPr>
                <w:b w:val="0"/>
              </w:rPr>
            </w:pPr>
            <w:r w:rsidRPr="00D92BD0">
              <w:rPr>
                <w:b w:val="0"/>
              </w:rPr>
              <w:t>3000/1500</w:t>
            </w:r>
          </w:p>
        </w:tc>
      </w:tr>
      <w:tr w:rsidR="00621919" w:rsidRPr="00D92BD0" w14:paraId="3D87D040" w14:textId="77777777" w:rsidTr="00A850E3">
        <w:trPr>
          <w:trHeight w:val="256"/>
          <w:jc w:val="center"/>
        </w:trPr>
        <w:tc>
          <w:tcPr>
            <w:cnfStyle w:val="001000000000" w:firstRow="0" w:lastRow="0" w:firstColumn="1" w:lastColumn="0" w:oddVBand="0" w:evenVBand="0" w:oddHBand="0" w:evenHBand="0" w:firstRowFirstColumn="0" w:firstRowLastColumn="0" w:lastRowFirstColumn="0" w:lastRowLastColumn="0"/>
            <w:tcW w:w="4923" w:type="dxa"/>
          </w:tcPr>
          <w:p w14:paraId="0318B562" w14:textId="77777777" w:rsidR="00621919" w:rsidRPr="00D92BD0" w:rsidRDefault="00621919" w:rsidP="00BD306E">
            <w:pPr>
              <w:pStyle w:val="Style21"/>
              <w:widowControl/>
              <w:ind w:firstLine="567"/>
              <w:rPr>
                <w:b w:val="0"/>
              </w:rPr>
            </w:pPr>
            <w:r w:rsidRPr="00D92BD0">
              <w:rPr>
                <w:b w:val="0"/>
              </w:rPr>
              <w:t>Захисна смуга</w:t>
            </w:r>
          </w:p>
        </w:tc>
        <w:tc>
          <w:tcPr>
            <w:cnfStyle w:val="000100000000" w:firstRow="0" w:lastRow="0" w:firstColumn="0" w:lastColumn="1" w:oddVBand="0" w:evenVBand="0" w:oddHBand="0" w:evenHBand="0" w:firstRowFirstColumn="0" w:firstRowLastColumn="0" w:lastRowFirstColumn="0" w:lastRowLastColumn="0"/>
            <w:tcW w:w="4858" w:type="dxa"/>
          </w:tcPr>
          <w:p w14:paraId="65F33010" w14:textId="77777777" w:rsidR="00621919" w:rsidRPr="00D92BD0" w:rsidRDefault="00621919" w:rsidP="00BD306E">
            <w:pPr>
              <w:pStyle w:val="Style21"/>
              <w:widowControl/>
              <w:ind w:firstLine="567"/>
              <w:rPr>
                <w:b w:val="0"/>
              </w:rPr>
            </w:pPr>
            <w:r w:rsidRPr="00D92BD0">
              <w:rPr>
                <w:b w:val="0"/>
              </w:rPr>
              <w:t>300/200</w:t>
            </w:r>
          </w:p>
        </w:tc>
      </w:tr>
      <w:tr w:rsidR="00621919" w:rsidRPr="00D92BD0" w14:paraId="7ED0667F" w14:textId="77777777" w:rsidTr="00A850E3">
        <w:trPr>
          <w:trHeight w:val="255"/>
          <w:jc w:val="center"/>
        </w:trPr>
        <w:tc>
          <w:tcPr>
            <w:cnfStyle w:val="001000000000" w:firstRow="0" w:lastRow="0" w:firstColumn="1" w:lastColumn="0" w:oddVBand="0" w:evenVBand="0" w:oddHBand="0" w:evenHBand="0" w:firstRowFirstColumn="0" w:firstRowLastColumn="0" w:lastRowFirstColumn="0" w:lastRowLastColumn="0"/>
            <w:tcW w:w="4923" w:type="dxa"/>
          </w:tcPr>
          <w:p w14:paraId="1E4CEA17" w14:textId="77777777" w:rsidR="00621919" w:rsidRPr="00D92BD0" w:rsidRDefault="00621919" w:rsidP="00BD306E">
            <w:pPr>
              <w:pStyle w:val="Style21"/>
              <w:widowControl/>
              <w:ind w:firstLine="567"/>
              <w:rPr>
                <w:b w:val="0"/>
              </w:rPr>
            </w:pPr>
            <w:r w:rsidRPr="00D92BD0">
              <w:rPr>
                <w:b w:val="0"/>
              </w:rPr>
              <w:t>Резервно-технологічна смуга</w:t>
            </w:r>
          </w:p>
        </w:tc>
        <w:tc>
          <w:tcPr>
            <w:cnfStyle w:val="000100000000" w:firstRow="0" w:lastRow="0" w:firstColumn="0" w:lastColumn="1" w:oddVBand="0" w:evenVBand="0" w:oddHBand="0" w:evenHBand="0" w:firstRowFirstColumn="0" w:firstRowLastColumn="0" w:lastRowFirstColumn="0" w:lastRowLastColumn="0"/>
            <w:tcW w:w="4858" w:type="dxa"/>
          </w:tcPr>
          <w:p w14:paraId="07BD28BC" w14:textId="77777777" w:rsidR="00621919" w:rsidRPr="00D92BD0" w:rsidRDefault="00621919" w:rsidP="00BD306E">
            <w:pPr>
              <w:pStyle w:val="Style21"/>
              <w:widowControl/>
              <w:ind w:firstLine="567"/>
              <w:rPr>
                <w:b w:val="0"/>
              </w:rPr>
            </w:pPr>
            <w:r w:rsidRPr="00D92BD0">
              <w:rPr>
                <w:b w:val="0"/>
              </w:rPr>
              <w:t>30</w:t>
            </w:r>
          </w:p>
        </w:tc>
      </w:tr>
      <w:tr w:rsidR="00621919" w:rsidRPr="00D92BD0" w14:paraId="3C202D45" w14:textId="77777777" w:rsidTr="00A850E3">
        <w:trPr>
          <w:cnfStyle w:val="010000000000" w:firstRow="0" w:lastRow="1" w:firstColumn="0" w:lastColumn="0" w:oddVBand="0" w:evenVBand="0" w:oddHBand="0" w:evenHBand="0" w:firstRowFirstColumn="0" w:firstRowLastColumn="0" w:lastRowFirstColumn="0" w:lastRowLastColumn="0"/>
          <w:trHeight w:val="808"/>
          <w:jc w:val="center"/>
        </w:trPr>
        <w:tc>
          <w:tcPr>
            <w:cnfStyle w:val="001000000000" w:firstRow="0" w:lastRow="0" w:firstColumn="1" w:lastColumn="0" w:oddVBand="0" w:evenVBand="0" w:oddHBand="0" w:evenHBand="0" w:firstRowFirstColumn="0" w:firstRowLastColumn="0" w:lastRowFirstColumn="0" w:lastRowLastColumn="0"/>
            <w:tcW w:w="9781" w:type="dxa"/>
            <w:gridSpan w:val="2"/>
          </w:tcPr>
          <w:p w14:paraId="1BF90ACD" w14:textId="77777777" w:rsidR="00621919" w:rsidRPr="00D92BD0" w:rsidRDefault="00621919" w:rsidP="00BD306E">
            <w:pPr>
              <w:pStyle w:val="Style21"/>
              <w:widowControl/>
              <w:ind w:firstLine="567"/>
              <w:rPr>
                <w:b w:val="0"/>
              </w:rPr>
            </w:pPr>
            <w:r w:rsidRPr="00D92BD0">
              <w:rPr>
                <w:i/>
              </w:rPr>
              <w:t>Примітка.</w:t>
            </w:r>
            <w:r w:rsidRPr="00D92BD0">
              <w:rPr>
                <w:b w:val="0"/>
              </w:rPr>
              <w:t xml:space="preserve"> В чисельнику наведені дані при умові вільного поширення впливу, в знаменнику – за умов наявності перешкод у вигляді рельєфу, забудови, лісу та зелених насаджень, які займають за шириною площу не менше ніж половина смуги</w:t>
            </w:r>
          </w:p>
        </w:tc>
      </w:tr>
    </w:tbl>
    <w:p w14:paraId="39757EE4" w14:textId="77777777" w:rsidR="00D52AE2" w:rsidRPr="00D92BD0" w:rsidRDefault="00D52AE2" w:rsidP="00D52AE2">
      <w:pPr>
        <w:pStyle w:val="Style21"/>
        <w:widowControl/>
        <w:ind w:firstLine="567"/>
      </w:pPr>
    </w:p>
    <w:p w14:paraId="6B91CDF6" w14:textId="77777777" w:rsidR="00AA6A77" w:rsidRPr="00D92BD0" w:rsidRDefault="00AA6A77" w:rsidP="00152973">
      <w:pPr>
        <w:pStyle w:val="Style21"/>
        <w:widowControl/>
        <w:ind w:firstLine="851"/>
      </w:pPr>
      <w:r w:rsidRPr="00D92BD0">
        <w:t>У перспективі, до органів місцевого самоврядування доводиться до відома, що будівництво нової житлової забудови у 100 м зоні від краю проїзної частини існуючої дороги повинно бути обмежено і здійснюватися відповідно до вимог законодавства. До того ст.111 Земельного Кодексу України земельні ділянки, що виділяються вздовж дороги повинні бути обмеженими у використанні.</w:t>
      </w:r>
    </w:p>
    <w:p w14:paraId="53974E1A" w14:textId="77777777" w:rsidR="00AA6A77" w:rsidRPr="00D92BD0" w:rsidRDefault="00AA6A77" w:rsidP="00152973">
      <w:pPr>
        <w:pStyle w:val="Style21"/>
        <w:widowControl/>
        <w:ind w:firstLine="851"/>
      </w:pPr>
      <w:r w:rsidRPr="00D92BD0">
        <w:t xml:space="preserve">Для тимчасових робіт з будівництва автомобільної дороги, санітарними нормами не встановлено нормативних санітарних розривів, тому вони встановлюються по факту забруднення атмосферного </w:t>
      </w:r>
      <w:r w:rsidR="007A68F8" w:rsidRPr="00D92BD0">
        <w:t xml:space="preserve">повітря та поширення шуму </w:t>
      </w:r>
      <w:r w:rsidRPr="00D92BD0">
        <w:t>на період проведення будівельно- монтажних робіт.</w:t>
      </w:r>
    </w:p>
    <w:p w14:paraId="6E9C1F79" w14:textId="77777777" w:rsidR="00621919" w:rsidRPr="00D92BD0" w:rsidRDefault="00621919" w:rsidP="00152973">
      <w:pPr>
        <w:pStyle w:val="Style21"/>
        <w:widowControl/>
        <w:ind w:firstLine="851"/>
      </w:pPr>
    </w:p>
    <w:p w14:paraId="7670519A" w14:textId="77777777" w:rsidR="004B6CBE" w:rsidRPr="00D92BD0" w:rsidRDefault="004B6CBE" w:rsidP="00152973">
      <w:pPr>
        <w:pStyle w:val="Style21"/>
        <w:widowControl/>
        <w:jc w:val="center"/>
        <w:rPr>
          <w:b/>
          <w:i/>
        </w:rPr>
      </w:pPr>
      <w:r w:rsidRPr="00D92BD0">
        <w:rPr>
          <w:b/>
          <w:i/>
        </w:rPr>
        <w:t>Перелік екологічних, санітарно-епідеміологічних, протипожежних і містобудівних обмежень</w:t>
      </w:r>
    </w:p>
    <w:p w14:paraId="4DF76978" w14:textId="77777777" w:rsidR="004B6CBE" w:rsidRPr="00D92BD0" w:rsidRDefault="004B6CBE" w:rsidP="00152973">
      <w:pPr>
        <w:pStyle w:val="Style21"/>
        <w:widowControl/>
        <w:ind w:firstLine="851"/>
      </w:pPr>
      <w:r w:rsidRPr="00D92BD0">
        <w:t>Екологічний клас об’єкту – перший, згідно п.4.4 ГБН В.2.3-218-007:2012. Дорожні об’єкти першого класу відносяться до видів діяльності, які становлять підвищену екологічну небезпеку.</w:t>
      </w:r>
    </w:p>
    <w:p w14:paraId="2796096C" w14:textId="77777777" w:rsidR="004B6CBE" w:rsidRPr="00D92BD0" w:rsidRDefault="004B6CBE" w:rsidP="00152973">
      <w:pPr>
        <w:pStyle w:val="Style21"/>
        <w:widowControl/>
        <w:ind w:firstLine="851"/>
      </w:pPr>
      <w:r w:rsidRPr="00D92BD0">
        <w:t>Планова діяльність підлягає оцінці впливу на довкілля згідно зі статтею 3 Закону України «Про оцінку впливу на довкілля».</w:t>
      </w:r>
    </w:p>
    <w:p w14:paraId="41F42C22" w14:textId="77777777" w:rsidR="004B6CBE" w:rsidRPr="00D92BD0" w:rsidRDefault="004B6CBE" w:rsidP="00152973">
      <w:pPr>
        <w:pStyle w:val="Style21"/>
        <w:widowControl/>
        <w:ind w:firstLine="851"/>
      </w:pPr>
      <w:r w:rsidRPr="00D92BD0">
        <w:t>Згідно з п. 7 Додатку 1 до Конвенції про оцінку впливу на навколишнє середовище у транскордонному контексті, ратифікованої Україною 19 березня 1999 року (п. 1.11 ДБН А.2.2-1- 2003) планована діяльність належить до об’єктів, які можуть призводити до значного шкідливого транскордонного впливу.</w:t>
      </w:r>
    </w:p>
    <w:p w14:paraId="4F4DDB28" w14:textId="77777777" w:rsidR="004B6CBE" w:rsidRPr="00D92BD0" w:rsidRDefault="004B6CBE" w:rsidP="00152973">
      <w:pPr>
        <w:pStyle w:val="Style21"/>
        <w:widowControl/>
        <w:ind w:firstLine="851"/>
      </w:pPr>
      <w:r w:rsidRPr="00D92BD0">
        <w:lastRenderedPageBreak/>
        <w:t>У проєкті прийняті санiтаpнo-гiгiєнiчнi, пpoтипoжeжнi, мiстoбудiвeльнi та тepитopiальнi oбмeжeння згідно з чинними закoнoдавчo-пpавoвими актами i нopмативними дoкумeнтами, зокрема:</w:t>
      </w:r>
    </w:p>
    <w:p w14:paraId="78DD8051" w14:textId="77777777" w:rsidR="004B6CBE" w:rsidRPr="00D92BD0" w:rsidRDefault="004B6CBE" w:rsidP="00152973">
      <w:pPr>
        <w:pStyle w:val="Style21"/>
        <w:widowControl/>
        <w:numPr>
          <w:ilvl w:val="2"/>
          <w:numId w:val="47"/>
        </w:numPr>
        <w:ind w:left="0" w:firstLine="851"/>
      </w:pPr>
      <w:r w:rsidRPr="00D92BD0">
        <w:t>Обмеження впливу на повітряне середовище шляхом дотримання вимог неперевищення гранично допустимих концентрацій (ГДК) шкідливих речовин в атмосферному повітрі та допустимих рівнів шуму, а також встановлення санітарно-захисних зон (СЗЗ).</w:t>
      </w:r>
    </w:p>
    <w:p w14:paraId="6490AE1E" w14:textId="77777777" w:rsidR="004B6CBE" w:rsidRPr="00D92BD0" w:rsidRDefault="004B6CBE" w:rsidP="00152973">
      <w:pPr>
        <w:pStyle w:val="Style21"/>
        <w:widowControl/>
        <w:numPr>
          <w:ilvl w:val="2"/>
          <w:numId w:val="47"/>
        </w:numPr>
        <w:ind w:left="0" w:firstLine="851"/>
      </w:pPr>
      <w:r w:rsidRPr="00D92BD0">
        <w:t>Обмеження впливу на водне середовище у відповідності до Водного кодексу України і чинних нормативно-правових актів щодо умов скидання стічних вод, попередження забруднення водного середовища та збереження водності річок.</w:t>
      </w:r>
    </w:p>
    <w:p w14:paraId="1D749722" w14:textId="77777777" w:rsidR="004B6CBE" w:rsidRPr="00D92BD0" w:rsidRDefault="004B6CBE" w:rsidP="00152973">
      <w:pPr>
        <w:pStyle w:val="Style21"/>
        <w:widowControl/>
        <w:numPr>
          <w:ilvl w:val="2"/>
          <w:numId w:val="47"/>
        </w:numPr>
        <w:ind w:left="0" w:firstLine="851"/>
      </w:pPr>
      <w:r w:rsidRPr="00D92BD0">
        <w:t>Обмеження впливу на рослинний і тваринний світ, тобто законодавчі вимоги щодо збереження різноманітності об'єктів рослинного й тваринного світу; щодо збереження умов місцезростання об’єктів рослинного світу; щодо запобігання небажаним змінам природних рослинних угруповань та негативному впливу на них господарської діяльності.</w:t>
      </w:r>
    </w:p>
    <w:p w14:paraId="1CD6ABDA" w14:textId="77777777" w:rsidR="004B6CBE" w:rsidRPr="00D92BD0" w:rsidRDefault="004B6CBE" w:rsidP="00152973">
      <w:pPr>
        <w:pStyle w:val="Style21"/>
        <w:widowControl/>
        <w:numPr>
          <w:ilvl w:val="2"/>
          <w:numId w:val="47"/>
        </w:numPr>
        <w:ind w:left="0" w:firstLine="851"/>
      </w:pPr>
      <w:r w:rsidRPr="00D92BD0">
        <w:t>Обмеження впливу на ґрунти – законодавчі вимоги щодо захисту сільськогосподарських угідь, лісових земель та чагарників від необґрунтованого їх вилучення для інших потреб; щодо захисту земель від ерозії, підтоплення, заболочування, пересушення, ущільнення, забруднення.</w:t>
      </w:r>
    </w:p>
    <w:p w14:paraId="728B7C05" w14:textId="77777777" w:rsidR="004B6CBE" w:rsidRPr="00D92BD0" w:rsidRDefault="004B6CBE" w:rsidP="00152973">
      <w:pPr>
        <w:pStyle w:val="Style21"/>
        <w:widowControl/>
        <w:numPr>
          <w:ilvl w:val="2"/>
          <w:numId w:val="47"/>
        </w:numPr>
        <w:ind w:left="0" w:firstLine="851"/>
      </w:pPr>
      <w:r w:rsidRPr="00D92BD0">
        <w:t>Врахування специфіки впливу автомобільної дороги на навколишнє середовище відповідно до ГБН.В.2.3-218-007-2012 «Екологічні вимоги до автомобільних доріг (проєктування)».</w:t>
      </w:r>
    </w:p>
    <w:p w14:paraId="6C21C400" w14:textId="77777777" w:rsidR="004B6CBE" w:rsidRPr="00D92BD0" w:rsidRDefault="004B6CBE" w:rsidP="00152973">
      <w:pPr>
        <w:pStyle w:val="Style21"/>
        <w:widowControl/>
        <w:numPr>
          <w:ilvl w:val="2"/>
          <w:numId w:val="47"/>
        </w:numPr>
        <w:ind w:left="0" w:firstLine="851"/>
      </w:pPr>
      <w:r w:rsidRPr="00D92BD0">
        <w:t>Перевлаштування інженерних комунікацій, що будуть порушені при проведенні будівельних робіт - згідно технічних умов експлуатуючих організацій.</w:t>
      </w:r>
    </w:p>
    <w:p w14:paraId="66691B53" w14:textId="18B0E554" w:rsidR="004B6CBE" w:rsidRPr="00D92BD0" w:rsidRDefault="004B6CBE" w:rsidP="00152973">
      <w:pPr>
        <w:pStyle w:val="Style21"/>
        <w:widowControl/>
        <w:ind w:firstLine="851"/>
      </w:pPr>
      <w:r w:rsidRPr="00D92BD0">
        <w:t>Перелік забруднюючих речовин, які викидаються в атмосферне повітря автомобільним транспортом та значення їх гранично-допустимих концентрацій (ГДК) і орієнтовних безпечних рівнів впливів/діяння (ОБРВ/ОБРД) наведено у табл</w:t>
      </w:r>
      <w:r w:rsidR="006F5154">
        <w:t>иці</w:t>
      </w:r>
      <w:r w:rsidR="00C8580D" w:rsidRPr="00D92BD0">
        <w:t xml:space="preserve"> 1.3.</w:t>
      </w:r>
    </w:p>
    <w:p w14:paraId="694A2B92" w14:textId="77777777" w:rsidR="004B6CBE" w:rsidRPr="00D92BD0" w:rsidRDefault="004B6CBE" w:rsidP="004B6CBE">
      <w:pPr>
        <w:pStyle w:val="Style21"/>
        <w:widowControl/>
        <w:ind w:firstLine="567"/>
      </w:pPr>
    </w:p>
    <w:p w14:paraId="5D7679DF" w14:textId="77777777" w:rsidR="00C8580D" w:rsidRPr="00D92BD0" w:rsidRDefault="00C8580D" w:rsidP="00C8580D">
      <w:pPr>
        <w:pStyle w:val="Style21"/>
        <w:widowControl/>
        <w:ind w:firstLine="567"/>
        <w:jc w:val="right"/>
        <w:rPr>
          <w:i/>
        </w:rPr>
      </w:pPr>
      <w:r w:rsidRPr="00D92BD0">
        <w:rPr>
          <w:i/>
        </w:rPr>
        <w:t>Таблиця 1.3.</w:t>
      </w:r>
    </w:p>
    <w:p w14:paraId="67BC076A" w14:textId="6C5DAB85" w:rsidR="005E4E97" w:rsidRPr="00A850E3" w:rsidRDefault="004A5ACC" w:rsidP="00A850E3">
      <w:pPr>
        <w:pStyle w:val="Style21"/>
        <w:jc w:val="center"/>
        <w:rPr>
          <w:b/>
        </w:rPr>
      </w:pPr>
      <w:r w:rsidRPr="00D92BD0">
        <w:rPr>
          <w:b/>
        </w:rPr>
        <w:t>Перелік та гранично-допустимі концентрації забруднювальних речовин у атмосферному повітрі населених місць, які викидаються в атмосферне повітря транспортними засобами</w:t>
      </w:r>
    </w:p>
    <w:tbl>
      <w:tblPr>
        <w:tblStyle w:val="-231"/>
        <w:tblpPr w:leftFromText="180" w:rightFromText="180" w:vertAnchor="text" w:tblpXSpec="center" w:tblpY="1"/>
        <w:tblOverlap w:val="never"/>
        <w:tblW w:w="0" w:type="auto"/>
        <w:tblLook w:val="04A0" w:firstRow="1" w:lastRow="0" w:firstColumn="1" w:lastColumn="0" w:noHBand="0" w:noVBand="1"/>
      </w:tblPr>
      <w:tblGrid>
        <w:gridCol w:w="806"/>
        <w:gridCol w:w="2021"/>
        <w:gridCol w:w="1376"/>
        <w:gridCol w:w="1382"/>
        <w:gridCol w:w="1382"/>
        <w:gridCol w:w="1612"/>
        <w:gridCol w:w="1417"/>
      </w:tblGrid>
      <w:tr w:rsidR="007662CB" w:rsidRPr="00D92BD0" w14:paraId="0CB52173" w14:textId="77777777" w:rsidTr="005E4E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14:paraId="7B6DDAD8" w14:textId="77777777" w:rsidR="007662CB" w:rsidRPr="00D92BD0" w:rsidRDefault="007662CB" w:rsidP="005E4E97">
            <w:pPr>
              <w:pStyle w:val="Style21"/>
              <w:widowControl/>
              <w:jc w:val="center"/>
              <w:rPr>
                <w:i/>
              </w:rPr>
            </w:pPr>
            <w:r w:rsidRPr="00D92BD0">
              <w:rPr>
                <w:i/>
              </w:rPr>
              <w:t>Ч.ч.</w:t>
            </w:r>
          </w:p>
        </w:tc>
        <w:tc>
          <w:tcPr>
            <w:tcW w:w="2039" w:type="dxa"/>
            <w:vAlign w:val="center"/>
          </w:tcPr>
          <w:p w14:paraId="40718B94" w14:textId="77777777" w:rsidR="007662CB" w:rsidRPr="00D92BD0" w:rsidRDefault="007662CB" w:rsidP="005E4E97">
            <w:pPr>
              <w:pStyle w:val="Style21"/>
              <w:widowControl/>
              <w:jc w:val="center"/>
              <w:cnfStyle w:val="100000000000" w:firstRow="1" w:lastRow="0" w:firstColumn="0" w:lastColumn="0" w:oddVBand="0" w:evenVBand="0" w:oddHBand="0" w:evenHBand="0" w:firstRowFirstColumn="0" w:firstRowLastColumn="0" w:lastRowFirstColumn="0" w:lastRowLastColumn="0"/>
              <w:rPr>
                <w:i/>
              </w:rPr>
            </w:pPr>
            <w:r w:rsidRPr="00D92BD0">
              <w:rPr>
                <w:i/>
              </w:rPr>
              <w:t>Найменування ЗР</w:t>
            </w:r>
          </w:p>
        </w:tc>
        <w:tc>
          <w:tcPr>
            <w:tcW w:w="1428" w:type="dxa"/>
            <w:vAlign w:val="center"/>
          </w:tcPr>
          <w:p w14:paraId="5F047106" w14:textId="77777777" w:rsidR="007662CB" w:rsidRPr="00D92BD0" w:rsidRDefault="007662CB" w:rsidP="005E4E97">
            <w:pPr>
              <w:pStyle w:val="Style21"/>
              <w:widowControl/>
              <w:jc w:val="center"/>
              <w:cnfStyle w:val="100000000000" w:firstRow="1" w:lastRow="0" w:firstColumn="0" w:lastColumn="0" w:oddVBand="0" w:evenVBand="0" w:oddHBand="0" w:evenHBand="0" w:firstRowFirstColumn="0" w:firstRowLastColumn="0" w:lastRowFirstColumn="0" w:lastRowLastColumn="0"/>
              <w:rPr>
                <w:i/>
              </w:rPr>
            </w:pPr>
            <w:r w:rsidRPr="00D92BD0">
              <w:rPr>
                <w:i/>
              </w:rPr>
              <w:t>Код ЗР</w:t>
            </w:r>
          </w:p>
        </w:tc>
        <w:tc>
          <w:tcPr>
            <w:tcW w:w="1428" w:type="dxa"/>
            <w:vAlign w:val="center"/>
          </w:tcPr>
          <w:p w14:paraId="4870DF3A" w14:textId="77777777" w:rsidR="007662CB" w:rsidRPr="00D92BD0" w:rsidRDefault="007662CB" w:rsidP="005E4E97">
            <w:pPr>
              <w:pStyle w:val="Style21"/>
              <w:widowControl/>
              <w:jc w:val="center"/>
              <w:cnfStyle w:val="100000000000" w:firstRow="1" w:lastRow="0" w:firstColumn="0" w:lastColumn="0" w:oddVBand="0" w:evenVBand="0" w:oddHBand="0" w:evenHBand="0" w:firstRowFirstColumn="0" w:firstRowLastColumn="0" w:lastRowFirstColumn="0" w:lastRowLastColumn="0"/>
              <w:rPr>
                <w:i/>
                <w:vertAlign w:val="superscript"/>
              </w:rPr>
            </w:pPr>
            <w:r w:rsidRPr="00D92BD0">
              <w:rPr>
                <w:i/>
              </w:rPr>
              <w:t>ГДК м.р., мг/м</w:t>
            </w:r>
            <w:r w:rsidRPr="00D92BD0">
              <w:rPr>
                <w:i/>
                <w:vertAlign w:val="superscript"/>
              </w:rPr>
              <w:t>3</w:t>
            </w:r>
          </w:p>
        </w:tc>
        <w:tc>
          <w:tcPr>
            <w:tcW w:w="1428" w:type="dxa"/>
            <w:vAlign w:val="center"/>
          </w:tcPr>
          <w:p w14:paraId="2D308B10" w14:textId="77777777" w:rsidR="007662CB" w:rsidRPr="00D92BD0" w:rsidRDefault="007662CB" w:rsidP="005E4E97">
            <w:pPr>
              <w:pStyle w:val="Style21"/>
              <w:widowControl/>
              <w:jc w:val="center"/>
              <w:cnfStyle w:val="100000000000" w:firstRow="1" w:lastRow="0" w:firstColumn="0" w:lastColumn="0" w:oddVBand="0" w:evenVBand="0" w:oddHBand="0" w:evenHBand="0" w:firstRowFirstColumn="0" w:firstRowLastColumn="0" w:lastRowFirstColumn="0" w:lastRowLastColumn="0"/>
              <w:rPr>
                <w:i/>
              </w:rPr>
            </w:pPr>
            <w:r w:rsidRPr="00D92BD0">
              <w:rPr>
                <w:i/>
              </w:rPr>
              <w:t>ГДК с.д., мг/м</w:t>
            </w:r>
            <w:r w:rsidRPr="00D92BD0">
              <w:rPr>
                <w:i/>
                <w:vertAlign w:val="superscript"/>
              </w:rPr>
              <w:t>3</w:t>
            </w:r>
          </w:p>
        </w:tc>
        <w:tc>
          <w:tcPr>
            <w:tcW w:w="1428" w:type="dxa"/>
            <w:vAlign w:val="center"/>
          </w:tcPr>
          <w:p w14:paraId="3A53BA3B" w14:textId="77777777" w:rsidR="007662CB" w:rsidRPr="00D92BD0" w:rsidRDefault="007662CB" w:rsidP="005E4E97">
            <w:pPr>
              <w:pStyle w:val="Style21"/>
              <w:widowControl/>
              <w:jc w:val="center"/>
              <w:cnfStyle w:val="100000000000" w:firstRow="1" w:lastRow="0" w:firstColumn="0" w:lastColumn="0" w:oddVBand="0" w:evenVBand="0" w:oddHBand="0" w:evenHBand="0" w:firstRowFirstColumn="0" w:firstRowLastColumn="0" w:lastRowFirstColumn="0" w:lastRowLastColumn="0"/>
              <w:rPr>
                <w:i/>
              </w:rPr>
            </w:pPr>
            <w:r w:rsidRPr="00D92BD0">
              <w:rPr>
                <w:i/>
              </w:rPr>
              <w:t>ОБРВ/ОБРД, мг/м</w:t>
            </w:r>
            <w:r w:rsidRPr="00D92BD0">
              <w:rPr>
                <w:i/>
                <w:vertAlign w:val="superscript"/>
              </w:rPr>
              <w:t>3</w:t>
            </w:r>
          </w:p>
        </w:tc>
        <w:tc>
          <w:tcPr>
            <w:tcW w:w="1428" w:type="dxa"/>
            <w:vAlign w:val="center"/>
          </w:tcPr>
          <w:p w14:paraId="391C45F9" w14:textId="77777777" w:rsidR="007662CB" w:rsidRPr="00D92BD0" w:rsidRDefault="007662CB" w:rsidP="005E4E97">
            <w:pPr>
              <w:pStyle w:val="Style21"/>
              <w:widowControl/>
              <w:jc w:val="center"/>
              <w:cnfStyle w:val="100000000000" w:firstRow="1" w:lastRow="0" w:firstColumn="0" w:lastColumn="0" w:oddVBand="0" w:evenVBand="0" w:oddHBand="0" w:evenHBand="0" w:firstRowFirstColumn="0" w:firstRowLastColumn="0" w:lastRowFirstColumn="0" w:lastRowLastColumn="0"/>
              <w:rPr>
                <w:i/>
              </w:rPr>
            </w:pPr>
            <w:r w:rsidRPr="00D92BD0">
              <w:rPr>
                <w:i/>
              </w:rPr>
              <w:t>Клас небезпеки</w:t>
            </w:r>
          </w:p>
        </w:tc>
      </w:tr>
      <w:tr w:rsidR="007662CB" w:rsidRPr="00D92BD0" w14:paraId="52477EF8" w14:textId="77777777" w:rsidTr="005E4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14:paraId="1BD0F0E7" w14:textId="77777777" w:rsidR="007662CB" w:rsidRPr="00D92BD0" w:rsidRDefault="007662CB" w:rsidP="005E4E97">
            <w:pPr>
              <w:pStyle w:val="Style21"/>
              <w:widowControl/>
              <w:jc w:val="center"/>
            </w:pPr>
            <w:r w:rsidRPr="00D92BD0">
              <w:t>1</w:t>
            </w:r>
          </w:p>
        </w:tc>
        <w:tc>
          <w:tcPr>
            <w:tcW w:w="2039" w:type="dxa"/>
            <w:vAlign w:val="center"/>
          </w:tcPr>
          <w:p w14:paraId="39B68345" w14:textId="77777777" w:rsidR="007662CB" w:rsidRPr="00D92BD0" w:rsidRDefault="007662CB" w:rsidP="005E4E97">
            <w:pPr>
              <w:pStyle w:val="Style21"/>
              <w:widowControl/>
              <w:cnfStyle w:val="000000100000" w:firstRow="0" w:lastRow="0" w:firstColumn="0" w:lastColumn="0" w:oddVBand="0" w:evenVBand="0" w:oddHBand="1" w:evenHBand="0" w:firstRowFirstColumn="0" w:firstRowLastColumn="0" w:lastRowFirstColumn="0" w:lastRowLastColumn="0"/>
              <w:rPr>
                <w:sz w:val="22"/>
              </w:rPr>
            </w:pPr>
            <w:r w:rsidRPr="00D92BD0">
              <w:rPr>
                <w:sz w:val="22"/>
              </w:rPr>
              <w:t>Оксиди азоту а перерахунку на діоксид</w:t>
            </w:r>
          </w:p>
        </w:tc>
        <w:tc>
          <w:tcPr>
            <w:tcW w:w="1428" w:type="dxa"/>
            <w:vAlign w:val="center"/>
          </w:tcPr>
          <w:p w14:paraId="29D6AE22" w14:textId="77777777" w:rsidR="007662CB" w:rsidRPr="00D92BD0" w:rsidRDefault="007662CB" w:rsidP="005E4E97">
            <w:pPr>
              <w:pStyle w:val="Style21"/>
              <w:widowControl/>
              <w:jc w:val="center"/>
              <w:cnfStyle w:val="000000100000" w:firstRow="0" w:lastRow="0" w:firstColumn="0" w:lastColumn="0" w:oddVBand="0" w:evenVBand="0" w:oddHBand="1" w:evenHBand="0" w:firstRowFirstColumn="0" w:firstRowLastColumn="0" w:lastRowFirstColumn="0" w:lastRowLastColumn="0"/>
            </w:pPr>
            <w:r w:rsidRPr="00D92BD0">
              <w:t>301</w:t>
            </w:r>
          </w:p>
        </w:tc>
        <w:tc>
          <w:tcPr>
            <w:tcW w:w="1428" w:type="dxa"/>
            <w:vAlign w:val="center"/>
          </w:tcPr>
          <w:p w14:paraId="2BE30D71" w14:textId="77777777" w:rsidR="007662CB" w:rsidRPr="00D92BD0" w:rsidRDefault="007662CB" w:rsidP="005E4E97">
            <w:pPr>
              <w:pStyle w:val="Style21"/>
              <w:widowControl/>
              <w:jc w:val="center"/>
              <w:cnfStyle w:val="000000100000" w:firstRow="0" w:lastRow="0" w:firstColumn="0" w:lastColumn="0" w:oddVBand="0" w:evenVBand="0" w:oddHBand="1" w:evenHBand="0" w:firstRowFirstColumn="0" w:firstRowLastColumn="0" w:lastRowFirstColumn="0" w:lastRowLastColumn="0"/>
            </w:pPr>
            <w:r w:rsidRPr="00D92BD0">
              <w:t>0,2</w:t>
            </w:r>
          </w:p>
        </w:tc>
        <w:tc>
          <w:tcPr>
            <w:tcW w:w="1428" w:type="dxa"/>
            <w:vAlign w:val="center"/>
          </w:tcPr>
          <w:p w14:paraId="40877FA4" w14:textId="77777777" w:rsidR="007662CB" w:rsidRPr="00D92BD0" w:rsidRDefault="007662CB" w:rsidP="005E4E97">
            <w:pPr>
              <w:pStyle w:val="Style21"/>
              <w:widowControl/>
              <w:jc w:val="center"/>
              <w:cnfStyle w:val="000000100000" w:firstRow="0" w:lastRow="0" w:firstColumn="0" w:lastColumn="0" w:oddVBand="0" w:evenVBand="0" w:oddHBand="1" w:evenHBand="0" w:firstRowFirstColumn="0" w:firstRowLastColumn="0" w:lastRowFirstColumn="0" w:lastRowLastColumn="0"/>
            </w:pPr>
            <w:r w:rsidRPr="00D92BD0">
              <w:t>0,04</w:t>
            </w:r>
          </w:p>
        </w:tc>
        <w:tc>
          <w:tcPr>
            <w:tcW w:w="1428" w:type="dxa"/>
            <w:vAlign w:val="center"/>
          </w:tcPr>
          <w:p w14:paraId="29389D62" w14:textId="77777777" w:rsidR="007662CB" w:rsidRPr="00D92BD0" w:rsidRDefault="007662CB" w:rsidP="005E4E97">
            <w:pPr>
              <w:pStyle w:val="Style21"/>
              <w:widowControl/>
              <w:jc w:val="center"/>
              <w:cnfStyle w:val="000000100000" w:firstRow="0" w:lastRow="0" w:firstColumn="0" w:lastColumn="0" w:oddVBand="0" w:evenVBand="0" w:oddHBand="1" w:evenHBand="0" w:firstRowFirstColumn="0" w:firstRowLastColumn="0" w:lastRowFirstColumn="0" w:lastRowLastColumn="0"/>
            </w:pPr>
            <w:r w:rsidRPr="00D92BD0">
              <w:t>-</w:t>
            </w:r>
          </w:p>
        </w:tc>
        <w:tc>
          <w:tcPr>
            <w:tcW w:w="1428" w:type="dxa"/>
            <w:vAlign w:val="center"/>
          </w:tcPr>
          <w:p w14:paraId="7BFA742B" w14:textId="77777777" w:rsidR="007662CB" w:rsidRPr="00D92BD0" w:rsidRDefault="007662CB" w:rsidP="005E4E97">
            <w:pPr>
              <w:pStyle w:val="Style21"/>
              <w:widowControl/>
              <w:jc w:val="center"/>
              <w:cnfStyle w:val="000000100000" w:firstRow="0" w:lastRow="0" w:firstColumn="0" w:lastColumn="0" w:oddVBand="0" w:evenVBand="0" w:oddHBand="1" w:evenHBand="0" w:firstRowFirstColumn="0" w:firstRowLastColumn="0" w:lastRowFirstColumn="0" w:lastRowLastColumn="0"/>
            </w:pPr>
            <w:r w:rsidRPr="00D92BD0">
              <w:t>2</w:t>
            </w:r>
          </w:p>
        </w:tc>
      </w:tr>
      <w:tr w:rsidR="007662CB" w:rsidRPr="00D92BD0" w14:paraId="464697A2" w14:textId="77777777" w:rsidTr="005E4E97">
        <w:tc>
          <w:tcPr>
            <w:cnfStyle w:val="001000000000" w:firstRow="0" w:lastRow="0" w:firstColumn="1" w:lastColumn="0" w:oddVBand="0" w:evenVBand="0" w:oddHBand="0" w:evenHBand="0" w:firstRowFirstColumn="0" w:firstRowLastColumn="0" w:lastRowFirstColumn="0" w:lastRowLastColumn="0"/>
            <w:tcW w:w="817" w:type="dxa"/>
            <w:vAlign w:val="center"/>
          </w:tcPr>
          <w:p w14:paraId="1BDED8EC" w14:textId="77777777" w:rsidR="007662CB" w:rsidRPr="00D92BD0" w:rsidRDefault="007662CB" w:rsidP="005E4E97">
            <w:pPr>
              <w:pStyle w:val="Style21"/>
              <w:widowControl/>
              <w:jc w:val="center"/>
            </w:pPr>
            <w:r w:rsidRPr="00D92BD0">
              <w:t>4</w:t>
            </w:r>
          </w:p>
        </w:tc>
        <w:tc>
          <w:tcPr>
            <w:tcW w:w="2039" w:type="dxa"/>
            <w:vAlign w:val="center"/>
          </w:tcPr>
          <w:p w14:paraId="4F348DA1" w14:textId="77777777" w:rsidR="007662CB" w:rsidRPr="00D92BD0" w:rsidRDefault="007662CB" w:rsidP="005E4E97">
            <w:pPr>
              <w:pStyle w:val="Style21"/>
              <w:widowControl/>
              <w:cnfStyle w:val="000000000000" w:firstRow="0" w:lastRow="0" w:firstColumn="0" w:lastColumn="0" w:oddVBand="0" w:evenVBand="0" w:oddHBand="0" w:evenHBand="0" w:firstRowFirstColumn="0" w:firstRowLastColumn="0" w:lastRowFirstColumn="0" w:lastRowLastColumn="0"/>
              <w:rPr>
                <w:sz w:val="22"/>
              </w:rPr>
            </w:pPr>
            <w:r w:rsidRPr="00D92BD0">
              <w:rPr>
                <w:sz w:val="22"/>
              </w:rPr>
              <w:t>Сажа</w:t>
            </w:r>
          </w:p>
        </w:tc>
        <w:tc>
          <w:tcPr>
            <w:tcW w:w="1428" w:type="dxa"/>
            <w:vAlign w:val="center"/>
          </w:tcPr>
          <w:p w14:paraId="2E2A46A9" w14:textId="77777777" w:rsidR="007662CB" w:rsidRPr="00D92BD0" w:rsidRDefault="007662CB" w:rsidP="005E4E97">
            <w:pPr>
              <w:pStyle w:val="Style21"/>
              <w:widowControl/>
              <w:jc w:val="center"/>
              <w:cnfStyle w:val="000000000000" w:firstRow="0" w:lastRow="0" w:firstColumn="0" w:lastColumn="0" w:oddVBand="0" w:evenVBand="0" w:oddHBand="0" w:evenHBand="0" w:firstRowFirstColumn="0" w:firstRowLastColumn="0" w:lastRowFirstColumn="0" w:lastRowLastColumn="0"/>
            </w:pPr>
            <w:r w:rsidRPr="00D92BD0">
              <w:t>0328</w:t>
            </w:r>
          </w:p>
        </w:tc>
        <w:tc>
          <w:tcPr>
            <w:tcW w:w="1428" w:type="dxa"/>
            <w:vAlign w:val="center"/>
          </w:tcPr>
          <w:p w14:paraId="26E58DD3" w14:textId="77777777" w:rsidR="007662CB" w:rsidRPr="00D92BD0" w:rsidRDefault="007662CB" w:rsidP="005E4E97">
            <w:pPr>
              <w:pStyle w:val="Style21"/>
              <w:widowControl/>
              <w:jc w:val="center"/>
              <w:cnfStyle w:val="000000000000" w:firstRow="0" w:lastRow="0" w:firstColumn="0" w:lastColumn="0" w:oddVBand="0" w:evenVBand="0" w:oddHBand="0" w:evenHBand="0" w:firstRowFirstColumn="0" w:firstRowLastColumn="0" w:lastRowFirstColumn="0" w:lastRowLastColumn="0"/>
            </w:pPr>
            <w:r w:rsidRPr="00D92BD0">
              <w:t>0,15</w:t>
            </w:r>
          </w:p>
        </w:tc>
        <w:tc>
          <w:tcPr>
            <w:tcW w:w="1428" w:type="dxa"/>
            <w:vAlign w:val="center"/>
          </w:tcPr>
          <w:p w14:paraId="4F7E959E" w14:textId="77777777" w:rsidR="007662CB" w:rsidRPr="00D92BD0" w:rsidRDefault="007662CB" w:rsidP="005E4E97">
            <w:pPr>
              <w:pStyle w:val="Style21"/>
              <w:widowControl/>
              <w:jc w:val="center"/>
              <w:cnfStyle w:val="000000000000" w:firstRow="0" w:lastRow="0" w:firstColumn="0" w:lastColumn="0" w:oddVBand="0" w:evenVBand="0" w:oddHBand="0" w:evenHBand="0" w:firstRowFirstColumn="0" w:firstRowLastColumn="0" w:lastRowFirstColumn="0" w:lastRowLastColumn="0"/>
            </w:pPr>
            <w:r w:rsidRPr="00D92BD0">
              <w:t>0,05</w:t>
            </w:r>
          </w:p>
        </w:tc>
        <w:tc>
          <w:tcPr>
            <w:tcW w:w="1428" w:type="dxa"/>
            <w:vAlign w:val="center"/>
          </w:tcPr>
          <w:p w14:paraId="463EB08E" w14:textId="77777777" w:rsidR="007662CB" w:rsidRPr="00D92BD0" w:rsidRDefault="007662CB" w:rsidP="005E4E97">
            <w:pPr>
              <w:pStyle w:val="Style21"/>
              <w:widowControl/>
              <w:jc w:val="center"/>
              <w:cnfStyle w:val="000000000000" w:firstRow="0" w:lastRow="0" w:firstColumn="0" w:lastColumn="0" w:oddVBand="0" w:evenVBand="0" w:oddHBand="0" w:evenHBand="0" w:firstRowFirstColumn="0" w:firstRowLastColumn="0" w:lastRowFirstColumn="0" w:lastRowLastColumn="0"/>
            </w:pPr>
            <w:r w:rsidRPr="00D92BD0">
              <w:t>-</w:t>
            </w:r>
          </w:p>
        </w:tc>
        <w:tc>
          <w:tcPr>
            <w:tcW w:w="1428" w:type="dxa"/>
            <w:vAlign w:val="center"/>
          </w:tcPr>
          <w:p w14:paraId="6E080F79" w14:textId="77777777" w:rsidR="007662CB" w:rsidRPr="00D92BD0" w:rsidRDefault="007662CB" w:rsidP="005E4E97">
            <w:pPr>
              <w:pStyle w:val="Style21"/>
              <w:widowControl/>
              <w:jc w:val="center"/>
              <w:cnfStyle w:val="000000000000" w:firstRow="0" w:lastRow="0" w:firstColumn="0" w:lastColumn="0" w:oddVBand="0" w:evenVBand="0" w:oddHBand="0" w:evenHBand="0" w:firstRowFirstColumn="0" w:firstRowLastColumn="0" w:lastRowFirstColumn="0" w:lastRowLastColumn="0"/>
            </w:pPr>
            <w:r w:rsidRPr="00D92BD0">
              <w:t>3</w:t>
            </w:r>
          </w:p>
        </w:tc>
      </w:tr>
      <w:tr w:rsidR="007662CB" w:rsidRPr="00D92BD0" w14:paraId="2B24A1E9" w14:textId="77777777" w:rsidTr="005E4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14:paraId="1D33F34D" w14:textId="77777777" w:rsidR="007662CB" w:rsidRPr="00D92BD0" w:rsidRDefault="007662CB" w:rsidP="005E4E97">
            <w:pPr>
              <w:pStyle w:val="Style21"/>
              <w:widowControl/>
              <w:jc w:val="center"/>
            </w:pPr>
            <w:r w:rsidRPr="00D92BD0">
              <w:t>5</w:t>
            </w:r>
          </w:p>
        </w:tc>
        <w:tc>
          <w:tcPr>
            <w:tcW w:w="2039" w:type="dxa"/>
            <w:vAlign w:val="center"/>
          </w:tcPr>
          <w:p w14:paraId="6D099574" w14:textId="77777777" w:rsidR="007662CB" w:rsidRPr="00D92BD0" w:rsidRDefault="007662CB" w:rsidP="005E4E97">
            <w:pPr>
              <w:pStyle w:val="Style21"/>
              <w:widowControl/>
              <w:cnfStyle w:val="000000100000" w:firstRow="0" w:lastRow="0" w:firstColumn="0" w:lastColumn="0" w:oddVBand="0" w:evenVBand="0" w:oddHBand="1" w:evenHBand="0" w:firstRowFirstColumn="0" w:firstRowLastColumn="0" w:lastRowFirstColumn="0" w:lastRowLastColumn="0"/>
              <w:rPr>
                <w:sz w:val="22"/>
              </w:rPr>
            </w:pPr>
            <w:r w:rsidRPr="00D92BD0">
              <w:rPr>
                <w:sz w:val="22"/>
              </w:rPr>
              <w:t>Ангідрид сірчистий</w:t>
            </w:r>
          </w:p>
        </w:tc>
        <w:tc>
          <w:tcPr>
            <w:tcW w:w="1428" w:type="dxa"/>
            <w:vAlign w:val="center"/>
          </w:tcPr>
          <w:p w14:paraId="23B78418" w14:textId="77777777" w:rsidR="007662CB" w:rsidRPr="00D92BD0" w:rsidRDefault="007662CB" w:rsidP="005E4E97">
            <w:pPr>
              <w:pStyle w:val="Style21"/>
              <w:widowControl/>
              <w:jc w:val="center"/>
              <w:cnfStyle w:val="000000100000" w:firstRow="0" w:lastRow="0" w:firstColumn="0" w:lastColumn="0" w:oddVBand="0" w:evenVBand="0" w:oddHBand="1" w:evenHBand="0" w:firstRowFirstColumn="0" w:firstRowLastColumn="0" w:lastRowFirstColumn="0" w:lastRowLastColumn="0"/>
            </w:pPr>
            <w:r w:rsidRPr="00D92BD0">
              <w:t>330</w:t>
            </w:r>
          </w:p>
        </w:tc>
        <w:tc>
          <w:tcPr>
            <w:tcW w:w="1428" w:type="dxa"/>
            <w:vAlign w:val="center"/>
          </w:tcPr>
          <w:p w14:paraId="5253576C" w14:textId="77777777" w:rsidR="007662CB" w:rsidRPr="00D92BD0" w:rsidRDefault="007662CB" w:rsidP="005E4E97">
            <w:pPr>
              <w:pStyle w:val="Style21"/>
              <w:widowControl/>
              <w:jc w:val="center"/>
              <w:cnfStyle w:val="000000100000" w:firstRow="0" w:lastRow="0" w:firstColumn="0" w:lastColumn="0" w:oddVBand="0" w:evenVBand="0" w:oddHBand="1" w:evenHBand="0" w:firstRowFirstColumn="0" w:firstRowLastColumn="0" w:lastRowFirstColumn="0" w:lastRowLastColumn="0"/>
            </w:pPr>
            <w:r w:rsidRPr="00D92BD0">
              <w:t>0,5</w:t>
            </w:r>
          </w:p>
        </w:tc>
        <w:tc>
          <w:tcPr>
            <w:tcW w:w="1428" w:type="dxa"/>
            <w:vAlign w:val="center"/>
          </w:tcPr>
          <w:p w14:paraId="624DA7BE" w14:textId="77777777" w:rsidR="007662CB" w:rsidRPr="00D92BD0" w:rsidRDefault="007662CB" w:rsidP="005E4E97">
            <w:pPr>
              <w:pStyle w:val="Style21"/>
              <w:widowControl/>
              <w:jc w:val="center"/>
              <w:cnfStyle w:val="000000100000" w:firstRow="0" w:lastRow="0" w:firstColumn="0" w:lastColumn="0" w:oddVBand="0" w:evenVBand="0" w:oddHBand="1" w:evenHBand="0" w:firstRowFirstColumn="0" w:firstRowLastColumn="0" w:lastRowFirstColumn="0" w:lastRowLastColumn="0"/>
            </w:pPr>
            <w:r w:rsidRPr="00D92BD0">
              <w:t>0,05</w:t>
            </w:r>
          </w:p>
        </w:tc>
        <w:tc>
          <w:tcPr>
            <w:tcW w:w="1428" w:type="dxa"/>
            <w:vAlign w:val="center"/>
          </w:tcPr>
          <w:p w14:paraId="5829183C" w14:textId="77777777" w:rsidR="007662CB" w:rsidRPr="00D92BD0" w:rsidRDefault="007662CB" w:rsidP="005E4E97">
            <w:pPr>
              <w:pStyle w:val="Style21"/>
              <w:widowControl/>
              <w:jc w:val="center"/>
              <w:cnfStyle w:val="000000100000" w:firstRow="0" w:lastRow="0" w:firstColumn="0" w:lastColumn="0" w:oddVBand="0" w:evenVBand="0" w:oddHBand="1" w:evenHBand="0" w:firstRowFirstColumn="0" w:firstRowLastColumn="0" w:lastRowFirstColumn="0" w:lastRowLastColumn="0"/>
            </w:pPr>
            <w:r w:rsidRPr="00D92BD0">
              <w:t>-</w:t>
            </w:r>
          </w:p>
        </w:tc>
        <w:tc>
          <w:tcPr>
            <w:tcW w:w="1428" w:type="dxa"/>
            <w:vAlign w:val="center"/>
          </w:tcPr>
          <w:p w14:paraId="3B93AB6F" w14:textId="77777777" w:rsidR="007662CB" w:rsidRPr="00D92BD0" w:rsidRDefault="007662CB" w:rsidP="005E4E97">
            <w:pPr>
              <w:pStyle w:val="Style21"/>
              <w:widowControl/>
              <w:jc w:val="center"/>
              <w:cnfStyle w:val="000000100000" w:firstRow="0" w:lastRow="0" w:firstColumn="0" w:lastColumn="0" w:oddVBand="0" w:evenVBand="0" w:oddHBand="1" w:evenHBand="0" w:firstRowFirstColumn="0" w:firstRowLastColumn="0" w:lastRowFirstColumn="0" w:lastRowLastColumn="0"/>
            </w:pPr>
            <w:r w:rsidRPr="00D92BD0">
              <w:t>3</w:t>
            </w:r>
          </w:p>
        </w:tc>
      </w:tr>
      <w:tr w:rsidR="007662CB" w:rsidRPr="00D92BD0" w14:paraId="0B3E93CC" w14:textId="77777777" w:rsidTr="005E4E97">
        <w:tc>
          <w:tcPr>
            <w:cnfStyle w:val="001000000000" w:firstRow="0" w:lastRow="0" w:firstColumn="1" w:lastColumn="0" w:oddVBand="0" w:evenVBand="0" w:oddHBand="0" w:evenHBand="0" w:firstRowFirstColumn="0" w:firstRowLastColumn="0" w:lastRowFirstColumn="0" w:lastRowLastColumn="0"/>
            <w:tcW w:w="817" w:type="dxa"/>
            <w:vAlign w:val="center"/>
          </w:tcPr>
          <w:p w14:paraId="3764204B" w14:textId="77777777" w:rsidR="007662CB" w:rsidRPr="00D92BD0" w:rsidRDefault="007662CB" w:rsidP="005E4E97">
            <w:pPr>
              <w:pStyle w:val="Style21"/>
              <w:widowControl/>
              <w:jc w:val="center"/>
            </w:pPr>
            <w:r w:rsidRPr="00D92BD0">
              <w:t>6</w:t>
            </w:r>
          </w:p>
        </w:tc>
        <w:tc>
          <w:tcPr>
            <w:tcW w:w="2039" w:type="dxa"/>
            <w:vAlign w:val="center"/>
          </w:tcPr>
          <w:p w14:paraId="17379D03" w14:textId="77777777" w:rsidR="007662CB" w:rsidRPr="00D92BD0" w:rsidRDefault="007662CB" w:rsidP="005E4E97">
            <w:pPr>
              <w:pStyle w:val="Style21"/>
              <w:widowControl/>
              <w:cnfStyle w:val="000000000000" w:firstRow="0" w:lastRow="0" w:firstColumn="0" w:lastColumn="0" w:oddVBand="0" w:evenVBand="0" w:oddHBand="0" w:evenHBand="0" w:firstRowFirstColumn="0" w:firstRowLastColumn="0" w:lastRowFirstColumn="0" w:lastRowLastColumn="0"/>
              <w:rPr>
                <w:sz w:val="22"/>
              </w:rPr>
            </w:pPr>
            <w:r w:rsidRPr="00D92BD0">
              <w:rPr>
                <w:sz w:val="22"/>
              </w:rPr>
              <w:t>Вкглецю оксид</w:t>
            </w:r>
          </w:p>
        </w:tc>
        <w:tc>
          <w:tcPr>
            <w:tcW w:w="1428" w:type="dxa"/>
            <w:vAlign w:val="center"/>
          </w:tcPr>
          <w:p w14:paraId="4B8F45AB" w14:textId="77777777" w:rsidR="007662CB" w:rsidRPr="00D92BD0" w:rsidRDefault="007662CB" w:rsidP="005E4E97">
            <w:pPr>
              <w:pStyle w:val="Style21"/>
              <w:widowControl/>
              <w:jc w:val="center"/>
              <w:cnfStyle w:val="000000000000" w:firstRow="0" w:lastRow="0" w:firstColumn="0" w:lastColumn="0" w:oddVBand="0" w:evenVBand="0" w:oddHBand="0" w:evenHBand="0" w:firstRowFirstColumn="0" w:firstRowLastColumn="0" w:lastRowFirstColumn="0" w:lastRowLastColumn="0"/>
            </w:pPr>
            <w:r w:rsidRPr="00D92BD0">
              <w:t>337</w:t>
            </w:r>
          </w:p>
        </w:tc>
        <w:tc>
          <w:tcPr>
            <w:tcW w:w="1428" w:type="dxa"/>
            <w:vAlign w:val="center"/>
          </w:tcPr>
          <w:p w14:paraId="52709932" w14:textId="77777777" w:rsidR="007662CB" w:rsidRPr="00D92BD0" w:rsidRDefault="007662CB" w:rsidP="005E4E97">
            <w:pPr>
              <w:pStyle w:val="Style21"/>
              <w:widowControl/>
              <w:jc w:val="center"/>
              <w:cnfStyle w:val="000000000000" w:firstRow="0" w:lastRow="0" w:firstColumn="0" w:lastColumn="0" w:oddVBand="0" w:evenVBand="0" w:oddHBand="0" w:evenHBand="0" w:firstRowFirstColumn="0" w:firstRowLastColumn="0" w:lastRowFirstColumn="0" w:lastRowLastColumn="0"/>
            </w:pPr>
            <w:r w:rsidRPr="00D92BD0">
              <w:t>5,0</w:t>
            </w:r>
          </w:p>
        </w:tc>
        <w:tc>
          <w:tcPr>
            <w:tcW w:w="1428" w:type="dxa"/>
            <w:vAlign w:val="center"/>
          </w:tcPr>
          <w:p w14:paraId="44B1F878" w14:textId="77777777" w:rsidR="007662CB" w:rsidRPr="00D92BD0" w:rsidRDefault="007662CB" w:rsidP="005E4E97">
            <w:pPr>
              <w:pStyle w:val="Style21"/>
              <w:widowControl/>
              <w:jc w:val="center"/>
              <w:cnfStyle w:val="000000000000" w:firstRow="0" w:lastRow="0" w:firstColumn="0" w:lastColumn="0" w:oddVBand="0" w:evenVBand="0" w:oddHBand="0" w:evenHBand="0" w:firstRowFirstColumn="0" w:firstRowLastColumn="0" w:lastRowFirstColumn="0" w:lastRowLastColumn="0"/>
            </w:pPr>
            <w:r w:rsidRPr="00D92BD0">
              <w:t>3,0</w:t>
            </w:r>
          </w:p>
        </w:tc>
        <w:tc>
          <w:tcPr>
            <w:tcW w:w="1428" w:type="dxa"/>
            <w:vAlign w:val="center"/>
          </w:tcPr>
          <w:p w14:paraId="7A95DD3F" w14:textId="77777777" w:rsidR="007662CB" w:rsidRPr="00D92BD0" w:rsidRDefault="007662CB" w:rsidP="005E4E97">
            <w:pPr>
              <w:pStyle w:val="Style21"/>
              <w:widowControl/>
              <w:jc w:val="center"/>
              <w:cnfStyle w:val="000000000000" w:firstRow="0" w:lastRow="0" w:firstColumn="0" w:lastColumn="0" w:oddVBand="0" w:evenVBand="0" w:oddHBand="0" w:evenHBand="0" w:firstRowFirstColumn="0" w:firstRowLastColumn="0" w:lastRowFirstColumn="0" w:lastRowLastColumn="0"/>
            </w:pPr>
            <w:r w:rsidRPr="00D92BD0">
              <w:t>-</w:t>
            </w:r>
          </w:p>
        </w:tc>
        <w:tc>
          <w:tcPr>
            <w:tcW w:w="1428" w:type="dxa"/>
            <w:vAlign w:val="center"/>
          </w:tcPr>
          <w:p w14:paraId="6255A8EE" w14:textId="77777777" w:rsidR="007662CB" w:rsidRPr="00D92BD0" w:rsidRDefault="007662CB" w:rsidP="005E4E97">
            <w:pPr>
              <w:pStyle w:val="Style21"/>
              <w:widowControl/>
              <w:jc w:val="center"/>
              <w:cnfStyle w:val="000000000000" w:firstRow="0" w:lastRow="0" w:firstColumn="0" w:lastColumn="0" w:oddVBand="0" w:evenVBand="0" w:oddHBand="0" w:evenHBand="0" w:firstRowFirstColumn="0" w:firstRowLastColumn="0" w:lastRowFirstColumn="0" w:lastRowLastColumn="0"/>
            </w:pPr>
            <w:r w:rsidRPr="00D92BD0">
              <w:t>4</w:t>
            </w:r>
          </w:p>
        </w:tc>
      </w:tr>
      <w:tr w:rsidR="007662CB" w:rsidRPr="00D92BD0" w14:paraId="1B7D6995" w14:textId="77777777" w:rsidTr="005E4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bottom w:val="nil"/>
            </w:tcBorders>
            <w:vAlign w:val="center"/>
          </w:tcPr>
          <w:p w14:paraId="7AB8AAB5" w14:textId="77777777" w:rsidR="007662CB" w:rsidRPr="00D92BD0" w:rsidRDefault="007662CB" w:rsidP="005E4E97">
            <w:pPr>
              <w:pStyle w:val="Style21"/>
              <w:widowControl/>
              <w:jc w:val="center"/>
            </w:pPr>
            <w:r w:rsidRPr="00D92BD0">
              <w:t>9</w:t>
            </w:r>
          </w:p>
        </w:tc>
        <w:tc>
          <w:tcPr>
            <w:tcW w:w="2039" w:type="dxa"/>
            <w:tcBorders>
              <w:bottom w:val="nil"/>
            </w:tcBorders>
            <w:vAlign w:val="center"/>
          </w:tcPr>
          <w:p w14:paraId="1979EB66" w14:textId="77777777" w:rsidR="007662CB" w:rsidRPr="00D92BD0" w:rsidRDefault="007662CB" w:rsidP="005E4E97">
            <w:pPr>
              <w:pStyle w:val="Style21"/>
              <w:widowControl/>
              <w:cnfStyle w:val="000000100000" w:firstRow="0" w:lastRow="0" w:firstColumn="0" w:lastColumn="0" w:oddVBand="0" w:evenVBand="0" w:oddHBand="1" w:evenHBand="0" w:firstRowFirstColumn="0" w:firstRowLastColumn="0" w:lastRowFirstColumn="0" w:lastRowLastColumn="0"/>
              <w:rPr>
                <w:sz w:val="22"/>
              </w:rPr>
            </w:pPr>
            <w:r w:rsidRPr="00D92BD0">
              <w:rPr>
                <w:sz w:val="22"/>
              </w:rPr>
              <w:t>Вуглеводні насичені</w:t>
            </w:r>
          </w:p>
        </w:tc>
        <w:tc>
          <w:tcPr>
            <w:tcW w:w="1428" w:type="dxa"/>
            <w:tcBorders>
              <w:bottom w:val="nil"/>
            </w:tcBorders>
            <w:vAlign w:val="center"/>
          </w:tcPr>
          <w:p w14:paraId="75487574" w14:textId="77777777" w:rsidR="007662CB" w:rsidRPr="00D92BD0" w:rsidRDefault="007662CB" w:rsidP="005E4E97">
            <w:pPr>
              <w:pStyle w:val="Style21"/>
              <w:widowControl/>
              <w:jc w:val="center"/>
              <w:cnfStyle w:val="000000100000" w:firstRow="0" w:lastRow="0" w:firstColumn="0" w:lastColumn="0" w:oddVBand="0" w:evenVBand="0" w:oddHBand="1" w:evenHBand="0" w:firstRowFirstColumn="0" w:firstRowLastColumn="0" w:lastRowFirstColumn="0" w:lastRowLastColumn="0"/>
            </w:pPr>
            <w:r w:rsidRPr="00D92BD0">
              <w:t>2754</w:t>
            </w:r>
          </w:p>
        </w:tc>
        <w:tc>
          <w:tcPr>
            <w:tcW w:w="1428" w:type="dxa"/>
            <w:tcBorders>
              <w:bottom w:val="nil"/>
            </w:tcBorders>
            <w:vAlign w:val="center"/>
          </w:tcPr>
          <w:p w14:paraId="77CED554" w14:textId="77777777" w:rsidR="007662CB" w:rsidRPr="00D92BD0" w:rsidRDefault="007662CB" w:rsidP="005E4E97">
            <w:pPr>
              <w:pStyle w:val="Style21"/>
              <w:widowControl/>
              <w:jc w:val="center"/>
              <w:cnfStyle w:val="000000100000" w:firstRow="0" w:lastRow="0" w:firstColumn="0" w:lastColumn="0" w:oddVBand="0" w:evenVBand="0" w:oddHBand="1" w:evenHBand="0" w:firstRowFirstColumn="0" w:firstRowLastColumn="0" w:lastRowFirstColumn="0" w:lastRowLastColumn="0"/>
            </w:pPr>
            <w:r w:rsidRPr="00D92BD0">
              <w:t>1,0</w:t>
            </w:r>
          </w:p>
        </w:tc>
        <w:tc>
          <w:tcPr>
            <w:tcW w:w="1428" w:type="dxa"/>
            <w:tcBorders>
              <w:bottom w:val="nil"/>
            </w:tcBorders>
            <w:vAlign w:val="center"/>
          </w:tcPr>
          <w:p w14:paraId="54DAF0D3" w14:textId="77777777" w:rsidR="007662CB" w:rsidRPr="00D92BD0" w:rsidRDefault="007662CB" w:rsidP="005E4E97">
            <w:pPr>
              <w:pStyle w:val="Style21"/>
              <w:widowControl/>
              <w:jc w:val="center"/>
              <w:cnfStyle w:val="000000100000" w:firstRow="0" w:lastRow="0" w:firstColumn="0" w:lastColumn="0" w:oddVBand="0" w:evenVBand="0" w:oddHBand="1" w:evenHBand="0" w:firstRowFirstColumn="0" w:firstRowLastColumn="0" w:lastRowFirstColumn="0" w:lastRowLastColumn="0"/>
            </w:pPr>
            <w:r w:rsidRPr="00D92BD0">
              <w:t>-</w:t>
            </w:r>
          </w:p>
        </w:tc>
        <w:tc>
          <w:tcPr>
            <w:tcW w:w="1428" w:type="dxa"/>
            <w:tcBorders>
              <w:bottom w:val="nil"/>
            </w:tcBorders>
            <w:vAlign w:val="center"/>
          </w:tcPr>
          <w:p w14:paraId="6E55AB7C" w14:textId="77777777" w:rsidR="007662CB" w:rsidRPr="00D92BD0" w:rsidRDefault="007662CB" w:rsidP="005E4E97">
            <w:pPr>
              <w:pStyle w:val="Style21"/>
              <w:widowControl/>
              <w:jc w:val="center"/>
              <w:cnfStyle w:val="000000100000" w:firstRow="0" w:lastRow="0" w:firstColumn="0" w:lastColumn="0" w:oddVBand="0" w:evenVBand="0" w:oddHBand="1" w:evenHBand="0" w:firstRowFirstColumn="0" w:firstRowLastColumn="0" w:lastRowFirstColumn="0" w:lastRowLastColumn="0"/>
            </w:pPr>
            <w:r w:rsidRPr="00D92BD0">
              <w:t>-</w:t>
            </w:r>
          </w:p>
        </w:tc>
        <w:tc>
          <w:tcPr>
            <w:tcW w:w="1428" w:type="dxa"/>
            <w:tcBorders>
              <w:bottom w:val="nil"/>
            </w:tcBorders>
            <w:vAlign w:val="center"/>
          </w:tcPr>
          <w:p w14:paraId="67A0B645" w14:textId="77777777" w:rsidR="007662CB" w:rsidRPr="00D92BD0" w:rsidRDefault="007662CB" w:rsidP="005E4E97">
            <w:pPr>
              <w:pStyle w:val="Style21"/>
              <w:widowControl/>
              <w:jc w:val="center"/>
              <w:cnfStyle w:val="000000100000" w:firstRow="0" w:lastRow="0" w:firstColumn="0" w:lastColumn="0" w:oddVBand="0" w:evenVBand="0" w:oddHBand="1" w:evenHBand="0" w:firstRowFirstColumn="0" w:firstRowLastColumn="0" w:lastRowFirstColumn="0" w:lastRowLastColumn="0"/>
            </w:pPr>
            <w:r w:rsidRPr="00D92BD0">
              <w:t>4</w:t>
            </w:r>
          </w:p>
        </w:tc>
      </w:tr>
    </w:tbl>
    <w:p w14:paraId="2F7C0A1C" w14:textId="60C6F3F3" w:rsidR="00D52AE2" w:rsidRPr="00D92BD0" w:rsidRDefault="00D52AE2" w:rsidP="00D52AE2">
      <w:pPr>
        <w:pStyle w:val="Style21"/>
        <w:widowControl/>
        <w:ind w:firstLine="567"/>
      </w:pPr>
    </w:p>
    <w:p w14:paraId="449C8E51" w14:textId="77777777" w:rsidR="00D52AE2" w:rsidRPr="00D92BD0" w:rsidRDefault="00E8317F" w:rsidP="00404602">
      <w:pPr>
        <w:pStyle w:val="Style21"/>
        <w:widowControl/>
        <w:ind w:firstLine="851"/>
        <w:outlineLvl w:val="1"/>
        <w:rPr>
          <w:b/>
        </w:rPr>
      </w:pPr>
      <w:bookmarkStart w:id="7" w:name="_Toc67393145"/>
      <w:r w:rsidRPr="00D92BD0">
        <w:rPr>
          <w:b/>
        </w:rPr>
        <w:t>1.6. Оцінка за видами та кількістю очікув</w:t>
      </w:r>
      <w:r w:rsidR="00E641F1" w:rsidRPr="00D92BD0">
        <w:rPr>
          <w:b/>
        </w:rPr>
        <w:t>аних відходів, викидів (скидів)</w:t>
      </w:r>
      <w:bookmarkEnd w:id="7"/>
    </w:p>
    <w:p w14:paraId="450C9177" w14:textId="77777777" w:rsidR="00E8317F" w:rsidRPr="00D92BD0" w:rsidRDefault="00E8317F" w:rsidP="00D52AE2">
      <w:pPr>
        <w:pStyle w:val="Style21"/>
        <w:widowControl/>
        <w:ind w:firstLine="567"/>
      </w:pPr>
    </w:p>
    <w:p w14:paraId="0E356C7B" w14:textId="47A9DC4E" w:rsidR="000E0507" w:rsidRPr="00D92BD0" w:rsidRDefault="000E0507" w:rsidP="005E4E97">
      <w:pPr>
        <w:ind w:firstLine="851"/>
        <w:jc w:val="both"/>
        <w:rPr>
          <w:sz w:val="24"/>
        </w:rPr>
      </w:pPr>
      <w:r w:rsidRPr="00D92BD0">
        <w:rPr>
          <w:rFonts w:eastAsia="Times New Roman"/>
          <w:bCs/>
          <w:iCs/>
          <w:sz w:val="24"/>
          <w:szCs w:val="24"/>
        </w:rPr>
        <w:t xml:space="preserve">Проведення будівельних робіт супроводжується утворенням відходів будівництва (відходи будівельних робіт) та побутових відходів. Згідно з Державним класифікатором України </w:t>
      </w:r>
      <w:r w:rsidRPr="00D92BD0">
        <w:rPr>
          <w:sz w:val="24"/>
        </w:rPr>
        <w:t>ДК 005-96 «Класифікатор відходів» відходами будівельних робіт (розділ 45 КВЕД) є відходи, утворюються під час будівельних робіт, знесення та ремонту будівель і споруд (код 4510). У таблиці 1.4. надається перелік відходів, які потенційно можуть утворитись під час реконстркції автомобільної</w:t>
      </w:r>
      <w:r w:rsidRPr="00D92BD0">
        <w:rPr>
          <w:spacing w:val="-2"/>
          <w:sz w:val="24"/>
        </w:rPr>
        <w:t xml:space="preserve"> </w:t>
      </w:r>
      <w:r w:rsidRPr="00D92BD0">
        <w:rPr>
          <w:sz w:val="24"/>
        </w:rPr>
        <w:t>дороги</w:t>
      </w:r>
      <w:r w:rsidR="005E4E97">
        <w:rPr>
          <w:sz w:val="24"/>
        </w:rPr>
        <w:t>.</w:t>
      </w:r>
    </w:p>
    <w:p w14:paraId="328F73E4" w14:textId="0DB6758E" w:rsidR="001D2FA5" w:rsidRDefault="001D2FA5" w:rsidP="000E0507">
      <w:pPr>
        <w:spacing w:line="276" w:lineRule="auto"/>
        <w:ind w:firstLine="567"/>
        <w:jc w:val="both"/>
        <w:rPr>
          <w:sz w:val="24"/>
        </w:rPr>
      </w:pPr>
    </w:p>
    <w:p w14:paraId="2BC8904B" w14:textId="1233ABF6" w:rsidR="00814029" w:rsidRDefault="00814029" w:rsidP="000E0507">
      <w:pPr>
        <w:spacing w:line="276" w:lineRule="auto"/>
        <w:ind w:firstLine="567"/>
        <w:jc w:val="both"/>
        <w:rPr>
          <w:sz w:val="24"/>
        </w:rPr>
      </w:pPr>
    </w:p>
    <w:p w14:paraId="6358A7E6" w14:textId="3FDC309B" w:rsidR="00814029" w:rsidRDefault="00814029" w:rsidP="000E0507">
      <w:pPr>
        <w:spacing w:line="276" w:lineRule="auto"/>
        <w:ind w:firstLine="567"/>
        <w:jc w:val="both"/>
        <w:rPr>
          <w:sz w:val="24"/>
        </w:rPr>
      </w:pPr>
    </w:p>
    <w:p w14:paraId="7D416DE4" w14:textId="18539291" w:rsidR="00814029" w:rsidRDefault="00814029" w:rsidP="000E0507">
      <w:pPr>
        <w:spacing w:line="276" w:lineRule="auto"/>
        <w:ind w:firstLine="567"/>
        <w:jc w:val="both"/>
        <w:rPr>
          <w:sz w:val="24"/>
        </w:rPr>
      </w:pPr>
    </w:p>
    <w:p w14:paraId="592A92AD" w14:textId="77777777" w:rsidR="00814029" w:rsidRPr="00D92BD0" w:rsidRDefault="00814029" w:rsidP="000E0507">
      <w:pPr>
        <w:spacing w:line="276" w:lineRule="auto"/>
        <w:ind w:firstLine="567"/>
        <w:jc w:val="both"/>
        <w:rPr>
          <w:sz w:val="24"/>
        </w:rPr>
      </w:pPr>
    </w:p>
    <w:p w14:paraId="445DB710" w14:textId="77777777" w:rsidR="001D2FA5" w:rsidRPr="00D92BD0" w:rsidRDefault="001D2FA5" w:rsidP="001D2FA5">
      <w:pPr>
        <w:spacing w:line="276" w:lineRule="auto"/>
        <w:ind w:firstLine="567"/>
        <w:jc w:val="right"/>
        <w:rPr>
          <w:rFonts w:eastAsia="Times New Roman"/>
          <w:bCs/>
          <w:i/>
          <w:iCs/>
          <w:sz w:val="24"/>
          <w:szCs w:val="24"/>
        </w:rPr>
      </w:pPr>
      <w:r w:rsidRPr="00D92BD0">
        <w:rPr>
          <w:rFonts w:eastAsia="Times New Roman"/>
          <w:bCs/>
          <w:i/>
          <w:iCs/>
          <w:sz w:val="24"/>
          <w:szCs w:val="24"/>
        </w:rPr>
        <w:t>Таблиця 1.4.</w:t>
      </w:r>
    </w:p>
    <w:p w14:paraId="33B99902" w14:textId="7DC68347" w:rsidR="005E4E97" w:rsidRPr="00D92BD0" w:rsidRDefault="001D2FA5" w:rsidP="00A850E3">
      <w:pPr>
        <w:pStyle w:val="Style21"/>
        <w:jc w:val="center"/>
        <w:rPr>
          <w:b/>
        </w:rPr>
      </w:pPr>
      <w:r w:rsidRPr="00D92BD0">
        <w:rPr>
          <w:b/>
        </w:rPr>
        <w:t>Відходи будівельних робіт, знесення та ремонту будівель і споруд, які можуть утворюються при будівництві (реконструкції, капітальному ремонті автомобільних доріг</w:t>
      </w:r>
    </w:p>
    <w:tbl>
      <w:tblPr>
        <w:tblStyle w:val="-131"/>
        <w:tblW w:w="9889" w:type="dxa"/>
        <w:jc w:val="center"/>
        <w:tblLayout w:type="fixed"/>
        <w:tblLook w:val="01E0" w:firstRow="1" w:lastRow="1" w:firstColumn="1" w:lastColumn="1" w:noHBand="0" w:noVBand="0"/>
      </w:tblPr>
      <w:tblGrid>
        <w:gridCol w:w="1569"/>
        <w:gridCol w:w="5060"/>
        <w:gridCol w:w="3260"/>
      </w:tblGrid>
      <w:tr w:rsidR="001D2FA5" w:rsidRPr="00D92BD0" w14:paraId="7E24E594" w14:textId="77777777" w:rsidTr="005E4E97">
        <w:trPr>
          <w:cnfStyle w:val="100000000000" w:firstRow="1" w:lastRow="0" w:firstColumn="0" w:lastColumn="0" w:oddVBand="0" w:evenVBand="0" w:oddHBand="0" w:evenHBand="0" w:firstRowFirstColumn="0" w:firstRowLastColumn="0" w:lastRowFirstColumn="0" w:lastRowLastColumn="0"/>
          <w:trHeight w:val="807"/>
          <w:jc w:val="center"/>
        </w:trPr>
        <w:tc>
          <w:tcPr>
            <w:cnfStyle w:val="001000000000" w:firstRow="0" w:lastRow="0" w:firstColumn="1" w:lastColumn="0" w:oddVBand="0" w:evenVBand="0" w:oddHBand="0" w:evenHBand="0" w:firstRowFirstColumn="0" w:firstRowLastColumn="0" w:lastRowFirstColumn="0" w:lastRowLastColumn="0"/>
            <w:tcW w:w="1569" w:type="dxa"/>
            <w:vAlign w:val="center"/>
          </w:tcPr>
          <w:p w14:paraId="18C7F535" w14:textId="77777777" w:rsidR="001D2FA5" w:rsidRPr="00D92BD0" w:rsidRDefault="001D2FA5" w:rsidP="005E4E97">
            <w:pPr>
              <w:pStyle w:val="TableParagraph"/>
              <w:tabs>
                <w:tab w:val="left" w:pos="1134"/>
              </w:tabs>
              <w:spacing w:line="263" w:lineRule="exact"/>
              <w:ind w:right="189"/>
              <w:jc w:val="center"/>
            </w:pPr>
            <w:r w:rsidRPr="00D92BD0">
              <w:t>КОД</w:t>
            </w:r>
          </w:p>
          <w:p w14:paraId="4A16A62E" w14:textId="77777777" w:rsidR="001D2FA5" w:rsidRPr="00D92BD0" w:rsidRDefault="001D2FA5" w:rsidP="005E4E97">
            <w:pPr>
              <w:pStyle w:val="TableParagraph"/>
              <w:tabs>
                <w:tab w:val="left" w:pos="1169"/>
              </w:tabs>
              <w:spacing w:line="270" w:lineRule="atLeast"/>
              <w:ind w:right="190"/>
              <w:jc w:val="center"/>
            </w:pPr>
            <w:r w:rsidRPr="00D92BD0">
              <w:t>(згідно з ДК КВ 005-96)</w:t>
            </w:r>
          </w:p>
        </w:tc>
        <w:tc>
          <w:tcPr>
            <w:tcW w:w="5060" w:type="dxa"/>
            <w:vAlign w:val="center"/>
          </w:tcPr>
          <w:p w14:paraId="61F207D4" w14:textId="77777777" w:rsidR="001D2FA5" w:rsidRPr="00D92BD0" w:rsidRDefault="001D2FA5" w:rsidP="005E4E97">
            <w:pPr>
              <w:pStyle w:val="TableParagraph"/>
              <w:tabs>
                <w:tab w:val="left" w:pos="1134"/>
              </w:tabs>
              <w:ind w:right="141"/>
              <w:jc w:val="center"/>
              <w:cnfStyle w:val="100000000000" w:firstRow="1" w:lastRow="0" w:firstColumn="0" w:lastColumn="0" w:oddVBand="0" w:evenVBand="0" w:oddHBand="0" w:evenHBand="0" w:firstRowFirstColumn="0" w:firstRowLastColumn="0" w:lastRowFirstColumn="0" w:lastRowLastColumn="0"/>
            </w:pPr>
            <w:r w:rsidRPr="00D92BD0">
              <w:t>Назва класифікаційного угруповання (згідно з ДК КВ 005-96)</w:t>
            </w:r>
          </w:p>
        </w:tc>
        <w:tc>
          <w:tcPr>
            <w:cnfStyle w:val="000100000000" w:firstRow="0" w:lastRow="0" w:firstColumn="0" w:lastColumn="1" w:oddVBand="0" w:evenVBand="0" w:oddHBand="0" w:evenHBand="0" w:firstRowFirstColumn="0" w:firstRowLastColumn="0" w:lastRowFirstColumn="0" w:lastRowLastColumn="0"/>
            <w:tcW w:w="3260" w:type="dxa"/>
            <w:vAlign w:val="center"/>
          </w:tcPr>
          <w:p w14:paraId="1D23370B" w14:textId="77777777" w:rsidR="001D2FA5" w:rsidRPr="00D92BD0" w:rsidRDefault="001D2FA5" w:rsidP="005E4E97">
            <w:pPr>
              <w:pStyle w:val="TableParagraph"/>
              <w:tabs>
                <w:tab w:val="left" w:pos="1134"/>
              </w:tabs>
              <w:ind w:right="149"/>
              <w:jc w:val="center"/>
            </w:pPr>
            <w:r w:rsidRPr="00D92BD0">
              <w:t>Шляхи повторного використання</w:t>
            </w:r>
          </w:p>
          <w:p w14:paraId="6B037177" w14:textId="77777777" w:rsidR="001D2FA5" w:rsidRPr="00D92BD0" w:rsidRDefault="001D2FA5" w:rsidP="005E4E97">
            <w:pPr>
              <w:pStyle w:val="TableParagraph"/>
              <w:tabs>
                <w:tab w:val="left" w:pos="1134"/>
              </w:tabs>
              <w:spacing w:line="249" w:lineRule="exact"/>
              <w:ind w:right="335"/>
              <w:jc w:val="center"/>
            </w:pPr>
            <w:r w:rsidRPr="00D92BD0">
              <w:t>(утилізації)</w:t>
            </w:r>
          </w:p>
        </w:tc>
      </w:tr>
      <w:tr w:rsidR="001D2FA5" w:rsidRPr="00D92BD0" w14:paraId="68E1E3E8" w14:textId="77777777" w:rsidTr="005E4E97">
        <w:trPr>
          <w:trHeight w:val="272"/>
          <w:jc w:val="center"/>
        </w:trPr>
        <w:tc>
          <w:tcPr>
            <w:cnfStyle w:val="001000000000" w:firstRow="0" w:lastRow="0" w:firstColumn="1" w:lastColumn="0" w:oddVBand="0" w:evenVBand="0" w:oddHBand="0" w:evenHBand="0" w:firstRowFirstColumn="0" w:firstRowLastColumn="0" w:lastRowFirstColumn="0" w:lastRowLastColumn="0"/>
            <w:tcW w:w="1569" w:type="dxa"/>
          </w:tcPr>
          <w:p w14:paraId="688848A3" w14:textId="77777777" w:rsidR="001D2FA5" w:rsidRPr="00D92BD0" w:rsidRDefault="001D2FA5" w:rsidP="005E4E97">
            <w:pPr>
              <w:pStyle w:val="TableParagraph"/>
              <w:spacing w:line="253" w:lineRule="exact"/>
              <w:ind w:left="27"/>
              <w:jc w:val="center"/>
            </w:pPr>
            <w:r w:rsidRPr="00D92BD0">
              <w:t>1</w:t>
            </w:r>
          </w:p>
        </w:tc>
        <w:tc>
          <w:tcPr>
            <w:tcW w:w="5060" w:type="dxa"/>
          </w:tcPr>
          <w:p w14:paraId="4F578861" w14:textId="77777777" w:rsidR="001D2FA5" w:rsidRPr="00D92BD0" w:rsidRDefault="001D2FA5" w:rsidP="005E4E97">
            <w:pPr>
              <w:pStyle w:val="TableParagraph"/>
              <w:spacing w:line="253" w:lineRule="exact"/>
              <w:ind w:left="22"/>
              <w:jc w:val="center"/>
              <w:cnfStyle w:val="000000000000" w:firstRow="0" w:lastRow="0" w:firstColumn="0" w:lastColumn="0" w:oddVBand="0" w:evenVBand="0" w:oddHBand="0" w:evenHBand="0" w:firstRowFirstColumn="0" w:firstRowLastColumn="0" w:lastRowFirstColumn="0" w:lastRowLastColumn="0"/>
            </w:pPr>
            <w:r w:rsidRPr="00D92BD0">
              <w:t>2</w:t>
            </w:r>
          </w:p>
        </w:tc>
        <w:tc>
          <w:tcPr>
            <w:cnfStyle w:val="000100000000" w:firstRow="0" w:lastRow="0" w:firstColumn="0" w:lastColumn="1" w:oddVBand="0" w:evenVBand="0" w:oddHBand="0" w:evenHBand="0" w:firstRowFirstColumn="0" w:firstRowLastColumn="0" w:lastRowFirstColumn="0" w:lastRowLastColumn="0"/>
            <w:tcW w:w="3260" w:type="dxa"/>
          </w:tcPr>
          <w:p w14:paraId="6C17D20B" w14:textId="77777777" w:rsidR="001D2FA5" w:rsidRPr="00D92BD0" w:rsidRDefault="001D2FA5" w:rsidP="005E4E97">
            <w:pPr>
              <w:pStyle w:val="TableParagraph"/>
              <w:spacing w:line="253" w:lineRule="exact"/>
              <w:ind w:left="20"/>
              <w:jc w:val="center"/>
            </w:pPr>
            <w:r w:rsidRPr="00D92BD0">
              <w:t>3</w:t>
            </w:r>
          </w:p>
        </w:tc>
      </w:tr>
      <w:tr w:rsidR="001D2FA5" w:rsidRPr="00D92BD0" w14:paraId="54904505" w14:textId="77777777" w:rsidTr="005E4E97">
        <w:trPr>
          <w:trHeight w:val="532"/>
          <w:jc w:val="center"/>
        </w:trPr>
        <w:tc>
          <w:tcPr>
            <w:cnfStyle w:val="001000000000" w:firstRow="0" w:lastRow="0" w:firstColumn="1" w:lastColumn="0" w:oddVBand="0" w:evenVBand="0" w:oddHBand="0" w:evenHBand="0" w:firstRowFirstColumn="0" w:firstRowLastColumn="0" w:lastRowFirstColumn="0" w:lastRowLastColumn="0"/>
            <w:tcW w:w="1569" w:type="dxa"/>
            <w:vAlign w:val="center"/>
          </w:tcPr>
          <w:p w14:paraId="3CF13B7C" w14:textId="77777777" w:rsidR="001D2FA5" w:rsidRPr="00D92BD0" w:rsidRDefault="001D2FA5" w:rsidP="005E4E97">
            <w:pPr>
              <w:pStyle w:val="TableParagraph"/>
              <w:ind w:left="117"/>
              <w:jc w:val="center"/>
              <w:rPr>
                <w:b w:val="0"/>
                <w:i/>
              </w:rPr>
            </w:pPr>
            <w:r w:rsidRPr="00D92BD0">
              <w:rPr>
                <w:b w:val="0"/>
                <w:i/>
                <w:u w:val="thick"/>
              </w:rPr>
              <w:t>4510</w:t>
            </w:r>
          </w:p>
        </w:tc>
        <w:tc>
          <w:tcPr>
            <w:tcW w:w="5060" w:type="dxa"/>
            <w:vAlign w:val="center"/>
          </w:tcPr>
          <w:p w14:paraId="0D83D5B9"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rPr>
                <w:b/>
                <w:i/>
              </w:rPr>
            </w:pPr>
            <w:r w:rsidRPr="00D92BD0">
              <w:rPr>
                <w:b/>
                <w:i/>
              </w:rPr>
              <w:t>Відходи будівельних робіт, знесення та ремонту</w:t>
            </w:r>
            <w:r w:rsidR="00B77A07" w:rsidRPr="00D92BD0">
              <w:rPr>
                <w:b/>
                <w:i/>
              </w:rPr>
              <w:t xml:space="preserve"> </w:t>
            </w:r>
            <w:r w:rsidRPr="00D92BD0">
              <w:rPr>
                <w:b/>
                <w:i/>
              </w:rPr>
              <w:t>будівель і споруд</w:t>
            </w:r>
          </w:p>
        </w:tc>
        <w:tc>
          <w:tcPr>
            <w:cnfStyle w:val="000100000000" w:firstRow="0" w:lastRow="0" w:firstColumn="0" w:lastColumn="1" w:oddVBand="0" w:evenVBand="0" w:oddHBand="0" w:evenHBand="0" w:firstRowFirstColumn="0" w:firstRowLastColumn="0" w:lastRowFirstColumn="0" w:lastRowLastColumn="0"/>
            <w:tcW w:w="3260" w:type="dxa"/>
            <w:vAlign w:val="center"/>
          </w:tcPr>
          <w:p w14:paraId="15AACD3C" w14:textId="77777777" w:rsidR="001D2FA5" w:rsidRPr="00D92BD0" w:rsidRDefault="001D2FA5" w:rsidP="00B30C50">
            <w:pPr>
              <w:pStyle w:val="TableParagraph"/>
              <w:rPr>
                <w:b w:val="0"/>
              </w:rPr>
            </w:pPr>
          </w:p>
        </w:tc>
      </w:tr>
      <w:tr w:rsidR="001D2FA5" w:rsidRPr="00D92BD0" w14:paraId="7E0DCD68" w14:textId="77777777" w:rsidTr="005E4E97">
        <w:trPr>
          <w:trHeight w:val="531"/>
          <w:jc w:val="center"/>
        </w:trPr>
        <w:tc>
          <w:tcPr>
            <w:cnfStyle w:val="001000000000" w:firstRow="0" w:lastRow="0" w:firstColumn="1" w:lastColumn="0" w:oddVBand="0" w:evenVBand="0" w:oddHBand="0" w:evenHBand="0" w:firstRowFirstColumn="0" w:firstRowLastColumn="0" w:lastRowFirstColumn="0" w:lastRowLastColumn="0"/>
            <w:tcW w:w="1569" w:type="dxa"/>
            <w:vAlign w:val="center"/>
          </w:tcPr>
          <w:p w14:paraId="3DB4C2EF" w14:textId="77777777" w:rsidR="001D2FA5" w:rsidRPr="00D92BD0" w:rsidRDefault="001D2FA5" w:rsidP="005E4E97">
            <w:pPr>
              <w:pStyle w:val="TableParagraph"/>
              <w:ind w:left="117"/>
              <w:jc w:val="center"/>
              <w:rPr>
                <w:b w:val="0"/>
                <w:i/>
              </w:rPr>
            </w:pPr>
            <w:r w:rsidRPr="00D92BD0">
              <w:rPr>
                <w:b w:val="0"/>
                <w:i/>
                <w:u w:val="single"/>
              </w:rPr>
              <w:t>4510.1</w:t>
            </w:r>
          </w:p>
        </w:tc>
        <w:tc>
          <w:tcPr>
            <w:tcW w:w="5060" w:type="dxa"/>
            <w:vAlign w:val="center"/>
          </w:tcPr>
          <w:p w14:paraId="5AA716CD"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rPr>
                <w:i/>
              </w:rPr>
            </w:pPr>
            <w:r w:rsidRPr="00D92BD0">
              <w:rPr>
                <w:i/>
              </w:rPr>
              <w:t>Відходи вхідних компонентів, які використовують у</w:t>
            </w:r>
          </w:p>
          <w:p w14:paraId="5722975B"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rPr>
                <w:i/>
              </w:rPr>
            </w:pPr>
            <w:r w:rsidRPr="00D92BD0">
              <w:rPr>
                <w:i/>
              </w:rPr>
              <w:t>будівництві</w:t>
            </w:r>
          </w:p>
        </w:tc>
        <w:tc>
          <w:tcPr>
            <w:cnfStyle w:val="000100000000" w:firstRow="0" w:lastRow="0" w:firstColumn="0" w:lastColumn="1" w:oddVBand="0" w:evenVBand="0" w:oddHBand="0" w:evenHBand="0" w:firstRowFirstColumn="0" w:firstRowLastColumn="0" w:lastRowFirstColumn="0" w:lastRowLastColumn="0"/>
            <w:tcW w:w="3260" w:type="dxa"/>
            <w:vAlign w:val="center"/>
          </w:tcPr>
          <w:p w14:paraId="65155293" w14:textId="77777777" w:rsidR="001D2FA5" w:rsidRPr="00D92BD0" w:rsidRDefault="001D2FA5" w:rsidP="00B30C50">
            <w:pPr>
              <w:pStyle w:val="TableParagraph"/>
              <w:rPr>
                <w:b w:val="0"/>
              </w:rPr>
            </w:pPr>
          </w:p>
        </w:tc>
      </w:tr>
      <w:tr w:rsidR="001D2FA5" w:rsidRPr="00D92BD0" w14:paraId="26EF3D0A" w14:textId="77777777" w:rsidTr="005E4E97">
        <w:trPr>
          <w:trHeight w:val="531"/>
          <w:jc w:val="center"/>
        </w:trPr>
        <w:tc>
          <w:tcPr>
            <w:cnfStyle w:val="001000000000" w:firstRow="0" w:lastRow="0" w:firstColumn="1" w:lastColumn="0" w:oddVBand="0" w:evenVBand="0" w:oddHBand="0" w:evenHBand="0" w:firstRowFirstColumn="0" w:firstRowLastColumn="0" w:lastRowFirstColumn="0" w:lastRowLastColumn="0"/>
            <w:tcW w:w="1569" w:type="dxa"/>
            <w:vAlign w:val="center"/>
          </w:tcPr>
          <w:p w14:paraId="728E0038" w14:textId="77777777" w:rsidR="001D2FA5" w:rsidRPr="00D92BD0" w:rsidRDefault="001D2FA5" w:rsidP="005E4E97">
            <w:pPr>
              <w:pStyle w:val="TableParagraph"/>
              <w:ind w:left="117"/>
              <w:jc w:val="center"/>
              <w:rPr>
                <w:b w:val="0"/>
                <w:i/>
              </w:rPr>
            </w:pPr>
            <w:r w:rsidRPr="00D92BD0">
              <w:rPr>
                <w:b w:val="0"/>
                <w:i/>
              </w:rPr>
              <w:t>4510.1.1</w:t>
            </w:r>
          </w:p>
        </w:tc>
        <w:tc>
          <w:tcPr>
            <w:tcW w:w="5060" w:type="dxa"/>
            <w:vAlign w:val="center"/>
          </w:tcPr>
          <w:p w14:paraId="4CAB64D8"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rPr>
                <w:i/>
              </w:rPr>
            </w:pPr>
            <w:r w:rsidRPr="00D92BD0">
              <w:rPr>
                <w:i/>
              </w:rPr>
              <w:t>Відходи матеріалів основних та речовин, які</w:t>
            </w:r>
          </w:p>
          <w:p w14:paraId="6648A016"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rPr>
                <w:i/>
              </w:rPr>
            </w:pPr>
            <w:r w:rsidRPr="00D92BD0">
              <w:rPr>
                <w:i/>
              </w:rPr>
              <w:t>використовують у будівництві</w:t>
            </w:r>
          </w:p>
        </w:tc>
        <w:tc>
          <w:tcPr>
            <w:cnfStyle w:val="000100000000" w:firstRow="0" w:lastRow="0" w:firstColumn="0" w:lastColumn="1" w:oddVBand="0" w:evenVBand="0" w:oddHBand="0" w:evenHBand="0" w:firstRowFirstColumn="0" w:firstRowLastColumn="0" w:lastRowFirstColumn="0" w:lastRowLastColumn="0"/>
            <w:tcW w:w="3260" w:type="dxa"/>
            <w:vAlign w:val="center"/>
          </w:tcPr>
          <w:p w14:paraId="0B32623C" w14:textId="77777777" w:rsidR="001D2FA5" w:rsidRPr="00D92BD0" w:rsidRDefault="001D2FA5" w:rsidP="00B30C50">
            <w:pPr>
              <w:pStyle w:val="TableParagraph"/>
              <w:rPr>
                <w:b w:val="0"/>
              </w:rPr>
            </w:pPr>
          </w:p>
        </w:tc>
      </w:tr>
      <w:tr w:rsidR="001D2FA5" w:rsidRPr="00D92BD0" w14:paraId="57DA64A9" w14:textId="77777777" w:rsidTr="005E4E97">
        <w:trPr>
          <w:trHeight w:val="1360"/>
          <w:jc w:val="center"/>
        </w:trPr>
        <w:tc>
          <w:tcPr>
            <w:cnfStyle w:val="001000000000" w:firstRow="0" w:lastRow="0" w:firstColumn="1" w:lastColumn="0" w:oddVBand="0" w:evenVBand="0" w:oddHBand="0" w:evenHBand="0" w:firstRowFirstColumn="0" w:firstRowLastColumn="0" w:lastRowFirstColumn="0" w:lastRowLastColumn="0"/>
            <w:tcW w:w="1569" w:type="dxa"/>
            <w:vAlign w:val="center"/>
          </w:tcPr>
          <w:p w14:paraId="430566AC" w14:textId="77777777" w:rsidR="001D2FA5" w:rsidRPr="00D92BD0" w:rsidRDefault="001D2FA5" w:rsidP="005E4E97">
            <w:pPr>
              <w:pStyle w:val="TableParagraph"/>
              <w:ind w:left="117"/>
              <w:jc w:val="center"/>
              <w:rPr>
                <w:b w:val="0"/>
              </w:rPr>
            </w:pPr>
            <w:r w:rsidRPr="00D92BD0">
              <w:rPr>
                <w:b w:val="0"/>
              </w:rPr>
              <w:t>4510.1.1.01</w:t>
            </w:r>
          </w:p>
        </w:tc>
        <w:tc>
          <w:tcPr>
            <w:tcW w:w="5060" w:type="dxa"/>
            <w:vAlign w:val="center"/>
          </w:tcPr>
          <w:p w14:paraId="4140BD9C"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pPr>
            <w:r w:rsidRPr="00D92BD0">
              <w:t>Гравій, щебінь, пісок, мука доломітова, заповнювачі, гіпсоцементи, мастика гідроізоляційна, речовини зв’язувальні зіпсовані, забруднені або неідентифіковані, їх залишки, які не можуть бути</w:t>
            </w:r>
          </w:p>
          <w:p w14:paraId="6BB6DD70"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pPr>
            <w:r w:rsidRPr="00D92BD0">
              <w:t>використані за призначенням</w:t>
            </w:r>
          </w:p>
        </w:tc>
        <w:tc>
          <w:tcPr>
            <w:cnfStyle w:val="000100000000" w:firstRow="0" w:lastRow="0" w:firstColumn="0" w:lastColumn="1" w:oddVBand="0" w:evenVBand="0" w:oddHBand="0" w:evenHBand="0" w:firstRowFirstColumn="0" w:firstRowLastColumn="0" w:lastRowFirstColumn="0" w:lastRowLastColumn="0"/>
            <w:tcW w:w="3260" w:type="dxa"/>
            <w:vAlign w:val="center"/>
          </w:tcPr>
          <w:p w14:paraId="615A14BC" w14:textId="77777777" w:rsidR="001D2FA5" w:rsidRPr="00D92BD0" w:rsidRDefault="001D2FA5" w:rsidP="00B30C50">
            <w:pPr>
              <w:pStyle w:val="TableParagraph"/>
              <w:rPr>
                <w:b w:val="0"/>
              </w:rPr>
            </w:pPr>
            <w:r w:rsidRPr="00D92BD0">
              <w:rPr>
                <w:b w:val="0"/>
              </w:rPr>
              <w:t>Використання при влаштуванні узбіч, в’їздів у двори тощо</w:t>
            </w:r>
          </w:p>
        </w:tc>
      </w:tr>
      <w:tr w:rsidR="001D2FA5" w:rsidRPr="00D92BD0" w14:paraId="53601A0C" w14:textId="77777777" w:rsidTr="005E4E97">
        <w:trPr>
          <w:trHeight w:val="531"/>
          <w:jc w:val="center"/>
        </w:trPr>
        <w:tc>
          <w:tcPr>
            <w:cnfStyle w:val="001000000000" w:firstRow="0" w:lastRow="0" w:firstColumn="1" w:lastColumn="0" w:oddVBand="0" w:evenVBand="0" w:oddHBand="0" w:evenHBand="0" w:firstRowFirstColumn="0" w:firstRowLastColumn="0" w:lastRowFirstColumn="0" w:lastRowLastColumn="0"/>
            <w:tcW w:w="1569" w:type="dxa"/>
            <w:vAlign w:val="center"/>
          </w:tcPr>
          <w:p w14:paraId="7054849A" w14:textId="77777777" w:rsidR="001D2FA5" w:rsidRPr="00D92BD0" w:rsidRDefault="001D2FA5" w:rsidP="005E4E97">
            <w:pPr>
              <w:pStyle w:val="TableParagraph"/>
              <w:ind w:left="117"/>
              <w:jc w:val="center"/>
              <w:rPr>
                <w:b w:val="0"/>
                <w:i/>
              </w:rPr>
            </w:pPr>
            <w:r w:rsidRPr="00D92BD0">
              <w:rPr>
                <w:b w:val="0"/>
                <w:i/>
              </w:rPr>
              <w:t>4510.1.2</w:t>
            </w:r>
          </w:p>
        </w:tc>
        <w:tc>
          <w:tcPr>
            <w:tcW w:w="5060" w:type="dxa"/>
            <w:vAlign w:val="center"/>
          </w:tcPr>
          <w:p w14:paraId="757006A5"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rPr>
                <w:i/>
              </w:rPr>
            </w:pPr>
            <w:r w:rsidRPr="00D92BD0">
              <w:rPr>
                <w:i/>
              </w:rPr>
              <w:t>Відходи матеріалів допоміжних та речовин, які</w:t>
            </w:r>
          </w:p>
          <w:p w14:paraId="65BBEE23"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rPr>
                <w:i/>
              </w:rPr>
            </w:pPr>
            <w:r w:rsidRPr="00D92BD0">
              <w:rPr>
                <w:i/>
              </w:rPr>
              <w:t>використовують у будівництві</w:t>
            </w:r>
          </w:p>
        </w:tc>
        <w:tc>
          <w:tcPr>
            <w:cnfStyle w:val="000100000000" w:firstRow="0" w:lastRow="0" w:firstColumn="0" w:lastColumn="1" w:oddVBand="0" w:evenVBand="0" w:oddHBand="0" w:evenHBand="0" w:firstRowFirstColumn="0" w:firstRowLastColumn="0" w:lastRowFirstColumn="0" w:lastRowLastColumn="0"/>
            <w:tcW w:w="3260" w:type="dxa"/>
            <w:vAlign w:val="center"/>
          </w:tcPr>
          <w:p w14:paraId="75AB9AD7" w14:textId="77777777" w:rsidR="001D2FA5" w:rsidRPr="00D92BD0" w:rsidRDefault="001D2FA5" w:rsidP="00B30C50">
            <w:pPr>
              <w:pStyle w:val="TableParagraph"/>
              <w:rPr>
                <w:b w:val="0"/>
              </w:rPr>
            </w:pPr>
          </w:p>
        </w:tc>
      </w:tr>
      <w:tr w:rsidR="001D2FA5" w:rsidRPr="00D92BD0" w14:paraId="247EB39B" w14:textId="77777777" w:rsidTr="005E4E97">
        <w:trPr>
          <w:trHeight w:val="1024"/>
          <w:jc w:val="center"/>
        </w:trPr>
        <w:tc>
          <w:tcPr>
            <w:cnfStyle w:val="001000000000" w:firstRow="0" w:lastRow="0" w:firstColumn="1" w:lastColumn="0" w:oddVBand="0" w:evenVBand="0" w:oddHBand="0" w:evenHBand="0" w:firstRowFirstColumn="0" w:firstRowLastColumn="0" w:lastRowFirstColumn="0" w:lastRowLastColumn="0"/>
            <w:tcW w:w="1569" w:type="dxa"/>
            <w:vAlign w:val="center"/>
          </w:tcPr>
          <w:p w14:paraId="28D42696" w14:textId="77777777" w:rsidR="001D2FA5" w:rsidRPr="00D92BD0" w:rsidRDefault="001D2FA5" w:rsidP="005E4E97">
            <w:pPr>
              <w:pStyle w:val="TableParagraph"/>
              <w:ind w:left="117"/>
              <w:jc w:val="center"/>
              <w:rPr>
                <w:b w:val="0"/>
              </w:rPr>
            </w:pPr>
            <w:r w:rsidRPr="00D92BD0">
              <w:rPr>
                <w:b w:val="0"/>
              </w:rPr>
              <w:t>4510.1.2.01</w:t>
            </w:r>
          </w:p>
        </w:tc>
        <w:tc>
          <w:tcPr>
            <w:tcW w:w="5060" w:type="dxa"/>
            <w:vAlign w:val="center"/>
          </w:tcPr>
          <w:p w14:paraId="6DD9155E"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pPr>
            <w:r w:rsidRPr="00D92BD0">
              <w:t>Емульсії дорожні зіпсовані, забруднені або неідентифіковані, їх залишки, які не можуть бути використані за призначенням</w:t>
            </w:r>
          </w:p>
        </w:tc>
        <w:tc>
          <w:tcPr>
            <w:cnfStyle w:val="000100000000" w:firstRow="0" w:lastRow="0" w:firstColumn="0" w:lastColumn="1" w:oddVBand="0" w:evenVBand="0" w:oddHBand="0" w:evenHBand="0" w:firstRowFirstColumn="0" w:firstRowLastColumn="0" w:lastRowFirstColumn="0" w:lastRowLastColumn="0"/>
            <w:tcW w:w="3260" w:type="dxa"/>
            <w:vAlign w:val="center"/>
          </w:tcPr>
          <w:p w14:paraId="3C159EED" w14:textId="77777777" w:rsidR="001D2FA5" w:rsidRPr="00D92BD0" w:rsidRDefault="001D2FA5" w:rsidP="000D20CB">
            <w:pPr>
              <w:pStyle w:val="TableParagraph"/>
              <w:rPr>
                <w:b w:val="0"/>
              </w:rPr>
            </w:pPr>
            <w:r w:rsidRPr="00D92BD0">
              <w:rPr>
                <w:b w:val="0"/>
              </w:rPr>
              <w:t>Передача спеціалізованим підприємствам на</w:t>
            </w:r>
            <w:r w:rsidR="000D20CB" w:rsidRPr="00D92BD0">
              <w:rPr>
                <w:b w:val="0"/>
              </w:rPr>
              <w:t xml:space="preserve"> </w:t>
            </w:r>
            <w:r w:rsidRPr="00D92BD0">
              <w:rPr>
                <w:b w:val="0"/>
              </w:rPr>
              <w:t>утилізацію (знешкодження)</w:t>
            </w:r>
          </w:p>
        </w:tc>
      </w:tr>
      <w:tr w:rsidR="001D2FA5" w:rsidRPr="00D92BD0" w14:paraId="34A6A097" w14:textId="77777777" w:rsidTr="005E4E97">
        <w:trPr>
          <w:trHeight w:val="996"/>
          <w:jc w:val="center"/>
        </w:trPr>
        <w:tc>
          <w:tcPr>
            <w:cnfStyle w:val="001000000000" w:firstRow="0" w:lastRow="0" w:firstColumn="1" w:lastColumn="0" w:oddVBand="0" w:evenVBand="0" w:oddHBand="0" w:evenHBand="0" w:firstRowFirstColumn="0" w:firstRowLastColumn="0" w:lastRowFirstColumn="0" w:lastRowLastColumn="0"/>
            <w:tcW w:w="1569" w:type="dxa"/>
            <w:vAlign w:val="center"/>
          </w:tcPr>
          <w:p w14:paraId="2BBCFC0E" w14:textId="77777777" w:rsidR="001D2FA5" w:rsidRPr="00D92BD0" w:rsidRDefault="001D2FA5" w:rsidP="005E4E97">
            <w:pPr>
              <w:pStyle w:val="TableParagraph"/>
              <w:ind w:left="117"/>
              <w:jc w:val="center"/>
              <w:rPr>
                <w:b w:val="0"/>
              </w:rPr>
            </w:pPr>
            <w:r w:rsidRPr="00D92BD0">
              <w:rPr>
                <w:b w:val="0"/>
              </w:rPr>
              <w:t>4510.1.2.02</w:t>
            </w:r>
          </w:p>
        </w:tc>
        <w:tc>
          <w:tcPr>
            <w:tcW w:w="5060" w:type="dxa"/>
            <w:vAlign w:val="center"/>
          </w:tcPr>
          <w:p w14:paraId="0C1E6826"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pPr>
            <w:r w:rsidRPr="00D92BD0">
              <w:t>Матеріали зв’язувальні органічні зіпсовані,</w:t>
            </w:r>
          </w:p>
          <w:p w14:paraId="058E4317"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pPr>
            <w:r w:rsidRPr="00D92BD0">
              <w:t>забруднені або неідентифіковані, їх залишки, які не можуть бути використані за призначенням</w:t>
            </w:r>
          </w:p>
        </w:tc>
        <w:tc>
          <w:tcPr>
            <w:cnfStyle w:val="000100000000" w:firstRow="0" w:lastRow="0" w:firstColumn="0" w:lastColumn="1" w:oddVBand="0" w:evenVBand="0" w:oddHBand="0" w:evenHBand="0" w:firstRowFirstColumn="0" w:firstRowLastColumn="0" w:lastRowFirstColumn="0" w:lastRowLastColumn="0"/>
            <w:tcW w:w="3260" w:type="dxa"/>
            <w:vAlign w:val="center"/>
          </w:tcPr>
          <w:p w14:paraId="3DB06F32" w14:textId="77777777" w:rsidR="001D2FA5" w:rsidRPr="00D92BD0" w:rsidRDefault="001D2FA5" w:rsidP="00B30C50">
            <w:pPr>
              <w:pStyle w:val="TableParagraph"/>
              <w:rPr>
                <w:b w:val="0"/>
              </w:rPr>
            </w:pPr>
            <w:r w:rsidRPr="00D92BD0">
              <w:rPr>
                <w:b w:val="0"/>
              </w:rPr>
              <w:t>Передача</w:t>
            </w:r>
            <w:r w:rsidR="00B30C50" w:rsidRPr="00D92BD0">
              <w:rPr>
                <w:b w:val="0"/>
              </w:rPr>
              <w:t xml:space="preserve"> </w:t>
            </w:r>
            <w:r w:rsidRPr="00D92BD0">
              <w:rPr>
                <w:b w:val="0"/>
              </w:rPr>
              <w:t>спеціалізованим підприємствам на утилізацію (знешкодження)</w:t>
            </w:r>
          </w:p>
        </w:tc>
      </w:tr>
      <w:tr w:rsidR="001D2FA5" w:rsidRPr="00D92BD0" w14:paraId="09F46097" w14:textId="77777777" w:rsidTr="005E4E97">
        <w:trPr>
          <w:trHeight w:val="525"/>
          <w:jc w:val="center"/>
        </w:trPr>
        <w:tc>
          <w:tcPr>
            <w:cnfStyle w:val="001000000000" w:firstRow="0" w:lastRow="0" w:firstColumn="1" w:lastColumn="0" w:oddVBand="0" w:evenVBand="0" w:oddHBand="0" w:evenHBand="0" w:firstRowFirstColumn="0" w:firstRowLastColumn="0" w:lastRowFirstColumn="0" w:lastRowLastColumn="0"/>
            <w:tcW w:w="1569" w:type="dxa"/>
            <w:vAlign w:val="center"/>
          </w:tcPr>
          <w:p w14:paraId="776B8902" w14:textId="77777777" w:rsidR="001D2FA5" w:rsidRPr="00D92BD0" w:rsidRDefault="001D2FA5" w:rsidP="005E4E97">
            <w:pPr>
              <w:pStyle w:val="TableParagraph"/>
              <w:ind w:left="117"/>
              <w:jc w:val="center"/>
              <w:rPr>
                <w:b w:val="0"/>
                <w:i/>
              </w:rPr>
            </w:pPr>
            <w:r w:rsidRPr="00D92BD0">
              <w:rPr>
                <w:b w:val="0"/>
                <w:i/>
                <w:u w:val="single"/>
              </w:rPr>
              <w:t>4510.2</w:t>
            </w:r>
          </w:p>
        </w:tc>
        <w:tc>
          <w:tcPr>
            <w:tcW w:w="5060" w:type="dxa"/>
            <w:vAlign w:val="center"/>
          </w:tcPr>
          <w:p w14:paraId="73740EDB"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rPr>
                <w:i/>
              </w:rPr>
            </w:pPr>
            <w:r w:rsidRPr="00D92BD0">
              <w:rPr>
                <w:i/>
              </w:rPr>
              <w:t>Відходи виробничо-технологічні, які утворюються в</w:t>
            </w:r>
          </w:p>
          <w:p w14:paraId="466ACE96"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rPr>
                <w:i/>
              </w:rPr>
            </w:pPr>
            <w:r w:rsidRPr="00D92BD0">
              <w:rPr>
                <w:i/>
              </w:rPr>
              <w:t>будівництві</w:t>
            </w:r>
          </w:p>
        </w:tc>
        <w:tc>
          <w:tcPr>
            <w:cnfStyle w:val="000100000000" w:firstRow="0" w:lastRow="0" w:firstColumn="0" w:lastColumn="1" w:oddVBand="0" w:evenVBand="0" w:oddHBand="0" w:evenHBand="0" w:firstRowFirstColumn="0" w:firstRowLastColumn="0" w:lastRowFirstColumn="0" w:lastRowLastColumn="0"/>
            <w:tcW w:w="3260" w:type="dxa"/>
            <w:vAlign w:val="center"/>
          </w:tcPr>
          <w:p w14:paraId="0A84210B" w14:textId="77777777" w:rsidR="001D2FA5" w:rsidRPr="00D92BD0" w:rsidRDefault="001D2FA5" w:rsidP="00B30C50">
            <w:pPr>
              <w:pStyle w:val="TableParagraph"/>
              <w:rPr>
                <w:b w:val="0"/>
              </w:rPr>
            </w:pPr>
          </w:p>
        </w:tc>
      </w:tr>
      <w:tr w:rsidR="001D2FA5" w:rsidRPr="00D92BD0" w14:paraId="313C2765" w14:textId="77777777" w:rsidTr="005E4E97">
        <w:trPr>
          <w:trHeight w:val="448"/>
          <w:jc w:val="center"/>
        </w:trPr>
        <w:tc>
          <w:tcPr>
            <w:cnfStyle w:val="001000000000" w:firstRow="0" w:lastRow="0" w:firstColumn="1" w:lastColumn="0" w:oddVBand="0" w:evenVBand="0" w:oddHBand="0" w:evenHBand="0" w:firstRowFirstColumn="0" w:firstRowLastColumn="0" w:lastRowFirstColumn="0" w:lastRowLastColumn="0"/>
            <w:tcW w:w="1569" w:type="dxa"/>
            <w:vMerge w:val="restart"/>
            <w:vAlign w:val="center"/>
          </w:tcPr>
          <w:p w14:paraId="7F2A402B" w14:textId="77777777" w:rsidR="001D2FA5" w:rsidRPr="00D92BD0" w:rsidRDefault="001D2FA5" w:rsidP="005E4E97">
            <w:pPr>
              <w:pStyle w:val="TableParagraph"/>
              <w:ind w:left="117"/>
              <w:jc w:val="center"/>
              <w:rPr>
                <w:b w:val="0"/>
                <w:i/>
              </w:rPr>
            </w:pPr>
            <w:r w:rsidRPr="00D92BD0">
              <w:rPr>
                <w:b w:val="0"/>
                <w:i/>
              </w:rPr>
              <w:t>4510.2.9</w:t>
            </w:r>
          </w:p>
        </w:tc>
        <w:tc>
          <w:tcPr>
            <w:tcW w:w="5060" w:type="dxa"/>
            <w:vMerge w:val="restart"/>
            <w:vAlign w:val="center"/>
          </w:tcPr>
          <w:p w14:paraId="12EC9E1F"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rPr>
                <w:i/>
              </w:rPr>
            </w:pPr>
            <w:r w:rsidRPr="00D92BD0">
              <w:rPr>
                <w:i/>
              </w:rPr>
              <w:t>Відходи виробничо-технологічні, які утворюються в</w:t>
            </w:r>
          </w:p>
          <w:p w14:paraId="1A7ABF57"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rPr>
                <w:i/>
              </w:rPr>
            </w:pPr>
            <w:r w:rsidRPr="00D92BD0">
              <w:rPr>
                <w:i/>
              </w:rPr>
              <w:t>будівництві інші, не позначені іншим способом, або відходи від комбінованих процесів</w:t>
            </w:r>
          </w:p>
        </w:tc>
        <w:tc>
          <w:tcPr>
            <w:cnfStyle w:val="000100000000" w:firstRow="0" w:lastRow="0" w:firstColumn="0" w:lastColumn="1" w:oddVBand="0" w:evenVBand="0" w:oddHBand="0" w:evenHBand="0" w:firstRowFirstColumn="0" w:firstRowLastColumn="0" w:lastRowFirstColumn="0" w:lastRowLastColumn="0"/>
            <w:tcW w:w="3260" w:type="dxa"/>
            <w:vMerge w:val="restart"/>
            <w:vAlign w:val="center"/>
          </w:tcPr>
          <w:p w14:paraId="720B294B" w14:textId="77777777" w:rsidR="001D2FA5" w:rsidRPr="00D92BD0" w:rsidRDefault="001D2FA5" w:rsidP="00B30C50">
            <w:pPr>
              <w:pStyle w:val="TableParagraph"/>
              <w:rPr>
                <w:b w:val="0"/>
              </w:rPr>
            </w:pPr>
          </w:p>
        </w:tc>
      </w:tr>
      <w:tr w:rsidR="001D2FA5" w:rsidRPr="00D92BD0" w14:paraId="0CEC8A25" w14:textId="77777777" w:rsidTr="005E4E97">
        <w:trPr>
          <w:trHeight w:val="321"/>
          <w:jc w:val="center"/>
        </w:trPr>
        <w:tc>
          <w:tcPr>
            <w:cnfStyle w:val="001000000000" w:firstRow="0" w:lastRow="0" w:firstColumn="1" w:lastColumn="0" w:oddVBand="0" w:evenVBand="0" w:oddHBand="0" w:evenHBand="0" w:firstRowFirstColumn="0" w:firstRowLastColumn="0" w:lastRowFirstColumn="0" w:lastRowLastColumn="0"/>
            <w:tcW w:w="1569" w:type="dxa"/>
            <w:vMerge/>
            <w:vAlign w:val="center"/>
          </w:tcPr>
          <w:p w14:paraId="6BC01EFC" w14:textId="77777777" w:rsidR="001D2FA5" w:rsidRPr="00D92BD0" w:rsidRDefault="001D2FA5" w:rsidP="005E4E97">
            <w:pPr>
              <w:jc w:val="center"/>
              <w:rPr>
                <w:b w:val="0"/>
                <w:szCs w:val="2"/>
              </w:rPr>
            </w:pPr>
          </w:p>
        </w:tc>
        <w:tc>
          <w:tcPr>
            <w:tcW w:w="5060" w:type="dxa"/>
            <w:vMerge/>
            <w:vAlign w:val="center"/>
          </w:tcPr>
          <w:p w14:paraId="4471ACD2" w14:textId="77777777" w:rsidR="001D2FA5" w:rsidRPr="00D92BD0" w:rsidRDefault="001D2FA5" w:rsidP="005E4E97">
            <w:pPr>
              <w:ind w:left="115"/>
              <w:jc w:val="both"/>
              <w:cnfStyle w:val="000000000000" w:firstRow="0" w:lastRow="0" w:firstColumn="0" w:lastColumn="0" w:oddVBand="0" w:evenVBand="0" w:oddHBand="0" w:evenHBand="0" w:firstRowFirstColumn="0" w:firstRowLastColumn="0" w:lastRowFirstColumn="0" w:lastRowLastColumn="0"/>
              <w:rPr>
                <w:szCs w:val="2"/>
              </w:rPr>
            </w:pPr>
          </w:p>
        </w:tc>
        <w:tc>
          <w:tcPr>
            <w:cnfStyle w:val="000100000000" w:firstRow="0" w:lastRow="0" w:firstColumn="0" w:lastColumn="1" w:oddVBand="0" w:evenVBand="0" w:oddHBand="0" w:evenHBand="0" w:firstRowFirstColumn="0" w:firstRowLastColumn="0" w:lastRowFirstColumn="0" w:lastRowLastColumn="0"/>
            <w:tcW w:w="3260" w:type="dxa"/>
            <w:vMerge/>
            <w:vAlign w:val="center"/>
          </w:tcPr>
          <w:p w14:paraId="57FFD71E" w14:textId="77777777" w:rsidR="001D2FA5" w:rsidRPr="00D92BD0" w:rsidRDefault="001D2FA5" w:rsidP="00B30C50">
            <w:pPr>
              <w:rPr>
                <w:b w:val="0"/>
                <w:szCs w:val="2"/>
              </w:rPr>
            </w:pPr>
          </w:p>
        </w:tc>
      </w:tr>
      <w:tr w:rsidR="001D2FA5" w:rsidRPr="00D92BD0" w14:paraId="1BEB6255" w14:textId="77777777" w:rsidTr="005E4E97">
        <w:trPr>
          <w:trHeight w:val="776"/>
          <w:jc w:val="center"/>
        </w:trPr>
        <w:tc>
          <w:tcPr>
            <w:cnfStyle w:val="001000000000" w:firstRow="0" w:lastRow="0" w:firstColumn="1" w:lastColumn="0" w:oddVBand="0" w:evenVBand="0" w:oddHBand="0" w:evenHBand="0" w:firstRowFirstColumn="0" w:firstRowLastColumn="0" w:lastRowFirstColumn="0" w:lastRowLastColumn="0"/>
            <w:tcW w:w="1569" w:type="dxa"/>
            <w:vAlign w:val="center"/>
          </w:tcPr>
          <w:p w14:paraId="697C64A9" w14:textId="77777777" w:rsidR="001D2FA5" w:rsidRPr="00D92BD0" w:rsidRDefault="001D2FA5" w:rsidP="005E4E97">
            <w:pPr>
              <w:pStyle w:val="TableParagraph"/>
              <w:ind w:left="117"/>
              <w:jc w:val="center"/>
              <w:rPr>
                <w:b w:val="0"/>
              </w:rPr>
            </w:pPr>
            <w:r w:rsidRPr="00D92BD0">
              <w:rPr>
                <w:b w:val="0"/>
              </w:rPr>
              <w:t>4510.2.9.01</w:t>
            </w:r>
          </w:p>
        </w:tc>
        <w:tc>
          <w:tcPr>
            <w:tcW w:w="5060" w:type="dxa"/>
            <w:vAlign w:val="center"/>
          </w:tcPr>
          <w:p w14:paraId="642EA293"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pPr>
            <w:r w:rsidRPr="00D92BD0">
              <w:t>Ґрунт вийнятий</w:t>
            </w:r>
          </w:p>
        </w:tc>
        <w:tc>
          <w:tcPr>
            <w:cnfStyle w:val="000100000000" w:firstRow="0" w:lastRow="0" w:firstColumn="0" w:lastColumn="1" w:oddVBand="0" w:evenVBand="0" w:oddHBand="0" w:evenHBand="0" w:firstRowFirstColumn="0" w:firstRowLastColumn="0" w:lastRowFirstColumn="0" w:lastRowLastColumn="0"/>
            <w:tcW w:w="3260" w:type="dxa"/>
            <w:vAlign w:val="center"/>
          </w:tcPr>
          <w:p w14:paraId="6C1FD2EB" w14:textId="77777777" w:rsidR="001D2FA5" w:rsidRPr="00D92BD0" w:rsidRDefault="001D2FA5" w:rsidP="00B30C50">
            <w:pPr>
              <w:pStyle w:val="TableParagraph"/>
              <w:rPr>
                <w:b w:val="0"/>
              </w:rPr>
            </w:pPr>
            <w:r w:rsidRPr="00D92BD0">
              <w:rPr>
                <w:b w:val="0"/>
              </w:rPr>
              <w:t>Використання при</w:t>
            </w:r>
            <w:r w:rsidR="00B30C50" w:rsidRPr="00D92BD0">
              <w:rPr>
                <w:b w:val="0"/>
              </w:rPr>
              <w:t xml:space="preserve"> </w:t>
            </w:r>
            <w:r w:rsidRPr="00D92BD0">
              <w:rPr>
                <w:b w:val="0"/>
              </w:rPr>
              <w:t>влаштуванні насипів, укосів тощо</w:t>
            </w:r>
          </w:p>
        </w:tc>
      </w:tr>
      <w:tr w:rsidR="001D2FA5" w:rsidRPr="00D92BD0" w14:paraId="2B350C3F" w14:textId="77777777" w:rsidTr="005E4E97">
        <w:trPr>
          <w:trHeight w:val="276"/>
          <w:jc w:val="center"/>
        </w:trPr>
        <w:tc>
          <w:tcPr>
            <w:cnfStyle w:val="001000000000" w:firstRow="0" w:lastRow="0" w:firstColumn="1" w:lastColumn="0" w:oddVBand="0" w:evenVBand="0" w:oddHBand="0" w:evenHBand="0" w:firstRowFirstColumn="0" w:firstRowLastColumn="0" w:lastRowFirstColumn="0" w:lastRowLastColumn="0"/>
            <w:tcW w:w="1569" w:type="dxa"/>
            <w:vMerge w:val="restart"/>
            <w:vAlign w:val="center"/>
          </w:tcPr>
          <w:p w14:paraId="30280C27" w14:textId="77777777" w:rsidR="001D2FA5" w:rsidRPr="00D92BD0" w:rsidRDefault="001D2FA5" w:rsidP="005E4E97">
            <w:pPr>
              <w:pStyle w:val="TableParagraph"/>
              <w:ind w:left="117"/>
              <w:jc w:val="center"/>
              <w:rPr>
                <w:b w:val="0"/>
              </w:rPr>
            </w:pPr>
            <w:r w:rsidRPr="00D92BD0">
              <w:rPr>
                <w:b w:val="0"/>
              </w:rPr>
              <w:t>4510.2.9.02</w:t>
            </w:r>
          </w:p>
        </w:tc>
        <w:tc>
          <w:tcPr>
            <w:tcW w:w="5060" w:type="dxa"/>
            <w:vMerge w:val="restart"/>
            <w:vAlign w:val="center"/>
          </w:tcPr>
          <w:p w14:paraId="0B6713A1"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pPr>
            <w:r w:rsidRPr="00D92BD0">
              <w:t>Суміш ґрунту та каміння</w:t>
            </w:r>
          </w:p>
        </w:tc>
        <w:tc>
          <w:tcPr>
            <w:cnfStyle w:val="000100000000" w:firstRow="0" w:lastRow="0" w:firstColumn="0" w:lastColumn="1" w:oddVBand="0" w:evenVBand="0" w:oddHBand="0" w:evenHBand="0" w:firstRowFirstColumn="0" w:firstRowLastColumn="0" w:lastRowFirstColumn="0" w:lastRowLastColumn="0"/>
            <w:tcW w:w="3260" w:type="dxa"/>
            <w:vMerge w:val="restart"/>
            <w:vAlign w:val="center"/>
          </w:tcPr>
          <w:p w14:paraId="0C68CAB4" w14:textId="77777777" w:rsidR="001D2FA5" w:rsidRPr="00D92BD0" w:rsidRDefault="001D2FA5" w:rsidP="00B30C50">
            <w:pPr>
              <w:pStyle w:val="TableParagraph"/>
              <w:rPr>
                <w:b w:val="0"/>
              </w:rPr>
            </w:pPr>
            <w:r w:rsidRPr="00D92BD0">
              <w:rPr>
                <w:b w:val="0"/>
              </w:rPr>
              <w:t>Використання при</w:t>
            </w:r>
            <w:r w:rsidR="00B30C50" w:rsidRPr="00D92BD0">
              <w:rPr>
                <w:b w:val="0"/>
              </w:rPr>
              <w:t xml:space="preserve"> </w:t>
            </w:r>
            <w:r w:rsidRPr="00D92BD0">
              <w:rPr>
                <w:b w:val="0"/>
              </w:rPr>
              <w:t>влаштуванні насипів, укосів тощо</w:t>
            </w:r>
          </w:p>
        </w:tc>
      </w:tr>
      <w:tr w:rsidR="001D2FA5" w:rsidRPr="00D92BD0" w14:paraId="72635206" w14:textId="77777777" w:rsidTr="005E4E97">
        <w:trPr>
          <w:trHeight w:val="403"/>
          <w:jc w:val="center"/>
        </w:trPr>
        <w:tc>
          <w:tcPr>
            <w:cnfStyle w:val="001000000000" w:firstRow="0" w:lastRow="0" w:firstColumn="1" w:lastColumn="0" w:oddVBand="0" w:evenVBand="0" w:oddHBand="0" w:evenHBand="0" w:firstRowFirstColumn="0" w:firstRowLastColumn="0" w:lastRowFirstColumn="0" w:lastRowLastColumn="0"/>
            <w:tcW w:w="1569" w:type="dxa"/>
            <w:vMerge/>
            <w:vAlign w:val="center"/>
          </w:tcPr>
          <w:p w14:paraId="2D2390D9" w14:textId="77777777" w:rsidR="001D2FA5" w:rsidRPr="00D92BD0" w:rsidRDefault="001D2FA5" w:rsidP="005E4E97">
            <w:pPr>
              <w:jc w:val="center"/>
              <w:rPr>
                <w:b w:val="0"/>
                <w:szCs w:val="2"/>
              </w:rPr>
            </w:pPr>
          </w:p>
        </w:tc>
        <w:tc>
          <w:tcPr>
            <w:tcW w:w="5060" w:type="dxa"/>
            <w:vMerge/>
            <w:vAlign w:val="center"/>
          </w:tcPr>
          <w:p w14:paraId="4878A501" w14:textId="77777777" w:rsidR="001D2FA5" w:rsidRPr="00D92BD0" w:rsidRDefault="001D2FA5" w:rsidP="005E4E97">
            <w:pPr>
              <w:ind w:left="115"/>
              <w:jc w:val="both"/>
              <w:cnfStyle w:val="000000000000" w:firstRow="0" w:lastRow="0" w:firstColumn="0" w:lastColumn="0" w:oddVBand="0" w:evenVBand="0" w:oddHBand="0" w:evenHBand="0" w:firstRowFirstColumn="0" w:firstRowLastColumn="0" w:lastRowFirstColumn="0" w:lastRowLastColumn="0"/>
              <w:rPr>
                <w:szCs w:val="2"/>
              </w:rPr>
            </w:pPr>
          </w:p>
        </w:tc>
        <w:tc>
          <w:tcPr>
            <w:cnfStyle w:val="000100000000" w:firstRow="0" w:lastRow="0" w:firstColumn="0" w:lastColumn="1" w:oddVBand="0" w:evenVBand="0" w:oddHBand="0" w:evenHBand="0" w:firstRowFirstColumn="0" w:firstRowLastColumn="0" w:lastRowFirstColumn="0" w:lastRowLastColumn="0"/>
            <w:tcW w:w="3260" w:type="dxa"/>
            <w:vMerge/>
            <w:vAlign w:val="center"/>
          </w:tcPr>
          <w:p w14:paraId="575EFED7" w14:textId="77777777" w:rsidR="001D2FA5" w:rsidRPr="00D92BD0" w:rsidRDefault="001D2FA5" w:rsidP="00B30C50">
            <w:pPr>
              <w:rPr>
                <w:b w:val="0"/>
                <w:szCs w:val="2"/>
              </w:rPr>
            </w:pPr>
          </w:p>
        </w:tc>
      </w:tr>
      <w:tr w:rsidR="001D2FA5" w:rsidRPr="00D92BD0" w14:paraId="1C23C2B7" w14:textId="77777777" w:rsidTr="005E4E97">
        <w:trPr>
          <w:trHeight w:val="1237"/>
          <w:jc w:val="center"/>
        </w:trPr>
        <w:tc>
          <w:tcPr>
            <w:cnfStyle w:val="001000000000" w:firstRow="0" w:lastRow="0" w:firstColumn="1" w:lastColumn="0" w:oddVBand="0" w:evenVBand="0" w:oddHBand="0" w:evenHBand="0" w:firstRowFirstColumn="0" w:firstRowLastColumn="0" w:lastRowFirstColumn="0" w:lastRowLastColumn="0"/>
            <w:tcW w:w="1569" w:type="dxa"/>
            <w:vMerge w:val="restart"/>
            <w:vAlign w:val="center"/>
          </w:tcPr>
          <w:p w14:paraId="674E9ACD" w14:textId="77777777" w:rsidR="001D2FA5" w:rsidRPr="00D92BD0" w:rsidRDefault="001D2FA5" w:rsidP="005E4E97">
            <w:pPr>
              <w:pStyle w:val="TableParagraph"/>
              <w:ind w:left="117"/>
              <w:jc w:val="center"/>
              <w:rPr>
                <w:b w:val="0"/>
              </w:rPr>
            </w:pPr>
            <w:r w:rsidRPr="00D92BD0">
              <w:rPr>
                <w:b w:val="0"/>
              </w:rPr>
              <w:t>4510.2.9.04</w:t>
            </w:r>
          </w:p>
        </w:tc>
        <w:tc>
          <w:tcPr>
            <w:tcW w:w="5060" w:type="dxa"/>
            <w:vMerge w:val="restart"/>
            <w:vAlign w:val="center"/>
          </w:tcPr>
          <w:p w14:paraId="4D959698"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pPr>
            <w:r w:rsidRPr="00D92BD0">
              <w:t>Залишки асфальту та суміші асфальтобетонної без</w:t>
            </w:r>
          </w:p>
          <w:p w14:paraId="7EBF232D"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pPr>
            <w:r w:rsidRPr="00D92BD0">
              <w:t>вмісту дьогтю</w:t>
            </w:r>
          </w:p>
        </w:tc>
        <w:tc>
          <w:tcPr>
            <w:cnfStyle w:val="000100000000" w:firstRow="0" w:lastRow="0" w:firstColumn="0" w:lastColumn="1" w:oddVBand="0" w:evenVBand="0" w:oddHBand="0" w:evenHBand="0" w:firstRowFirstColumn="0" w:firstRowLastColumn="0" w:lastRowFirstColumn="0" w:lastRowLastColumn="0"/>
            <w:tcW w:w="3260" w:type="dxa"/>
            <w:vMerge w:val="restart"/>
            <w:vAlign w:val="center"/>
          </w:tcPr>
          <w:p w14:paraId="05B56D03" w14:textId="77777777" w:rsidR="001D2FA5" w:rsidRPr="00D92BD0" w:rsidRDefault="001D2FA5" w:rsidP="00B30C50">
            <w:pPr>
              <w:pStyle w:val="TableParagraph"/>
              <w:rPr>
                <w:b w:val="0"/>
              </w:rPr>
            </w:pPr>
            <w:r w:rsidRPr="00D92BD0">
              <w:rPr>
                <w:b w:val="0"/>
              </w:rPr>
              <w:t>Використання при</w:t>
            </w:r>
            <w:r w:rsidR="00B30C50" w:rsidRPr="00D92BD0">
              <w:rPr>
                <w:b w:val="0"/>
              </w:rPr>
              <w:t xml:space="preserve"> </w:t>
            </w:r>
            <w:r w:rsidRPr="00D92BD0">
              <w:rPr>
                <w:b w:val="0"/>
              </w:rPr>
              <w:t>облаштуванні автобусних зупинок, тротуарів, в’їздів у двори тощо</w:t>
            </w:r>
          </w:p>
        </w:tc>
      </w:tr>
      <w:tr w:rsidR="001D2FA5" w:rsidRPr="00D92BD0" w14:paraId="649A6093" w14:textId="77777777" w:rsidTr="005E4E97">
        <w:trPr>
          <w:trHeight w:val="253"/>
          <w:jc w:val="center"/>
        </w:trPr>
        <w:tc>
          <w:tcPr>
            <w:cnfStyle w:val="001000000000" w:firstRow="0" w:lastRow="0" w:firstColumn="1" w:lastColumn="0" w:oddVBand="0" w:evenVBand="0" w:oddHBand="0" w:evenHBand="0" w:firstRowFirstColumn="0" w:firstRowLastColumn="0" w:lastRowFirstColumn="0" w:lastRowLastColumn="0"/>
            <w:tcW w:w="1569" w:type="dxa"/>
            <w:vMerge/>
            <w:vAlign w:val="center"/>
          </w:tcPr>
          <w:p w14:paraId="22F1A9EB" w14:textId="77777777" w:rsidR="001D2FA5" w:rsidRPr="00D92BD0" w:rsidRDefault="001D2FA5" w:rsidP="005E4E97">
            <w:pPr>
              <w:jc w:val="center"/>
              <w:rPr>
                <w:b w:val="0"/>
                <w:szCs w:val="2"/>
              </w:rPr>
            </w:pPr>
          </w:p>
        </w:tc>
        <w:tc>
          <w:tcPr>
            <w:tcW w:w="5060" w:type="dxa"/>
            <w:vMerge/>
            <w:vAlign w:val="center"/>
          </w:tcPr>
          <w:p w14:paraId="2C106222" w14:textId="77777777" w:rsidR="001D2FA5" w:rsidRPr="00D92BD0" w:rsidRDefault="001D2FA5" w:rsidP="005E4E97">
            <w:pPr>
              <w:ind w:left="115"/>
              <w:jc w:val="both"/>
              <w:cnfStyle w:val="000000000000" w:firstRow="0" w:lastRow="0" w:firstColumn="0" w:lastColumn="0" w:oddVBand="0" w:evenVBand="0" w:oddHBand="0" w:evenHBand="0" w:firstRowFirstColumn="0" w:firstRowLastColumn="0" w:lastRowFirstColumn="0" w:lastRowLastColumn="0"/>
              <w:rPr>
                <w:szCs w:val="2"/>
              </w:rPr>
            </w:pPr>
          </w:p>
        </w:tc>
        <w:tc>
          <w:tcPr>
            <w:cnfStyle w:val="000100000000" w:firstRow="0" w:lastRow="0" w:firstColumn="0" w:lastColumn="1" w:oddVBand="0" w:evenVBand="0" w:oddHBand="0" w:evenHBand="0" w:firstRowFirstColumn="0" w:firstRowLastColumn="0" w:lastRowFirstColumn="0" w:lastRowLastColumn="0"/>
            <w:tcW w:w="3260" w:type="dxa"/>
            <w:vMerge/>
            <w:vAlign w:val="center"/>
          </w:tcPr>
          <w:p w14:paraId="0B9169F4" w14:textId="77777777" w:rsidR="001D2FA5" w:rsidRPr="00D92BD0" w:rsidRDefault="001D2FA5" w:rsidP="00B30C50">
            <w:pPr>
              <w:rPr>
                <w:b w:val="0"/>
                <w:szCs w:val="2"/>
              </w:rPr>
            </w:pPr>
          </w:p>
        </w:tc>
      </w:tr>
      <w:tr w:rsidR="001D2FA5" w:rsidRPr="00D92BD0" w14:paraId="385B8272" w14:textId="77777777" w:rsidTr="005E4E97">
        <w:trPr>
          <w:trHeight w:val="958"/>
          <w:jc w:val="center"/>
        </w:trPr>
        <w:tc>
          <w:tcPr>
            <w:cnfStyle w:val="001000000000" w:firstRow="0" w:lastRow="0" w:firstColumn="1" w:lastColumn="0" w:oddVBand="0" w:evenVBand="0" w:oddHBand="0" w:evenHBand="0" w:firstRowFirstColumn="0" w:firstRowLastColumn="0" w:lastRowFirstColumn="0" w:lastRowLastColumn="0"/>
            <w:tcW w:w="1569" w:type="dxa"/>
            <w:vAlign w:val="center"/>
          </w:tcPr>
          <w:p w14:paraId="1177C451" w14:textId="77777777" w:rsidR="001D2FA5" w:rsidRPr="00D92BD0" w:rsidRDefault="001D2FA5" w:rsidP="005E4E97">
            <w:pPr>
              <w:pStyle w:val="TableParagraph"/>
              <w:ind w:left="117"/>
              <w:jc w:val="center"/>
              <w:rPr>
                <w:b w:val="0"/>
              </w:rPr>
            </w:pPr>
            <w:r w:rsidRPr="00D92BD0">
              <w:rPr>
                <w:b w:val="0"/>
              </w:rPr>
              <w:lastRenderedPageBreak/>
              <w:t>4510.2.9.06</w:t>
            </w:r>
          </w:p>
        </w:tc>
        <w:tc>
          <w:tcPr>
            <w:tcW w:w="5060" w:type="dxa"/>
            <w:vAlign w:val="center"/>
          </w:tcPr>
          <w:p w14:paraId="3AB313E5"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pPr>
            <w:r w:rsidRPr="00D92BD0">
              <w:t>Конструкції залізобетонні та металеві та деталі із</w:t>
            </w:r>
          </w:p>
          <w:p w14:paraId="030F0213" w14:textId="7BE465B3"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pPr>
            <w:r w:rsidRPr="00D92BD0">
              <w:t>заліза й сталі зіпсовані</w:t>
            </w:r>
            <w:r w:rsidR="00D92BD0">
              <w:t xml:space="preserve"> </w:t>
            </w:r>
            <w:r w:rsidRPr="00D92BD0">
              <w:t>пошкоджені) або неідентифіковані</w:t>
            </w:r>
          </w:p>
        </w:tc>
        <w:tc>
          <w:tcPr>
            <w:cnfStyle w:val="000100000000" w:firstRow="0" w:lastRow="0" w:firstColumn="0" w:lastColumn="1" w:oddVBand="0" w:evenVBand="0" w:oddHBand="0" w:evenHBand="0" w:firstRowFirstColumn="0" w:firstRowLastColumn="0" w:lastRowFirstColumn="0" w:lastRowLastColumn="0"/>
            <w:tcW w:w="3260" w:type="dxa"/>
            <w:vAlign w:val="center"/>
          </w:tcPr>
          <w:p w14:paraId="71CF4A1F" w14:textId="77777777" w:rsidR="001D2FA5" w:rsidRPr="00D92BD0" w:rsidRDefault="001D2FA5" w:rsidP="00B30C50">
            <w:pPr>
              <w:pStyle w:val="TableParagraph"/>
              <w:rPr>
                <w:b w:val="0"/>
              </w:rPr>
            </w:pPr>
            <w:r w:rsidRPr="00D92BD0">
              <w:rPr>
                <w:b w:val="0"/>
              </w:rPr>
              <w:t>Передача</w:t>
            </w:r>
            <w:r w:rsidR="00B30C50" w:rsidRPr="00D92BD0">
              <w:rPr>
                <w:b w:val="0"/>
              </w:rPr>
              <w:t xml:space="preserve"> </w:t>
            </w:r>
            <w:r w:rsidRPr="00D92BD0">
              <w:rPr>
                <w:b w:val="0"/>
              </w:rPr>
              <w:t>спеціалізованим підприємствам на</w:t>
            </w:r>
            <w:r w:rsidR="00B30C50" w:rsidRPr="00D92BD0">
              <w:rPr>
                <w:b w:val="0"/>
              </w:rPr>
              <w:t xml:space="preserve"> </w:t>
            </w:r>
            <w:r w:rsidRPr="00D92BD0">
              <w:rPr>
                <w:b w:val="0"/>
              </w:rPr>
              <w:t>утилізацію</w:t>
            </w:r>
          </w:p>
        </w:tc>
      </w:tr>
      <w:tr w:rsidR="001D2FA5" w:rsidRPr="00D92BD0" w14:paraId="04A6E895" w14:textId="77777777" w:rsidTr="005E4E97">
        <w:trPr>
          <w:trHeight w:val="789"/>
          <w:jc w:val="center"/>
        </w:trPr>
        <w:tc>
          <w:tcPr>
            <w:cnfStyle w:val="001000000000" w:firstRow="0" w:lastRow="0" w:firstColumn="1" w:lastColumn="0" w:oddVBand="0" w:evenVBand="0" w:oddHBand="0" w:evenHBand="0" w:firstRowFirstColumn="0" w:firstRowLastColumn="0" w:lastRowFirstColumn="0" w:lastRowLastColumn="0"/>
            <w:tcW w:w="1569" w:type="dxa"/>
            <w:vAlign w:val="center"/>
          </w:tcPr>
          <w:p w14:paraId="29A831A6" w14:textId="77777777" w:rsidR="001D2FA5" w:rsidRPr="00D92BD0" w:rsidRDefault="001D2FA5" w:rsidP="005E4E97">
            <w:pPr>
              <w:pStyle w:val="TableParagraph"/>
              <w:ind w:left="117"/>
              <w:jc w:val="center"/>
              <w:rPr>
                <w:b w:val="0"/>
              </w:rPr>
            </w:pPr>
            <w:r w:rsidRPr="00D92BD0">
              <w:rPr>
                <w:b w:val="0"/>
              </w:rPr>
              <w:t>4510.2.9.07</w:t>
            </w:r>
          </w:p>
        </w:tc>
        <w:tc>
          <w:tcPr>
            <w:tcW w:w="5060" w:type="dxa"/>
            <w:vAlign w:val="center"/>
          </w:tcPr>
          <w:p w14:paraId="348565CD"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pPr>
            <w:r w:rsidRPr="00D92BD0">
              <w:t>Конструкції та деталі металеві з вмістом алюмінію та його сполук зіпсовані (пошкоджені) або неідентифіковані</w:t>
            </w:r>
          </w:p>
        </w:tc>
        <w:tc>
          <w:tcPr>
            <w:cnfStyle w:val="000100000000" w:firstRow="0" w:lastRow="0" w:firstColumn="0" w:lastColumn="1" w:oddVBand="0" w:evenVBand="0" w:oddHBand="0" w:evenHBand="0" w:firstRowFirstColumn="0" w:firstRowLastColumn="0" w:lastRowFirstColumn="0" w:lastRowLastColumn="0"/>
            <w:tcW w:w="3260" w:type="dxa"/>
            <w:vAlign w:val="center"/>
          </w:tcPr>
          <w:p w14:paraId="7C9F41A9" w14:textId="77777777" w:rsidR="001D2FA5" w:rsidRPr="00D92BD0" w:rsidRDefault="001D2FA5" w:rsidP="000D20CB">
            <w:pPr>
              <w:pStyle w:val="TableParagraph"/>
              <w:rPr>
                <w:b w:val="0"/>
              </w:rPr>
            </w:pPr>
            <w:r w:rsidRPr="00D92BD0">
              <w:rPr>
                <w:b w:val="0"/>
              </w:rPr>
              <w:t>Передача спеціалізованим підприємствам на</w:t>
            </w:r>
            <w:r w:rsidR="000D20CB" w:rsidRPr="00D92BD0">
              <w:rPr>
                <w:b w:val="0"/>
              </w:rPr>
              <w:t xml:space="preserve"> </w:t>
            </w:r>
            <w:r w:rsidRPr="00D92BD0">
              <w:rPr>
                <w:b w:val="0"/>
              </w:rPr>
              <w:t>утилізацію</w:t>
            </w:r>
          </w:p>
        </w:tc>
      </w:tr>
      <w:tr w:rsidR="001D2FA5" w:rsidRPr="00D92BD0" w14:paraId="62D917A9" w14:textId="77777777" w:rsidTr="005E4E97">
        <w:trPr>
          <w:trHeight w:val="1083"/>
          <w:jc w:val="center"/>
        </w:trPr>
        <w:tc>
          <w:tcPr>
            <w:cnfStyle w:val="001000000000" w:firstRow="0" w:lastRow="0" w:firstColumn="1" w:lastColumn="0" w:oddVBand="0" w:evenVBand="0" w:oddHBand="0" w:evenHBand="0" w:firstRowFirstColumn="0" w:firstRowLastColumn="0" w:lastRowFirstColumn="0" w:lastRowLastColumn="0"/>
            <w:tcW w:w="1569" w:type="dxa"/>
            <w:vAlign w:val="center"/>
          </w:tcPr>
          <w:p w14:paraId="12355D18" w14:textId="77777777" w:rsidR="001D2FA5" w:rsidRPr="00D92BD0" w:rsidRDefault="001D2FA5" w:rsidP="005E4E97">
            <w:pPr>
              <w:pStyle w:val="TableParagraph"/>
              <w:ind w:left="117"/>
              <w:jc w:val="center"/>
              <w:rPr>
                <w:b w:val="0"/>
              </w:rPr>
            </w:pPr>
            <w:r w:rsidRPr="00D92BD0">
              <w:rPr>
                <w:b w:val="0"/>
              </w:rPr>
              <w:t>4510.2.9.08</w:t>
            </w:r>
          </w:p>
        </w:tc>
        <w:tc>
          <w:tcPr>
            <w:tcW w:w="5060" w:type="dxa"/>
            <w:vAlign w:val="center"/>
          </w:tcPr>
          <w:p w14:paraId="244127B4"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pPr>
            <w:r w:rsidRPr="00D92BD0">
              <w:t>Конструкції та деталі металеві з вмістом міді, свинцю, цинку, олова чи металів кольорових інших та їх сполук зіпсовані (пошкоджені) чи забруднені або не</w:t>
            </w:r>
          </w:p>
          <w:p w14:paraId="729CF0E4"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pPr>
            <w:r w:rsidRPr="00D92BD0">
              <w:t>ідентифіковані</w:t>
            </w:r>
          </w:p>
        </w:tc>
        <w:tc>
          <w:tcPr>
            <w:cnfStyle w:val="000100000000" w:firstRow="0" w:lastRow="0" w:firstColumn="0" w:lastColumn="1" w:oddVBand="0" w:evenVBand="0" w:oddHBand="0" w:evenHBand="0" w:firstRowFirstColumn="0" w:firstRowLastColumn="0" w:lastRowFirstColumn="0" w:lastRowLastColumn="0"/>
            <w:tcW w:w="3260" w:type="dxa"/>
            <w:vAlign w:val="center"/>
          </w:tcPr>
          <w:p w14:paraId="09D24621" w14:textId="77777777" w:rsidR="001D2FA5" w:rsidRPr="00D92BD0" w:rsidRDefault="001D2FA5" w:rsidP="000D20CB">
            <w:pPr>
              <w:pStyle w:val="TableParagraph"/>
              <w:rPr>
                <w:b w:val="0"/>
              </w:rPr>
            </w:pPr>
            <w:r w:rsidRPr="00D92BD0">
              <w:rPr>
                <w:b w:val="0"/>
              </w:rPr>
              <w:t>Передача спеціалізованим підприємствам на</w:t>
            </w:r>
            <w:r w:rsidR="000D20CB" w:rsidRPr="00D92BD0">
              <w:rPr>
                <w:b w:val="0"/>
              </w:rPr>
              <w:t xml:space="preserve"> </w:t>
            </w:r>
            <w:r w:rsidRPr="00D92BD0">
              <w:rPr>
                <w:b w:val="0"/>
              </w:rPr>
              <w:t>утилізацію</w:t>
            </w:r>
          </w:p>
        </w:tc>
      </w:tr>
      <w:tr w:rsidR="001D2FA5" w:rsidRPr="00D92BD0" w14:paraId="6FF13083" w14:textId="77777777" w:rsidTr="005E4E97">
        <w:trPr>
          <w:trHeight w:val="1117"/>
          <w:jc w:val="center"/>
        </w:trPr>
        <w:tc>
          <w:tcPr>
            <w:cnfStyle w:val="001000000000" w:firstRow="0" w:lastRow="0" w:firstColumn="1" w:lastColumn="0" w:oddVBand="0" w:evenVBand="0" w:oddHBand="0" w:evenHBand="0" w:firstRowFirstColumn="0" w:firstRowLastColumn="0" w:lastRowFirstColumn="0" w:lastRowLastColumn="0"/>
            <w:tcW w:w="1569" w:type="dxa"/>
            <w:vAlign w:val="center"/>
          </w:tcPr>
          <w:p w14:paraId="3D6D86A9" w14:textId="77777777" w:rsidR="001D2FA5" w:rsidRPr="00D92BD0" w:rsidRDefault="001D2FA5" w:rsidP="005E4E97">
            <w:pPr>
              <w:pStyle w:val="TableParagraph"/>
              <w:ind w:left="117"/>
              <w:jc w:val="center"/>
              <w:rPr>
                <w:b w:val="0"/>
              </w:rPr>
            </w:pPr>
            <w:r w:rsidRPr="00D92BD0">
              <w:rPr>
                <w:b w:val="0"/>
              </w:rPr>
              <w:t>4510.2.9.09</w:t>
            </w:r>
          </w:p>
        </w:tc>
        <w:tc>
          <w:tcPr>
            <w:tcW w:w="5060" w:type="dxa"/>
            <w:vAlign w:val="center"/>
          </w:tcPr>
          <w:p w14:paraId="2DD3DA30"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pPr>
            <w:r w:rsidRPr="00D92BD0">
              <w:t>Відходи змішані будівництва та знесення будівель і споруд</w:t>
            </w:r>
          </w:p>
        </w:tc>
        <w:tc>
          <w:tcPr>
            <w:cnfStyle w:val="000100000000" w:firstRow="0" w:lastRow="0" w:firstColumn="0" w:lastColumn="1" w:oddVBand="0" w:evenVBand="0" w:oddHBand="0" w:evenHBand="0" w:firstRowFirstColumn="0" w:firstRowLastColumn="0" w:lastRowFirstColumn="0" w:lastRowLastColumn="0"/>
            <w:tcW w:w="3260" w:type="dxa"/>
            <w:vAlign w:val="center"/>
          </w:tcPr>
          <w:p w14:paraId="33662048" w14:textId="77777777" w:rsidR="001D2FA5" w:rsidRPr="00D92BD0" w:rsidRDefault="001D2FA5" w:rsidP="000D20CB">
            <w:pPr>
              <w:pStyle w:val="TableParagraph"/>
              <w:rPr>
                <w:b w:val="0"/>
              </w:rPr>
            </w:pPr>
            <w:r w:rsidRPr="00D92BD0">
              <w:rPr>
                <w:b w:val="0"/>
              </w:rPr>
              <w:t>Повторне використання або передача спеціалізованим підприємствам на</w:t>
            </w:r>
            <w:r w:rsidR="000D20CB" w:rsidRPr="00D92BD0">
              <w:rPr>
                <w:b w:val="0"/>
              </w:rPr>
              <w:t xml:space="preserve"> </w:t>
            </w:r>
            <w:r w:rsidRPr="00D92BD0">
              <w:rPr>
                <w:b w:val="0"/>
              </w:rPr>
              <w:t>утилізацію</w:t>
            </w:r>
          </w:p>
        </w:tc>
      </w:tr>
      <w:tr w:rsidR="001D2FA5" w:rsidRPr="00D92BD0" w14:paraId="1F3A82BA" w14:textId="77777777" w:rsidTr="005E4E97">
        <w:trPr>
          <w:trHeight w:val="280"/>
          <w:jc w:val="center"/>
        </w:trPr>
        <w:tc>
          <w:tcPr>
            <w:cnfStyle w:val="001000000000" w:firstRow="0" w:lastRow="0" w:firstColumn="1" w:lastColumn="0" w:oddVBand="0" w:evenVBand="0" w:oddHBand="0" w:evenHBand="0" w:firstRowFirstColumn="0" w:firstRowLastColumn="0" w:lastRowFirstColumn="0" w:lastRowLastColumn="0"/>
            <w:tcW w:w="1569" w:type="dxa"/>
            <w:vAlign w:val="center"/>
          </w:tcPr>
          <w:p w14:paraId="12DF00F0" w14:textId="77777777" w:rsidR="001D2FA5" w:rsidRPr="00D92BD0" w:rsidRDefault="001D2FA5" w:rsidP="005E4E97">
            <w:pPr>
              <w:pStyle w:val="TableParagraph"/>
              <w:ind w:left="117"/>
              <w:jc w:val="center"/>
              <w:rPr>
                <w:b w:val="0"/>
                <w:i/>
              </w:rPr>
            </w:pPr>
            <w:r w:rsidRPr="00D92BD0">
              <w:rPr>
                <w:b w:val="0"/>
                <w:i/>
                <w:u w:val="single"/>
              </w:rPr>
              <w:t>4510.3</w:t>
            </w:r>
          </w:p>
        </w:tc>
        <w:tc>
          <w:tcPr>
            <w:tcW w:w="5060" w:type="dxa"/>
            <w:vAlign w:val="center"/>
          </w:tcPr>
          <w:p w14:paraId="1033A7AB"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rPr>
                <w:i/>
              </w:rPr>
            </w:pPr>
            <w:r w:rsidRPr="00D92BD0">
              <w:rPr>
                <w:i/>
              </w:rPr>
              <w:t>Відходи кінцевої продукції будівництва</w:t>
            </w:r>
          </w:p>
        </w:tc>
        <w:tc>
          <w:tcPr>
            <w:cnfStyle w:val="000100000000" w:firstRow="0" w:lastRow="0" w:firstColumn="0" w:lastColumn="1" w:oddVBand="0" w:evenVBand="0" w:oddHBand="0" w:evenHBand="0" w:firstRowFirstColumn="0" w:firstRowLastColumn="0" w:lastRowFirstColumn="0" w:lastRowLastColumn="0"/>
            <w:tcW w:w="3260" w:type="dxa"/>
            <w:vAlign w:val="center"/>
          </w:tcPr>
          <w:p w14:paraId="28B4129B" w14:textId="77777777" w:rsidR="001D2FA5" w:rsidRPr="00D92BD0" w:rsidRDefault="001D2FA5" w:rsidP="00B30C50">
            <w:pPr>
              <w:pStyle w:val="TableParagraph"/>
              <w:rPr>
                <w:b w:val="0"/>
              </w:rPr>
            </w:pPr>
          </w:p>
        </w:tc>
      </w:tr>
      <w:tr w:rsidR="001D2FA5" w:rsidRPr="00D92BD0" w14:paraId="229CCCAC" w14:textId="77777777" w:rsidTr="005E4E97">
        <w:trPr>
          <w:trHeight w:val="415"/>
          <w:jc w:val="center"/>
        </w:trPr>
        <w:tc>
          <w:tcPr>
            <w:cnfStyle w:val="001000000000" w:firstRow="0" w:lastRow="0" w:firstColumn="1" w:lastColumn="0" w:oddVBand="0" w:evenVBand="0" w:oddHBand="0" w:evenHBand="0" w:firstRowFirstColumn="0" w:firstRowLastColumn="0" w:lastRowFirstColumn="0" w:lastRowLastColumn="0"/>
            <w:tcW w:w="1569" w:type="dxa"/>
            <w:vAlign w:val="center"/>
          </w:tcPr>
          <w:p w14:paraId="22B5D8D0" w14:textId="77777777" w:rsidR="001D2FA5" w:rsidRPr="00D92BD0" w:rsidRDefault="001D2FA5" w:rsidP="005E4E97">
            <w:pPr>
              <w:pStyle w:val="TableParagraph"/>
              <w:ind w:left="117"/>
              <w:jc w:val="center"/>
              <w:rPr>
                <w:b w:val="0"/>
                <w:i/>
              </w:rPr>
            </w:pPr>
            <w:r w:rsidRPr="00D92BD0">
              <w:rPr>
                <w:b w:val="0"/>
                <w:i/>
              </w:rPr>
              <w:t>4510.3.1</w:t>
            </w:r>
          </w:p>
        </w:tc>
        <w:tc>
          <w:tcPr>
            <w:tcW w:w="5060" w:type="dxa"/>
            <w:vAlign w:val="center"/>
          </w:tcPr>
          <w:p w14:paraId="354B62BA" w14:textId="77777777" w:rsidR="001D2FA5" w:rsidRPr="00D92BD0" w:rsidRDefault="001D2FA5" w:rsidP="005E4E97">
            <w:pPr>
              <w:pStyle w:val="TableParagraph"/>
              <w:ind w:left="115"/>
              <w:jc w:val="both"/>
              <w:cnfStyle w:val="000000000000" w:firstRow="0" w:lastRow="0" w:firstColumn="0" w:lastColumn="0" w:oddVBand="0" w:evenVBand="0" w:oddHBand="0" w:evenHBand="0" w:firstRowFirstColumn="0" w:firstRowLastColumn="0" w:lastRowFirstColumn="0" w:lastRowLastColumn="0"/>
              <w:rPr>
                <w:i/>
              </w:rPr>
            </w:pPr>
            <w:r w:rsidRPr="00D92BD0">
              <w:rPr>
                <w:i/>
              </w:rPr>
              <w:t>Продукція бракована</w:t>
            </w:r>
          </w:p>
        </w:tc>
        <w:tc>
          <w:tcPr>
            <w:cnfStyle w:val="000100000000" w:firstRow="0" w:lastRow="0" w:firstColumn="0" w:lastColumn="1" w:oddVBand="0" w:evenVBand="0" w:oddHBand="0" w:evenHBand="0" w:firstRowFirstColumn="0" w:firstRowLastColumn="0" w:lastRowFirstColumn="0" w:lastRowLastColumn="0"/>
            <w:tcW w:w="3260" w:type="dxa"/>
            <w:vAlign w:val="center"/>
          </w:tcPr>
          <w:p w14:paraId="28175822" w14:textId="77777777" w:rsidR="001D2FA5" w:rsidRPr="00D92BD0" w:rsidRDefault="001D2FA5" w:rsidP="000D20CB">
            <w:pPr>
              <w:pStyle w:val="TableParagraph"/>
              <w:rPr>
                <w:b w:val="0"/>
              </w:rPr>
            </w:pPr>
            <w:r w:rsidRPr="00D92BD0">
              <w:rPr>
                <w:b w:val="0"/>
              </w:rPr>
              <w:t>Повернення</w:t>
            </w:r>
            <w:r w:rsidR="000D20CB" w:rsidRPr="00D92BD0">
              <w:rPr>
                <w:b w:val="0"/>
              </w:rPr>
              <w:t xml:space="preserve"> </w:t>
            </w:r>
            <w:r w:rsidRPr="00D92BD0">
              <w:rPr>
                <w:b w:val="0"/>
              </w:rPr>
              <w:t>виробнику або утилізація</w:t>
            </w:r>
          </w:p>
        </w:tc>
      </w:tr>
      <w:tr w:rsidR="001D2FA5" w:rsidRPr="00D92BD0" w14:paraId="583F4A60" w14:textId="77777777" w:rsidTr="005E4E97">
        <w:trPr>
          <w:cnfStyle w:val="010000000000" w:firstRow="0" w:lastRow="1" w:firstColumn="0" w:lastColumn="0" w:oddVBand="0" w:evenVBand="0" w:oddHBand="0" w:evenHBand="0" w:firstRowFirstColumn="0" w:firstRowLastColumn="0" w:lastRowFirstColumn="0" w:lastRowLastColumn="0"/>
          <w:trHeight w:val="1104"/>
          <w:jc w:val="center"/>
        </w:trPr>
        <w:tc>
          <w:tcPr>
            <w:cnfStyle w:val="001000000000" w:firstRow="0" w:lastRow="0" w:firstColumn="1" w:lastColumn="0" w:oddVBand="0" w:evenVBand="0" w:oddHBand="0" w:evenHBand="0" w:firstRowFirstColumn="0" w:firstRowLastColumn="0" w:lastRowFirstColumn="0" w:lastRowLastColumn="0"/>
            <w:tcW w:w="1569" w:type="dxa"/>
            <w:vAlign w:val="center"/>
          </w:tcPr>
          <w:p w14:paraId="74649E6D" w14:textId="77777777" w:rsidR="001D2FA5" w:rsidRPr="00D92BD0" w:rsidRDefault="001D2FA5" w:rsidP="005E4E97">
            <w:pPr>
              <w:pStyle w:val="TableParagraph"/>
              <w:ind w:left="117"/>
              <w:jc w:val="center"/>
              <w:rPr>
                <w:b w:val="0"/>
              </w:rPr>
            </w:pPr>
            <w:r w:rsidRPr="00D92BD0">
              <w:rPr>
                <w:b w:val="0"/>
              </w:rPr>
              <w:t>4510.3.1.01</w:t>
            </w:r>
          </w:p>
        </w:tc>
        <w:tc>
          <w:tcPr>
            <w:tcW w:w="5060" w:type="dxa"/>
            <w:vAlign w:val="center"/>
          </w:tcPr>
          <w:p w14:paraId="531EA16D" w14:textId="77777777" w:rsidR="001D2FA5" w:rsidRPr="00D92BD0" w:rsidRDefault="001D2FA5" w:rsidP="005E4E97">
            <w:pPr>
              <w:pStyle w:val="TableParagraph"/>
              <w:ind w:left="115"/>
              <w:jc w:val="both"/>
              <w:cnfStyle w:val="010000000000" w:firstRow="0" w:lastRow="1" w:firstColumn="0" w:lastColumn="0" w:oddVBand="0" w:evenVBand="0" w:oddHBand="0" w:evenHBand="0" w:firstRowFirstColumn="0" w:firstRowLastColumn="0" w:lastRowFirstColumn="0" w:lastRowLastColumn="0"/>
              <w:rPr>
                <w:b w:val="0"/>
              </w:rPr>
            </w:pPr>
            <w:r w:rsidRPr="00D92BD0">
              <w:rPr>
                <w:b w:val="0"/>
              </w:rPr>
              <w:t>Продукція будівельна (у т. ч. від ремонту будівель і</w:t>
            </w:r>
          </w:p>
          <w:p w14:paraId="5923A6BE" w14:textId="77777777" w:rsidR="001D2FA5" w:rsidRPr="00D92BD0" w:rsidRDefault="001D2FA5" w:rsidP="005E4E97">
            <w:pPr>
              <w:pStyle w:val="TableParagraph"/>
              <w:ind w:left="115"/>
              <w:jc w:val="both"/>
              <w:cnfStyle w:val="010000000000" w:firstRow="0" w:lastRow="1" w:firstColumn="0" w:lastColumn="0" w:oddVBand="0" w:evenVBand="0" w:oddHBand="0" w:evenHBand="0" w:firstRowFirstColumn="0" w:firstRowLastColumn="0" w:lastRowFirstColumn="0" w:lastRowLastColumn="0"/>
              <w:rPr>
                <w:b w:val="0"/>
              </w:rPr>
            </w:pPr>
            <w:r w:rsidRPr="00D92BD0">
              <w:rPr>
                <w:b w:val="0"/>
              </w:rPr>
              <w:t>споруд, шляхів, мостів, шляхопроводів тощо) некондиційна</w:t>
            </w:r>
          </w:p>
        </w:tc>
        <w:tc>
          <w:tcPr>
            <w:cnfStyle w:val="000100000000" w:firstRow="0" w:lastRow="0" w:firstColumn="0" w:lastColumn="1" w:oddVBand="0" w:evenVBand="0" w:oddHBand="0" w:evenHBand="0" w:firstRowFirstColumn="0" w:firstRowLastColumn="0" w:lastRowFirstColumn="0" w:lastRowLastColumn="0"/>
            <w:tcW w:w="3260" w:type="dxa"/>
            <w:vAlign w:val="center"/>
          </w:tcPr>
          <w:p w14:paraId="47C0A030" w14:textId="77777777" w:rsidR="001D2FA5" w:rsidRPr="00D92BD0" w:rsidRDefault="001D2FA5" w:rsidP="00B30C50">
            <w:pPr>
              <w:pStyle w:val="TableParagraph"/>
              <w:rPr>
                <w:b w:val="0"/>
              </w:rPr>
            </w:pPr>
            <w:r w:rsidRPr="00D92BD0">
              <w:rPr>
                <w:b w:val="0"/>
              </w:rPr>
              <w:t>Повторне</w:t>
            </w:r>
          </w:p>
          <w:p w14:paraId="43CE311F" w14:textId="77777777" w:rsidR="001D2FA5" w:rsidRPr="00D92BD0" w:rsidRDefault="001D2FA5" w:rsidP="00B30C50">
            <w:pPr>
              <w:pStyle w:val="TableParagraph"/>
              <w:rPr>
                <w:b w:val="0"/>
              </w:rPr>
            </w:pPr>
            <w:r w:rsidRPr="00D92BD0">
              <w:rPr>
                <w:b w:val="0"/>
              </w:rPr>
              <w:t>використання або передача спеціалізованим підприємствам на утилізацію</w:t>
            </w:r>
          </w:p>
        </w:tc>
      </w:tr>
    </w:tbl>
    <w:p w14:paraId="3BC8FBCE" w14:textId="1AD6FC65" w:rsidR="00111088" w:rsidRPr="00D92BD0" w:rsidRDefault="00111088" w:rsidP="00111088">
      <w:pPr>
        <w:pStyle w:val="TableParagraph"/>
        <w:spacing w:before="3"/>
        <w:jc w:val="both"/>
        <w:rPr>
          <w:b/>
        </w:rPr>
      </w:pPr>
    </w:p>
    <w:p w14:paraId="2870D372" w14:textId="5C83B062" w:rsidR="001D2FA5" w:rsidRPr="00D92BD0" w:rsidRDefault="00111088" w:rsidP="001656D4">
      <w:pPr>
        <w:ind w:firstLine="851"/>
        <w:jc w:val="both"/>
        <w:rPr>
          <w:sz w:val="24"/>
        </w:rPr>
      </w:pPr>
      <w:r w:rsidRPr="00D92BD0">
        <w:rPr>
          <w:sz w:val="24"/>
        </w:rPr>
        <w:t>При виконанні будівельних робіт з будівництва проводять демонтаж проводять демонтаж елементів існуючих автомобільних доріг на перетинах з автодорогою, що проєктується, а саме: асфальтобетонного покриття проїзної частини, водовідвідних елементів, існуючих елементів облаштування проїзної частини, тощо, проводять демонтаж існуючих споруд, що потрапляють полосу відводу, розчистка території від чагарнику та дерев. Всі види відходів, що утворюються в процесі будівництва об’єкту, визначаються відповідно до «Зв</w:t>
      </w:r>
      <w:r w:rsidR="002B1CC3" w:rsidRPr="00D92BD0">
        <w:rPr>
          <w:sz w:val="24"/>
        </w:rPr>
        <w:t>еденої відомості обсягів робіт»</w:t>
      </w:r>
      <w:r w:rsidRPr="00D92BD0">
        <w:rPr>
          <w:sz w:val="24"/>
        </w:rPr>
        <w:t xml:space="preserve">. Розрахунок кількості відходів, що утворюються під час </w:t>
      </w:r>
      <w:r w:rsidR="00520AA4" w:rsidRPr="00D92BD0">
        <w:rPr>
          <w:sz w:val="24"/>
        </w:rPr>
        <w:t xml:space="preserve">будівництва та </w:t>
      </w:r>
      <w:r w:rsidRPr="00D92BD0">
        <w:rPr>
          <w:sz w:val="24"/>
        </w:rPr>
        <w:t>капітального ремонту</w:t>
      </w:r>
      <w:r w:rsidR="00520AA4" w:rsidRPr="00D92BD0">
        <w:rPr>
          <w:sz w:val="24"/>
        </w:rPr>
        <w:t xml:space="preserve"> буде</w:t>
      </w:r>
      <w:r w:rsidRPr="00D92BD0">
        <w:rPr>
          <w:sz w:val="24"/>
        </w:rPr>
        <w:t xml:space="preserve"> проведено </w:t>
      </w:r>
      <w:r w:rsidR="00520AA4" w:rsidRPr="00D92BD0">
        <w:rPr>
          <w:sz w:val="24"/>
        </w:rPr>
        <w:t xml:space="preserve">у розділі 5. </w:t>
      </w:r>
      <w:r w:rsidRPr="00D92BD0">
        <w:rPr>
          <w:sz w:val="24"/>
        </w:rPr>
        <w:t>Аналіз всіх складових елементів поводження з відходами (збирання, оброблення, зберігання, розміщення, перевезення,</w:t>
      </w:r>
      <w:r w:rsidR="006F5154">
        <w:rPr>
          <w:sz w:val="24"/>
        </w:rPr>
        <w:t xml:space="preserve"> утилізація) приведено у т</w:t>
      </w:r>
      <w:r w:rsidR="001656D4">
        <w:rPr>
          <w:sz w:val="24"/>
        </w:rPr>
        <w:t>аблиці</w:t>
      </w:r>
      <w:r w:rsidR="00520AA4" w:rsidRPr="00D92BD0">
        <w:rPr>
          <w:sz w:val="24"/>
        </w:rPr>
        <w:t xml:space="preserve"> 1.5.</w:t>
      </w:r>
    </w:p>
    <w:p w14:paraId="0B6C8C71" w14:textId="77777777" w:rsidR="003D7E0E" w:rsidRPr="00D92BD0" w:rsidRDefault="003D7E0E" w:rsidP="00111088">
      <w:pPr>
        <w:spacing w:line="276" w:lineRule="auto"/>
        <w:ind w:firstLine="567"/>
        <w:jc w:val="both"/>
        <w:rPr>
          <w:sz w:val="24"/>
        </w:rPr>
      </w:pPr>
    </w:p>
    <w:p w14:paraId="5E547E3A" w14:textId="77777777" w:rsidR="003D7E0E" w:rsidRPr="00D92BD0" w:rsidRDefault="003D7E0E" w:rsidP="001656D4">
      <w:pPr>
        <w:spacing w:line="276" w:lineRule="auto"/>
        <w:jc w:val="right"/>
        <w:rPr>
          <w:i/>
          <w:sz w:val="24"/>
        </w:rPr>
      </w:pPr>
      <w:r w:rsidRPr="00D92BD0">
        <w:rPr>
          <w:i/>
          <w:sz w:val="24"/>
        </w:rPr>
        <w:t>Таблиця 1.5.</w:t>
      </w:r>
    </w:p>
    <w:p w14:paraId="47F2F629" w14:textId="098F8739" w:rsidR="001656D4" w:rsidRPr="00D92BD0" w:rsidRDefault="003D7E0E" w:rsidP="00A850E3">
      <w:pPr>
        <w:spacing w:line="276" w:lineRule="auto"/>
        <w:jc w:val="center"/>
        <w:rPr>
          <w:b/>
          <w:sz w:val="24"/>
        </w:rPr>
      </w:pPr>
      <w:r w:rsidRPr="00D92BD0">
        <w:rPr>
          <w:b/>
          <w:sz w:val="24"/>
        </w:rPr>
        <w:t>Поводження з відходами, що утворюються при виконанні підготовчих та будівельних робіт з будівництва автомобільної дороги</w:t>
      </w:r>
    </w:p>
    <w:tbl>
      <w:tblPr>
        <w:tblStyle w:val="-131"/>
        <w:tblW w:w="9605" w:type="dxa"/>
        <w:jc w:val="center"/>
        <w:tblLayout w:type="fixed"/>
        <w:tblLook w:val="01E0" w:firstRow="1" w:lastRow="1" w:firstColumn="1" w:lastColumn="1" w:noHBand="0" w:noVBand="0"/>
      </w:tblPr>
      <w:tblGrid>
        <w:gridCol w:w="2375"/>
        <w:gridCol w:w="1986"/>
        <w:gridCol w:w="1276"/>
        <w:gridCol w:w="2409"/>
        <w:gridCol w:w="1559"/>
      </w:tblGrid>
      <w:tr w:rsidR="006A6520" w:rsidRPr="00D92BD0" w14:paraId="6B9FAAA2" w14:textId="77777777" w:rsidTr="001656D4">
        <w:trPr>
          <w:cnfStyle w:val="100000000000" w:firstRow="1" w:lastRow="0" w:firstColumn="0" w:lastColumn="0" w:oddVBand="0" w:evenVBand="0" w:oddHBand="0" w:evenHBand="0" w:firstRowFirstColumn="0" w:firstRowLastColumn="0" w:lastRowFirstColumn="0" w:lastRowLastColumn="0"/>
          <w:trHeight w:val="1380"/>
          <w:jc w:val="center"/>
        </w:trPr>
        <w:tc>
          <w:tcPr>
            <w:cnfStyle w:val="001000000000" w:firstRow="0" w:lastRow="0" w:firstColumn="1" w:lastColumn="0" w:oddVBand="0" w:evenVBand="0" w:oddHBand="0" w:evenHBand="0" w:firstRowFirstColumn="0" w:firstRowLastColumn="0" w:lastRowFirstColumn="0" w:lastRowLastColumn="0"/>
            <w:tcW w:w="2375" w:type="dxa"/>
            <w:vAlign w:val="center"/>
          </w:tcPr>
          <w:p w14:paraId="1834E84F" w14:textId="77777777" w:rsidR="006A6520" w:rsidRPr="00D92BD0" w:rsidRDefault="006A6520" w:rsidP="001656D4">
            <w:pPr>
              <w:pStyle w:val="TableParagraph"/>
              <w:jc w:val="center"/>
              <w:rPr>
                <w:i/>
              </w:rPr>
            </w:pPr>
          </w:p>
          <w:p w14:paraId="40C0EB6D" w14:textId="77777777" w:rsidR="006A6520" w:rsidRPr="00D92BD0" w:rsidRDefault="006A6520" w:rsidP="001656D4">
            <w:pPr>
              <w:pStyle w:val="TableParagraph"/>
              <w:jc w:val="center"/>
              <w:rPr>
                <w:i/>
              </w:rPr>
            </w:pPr>
            <w:r w:rsidRPr="00D92BD0">
              <w:rPr>
                <w:i/>
              </w:rPr>
              <w:t>Вид робіт, в ході яких утворюються відходи</w:t>
            </w:r>
          </w:p>
        </w:tc>
        <w:tc>
          <w:tcPr>
            <w:tcW w:w="1986" w:type="dxa"/>
            <w:vAlign w:val="center"/>
          </w:tcPr>
          <w:p w14:paraId="44148E70" w14:textId="77777777" w:rsidR="006A6520" w:rsidRPr="00D92BD0" w:rsidRDefault="006A6520" w:rsidP="001656D4">
            <w:pPr>
              <w:pStyle w:val="TableParagraph"/>
              <w:jc w:val="center"/>
              <w:cnfStyle w:val="100000000000" w:firstRow="1" w:lastRow="0" w:firstColumn="0" w:lastColumn="0" w:oddVBand="0" w:evenVBand="0" w:oddHBand="0" w:evenHBand="0" w:firstRowFirstColumn="0" w:firstRowLastColumn="0" w:lastRowFirstColumn="0" w:lastRowLastColumn="0"/>
              <w:rPr>
                <w:i/>
              </w:rPr>
            </w:pPr>
          </w:p>
          <w:p w14:paraId="63A9305C" w14:textId="77777777" w:rsidR="006A6520" w:rsidRPr="00D92BD0" w:rsidRDefault="006A6520" w:rsidP="001656D4">
            <w:pPr>
              <w:pStyle w:val="TableParagraph"/>
              <w:jc w:val="center"/>
              <w:cnfStyle w:val="100000000000" w:firstRow="1" w:lastRow="0" w:firstColumn="0" w:lastColumn="0" w:oddVBand="0" w:evenVBand="0" w:oddHBand="0" w:evenHBand="0" w:firstRowFirstColumn="0" w:firstRowLastColumn="0" w:lastRowFirstColumn="0" w:lastRowLastColumn="0"/>
              <w:rPr>
                <w:i/>
              </w:rPr>
            </w:pPr>
          </w:p>
          <w:p w14:paraId="6CB112CF" w14:textId="77777777" w:rsidR="006A6520" w:rsidRPr="00D92BD0" w:rsidRDefault="006A6520" w:rsidP="001656D4">
            <w:pPr>
              <w:pStyle w:val="TableParagraph"/>
              <w:jc w:val="center"/>
              <w:cnfStyle w:val="100000000000" w:firstRow="1" w:lastRow="0" w:firstColumn="0" w:lastColumn="0" w:oddVBand="0" w:evenVBand="0" w:oddHBand="0" w:evenHBand="0" w:firstRowFirstColumn="0" w:firstRowLastColumn="0" w:lastRowFirstColumn="0" w:lastRowLastColumn="0"/>
              <w:rPr>
                <w:i/>
              </w:rPr>
            </w:pPr>
            <w:r w:rsidRPr="00D92BD0">
              <w:rPr>
                <w:i/>
              </w:rPr>
              <w:t>Найменування відходів</w:t>
            </w:r>
          </w:p>
        </w:tc>
        <w:tc>
          <w:tcPr>
            <w:tcW w:w="1276" w:type="dxa"/>
            <w:vAlign w:val="center"/>
          </w:tcPr>
          <w:p w14:paraId="602B83C9" w14:textId="77777777" w:rsidR="006A6520" w:rsidRPr="00D92BD0" w:rsidRDefault="006A6520" w:rsidP="001656D4">
            <w:pPr>
              <w:pStyle w:val="TableParagraph"/>
              <w:jc w:val="center"/>
              <w:cnfStyle w:val="100000000000" w:firstRow="1" w:lastRow="0" w:firstColumn="0" w:lastColumn="0" w:oddVBand="0" w:evenVBand="0" w:oddHBand="0" w:evenHBand="0" w:firstRowFirstColumn="0" w:firstRowLastColumn="0" w:lastRowFirstColumn="0" w:lastRowLastColumn="0"/>
              <w:rPr>
                <w:i/>
              </w:rPr>
            </w:pPr>
          </w:p>
          <w:p w14:paraId="006BA824" w14:textId="77777777" w:rsidR="006A6520" w:rsidRPr="00D92BD0" w:rsidRDefault="006A6520" w:rsidP="001656D4">
            <w:pPr>
              <w:pStyle w:val="TableParagraph"/>
              <w:jc w:val="center"/>
              <w:cnfStyle w:val="100000000000" w:firstRow="1" w:lastRow="0" w:firstColumn="0" w:lastColumn="0" w:oddVBand="0" w:evenVBand="0" w:oddHBand="0" w:evenHBand="0" w:firstRowFirstColumn="0" w:firstRowLastColumn="0" w:lastRowFirstColumn="0" w:lastRowLastColumn="0"/>
              <w:rPr>
                <w:i/>
              </w:rPr>
            </w:pPr>
            <w:r w:rsidRPr="00D92BD0">
              <w:rPr>
                <w:i/>
              </w:rPr>
              <w:t>Клас небезпеки</w:t>
            </w:r>
          </w:p>
        </w:tc>
        <w:tc>
          <w:tcPr>
            <w:tcW w:w="2409" w:type="dxa"/>
            <w:vAlign w:val="center"/>
          </w:tcPr>
          <w:p w14:paraId="3D1E12B1" w14:textId="77777777" w:rsidR="006A6520" w:rsidRPr="00D92BD0" w:rsidRDefault="006A6520" w:rsidP="001656D4">
            <w:pPr>
              <w:pStyle w:val="TableParagraph"/>
              <w:jc w:val="center"/>
              <w:cnfStyle w:val="100000000000" w:firstRow="1" w:lastRow="0" w:firstColumn="0" w:lastColumn="0" w:oddVBand="0" w:evenVBand="0" w:oddHBand="0" w:evenHBand="0" w:firstRowFirstColumn="0" w:firstRowLastColumn="0" w:lastRowFirstColumn="0" w:lastRowLastColumn="0"/>
              <w:rPr>
                <w:i/>
              </w:rPr>
            </w:pPr>
            <w:r w:rsidRPr="00D92BD0">
              <w:rPr>
                <w:i/>
              </w:rPr>
              <w:t>Характеристика місця і тари тимчасового</w:t>
            </w:r>
          </w:p>
          <w:p w14:paraId="45BFF12F" w14:textId="77777777" w:rsidR="006A6520" w:rsidRPr="00D92BD0" w:rsidRDefault="006A6520" w:rsidP="001656D4">
            <w:pPr>
              <w:pStyle w:val="TableParagraph"/>
              <w:jc w:val="center"/>
              <w:cnfStyle w:val="100000000000" w:firstRow="1" w:lastRow="0" w:firstColumn="0" w:lastColumn="0" w:oddVBand="0" w:evenVBand="0" w:oddHBand="0" w:evenHBand="0" w:firstRowFirstColumn="0" w:firstRowLastColumn="0" w:lastRowFirstColumn="0" w:lastRowLastColumn="0"/>
              <w:rPr>
                <w:i/>
              </w:rPr>
            </w:pPr>
            <w:r w:rsidRPr="00D92BD0">
              <w:rPr>
                <w:i/>
              </w:rPr>
              <w:t>накопичення відходу</w:t>
            </w:r>
          </w:p>
        </w:tc>
        <w:tc>
          <w:tcPr>
            <w:cnfStyle w:val="000100000000" w:firstRow="0" w:lastRow="0" w:firstColumn="0" w:lastColumn="1" w:oddVBand="0" w:evenVBand="0" w:oddHBand="0" w:evenHBand="0" w:firstRowFirstColumn="0" w:firstRowLastColumn="0" w:lastRowFirstColumn="0" w:lastRowLastColumn="0"/>
            <w:tcW w:w="1559" w:type="dxa"/>
            <w:vAlign w:val="center"/>
          </w:tcPr>
          <w:p w14:paraId="6F94780E" w14:textId="77777777" w:rsidR="006A6520" w:rsidRPr="00D92BD0" w:rsidRDefault="006A6520" w:rsidP="001656D4">
            <w:pPr>
              <w:pStyle w:val="TableParagraph"/>
              <w:jc w:val="center"/>
              <w:rPr>
                <w:i/>
              </w:rPr>
            </w:pPr>
          </w:p>
          <w:p w14:paraId="2DCEA514" w14:textId="77777777" w:rsidR="006A6520" w:rsidRPr="00D92BD0" w:rsidRDefault="006A6520" w:rsidP="001656D4">
            <w:pPr>
              <w:pStyle w:val="TableParagraph"/>
              <w:jc w:val="center"/>
              <w:rPr>
                <w:i/>
              </w:rPr>
            </w:pPr>
            <w:r w:rsidRPr="00D92BD0">
              <w:rPr>
                <w:i/>
              </w:rPr>
              <w:t>Місце розміщення</w:t>
            </w:r>
          </w:p>
        </w:tc>
      </w:tr>
      <w:tr w:rsidR="006A6520" w:rsidRPr="00D92BD0" w14:paraId="48FEE8BB" w14:textId="77777777" w:rsidTr="001656D4">
        <w:trPr>
          <w:trHeight w:val="1096"/>
          <w:jc w:val="center"/>
        </w:trPr>
        <w:tc>
          <w:tcPr>
            <w:cnfStyle w:val="001000000000" w:firstRow="0" w:lastRow="0" w:firstColumn="1" w:lastColumn="0" w:oddVBand="0" w:evenVBand="0" w:oddHBand="0" w:evenHBand="0" w:firstRowFirstColumn="0" w:firstRowLastColumn="0" w:lastRowFirstColumn="0" w:lastRowLastColumn="0"/>
            <w:tcW w:w="2375" w:type="dxa"/>
            <w:vAlign w:val="center"/>
          </w:tcPr>
          <w:p w14:paraId="6761F5CC" w14:textId="77777777" w:rsidR="006A6520" w:rsidRPr="00D92BD0" w:rsidRDefault="006A6520" w:rsidP="001656D4">
            <w:pPr>
              <w:pStyle w:val="TableParagraph"/>
              <w:jc w:val="center"/>
              <w:rPr>
                <w:b w:val="0"/>
              </w:rPr>
            </w:pPr>
            <w:r w:rsidRPr="00D92BD0">
              <w:rPr>
                <w:b w:val="0"/>
              </w:rPr>
              <w:t>Розбирання металоконструкційдемонтаж дорожніх знаків, зварювання</w:t>
            </w:r>
          </w:p>
        </w:tc>
        <w:tc>
          <w:tcPr>
            <w:tcW w:w="1986" w:type="dxa"/>
            <w:vAlign w:val="center"/>
          </w:tcPr>
          <w:p w14:paraId="341F7125" w14:textId="77777777" w:rsidR="006A6520" w:rsidRPr="00D92BD0" w:rsidRDefault="006A6520"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Металобрухт (в тому числі огарки електродів)</w:t>
            </w:r>
          </w:p>
        </w:tc>
        <w:tc>
          <w:tcPr>
            <w:tcW w:w="1276" w:type="dxa"/>
            <w:vAlign w:val="center"/>
          </w:tcPr>
          <w:p w14:paraId="354470B5" w14:textId="77777777" w:rsidR="006A6520" w:rsidRPr="00D92BD0" w:rsidRDefault="006A6520"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3</w:t>
            </w:r>
          </w:p>
        </w:tc>
        <w:tc>
          <w:tcPr>
            <w:tcW w:w="2409" w:type="dxa"/>
            <w:vAlign w:val="center"/>
          </w:tcPr>
          <w:p w14:paraId="1DA4A88C" w14:textId="77777777" w:rsidR="006A6520" w:rsidRPr="00D92BD0" w:rsidRDefault="006A6520"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 xml:space="preserve">На майданчику </w:t>
            </w:r>
            <w:r w:rsidRPr="00D92BD0">
              <w:rPr>
                <w:spacing w:val="-11"/>
              </w:rPr>
              <w:t xml:space="preserve">у </w:t>
            </w:r>
            <w:r w:rsidRPr="00D92BD0">
              <w:t>тарі, що забезпечує</w:t>
            </w:r>
          </w:p>
          <w:p w14:paraId="50E2BFB3" w14:textId="77777777" w:rsidR="006A6520" w:rsidRPr="00D92BD0" w:rsidRDefault="006A6520"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локалізоване зберігання</w:t>
            </w:r>
          </w:p>
        </w:tc>
        <w:tc>
          <w:tcPr>
            <w:cnfStyle w:val="000100000000" w:firstRow="0" w:lastRow="0" w:firstColumn="0" w:lastColumn="1" w:oddVBand="0" w:evenVBand="0" w:oddHBand="0" w:evenHBand="0" w:firstRowFirstColumn="0" w:firstRowLastColumn="0" w:lastRowFirstColumn="0" w:lastRowLastColumn="0"/>
            <w:tcW w:w="1559" w:type="dxa"/>
            <w:vAlign w:val="center"/>
          </w:tcPr>
          <w:p w14:paraId="25E122C0" w14:textId="77777777" w:rsidR="006A6520" w:rsidRPr="00D92BD0" w:rsidRDefault="006A6520" w:rsidP="001656D4">
            <w:pPr>
              <w:pStyle w:val="TableParagraph"/>
              <w:jc w:val="center"/>
              <w:rPr>
                <w:b w:val="0"/>
              </w:rPr>
            </w:pPr>
            <w:r w:rsidRPr="00D92BD0">
              <w:rPr>
                <w:b w:val="0"/>
              </w:rPr>
              <w:t>Ліцензоване підприємство</w:t>
            </w:r>
          </w:p>
        </w:tc>
      </w:tr>
      <w:tr w:rsidR="006A6520" w:rsidRPr="00D92BD0" w14:paraId="49BA353D" w14:textId="77777777" w:rsidTr="001656D4">
        <w:trPr>
          <w:trHeight w:val="1120"/>
          <w:jc w:val="center"/>
        </w:trPr>
        <w:tc>
          <w:tcPr>
            <w:cnfStyle w:val="001000000000" w:firstRow="0" w:lastRow="0" w:firstColumn="1" w:lastColumn="0" w:oddVBand="0" w:evenVBand="0" w:oddHBand="0" w:evenHBand="0" w:firstRowFirstColumn="0" w:firstRowLastColumn="0" w:lastRowFirstColumn="0" w:lastRowLastColumn="0"/>
            <w:tcW w:w="2375" w:type="dxa"/>
            <w:vAlign w:val="center"/>
          </w:tcPr>
          <w:p w14:paraId="7633249F" w14:textId="77777777" w:rsidR="006A6520" w:rsidRPr="00D92BD0" w:rsidRDefault="006A6520" w:rsidP="001656D4">
            <w:pPr>
              <w:pStyle w:val="TableParagraph"/>
              <w:jc w:val="center"/>
              <w:rPr>
                <w:b w:val="0"/>
              </w:rPr>
            </w:pPr>
            <w:r w:rsidRPr="00D92BD0">
              <w:rPr>
                <w:b w:val="0"/>
              </w:rPr>
              <w:t>Розбирання асфальтобетонного покриття</w:t>
            </w:r>
          </w:p>
        </w:tc>
        <w:tc>
          <w:tcPr>
            <w:tcW w:w="1986" w:type="dxa"/>
            <w:vAlign w:val="center"/>
          </w:tcPr>
          <w:p w14:paraId="2310EE09" w14:textId="77777777" w:rsidR="006A6520" w:rsidRPr="00D92BD0" w:rsidRDefault="006A6520"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Некондиційне асфальтобетонне покриття</w:t>
            </w:r>
          </w:p>
        </w:tc>
        <w:tc>
          <w:tcPr>
            <w:tcW w:w="1276" w:type="dxa"/>
            <w:vAlign w:val="center"/>
          </w:tcPr>
          <w:p w14:paraId="5B8895ED" w14:textId="77777777" w:rsidR="006A6520" w:rsidRPr="00D92BD0" w:rsidRDefault="006A6520"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3</w:t>
            </w:r>
          </w:p>
        </w:tc>
        <w:tc>
          <w:tcPr>
            <w:tcW w:w="2409" w:type="dxa"/>
            <w:vAlign w:val="center"/>
          </w:tcPr>
          <w:p w14:paraId="21EC89F4" w14:textId="77777777" w:rsidR="006A6520" w:rsidRPr="00D92BD0" w:rsidRDefault="006A6520"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На майданчику в тарі, що забезпечує локалізоване зберігання</w:t>
            </w:r>
          </w:p>
        </w:tc>
        <w:tc>
          <w:tcPr>
            <w:cnfStyle w:val="000100000000" w:firstRow="0" w:lastRow="0" w:firstColumn="0" w:lastColumn="1" w:oddVBand="0" w:evenVBand="0" w:oddHBand="0" w:evenHBand="0" w:firstRowFirstColumn="0" w:firstRowLastColumn="0" w:lastRowFirstColumn="0" w:lastRowLastColumn="0"/>
            <w:tcW w:w="1559" w:type="dxa"/>
            <w:vAlign w:val="center"/>
          </w:tcPr>
          <w:p w14:paraId="0A751BDA" w14:textId="77777777" w:rsidR="006A6520" w:rsidRPr="00D92BD0" w:rsidRDefault="006A6520" w:rsidP="001656D4">
            <w:pPr>
              <w:pStyle w:val="TableParagraph"/>
              <w:jc w:val="center"/>
              <w:rPr>
                <w:b w:val="0"/>
              </w:rPr>
            </w:pPr>
            <w:r w:rsidRPr="00D92BD0">
              <w:rPr>
                <w:b w:val="0"/>
              </w:rPr>
              <w:t>Повторне використання</w:t>
            </w:r>
          </w:p>
        </w:tc>
      </w:tr>
      <w:tr w:rsidR="006A6520" w:rsidRPr="00D92BD0" w14:paraId="597D50C0" w14:textId="77777777" w:rsidTr="001656D4">
        <w:trPr>
          <w:trHeight w:val="827"/>
          <w:jc w:val="center"/>
        </w:trPr>
        <w:tc>
          <w:tcPr>
            <w:cnfStyle w:val="001000000000" w:firstRow="0" w:lastRow="0" w:firstColumn="1" w:lastColumn="0" w:oddVBand="0" w:evenVBand="0" w:oddHBand="0" w:evenHBand="0" w:firstRowFirstColumn="0" w:firstRowLastColumn="0" w:lastRowFirstColumn="0" w:lastRowLastColumn="0"/>
            <w:tcW w:w="2375" w:type="dxa"/>
            <w:vAlign w:val="center"/>
          </w:tcPr>
          <w:p w14:paraId="07994419" w14:textId="77777777" w:rsidR="006A6520" w:rsidRPr="00D92BD0" w:rsidRDefault="006A6520" w:rsidP="001656D4">
            <w:pPr>
              <w:pStyle w:val="TableParagraph"/>
              <w:jc w:val="center"/>
              <w:rPr>
                <w:b w:val="0"/>
              </w:rPr>
            </w:pPr>
            <w:r w:rsidRPr="00D92BD0">
              <w:rPr>
                <w:b w:val="0"/>
              </w:rPr>
              <w:lastRenderedPageBreak/>
              <w:t>Робота будівельних машин і механізмів</w:t>
            </w:r>
          </w:p>
          <w:p w14:paraId="1DD62BE1" w14:textId="77777777" w:rsidR="006A6520" w:rsidRPr="00D92BD0" w:rsidRDefault="006A6520" w:rsidP="001656D4">
            <w:pPr>
              <w:pStyle w:val="TableParagraph"/>
              <w:jc w:val="center"/>
              <w:rPr>
                <w:b w:val="0"/>
              </w:rPr>
            </w:pPr>
            <w:r w:rsidRPr="00D92BD0">
              <w:rPr>
                <w:b w:val="0"/>
              </w:rPr>
              <w:t>(проливи)</w:t>
            </w:r>
          </w:p>
        </w:tc>
        <w:tc>
          <w:tcPr>
            <w:tcW w:w="1986" w:type="dxa"/>
            <w:vAlign w:val="center"/>
          </w:tcPr>
          <w:p w14:paraId="3C5E2471" w14:textId="77777777" w:rsidR="006A6520" w:rsidRPr="00D92BD0" w:rsidRDefault="006A6520"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Грунт забруднений нафтопродуктами</w:t>
            </w:r>
          </w:p>
        </w:tc>
        <w:tc>
          <w:tcPr>
            <w:tcW w:w="1276" w:type="dxa"/>
            <w:vAlign w:val="center"/>
          </w:tcPr>
          <w:p w14:paraId="02A8C464" w14:textId="77777777" w:rsidR="006A6520" w:rsidRPr="00D92BD0" w:rsidRDefault="006A6520"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3</w:t>
            </w:r>
          </w:p>
        </w:tc>
        <w:tc>
          <w:tcPr>
            <w:tcW w:w="2409" w:type="dxa"/>
            <w:vAlign w:val="center"/>
          </w:tcPr>
          <w:p w14:paraId="1F82F2CB" w14:textId="77777777" w:rsidR="006A6520" w:rsidRPr="00D92BD0" w:rsidRDefault="006A6520" w:rsidP="001656D4">
            <w:pPr>
              <w:pStyle w:val="TableParagraph"/>
              <w:jc w:val="center"/>
              <w:cnfStyle w:val="000000000000" w:firstRow="0" w:lastRow="0" w:firstColumn="0" w:lastColumn="0" w:oddVBand="0" w:evenVBand="0" w:oddHBand="0" w:evenHBand="0" w:firstRowFirstColumn="0" w:firstRowLastColumn="0" w:lastRowFirstColumn="0" w:lastRowLastColumn="0"/>
            </w:pPr>
          </w:p>
        </w:tc>
        <w:tc>
          <w:tcPr>
            <w:cnfStyle w:val="000100000000" w:firstRow="0" w:lastRow="0" w:firstColumn="0" w:lastColumn="1" w:oddVBand="0" w:evenVBand="0" w:oddHBand="0" w:evenHBand="0" w:firstRowFirstColumn="0" w:firstRowLastColumn="0" w:lastRowFirstColumn="0" w:lastRowLastColumn="0"/>
            <w:tcW w:w="1559" w:type="dxa"/>
            <w:vAlign w:val="center"/>
          </w:tcPr>
          <w:p w14:paraId="7DA90DA4" w14:textId="77777777" w:rsidR="006A6520" w:rsidRPr="00D92BD0" w:rsidRDefault="006A6520" w:rsidP="001656D4">
            <w:pPr>
              <w:pStyle w:val="TableParagraph"/>
              <w:jc w:val="center"/>
              <w:rPr>
                <w:b w:val="0"/>
              </w:rPr>
            </w:pPr>
            <w:r w:rsidRPr="00D92BD0">
              <w:rPr>
                <w:b w:val="0"/>
              </w:rPr>
              <w:t>Ліцензоване підприємство</w:t>
            </w:r>
          </w:p>
        </w:tc>
      </w:tr>
      <w:tr w:rsidR="006A6520" w:rsidRPr="00D92BD0" w14:paraId="76A5CFF6" w14:textId="77777777" w:rsidTr="001656D4">
        <w:trPr>
          <w:trHeight w:val="827"/>
          <w:jc w:val="center"/>
        </w:trPr>
        <w:tc>
          <w:tcPr>
            <w:cnfStyle w:val="001000000000" w:firstRow="0" w:lastRow="0" w:firstColumn="1" w:lastColumn="0" w:oddVBand="0" w:evenVBand="0" w:oddHBand="0" w:evenHBand="0" w:firstRowFirstColumn="0" w:firstRowLastColumn="0" w:lastRowFirstColumn="0" w:lastRowLastColumn="0"/>
            <w:tcW w:w="2375" w:type="dxa"/>
            <w:vAlign w:val="center"/>
          </w:tcPr>
          <w:p w14:paraId="378FBF7A" w14:textId="77777777" w:rsidR="006A6520" w:rsidRPr="00D92BD0" w:rsidRDefault="006A6520" w:rsidP="001656D4">
            <w:pPr>
              <w:pStyle w:val="TableParagraph"/>
              <w:jc w:val="center"/>
              <w:rPr>
                <w:b w:val="0"/>
              </w:rPr>
            </w:pPr>
            <w:r w:rsidRPr="00D92BD0">
              <w:rPr>
                <w:b w:val="0"/>
              </w:rPr>
              <w:t>Розбірні роботи (забудова)</w:t>
            </w:r>
          </w:p>
        </w:tc>
        <w:tc>
          <w:tcPr>
            <w:tcW w:w="1986" w:type="dxa"/>
            <w:vAlign w:val="center"/>
          </w:tcPr>
          <w:p w14:paraId="20B16A1D" w14:textId="77777777" w:rsidR="006A6520" w:rsidRPr="00D92BD0" w:rsidRDefault="006A6520"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Будівельне сміття</w:t>
            </w:r>
          </w:p>
        </w:tc>
        <w:tc>
          <w:tcPr>
            <w:tcW w:w="1276" w:type="dxa"/>
            <w:vAlign w:val="center"/>
          </w:tcPr>
          <w:p w14:paraId="51409641" w14:textId="77777777" w:rsidR="006A6520" w:rsidRPr="00D92BD0" w:rsidRDefault="006A6520"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4</w:t>
            </w:r>
          </w:p>
        </w:tc>
        <w:tc>
          <w:tcPr>
            <w:tcW w:w="2409" w:type="dxa"/>
            <w:vAlign w:val="center"/>
          </w:tcPr>
          <w:p w14:paraId="35D10C89" w14:textId="77777777" w:rsidR="006A6520" w:rsidRPr="00D92BD0" w:rsidRDefault="006A6520"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На відкритому майданчику навалом</w:t>
            </w:r>
          </w:p>
        </w:tc>
        <w:tc>
          <w:tcPr>
            <w:cnfStyle w:val="000100000000" w:firstRow="0" w:lastRow="0" w:firstColumn="0" w:lastColumn="1" w:oddVBand="0" w:evenVBand="0" w:oddHBand="0" w:evenHBand="0" w:firstRowFirstColumn="0" w:firstRowLastColumn="0" w:lastRowFirstColumn="0" w:lastRowLastColumn="0"/>
            <w:tcW w:w="1559" w:type="dxa"/>
            <w:vAlign w:val="center"/>
          </w:tcPr>
          <w:p w14:paraId="2FDAC434" w14:textId="77777777" w:rsidR="006A6520" w:rsidRPr="00D92BD0" w:rsidRDefault="006A6520" w:rsidP="001656D4">
            <w:pPr>
              <w:pStyle w:val="TableParagraph"/>
              <w:jc w:val="center"/>
              <w:rPr>
                <w:b w:val="0"/>
              </w:rPr>
            </w:pPr>
            <w:r w:rsidRPr="00D92BD0">
              <w:rPr>
                <w:b w:val="0"/>
              </w:rPr>
              <w:t>Полігон ТПВ</w:t>
            </w:r>
          </w:p>
        </w:tc>
      </w:tr>
      <w:tr w:rsidR="006A6520" w:rsidRPr="00D92BD0" w14:paraId="0E28E4A7" w14:textId="77777777" w:rsidTr="001656D4">
        <w:trPr>
          <w:trHeight w:val="827"/>
          <w:jc w:val="center"/>
        </w:trPr>
        <w:tc>
          <w:tcPr>
            <w:cnfStyle w:val="001000000000" w:firstRow="0" w:lastRow="0" w:firstColumn="1" w:lastColumn="0" w:oddVBand="0" w:evenVBand="0" w:oddHBand="0" w:evenHBand="0" w:firstRowFirstColumn="0" w:firstRowLastColumn="0" w:lastRowFirstColumn="0" w:lastRowLastColumn="0"/>
            <w:tcW w:w="2375" w:type="dxa"/>
            <w:vAlign w:val="center"/>
          </w:tcPr>
          <w:p w14:paraId="5227FEBC" w14:textId="77777777" w:rsidR="006A6520" w:rsidRPr="00D92BD0" w:rsidRDefault="006A6520" w:rsidP="001656D4">
            <w:pPr>
              <w:pStyle w:val="TableParagraph"/>
              <w:jc w:val="center"/>
              <w:rPr>
                <w:b w:val="0"/>
              </w:rPr>
            </w:pPr>
            <w:r w:rsidRPr="00D92BD0">
              <w:rPr>
                <w:b w:val="0"/>
              </w:rPr>
              <w:t>Розчистка території</w:t>
            </w:r>
          </w:p>
        </w:tc>
        <w:tc>
          <w:tcPr>
            <w:tcW w:w="1986" w:type="dxa"/>
            <w:vAlign w:val="center"/>
          </w:tcPr>
          <w:p w14:paraId="63646190" w14:textId="77777777" w:rsidR="006A6520" w:rsidRPr="00D92BD0" w:rsidRDefault="006A6520"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Відходи деревини</w:t>
            </w:r>
          </w:p>
        </w:tc>
        <w:tc>
          <w:tcPr>
            <w:tcW w:w="1276" w:type="dxa"/>
            <w:vAlign w:val="center"/>
          </w:tcPr>
          <w:p w14:paraId="1CFFC767" w14:textId="77777777" w:rsidR="006A6520" w:rsidRPr="00D92BD0" w:rsidRDefault="006A6520"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4</w:t>
            </w:r>
          </w:p>
        </w:tc>
        <w:tc>
          <w:tcPr>
            <w:tcW w:w="2409" w:type="dxa"/>
            <w:vAlign w:val="center"/>
          </w:tcPr>
          <w:p w14:paraId="1B917816" w14:textId="77777777" w:rsidR="006A6520" w:rsidRPr="00D92BD0" w:rsidRDefault="006A6520"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На відкритому майданчику</w:t>
            </w:r>
          </w:p>
          <w:p w14:paraId="36B8AA47" w14:textId="77777777" w:rsidR="006A6520" w:rsidRPr="00D92BD0" w:rsidRDefault="006A6520"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навалом</w:t>
            </w:r>
          </w:p>
        </w:tc>
        <w:tc>
          <w:tcPr>
            <w:cnfStyle w:val="000100000000" w:firstRow="0" w:lastRow="0" w:firstColumn="0" w:lastColumn="1" w:oddVBand="0" w:evenVBand="0" w:oddHBand="0" w:evenHBand="0" w:firstRowFirstColumn="0" w:firstRowLastColumn="0" w:lastRowFirstColumn="0" w:lastRowLastColumn="0"/>
            <w:tcW w:w="1559" w:type="dxa"/>
            <w:vAlign w:val="center"/>
          </w:tcPr>
          <w:p w14:paraId="656927CE" w14:textId="77777777" w:rsidR="006A6520" w:rsidRPr="00D92BD0" w:rsidRDefault="006A6520" w:rsidP="001656D4">
            <w:pPr>
              <w:pStyle w:val="TableParagraph"/>
              <w:jc w:val="center"/>
              <w:rPr>
                <w:b w:val="0"/>
              </w:rPr>
            </w:pPr>
            <w:r w:rsidRPr="00D92BD0">
              <w:rPr>
                <w:b w:val="0"/>
              </w:rPr>
              <w:t>Полігон ТПВ</w:t>
            </w:r>
          </w:p>
        </w:tc>
      </w:tr>
      <w:tr w:rsidR="006A6520" w:rsidRPr="00D92BD0" w14:paraId="1A05DFFD" w14:textId="77777777" w:rsidTr="001656D4">
        <w:trPr>
          <w:trHeight w:val="1104"/>
          <w:jc w:val="center"/>
        </w:trPr>
        <w:tc>
          <w:tcPr>
            <w:cnfStyle w:val="001000000000" w:firstRow="0" w:lastRow="0" w:firstColumn="1" w:lastColumn="0" w:oddVBand="0" w:evenVBand="0" w:oddHBand="0" w:evenHBand="0" w:firstRowFirstColumn="0" w:firstRowLastColumn="0" w:lastRowFirstColumn="0" w:lastRowLastColumn="0"/>
            <w:tcW w:w="2375" w:type="dxa"/>
            <w:vAlign w:val="center"/>
          </w:tcPr>
          <w:p w14:paraId="51D893D6" w14:textId="77777777" w:rsidR="006A6520" w:rsidRPr="00D92BD0" w:rsidRDefault="006A6520" w:rsidP="001656D4">
            <w:pPr>
              <w:pStyle w:val="TableParagraph"/>
              <w:jc w:val="center"/>
              <w:rPr>
                <w:b w:val="0"/>
              </w:rPr>
            </w:pPr>
            <w:r w:rsidRPr="00D92BD0">
              <w:rPr>
                <w:b w:val="0"/>
              </w:rPr>
              <w:t>Будівництво (діяльність персоналу)</w:t>
            </w:r>
          </w:p>
        </w:tc>
        <w:tc>
          <w:tcPr>
            <w:tcW w:w="1986" w:type="dxa"/>
            <w:vAlign w:val="center"/>
          </w:tcPr>
          <w:p w14:paraId="7CAC6948" w14:textId="77777777" w:rsidR="006A6520" w:rsidRPr="00D92BD0" w:rsidRDefault="006A6520"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Тверді побутові відходи</w:t>
            </w:r>
          </w:p>
        </w:tc>
        <w:tc>
          <w:tcPr>
            <w:tcW w:w="1276" w:type="dxa"/>
            <w:vAlign w:val="center"/>
          </w:tcPr>
          <w:p w14:paraId="7D4FE89D" w14:textId="77777777" w:rsidR="006A6520" w:rsidRPr="00D92BD0" w:rsidRDefault="006A6520"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4</w:t>
            </w:r>
          </w:p>
        </w:tc>
        <w:tc>
          <w:tcPr>
            <w:tcW w:w="2409" w:type="dxa"/>
            <w:vAlign w:val="center"/>
          </w:tcPr>
          <w:p w14:paraId="7D9BB9CE" w14:textId="77777777" w:rsidR="006A6520" w:rsidRPr="00D92BD0" w:rsidRDefault="006A6520"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На відкритому майданчику в спеціальних контейнерах</w:t>
            </w:r>
          </w:p>
        </w:tc>
        <w:tc>
          <w:tcPr>
            <w:cnfStyle w:val="000100000000" w:firstRow="0" w:lastRow="0" w:firstColumn="0" w:lastColumn="1" w:oddVBand="0" w:evenVBand="0" w:oddHBand="0" w:evenHBand="0" w:firstRowFirstColumn="0" w:firstRowLastColumn="0" w:lastRowFirstColumn="0" w:lastRowLastColumn="0"/>
            <w:tcW w:w="1559" w:type="dxa"/>
            <w:vAlign w:val="center"/>
          </w:tcPr>
          <w:p w14:paraId="5A340DE5" w14:textId="77777777" w:rsidR="006A6520" w:rsidRPr="00D92BD0" w:rsidRDefault="006A6520" w:rsidP="001656D4">
            <w:pPr>
              <w:pStyle w:val="TableParagraph"/>
              <w:jc w:val="center"/>
              <w:rPr>
                <w:b w:val="0"/>
              </w:rPr>
            </w:pPr>
            <w:r w:rsidRPr="00D92BD0">
              <w:rPr>
                <w:b w:val="0"/>
              </w:rPr>
              <w:t>Полігон ТПВ</w:t>
            </w:r>
          </w:p>
        </w:tc>
      </w:tr>
      <w:tr w:rsidR="006A6520" w:rsidRPr="00D92BD0" w14:paraId="67730B10" w14:textId="77777777" w:rsidTr="001656D4">
        <w:trPr>
          <w:cnfStyle w:val="010000000000" w:firstRow="0" w:lastRow="1" w:firstColumn="0" w:lastColumn="0" w:oddVBand="0" w:evenVBand="0" w:oddHBand="0" w:evenHBand="0" w:firstRowFirstColumn="0" w:firstRowLastColumn="0" w:lastRowFirstColumn="0" w:lastRowLastColumn="0"/>
          <w:trHeight w:val="551"/>
          <w:jc w:val="center"/>
        </w:trPr>
        <w:tc>
          <w:tcPr>
            <w:cnfStyle w:val="001000000000" w:firstRow="0" w:lastRow="0" w:firstColumn="1" w:lastColumn="0" w:oddVBand="0" w:evenVBand="0" w:oddHBand="0" w:evenHBand="0" w:firstRowFirstColumn="0" w:firstRowLastColumn="0" w:lastRowFirstColumn="0" w:lastRowLastColumn="0"/>
            <w:tcW w:w="2375" w:type="dxa"/>
            <w:vAlign w:val="center"/>
          </w:tcPr>
          <w:p w14:paraId="6E6E9F8F" w14:textId="77777777" w:rsidR="006A6520" w:rsidRPr="00D92BD0" w:rsidRDefault="006A6520" w:rsidP="001656D4">
            <w:pPr>
              <w:pStyle w:val="TableParagraph"/>
              <w:jc w:val="center"/>
              <w:rPr>
                <w:b w:val="0"/>
              </w:rPr>
            </w:pPr>
            <w:r w:rsidRPr="00D92BD0">
              <w:rPr>
                <w:b w:val="0"/>
              </w:rPr>
              <w:t>Будівництво</w:t>
            </w:r>
          </w:p>
          <w:p w14:paraId="24EC2910" w14:textId="77777777" w:rsidR="006A6520" w:rsidRPr="00D92BD0" w:rsidRDefault="006A6520" w:rsidP="001656D4">
            <w:pPr>
              <w:pStyle w:val="TableParagraph"/>
              <w:jc w:val="center"/>
              <w:rPr>
                <w:b w:val="0"/>
              </w:rPr>
            </w:pPr>
            <w:r w:rsidRPr="00D92BD0">
              <w:rPr>
                <w:b w:val="0"/>
              </w:rPr>
              <w:t>(діяльність персоналу)</w:t>
            </w:r>
          </w:p>
        </w:tc>
        <w:tc>
          <w:tcPr>
            <w:tcW w:w="1986" w:type="dxa"/>
            <w:vAlign w:val="center"/>
          </w:tcPr>
          <w:p w14:paraId="12F004E3" w14:textId="77777777" w:rsidR="006A6520" w:rsidRPr="00D92BD0" w:rsidRDefault="006A6520" w:rsidP="001656D4">
            <w:pPr>
              <w:pStyle w:val="TableParagraph"/>
              <w:jc w:val="center"/>
              <w:cnfStyle w:val="010000000000" w:firstRow="0" w:lastRow="1" w:firstColumn="0" w:lastColumn="0" w:oddVBand="0" w:evenVBand="0" w:oddHBand="0" w:evenHBand="0" w:firstRowFirstColumn="0" w:firstRowLastColumn="0" w:lastRowFirstColumn="0" w:lastRowLastColumn="0"/>
              <w:rPr>
                <w:b w:val="0"/>
              </w:rPr>
            </w:pPr>
            <w:r w:rsidRPr="00D92BD0">
              <w:rPr>
                <w:b w:val="0"/>
              </w:rPr>
              <w:t>Рідкі побутові відходи</w:t>
            </w:r>
          </w:p>
        </w:tc>
        <w:tc>
          <w:tcPr>
            <w:tcW w:w="1276" w:type="dxa"/>
            <w:vAlign w:val="center"/>
          </w:tcPr>
          <w:p w14:paraId="1CF8232D" w14:textId="77777777" w:rsidR="006A6520" w:rsidRPr="00D92BD0" w:rsidRDefault="006A6520" w:rsidP="001656D4">
            <w:pPr>
              <w:pStyle w:val="TableParagraph"/>
              <w:jc w:val="center"/>
              <w:cnfStyle w:val="010000000000" w:firstRow="0" w:lastRow="1" w:firstColumn="0" w:lastColumn="0" w:oddVBand="0" w:evenVBand="0" w:oddHBand="0" w:evenHBand="0" w:firstRowFirstColumn="0" w:firstRowLastColumn="0" w:lastRowFirstColumn="0" w:lastRowLastColumn="0"/>
              <w:rPr>
                <w:b w:val="0"/>
              </w:rPr>
            </w:pPr>
            <w:r w:rsidRPr="00D92BD0">
              <w:rPr>
                <w:b w:val="0"/>
              </w:rPr>
              <w:t>4</w:t>
            </w:r>
          </w:p>
        </w:tc>
        <w:tc>
          <w:tcPr>
            <w:tcW w:w="2409" w:type="dxa"/>
            <w:vAlign w:val="center"/>
          </w:tcPr>
          <w:p w14:paraId="766A3D5A" w14:textId="77777777" w:rsidR="006A6520" w:rsidRPr="00D92BD0" w:rsidRDefault="006A6520" w:rsidP="001656D4">
            <w:pPr>
              <w:pStyle w:val="TableParagraph"/>
              <w:jc w:val="center"/>
              <w:cnfStyle w:val="010000000000" w:firstRow="0" w:lastRow="1" w:firstColumn="0" w:lastColumn="0" w:oddVBand="0" w:evenVBand="0" w:oddHBand="0" w:evenHBand="0" w:firstRowFirstColumn="0" w:firstRowLastColumn="0" w:lastRowFirstColumn="0" w:lastRowLastColumn="0"/>
              <w:rPr>
                <w:b w:val="0"/>
              </w:rPr>
            </w:pPr>
            <w:r w:rsidRPr="00D92BD0">
              <w:rPr>
                <w:b w:val="0"/>
                <w:smallCaps/>
                <w:w w:val="88"/>
              </w:rPr>
              <w:t>в</w:t>
            </w:r>
            <w:r w:rsidRPr="00D92BD0">
              <w:rPr>
                <w:b w:val="0"/>
                <w:spacing w:val="-1"/>
              </w:rPr>
              <w:t xml:space="preserve"> </w:t>
            </w:r>
            <w:r w:rsidRPr="00D92BD0">
              <w:rPr>
                <w:b w:val="0"/>
              </w:rPr>
              <w:t>спеціал</w:t>
            </w:r>
            <w:r w:rsidRPr="00D92BD0">
              <w:rPr>
                <w:b w:val="0"/>
                <w:spacing w:val="-1"/>
              </w:rPr>
              <w:t>ь</w:t>
            </w:r>
            <w:r w:rsidRPr="00D92BD0">
              <w:rPr>
                <w:b w:val="0"/>
                <w:spacing w:val="-2"/>
              </w:rPr>
              <w:t>н</w:t>
            </w:r>
            <w:r w:rsidRPr="00D92BD0">
              <w:rPr>
                <w:b w:val="0"/>
                <w:spacing w:val="-1"/>
              </w:rPr>
              <w:t>их</w:t>
            </w:r>
          </w:p>
          <w:p w14:paraId="64C094E3" w14:textId="77777777" w:rsidR="006A6520" w:rsidRPr="00D92BD0" w:rsidRDefault="006A6520" w:rsidP="001656D4">
            <w:pPr>
              <w:pStyle w:val="TableParagraph"/>
              <w:jc w:val="center"/>
              <w:cnfStyle w:val="010000000000" w:firstRow="0" w:lastRow="1" w:firstColumn="0" w:lastColumn="0" w:oddVBand="0" w:evenVBand="0" w:oddHBand="0" w:evenHBand="0" w:firstRowFirstColumn="0" w:firstRowLastColumn="0" w:lastRowFirstColumn="0" w:lastRowLastColumn="0"/>
              <w:rPr>
                <w:b w:val="0"/>
              </w:rPr>
            </w:pPr>
            <w:r w:rsidRPr="00D92BD0">
              <w:rPr>
                <w:b w:val="0"/>
              </w:rPr>
              <w:t>контейнерах</w:t>
            </w:r>
          </w:p>
        </w:tc>
        <w:tc>
          <w:tcPr>
            <w:cnfStyle w:val="000100000000" w:firstRow="0" w:lastRow="0" w:firstColumn="0" w:lastColumn="1" w:oddVBand="0" w:evenVBand="0" w:oddHBand="0" w:evenHBand="0" w:firstRowFirstColumn="0" w:firstRowLastColumn="0" w:lastRowFirstColumn="0" w:lastRowLastColumn="0"/>
            <w:tcW w:w="1559" w:type="dxa"/>
            <w:vAlign w:val="center"/>
          </w:tcPr>
          <w:p w14:paraId="4B1CB795" w14:textId="77777777" w:rsidR="006A6520" w:rsidRPr="00D92BD0" w:rsidRDefault="006A6520" w:rsidP="001656D4">
            <w:pPr>
              <w:pStyle w:val="TableParagraph"/>
              <w:jc w:val="center"/>
              <w:rPr>
                <w:b w:val="0"/>
              </w:rPr>
            </w:pPr>
            <w:r w:rsidRPr="00D92BD0">
              <w:rPr>
                <w:b w:val="0"/>
              </w:rPr>
              <w:t>На очисні</w:t>
            </w:r>
          </w:p>
          <w:p w14:paraId="27BBB748" w14:textId="29642ADB" w:rsidR="006A6520" w:rsidRPr="00D92BD0" w:rsidRDefault="000C4811" w:rsidP="001656D4">
            <w:pPr>
              <w:pStyle w:val="TableParagraph"/>
              <w:jc w:val="center"/>
              <w:rPr>
                <w:b w:val="0"/>
              </w:rPr>
            </w:pPr>
            <w:r w:rsidRPr="00D92BD0">
              <w:rPr>
                <w:b w:val="0"/>
              </w:rPr>
              <w:t>С</w:t>
            </w:r>
            <w:r w:rsidR="006A6520" w:rsidRPr="00D92BD0">
              <w:rPr>
                <w:b w:val="0"/>
              </w:rPr>
              <w:t>поруди</w:t>
            </w:r>
          </w:p>
        </w:tc>
      </w:tr>
    </w:tbl>
    <w:p w14:paraId="437C50B6" w14:textId="77777777" w:rsidR="006A6520" w:rsidRPr="00D92BD0" w:rsidRDefault="006A6520" w:rsidP="000E0507">
      <w:pPr>
        <w:spacing w:line="276" w:lineRule="auto"/>
        <w:ind w:firstLine="567"/>
        <w:jc w:val="both"/>
        <w:rPr>
          <w:sz w:val="24"/>
        </w:rPr>
      </w:pPr>
    </w:p>
    <w:p w14:paraId="13311F2D" w14:textId="46FF5362" w:rsidR="006A6520" w:rsidRPr="00D92BD0" w:rsidRDefault="007019B5" w:rsidP="000E0507">
      <w:pPr>
        <w:spacing w:line="276" w:lineRule="auto"/>
        <w:ind w:firstLine="567"/>
        <w:jc w:val="both"/>
        <w:rPr>
          <w:sz w:val="24"/>
        </w:rPr>
      </w:pPr>
      <w:r w:rsidRPr="00D92BD0">
        <w:rPr>
          <w:sz w:val="24"/>
        </w:rPr>
        <w:t>Аналіз утворення та поводження з відходами при експлуатації об</w:t>
      </w:r>
      <w:r w:rsidR="006F5154">
        <w:rPr>
          <w:sz w:val="24"/>
        </w:rPr>
        <w:t>’єкта проєктування приведено в т</w:t>
      </w:r>
      <w:r w:rsidRPr="00D92BD0">
        <w:rPr>
          <w:sz w:val="24"/>
        </w:rPr>
        <w:t>абл</w:t>
      </w:r>
      <w:r w:rsidR="001656D4">
        <w:rPr>
          <w:sz w:val="24"/>
        </w:rPr>
        <w:t>иці</w:t>
      </w:r>
      <w:r w:rsidRPr="00D92BD0">
        <w:rPr>
          <w:sz w:val="24"/>
        </w:rPr>
        <w:t xml:space="preserve"> 1.6.</w:t>
      </w:r>
    </w:p>
    <w:p w14:paraId="5E85B8A5" w14:textId="77777777" w:rsidR="00FF26DC" w:rsidRPr="00D92BD0" w:rsidRDefault="00FF26DC" w:rsidP="00FF26DC">
      <w:pPr>
        <w:spacing w:line="276" w:lineRule="auto"/>
        <w:ind w:firstLine="567"/>
        <w:jc w:val="right"/>
        <w:rPr>
          <w:i/>
          <w:sz w:val="24"/>
        </w:rPr>
      </w:pPr>
      <w:r w:rsidRPr="00D92BD0">
        <w:rPr>
          <w:i/>
          <w:sz w:val="24"/>
        </w:rPr>
        <w:t>Таблиця 1.6.</w:t>
      </w:r>
    </w:p>
    <w:p w14:paraId="7D6BF67E" w14:textId="64474C1F" w:rsidR="001656D4" w:rsidRPr="00D92BD0" w:rsidRDefault="008675F2" w:rsidP="00A850E3">
      <w:pPr>
        <w:spacing w:line="276" w:lineRule="auto"/>
        <w:jc w:val="center"/>
        <w:rPr>
          <w:b/>
          <w:sz w:val="24"/>
        </w:rPr>
      </w:pPr>
      <w:r w:rsidRPr="00D92BD0">
        <w:rPr>
          <w:b/>
          <w:sz w:val="24"/>
        </w:rPr>
        <w:t>Відходи, що утворені у процесі експлуатації об’єкта проєктування</w:t>
      </w:r>
    </w:p>
    <w:tbl>
      <w:tblPr>
        <w:tblStyle w:val="-131"/>
        <w:tblW w:w="10031" w:type="dxa"/>
        <w:jc w:val="center"/>
        <w:tblLayout w:type="fixed"/>
        <w:tblLook w:val="01E0" w:firstRow="1" w:lastRow="1" w:firstColumn="1" w:lastColumn="1" w:noHBand="0" w:noVBand="0"/>
      </w:tblPr>
      <w:tblGrid>
        <w:gridCol w:w="517"/>
        <w:gridCol w:w="2285"/>
        <w:gridCol w:w="1842"/>
        <w:gridCol w:w="1276"/>
        <w:gridCol w:w="4111"/>
      </w:tblGrid>
      <w:tr w:rsidR="003B230E" w:rsidRPr="00D92BD0" w14:paraId="68E06F89" w14:textId="77777777" w:rsidTr="001656D4">
        <w:trPr>
          <w:cnfStyle w:val="100000000000" w:firstRow="1" w:lastRow="0" w:firstColumn="0" w:lastColumn="0" w:oddVBand="0" w:evenVBand="0" w:oddHBand="0" w:evenHBand="0" w:firstRowFirstColumn="0" w:firstRowLastColumn="0" w:lastRowFirstColumn="0" w:lastRowLastColumn="0"/>
          <w:trHeight w:val="1088"/>
          <w:jc w:val="center"/>
        </w:trPr>
        <w:tc>
          <w:tcPr>
            <w:cnfStyle w:val="001000000000" w:firstRow="0" w:lastRow="0" w:firstColumn="1" w:lastColumn="0" w:oddVBand="0" w:evenVBand="0" w:oddHBand="0" w:evenHBand="0" w:firstRowFirstColumn="0" w:firstRowLastColumn="0" w:lastRowFirstColumn="0" w:lastRowLastColumn="0"/>
            <w:tcW w:w="517" w:type="dxa"/>
            <w:vAlign w:val="center"/>
          </w:tcPr>
          <w:p w14:paraId="3A2B9610" w14:textId="77777777" w:rsidR="003B230E" w:rsidRPr="00D92BD0" w:rsidRDefault="003B230E" w:rsidP="001656D4">
            <w:pPr>
              <w:pStyle w:val="TableParagraph"/>
              <w:jc w:val="center"/>
              <w:rPr>
                <w:b w:val="0"/>
                <w:i/>
              </w:rPr>
            </w:pPr>
          </w:p>
          <w:p w14:paraId="3528BBC8" w14:textId="77777777" w:rsidR="003B230E" w:rsidRPr="00D92BD0" w:rsidRDefault="003B230E" w:rsidP="001656D4">
            <w:pPr>
              <w:pStyle w:val="TableParagraph"/>
              <w:ind w:left="46" w:right="52"/>
              <w:jc w:val="center"/>
              <w:rPr>
                <w:i/>
              </w:rPr>
            </w:pPr>
            <w:r w:rsidRPr="00D92BD0">
              <w:rPr>
                <w:i/>
              </w:rPr>
              <w:t>№ п/п.</w:t>
            </w:r>
          </w:p>
        </w:tc>
        <w:tc>
          <w:tcPr>
            <w:tcW w:w="2285" w:type="dxa"/>
            <w:vAlign w:val="center"/>
          </w:tcPr>
          <w:p w14:paraId="76B8A492" w14:textId="77777777" w:rsidR="003B230E" w:rsidRPr="00D92BD0" w:rsidRDefault="003B230E" w:rsidP="001656D4">
            <w:pPr>
              <w:pStyle w:val="TableParagraph"/>
              <w:jc w:val="center"/>
              <w:cnfStyle w:val="100000000000" w:firstRow="1" w:lastRow="0" w:firstColumn="0" w:lastColumn="0" w:oddVBand="0" w:evenVBand="0" w:oddHBand="0" w:evenHBand="0" w:firstRowFirstColumn="0" w:firstRowLastColumn="0" w:lastRowFirstColumn="0" w:lastRowLastColumn="0"/>
              <w:rPr>
                <w:b w:val="0"/>
                <w:i/>
              </w:rPr>
            </w:pPr>
          </w:p>
          <w:p w14:paraId="248E68BB" w14:textId="77777777" w:rsidR="003B230E" w:rsidRPr="00D92BD0" w:rsidRDefault="003B230E" w:rsidP="001656D4">
            <w:pPr>
              <w:pStyle w:val="TableParagraph"/>
              <w:ind w:left="45" w:right="68"/>
              <w:jc w:val="center"/>
              <w:cnfStyle w:val="100000000000" w:firstRow="1" w:lastRow="0" w:firstColumn="0" w:lastColumn="0" w:oddVBand="0" w:evenVBand="0" w:oddHBand="0" w:evenHBand="0" w:firstRowFirstColumn="0" w:firstRowLastColumn="0" w:lastRowFirstColumn="0" w:lastRowLastColumn="0"/>
              <w:rPr>
                <w:i/>
              </w:rPr>
            </w:pPr>
            <w:r w:rsidRPr="00D92BD0">
              <w:rPr>
                <w:i/>
              </w:rPr>
              <w:t>Назва робіт утворення відходів</w:t>
            </w:r>
          </w:p>
        </w:tc>
        <w:tc>
          <w:tcPr>
            <w:tcW w:w="1842" w:type="dxa"/>
            <w:vAlign w:val="center"/>
          </w:tcPr>
          <w:p w14:paraId="065492CC" w14:textId="77777777" w:rsidR="003B230E" w:rsidRPr="00D92BD0" w:rsidRDefault="003B230E" w:rsidP="001656D4">
            <w:pPr>
              <w:pStyle w:val="TableParagraph"/>
              <w:ind w:left="45" w:right="29"/>
              <w:jc w:val="center"/>
              <w:cnfStyle w:val="100000000000" w:firstRow="1" w:lastRow="0" w:firstColumn="0" w:lastColumn="0" w:oddVBand="0" w:evenVBand="0" w:oddHBand="0" w:evenHBand="0" w:firstRowFirstColumn="0" w:firstRowLastColumn="0" w:lastRowFirstColumn="0" w:lastRowLastColumn="0"/>
              <w:rPr>
                <w:i/>
              </w:rPr>
            </w:pPr>
            <w:r w:rsidRPr="00D92BD0">
              <w:rPr>
                <w:i/>
              </w:rPr>
              <w:t>Відходи згідно з класифікаторм</w:t>
            </w:r>
          </w:p>
          <w:p w14:paraId="75904CCF" w14:textId="77777777" w:rsidR="003B230E" w:rsidRPr="00D92BD0" w:rsidRDefault="003B230E" w:rsidP="001656D4">
            <w:pPr>
              <w:pStyle w:val="TableParagraph"/>
              <w:spacing w:line="251" w:lineRule="exact"/>
              <w:ind w:left="45"/>
              <w:jc w:val="center"/>
              <w:cnfStyle w:val="100000000000" w:firstRow="1" w:lastRow="0" w:firstColumn="0" w:lastColumn="0" w:oddVBand="0" w:evenVBand="0" w:oddHBand="0" w:evenHBand="0" w:firstRowFirstColumn="0" w:firstRowLastColumn="0" w:lastRowFirstColumn="0" w:lastRowLastColumn="0"/>
              <w:rPr>
                <w:i/>
              </w:rPr>
            </w:pPr>
            <w:r w:rsidRPr="00D92BD0">
              <w:rPr>
                <w:i/>
              </w:rPr>
              <w:t>ДК КВ 005-96</w:t>
            </w:r>
          </w:p>
        </w:tc>
        <w:tc>
          <w:tcPr>
            <w:tcW w:w="1276" w:type="dxa"/>
            <w:vAlign w:val="center"/>
          </w:tcPr>
          <w:p w14:paraId="3BDFA3F3" w14:textId="77777777" w:rsidR="003B230E" w:rsidRPr="00D92BD0" w:rsidRDefault="003B230E" w:rsidP="001656D4">
            <w:pPr>
              <w:pStyle w:val="TableParagraph"/>
              <w:jc w:val="center"/>
              <w:cnfStyle w:val="100000000000" w:firstRow="1" w:lastRow="0" w:firstColumn="0" w:lastColumn="0" w:oddVBand="0" w:evenVBand="0" w:oddHBand="0" w:evenHBand="0" w:firstRowFirstColumn="0" w:firstRowLastColumn="0" w:lastRowFirstColumn="0" w:lastRowLastColumn="0"/>
              <w:rPr>
                <w:b w:val="0"/>
                <w:i/>
              </w:rPr>
            </w:pPr>
          </w:p>
          <w:p w14:paraId="0DA179C5" w14:textId="77777777" w:rsidR="003B230E" w:rsidRPr="00D92BD0" w:rsidRDefault="003B230E" w:rsidP="001656D4">
            <w:pPr>
              <w:pStyle w:val="TableParagraph"/>
              <w:jc w:val="center"/>
              <w:cnfStyle w:val="100000000000" w:firstRow="1" w:lastRow="0" w:firstColumn="0" w:lastColumn="0" w:oddVBand="0" w:evenVBand="0" w:oddHBand="0" w:evenHBand="0" w:firstRowFirstColumn="0" w:firstRowLastColumn="0" w:lastRowFirstColumn="0" w:lastRowLastColumn="0"/>
              <w:rPr>
                <w:i/>
              </w:rPr>
            </w:pPr>
            <w:r w:rsidRPr="00D92BD0">
              <w:rPr>
                <w:i/>
              </w:rPr>
              <w:t>Маса</w:t>
            </w:r>
          </w:p>
        </w:tc>
        <w:tc>
          <w:tcPr>
            <w:cnfStyle w:val="000100000000" w:firstRow="0" w:lastRow="0" w:firstColumn="0" w:lastColumn="1" w:oddVBand="0" w:evenVBand="0" w:oddHBand="0" w:evenHBand="0" w:firstRowFirstColumn="0" w:firstRowLastColumn="0" w:lastRowFirstColumn="0" w:lastRowLastColumn="0"/>
            <w:tcW w:w="4111" w:type="dxa"/>
            <w:vAlign w:val="center"/>
          </w:tcPr>
          <w:p w14:paraId="06C941E7" w14:textId="77777777" w:rsidR="003B230E" w:rsidRPr="00D92BD0" w:rsidRDefault="003B230E" w:rsidP="001656D4">
            <w:pPr>
              <w:pStyle w:val="TableParagraph"/>
              <w:jc w:val="center"/>
              <w:rPr>
                <w:b w:val="0"/>
                <w:i/>
              </w:rPr>
            </w:pPr>
          </w:p>
          <w:p w14:paraId="71F1EB65" w14:textId="77777777" w:rsidR="003B230E" w:rsidRPr="00D92BD0" w:rsidRDefault="003B230E" w:rsidP="001656D4">
            <w:pPr>
              <w:pStyle w:val="TableParagraph"/>
              <w:ind w:left="40"/>
              <w:jc w:val="center"/>
              <w:rPr>
                <w:i/>
              </w:rPr>
            </w:pPr>
            <w:r w:rsidRPr="00D92BD0">
              <w:rPr>
                <w:i/>
              </w:rPr>
              <w:t>Поводження</w:t>
            </w:r>
          </w:p>
        </w:tc>
      </w:tr>
      <w:tr w:rsidR="003B230E" w:rsidRPr="00D92BD0" w14:paraId="7C198256" w14:textId="77777777" w:rsidTr="001656D4">
        <w:trPr>
          <w:trHeight w:val="1088"/>
          <w:jc w:val="center"/>
        </w:trPr>
        <w:tc>
          <w:tcPr>
            <w:cnfStyle w:val="001000000000" w:firstRow="0" w:lastRow="0" w:firstColumn="1" w:lastColumn="0" w:oddVBand="0" w:evenVBand="0" w:oddHBand="0" w:evenHBand="0" w:firstRowFirstColumn="0" w:firstRowLastColumn="0" w:lastRowFirstColumn="0" w:lastRowLastColumn="0"/>
            <w:tcW w:w="517" w:type="dxa"/>
            <w:vAlign w:val="center"/>
          </w:tcPr>
          <w:p w14:paraId="0523BFB4" w14:textId="77777777" w:rsidR="003B230E" w:rsidRPr="00D92BD0" w:rsidRDefault="003B230E" w:rsidP="001656D4">
            <w:pPr>
              <w:pStyle w:val="TableParagraph"/>
              <w:jc w:val="center"/>
              <w:rPr>
                <w:b w:val="0"/>
              </w:rPr>
            </w:pPr>
            <w:r w:rsidRPr="00D92BD0">
              <w:rPr>
                <w:b w:val="0"/>
              </w:rPr>
              <w:t>1</w:t>
            </w:r>
          </w:p>
        </w:tc>
        <w:tc>
          <w:tcPr>
            <w:tcW w:w="2285" w:type="dxa"/>
            <w:vAlign w:val="center"/>
          </w:tcPr>
          <w:p w14:paraId="477E0334" w14:textId="77777777" w:rsidR="003B230E" w:rsidRPr="00D92BD0"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r w:rsidRPr="00D92BD0">
              <w:t xml:space="preserve">Побутове сміття </w:t>
            </w:r>
          </w:p>
        </w:tc>
        <w:tc>
          <w:tcPr>
            <w:tcW w:w="1842" w:type="dxa"/>
            <w:vAlign w:val="center"/>
          </w:tcPr>
          <w:p w14:paraId="484DBF2D" w14:textId="77777777" w:rsidR="003B230E" w:rsidRPr="00D92BD0" w:rsidRDefault="003B230E" w:rsidP="001656D4">
            <w:pPr>
              <w:pStyle w:val="TableParagraph"/>
              <w:ind w:right="29"/>
              <w:jc w:val="center"/>
              <w:cnfStyle w:val="000000000000" w:firstRow="0" w:lastRow="0" w:firstColumn="0" w:lastColumn="0" w:oddVBand="0" w:evenVBand="0" w:oddHBand="0" w:evenHBand="0" w:firstRowFirstColumn="0" w:firstRowLastColumn="0" w:lastRowFirstColumn="0" w:lastRowLastColumn="0"/>
            </w:pPr>
            <w:r w:rsidRPr="00D92BD0">
              <w:t>6000,2,9</w:t>
            </w:r>
          </w:p>
          <w:p w14:paraId="69AC00A7" w14:textId="77777777" w:rsidR="003B230E" w:rsidRPr="00D92BD0" w:rsidRDefault="003B230E" w:rsidP="001656D4">
            <w:pPr>
              <w:pStyle w:val="TableParagraph"/>
              <w:ind w:right="29"/>
              <w:jc w:val="center"/>
              <w:cnfStyle w:val="000000000000" w:firstRow="0" w:lastRow="0" w:firstColumn="0" w:lastColumn="0" w:oddVBand="0" w:evenVBand="0" w:oddHBand="0" w:evenHBand="0" w:firstRowFirstColumn="0" w:firstRowLastColumn="0" w:lastRowFirstColumn="0" w:lastRowLastColumn="0"/>
            </w:pPr>
            <w:r w:rsidRPr="00D92BD0">
              <w:t>7720,3,1,01</w:t>
            </w:r>
          </w:p>
        </w:tc>
        <w:tc>
          <w:tcPr>
            <w:tcW w:w="1276" w:type="dxa"/>
            <w:vAlign w:val="center"/>
          </w:tcPr>
          <w:p w14:paraId="06A208AC" w14:textId="77777777" w:rsidR="003B230E" w:rsidRPr="00D92BD0" w:rsidRDefault="003D31F8" w:rsidP="003D31F8">
            <w:pPr>
              <w:pStyle w:val="TableParagraph"/>
              <w:cnfStyle w:val="000000000000" w:firstRow="0" w:lastRow="0" w:firstColumn="0" w:lastColumn="0" w:oddVBand="0" w:evenVBand="0" w:oddHBand="0" w:evenHBand="0" w:firstRowFirstColumn="0" w:firstRowLastColumn="0" w:lastRowFirstColumn="0" w:lastRowLastColumn="0"/>
            </w:pPr>
            <w:r w:rsidRPr="00D92BD0">
              <w:t>п</w:t>
            </w:r>
            <w:r w:rsidR="003B230E" w:rsidRPr="00D92BD0">
              <w:t xml:space="preserve">о фактичним даним </w:t>
            </w:r>
          </w:p>
        </w:tc>
        <w:tc>
          <w:tcPr>
            <w:cnfStyle w:val="000100000000" w:firstRow="0" w:lastRow="0" w:firstColumn="0" w:lastColumn="1" w:oddVBand="0" w:evenVBand="0" w:oddHBand="0" w:evenHBand="0" w:firstRowFirstColumn="0" w:firstRowLastColumn="0" w:lastRowFirstColumn="0" w:lastRowLastColumn="0"/>
            <w:tcW w:w="4111" w:type="dxa"/>
            <w:vAlign w:val="center"/>
          </w:tcPr>
          <w:p w14:paraId="11336795" w14:textId="77777777" w:rsidR="003B230E" w:rsidRPr="00D92BD0" w:rsidRDefault="003B230E" w:rsidP="003D31F8">
            <w:pPr>
              <w:pStyle w:val="TableParagraph"/>
              <w:rPr>
                <w:b w:val="0"/>
              </w:rPr>
            </w:pPr>
            <w:r w:rsidRPr="00D92BD0">
              <w:rPr>
                <w:b w:val="0"/>
              </w:rPr>
              <w:t>Передача спеціалізованим підприємствам відповідно до чинного на момент заключення договорів «Переліку ліцензіатів на поводження господарської діяльності із здійсненням операцій у сфері поводження з небезпечними відходами».</w:t>
            </w:r>
          </w:p>
        </w:tc>
      </w:tr>
      <w:tr w:rsidR="003B230E" w:rsidRPr="00D92BD0" w14:paraId="49D88056" w14:textId="77777777" w:rsidTr="001656D4">
        <w:trPr>
          <w:trHeight w:val="3459"/>
          <w:jc w:val="center"/>
        </w:trPr>
        <w:tc>
          <w:tcPr>
            <w:cnfStyle w:val="001000000000" w:firstRow="0" w:lastRow="0" w:firstColumn="1" w:lastColumn="0" w:oddVBand="0" w:evenVBand="0" w:oddHBand="0" w:evenHBand="0" w:firstRowFirstColumn="0" w:firstRowLastColumn="0" w:lastRowFirstColumn="0" w:lastRowLastColumn="0"/>
            <w:tcW w:w="517" w:type="dxa"/>
            <w:vAlign w:val="center"/>
          </w:tcPr>
          <w:p w14:paraId="79AA1AD2" w14:textId="77777777" w:rsidR="003B230E" w:rsidRPr="00D92BD0" w:rsidRDefault="003B230E" w:rsidP="001656D4">
            <w:pPr>
              <w:pStyle w:val="TableParagraph"/>
              <w:spacing w:before="1"/>
              <w:jc w:val="center"/>
              <w:rPr>
                <w:b w:val="0"/>
              </w:rPr>
            </w:pPr>
            <w:r w:rsidRPr="00D92BD0">
              <w:rPr>
                <w:b w:val="0"/>
              </w:rPr>
              <w:t>2</w:t>
            </w:r>
          </w:p>
        </w:tc>
        <w:tc>
          <w:tcPr>
            <w:tcW w:w="2285" w:type="dxa"/>
            <w:vAlign w:val="center"/>
          </w:tcPr>
          <w:p w14:paraId="0DD3D49E" w14:textId="77777777" w:rsidR="003B230E" w:rsidRPr="00D92BD0"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14:paraId="12905B49" w14:textId="77777777" w:rsidR="003B230E" w:rsidRPr="00D92BD0"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14:paraId="470AC79A" w14:textId="77777777" w:rsidR="003B230E" w:rsidRPr="00D92BD0"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14:paraId="03982EBF" w14:textId="77777777" w:rsidR="003B230E" w:rsidRPr="00D92BD0" w:rsidRDefault="003B230E" w:rsidP="003D31F8">
            <w:pPr>
              <w:pStyle w:val="TableParagraph"/>
              <w:spacing w:before="5"/>
              <w:cnfStyle w:val="000000000000" w:firstRow="0" w:lastRow="0" w:firstColumn="0" w:lastColumn="0" w:oddVBand="0" w:evenVBand="0" w:oddHBand="0" w:evenHBand="0" w:firstRowFirstColumn="0" w:firstRowLastColumn="0" w:lastRowFirstColumn="0" w:lastRowLastColumn="0"/>
            </w:pPr>
          </w:p>
          <w:p w14:paraId="00461A06" w14:textId="77777777" w:rsidR="003B230E" w:rsidRPr="00D92BD0" w:rsidRDefault="003B230E" w:rsidP="003D31F8">
            <w:pPr>
              <w:pStyle w:val="TableParagraph"/>
              <w:ind w:right="42"/>
              <w:cnfStyle w:val="000000000000" w:firstRow="0" w:lastRow="0" w:firstColumn="0" w:lastColumn="0" w:oddVBand="0" w:evenVBand="0" w:oddHBand="0" w:evenHBand="0" w:firstRowFirstColumn="0" w:firstRowLastColumn="0" w:lastRowFirstColumn="0" w:lastRowLastColumn="0"/>
            </w:pPr>
            <w:r w:rsidRPr="00D92BD0">
              <w:t>Осад пісковловлювача, що утворюється від експлуатації очисних споруд</w:t>
            </w:r>
          </w:p>
          <w:p w14:paraId="1C611A58" w14:textId="77777777" w:rsidR="003B230E" w:rsidRPr="00D92BD0" w:rsidRDefault="003B230E" w:rsidP="003D31F8">
            <w:pPr>
              <w:pStyle w:val="TableParagraph"/>
              <w:spacing w:line="229" w:lineRule="exact"/>
              <w:cnfStyle w:val="000000000000" w:firstRow="0" w:lastRow="0" w:firstColumn="0" w:lastColumn="0" w:oddVBand="0" w:evenVBand="0" w:oddHBand="0" w:evenHBand="0" w:firstRowFirstColumn="0" w:firstRowLastColumn="0" w:lastRowFirstColumn="0" w:lastRowLastColumn="0"/>
            </w:pPr>
            <w:r w:rsidRPr="00D92BD0">
              <w:t>-</w:t>
            </w:r>
          </w:p>
        </w:tc>
        <w:tc>
          <w:tcPr>
            <w:tcW w:w="1842" w:type="dxa"/>
            <w:vAlign w:val="center"/>
          </w:tcPr>
          <w:p w14:paraId="543C645B" w14:textId="77777777" w:rsidR="003B230E" w:rsidRPr="00D92BD0" w:rsidRDefault="003B230E" w:rsidP="001656D4">
            <w:pPr>
              <w:pStyle w:val="TableParagraph"/>
              <w:jc w:val="center"/>
              <w:cnfStyle w:val="000000000000" w:firstRow="0" w:lastRow="0" w:firstColumn="0" w:lastColumn="0" w:oddVBand="0" w:evenVBand="0" w:oddHBand="0" w:evenHBand="0" w:firstRowFirstColumn="0" w:firstRowLastColumn="0" w:lastRowFirstColumn="0" w:lastRowLastColumn="0"/>
            </w:pPr>
          </w:p>
          <w:p w14:paraId="2BE2DCBD" w14:textId="77777777" w:rsidR="003B230E" w:rsidRPr="00D92BD0" w:rsidRDefault="003B230E" w:rsidP="001656D4">
            <w:pPr>
              <w:pStyle w:val="TableParagraph"/>
              <w:jc w:val="center"/>
              <w:cnfStyle w:val="000000000000" w:firstRow="0" w:lastRow="0" w:firstColumn="0" w:lastColumn="0" w:oddVBand="0" w:evenVBand="0" w:oddHBand="0" w:evenHBand="0" w:firstRowFirstColumn="0" w:firstRowLastColumn="0" w:lastRowFirstColumn="0" w:lastRowLastColumn="0"/>
            </w:pPr>
          </w:p>
          <w:p w14:paraId="393B04CB" w14:textId="77777777" w:rsidR="003B230E" w:rsidRPr="00D92BD0" w:rsidRDefault="003B230E" w:rsidP="001656D4">
            <w:pPr>
              <w:pStyle w:val="TableParagraph"/>
              <w:jc w:val="center"/>
              <w:cnfStyle w:val="000000000000" w:firstRow="0" w:lastRow="0" w:firstColumn="0" w:lastColumn="0" w:oddVBand="0" w:evenVBand="0" w:oddHBand="0" w:evenHBand="0" w:firstRowFirstColumn="0" w:firstRowLastColumn="0" w:lastRowFirstColumn="0" w:lastRowLastColumn="0"/>
            </w:pPr>
          </w:p>
          <w:p w14:paraId="2833BA30" w14:textId="77777777" w:rsidR="003B230E" w:rsidRPr="00D92BD0" w:rsidRDefault="003B230E" w:rsidP="001656D4">
            <w:pPr>
              <w:pStyle w:val="TableParagraph"/>
              <w:jc w:val="center"/>
              <w:cnfStyle w:val="000000000000" w:firstRow="0" w:lastRow="0" w:firstColumn="0" w:lastColumn="0" w:oddVBand="0" w:evenVBand="0" w:oddHBand="0" w:evenHBand="0" w:firstRowFirstColumn="0" w:firstRowLastColumn="0" w:lastRowFirstColumn="0" w:lastRowLastColumn="0"/>
            </w:pPr>
          </w:p>
          <w:p w14:paraId="637A8021" w14:textId="77777777" w:rsidR="003B230E" w:rsidRPr="00D92BD0" w:rsidRDefault="003B230E" w:rsidP="001656D4">
            <w:pPr>
              <w:pStyle w:val="TableParagraph"/>
              <w:jc w:val="center"/>
              <w:cnfStyle w:val="000000000000" w:firstRow="0" w:lastRow="0" w:firstColumn="0" w:lastColumn="0" w:oddVBand="0" w:evenVBand="0" w:oddHBand="0" w:evenHBand="0" w:firstRowFirstColumn="0" w:firstRowLastColumn="0" w:lastRowFirstColumn="0" w:lastRowLastColumn="0"/>
            </w:pPr>
          </w:p>
          <w:p w14:paraId="6D9250C5" w14:textId="77777777" w:rsidR="003B230E" w:rsidRPr="00D92BD0" w:rsidRDefault="003B230E" w:rsidP="001656D4">
            <w:pPr>
              <w:pStyle w:val="TableParagraph"/>
              <w:jc w:val="center"/>
              <w:cnfStyle w:val="000000000000" w:firstRow="0" w:lastRow="0" w:firstColumn="0" w:lastColumn="0" w:oddVBand="0" w:evenVBand="0" w:oddHBand="0" w:evenHBand="0" w:firstRowFirstColumn="0" w:firstRowLastColumn="0" w:lastRowFirstColumn="0" w:lastRowLastColumn="0"/>
            </w:pPr>
          </w:p>
          <w:p w14:paraId="21318D27" w14:textId="77777777" w:rsidR="003B230E" w:rsidRPr="00D92BD0" w:rsidRDefault="003B230E"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6000.2.8.19</w:t>
            </w:r>
          </w:p>
          <w:p w14:paraId="0500E71D" w14:textId="77777777" w:rsidR="003B230E" w:rsidRPr="00D92BD0" w:rsidRDefault="003B230E" w:rsidP="001656D4">
            <w:pPr>
              <w:pStyle w:val="TableParagraph"/>
              <w:spacing w:before="1"/>
              <w:jc w:val="center"/>
              <w:cnfStyle w:val="000000000000" w:firstRow="0" w:lastRow="0" w:firstColumn="0" w:lastColumn="0" w:oddVBand="0" w:evenVBand="0" w:oddHBand="0" w:evenHBand="0" w:firstRowFirstColumn="0" w:firstRowLastColumn="0" w:lastRowFirstColumn="0" w:lastRowLastColumn="0"/>
            </w:pPr>
            <w:r w:rsidRPr="00D92BD0">
              <w:t>(9030.2.9.04)</w:t>
            </w:r>
          </w:p>
        </w:tc>
        <w:tc>
          <w:tcPr>
            <w:tcW w:w="1276" w:type="dxa"/>
            <w:vAlign w:val="center"/>
          </w:tcPr>
          <w:p w14:paraId="0EAF0420" w14:textId="77777777" w:rsidR="003B230E" w:rsidRPr="00D92BD0"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14:paraId="6B3E0921" w14:textId="77777777" w:rsidR="003B230E" w:rsidRPr="00D92BD0"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14:paraId="45F11818" w14:textId="77777777" w:rsidR="003B230E" w:rsidRPr="00D92BD0"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14:paraId="4D363A24" w14:textId="77777777" w:rsidR="003B230E" w:rsidRPr="00D92BD0"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14:paraId="346166B9" w14:textId="77777777" w:rsidR="003B230E" w:rsidRPr="00D92BD0"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14:paraId="17AE9369" w14:textId="77777777" w:rsidR="003B230E" w:rsidRPr="00D92BD0"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14:paraId="1F59F292" w14:textId="77777777" w:rsidR="003B230E" w:rsidRPr="00D92BD0"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r w:rsidRPr="00D92BD0">
              <w:t>по фактичним даним</w:t>
            </w:r>
          </w:p>
        </w:tc>
        <w:tc>
          <w:tcPr>
            <w:cnfStyle w:val="000100000000" w:firstRow="0" w:lastRow="0" w:firstColumn="0" w:lastColumn="1" w:oddVBand="0" w:evenVBand="0" w:oddHBand="0" w:evenHBand="0" w:firstRowFirstColumn="0" w:firstRowLastColumn="0" w:lastRowFirstColumn="0" w:lastRowLastColumn="0"/>
            <w:tcW w:w="4111" w:type="dxa"/>
            <w:vAlign w:val="center"/>
          </w:tcPr>
          <w:p w14:paraId="58BB9332" w14:textId="77777777" w:rsidR="003B230E" w:rsidRPr="00D92BD0" w:rsidRDefault="003B230E" w:rsidP="003D31F8">
            <w:pPr>
              <w:pStyle w:val="TableParagraph"/>
              <w:ind w:right="42"/>
              <w:rPr>
                <w:b w:val="0"/>
              </w:rPr>
            </w:pPr>
            <w:r w:rsidRPr="00D92BD0">
              <w:rPr>
                <w:b w:val="0"/>
              </w:rPr>
              <w:t>Передача спеціалізованим підприємствам відповідно до чинного на момент заключення договорів «Переліку ліцензіатів на поводження господарської діяльності із здійснення операцій у сфері поводження з небезпечними відходами».</w:t>
            </w:r>
          </w:p>
          <w:p w14:paraId="2F0ABBEF" w14:textId="77777777" w:rsidR="003B230E" w:rsidRPr="00D92BD0" w:rsidRDefault="003B230E" w:rsidP="003D31F8">
            <w:pPr>
              <w:pStyle w:val="TableParagraph"/>
              <w:ind w:right="363"/>
              <w:rPr>
                <w:b w:val="0"/>
              </w:rPr>
            </w:pPr>
            <w:r w:rsidRPr="00D92BD0">
              <w:rPr>
                <w:b w:val="0"/>
              </w:rPr>
              <w:t>В якості повторного використання осад, після дослідження на можливість повторного використання, може використовуватися для відсипання земляного полотна доріг при планувальних роботах.</w:t>
            </w:r>
          </w:p>
        </w:tc>
      </w:tr>
      <w:tr w:rsidR="003B230E" w:rsidRPr="00D92BD0" w14:paraId="1C5E4CB8" w14:textId="77777777" w:rsidTr="001656D4">
        <w:trPr>
          <w:trHeight w:val="2278"/>
          <w:jc w:val="center"/>
        </w:trPr>
        <w:tc>
          <w:tcPr>
            <w:cnfStyle w:val="001000000000" w:firstRow="0" w:lastRow="0" w:firstColumn="1" w:lastColumn="0" w:oddVBand="0" w:evenVBand="0" w:oddHBand="0" w:evenHBand="0" w:firstRowFirstColumn="0" w:firstRowLastColumn="0" w:lastRowFirstColumn="0" w:lastRowLastColumn="0"/>
            <w:tcW w:w="517" w:type="dxa"/>
            <w:vAlign w:val="center"/>
          </w:tcPr>
          <w:p w14:paraId="11C04C25" w14:textId="77777777" w:rsidR="003B230E" w:rsidRPr="00D92BD0" w:rsidRDefault="003B230E" w:rsidP="001656D4">
            <w:pPr>
              <w:pStyle w:val="TableParagraph"/>
              <w:jc w:val="center"/>
              <w:rPr>
                <w:b w:val="0"/>
              </w:rPr>
            </w:pPr>
            <w:r w:rsidRPr="00D92BD0">
              <w:rPr>
                <w:b w:val="0"/>
              </w:rPr>
              <w:lastRenderedPageBreak/>
              <w:t>3</w:t>
            </w:r>
          </w:p>
        </w:tc>
        <w:tc>
          <w:tcPr>
            <w:tcW w:w="2285" w:type="dxa"/>
            <w:vAlign w:val="center"/>
          </w:tcPr>
          <w:p w14:paraId="1935E64F" w14:textId="77777777" w:rsidR="003B230E" w:rsidRPr="00D92BD0"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14:paraId="43D12763" w14:textId="77777777" w:rsidR="003B230E" w:rsidRPr="00D92BD0" w:rsidRDefault="003B230E" w:rsidP="003D31F8">
            <w:pPr>
              <w:pStyle w:val="TableParagraph"/>
              <w:spacing w:before="9"/>
              <w:cnfStyle w:val="000000000000" w:firstRow="0" w:lastRow="0" w:firstColumn="0" w:lastColumn="0" w:oddVBand="0" w:evenVBand="0" w:oddHBand="0" w:evenHBand="0" w:firstRowFirstColumn="0" w:firstRowLastColumn="0" w:lastRowFirstColumn="0" w:lastRowLastColumn="0"/>
            </w:pPr>
          </w:p>
          <w:p w14:paraId="49E0CDC4" w14:textId="77777777" w:rsidR="003B230E" w:rsidRPr="00D92BD0" w:rsidRDefault="003B230E" w:rsidP="003D31F8">
            <w:pPr>
              <w:pStyle w:val="TableParagraph"/>
              <w:ind w:right="199"/>
              <w:cnfStyle w:val="000000000000" w:firstRow="0" w:lastRow="0" w:firstColumn="0" w:lastColumn="0" w:oddVBand="0" w:evenVBand="0" w:oddHBand="0" w:evenHBand="0" w:firstRowFirstColumn="0" w:firstRowLastColumn="0" w:lastRowFirstColumn="0" w:lastRowLastColumn="0"/>
            </w:pPr>
            <w:r w:rsidRPr="00D92BD0">
              <w:t>Нафтопродукти, що утворюються від експлуатації очисних споруд</w:t>
            </w:r>
          </w:p>
        </w:tc>
        <w:tc>
          <w:tcPr>
            <w:tcW w:w="1842" w:type="dxa"/>
            <w:vAlign w:val="center"/>
          </w:tcPr>
          <w:p w14:paraId="5042B903" w14:textId="77777777" w:rsidR="003B230E" w:rsidRPr="00D92BD0" w:rsidRDefault="003B230E" w:rsidP="001656D4">
            <w:pPr>
              <w:pStyle w:val="TableParagraph"/>
              <w:jc w:val="center"/>
              <w:cnfStyle w:val="000000000000" w:firstRow="0" w:lastRow="0" w:firstColumn="0" w:lastColumn="0" w:oddVBand="0" w:evenVBand="0" w:oddHBand="0" w:evenHBand="0" w:firstRowFirstColumn="0" w:firstRowLastColumn="0" w:lastRowFirstColumn="0" w:lastRowLastColumn="0"/>
            </w:pPr>
          </w:p>
          <w:p w14:paraId="2AC075A4" w14:textId="77777777" w:rsidR="003B230E" w:rsidRPr="00D92BD0" w:rsidRDefault="003B230E" w:rsidP="001656D4">
            <w:pPr>
              <w:pStyle w:val="TableParagraph"/>
              <w:jc w:val="center"/>
              <w:cnfStyle w:val="000000000000" w:firstRow="0" w:lastRow="0" w:firstColumn="0" w:lastColumn="0" w:oddVBand="0" w:evenVBand="0" w:oddHBand="0" w:evenHBand="0" w:firstRowFirstColumn="0" w:firstRowLastColumn="0" w:lastRowFirstColumn="0" w:lastRowLastColumn="0"/>
            </w:pPr>
          </w:p>
          <w:p w14:paraId="346DEE58" w14:textId="77777777" w:rsidR="003B230E" w:rsidRPr="00D92BD0" w:rsidRDefault="003B230E" w:rsidP="001656D4">
            <w:pPr>
              <w:pStyle w:val="TableParagraph"/>
              <w:jc w:val="center"/>
              <w:cnfStyle w:val="000000000000" w:firstRow="0" w:lastRow="0" w:firstColumn="0" w:lastColumn="0" w:oddVBand="0" w:evenVBand="0" w:oddHBand="0" w:evenHBand="0" w:firstRowFirstColumn="0" w:firstRowLastColumn="0" w:lastRowFirstColumn="0" w:lastRowLastColumn="0"/>
            </w:pPr>
          </w:p>
          <w:p w14:paraId="785D70AB" w14:textId="77777777" w:rsidR="003B230E" w:rsidRPr="00D92BD0" w:rsidRDefault="003B230E" w:rsidP="001656D4">
            <w:pPr>
              <w:pStyle w:val="TableParagraph"/>
              <w:spacing w:before="147"/>
              <w:jc w:val="center"/>
              <w:cnfStyle w:val="000000000000" w:firstRow="0" w:lastRow="0" w:firstColumn="0" w:lastColumn="0" w:oddVBand="0" w:evenVBand="0" w:oddHBand="0" w:evenHBand="0" w:firstRowFirstColumn="0" w:firstRowLastColumn="0" w:lastRowFirstColumn="0" w:lastRowLastColumn="0"/>
            </w:pPr>
            <w:r w:rsidRPr="00D92BD0">
              <w:t>6000.2.8.19</w:t>
            </w:r>
          </w:p>
          <w:p w14:paraId="33B853FF" w14:textId="77777777" w:rsidR="003B230E" w:rsidRPr="00D92BD0" w:rsidRDefault="003B230E"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(9010.2.3.01)</w:t>
            </w:r>
          </w:p>
        </w:tc>
        <w:tc>
          <w:tcPr>
            <w:tcW w:w="1276" w:type="dxa"/>
            <w:vAlign w:val="center"/>
          </w:tcPr>
          <w:p w14:paraId="417B2B7D" w14:textId="77777777" w:rsidR="003B230E" w:rsidRPr="00D92BD0"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14:paraId="2D4029B0" w14:textId="77777777" w:rsidR="003B230E" w:rsidRPr="00D92BD0"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14:paraId="118BFF29" w14:textId="77777777" w:rsidR="003B230E" w:rsidRPr="00D92BD0"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14:paraId="42C8808A" w14:textId="77777777" w:rsidR="003B230E" w:rsidRPr="00D92BD0" w:rsidRDefault="003B230E" w:rsidP="003D31F8">
            <w:pPr>
              <w:pStyle w:val="TableParagraph"/>
              <w:spacing w:before="147"/>
              <w:cnfStyle w:val="000000000000" w:firstRow="0" w:lastRow="0" w:firstColumn="0" w:lastColumn="0" w:oddVBand="0" w:evenVBand="0" w:oddHBand="0" w:evenHBand="0" w:firstRowFirstColumn="0" w:firstRowLastColumn="0" w:lastRowFirstColumn="0" w:lastRowLastColumn="0"/>
            </w:pPr>
            <w:r w:rsidRPr="00D92BD0">
              <w:t>по фактичним даним</w:t>
            </w:r>
          </w:p>
        </w:tc>
        <w:tc>
          <w:tcPr>
            <w:cnfStyle w:val="000100000000" w:firstRow="0" w:lastRow="0" w:firstColumn="0" w:lastColumn="1" w:oddVBand="0" w:evenVBand="0" w:oddHBand="0" w:evenHBand="0" w:firstRowFirstColumn="0" w:firstRowLastColumn="0" w:lastRowFirstColumn="0" w:lastRowLastColumn="0"/>
            <w:tcW w:w="4111" w:type="dxa"/>
            <w:vAlign w:val="center"/>
          </w:tcPr>
          <w:p w14:paraId="20F81443" w14:textId="77777777" w:rsidR="003B230E" w:rsidRPr="00D92BD0" w:rsidRDefault="003B230E" w:rsidP="003D31F8">
            <w:pPr>
              <w:pStyle w:val="TableParagraph"/>
              <w:spacing w:line="217" w:lineRule="exact"/>
              <w:rPr>
                <w:b w:val="0"/>
              </w:rPr>
            </w:pPr>
            <w:r w:rsidRPr="00D92BD0">
              <w:rPr>
                <w:b w:val="0"/>
              </w:rPr>
              <w:t>Передача спеціалізованим підприємствам</w:t>
            </w:r>
          </w:p>
          <w:p w14:paraId="682E17EB" w14:textId="77777777" w:rsidR="003B230E" w:rsidRPr="00D92BD0" w:rsidRDefault="003B230E" w:rsidP="003D31F8">
            <w:pPr>
              <w:pStyle w:val="TableParagraph"/>
              <w:ind w:right="42"/>
              <w:rPr>
                <w:b w:val="0"/>
              </w:rPr>
            </w:pPr>
            <w:r w:rsidRPr="00D92BD0">
              <w:rPr>
                <w:b w:val="0"/>
              </w:rPr>
              <w:t>відповідно до чинного на момент заключення договорів «Переліку ліцензіатів на поводження господарської діяльності із здійснення операцій у сфері поводження з небезпечними відходами». В якості повторного використання нафтопродукти, після дослідження на можливість повторного використання, можуть утилізуються і використовуються для змазування опалубки при</w:t>
            </w:r>
          </w:p>
          <w:p w14:paraId="4B587A72" w14:textId="77777777" w:rsidR="003B230E" w:rsidRPr="00D92BD0" w:rsidRDefault="003B230E" w:rsidP="003D31F8">
            <w:pPr>
              <w:pStyle w:val="TableParagraph"/>
              <w:spacing w:line="202" w:lineRule="exact"/>
              <w:rPr>
                <w:b w:val="0"/>
              </w:rPr>
            </w:pPr>
            <w:r w:rsidRPr="00D92BD0">
              <w:rPr>
                <w:b w:val="0"/>
              </w:rPr>
              <w:t>виконанні бетонних робіт.</w:t>
            </w:r>
          </w:p>
        </w:tc>
      </w:tr>
      <w:tr w:rsidR="003B230E" w:rsidRPr="00D92BD0" w14:paraId="0157D1F0" w14:textId="77777777" w:rsidTr="001656D4">
        <w:trPr>
          <w:trHeight w:val="1130"/>
          <w:jc w:val="center"/>
        </w:trPr>
        <w:tc>
          <w:tcPr>
            <w:cnfStyle w:val="001000000000" w:firstRow="0" w:lastRow="0" w:firstColumn="1" w:lastColumn="0" w:oddVBand="0" w:evenVBand="0" w:oddHBand="0" w:evenHBand="0" w:firstRowFirstColumn="0" w:firstRowLastColumn="0" w:lastRowFirstColumn="0" w:lastRowLastColumn="0"/>
            <w:tcW w:w="517" w:type="dxa"/>
            <w:vAlign w:val="center"/>
          </w:tcPr>
          <w:p w14:paraId="68B1F87F" w14:textId="77777777" w:rsidR="003B230E" w:rsidRPr="00D92BD0" w:rsidRDefault="003B230E" w:rsidP="001656D4">
            <w:pPr>
              <w:pStyle w:val="TableParagraph"/>
              <w:spacing w:before="195"/>
              <w:jc w:val="center"/>
              <w:rPr>
                <w:b w:val="0"/>
              </w:rPr>
            </w:pPr>
            <w:r w:rsidRPr="00D92BD0">
              <w:rPr>
                <w:b w:val="0"/>
              </w:rPr>
              <w:t>4</w:t>
            </w:r>
          </w:p>
        </w:tc>
        <w:tc>
          <w:tcPr>
            <w:tcW w:w="2285" w:type="dxa"/>
            <w:vAlign w:val="center"/>
          </w:tcPr>
          <w:p w14:paraId="0E970F2F" w14:textId="77777777" w:rsidR="003B230E" w:rsidRPr="00D92BD0" w:rsidRDefault="003B230E" w:rsidP="003D31F8">
            <w:pPr>
              <w:pStyle w:val="TableParagraph"/>
              <w:ind w:right="28"/>
              <w:cnfStyle w:val="000000000000" w:firstRow="0" w:lastRow="0" w:firstColumn="0" w:lastColumn="0" w:oddVBand="0" w:evenVBand="0" w:oddHBand="0" w:evenHBand="0" w:firstRowFirstColumn="0" w:firstRowLastColumn="0" w:lastRowFirstColumn="0" w:lastRowLastColumn="0"/>
            </w:pPr>
            <w:r w:rsidRPr="00D92BD0">
              <w:t>Продукція будівельна від ремонту будівель і споруд, шляхів, мостів, шляхопроводів тощо</w:t>
            </w:r>
          </w:p>
          <w:p w14:paraId="542E38E4" w14:textId="77777777" w:rsidR="003B230E" w:rsidRPr="00D92BD0" w:rsidRDefault="003B230E" w:rsidP="003D31F8">
            <w:pPr>
              <w:pStyle w:val="TableParagraph"/>
              <w:spacing w:line="203" w:lineRule="exact"/>
              <w:cnfStyle w:val="000000000000" w:firstRow="0" w:lastRow="0" w:firstColumn="0" w:lastColumn="0" w:oddVBand="0" w:evenVBand="0" w:oddHBand="0" w:evenHBand="0" w:firstRowFirstColumn="0" w:firstRowLastColumn="0" w:lastRowFirstColumn="0" w:lastRowLastColumn="0"/>
            </w:pPr>
            <w:r w:rsidRPr="00D92BD0">
              <w:t>(некондиційна)</w:t>
            </w:r>
          </w:p>
        </w:tc>
        <w:tc>
          <w:tcPr>
            <w:tcW w:w="1842" w:type="dxa"/>
            <w:vAlign w:val="center"/>
          </w:tcPr>
          <w:p w14:paraId="0C497339" w14:textId="77777777" w:rsidR="003B230E" w:rsidRPr="00D92BD0" w:rsidRDefault="003B230E" w:rsidP="001656D4">
            <w:pPr>
              <w:pStyle w:val="TableParagraph"/>
              <w:jc w:val="center"/>
              <w:cnfStyle w:val="000000000000" w:firstRow="0" w:lastRow="0" w:firstColumn="0" w:lastColumn="0" w:oddVBand="0" w:evenVBand="0" w:oddHBand="0" w:evenHBand="0" w:firstRowFirstColumn="0" w:firstRowLastColumn="0" w:lastRowFirstColumn="0" w:lastRowLastColumn="0"/>
            </w:pPr>
          </w:p>
          <w:p w14:paraId="78D616DD" w14:textId="77777777" w:rsidR="003B230E" w:rsidRPr="00D92BD0" w:rsidRDefault="003B230E" w:rsidP="001656D4">
            <w:pPr>
              <w:pStyle w:val="TableParagraph"/>
              <w:spacing w:before="195"/>
              <w:jc w:val="center"/>
              <w:cnfStyle w:val="000000000000" w:firstRow="0" w:lastRow="0" w:firstColumn="0" w:lastColumn="0" w:oddVBand="0" w:evenVBand="0" w:oddHBand="0" w:evenHBand="0" w:firstRowFirstColumn="0" w:firstRowLastColumn="0" w:lastRowFirstColumn="0" w:lastRowLastColumn="0"/>
            </w:pPr>
            <w:r w:rsidRPr="00D92BD0">
              <w:t>4510.3.1.01</w:t>
            </w:r>
          </w:p>
        </w:tc>
        <w:tc>
          <w:tcPr>
            <w:tcW w:w="1276" w:type="dxa"/>
            <w:vAlign w:val="center"/>
          </w:tcPr>
          <w:p w14:paraId="48380F3A" w14:textId="77777777" w:rsidR="003B230E" w:rsidRPr="00D92BD0" w:rsidRDefault="003B230E" w:rsidP="003D31F8">
            <w:pPr>
              <w:pStyle w:val="TableParagraph"/>
              <w:spacing w:before="10"/>
              <w:cnfStyle w:val="000000000000" w:firstRow="0" w:lastRow="0" w:firstColumn="0" w:lastColumn="0" w:oddVBand="0" w:evenVBand="0" w:oddHBand="0" w:evenHBand="0" w:firstRowFirstColumn="0" w:firstRowLastColumn="0" w:lastRowFirstColumn="0" w:lastRowLastColumn="0"/>
            </w:pPr>
          </w:p>
          <w:p w14:paraId="29ACF020" w14:textId="77777777" w:rsidR="003B230E" w:rsidRPr="00D92BD0"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r w:rsidRPr="00D92BD0">
              <w:t>по фактичним даним</w:t>
            </w:r>
          </w:p>
        </w:tc>
        <w:tc>
          <w:tcPr>
            <w:cnfStyle w:val="000100000000" w:firstRow="0" w:lastRow="0" w:firstColumn="0" w:lastColumn="1" w:oddVBand="0" w:evenVBand="0" w:oddHBand="0" w:evenHBand="0" w:firstRowFirstColumn="0" w:firstRowLastColumn="0" w:lastRowFirstColumn="0" w:lastRowLastColumn="0"/>
            <w:tcW w:w="4111" w:type="dxa"/>
            <w:vAlign w:val="center"/>
          </w:tcPr>
          <w:p w14:paraId="6A84BD1C" w14:textId="71FB2134" w:rsidR="003B230E" w:rsidRPr="00D92BD0" w:rsidRDefault="003B230E" w:rsidP="003D31F8">
            <w:pPr>
              <w:pStyle w:val="TableParagraph"/>
              <w:rPr>
                <w:b w:val="0"/>
              </w:rPr>
            </w:pPr>
            <w:r w:rsidRPr="00D92BD0">
              <w:rPr>
                <w:b w:val="0"/>
              </w:rPr>
              <w:t>Передача спеціалізованим підприємствам</w:t>
            </w:r>
            <w:r w:rsidR="001656D4">
              <w:rPr>
                <w:b w:val="0"/>
              </w:rPr>
              <w:t>.</w:t>
            </w:r>
          </w:p>
        </w:tc>
      </w:tr>
      <w:tr w:rsidR="003B230E" w:rsidRPr="00D92BD0" w14:paraId="3DCE2E76" w14:textId="77777777" w:rsidTr="001656D4">
        <w:trPr>
          <w:trHeight w:val="273"/>
          <w:jc w:val="center"/>
        </w:trPr>
        <w:tc>
          <w:tcPr>
            <w:cnfStyle w:val="001000000000" w:firstRow="0" w:lastRow="0" w:firstColumn="1" w:lastColumn="0" w:oddVBand="0" w:evenVBand="0" w:oddHBand="0" w:evenHBand="0" w:firstRowFirstColumn="0" w:firstRowLastColumn="0" w:lastRowFirstColumn="0" w:lastRowLastColumn="0"/>
            <w:tcW w:w="517" w:type="dxa"/>
            <w:vAlign w:val="center"/>
          </w:tcPr>
          <w:p w14:paraId="211D93D8" w14:textId="77777777" w:rsidR="003B230E" w:rsidRPr="00D92BD0" w:rsidRDefault="003B230E" w:rsidP="001656D4">
            <w:pPr>
              <w:pStyle w:val="TableParagraph"/>
              <w:jc w:val="center"/>
              <w:rPr>
                <w:b w:val="0"/>
              </w:rPr>
            </w:pPr>
            <w:r w:rsidRPr="00D92BD0">
              <w:rPr>
                <w:b w:val="0"/>
              </w:rPr>
              <w:t>5</w:t>
            </w:r>
          </w:p>
        </w:tc>
        <w:tc>
          <w:tcPr>
            <w:tcW w:w="2285" w:type="dxa"/>
            <w:vAlign w:val="center"/>
          </w:tcPr>
          <w:p w14:paraId="06BD8D08" w14:textId="77777777" w:rsidR="003B230E" w:rsidRPr="00D92BD0" w:rsidRDefault="003B230E" w:rsidP="003D31F8">
            <w:pPr>
              <w:pStyle w:val="TableParagraph"/>
              <w:spacing w:line="217" w:lineRule="exact"/>
              <w:cnfStyle w:val="000000000000" w:firstRow="0" w:lastRow="0" w:firstColumn="0" w:lastColumn="0" w:oddVBand="0" w:evenVBand="0" w:oddHBand="0" w:evenHBand="0" w:firstRowFirstColumn="0" w:firstRowLastColumn="0" w:lastRowFirstColumn="0" w:lastRowLastColumn="0"/>
            </w:pPr>
            <w:r w:rsidRPr="00D92BD0">
              <w:t>Залишки асфальту та</w:t>
            </w:r>
          </w:p>
          <w:p w14:paraId="30D8166E" w14:textId="77777777" w:rsidR="003B230E" w:rsidRPr="00D92BD0"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r w:rsidRPr="00D92BD0">
              <w:t>суміші</w:t>
            </w:r>
          </w:p>
          <w:p w14:paraId="6CE143BA" w14:textId="77777777" w:rsidR="003B230E" w:rsidRPr="00D92BD0" w:rsidRDefault="003B230E" w:rsidP="003D31F8">
            <w:pPr>
              <w:pStyle w:val="TableParagraph"/>
              <w:spacing w:before="3" w:line="230" w:lineRule="exact"/>
              <w:ind w:right="183"/>
              <w:cnfStyle w:val="000000000000" w:firstRow="0" w:lastRow="0" w:firstColumn="0" w:lastColumn="0" w:oddVBand="0" w:evenVBand="0" w:oddHBand="0" w:evenHBand="0" w:firstRowFirstColumn="0" w:firstRowLastColumn="0" w:lastRowFirstColumn="0" w:lastRowLastColumn="0"/>
            </w:pPr>
            <w:r w:rsidRPr="00D92BD0">
              <w:t>асфальтобетонної без вмісту дьогтю</w:t>
            </w:r>
          </w:p>
        </w:tc>
        <w:tc>
          <w:tcPr>
            <w:tcW w:w="1842" w:type="dxa"/>
            <w:vAlign w:val="center"/>
          </w:tcPr>
          <w:p w14:paraId="18F01CE3" w14:textId="77777777" w:rsidR="003B230E" w:rsidRPr="00D92BD0" w:rsidRDefault="003B230E" w:rsidP="001656D4">
            <w:pPr>
              <w:pStyle w:val="TableParagraph"/>
              <w:spacing w:before="10"/>
              <w:jc w:val="center"/>
              <w:cnfStyle w:val="000000000000" w:firstRow="0" w:lastRow="0" w:firstColumn="0" w:lastColumn="0" w:oddVBand="0" w:evenVBand="0" w:oddHBand="0" w:evenHBand="0" w:firstRowFirstColumn="0" w:firstRowLastColumn="0" w:lastRowFirstColumn="0" w:lastRowLastColumn="0"/>
            </w:pPr>
          </w:p>
          <w:p w14:paraId="4E90F852" w14:textId="77777777" w:rsidR="003B230E" w:rsidRPr="00D92BD0" w:rsidRDefault="003B230E"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4510.2.9.04</w:t>
            </w:r>
          </w:p>
        </w:tc>
        <w:tc>
          <w:tcPr>
            <w:tcW w:w="1276" w:type="dxa"/>
            <w:vAlign w:val="center"/>
          </w:tcPr>
          <w:p w14:paraId="2A93430C" w14:textId="77777777" w:rsidR="003B230E" w:rsidRPr="00D92BD0"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r w:rsidRPr="00D92BD0">
              <w:t>по фактичним даним</w:t>
            </w:r>
          </w:p>
        </w:tc>
        <w:tc>
          <w:tcPr>
            <w:cnfStyle w:val="000100000000" w:firstRow="0" w:lastRow="0" w:firstColumn="0" w:lastColumn="1" w:oddVBand="0" w:evenVBand="0" w:oddHBand="0" w:evenHBand="0" w:firstRowFirstColumn="0" w:firstRowLastColumn="0" w:lastRowFirstColumn="0" w:lastRowLastColumn="0"/>
            <w:tcW w:w="4111" w:type="dxa"/>
            <w:vAlign w:val="center"/>
          </w:tcPr>
          <w:p w14:paraId="6E7FF45B" w14:textId="0C29F3CF" w:rsidR="003B230E" w:rsidRPr="00D92BD0" w:rsidRDefault="003B230E" w:rsidP="003D31F8">
            <w:pPr>
              <w:pStyle w:val="TableParagraph"/>
              <w:ind w:right="180"/>
              <w:rPr>
                <w:b w:val="0"/>
              </w:rPr>
            </w:pPr>
            <w:r w:rsidRPr="00D92BD0">
              <w:rPr>
                <w:b w:val="0"/>
              </w:rPr>
              <w:t>Повторне використання при ремонтних роботах або передача спеціалізованим підприємствам</w:t>
            </w:r>
            <w:r w:rsidR="001656D4">
              <w:rPr>
                <w:b w:val="0"/>
              </w:rPr>
              <w:t>.</w:t>
            </w:r>
          </w:p>
        </w:tc>
      </w:tr>
      <w:tr w:rsidR="003B230E" w:rsidRPr="00D92BD0" w14:paraId="63151D5A" w14:textId="77777777" w:rsidTr="001656D4">
        <w:trPr>
          <w:trHeight w:val="841"/>
          <w:jc w:val="center"/>
        </w:trPr>
        <w:tc>
          <w:tcPr>
            <w:cnfStyle w:val="001000000000" w:firstRow="0" w:lastRow="0" w:firstColumn="1" w:lastColumn="0" w:oddVBand="0" w:evenVBand="0" w:oddHBand="0" w:evenHBand="0" w:firstRowFirstColumn="0" w:firstRowLastColumn="0" w:lastRowFirstColumn="0" w:lastRowLastColumn="0"/>
            <w:tcW w:w="517" w:type="dxa"/>
            <w:vAlign w:val="center"/>
          </w:tcPr>
          <w:p w14:paraId="29D931D2" w14:textId="77777777" w:rsidR="003B230E" w:rsidRPr="00D92BD0" w:rsidRDefault="003B230E" w:rsidP="001656D4">
            <w:pPr>
              <w:pStyle w:val="TableParagraph"/>
              <w:jc w:val="center"/>
              <w:rPr>
                <w:b w:val="0"/>
              </w:rPr>
            </w:pPr>
            <w:r w:rsidRPr="00D92BD0">
              <w:rPr>
                <w:b w:val="0"/>
              </w:rPr>
              <w:t>6</w:t>
            </w:r>
          </w:p>
        </w:tc>
        <w:tc>
          <w:tcPr>
            <w:tcW w:w="2285" w:type="dxa"/>
            <w:vAlign w:val="center"/>
          </w:tcPr>
          <w:p w14:paraId="0C590DAC" w14:textId="77777777" w:rsidR="003B230E" w:rsidRPr="00D92BD0" w:rsidRDefault="003B230E" w:rsidP="003D31F8">
            <w:pPr>
              <w:pStyle w:val="TableParagraph"/>
              <w:spacing w:before="183"/>
              <w:ind w:right="194"/>
              <w:cnfStyle w:val="000000000000" w:firstRow="0" w:lastRow="0" w:firstColumn="0" w:lastColumn="0" w:oddVBand="0" w:evenVBand="0" w:oddHBand="0" w:evenHBand="0" w:firstRowFirstColumn="0" w:firstRowLastColumn="0" w:lastRowFirstColumn="0" w:lastRowLastColumn="0"/>
            </w:pPr>
            <w:r w:rsidRPr="00D92BD0">
              <w:t>Конструкції та деталі металеві</w:t>
            </w:r>
          </w:p>
        </w:tc>
        <w:tc>
          <w:tcPr>
            <w:tcW w:w="1842" w:type="dxa"/>
            <w:vAlign w:val="center"/>
          </w:tcPr>
          <w:p w14:paraId="4F6E44CB" w14:textId="77777777" w:rsidR="003B230E" w:rsidRPr="00D92BD0" w:rsidRDefault="003B230E" w:rsidP="001656D4">
            <w:pPr>
              <w:pStyle w:val="TableParagraph"/>
              <w:spacing w:before="11"/>
              <w:jc w:val="center"/>
              <w:cnfStyle w:val="000000000000" w:firstRow="0" w:lastRow="0" w:firstColumn="0" w:lastColumn="0" w:oddVBand="0" w:evenVBand="0" w:oddHBand="0" w:evenHBand="0" w:firstRowFirstColumn="0" w:firstRowLastColumn="0" w:lastRowFirstColumn="0" w:lastRowLastColumn="0"/>
            </w:pPr>
          </w:p>
          <w:p w14:paraId="5451FA42" w14:textId="77777777" w:rsidR="003B230E" w:rsidRPr="00D92BD0" w:rsidRDefault="003B230E"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4510.2.9.07</w:t>
            </w:r>
          </w:p>
        </w:tc>
        <w:tc>
          <w:tcPr>
            <w:tcW w:w="1276" w:type="dxa"/>
            <w:vAlign w:val="center"/>
          </w:tcPr>
          <w:p w14:paraId="67FA9FFF" w14:textId="77777777" w:rsidR="003B230E" w:rsidRPr="00D92BD0" w:rsidRDefault="003B230E" w:rsidP="003D31F8">
            <w:pPr>
              <w:pStyle w:val="TableParagraph"/>
              <w:spacing w:before="183"/>
              <w:cnfStyle w:val="000000000000" w:firstRow="0" w:lastRow="0" w:firstColumn="0" w:lastColumn="0" w:oddVBand="0" w:evenVBand="0" w:oddHBand="0" w:evenHBand="0" w:firstRowFirstColumn="0" w:firstRowLastColumn="0" w:lastRowFirstColumn="0" w:lastRowLastColumn="0"/>
            </w:pPr>
            <w:r w:rsidRPr="00D92BD0">
              <w:t>по фактичним даним</w:t>
            </w:r>
          </w:p>
        </w:tc>
        <w:tc>
          <w:tcPr>
            <w:cnfStyle w:val="000100000000" w:firstRow="0" w:lastRow="0" w:firstColumn="0" w:lastColumn="1" w:oddVBand="0" w:evenVBand="0" w:oddHBand="0" w:evenHBand="0" w:firstRowFirstColumn="0" w:firstRowLastColumn="0" w:lastRowFirstColumn="0" w:lastRowLastColumn="0"/>
            <w:tcW w:w="4111" w:type="dxa"/>
            <w:vAlign w:val="center"/>
          </w:tcPr>
          <w:p w14:paraId="14D8FAAB" w14:textId="3202E661" w:rsidR="003B230E" w:rsidRPr="00D92BD0" w:rsidRDefault="003B230E" w:rsidP="003D31F8">
            <w:pPr>
              <w:pStyle w:val="TableParagraph"/>
              <w:rPr>
                <w:b w:val="0"/>
              </w:rPr>
            </w:pPr>
            <w:r w:rsidRPr="00D92BD0">
              <w:rPr>
                <w:b w:val="0"/>
              </w:rPr>
              <w:t>Передача на металобрухт</w:t>
            </w:r>
            <w:r w:rsidR="001656D4">
              <w:rPr>
                <w:b w:val="0"/>
              </w:rPr>
              <w:t>.</w:t>
            </w:r>
          </w:p>
        </w:tc>
      </w:tr>
      <w:tr w:rsidR="003B230E" w:rsidRPr="00D92BD0" w14:paraId="0E0A2C6B" w14:textId="77777777" w:rsidTr="001656D4">
        <w:trPr>
          <w:trHeight w:val="852"/>
          <w:jc w:val="center"/>
        </w:trPr>
        <w:tc>
          <w:tcPr>
            <w:cnfStyle w:val="001000000000" w:firstRow="0" w:lastRow="0" w:firstColumn="1" w:lastColumn="0" w:oddVBand="0" w:evenVBand="0" w:oddHBand="0" w:evenHBand="0" w:firstRowFirstColumn="0" w:firstRowLastColumn="0" w:lastRowFirstColumn="0" w:lastRowLastColumn="0"/>
            <w:tcW w:w="517" w:type="dxa"/>
            <w:vAlign w:val="center"/>
          </w:tcPr>
          <w:p w14:paraId="3C13FE7B" w14:textId="77777777" w:rsidR="003B230E" w:rsidRPr="00D92BD0" w:rsidRDefault="003B230E" w:rsidP="001656D4">
            <w:pPr>
              <w:pStyle w:val="TableParagraph"/>
              <w:jc w:val="center"/>
              <w:rPr>
                <w:b w:val="0"/>
              </w:rPr>
            </w:pPr>
            <w:r w:rsidRPr="00D92BD0">
              <w:rPr>
                <w:b w:val="0"/>
              </w:rPr>
              <w:t>7</w:t>
            </w:r>
          </w:p>
        </w:tc>
        <w:tc>
          <w:tcPr>
            <w:tcW w:w="2285" w:type="dxa"/>
            <w:vAlign w:val="center"/>
          </w:tcPr>
          <w:p w14:paraId="66168707" w14:textId="77777777" w:rsidR="003B230E" w:rsidRPr="00D92BD0" w:rsidRDefault="003B230E" w:rsidP="003D31F8">
            <w:pPr>
              <w:pStyle w:val="TableParagraph"/>
              <w:spacing w:before="193"/>
              <w:ind w:right="326"/>
              <w:cnfStyle w:val="000000000000" w:firstRow="0" w:lastRow="0" w:firstColumn="0" w:lastColumn="0" w:oddVBand="0" w:evenVBand="0" w:oddHBand="0" w:evenHBand="0" w:firstRowFirstColumn="0" w:firstRowLastColumn="0" w:lastRowFirstColumn="0" w:lastRowLastColumn="0"/>
            </w:pPr>
            <w:r w:rsidRPr="00D92BD0">
              <w:t>Гілля та деревина розчистки території</w:t>
            </w:r>
          </w:p>
        </w:tc>
        <w:tc>
          <w:tcPr>
            <w:tcW w:w="1842" w:type="dxa"/>
            <w:vAlign w:val="center"/>
          </w:tcPr>
          <w:p w14:paraId="0947094A" w14:textId="77777777" w:rsidR="003B230E" w:rsidRPr="00D92BD0" w:rsidRDefault="003B230E" w:rsidP="001656D4">
            <w:pPr>
              <w:pStyle w:val="TableParagraph"/>
              <w:spacing w:before="9"/>
              <w:jc w:val="center"/>
              <w:cnfStyle w:val="000000000000" w:firstRow="0" w:lastRow="0" w:firstColumn="0" w:lastColumn="0" w:oddVBand="0" w:evenVBand="0" w:oddHBand="0" w:evenHBand="0" w:firstRowFirstColumn="0" w:firstRowLastColumn="0" w:lastRowFirstColumn="0" w:lastRowLastColumn="0"/>
            </w:pPr>
          </w:p>
          <w:p w14:paraId="053C0506" w14:textId="77777777" w:rsidR="003B230E" w:rsidRPr="00D92BD0" w:rsidRDefault="003B230E"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2000.2.2.01</w:t>
            </w:r>
          </w:p>
        </w:tc>
        <w:tc>
          <w:tcPr>
            <w:tcW w:w="1276" w:type="dxa"/>
            <w:vAlign w:val="center"/>
          </w:tcPr>
          <w:p w14:paraId="6A995FF0" w14:textId="77777777" w:rsidR="003B230E" w:rsidRPr="00D92BD0" w:rsidRDefault="003B230E" w:rsidP="003D31F8">
            <w:pPr>
              <w:pStyle w:val="TableParagraph"/>
              <w:spacing w:before="193"/>
              <w:cnfStyle w:val="000000000000" w:firstRow="0" w:lastRow="0" w:firstColumn="0" w:lastColumn="0" w:oddVBand="0" w:evenVBand="0" w:oddHBand="0" w:evenHBand="0" w:firstRowFirstColumn="0" w:firstRowLastColumn="0" w:lastRowFirstColumn="0" w:lastRowLastColumn="0"/>
            </w:pPr>
            <w:r w:rsidRPr="00D92BD0">
              <w:t>по фактичним даним</w:t>
            </w:r>
          </w:p>
        </w:tc>
        <w:tc>
          <w:tcPr>
            <w:cnfStyle w:val="000100000000" w:firstRow="0" w:lastRow="0" w:firstColumn="0" w:lastColumn="1" w:oddVBand="0" w:evenVBand="0" w:oddHBand="0" w:evenHBand="0" w:firstRowFirstColumn="0" w:firstRowLastColumn="0" w:lastRowFirstColumn="0" w:lastRowLastColumn="0"/>
            <w:tcW w:w="4111" w:type="dxa"/>
            <w:vAlign w:val="center"/>
          </w:tcPr>
          <w:p w14:paraId="19027333" w14:textId="2D74D95F" w:rsidR="003B230E" w:rsidRPr="00D92BD0" w:rsidRDefault="003B230E" w:rsidP="003D31F8">
            <w:pPr>
              <w:pStyle w:val="TableParagraph"/>
              <w:spacing w:before="193"/>
              <w:ind w:right="180"/>
              <w:rPr>
                <w:b w:val="0"/>
              </w:rPr>
            </w:pPr>
            <w:r w:rsidRPr="00D92BD0">
              <w:rPr>
                <w:b w:val="0"/>
              </w:rPr>
              <w:t>Повторне використання при ремонтних роботах або передача спеціалізованим підприємствам</w:t>
            </w:r>
            <w:r w:rsidR="001656D4">
              <w:rPr>
                <w:b w:val="0"/>
              </w:rPr>
              <w:t>.</w:t>
            </w:r>
          </w:p>
        </w:tc>
      </w:tr>
      <w:tr w:rsidR="003B230E" w:rsidRPr="00D92BD0" w14:paraId="5A2E8DEC" w14:textId="77777777" w:rsidTr="001656D4">
        <w:trPr>
          <w:trHeight w:val="1381"/>
          <w:jc w:val="center"/>
        </w:trPr>
        <w:tc>
          <w:tcPr>
            <w:cnfStyle w:val="001000000000" w:firstRow="0" w:lastRow="0" w:firstColumn="1" w:lastColumn="0" w:oddVBand="0" w:evenVBand="0" w:oddHBand="0" w:evenHBand="0" w:firstRowFirstColumn="0" w:firstRowLastColumn="0" w:lastRowFirstColumn="0" w:lastRowLastColumn="0"/>
            <w:tcW w:w="517" w:type="dxa"/>
            <w:vMerge w:val="restart"/>
            <w:vAlign w:val="center"/>
          </w:tcPr>
          <w:p w14:paraId="3756C3E3" w14:textId="77777777" w:rsidR="003B230E" w:rsidRPr="00D92BD0" w:rsidRDefault="003D31F8" w:rsidP="001656D4">
            <w:pPr>
              <w:pStyle w:val="TableParagraph"/>
              <w:jc w:val="center"/>
              <w:rPr>
                <w:b w:val="0"/>
              </w:rPr>
            </w:pPr>
            <w:r w:rsidRPr="00D92BD0">
              <w:rPr>
                <w:b w:val="0"/>
              </w:rPr>
              <w:t>8</w:t>
            </w:r>
          </w:p>
        </w:tc>
        <w:tc>
          <w:tcPr>
            <w:tcW w:w="2285" w:type="dxa"/>
            <w:vMerge w:val="restart"/>
            <w:vAlign w:val="center"/>
          </w:tcPr>
          <w:p w14:paraId="16A5AC17" w14:textId="77777777" w:rsidR="003B230E" w:rsidRPr="00D92BD0" w:rsidRDefault="003B230E" w:rsidP="003D31F8">
            <w:pPr>
              <w:pStyle w:val="TableParagraph"/>
              <w:spacing w:line="217" w:lineRule="exact"/>
              <w:cnfStyle w:val="000000000000" w:firstRow="0" w:lastRow="0" w:firstColumn="0" w:lastColumn="0" w:oddVBand="0" w:evenVBand="0" w:oddHBand="0" w:evenHBand="0" w:firstRowFirstColumn="0" w:firstRowLastColumn="0" w:lastRowFirstColumn="0" w:lastRowLastColumn="0"/>
            </w:pPr>
            <w:r w:rsidRPr="00D92BD0">
              <w:t>Елементи</w:t>
            </w:r>
          </w:p>
          <w:p w14:paraId="6CC7B2EA" w14:textId="77777777" w:rsidR="003B230E" w:rsidRPr="00D92BD0" w:rsidRDefault="003B230E" w:rsidP="003D31F8">
            <w:pPr>
              <w:pStyle w:val="TableParagraph"/>
              <w:ind w:right="162"/>
              <w:cnfStyle w:val="000000000000" w:firstRow="0" w:lastRow="0" w:firstColumn="0" w:lastColumn="0" w:oddVBand="0" w:evenVBand="0" w:oddHBand="0" w:evenHBand="0" w:firstRowFirstColumn="0" w:firstRowLastColumn="0" w:lastRowFirstColumn="0" w:lastRowLastColumn="0"/>
            </w:pPr>
            <w:r w:rsidRPr="00D92BD0">
              <w:t>електронних схем зіпсовані, забруднені або неідентифіковані, які не можуть бути використані за призначенням (Світлодіодні панелі зовнішнього</w:t>
            </w:r>
          </w:p>
          <w:p w14:paraId="44279C91" w14:textId="77777777" w:rsidR="003B230E" w:rsidRPr="00D92BD0" w:rsidRDefault="003B230E" w:rsidP="003D31F8">
            <w:pPr>
              <w:pStyle w:val="TableParagraph"/>
              <w:spacing w:line="203" w:lineRule="exact"/>
              <w:cnfStyle w:val="000000000000" w:firstRow="0" w:lastRow="0" w:firstColumn="0" w:lastColumn="0" w:oddVBand="0" w:evenVBand="0" w:oddHBand="0" w:evenHBand="0" w:firstRowFirstColumn="0" w:firstRowLastColumn="0" w:lastRowFirstColumn="0" w:lastRowLastColumn="0"/>
            </w:pPr>
            <w:r w:rsidRPr="00D92BD0">
              <w:t>освітлення)</w:t>
            </w:r>
          </w:p>
        </w:tc>
        <w:tc>
          <w:tcPr>
            <w:tcW w:w="1842" w:type="dxa"/>
            <w:vMerge w:val="restart"/>
            <w:vAlign w:val="center"/>
          </w:tcPr>
          <w:p w14:paraId="3EAE2D55" w14:textId="77777777" w:rsidR="003B230E" w:rsidRPr="00D92BD0" w:rsidRDefault="003B230E" w:rsidP="001656D4">
            <w:pPr>
              <w:pStyle w:val="TableParagraph"/>
              <w:jc w:val="center"/>
              <w:cnfStyle w:val="000000000000" w:firstRow="0" w:lastRow="0" w:firstColumn="0" w:lastColumn="0" w:oddVBand="0" w:evenVBand="0" w:oddHBand="0" w:evenHBand="0" w:firstRowFirstColumn="0" w:firstRowLastColumn="0" w:lastRowFirstColumn="0" w:lastRowLastColumn="0"/>
            </w:pPr>
          </w:p>
          <w:p w14:paraId="3B0DFABC" w14:textId="77777777" w:rsidR="003B230E" w:rsidRPr="00D92BD0" w:rsidRDefault="003B230E" w:rsidP="001656D4">
            <w:pPr>
              <w:pStyle w:val="TableParagraph"/>
              <w:jc w:val="center"/>
              <w:cnfStyle w:val="000000000000" w:firstRow="0" w:lastRow="0" w:firstColumn="0" w:lastColumn="0" w:oddVBand="0" w:evenVBand="0" w:oddHBand="0" w:evenHBand="0" w:firstRowFirstColumn="0" w:firstRowLastColumn="0" w:lastRowFirstColumn="0" w:lastRowLastColumn="0"/>
            </w:pPr>
          </w:p>
          <w:p w14:paraId="2258C482" w14:textId="77777777" w:rsidR="003B230E" w:rsidRPr="00D92BD0" w:rsidRDefault="003B230E" w:rsidP="001656D4">
            <w:pPr>
              <w:pStyle w:val="TableParagraph"/>
              <w:jc w:val="center"/>
              <w:cnfStyle w:val="000000000000" w:firstRow="0" w:lastRow="0" w:firstColumn="0" w:lastColumn="0" w:oddVBand="0" w:evenVBand="0" w:oddHBand="0" w:evenHBand="0" w:firstRowFirstColumn="0" w:firstRowLastColumn="0" w:lastRowFirstColumn="0" w:lastRowLastColumn="0"/>
            </w:pPr>
          </w:p>
          <w:p w14:paraId="42776A45" w14:textId="77777777" w:rsidR="003B230E" w:rsidRPr="00D92BD0" w:rsidRDefault="003B230E" w:rsidP="001656D4">
            <w:pPr>
              <w:pStyle w:val="TableParagraph"/>
              <w:spacing w:before="10"/>
              <w:jc w:val="center"/>
              <w:cnfStyle w:val="000000000000" w:firstRow="0" w:lastRow="0" w:firstColumn="0" w:lastColumn="0" w:oddVBand="0" w:evenVBand="0" w:oddHBand="0" w:evenHBand="0" w:firstRowFirstColumn="0" w:firstRowLastColumn="0" w:lastRowFirstColumn="0" w:lastRowLastColumn="0"/>
            </w:pPr>
          </w:p>
          <w:p w14:paraId="7A34B7FF" w14:textId="77777777" w:rsidR="003B230E" w:rsidRPr="00D92BD0" w:rsidRDefault="003B230E" w:rsidP="001656D4">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3340.1.3.03</w:t>
            </w:r>
          </w:p>
        </w:tc>
        <w:tc>
          <w:tcPr>
            <w:tcW w:w="1276" w:type="dxa"/>
            <w:vMerge w:val="restart"/>
            <w:vAlign w:val="center"/>
          </w:tcPr>
          <w:p w14:paraId="5383B728" w14:textId="77777777" w:rsidR="003B230E" w:rsidRPr="00D92BD0"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14:paraId="7F166DBE" w14:textId="77777777" w:rsidR="003B230E" w:rsidRPr="00D92BD0"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14:paraId="1A7D07AA" w14:textId="77777777" w:rsidR="003B230E" w:rsidRPr="00D92BD0"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14:paraId="499BBF20" w14:textId="77777777" w:rsidR="003B230E" w:rsidRPr="00D92BD0" w:rsidRDefault="003B230E" w:rsidP="003D31F8">
            <w:pPr>
              <w:pStyle w:val="TableParagraph"/>
              <w:spacing w:before="148"/>
              <w:cnfStyle w:val="000000000000" w:firstRow="0" w:lastRow="0" w:firstColumn="0" w:lastColumn="0" w:oddVBand="0" w:evenVBand="0" w:oddHBand="0" w:evenHBand="0" w:firstRowFirstColumn="0" w:firstRowLastColumn="0" w:lastRowFirstColumn="0" w:lastRowLastColumn="0"/>
            </w:pPr>
            <w:r w:rsidRPr="00D92BD0">
              <w:t>по фактичним даним</w:t>
            </w:r>
          </w:p>
        </w:tc>
        <w:tc>
          <w:tcPr>
            <w:cnfStyle w:val="000100000000" w:firstRow="0" w:lastRow="0" w:firstColumn="0" w:lastColumn="1" w:oddVBand="0" w:evenVBand="0" w:oddHBand="0" w:evenHBand="0" w:firstRowFirstColumn="0" w:firstRowLastColumn="0" w:lastRowFirstColumn="0" w:lastRowLastColumn="0"/>
            <w:tcW w:w="4111" w:type="dxa"/>
            <w:vMerge w:val="restart"/>
            <w:vAlign w:val="center"/>
          </w:tcPr>
          <w:p w14:paraId="77001B91" w14:textId="77777777" w:rsidR="003B230E" w:rsidRPr="00D92BD0" w:rsidRDefault="003B230E" w:rsidP="003D31F8">
            <w:pPr>
              <w:pStyle w:val="TableParagraph"/>
              <w:ind w:right="131"/>
              <w:rPr>
                <w:b w:val="0"/>
              </w:rPr>
            </w:pPr>
            <w:r w:rsidRPr="00D92BD0">
              <w:rPr>
                <w:b w:val="0"/>
              </w:rPr>
              <w:t>Передача спеціалізованим підприємствам відповідно до чинного на момент заключення договорів «Переліку ліцензіатів на поводження господарської діяльності із здійснення операцій у сфері поводження з небезпечними відходами».</w:t>
            </w:r>
          </w:p>
        </w:tc>
      </w:tr>
      <w:tr w:rsidR="003B230E" w:rsidRPr="00D92BD0" w14:paraId="77111A76" w14:textId="77777777" w:rsidTr="001656D4">
        <w:trPr>
          <w:cnfStyle w:val="010000000000" w:firstRow="0" w:lastRow="1" w:firstColumn="0" w:lastColumn="0" w:oddVBand="0" w:evenVBand="0" w:oddHBand="0" w:evenHBand="0" w:firstRowFirstColumn="0" w:firstRowLastColumn="0" w:lastRowFirstColumn="0" w:lastRowLastColumn="0"/>
          <w:trHeight w:val="854"/>
          <w:jc w:val="center"/>
        </w:trPr>
        <w:tc>
          <w:tcPr>
            <w:cnfStyle w:val="001000000000" w:firstRow="0" w:lastRow="0" w:firstColumn="1" w:lastColumn="0" w:oddVBand="0" w:evenVBand="0" w:oddHBand="0" w:evenHBand="0" w:firstRowFirstColumn="0" w:firstRowLastColumn="0" w:lastRowFirstColumn="0" w:lastRowLastColumn="0"/>
            <w:tcW w:w="517" w:type="dxa"/>
            <w:vMerge/>
          </w:tcPr>
          <w:p w14:paraId="47078780" w14:textId="77777777" w:rsidR="003B230E" w:rsidRPr="00D92BD0" w:rsidRDefault="003B230E" w:rsidP="00983037">
            <w:pPr>
              <w:rPr>
                <w:sz w:val="2"/>
                <w:szCs w:val="2"/>
              </w:rPr>
            </w:pPr>
          </w:p>
        </w:tc>
        <w:tc>
          <w:tcPr>
            <w:tcW w:w="2285" w:type="dxa"/>
            <w:vMerge/>
          </w:tcPr>
          <w:p w14:paraId="06E62181" w14:textId="77777777" w:rsidR="003B230E" w:rsidRPr="00D92BD0" w:rsidRDefault="003B230E" w:rsidP="00983037">
            <w:pPr>
              <w:cnfStyle w:val="010000000000" w:firstRow="0" w:lastRow="1" w:firstColumn="0" w:lastColumn="0" w:oddVBand="0" w:evenVBand="0" w:oddHBand="0" w:evenHBand="0" w:firstRowFirstColumn="0" w:firstRowLastColumn="0" w:lastRowFirstColumn="0" w:lastRowLastColumn="0"/>
              <w:rPr>
                <w:sz w:val="2"/>
                <w:szCs w:val="2"/>
              </w:rPr>
            </w:pPr>
          </w:p>
        </w:tc>
        <w:tc>
          <w:tcPr>
            <w:tcW w:w="1842" w:type="dxa"/>
            <w:vMerge/>
          </w:tcPr>
          <w:p w14:paraId="45A009D6" w14:textId="77777777" w:rsidR="003B230E" w:rsidRPr="00D92BD0" w:rsidRDefault="003B230E" w:rsidP="00983037">
            <w:pPr>
              <w:cnfStyle w:val="010000000000" w:firstRow="0" w:lastRow="1" w:firstColumn="0" w:lastColumn="0" w:oddVBand="0" w:evenVBand="0" w:oddHBand="0" w:evenHBand="0" w:firstRowFirstColumn="0" w:firstRowLastColumn="0" w:lastRowFirstColumn="0" w:lastRowLastColumn="0"/>
              <w:rPr>
                <w:sz w:val="2"/>
                <w:szCs w:val="2"/>
              </w:rPr>
            </w:pPr>
          </w:p>
        </w:tc>
        <w:tc>
          <w:tcPr>
            <w:tcW w:w="1276" w:type="dxa"/>
            <w:vMerge/>
          </w:tcPr>
          <w:p w14:paraId="27A62485" w14:textId="77777777" w:rsidR="003B230E" w:rsidRPr="00D92BD0" w:rsidRDefault="003B230E" w:rsidP="00983037">
            <w:pPr>
              <w:cnfStyle w:val="010000000000" w:firstRow="0" w:lastRow="1" w:firstColumn="0" w:lastColumn="0" w:oddVBand="0" w:evenVBand="0" w:oddHBand="0" w:evenHBand="0" w:firstRowFirstColumn="0" w:firstRowLastColumn="0" w:lastRowFirstColumn="0" w:lastRowLastColumn="0"/>
              <w:rPr>
                <w:sz w:val="2"/>
                <w:szCs w:val="2"/>
              </w:rPr>
            </w:pPr>
          </w:p>
        </w:tc>
        <w:tc>
          <w:tcPr>
            <w:cnfStyle w:val="000100000000" w:firstRow="0" w:lastRow="0" w:firstColumn="0" w:lastColumn="1" w:oddVBand="0" w:evenVBand="0" w:oddHBand="0" w:evenHBand="0" w:firstRowFirstColumn="0" w:firstRowLastColumn="0" w:lastRowFirstColumn="0" w:lastRowLastColumn="0"/>
            <w:tcW w:w="4111" w:type="dxa"/>
            <w:vMerge/>
          </w:tcPr>
          <w:p w14:paraId="2BD3CAA0" w14:textId="77777777" w:rsidR="003B230E" w:rsidRPr="00D92BD0" w:rsidRDefault="003B230E" w:rsidP="00983037">
            <w:pPr>
              <w:rPr>
                <w:sz w:val="2"/>
                <w:szCs w:val="2"/>
              </w:rPr>
            </w:pPr>
          </w:p>
        </w:tc>
      </w:tr>
    </w:tbl>
    <w:p w14:paraId="663125DD" w14:textId="77777777" w:rsidR="00FF26DC" w:rsidRPr="00D92BD0" w:rsidRDefault="00FF26DC" w:rsidP="000E0507">
      <w:pPr>
        <w:spacing w:line="276" w:lineRule="auto"/>
        <w:ind w:firstLine="567"/>
        <w:jc w:val="both"/>
        <w:rPr>
          <w:sz w:val="24"/>
        </w:rPr>
      </w:pPr>
    </w:p>
    <w:p w14:paraId="06867903" w14:textId="77777777" w:rsidR="008675F2" w:rsidRPr="00D92BD0" w:rsidRDefault="008675F2" w:rsidP="001656D4">
      <w:pPr>
        <w:ind w:firstLine="851"/>
        <w:jc w:val="both"/>
        <w:rPr>
          <w:sz w:val="24"/>
        </w:rPr>
      </w:pPr>
      <w:r w:rsidRPr="00D92BD0">
        <w:rPr>
          <w:sz w:val="24"/>
        </w:rPr>
        <w:t>На етапі будівництва Служба автомобільних доріг у Закарпатській області (або за її дорученням генбудівельник) відповідно до пункту “в” статті 17 Закону України “Про відходи” як</w:t>
      </w:r>
      <w:r w:rsidRPr="00D92BD0">
        <w:rPr>
          <w:spacing w:val="-17"/>
          <w:sz w:val="24"/>
        </w:rPr>
        <w:t xml:space="preserve"> </w:t>
      </w:r>
      <w:r w:rsidRPr="00D92BD0">
        <w:rPr>
          <w:sz w:val="24"/>
        </w:rPr>
        <w:t>суб'єкт</w:t>
      </w:r>
      <w:r w:rsidRPr="00D92BD0">
        <w:rPr>
          <w:spacing w:val="-17"/>
          <w:sz w:val="24"/>
        </w:rPr>
        <w:t xml:space="preserve"> </w:t>
      </w:r>
      <w:r w:rsidRPr="00D92BD0">
        <w:rPr>
          <w:sz w:val="24"/>
        </w:rPr>
        <w:t>господарської</w:t>
      </w:r>
      <w:r w:rsidRPr="00D92BD0">
        <w:rPr>
          <w:spacing w:val="-16"/>
          <w:sz w:val="24"/>
        </w:rPr>
        <w:t xml:space="preserve"> </w:t>
      </w:r>
      <w:r w:rsidRPr="00D92BD0">
        <w:rPr>
          <w:sz w:val="24"/>
        </w:rPr>
        <w:t>діяльності</w:t>
      </w:r>
      <w:r w:rsidRPr="00D92BD0">
        <w:rPr>
          <w:spacing w:val="-18"/>
          <w:sz w:val="24"/>
        </w:rPr>
        <w:t xml:space="preserve"> </w:t>
      </w:r>
      <w:r w:rsidRPr="00D92BD0">
        <w:rPr>
          <w:sz w:val="24"/>
        </w:rPr>
        <w:t>у</w:t>
      </w:r>
      <w:r w:rsidRPr="00D92BD0">
        <w:rPr>
          <w:spacing w:val="-16"/>
          <w:sz w:val="24"/>
        </w:rPr>
        <w:t xml:space="preserve"> </w:t>
      </w:r>
      <w:r w:rsidRPr="00D92BD0">
        <w:rPr>
          <w:sz w:val="24"/>
        </w:rPr>
        <w:t>сфері</w:t>
      </w:r>
      <w:r w:rsidRPr="00D92BD0">
        <w:rPr>
          <w:spacing w:val="-16"/>
          <w:sz w:val="24"/>
        </w:rPr>
        <w:t xml:space="preserve"> </w:t>
      </w:r>
      <w:r w:rsidRPr="00D92BD0">
        <w:rPr>
          <w:sz w:val="24"/>
        </w:rPr>
        <w:t>поводження</w:t>
      </w:r>
      <w:r w:rsidRPr="00D92BD0">
        <w:rPr>
          <w:spacing w:val="-17"/>
          <w:sz w:val="24"/>
        </w:rPr>
        <w:t xml:space="preserve"> </w:t>
      </w:r>
      <w:r w:rsidRPr="00D92BD0">
        <w:rPr>
          <w:sz w:val="24"/>
        </w:rPr>
        <w:t>з</w:t>
      </w:r>
      <w:r w:rsidRPr="00D92BD0">
        <w:rPr>
          <w:spacing w:val="-16"/>
          <w:sz w:val="24"/>
        </w:rPr>
        <w:t xml:space="preserve"> </w:t>
      </w:r>
      <w:r w:rsidRPr="00D92BD0">
        <w:rPr>
          <w:sz w:val="24"/>
        </w:rPr>
        <w:t>відходами</w:t>
      </w:r>
      <w:r w:rsidRPr="00D92BD0">
        <w:rPr>
          <w:spacing w:val="-17"/>
          <w:sz w:val="24"/>
        </w:rPr>
        <w:t xml:space="preserve"> </w:t>
      </w:r>
      <w:r w:rsidRPr="00D92BD0">
        <w:rPr>
          <w:sz w:val="24"/>
        </w:rPr>
        <w:t>зобов'язана</w:t>
      </w:r>
      <w:r w:rsidRPr="00D92BD0">
        <w:rPr>
          <w:spacing w:val="-16"/>
          <w:sz w:val="24"/>
        </w:rPr>
        <w:t xml:space="preserve"> </w:t>
      </w:r>
      <w:r w:rsidRPr="00D92BD0">
        <w:rPr>
          <w:sz w:val="24"/>
        </w:rPr>
        <w:t>визначати</w:t>
      </w:r>
      <w:r w:rsidRPr="00D92BD0">
        <w:rPr>
          <w:spacing w:val="-17"/>
          <w:sz w:val="24"/>
        </w:rPr>
        <w:t xml:space="preserve"> </w:t>
      </w:r>
      <w:r w:rsidRPr="00D92BD0">
        <w:rPr>
          <w:sz w:val="24"/>
        </w:rPr>
        <w:t>склад і властивості відходів, що утворюються, а також за погодженням із спеціально уповноваженими органами виконавчої влади з питань охорони навколишнього природного середовища ступінь їх небезпечності для навколишнього природного середовища та здоров'я людини.</w:t>
      </w:r>
    </w:p>
    <w:p w14:paraId="6FDD26E1" w14:textId="77777777" w:rsidR="008675F2" w:rsidRPr="00D92BD0" w:rsidRDefault="008675F2" w:rsidP="001656D4">
      <w:pPr>
        <w:ind w:firstLine="851"/>
        <w:jc w:val="both"/>
        <w:rPr>
          <w:sz w:val="24"/>
        </w:rPr>
      </w:pPr>
      <w:r w:rsidRPr="00D92BD0">
        <w:rPr>
          <w:sz w:val="24"/>
        </w:rPr>
        <w:t>Клас небезпеки відходів визначається відповідно до ДСанПіН 2.2.7.029-99 "Гігієнічні вимоги поводження з промисловими відходами та визначення їх класу небезпеки для здоров'я населення" (розділ 5), затверджується органами МОЗ за погодженням з територіальними органами Мінприроди.</w:t>
      </w:r>
    </w:p>
    <w:p w14:paraId="122967D3" w14:textId="77777777" w:rsidR="008675F2" w:rsidRPr="00D92BD0" w:rsidRDefault="008675F2" w:rsidP="001656D4">
      <w:pPr>
        <w:ind w:firstLine="851"/>
        <w:jc w:val="both"/>
        <w:rPr>
          <w:sz w:val="24"/>
        </w:rPr>
      </w:pPr>
      <w:r w:rsidRPr="00D92BD0">
        <w:rPr>
          <w:sz w:val="24"/>
        </w:rPr>
        <w:lastRenderedPageBreak/>
        <w:t>Інформація щодо класів небезпеки окремих видів відходів міститься у виданих дозвільних документах у сфері поводження з відходами, зокрема дозволах на розміщення відходів та лімітах на утворення та розміщення відходів.</w:t>
      </w:r>
    </w:p>
    <w:p w14:paraId="5980B449" w14:textId="77777777" w:rsidR="008675F2" w:rsidRPr="00D92BD0" w:rsidRDefault="008675F2" w:rsidP="001656D4">
      <w:pPr>
        <w:ind w:firstLine="851"/>
        <w:jc w:val="both"/>
        <w:rPr>
          <w:sz w:val="24"/>
        </w:rPr>
      </w:pPr>
      <w:r w:rsidRPr="00D92BD0">
        <w:rPr>
          <w:sz w:val="24"/>
        </w:rPr>
        <w:t>Відповідно до вищевказаного, на момент будівництва, коли суб’єкт господарювання, клопотатиме про ліміт на утворення та розміщення відходів визначатиметься склад і властивості відходів, що утворюються ступінь їх небезпечності для навколишнього природного середовища та здоров'я людини.</w:t>
      </w:r>
    </w:p>
    <w:p w14:paraId="39913BEC" w14:textId="77777777" w:rsidR="008675F2" w:rsidRPr="00D92BD0" w:rsidRDefault="008675F2" w:rsidP="001656D4">
      <w:pPr>
        <w:ind w:firstLine="851"/>
        <w:jc w:val="both"/>
        <w:rPr>
          <w:sz w:val="24"/>
        </w:rPr>
      </w:pPr>
      <w:r w:rsidRPr="00D92BD0">
        <w:rPr>
          <w:sz w:val="24"/>
        </w:rPr>
        <w:t>Підприємство-організація, що прийматиме відходи обирається відповідно до чинного на момент заключення договорів «Переліку ліцензіатів на поводження господарської діяльності із здійснення операцій у сфері поводження з небезпечними відходами. Демонтаж відбувається із одночасною погрузкою матеріалів на автосамоскиди та транспортуванням до організації- приймача відходів. Тимчасового зберігання відходів розборки в місцях утворення на будмайданчику зазвичай не передбачається.</w:t>
      </w:r>
    </w:p>
    <w:p w14:paraId="13B499B0" w14:textId="77777777" w:rsidR="00FF26DC" w:rsidRPr="00D92BD0" w:rsidRDefault="008675F2" w:rsidP="001656D4">
      <w:pPr>
        <w:ind w:firstLine="851"/>
        <w:jc w:val="both"/>
        <w:rPr>
          <w:sz w:val="24"/>
        </w:rPr>
      </w:pPr>
      <w:r w:rsidRPr="00D92BD0">
        <w:rPr>
          <w:sz w:val="24"/>
        </w:rPr>
        <w:t>З метою мінімізації утворення відходів підрядна будівельна організація зобов’язана проводити контроль за організацією робіт і технологічними процесами будівництва.</w:t>
      </w:r>
    </w:p>
    <w:p w14:paraId="55A4BE3E" w14:textId="77777777" w:rsidR="00FF26DC" w:rsidRPr="00D92BD0" w:rsidRDefault="00FF26DC" w:rsidP="00E0090D">
      <w:pPr>
        <w:spacing w:line="276" w:lineRule="auto"/>
        <w:jc w:val="both"/>
        <w:rPr>
          <w:sz w:val="24"/>
        </w:rPr>
      </w:pPr>
    </w:p>
    <w:p w14:paraId="5C3CA208" w14:textId="40B4D4CD" w:rsidR="006A6520" w:rsidRPr="00EF25CC" w:rsidRDefault="00EF25CC" w:rsidP="00EF25CC">
      <w:pPr>
        <w:spacing w:line="276" w:lineRule="auto"/>
        <w:jc w:val="center"/>
        <w:outlineLvl w:val="0"/>
        <w:rPr>
          <w:b/>
          <w:sz w:val="24"/>
        </w:rPr>
      </w:pPr>
      <w:bookmarkStart w:id="8" w:name="_Toc67393146"/>
      <w:r>
        <w:rPr>
          <w:b/>
          <w:sz w:val="24"/>
        </w:rPr>
        <w:t xml:space="preserve">2. </w:t>
      </w:r>
      <w:r w:rsidR="00036C5E" w:rsidRPr="00EF25CC">
        <w:rPr>
          <w:b/>
          <w:sz w:val="24"/>
        </w:rPr>
        <w:t>ОПИС</w:t>
      </w:r>
      <w:r w:rsidR="00D92BD0" w:rsidRPr="00EF25CC">
        <w:rPr>
          <w:b/>
          <w:sz w:val="24"/>
        </w:rPr>
        <w:t xml:space="preserve"> </w:t>
      </w:r>
      <w:r w:rsidR="00036C5E" w:rsidRPr="00EF25CC">
        <w:rPr>
          <w:b/>
          <w:sz w:val="24"/>
        </w:rPr>
        <w:t>ВИПРАВДАНИХ АЛЬТЕРНАТИВ</w:t>
      </w:r>
      <w:bookmarkEnd w:id="8"/>
    </w:p>
    <w:p w14:paraId="60D454BE" w14:textId="77777777" w:rsidR="001656D4" w:rsidRPr="00D92BD0" w:rsidRDefault="001656D4" w:rsidP="001656D4">
      <w:pPr>
        <w:pStyle w:val="a3"/>
        <w:spacing w:line="276" w:lineRule="auto"/>
        <w:ind w:left="426"/>
        <w:rPr>
          <w:b/>
          <w:sz w:val="24"/>
        </w:rPr>
      </w:pPr>
    </w:p>
    <w:p w14:paraId="1D2105B1" w14:textId="77777777" w:rsidR="0071601A" w:rsidRPr="001656D4" w:rsidRDefault="0071601A" w:rsidP="001656D4">
      <w:pPr>
        <w:pStyle w:val="TableParagraph"/>
        <w:ind w:firstLine="851"/>
        <w:jc w:val="both"/>
        <w:rPr>
          <w:sz w:val="24"/>
          <w:szCs w:val="24"/>
        </w:rPr>
      </w:pPr>
      <w:r w:rsidRPr="001656D4">
        <w:rPr>
          <w:sz w:val="24"/>
          <w:szCs w:val="24"/>
        </w:rPr>
        <w:t>З позиції Європейської хартії регіонального та просторового розвитку через територію Закарпаття проходить коридор № 5: Трієст – Любляна – Будапешт (Братислава) – Львів в рамках програми розбудови панєвропейської мережі транспортних коридорів, що є частиною Європейського економічного і політичного простору.</w:t>
      </w:r>
    </w:p>
    <w:p w14:paraId="16E429A6" w14:textId="77777777" w:rsidR="0071601A" w:rsidRPr="001656D4" w:rsidRDefault="0071601A" w:rsidP="001656D4">
      <w:pPr>
        <w:pStyle w:val="TableParagraph"/>
        <w:ind w:firstLine="851"/>
        <w:jc w:val="both"/>
        <w:rPr>
          <w:sz w:val="24"/>
          <w:szCs w:val="24"/>
        </w:rPr>
      </w:pPr>
      <w:r w:rsidRPr="001656D4">
        <w:rPr>
          <w:sz w:val="24"/>
          <w:szCs w:val="24"/>
        </w:rPr>
        <w:t>Як просторово-територіально, так і з підходів проходження панєвропейської мережі транспортних коридорів, Закарпаття займає ключові і центральні позиції географічного і геополітичного розташування.</w:t>
      </w:r>
    </w:p>
    <w:p w14:paraId="4A1E90AF" w14:textId="77777777" w:rsidR="0071601A" w:rsidRPr="001656D4" w:rsidRDefault="0071601A" w:rsidP="001656D4">
      <w:pPr>
        <w:pStyle w:val="TableParagraph"/>
        <w:ind w:firstLine="851"/>
        <w:jc w:val="both"/>
        <w:rPr>
          <w:sz w:val="24"/>
          <w:szCs w:val="24"/>
        </w:rPr>
      </w:pPr>
      <w:r w:rsidRPr="001656D4">
        <w:rPr>
          <w:sz w:val="24"/>
          <w:szCs w:val="24"/>
        </w:rPr>
        <w:t>В 1993 році було розроблено техніко-економічне обґрунтування (ТЕО) будівництва, так званої, трансєвропейської Південної автомагістралі, яка була продовженням нової автомагістралі в межах Угорщини і передбачала перетин Українсько - Угорського кордону поблизу с.Косино, а далі прокладена по прямій в напрямку до гір Карпат, перетинаючи дорогу державного значення Велика Добронь - Мукачеве-Берегове-КПП "Лужанка" поблизу с.Гать.</w:t>
      </w:r>
    </w:p>
    <w:p w14:paraId="11A15914" w14:textId="77777777" w:rsidR="0071601A" w:rsidRPr="001656D4" w:rsidRDefault="0071601A" w:rsidP="001656D4">
      <w:pPr>
        <w:pStyle w:val="TableParagraph"/>
        <w:ind w:firstLine="851"/>
        <w:jc w:val="both"/>
        <w:rPr>
          <w:sz w:val="24"/>
          <w:szCs w:val="24"/>
        </w:rPr>
      </w:pPr>
      <w:r w:rsidRPr="001656D4">
        <w:rPr>
          <w:sz w:val="24"/>
          <w:szCs w:val="24"/>
        </w:rPr>
        <w:t>На даний час, будівництво автомагістралі в межах Угорщини завершено, крім останньої ділянки (приблизно 50 км) на підході до Угорсько - Українського кордону.</w:t>
      </w:r>
    </w:p>
    <w:p w14:paraId="75E2FD06" w14:textId="77777777" w:rsidR="0071601A" w:rsidRPr="001656D4" w:rsidRDefault="0071601A" w:rsidP="001656D4">
      <w:pPr>
        <w:pStyle w:val="TableParagraph"/>
        <w:ind w:firstLine="851"/>
        <w:jc w:val="both"/>
        <w:rPr>
          <w:sz w:val="24"/>
          <w:szCs w:val="24"/>
        </w:rPr>
      </w:pPr>
      <w:r w:rsidRPr="001656D4">
        <w:rPr>
          <w:sz w:val="24"/>
          <w:szCs w:val="24"/>
        </w:rPr>
        <w:t>В 2009 р. міжурядовою комісією визначено інше місце перетину автомагістраллю Українсько - Угорського кордону між 212 і 214 пунктами поблизу с. Дийда Берегівського району Закарпатської області.</w:t>
      </w:r>
    </w:p>
    <w:p w14:paraId="2011C831" w14:textId="77777777" w:rsidR="0071601A" w:rsidRPr="001656D4" w:rsidRDefault="0071601A" w:rsidP="001656D4">
      <w:pPr>
        <w:pStyle w:val="TableParagraph"/>
        <w:ind w:firstLine="851"/>
        <w:jc w:val="both"/>
        <w:rPr>
          <w:sz w:val="24"/>
          <w:szCs w:val="24"/>
        </w:rPr>
      </w:pPr>
      <w:r w:rsidRPr="001656D4">
        <w:rPr>
          <w:sz w:val="24"/>
          <w:szCs w:val="24"/>
        </w:rPr>
        <w:t>На підставі обстеження ділянки території прокладення нової автодороги, аналізу зібраної інформації про наявність інженерних мереж, сільськогосподарських угідь, заповідних територій та інших охоронних об’єктів, на стадії ТЕО були розроблені три варіанти прокладення дороги і визначені основні їх техніко-економічні показники.</w:t>
      </w:r>
    </w:p>
    <w:p w14:paraId="6539C0C3" w14:textId="77777777" w:rsidR="0071601A" w:rsidRPr="001656D4" w:rsidRDefault="0071601A" w:rsidP="001656D4">
      <w:pPr>
        <w:pStyle w:val="a3"/>
        <w:tabs>
          <w:tab w:val="left" w:pos="1080"/>
        </w:tabs>
        <w:ind w:left="0" w:firstLine="851"/>
        <w:jc w:val="both"/>
        <w:rPr>
          <w:sz w:val="24"/>
          <w:szCs w:val="24"/>
        </w:rPr>
      </w:pPr>
      <w:r w:rsidRPr="001656D4">
        <w:rPr>
          <w:sz w:val="24"/>
          <w:szCs w:val="24"/>
        </w:rPr>
        <w:t>У 2011 році відповідно до завдання, затвердженого Укравтодором, було розроблено Передпроєктну документацію з визначення точки з’єднання автомобільних доріг на україно- угорському кордоні у рамках П’ятого пан’європейського кордону» де було розроблено передпроєктну документацію для ІІ технічної категорії дороги із двома смугами руху шириною 3,75 м. В 2011 році даний проєкт був затверджений на засіданні технічної ради ДП «Укрдіпродор».</w:t>
      </w:r>
    </w:p>
    <w:p w14:paraId="73A4E52F" w14:textId="04C533DD" w:rsidR="0071601A" w:rsidRPr="001656D4" w:rsidRDefault="0071601A" w:rsidP="001656D4">
      <w:pPr>
        <w:ind w:firstLine="851"/>
        <w:jc w:val="both"/>
        <w:rPr>
          <w:rStyle w:val="af9"/>
          <w:color w:val="000000"/>
          <w:sz w:val="24"/>
          <w:szCs w:val="24"/>
          <w:shd w:val="clear" w:color="auto" w:fill="FFFFFF"/>
        </w:rPr>
      </w:pPr>
      <w:r w:rsidRPr="001656D4">
        <w:rPr>
          <w:rFonts w:eastAsia="Times New Roman"/>
          <w:sz w:val="24"/>
          <w:szCs w:val="24"/>
        </w:rPr>
        <w:t>Альтернативні варіанти розміщення об’єкту розглядався відповідно</w:t>
      </w:r>
      <w:r w:rsidR="00D92BD0" w:rsidRPr="001656D4">
        <w:rPr>
          <w:rFonts w:eastAsia="Times New Roman"/>
          <w:sz w:val="24"/>
          <w:szCs w:val="24"/>
        </w:rPr>
        <w:t xml:space="preserve"> </w:t>
      </w:r>
      <w:r w:rsidRPr="001656D4">
        <w:rPr>
          <w:rStyle w:val="af9"/>
          <w:color w:val="000000"/>
          <w:sz w:val="24"/>
          <w:szCs w:val="24"/>
          <w:shd w:val="clear" w:color="auto" w:fill="FFFFFF"/>
        </w:rPr>
        <w:t>Схеми планування території Закарпатської області розроблена ДП "Український державний науково-дослідний інститут проектування міст "ДІПРОМІСТО" імені Ю.М. Білоконя" та затверджена рішенням сесії Закарпатської обласної ради</w:t>
      </w:r>
      <w:r w:rsidR="00A15ADB" w:rsidRPr="001656D4">
        <w:rPr>
          <w:rStyle w:val="af9"/>
          <w:color w:val="000000"/>
          <w:sz w:val="24"/>
          <w:szCs w:val="24"/>
          <w:shd w:val="clear" w:color="auto" w:fill="FFFFFF"/>
        </w:rPr>
        <w:t xml:space="preserve"> від 17.05.2013 №</w:t>
      </w:r>
      <w:r w:rsidR="00A15ADB" w:rsidRPr="006F5154">
        <w:rPr>
          <w:rStyle w:val="af9"/>
          <w:b w:val="0"/>
          <w:color w:val="000000"/>
          <w:sz w:val="24"/>
          <w:szCs w:val="24"/>
          <w:shd w:val="clear" w:color="auto" w:fill="FFFFFF"/>
        </w:rPr>
        <w:t xml:space="preserve">731 </w:t>
      </w:r>
      <w:r w:rsidR="00A15ADB" w:rsidRPr="006F5154">
        <w:rPr>
          <w:b/>
          <w:sz w:val="24"/>
          <w:szCs w:val="24"/>
        </w:rPr>
        <w:t>(рис. 2.1).</w:t>
      </w:r>
      <w:r w:rsidR="00A15ADB" w:rsidRPr="001656D4">
        <w:rPr>
          <w:sz w:val="24"/>
          <w:szCs w:val="24"/>
        </w:rPr>
        <w:t xml:space="preserve"> </w:t>
      </w:r>
    </w:p>
    <w:p w14:paraId="17F92EF1" w14:textId="77777777" w:rsidR="00036C5E" w:rsidRPr="00D92BD0" w:rsidRDefault="00036C5E" w:rsidP="00A15ADB">
      <w:pPr>
        <w:ind w:firstLine="567"/>
        <w:jc w:val="both"/>
        <w:rPr>
          <w:sz w:val="24"/>
        </w:rPr>
      </w:pPr>
    </w:p>
    <w:p w14:paraId="4D8A988F" w14:textId="77777777" w:rsidR="00671DD8" w:rsidRPr="00D92BD0" w:rsidRDefault="00671DD8" w:rsidP="001656D4">
      <w:pPr>
        <w:jc w:val="center"/>
        <w:rPr>
          <w:rFonts w:eastAsia="Times New Roman"/>
          <w:sz w:val="24"/>
          <w:szCs w:val="24"/>
        </w:rPr>
      </w:pPr>
      <w:r w:rsidRPr="00D92BD0">
        <w:rPr>
          <w:rFonts w:eastAsia="Times New Roman"/>
          <w:noProof/>
          <w:sz w:val="24"/>
          <w:szCs w:val="24"/>
          <w:lang w:val="ru-RU" w:eastAsia="ru-RU"/>
        </w:rPr>
        <w:lastRenderedPageBreak/>
        <w:drawing>
          <wp:inline distT="0" distB="0" distL="0" distR="0" wp14:anchorId="1E68F1E0" wp14:editId="095249F2">
            <wp:extent cx="5791200" cy="2714626"/>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04830" cy="2721015"/>
                    </a:xfrm>
                    <a:prstGeom prst="rect">
                      <a:avLst/>
                    </a:prstGeom>
                    <a:noFill/>
                    <a:ln>
                      <a:noFill/>
                    </a:ln>
                  </pic:spPr>
                </pic:pic>
              </a:graphicData>
            </a:graphic>
          </wp:inline>
        </w:drawing>
      </w:r>
    </w:p>
    <w:p w14:paraId="590B8AF4" w14:textId="66C6F007" w:rsidR="00671DD8" w:rsidRDefault="00671DD8" w:rsidP="001656D4">
      <w:pPr>
        <w:jc w:val="center"/>
        <w:rPr>
          <w:rFonts w:eastAsia="Times New Roman"/>
          <w:b/>
          <w:sz w:val="24"/>
          <w:szCs w:val="24"/>
        </w:rPr>
      </w:pPr>
      <w:r w:rsidRPr="00D92BD0">
        <w:rPr>
          <w:rFonts w:eastAsia="Times New Roman"/>
          <w:b/>
          <w:sz w:val="24"/>
          <w:szCs w:val="24"/>
        </w:rPr>
        <w:t>Рис. 2.1. Схема планування території Закарпатської області розроблена на розрахунковий період до 2031 року</w:t>
      </w:r>
    </w:p>
    <w:p w14:paraId="78F33A32" w14:textId="77777777" w:rsidR="001656D4" w:rsidRPr="00D92BD0" w:rsidRDefault="001656D4" w:rsidP="001656D4">
      <w:pPr>
        <w:jc w:val="center"/>
        <w:rPr>
          <w:rFonts w:eastAsia="Times New Roman"/>
          <w:b/>
          <w:sz w:val="24"/>
          <w:szCs w:val="24"/>
        </w:rPr>
      </w:pPr>
    </w:p>
    <w:p w14:paraId="2ADE86C9" w14:textId="6C7E5924" w:rsidR="000B16AE" w:rsidRPr="00D92BD0" w:rsidRDefault="000B16AE" w:rsidP="001656D4">
      <w:pPr>
        <w:pStyle w:val="TableParagraph"/>
        <w:ind w:firstLine="851"/>
        <w:jc w:val="both"/>
        <w:rPr>
          <w:sz w:val="24"/>
        </w:rPr>
      </w:pPr>
      <w:r w:rsidRPr="00D92BD0">
        <w:rPr>
          <w:sz w:val="24"/>
        </w:rPr>
        <w:t>В адміністративному відношенні об’єкт планової діяльності проходить по території Берегівського</w:t>
      </w:r>
      <w:r w:rsidR="00D92BD0">
        <w:rPr>
          <w:sz w:val="24"/>
        </w:rPr>
        <w:t xml:space="preserve"> </w:t>
      </w:r>
      <w:r w:rsidRPr="00D92BD0">
        <w:rPr>
          <w:sz w:val="24"/>
        </w:rPr>
        <w:t>району, на землях</w:t>
      </w:r>
      <w:r w:rsidR="00D92BD0">
        <w:rPr>
          <w:sz w:val="24"/>
        </w:rPr>
        <w:t xml:space="preserve"> </w:t>
      </w:r>
      <w:r w:rsidRPr="00D92BD0">
        <w:rPr>
          <w:sz w:val="24"/>
        </w:rPr>
        <w:t xml:space="preserve">Дийдянської, Великобийганьскої, Яношівської та Гатянської сільських рад Закарпатської області. </w:t>
      </w:r>
    </w:p>
    <w:p w14:paraId="35E5A62F" w14:textId="77777777" w:rsidR="000B16AE" w:rsidRPr="00D92BD0" w:rsidRDefault="000B16AE" w:rsidP="001656D4">
      <w:pPr>
        <w:pStyle w:val="TableParagraph"/>
        <w:ind w:firstLine="851"/>
        <w:jc w:val="both"/>
        <w:rPr>
          <w:sz w:val="24"/>
        </w:rPr>
      </w:pPr>
      <w:r w:rsidRPr="00D92BD0">
        <w:rPr>
          <w:sz w:val="24"/>
        </w:rPr>
        <w:t xml:space="preserve">Громадськість проінформована про заплановане будівництво автомобільної дороги на ділянці від державного кордону з Угорщиною до автомобільної дороги М-24 Велика Добронь - Мукачеве – Берегове – КПП «Лужанка», мету і шляхи його здійснення через засоби масової інформації. Впровадження планованої діяльності сприятиме економічного розвитку регіону, оскільки є елементом розбудови його інфраструктури як важливого фактору інвестиційної привабливості, можливості організації господарства та промисловості, тощо. </w:t>
      </w:r>
    </w:p>
    <w:p w14:paraId="462538C2" w14:textId="77777777" w:rsidR="000B16AE" w:rsidRPr="00D92BD0" w:rsidRDefault="000B16AE" w:rsidP="000B16AE">
      <w:pPr>
        <w:pStyle w:val="TableParagraph"/>
        <w:ind w:firstLine="567"/>
        <w:jc w:val="both"/>
        <w:rPr>
          <w:sz w:val="24"/>
        </w:rPr>
      </w:pPr>
    </w:p>
    <w:p w14:paraId="1CFF4298" w14:textId="77777777" w:rsidR="000B16AE" w:rsidRPr="00D92BD0" w:rsidRDefault="000B16AE" w:rsidP="001656D4">
      <w:pPr>
        <w:pStyle w:val="TableParagraph"/>
        <w:jc w:val="center"/>
        <w:rPr>
          <w:b/>
          <w:i/>
          <w:spacing w:val="-5"/>
          <w:sz w:val="24"/>
        </w:rPr>
      </w:pPr>
      <w:r w:rsidRPr="00D92BD0">
        <w:rPr>
          <w:b/>
          <w:i/>
          <w:spacing w:val="-5"/>
          <w:sz w:val="24"/>
        </w:rPr>
        <w:t>Відповідність планової діяльності містобудівній документації</w:t>
      </w:r>
    </w:p>
    <w:p w14:paraId="07AA8C13" w14:textId="77777777" w:rsidR="000B16AE" w:rsidRPr="00D92BD0" w:rsidRDefault="000B16AE" w:rsidP="001656D4">
      <w:pPr>
        <w:pStyle w:val="TableParagraph"/>
        <w:ind w:firstLine="851"/>
        <w:jc w:val="both"/>
        <w:rPr>
          <w:sz w:val="24"/>
        </w:rPr>
      </w:pPr>
      <w:r w:rsidRPr="00D92BD0">
        <w:rPr>
          <w:spacing w:val="-5"/>
          <w:sz w:val="24"/>
        </w:rPr>
        <w:t xml:space="preserve">Проєктно-кошторисна документація розробляється відповідно </w:t>
      </w:r>
      <w:r w:rsidRPr="00D92BD0">
        <w:rPr>
          <w:sz w:val="24"/>
        </w:rPr>
        <w:t xml:space="preserve">до </w:t>
      </w:r>
      <w:r w:rsidRPr="00D92BD0">
        <w:rPr>
          <w:spacing w:val="-4"/>
          <w:sz w:val="24"/>
        </w:rPr>
        <w:t xml:space="preserve">завдання </w:t>
      </w:r>
      <w:r w:rsidRPr="00D92BD0">
        <w:rPr>
          <w:sz w:val="24"/>
        </w:rPr>
        <w:t xml:space="preserve">на </w:t>
      </w:r>
      <w:r w:rsidRPr="00D92BD0">
        <w:rPr>
          <w:spacing w:val="-5"/>
          <w:sz w:val="24"/>
        </w:rPr>
        <w:t xml:space="preserve">роєктування, </w:t>
      </w:r>
      <w:r w:rsidRPr="00D92BD0">
        <w:rPr>
          <w:sz w:val="24"/>
        </w:rPr>
        <w:t xml:space="preserve">технічних умов, вихідних даних. Проєктні рішення Автомобільні дороги» та ДБН Б.2.2-2:2018 «Планування і забудова територій». </w:t>
      </w:r>
    </w:p>
    <w:p w14:paraId="33645257" w14:textId="77777777" w:rsidR="006A6520" w:rsidRPr="00D92BD0" w:rsidRDefault="006A6520" w:rsidP="00E0090D">
      <w:pPr>
        <w:spacing w:line="276" w:lineRule="auto"/>
        <w:jc w:val="both"/>
        <w:rPr>
          <w:sz w:val="24"/>
        </w:rPr>
      </w:pPr>
    </w:p>
    <w:p w14:paraId="637A409A" w14:textId="00533421" w:rsidR="006A6520" w:rsidRPr="00707016" w:rsidRDefault="00707016" w:rsidP="00707016">
      <w:pPr>
        <w:spacing w:line="276" w:lineRule="auto"/>
        <w:jc w:val="center"/>
        <w:outlineLvl w:val="0"/>
        <w:rPr>
          <w:b/>
          <w:sz w:val="24"/>
        </w:rPr>
      </w:pPr>
      <w:bookmarkStart w:id="9" w:name="_Toc67393147"/>
      <w:r>
        <w:rPr>
          <w:b/>
          <w:sz w:val="24"/>
        </w:rPr>
        <w:t xml:space="preserve">3. </w:t>
      </w:r>
      <w:r w:rsidR="00627F3C" w:rsidRPr="00707016">
        <w:rPr>
          <w:b/>
          <w:sz w:val="24"/>
        </w:rPr>
        <w:t>ОПИС ПОТОЧНОГО СТАНУ ДОВЦІЛЛЯ ТА ОПИС ЙОГО ЙМОВІРНОЇ ЗМІНИ БЕЗ ЗДІЙСНЕННЯ ПЛАНОВАНОЇ ДІЯЛЬНОСТІ</w:t>
      </w:r>
      <w:bookmarkEnd w:id="9"/>
    </w:p>
    <w:p w14:paraId="640D3DD1" w14:textId="77777777" w:rsidR="006A6520" w:rsidRPr="00D92BD0" w:rsidRDefault="006A6520" w:rsidP="0091366D">
      <w:pPr>
        <w:ind w:firstLine="567"/>
        <w:jc w:val="both"/>
        <w:rPr>
          <w:sz w:val="24"/>
        </w:rPr>
      </w:pPr>
    </w:p>
    <w:p w14:paraId="6B096E03" w14:textId="334E362F" w:rsidR="006A6520" w:rsidRPr="00707016" w:rsidRDefault="00707016" w:rsidP="00707016">
      <w:pPr>
        <w:spacing w:after="240"/>
        <w:ind w:firstLine="851"/>
        <w:jc w:val="both"/>
        <w:outlineLvl w:val="1"/>
        <w:rPr>
          <w:b/>
          <w:sz w:val="24"/>
        </w:rPr>
      </w:pPr>
      <w:bookmarkStart w:id="10" w:name="_Toc67393148"/>
      <w:r>
        <w:rPr>
          <w:b/>
          <w:sz w:val="24"/>
        </w:rPr>
        <w:t xml:space="preserve">3.1. </w:t>
      </w:r>
      <w:r w:rsidR="00A01638" w:rsidRPr="00707016">
        <w:rPr>
          <w:b/>
          <w:sz w:val="24"/>
        </w:rPr>
        <w:t xml:space="preserve">Геологічні та гідрогеологічні </w:t>
      </w:r>
      <w:r w:rsidR="00D9604A" w:rsidRPr="00707016">
        <w:rPr>
          <w:b/>
          <w:sz w:val="24"/>
        </w:rPr>
        <w:t>умови</w:t>
      </w:r>
      <w:bookmarkEnd w:id="10"/>
    </w:p>
    <w:p w14:paraId="63CE694A" w14:textId="77777777" w:rsidR="00581F27" w:rsidRPr="00D92BD0" w:rsidRDefault="00581F27" w:rsidP="001656D4">
      <w:pPr>
        <w:pStyle w:val="Style21"/>
        <w:ind w:firstLine="851"/>
      </w:pPr>
      <w:r w:rsidRPr="00D92BD0">
        <w:t>Інженерно-геологічні умови траси автомобільної дороги не складні, витримані по всій довжині траси.</w:t>
      </w:r>
    </w:p>
    <w:p w14:paraId="00AA33FF" w14:textId="77777777" w:rsidR="00E8317F" w:rsidRPr="00D92BD0" w:rsidRDefault="00581F27" w:rsidP="001656D4">
      <w:pPr>
        <w:pStyle w:val="Style21"/>
        <w:ind w:firstLine="851"/>
      </w:pPr>
      <w:r w:rsidRPr="00D92BD0">
        <w:t xml:space="preserve">В </w:t>
      </w:r>
      <w:r w:rsidRPr="00D92BD0">
        <w:rPr>
          <w:i/>
        </w:rPr>
        <w:t>геоморфологічному відношенні</w:t>
      </w:r>
      <w:r w:rsidRPr="00D92BD0">
        <w:t xml:space="preserve"> ділянка вишукувань розташована в межах Закарпатського прогину, на Чопсько-Мукачівській низовині. Рельєф рівнинний, спокійний, без різких перепадів висот, ускладнений наявністю великої кількості штучних та природних</w:t>
      </w:r>
      <w:r w:rsidR="009E4217" w:rsidRPr="00D92BD0">
        <w:t xml:space="preserve"> водотоків: струмків, великих і малих річок, дренажних каналів. Русла природніх річок майже повсюдно зарегульовані. Абсолютні відмітки поверхні коливаються від 103,8 м в руслі р. Мерце до 111,0 м на насипі існуючих автодоріг.</w:t>
      </w:r>
    </w:p>
    <w:p w14:paraId="1C9977A2" w14:textId="77777777" w:rsidR="009E4217" w:rsidRPr="00D92BD0" w:rsidRDefault="009E4217" w:rsidP="001656D4">
      <w:pPr>
        <w:pStyle w:val="Style21"/>
        <w:ind w:firstLine="851"/>
      </w:pPr>
      <w:r w:rsidRPr="00D92BD0">
        <w:rPr>
          <w:i/>
        </w:rPr>
        <w:t>Геологічний розріз</w:t>
      </w:r>
      <w:r w:rsidRPr="00D92BD0">
        <w:t xml:space="preserve"> до розвіданої глибини 31,0 м представлений:</w:t>
      </w:r>
    </w:p>
    <w:p w14:paraId="468F4BF5" w14:textId="77777777" w:rsidR="00E87834" w:rsidRPr="00D92BD0" w:rsidRDefault="009E4217" w:rsidP="001656D4">
      <w:pPr>
        <w:pStyle w:val="Style21"/>
        <w:numPr>
          <w:ilvl w:val="0"/>
          <w:numId w:val="49"/>
        </w:numPr>
        <w:ind w:left="0" w:firstLine="851"/>
      </w:pPr>
      <w:r w:rsidRPr="00D92BD0">
        <w:t>ґрунтово-рослинним шаром з корінням рослин, розповсюдженим суцільним покривом</w:t>
      </w:r>
      <w:r w:rsidR="00E87834" w:rsidRPr="00D92BD0">
        <w:t xml:space="preserve"> </w:t>
      </w:r>
      <w:r w:rsidRPr="00D92BD0">
        <w:t>на території вишукувань. Потужність шару коливається в значних межах 0,1-1,0 м. Середня</w:t>
      </w:r>
      <w:r w:rsidR="00E87834" w:rsidRPr="00D92BD0">
        <w:t xml:space="preserve"> </w:t>
      </w:r>
      <w:r w:rsidRPr="00D92BD0">
        <w:t>потужність ґрунтово-рослинного шару становить 0,3 м.</w:t>
      </w:r>
    </w:p>
    <w:p w14:paraId="0261CDA3" w14:textId="77777777" w:rsidR="00E87834" w:rsidRPr="00D92BD0" w:rsidRDefault="009E4217" w:rsidP="001656D4">
      <w:pPr>
        <w:pStyle w:val="Style21"/>
        <w:numPr>
          <w:ilvl w:val="0"/>
          <w:numId w:val="49"/>
        </w:numPr>
        <w:ind w:left="0" w:firstLine="851"/>
      </w:pPr>
      <w:r w:rsidRPr="00D92BD0">
        <w:t xml:space="preserve">насипними ґрунтами, якими складені відвали та дамби дренажних каналів, борти </w:t>
      </w:r>
      <w:r w:rsidRPr="00D92BD0">
        <w:lastRenderedPageBreak/>
        <w:t>зарегульованих річок, насипи існуючих автодоріг. Потужність насипних ґрунтів коливається від 0,4 м до декількох метрів;</w:t>
      </w:r>
    </w:p>
    <w:p w14:paraId="7D1A96EA" w14:textId="77777777" w:rsidR="00AA114B" w:rsidRPr="00D92BD0" w:rsidRDefault="009E4217" w:rsidP="001656D4">
      <w:pPr>
        <w:pStyle w:val="Style21"/>
        <w:numPr>
          <w:ilvl w:val="0"/>
          <w:numId w:val="49"/>
        </w:numPr>
        <w:ind w:left="0" w:firstLine="851"/>
      </w:pPr>
      <w:r w:rsidRPr="00D92BD0">
        <w:t>верхньо- та середньо- четвертинними відкладами минайської світи: озерно-болотними, озерно-алювіальними та алювіальними утвореннями. Озерно-болотні заторфовані ґрунти та торф</w:t>
      </w:r>
      <w:r w:rsidR="00AA114B" w:rsidRPr="00D92BD0">
        <w:t xml:space="preserve"> розповсюджені в руслах водотоків, подекуди у вигляді лінз і прошарків потужністю 0,4-2,1 м зустрічаються в товщі суглинків та глин. Озерно-алювіальні відклади представлені супісками, суглинками та глинами від твердих до текучопластичних, алювіальні – пісками пилуватими, мілкими, середньої крупності і крупними, середньої щільності, середнього ступеню водонасичення і насиченими водою, з вмістом гравію, відсоток якого збільшується з глибиною. Сумарна розкрита потужність минайських відкладів становить 8,0-17,6 м;</w:t>
      </w:r>
    </w:p>
    <w:p w14:paraId="001C91C4" w14:textId="77777777" w:rsidR="00AA114B" w:rsidRPr="00D92BD0" w:rsidRDefault="00AA114B" w:rsidP="001656D4">
      <w:pPr>
        <w:pStyle w:val="Style21"/>
        <w:numPr>
          <w:ilvl w:val="0"/>
          <w:numId w:val="49"/>
        </w:numPr>
        <w:ind w:left="0" w:firstLine="851"/>
      </w:pPr>
      <w:r w:rsidRPr="00D92BD0">
        <w:t xml:space="preserve">нижньо-четвертинними відкладами чопської світи, представленими пісками середньої крупності, крупними та гравійними, щільними, насиченими водою, з вмістом великоуламкового матеріалу, та глинами і суглинками від твердих до тугопластичних. В суглинисто-глинистій товщі подекуди зустрінуті прошарки </w:t>
      </w:r>
      <w:r w:rsidR="00D9604A" w:rsidRPr="00D92BD0">
        <w:t>слабо- та середньо-</w:t>
      </w:r>
      <w:r w:rsidRPr="00D92BD0">
        <w:t>заторфованих високопористих ґрунтів від твердої до м’якопластичної консистенції. Глинистим ґрунтам чопської світи притаманні набухаючі властивості з величинами відносного набухання 0,04-0,16 д. од.</w:t>
      </w:r>
    </w:p>
    <w:p w14:paraId="6310AEE5" w14:textId="77777777" w:rsidR="00043B2F" w:rsidRPr="00D92BD0" w:rsidRDefault="00043B2F" w:rsidP="001656D4">
      <w:pPr>
        <w:pStyle w:val="Style21"/>
        <w:ind w:firstLine="851"/>
      </w:pPr>
    </w:p>
    <w:p w14:paraId="121264DB" w14:textId="77777777" w:rsidR="00043B2F" w:rsidRPr="00D92BD0" w:rsidRDefault="00043B2F" w:rsidP="001656D4">
      <w:pPr>
        <w:pStyle w:val="Style21"/>
        <w:jc w:val="center"/>
      </w:pPr>
      <w:r w:rsidRPr="00D92BD0">
        <w:rPr>
          <w:noProof/>
          <w:lang w:val="ru-RU" w:eastAsia="ru-RU"/>
        </w:rPr>
        <w:drawing>
          <wp:inline distT="0" distB="0" distL="0" distR="0" wp14:anchorId="024C8B09" wp14:editId="4D7E8A05">
            <wp:extent cx="6210300" cy="4407385"/>
            <wp:effectExtent l="19050" t="19050" r="0" b="0"/>
            <wp:docPr id="2" name="Рисунок 2" descr="C:\Users\Микола\Desktop\геолог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икола\Desktop\геологія.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10300" cy="4407385"/>
                    </a:xfrm>
                    <a:prstGeom prst="rect">
                      <a:avLst/>
                    </a:prstGeom>
                    <a:noFill/>
                    <a:ln w="3175">
                      <a:solidFill>
                        <a:schemeClr val="tx1"/>
                      </a:solidFill>
                    </a:ln>
                  </pic:spPr>
                </pic:pic>
              </a:graphicData>
            </a:graphic>
          </wp:inline>
        </w:drawing>
      </w:r>
    </w:p>
    <w:p w14:paraId="1F0CA3C0" w14:textId="02CCD008" w:rsidR="00043B2F" w:rsidRPr="00D92BD0" w:rsidRDefault="00043B2F" w:rsidP="001656D4">
      <w:pPr>
        <w:pStyle w:val="Style21"/>
        <w:jc w:val="center"/>
        <w:rPr>
          <w:b/>
        </w:rPr>
      </w:pPr>
      <w:r w:rsidRPr="00D92BD0">
        <w:rPr>
          <w:b/>
        </w:rPr>
        <w:t>Рис. 3.1. Фрагмент державної геологічної карти України (</w:t>
      </w:r>
      <w:r w:rsidR="00C20A1A" w:rsidRPr="00D92BD0">
        <w:rPr>
          <w:b/>
        </w:rPr>
        <w:t xml:space="preserve">карта </w:t>
      </w:r>
      <w:r w:rsidRPr="00D92BD0">
        <w:rPr>
          <w:b/>
        </w:rPr>
        <w:t xml:space="preserve">дочетвертинних відкладів південно-західної частини Закарпатської області </w:t>
      </w:r>
      <w:r w:rsidR="00C20A1A" w:rsidRPr="00D92BD0">
        <w:rPr>
          <w:b/>
        </w:rPr>
        <w:t>у межах аркуша М-34-ХХХV (Ужгород), L-34-V (Сату Маре))</w:t>
      </w:r>
    </w:p>
    <w:p w14:paraId="42F2C61B" w14:textId="77777777" w:rsidR="00043B2F" w:rsidRPr="00D92BD0" w:rsidRDefault="00043B2F" w:rsidP="00043B2F">
      <w:pPr>
        <w:pStyle w:val="Style21"/>
      </w:pPr>
    </w:p>
    <w:p w14:paraId="76A6CCFA" w14:textId="77777777" w:rsidR="00AA114B" w:rsidRPr="00D92BD0" w:rsidRDefault="00AA114B" w:rsidP="001656D4">
      <w:pPr>
        <w:pStyle w:val="Style21"/>
        <w:ind w:firstLine="851"/>
      </w:pPr>
      <w:r w:rsidRPr="00D92BD0">
        <w:t>За геолого-генетичними ознаками та фізико-механічними властивостями виділено 29 інженерно-геологічних елементів, дані щодо яких наведені на паспортах штучних споруд та поздовжньому профілі (див. Графічні додатки).</w:t>
      </w:r>
    </w:p>
    <w:p w14:paraId="7812847C" w14:textId="77777777" w:rsidR="009E4217" w:rsidRPr="00D92BD0" w:rsidRDefault="00AA114B" w:rsidP="001656D4">
      <w:pPr>
        <w:pStyle w:val="Style21"/>
        <w:ind w:firstLine="851"/>
      </w:pPr>
      <w:r w:rsidRPr="00D92BD0">
        <w:t>Нормативна глибина промерзання ґрунтів 0,40 м, згідно ДБН В.2.1-10-2009.</w:t>
      </w:r>
    </w:p>
    <w:p w14:paraId="79717803" w14:textId="77777777" w:rsidR="002301FB" w:rsidRPr="00D92BD0" w:rsidRDefault="002301FB" w:rsidP="001656D4">
      <w:pPr>
        <w:pStyle w:val="Style21"/>
        <w:ind w:firstLine="851"/>
      </w:pPr>
      <w:r w:rsidRPr="00D92BD0">
        <w:rPr>
          <w:i/>
        </w:rPr>
        <w:lastRenderedPageBreak/>
        <w:t>Ґрунтові води</w:t>
      </w:r>
      <w:r w:rsidRPr="00D92BD0">
        <w:t xml:space="preserve"> розкриті свердловинами на глибинах 1,0-9,7 м. За даними хімічного аналізу, води неагресивні чи слабоагресивні за вмістом агресивної вуглекислоти при марці бетону W4 за водонепроникністю для споруд, розташованих в ґрунтах з коефіцієнтом фільтрації понад 0,1 м/добу, у відкритих водоймах і для напірних споруд, згідно ДСТУ Б.В.2.6-145:2010.</w:t>
      </w:r>
    </w:p>
    <w:p w14:paraId="11160BBF" w14:textId="77777777" w:rsidR="002301FB" w:rsidRPr="00D92BD0" w:rsidRDefault="002301FB" w:rsidP="001656D4">
      <w:pPr>
        <w:pStyle w:val="Style21"/>
        <w:ind w:firstLine="851"/>
      </w:pPr>
      <w:r w:rsidRPr="00D92BD0">
        <w:t>Загалом, Закарпаття знаходиться в межах зони високої сейсмічної небезпеки. Відповідно до ДБН В.1.1-12:2014 (Карта ЗСР 2004-С) максимальна величина коливання земної поверхні на території вишукувань сягає 8-ми балів.</w:t>
      </w:r>
    </w:p>
    <w:p w14:paraId="15CD4D38" w14:textId="77777777" w:rsidR="009E4217" w:rsidRPr="00D92BD0" w:rsidRDefault="002301FB" w:rsidP="001656D4">
      <w:pPr>
        <w:pStyle w:val="Style21"/>
        <w:ind w:firstLine="851"/>
      </w:pPr>
      <w:r w:rsidRPr="00D92BD0">
        <w:t>Сейсмічність ділянки будівництва відноситься до ІI категорії за сейсмічними влас</w:t>
      </w:r>
      <w:r w:rsidR="00397029" w:rsidRPr="00D92BD0">
        <w:t xml:space="preserve">тивостями ґрунтів (500&lt;Vs&lt;800). </w:t>
      </w:r>
      <w:r w:rsidRPr="00D92BD0">
        <w:t>За дорожнім районува</w:t>
      </w:r>
      <w:r w:rsidR="00397029" w:rsidRPr="00D92BD0">
        <w:t xml:space="preserve">нням України (ДБН В.2.3-4:2015) </w:t>
      </w:r>
      <w:r w:rsidRPr="00D92BD0">
        <w:t>територія вишукувань відноситься до ІV (Гірської) дорожньо-кліматичної зони.</w:t>
      </w:r>
    </w:p>
    <w:p w14:paraId="001824FB" w14:textId="77777777" w:rsidR="0046526E" w:rsidRPr="00D92BD0" w:rsidRDefault="0046526E" w:rsidP="001656D4">
      <w:pPr>
        <w:pStyle w:val="Style21"/>
        <w:ind w:firstLine="851"/>
      </w:pPr>
      <w:r w:rsidRPr="00D92BD0">
        <w:t>За складністю інженерно-геологічних умов територія прокладання траси відноситься до IІ (середньої) категорії складності, згідно ДБН А.2.1-1-2008. За рельєфом місцевості, інженерно-геологічними умовами, характером зволоження та степенем стікання води ділянка відноситься до 2-го типу.</w:t>
      </w:r>
    </w:p>
    <w:p w14:paraId="394F572C" w14:textId="77777777" w:rsidR="009E4217" w:rsidRPr="00D92BD0" w:rsidRDefault="0046526E" w:rsidP="001656D4">
      <w:pPr>
        <w:pStyle w:val="Style21"/>
        <w:widowControl/>
        <w:ind w:firstLine="851"/>
      </w:pPr>
      <w:r w:rsidRPr="00D92BD0">
        <w:t>Серед сучасних фізико-геологічних процесів та явищ, які можуть негативно впливати на будівництво та експлуатацію автомобільної дороги, що проєктується, мають місце водна ерозія, заболоченість та підтоплення території. Активні ерозійні процеси розвинені в руслах і прируслових ділянках річок, особливо в період повені та випадання зливових дощів.</w:t>
      </w:r>
      <w:r w:rsidR="00BE7F70" w:rsidRPr="00D92BD0">
        <w:t xml:space="preserve"> Ці процеси будуть розвиватися на території планованої діяльності й без реалізації проєкту будіівництва дороги. </w:t>
      </w:r>
    </w:p>
    <w:p w14:paraId="500FF3E2" w14:textId="77777777" w:rsidR="00CF2936" w:rsidRPr="00D92BD0" w:rsidRDefault="00CF2936" w:rsidP="000C4811">
      <w:pPr>
        <w:pStyle w:val="Style21"/>
        <w:widowControl/>
      </w:pPr>
    </w:p>
    <w:p w14:paraId="0F0BFEDE" w14:textId="651712F6" w:rsidR="00CF2936" w:rsidRPr="00D92BD0" w:rsidRDefault="00707016" w:rsidP="00707016">
      <w:pPr>
        <w:pStyle w:val="Style21"/>
        <w:widowControl/>
        <w:ind w:firstLine="851"/>
        <w:outlineLvl w:val="1"/>
        <w:rPr>
          <w:b/>
        </w:rPr>
      </w:pPr>
      <w:bookmarkStart w:id="11" w:name="_Toc67393149"/>
      <w:r>
        <w:rPr>
          <w:b/>
        </w:rPr>
        <w:t>3.2.</w:t>
      </w:r>
      <w:r w:rsidR="00B825A3" w:rsidRPr="00D92BD0">
        <w:rPr>
          <w:b/>
        </w:rPr>
        <w:t xml:space="preserve"> Особливості кліматичних умов</w:t>
      </w:r>
      <w:bookmarkEnd w:id="11"/>
    </w:p>
    <w:p w14:paraId="5A3D555A" w14:textId="77777777" w:rsidR="00CF2936" w:rsidRPr="00D92BD0" w:rsidRDefault="00CF2936" w:rsidP="00581F27">
      <w:pPr>
        <w:pStyle w:val="Style21"/>
        <w:widowControl/>
        <w:ind w:firstLine="567"/>
      </w:pPr>
    </w:p>
    <w:p w14:paraId="7E003B34" w14:textId="77777777" w:rsidR="00251476" w:rsidRPr="00D92BD0" w:rsidRDefault="00D171E1" w:rsidP="001656D4">
      <w:pPr>
        <w:pStyle w:val="Style21"/>
        <w:widowControl/>
        <w:ind w:firstLine="851"/>
      </w:pPr>
      <w:r w:rsidRPr="00D92BD0">
        <w:t xml:space="preserve">Згідно з ДСТУ-Н Б В.1.1-27-2010 за кліматологічним районуванням України територія розміщення об’єкту проєктування відноситься до району ІІІ – Українські Карпати, підрайон – ІІІБ – Закарпатський (рис. 3.2). </w:t>
      </w:r>
    </w:p>
    <w:p w14:paraId="69EC2E1A" w14:textId="77777777" w:rsidR="00251476" w:rsidRPr="00D92BD0" w:rsidRDefault="00251476" w:rsidP="001656D4">
      <w:pPr>
        <w:pStyle w:val="Style21"/>
        <w:widowControl/>
        <w:ind w:firstLine="851"/>
      </w:pPr>
      <w:r w:rsidRPr="00D92BD0">
        <w:t>Для складання кліматичної характеристики району розташування об’єкта проєктування використані дані багаторічних спостережень метеорологічної станції Берегово.</w:t>
      </w:r>
    </w:p>
    <w:p w14:paraId="4B1A9315" w14:textId="77777777" w:rsidR="00D171E1" w:rsidRPr="00D92BD0" w:rsidRDefault="00D171E1" w:rsidP="00581F27">
      <w:pPr>
        <w:pStyle w:val="Style21"/>
        <w:widowControl/>
        <w:ind w:firstLine="567"/>
      </w:pPr>
      <w:r w:rsidRPr="00D92BD0">
        <w:rPr>
          <w:noProof/>
          <w:lang w:val="ru-RU" w:eastAsia="ru-RU"/>
        </w:rPr>
        <w:drawing>
          <wp:inline distT="0" distB="0" distL="0" distR="0" wp14:anchorId="0A81D30A" wp14:editId="3189DC5C">
            <wp:extent cx="5459240" cy="351274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59297" cy="3512781"/>
                    </a:xfrm>
                    <a:prstGeom prst="rect">
                      <a:avLst/>
                    </a:prstGeom>
                    <a:noFill/>
                    <a:ln>
                      <a:noFill/>
                    </a:ln>
                  </pic:spPr>
                </pic:pic>
              </a:graphicData>
            </a:graphic>
          </wp:inline>
        </w:drawing>
      </w:r>
    </w:p>
    <w:p w14:paraId="55896784" w14:textId="77777777" w:rsidR="00D171E1" w:rsidRPr="00D92BD0" w:rsidRDefault="00D171E1" w:rsidP="001656D4">
      <w:pPr>
        <w:pStyle w:val="Style21"/>
        <w:widowControl/>
        <w:jc w:val="center"/>
        <w:rPr>
          <w:b/>
        </w:rPr>
      </w:pPr>
      <w:r w:rsidRPr="00D92BD0">
        <w:rPr>
          <w:b/>
        </w:rPr>
        <w:t>Рис. 3.2. Кліматологічне районування України</w:t>
      </w:r>
    </w:p>
    <w:p w14:paraId="13551975" w14:textId="77777777" w:rsidR="00D171E1" w:rsidRPr="00D92BD0" w:rsidRDefault="00D171E1" w:rsidP="00581F27">
      <w:pPr>
        <w:pStyle w:val="Style21"/>
        <w:widowControl/>
        <w:ind w:firstLine="567"/>
      </w:pPr>
    </w:p>
    <w:p w14:paraId="42BE6390" w14:textId="77777777" w:rsidR="00251476" w:rsidRPr="00D92BD0" w:rsidRDefault="00251476" w:rsidP="001656D4">
      <w:pPr>
        <w:pStyle w:val="Style21"/>
        <w:widowControl/>
        <w:ind w:firstLine="851"/>
      </w:pPr>
      <w:r w:rsidRPr="00D92BD0">
        <w:lastRenderedPageBreak/>
        <w:t>Клімат Закарпатської області є помірно-континентальним з достатнім і надлишковим зволоженням.</w:t>
      </w:r>
    </w:p>
    <w:p w14:paraId="1CFE5EC9" w14:textId="77777777" w:rsidR="00251476" w:rsidRPr="00D92BD0" w:rsidRDefault="00251476" w:rsidP="001656D4">
      <w:pPr>
        <w:pStyle w:val="Style21"/>
        <w:widowControl/>
        <w:ind w:firstLine="851"/>
      </w:pPr>
      <w:r w:rsidRPr="00D92BD0">
        <w:t>Для території розташування Дийдянської, Великобийганської та Яношівської сільських рад є типовою м’яка зима, з переважанням взимку похмурої погоди, нерідко з глибокими відлигами, в основному, суха і вітряна весна (інколи з поверненням холодів); досить жарке, з грозами, зливами, місцями шкваламиі градом літо; помірно тепла (у зв’язку з частими поверненнями тепла) осінь, перша половина якої схожа ще на літо, а друга – похмура з опадами та туманами.</w:t>
      </w:r>
    </w:p>
    <w:p w14:paraId="658705D5" w14:textId="77777777" w:rsidR="00317587" w:rsidRPr="00D92BD0" w:rsidRDefault="00251476" w:rsidP="001656D4">
      <w:pPr>
        <w:pStyle w:val="Style21"/>
        <w:ind w:firstLine="851"/>
      </w:pPr>
      <w:r w:rsidRPr="00D92BD0">
        <w:t>За даними багаторічних спостережень метеорологічної станції м. Берегове, cередня річна температура повітря становить +9,9 ˚С, середня температура січня -2,7 ˚С, липня +20,2 ˚С. Абсолютний максимум температури повітря +38,7 ˚С, мінімум -32,5 ˚С. Дати переходу</w:t>
      </w:r>
      <w:r w:rsidR="00317587" w:rsidRPr="00D92BD0">
        <w:t xml:space="preserve"> середньодобової температури через 0 ˚С 23.ІІ навесні та 16 XII восени, через 10 ˚С – 12</w:t>
      </w:r>
      <w:r w:rsidR="0051516C" w:rsidRPr="00D92BD0">
        <w:t xml:space="preserve"> </w:t>
      </w:r>
      <w:r w:rsidR="00317587" w:rsidRPr="00D92BD0">
        <w:t>IV і 20. відповідно.</w:t>
      </w:r>
    </w:p>
    <w:p w14:paraId="07F79ACB" w14:textId="77777777" w:rsidR="00317587" w:rsidRPr="00D92BD0" w:rsidRDefault="00317587" w:rsidP="001656D4">
      <w:pPr>
        <w:pStyle w:val="Style21"/>
        <w:ind w:firstLine="851"/>
      </w:pPr>
      <w:r w:rsidRPr="00D92BD0">
        <w:t>В жаркі літні дні (липень, серпень) при переміщенні тропічного повітря з півночі Африки на Західну Європу та Закарпаття, повітря може прогріватися максимально до 38,7 ˚С, при зимових відлигах до 15 ˚С тепла, в лютому до 18 ˚С тепла (один раз на 10-15 років).</w:t>
      </w:r>
    </w:p>
    <w:p w14:paraId="40FA0C21" w14:textId="77777777" w:rsidR="00317587" w:rsidRPr="00D92BD0" w:rsidRDefault="00317587" w:rsidP="001656D4">
      <w:pPr>
        <w:pStyle w:val="Style21"/>
        <w:ind w:firstLine="851"/>
      </w:pPr>
      <w:r w:rsidRPr="00D92BD0">
        <w:t>В липні місяці, в середньому, протягом 28 днів, найбільш часто повторюється середньодобова температура від 15 до 25 ˚С тепла.</w:t>
      </w:r>
    </w:p>
    <w:p w14:paraId="53B0122C" w14:textId="77777777" w:rsidR="00CF2936" w:rsidRPr="00D92BD0" w:rsidRDefault="00317587" w:rsidP="001656D4">
      <w:pPr>
        <w:pStyle w:val="Style21"/>
        <w:widowControl/>
        <w:ind w:firstLine="851"/>
      </w:pPr>
      <w:r w:rsidRPr="00D92BD0">
        <w:t>Розрахункова температура самої холодної п’ятиденки для території, що розглядається складає -18 ˚С морозу, найхолоднішої доби -23 ˚С морозу.</w:t>
      </w:r>
    </w:p>
    <w:p w14:paraId="7639CBEC" w14:textId="77777777" w:rsidR="00223150" w:rsidRPr="00D92BD0" w:rsidRDefault="00223150" w:rsidP="001656D4">
      <w:pPr>
        <w:pStyle w:val="TableParagraph"/>
        <w:spacing w:before="1"/>
        <w:jc w:val="right"/>
        <w:rPr>
          <w:i/>
          <w:sz w:val="24"/>
        </w:rPr>
      </w:pPr>
      <w:r w:rsidRPr="00D92BD0">
        <w:rPr>
          <w:i/>
          <w:sz w:val="24"/>
        </w:rPr>
        <w:t>Таблиця 3.1.</w:t>
      </w:r>
    </w:p>
    <w:p w14:paraId="2FC152B0" w14:textId="1926CE01" w:rsidR="001656D4" w:rsidRPr="00D92BD0" w:rsidRDefault="00223150" w:rsidP="00A850E3">
      <w:pPr>
        <w:pStyle w:val="TableParagraph"/>
        <w:spacing w:before="1"/>
        <w:ind w:right="-109"/>
        <w:jc w:val="center"/>
        <w:rPr>
          <w:b/>
          <w:bCs/>
          <w:sz w:val="24"/>
        </w:rPr>
      </w:pPr>
      <w:r w:rsidRPr="00D92BD0">
        <w:rPr>
          <w:b/>
          <w:sz w:val="24"/>
        </w:rPr>
        <w:t>Температурний режим</w:t>
      </w:r>
      <w:r w:rsidR="002A4309" w:rsidRPr="00D92BD0">
        <w:rPr>
          <w:b/>
          <w:sz w:val="24"/>
        </w:rPr>
        <w:t xml:space="preserve"> </w:t>
      </w:r>
      <w:r w:rsidR="002A4309" w:rsidRPr="00D92BD0">
        <w:rPr>
          <w:sz w:val="24"/>
        </w:rPr>
        <w:t>(</w:t>
      </w:r>
      <w:r w:rsidR="002A4309" w:rsidRPr="00D92BD0">
        <w:rPr>
          <w:b/>
          <w:bCs/>
          <w:sz w:val="24"/>
        </w:rPr>
        <w:t>за даними метеостанції у м. Берегово)</w:t>
      </w:r>
    </w:p>
    <w:tbl>
      <w:tblPr>
        <w:tblStyle w:val="-131"/>
        <w:tblW w:w="9493" w:type="dxa"/>
        <w:jc w:val="center"/>
        <w:tblLayout w:type="fixed"/>
        <w:tblLook w:val="01E0" w:firstRow="1" w:lastRow="1" w:firstColumn="1" w:lastColumn="1" w:noHBand="0" w:noVBand="0"/>
      </w:tblPr>
      <w:tblGrid>
        <w:gridCol w:w="704"/>
        <w:gridCol w:w="709"/>
        <w:gridCol w:w="709"/>
        <w:gridCol w:w="708"/>
        <w:gridCol w:w="709"/>
        <w:gridCol w:w="709"/>
        <w:gridCol w:w="709"/>
        <w:gridCol w:w="708"/>
        <w:gridCol w:w="142"/>
        <w:gridCol w:w="709"/>
        <w:gridCol w:w="850"/>
        <w:gridCol w:w="709"/>
        <w:gridCol w:w="709"/>
        <w:gridCol w:w="709"/>
      </w:tblGrid>
      <w:tr w:rsidR="001656D4" w:rsidRPr="00D92BD0" w14:paraId="74E8E904" w14:textId="77777777" w:rsidTr="001656D4">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704" w:type="dxa"/>
          </w:tcPr>
          <w:p w14:paraId="1C17FD37" w14:textId="77777777" w:rsidR="00223150" w:rsidRPr="001656D4" w:rsidRDefault="00223150" w:rsidP="001656D4">
            <w:pPr>
              <w:pStyle w:val="TableParagraph"/>
              <w:ind w:left="27"/>
              <w:jc w:val="center"/>
              <w:rPr>
                <w:sz w:val="20"/>
                <w:szCs w:val="20"/>
              </w:rPr>
            </w:pPr>
            <w:r w:rsidRPr="001656D4">
              <w:rPr>
                <w:sz w:val="20"/>
                <w:szCs w:val="20"/>
              </w:rPr>
              <w:t>І</w:t>
            </w:r>
          </w:p>
        </w:tc>
        <w:tc>
          <w:tcPr>
            <w:tcW w:w="709" w:type="dxa"/>
          </w:tcPr>
          <w:p w14:paraId="5F59DC2E" w14:textId="77777777" w:rsidR="00223150" w:rsidRPr="001656D4" w:rsidRDefault="00223150" w:rsidP="001656D4">
            <w:pPr>
              <w:pStyle w:val="TableParagraph"/>
              <w:ind w:left="27" w:right="223"/>
              <w:jc w:val="center"/>
              <w:cnfStyle w:val="100000000000" w:firstRow="1" w:lastRow="0" w:firstColumn="0" w:lastColumn="0" w:oddVBand="0" w:evenVBand="0" w:oddHBand="0" w:evenHBand="0" w:firstRowFirstColumn="0" w:firstRowLastColumn="0" w:lastRowFirstColumn="0" w:lastRowLastColumn="0"/>
              <w:rPr>
                <w:sz w:val="20"/>
                <w:szCs w:val="20"/>
              </w:rPr>
            </w:pPr>
            <w:r w:rsidRPr="001656D4">
              <w:rPr>
                <w:sz w:val="20"/>
                <w:szCs w:val="20"/>
              </w:rPr>
              <w:t>ІІ</w:t>
            </w:r>
          </w:p>
        </w:tc>
        <w:tc>
          <w:tcPr>
            <w:tcW w:w="709" w:type="dxa"/>
          </w:tcPr>
          <w:p w14:paraId="1560A934" w14:textId="77777777" w:rsidR="00223150" w:rsidRPr="001656D4" w:rsidRDefault="00223150" w:rsidP="001656D4">
            <w:pPr>
              <w:pStyle w:val="TableParagraph"/>
              <w:ind w:left="27"/>
              <w:jc w:val="center"/>
              <w:cnfStyle w:val="100000000000" w:firstRow="1" w:lastRow="0" w:firstColumn="0" w:lastColumn="0" w:oddVBand="0" w:evenVBand="0" w:oddHBand="0" w:evenHBand="0" w:firstRowFirstColumn="0" w:firstRowLastColumn="0" w:lastRowFirstColumn="0" w:lastRowLastColumn="0"/>
              <w:rPr>
                <w:sz w:val="20"/>
                <w:szCs w:val="20"/>
              </w:rPr>
            </w:pPr>
            <w:r w:rsidRPr="001656D4">
              <w:rPr>
                <w:sz w:val="20"/>
                <w:szCs w:val="20"/>
              </w:rPr>
              <w:t>ІІІ</w:t>
            </w:r>
          </w:p>
        </w:tc>
        <w:tc>
          <w:tcPr>
            <w:tcW w:w="708" w:type="dxa"/>
          </w:tcPr>
          <w:p w14:paraId="3847F739" w14:textId="77777777" w:rsidR="00223150" w:rsidRPr="001656D4" w:rsidRDefault="00223150" w:rsidP="001656D4">
            <w:pPr>
              <w:pStyle w:val="TableParagraph"/>
              <w:ind w:left="27"/>
              <w:jc w:val="center"/>
              <w:cnfStyle w:val="100000000000" w:firstRow="1" w:lastRow="0" w:firstColumn="0" w:lastColumn="0" w:oddVBand="0" w:evenVBand="0" w:oddHBand="0" w:evenHBand="0" w:firstRowFirstColumn="0" w:firstRowLastColumn="0" w:lastRowFirstColumn="0" w:lastRowLastColumn="0"/>
              <w:rPr>
                <w:sz w:val="20"/>
                <w:szCs w:val="20"/>
              </w:rPr>
            </w:pPr>
            <w:r w:rsidRPr="001656D4">
              <w:rPr>
                <w:sz w:val="20"/>
                <w:szCs w:val="20"/>
              </w:rPr>
              <w:t>ІV</w:t>
            </w:r>
          </w:p>
        </w:tc>
        <w:tc>
          <w:tcPr>
            <w:tcW w:w="709" w:type="dxa"/>
          </w:tcPr>
          <w:p w14:paraId="3BE41C8D" w14:textId="77777777" w:rsidR="00223150" w:rsidRPr="001656D4" w:rsidRDefault="00223150" w:rsidP="001656D4">
            <w:pPr>
              <w:pStyle w:val="TableParagraph"/>
              <w:ind w:left="27"/>
              <w:jc w:val="center"/>
              <w:cnfStyle w:val="100000000000" w:firstRow="1" w:lastRow="0" w:firstColumn="0" w:lastColumn="0" w:oddVBand="0" w:evenVBand="0" w:oddHBand="0" w:evenHBand="0" w:firstRowFirstColumn="0" w:firstRowLastColumn="0" w:lastRowFirstColumn="0" w:lastRowLastColumn="0"/>
              <w:rPr>
                <w:sz w:val="20"/>
                <w:szCs w:val="20"/>
              </w:rPr>
            </w:pPr>
            <w:r w:rsidRPr="001656D4">
              <w:rPr>
                <w:w w:val="99"/>
                <w:sz w:val="20"/>
                <w:szCs w:val="20"/>
              </w:rPr>
              <w:t>V</w:t>
            </w:r>
          </w:p>
        </w:tc>
        <w:tc>
          <w:tcPr>
            <w:tcW w:w="709" w:type="dxa"/>
          </w:tcPr>
          <w:p w14:paraId="392814B4" w14:textId="77777777" w:rsidR="00223150" w:rsidRPr="001656D4" w:rsidRDefault="00223150" w:rsidP="001656D4">
            <w:pPr>
              <w:pStyle w:val="TableParagraph"/>
              <w:ind w:left="27" w:right="98"/>
              <w:jc w:val="center"/>
              <w:cnfStyle w:val="100000000000" w:firstRow="1" w:lastRow="0" w:firstColumn="0" w:lastColumn="0" w:oddVBand="0" w:evenVBand="0" w:oddHBand="0" w:evenHBand="0" w:firstRowFirstColumn="0" w:firstRowLastColumn="0" w:lastRowFirstColumn="0" w:lastRowLastColumn="0"/>
              <w:rPr>
                <w:sz w:val="20"/>
                <w:szCs w:val="20"/>
              </w:rPr>
            </w:pPr>
            <w:r w:rsidRPr="001656D4">
              <w:rPr>
                <w:sz w:val="20"/>
                <w:szCs w:val="20"/>
              </w:rPr>
              <w:t>VI</w:t>
            </w:r>
          </w:p>
        </w:tc>
        <w:tc>
          <w:tcPr>
            <w:tcW w:w="709" w:type="dxa"/>
          </w:tcPr>
          <w:p w14:paraId="51AF222B" w14:textId="77777777" w:rsidR="00223150" w:rsidRPr="001656D4" w:rsidRDefault="00223150" w:rsidP="001656D4">
            <w:pPr>
              <w:pStyle w:val="TableParagraph"/>
              <w:ind w:left="27"/>
              <w:jc w:val="center"/>
              <w:cnfStyle w:val="100000000000" w:firstRow="1" w:lastRow="0" w:firstColumn="0" w:lastColumn="0" w:oddVBand="0" w:evenVBand="0" w:oddHBand="0" w:evenHBand="0" w:firstRowFirstColumn="0" w:firstRowLastColumn="0" w:lastRowFirstColumn="0" w:lastRowLastColumn="0"/>
              <w:rPr>
                <w:sz w:val="20"/>
                <w:szCs w:val="20"/>
              </w:rPr>
            </w:pPr>
            <w:r w:rsidRPr="001656D4">
              <w:rPr>
                <w:sz w:val="20"/>
                <w:szCs w:val="20"/>
              </w:rPr>
              <w:t>VII</w:t>
            </w:r>
          </w:p>
        </w:tc>
        <w:tc>
          <w:tcPr>
            <w:tcW w:w="850" w:type="dxa"/>
            <w:gridSpan w:val="2"/>
          </w:tcPr>
          <w:p w14:paraId="46BEB139" w14:textId="77777777" w:rsidR="00223150" w:rsidRPr="001656D4" w:rsidRDefault="00223150" w:rsidP="001656D4">
            <w:pPr>
              <w:pStyle w:val="TableParagraph"/>
              <w:ind w:left="27" w:right="98"/>
              <w:jc w:val="center"/>
              <w:cnfStyle w:val="100000000000" w:firstRow="1" w:lastRow="0" w:firstColumn="0" w:lastColumn="0" w:oddVBand="0" w:evenVBand="0" w:oddHBand="0" w:evenHBand="0" w:firstRowFirstColumn="0" w:firstRowLastColumn="0" w:lastRowFirstColumn="0" w:lastRowLastColumn="0"/>
              <w:rPr>
                <w:sz w:val="20"/>
                <w:szCs w:val="20"/>
              </w:rPr>
            </w:pPr>
            <w:r w:rsidRPr="001656D4">
              <w:rPr>
                <w:sz w:val="20"/>
                <w:szCs w:val="20"/>
              </w:rPr>
              <w:t>VIII</w:t>
            </w:r>
          </w:p>
        </w:tc>
        <w:tc>
          <w:tcPr>
            <w:tcW w:w="709" w:type="dxa"/>
          </w:tcPr>
          <w:p w14:paraId="1CA1BD3D" w14:textId="77777777" w:rsidR="00223150" w:rsidRPr="001656D4" w:rsidRDefault="00223150" w:rsidP="001656D4">
            <w:pPr>
              <w:pStyle w:val="TableParagraph"/>
              <w:ind w:left="27" w:right="138"/>
              <w:jc w:val="center"/>
              <w:cnfStyle w:val="100000000000" w:firstRow="1" w:lastRow="0" w:firstColumn="0" w:lastColumn="0" w:oddVBand="0" w:evenVBand="0" w:oddHBand="0" w:evenHBand="0" w:firstRowFirstColumn="0" w:firstRowLastColumn="0" w:lastRowFirstColumn="0" w:lastRowLastColumn="0"/>
              <w:rPr>
                <w:sz w:val="20"/>
                <w:szCs w:val="20"/>
              </w:rPr>
            </w:pPr>
            <w:r w:rsidRPr="001656D4">
              <w:rPr>
                <w:sz w:val="20"/>
                <w:szCs w:val="20"/>
              </w:rPr>
              <w:t>IX</w:t>
            </w:r>
          </w:p>
        </w:tc>
        <w:tc>
          <w:tcPr>
            <w:tcW w:w="850" w:type="dxa"/>
          </w:tcPr>
          <w:p w14:paraId="03E5855C" w14:textId="77777777" w:rsidR="00223150" w:rsidRPr="001656D4" w:rsidRDefault="00223150" w:rsidP="001656D4">
            <w:pPr>
              <w:pStyle w:val="TableParagraph"/>
              <w:ind w:left="27"/>
              <w:jc w:val="center"/>
              <w:cnfStyle w:val="100000000000" w:firstRow="1" w:lastRow="0" w:firstColumn="0" w:lastColumn="0" w:oddVBand="0" w:evenVBand="0" w:oddHBand="0" w:evenHBand="0" w:firstRowFirstColumn="0" w:firstRowLastColumn="0" w:lastRowFirstColumn="0" w:lastRowLastColumn="0"/>
              <w:rPr>
                <w:sz w:val="20"/>
                <w:szCs w:val="20"/>
              </w:rPr>
            </w:pPr>
            <w:r w:rsidRPr="001656D4">
              <w:rPr>
                <w:w w:val="99"/>
                <w:sz w:val="20"/>
                <w:szCs w:val="20"/>
              </w:rPr>
              <w:t>X</w:t>
            </w:r>
          </w:p>
        </w:tc>
        <w:tc>
          <w:tcPr>
            <w:tcW w:w="709" w:type="dxa"/>
          </w:tcPr>
          <w:p w14:paraId="1739D6BE" w14:textId="77777777" w:rsidR="00223150" w:rsidRPr="001656D4" w:rsidRDefault="00223150" w:rsidP="001656D4">
            <w:pPr>
              <w:pStyle w:val="TableParagraph"/>
              <w:ind w:left="27" w:right="98"/>
              <w:jc w:val="center"/>
              <w:cnfStyle w:val="100000000000" w:firstRow="1" w:lastRow="0" w:firstColumn="0" w:lastColumn="0" w:oddVBand="0" w:evenVBand="0" w:oddHBand="0" w:evenHBand="0" w:firstRowFirstColumn="0" w:firstRowLastColumn="0" w:lastRowFirstColumn="0" w:lastRowLastColumn="0"/>
              <w:rPr>
                <w:sz w:val="20"/>
                <w:szCs w:val="20"/>
              </w:rPr>
            </w:pPr>
            <w:r w:rsidRPr="001656D4">
              <w:rPr>
                <w:sz w:val="20"/>
                <w:szCs w:val="20"/>
              </w:rPr>
              <w:t>XI</w:t>
            </w:r>
          </w:p>
        </w:tc>
        <w:tc>
          <w:tcPr>
            <w:tcW w:w="709" w:type="dxa"/>
          </w:tcPr>
          <w:p w14:paraId="20EFF2F8" w14:textId="77777777" w:rsidR="00223150" w:rsidRPr="001656D4" w:rsidRDefault="00223150" w:rsidP="001656D4">
            <w:pPr>
              <w:pStyle w:val="TableParagraph"/>
              <w:ind w:left="27" w:right="98"/>
              <w:jc w:val="center"/>
              <w:cnfStyle w:val="100000000000" w:firstRow="1" w:lastRow="0" w:firstColumn="0" w:lastColumn="0" w:oddVBand="0" w:evenVBand="0" w:oddHBand="0" w:evenHBand="0" w:firstRowFirstColumn="0" w:firstRowLastColumn="0" w:lastRowFirstColumn="0" w:lastRowLastColumn="0"/>
              <w:rPr>
                <w:sz w:val="20"/>
                <w:szCs w:val="20"/>
              </w:rPr>
            </w:pPr>
            <w:r w:rsidRPr="001656D4">
              <w:rPr>
                <w:sz w:val="20"/>
                <w:szCs w:val="20"/>
              </w:rPr>
              <w:t>XII</w:t>
            </w:r>
          </w:p>
        </w:tc>
        <w:tc>
          <w:tcPr>
            <w:cnfStyle w:val="000100000000" w:firstRow="0" w:lastRow="0" w:firstColumn="0" w:lastColumn="1" w:oddVBand="0" w:evenVBand="0" w:oddHBand="0" w:evenHBand="0" w:firstRowFirstColumn="0" w:firstRowLastColumn="0" w:lastRowFirstColumn="0" w:lastRowLastColumn="0"/>
            <w:tcW w:w="709" w:type="dxa"/>
          </w:tcPr>
          <w:p w14:paraId="3048D38F" w14:textId="77777777" w:rsidR="00223150" w:rsidRPr="001656D4" w:rsidRDefault="00223150" w:rsidP="001656D4">
            <w:pPr>
              <w:pStyle w:val="TableParagraph"/>
              <w:ind w:left="27"/>
              <w:jc w:val="center"/>
              <w:rPr>
                <w:sz w:val="20"/>
                <w:szCs w:val="20"/>
              </w:rPr>
            </w:pPr>
            <w:r w:rsidRPr="001656D4">
              <w:rPr>
                <w:sz w:val="20"/>
                <w:szCs w:val="20"/>
              </w:rPr>
              <w:t>Рік</w:t>
            </w:r>
          </w:p>
        </w:tc>
      </w:tr>
      <w:tr w:rsidR="00223150" w:rsidRPr="00D92BD0" w14:paraId="088B51F9" w14:textId="77777777" w:rsidTr="001656D4">
        <w:trPr>
          <w:trHeight w:val="255"/>
          <w:jc w:val="center"/>
        </w:trPr>
        <w:tc>
          <w:tcPr>
            <w:cnfStyle w:val="001000000000" w:firstRow="0" w:lastRow="0" w:firstColumn="1" w:lastColumn="0" w:oddVBand="0" w:evenVBand="0" w:oddHBand="0" w:evenHBand="0" w:firstRowFirstColumn="0" w:firstRowLastColumn="0" w:lastRowFirstColumn="0" w:lastRowLastColumn="0"/>
            <w:tcW w:w="9493" w:type="dxa"/>
            <w:gridSpan w:val="14"/>
          </w:tcPr>
          <w:p w14:paraId="26403704" w14:textId="77777777" w:rsidR="00223150" w:rsidRPr="001656D4" w:rsidRDefault="00223150" w:rsidP="001656D4">
            <w:pPr>
              <w:pStyle w:val="TableParagraph"/>
              <w:ind w:left="2300" w:right="2276"/>
              <w:jc w:val="center"/>
              <w:rPr>
                <w:b w:val="0"/>
                <w:i/>
                <w:sz w:val="20"/>
                <w:szCs w:val="20"/>
              </w:rPr>
            </w:pPr>
            <w:r w:rsidRPr="001656D4">
              <w:rPr>
                <w:b w:val="0"/>
                <w:i/>
                <w:sz w:val="20"/>
                <w:szCs w:val="20"/>
              </w:rPr>
              <w:t>Середня місячна і річна температура повітря (˚С)</w:t>
            </w:r>
          </w:p>
        </w:tc>
      </w:tr>
      <w:tr w:rsidR="001656D4" w:rsidRPr="00D92BD0" w14:paraId="12D17702" w14:textId="77777777" w:rsidTr="001656D4">
        <w:trPr>
          <w:trHeight w:val="256"/>
          <w:jc w:val="center"/>
        </w:trPr>
        <w:tc>
          <w:tcPr>
            <w:cnfStyle w:val="001000000000" w:firstRow="0" w:lastRow="0" w:firstColumn="1" w:lastColumn="0" w:oddVBand="0" w:evenVBand="0" w:oddHBand="0" w:evenHBand="0" w:firstRowFirstColumn="0" w:firstRowLastColumn="0" w:lastRowFirstColumn="0" w:lastRowLastColumn="0"/>
            <w:tcW w:w="704" w:type="dxa"/>
          </w:tcPr>
          <w:p w14:paraId="63D475CD" w14:textId="77777777" w:rsidR="00223150" w:rsidRPr="001656D4" w:rsidRDefault="00223150" w:rsidP="001656D4">
            <w:pPr>
              <w:pStyle w:val="TableParagraph"/>
              <w:ind w:left="32"/>
              <w:jc w:val="center"/>
              <w:rPr>
                <w:b w:val="0"/>
                <w:sz w:val="20"/>
                <w:szCs w:val="20"/>
              </w:rPr>
            </w:pPr>
            <w:r w:rsidRPr="001656D4">
              <w:rPr>
                <w:b w:val="0"/>
                <w:sz w:val="20"/>
                <w:szCs w:val="20"/>
              </w:rPr>
              <w:t>-2,7</w:t>
            </w:r>
          </w:p>
        </w:tc>
        <w:tc>
          <w:tcPr>
            <w:tcW w:w="709" w:type="dxa"/>
          </w:tcPr>
          <w:p w14:paraId="68B82A16" w14:textId="77777777" w:rsidR="00223150" w:rsidRPr="001656D4" w:rsidRDefault="00223150" w:rsidP="001656D4">
            <w:pPr>
              <w:pStyle w:val="TableParagraph"/>
              <w:ind w:left="32"/>
              <w:jc w:val="center"/>
              <w:cnfStyle w:val="000000000000" w:firstRow="0" w:lastRow="0" w:firstColumn="0" w:lastColumn="0" w:oddVBand="0" w:evenVBand="0" w:oddHBand="0" w:evenHBand="0" w:firstRowFirstColumn="0" w:firstRowLastColumn="0" w:lastRowFirstColumn="0" w:lastRowLastColumn="0"/>
              <w:rPr>
                <w:sz w:val="20"/>
                <w:szCs w:val="20"/>
              </w:rPr>
            </w:pPr>
            <w:r w:rsidRPr="001656D4">
              <w:rPr>
                <w:sz w:val="20"/>
                <w:szCs w:val="20"/>
              </w:rPr>
              <w:t>-0,1</w:t>
            </w:r>
          </w:p>
        </w:tc>
        <w:tc>
          <w:tcPr>
            <w:tcW w:w="709" w:type="dxa"/>
          </w:tcPr>
          <w:p w14:paraId="7C338E6A" w14:textId="77777777" w:rsidR="00223150" w:rsidRPr="001656D4" w:rsidRDefault="00223150" w:rsidP="001656D4">
            <w:pPr>
              <w:pStyle w:val="TableParagraph"/>
              <w:ind w:left="32"/>
              <w:jc w:val="center"/>
              <w:cnfStyle w:val="000000000000" w:firstRow="0" w:lastRow="0" w:firstColumn="0" w:lastColumn="0" w:oddVBand="0" w:evenVBand="0" w:oddHBand="0" w:evenHBand="0" w:firstRowFirstColumn="0" w:firstRowLastColumn="0" w:lastRowFirstColumn="0" w:lastRowLastColumn="0"/>
              <w:rPr>
                <w:sz w:val="20"/>
                <w:szCs w:val="20"/>
              </w:rPr>
            </w:pPr>
            <w:r w:rsidRPr="001656D4">
              <w:rPr>
                <w:sz w:val="20"/>
                <w:szCs w:val="20"/>
              </w:rPr>
              <w:t>5,0</w:t>
            </w:r>
          </w:p>
        </w:tc>
        <w:tc>
          <w:tcPr>
            <w:tcW w:w="708" w:type="dxa"/>
          </w:tcPr>
          <w:p w14:paraId="60EB8572" w14:textId="77777777" w:rsidR="00223150" w:rsidRPr="001656D4" w:rsidRDefault="00223150" w:rsidP="001656D4">
            <w:pPr>
              <w:pStyle w:val="TableParagraph"/>
              <w:ind w:left="32"/>
              <w:jc w:val="center"/>
              <w:cnfStyle w:val="000000000000" w:firstRow="0" w:lastRow="0" w:firstColumn="0" w:lastColumn="0" w:oddVBand="0" w:evenVBand="0" w:oddHBand="0" w:evenHBand="0" w:firstRowFirstColumn="0" w:firstRowLastColumn="0" w:lastRowFirstColumn="0" w:lastRowLastColumn="0"/>
              <w:rPr>
                <w:sz w:val="20"/>
                <w:szCs w:val="20"/>
              </w:rPr>
            </w:pPr>
            <w:r w:rsidRPr="001656D4">
              <w:rPr>
                <w:sz w:val="20"/>
                <w:szCs w:val="20"/>
              </w:rPr>
              <w:t>10,9</w:t>
            </w:r>
          </w:p>
        </w:tc>
        <w:tc>
          <w:tcPr>
            <w:tcW w:w="709" w:type="dxa"/>
          </w:tcPr>
          <w:p w14:paraId="466B59E1" w14:textId="77777777" w:rsidR="00223150" w:rsidRPr="001656D4" w:rsidRDefault="00223150" w:rsidP="001656D4">
            <w:pPr>
              <w:pStyle w:val="TableParagraph"/>
              <w:ind w:left="32"/>
              <w:jc w:val="center"/>
              <w:cnfStyle w:val="000000000000" w:firstRow="0" w:lastRow="0" w:firstColumn="0" w:lastColumn="0" w:oddVBand="0" w:evenVBand="0" w:oddHBand="0" w:evenHBand="0" w:firstRowFirstColumn="0" w:firstRowLastColumn="0" w:lastRowFirstColumn="0" w:lastRowLastColumn="0"/>
              <w:rPr>
                <w:sz w:val="20"/>
                <w:szCs w:val="20"/>
              </w:rPr>
            </w:pPr>
            <w:r w:rsidRPr="001656D4">
              <w:rPr>
                <w:sz w:val="20"/>
                <w:szCs w:val="20"/>
              </w:rPr>
              <w:t>15,9</w:t>
            </w:r>
          </w:p>
        </w:tc>
        <w:tc>
          <w:tcPr>
            <w:tcW w:w="709" w:type="dxa"/>
          </w:tcPr>
          <w:p w14:paraId="1F63E30F" w14:textId="77777777" w:rsidR="00223150" w:rsidRPr="001656D4" w:rsidRDefault="00223150" w:rsidP="001656D4">
            <w:pPr>
              <w:pStyle w:val="TableParagraph"/>
              <w:ind w:left="32" w:right="98"/>
              <w:jc w:val="center"/>
              <w:cnfStyle w:val="000000000000" w:firstRow="0" w:lastRow="0" w:firstColumn="0" w:lastColumn="0" w:oddVBand="0" w:evenVBand="0" w:oddHBand="0" w:evenHBand="0" w:firstRowFirstColumn="0" w:firstRowLastColumn="0" w:lastRowFirstColumn="0" w:lastRowLastColumn="0"/>
              <w:rPr>
                <w:sz w:val="20"/>
                <w:szCs w:val="20"/>
              </w:rPr>
            </w:pPr>
            <w:r w:rsidRPr="001656D4">
              <w:rPr>
                <w:sz w:val="20"/>
                <w:szCs w:val="20"/>
              </w:rPr>
              <w:t>18,6</w:t>
            </w:r>
          </w:p>
        </w:tc>
        <w:tc>
          <w:tcPr>
            <w:tcW w:w="709" w:type="dxa"/>
          </w:tcPr>
          <w:p w14:paraId="560A7384" w14:textId="77777777" w:rsidR="00223150" w:rsidRPr="001656D4" w:rsidRDefault="00223150" w:rsidP="001656D4">
            <w:pPr>
              <w:pStyle w:val="TableParagraph"/>
              <w:ind w:left="32"/>
              <w:jc w:val="center"/>
              <w:cnfStyle w:val="000000000000" w:firstRow="0" w:lastRow="0" w:firstColumn="0" w:lastColumn="0" w:oddVBand="0" w:evenVBand="0" w:oddHBand="0" w:evenHBand="0" w:firstRowFirstColumn="0" w:firstRowLastColumn="0" w:lastRowFirstColumn="0" w:lastRowLastColumn="0"/>
              <w:rPr>
                <w:sz w:val="20"/>
                <w:szCs w:val="20"/>
              </w:rPr>
            </w:pPr>
            <w:r w:rsidRPr="001656D4">
              <w:rPr>
                <w:sz w:val="20"/>
                <w:szCs w:val="20"/>
              </w:rPr>
              <w:t>20,2</w:t>
            </w:r>
          </w:p>
        </w:tc>
        <w:tc>
          <w:tcPr>
            <w:tcW w:w="708" w:type="dxa"/>
          </w:tcPr>
          <w:p w14:paraId="69FE6A37" w14:textId="77777777" w:rsidR="00223150" w:rsidRPr="001656D4" w:rsidRDefault="00223150" w:rsidP="001656D4">
            <w:pPr>
              <w:pStyle w:val="TableParagraph"/>
              <w:ind w:left="32" w:right="98"/>
              <w:jc w:val="center"/>
              <w:cnfStyle w:val="000000000000" w:firstRow="0" w:lastRow="0" w:firstColumn="0" w:lastColumn="0" w:oddVBand="0" w:evenVBand="0" w:oddHBand="0" w:evenHBand="0" w:firstRowFirstColumn="0" w:firstRowLastColumn="0" w:lastRowFirstColumn="0" w:lastRowLastColumn="0"/>
              <w:rPr>
                <w:sz w:val="20"/>
                <w:szCs w:val="20"/>
              </w:rPr>
            </w:pPr>
            <w:r w:rsidRPr="001656D4">
              <w:rPr>
                <w:sz w:val="20"/>
                <w:szCs w:val="20"/>
              </w:rPr>
              <w:t>19,6</w:t>
            </w:r>
          </w:p>
        </w:tc>
        <w:tc>
          <w:tcPr>
            <w:tcW w:w="851" w:type="dxa"/>
            <w:gridSpan w:val="2"/>
          </w:tcPr>
          <w:p w14:paraId="603DA2F6" w14:textId="77777777" w:rsidR="00223150" w:rsidRPr="001656D4" w:rsidRDefault="00223150" w:rsidP="001656D4">
            <w:pPr>
              <w:pStyle w:val="TableParagraph"/>
              <w:ind w:left="32" w:right="138"/>
              <w:jc w:val="center"/>
              <w:cnfStyle w:val="000000000000" w:firstRow="0" w:lastRow="0" w:firstColumn="0" w:lastColumn="0" w:oddVBand="0" w:evenVBand="0" w:oddHBand="0" w:evenHBand="0" w:firstRowFirstColumn="0" w:firstRowLastColumn="0" w:lastRowFirstColumn="0" w:lastRowLastColumn="0"/>
              <w:rPr>
                <w:sz w:val="20"/>
                <w:szCs w:val="20"/>
              </w:rPr>
            </w:pPr>
            <w:r w:rsidRPr="001656D4">
              <w:rPr>
                <w:sz w:val="20"/>
                <w:szCs w:val="20"/>
              </w:rPr>
              <w:t>15,7</w:t>
            </w:r>
          </w:p>
        </w:tc>
        <w:tc>
          <w:tcPr>
            <w:tcW w:w="850" w:type="dxa"/>
          </w:tcPr>
          <w:p w14:paraId="37A18F2F" w14:textId="77777777" w:rsidR="00223150" w:rsidRPr="001656D4" w:rsidRDefault="00223150" w:rsidP="001656D4">
            <w:pPr>
              <w:pStyle w:val="TableParagraph"/>
              <w:ind w:left="32" w:right="138"/>
              <w:jc w:val="center"/>
              <w:cnfStyle w:val="000000000000" w:firstRow="0" w:lastRow="0" w:firstColumn="0" w:lastColumn="0" w:oddVBand="0" w:evenVBand="0" w:oddHBand="0" w:evenHBand="0" w:firstRowFirstColumn="0" w:firstRowLastColumn="0" w:lastRowFirstColumn="0" w:lastRowLastColumn="0"/>
              <w:rPr>
                <w:sz w:val="20"/>
                <w:szCs w:val="20"/>
              </w:rPr>
            </w:pPr>
            <w:r w:rsidRPr="001656D4">
              <w:rPr>
                <w:sz w:val="20"/>
                <w:szCs w:val="20"/>
              </w:rPr>
              <w:t>10,3</w:t>
            </w:r>
          </w:p>
        </w:tc>
        <w:tc>
          <w:tcPr>
            <w:tcW w:w="709" w:type="dxa"/>
          </w:tcPr>
          <w:p w14:paraId="4BFED36B" w14:textId="77777777" w:rsidR="00223150" w:rsidRPr="001656D4" w:rsidRDefault="00223150" w:rsidP="001656D4">
            <w:pPr>
              <w:pStyle w:val="TableParagraph"/>
              <w:ind w:left="32" w:right="98"/>
              <w:jc w:val="center"/>
              <w:cnfStyle w:val="000000000000" w:firstRow="0" w:lastRow="0" w:firstColumn="0" w:lastColumn="0" w:oddVBand="0" w:evenVBand="0" w:oddHBand="0" w:evenHBand="0" w:firstRowFirstColumn="0" w:firstRowLastColumn="0" w:lastRowFirstColumn="0" w:lastRowLastColumn="0"/>
              <w:rPr>
                <w:sz w:val="20"/>
                <w:szCs w:val="20"/>
              </w:rPr>
            </w:pPr>
            <w:r w:rsidRPr="001656D4">
              <w:rPr>
                <w:sz w:val="20"/>
                <w:szCs w:val="20"/>
              </w:rPr>
              <w:t>4,8</w:t>
            </w:r>
          </w:p>
        </w:tc>
        <w:tc>
          <w:tcPr>
            <w:tcW w:w="709" w:type="dxa"/>
          </w:tcPr>
          <w:p w14:paraId="0A018571" w14:textId="77777777" w:rsidR="00223150" w:rsidRPr="001656D4" w:rsidRDefault="00223150" w:rsidP="001656D4">
            <w:pPr>
              <w:pStyle w:val="TableParagraph"/>
              <w:ind w:left="32" w:right="98"/>
              <w:jc w:val="center"/>
              <w:cnfStyle w:val="000000000000" w:firstRow="0" w:lastRow="0" w:firstColumn="0" w:lastColumn="0" w:oddVBand="0" w:evenVBand="0" w:oddHBand="0" w:evenHBand="0" w:firstRowFirstColumn="0" w:firstRowLastColumn="0" w:lastRowFirstColumn="0" w:lastRowLastColumn="0"/>
              <w:rPr>
                <w:sz w:val="20"/>
                <w:szCs w:val="20"/>
              </w:rPr>
            </w:pPr>
            <w:r w:rsidRPr="001656D4">
              <w:rPr>
                <w:sz w:val="20"/>
                <w:szCs w:val="20"/>
              </w:rPr>
              <w:t>-0,2</w:t>
            </w:r>
          </w:p>
        </w:tc>
        <w:tc>
          <w:tcPr>
            <w:cnfStyle w:val="000100000000" w:firstRow="0" w:lastRow="0" w:firstColumn="0" w:lastColumn="1" w:oddVBand="0" w:evenVBand="0" w:oddHBand="0" w:evenHBand="0" w:firstRowFirstColumn="0" w:firstRowLastColumn="0" w:lastRowFirstColumn="0" w:lastRowLastColumn="0"/>
            <w:tcW w:w="709" w:type="dxa"/>
          </w:tcPr>
          <w:p w14:paraId="77690428" w14:textId="77777777" w:rsidR="00223150" w:rsidRPr="001656D4" w:rsidRDefault="00223150" w:rsidP="001656D4">
            <w:pPr>
              <w:pStyle w:val="TableParagraph"/>
              <w:ind w:left="32"/>
              <w:jc w:val="center"/>
              <w:rPr>
                <w:b w:val="0"/>
                <w:sz w:val="20"/>
                <w:szCs w:val="20"/>
              </w:rPr>
            </w:pPr>
            <w:r w:rsidRPr="001656D4">
              <w:rPr>
                <w:b w:val="0"/>
                <w:sz w:val="20"/>
                <w:szCs w:val="20"/>
              </w:rPr>
              <w:t>9,9</w:t>
            </w:r>
          </w:p>
        </w:tc>
      </w:tr>
      <w:tr w:rsidR="00223150" w:rsidRPr="00D92BD0" w14:paraId="11EE0241" w14:textId="77777777" w:rsidTr="001656D4">
        <w:trPr>
          <w:trHeight w:val="255"/>
          <w:jc w:val="center"/>
        </w:trPr>
        <w:tc>
          <w:tcPr>
            <w:cnfStyle w:val="001000000000" w:firstRow="0" w:lastRow="0" w:firstColumn="1" w:lastColumn="0" w:oddVBand="0" w:evenVBand="0" w:oddHBand="0" w:evenHBand="0" w:firstRowFirstColumn="0" w:firstRowLastColumn="0" w:lastRowFirstColumn="0" w:lastRowLastColumn="0"/>
            <w:tcW w:w="9493" w:type="dxa"/>
            <w:gridSpan w:val="14"/>
          </w:tcPr>
          <w:p w14:paraId="08CF409A" w14:textId="77777777" w:rsidR="00223150" w:rsidRPr="001656D4" w:rsidRDefault="00223150" w:rsidP="001656D4">
            <w:pPr>
              <w:pStyle w:val="TableParagraph"/>
              <w:ind w:left="2300" w:right="2276"/>
              <w:jc w:val="center"/>
              <w:rPr>
                <w:b w:val="0"/>
                <w:i/>
                <w:sz w:val="20"/>
                <w:szCs w:val="20"/>
              </w:rPr>
            </w:pPr>
            <w:r w:rsidRPr="001656D4">
              <w:rPr>
                <w:b w:val="0"/>
                <w:i/>
                <w:sz w:val="20"/>
                <w:szCs w:val="20"/>
              </w:rPr>
              <w:t>Абсолютні значення температури повітря</w:t>
            </w:r>
          </w:p>
        </w:tc>
      </w:tr>
      <w:tr w:rsidR="00223150" w:rsidRPr="00D92BD0" w14:paraId="11CC9238" w14:textId="77777777" w:rsidTr="001656D4">
        <w:trPr>
          <w:trHeight w:val="255"/>
          <w:jc w:val="center"/>
        </w:trPr>
        <w:tc>
          <w:tcPr>
            <w:cnfStyle w:val="001000000000" w:firstRow="0" w:lastRow="0" w:firstColumn="1" w:lastColumn="0" w:oddVBand="0" w:evenVBand="0" w:oddHBand="0" w:evenHBand="0" w:firstRowFirstColumn="0" w:firstRowLastColumn="0" w:lastRowFirstColumn="0" w:lastRowLastColumn="0"/>
            <w:tcW w:w="9493" w:type="dxa"/>
            <w:gridSpan w:val="14"/>
          </w:tcPr>
          <w:p w14:paraId="72D934D4" w14:textId="77777777" w:rsidR="00223150" w:rsidRPr="001656D4" w:rsidRDefault="00223150" w:rsidP="001656D4">
            <w:pPr>
              <w:pStyle w:val="TableParagraph"/>
              <w:ind w:left="2300" w:right="2273"/>
              <w:jc w:val="center"/>
              <w:rPr>
                <w:b w:val="0"/>
                <w:i/>
                <w:sz w:val="20"/>
                <w:szCs w:val="20"/>
              </w:rPr>
            </w:pPr>
            <w:r w:rsidRPr="001656D4">
              <w:rPr>
                <w:b w:val="0"/>
                <w:i/>
                <w:sz w:val="20"/>
                <w:szCs w:val="20"/>
              </w:rPr>
              <w:t>Максимальна (˚С)</w:t>
            </w:r>
          </w:p>
        </w:tc>
      </w:tr>
      <w:tr w:rsidR="001656D4" w:rsidRPr="00D92BD0" w14:paraId="0815A7B5" w14:textId="77777777" w:rsidTr="001656D4">
        <w:trPr>
          <w:trHeight w:val="256"/>
          <w:jc w:val="center"/>
        </w:trPr>
        <w:tc>
          <w:tcPr>
            <w:cnfStyle w:val="001000000000" w:firstRow="0" w:lastRow="0" w:firstColumn="1" w:lastColumn="0" w:oddVBand="0" w:evenVBand="0" w:oddHBand="0" w:evenHBand="0" w:firstRowFirstColumn="0" w:firstRowLastColumn="0" w:lastRowFirstColumn="0" w:lastRowLastColumn="0"/>
            <w:tcW w:w="704" w:type="dxa"/>
          </w:tcPr>
          <w:p w14:paraId="701222B7" w14:textId="77777777" w:rsidR="00223150" w:rsidRPr="001656D4" w:rsidRDefault="00223150" w:rsidP="001656D4">
            <w:pPr>
              <w:pStyle w:val="TableParagraph"/>
              <w:ind w:left="32"/>
              <w:jc w:val="center"/>
              <w:rPr>
                <w:b w:val="0"/>
                <w:sz w:val="20"/>
                <w:szCs w:val="20"/>
              </w:rPr>
            </w:pPr>
            <w:r w:rsidRPr="001656D4">
              <w:rPr>
                <w:b w:val="0"/>
                <w:sz w:val="20"/>
                <w:szCs w:val="20"/>
              </w:rPr>
              <w:t>12,9</w:t>
            </w:r>
          </w:p>
        </w:tc>
        <w:tc>
          <w:tcPr>
            <w:tcW w:w="709" w:type="dxa"/>
          </w:tcPr>
          <w:p w14:paraId="02CAC56A" w14:textId="77777777" w:rsidR="00223150" w:rsidRPr="001656D4" w:rsidRDefault="00223150" w:rsidP="001656D4">
            <w:pPr>
              <w:pStyle w:val="TableParagraph"/>
              <w:ind w:left="32"/>
              <w:jc w:val="center"/>
              <w:cnfStyle w:val="000000000000" w:firstRow="0" w:lastRow="0" w:firstColumn="0" w:lastColumn="0" w:oddVBand="0" w:evenVBand="0" w:oddHBand="0" w:evenHBand="0" w:firstRowFirstColumn="0" w:firstRowLastColumn="0" w:lastRowFirstColumn="0" w:lastRowLastColumn="0"/>
              <w:rPr>
                <w:sz w:val="20"/>
                <w:szCs w:val="20"/>
              </w:rPr>
            </w:pPr>
            <w:r w:rsidRPr="001656D4">
              <w:rPr>
                <w:sz w:val="20"/>
                <w:szCs w:val="20"/>
              </w:rPr>
              <w:t>18,4</w:t>
            </w:r>
          </w:p>
        </w:tc>
        <w:tc>
          <w:tcPr>
            <w:tcW w:w="709" w:type="dxa"/>
          </w:tcPr>
          <w:p w14:paraId="38041B98" w14:textId="77777777" w:rsidR="00223150" w:rsidRPr="001656D4" w:rsidRDefault="00223150" w:rsidP="001656D4">
            <w:pPr>
              <w:pStyle w:val="TableParagraph"/>
              <w:ind w:left="32"/>
              <w:jc w:val="center"/>
              <w:cnfStyle w:val="000000000000" w:firstRow="0" w:lastRow="0" w:firstColumn="0" w:lastColumn="0" w:oddVBand="0" w:evenVBand="0" w:oddHBand="0" w:evenHBand="0" w:firstRowFirstColumn="0" w:firstRowLastColumn="0" w:lastRowFirstColumn="0" w:lastRowLastColumn="0"/>
              <w:rPr>
                <w:sz w:val="20"/>
                <w:szCs w:val="20"/>
              </w:rPr>
            </w:pPr>
            <w:r w:rsidRPr="001656D4">
              <w:rPr>
                <w:sz w:val="20"/>
                <w:szCs w:val="20"/>
              </w:rPr>
              <w:t>26,1</w:t>
            </w:r>
          </w:p>
        </w:tc>
        <w:tc>
          <w:tcPr>
            <w:tcW w:w="708" w:type="dxa"/>
          </w:tcPr>
          <w:p w14:paraId="10A376E2" w14:textId="77777777" w:rsidR="00223150" w:rsidRPr="001656D4" w:rsidRDefault="00223150" w:rsidP="001656D4">
            <w:pPr>
              <w:pStyle w:val="TableParagraph"/>
              <w:ind w:left="32"/>
              <w:jc w:val="center"/>
              <w:cnfStyle w:val="000000000000" w:firstRow="0" w:lastRow="0" w:firstColumn="0" w:lastColumn="0" w:oddVBand="0" w:evenVBand="0" w:oddHBand="0" w:evenHBand="0" w:firstRowFirstColumn="0" w:firstRowLastColumn="0" w:lastRowFirstColumn="0" w:lastRowLastColumn="0"/>
              <w:rPr>
                <w:sz w:val="20"/>
                <w:szCs w:val="20"/>
              </w:rPr>
            </w:pPr>
            <w:r w:rsidRPr="001656D4">
              <w:rPr>
                <w:sz w:val="20"/>
                <w:szCs w:val="20"/>
              </w:rPr>
              <w:t>30,0</w:t>
            </w:r>
          </w:p>
        </w:tc>
        <w:tc>
          <w:tcPr>
            <w:tcW w:w="709" w:type="dxa"/>
          </w:tcPr>
          <w:p w14:paraId="6A146C5A" w14:textId="77777777" w:rsidR="00223150" w:rsidRPr="001656D4" w:rsidRDefault="00223150" w:rsidP="001656D4">
            <w:pPr>
              <w:pStyle w:val="TableParagraph"/>
              <w:ind w:left="32"/>
              <w:jc w:val="center"/>
              <w:cnfStyle w:val="000000000000" w:firstRow="0" w:lastRow="0" w:firstColumn="0" w:lastColumn="0" w:oddVBand="0" w:evenVBand="0" w:oddHBand="0" w:evenHBand="0" w:firstRowFirstColumn="0" w:firstRowLastColumn="0" w:lastRowFirstColumn="0" w:lastRowLastColumn="0"/>
              <w:rPr>
                <w:sz w:val="20"/>
                <w:szCs w:val="20"/>
              </w:rPr>
            </w:pPr>
            <w:r w:rsidRPr="001656D4">
              <w:rPr>
                <w:sz w:val="20"/>
                <w:szCs w:val="20"/>
              </w:rPr>
              <w:t>32,2</w:t>
            </w:r>
          </w:p>
        </w:tc>
        <w:tc>
          <w:tcPr>
            <w:tcW w:w="709" w:type="dxa"/>
          </w:tcPr>
          <w:p w14:paraId="2C8DB800" w14:textId="77777777" w:rsidR="00223150" w:rsidRPr="001656D4" w:rsidRDefault="00223150" w:rsidP="001656D4">
            <w:pPr>
              <w:pStyle w:val="TableParagraph"/>
              <w:ind w:left="32" w:right="98"/>
              <w:jc w:val="center"/>
              <w:cnfStyle w:val="000000000000" w:firstRow="0" w:lastRow="0" w:firstColumn="0" w:lastColumn="0" w:oddVBand="0" w:evenVBand="0" w:oddHBand="0" w:evenHBand="0" w:firstRowFirstColumn="0" w:firstRowLastColumn="0" w:lastRowFirstColumn="0" w:lastRowLastColumn="0"/>
              <w:rPr>
                <w:sz w:val="20"/>
                <w:szCs w:val="20"/>
              </w:rPr>
            </w:pPr>
            <w:r w:rsidRPr="001656D4">
              <w:rPr>
                <w:sz w:val="20"/>
                <w:szCs w:val="20"/>
              </w:rPr>
              <w:t>34,1</w:t>
            </w:r>
          </w:p>
        </w:tc>
        <w:tc>
          <w:tcPr>
            <w:tcW w:w="709" w:type="dxa"/>
          </w:tcPr>
          <w:p w14:paraId="53D8A2C7" w14:textId="77777777" w:rsidR="00223150" w:rsidRPr="001656D4" w:rsidRDefault="00223150" w:rsidP="001656D4">
            <w:pPr>
              <w:pStyle w:val="TableParagraph"/>
              <w:ind w:left="32"/>
              <w:jc w:val="center"/>
              <w:cnfStyle w:val="000000000000" w:firstRow="0" w:lastRow="0" w:firstColumn="0" w:lastColumn="0" w:oddVBand="0" w:evenVBand="0" w:oddHBand="0" w:evenHBand="0" w:firstRowFirstColumn="0" w:firstRowLastColumn="0" w:lastRowFirstColumn="0" w:lastRowLastColumn="0"/>
              <w:rPr>
                <w:sz w:val="20"/>
                <w:szCs w:val="20"/>
              </w:rPr>
            </w:pPr>
            <w:r w:rsidRPr="001656D4">
              <w:rPr>
                <w:sz w:val="20"/>
                <w:szCs w:val="20"/>
              </w:rPr>
              <w:t>36,5</w:t>
            </w:r>
          </w:p>
        </w:tc>
        <w:tc>
          <w:tcPr>
            <w:tcW w:w="708" w:type="dxa"/>
          </w:tcPr>
          <w:p w14:paraId="38E990C6" w14:textId="77777777" w:rsidR="00223150" w:rsidRPr="001656D4" w:rsidRDefault="00223150" w:rsidP="001656D4">
            <w:pPr>
              <w:pStyle w:val="TableParagraph"/>
              <w:ind w:left="32" w:right="98"/>
              <w:jc w:val="center"/>
              <w:cnfStyle w:val="000000000000" w:firstRow="0" w:lastRow="0" w:firstColumn="0" w:lastColumn="0" w:oddVBand="0" w:evenVBand="0" w:oddHBand="0" w:evenHBand="0" w:firstRowFirstColumn="0" w:firstRowLastColumn="0" w:lastRowFirstColumn="0" w:lastRowLastColumn="0"/>
              <w:rPr>
                <w:sz w:val="20"/>
                <w:szCs w:val="20"/>
              </w:rPr>
            </w:pPr>
            <w:r w:rsidRPr="001656D4">
              <w:rPr>
                <w:sz w:val="20"/>
                <w:szCs w:val="20"/>
              </w:rPr>
              <w:t>38,7</w:t>
            </w:r>
          </w:p>
        </w:tc>
        <w:tc>
          <w:tcPr>
            <w:tcW w:w="851" w:type="dxa"/>
            <w:gridSpan w:val="2"/>
          </w:tcPr>
          <w:p w14:paraId="7363C5A8" w14:textId="77777777" w:rsidR="00223150" w:rsidRPr="001656D4" w:rsidRDefault="00223150" w:rsidP="001656D4">
            <w:pPr>
              <w:pStyle w:val="TableParagraph"/>
              <w:ind w:left="32" w:right="138"/>
              <w:jc w:val="center"/>
              <w:cnfStyle w:val="000000000000" w:firstRow="0" w:lastRow="0" w:firstColumn="0" w:lastColumn="0" w:oddVBand="0" w:evenVBand="0" w:oddHBand="0" w:evenHBand="0" w:firstRowFirstColumn="0" w:firstRowLastColumn="0" w:lastRowFirstColumn="0" w:lastRowLastColumn="0"/>
              <w:rPr>
                <w:sz w:val="20"/>
                <w:szCs w:val="20"/>
              </w:rPr>
            </w:pPr>
            <w:r w:rsidRPr="001656D4">
              <w:rPr>
                <w:sz w:val="20"/>
                <w:szCs w:val="20"/>
              </w:rPr>
              <w:t>36,1</w:t>
            </w:r>
          </w:p>
        </w:tc>
        <w:tc>
          <w:tcPr>
            <w:tcW w:w="850" w:type="dxa"/>
          </w:tcPr>
          <w:p w14:paraId="55A2B40B" w14:textId="77777777" w:rsidR="00223150" w:rsidRPr="001656D4" w:rsidRDefault="00223150" w:rsidP="001656D4">
            <w:pPr>
              <w:pStyle w:val="TableParagraph"/>
              <w:ind w:left="32" w:right="138"/>
              <w:jc w:val="center"/>
              <w:cnfStyle w:val="000000000000" w:firstRow="0" w:lastRow="0" w:firstColumn="0" w:lastColumn="0" w:oddVBand="0" w:evenVBand="0" w:oddHBand="0" w:evenHBand="0" w:firstRowFirstColumn="0" w:firstRowLastColumn="0" w:lastRowFirstColumn="0" w:lastRowLastColumn="0"/>
              <w:rPr>
                <w:sz w:val="20"/>
                <w:szCs w:val="20"/>
              </w:rPr>
            </w:pPr>
            <w:r w:rsidRPr="001656D4">
              <w:rPr>
                <w:sz w:val="20"/>
                <w:szCs w:val="20"/>
              </w:rPr>
              <w:t>27,0</w:t>
            </w:r>
          </w:p>
        </w:tc>
        <w:tc>
          <w:tcPr>
            <w:tcW w:w="709" w:type="dxa"/>
          </w:tcPr>
          <w:p w14:paraId="5DE1E721" w14:textId="77777777" w:rsidR="00223150" w:rsidRPr="001656D4" w:rsidRDefault="00223150" w:rsidP="001656D4">
            <w:pPr>
              <w:pStyle w:val="TableParagraph"/>
              <w:ind w:left="32" w:right="98"/>
              <w:jc w:val="center"/>
              <w:cnfStyle w:val="000000000000" w:firstRow="0" w:lastRow="0" w:firstColumn="0" w:lastColumn="0" w:oddVBand="0" w:evenVBand="0" w:oddHBand="0" w:evenHBand="0" w:firstRowFirstColumn="0" w:firstRowLastColumn="0" w:lastRowFirstColumn="0" w:lastRowLastColumn="0"/>
              <w:rPr>
                <w:sz w:val="20"/>
                <w:szCs w:val="20"/>
              </w:rPr>
            </w:pPr>
            <w:r w:rsidRPr="001656D4">
              <w:rPr>
                <w:sz w:val="20"/>
                <w:szCs w:val="20"/>
              </w:rPr>
              <w:t>21,8</w:t>
            </w:r>
          </w:p>
        </w:tc>
        <w:tc>
          <w:tcPr>
            <w:tcW w:w="709" w:type="dxa"/>
          </w:tcPr>
          <w:p w14:paraId="3E6CD4B9" w14:textId="77777777" w:rsidR="00223150" w:rsidRPr="001656D4" w:rsidRDefault="00223150" w:rsidP="001656D4">
            <w:pPr>
              <w:pStyle w:val="TableParagraph"/>
              <w:ind w:left="32" w:right="98"/>
              <w:jc w:val="center"/>
              <w:cnfStyle w:val="000000000000" w:firstRow="0" w:lastRow="0" w:firstColumn="0" w:lastColumn="0" w:oddVBand="0" w:evenVBand="0" w:oddHBand="0" w:evenHBand="0" w:firstRowFirstColumn="0" w:firstRowLastColumn="0" w:lastRowFirstColumn="0" w:lastRowLastColumn="0"/>
              <w:rPr>
                <w:sz w:val="20"/>
                <w:szCs w:val="20"/>
              </w:rPr>
            </w:pPr>
            <w:r w:rsidRPr="001656D4">
              <w:rPr>
                <w:sz w:val="20"/>
                <w:szCs w:val="20"/>
              </w:rPr>
              <w:t>16,3</w:t>
            </w:r>
          </w:p>
        </w:tc>
        <w:tc>
          <w:tcPr>
            <w:cnfStyle w:val="000100000000" w:firstRow="0" w:lastRow="0" w:firstColumn="0" w:lastColumn="1" w:oddVBand="0" w:evenVBand="0" w:oddHBand="0" w:evenHBand="0" w:firstRowFirstColumn="0" w:firstRowLastColumn="0" w:lastRowFirstColumn="0" w:lastRowLastColumn="0"/>
            <w:tcW w:w="709" w:type="dxa"/>
          </w:tcPr>
          <w:p w14:paraId="7029A115" w14:textId="77777777" w:rsidR="00223150" w:rsidRPr="001656D4" w:rsidRDefault="00223150" w:rsidP="001656D4">
            <w:pPr>
              <w:pStyle w:val="TableParagraph"/>
              <w:ind w:left="32"/>
              <w:jc w:val="center"/>
              <w:rPr>
                <w:b w:val="0"/>
                <w:sz w:val="20"/>
                <w:szCs w:val="20"/>
              </w:rPr>
            </w:pPr>
            <w:r w:rsidRPr="001656D4">
              <w:rPr>
                <w:b w:val="0"/>
                <w:sz w:val="20"/>
                <w:szCs w:val="20"/>
              </w:rPr>
              <w:t>38,3</w:t>
            </w:r>
          </w:p>
        </w:tc>
      </w:tr>
      <w:tr w:rsidR="00223150" w:rsidRPr="00D92BD0" w14:paraId="4DD48A01" w14:textId="77777777" w:rsidTr="001656D4">
        <w:trPr>
          <w:trHeight w:val="255"/>
          <w:jc w:val="center"/>
        </w:trPr>
        <w:tc>
          <w:tcPr>
            <w:cnfStyle w:val="001000000000" w:firstRow="0" w:lastRow="0" w:firstColumn="1" w:lastColumn="0" w:oddVBand="0" w:evenVBand="0" w:oddHBand="0" w:evenHBand="0" w:firstRowFirstColumn="0" w:firstRowLastColumn="0" w:lastRowFirstColumn="0" w:lastRowLastColumn="0"/>
            <w:tcW w:w="9493" w:type="dxa"/>
            <w:gridSpan w:val="14"/>
          </w:tcPr>
          <w:p w14:paraId="41CF6EA5" w14:textId="77777777" w:rsidR="00223150" w:rsidRPr="001656D4" w:rsidRDefault="00223150" w:rsidP="001656D4">
            <w:pPr>
              <w:pStyle w:val="TableParagraph"/>
              <w:ind w:left="2300" w:right="2274"/>
              <w:jc w:val="center"/>
              <w:rPr>
                <w:b w:val="0"/>
                <w:i/>
                <w:sz w:val="20"/>
                <w:szCs w:val="20"/>
              </w:rPr>
            </w:pPr>
            <w:r w:rsidRPr="001656D4">
              <w:rPr>
                <w:b w:val="0"/>
                <w:i/>
                <w:sz w:val="20"/>
                <w:szCs w:val="20"/>
              </w:rPr>
              <w:t>Мінімальна (˚С)</w:t>
            </w:r>
          </w:p>
        </w:tc>
      </w:tr>
      <w:tr w:rsidR="001656D4" w:rsidRPr="00D92BD0" w14:paraId="1BBAE557" w14:textId="77777777" w:rsidTr="001656D4">
        <w:trPr>
          <w:cnfStyle w:val="010000000000" w:firstRow="0" w:lastRow="1" w:firstColumn="0" w:lastColumn="0" w:oddVBand="0" w:evenVBand="0" w:oddHBand="0" w:evenHBand="0" w:firstRowFirstColumn="0" w:firstRowLastColumn="0" w:lastRowFirstColumn="0" w:lastRowLastColumn="0"/>
          <w:trHeight w:val="256"/>
          <w:jc w:val="center"/>
        </w:trPr>
        <w:tc>
          <w:tcPr>
            <w:cnfStyle w:val="001000000000" w:firstRow="0" w:lastRow="0" w:firstColumn="1" w:lastColumn="0" w:oddVBand="0" w:evenVBand="0" w:oddHBand="0" w:evenHBand="0" w:firstRowFirstColumn="0" w:firstRowLastColumn="0" w:lastRowFirstColumn="0" w:lastRowLastColumn="0"/>
            <w:tcW w:w="704" w:type="dxa"/>
          </w:tcPr>
          <w:p w14:paraId="6DBF2EF0" w14:textId="77777777" w:rsidR="00223150" w:rsidRPr="001656D4" w:rsidRDefault="00223150" w:rsidP="000934D6">
            <w:pPr>
              <w:pStyle w:val="TableParagraph"/>
              <w:ind w:left="-252"/>
              <w:jc w:val="right"/>
              <w:rPr>
                <w:b w:val="0"/>
                <w:sz w:val="20"/>
                <w:szCs w:val="20"/>
              </w:rPr>
            </w:pPr>
            <w:r w:rsidRPr="001656D4">
              <w:rPr>
                <w:b w:val="0"/>
                <w:sz w:val="20"/>
                <w:szCs w:val="20"/>
              </w:rPr>
              <w:t>-32,5</w:t>
            </w:r>
          </w:p>
        </w:tc>
        <w:tc>
          <w:tcPr>
            <w:tcW w:w="709" w:type="dxa"/>
          </w:tcPr>
          <w:p w14:paraId="5A78A093" w14:textId="77777777" w:rsidR="00223150" w:rsidRPr="001656D4" w:rsidRDefault="00223150" w:rsidP="000934D6">
            <w:pPr>
              <w:pStyle w:val="TableParagraph"/>
              <w:ind w:left="-252"/>
              <w:jc w:val="right"/>
              <w:cnfStyle w:val="010000000000" w:firstRow="0" w:lastRow="1" w:firstColumn="0" w:lastColumn="0" w:oddVBand="0" w:evenVBand="0" w:oddHBand="0" w:evenHBand="0" w:firstRowFirstColumn="0" w:firstRowLastColumn="0" w:lastRowFirstColumn="0" w:lastRowLastColumn="0"/>
              <w:rPr>
                <w:b w:val="0"/>
                <w:sz w:val="20"/>
                <w:szCs w:val="20"/>
              </w:rPr>
            </w:pPr>
            <w:r w:rsidRPr="001656D4">
              <w:rPr>
                <w:b w:val="0"/>
                <w:sz w:val="20"/>
                <w:szCs w:val="20"/>
              </w:rPr>
              <w:t>-27,5</w:t>
            </w:r>
          </w:p>
        </w:tc>
        <w:tc>
          <w:tcPr>
            <w:tcW w:w="709" w:type="dxa"/>
          </w:tcPr>
          <w:p w14:paraId="60B51D1D" w14:textId="77777777" w:rsidR="00223150" w:rsidRPr="001656D4" w:rsidRDefault="00223150" w:rsidP="000934D6">
            <w:pPr>
              <w:pStyle w:val="TableParagraph"/>
              <w:ind w:left="-252"/>
              <w:jc w:val="right"/>
              <w:cnfStyle w:val="010000000000" w:firstRow="0" w:lastRow="1" w:firstColumn="0" w:lastColumn="0" w:oddVBand="0" w:evenVBand="0" w:oddHBand="0" w:evenHBand="0" w:firstRowFirstColumn="0" w:firstRowLastColumn="0" w:lastRowFirstColumn="0" w:lastRowLastColumn="0"/>
              <w:rPr>
                <w:b w:val="0"/>
                <w:sz w:val="20"/>
                <w:szCs w:val="20"/>
              </w:rPr>
            </w:pPr>
            <w:r w:rsidRPr="001656D4">
              <w:rPr>
                <w:b w:val="0"/>
                <w:sz w:val="20"/>
                <w:szCs w:val="20"/>
              </w:rPr>
              <w:t>-20,6</w:t>
            </w:r>
          </w:p>
        </w:tc>
        <w:tc>
          <w:tcPr>
            <w:tcW w:w="708" w:type="dxa"/>
          </w:tcPr>
          <w:p w14:paraId="1F2AC917" w14:textId="77777777" w:rsidR="00223150" w:rsidRPr="001656D4" w:rsidRDefault="00223150" w:rsidP="000934D6">
            <w:pPr>
              <w:pStyle w:val="TableParagraph"/>
              <w:ind w:left="-252"/>
              <w:jc w:val="right"/>
              <w:cnfStyle w:val="010000000000" w:firstRow="0" w:lastRow="1" w:firstColumn="0" w:lastColumn="0" w:oddVBand="0" w:evenVBand="0" w:oddHBand="0" w:evenHBand="0" w:firstRowFirstColumn="0" w:firstRowLastColumn="0" w:lastRowFirstColumn="0" w:lastRowLastColumn="0"/>
              <w:rPr>
                <w:b w:val="0"/>
                <w:sz w:val="20"/>
                <w:szCs w:val="20"/>
              </w:rPr>
            </w:pPr>
            <w:r w:rsidRPr="001656D4">
              <w:rPr>
                <w:b w:val="0"/>
                <w:sz w:val="20"/>
                <w:szCs w:val="20"/>
              </w:rPr>
              <w:t>-7,1</w:t>
            </w:r>
          </w:p>
        </w:tc>
        <w:tc>
          <w:tcPr>
            <w:tcW w:w="709" w:type="dxa"/>
          </w:tcPr>
          <w:p w14:paraId="47712BE1" w14:textId="77777777" w:rsidR="00223150" w:rsidRPr="001656D4" w:rsidRDefault="00223150" w:rsidP="000934D6">
            <w:pPr>
              <w:pStyle w:val="TableParagraph"/>
              <w:ind w:left="-252"/>
              <w:jc w:val="right"/>
              <w:cnfStyle w:val="010000000000" w:firstRow="0" w:lastRow="1" w:firstColumn="0" w:lastColumn="0" w:oddVBand="0" w:evenVBand="0" w:oddHBand="0" w:evenHBand="0" w:firstRowFirstColumn="0" w:firstRowLastColumn="0" w:lastRowFirstColumn="0" w:lastRowLastColumn="0"/>
              <w:rPr>
                <w:b w:val="0"/>
                <w:sz w:val="20"/>
                <w:szCs w:val="20"/>
              </w:rPr>
            </w:pPr>
            <w:r w:rsidRPr="001656D4">
              <w:rPr>
                <w:b w:val="0"/>
                <w:sz w:val="20"/>
                <w:szCs w:val="20"/>
              </w:rPr>
              <w:t>-1,1</w:t>
            </w:r>
          </w:p>
        </w:tc>
        <w:tc>
          <w:tcPr>
            <w:tcW w:w="709" w:type="dxa"/>
          </w:tcPr>
          <w:p w14:paraId="5BAD3D3D" w14:textId="77777777" w:rsidR="00223150" w:rsidRPr="001656D4" w:rsidRDefault="00223150" w:rsidP="000934D6">
            <w:pPr>
              <w:pStyle w:val="TableParagraph"/>
              <w:ind w:left="-252" w:right="98"/>
              <w:jc w:val="right"/>
              <w:cnfStyle w:val="010000000000" w:firstRow="0" w:lastRow="1" w:firstColumn="0" w:lastColumn="0" w:oddVBand="0" w:evenVBand="0" w:oddHBand="0" w:evenHBand="0" w:firstRowFirstColumn="0" w:firstRowLastColumn="0" w:lastRowFirstColumn="0" w:lastRowLastColumn="0"/>
              <w:rPr>
                <w:b w:val="0"/>
                <w:sz w:val="20"/>
                <w:szCs w:val="20"/>
              </w:rPr>
            </w:pPr>
            <w:r w:rsidRPr="001656D4">
              <w:rPr>
                <w:b w:val="0"/>
                <w:sz w:val="20"/>
                <w:szCs w:val="20"/>
              </w:rPr>
              <w:t>0,9</w:t>
            </w:r>
          </w:p>
        </w:tc>
        <w:tc>
          <w:tcPr>
            <w:tcW w:w="709" w:type="dxa"/>
          </w:tcPr>
          <w:p w14:paraId="20133995" w14:textId="77777777" w:rsidR="00223150" w:rsidRPr="001656D4" w:rsidRDefault="00223150" w:rsidP="000934D6">
            <w:pPr>
              <w:pStyle w:val="TableParagraph"/>
              <w:ind w:left="-252"/>
              <w:jc w:val="right"/>
              <w:cnfStyle w:val="010000000000" w:firstRow="0" w:lastRow="1" w:firstColumn="0" w:lastColumn="0" w:oddVBand="0" w:evenVBand="0" w:oddHBand="0" w:evenHBand="0" w:firstRowFirstColumn="0" w:firstRowLastColumn="0" w:lastRowFirstColumn="0" w:lastRowLastColumn="0"/>
              <w:rPr>
                <w:b w:val="0"/>
                <w:sz w:val="20"/>
                <w:szCs w:val="20"/>
              </w:rPr>
            </w:pPr>
            <w:r w:rsidRPr="001656D4">
              <w:rPr>
                <w:b w:val="0"/>
                <w:sz w:val="20"/>
                <w:szCs w:val="20"/>
              </w:rPr>
              <w:t>7,2</w:t>
            </w:r>
          </w:p>
        </w:tc>
        <w:tc>
          <w:tcPr>
            <w:tcW w:w="708" w:type="dxa"/>
          </w:tcPr>
          <w:p w14:paraId="1C94DC9A" w14:textId="77777777" w:rsidR="00223150" w:rsidRPr="001656D4" w:rsidRDefault="00223150" w:rsidP="000934D6">
            <w:pPr>
              <w:pStyle w:val="TableParagraph"/>
              <w:ind w:left="-252" w:right="98"/>
              <w:jc w:val="right"/>
              <w:cnfStyle w:val="010000000000" w:firstRow="0" w:lastRow="1" w:firstColumn="0" w:lastColumn="0" w:oddVBand="0" w:evenVBand="0" w:oddHBand="0" w:evenHBand="0" w:firstRowFirstColumn="0" w:firstRowLastColumn="0" w:lastRowFirstColumn="0" w:lastRowLastColumn="0"/>
              <w:rPr>
                <w:b w:val="0"/>
                <w:sz w:val="20"/>
                <w:szCs w:val="20"/>
              </w:rPr>
            </w:pPr>
            <w:r w:rsidRPr="001656D4">
              <w:rPr>
                <w:b w:val="0"/>
                <w:sz w:val="20"/>
                <w:szCs w:val="20"/>
              </w:rPr>
              <w:t>4,6</w:t>
            </w:r>
          </w:p>
        </w:tc>
        <w:tc>
          <w:tcPr>
            <w:tcW w:w="851" w:type="dxa"/>
            <w:gridSpan w:val="2"/>
          </w:tcPr>
          <w:p w14:paraId="15DFC0C3" w14:textId="77777777" w:rsidR="00223150" w:rsidRPr="001656D4" w:rsidRDefault="00223150" w:rsidP="000934D6">
            <w:pPr>
              <w:pStyle w:val="TableParagraph"/>
              <w:ind w:left="-252" w:right="138"/>
              <w:jc w:val="right"/>
              <w:cnfStyle w:val="010000000000" w:firstRow="0" w:lastRow="1" w:firstColumn="0" w:lastColumn="0" w:oddVBand="0" w:evenVBand="0" w:oddHBand="0" w:evenHBand="0" w:firstRowFirstColumn="0" w:firstRowLastColumn="0" w:lastRowFirstColumn="0" w:lastRowLastColumn="0"/>
              <w:rPr>
                <w:b w:val="0"/>
                <w:sz w:val="20"/>
                <w:szCs w:val="20"/>
              </w:rPr>
            </w:pPr>
            <w:r w:rsidRPr="001656D4">
              <w:rPr>
                <w:b w:val="0"/>
                <w:sz w:val="20"/>
                <w:szCs w:val="20"/>
              </w:rPr>
              <w:t>-3,1</w:t>
            </w:r>
          </w:p>
        </w:tc>
        <w:tc>
          <w:tcPr>
            <w:tcW w:w="850" w:type="dxa"/>
          </w:tcPr>
          <w:p w14:paraId="43F2B0E3" w14:textId="77777777" w:rsidR="00223150" w:rsidRPr="001656D4" w:rsidRDefault="00223150" w:rsidP="000934D6">
            <w:pPr>
              <w:pStyle w:val="TableParagraph"/>
              <w:ind w:left="-252" w:right="138"/>
              <w:jc w:val="right"/>
              <w:cnfStyle w:val="010000000000" w:firstRow="0" w:lastRow="1" w:firstColumn="0" w:lastColumn="0" w:oddVBand="0" w:evenVBand="0" w:oddHBand="0" w:evenHBand="0" w:firstRowFirstColumn="0" w:firstRowLastColumn="0" w:lastRowFirstColumn="0" w:lastRowLastColumn="0"/>
              <w:rPr>
                <w:b w:val="0"/>
                <w:sz w:val="20"/>
                <w:szCs w:val="20"/>
              </w:rPr>
            </w:pPr>
            <w:r w:rsidRPr="001656D4">
              <w:rPr>
                <w:b w:val="0"/>
                <w:sz w:val="20"/>
                <w:szCs w:val="20"/>
              </w:rPr>
              <w:t>-8,7</w:t>
            </w:r>
          </w:p>
        </w:tc>
        <w:tc>
          <w:tcPr>
            <w:tcW w:w="709" w:type="dxa"/>
          </w:tcPr>
          <w:p w14:paraId="5078C935" w14:textId="77777777" w:rsidR="00223150" w:rsidRPr="001656D4" w:rsidRDefault="00223150" w:rsidP="000934D6">
            <w:pPr>
              <w:pStyle w:val="TableParagraph"/>
              <w:ind w:left="-252" w:right="97"/>
              <w:jc w:val="right"/>
              <w:cnfStyle w:val="010000000000" w:firstRow="0" w:lastRow="1" w:firstColumn="0" w:lastColumn="0" w:oddVBand="0" w:evenVBand="0" w:oddHBand="0" w:evenHBand="0" w:firstRowFirstColumn="0" w:firstRowLastColumn="0" w:lastRowFirstColumn="0" w:lastRowLastColumn="0"/>
              <w:rPr>
                <w:b w:val="0"/>
                <w:sz w:val="20"/>
                <w:szCs w:val="20"/>
              </w:rPr>
            </w:pPr>
            <w:r w:rsidRPr="001656D4">
              <w:rPr>
                <w:b w:val="0"/>
                <w:sz w:val="20"/>
                <w:szCs w:val="20"/>
              </w:rPr>
              <w:t>-23,0</w:t>
            </w:r>
          </w:p>
        </w:tc>
        <w:tc>
          <w:tcPr>
            <w:tcW w:w="709" w:type="dxa"/>
          </w:tcPr>
          <w:p w14:paraId="44CBE0CD" w14:textId="77777777" w:rsidR="00223150" w:rsidRPr="001656D4" w:rsidRDefault="00223150" w:rsidP="000934D6">
            <w:pPr>
              <w:pStyle w:val="TableParagraph"/>
              <w:ind w:left="-252" w:right="98"/>
              <w:jc w:val="right"/>
              <w:cnfStyle w:val="010000000000" w:firstRow="0" w:lastRow="1" w:firstColumn="0" w:lastColumn="0" w:oddVBand="0" w:evenVBand="0" w:oddHBand="0" w:evenHBand="0" w:firstRowFirstColumn="0" w:firstRowLastColumn="0" w:lastRowFirstColumn="0" w:lastRowLastColumn="0"/>
              <w:rPr>
                <w:b w:val="0"/>
                <w:sz w:val="20"/>
                <w:szCs w:val="20"/>
              </w:rPr>
            </w:pPr>
            <w:r w:rsidRPr="001656D4">
              <w:rPr>
                <w:b w:val="0"/>
                <w:sz w:val="20"/>
                <w:szCs w:val="20"/>
              </w:rPr>
              <w:t>-27,1</w:t>
            </w:r>
          </w:p>
        </w:tc>
        <w:tc>
          <w:tcPr>
            <w:cnfStyle w:val="000100000000" w:firstRow="0" w:lastRow="0" w:firstColumn="0" w:lastColumn="1" w:oddVBand="0" w:evenVBand="0" w:oddHBand="0" w:evenHBand="0" w:firstRowFirstColumn="0" w:firstRowLastColumn="0" w:lastRowFirstColumn="0" w:lastRowLastColumn="0"/>
            <w:tcW w:w="709" w:type="dxa"/>
          </w:tcPr>
          <w:p w14:paraId="5C7BFD8D" w14:textId="77777777" w:rsidR="00223150" w:rsidRPr="001656D4" w:rsidRDefault="00223150" w:rsidP="000934D6">
            <w:pPr>
              <w:pStyle w:val="TableParagraph"/>
              <w:ind w:left="-252"/>
              <w:jc w:val="right"/>
              <w:rPr>
                <w:b w:val="0"/>
                <w:sz w:val="20"/>
                <w:szCs w:val="20"/>
              </w:rPr>
            </w:pPr>
            <w:r w:rsidRPr="001656D4">
              <w:rPr>
                <w:b w:val="0"/>
                <w:sz w:val="20"/>
                <w:szCs w:val="20"/>
              </w:rPr>
              <w:t>-32,5</w:t>
            </w:r>
          </w:p>
        </w:tc>
      </w:tr>
    </w:tbl>
    <w:p w14:paraId="6BFCE949" w14:textId="77777777" w:rsidR="00223150" w:rsidRPr="00D92BD0" w:rsidRDefault="00223150" w:rsidP="00223150">
      <w:pPr>
        <w:pStyle w:val="TableParagraph"/>
        <w:spacing w:before="1"/>
        <w:ind w:right="-109"/>
        <w:jc w:val="both"/>
        <w:rPr>
          <w:sz w:val="24"/>
        </w:rPr>
      </w:pPr>
    </w:p>
    <w:p w14:paraId="608E7593" w14:textId="77777777" w:rsidR="007469FD" w:rsidRPr="00D92BD0" w:rsidRDefault="007469FD" w:rsidP="000934D6">
      <w:pPr>
        <w:pStyle w:val="TableParagraph"/>
        <w:spacing w:before="1"/>
        <w:ind w:left="8" w:right="49" w:firstLine="843"/>
        <w:jc w:val="both"/>
        <w:rPr>
          <w:sz w:val="24"/>
        </w:rPr>
      </w:pPr>
      <w:r w:rsidRPr="00D92BD0">
        <w:rPr>
          <w:sz w:val="24"/>
        </w:rPr>
        <w:t>За багаторічними спостереженнями метеостанції Берегово, середня кількість опадів за рік – 687 мм. Максимальна кількість (440 мм) випадає протягом теплого періоду року. Влітку часто бувають зливи і грози. В цілому за рік буває 38 днів з грозами, найбільше – 50 днів. Під час катастрофічних злив, зокрема, влітку 1998 р. в Береговому, коли випало за 5 годин 89 мм, за добу – 94,3 мм, - можливе підтоплення домогосподарств, підприємств і організацій.</w:t>
      </w:r>
      <w:r w:rsidR="00841059" w:rsidRPr="00D92BD0">
        <w:rPr>
          <w:sz w:val="24"/>
        </w:rPr>
        <w:t xml:space="preserve"> Загалом, на території південно-західної частини Закарпатської області </w:t>
      </w:r>
      <w:r w:rsidR="004670D0" w:rsidRPr="00D92BD0">
        <w:rPr>
          <w:sz w:val="24"/>
        </w:rPr>
        <w:t xml:space="preserve">кількість одиничних видків сильних та надзвичайних опадів за період 1990-2019 років коливався від 20 до 40 разів, тоді як на метеостанції «Берегово» цей показник становив </w:t>
      </w:r>
      <w:r w:rsidR="007955B4" w:rsidRPr="00D92BD0">
        <w:rPr>
          <w:sz w:val="24"/>
        </w:rPr>
        <w:t xml:space="preserve">19-62 рази (рис. 3.3). </w:t>
      </w:r>
    </w:p>
    <w:p w14:paraId="54418382" w14:textId="77777777" w:rsidR="000568EA" w:rsidRPr="00D92BD0" w:rsidRDefault="000568EA" w:rsidP="007469FD">
      <w:pPr>
        <w:pStyle w:val="TableParagraph"/>
        <w:spacing w:before="1"/>
        <w:ind w:left="8" w:right="49" w:firstLine="559"/>
        <w:jc w:val="both"/>
        <w:rPr>
          <w:sz w:val="24"/>
        </w:rPr>
      </w:pPr>
    </w:p>
    <w:p w14:paraId="705EFCC6" w14:textId="77777777" w:rsidR="000568EA" w:rsidRPr="00D92BD0" w:rsidRDefault="000568EA" w:rsidP="000934D6">
      <w:pPr>
        <w:pStyle w:val="TableParagraph"/>
        <w:spacing w:before="1"/>
        <w:ind w:left="8" w:right="49" w:hanging="8"/>
        <w:jc w:val="center"/>
        <w:rPr>
          <w:sz w:val="24"/>
        </w:rPr>
      </w:pPr>
      <w:r w:rsidRPr="00D92BD0">
        <w:rPr>
          <w:noProof/>
          <w:sz w:val="24"/>
          <w:lang w:val="ru-RU" w:eastAsia="ru-RU"/>
        </w:rPr>
        <w:lastRenderedPageBreak/>
        <w:drawing>
          <wp:inline distT="0" distB="0" distL="0" distR="0" wp14:anchorId="10D771F8" wp14:editId="343BE194">
            <wp:extent cx="5029200" cy="3729946"/>
            <wp:effectExtent l="0" t="0" r="0" b="0"/>
            <wp:docPr id="4" name="Рисунок 4" descr="C:\Users\Микола\Desktop\Кількість одиничних випадків сильних та надзвичайних опадів протягом 1990-2019 р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икола\Desktop\Кількість одиничних випадків сильних та надзвичайних опадів протягом 1990-2019 рр..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34469" cy="3733854"/>
                    </a:xfrm>
                    <a:prstGeom prst="rect">
                      <a:avLst/>
                    </a:prstGeom>
                    <a:noFill/>
                    <a:ln>
                      <a:noFill/>
                    </a:ln>
                  </pic:spPr>
                </pic:pic>
              </a:graphicData>
            </a:graphic>
          </wp:inline>
        </w:drawing>
      </w:r>
    </w:p>
    <w:p w14:paraId="07141D03" w14:textId="77777777" w:rsidR="000568EA" w:rsidRPr="00D92BD0" w:rsidRDefault="000568EA" w:rsidP="000934D6">
      <w:pPr>
        <w:pStyle w:val="TableParagraph"/>
        <w:spacing w:before="1"/>
        <w:ind w:left="8" w:right="49" w:hanging="8"/>
        <w:jc w:val="center"/>
        <w:rPr>
          <w:b/>
          <w:sz w:val="24"/>
        </w:rPr>
      </w:pPr>
      <w:r w:rsidRPr="00D92BD0">
        <w:rPr>
          <w:b/>
          <w:sz w:val="24"/>
        </w:rPr>
        <w:t xml:space="preserve">Рис. 3.3. Кількість одиничних випадків сильних та надзвичайних опадів </w:t>
      </w:r>
      <w:r w:rsidR="00841059" w:rsidRPr="00D92BD0">
        <w:rPr>
          <w:b/>
          <w:sz w:val="24"/>
        </w:rPr>
        <w:t>у Закарпатській області (за період 1990-2019 років)</w:t>
      </w:r>
    </w:p>
    <w:p w14:paraId="29A9B0EA" w14:textId="77777777" w:rsidR="00C41183" w:rsidRPr="00D92BD0" w:rsidRDefault="00C41183" w:rsidP="004274AF">
      <w:pPr>
        <w:pStyle w:val="TableParagraph"/>
        <w:ind w:left="8" w:right="49" w:firstLine="559"/>
        <w:jc w:val="both"/>
        <w:rPr>
          <w:sz w:val="24"/>
        </w:rPr>
      </w:pPr>
    </w:p>
    <w:p w14:paraId="6DF4DD04" w14:textId="77777777" w:rsidR="004274AF" w:rsidRPr="00D92BD0" w:rsidRDefault="004274AF" w:rsidP="000934D6">
      <w:pPr>
        <w:pStyle w:val="TableParagraph"/>
        <w:ind w:left="8" w:right="49" w:firstLine="843"/>
        <w:jc w:val="both"/>
        <w:rPr>
          <w:sz w:val="24"/>
        </w:rPr>
      </w:pPr>
      <w:r w:rsidRPr="00D92BD0">
        <w:rPr>
          <w:sz w:val="24"/>
        </w:rPr>
        <w:t>На теторії проєктованої діяльності середньорічна відносна вологість становить 74 %, максимальна в зимові місяці – 81-84 %, мінімальна весною 65-70 %. За багаторічними спостереженнями метеостанції «Берегово», середня швидкість вітру в січні–1,7 м/с, в липні -2,0 м/с, середньорічна – 1,9 м/с. Основний напрямок вітру протягом року південно-східний, висока повторюваність південного, північного та північно-західного напрямку вітру. Шквальні вітри зі швидкістю 23-28 м/с з поривами до 33 м/с відмічаються в літній період</w:t>
      </w:r>
      <w:r w:rsidR="00A94CC3" w:rsidRPr="00D92BD0">
        <w:rPr>
          <w:sz w:val="24"/>
        </w:rPr>
        <w:t xml:space="preserve"> </w:t>
      </w:r>
      <w:r w:rsidRPr="00D92BD0">
        <w:rPr>
          <w:sz w:val="24"/>
        </w:rPr>
        <w:t>1-2 рази на 5 років.</w:t>
      </w:r>
    </w:p>
    <w:p w14:paraId="65CFE4C0" w14:textId="77777777" w:rsidR="000568EA" w:rsidRPr="00D92BD0" w:rsidRDefault="000568EA" w:rsidP="000934D6">
      <w:pPr>
        <w:pStyle w:val="Style21"/>
        <w:widowControl/>
        <w:ind w:firstLine="843"/>
      </w:pPr>
      <w:r w:rsidRPr="00D92BD0">
        <w:t>За даними Закарпатського ЦГМ, сталий сніговий покрив утворюється нечасто, близько 2 разів на 6 років. На рівнині нерідко бувають зими без стійкого снігового покриву.Середнявисота</w:t>
      </w:r>
      <w:r w:rsidR="00A94CC3" w:rsidRPr="00D92BD0">
        <w:t xml:space="preserve"> </w:t>
      </w:r>
      <w:r w:rsidRPr="00D92BD0">
        <w:t>покриву</w:t>
      </w:r>
      <w:r w:rsidR="00A94CC3" w:rsidRPr="00D92BD0">
        <w:t xml:space="preserve"> </w:t>
      </w:r>
      <w:r w:rsidRPr="00D92BD0">
        <w:t>10-15 см, максимальна 55-60 см. Середня дата появи снігового покриву 9.ХІІ, сходу – 11.ІІІ</w:t>
      </w:r>
      <w:r w:rsidR="00983037" w:rsidRPr="00D92BD0">
        <w:t xml:space="preserve">. У зимовий період на території Закарпатської області поширені сильні т надзвичайні снігопади. Ці небезпечні метеорологічні явища зустрічаються переважно у гірській місцевості, однак можуть проявлятися і на рівнинній частині області. </w:t>
      </w:r>
      <w:r w:rsidR="00DC0B81" w:rsidRPr="00D92BD0">
        <w:t>На території планованої діяльності ці процеси проявляються мінімальну кількість разів (рис. 3.4).</w:t>
      </w:r>
    </w:p>
    <w:p w14:paraId="3371FF97" w14:textId="4E02A376" w:rsidR="00A94CC3" w:rsidRPr="00D92BD0" w:rsidRDefault="00A94CC3" w:rsidP="000568EA">
      <w:pPr>
        <w:pStyle w:val="Style21"/>
        <w:widowControl/>
        <w:ind w:firstLine="567"/>
      </w:pPr>
    </w:p>
    <w:p w14:paraId="3767189A" w14:textId="77777777" w:rsidR="00A94CC3" w:rsidRPr="00D92BD0" w:rsidRDefault="00A94CC3" w:rsidP="000934D6">
      <w:pPr>
        <w:pStyle w:val="Style21"/>
        <w:widowControl/>
        <w:jc w:val="center"/>
      </w:pPr>
      <w:r w:rsidRPr="00D92BD0">
        <w:rPr>
          <w:noProof/>
          <w:lang w:val="ru-RU" w:eastAsia="ru-RU"/>
        </w:rPr>
        <w:lastRenderedPageBreak/>
        <w:drawing>
          <wp:inline distT="0" distB="0" distL="0" distR="0" wp14:anchorId="7849C43A" wp14:editId="40F9E0A1">
            <wp:extent cx="5186150" cy="3585234"/>
            <wp:effectExtent l="0" t="0" r="0" b="0"/>
            <wp:docPr id="5" name="Рисунок 5" descr="C:\Users\Микола\Desktop\Повторюваність сильних та надзвичайних снігопадів в Закарпатській області протягом 1990-2019 р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икола\Desktop\Повторюваність сильних та надзвичайних снігопадів в Закарпатській області протягом 1990-2019 рр..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95669" cy="3591815"/>
                    </a:xfrm>
                    <a:prstGeom prst="rect">
                      <a:avLst/>
                    </a:prstGeom>
                    <a:noFill/>
                    <a:ln>
                      <a:noFill/>
                    </a:ln>
                  </pic:spPr>
                </pic:pic>
              </a:graphicData>
            </a:graphic>
          </wp:inline>
        </w:drawing>
      </w:r>
    </w:p>
    <w:p w14:paraId="09279022" w14:textId="77777777" w:rsidR="00A94CC3" w:rsidRPr="00D92BD0" w:rsidRDefault="00A94CC3" w:rsidP="005A1B22">
      <w:pPr>
        <w:pStyle w:val="Style21"/>
        <w:widowControl/>
        <w:ind w:firstLine="567"/>
        <w:jc w:val="center"/>
        <w:rPr>
          <w:b/>
        </w:rPr>
      </w:pPr>
      <w:r w:rsidRPr="00D92BD0">
        <w:rPr>
          <w:b/>
        </w:rPr>
        <w:t xml:space="preserve">Рис. </w:t>
      </w:r>
      <w:r w:rsidR="00C41183" w:rsidRPr="00D92BD0">
        <w:rPr>
          <w:b/>
        </w:rPr>
        <w:t>3.4.</w:t>
      </w:r>
      <w:r w:rsidR="005A1B22" w:rsidRPr="00D92BD0">
        <w:rPr>
          <w:b/>
        </w:rPr>
        <w:t xml:space="preserve"> Повторюваність сильних та надзвичайних снігопадів в Закарпатській області за період 1990-2019 рр.</w:t>
      </w:r>
    </w:p>
    <w:p w14:paraId="4DD12711" w14:textId="77777777" w:rsidR="00A94CC3" w:rsidRPr="00D92BD0" w:rsidRDefault="00A94CC3" w:rsidP="000568EA">
      <w:pPr>
        <w:pStyle w:val="Style21"/>
        <w:widowControl/>
        <w:ind w:firstLine="567"/>
      </w:pPr>
    </w:p>
    <w:p w14:paraId="6BD49249" w14:textId="77777777" w:rsidR="007469FD" w:rsidRPr="00D92BD0" w:rsidRDefault="00DC0B81" w:rsidP="000934D6">
      <w:pPr>
        <w:pStyle w:val="Style21"/>
        <w:widowControl/>
        <w:ind w:firstLine="851"/>
      </w:pPr>
      <w:r w:rsidRPr="00D92BD0">
        <w:t>У зимовий період с</w:t>
      </w:r>
      <w:r w:rsidR="000568EA" w:rsidRPr="00D92BD0">
        <w:t>ередня глибина сезо</w:t>
      </w:r>
      <w:r w:rsidRPr="00D92BD0">
        <w:t xml:space="preserve">нного промерзання ґрунтів на території плаованої діяльності становить 40 см. </w:t>
      </w:r>
      <w:r w:rsidR="007469FD" w:rsidRPr="00D92BD0">
        <w:t>Серед несприятливих кліматичних явищ – тумани, ожеледь, зливові дощі з градом, сильні вітри, весняні заморозки. За даними Закарпатського ЦГМ, середня кількість днів з туманами за рік 27-30, з хуртовинами 2, з градом 4-7, з ожеледицею та памороззю за рік 3-4 на місяць.</w:t>
      </w:r>
    </w:p>
    <w:p w14:paraId="54FCF5ED" w14:textId="77777777" w:rsidR="00581F27" w:rsidRPr="00D92BD0" w:rsidRDefault="00581F27" w:rsidP="00581F27">
      <w:pPr>
        <w:pStyle w:val="Style21"/>
        <w:widowControl/>
        <w:ind w:firstLine="567"/>
      </w:pPr>
    </w:p>
    <w:p w14:paraId="0773653C" w14:textId="77777777" w:rsidR="009F0E3A" w:rsidRPr="00D92BD0" w:rsidRDefault="006019B8" w:rsidP="000934D6">
      <w:pPr>
        <w:pStyle w:val="Style21"/>
        <w:widowControl/>
        <w:jc w:val="center"/>
        <w:rPr>
          <w:b/>
          <w:i/>
        </w:rPr>
      </w:pPr>
      <w:r w:rsidRPr="00D92BD0">
        <w:rPr>
          <w:b/>
          <w:i/>
        </w:rPr>
        <w:t>Відомості про стан забруднення атмосферного повітря</w:t>
      </w:r>
    </w:p>
    <w:p w14:paraId="70FF63FE" w14:textId="640E396B" w:rsidR="006019B8" w:rsidRPr="00D92BD0" w:rsidRDefault="006019B8" w:rsidP="000934D6">
      <w:pPr>
        <w:pStyle w:val="Style21"/>
        <w:ind w:firstLine="851"/>
      </w:pPr>
      <w:r w:rsidRPr="00D92BD0">
        <w:t>Фонові концентрації забруднюючих речовин в атмосферному повітрі для території розміщення об’єкта проєктування прийняті згідно з листом Департаменту екології та природних ресурсів Зака</w:t>
      </w:r>
      <w:r w:rsidR="00BE267B" w:rsidRPr="00D92BD0">
        <w:t>рпатської ОДА №</w:t>
      </w:r>
      <w:r w:rsidR="007E7D45" w:rsidRPr="00D92BD0">
        <w:t xml:space="preserve"> 34/03-01</w:t>
      </w:r>
      <w:r w:rsidR="000934D6">
        <w:t xml:space="preserve"> від 13</w:t>
      </w:r>
      <w:r w:rsidR="00BE267B" w:rsidRPr="00D92BD0">
        <w:t>.01.2021</w:t>
      </w:r>
      <w:r w:rsidR="000934D6">
        <w:t xml:space="preserve"> р.</w:t>
      </w:r>
      <w:r w:rsidRPr="00D92BD0">
        <w:t xml:space="preserve"> (Додаток 3).</w:t>
      </w:r>
    </w:p>
    <w:p w14:paraId="10AC0621" w14:textId="14321278" w:rsidR="009F0E3A" w:rsidRDefault="006019B8" w:rsidP="000934D6">
      <w:pPr>
        <w:pStyle w:val="Style21"/>
        <w:widowControl/>
        <w:ind w:firstLine="851"/>
      </w:pPr>
      <w:r w:rsidRPr="00D92BD0">
        <w:t>Значення фонови</w:t>
      </w:r>
      <w:r w:rsidR="006F5154">
        <w:t>х концентрацій приведені у таблиці 3.2</w:t>
      </w:r>
      <w:r w:rsidRPr="00D92BD0">
        <w:t>.</w:t>
      </w:r>
      <w:r w:rsidR="0037765E" w:rsidRPr="00D92BD0">
        <w:t xml:space="preserve"> Величини фонових концентрації забруднювальних речовин в місці розміщення об’єкта проектування прийняті згідно довідки департаменту екології та природних ресурсів Закарпатської обласної дер</w:t>
      </w:r>
      <w:r w:rsidR="007E7D45" w:rsidRPr="00D92BD0">
        <w:t>жавної адміністрації № 34/03-01 від 13</w:t>
      </w:r>
      <w:r w:rsidR="0037765E" w:rsidRPr="00D92BD0">
        <w:t>.</w:t>
      </w:r>
      <w:r w:rsidR="007E7D45" w:rsidRPr="00D92BD0">
        <w:t>01.2021</w:t>
      </w:r>
      <w:r w:rsidR="000934D6">
        <w:t xml:space="preserve"> </w:t>
      </w:r>
      <w:r w:rsidR="0037765E" w:rsidRPr="00D92BD0">
        <w:t>р.</w:t>
      </w:r>
    </w:p>
    <w:p w14:paraId="5EA8D003" w14:textId="77777777" w:rsidR="00707016" w:rsidRPr="00D92BD0" w:rsidRDefault="00707016" w:rsidP="000934D6">
      <w:pPr>
        <w:pStyle w:val="Style21"/>
        <w:widowControl/>
        <w:ind w:firstLine="851"/>
      </w:pPr>
    </w:p>
    <w:p w14:paraId="3273E765" w14:textId="31BB0067" w:rsidR="006019B8" w:rsidRPr="00D92BD0" w:rsidRDefault="000934D6" w:rsidP="0037765E">
      <w:pPr>
        <w:pStyle w:val="Style21"/>
        <w:widowControl/>
        <w:ind w:firstLine="567"/>
        <w:jc w:val="right"/>
        <w:rPr>
          <w:i/>
        </w:rPr>
      </w:pPr>
      <w:r>
        <w:rPr>
          <w:i/>
        </w:rPr>
        <w:t>Таблиця 3.2</w:t>
      </w:r>
      <w:r w:rsidR="0037765E" w:rsidRPr="00D92BD0">
        <w:rPr>
          <w:i/>
        </w:rPr>
        <w:t>.</w:t>
      </w:r>
    </w:p>
    <w:p w14:paraId="684B0195" w14:textId="46982E54" w:rsidR="000934D6" w:rsidRPr="00D92BD0" w:rsidRDefault="0037765E" w:rsidP="00A850E3">
      <w:pPr>
        <w:pStyle w:val="Style21"/>
        <w:widowControl/>
        <w:jc w:val="center"/>
        <w:rPr>
          <w:b/>
        </w:rPr>
      </w:pPr>
      <w:r w:rsidRPr="00D92BD0">
        <w:rPr>
          <w:b/>
        </w:rPr>
        <w:t>Величини фонових концентрації забруднювальних речовин</w:t>
      </w:r>
    </w:p>
    <w:tbl>
      <w:tblPr>
        <w:tblStyle w:val="-131"/>
        <w:tblW w:w="0" w:type="auto"/>
        <w:jc w:val="center"/>
        <w:tblLook w:val="04A0" w:firstRow="1" w:lastRow="0" w:firstColumn="1" w:lastColumn="0" w:noHBand="0" w:noVBand="1"/>
      </w:tblPr>
      <w:tblGrid>
        <w:gridCol w:w="751"/>
        <w:gridCol w:w="1044"/>
        <w:gridCol w:w="3447"/>
        <w:gridCol w:w="2683"/>
        <w:gridCol w:w="1822"/>
      </w:tblGrid>
      <w:tr w:rsidR="006019B8" w:rsidRPr="00D92BD0" w14:paraId="06FAB43F" w14:textId="77777777" w:rsidTr="000934D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51" w:type="dxa"/>
            <w:vMerge w:val="restart"/>
            <w:vAlign w:val="center"/>
          </w:tcPr>
          <w:p w14:paraId="23D7773A" w14:textId="77777777" w:rsidR="006019B8" w:rsidRPr="00D92BD0" w:rsidRDefault="006019B8" w:rsidP="000934D6">
            <w:pPr>
              <w:spacing w:line="276" w:lineRule="auto"/>
              <w:jc w:val="center"/>
              <w:rPr>
                <w:sz w:val="24"/>
                <w:szCs w:val="24"/>
              </w:rPr>
            </w:pPr>
            <w:r w:rsidRPr="00D92BD0">
              <w:rPr>
                <w:sz w:val="24"/>
                <w:szCs w:val="24"/>
              </w:rPr>
              <w:t>№</w:t>
            </w:r>
          </w:p>
          <w:p w14:paraId="1C05AADD" w14:textId="77777777" w:rsidR="006019B8" w:rsidRPr="00D92BD0" w:rsidRDefault="006019B8" w:rsidP="000934D6">
            <w:pPr>
              <w:spacing w:line="276" w:lineRule="auto"/>
              <w:jc w:val="center"/>
              <w:rPr>
                <w:sz w:val="24"/>
                <w:szCs w:val="24"/>
              </w:rPr>
            </w:pPr>
            <w:r w:rsidRPr="00D92BD0">
              <w:rPr>
                <w:sz w:val="24"/>
                <w:szCs w:val="24"/>
              </w:rPr>
              <w:t>з/п</w:t>
            </w:r>
          </w:p>
        </w:tc>
        <w:tc>
          <w:tcPr>
            <w:tcW w:w="4491" w:type="dxa"/>
            <w:gridSpan w:val="2"/>
            <w:vAlign w:val="center"/>
          </w:tcPr>
          <w:p w14:paraId="20789C01" w14:textId="77777777" w:rsidR="006019B8" w:rsidRPr="00D92BD0" w:rsidRDefault="006019B8" w:rsidP="000934D6">
            <w:pPr>
              <w:spacing w:line="276" w:lineRule="auto"/>
              <w:jc w:val="center"/>
              <w:cnfStyle w:val="100000000000" w:firstRow="1" w:lastRow="0" w:firstColumn="0" w:lastColumn="0" w:oddVBand="0" w:evenVBand="0" w:oddHBand="0" w:evenHBand="0" w:firstRowFirstColumn="0" w:firstRowLastColumn="0" w:lastRowFirstColumn="0" w:lastRowLastColumn="0"/>
              <w:rPr>
                <w:i/>
                <w:sz w:val="24"/>
                <w:szCs w:val="24"/>
              </w:rPr>
            </w:pPr>
            <w:r w:rsidRPr="00D92BD0">
              <w:rPr>
                <w:i/>
                <w:sz w:val="24"/>
                <w:szCs w:val="24"/>
              </w:rPr>
              <w:t>Забруднююча речовина</w:t>
            </w:r>
          </w:p>
        </w:tc>
        <w:tc>
          <w:tcPr>
            <w:tcW w:w="2683" w:type="dxa"/>
            <w:vAlign w:val="center"/>
          </w:tcPr>
          <w:p w14:paraId="4E05A349" w14:textId="77777777" w:rsidR="006019B8" w:rsidRPr="00D92BD0" w:rsidRDefault="006019B8" w:rsidP="000934D6">
            <w:pPr>
              <w:spacing w:line="276" w:lineRule="auto"/>
              <w:jc w:val="center"/>
              <w:cnfStyle w:val="100000000000" w:firstRow="1" w:lastRow="0" w:firstColumn="0" w:lastColumn="0" w:oddVBand="0" w:evenVBand="0" w:oddHBand="0" w:evenHBand="0" w:firstRowFirstColumn="0" w:firstRowLastColumn="0" w:lastRowFirstColumn="0" w:lastRowLastColumn="0"/>
              <w:rPr>
                <w:i/>
                <w:sz w:val="24"/>
                <w:szCs w:val="24"/>
              </w:rPr>
            </w:pPr>
            <w:r w:rsidRPr="00D92BD0">
              <w:rPr>
                <w:i/>
                <w:sz w:val="24"/>
                <w:szCs w:val="24"/>
              </w:rPr>
              <w:t>Гігієнічні нормативи</w:t>
            </w:r>
          </w:p>
        </w:tc>
        <w:tc>
          <w:tcPr>
            <w:tcW w:w="1822" w:type="dxa"/>
            <w:vMerge w:val="restart"/>
            <w:vAlign w:val="center"/>
          </w:tcPr>
          <w:p w14:paraId="495607F4" w14:textId="77777777" w:rsidR="006019B8" w:rsidRPr="00D92BD0" w:rsidRDefault="006019B8" w:rsidP="000934D6">
            <w:pPr>
              <w:spacing w:line="276" w:lineRule="auto"/>
              <w:jc w:val="center"/>
              <w:cnfStyle w:val="100000000000" w:firstRow="1" w:lastRow="0" w:firstColumn="0" w:lastColumn="0" w:oddVBand="0" w:evenVBand="0" w:oddHBand="0" w:evenHBand="0" w:firstRowFirstColumn="0" w:firstRowLastColumn="0" w:lastRowFirstColumn="0" w:lastRowLastColumn="0"/>
              <w:rPr>
                <w:i/>
                <w:sz w:val="24"/>
                <w:szCs w:val="24"/>
              </w:rPr>
            </w:pPr>
            <w:r w:rsidRPr="00D92BD0">
              <w:rPr>
                <w:i/>
                <w:sz w:val="24"/>
                <w:szCs w:val="24"/>
              </w:rPr>
              <w:t>Фонова</w:t>
            </w:r>
          </w:p>
          <w:p w14:paraId="047BECB8" w14:textId="77777777" w:rsidR="006019B8" w:rsidRPr="00D92BD0" w:rsidRDefault="006019B8" w:rsidP="000934D6">
            <w:pPr>
              <w:spacing w:line="276" w:lineRule="auto"/>
              <w:jc w:val="center"/>
              <w:cnfStyle w:val="100000000000" w:firstRow="1" w:lastRow="0" w:firstColumn="0" w:lastColumn="0" w:oddVBand="0" w:evenVBand="0" w:oddHBand="0" w:evenHBand="0" w:firstRowFirstColumn="0" w:firstRowLastColumn="0" w:lastRowFirstColumn="0" w:lastRowLastColumn="0"/>
              <w:rPr>
                <w:i/>
                <w:sz w:val="24"/>
                <w:szCs w:val="24"/>
              </w:rPr>
            </w:pPr>
            <w:r w:rsidRPr="00D92BD0">
              <w:rPr>
                <w:i/>
                <w:sz w:val="24"/>
                <w:szCs w:val="24"/>
              </w:rPr>
              <w:t>концентрація</w:t>
            </w:r>
          </w:p>
          <w:p w14:paraId="2134F07D" w14:textId="77777777" w:rsidR="006019B8" w:rsidRPr="00D92BD0" w:rsidRDefault="006019B8" w:rsidP="000934D6">
            <w:pPr>
              <w:spacing w:line="276" w:lineRule="auto"/>
              <w:jc w:val="center"/>
              <w:cnfStyle w:val="100000000000" w:firstRow="1" w:lastRow="0" w:firstColumn="0" w:lastColumn="0" w:oddVBand="0" w:evenVBand="0" w:oddHBand="0" w:evenHBand="0" w:firstRowFirstColumn="0" w:firstRowLastColumn="0" w:lastRowFirstColumn="0" w:lastRowLastColumn="0"/>
              <w:rPr>
                <w:i/>
                <w:sz w:val="24"/>
                <w:szCs w:val="24"/>
              </w:rPr>
            </w:pPr>
            <w:r w:rsidRPr="00D92BD0">
              <w:rPr>
                <w:i/>
                <w:sz w:val="24"/>
                <w:szCs w:val="24"/>
              </w:rPr>
              <w:t>(мг/м</w:t>
            </w:r>
            <w:r w:rsidRPr="00D92BD0">
              <w:rPr>
                <w:i/>
                <w:sz w:val="24"/>
                <w:szCs w:val="24"/>
                <w:vertAlign w:val="superscript"/>
              </w:rPr>
              <w:t>3</w:t>
            </w:r>
            <w:r w:rsidRPr="00D92BD0">
              <w:rPr>
                <w:i/>
                <w:sz w:val="24"/>
                <w:szCs w:val="24"/>
              </w:rPr>
              <w:t>)</w:t>
            </w:r>
          </w:p>
        </w:tc>
      </w:tr>
      <w:tr w:rsidR="006019B8" w:rsidRPr="00D92BD0" w14:paraId="716DE86E" w14:textId="77777777" w:rsidTr="000934D6">
        <w:trPr>
          <w:jc w:val="center"/>
        </w:trPr>
        <w:tc>
          <w:tcPr>
            <w:cnfStyle w:val="001000000000" w:firstRow="0" w:lastRow="0" w:firstColumn="1" w:lastColumn="0" w:oddVBand="0" w:evenVBand="0" w:oddHBand="0" w:evenHBand="0" w:firstRowFirstColumn="0" w:firstRowLastColumn="0" w:lastRowFirstColumn="0" w:lastRowLastColumn="0"/>
            <w:tcW w:w="751" w:type="dxa"/>
            <w:vMerge/>
          </w:tcPr>
          <w:p w14:paraId="5AE17747" w14:textId="77777777" w:rsidR="006019B8" w:rsidRPr="00D92BD0" w:rsidRDefault="006019B8" w:rsidP="000934D6">
            <w:pPr>
              <w:spacing w:line="276" w:lineRule="auto"/>
              <w:jc w:val="center"/>
              <w:rPr>
                <w:sz w:val="24"/>
                <w:szCs w:val="24"/>
              </w:rPr>
            </w:pPr>
          </w:p>
        </w:tc>
        <w:tc>
          <w:tcPr>
            <w:tcW w:w="1044" w:type="dxa"/>
            <w:vAlign w:val="center"/>
          </w:tcPr>
          <w:p w14:paraId="16A9C6F2" w14:textId="77777777" w:rsidR="006019B8" w:rsidRPr="00D92BD0" w:rsidRDefault="006019B8" w:rsidP="000934D6">
            <w:pPr>
              <w:spacing w:line="276" w:lineRule="auto"/>
              <w:jc w:val="center"/>
              <w:cnfStyle w:val="000000000000" w:firstRow="0" w:lastRow="0" w:firstColumn="0" w:lastColumn="0" w:oddVBand="0" w:evenVBand="0" w:oddHBand="0" w:evenHBand="0" w:firstRowFirstColumn="0" w:firstRowLastColumn="0" w:lastRowFirstColumn="0" w:lastRowLastColumn="0"/>
              <w:rPr>
                <w:i/>
                <w:sz w:val="24"/>
                <w:szCs w:val="24"/>
              </w:rPr>
            </w:pPr>
            <w:r w:rsidRPr="00D92BD0">
              <w:rPr>
                <w:i/>
                <w:sz w:val="24"/>
                <w:szCs w:val="24"/>
              </w:rPr>
              <w:t>код</w:t>
            </w:r>
          </w:p>
        </w:tc>
        <w:tc>
          <w:tcPr>
            <w:tcW w:w="3447" w:type="dxa"/>
            <w:vAlign w:val="center"/>
          </w:tcPr>
          <w:p w14:paraId="0A41F7D3" w14:textId="77777777" w:rsidR="006019B8" w:rsidRPr="00D92BD0" w:rsidRDefault="006019B8" w:rsidP="000934D6">
            <w:pPr>
              <w:spacing w:line="276" w:lineRule="auto"/>
              <w:jc w:val="center"/>
              <w:cnfStyle w:val="000000000000" w:firstRow="0" w:lastRow="0" w:firstColumn="0" w:lastColumn="0" w:oddVBand="0" w:evenVBand="0" w:oddHBand="0" w:evenHBand="0" w:firstRowFirstColumn="0" w:firstRowLastColumn="0" w:lastRowFirstColumn="0" w:lastRowLastColumn="0"/>
              <w:rPr>
                <w:i/>
                <w:sz w:val="24"/>
                <w:szCs w:val="24"/>
              </w:rPr>
            </w:pPr>
            <w:r w:rsidRPr="00D92BD0">
              <w:rPr>
                <w:i/>
                <w:sz w:val="24"/>
                <w:szCs w:val="24"/>
              </w:rPr>
              <w:t>найменування</w:t>
            </w:r>
          </w:p>
        </w:tc>
        <w:tc>
          <w:tcPr>
            <w:tcW w:w="2683" w:type="dxa"/>
            <w:vAlign w:val="center"/>
          </w:tcPr>
          <w:p w14:paraId="1FCD1F30" w14:textId="77777777" w:rsidR="006019B8" w:rsidRPr="00D92BD0" w:rsidRDefault="006019B8" w:rsidP="000934D6">
            <w:pPr>
              <w:spacing w:line="276" w:lineRule="auto"/>
              <w:jc w:val="center"/>
              <w:cnfStyle w:val="000000000000" w:firstRow="0" w:lastRow="0" w:firstColumn="0" w:lastColumn="0" w:oddVBand="0" w:evenVBand="0" w:oddHBand="0" w:evenHBand="0" w:firstRowFirstColumn="0" w:firstRowLastColumn="0" w:lastRowFirstColumn="0" w:lastRowLastColumn="0"/>
              <w:rPr>
                <w:i/>
                <w:sz w:val="24"/>
                <w:szCs w:val="24"/>
              </w:rPr>
            </w:pPr>
            <w:r w:rsidRPr="00D92BD0">
              <w:rPr>
                <w:i/>
                <w:sz w:val="24"/>
                <w:szCs w:val="24"/>
              </w:rPr>
              <w:t>Максимальна з разових концентрація (мг/м</w:t>
            </w:r>
            <w:r w:rsidRPr="00D92BD0">
              <w:rPr>
                <w:i/>
                <w:sz w:val="24"/>
                <w:szCs w:val="24"/>
                <w:vertAlign w:val="superscript"/>
              </w:rPr>
              <w:t>3</w:t>
            </w:r>
            <w:r w:rsidRPr="00D92BD0">
              <w:rPr>
                <w:i/>
                <w:sz w:val="24"/>
                <w:szCs w:val="24"/>
              </w:rPr>
              <w:t>)</w:t>
            </w:r>
          </w:p>
        </w:tc>
        <w:tc>
          <w:tcPr>
            <w:tcW w:w="1822" w:type="dxa"/>
            <w:vMerge/>
          </w:tcPr>
          <w:p w14:paraId="1B323D7F" w14:textId="77777777" w:rsidR="006019B8" w:rsidRPr="00D92BD0" w:rsidRDefault="006019B8" w:rsidP="000934D6">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6019B8" w:rsidRPr="00D92BD0" w14:paraId="76A20AD2" w14:textId="77777777" w:rsidTr="000934D6">
        <w:trPr>
          <w:jc w:val="center"/>
        </w:trPr>
        <w:tc>
          <w:tcPr>
            <w:cnfStyle w:val="001000000000" w:firstRow="0" w:lastRow="0" w:firstColumn="1" w:lastColumn="0" w:oddVBand="0" w:evenVBand="0" w:oddHBand="0" w:evenHBand="0" w:firstRowFirstColumn="0" w:firstRowLastColumn="0" w:lastRowFirstColumn="0" w:lastRowLastColumn="0"/>
            <w:tcW w:w="751" w:type="dxa"/>
            <w:vAlign w:val="center"/>
          </w:tcPr>
          <w:p w14:paraId="207AC61D" w14:textId="77777777" w:rsidR="006019B8" w:rsidRPr="00D92BD0" w:rsidRDefault="006019B8" w:rsidP="000934D6">
            <w:pPr>
              <w:spacing w:line="276" w:lineRule="auto"/>
              <w:jc w:val="center"/>
              <w:rPr>
                <w:b w:val="0"/>
                <w:i/>
                <w:sz w:val="24"/>
                <w:szCs w:val="24"/>
              </w:rPr>
            </w:pPr>
            <w:r w:rsidRPr="00D92BD0">
              <w:rPr>
                <w:b w:val="0"/>
                <w:i/>
                <w:sz w:val="24"/>
                <w:szCs w:val="24"/>
              </w:rPr>
              <w:t>1</w:t>
            </w:r>
          </w:p>
        </w:tc>
        <w:tc>
          <w:tcPr>
            <w:tcW w:w="1044" w:type="dxa"/>
            <w:vAlign w:val="center"/>
          </w:tcPr>
          <w:p w14:paraId="210F0DA5" w14:textId="77777777" w:rsidR="006019B8" w:rsidRPr="00D92BD0" w:rsidRDefault="006019B8" w:rsidP="000934D6">
            <w:pPr>
              <w:spacing w:line="276" w:lineRule="auto"/>
              <w:jc w:val="center"/>
              <w:cnfStyle w:val="000000000000" w:firstRow="0" w:lastRow="0" w:firstColumn="0" w:lastColumn="0" w:oddVBand="0" w:evenVBand="0" w:oddHBand="0" w:evenHBand="0" w:firstRowFirstColumn="0" w:firstRowLastColumn="0" w:lastRowFirstColumn="0" w:lastRowLastColumn="0"/>
              <w:rPr>
                <w:i/>
                <w:sz w:val="24"/>
                <w:szCs w:val="24"/>
              </w:rPr>
            </w:pPr>
            <w:r w:rsidRPr="00D92BD0">
              <w:rPr>
                <w:i/>
                <w:sz w:val="24"/>
                <w:szCs w:val="24"/>
              </w:rPr>
              <w:t>2</w:t>
            </w:r>
          </w:p>
        </w:tc>
        <w:tc>
          <w:tcPr>
            <w:tcW w:w="3447" w:type="dxa"/>
            <w:vAlign w:val="center"/>
          </w:tcPr>
          <w:p w14:paraId="598B34E1" w14:textId="77777777" w:rsidR="006019B8" w:rsidRPr="00D92BD0" w:rsidRDefault="006019B8" w:rsidP="000934D6">
            <w:pPr>
              <w:spacing w:line="276" w:lineRule="auto"/>
              <w:jc w:val="center"/>
              <w:cnfStyle w:val="000000000000" w:firstRow="0" w:lastRow="0" w:firstColumn="0" w:lastColumn="0" w:oddVBand="0" w:evenVBand="0" w:oddHBand="0" w:evenHBand="0" w:firstRowFirstColumn="0" w:firstRowLastColumn="0" w:lastRowFirstColumn="0" w:lastRowLastColumn="0"/>
              <w:rPr>
                <w:i/>
                <w:sz w:val="24"/>
                <w:szCs w:val="24"/>
              </w:rPr>
            </w:pPr>
            <w:r w:rsidRPr="00D92BD0">
              <w:rPr>
                <w:i/>
                <w:sz w:val="24"/>
                <w:szCs w:val="24"/>
              </w:rPr>
              <w:t>3</w:t>
            </w:r>
          </w:p>
        </w:tc>
        <w:tc>
          <w:tcPr>
            <w:tcW w:w="2683" w:type="dxa"/>
            <w:vAlign w:val="center"/>
          </w:tcPr>
          <w:p w14:paraId="4C786F95" w14:textId="77777777" w:rsidR="006019B8" w:rsidRPr="00D92BD0" w:rsidRDefault="006019B8" w:rsidP="000934D6">
            <w:pPr>
              <w:spacing w:line="276" w:lineRule="auto"/>
              <w:jc w:val="center"/>
              <w:cnfStyle w:val="000000000000" w:firstRow="0" w:lastRow="0" w:firstColumn="0" w:lastColumn="0" w:oddVBand="0" w:evenVBand="0" w:oddHBand="0" w:evenHBand="0" w:firstRowFirstColumn="0" w:firstRowLastColumn="0" w:lastRowFirstColumn="0" w:lastRowLastColumn="0"/>
              <w:rPr>
                <w:i/>
                <w:sz w:val="24"/>
                <w:szCs w:val="24"/>
              </w:rPr>
            </w:pPr>
            <w:r w:rsidRPr="00D92BD0">
              <w:rPr>
                <w:i/>
                <w:sz w:val="24"/>
                <w:szCs w:val="24"/>
              </w:rPr>
              <w:t>5</w:t>
            </w:r>
          </w:p>
        </w:tc>
        <w:tc>
          <w:tcPr>
            <w:tcW w:w="1822" w:type="dxa"/>
            <w:vAlign w:val="center"/>
          </w:tcPr>
          <w:p w14:paraId="435D8AC9" w14:textId="77777777" w:rsidR="006019B8" w:rsidRPr="00D92BD0" w:rsidRDefault="006019B8" w:rsidP="000934D6">
            <w:pPr>
              <w:spacing w:line="276" w:lineRule="auto"/>
              <w:jc w:val="center"/>
              <w:cnfStyle w:val="000000000000" w:firstRow="0" w:lastRow="0" w:firstColumn="0" w:lastColumn="0" w:oddVBand="0" w:evenVBand="0" w:oddHBand="0" w:evenHBand="0" w:firstRowFirstColumn="0" w:firstRowLastColumn="0" w:lastRowFirstColumn="0" w:lastRowLastColumn="0"/>
              <w:rPr>
                <w:i/>
                <w:sz w:val="24"/>
                <w:szCs w:val="24"/>
              </w:rPr>
            </w:pPr>
            <w:r w:rsidRPr="00D92BD0">
              <w:rPr>
                <w:i/>
                <w:sz w:val="24"/>
                <w:szCs w:val="24"/>
              </w:rPr>
              <w:t>7</w:t>
            </w:r>
          </w:p>
        </w:tc>
      </w:tr>
      <w:tr w:rsidR="006019B8" w:rsidRPr="00D92BD0" w14:paraId="5870A68C" w14:textId="77777777" w:rsidTr="000934D6">
        <w:trPr>
          <w:jc w:val="center"/>
        </w:trPr>
        <w:tc>
          <w:tcPr>
            <w:cnfStyle w:val="001000000000" w:firstRow="0" w:lastRow="0" w:firstColumn="1" w:lastColumn="0" w:oddVBand="0" w:evenVBand="0" w:oddHBand="0" w:evenHBand="0" w:firstRowFirstColumn="0" w:firstRowLastColumn="0" w:lastRowFirstColumn="0" w:lastRowLastColumn="0"/>
            <w:tcW w:w="751" w:type="dxa"/>
          </w:tcPr>
          <w:p w14:paraId="41861745" w14:textId="241FDA12" w:rsidR="006019B8" w:rsidRPr="00D92BD0" w:rsidRDefault="006019B8" w:rsidP="000934D6">
            <w:pPr>
              <w:spacing w:line="276" w:lineRule="auto"/>
              <w:jc w:val="center"/>
              <w:rPr>
                <w:sz w:val="24"/>
                <w:szCs w:val="24"/>
              </w:rPr>
            </w:pPr>
            <w:r w:rsidRPr="00D92BD0">
              <w:rPr>
                <w:sz w:val="24"/>
                <w:szCs w:val="24"/>
              </w:rPr>
              <w:t>1</w:t>
            </w:r>
          </w:p>
        </w:tc>
        <w:tc>
          <w:tcPr>
            <w:tcW w:w="1044" w:type="dxa"/>
            <w:vAlign w:val="center"/>
          </w:tcPr>
          <w:p w14:paraId="50378B01" w14:textId="77777777" w:rsidR="006019B8" w:rsidRPr="00D92BD0"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D92BD0">
              <w:rPr>
                <w:sz w:val="24"/>
                <w:szCs w:val="24"/>
              </w:rPr>
              <w:t>301</w:t>
            </w:r>
          </w:p>
        </w:tc>
        <w:tc>
          <w:tcPr>
            <w:tcW w:w="3447" w:type="dxa"/>
            <w:vAlign w:val="center"/>
          </w:tcPr>
          <w:p w14:paraId="7DDC9680" w14:textId="77777777" w:rsidR="006019B8" w:rsidRPr="00D92BD0"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D92BD0">
              <w:rPr>
                <w:sz w:val="24"/>
                <w:szCs w:val="24"/>
              </w:rPr>
              <w:t>Азоту оксид</w:t>
            </w:r>
          </w:p>
        </w:tc>
        <w:tc>
          <w:tcPr>
            <w:tcW w:w="2683" w:type="dxa"/>
            <w:vAlign w:val="center"/>
          </w:tcPr>
          <w:p w14:paraId="1286B758" w14:textId="77777777" w:rsidR="006019B8" w:rsidRPr="00D92BD0"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D92BD0">
              <w:rPr>
                <w:sz w:val="24"/>
                <w:szCs w:val="24"/>
              </w:rPr>
              <w:t>0,4</w:t>
            </w:r>
          </w:p>
        </w:tc>
        <w:tc>
          <w:tcPr>
            <w:tcW w:w="1822" w:type="dxa"/>
            <w:vAlign w:val="center"/>
          </w:tcPr>
          <w:p w14:paraId="553474C6" w14:textId="77777777" w:rsidR="006019B8" w:rsidRPr="00D92BD0"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D92BD0">
              <w:rPr>
                <w:sz w:val="24"/>
                <w:szCs w:val="24"/>
              </w:rPr>
              <w:t>0,16</w:t>
            </w:r>
          </w:p>
        </w:tc>
      </w:tr>
      <w:tr w:rsidR="006019B8" w:rsidRPr="00D92BD0" w14:paraId="507F7023" w14:textId="77777777" w:rsidTr="000934D6">
        <w:trPr>
          <w:jc w:val="center"/>
        </w:trPr>
        <w:tc>
          <w:tcPr>
            <w:cnfStyle w:val="001000000000" w:firstRow="0" w:lastRow="0" w:firstColumn="1" w:lastColumn="0" w:oddVBand="0" w:evenVBand="0" w:oddHBand="0" w:evenHBand="0" w:firstRowFirstColumn="0" w:firstRowLastColumn="0" w:lastRowFirstColumn="0" w:lastRowLastColumn="0"/>
            <w:tcW w:w="751" w:type="dxa"/>
          </w:tcPr>
          <w:p w14:paraId="74B221CC" w14:textId="74FDBD2D" w:rsidR="006019B8" w:rsidRPr="00D92BD0" w:rsidRDefault="006019B8" w:rsidP="000934D6">
            <w:pPr>
              <w:spacing w:line="276" w:lineRule="auto"/>
              <w:jc w:val="center"/>
              <w:rPr>
                <w:sz w:val="24"/>
                <w:szCs w:val="24"/>
              </w:rPr>
            </w:pPr>
            <w:r w:rsidRPr="00D92BD0">
              <w:rPr>
                <w:sz w:val="24"/>
                <w:szCs w:val="24"/>
              </w:rPr>
              <w:t>2</w:t>
            </w:r>
          </w:p>
        </w:tc>
        <w:tc>
          <w:tcPr>
            <w:tcW w:w="1044" w:type="dxa"/>
            <w:vAlign w:val="center"/>
          </w:tcPr>
          <w:p w14:paraId="70C78040" w14:textId="77777777" w:rsidR="006019B8" w:rsidRPr="00D92BD0"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D92BD0">
              <w:rPr>
                <w:sz w:val="24"/>
                <w:szCs w:val="24"/>
              </w:rPr>
              <w:t>337</w:t>
            </w:r>
          </w:p>
        </w:tc>
        <w:tc>
          <w:tcPr>
            <w:tcW w:w="3447" w:type="dxa"/>
            <w:vAlign w:val="center"/>
          </w:tcPr>
          <w:p w14:paraId="308FFBE1" w14:textId="77777777" w:rsidR="006019B8" w:rsidRPr="00D92BD0"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D92BD0">
              <w:rPr>
                <w:sz w:val="24"/>
                <w:szCs w:val="24"/>
              </w:rPr>
              <w:t>Вуглецю оксид</w:t>
            </w:r>
          </w:p>
        </w:tc>
        <w:tc>
          <w:tcPr>
            <w:tcW w:w="2683" w:type="dxa"/>
            <w:vAlign w:val="center"/>
          </w:tcPr>
          <w:p w14:paraId="1EBEBE7B" w14:textId="77777777" w:rsidR="006019B8" w:rsidRPr="00D92BD0"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D92BD0">
              <w:rPr>
                <w:sz w:val="24"/>
                <w:szCs w:val="24"/>
              </w:rPr>
              <w:t>5</w:t>
            </w:r>
          </w:p>
        </w:tc>
        <w:tc>
          <w:tcPr>
            <w:tcW w:w="1822" w:type="dxa"/>
            <w:vAlign w:val="center"/>
          </w:tcPr>
          <w:p w14:paraId="169E4310" w14:textId="77777777" w:rsidR="006019B8" w:rsidRPr="00D92BD0"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D92BD0">
              <w:rPr>
                <w:sz w:val="24"/>
                <w:szCs w:val="24"/>
              </w:rPr>
              <w:t>0,4</w:t>
            </w:r>
          </w:p>
        </w:tc>
      </w:tr>
      <w:tr w:rsidR="006019B8" w:rsidRPr="00D92BD0" w14:paraId="485952D1" w14:textId="77777777" w:rsidTr="000934D6">
        <w:trPr>
          <w:jc w:val="center"/>
        </w:trPr>
        <w:tc>
          <w:tcPr>
            <w:cnfStyle w:val="001000000000" w:firstRow="0" w:lastRow="0" w:firstColumn="1" w:lastColumn="0" w:oddVBand="0" w:evenVBand="0" w:oddHBand="0" w:evenHBand="0" w:firstRowFirstColumn="0" w:firstRowLastColumn="0" w:lastRowFirstColumn="0" w:lastRowLastColumn="0"/>
            <w:tcW w:w="751" w:type="dxa"/>
          </w:tcPr>
          <w:p w14:paraId="43FDD8D0" w14:textId="454F62FB" w:rsidR="006019B8" w:rsidRPr="00D92BD0" w:rsidRDefault="006019B8" w:rsidP="000934D6">
            <w:pPr>
              <w:spacing w:line="276" w:lineRule="auto"/>
              <w:jc w:val="center"/>
              <w:rPr>
                <w:sz w:val="24"/>
                <w:szCs w:val="24"/>
              </w:rPr>
            </w:pPr>
            <w:r w:rsidRPr="00D92BD0">
              <w:rPr>
                <w:sz w:val="24"/>
                <w:szCs w:val="24"/>
              </w:rPr>
              <w:t>3</w:t>
            </w:r>
          </w:p>
        </w:tc>
        <w:tc>
          <w:tcPr>
            <w:tcW w:w="1044" w:type="dxa"/>
            <w:vAlign w:val="center"/>
          </w:tcPr>
          <w:p w14:paraId="7C738531" w14:textId="77777777" w:rsidR="006019B8" w:rsidRPr="00D92BD0"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D92BD0">
              <w:rPr>
                <w:sz w:val="24"/>
                <w:szCs w:val="24"/>
              </w:rPr>
              <w:t>2909</w:t>
            </w:r>
          </w:p>
        </w:tc>
        <w:tc>
          <w:tcPr>
            <w:tcW w:w="3447" w:type="dxa"/>
            <w:vAlign w:val="center"/>
          </w:tcPr>
          <w:p w14:paraId="76C99CA3" w14:textId="77777777" w:rsidR="006019B8" w:rsidRPr="00D92BD0"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D92BD0">
              <w:rPr>
                <w:sz w:val="24"/>
                <w:szCs w:val="24"/>
              </w:rPr>
              <w:t>Пил неорганічний</w:t>
            </w:r>
          </w:p>
        </w:tc>
        <w:tc>
          <w:tcPr>
            <w:tcW w:w="2683" w:type="dxa"/>
            <w:vAlign w:val="center"/>
          </w:tcPr>
          <w:p w14:paraId="2F8B1286" w14:textId="77777777" w:rsidR="006019B8" w:rsidRPr="00D92BD0"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D92BD0">
              <w:rPr>
                <w:sz w:val="24"/>
                <w:szCs w:val="24"/>
              </w:rPr>
              <w:t>0,5</w:t>
            </w:r>
          </w:p>
        </w:tc>
        <w:tc>
          <w:tcPr>
            <w:tcW w:w="1822" w:type="dxa"/>
            <w:vAlign w:val="center"/>
          </w:tcPr>
          <w:p w14:paraId="05527B85" w14:textId="77777777" w:rsidR="006019B8" w:rsidRPr="00D92BD0"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D92BD0">
              <w:rPr>
                <w:sz w:val="24"/>
                <w:szCs w:val="24"/>
              </w:rPr>
              <w:t>0,05</w:t>
            </w:r>
          </w:p>
        </w:tc>
      </w:tr>
      <w:tr w:rsidR="006019B8" w:rsidRPr="00D92BD0" w14:paraId="75216A00" w14:textId="77777777" w:rsidTr="000934D6">
        <w:trPr>
          <w:jc w:val="center"/>
        </w:trPr>
        <w:tc>
          <w:tcPr>
            <w:cnfStyle w:val="001000000000" w:firstRow="0" w:lastRow="0" w:firstColumn="1" w:lastColumn="0" w:oddVBand="0" w:evenVBand="0" w:oddHBand="0" w:evenHBand="0" w:firstRowFirstColumn="0" w:firstRowLastColumn="0" w:lastRowFirstColumn="0" w:lastRowLastColumn="0"/>
            <w:tcW w:w="751" w:type="dxa"/>
          </w:tcPr>
          <w:p w14:paraId="25CAE9EE" w14:textId="119505F0" w:rsidR="006019B8" w:rsidRPr="00D92BD0" w:rsidRDefault="006019B8" w:rsidP="000934D6">
            <w:pPr>
              <w:spacing w:line="276" w:lineRule="auto"/>
              <w:jc w:val="center"/>
              <w:rPr>
                <w:sz w:val="24"/>
                <w:szCs w:val="24"/>
              </w:rPr>
            </w:pPr>
            <w:r w:rsidRPr="00D92BD0">
              <w:rPr>
                <w:sz w:val="24"/>
                <w:szCs w:val="24"/>
              </w:rPr>
              <w:t>4</w:t>
            </w:r>
          </w:p>
        </w:tc>
        <w:tc>
          <w:tcPr>
            <w:tcW w:w="1044" w:type="dxa"/>
            <w:vAlign w:val="center"/>
          </w:tcPr>
          <w:p w14:paraId="747D064E" w14:textId="77777777" w:rsidR="006019B8" w:rsidRPr="00D92BD0"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D92BD0">
              <w:rPr>
                <w:sz w:val="24"/>
                <w:szCs w:val="24"/>
              </w:rPr>
              <w:t>330</w:t>
            </w:r>
          </w:p>
        </w:tc>
        <w:tc>
          <w:tcPr>
            <w:tcW w:w="3447" w:type="dxa"/>
            <w:vAlign w:val="center"/>
          </w:tcPr>
          <w:p w14:paraId="7B67DD09" w14:textId="77777777" w:rsidR="006019B8" w:rsidRPr="00D92BD0"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D92BD0">
              <w:rPr>
                <w:sz w:val="24"/>
                <w:szCs w:val="24"/>
              </w:rPr>
              <w:t>Сірки діоксид</w:t>
            </w:r>
          </w:p>
        </w:tc>
        <w:tc>
          <w:tcPr>
            <w:tcW w:w="2683" w:type="dxa"/>
            <w:vAlign w:val="center"/>
          </w:tcPr>
          <w:p w14:paraId="5A97A877" w14:textId="77777777" w:rsidR="006019B8" w:rsidRPr="00D92BD0"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D92BD0">
              <w:rPr>
                <w:sz w:val="24"/>
                <w:szCs w:val="24"/>
              </w:rPr>
              <w:t>0,5</w:t>
            </w:r>
          </w:p>
        </w:tc>
        <w:tc>
          <w:tcPr>
            <w:tcW w:w="1822" w:type="dxa"/>
            <w:vAlign w:val="center"/>
          </w:tcPr>
          <w:p w14:paraId="0726C35D" w14:textId="77777777" w:rsidR="006019B8" w:rsidRPr="00D92BD0"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D92BD0">
              <w:rPr>
                <w:sz w:val="24"/>
                <w:szCs w:val="24"/>
              </w:rPr>
              <w:t>0,05</w:t>
            </w:r>
          </w:p>
        </w:tc>
      </w:tr>
    </w:tbl>
    <w:p w14:paraId="64E4DAC7" w14:textId="24292520" w:rsidR="00554605" w:rsidRDefault="00554605" w:rsidP="000C4811">
      <w:pPr>
        <w:pStyle w:val="Style21"/>
        <w:widowControl/>
      </w:pPr>
    </w:p>
    <w:p w14:paraId="5981F545" w14:textId="77777777" w:rsidR="00814029" w:rsidRPr="00D92BD0" w:rsidRDefault="00814029" w:rsidP="000C4811">
      <w:pPr>
        <w:pStyle w:val="Style21"/>
        <w:widowControl/>
      </w:pPr>
    </w:p>
    <w:p w14:paraId="3AA9EF37" w14:textId="65B34300" w:rsidR="009F0E3A" w:rsidRPr="00D92BD0" w:rsidRDefault="00707016" w:rsidP="00707016">
      <w:pPr>
        <w:pStyle w:val="Style21"/>
        <w:widowControl/>
        <w:ind w:firstLine="851"/>
        <w:outlineLvl w:val="1"/>
        <w:rPr>
          <w:b/>
        </w:rPr>
      </w:pPr>
      <w:bookmarkStart w:id="12" w:name="_Toc67393150"/>
      <w:r>
        <w:rPr>
          <w:b/>
        </w:rPr>
        <w:lastRenderedPageBreak/>
        <w:t>3.3.</w:t>
      </w:r>
      <w:r w:rsidR="00003740" w:rsidRPr="00D92BD0">
        <w:rPr>
          <w:b/>
        </w:rPr>
        <w:t xml:space="preserve"> Водне середовище</w:t>
      </w:r>
      <w:bookmarkEnd w:id="12"/>
    </w:p>
    <w:p w14:paraId="244AF28A" w14:textId="77777777" w:rsidR="009F0E3A" w:rsidRPr="00D92BD0" w:rsidRDefault="009F0E3A" w:rsidP="00D52AE2">
      <w:pPr>
        <w:pStyle w:val="Style21"/>
        <w:widowControl/>
        <w:ind w:firstLine="567"/>
      </w:pPr>
    </w:p>
    <w:p w14:paraId="6A475EA3" w14:textId="77777777" w:rsidR="00554605" w:rsidRPr="00D92BD0" w:rsidRDefault="00554605" w:rsidP="000934D6">
      <w:pPr>
        <w:pStyle w:val="Style21"/>
        <w:ind w:firstLine="851"/>
      </w:pPr>
      <w:r w:rsidRPr="00D92BD0">
        <w:t>Закарпатська область – один з найбільш забезпечених водними ресурсами регіонів України. Водні ресурси області формуються за рахунок поверхневого стоку річок басейну річки Тиса: місцевого річкового стоку, що утворюється в межах області, транзитного річкового стоку, що утворюється на території Румунської, Угорської та Словацької Республік, а також експлуатаційних запасів підземних вод.</w:t>
      </w:r>
    </w:p>
    <w:p w14:paraId="4F06907F" w14:textId="77777777" w:rsidR="00554605" w:rsidRPr="00D92BD0" w:rsidRDefault="00554605" w:rsidP="000934D6">
      <w:pPr>
        <w:pStyle w:val="Style21"/>
        <w:widowControl/>
        <w:ind w:firstLine="851"/>
      </w:pPr>
      <w:r w:rsidRPr="00D92BD0">
        <w:t>В гідрологічному відношенні район вишукувань розташований в Тисо-Латорицькій області значної вологості.</w:t>
      </w:r>
    </w:p>
    <w:p w14:paraId="49E22696" w14:textId="77777777" w:rsidR="00554605" w:rsidRPr="00D92BD0" w:rsidRDefault="00554605" w:rsidP="000934D6">
      <w:pPr>
        <w:pStyle w:val="Style21"/>
        <w:widowControl/>
        <w:ind w:firstLine="851"/>
      </w:pPr>
      <w:r w:rsidRPr="00D92BD0">
        <w:t>Річкова сітка території Закарпаття на лежить басейнам Чорного та Балтійського морів.</w:t>
      </w:r>
    </w:p>
    <w:p w14:paraId="03EF2927" w14:textId="77777777" w:rsidR="00554605" w:rsidRPr="00D92BD0" w:rsidRDefault="00554605" w:rsidP="000934D6">
      <w:pPr>
        <w:pStyle w:val="Style21"/>
        <w:widowControl/>
        <w:ind w:firstLine="851"/>
      </w:pPr>
      <w:r w:rsidRPr="00D92BD0">
        <w:t>Найбільша ріка – Тиса, ліва притока Дунаю. Праві притоки Тиси (Уж, Латориця, Боржава) швидкоплинні, з кам’янистим, зрідка піщаним, дном, порожисті. Глибина їх у витоків 1-2 м, в нижніх течіях 3-4 м. Територія схильна до інтенсивного підтоплення. Для всього регіону характерні повені, часто катастрофічні, під час яких рівень води різко піднімається на 3-6 м.</w:t>
      </w:r>
    </w:p>
    <w:p w14:paraId="090A7CC9" w14:textId="77777777" w:rsidR="00554605" w:rsidRPr="00D92BD0" w:rsidRDefault="00554605" w:rsidP="000934D6">
      <w:pPr>
        <w:pStyle w:val="Style21"/>
        <w:widowControl/>
        <w:ind w:firstLine="851"/>
      </w:pPr>
      <w:r w:rsidRPr="00D92BD0">
        <w:t>Річки Закарпатської області в географічному плані розміщені і належать до басейну однієї з найбільших приток Дунаю – річки Тиса, яка є основною водною артерією області. Всі річки беруть свій початок у високогірній частині Карпат. Водний режим річок є дуже змінним. Він залежить від погодно-кліматичних умов і тісно пов’язаний зі станом лісів Українаських Карпат. Отже, територія проєктува</w:t>
      </w:r>
      <w:r w:rsidR="009E29C5" w:rsidRPr="00D92BD0">
        <w:t>ння належить до басейну р. Тиса (рис. 3.5).</w:t>
      </w:r>
    </w:p>
    <w:p w14:paraId="7261E6A9" w14:textId="77777777" w:rsidR="00D72523" w:rsidRPr="00D92BD0" w:rsidRDefault="00D72523" w:rsidP="000934D6">
      <w:pPr>
        <w:pStyle w:val="Style21"/>
        <w:ind w:firstLine="851"/>
      </w:pPr>
      <w:r w:rsidRPr="00D92BD0">
        <w:t>Автомобільна дорога, що проєктується перетинає один водний об’єкт канал Верке.</w:t>
      </w:r>
    </w:p>
    <w:p w14:paraId="55AC17BF" w14:textId="3E8D1062" w:rsidR="009E29C5" w:rsidRPr="00D92BD0" w:rsidRDefault="00D72523" w:rsidP="006F5154">
      <w:pPr>
        <w:pStyle w:val="Style21"/>
        <w:widowControl/>
        <w:ind w:firstLine="851"/>
        <w:rPr>
          <w:noProof/>
        </w:rPr>
      </w:pPr>
      <w:r w:rsidRPr="00D92BD0">
        <w:t>В географічному відношенні канал разом із своїми водозбірним басейном розташований у південно-західній частині Закарпатської області, в межах адміністративної території Берегівського району. Виток та верхів’я каналу перебувають у смузі лісистого карпатського терасованого передгір’я; середня та пригирлева частина басейну – припадає на рівнинний рельєф Закарпатської низовини. Остання являє собою плоску рівнину з окремими гривами та пагорбами. В районі м. Берегове на рівнині знаходяться гори, які утворені вулканічними породами. В геологічному відношенні низовина є міжгірською западиною, що наповнена осадовими відкладами. Відповідно до території розташування гідрологічний режим досліджуваного водотоку сформований під впливом двох відмінних один від одного кліматичних, геологічних, грунтових умов, природних ландшафтів тощо.Отже, територія проєктування належить до басейну р. Тиса.</w:t>
      </w:r>
    </w:p>
    <w:p w14:paraId="4617D20E" w14:textId="77777777" w:rsidR="009E29C5" w:rsidRPr="00D92BD0" w:rsidRDefault="009E29C5" w:rsidP="000934D6">
      <w:pPr>
        <w:pStyle w:val="Style21"/>
        <w:widowControl/>
        <w:jc w:val="center"/>
      </w:pPr>
      <w:r w:rsidRPr="00D92BD0">
        <w:rPr>
          <w:noProof/>
          <w:lang w:val="ru-RU" w:eastAsia="ru-RU"/>
        </w:rPr>
        <w:drawing>
          <wp:inline distT="0" distB="0" distL="0" distR="0" wp14:anchorId="4D2B4832" wp14:editId="107D797D">
            <wp:extent cx="4981433" cy="3522234"/>
            <wp:effectExtent l="0" t="0" r="0" b="0"/>
            <wp:docPr id="6" name="Рисунок 6" descr="C:\Users\Микола\Desktop\гідромереж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икола\Desktop\гідромережа.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671"/>
                    <a:stretch/>
                  </pic:blipFill>
                  <pic:spPr bwMode="auto">
                    <a:xfrm>
                      <a:off x="0" y="0"/>
                      <a:ext cx="4994808" cy="3531691"/>
                    </a:xfrm>
                    <a:prstGeom prst="rect">
                      <a:avLst/>
                    </a:prstGeom>
                    <a:noFill/>
                    <a:ln>
                      <a:noFill/>
                    </a:ln>
                    <a:extLst>
                      <a:ext uri="{53640926-AAD7-44D8-BBD7-CCE9431645EC}">
                        <a14:shadowObscured xmlns:a14="http://schemas.microsoft.com/office/drawing/2010/main"/>
                      </a:ext>
                    </a:extLst>
                  </pic:spPr>
                </pic:pic>
              </a:graphicData>
            </a:graphic>
          </wp:inline>
        </w:drawing>
      </w:r>
    </w:p>
    <w:p w14:paraId="1AE22A7F" w14:textId="77777777" w:rsidR="009E29C5" w:rsidRPr="00D92BD0" w:rsidRDefault="009E29C5" w:rsidP="000934D6">
      <w:pPr>
        <w:pStyle w:val="Style21"/>
        <w:widowControl/>
        <w:jc w:val="center"/>
        <w:rPr>
          <w:b/>
        </w:rPr>
      </w:pPr>
      <w:r w:rsidRPr="00D92BD0">
        <w:rPr>
          <w:b/>
        </w:rPr>
        <w:lastRenderedPageBreak/>
        <w:t>Рис. 3.5. Гідромережа Закарпатської області</w:t>
      </w:r>
    </w:p>
    <w:p w14:paraId="71850195" w14:textId="77777777" w:rsidR="009E29C5" w:rsidRPr="00D92BD0" w:rsidRDefault="009E29C5" w:rsidP="00554605">
      <w:pPr>
        <w:pStyle w:val="Style21"/>
        <w:widowControl/>
        <w:ind w:firstLine="567"/>
      </w:pPr>
    </w:p>
    <w:p w14:paraId="169A9ADB" w14:textId="77777777" w:rsidR="00554605" w:rsidRPr="00D92BD0" w:rsidRDefault="00554605" w:rsidP="000934D6">
      <w:pPr>
        <w:pStyle w:val="TableParagraph"/>
        <w:ind w:firstLine="851"/>
        <w:jc w:val="both"/>
        <w:rPr>
          <w:sz w:val="24"/>
        </w:rPr>
      </w:pPr>
      <w:r w:rsidRPr="00D92BD0">
        <w:rPr>
          <w:sz w:val="24"/>
        </w:rPr>
        <w:t>Автомобільна дорога, що проєктується перетинає один водний об’єкт канал Верке.</w:t>
      </w:r>
    </w:p>
    <w:p w14:paraId="4433826C" w14:textId="77777777" w:rsidR="00554605" w:rsidRPr="00D92BD0" w:rsidRDefault="00554605" w:rsidP="000934D6">
      <w:pPr>
        <w:pStyle w:val="TableParagraph"/>
        <w:ind w:right="-1" w:firstLine="851"/>
        <w:jc w:val="both"/>
        <w:rPr>
          <w:sz w:val="24"/>
        </w:rPr>
      </w:pPr>
      <w:r w:rsidRPr="00D92BD0">
        <w:rPr>
          <w:sz w:val="24"/>
        </w:rPr>
        <w:t>В географічному відношенні канал разом із своїми водозбірним басейном розташований у південно-західній частині Закарпатської області, в межах адміністративної території Берегівського району. Виток та верхів’я каналу перебувають у смузі лісистого карпатського терасованого передгір’я; середня та пригирлева частина басейну – припадає на рівнинний рельєф Закарпатської низовини. Остання являє собою плоску рівнину з окремими гривами та пагорбами. В районі м. Берегове на рівнині знаходяться гори, які утворені вулканічними породами. В геологічному відношенні низовина є міжгірською западиною, що наповнена осадовими відкладами. Відповідно до території розташування гідрологічний режим досліджуваного водотоку сформований під впливом двох відмінних один від одного кліматичних, геологічних, грунтових умов, природних ландшафтів тощо.</w:t>
      </w:r>
    </w:p>
    <w:p w14:paraId="071F524A" w14:textId="77777777" w:rsidR="00554605" w:rsidRPr="00D92BD0" w:rsidRDefault="00554605" w:rsidP="00554605">
      <w:pPr>
        <w:pStyle w:val="TableParagraph"/>
        <w:spacing w:before="3"/>
        <w:ind w:right="-1" w:firstLine="567"/>
        <w:jc w:val="both"/>
        <w:rPr>
          <w:rFonts w:ascii="Arial"/>
          <w:b/>
          <w:sz w:val="24"/>
        </w:rPr>
      </w:pPr>
    </w:p>
    <w:p w14:paraId="57A48752" w14:textId="77777777" w:rsidR="00554605" w:rsidRPr="000934D6" w:rsidRDefault="00554605" w:rsidP="000934D6">
      <w:pPr>
        <w:pStyle w:val="TableParagraph"/>
        <w:ind w:right="-1"/>
        <w:jc w:val="center"/>
        <w:rPr>
          <w:b/>
          <w:i/>
          <w:sz w:val="24"/>
        </w:rPr>
      </w:pPr>
      <w:r w:rsidRPr="000934D6">
        <w:rPr>
          <w:b/>
          <w:i/>
          <w:sz w:val="24"/>
        </w:rPr>
        <w:t>Канал Верке</w:t>
      </w:r>
    </w:p>
    <w:p w14:paraId="5DE83598" w14:textId="77777777" w:rsidR="00554605" w:rsidRPr="00D92BD0" w:rsidRDefault="00554605" w:rsidP="000934D6">
      <w:pPr>
        <w:pStyle w:val="TableParagraph"/>
        <w:ind w:right="-1" w:firstLine="851"/>
        <w:jc w:val="both"/>
        <w:rPr>
          <w:sz w:val="24"/>
        </w:rPr>
      </w:pPr>
      <w:r w:rsidRPr="00D92BD0">
        <w:rPr>
          <w:sz w:val="24"/>
        </w:rPr>
        <w:t>Канал Верке побудований у 1893 році для обводнення м.Берегове. Разом з ним в одному комплексі зведено греблю на р.Боржава біля с.Боржава і в голові каналу – бетонний двох отвірний шлюз–регулятор в правобережній дамбі ріки з розмірами 1,75 х 1,80 м, пропускною здатністю Q = 5,0 м3/сек.</w:t>
      </w:r>
    </w:p>
    <w:p w14:paraId="305CFC22" w14:textId="77777777" w:rsidR="00554605" w:rsidRPr="00D92BD0" w:rsidRDefault="00554605" w:rsidP="000934D6">
      <w:pPr>
        <w:pStyle w:val="TableParagraph"/>
        <w:ind w:right="-1" w:firstLine="851"/>
        <w:jc w:val="both"/>
        <w:rPr>
          <w:sz w:val="24"/>
        </w:rPr>
      </w:pPr>
      <w:r w:rsidRPr="00D92BD0">
        <w:rPr>
          <w:sz w:val="24"/>
        </w:rPr>
        <w:t>Вода з р. Боржава, за рахунок підпору греблі, шлюзом подається у Верке, яка далі самопливом проходить через місто Берегове, покращуючи його санітарний стан, і далі надходить в магістральні канали Берегівської меліоративної системи та може потрапляти або в р.Тиса, через Яворівський шлюз в районі м.Чоп, або в р.Лато</w:t>
      </w:r>
      <w:r w:rsidR="009E29C5" w:rsidRPr="00D92BD0">
        <w:rPr>
          <w:sz w:val="24"/>
        </w:rPr>
        <w:t>риця, через насосну станція БОС </w:t>
      </w:r>
      <w:r w:rsidRPr="00D92BD0">
        <w:rPr>
          <w:sz w:val="24"/>
        </w:rPr>
        <w:t>1.</w:t>
      </w:r>
    </w:p>
    <w:p w14:paraId="7A417E1D" w14:textId="77777777" w:rsidR="00554605" w:rsidRPr="00D92BD0" w:rsidRDefault="00554605" w:rsidP="000934D6">
      <w:pPr>
        <w:pStyle w:val="TableParagraph"/>
        <w:ind w:right="-1" w:firstLine="851"/>
        <w:jc w:val="both"/>
        <w:rPr>
          <w:sz w:val="24"/>
        </w:rPr>
      </w:pPr>
      <w:r w:rsidRPr="00D92BD0">
        <w:rPr>
          <w:sz w:val="24"/>
        </w:rPr>
        <w:t>Розрахунковий створ №4 на к.Верке розташований в нижній його частині, між с.Мала Бийгань та Іванівка Берегівського району. Русло тут заросле, середня глибина його 0,3 – 0,5 м. Швидкість течії незначна, до 0,05 м/сек. Лівобережна заплава практично повністю заросла осокою, очеретом, іншою водно-болотною рослинністю. Правобережна – суха, задернована.</w:t>
      </w:r>
    </w:p>
    <w:p w14:paraId="3D900F9A" w14:textId="77777777" w:rsidR="00554605" w:rsidRPr="00D92BD0" w:rsidRDefault="00554605" w:rsidP="000934D6">
      <w:pPr>
        <w:pStyle w:val="TableParagraph"/>
        <w:ind w:right="-1" w:firstLine="851"/>
        <w:jc w:val="both"/>
        <w:rPr>
          <w:sz w:val="24"/>
        </w:rPr>
      </w:pPr>
      <w:r w:rsidRPr="00D92BD0">
        <w:rPr>
          <w:sz w:val="24"/>
        </w:rPr>
        <w:t>В 1956 році греблю на р.Боржава було частково реконструйовано за проєктом інституту “Укрдіпроводгосп”, а саме, замінено металеві конструкції ферми Корицького, шпицеві затвори замінені на щитові, виконано укріплення берегів р.Боржава в нижньому б’єфі греблі.</w:t>
      </w:r>
    </w:p>
    <w:p w14:paraId="5AB36488" w14:textId="77777777" w:rsidR="00554605" w:rsidRPr="00D92BD0" w:rsidRDefault="00554605" w:rsidP="000934D6">
      <w:pPr>
        <w:pStyle w:val="TableParagraph"/>
        <w:ind w:right="-1" w:firstLine="851"/>
        <w:jc w:val="both"/>
        <w:rPr>
          <w:sz w:val="24"/>
        </w:rPr>
      </w:pPr>
      <w:r w:rsidRPr="00D92BD0">
        <w:rPr>
          <w:sz w:val="24"/>
        </w:rPr>
        <w:t>Основною функцією Верке залишається розбавлення стічних та недостатньо очищених вод міста Берегове, населених пунктів Берегівщини та інших промислових підприємств.</w:t>
      </w:r>
    </w:p>
    <w:p w14:paraId="2F248A3A" w14:textId="77777777" w:rsidR="00554605" w:rsidRPr="00D92BD0" w:rsidRDefault="00554605" w:rsidP="000934D6">
      <w:pPr>
        <w:pStyle w:val="TableParagraph"/>
        <w:ind w:right="-1" w:firstLine="851"/>
        <w:jc w:val="both"/>
        <w:rPr>
          <w:sz w:val="24"/>
        </w:rPr>
      </w:pPr>
      <w:r w:rsidRPr="00D92BD0">
        <w:rPr>
          <w:sz w:val="24"/>
        </w:rPr>
        <w:t>Навіть при умові задовільної роботи очисних споруд, стічні води підлягають доочистці водами річки Боржава, особливо в маловодні періоди. Проте, режим роботи греблі такий, що на період пропуску паводків і нересту – з 5 листопада по 10 травня вона розбирається (піднімаються щити, а ферми Корицького укладаються на флютбет) і вода для розбавлення в місто Берегове не подається, що призводить до різкого погіршення екологічної ситуації в самому місті і населених пунктах, через які протікає канал.</w:t>
      </w:r>
    </w:p>
    <w:p w14:paraId="27D79E3A" w14:textId="77777777" w:rsidR="00554605" w:rsidRPr="00D92BD0" w:rsidRDefault="00554605" w:rsidP="000934D6">
      <w:pPr>
        <w:pStyle w:val="TableParagraph"/>
        <w:ind w:right="-1" w:firstLine="851"/>
        <w:jc w:val="both"/>
        <w:rPr>
          <w:sz w:val="24"/>
        </w:rPr>
      </w:pPr>
      <w:r w:rsidRPr="00D92BD0">
        <w:rPr>
          <w:sz w:val="24"/>
        </w:rPr>
        <w:t>Починаючи з 1997 року, гребля знаходиться в аварійному стані. Всі елементи конструкції греблі, за винятком механізмів підйому, постійно перебувають під впливом шкідливої дії води, металеві частини (ферми, шарнірні з’єднання, закладні частини, анкерні болти) прийшли в повну непридатність через постійне перебування у воді. Бетонний поріг греблі був зруйнований, флютбет має тріщини і місцями просів, кам’яне кріплення відкосів нижнього б’єфу просіло. Таким чином, гребля не може виконувати свою функцію – своєчасно і надійно подавати воду в м. Берегове через Верке.</w:t>
      </w:r>
    </w:p>
    <w:p w14:paraId="15DDD1AB" w14:textId="77777777" w:rsidR="00554605" w:rsidRPr="00D92BD0" w:rsidRDefault="00554605" w:rsidP="000934D6">
      <w:pPr>
        <w:pStyle w:val="TableParagraph"/>
        <w:ind w:right="-1" w:firstLine="851"/>
        <w:jc w:val="both"/>
        <w:rPr>
          <w:sz w:val="24"/>
        </w:rPr>
      </w:pPr>
      <w:r w:rsidRPr="00D92BD0">
        <w:rPr>
          <w:sz w:val="24"/>
        </w:rPr>
        <w:t>Вже в 1999 році через аварійний стан греблі рівень води перед нею опустився нижче необхідного на 1,0 м і в маловодні періоди вода у Верке практично не поступала, що призводило до масової гибелі риби в каналі, різкого погіршення екологічного стану в м.Берегове.</w:t>
      </w:r>
    </w:p>
    <w:p w14:paraId="79C1423E" w14:textId="77777777" w:rsidR="009F0E3A" w:rsidRPr="00D92BD0" w:rsidRDefault="00554605" w:rsidP="000934D6">
      <w:pPr>
        <w:pStyle w:val="Style21"/>
        <w:widowControl/>
        <w:ind w:right="-1" w:firstLine="851"/>
      </w:pPr>
      <w:r w:rsidRPr="00D92BD0">
        <w:lastRenderedPageBreak/>
        <w:t>У 2005 році реконструйовано греблю на р.Боржава та шлюз, що дає можливість подати в місто Берегове воду з річки Боржави. Відсутність води в каналі призвела б до складної санепідеміологічної ситуації в районі, тому що канал Верке є приймачем стічних вод міста та навколишніх сіл.</w:t>
      </w:r>
    </w:p>
    <w:p w14:paraId="06173C6A" w14:textId="77777777" w:rsidR="00414275" w:rsidRPr="00D92BD0" w:rsidRDefault="00414275" w:rsidP="000934D6">
      <w:pPr>
        <w:pStyle w:val="Style21"/>
        <w:widowControl/>
        <w:ind w:right="-1" w:firstLine="851"/>
      </w:pPr>
      <w:r w:rsidRPr="00D92BD0">
        <w:t>Проте вже останні 5 років мова йде про очистку каналу Верке в межах міста та району в цілому, однак місцеві органи влади не змогли забезпечити виконання зазначених робіт. Тому питання очистки каналу є дуже актуальним наразі і його позитивне вирішення допоможе стабілізувати екологічну ситуацію в районі. Очищати потрібно весь канал, довжиною 36,6 км, в межах як м. Берегове, так і Берегівського району.</w:t>
      </w:r>
    </w:p>
    <w:p w14:paraId="44755399" w14:textId="77777777" w:rsidR="00414275" w:rsidRPr="00D92BD0" w:rsidRDefault="00414275" w:rsidP="000934D6">
      <w:pPr>
        <w:pStyle w:val="Style21"/>
        <w:widowControl/>
        <w:ind w:right="-1" w:firstLine="851"/>
      </w:pPr>
      <w:r w:rsidRPr="00D92BD0">
        <w:t>Лабораторні аналізи поверхневих вод Верке вказують на те, що більшість гідрохімічних показників якості в кілька разів перевищують нормативні значення. Такий стан може призвести до екологічної кризи, або виникнення в місті спалаху інфекційних захворювань населення. Крім цього, неочищені та забруднені стоки м.Берегове будуть попадати в р.Тиса та р.Латориця, що може призвести до різкого погіршення якості води на прикордонних водах із сусідніми державами.</w:t>
      </w:r>
    </w:p>
    <w:p w14:paraId="6414EB0C" w14:textId="77777777" w:rsidR="00414275" w:rsidRPr="00D92BD0" w:rsidRDefault="00414275" w:rsidP="000934D6">
      <w:pPr>
        <w:pStyle w:val="Style21"/>
        <w:widowControl/>
        <w:ind w:right="-1" w:firstLine="851"/>
      </w:pPr>
      <w:r w:rsidRPr="00D92BD0">
        <w:t>Багато шкоди каналу Верке завдали численні аварійні ситуації на водоканалах м.Берегове та с.Бакта, аварійні скиди консервного заводу в с.Боржава, скиди поліметалічного підприємства в с.Мужієво, потрапляння нафтопродуктів з складу в м.Берегове та с.Бакта.</w:t>
      </w:r>
    </w:p>
    <w:p w14:paraId="118A1CBB" w14:textId="77777777" w:rsidR="00414275" w:rsidRPr="00D92BD0" w:rsidRDefault="00414275" w:rsidP="000934D6">
      <w:pPr>
        <w:pStyle w:val="Style21"/>
        <w:widowControl/>
        <w:ind w:right="-1" w:firstLine="851"/>
      </w:pPr>
      <w:r w:rsidRPr="00D92BD0">
        <w:t>Якщо ж врахувати несанкціоновані локальні скиди сільського населення району, то жодний поверхневий водотік не витримає такого антропогенного навантаження. Тому для збереження Верке, як природного водотоку та окраси Берегівщини, необхідно якомога швидше вирішити зазначені вище питання.</w:t>
      </w:r>
    </w:p>
    <w:p w14:paraId="7A7CDE96" w14:textId="77777777" w:rsidR="00414275" w:rsidRPr="00D92BD0" w:rsidRDefault="00414275" w:rsidP="000934D6">
      <w:pPr>
        <w:pStyle w:val="Style21"/>
        <w:widowControl/>
        <w:ind w:right="-1" w:firstLine="851"/>
      </w:pPr>
      <w:r w:rsidRPr="00D92BD0">
        <w:t>Канал Верке, крім свого основного призначення, виконує функції водоприймача. У нього скидається стік прилеглої місцевості. Тому максимальні витрати в ньому дещо перевищують пропускну здатність шлюза-регулятора. А протягом всього теплого періоду з р.Боржава відбувається попуск витратою води у розмірі Q = 2,0 м</w:t>
      </w:r>
      <w:r w:rsidRPr="00D92BD0">
        <w:rPr>
          <w:vertAlign w:val="superscript"/>
        </w:rPr>
        <w:t>3</w:t>
      </w:r>
      <w:r w:rsidRPr="00D92BD0">
        <w:t>/сек. Секундна величина витрати протягом всього періоду не міняється.</w:t>
      </w:r>
    </w:p>
    <w:p w14:paraId="23742A96" w14:textId="77777777" w:rsidR="00414275" w:rsidRPr="00D92BD0" w:rsidRDefault="00414275" w:rsidP="000934D6">
      <w:pPr>
        <w:pStyle w:val="Style21"/>
        <w:widowControl/>
        <w:ind w:right="-1" w:firstLine="851"/>
      </w:pPr>
      <w:r w:rsidRPr="00D92BD0">
        <w:t>Максимальний стік каналу Верке в більшій мірі залежить від режиму роботи греблі “Корицького” на р.Боржава та пропускної можливості двох отвірного шлюза-регулятора у правобережній дамбі ріки. Інша частина паводкового (повеневого) стоку формується безпосередньо в басейні каналу. Все це враховано у кінцевих кількісних характеристиках максимального стоку, приведених у відповідних таблицях.</w:t>
      </w:r>
    </w:p>
    <w:p w14:paraId="3A928D57" w14:textId="77777777" w:rsidR="009F0E3A" w:rsidRPr="00D92BD0" w:rsidRDefault="00414275" w:rsidP="000934D6">
      <w:pPr>
        <w:pStyle w:val="Style21"/>
        <w:widowControl/>
        <w:ind w:right="-1" w:firstLine="851"/>
      </w:pPr>
      <w:r w:rsidRPr="00D92BD0">
        <w:t>Для досліджуваного водотоку характерні дуже малі (практично відсутні) швидкості течії.</w:t>
      </w:r>
      <w:r w:rsidR="00472A07" w:rsidRPr="00D92BD0">
        <w:t xml:space="preserve"> </w:t>
      </w:r>
      <w:r w:rsidRPr="00D92BD0">
        <w:t>При середньомеженних витратах води швидкість течії становить V = 0,003 – 0,005 м/сек. При проходженні паводків та повеней швидкість течії збільшується до V = 0,9 – 2,6 м/сек.</w:t>
      </w:r>
      <w:r w:rsidR="00472A07" w:rsidRPr="00D92BD0">
        <w:t xml:space="preserve"> </w:t>
      </w:r>
      <w:r w:rsidRPr="00D92BD0">
        <w:t>Осінньо-зимовий та весняний льодохід суттєвої загрози існуючим та майбутнім проєктним мостовим переходам не представляє.</w:t>
      </w:r>
      <w:r w:rsidR="003D41E6" w:rsidRPr="00D92BD0">
        <w:t xml:space="preserve"> </w:t>
      </w:r>
      <w:r w:rsidRPr="00D92BD0">
        <w:t>Всі досліджувані водотоки характеризуються відносно стійкими берегами, корчеходи для них не притаманні.</w:t>
      </w:r>
      <w:r w:rsidR="000F47C3" w:rsidRPr="00D92BD0">
        <w:t xml:space="preserve"> </w:t>
      </w:r>
      <w:r w:rsidRPr="00D92BD0">
        <w:t xml:space="preserve">Зведені гідрологічні характеритики </w:t>
      </w:r>
      <w:r w:rsidR="000F47C3" w:rsidRPr="00D92BD0">
        <w:t>каналу Верке</w:t>
      </w:r>
      <w:r w:rsidRPr="00D92BD0">
        <w:t xml:space="preserve"> </w:t>
      </w:r>
      <w:r w:rsidR="003D41E6" w:rsidRPr="00D92BD0">
        <w:t>представлені у табл. 3.2.-3.4.</w:t>
      </w:r>
    </w:p>
    <w:p w14:paraId="23451C12" w14:textId="77777777" w:rsidR="000F47C3" w:rsidRPr="00D92BD0" w:rsidRDefault="000F47C3" w:rsidP="000F47C3">
      <w:pPr>
        <w:pStyle w:val="Style21"/>
        <w:widowControl/>
        <w:ind w:right="-1" w:firstLine="567"/>
      </w:pPr>
    </w:p>
    <w:p w14:paraId="41208879" w14:textId="439CB9EB" w:rsidR="000934D6" w:rsidRPr="00D92BD0" w:rsidRDefault="000934D6" w:rsidP="00A850E3">
      <w:pPr>
        <w:pStyle w:val="Style21"/>
        <w:widowControl/>
        <w:ind w:right="-1"/>
        <w:jc w:val="right"/>
        <w:rPr>
          <w:i/>
        </w:rPr>
      </w:pPr>
      <w:r>
        <w:rPr>
          <w:i/>
        </w:rPr>
        <w:t>Таблиця 3.3</w:t>
      </w:r>
      <w:r w:rsidR="000F47C3" w:rsidRPr="00D92BD0">
        <w:rPr>
          <w:i/>
        </w:rPr>
        <w:t>.</w:t>
      </w:r>
    </w:p>
    <w:p w14:paraId="42C9469B" w14:textId="45948A63" w:rsidR="000934D6" w:rsidRPr="00D92BD0" w:rsidRDefault="000F47C3" w:rsidP="00A850E3">
      <w:pPr>
        <w:pStyle w:val="Style21"/>
        <w:widowControl/>
        <w:ind w:right="-1"/>
        <w:jc w:val="center"/>
        <w:rPr>
          <w:b/>
        </w:rPr>
      </w:pPr>
      <w:r w:rsidRPr="00D92BD0">
        <w:rPr>
          <w:b/>
        </w:rPr>
        <w:t>Фізико-географічні і морфометричні характеристики</w:t>
      </w:r>
    </w:p>
    <w:tbl>
      <w:tblPr>
        <w:tblStyle w:val="TableNormal"/>
        <w:tblW w:w="972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0"/>
        <w:gridCol w:w="1134"/>
        <w:gridCol w:w="1844"/>
        <w:gridCol w:w="993"/>
        <w:gridCol w:w="969"/>
        <w:gridCol w:w="993"/>
        <w:gridCol w:w="1276"/>
        <w:gridCol w:w="958"/>
      </w:tblGrid>
      <w:tr w:rsidR="000F47C3" w:rsidRPr="00D92BD0" w14:paraId="5CAD7538" w14:textId="77777777" w:rsidTr="00B21509">
        <w:trPr>
          <w:trHeight w:val="299"/>
        </w:trPr>
        <w:tc>
          <w:tcPr>
            <w:tcW w:w="1560" w:type="dxa"/>
            <w:vMerge w:val="restart"/>
            <w:vAlign w:val="center"/>
          </w:tcPr>
          <w:p w14:paraId="3E3848D0" w14:textId="77777777" w:rsidR="000F47C3" w:rsidRPr="00D92BD0" w:rsidRDefault="000F47C3" w:rsidP="00B21509">
            <w:pPr>
              <w:pStyle w:val="TableParagraph"/>
              <w:tabs>
                <w:tab w:val="left" w:pos="1686"/>
              </w:tabs>
              <w:ind w:right="147"/>
              <w:jc w:val="center"/>
              <w:rPr>
                <w:b/>
                <w:i/>
                <w:sz w:val="24"/>
                <w:lang w:val="uk-UA"/>
              </w:rPr>
            </w:pPr>
            <w:r w:rsidRPr="00D92BD0">
              <w:rPr>
                <w:b/>
                <w:i/>
                <w:sz w:val="24"/>
                <w:lang w:val="uk-UA"/>
              </w:rPr>
              <w:t>Назва водотоку</w:t>
            </w:r>
          </w:p>
        </w:tc>
        <w:tc>
          <w:tcPr>
            <w:tcW w:w="1134" w:type="dxa"/>
            <w:vMerge w:val="restart"/>
            <w:vAlign w:val="center"/>
          </w:tcPr>
          <w:p w14:paraId="104E30ED" w14:textId="77777777" w:rsidR="000F47C3" w:rsidRPr="00D92BD0" w:rsidRDefault="000F47C3" w:rsidP="00B21509">
            <w:pPr>
              <w:pStyle w:val="TableParagraph"/>
              <w:ind w:right="147"/>
              <w:jc w:val="center"/>
              <w:rPr>
                <w:b/>
                <w:i/>
                <w:sz w:val="24"/>
                <w:lang w:val="uk-UA"/>
              </w:rPr>
            </w:pPr>
            <w:r w:rsidRPr="00D92BD0">
              <w:rPr>
                <w:b/>
                <w:i/>
                <w:sz w:val="24"/>
                <w:lang w:val="uk-UA"/>
              </w:rPr>
              <w:t>Створ</w:t>
            </w:r>
          </w:p>
        </w:tc>
        <w:tc>
          <w:tcPr>
            <w:tcW w:w="1844" w:type="dxa"/>
            <w:vMerge w:val="restart"/>
            <w:vAlign w:val="center"/>
          </w:tcPr>
          <w:p w14:paraId="22B7B403" w14:textId="77777777" w:rsidR="000F47C3" w:rsidRPr="00D92BD0" w:rsidRDefault="000F47C3" w:rsidP="00B21509">
            <w:pPr>
              <w:pStyle w:val="TableParagraph"/>
              <w:ind w:right="147"/>
              <w:jc w:val="center"/>
              <w:rPr>
                <w:b/>
                <w:i/>
                <w:sz w:val="24"/>
                <w:lang w:val="uk-UA"/>
              </w:rPr>
            </w:pPr>
            <w:r w:rsidRPr="00D92BD0">
              <w:rPr>
                <w:b/>
                <w:i/>
                <w:sz w:val="24"/>
                <w:lang w:val="uk-UA"/>
              </w:rPr>
              <w:t>Населений пункт</w:t>
            </w:r>
          </w:p>
        </w:tc>
        <w:tc>
          <w:tcPr>
            <w:tcW w:w="993" w:type="dxa"/>
            <w:vMerge w:val="restart"/>
            <w:vAlign w:val="center"/>
          </w:tcPr>
          <w:p w14:paraId="7C81AE9A" w14:textId="77777777" w:rsidR="000F47C3" w:rsidRPr="00D92BD0" w:rsidRDefault="000F47C3" w:rsidP="00B21509">
            <w:pPr>
              <w:pStyle w:val="TableParagraph"/>
              <w:ind w:right="147"/>
              <w:jc w:val="center"/>
              <w:rPr>
                <w:b/>
                <w:i/>
                <w:sz w:val="24"/>
                <w:lang w:val="uk-UA"/>
              </w:rPr>
            </w:pPr>
            <w:r w:rsidRPr="00D92BD0">
              <w:rPr>
                <w:b/>
                <w:i/>
                <w:sz w:val="24"/>
                <w:lang w:val="uk-UA"/>
              </w:rPr>
              <w:t>F,</w:t>
            </w:r>
          </w:p>
          <w:p w14:paraId="16145025" w14:textId="77777777" w:rsidR="000F47C3" w:rsidRPr="00D92BD0" w:rsidRDefault="000F47C3" w:rsidP="00B21509">
            <w:pPr>
              <w:pStyle w:val="TableParagraph"/>
              <w:ind w:right="147"/>
              <w:jc w:val="center"/>
              <w:rPr>
                <w:b/>
                <w:i/>
                <w:sz w:val="24"/>
                <w:lang w:val="uk-UA"/>
              </w:rPr>
            </w:pPr>
            <w:r w:rsidRPr="00D92BD0">
              <w:rPr>
                <w:b/>
                <w:i/>
                <w:sz w:val="24"/>
                <w:lang w:val="uk-UA"/>
              </w:rPr>
              <w:t>км</w:t>
            </w:r>
            <w:r w:rsidRPr="00D92BD0">
              <w:rPr>
                <w:b/>
                <w:i/>
                <w:sz w:val="24"/>
                <w:vertAlign w:val="superscript"/>
                <w:lang w:val="uk-UA"/>
              </w:rPr>
              <w:t>2</w:t>
            </w:r>
          </w:p>
        </w:tc>
        <w:tc>
          <w:tcPr>
            <w:tcW w:w="969" w:type="dxa"/>
            <w:vMerge w:val="restart"/>
            <w:vAlign w:val="center"/>
          </w:tcPr>
          <w:p w14:paraId="24535B35" w14:textId="77777777" w:rsidR="000F47C3" w:rsidRPr="00D92BD0" w:rsidRDefault="000F47C3" w:rsidP="00B21509">
            <w:pPr>
              <w:pStyle w:val="TableParagraph"/>
              <w:ind w:right="147"/>
              <w:jc w:val="center"/>
              <w:rPr>
                <w:b/>
                <w:i/>
                <w:sz w:val="24"/>
                <w:lang w:val="uk-UA"/>
              </w:rPr>
            </w:pPr>
            <w:r w:rsidRPr="00D92BD0">
              <w:rPr>
                <w:b/>
                <w:i/>
                <w:sz w:val="24"/>
                <w:lang w:val="uk-UA"/>
              </w:rPr>
              <w:t>L,</w:t>
            </w:r>
          </w:p>
          <w:p w14:paraId="2CDEC9D6" w14:textId="77777777" w:rsidR="000F47C3" w:rsidRPr="00D92BD0" w:rsidRDefault="000F47C3" w:rsidP="00B21509">
            <w:pPr>
              <w:pStyle w:val="TableParagraph"/>
              <w:ind w:right="147"/>
              <w:jc w:val="center"/>
              <w:rPr>
                <w:b/>
                <w:i/>
                <w:sz w:val="24"/>
                <w:lang w:val="uk-UA"/>
              </w:rPr>
            </w:pPr>
            <w:r w:rsidRPr="00D92BD0">
              <w:rPr>
                <w:b/>
                <w:i/>
                <w:sz w:val="24"/>
                <w:lang w:val="uk-UA"/>
              </w:rPr>
              <w:t>км</w:t>
            </w:r>
          </w:p>
        </w:tc>
        <w:tc>
          <w:tcPr>
            <w:tcW w:w="2269" w:type="dxa"/>
            <w:gridSpan w:val="2"/>
            <w:vAlign w:val="center"/>
          </w:tcPr>
          <w:p w14:paraId="79F1D873" w14:textId="77777777" w:rsidR="000F47C3" w:rsidRPr="00D92BD0" w:rsidRDefault="000F47C3" w:rsidP="00B21509">
            <w:pPr>
              <w:pStyle w:val="TableParagraph"/>
              <w:ind w:right="147"/>
              <w:jc w:val="center"/>
              <w:rPr>
                <w:b/>
                <w:i/>
                <w:sz w:val="24"/>
                <w:lang w:val="uk-UA"/>
              </w:rPr>
            </w:pPr>
            <w:r w:rsidRPr="00D92BD0">
              <w:rPr>
                <w:b/>
                <w:i/>
                <w:sz w:val="24"/>
                <w:lang w:val="uk-UA"/>
              </w:rPr>
              <w:t>Похили, ‰</w:t>
            </w:r>
          </w:p>
        </w:tc>
        <w:tc>
          <w:tcPr>
            <w:tcW w:w="958" w:type="dxa"/>
            <w:vMerge w:val="restart"/>
            <w:vAlign w:val="center"/>
          </w:tcPr>
          <w:p w14:paraId="4E09BF71" w14:textId="77777777" w:rsidR="000F47C3" w:rsidRPr="00D92BD0" w:rsidRDefault="000F47C3" w:rsidP="00B21509">
            <w:pPr>
              <w:pStyle w:val="TableParagraph"/>
              <w:ind w:right="147"/>
              <w:jc w:val="center"/>
              <w:rPr>
                <w:b/>
                <w:i/>
                <w:sz w:val="24"/>
                <w:lang w:val="uk-UA"/>
              </w:rPr>
            </w:pPr>
            <w:r w:rsidRPr="00D92BD0">
              <w:rPr>
                <w:b/>
                <w:i/>
                <w:sz w:val="24"/>
                <w:lang w:val="uk-UA"/>
              </w:rPr>
              <w:t>F ліс.</w:t>
            </w:r>
          </w:p>
          <w:p w14:paraId="67024211" w14:textId="77777777" w:rsidR="000F47C3" w:rsidRPr="00D92BD0" w:rsidRDefault="000F47C3" w:rsidP="00B21509">
            <w:pPr>
              <w:pStyle w:val="TableParagraph"/>
              <w:ind w:right="147"/>
              <w:jc w:val="center"/>
              <w:rPr>
                <w:sz w:val="24"/>
                <w:lang w:val="uk-UA"/>
              </w:rPr>
            </w:pPr>
            <w:r w:rsidRPr="00D92BD0">
              <w:rPr>
                <w:b/>
                <w:i/>
                <w:w w:val="99"/>
                <w:sz w:val="24"/>
                <w:lang w:val="uk-UA"/>
              </w:rPr>
              <w:t>%</w:t>
            </w:r>
          </w:p>
        </w:tc>
      </w:tr>
      <w:tr w:rsidR="000F47C3" w:rsidRPr="00D92BD0" w14:paraId="0AEFA12C" w14:textId="77777777" w:rsidTr="00B21509">
        <w:trPr>
          <w:trHeight w:val="345"/>
        </w:trPr>
        <w:tc>
          <w:tcPr>
            <w:tcW w:w="1560" w:type="dxa"/>
            <w:vMerge/>
            <w:tcBorders>
              <w:top w:val="nil"/>
            </w:tcBorders>
          </w:tcPr>
          <w:p w14:paraId="0576C688" w14:textId="77777777" w:rsidR="000F47C3" w:rsidRPr="00D92BD0" w:rsidRDefault="000F47C3" w:rsidP="000F47C3">
            <w:pPr>
              <w:rPr>
                <w:sz w:val="2"/>
                <w:szCs w:val="2"/>
                <w:lang w:val="uk-UA"/>
              </w:rPr>
            </w:pPr>
          </w:p>
        </w:tc>
        <w:tc>
          <w:tcPr>
            <w:tcW w:w="1134" w:type="dxa"/>
            <w:vMerge/>
            <w:tcBorders>
              <w:top w:val="nil"/>
            </w:tcBorders>
          </w:tcPr>
          <w:p w14:paraId="38AAF313" w14:textId="77777777" w:rsidR="000F47C3" w:rsidRPr="00D92BD0" w:rsidRDefault="000F47C3" w:rsidP="000F47C3">
            <w:pPr>
              <w:rPr>
                <w:sz w:val="2"/>
                <w:szCs w:val="2"/>
                <w:lang w:val="uk-UA"/>
              </w:rPr>
            </w:pPr>
          </w:p>
        </w:tc>
        <w:tc>
          <w:tcPr>
            <w:tcW w:w="1844" w:type="dxa"/>
            <w:vMerge/>
            <w:tcBorders>
              <w:top w:val="nil"/>
            </w:tcBorders>
          </w:tcPr>
          <w:p w14:paraId="113BE510" w14:textId="77777777" w:rsidR="000F47C3" w:rsidRPr="00D92BD0" w:rsidRDefault="000F47C3" w:rsidP="000F47C3">
            <w:pPr>
              <w:rPr>
                <w:sz w:val="2"/>
                <w:szCs w:val="2"/>
                <w:lang w:val="uk-UA"/>
              </w:rPr>
            </w:pPr>
          </w:p>
        </w:tc>
        <w:tc>
          <w:tcPr>
            <w:tcW w:w="993" w:type="dxa"/>
            <w:vMerge/>
            <w:tcBorders>
              <w:top w:val="nil"/>
            </w:tcBorders>
          </w:tcPr>
          <w:p w14:paraId="41CF6364" w14:textId="77777777" w:rsidR="000F47C3" w:rsidRPr="00D92BD0" w:rsidRDefault="000F47C3" w:rsidP="000F47C3">
            <w:pPr>
              <w:rPr>
                <w:sz w:val="2"/>
                <w:szCs w:val="2"/>
                <w:lang w:val="uk-UA"/>
              </w:rPr>
            </w:pPr>
          </w:p>
        </w:tc>
        <w:tc>
          <w:tcPr>
            <w:tcW w:w="969" w:type="dxa"/>
            <w:vMerge/>
            <w:tcBorders>
              <w:top w:val="nil"/>
            </w:tcBorders>
          </w:tcPr>
          <w:p w14:paraId="4C24BF3B" w14:textId="77777777" w:rsidR="000F47C3" w:rsidRPr="00D92BD0" w:rsidRDefault="000F47C3" w:rsidP="000F47C3">
            <w:pPr>
              <w:rPr>
                <w:sz w:val="2"/>
                <w:szCs w:val="2"/>
                <w:lang w:val="uk-UA"/>
              </w:rPr>
            </w:pPr>
          </w:p>
        </w:tc>
        <w:tc>
          <w:tcPr>
            <w:tcW w:w="993" w:type="dxa"/>
            <w:vAlign w:val="center"/>
          </w:tcPr>
          <w:p w14:paraId="38C91459" w14:textId="77777777" w:rsidR="000F47C3" w:rsidRPr="00D92BD0" w:rsidRDefault="000F47C3" w:rsidP="00B21509">
            <w:pPr>
              <w:pStyle w:val="TableParagraph"/>
              <w:ind w:left="197" w:right="192"/>
              <w:jc w:val="center"/>
              <w:rPr>
                <w:b/>
                <w:i/>
                <w:sz w:val="24"/>
                <w:lang w:val="uk-UA"/>
              </w:rPr>
            </w:pPr>
            <w:r w:rsidRPr="00D92BD0">
              <w:rPr>
                <w:b/>
                <w:i/>
                <w:sz w:val="24"/>
                <w:lang w:val="uk-UA"/>
              </w:rPr>
              <w:t>І сер.</w:t>
            </w:r>
          </w:p>
        </w:tc>
        <w:tc>
          <w:tcPr>
            <w:tcW w:w="1276" w:type="dxa"/>
            <w:vAlign w:val="center"/>
          </w:tcPr>
          <w:p w14:paraId="151E72FA" w14:textId="77777777" w:rsidR="000F47C3" w:rsidRPr="00D92BD0" w:rsidRDefault="000F47C3" w:rsidP="00B21509">
            <w:pPr>
              <w:pStyle w:val="TableParagraph"/>
              <w:ind w:left="213" w:right="210"/>
              <w:jc w:val="center"/>
              <w:rPr>
                <w:b/>
                <w:i/>
                <w:sz w:val="24"/>
                <w:lang w:val="uk-UA"/>
              </w:rPr>
            </w:pPr>
            <w:r w:rsidRPr="00D92BD0">
              <w:rPr>
                <w:b/>
                <w:i/>
                <w:sz w:val="24"/>
                <w:lang w:val="uk-UA"/>
              </w:rPr>
              <w:t>І сер.зв.</w:t>
            </w:r>
          </w:p>
        </w:tc>
        <w:tc>
          <w:tcPr>
            <w:tcW w:w="958" w:type="dxa"/>
            <w:vMerge/>
            <w:tcBorders>
              <w:top w:val="nil"/>
            </w:tcBorders>
          </w:tcPr>
          <w:p w14:paraId="4C2D8FBA" w14:textId="77777777" w:rsidR="000F47C3" w:rsidRPr="00D92BD0" w:rsidRDefault="000F47C3" w:rsidP="000F47C3">
            <w:pPr>
              <w:rPr>
                <w:sz w:val="2"/>
                <w:szCs w:val="2"/>
                <w:lang w:val="uk-UA"/>
              </w:rPr>
            </w:pPr>
          </w:p>
        </w:tc>
      </w:tr>
      <w:tr w:rsidR="000F47C3" w:rsidRPr="00D92BD0" w14:paraId="6812DC35" w14:textId="77777777" w:rsidTr="00B21509">
        <w:trPr>
          <w:trHeight w:val="345"/>
        </w:trPr>
        <w:tc>
          <w:tcPr>
            <w:tcW w:w="1560" w:type="dxa"/>
          </w:tcPr>
          <w:p w14:paraId="2606DD38" w14:textId="77777777" w:rsidR="000F47C3" w:rsidRPr="00D92BD0" w:rsidRDefault="000F47C3" w:rsidP="000F47C3">
            <w:pPr>
              <w:pStyle w:val="TableParagraph"/>
              <w:ind w:left="107"/>
              <w:rPr>
                <w:sz w:val="24"/>
                <w:lang w:val="uk-UA"/>
              </w:rPr>
            </w:pPr>
            <w:r w:rsidRPr="00D92BD0">
              <w:rPr>
                <w:sz w:val="24"/>
                <w:lang w:val="uk-UA"/>
              </w:rPr>
              <w:t>к. Верке</w:t>
            </w:r>
          </w:p>
        </w:tc>
        <w:tc>
          <w:tcPr>
            <w:tcW w:w="1134" w:type="dxa"/>
          </w:tcPr>
          <w:p w14:paraId="706164B7" w14:textId="77777777" w:rsidR="000F47C3" w:rsidRPr="00D92BD0" w:rsidRDefault="000F47C3" w:rsidP="000F47C3">
            <w:pPr>
              <w:pStyle w:val="TableParagraph"/>
              <w:ind w:left="7"/>
              <w:jc w:val="center"/>
              <w:rPr>
                <w:sz w:val="24"/>
                <w:lang w:val="uk-UA"/>
              </w:rPr>
            </w:pPr>
            <w:r w:rsidRPr="00D92BD0">
              <w:rPr>
                <w:sz w:val="24"/>
                <w:lang w:val="uk-UA"/>
              </w:rPr>
              <w:t>4</w:t>
            </w:r>
          </w:p>
        </w:tc>
        <w:tc>
          <w:tcPr>
            <w:tcW w:w="1844" w:type="dxa"/>
          </w:tcPr>
          <w:p w14:paraId="6361A33C" w14:textId="77777777" w:rsidR="000F47C3" w:rsidRPr="00D92BD0" w:rsidRDefault="000F47C3" w:rsidP="000F47C3">
            <w:pPr>
              <w:pStyle w:val="TableParagraph"/>
              <w:ind w:left="107"/>
              <w:rPr>
                <w:sz w:val="24"/>
                <w:lang w:val="uk-UA"/>
              </w:rPr>
            </w:pPr>
            <w:r w:rsidRPr="00D92BD0">
              <w:rPr>
                <w:sz w:val="24"/>
                <w:lang w:val="uk-UA"/>
              </w:rPr>
              <w:t>с. М.Бийгань</w:t>
            </w:r>
          </w:p>
        </w:tc>
        <w:tc>
          <w:tcPr>
            <w:tcW w:w="993" w:type="dxa"/>
          </w:tcPr>
          <w:p w14:paraId="33C01E39" w14:textId="77777777" w:rsidR="000F47C3" w:rsidRPr="00D92BD0" w:rsidRDefault="000F47C3" w:rsidP="000F47C3">
            <w:pPr>
              <w:pStyle w:val="TableParagraph"/>
              <w:ind w:left="284"/>
              <w:rPr>
                <w:sz w:val="24"/>
                <w:lang w:val="uk-UA"/>
              </w:rPr>
            </w:pPr>
            <w:r w:rsidRPr="00D92BD0">
              <w:rPr>
                <w:sz w:val="24"/>
                <w:lang w:val="uk-UA"/>
              </w:rPr>
              <w:t>75,6</w:t>
            </w:r>
          </w:p>
        </w:tc>
        <w:tc>
          <w:tcPr>
            <w:tcW w:w="969" w:type="dxa"/>
          </w:tcPr>
          <w:p w14:paraId="6C5439FC" w14:textId="77777777" w:rsidR="000F47C3" w:rsidRPr="00D92BD0" w:rsidRDefault="000F47C3" w:rsidP="000F47C3">
            <w:pPr>
              <w:pStyle w:val="TableParagraph"/>
              <w:ind w:left="270"/>
              <w:rPr>
                <w:sz w:val="24"/>
                <w:lang w:val="uk-UA"/>
              </w:rPr>
            </w:pPr>
            <w:r w:rsidRPr="00D92BD0">
              <w:rPr>
                <w:sz w:val="24"/>
                <w:lang w:val="uk-UA"/>
              </w:rPr>
              <w:t>28,5</w:t>
            </w:r>
          </w:p>
        </w:tc>
        <w:tc>
          <w:tcPr>
            <w:tcW w:w="993" w:type="dxa"/>
          </w:tcPr>
          <w:p w14:paraId="76416B1C" w14:textId="77777777" w:rsidR="000F47C3" w:rsidRPr="00D92BD0" w:rsidRDefault="000F47C3" w:rsidP="000F47C3">
            <w:pPr>
              <w:pStyle w:val="TableParagraph"/>
              <w:ind w:left="196" w:right="192"/>
              <w:jc w:val="center"/>
              <w:rPr>
                <w:sz w:val="24"/>
                <w:lang w:val="uk-UA"/>
              </w:rPr>
            </w:pPr>
            <w:r w:rsidRPr="00D92BD0">
              <w:rPr>
                <w:sz w:val="24"/>
                <w:lang w:val="uk-UA"/>
              </w:rPr>
              <w:t>0,20</w:t>
            </w:r>
          </w:p>
        </w:tc>
        <w:tc>
          <w:tcPr>
            <w:tcW w:w="1276" w:type="dxa"/>
          </w:tcPr>
          <w:p w14:paraId="46B70709" w14:textId="77777777" w:rsidR="000F47C3" w:rsidRPr="00D92BD0" w:rsidRDefault="000F47C3" w:rsidP="000F47C3">
            <w:pPr>
              <w:pStyle w:val="TableParagraph"/>
              <w:ind w:left="213" w:right="210"/>
              <w:jc w:val="center"/>
              <w:rPr>
                <w:sz w:val="24"/>
                <w:lang w:val="uk-UA"/>
              </w:rPr>
            </w:pPr>
            <w:r w:rsidRPr="00D92BD0">
              <w:rPr>
                <w:sz w:val="24"/>
                <w:lang w:val="uk-UA"/>
              </w:rPr>
              <w:t>0,20</w:t>
            </w:r>
          </w:p>
        </w:tc>
        <w:tc>
          <w:tcPr>
            <w:tcW w:w="958" w:type="dxa"/>
          </w:tcPr>
          <w:p w14:paraId="7695B377" w14:textId="77777777" w:rsidR="000F47C3" w:rsidRPr="00D92BD0" w:rsidRDefault="000F47C3" w:rsidP="000F47C3">
            <w:pPr>
              <w:pStyle w:val="TableParagraph"/>
              <w:ind w:left="336" w:right="332"/>
              <w:jc w:val="center"/>
              <w:rPr>
                <w:sz w:val="24"/>
                <w:lang w:val="uk-UA"/>
              </w:rPr>
            </w:pPr>
            <w:r w:rsidRPr="00D92BD0">
              <w:rPr>
                <w:sz w:val="24"/>
                <w:lang w:val="uk-UA"/>
              </w:rPr>
              <w:t>10</w:t>
            </w:r>
          </w:p>
        </w:tc>
      </w:tr>
    </w:tbl>
    <w:p w14:paraId="3696C063" w14:textId="77777777" w:rsidR="009F0E3A" w:rsidRPr="00D92BD0" w:rsidRDefault="009F0E3A" w:rsidP="000F47C3">
      <w:pPr>
        <w:pStyle w:val="Style21"/>
        <w:widowControl/>
        <w:ind w:firstLine="567"/>
      </w:pPr>
    </w:p>
    <w:p w14:paraId="505F555A" w14:textId="1D9A4E63" w:rsidR="000F47C3" w:rsidRDefault="000934D6" w:rsidP="000F47C3">
      <w:pPr>
        <w:pStyle w:val="Style21"/>
        <w:widowControl/>
        <w:ind w:right="-1" w:firstLine="567"/>
        <w:jc w:val="right"/>
        <w:rPr>
          <w:i/>
        </w:rPr>
      </w:pPr>
      <w:r>
        <w:rPr>
          <w:i/>
        </w:rPr>
        <w:t>Таблиця 3.4</w:t>
      </w:r>
      <w:r w:rsidR="000F47C3" w:rsidRPr="00D92BD0">
        <w:rPr>
          <w:i/>
        </w:rPr>
        <w:t>.</w:t>
      </w:r>
    </w:p>
    <w:p w14:paraId="745A5128" w14:textId="5256D02A" w:rsidR="00414275" w:rsidRDefault="000F47C3" w:rsidP="000934D6">
      <w:pPr>
        <w:pStyle w:val="Style21"/>
        <w:widowControl/>
        <w:jc w:val="center"/>
        <w:rPr>
          <w:b/>
        </w:rPr>
      </w:pPr>
      <w:r w:rsidRPr="00D92BD0">
        <w:rPr>
          <w:b/>
        </w:rPr>
        <w:t>Розрахункові масимальні витрати</w:t>
      </w:r>
    </w:p>
    <w:tbl>
      <w:tblPr>
        <w:tblStyle w:val="TableNormal"/>
        <w:tblW w:w="9667" w:type="dxa"/>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61"/>
        <w:gridCol w:w="1014"/>
        <w:gridCol w:w="1013"/>
        <w:gridCol w:w="1015"/>
        <w:gridCol w:w="1014"/>
        <w:gridCol w:w="1016"/>
        <w:gridCol w:w="1016"/>
        <w:gridCol w:w="1016"/>
        <w:gridCol w:w="1002"/>
      </w:tblGrid>
      <w:tr w:rsidR="000F47C3" w:rsidRPr="00D92BD0" w14:paraId="16655CD8" w14:textId="77777777" w:rsidTr="005013C7">
        <w:trPr>
          <w:trHeight w:val="276"/>
        </w:trPr>
        <w:tc>
          <w:tcPr>
            <w:tcW w:w="1561" w:type="dxa"/>
            <w:vMerge w:val="restart"/>
            <w:vAlign w:val="center"/>
          </w:tcPr>
          <w:p w14:paraId="47E86836" w14:textId="77777777" w:rsidR="000F47C3" w:rsidRPr="00D92BD0" w:rsidRDefault="000F47C3" w:rsidP="005013C7">
            <w:pPr>
              <w:pStyle w:val="TableParagraph"/>
              <w:jc w:val="center"/>
              <w:rPr>
                <w:b/>
                <w:i/>
                <w:sz w:val="24"/>
                <w:lang w:val="uk-UA"/>
              </w:rPr>
            </w:pPr>
            <w:r w:rsidRPr="00D92BD0">
              <w:rPr>
                <w:b/>
                <w:i/>
                <w:sz w:val="24"/>
                <w:lang w:val="uk-UA"/>
              </w:rPr>
              <w:t>Назва ріки</w:t>
            </w:r>
          </w:p>
        </w:tc>
        <w:tc>
          <w:tcPr>
            <w:tcW w:w="1014" w:type="dxa"/>
            <w:vMerge w:val="restart"/>
            <w:vAlign w:val="center"/>
          </w:tcPr>
          <w:p w14:paraId="39F2C30C" w14:textId="77777777" w:rsidR="000F47C3" w:rsidRPr="00D92BD0" w:rsidRDefault="000F47C3" w:rsidP="005013C7">
            <w:pPr>
              <w:pStyle w:val="TableParagraph"/>
              <w:ind w:left="197"/>
              <w:jc w:val="center"/>
              <w:rPr>
                <w:b/>
                <w:i/>
                <w:sz w:val="24"/>
                <w:lang w:val="uk-UA"/>
              </w:rPr>
            </w:pPr>
            <w:r w:rsidRPr="00D92BD0">
              <w:rPr>
                <w:b/>
                <w:i/>
                <w:sz w:val="24"/>
                <w:lang w:val="uk-UA"/>
              </w:rPr>
              <w:t>Створ</w:t>
            </w:r>
          </w:p>
        </w:tc>
        <w:tc>
          <w:tcPr>
            <w:tcW w:w="1013" w:type="dxa"/>
            <w:vMerge w:val="restart"/>
            <w:vAlign w:val="center"/>
          </w:tcPr>
          <w:p w14:paraId="31317EA0" w14:textId="77777777" w:rsidR="000F47C3" w:rsidRPr="00D92BD0" w:rsidRDefault="000F47C3" w:rsidP="005013C7">
            <w:pPr>
              <w:pStyle w:val="TableParagraph"/>
              <w:ind w:left="203"/>
              <w:jc w:val="center"/>
              <w:rPr>
                <w:b/>
                <w:i/>
                <w:sz w:val="24"/>
                <w:lang w:val="uk-UA"/>
              </w:rPr>
            </w:pPr>
            <w:r w:rsidRPr="00D92BD0">
              <w:rPr>
                <w:b/>
                <w:i/>
                <w:sz w:val="24"/>
                <w:lang w:val="uk-UA"/>
              </w:rPr>
              <w:t>F, км</w:t>
            </w:r>
            <w:r w:rsidRPr="00D92BD0">
              <w:rPr>
                <w:b/>
                <w:i/>
                <w:sz w:val="24"/>
                <w:vertAlign w:val="superscript"/>
                <w:lang w:val="uk-UA"/>
              </w:rPr>
              <w:t>2</w:t>
            </w:r>
          </w:p>
        </w:tc>
        <w:tc>
          <w:tcPr>
            <w:tcW w:w="6079" w:type="dxa"/>
            <w:gridSpan w:val="6"/>
            <w:vAlign w:val="center"/>
          </w:tcPr>
          <w:p w14:paraId="52D37CBE" w14:textId="77777777" w:rsidR="000F47C3" w:rsidRPr="00D92BD0" w:rsidRDefault="000F47C3" w:rsidP="005013C7">
            <w:pPr>
              <w:pStyle w:val="TableParagraph"/>
              <w:ind w:left="96" w:right="153"/>
              <w:jc w:val="center"/>
              <w:rPr>
                <w:b/>
                <w:i/>
                <w:sz w:val="24"/>
                <w:lang w:val="uk-UA"/>
              </w:rPr>
            </w:pPr>
            <w:r w:rsidRPr="00D92BD0">
              <w:rPr>
                <w:b/>
                <w:i/>
                <w:sz w:val="24"/>
                <w:lang w:val="uk-UA"/>
              </w:rPr>
              <w:t>Розрахункові максимальні витрати води, м</w:t>
            </w:r>
            <w:r w:rsidRPr="00D92BD0">
              <w:rPr>
                <w:b/>
                <w:i/>
                <w:sz w:val="24"/>
                <w:vertAlign w:val="superscript"/>
                <w:lang w:val="uk-UA"/>
              </w:rPr>
              <w:t>3</w:t>
            </w:r>
            <w:r w:rsidRPr="00D92BD0">
              <w:rPr>
                <w:b/>
                <w:i/>
                <w:sz w:val="24"/>
                <w:lang w:val="uk-UA"/>
              </w:rPr>
              <w:t>/с</w:t>
            </w:r>
          </w:p>
        </w:tc>
      </w:tr>
      <w:tr w:rsidR="000F47C3" w:rsidRPr="00D92BD0" w14:paraId="6CF8D68A" w14:textId="77777777" w:rsidTr="005013C7">
        <w:trPr>
          <w:trHeight w:val="275"/>
        </w:trPr>
        <w:tc>
          <w:tcPr>
            <w:tcW w:w="1561" w:type="dxa"/>
            <w:vMerge/>
            <w:tcBorders>
              <w:top w:val="nil"/>
            </w:tcBorders>
            <w:vAlign w:val="center"/>
          </w:tcPr>
          <w:p w14:paraId="49A77973" w14:textId="77777777" w:rsidR="000F47C3" w:rsidRPr="00D92BD0" w:rsidRDefault="000F47C3" w:rsidP="005013C7">
            <w:pPr>
              <w:jc w:val="center"/>
              <w:rPr>
                <w:b/>
                <w:i/>
                <w:sz w:val="2"/>
                <w:szCs w:val="2"/>
                <w:lang w:val="uk-UA"/>
              </w:rPr>
            </w:pPr>
          </w:p>
        </w:tc>
        <w:tc>
          <w:tcPr>
            <w:tcW w:w="1014" w:type="dxa"/>
            <w:vMerge/>
            <w:tcBorders>
              <w:top w:val="nil"/>
            </w:tcBorders>
            <w:vAlign w:val="center"/>
          </w:tcPr>
          <w:p w14:paraId="38EB0659" w14:textId="77777777" w:rsidR="000F47C3" w:rsidRPr="00D92BD0" w:rsidRDefault="000F47C3" w:rsidP="005013C7">
            <w:pPr>
              <w:jc w:val="center"/>
              <w:rPr>
                <w:b/>
                <w:i/>
                <w:sz w:val="2"/>
                <w:szCs w:val="2"/>
                <w:lang w:val="uk-UA"/>
              </w:rPr>
            </w:pPr>
          </w:p>
        </w:tc>
        <w:tc>
          <w:tcPr>
            <w:tcW w:w="1013" w:type="dxa"/>
            <w:vMerge/>
            <w:tcBorders>
              <w:top w:val="nil"/>
            </w:tcBorders>
            <w:vAlign w:val="center"/>
          </w:tcPr>
          <w:p w14:paraId="2B5F4872" w14:textId="77777777" w:rsidR="000F47C3" w:rsidRPr="00D92BD0" w:rsidRDefault="000F47C3" w:rsidP="005013C7">
            <w:pPr>
              <w:jc w:val="center"/>
              <w:rPr>
                <w:b/>
                <w:i/>
                <w:sz w:val="2"/>
                <w:szCs w:val="2"/>
                <w:lang w:val="uk-UA"/>
              </w:rPr>
            </w:pPr>
          </w:p>
        </w:tc>
        <w:tc>
          <w:tcPr>
            <w:tcW w:w="1015" w:type="dxa"/>
            <w:vAlign w:val="center"/>
          </w:tcPr>
          <w:p w14:paraId="016AF52A" w14:textId="77777777" w:rsidR="000F47C3" w:rsidRPr="00D92BD0" w:rsidRDefault="000F47C3" w:rsidP="005013C7">
            <w:pPr>
              <w:pStyle w:val="TableParagraph"/>
              <w:ind w:left="245" w:right="233"/>
              <w:jc w:val="center"/>
              <w:rPr>
                <w:b/>
                <w:i/>
                <w:sz w:val="16"/>
                <w:lang w:val="uk-UA"/>
              </w:rPr>
            </w:pPr>
            <w:r w:rsidRPr="00D92BD0">
              <w:rPr>
                <w:b/>
                <w:i/>
                <w:position w:val="1"/>
                <w:sz w:val="24"/>
                <w:lang w:val="uk-UA"/>
              </w:rPr>
              <w:t xml:space="preserve">Q </w:t>
            </w:r>
            <w:r w:rsidRPr="00D92BD0">
              <w:rPr>
                <w:b/>
                <w:i/>
                <w:sz w:val="16"/>
                <w:lang w:val="uk-UA"/>
              </w:rPr>
              <w:t>1%</w:t>
            </w:r>
          </w:p>
        </w:tc>
        <w:tc>
          <w:tcPr>
            <w:tcW w:w="1014" w:type="dxa"/>
            <w:vAlign w:val="center"/>
          </w:tcPr>
          <w:p w14:paraId="7F4C0520" w14:textId="77777777" w:rsidR="000F47C3" w:rsidRPr="00D92BD0" w:rsidRDefault="000F47C3" w:rsidP="005013C7">
            <w:pPr>
              <w:pStyle w:val="TableParagraph"/>
              <w:ind w:left="262" w:right="249"/>
              <w:jc w:val="center"/>
              <w:rPr>
                <w:b/>
                <w:i/>
                <w:sz w:val="16"/>
                <w:lang w:val="uk-UA"/>
              </w:rPr>
            </w:pPr>
            <w:r w:rsidRPr="00D92BD0">
              <w:rPr>
                <w:b/>
                <w:i/>
                <w:position w:val="1"/>
                <w:sz w:val="24"/>
                <w:lang w:val="uk-UA"/>
              </w:rPr>
              <w:t xml:space="preserve">Q </w:t>
            </w:r>
            <w:r w:rsidRPr="00D92BD0">
              <w:rPr>
                <w:b/>
                <w:i/>
                <w:sz w:val="16"/>
                <w:lang w:val="uk-UA"/>
              </w:rPr>
              <w:t>2%</w:t>
            </w:r>
          </w:p>
        </w:tc>
        <w:tc>
          <w:tcPr>
            <w:tcW w:w="1016" w:type="dxa"/>
            <w:vAlign w:val="center"/>
          </w:tcPr>
          <w:p w14:paraId="226D97A9" w14:textId="77777777" w:rsidR="000F47C3" w:rsidRPr="00D92BD0" w:rsidRDefault="000F47C3" w:rsidP="005013C7">
            <w:pPr>
              <w:pStyle w:val="TableParagraph"/>
              <w:ind w:left="222" w:right="209"/>
              <w:jc w:val="center"/>
              <w:rPr>
                <w:b/>
                <w:i/>
                <w:sz w:val="16"/>
                <w:lang w:val="uk-UA"/>
              </w:rPr>
            </w:pPr>
            <w:r w:rsidRPr="00D92BD0">
              <w:rPr>
                <w:b/>
                <w:i/>
                <w:position w:val="1"/>
                <w:sz w:val="24"/>
                <w:lang w:val="uk-UA"/>
              </w:rPr>
              <w:t xml:space="preserve">Q </w:t>
            </w:r>
            <w:r w:rsidRPr="00D92BD0">
              <w:rPr>
                <w:b/>
                <w:i/>
                <w:sz w:val="16"/>
                <w:lang w:val="uk-UA"/>
              </w:rPr>
              <w:t>3%</w:t>
            </w:r>
          </w:p>
        </w:tc>
        <w:tc>
          <w:tcPr>
            <w:tcW w:w="1016" w:type="dxa"/>
            <w:vAlign w:val="center"/>
          </w:tcPr>
          <w:p w14:paraId="615FF726" w14:textId="77777777" w:rsidR="000F47C3" w:rsidRPr="00D92BD0" w:rsidRDefault="000F47C3" w:rsidP="005013C7">
            <w:pPr>
              <w:pStyle w:val="TableParagraph"/>
              <w:ind w:left="222" w:right="209"/>
              <w:jc w:val="center"/>
              <w:rPr>
                <w:b/>
                <w:i/>
                <w:sz w:val="16"/>
                <w:lang w:val="uk-UA"/>
              </w:rPr>
            </w:pPr>
            <w:r w:rsidRPr="00D92BD0">
              <w:rPr>
                <w:b/>
                <w:i/>
                <w:position w:val="1"/>
                <w:sz w:val="24"/>
                <w:lang w:val="uk-UA"/>
              </w:rPr>
              <w:t xml:space="preserve">Q </w:t>
            </w:r>
            <w:r w:rsidRPr="00D92BD0">
              <w:rPr>
                <w:b/>
                <w:i/>
                <w:sz w:val="16"/>
                <w:lang w:val="uk-UA"/>
              </w:rPr>
              <w:t>5%</w:t>
            </w:r>
          </w:p>
        </w:tc>
        <w:tc>
          <w:tcPr>
            <w:tcW w:w="1016" w:type="dxa"/>
            <w:vAlign w:val="center"/>
          </w:tcPr>
          <w:p w14:paraId="399954F5" w14:textId="77777777" w:rsidR="000F47C3" w:rsidRPr="00D92BD0" w:rsidRDefault="000F47C3" w:rsidP="005013C7">
            <w:pPr>
              <w:pStyle w:val="TableParagraph"/>
              <w:ind w:left="222" w:right="211"/>
              <w:jc w:val="center"/>
              <w:rPr>
                <w:b/>
                <w:i/>
                <w:sz w:val="16"/>
                <w:lang w:val="uk-UA"/>
              </w:rPr>
            </w:pPr>
            <w:r w:rsidRPr="00D92BD0">
              <w:rPr>
                <w:b/>
                <w:i/>
                <w:position w:val="1"/>
                <w:sz w:val="24"/>
                <w:lang w:val="uk-UA"/>
              </w:rPr>
              <w:t xml:space="preserve">Q </w:t>
            </w:r>
            <w:r w:rsidRPr="00D92BD0">
              <w:rPr>
                <w:b/>
                <w:i/>
                <w:sz w:val="16"/>
                <w:lang w:val="uk-UA"/>
              </w:rPr>
              <w:t>10%</w:t>
            </w:r>
          </w:p>
        </w:tc>
        <w:tc>
          <w:tcPr>
            <w:tcW w:w="1002" w:type="dxa"/>
            <w:vAlign w:val="center"/>
          </w:tcPr>
          <w:p w14:paraId="4A5D00E9" w14:textId="77777777" w:rsidR="000F47C3" w:rsidRPr="00D92BD0" w:rsidRDefault="000F47C3" w:rsidP="005013C7">
            <w:pPr>
              <w:pStyle w:val="TableParagraph"/>
              <w:ind w:left="246"/>
              <w:jc w:val="center"/>
              <w:rPr>
                <w:b/>
                <w:i/>
                <w:sz w:val="16"/>
                <w:lang w:val="uk-UA"/>
              </w:rPr>
            </w:pPr>
            <w:r w:rsidRPr="00D92BD0">
              <w:rPr>
                <w:b/>
                <w:i/>
                <w:position w:val="1"/>
                <w:sz w:val="24"/>
                <w:lang w:val="uk-UA"/>
              </w:rPr>
              <w:t xml:space="preserve">Q </w:t>
            </w:r>
            <w:r w:rsidRPr="00D92BD0">
              <w:rPr>
                <w:b/>
                <w:i/>
                <w:sz w:val="16"/>
                <w:lang w:val="uk-UA"/>
              </w:rPr>
              <w:t>25%</w:t>
            </w:r>
          </w:p>
        </w:tc>
      </w:tr>
      <w:tr w:rsidR="000F47C3" w:rsidRPr="00D92BD0" w14:paraId="7E8145F8" w14:textId="77777777" w:rsidTr="005013C7">
        <w:trPr>
          <w:trHeight w:val="275"/>
        </w:trPr>
        <w:tc>
          <w:tcPr>
            <w:tcW w:w="1561" w:type="dxa"/>
          </w:tcPr>
          <w:p w14:paraId="214B5B8E" w14:textId="77777777" w:rsidR="000F47C3" w:rsidRPr="00D92BD0" w:rsidRDefault="000F47C3" w:rsidP="000F47C3">
            <w:pPr>
              <w:pStyle w:val="TableParagraph"/>
              <w:ind w:left="69"/>
              <w:rPr>
                <w:sz w:val="24"/>
                <w:lang w:val="uk-UA"/>
              </w:rPr>
            </w:pPr>
            <w:r w:rsidRPr="00D92BD0">
              <w:rPr>
                <w:sz w:val="24"/>
                <w:lang w:val="uk-UA"/>
              </w:rPr>
              <w:t>к. Верке</w:t>
            </w:r>
          </w:p>
        </w:tc>
        <w:tc>
          <w:tcPr>
            <w:tcW w:w="1014" w:type="dxa"/>
          </w:tcPr>
          <w:p w14:paraId="63040DF5" w14:textId="77777777" w:rsidR="000F47C3" w:rsidRPr="00D92BD0" w:rsidRDefault="000F47C3" w:rsidP="000F47C3">
            <w:pPr>
              <w:pStyle w:val="TableParagraph"/>
              <w:ind w:left="12"/>
              <w:jc w:val="center"/>
              <w:rPr>
                <w:sz w:val="24"/>
                <w:lang w:val="uk-UA"/>
              </w:rPr>
            </w:pPr>
            <w:r w:rsidRPr="00D92BD0">
              <w:rPr>
                <w:sz w:val="24"/>
                <w:lang w:val="uk-UA"/>
              </w:rPr>
              <w:t>4</w:t>
            </w:r>
          </w:p>
        </w:tc>
        <w:tc>
          <w:tcPr>
            <w:tcW w:w="1013" w:type="dxa"/>
          </w:tcPr>
          <w:p w14:paraId="2D9852C3" w14:textId="77777777" w:rsidR="000F47C3" w:rsidRPr="00D92BD0" w:rsidRDefault="000F47C3" w:rsidP="000F47C3">
            <w:pPr>
              <w:pStyle w:val="TableParagraph"/>
              <w:ind w:left="294"/>
              <w:rPr>
                <w:sz w:val="24"/>
                <w:lang w:val="uk-UA"/>
              </w:rPr>
            </w:pPr>
            <w:r w:rsidRPr="00D92BD0">
              <w:rPr>
                <w:sz w:val="24"/>
                <w:lang w:val="uk-UA"/>
              </w:rPr>
              <w:t>75,6</w:t>
            </w:r>
          </w:p>
        </w:tc>
        <w:tc>
          <w:tcPr>
            <w:tcW w:w="1015" w:type="dxa"/>
          </w:tcPr>
          <w:p w14:paraId="47ABC5C0" w14:textId="77777777" w:rsidR="000F47C3" w:rsidRPr="00D92BD0" w:rsidRDefault="000F47C3" w:rsidP="000F47C3">
            <w:pPr>
              <w:pStyle w:val="TableParagraph"/>
              <w:ind w:left="244" w:right="233"/>
              <w:jc w:val="center"/>
              <w:rPr>
                <w:sz w:val="24"/>
                <w:lang w:val="uk-UA"/>
              </w:rPr>
            </w:pPr>
            <w:r w:rsidRPr="00D92BD0">
              <w:rPr>
                <w:sz w:val="24"/>
                <w:lang w:val="uk-UA"/>
              </w:rPr>
              <w:t>11,6</w:t>
            </w:r>
          </w:p>
        </w:tc>
        <w:tc>
          <w:tcPr>
            <w:tcW w:w="1014" w:type="dxa"/>
          </w:tcPr>
          <w:p w14:paraId="23CE3875" w14:textId="77777777" w:rsidR="000F47C3" w:rsidRPr="00D92BD0" w:rsidRDefault="000F47C3" w:rsidP="000F47C3">
            <w:pPr>
              <w:pStyle w:val="TableParagraph"/>
              <w:ind w:left="262" w:right="249"/>
              <w:jc w:val="center"/>
              <w:rPr>
                <w:sz w:val="24"/>
                <w:lang w:val="uk-UA"/>
              </w:rPr>
            </w:pPr>
            <w:r w:rsidRPr="00D92BD0">
              <w:rPr>
                <w:sz w:val="24"/>
                <w:lang w:val="uk-UA"/>
              </w:rPr>
              <w:t>9,63</w:t>
            </w:r>
          </w:p>
        </w:tc>
        <w:tc>
          <w:tcPr>
            <w:tcW w:w="1016" w:type="dxa"/>
          </w:tcPr>
          <w:p w14:paraId="3958B4F3" w14:textId="77777777" w:rsidR="000F47C3" w:rsidRPr="00D92BD0" w:rsidRDefault="000F47C3" w:rsidP="000F47C3">
            <w:pPr>
              <w:pStyle w:val="TableParagraph"/>
              <w:ind w:left="222" w:right="209"/>
              <w:jc w:val="center"/>
              <w:rPr>
                <w:sz w:val="24"/>
                <w:lang w:val="uk-UA"/>
              </w:rPr>
            </w:pPr>
            <w:r w:rsidRPr="00D92BD0">
              <w:rPr>
                <w:sz w:val="24"/>
                <w:lang w:val="uk-UA"/>
              </w:rPr>
              <w:t>8,12</w:t>
            </w:r>
          </w:p>
        </w:tc>
        <w:tc>
          <w:tcPr>
            <w:tcW w:w="1016" w:type="dxa"/>
          </w:tcPr>
          <w:p w14:paraId="1B229CF4" w14:textId="77777777" w:rsidR="000F47C3" w:rsidRPr="00D92BD0" w:rsidRDefault="000F47C3" w:rsidP="000F47C3">
            <w:pPr>
              <w:pStyle w:val="TableParagraph"/>
              <w:ind w:left="222" w:right="210"/>
              <w:jc w:val="center"/>
              <w:rPr>
                <w:sz w:val="24"/>
                <w:lang w:val="uk-UA"/>
              </w:rPr>
            </w:pPr>
            <w:r w:rsidRPr="00D92BD0">
              <w:rPr>
                <w:sz w:val="24"/>
                <w:lang w:val="uk-UA"/>
              </w:rPr>
              <w:t>6,96</w:t>
            </w:r>
          </w:p>
        </w:tc>
        <w:tc>
          <w:tcPr>
            <w:tcW w:w="1016" w:type="dxa"/>
          </w:tcPr>
          <w:p w14:paraId="19EC0BD8" w14:textId="77777777" w:rsidR="000F47C3" w:rsidRPr="00D92BD0" w:rsidRDefault="000F47C3" w:rsidP="000F47C3">
            <w:pPr>
              <w:pStyle w:val="TableParagraph"/>
              <w:ind w:left="222" w:right="211"/>
              <w:jc w:val="center"/>
              <w:rPr>
                <w:sz w:val="24"/>
                <w:lang w:val="uk-UA"/>
              </w:rPr>
            </w:pPr>
            <w:r w:rsidRPr="00D92BD0">
              <w:rPr>
                <w:sz w:val="24"/>
                <w:lang w:val="uk-UA"/>
              </w:rPr>
              <w:t>4,99</w:t>
            </w:r>
          </w:p>
        </w:tc>
        <w:tc>
          <w:tcPr>
            <w:tcW w:w="1002" w:type="dxa"/>
          </w:tcPr>
          <w:p w14:paraId="0F8F10B9" w14:textId="77777777" w:rsidR="000F47C3" w:rsidRPr="00D92BD0" w:rsidRDefault="000F47C3" w:rsidP="000F47C3">
            <w:pPr>
              <w:pStyle w:val="TableParagraph"/>
              <w:ind w:left="289"/>
              <w:rPr>
                <w:sz w:val="24"/>
                <w:lang w:val="uk-UA"/>
              </w:rPr>
            </w:pPr>
            <w:r w:rsidRPr="00D92BD0">
              <w:rPr>
                <w:sz w:val="24"/>
                <w:lang w:val="uk-UA"/>
              </w:rPr>
              <w:t>2,90</w:t>
            </w:r>
          </w:p>
        </w:tc>
      </w:tr>
    </w:tbl>
    <w:p w14:paraId="40664736" w14:textId="77777777" w:rsidR="00414275" w:rsidRPr="00D92BD0" w:rsidRDefault="00414275" w:rsidP="000F47C3">
      <w:pPr>
        <w:pStyle w:val="Style21"/>
        <w:widowControl/>
        <w:ind w:firstLine="567"/>
      </w:pPr>
    </w:p>
    <w:p w14:paraId="63F7B864" w14:textId="77777777" w:rsidR="006F5154" w:rsidRDefault="006F5154" w:rsidP="000934D6">
      <w:pPr>
        <w:pStyle w:val="Style21"/>
        <w:widowControl/>
        <w:ind w:right="-1"/>
        <w:jc w:val="right"/>
        <w:rPr>
          <w:i/>
        </w:rPr>
      </w:pPr>
    </w:p>
    <w:p w14:paraId="6A759695" w14:textId="77777777" w:rsidR="006F5154" w:rsidRDefault="006F5154" w:rsidP="000934D6">
      <w:pPr>
        <w:pStyle w:val="Style21"/>
        <w:widowControl/>
        <w:ind w:right="-1"/>
        <w:jc w:val="right"/>
        <w:rPr>
          <w:i/>
        </w:rPr>
      </w:pPr>
    </w:p>
    <w:p w14:paraId="218CB58E" w14:textId="77777777" w:rsidR="006F5154" w:rsidRDefault="006F5154" w:rsidP="000934D6">
      <w:pPr>
        <w:pStyle w:val="Style21"/>
        <w:widowControl/>
        <w:ind w:right="-1"/>
        <w:jc w:val="right"/>
        <w:rPr>
          <w:i/>
        </w:rPr>
      </w:pPr>
    </w:p>
    <w:p w14:paraId="2EC6AFDF" w14:textId="7C248EF1" w:rsidR="00093C53" w:rsidRDefault="000934D6" w:rsidP="000934D6">
      <w:pPr>
        <w:pStyle w:val="Style21"/>
        <w:widowControl/>
        <w:ind w:right="-1"/>
        <w:jc w:val="right"/>
        <w:rPr>
          <w:i/>
        </w:rPr>
      </w:pPr>
      <w:r>
        <w:rPr>
          <w:i/>
        </w:rPr>
        <w:t>Таблиця 3.5</w:t>
      </w:r>
      <w:r w:rsidR="00093C53" w:rsidRPr="00D92BD0">
        <w:rPr>
          <w:i/>
        </w:rPr>
        <w:t>.</w:t>
      </w:r>
    </w:p>
    <w:p w14:paraId="1755BBE8" w14:textId="64E07CBA" w:rsidR="00093C53" w:rsidRDefault="00093C53" w:rsidP="000934D6">
      <w:pPr>
        <w:pStyle w:val="Style21"/>
        <w:widowControl/>
        <w:jc w:val="center"/>
        <w:rPr>
          <w:b/>
        </w:rPr>
      </w:pPr>
      <w:r w:rsidRPr="00D92BD0">
        <w:rPr>
          <w:b/>
        </w:rPr>
        <w:t>Розрахункові максимальні рівні води</w:t>
      </w:r>
    </w:p>
    <w:tbl>
      <w:tblPr>
        <w:tblStyle w:val="TableNormal"/>
        <w:tblW w:w="976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0"/>
        <w:gridCol w:w="1011"/>
        <w:gridCol w:w="2125"/>
        <w:gridCol w:w="1397"/>
        <w:gridCol w:w="1835"/>
        <w:gridCol w:w="1835"/>
      </w:tblGrid>
      <w:tr w:rsidR="00093C53" w:rsidRPr="00D92BD0" w14:paraId="399C42EC" w14:textId="77777777" w:rsidTr="005013C7">
        <w:trPr>
          <w:trHeight w:val="551"/>
        </w:trPr>
        <w:tc>
          <w:tcPr>
            <w:tcW w:w="1560" w:type="dxa"/>
            <w:vMerge w:val="restart"/>
            <w:vAlign w:val="center"/>
          </w:tcPr>
          <w:p w14:paraId="4F16681B" w14:textId="77777777" w:rsidR="00093C53" w:rsidRPr="00D92BD0" w:rsidRDefault="00093C53" w:rsidP="005013C7">
            <w:pPr>
              <w:pStyle w:val="TableParagraph"/>
              <w:ind w:right="134"/>
              <w:jc w:val="center"/>
              <w:rPr>
                <w:b/>
                <w:i/>
                <w:sz w:val="24"/>
                <w:lang w:val="uk-UA"/>
              </w:rPr>
            </w:pPr>
            <w:r w:rsidRPr="00D92BD0">
              <w:rPr>
                <w:b/>
                <w:i/>
                <w:sz w:val="24"/>
                <w:lang w:val="uk-UA"/>
              </w:rPr>
              <w:t>Назва водотоку</w:t>
            </w:r>
          </w:p>
        </w:tc>
        <w:tc>
          <w:tcPr>
            <w:tcW w:w="1011" w:type="dxa"/>
            <w:vMerge w:val="restart"/>
            <w:vAlign w:val="center"/>
          </w:tcPr>
          <w:p w14:paraId="29A4AFD2" w14:textId="77777777" w:rsidR="00093C53" w:rsidRPr="00D92BD0" w:rsidRDefault="00093C53" w:rsidP="005013C7">
            <w:pPr>
              <w:pStyle w:val="TableParagraph"/>
              <w:ind w:right="134"/>
              <w:jc w:val="center"/>
              <w:rPr>
                <w:b/>
                <w:i/>
                <w:sz w:val="24"/>
                <w:lang w:val="uk-UA"/>
              </w:rPr>
            </w:pPr>
            <w:r w:rsidRPr="00D92BD0">
              <w:rPr>
                <w:b/>
                <w:i/>
                <w:sz w:val="24"/>
                <w:lang w:val="uk-UA"/>
              </w:rPr>
              <w:t>Створ</w:t>
            </w:r>
          </w:p>
        </w:tc>
        <w:tc>
          <w:tcPr>
            <w:tcW w:w="2125" w:type="dxa"/>
            <w:vMerge w:val="restart"/>
            <w:vAlign w:val="center"/>
          </w:tcPr>
          <w:p w14:paraId="2DF9E73A" w14:textId="77777777" w:rsidR="00093C53" w:rsidRPr="00D92BD0" w:rsidRDefault="00093C53" w:rsidP="005013C7">
            <w:pPr>
              <w:pStyle w:val="TableParagraph"/>
              <w:ind w:right="134"/>
              <w:jc w:val="center"/>
              <w:rPr>
                <w:b/>
                <w:i/>
                <w:sz w:val="24"/>
                <w:lang w:val="uk-UA"/>
              </w:rPr>
            </w:pPr>
            <w:r w:rsidRPr="00D92BD0">
              <w:rPr>
                <w:b/>
                <w:i/>
                <w:sz w:val="24"/>
                <w:lang w:val="uk-UA"/>
              </w:rPr>
              <w:t>Пікетаж</w:t>
            </w:r>
          </w:p>
        </w:tc>
        <w:tc>
          <w:tcPr>
            <w:tcW w:w="5067" w:type="dxa"/>
            <w:gridSpan w:val="3"/>
            <w:vAlign w:val="center"/>
          </w:tcPr>
          <w:p w14:paraId="67287109" w14:textId="77777777" w:rsidR="00093C53" w:rsidRPr="00D92BD0" w:rsidRDefault="00093C53" w:rsidP="005013C7">
            <w:pPr>
              <w:pStyle w:val="TableParagraph"/>
              <w:spacing w:line="273" w:lineRule="exact"/>
              <w:ind w:right="134"/>
              <w:jc w:val="center"/>
              <w:rPr>
                <w:b/>
                <w:i/>
                <w:sz w:val="24"/>
                <w:lang w:val="uk-UA"/>
              </w:rPr>
            </w:pPr>
            <w:r w:rsidRPr="00D92BD0">
              <w:rPr>
                <w:b/>
                <w:i/>
                <w:sz w:val="24"/>
                <w:lang w:val="uk-UA"/>
              </w:rPr>
              <w:t>Розрахункові максимальні рівні води,</w:t>
            </w:r>
          </w:p>
          <w:p w14:paraId="158565BA" w14:textId="77777777" w:rsidR="00093C53" w:rsidRPr="00D92BD0" w:rsidRDefault="00093C53" w:rsidP="005013C7">
            <w:pPr>
              <w:pStyle w:val="TableParagraph"/>
              <w:spacing w:line="259" w:lineRule="exact"/>
              <w:ind w:right="134"/>
              <w:jc w:val="center"/>
              <w:rPr>
                <w:b/>
                <w:i/>
                <w:sz w:val="24"/>
                <w:lang w:val="uk-UA"/>
              </w:rPr>
            </w:pPr>
            <w:r w:rsidRPr="00D92BD0">
              <w:rPr>
                <w:b/>
                <w:i/>
                <w:sz w:val="24"/>
                <w:lang w:val="uk-UA"/>
              </w:rPr>
              <w:t>Н макс., м БС.</w:t>
            </w:r>
          </w:p>
        </w:tc>
      </w:tr>
      <w:tr w:rsidR="00093C53" w:rsidRPr="00D92BD0" w14:paraId="4A690EA4" w14:textId="77777777" w:rsidTr="005013C7">
        <w:trPr>
          <w:trHeight w:val="182"/>
        </w:trPr>
        <w:tc>
          <w:tcPr>
            <w:tcW w:w="1560" w:type="dxa"/>
            <w:vMerge/>
            <w:tcBorders>
              <w:top w:val="nil"/>
            </w:tcBorders>
            <w:vAlign w:val="center"/>
          </w:tcPr>
          <w:p w14:paraId="3AC033F9" w14:textId="77777777" w:rsidR="00093C53" w:rsidRPr="00D92BD0" w:rsidRDefault="00093C53" w:rsidP="005013C7">
            <w:pPr>
              <w:ind w:right="134"/>
              <w:jc w:val="center"/>
              <w:rPr>
                <w:b/>
                <w:i/>
                <w:sz w:val="2"/>
                <w:szCs w:val="2"/>
                <w:lang w:val="uk-UA"/>
              </w:rPr>
            </w:pPr>
          </w:p>
        </w:tc>
        <w:tc>
          <w:tcPr>
            <w:tcW w:w="1011" w:type="dxa"/>
            <w:vMerge/>
            <w:tcBorders>
              <w:top w:val="nil"/>
            </w:tcBorders>
            <w:vAlign w:val="center"/>
          </w:tcPr>
          <w:p w14:paraId="7A96A1EF" w14:textId="77777777" w:rsidR="00093C53" w:rsidRPr="00D92BD0" w:rsidRDefault="00093C53" w:rsidP="005013C7">
            <w:pPr>
              <w:ind w:right="134"/>
              <w:jc w:val="center"/>
              <w:rPr>
                <w:b/>
                <w:i/>
                <w:sz w:val="2"/>
                <w:szCs w:val="2"/>
                <w:lang w:val="uk-UA"/>
              </w:rPr>
            </w:pPr>
          </w:p>
        </w:tc>
        <w:tc>
          <w:tcPr>
            <w:tcW w:w="2125" w:type="dxa"/>
            <w:vMerge/>
            <w:tcBorders>
              <w:top w:val="nil"/>
            </w:tcBorders>
            <w:vAlign w:val="center"/>
          </w:tcPr>
          <w:p w14:paraId="7FCF3CCA" w14:textId="77777777" w:rsidR="00093C53" w:rsidRPr="00D92BD0" w:rsidRDefault="00093C53" w:rsidP="005013C7">
            <w:pPr>
              <w:ind w:right="134"/>
              <w:jc w:val="center"/>
              <w:rPr>
                <w:b/>
                <w:i/>
                <w:sz w:val="2"/>
                <w:szCs w:val="2"/>
                <w:lang w:val="uk-UA"/>
              </w:rPr>
            </w:pPr>
          </w:p>
        </w:tc>
        <w:tc>
          <w:tcPr>
            <w:tcW w:w="1397" w:type="dxa"/>
            <w:vAlign w:val="center"/>
          </w:tcPr>
          <w:p w14:paraId="4C5C1209" w14:textId="77777777" w:rsidR="00093C53" w:rsidRPr="00D92BD0" w:rsidRDefault="00093C53" w:rsidP="005013C7">
            <w:pPr>
              <w:pStyle w:val="TableParagraph"/>
              <w:spacing w:line="273" w:lineRule="exact"/>
              <w:ind w:right="134"/>
              <w:jc w:val="center"/>
              <w:rPr>
                <w:b/>
                <w:i/>
                <w:sz w:val="16"/>
                <w:lang w:val="uk-UA"/>
              </w:rPr>
            </w:pPr>
            <w:r w:rsidRPr="00D92BD0">
              <w:rPr>
                <w:b/>
                <w:i/>
                <w:position w:val="1"/>
                <w:sz w:val="24"/>
                <w:lang w:val="uk-UA"/>
              </w:rPr>
              <w:t xml:space="preserve">Н </w:t>
            </w:r>
            <w:r w:rsidRPr="00D92BD0">
              <w:rPr>
                <w:b/>
                <w:i/>
                <w:sz w:val="16"/>
                <w:lang w:val="uk-UA"/>
              </w:rPr>
              <w:t>1%</w:t>
            </w:r>
          </w:p>
        </w:tc>
        <w:tc>
          <w:tcPr>
            <w:tcW w:w="1835" w:type="dxa"/>
            <w:vAlign w:val="center"/>
          </w:tcPr>
          <w:p w14:paraId="032CB878" w14:textId="77777777" w:rsidR="00093C53" w:rsidRPr="00D92BD0" w:rsidRDefault="00093C53" w:rsidP="005013C7">
            <w:pPr>
              <w:pStyle w:val="TableParagraph"/>
              <w:spacing w:line="273" w:lineRule="exact"/>
              <w:ind w:right="134"/>
              <w:jc w:val="center"/>
              <w:rPr>
                <w:b/>
                <w:i/>
                <w:sz w:val="16"/>
                <w:lang w:val="uk-UA"/>
              </w:rPr>
            </w:pPr>
            <w:r w:rsidRPr="00D92BD0">
              <w:rPr>
                <w:b/>
                <w:i/>
                <w:position w:val="1"/>
                <w:sz w:val="24"/>
                <w:lang w:val="uk-UA"/>
              </w:rPr>
              <w:t xml:space="preserve">Н </w:t>
            </w:r>
            <w:r w:rsidRPr="00D92BD0">
              <w:rPr>
                <w:b/>
                <w:i/>
                <w:sz w:val="16"/>
                <w:lang w:val="uk-UA"/>
              </w:rPr>
              <w:t>5%</w:t>
            </w:r>
          </w:p>
        </w:tc>
        <w:tc>
          <w:tcPr>
            <w:tcW w:w="1835" w:type="dxa"/>
            <w:vAlign w:val="center"/>
          </w:tcPr>
          <w:p w14:paraId="65AD74DC" w14:textId="77777777" w:rsidR="00093C53" w:rsidRPr="00D92BD0" w:rsidRDefault="00093C53" w:rsidP="005013C7">
            <w:pPr>
              <w:pStyle w:val="TableParagraph"/>
              <w:spacing w:line="273" w:lineRule="exact"/>
              <w:ind w:right="134"/>
              <w:jc w:val="center"/>
              <w:rPr>
                <w:b/>
                <w:i/>
                <w:sz w:val="16"/>
                <w:lang w:val="uk-UA"/>
              </w:rPr>
            </w:pPr>
            <w:r w:rsidRPr="00D92BD0">
              <w:rPr>
                <w:b/>
                <w:i/>
                <w:position w:val="1"/>
                <w:sz w:val="24"/>
                <w:lang w:val="uk-UA"/>
              </w:rPr>
              <w:t xml:space="preserve">Н </w:t>
            </w:r>
            <w:r w:rsidRPr="00D92BD0">
              <w:rPr>
                <w:b/>
                <w:i/>
                <w:sz w:val="16"/>
                <w:lang w:val="uk-UA"/>
              </w:rPr>
              <w:t>10%</w:t>
            </w:r>
          </w:p>
        </w:tc>
      </w:tr>
      <w:tr w:rsidR="00093C53" w:rsidRPr="00D92BD0" w14:paraId="6A66857E" w14:textId="77777777" w:rsidTr="005013C7">
        <w:trPr>
          <w:trHeight w:val="276"/>
        </w:trPr>
        <w:tc>
          <w:tcPr>
            <w:tcW w:w="1560" w:type="dxa"/>
          </w:tcPr>
          <w:p w14:paraId="3B637794" w14:textId="77777777" w:rsidR="00093C53" w:rsidRPr="00D92BD0" w:rsidRDefault="00093C53" w:rsidP="008C1E2B">
            <w:pPr>
              <w:pStyle w:val="TableParagraph"/>
              <w:spacing w:line="257" w:lineRule="exact"/>
              <w:ind w:left="107"/>
              <w:rPr>
                <w:sz w:val="24"/>
                <w:lang w:val="uk-UA"/>
              </w:rPr>
            </w:pPr>
            <w:r w:rsidRPr="00D92BD0">
              <w:rPr>
                <w:sz w:val="24"/>
                <w:lang w:val="uk-UA"/>
              </w:rPr>
              <w:t>к. Верке</w:t>
            </w:r>
          </w:p>
        </w:tc>
        <w:tc>
          <w:tcPr>
            <w:tcW w:w="1011" w:type="dxa"/>
          </w:tcPr>
          <w:p w14:paraId="71EF45F9" w14:textId="77777777" w:rsidR="00093C53" w:rsidRPr="00D92BD0" w:rsidRDefault="00093C53" w:rsidP="008C1E2B">
            <w:pPr>
              <w:pStyle w:val="TableParagraph"/>
              <w:spacing w:line="257" w:lineRule="exact"/>
              <w:ind w:left="9"/>
              <w:jc w:val="center"/>
              <w:rPr>
                <w:sz w:val="24"/>
                <w:lang w:val="uk-UA"/>
              </w:rPr>
            </w:pPr>
            <w:r w:rsidRPr="00D92BD0">
              <w:rPr>
                <w:sz w:val="24"/>
                <w:lang w:val="uk-UA"/>
              </w:rPr>
              <w:t>4</w:t>
            </w:r>
          </w:p>
        </w:tc>
        <w:tc>
          <w:tcPr>
            <w:tcW w:w="2125" w:type="dxa"/>
          </w:tcPr>
          <w:p w14:paraId="035C602A" w14:textId="77777777" w:rsidR="00093C53" w:rsidRPr="00D92BD0" w:rsidRDefault="00093C53" w:rsidP="008C1E2B">
            <w:pPr>
              <w:pStyle w:val="TableParagraph"/>
              <w:spacing w:line="257" w:lineRule="exact"/>
              <w:ind w:left="348"/>
              <w:rPr>
                <w:sz w:val="24"/>
                <w:lang w:val="uk-UA"/>
              </w:rPr>
            </w:pPr>
            <w:r w:rsidRPr="00D92BD0">
              <w:rPr>
                <w:sz w:val="24"/>
                <w:lang w:val="uk-UA"/>
              </w:rPr>
              <w:t>ПК 65 + 05,00</w:t>
            </w:r>
          </w:p>
        </w:tc>
        <w:tc>
          <w:tcPr>
            <w:tcW w:w="1397" w:type="dxa"/>
          </w:tcPr>
          <w:p w14:paraId="09E1E4BB" w14:textId="77777777" w:rsidR="00093C53" w:rsidRPr="00D92BD0" w:rsidRDefault="00093C53" w:rsidP="008C1E2B">
            <w:pPr>
              <w:pStyle w:val="TableParagraph"/>
              <w:spacing w:line="257" w:lineRule="exact"/>
              <w:ind w:left="370" w:right="317"/>
              <w:jc w:val="center"/>
              <w:rPr>
                <w:sz w:val="24"/>
                <w:lang w:val="uk-UA"/>
              </w:rPr>
            </w:pPr>
            <w:r w:rsidRPr="00D92BD0">
              <w:rPr>
                <w:sz w:val="24"/>
                <w:lang w:val="uk-UA"/>
              </w:rPr>
              <w:t>109,65</w:t>
            </w:r>
          </w:p>
        </w:tc>
        <w:tc>
          <w:tcPr>
            <w:tcW w:w="1835" w:type="dxa"/>
          </w:tcPr>
          <w:p w14:paraId="3A1099A0" w14:textId="77777777" w:rsidR="00093C53" w:rsidRPr="00D92BD0" w:rsidRDefault="00093C53" w:rsidP="008C1E2B">
            <w:pPr>
              <w:pStyle w:val="TableParagraph"/>
              <w:spacing w:line="257" w:lineRule="exact"/>
              <w:ind w:left="589" w:right="534"/>
              <w:jc w:val="center"/>
              <w:rPr>
                <w:sz w:val="24"/>
                <w:lang w:val="uk-UA"/>
              </w:rPr>
            </w:pPr>
            <w:r w:rsidRPr="00D92BD0">
              <w:rPr>
                <w:sz w:val="24"/>
                <w:lang w:val="uk-UA"/>
              </w:rPr>
              <w:t>109,30</w:t>
            </w:r>
          </w:p>
        </w:tc>
        <w:tc>
          <w:tcPr>
            <w:tcW w:w="1835" w:type="dxa"/>
          </w:tcPr>
          <w:p w14:paraId="29E251BD" w14:textId="77777777" w:rsidR="00093C53" w:rsidRPr="00D92BD0" w:rsidRDefault="00093C53" w:rsidP="008C1E2B">
            <w:pPr>
              <w:pStyle w:val="TableParagraph"/>
              <w:spacing w:line="257" w:lineRule="exact"/>
              <w:ind w:left="590" w:right="533"/>
              <w:jc w:val="center"/>
              <w:rPr>
                <w:sz w:val="24"/>
                <w:lang w:val="uk-UA"/>
              </w:rPr>
            </w:pPr>
            <w:r w:rsidRPr="00D92BD0">
              <w:rPr>
                <w:sz w:val="24"/>
                <w:lang w:val="uk-UA"/>
              </w:rPr>
              <w:t>109,10</w:t>
            </w:r>
          </w:p>
        </w:tc>
      </w:tr>
    </w:tbl>
    <w:p w14:paraId="7A1C17B3" w14:textId="77777777" w:rsidR="00414275" w:rsidRPr="00D92BD0" w:rsidRDefault="00414275" w:rsidP="000F47C3">
      <w:pPr>
        <w:pStyle w:val="Style21"/>
        <w:widowControl/>
        <w:ind w:firstLine="567"/>
      </w:pPr>
    </w:p>
    <w:p w14:paraId="2602951D" w14:textId="0655666D" w:rsidR="000117BF" w:rsidRPr="00D92BD0" w:rsidRDefault="00130374" w:rsidP="000C4811">
      <w:pPr>
        <w:pStyle w:val="Style21"/>
        <w:widowControl/>
        <w:ind w:firstLine="567"/>
      </w:pPr>
      <w:r w:rsidRPr="00D92BD0">
        <w:t>Більш детальний аналіз гідрологічного режиму річок, які перетинає автомобільна дорога, що проєктується, представлений у звіті «Гідрологія. Максимальний стік: р.Коропець, канал Мерце (Чорна Вода), канал Кідьош (Кідешський), канал Верке», розроблений ФОП Чорний Володимир Михайлович, Львів, 2018 р</w:t>
      </w:r>
      <w:r w:rsidR="000117BF" w:rsidRPr="00D92BD0">
        <w:t>.</w:t>
      </w:r>
    </w:p>
    <w:p w14:paraId="4C1F406B" w14:textId="77777777" w:rsidR="00414275" w:rsidRPr="00D92BD0" w:rsidRDefault="00414275" w:rsidP="000F47C3">
      <w:pPr>
        <w:pStyle w:val="Style21"/>
        <w:widowControl/>
        <w:ind w:firstLine="567"/>
      </w:pPr>
    </w:p>
    <w:p w14:paraId="65F71C44" w14:textId="77777777" w:rsidR="00414275" w:rsidRPr="00D92BD0" w:rsidRDefault="0008035D" w:rsidP="00404602">
      <w:pPr>
        <w:pStyle w:val="Style21"/>
        <w:widowControl/>
        <w:ind w:firstLine="851"/>
        <w:outlineLvl w:val="1"/>
        <w:rPr>
          <w:b/>
        </w:rPr>
      </w:pPr>
      <w:bookmarkStart w:id="13" w:name="_Toc67393151"/>
      <w:r w:rsidRPr="00D92BD0">
        <w:rPr>
          <w:b/>
        </w:rPr>
        <w:t>3.4</w:t>
      </w:r>
      <w:r w:rsidR="00C36710" w:rsidRPr="00D92BD0">
        <w:rPr>
          <w:b/>
        </w:rPr>
        <w:t>. Біотичний компонент</w:t>
      </w:r>
      <w:bookmarkEnd w:id="13"/>
    </w:p>
    <w:p w14:paraId="54043CE9" w14:textId="77777777" w:rsidR="00414275" w:rsidRPr="00D92BD0" w:rsidRDefault="00414275" w:rsidP="000F47C3">
      <w:pPr>
        <w:pStyle w:val="Style21"/>
        <w:widowControl/>
        <w:ind w:firstLine="567"/>
      </w:pPr>
    </w:p>
    <w:p w14:paraId="41A1992D" w14:textId="77777777" w:rsidR="00554605" w:rsidRPr="00D92BD0" w:rsidRDefault="00554605" w:rsidP="00BA6355">
      <w:pPr>
        <w:pStyle w:val="Style21"/>
        <w:widowControl/>
        <w:ind w:firstLine="567"/>
      </w:pPr>
      <w:r w:rsidRPr="00D92BD0">
        <w:t>З лісотипологічної точки зору, траса пролягає районом розповсюдження вологих грабових дібров. Кліматичні умови сприятливі для вирощування сільськогосподарських культур, в тому числі теплолюбивих – абрикосів, персиків, рису, винограду, перцю, елітної кукурудзи.</w:t>
      </w:r>
    </w:p>
    <w:p w14:paraId="6F7E27B7" w14:textId="77777777" w:rsidR="00FA6A80" w:rsidRPr="00D92BD0" w:rsidRDefault="006160CD" w:rsidP="006160CD">
      <w:pPr>
        <w:pStyle w:val="Style21"/>
        <w:widowControl/>
        <w:ind w:firstLine="567"/>
      </w:pPr>
      <w:r w:rsidRPr="00D92BD0">
        <w:t xml:space="preserve">Сучасний рослинний території планованої діяльності є модифікованим, що зумовлено тривалою історією с/г освоєння території. Він сформований поєднанням лучних, чагарникових та ін. У структурі сучасного рослинного покриву займають сільсько-господарські угіддя у поєднанні із луками. Це результатом сприятливих для с/г кліматичних та орографічних умов, а також найбільшої концентрації населених пунктів. </w:t>
      </w:r>
    </w:p>
    <w:p w14:paraId="55C6858D" w14:textId="156F3F81" w:rsidR="006160CD" w:rsidRDefault="006160CD" w:rsidP="00472A07">
      <w:pPr>
        <w:pStyle w:val="Style21"/>
        <w:widowControl/>
        <w:ind w:firstLine="567"/>
      </w:pPr>
      <w:r w:rsidRPr="00D92BD0">
        <w:t>Територія розташована в межах Закарпатської агроґрунтової провінції. Переважають бурі лісові опідзолені і оглеєні ґрунти широколистяних лісів.</w:t>
      </w:r>
      <w:r w:rsidR="00472A07" w:rsidRPr="00D92BD0">
        <w:t xml:space="preserve"> Ці та дерново-опідзолені ґрунти тут здавна використовують у c/г, що зумовлює поступову їхню деградацію. Характерний оглеєний горизонт на глибині 20–50 см. Цьому типу грунту властиві такі морфологічні ознаки: незначна потужність грунтового профілю, наявність щебеню та загальна кам’янистість, що пов’язане з властивостями материнських порід, відсутність диференціації профілю на елювіальний та ілювіальний горизонти, поступовий перехід між генетичними горизонтами, зростання інтенсивності забарвлення гумусових горизонтів із висотою тощо.</w:t>
      </w:r>
    </w:p>
    <w:p w14:paraId="67E3EFC2" w14:textId="5201B841" w:rsidR="00707016" w:rsidRDefault="00707016" w:rsidP="00472A07">
      <w:pPr>
        <w:pStyle w:val="Style21"/>
        <w:widowControl/>
        <w:ind w:firstLine="567"/>
      </w:pPr>
    </w:p>
    <w:p w14:paraId="24C19E9C" w14:textId="77777777" w:rsidR="00FB4B48" w:rsidRPr="00D92BD0" w:rsidRDefault="00FB4B48" w:rsidP="00404602">
      <w:pPr>
        <w:pStyle w:val="Style21"/>
        <w:jc w:val="center"/>
        <w:outlineLvl w:val="0"/>
        <w:rPr>
          <w:b/>
        </w:rPr>
      </w:pPr>
      <w:bookmarkStart w:id="14" w:name="_Toc67393152"/>
      <w:r w:rsidRPr="00D92BD0">
        <w:rPr>
          <w:b/>
        </w:rPr>
        <w:t>4. ОПИС ФАКТОРІВ ДОВКІЛЛЯ, ЯКІ ЙМОВІРНО ЗАЗНАЮТЬ ВПЛИВУ З БОКУ ПЛАНОВОЇ ДІЯЛЬНОСТІ ТА ЇЇ АЛЬТЕРНАТИВНИХ ВАРІАНТІВ</w:t>
      </w:r>
      <w:bookmarkEnd w:id="14"/>
    </w:p>
    <w:p w14:paraId="031E467B" w14:textId="77777777" w:rsidR="006A0F24" w:rsidRPr="00D92BD0" w:rsidRDefault="006A0F24" w:rsidP="000C4811">
      <w:pPr>
        <w:pStyle w:val="Style21"/>
      </w:pPr>
    </w:p>
    <w:p w14:paraId="3B827E07" w14:textId="1DB856F1" w:rsidR="00FB4B48" w:rsidRPr="00D92BD0" w:rsidRDefault="006A0F24" w:rsidP="00404602">
      <w:pPr>
        <w:pStyle w:val="Style21"/>
        <w:ind w:firstLine="851"/>
        <w:outlineLvl w:val="1"/>
        <w:rPr>
          <w:b/>
        </w:rPr>
      </w:pPr>
      <w:bookmarkStart w:id="15" w:name="_Toc67393153"/>
      <w:r w:rsidRPr="00D92BD0">
        <w:rPr>
          <w:b/>
        </w:rPr>
        <w:t>4.1. Оцінка впливів на природнє середовище</w:t>
      </w:r>
      <w:bookmarkEnd w:id="15"/>
      <w:r w:rsidRPr="00D92BD0">
        <w:rPr>
          <w:b/>
        </w:rPr>
        <w:t xml:space="preserve"> </w:t>
      </w:r>
    </w:p>
    <w:p w14:paraId="1829A5DE" w14:textId="77777777" w:rsidR="006A0F24" w:rsidRPr="00D92BD0" w:rsidRDefault="006A0F24" w:rsidP="00C3423A">
      <w:pPr>
        <w:pStyle w:val="TableParagraph"/>
        <w:ind w:firstLine="567"/>
        <w:jc w:val="both"/>
        <w:rPr>
          <w:sz w:val="24"/>
        </w:rPr>
      </w:pPr>
    </w:p>
    <w:p w14:paraId="10CCFF88" w14:textId="77777777" w:rsidR="00C3423A" w:rsidRPr="00D92BD0" w:rsidRDefault="00C3423A" w:rsidP="000934D6">
      <w:pPr>
        <w:pStyle w:val="TableParagraph"/>
        <w:ind w:firstLine="851"/>
        <w:jc w:val="both"/>
        <w:rPr>
          <w:sz w:val="24"/>
        </w:rPr>
      </w:pPr>
      <w:r w:rsidRPr="00D92BD0">
        <w:rPr>
          <w:sz w:val="24"/>
        </w:rPr>
        <w:t xml:space="preserve">Вплив планованої діяльності на навколишнє середовище поділяється на </w:t>
      </w:r>
      <w:r w:rsidRPr="00D92BD0">
        <w:rPr>
          <w:i/>
          <w:sz w:val="24"/>
        </w:rPr>
        <w:t>вплив під час виконання будівельних робіт</w:t>
      </w:r>
      <w:r w:rsidRPr="00D92BD0">
        <w:rPr>
          <w:sz w:val="24"/>
        </w:rPr>
        <w:t xml:space="preserve"> та </w:t>
      </w:r>
      <w:r w:rsidRPr="00D92BD0">
        <w:rPr>
          <w:i/>
          <w:sz w:val="24"/>
        </w:rPr>
        <w:t>під час експлуатації (провадження) об’єкту проєктування</w:t>
      </w:r>
      <w:r w:rsidRPr="00D92BD0">
        <w:rPr>
          <w:sz w:val="24"/>
        </w:rPr>
        <w:t>.</w:t>
      </w:r>
    </w:p>
    <w:p w14:paraId="2373BBA1" w14:textId="77777777" w:rsidR="00C3423A" w:rsidRPr="00D92BD0" w:rsidRDefault="00C3423A" w:rsidP="000934D6">
      <w:pPr>
        <w:pStyle w:val="TableParagraph"/>
        <w:ind w:firstLine="851"/>
        <w:jc w:val="both"/>
        <w:rPr>
          <w:sz w:val="24"/>
        </w:rPr>
      </w:pPr>
      <w:r w:rsidRPr="00D92BD0">
        <w:rPr>
          <w:sz w:val="24"/>
        </w:rPr>
        <w:t>Джерелами потенційного впливу планованої діяльності на навколишнє середовище є: автомобільна дорога, що проєктується, транспортний рух, технологічні процеси будівництва і утримання автомобільної дороги. Кількість шкідливих викидів та відстань їх поширення змінюється в залежності від інтенсивності, складу руху, дорожніх умов, природних та кліматичних умов.</w:t>
      </w:r>
    </w:p>
    <w:p w14:paraId="29F1E44F" w14:textId="77777777" w:rsidR="00C3423A" w:rsidRPr="00D92BD0" w:rsidRDefault="00C3423A" w:rsidP="000934D6">
      <w:pPr>
        <w:pStyle w:val="TableParagraph"/>
        <w:ind w:firstLine="851"/>
        <w:jc w:val="both"/>
        <w:rPr>
          <w:sz w:val="24"/>
        </w:rPr>
      </w:pPr>
      <w:r w:rsidRPr="00D92BD0">
        <w:rPr>
          <w:i/>
          <w:sz w:val="24"/>
        </w:rPr>
        <w:t>Можливі впливи планованої діяльності при будівництві та провадженні на навколишнє середовище</w:t>
      </w:r>
      <w:r w:rsidRPr="00D92BD0">
        <w:rPr>
          <w:sz w:val="24"/>
        </w:rPr>
        <w:t>:</w:t>
      </w:r>
    </w:p>
    <w:p w14:paraId="3FD075DA" w14:textId="77777777" w:rsidR="00C3423A" w:rsidRPr="00D92BD0" w:rsidRDefault="00C3423A" w:rsidP="000934D6">
      <w:pPr>
        <w:pStyle w:val="TableParagraph"/>
        <w:numPr>
          <w:ilvl w:val="0"/>
          <w:numId w:val="52"/>
        </w:numPr>
        <w:ind w:left="0" w:firstLine="851"/>
        <w:jc w:val="both"/>
        <w:rPr>
          <w:sz w:val="24"/>
        </w:rPr>
      </w:pPr>
      <w:r w:rsidRPr="00D92BD0">
        <w:rPr>
          <w:sz w:val="24"/>
          <w:u w:val="single"/>
        </w:rPr>
        <w:t>геологічне середовище</w:t>
      </w:r>
      <w:r w:rsidRPr="00D92BD0">
        <w:rPr>
          <w:sz w:val="24"/>
        </w:rPr>
        <w:t>: можлива активізація екзогенних геологічних процесів;</w:t>
      </w:r>
    </w:p>
    <w:p w14:paraId="3B460D27" w14:textId="77777777" w:rsidR="00C3423A" w:rsidRPr="00D92BD0" w:rsidRDefault="00C3423A" w:rsidP="000934D6">
      <w:pPr>
        <w:pStyle w:val="TableParagraph"/>
        <w:numPr>
          <w:ilvl w:val="0"/>
          <w:numId w:val="52"/>
        </w:numPr>
        <w:ind w:left="0" w:firstLine="851"/>
        <w:jc w:val="both"/>
        <w:rPr>
          <w:sz w:val="24"/>
        </w:rPr>
      </w:pPr>
      <w:r w:rsidRPr="00D92BD0">
        <w:rPr>
          <w:sz w:val="24"/>
          <w:u w:val="single"/>
        </w:rPr>
        <w:t>клімат і мікроклімат</w:t>
      </w:r>
      <w:r w:rsidRPr="00D92BD0">
        <w:rPr>
          <w:sz w:val="24"/>
        </w:rPr>
        <w:t>: не передбачається;</w:t>
      </w:r>
    </w:p>
    <w:p w14:paraId="09736CA9" w14:textId="77777777" w:rsidR="00C3423A" w:rsidRPr="00D92BD0" w:rsidRDefault="00C3423A" w:rsidP="000934D6">
      <w:pPr>
        <w:pStyle w:val="TableParagraph"/>
        <w:numPr>
          <w:ilvl w:val="0"/>
          <w:numId w:val="52"/>
        </w:numPr>
        <w:ind w:left="0" w:firstLine="851"/>
        <w:jc w:val="both"/>
        <w:rPr>
          <w:sz w:val="24"/>
        </w:rPr>
      </w:pPr>
      <w:r w:rsidRPr="00D92BD0">
        <w:rPr>
          <w:sz w:val="24"/>
          <w:u w:val="single"/>
        </w:rPr>
        <w:lastRenderedPageBreak/>
        <w:t>повітряне середовище</w:t>
      </w:r>
      <w:r w:rsidRPr="00D92BD0">
        <w:rPr>
          <w:sz w:val="24"/>
        </w:rPr>
        <w:t>: забруднення викидами відпрацьованих газів двигунів внутрішнього згорання будівельних машин, пилоутворення, шумове навантаження (при будівництві); викиди в атмосферне повітря двигунів внутрішнього згорання транспортних засобів та шумове навантаження (при експлуатації);</w:t>
      </w:r>
    </w:p>
    <w:p w14:paraId="2C1C3A8E" w14:textId="77777777" w:rsidR="00C3423A" w:rsidRPr="00D92BD0" w:rsidRDefault="00C3423A" w:rsidP="000934D6">
      <w:pPr>
        <w:pStyle w:val="TableParagraph"/>
        <w:numPr>
          <w:ilvl w:val="0"/>
          <w:numId w:val="52"/>
        </w:numPr>
        <w:ind w:left="0" w:firstLine="851"/>
        <w:jc w:val="both"/>
        <w:rPr>
          <w:sz w:val="24"/>
        </w:rPr>
      </w:pPr>
      <w:r w:rsidRPr="00D92BD0">
        <w:rPr>
          <w:sz w:val="24"/>
          <w:u w:val="single"/>
        </w:rPr>
        <w:t>водне середовище</w:t>
      </w:r>
      <w:r w:rsidRPr="00D92BD0">
        <w:rPr>
          <w:sz w:val="24"/>
        </w:rPr>
        <w:t>: тимчасові зміни умов поверхневого стоку (при будівництві); можливе забруднення водного середовища поверхневими стічними водами з дорожнього покриття, які містять нафтопродукти та інші хімічні сполуки (при експлуатації);</w:t>
      </w:r>
    </w:p>
    <w:p w14:paraId="51FF250A" w14:textId="77777777" w:rsidR="00C3423A" w:rsidRPr="00D92BD0" w:rsidRDefault="00C3423A" w:rsidP="000934D6">
      <w:pPr>
        <w:pStyle w:val="TableParagraph"/>
        <w:numPr>
          <w:ilvl w:val="0"/>
          <w:numId w:val="52"/>
        </w:numPr>
        <w:ind w:left="0" w:firstLine="851"/>
        <w:jc w:val="both"/>
        <w:rPr>
          <w:sz w:val="24"/>
        </w:rPr>
      </w:pPr>
      <w:r w:rsidRPr="00D92BD0">
        <w:rPr>
          <w:sz w:val="24"/>
          <w:u w:val="single"/>
        </w:rPr>
        <w:t>ґрунт</w:t>
      </w:r>
      <w:r w:rsidRPr="00D92BD0">
        <w:rPr>
          <w:sz w:val="24"/>
        </w:rPr>
        <w:t>: відчуження земель в межах проєктної смуги відведення автомобільної дороги, утворення будівельних відходів (при будівництві), забруднення твердими частками від зносу автомобільних шин та покриття автодороги, забруднення сміттям, хімічними елементами, що входять до складу протиожеледних матеріалів, опосередковані впливи при забрудненні атмосферного повітря, вібрація (при експлуатації).</w:t>
      </w:r>
    </w:p>
    <w:p w14:paraId="443CC71A" w14:textId="77777777" w:rsidR="00C3423A" w:rsidRPr="00D92BD0" w:rsidRDefault="00C3423A" w:rsidP="000934D6">
      <w:pPr>
        <w:pStyle w:val="TableParagraph"/>
        <w:numPr>
          <w:ilvl w:val="0"/>
          <w:numId w:val="52"/>
        </w:numPr>
        <w:ind w:left="0" w:firstLine="851"/>
        <w:jc w:val="both"/>
        <w:rPr>
          <w:sz w:val="24"/>
        </w:rPr>
      </w:pPr>
      <w:r w:rsidRPr="00D92BD0">
        <w:rPr>
          <w:sz w:val="24"/>
          <w:u w:val="single"/>
        </w:rPr>
        <w:t>рослинний і тваринний світ, заповідні об’єкти</w:t>
      </w:r>
      <w:r w:rsidRPr="00D92BD0">
        <w:rPr>
          <w:sz w:val="24"/>
        </w:rPr>
        <w:t>: можливі зміни існуючого стану біологічних та екологічних систем в смузі відведення автомобільної дороги (при будівництві), опосередковані впливи при забрудненні інших елементів навколишнього природного середовища.</w:t>
      </w:r>
    </w:p>
    <w:p w14:paraId="6AAEFB72" w14:textId="77777777" w:rsidR="00C3423A" w:rsidRPr="00D92BD0" w:rsidRDefault="00C3423A" w:rsidP="000934D6">
      <w:pPr>
        <w:pStyle w:val="TableParagraph"/>
        <w:numPr>
          <w:ilvl w:val="0"/>
          <w:numId w:val="52"/>
        </w:numPr>
        <w:ind w:left="0" w:firstLine="851"/>
        <w:jc w:val="both"/>
        <w:rPr>
          <w:sz w:val="24"/>
        </w:rPr>
      </w:pPr>
      <w:r w:rsidRPr="00D92BD0">
        <w:rPr>
          <w:sz w:val="24"/>
          <w:u w:val="single"/>
        </w:rPr>
        <w:t>навколишнє соціальне середовище (населення)</w:t>
      </w:r>
      <w:r w:rsidRPr="00D92BD0">
        <w:rPr>
          <w:sz w:val="24"/>
        </w:rPr>
        <w:t>: негативні впливи – тимчасові незручності для учасників дорожнього руху (при будівництві); позитивні впливи – створення нових робочих місць, підвищення комфортності та безпеки для учасників дорожнього руху (при експлуатації);</w:t>
      </w:r>
    </w:p>
    <w:p w14:paraId="55F13DCC" w14:textId="77777777" w:rsidR="00C3423A" w:rsidRPr="00D92BD0" w:rsidRDefault="00C3423A" w:rsidP="000934D6">
      <w:pPr>
        <w:pStyle w:val="TableParagraph"/>
        <w:numPr>
          <w:ilvl w:val="0"/>
          <w:numId w:val="52"/>
        </w:numPr>
        <w:ind w:left="0" w:firstLine="851"/>
        <w:jc w:val="both"/>
        <w:rPr>
          <w:sz w:val="24"/>
        </w:rPr>
      </w:pPr>
      <w:r w:rsidRPr="00D92BD0">
        <w:rPr>
          <w:sz w:val="24"/>
          <w:u w:val="single"/>
        </w:rPr>
        <w:t>навколишнє техногенне середовище</w:t>
      </w:r>
      <w:r w:rsidRPr="00D92BD0">
        <w:rPr>
          <w:sz w:val="24"/>
        </w:rPr>
        <w:t>: негативні впливи – тимчасові незручності, пов’язані з технологічними процесами будівництва; позитивні впливи – забезпечення нормативних техніко- експлуатаційних показників дороги, поліпшення транспортної інфраструктури області.</w:t>
      </w:r>
    </w:p>
    <w:p w14:paraId="22DC9ED7" w14:textId="77777777" w:rsidR="00C3423A" w:rsidRPr="00D92BD0" w:rsidRDefault="00C3423A" w:rsidP="00047744">
      <w:pPr>
        <w:pStyle w:val="Style21"/>
        <w:ind w:firstLine="567"/>
      </w:pPr>
    </w:p>
    <w:p w14:paraId="4B98803C" w14:textId="77777777" w:rsidR="00E40082" w:rsidRPr="00D92BD0" w:rsidRDefault="00E40082" w:rsidP="00404602">
      <w:pPr>
        <w:tabs>
          <w:tab w:val="right" w:leader="dot" w:pos="9355"/>
        </w:tabs>
        <w:ind w:firstLine="851"/>
        <w:outlineLvl w:val="1"/>
        <w:rPr>
          <w:b/>
          <w:sz w:val="24"/>
        </w:rPr>
      </w:pPr>
      <w:bookmarkStart w:id="16" w:name="_Toc67393154"/>
      <w:r w:rsidRPr="00D92BD0">
        <w:rPr>
          <w:rFonts w:eastAsia="Times New Roman"/>
          <w:b/>
          <w:bCs/>
          <w:iCs/>
          <w:sz w:val="24"/>
          <w:szCs w:val="24"/>
        </w:rPr>
        <w:t xml:space="preserve">4.2. </w:t>
      </w:r>
      <w:r w:rsidRPr="00D92BD0">
        <w:rPr>
          <w:b/>
        </w:rPr>
        <w:t>Оцінка впливів планованої діяльності на соціальне середовище</w:t>
      </w:r>
      <w:bookmarkEnd w:id="16"/>
    </w:p>
    <w:p w14:paraId="347C571D" w14:textId="77777777" w:rsidR="00364031" w:rsidRPr="00D92BD0" w:rsidRDefault="00364031" w:rsidP="00047744">
      <w:pPr>
        <w:tabs>
          <w:tab w:val="right" w:leader="dot" w:pos="9355"/>
        </w:tabs>
        <w:ind w:firstLine="567"/>
        <w:rPr>
          <w:rFonts w:eastAsia="Times New Roman"/>
          <w:bCs/>
          <w:iCs/>
          <w:sz w:val="24"/>
          <w:szCs w:val="24"/>
        </w:rPr>
      </w:pPr>
    </w:p>
    <w:p w14:paraId="2126BACB" w14:textId="77777777" w:rsidR="00E40082" w:rsidRPr="00D92BD0" w:rsidRDefault="00E40082" w:rsidP="00ED54E0">
      <w:pPr>
        <w:tabs>
          <w:tab w:val="right" w:leader="dot" w:pos="9355"/>
        </w:tabs>
        <w:ind w:firstLine="851"/>
        <w:jc w:val="both"/>
        <w:rPr>
          <w:rFonts w:eastAsia="Times New Roman"/>
          <w:bCs/>
          <w:iCs/>
          <w:sz w:val="24"/>
          <w:szCs w:val="24"/>
        </w:rPr>
      </w:pPr>
      <w:r w:rsidRPr="00D92BD0">
        <w:rPr>
          <w:rFonts w:eastAsia="Times New Roman"/>
          <w:bCs/>
          <w:iCs/>
          <w:sz w:val="24"/>
          <w:szCs w:val="24"/>
        </w:rPr>
        <w:t>Позитивні та негативні впливи на соціальне середовище від об’єкту, що проєктується, необхідно аналізувати відокремлено, а саме впливи: на майбутніх користувачів дороги та на жителів місцевості, що безпосередньо прилягає до дороги.</w:t>
      </w:r>
    </w:p>
    <w:p w14:paraId="65D8CD9E" w14:textId="77777777" w:rsidR="00E40082" w:rsidRPr="00D92BD0" w:rsidRDefault="00E40082" w:rsidP="00ED54E0">
      <w:pPr>
        <w:tabs>
          <w:tab w:val="right" w:leader="dot" w:pos="9355"/>
        </w:tabs>
        <w:ind w:firstLine="851"/>
        <w:jc w:val="both"/>
        <w:rPr>
          <w:rFonts w:eastAsia="Times New Roman"/>
          <w:bCs/>
          <w:iCs/>
          <w:sz w:val="24"/>
          <w:szCs w:val="24"/>
        </w:rPr>
      </w:pPr>
      <w:r w:rsidRPr="00D92BD0">
        <w:rPr>
          <w:rFonts w:eastAsia="Times New Roman"/>
          <w:bCs/>
          <w:iCs/>
          <w:sz w:val="24"/>
          <w:szCs w:val="24"/>
        </w:rPr>
        <w:t>Згідно ДСП 173-96 «Державні санітарні правила планування та забудови населених пунктів» п. 5.25. Автомобільні дороги загальної мережі I категорій слід проєктувати в обхід населених пунктів. Відстань від бровки земляного полотна зазначених доріг необхідно приймати не менше 100 м до житлової забудови і садівницьких товариств.</w:t>
      </w:r>
    </w:p>
    <w:p w14:paraId="4955185D" w14:textId="77777777" w:rsidR="00E40082" w:rsidRPr="00D92BD0" w:rsidRDefault="00E40082" w:rsidP="00ED54E0">
      <w:pPr>
        <w:tabs>
          <w:tab w:val="right" w:leader="dot" w:pos="9355"/>
        </w:tabs>
        <w:ind w:firstLine="851"/>
        <w:jc w:val="both"/>
        <w:rPr>
          <w:rFonts w:eastAsia="Times New Roman"/>
          <w:bCs/>
          <w:iCs/>
          <w:sz w:val="24"/>
          <w:szCs w:val="24"/>
        </w:rPr>
      </w:pPr>
      <w:r w:rsidRPr="00D92BD0">
        <w:rPr>
          <w:rFonts w:eastAsia="Times New Roman"/>
          <w:bCs/>
          <w:i/>
          <w:iCs/>
          <w:sz w:val="24"/>
          <w:szCs w:val="24"/>
        </w:rPr>
        <w:t>Користувачі дороги відчують на собі тільки позитивний вплив за рахунок покращення транспортної інфраструктури</w:t>
      </w:r>
      <w:r w:rsidRPr="00D92BD0">
        <w:rPr>
          <w:rFonts w:eastAsia="Times New Roman"/>
          <w:bCs/>
          <w:iCs/>
          <w:sz w:val="24"/>
          <w:szCs w:val="24"/>
        </w:rPr>
        <w:t>. Насамперед, це:</w:t>
      </w:r>
    </w:p>
    <w:p w14:paraId="60948C30" w14:textId="77777777" w:rsidR="00E40082" w:rsidRPr="00D92BD0" w:rsidRDefault="00E40082" w:rsidP="00ED54E0">
      <w:pPr>
        <w:pStyle w:val="a3"/>
        <w:numPr>
          <w:ilvl w:val="0"/>
          <w:numId w:val="88"/>
        </w:numPr>
        <w:tabs>
          <w:tab w:val="right" w:leader="dot" w:pos="9355"/>
        </w:tabs>
        <w:jc w:val="both"/>
        <w:rPr>
          <w:rFonts w:eastAsia="Times New Roman"/>
          <w:bCs/>
          <w:iCs/>
          <w:sz w:val="24"/>
          <w:szCs w:val="24"/>
        </w:rPr>
      </w:pPr>
      <w:r w:rsidRPr="00D92BD0">
        <w:rPr>
          <w:rFonts w:eastAsia="Times New Roman"/>
          <w:bCs/>
          <w:iCs/>
          <w:sz w:val="24"/>
          <w:szCs w:val="24"/>
        </w:rPr>
        <w:t>підвищена безпека та комфортні умови руху;</w:t>
      </w:r>
    </w:p>
    <w:p w14:paraId="3DD2F690" w14:textId="77777777" w:rsidR="006F3238" w:rsidRPr="00D92BD0" w:rsidRDefault="00E40082" w:rsidP="00ED54E0">
      <w:pPr>
        <w:pStyle w:val="a3"/>
        <w:numPr>
          <w:ilvl w:val="0"/>
          <w:numId w:val="88"/>
        </w:numPr>
        <w:tabs>
          <w:tab w:val="right" w:leader="dot" w:pos="9355"/>
        </w:tabs>
        <w:jc w:val="both"/>
        <w:rPr>
          <w:rFonts w:eastAsia="Times New Roman"/>
          <w:bCs/>
          <w:iCs/>
          <w:sz w:val="24"/>
          <w:szCs w:val="24"/>
        </w:rPr>
      </w:pPr>
      <w:r w:rsidRPr="00D92BD0">
        <w:rPr>
          <w:rFonts w:eastAsia="Times New Roman"/>
          <w:bCs/>
          <w:iCs/>
          <w:sz w:val="24"/>
          <w:szCs w:val="24"/>
        </w:rPr>
        <w:t>скорочення часу перебування у дорозі;</w:t>
      </w:r>
    </w:p>
    <w:p w14:paraId="6149C615" w14:textId="77777777" w:rsidR="00E40082" w:rsidRPr="00D92BD0" w:rsidRDefault="00E40082" w:rsidP="00ED54E0">
      <w:pPr>
        <w:pStyle w:val="a3"/>
        <w:numPr>
          <w:ilvl w:val="0"/>
          <w:numId w:val="88"/>
        </w:numPr>
        <w:tabs>
          <w:tab w:val="right" w:leader="dot" w:pos="9355"/>
        </w:tabs>
        <w:ind w:left="1560" w:hanging="349"/>
        <w:jc w:val="both"/>
        <w:rPr>
          <w:rFonts w:eastAsia="Times New Roman"/>
          <w:bCs/>
          <w:iCs/>
          <w:sz w:val="24"/>
          <w:szCs w:val="24"/>
        </w:rPr>
      </w:pPr>
      <w:r w:rsidRPr="00D92BD0">
        <w:rPr>
          <w:rFonts w:eastAsia="Times New Roman"/>
          <w:bCs/>
          <w:iCs/>
          <w:sz w:val="24"/>
          <w:szCs w:val="24"/>
        </w:rPr>
        <w:t>економія пального та зменшення зносу ходової частини автомобіля за рахунок пересування по сучасному дорожньому покриттю та забезпеченої можливості вибору оптимального режиму та швидкості руху.</w:t>
      </w:r>
    </w:p>
    <w:p w14:paraId="6640F050" w14:textId="77777777" w:rsidR="00E40082" w:rsidRPr="00D92BD0" w:rsidRDefault="00E40082" w:rsidP="00ED54E0">
      <w:pPr>
        <w:tabs>
          <w:tab w:val="right" w:leader="dot" w:pos="9355"/>
        </w:tabs>
        <w:ind w:firstLine="851"/>
        <w:jc w:val="both"/>
        <w:rPr>
          <w:rFonts w:eastAsia="Times New Roman"/>
          <w:bCs/>
          <w:iCs/>
          <w:sz w:val="24"/>
          <w:szCs w:val="24"/>
        </w:rPr>
      </w:pPr>
      <w:r w:rsidRPr="00D92BD0">
        <w:rPr>
          <w:rFonts w:eastAsia="Times New Roman"/>
          <w:bCs/>
          <w:iCs/>
          <w:sz w:val="24"/>
          <w:szCs w:val="24"/>
        </w:rPr>
        <w:t>Жителі місцевостей, що безпосередньо прилягають до дороги, відчують на собі негативний вплив від об’єкта, що проєктується, лише під час проведення будівельних робіт. Це, в основному, деякі незручності, викликанні обмеженням та перешкодами при пересуванні, і підвищення на певних територіях рівня шуму та вмісту пилі у повітрі. При експлуатації автомобільної дороги, враховуючи усі передбачені проєктом запобіжні заходи, погіршення умов життєдіяльності місцевого населення не виникне.</w:t>
      </w:r>
    </w:p>
    <w:p w14:paraId="64502159" w14:textId="77777777" w:rsidR="00E40082" w:rsidRPr="00D92BD0" w:rsidRDefault="00E40082" w:rsidP="00ED54E0">
      <w:pPr>
        <w:tabs>
          <w:tab w:val="right" w:leader="dot" w:pos="9355"/>
        </w:tabs>
        <w:ind w:firstLine="851"/>
        <w:jc w:val="both"/>
        <w:rPr>
          <w:rFonts w:eastAsia="Times New Roman"/>
          <w:bCs/>
          <w:iCs/>
          <w:sz w:val="24"/>
          <w:szCs w:val="24"/>
        </w:rPr>
      </w:pPr>
      <w:r w:rsidRPr="00D92BD0">
        <w:rPr>
          <w:rFonts w:eastAsia="Times New Roman"/>
          <w:bCs/>
          <w:iCs/>
          <w:sz w:val="24"/>
          <w:szCs w:val="24"/>
        </w:rPr>
        <w:t xml:space="preserve">Позитивний же вплив близького розташування нової автомобільної дороги для місцевих жителів полягає по-перше в обов’язковому росту транспортної доступності і, як наслідок, економічної привабливості територій поблизу дороги, що буде сприяти задоволенню потреб місцевого населення. По-друге, в появі нових робочих місць, як на стадії будівництва, так і при подальшої експлуатації дороги за рахунок розвитку її інфраструктури та об’єктів </w:t>
      </w:r>
      <w:r w:rsidRPr="00D92BD0">
        <w:rPr>
          <w:rFonts w:eastAsia="Times New Roman"/>
          <w:bCs/>
          <w:iCs/>
          <w:sz w:val="24"/>
          <w:szCs w:val="24"/>
        </w:rPr>
        <w:lastRenderedPageBreak/>
        <w:t>супутнього сервісу. По-третє, в покращенні можливості працевлаштування в інших районах області за рахунок поліпшення транспортного зв’язку з ними. Понад усіх, при реалізації проєкту будівництва автодороги, виграють жителі м. Берегове, для яких прогнозується суттєве покращення умов життєдіяльності: розвантаження місцевих доріг, зменшення викидів забруднюючих речовин від автотранспорту, збільшення вільного часу, зменшення кількості ДТП тощо. Внаслідок поліпшення умов та безпеки руху транспорту, підвищення інвестиційної привабливості району, покращяться соціальні умови життєдіяльності та задоволення потреб місцевого населення.</w:t>
      </w:r>
    </w:p>
    <w:p w14:paraId="711C4FEF" w14:textId="77777777" w:rsidR="00E40082" w:rsidRPr="00D92BD0" w:rsidRDefault="00E40082" w:rsidP="00ED54E0">
      <w:pPr>
        <w:tabs>
          <w:tab w:val="right" w:leader="dot" w:pos="9355"/>
        </w:tabs>
        <w:ind w:firstLine="851"/>
        <w:jc w:val="both"/>
        <w:rPr>
          <w:rFonts w:eastAsia="Times New Roman"/>
          <w:bCs/>
          <w:iCs/>
          <w:sz w:val="24"/>
          <w:szCs w:val="24"/>
        </w:rPr>
      </w:pPr>
      <w:r w:rsidRPr="00D92BD0">
        <w:rPr>
          <w:rFonts w:eastAsia="Times New Roman"/>
          <w:bCs/>
          <w:iCs/>
          <w:sz w:val="24"/>
          <w:szCs w:val="24"/>
        </w:rPr>
        <w:t>Об’єкти соціально-побутового, спортивно-оздоровчого, курортного та рекреаційного призначення, на прилеглій до дороги території не розташовані. Технічні рішення, які прийняті в проєкті, відповідають вимогам екологічних, санітарно-гігієнічних, протипожежних та інших діючих норм і правил, і забезпечують безпечну для життя і здоров’я населення експлуатацію об’єкта.</w:t>
      </w:r>
    </w:p>
    <w:p w14:paraId="663386A6" w14:textId="77777777" w:rsidR="00E40082" w:rsidRPr="00D92BD0" w:rsidRDefault="00E40082" w:rsidP="00ED54E0">
      <w:pPr>
        <w:tabs>
          <w:tab w:val="right" w:leader="dot" w:pos="9355"/>
        </w:tabs>
        <w:ind w:firstLine="851"/>
        <w:jc w:val="both"/>
        <w:rPr>
          <w:rFonts w:eastAsia="Times New Roman"/>
          <w:bCs/>
          <w:iCs/>
          <w:sz w:val="24"/>
          <w:szCs w:val="24"/>
        </w:rPr>
      </w:pPr>
      <w:r w:rsidRPr="00D92BD0">
        <w:rPr>
          <w:rFonts w:eastAsia="Times New Roman"/>
          <w:bCs/>
          <w:i/>
          <w:iCs/>
          <w:sz w:val="24"/>
          <w:szCs w:val="24"/>
        </w:rPr>
        <w:t>До найбільш значущих соціально-економічних наслідків реалізації проєкту будівництва автомобільної дороги можна віднести</w:t>
      </w:r>
      <w:r w:rsidRPr="00D92BD0">
        <w:rPr>
          <w:rFonts w:eastAsia="Times New Roman"/>
          <w:bCs/>
          <w:iCs/>
          <w:sz w:val="24"/>
          <w:szCs w:val="24"/>
        </w:rPr>
        <w:t>:</w:t>
      </w:r>
    </w:p>
    <w:p w14:paraId="61C16DD6" w14:textId="77777777" w:rsidR="00587412" w:rsidRPr="00D92BD0" w:rsidRDefault="00E40082" w:rsidP="00ED54E0">
      <w:pPr>
        <w:pStyle w:val="a3"/>
        <w:numPr>
          <w:ilvl w:val="0"/>
          <w:numId w:val="63"/>
        </w:numPr>
        <w:tabs>
          <w:tab w:val="right" w:leader="dot" w:pos="9355"/>
        </w:tabs>
        <w:ind w:left="1134" w:hanging="283"/>
        <w:jc w:val="both"/>
        <w:rPr>
          <w:rFonts w:eastAsia="Times New Roman"/>
          <w:bCs/>
          <w:iCs/>
          <w:sz w:val="24"/>
          <w:szCs w:val="24"/>
        </w:rPr>
      </w:pPr>
      <w:r w:rsidRPr="00D92BD0">
        <w:rPr>
          <w:rFonts w:eastAsia="Times New Roman"/>
          <w:bCs/>
          <w:iCs/>
          <w:sz w:val="24"/>
          <w:szCs w:val="24"/>
        </w:rPr>
        <w:t>підвищення рівня та покращення соціальних умов життя населення в зоні впливу дороги;</w:t>
      </w:r>
    </w:p>
    <w:p w14:paraId="549F9B49" w14:textId="77777777" w:rsidR="00587412" w:rsidRPr="00D92BD0" w:rsidRDefault="00E40082" w:rsidP="00ED54E0">
      <w:pPr>
        <w:pStyle w:val="a3"/>
        <w:numPr>
          <w:ilvl w:val="0"/>
          <w:numId w:val="63"/>
        </w:numPr>
        <w:tabs>
          <w:tab w:val="right" w:leader="dot" w:pos="9355"/>
        </w:tabs>
        <w:ind w:left="1134" w:hanging="283"/>
        <w:jc w:val="both"/>
        <w:rPr>
          <w:rFonts w:eastAsia="Times New Roman"/>
          <w:bCs/>
          <w:iCs/>
          <w:sz w:val="24"/>
          <w:szCs w:val="24"/>
        </w:rPr>
      </w:pPr>
      <w:r w:rsidRPr="00D92BD0">
        <w:rPr>
          <w:rFonts w:eastAsia="Times New Roman"/>
          <w:bCs/>
          <w:iCs/>
          <w:sz w:val="24"/>
          <w:szCs w:val="24"/>
        </w:rPr>
        <w:t>активацію економічної діяльності, розширення ринку збуту продукції;</w:t>
      </w:r>
    </w:p>
    <w:p w14:paraId="0A15129E" w14:textId="77777777" w:rsidR="00587412" w:rsidRPr="00D92BD0" w:rsidRDefault="00E40082" w:rsidP="00ED54E0">
      <w:pPr>
        <w:pStyle w:val="a3"/>
        <w:numPr>
          <w:ilvl w:val="0"/>
          <w:numId w:val="63"/>
        </w:numPr>
        <w:tabs>
          <w:tab w:val="right" w:leader="dot" w:pos="9355"/>
        </w:tabs>
        <w:ind w:left="1134" w:hanging="283"/>
        <w:jc w:val="both"/>
        <w:rPr>
          <w:rFonts w:eastAsia="Times New Roman"/>
          <w:bCs/>
          <w:iCs/>
          <w:sz w:val="24"/>
          <w:szCs w:val="24"/>
        </w:rPr>
      </w:pPr>
      <w:r w:rsidRPr="00D92BD0">
        <w:rPr>
          <w:rFonts w:eastAsia="Times New Roman"/>
          <w:bCs/>
          <w:iCs/>
          <w:sz w:val="24"/>
          <w:szCs w:val="24"/>
        </w:rPr>
        <w:t>активації туристичної діяльності та відпочинку;</w:t>
      </w:r>
    </w:p>
    <w:p w14:paraId="6577FBBB" w14:textId="77777777" w:rsidR="00587412" w:rsidRPr="00D92BD0" w:rsidRDefault="00E40082" w:rsidP="00ED54E0">
      <w:pPr>
        <w:pStyle w:val="a3"/>
        <w:numPr>
          <w:ilvl w:val="0"/>
          <w:numId w:val="63"/>
        </w:numPr>
        <w:tabs>
          <w:tab w:val="right" w:leader="dot" w:pos="9355"/>
        </w:tabs>
        <w:ind w:left="1134" w:hanging="283"/>
        <w:jc w:val="both"/>
        <w:rPr>
          <w:rFonts w:eastAsia="Times New Roman"/>
          <w:bCs/>
          <w:iCs/>
          <w:sz w:val="24"/>
          <w:szCs w:val="24"/>
        </w:rPr>
      </w:pPr>
      <w:r w:rsidRPr="00D92BD0">
        <w:rPr>
          <w:rFonts w:eastAsia="Times New Roman"/>
          <w:bCs/>
          <w:iCs/>
          <w:sz w:val="24"/>
          <w:szCs w:val="24"/>
        </w:rPr>
        <w:t>покращення транспортного обслуговування сільського господарства;</w:t>
      </w:r>
    </w:p>
    <w:p w14:paraId="470127F3" w14:textId="77777777" w:rsidR="00587412" w:rsidRPr="00D92BD0" w:rsidRDefault="00E40082" w:rsidP="00ED54E0">
      <w:pPr>
        <w:pStyle w:val="a3"/>
        <w:numPr>
          <w:ilvl w:val="0"/>
          <w:numId w:val="63"/>
        </w:numPr>
        <w:tabs>
          <w:tab w:val="right" w:leader="dot" w:pos="9355"/>
        </w:tabs>
        <w:ind w:left="1134" w:hanging="283"/>
        <w:jc w:val="both"/>
        <w:rPr>
          <w:rFonts w:eastAsia="Times New Roman"/>
          <w:bCs/>
          <w:iCs/>
          <w:sz w:val="24"/>
          <w:szCs w:val="24"/>
        </w:rPr>
      </w:pPr>
      <w:r w:rsidRPr="00D92BD0">
        <w:rPr>
          <w:rFonts w:eastAsia="Times New Roman"/>
          <w:bCs/>
          <w:iCs/>
          <w:sz w:val="24"/>
          <w:szCs w:val="24"/>
        </w:rPr>
        <w:t>створення нових робочих місць;</w:t>
      </w:r>
    </w:p>
    <w:p w14:paraId="12666827" w14:textId="4734D20D" w:rsidR="00E40082" w:rsidRDefault="00E40082" w:rsidP="00ED54E0">
      <w:pPr>
        <w:pStyle w:val="a3"/>
        <w:numPr>
          <w:ilvl w:val="0"/>
          <w:numId w:val="63"/>
        </w:numPr>
        <w:tabs>
          <w:tab w:val="right" w:leader="dot" w:pos="9355"/>
        </w:tabs>
        <w:ind w:left="1134" w:hanging="283"/>
        <w:jc w:val="both"/>
        <w:rPr>
          <w:rFonts w:eastAsia="Times New Roman"/>
          <w:bCs/>
          <w:iCs/>
          <w:sz w:val="24"/>
          <w:szCs w:val="24"/>
        </w:rPr>
      </w:pPr>
      <w:r w:rsidRPr="00D92BD0">
        <w:rPr>
          <w:rFonts w:eastAsia="Times New Roman"/>
          <w:bCs/>
          <w:iCs/>
          <w:sz w:val="24"/>
          <w:szCs w:val="24"/>
        </w:rPr>
        <w:t>зниження негативних наслідків надзвичайних ситуацій тощо.</w:t>
      </w:r>
    </w:p>
    <w:p w14:paraId="506B29D1" w14:textId="77777777" w:rsidR="00404602" w:rsidRPr="00D92BD0" w:rsidRDefault="00404602" w:rsidP="00404602">
      <w:pPr>
        <w:pStyle w:val="a3"/>
        <w:tabs>
          <w:tab w:val="right" w:leader="dot" w:pos="9355"/>
        </w:tabs>
        <w:ind w:left="1134"/>
        <w:jc w:val="both"/>
        <w:rPr>
          <w:rFonts w:eastAsia="Times New Roman"/>
          <w:bCs/>
          <w:iCs/>
          <w:sz w:val="24"/>
          <w:szCs w:val="24"/>
        </w:rPr>
      </w:pPr>
    </w:p>
    <w:p w14:paraId="03FDB455" w14:textId="77777777" w:rsidR="00E40082" w:rsidRPr="00D92BD0" w:rsidRDefault="00E40082" w:rsidP="00404602">
      <w:pPr>
        <w:tabs>
          <w:tab w:val="right" w:leader="dot" w:pos="9355"/>
        </w:tabs>
        <w:ind w:firstLine="851"/>
        <w:outlineLvl w:val="1"/>
        <w:rPr>
          <w:rFonts w:eastAsia="Times New Roman"/>
          <w:b/>
          <w:bCs/>
          <w:iCs/>
          <w:sz w:val="24"/>
          <w:szCs w:val="24"/>
        </w:rPr>
      </w:pPr>
      <w:bookmarkStart w:id="17" w:name="_Toc67393155"/>
      <w:r w:rsidRPr="00D92BD0">
        <w:rPr>
          <w:rFonts w:eastAsia="Times New Roman"/>
          <w:b/>
          <w:bCs/>
          <w:iCs/>
          <w:sz w:val="24"/>
          <w:szCs w:val="24"/>
        </w:rPr>
        <w:t xml:space="preserve">4.3. </w:t>
      </w:r>
      <w:r w:rsidRPr="00D92BD0">
        <w:rPr>
          <w:b/>
        </w:rPr>
        <w:t>Оцінка впливів планованої діяльності на техногенне середовище</w:t>
      </w:r>
      <w:bookmarkEnd w:id="17"/>
    </w:p>
    <w:p w14:paraId="36FBDAE0" w14:textId="77777777" w:rsidR="00B52E1E" w:rsidRPr="00D92BD0" w:rsidRDefault="00B52E1E" w:rsidP="00B52E1E">
      <w:pPr>
        <w:tabs>
          <w:tab w:val="right" w:leader="dot" w:pos="9355"/>
        </w:tabs>
        <w:ind w:firstLine="567"/>
        <w:rPr>
          <w:sz w:val="24"/>
        </w:rPr>
      </w:pPr>
    </w:p>
    <w:p w14:paraId="77088D7A" w14:textId="77777777" w:rsidR="00B52E1E" w:rsidRPr="00D92BD0" w:rsidRDefault="00B52E1E" w:rsidP="00ED54E0">
      <w:pPr>
        <w:tabs>
          <w:tab w:val="right" w:leader="dot" w:pos="9355"/>
        </w:tabs>
        <w:ind w:firstLine="851"/>
        <w:jc w:val="both"/>
        <w:rPr>
          <w:sz w:val="24"/>
        </w:rPr>
      </w:pPr>
      <w:r w:rsidRPr="00D92BD0">
        <w:rPr>
          <w:sz w:val="24"/>
        </w:rPr>
        <w:t>Будівельні роботи можуть викликати незначні короткочасні впливи за Проєктними рішеннями передбачається перебудова комунікацій у відповідності до технічних умов, виданих балансоутимувачами комунікацій, що потрапляють в зону будівництва автомобільної дороги.</w:t>
      </w:r>
    </w:p>
    <w:p w14:paraId="1E2873D0" w14:textId="77777777" w:rsidR="00B52E1E" w:rsidRPr="00D92BD0" w:rsidRDefault="00B52E1E" w:rsidP="00ED54E0">
      <w:pPr>
        <w:tabs>
          <w:tab w:val="right" w:leader="dot" w:pos="9355"/>
        </w:tabs>
        <w:ind w:firstLine="851"/>
        <w:jc w:val="both"/>
        <w:rPr>
          <w:sz w:val="24"/>
        </w:rPr>
      </w:pPr>
      <w:r w:rsidRPr="00D92BD0">
        <w:rPr>
          <w:sz w:val="24"/>
        </w:rPr>
        <w:t>Проєктні рішення будуть погоджені з установами, яким належать інженерні комунікації, перебудова узгоджується у відповідному до законодавства порядку.</w:t>
      </w:r>
    </w:p>
    <w:p w14:paraId="10EFBB05" w14:textId="77777777" w:rsidR="00B52E1E" w:rsidRPr="00D92BD0" w:rsidRDefault="00B52E1E" w:rsidP="00ED54E0">
      <w:pPr>
        <w:tabs>
          <w:tab w:val="right" w:leader="dot" w:pos="9355"/>
        </w:tabs>
        <w:ind w:firstLine="851"/>
        <w:jc w:val="both"/>
        <w:rPr>
          <w:sz w:val="24"/>
        </w:rPr>
      </w:pPr>
      <w:r w:rsidRPr="00D92BD0">
        <w:rPr>
          <w:sz w:val="24"/>
        </w:rPr>
        <w:t>Всі роботи пов’язані з будівництвом виконуються спеціалізованими організаціями, які мають державну ліцензію, дозвіл на виконання робіт, дозвіл держнагляду по охороні праці згідно ДБН А.3.1-5-2016 «Організація будівельного виробництва» та дозволи на виконання вказаних робіт, що включають врахування вимог охорони навколишнього середовище.</w:t>
      </w:r>
    </w:p>
    <w:p w14:paraId="57E67B18" w14:textId="77777777" w:rsidR="00B52E1E" w:rsidRPr="00D92BD0" w:rsidRDefault="00B52E1E" w:rsidP="00ED54E0">
      <w:pPr>
        <w:tabs>
          <w:tab w:val="right" w:leader="dot" w:pos="9355"/>
        </w:tabs>
        <w:ind w:firstLine="851"/>
        <w:jc w:val="both"/>
        <w:rPr>
          <w:sz w:val="24"/>
        </w:rPr>
      </w:pPr>
      <w:r w:rsidRPr="00D92BD0">
        <w:rPr>
          <w:sz w:val="24"/>
        </w:rPr>
        <w:t>Місце виконання дорожніх робіт обладнане огороджувальними засобами. Всі земляні роботи виконувати з врахуванням вимог охорони існуючих інженерних мереж. Перед початком виконання земляних робіт уточнити наявність підземних інженерних комунікацій. В охоронній зоні підземних інженерних мереж роботи виконуються в присутності власника мереж. Без погодження уточнення на місцевості наявності підземних інженерних комунікацій, до земляних робіт приступати заборонено.</w:t>
      </w:r>
    </w:p>
    <w:p w14:paraId="400D1E1D" w14:textId="77777777" w:rsidR="00B52E1E" w:rsidRPr="00D92BD0" w:rsidRDefault="00B52E1E" w:rsidP="00ED54E0">
      <w:pPr>
        <w:tabs>
          <w:tab w:val="right" w:leader="dot" w:pos="9355"/>
        </w:tabs>
        <w:ind w:firstLine="851"/>
        <w:jc w:val="both"/>
        <w:rPr>
          <w:sz w:val="24"/>
        </w:rPr>
      </w:pPr>
      <w:r w:rsidRPr="00D92BD0">
        <w:rPr>
          <w:sz w:val="24"/>
        </w:rPr>
        <w:t>При будівництві існує загроза виникнення та розвитку аварійних ситуацій. Наслідками аварійних ситуацій можуть бути негативні впливи на навколишнє середовище (травматизм працівників, забруднення компонентів навколишнього природного середовища, виникнення небезпечних геологічних процесів тощо). У більшості випадків аварійні ситуації при будівництві виникають насамперед в результаті порушення технологічних режимів будівельних робіт, тобто мають техногенний характер. Дотримання вимог щодо організації будівельного виробництва, техніки безпеки і охорони праці виключає можливість виникнення та розвитку аварійних ситуацій техногенного характеру.</w:t>
      </w:r>
    </w:p>
    <w:p w14:paraId="52490292" w14:textId="5EA39EB8" w:rsidR="00047744" w:rsidRDefault="00B52E1E" w:rsidP="00ED54E0">
      <w:pPr>
        <w:tabs>
          <w:tab w:val="right" w:leader="dot" w:pos="9355"/>
        </w:tabs>
        <w:ind w:firstLine="851"/>
        <w:jc w:val="both"/>
        <w:rPr>
          <w:sz w:val="24"/>
        </w:rPr>
      </w:pPr>
      <w:r w:rsidRPr="00D92BD0">
        <w:rPr>
          <w:sz w:val="24"/>
        </w:rPr>
        <w:t xml:space="preserve">Проведена оцінка дає можливість зробити висновок, що планована діяльність матиме ряд позитивних впливів для навколишнього техногенного середовища. Проєктована діяльність </w:t>
      </w:r>
      <w:r w:rsidRPr="00D92BD0">
        <w:rPr>
          <w:sz w:val="24"/>
        </w:rPr>
        <w:lastRenderedPageBreak/>
        <w:t>в цілому не передбачає негативного впливу на житлово-цивільні та промислові об’єкти, наземні та підземні споруди, а також на соціальну організацію території.</w:t>
      </w:r>
    </w:p>
    <w:p w14:paraId="460CE2F1" w14:textId="562962C0" w:rsidR="00814029" w:rsidRDefault="00814029" w:rsidP="00ED54E0">
      <w:pPr>
        <w:tabs>
          <w:tab w:val="right" w:leader="dot" w:pos="9355"/>
        </w:tabs>
        <w:ind w:firstLine="851"/>
        <w:jc w:val="both"/>
        <w:rPr>
          <w:sz w:val="24"/>
        </w:rPr>
      </w:pPr>
    </w:p>
    <w:p w14:paraId="0CBE497A" w14:textId="40F3F4E5" w:rsidR="00814029" w:rsidRDefault="00814029" w:rsidP="00ED54E0">
      <w:pPr>
        <w:tabs>
          <w:tab w:val="right" w:leader="dot" w:pos="9355"/>
        </w:tabs>
        <w:ind w:firstLine="851"/>
        <w:jc w:val="both"/>
        <w:rPr>
          <w:sz w:val="24"/>
        </w:rPr>
      </w:pPr>
    </w:p>
    <w:p w14:paraId="6A06BF85" w14:textId="6E79D5DD" w:rsidR="00814029" w:rsidRDefault="00814029" w:rsidP="00ED54E0">
      <w:pPr>
        <w:tabs>
          <w:tab w:val="right" w:leader="dot" w:pos="9355"/>
        </w:tabs>
        <w:ind w:firstLine="851"/>
        <w:jc w:val="both"/>
        <w:rPr>
          <w:sz w:val="24"/>
        </w:rPr>
      </w:pPr>
    </w:p>
    <w:p w14:paraId="530E6DCE" w14:textId="77777777" w:rsidR="00814029" w:rsidRDefault="00814029" w:rsidP="00ED54E0">
      <w:pPr>
        <w:tabs>
          <w:tab w:val="right" w:leader="dot" w:pos="9355"/>
        </w:tabs>
        <w:ind w:firstLine="851"/>
        <w:jc w:val="both"/>
        <w:rPr>
          <w:sz w:val="24"/>
        </w:rPr>
      </w:pPr>
    </w:p>
    <w:p w14:paraId="1BEDF24F" w14:textId="77777777" w:rsidR="00ED54E0" w:rsidRPr="00D92BD0" w:rsidRDefault="00ED54E0" w:rsidP="00ED54E0">
      <w:pPr>
        <w:tabs>
          <w:tab w:val="right" w:leader="dot" w:pos="9355"/>
        </w:tabs>
        <w:ind w:firstLine="851"/>
        <w:jc w:val="both"/>
        <w:rPr>
          <w:sz w:val="24"/>
        </w:rPr>
      </w:pPr>
    </w:p>
    <w:p w14:paraId="5A0DFCAC" w14:textId="10EEE1DF" w:rsidR="00C3423A" w:rsidRPr="00707016" w:rsidRDefault="00707016" w:rsidP="00707016">
      <w:pPr>
        <w:spacing w:line="276" w:lineRule="auto"/>
        <w:jc w:val="center"/>
        <w:outlineLvl w:val="0"/>
        <w:rPr>
          <w:rFonts w:eastAsia="Times New Roman"/>
          <w:b/>
          <w:bCs/>
          <w:sz w:val="24"/>
          <w:szCs w:val="24"/>
        </w:rPr>
      </w:pPr>
      <w:bookmarkStart w:id="18" w:name="_Toc67393156"/>
      <w:r>
        <w:rPr>
          <w:rFonts w:eastAsia="Times New Roman"/>
          <w:b/>
          <w:bCs/>
          <w:sz w:val="24"/>
          <w:szCs w:val="24"/>
        </w:rPr>
        <w:t xml:space="preserve">5. </w:t>
      </w:r>
      <w:r w:rsidR="00C3423A" w:rsidRPr="00707016">
        <w:rPr>
          <w:rFonts w:eastAsia="Times New Roman"/>
          <w:b/>
          <w:bCs/>
          <w:sz w:val="24"/>
          <w:szCs w:val="24"/>
        </w:rPr>
        <w:t>ОПИС І ОЦНКА МОЖЛИВОГО ВПЛИВУ НА ДОВКІЛЛЯ ПЛАНОВОЇ</w:t>
      </w:r>
      <w:r w:rsidR="00D92BD0" w:rsidRPr="00707016">
        <w:rPr>
          <w:rFonts w:eastAsia="Times New Roman"/>
          <w:b/>
          <w:bCs/>
          <w:sz w:val="24"/>
          <w:szCs w:val="24"/>
        </w:rPr>
        <w:t xml:space="preserve"> </w:t>
      </w:r>
      <w:r w:rsidR="00C3423A" w:rsidRPr="00707016">
        <w:rPr>
          <w:rFonts w:eastAsia="Times New Roman"/>
          <w:b/>
          <w:bCs/>
          <w:sz w:val="24"/>
          <w:szCs w:val="24"/>
        </w:rPr>
        <w:t>ДІЯЛЬНОСТІ</w:t>
      </w:r>
      <w:bookmarkEnd w:id="18"/>
    </w:p>
    <w:p w14:paraId="65A33CA8" w14:textId="77777777" w:rsidR="00C3423A" w:rsidRPr="00D92BD0" w:rsidRDefault="00C3423A" w:rsidP="00C3423A">
      <w:pPr>
        <w:pStyle w:val="TableParagraph"/>
        <w:ind w:firstLine="567"/>
        <w:jc w:val="both"/>
        <w:rPr>
          <w:sz w:val="24"/>
        </w:rPr>
      </w:pPr>
    </w:p>
    <w:p w14:paraId="425AE1A2" w14:textId="77777777" w:rsidR="00C3423A" w:rsidRPr="00D92BD0" w:rsidRDefault="00C3423A" w:rsidP="00404602">
      <w:pPr>
        <w:pStyle w:val="TableParagraph"/>
        <w:ind w:firstLine="851"/>
        <w:jc w:val="both"/>
        <w:outlineLvl w:val="1"/>
        <w:rPr>
          <w:b/>
          <w:sz w:val="24"/>
        </w:rPr>
      </w:pPr>
      <w:bookmarkStart w:id="19" w:name="_Toc67393157"/>
      <w:r w:rsidRPr="00D92BD0">
        <w:rPr>
          <w:b/>
          <w:sz w:val="24"/>
        </w:rPr>
        <w:t>5.1. Виконання підготовчих і будівельних робіт та провадження планової діяльності</w:t>
      </w:r>
      <w:bookmarkEnd w:id="19"/>
      <w:r w:rsidRPr="00D92BD0">
        <w:rPr>
          <w:b/>
          <w:sz w:val="24"/>
        </w:rPr>
        <w:t xml:space="preserve"> </w:t>
      </w:r>
    </w:p>
    <w:p w14:paraId="338ECD35" w14:textId="77777777" w:rsidR="00C3423A" w:rsidRPr="00D92BD0" w:rsidRDefault="00C3423A" w:rsidP="00C3423A">
      <w:pPr>
        <w:pStyle w:val="TableParagraph"/>
        <w:ind w:firstLine="567"/>
        <w:jc w:val="both"/>
        <w:rPr>
          <w:sz w:val="24"/>
        </w:rPr>
      </w:pPr>
    </w:p>
    <w:p w14:paraId="08633D6E" w14:textId="77777777" w:rsidR="00B1452F" w:rsidRPr="00D92BD0" w:rsidRDefault="00475795" w:rsidP="00ED54E0">
      <w:pPr>
        <w:pStyle w:val="Style21"/>
        <w:ind w:firstLine="851"/>
      </w:pPr>
      <w:r w:rsidRPr="00D92BD0">
        <w:t xml:space="preserve">Реалізація проєктованої діяльності у частині виконання підготовчих і будівельних робіть, як уже згадувалося у розділі 4, має низку аспектів впливу на довкілля та окремих його елементів. </w:t>
      </w:r>
    </w:p>
    <w:p w14:paraId="623849E6" w14:textId="77777777" w:rsidR="00FA1C1D" w:rsidRPr="00D92BD0" w:rsidRDefault="00FA1C1D" w:rsidP="00ED54E0">
      <w:pPr>
        <w:pStyle w:val="Style21"/>
        <w:ind w:firstLine="851"/>
      </w:pPr>
      <w:r w:rsidRPr="00D92BD0">
        <w:t>Даний розділ розроблено виходячи із виконання технологічних процесів та операцій описаних в розділах 1-3, основних технологічних операцій дорожнього будівництва та можливими прийнятими методами виконання робіт.</w:t>
      </w:r>
    </w:p>
    <w:p w14:paraId="2477EB73" w14:textId="77777777" w:rsidR="00FA1C1D" w:rsidRPr="00D92BD0" w:rsidRDefault="00FA1C1D" w:rsidP="00ED54E0">
      <w:pPr>
        <w:pStyle w:val="Style21"/>
        <w:ind w:firstLine="851"/>
      </w:pPr>
      <w:r w:rsidRPr="00D92BD0">
        <w:t>Проведений аналіз технологічних процесів і виконана оцінка впливів планованої діяльності на навколишнє середовище показує, що при виконанні робіт з будівництва прямих негативних впливів можуть зазнавати:</w:t>
      </w:r>
    </w:p>
    <w:p w14:paraId="27906E06" w14:textId="77777777" w:rsidR="00FA1C1D" w:rsidRPr="00D92BD0" w:rsidRDefault="00FA1C1D" w:rsidP="00ED54E0">
      <w:pPr>
        <w:pStyle w:val="Style21"/>
        <w:numPr>
          <w:ilvl w:val="0"/>
          <w:numId w:val="69"/>
        </w:numPr>
        <w:ind w:left="0" w:firstLine="851"/>
      </w:pPr>
      <w:r w:rsidRPr="00D92BD0">
        <w:t>повітряне середовище;</w:t>
      </w:r>
    </w:p>
    <w:p w14:paraId="6AD9AE73" w14:textId="77777777" w:rsidR="00FA1C1D" w:rsidRPr="00D92BD0" w:rsidRDefault="00FA1C1D" w:rsidP="00ED54E0">
      <w:pPr>
        <w:pStyle w:val="Style21"/>
        <w:numPr>
          <w:ilvl w:val="0"/>
          <w:numId w:val="69"/>
        </w:numPr>
        <w:ind w:left="0" w:firstLine="851"/>
      </w:pPr>
      <w:r w:rsidRPr="00D92BD0">
        <w:t>водне середовище;</w:t>
      </w:r>
    </w:p>
    <w:p w14:paraId="3C065C8D" w14:textId="77777777" w:rsidR="00FA1C1D" w:rsidRPr="00D92BD0" w:rsidRDefault="00FA1C1D" w:rsidP="00ED54E0">
      <w:pPr>
        <w:pStyle w:val="Style21"/>
        <w:numPr>
          <w:ilvl w:val="0"/>
          <w:numId w:val="69"/>
        </w:numPr>
        <w:ind w:left="0" w:firstLine="851"/>
      </w:pPr>
      <w:r w:rsidRPr="00D92BD0">
        <w:t>рослинний та тваринний світ;</w:t>
      </w:r>
    </w:p>
    <w:p w14:paraId="5B1960EB" w14:textId="77777777" w:rsidR="00FA1C1D" w:rsidRPr="00D92BD0" w:rsidRDefault="00FA1C1D" w:rsidP="00ED54E0">
      <w:pPr>
        <w:pStyle w:val="Style21"/>
        <w:numPr>
          <w:ilvl w:val="0"/>
          <w:numId w:val="69"/>
        </w:numPr>
        <w:ind w:left="0" w:firstLine="851"/>
      </w:pPr>
      <w:r w:rsidRPr="00D92BD0">
        <w:t>соціальне та техногенне середовище</w:t>
      </w:r>
    </w:p>
    <w:p w14:paraId="77A7ED16" w14:textId="77777777" w:rsidR="00FA1C1D" w:rsidRPr="00D92BD0" w:rsidRDefault="00FA1C1D" w:rsidP="00ED54E0">
      <w:pPr>
        <w:pStyle w:val="Style21"/>
        <w:numPr>
          <w:ilvl w:val="0"/>
          <w:numId w:val="69"/>
        </w:numPr>
        <w:ind w:left="0" w:firstLine="851"/>
      </w:pPr>
      <w:r w:rsidRPr="00D92BD0">
        <w:t>утворення відходів під час проведення робіт з капітального ремонту</w:t>
      </w:r>
    </w:p>
    <w:p w14:paraId="003F5D68" w14:textId="77777777" w:rsidR="00FA1C1D" w:rsidRPr="00D92BD0" w:rsidRDefault="00FA1C1D" w:rsidP="00ED54E0">
      <w:pPr>
        <w:pStyle w:val="Style21"/>
        <w:numPr>
          <w:ilvl w:val="0"/>
          <w:numId w:val="69"/>
        </w:numPr>
        <w:ind w:left="0" w:firstLine="851"/>
      </w:pPr>
      <w:r w:rsidRPr="00D92BD0">
        <w:t>тощо.</w:t>
      </w:r>
    </w:p>
    <w:p w14:paraId="19EF0E5D" w14:textId="77777777" w:rsidR="00FA1C1D" w:rsidRPr="00D92BD0" w:rsidRDefault="00FA1C1D" w:rsidP="00ED54E0">
      <w:pPr>
        <w:pStyle w:val="Style21"/>
        <w:ind w:firstLine="851"/>
      </w:pPr>
      <w:r w:rsidRPr="00D92BD0">
        <w:t>ПОБ служить основою для розробки генпідрядною організацією проєкту виробництва робіт (ПВР), а також для планування, фінансування та матеріально-технічного забезпечення будівництва. Нижче приведені основні відомості організації будівництва згідно з ПОБ.</w:t>
      </w:r>
    </w:p>
    <w:p w14:paraId="0306C661" w14:textId="77777777" w:rsidR="008A6D40" w:rsidRPr="00D92BD0" w:rsidRDefault="00FA1C1D" w:rsidP="00ED54E0">
      <w:pPr>
        <w:pStyle w:val="Style21"/>
        <w:ind w:firstLine="851"/>
      </w:pPr>
      <w:r w:rsidRPr="00D92BD0">
        <w:t>Загалом, п</w:t>
      </w:r>
      <w:r w:rsidR="00475795" w:rsidRPr="00D92BD0">
        <w:t>араметри джерел викидів ЗР під час будівельних робіт складаються згідно розрахунків викидів забруднюючих речовин в період будівництва об’єкту</w:t>
      </w:r>
      <w:r w:rsidR="00947687" w:rsidRPr="00D92BD0">
        <w:t xml:space="preserve"> представлені у таблиці 5.1</w:t>
      </w:r>
      <w:r w:rsidR="00475795" w:rsidRPr="00D92BD0">
        <w:t>. При цьому враховується одночасна робота всіх джерел викидів.</w:t>
      </w:r>
    </w:p>
    <w:p w14:paraId="5C17F5E3" w14:textId="581397AA" w:rsidR="00ED54E0" w:rsidRDefault="00ED54E0" w:rsidP="00FB4B48">
      <w:pPr>
        <w:pStyle w:val="Style21"/>
        <w:ind w:firstLine="567"/>
      </w:pPr>
    </w:p>
    <w:p w14:paraId="19290B8D" w14:textId="7C865AF9" w:rsidR="008A6D40" w:rsidRDefault="00475795" w:rsidP="00475795">
      <w:pPr>
        <w:pStyle w:val="Style21"/>
        <w:ind w:firstLine="567"/>
        <w:jc w:val="right"/>
        <w:rPr>
          <w:i/>
        </w:rPr>
      </w:pPr>
      <w:r w:rsidRPr="00D92BD0">
        <w:rPr>
          <w:i/>
        </w:rPr>
        <w:t>Таблиця 5.1.</w:t>
      </w:r>
    </w:p>
    <w:p w14:paraId="56ACECF3" w14:textId="5B250A3F" w:rsidR="00475795" w:rsidRDefault="00475795" w:rsidP="00ED54E0">
      <w:pPr>
        <w:pStyle w:val="Style21"/>
        <w:tabs>
          <w:tab w:val="left" w:pos="1483"/>
        </w:tabs>
        <w:jc w:val="center"/>
        <w:rPr>
          <w:b/>
        </w:rPr>
      </w:pPr>
      <w:r w:rsidRPr="00D92BD0">
        <w:rPr>
          <w:b/>
        </w:rPr>
        <w:t>Параметри джерел викидів в період будівництва</w:t>
      </w:r>
    </w:p>
    <w:tbl>
      <w:tblPr>
        <w:tblStyle w:val="-131"/>
        <w:tblpPr w:leftFromText="180" w:rightFromText="180" w:vertAnchor="text" w:tblpXSpec="center" w:tblpY="1"/>
        <w:tblOverlap w:val="never"/>
        <w:tblW w:w="10223" w:type="dxa"/>
        <w:tblLayout w:type="fixed"/>
        <w:tblLook w:val="01E0" w:firstRow="1" w:lastRow="1" w:firstColumn="1" w:lastColumn="1" w:noHBand="0" w:noVBand="0"/>
      </w:tblPr>
      <w:tblGrid>
        <w:gridCol w:w="682"/>
        <w:gridCol w:w="2907"/>
        <w:gridCol w:w="849"/>
        <w:gridCol w:w="1190"/>
        <w:gridCol w:w="1495"/>
        <w:gridCol w:w="1507"/>
        <w:gridCol w:w="1593"/>
      </w:tblGrid>
      <w:tr w:rsidR="00475795" w:rsidRPr="00D92BD0" w14:paraId="59EE31AF" w14:textId="77777777" w:rsidTr="0011088B">
        <w:trPr>
          <w:cnfStyle w:val="100000000000" w:firstRow="1" w:lastRow="0" w:firstColumn="0" w:lastColumn="0" w:oddVBand="0" w:evenVBand="0" w:oddHBand="0"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682" w:type="dxa"/>
          </w:tcPr>
          <w:p w14:paraId="430B001E" w14:textId="77777777" w:rsidR="00475795" w:rsidRPr="00D92BD0" w:rsidRDefault="00475795" w:rsidP="0011088B">
            <w:pPr>
              <w:pStyle w:val="TableParagraph"/>
              <w:spacing w:before="89"/>
              <w:jc w:val="center"/>
              <w:rPr>
                <w:i/>
                <w:sz w:val="24"/>
              </w:rPr>
            </w:pPr>
            <w:r w:rsidRPr="00D92BD0">
              <w:rPr>
                <w:i/>
                <w:sz w:val="24"/>
              </w:rPr>
              <w:t>№ п/п</w:t>
            </w:r>
          </w:p>
        </w:tc>
        <w:tc>
          <w:tcPr>
            <w:tcW w:w="2907" w:type="dxa"/>
          </w:tcPr>
          <w:p w14:paraId="18105093" w14:textId="77777777" w:rsidR="00475795" w:rsidRPr="00D92BD0" w:rsidRDefault="00475795" w:rsidP="0011088B">
            <w:pPr>
              <w:pStyle w:val="TableParagraph"/>
              <w:spacing w:before="113"/>
              <w:jc w:val="center"/>
              <w:cnfStyle w:val="100000000000" w:firstRow="1" w:lastRow="0" w:firstColumn="0" w:lastColumn="0" w:oddVBand="0" w:evenVBand="0" w:oddHBand="0" w:evenHBand="0" w:firstRowFirstColumn="0" w:firstRowLastColumn="0" w:lastRowFirstColumn="0" w:lastRowLastColumn="0"/>
              <w:rPr>
                <w:i/>
              </w:rPr>
            </w:pPr>
            <w:r w:rsidRPr="00D92BD0">
              <w:rPr>
                <w:i/>
              </w:rPr>
              <w:t>Найменування забруднюючої речовини</w:t>
            </w:r>
          </w:p>
        </w:tc>
        <w:tc>
          <w:tcPr>
            <w:tcW w:w="849" w:type="dxa"/>
          </w:tcPr>
          <w:p w14:paraId="44EFCA6E" w14:textId="77777777" w:rsidR="00475795" w:rsidRPr="00D92BD0" w:rsidRDefault="00475795" w:rsidP="0011088B">
            <w:pPr>
              <w:pStyle w:val="TableParagraph"/>
              <w:spacing w:before="10"/>
              <w:jc w:val="center"/>
              <w:cnfStyle w:val="100000000000" w:firstRow="1" w:lastRow="0" w:firstColumn="0" w:lastColumn="0" w:oddVBand="0" w:evenVBand="0" w:oddHBand="0" w:evenHBand="0" w:firstRowFirstColumn="0" w:firstRowLastColumn="0" w:lastRowFirstColumn="0" w:lastRowLastColumn="0"/>
              <w:rPr>
                <w:i/>
                <w:sz w:val="20"/>
              </w:rPr>
            </w:pPr>
          </w:p>
          <w:p w14:paraId="3E35AC30" w14:textId="77777777" w:rsidR="00475795" w:rsidRPr="00D92BD0" w:rsidRDefault="00475795" w:rsidP="0011088B">
            <w:pPr>
              <w:pStyle w:val="TableParagraph"/>
              <w:jc w:val="center"/>
              <w:cnfStyle w:val="100000000000" w:firstRow="1" w:lastRow="0" w:firstColumn="0" w:lastColumn="0" w:oddVBand="0" w:evenVBand="0" w:oddHBand="0" w:evenHBand="0" w:firstRowFirstColumn="0" w:firstRowLastColumn="0" w:lastRowFirstColumn="0" w:lastRowLastColumn="0"/>
              <w:rPr>
                <w:i/>
              </w:rPr>
            </w:pPr>
            <w:r w:rsidRPr="00D92BD0">
              <w:rPr>
                <w:i/>
              </w:rPr>
              <w:t>М, г/с</w:t>
            </w:r>
          </w:p>
        </w:tc>
        <w:tc>
          <w:tcPr>
            <w:tcW w:w="1190" w:type="dxa"/>
          </w:tcPr>
          <w:p w14:paraId="2C1B7931" w14:textId="77777777" w:rsidR="00475795" w:rsidRPr="00D92BD0" w:rsidRDefault="00475795" w:rsidP="0011088B">
            <w:pPr>
              <w:pStyle w:val="TableParagraph"/>
              <w:jc w:val="center"/>
              <w:cnfStyle w:val="100000000000" w:firstRow="1" w:lastRow="0" w:firstColumn="0" w:lastColumn="0" w:oddVBand="0" w:evenVBand="0" w:oddHBand="0" w:evenHBand="0" w:firstRowFirstColumn="0" w:firstRowLastColumn="0" w:lastRowFirstColumn="0" w:lastRowLastColumn="0"/>
              <w:rPr>
                <w:i/>
              </w:rPr>
            </w:pPr>
            <w:r w:rsidRPr="00D92BD0">
              <w:rPr>
                <w:i/>
              </w:rPr>
              <w:t>ГДК м.р., ОБРД</w:t>
            </w:r>
          </w:p>
          <w:p w14:paraId="350518C7" w14:textId="77777777" w:rsidR="00475795" w:rsidRPr="00D92BD0" w:rsidRDefault="00475795" w:rsidP="0011088B">
            <w:pPr>
              <w:pStyle w:val="TableParagraph"/>
              <w:spacing w:line="224" w:lineRule="exact"/>
              <w:jc w:val="center"/>
              <w:cnfStyle w:val="100000000000" w:firstRow="1" w:lastRow="0" w:firstColumn="0" w:lastColumn="0" w:oddVBand="0" w:evenVBand="0" w:oddHBand="0" w:evenHBand="0" w:firstRowFirstColumn="0" w:firstRowLastColumn="0" w:lastRowFirstColumn="0" w:lastRowLastColumn="0"/>
              <w:rPr>
                <w:i/>
              </w:rPr>
            </w:pPr>
            <w:r w:rsidRPr="00D92BD0">
              <w:rPr>
                <w:i/>
              </w:rPr>
              <w:t>мг/м3*</w:t>
            </w:r>
          </w:p>
        </w:tc>
        <w:tc>
          <w:tcPr>
            <w:tcW w:w="1495" w:type="dxa"/>
          </w:tcPr>
          <w:p w14:paraId="1F946B2D" w14:textId="77777777" w:rsidR="00475795" w:rsidRPr="00D92BD0" w:rsidRDefault="00475795" w:rsidP="0011088B">
            <w:pPr>
              <w:pStyle w:val="TableParagraph"/>
              <w:spacing w:before="113"/>
              <w:jc w:val="center"/>
              <w:cnfStyle w:val="100000000000" w:firstRow="1" w:lastRow="0" w:firstColumn="0" w:lastColumn="0" w:oddVBand="0" w:evenVBand="0" w:oddHBand="0" w:evenHBand="0" w:firstRowFirstColumn="0" w:firstRowLastColumn="0" w:lastRowFirstColumn="0" w:lastRowLastColumn="0"/>
              <w:rPr>
                <w:i/>
              </w:rPr>
            </w:pPr>
            <w:r w:rsidRPr="00D92BD0">
              <w:rPr>
                <w:i/>
                <w:w w:val="95"/>
              </w:rPr>
              <w:t xml:space="preserve">Максимальна </w:t>
            </w:r>
            <w:r w:rsidRPr="00D92BD0">
              <w:rPr>
                <w:i/>
              </w:rPr>
              <w:t>концентрація</w:t>
            </w:r>
          </w:p>
        </w:tc>
        <w:tc>
          <w:tcPr>
            <w:tcW w:w="1507" w:type="dxa"/>
          </w:tcPr>
          <w:p w14:paraId="1BE071DF" w14:textId="77777777" w:rsidR="00475795" w:rsidRPr="00D92BD0" w:rsidRDefault="00475795" w:rsidP="0011088B">
            <w:pPr>
              <w:pStyle w:val="TableParagraph"/>
              <w:jc w:val="center"/>
              <w:cnfStyle w:val="100000000000" w:firstRow="1" w:lastRow="0" w:firstColumn="0" w:lastColumn="0" w:oddVBand="0" w:evenVBand="0" w:oddHBand="0" w:evenHBand="0" w:firstRowFirstColumn="0" w:firstRowLastColumn="0" w:lastRowFirstColumn="0" w:lastRowLastColumn="0"/>
              <w:rPr>
                <w:i/>
              </w:rPr>
            </w:pPr>
            <w:r w:rsidRPr="00D92BD0">
              <w:rPr>
                <w:i/>
                <w:w w:val="95"/>
              </w:rPr>
              <w:t xml:space="preserve">Перевищення </w:t>
            </w:r>
            <w:r w:rsidRPr="00D92BD0">
              <w:rPr>
                <w:i/>
              </w:rPr>
              <w:t>нормативу</w:t>
            </w:r>
          </w:p>
          <w:p w14:paraId="0C7D274C" w14:textId="77777777" w:rsidR="00475795" w:rsidRPr="00D92BD0" w:rsidRDefault="00475795" w:rsidP="0011088B">
            <w:pPr>
              <w:pStyle w:val="TableParagraph"/>
              <w:spacing w:line="224" w:lineRule="exact"/>
              <w:jc w:val="center"/>
              <w:cnfStyle w:val="100000000000" w:firstRow="1" w:lastRow="0" w:firstColumn="0" w:lastColumn="0" w:oddVBand="0" w:evenVBand="0" w:oddHBand="0" w:evenHBand="0" w:firstRowFirstColumn="0" w:firstRowLastColumn="0" w:lastRowFirstColumn="0" w:lastRowLastColumn="0"/>
              <w:rPr>
                <w:i/>
              </w:rPr>
            </w:pPr>
            <w:r w:rsidRPr="00D92BD0">
              <w:rPr>
                <w:i/>
              </w:rPr>
              <w:t>(так чи</w:t>
            </w:r>
            <w:r w:rsidRPr="00D92BD0">
              <w:rPr>
                <w:i/>
                <w:spacing w:val="-5"/>
              </w:rPr>
              <w:t xml:space="preserve"> </w:t>
            </w:r>
            <w:r w:rsidRPr="00D92BD0">
              <w:rPr>
                <w:i/>
              </w:rPr>
              <w:t>ні)</w:t>
            </w:r>
          </w:p>
        </w:tc>
        <w:tc>
          <w:tcPr>
            <w:cnfStyle w:val="000100000000" w:firstRow="0" w:lastRow="0" w:firstColumn="0" w:lastColumn="1" w:oddVBand="0" w:evenVBand="0" w:oddHBand="0" w:evenHBand="0" w:firstRowFirstColumn="0" w:firstRowLastColumn="0" w:lastRowFirstColumn="0" w:lastRowLastColumn="0"/>
            <w:tcW w:w="1593" w:type="dxa"/>
          </w:tcPr>
          <w:p w14:paraId="38593353" w14:textId="77777777" w:rsidR="00475795" w:rsidRPr="00D92BD0" w:rsidRDefault="00475795" w:rsidP="0011088B">
            <w:pPr>
              <w:pStyle w:val="TableParagraph"/>
              <w:jc w:val="center"/>
              <w:rPr>
                <w:i/>
              </w:rPr>
            </w:pPr>
            <w:r w:rsidRPr="00D92BD0">
              <w:rPr>
                <w:i/>
                <w:w w:val="95"/>
              </w:rPr>
              <w:t xml:space="preserve">Доцільність </w:t>
            </w:r>
            <w:r w:rsidRPr="00D92BD0">
              <w:rPr>
                <w:i/>
              </w:rPr>
              <w:t>розрахунку</w:t>
            </w:r>
          </w:p>
          <w:p w14:paraId="5112D124" w14:textId="77777777" w:rsidR="00475795" w:rsidRPr="00D92BD0" w:rsidRDefault="00475795" w:rsidP="0011088B">
            <w:pPr>
              <w:pStyle w:val="TableParagraph"/>
              <w:spacing w:line="224" w:lineRule="exact"/>
              <w:jc w:val="center"/>
              <w:rPr>
                <w:i/>
              </w:rPr>
            </w:pPr>
            <w:r w:rsidRPr="00D92BD0">
              <w:rPr>
                <w:i/>
              </w:rPr>
              <w:t>розсіювання</w:t>
            </w:r>
          </w:p>
        </w:tc>
      </w:tr>
      <w:tr w:rsidR="00475795" w:rsidRPr="00D92BD0" w14:paraId="7F86C9A6" w14:textId="77777777" w:rsidTr="0011088B">
        <w:trPr>
          <w:trHeight w:val="210"/>
        </w:trPr>
        <w:tc>
          <w:tcPr>
            <w:cnfStyle w:val="001000000000" w:firstRow="0" w:lastRow="0" w:firstColumn="1" w:lastColumn="0" w:oddVBand="0" w:evenVBand="0" w:oddHBand="0" w:evenHBand="0" w:firstRowFirstColumn="0" w:firstRowLastColumn="0" w:lastRowFirstColumn="0" w:lastRowLastColumn="0"/>
            <w:tcW w:w="682" w:type="dxa"/>
            <w:vAlign w:val="center"/>
          </w:tcPr>
          <w:p w14:paraId="21F4FE16" w14:textId="77777777" w:rsidR="00475795" w:rsidRPr="00D92BD0" w:rsidRDefault="00475795" w:rsidP="0011088B">
            <w:pPr>
              <w:pStyle w:val="TableParagraph"/>
              <w:spacing w:line="190" w:lineRule="exact"/>
              <w:jc w:val="center"/>
              <w:rPr>
                <w:b w:val="0"/>
                <w:sz w:val="20"/>
              </w:rPr>
            </w:pPr>
            <w:r w:rsidRPr="00D92BD0">
              <w:rPr>
                <w:b w:val="0"/>
                <w:sz w:val="20"/>
              </w:rPr>
              <w:t>123</w:t>
            </w:r>
          </w:p>
        </w:tc>
        <w:tc>
          <w:tcPr>
            <w:tcW w:w="2907" w:type="dxa"/>
            <w:vAlign w:val="center"/>
          </w:tcPr>
          <w:p w14:paraId="4EC460F7" w14:textId="77777777" w:rsidR="00475795" w:rsidRPr="00D92BD0" w:rsidRDefault="00475795" w:rsidP="0011088B">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D92BD0">
              <w:rPr>
                <w:sz w:val="20"/>
              </w:rPr>
              <w:t>Заліза окис</w:t>
            </w:r>
          </w:p>
        </w:tc>
        <w:tc>
          <w:tcPr>
            <w:tcW w:w="849" w:type="dxa"/>
            <w:vAlign w:val="center"/>
          </w:tcPr>
          <w:p w14:paraId="5EC8CECD"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0,007</w:t>
            </w:r>
          </w:p>
        </w:tc>
        <w:tc>
          <w:tcPr>
            <w:tcW w:w="1190" w:type="dxa"/>
            <w:vAlign w:val="center"/>
          </w:tcPr>
          <w:p w14:paraId="58B27DF7"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0,4</w:t>
            </w:r>
          </w:p>
        </w:tc>
        <w:tc>
          <w:tcPr>
            <w:tcW w:w="1495" w:type="dxa"/>
            <w:vAlign w:val="center"/>
          </w:tcPr>
          <w:p w14:paraId="5297515C"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0,0175</w:t>
            </w:r>
          </w:p>
        </w:tc>
        <w:tc>
          <w:tcPr>
            <w:tcW w:w="1507" w:type="dxa"/>
            <w:vAlign w:val="center"/>
          </w:tcPr>
          <w:p w14:paraId="12190E17"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Ні</w:t>
            </w:r>
          </w:p>
        </w:tc>
        <w:tc>
          <w:tcPr>
            <w:cnfStyle w:val="000100000000" w:firstRow="0" w:lastRow="0" w:firstColumn="0" w:lastColumn="1" w:oddVBand="0" w:evenVBand="0" w:oddHBand="0" w:evenHBand="0" w:firstRowFirstColumn="0" w:firstRowLastColumn="0" w:lastRowFirstColumn="0" w:lastRowLastColumn="0"/>
            <w:tcW w:w="1593" w:type="dxa"/>
            <w:vAlign w:val="center"/>
          </w:tcPr>
          <w:p w14:paraId="663E4FC3" w14:textId="77777777" w:rsidR="00475795" w:rsidRPr="00D92BD0" w:rsidRDefault="00475795" w:rsidP="0011088B">
            <w:pPr>
              <w:pStyle w:val="TableParagraph"/>
              <w:spacing w:line="190" w:lineRule="exact"/>
              <w:jc w:val="center"/>
              <w:rPr>
                <w:b w:val="0"/>
                <w:sz w:val="20"/>
              </w:rPr>
            </w:pPr>
            <w:r w:rsidRPr="00D92BD0">
              <w:rPr>
                <w:b w:val="0"/>
                <w:sz w:val="20"/>
              </w:rPr>
              <w:t>&lt;0,1 недоцільно</w:t>
            </w:r>
          </w:p>
        </w:tc>
      </w:tr>
      <w:tr w:rsidR="00475795" w:rsidRPr="00D92BD0" w14:paraId="72CC7D33" w14:textId="77777777" w:rsidTr="0011088B">
        <w:trPr>
          <w:trHeight w:val="508"/>
        </w:trPr>
        <w:tc>
          <w:tcPr>
            <w:cnfStyle w:val="001000000000" w:firstRow="0" w:lastRow="0" w:firstColumn="1" w:lastColumn="0" w:oddVBand="0" w:evenVBand="0" w:oddHBand="0" w:evenHBand="0" w:firstRowFirstColumn="0" w:firstRowLastColumn="0" w:lastRowFirstColumn="0" w:lastRowLastColumn="0"/>
            <w:tcW w:w="682" w:type="dxa"/>
            <w:vAlign w:val="center"/>
          </w:tcPr>
          <w:p w14:paraId="70F2CF07" w14:textId="77777777" w:rsidR="00475795" w:rsidRPr="00D92BD0" w:rsidRDefault="00475795" w:rsidP="0011088B">
            <w:pPr>
              <w:pStyle w:val="TableParagraph"/>
              <w:spacing w:line="218" w:lineRule="exact"/>
              <w:jc w:val="center"/>
              <w:rPr>
                <w:b w:val="0"/>
                <w:sz w:val="20"/>
              </w:rPr>
            </w:pPr>
            <w:r w:rsidRPr="00D92BD0">
              <w:rPr>
                <w:b w:val="0"/>
                <w:sz w:val="20"/>
              </w:rPr>
              <w:t>143</w:t>
            </w:r>
          </w:p>
        </w:tc>
        <w:tc>
          <w:tcPr>
            <w:tcW w:w="2907" w:type="dxa"/>
            <w:vAlign w:val="center"/>
          </w:tcPr>
          <w:p w14:paraId="2DFD24C6" w14:textId="77777777" w:rsidR="00475795" w:rsidRPr="00D92BD0" w:rsidRDefault="00475795" w:rsidP="0011088B">
            <w:pPr>
              <w:pStyle w:val="TableParagraph"/>
              <w:spacing w:line="218" w:lineRule="exact"/>
              <w:cnfStyle w:val="000000000000" w:firstRow="0" w:lastRow="0" w:firstColumn="0" w:lastColumn="0" w:oddVBand="0" w:evenVBand="0" w:oddHBand="0" w:evenHBand="0" w:firstRowFirstColumn="0" w:firstRowLastColumn="0" w:lastRowFirstColumn="0" w:lastRowLastColumn="0"/>
              <w:rPr>
                <w:sz w:val="20"/>
              </w:rPr>
            </w:pPr>
            <w:r w:rsidRPr="00D92BD0">
              <w:rPr>
                <w:sz w:val="20"/>
              </w:rPr>
              <w:t>Марганець та його сполуки</w:t>
            </w:r>
          </w:p>
        </w:tc>
        <w:tc>
          <w:tcPr>
            <w:tcW w:w="849" w:type="dxa"/>
            <w:vAlign w:val="center"/>
          </w:tcPr>
          <w:p w14:paraId="637882B0" w14:textId="77777777" w:rsidR="00475795" w:rsidRPr="00D92BD0" w:rsidRDefault="00475795" w:rsidP="0011088B">
            <w:pPr>
              <w:pStyle w:val="TableParagraph"/>
              <w:spacing w:before="136"/>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0,0005</w:t>
            </w:r>
          </w:p>
        </w:tc>
        <w:tc>
          <w:tcPr>
            <w:tcW w:w="1190" w:type="dxa"/>
            <w:vAlign w:val="center"/>
          </w:tcPr>
          <w:p w14:paraId="213A9413" w14:textId="77777777" w:rsidR="00475795" w:rsidRPr="00D92BD0" w:rsidRDefault="00475795" w:rsidP="0011088B">
            <w:pPr>
              <w:pStyle w:val="TableParagraph"/>
              <w:spacing w:before="136"/>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0,01</w:t>
            </w:r>
          </w:p>
        </w:tc>
        <w:tc>
          <w:tcPr>
            <w:tcW w:w="1495" w:type="dxa"/>
            <w:vAlign w:val="center"/>
          </w:tcPr>
          <w:p w14:paraId="5F4F5339" w14:textId="77777777" w:rsidR="00475795" w:rsidRPr="00D92BD0" w:rsidRDefault="00475795" w:rsidP="0011088B">
            <w:pPr>
              <w:pStyle w:val="TableParagraph"/>
              <w:spacing w:before="136"/>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0,05</w:t>
            </w:r>
          </w:p>
        </w:tc>
        <w:tc>
          <w:tcPr>
            <w:tcW w:w="1507" w:type="dxa"/>
            <w:vAlign w:val="center"/>
          </w:tcPr>
          <w:p w14:paraId="0138A600" w14:textId="77777777" w:rsidR="00475795" w:rsidRPr="00D92BD0" w:rsidRDefault="00475795" w:rsidP="0011088B">
            <w:pPr>
              <w:pStyle w:val="TableParagraph"/>
              <w:spacing w:before="136"/>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Ні</w:t>
            </w:r>
          </w:p>
        </w:tc>
        <w:tc>
          <w:tcPr>
            <w:cnfStyle w:val="000100000000" w:firstRow="0" w:lastRow="0" w:firstColumn="0" w:lastColumn="1" w:oddVBand="0" w:evenVBand="0" w:oddHBand="0" w:evenHBand="0" w:firstRowFirstColumn="0" w:firstRowLastColumn="0" w:lastRowFirstColumn="0" w:lastRowLastColumn="0"/>
            <w:tcW w:w="1593" w:type="dxa"/>
            <w:vAlign w:val="center"/>
          </w:tcPr>
          <w:p w14:paraId="7544FDE0" w14:textId="77777777" w:rsidR="00475795" w:rsidRPr="00D92BD0" w:rsidRDefault="00475795" w:rsidP="0011088B">
            <w:pPr>
              <w:pStyle w:val="TableParagraph"/>
              <w:spacing w:before="136"/>
              <w:jc w:val="center"/>
              <w:rPr>
                <w:b w:val="0"/>
                <w:sz w:val="20"/>
              </w:rPr>
            </w:pPr>
            <w:r w:rsidRPr="00D92BD0">
              <w:rPr>
                <w:b w:val="0"/>
                <w:sz w:val="20"/>
              </w:rPr>
              <w:t>&lt;0,1 недоцільно</w:t>
            </w:r>
          </w:p>
        </w:tc>
      </w:tr>
      <w:tr w:rsidR="00475795" w:rsidRPr="00D92BD0" w14:paraId="28BAECBE" w14:textId="77777777" w:rsidTr="0011088B">
        <w:trPr>
          <w:trHeight w:val="210"/>
        </w:trPr>
        <w:tc>
          <w:tcPr>
            <w:cnfStyle w:val="001000000000" w:firstRow="0" w:lastRow="0" w:firstColumn="1" w:lastColumn="0" w:oddVBand="0" w:evenVBand="0" w:oddHBand="0" w:evenHBand="0" w:firstRowFirstColumn="0" w:firstRowLastColumn="0" w:lastRowFirstColumn="0" w:lastRowLastColumn="0"/>
            <w:tcW w:w="682" w:type="dxa"/>
            <w:vAlign w:val="center"/>
          </w:tcPr>
          <w:p w14:paraId="29EBF874" w14:textId="77777777" w:rsidR="00475795" w:rsidRPr="00D92BD0" w:rsidRDefault="00475795" w:rsidP="0011088B">
            <w:pPr>
              <w:pStyle w:val="TableParagraph"/>
              <w:spacing w:line="190" w:lineRule="exact"/>
              <w:jc w:val="center"/>
              <w:rPr>
                <w:b w:val="0"/>
                <w:sz w:val="20"/>
              </w:rPr>
            </w:pPr>
            <w:r w:rsidRPr="00D92BD0">
              <w:rPr>
                <w:b w:val="0"/>
                <w:sz w:val="20"/>
              </w:rPr>
              <w:t>301</w:t>
            </w:r>
          </w:p>
        </w:tc>
        <w:tc>
          <w:tcPr>
            <w:tcW w:w="2907" w:type="dxa"/>
            <w:vAlign w:val="center"/>
          </w:tcPr>
          <w:p w14:paraId="5CA73568" w14:textId="77777777" w:rsidR="00475795" w:rsidRPr="00D92BD0" w:rsidRDefault="00475795" w:rsidP="0011088B">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азоту</w:t>
            </w:r>
          </w:p>
        </w:tc>
        <w:tc>
          <w:tcPr>
            <w:tcW w:w="849" w:type="dxa"/>
            <w:vAlign w:val="center"/>
          </w:tcPr>
          <w:p w14:paraId="15B8CAA0"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0,0156</w:t>
            </w:r>
          </w:p>
        </w:tc>
        <w:tc>
          <w:tcPr>
            <w:tcW w:w="1190" w:type="dxa"/>
            <w:vAlign w:val="center"/>
          </w:tcPr>
          <w:p w14:paraId="6D42088E"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0,2</w:t>
            </w:r>
          </w:p>
        </w:tc>
        <w:tc>
          <w:tcPr>
            <w:tcW w:w="1495" w:type="dxa"/>
            <w:vAlign w:val="center"/>
          </w:tcPr>
          <w:p w14:paraId="194F24C7"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0,078</w:t>
            </w:r>
          </w:p>
        </w:tc>
        <w:tc>
          <w:tcPr>
            <w:tcW w:w="1507" w:type="dxa"/>
            <w:vAlign w:val="center"/>
          </w:tcPr>
          <w:p w14:paraId="0C429D12"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Ні</w:t>
            </w:r>
          </w:p>
        </w:tc>
        <w:tc>
          <w:tcPr>
            <w:cnfStyle w:val="000100000000" w:firstRow="0" w:lastRow="0" w:firstColumn="0" w:lastColumn="1" w:oddVBand="0" w:evenVBand="0" w:oddHBand="0" w:evenHBand="0" w:firstRowFirstColumn="0" w:firstRowLastColumn="0" w:lastRowFirstColumn="0" w:lastRowLastColumn="0"/>
            <w:tcW w:w="1593" w:type="dxa"/>
            <w:vAlign w:val="center"/>
          </w:tcPr>
          <w:p w14:paraId="7290668C" w14:textId="77777777" w:rsidR="00475795" w:rsidRPr="00D92BD0" w:rsidRDefault="00475795" w:rsidP="0011088B">
            <w:pPr>
              <w:pStyle w:val="TableParagraph"/>
              <w:spacing w:line="190" w:lineRule="exact"/>
              <w:jc w:val="center"/>
              <w:rPr>
                <w:b w:val="0"/>
                <w:sz w:val="20"/>
              </w:rPr>
            </w:pPr>
            <w:r w:rsidRPr="00D92BD0">
              <w:rPr>
                <w:b w:val="0"/>
                <w:sz w:val="20"/>
              </w:rPr>
              <w:t>&lt;0,1 недоцільно</w:t>
            </w:r>
          </w:p>
        </w:tc>
      </w:tr>
      <w:tr w:rsidR="00475795" w:rsidRPr="00D92BD0" w14:paraId="43C554D5" w14:textId="77777777" w:rsidTr="0011088B">
        <w:trPr>
          <w:trHeight w:val="210"/>
        </w:trPr>
        <w:tc>
          <w:tcPr>
            <w:cnfStyle w:val="001000000000" w:firstRow="0" w:lastRow="0" w:firstColumn="1" w:lastColumn="0" w:oddVBand="0" w:evenVBand="0" w:oddHBand="0" w:evenHBand="0" w:firstRowFirstColumn="0" w:firstRowLastColumn="0" w:lastRowFirstColumn="0" w:lastRowLastColumn="0"/>
            <w:tcW w:w="682" w:type="dxa"/>
            <w:vAlign w:val="center"/>
          </w:tcPr>
          <w:p w14:paraId="2618ED72" w14:textId="77777777" w:rsidR="00475795" w:rsidRPr="00D92BD0" w:rsidRDefault="00475795" w:rsidP="0011088B">
            <w:pPr>
              <w:pStyle w:val="TableParagraph"/>
              <w:spacing w:line="190" w:lineRule="exact"/>
              <w:jc w:val="center"/>
              <w:rPr>
                <w:b w:val="0"/>
                <w:sz w:val="20"/>
              </w:rPr>
            </w:pPr>
            <w:r w:rsidRPr="00D92BD0">
              <w:rPr>
                <w:b w:val="0"/>
                <w:sz w:val="20"/>
              </w:rPr>
              <w:t>328</w:t>
            </w:r>
          </w:p>
        </w:tc>
        <w:tc>
          <w:tcPr>
            <w:tcW w:w="2907" w:type="dxa"/>
            <w:vAlign w:val="center"/>
          </w:tcPr>
          <w:p w14:paraId="2559FFA3" w14:textId="77777777" w:rsidR="00475795" w:rsidRPr="00D92BD0" w:rsidRDefault="00475795" w:rsidP="0011088B">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D92BD0">
              <w:rPr>
                <w:sz w:val="20"/>
              </w:rPr>
              <w:t>Сажа</w:t>
            </w:r>
          </w:p>
        </w:tc>
        <w:tc>
          <w:tcPr>
            <w:tcW w:w="849" w:type="dxa"/>
            <w:vAlign w:val="center"/>
          </w:tcPr>
          <w:p w14:paraId="08B0E629"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0,0016</w:t>
            </w:r>
          </w:p>
        </w:tc>
        <w:tc>
          <w:tcPr>
            <w:tcW w:w="1190" w:type="dxa"/>
            <w:vAlign w:val="center"/>
          </w:tcPr>
          <w:p w14:paraId="057A737D"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0,15</w:t>
            </w:r>
          </w:p>
        </w:tc>
        <w:tc>
          <w:tcPr>
            <w:tcW w:w="1495" w:type="dxa"/>
            <w:vAlign w:val="center"/>
          </w:tcPr>
          <w:p w14:paraId="45AD258D"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0,01067</w:t>
            </w:r>
          </w:p>
        </w:tc>
        <w:tc>
          <w:tcPr>
            <w:tcW w:w="1507" w:type="dxa"/>
            <w:vAlign w:val="center"/>
          </w:tcPr>
          <w:p w14:paraId="1E867355"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Ні</w:t>
            </w:r>
          </w:p>
        </w:tc>
        <w:tc>
          <w:tcPr>
            <w:cnfStyle w:val="000100000000" w:firstRow="0" w:lastRow="0" w:firstColumn="0" w:lastColumn="1" w:oddVBand="0" w:evenVBand="0" w:oddHBand="0" w:evenHBand="0" w:firstRowFirstColumn="0" w:firstRowLastColumn="0" w:lastRowFirstColumn="0" w:lastRowLastColumn="0"/>
            <w:tcW w:w="1593" w:type="dxa"/>
            <w:vAlign w:val="center"/>
          </w:tcPr>
          <w:p w14:paraId="270346F1" w14:textId="77777777" w:rsidR="00475795" w:rsidRPr="00D92BD0" w:rsidRDefault="00475795" w:rsidP="0011088B">
            <w:pPr>
              <w:pStyle w:val="TableParagraph"/>
              <w:spacing w:line="190" w:lineRule="exact"/>
              <w:jc w:val="center"/>
              <w:rPr>
                <w:b w:val="0"/>
                <w:sz w:val="20"/>
              </w:rPr>
            </w:pPr>
            <w:r w:rsidRPr="00D92BD0">
              <w:rPr>
                <w:b w:val="0"/>
                <w:sz w:val="20"/>
              </w:rPr>
              <w:t>&lt;0,1 недоцільно</w:t>
            </w:r>
          </w:p>
        </w:tc>
      </w:tr>
      <w:tr w:rsidR="00475795" w:rsidRPr="00D92BD0" w14:paraId="6E4D86FE" w14:textId="77777777" w:rsidTr="0011088B">
        <w:trPr>
          <w:trHeight w:val="210"/>
        </w:trPr>
        <w:tc>
          <w:tcPr>
            <w:cnfStyle w:val="001000000000" w:firstRow="0" w:lastRow="0" w:firstColumn="1" w:lastColumn="0" w:oddVBand="0" w:evenVBand="0" w:oddHBand="0" w:evenHBand="0" w:firstRowFirstColumn="0" w:firstRowLastColumn="0" w:lastRowFirstColumn="0" w:lastRowLastColumn="0"/>
            <w:tcW w:w="682" w:type="dxa"/>
            <w:vAlign w:val="center"/>
          </w:tcPr>
          <w:p w14:paraId="04543B96" w14:textId="77777777" w:rsidR="00475795" w:rsidRPr="00D92BD0" w:rsidRDefault="00475795" w:rsidP="0011088B">
            <w:pPr>
              <w:pStyle w:val="TableParagraph"/>
              <w:spacing w:line="190" w:lineRule="exact"/>
              <w:jc w:val="center"/>
              <w:rPr>
                <w:b w:val="0"/>
                <w:sz w:val="20"/>
              </w:rPr>
            </w:pPr>
            <w:r w:rsidRPr="00D92BD0">
              <w:rPr>
                <w:b w:val="0"/>
                <w:sz w:val="20"/>
              </w:rPr>
              <w:t>330</w:t>
            </w:r>
          </w:p>
        </w:tc>
        <w:tc>
          <w:tcPr>
            <w:tcW w:w="2907" w:type="dxa"/>
            <w:vAlign w:val="center"/>
          </w:tcPr>
          <w:p w14:paraId="2E7E928E" w14:textId="77777777" w:rsidR="00475795" w:rsidRPr="00D92BD0" w:rsidRDefault="00475795" w:rsidP="0011088B">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сірки</w:t>
            </w:r>
          </w:p>
        </w:tc>
        <w:tc>
          <w:tcPr>
            <w:tcW w:w="849" w:type="dxa"/>
            <w:vAlign w:val="center"/>
          </w:tcPr>
          <w:p w14:paraId="48C919BE"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0,0021</w:t>
            </w:r>
          </w:p>
        </w:tc>
        <w:tc>
          <w:tcPr>
            <w:tcW w:w="1190" w:type="dxa"/>
            <w:vAlign w:val="center"/>
          </w:tcPr>
          <w:p w14:paraId="65ED64CA"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0,5</w:t>
            </w:r>
          </w:p>
        </w:tc>
        <w:tc>
          <w:tcPr>
            <w:tcW w:w="1495" w:type="dxa"/>
            <w:vAlign w:val="center"/>
          </w:tcPr>
          <w:p w14:paraId="5F408042"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0,0042</w:t>
            </w:r>
          </w:p>
        </w:tc>
        <w:tc>
          <w:tcPr>
            <w:tcW w:w="1507" w:type="dxa"/>
            <w:vAlign w:val="center"/>
          </w:tcPr>
          <w:p w14:paraId="48854CE0"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Ні</w:t>
            </w:r>
          </w:p>
        </w:tc>
        <w:tc>
          <w:tcPr>
            <w:cnfStyle w:val="000100000000" w:firstRow="0" w:lastRow="0" w:firstColumn="0" w:lastColumn="1" w:oddVBand="0" w:evenVBand="0" w:oddHBand="0" w:evenHBand="0" w:firstRowFirstColumn="0" w:firstRowLastColumn="0" w:lastRowFirstColumn="0" w:lastRowLastColumn="0"/>
            <w:tcW w:w="1593" w:type="dxa"/>
            <w:vAlign w:val="center"/>
          </w:tcPr>
          <w:p w14:paraId="3CE3129B" w14:textId="77777777" w:rsidR="00475795" w:rsidRPr="00D92BD0" w:rsidRDefault="00475795" w:rsidP="0011088B">
            <w:pPr>
              <w:pStyle w:val="TableParagraph"/>
              <w:spacing w:line="190" w:lineRule="exact"/>
              <w:jc w:val="center"/>
              <w:rPr>
                <w:b w:val="0"/>
                <w:sz w:val="20"/>
              </w:rPr>
            </w:pPr>
            <w:r w:rsidRPr="00D92BD0">
              <w:rPr>
                <w:b w:val="0"/>
                <w:sz w:val="20"/>
              </w:rPr>
              <w:t>&lt;0,1 недоцільно</w:t>
            </w:r>
          </w:p>
        </w:tc>
      </w:tr>
      <w:tr w:rsidR="00475795" w:rsidRPr="00D92BD0" w14:paraId="7274AAF2" w14:textId="77777777" w:rsidTr="0011088B">
        <w:trPr>
          <w:trHeight w:val="210"/>
        </w:trPr>
        <w:tc>
          <w:tcPr>
            <w:cnfStyle w:val="001000000000" w:firstRow="0" w:lastRow="0" w:firstColumn="1" w:lastColumn="0" w:oddVBand="0" w:evenVBand="0" w:oddHBand="0" w:evenHBand="0" w:firstRowFirstColumn="0" w:firstRowLastColumn="0" w:lastRowFirstColumn="0" w:lastRowLastColumn="0"/>
            <w:tcW w:w="682" w:type="dxa"/>
            <w:vAlign w:val="center"/>
          </w:tcPr>
          <w:p w14:paraId="2F40B171" w14:textId="77777777" w:rsidR="00475795" w:rsidRPr="00D92BD0" w:rsidRDefault="00475795" w:rsidP="0011088B">
            <w:pPr>
              <w:pStyle w:val="TableParagraph"/>
              <w:spacing w:line="190" w:lineRule="exact"/>
              <w:jc w:val="center"/>
              <w:rPr>
                <w:b w:val="0"/>
                <w:sz w:val="20"/>
              </w:rPr>
            </w:pPr>
            <w:r w:rsidRPr="00D92BD0">
              <w:rPr>
                <w:b w:val="0"/>
                <w:sz w:val="20"/>
              </w:rPr>
              <w:t>337</w:t>
            </w:r>
          </w:p>
        </w:tc>
        <w:tc>
          <w:tcPr>
            <w:tcW w:w="2907" w:type="dxa"/>
            <w:vAlign w:val="center"/>
          </w:tcPr>
          <w:p w14:paraId="5FE3F691" w14:textId="77777777" w:rsidR="00475795" w:rsidRPr="00D92BD0" w:rsidRDefault="00475795" w:rsidP="0011088B">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D92BD0">
              <w:rPr>
                <w:sz w:val="20"/>
              </w:rPr>
              <w:t>Оксид вуглецю</w:t>
            </w:r>
          </w:p>
        </w:tc>
        <w:tc>
          <w:tcPr>
            <w:tcW w:w="849" w:type="dxa"/>
            <w:vAlign w:val="center"/>
          </w:tcPr>
          <w:p w14:paraId="4777138F"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0,018</w:t>
            </w:r>
          </w:p>
        </w:tc>
        <w:tc>
          <w:tcPr>
            <w:tcW w:w="1190" w:type="dxa"/>
            <w:vAlign w:val="center"/>
          </w:tcPr>
          <w:p w14:paraId="3E362A98"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w:t>
            </w:r>
          </w:p>
        </w:tc>
        <w:tc>
          <w:tcPr>
            <w:tcW w:w="1495" w:type="dxa"/>
            <w:vAlign w:val="center"/>
          </w:tcPr>
          <w:p w14:paraId="3F0CD44C"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0,0036</w:t>
            </w:r>
          </w:p>
        </w:tc>
        <w:tc>
          <w:tcPr>
            <w:tcW w:w="1507" w:type="dxa"/>
            <w:vAlign w:val="center"/>
          </w:tcPr>
          <w:p w14:paraId="6A394199"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Ні</w:t>
            </w:r>
          </w:p>
        </w:tc>
        <w:tc>
          <w:tcPr>
            <w:cnfStyle w:val="000100000000" w:firstRow="0" w:lastRow="0" w:firstColumn="0" w:lastColumn="1" w:oddVBand="0" w:evenVBand="0" w:oddHBand="0" w:evenHBand="0" w:firstRowFirstColumn="0" w:firstRowLastColumn="0" w:lastRowFirstColumn="0" w:lastRowLastColumn="0"/>
            <w:tcW w:w="1593" w:type="dxa"/>
            <w:vAlign w:val="center"/>
          </w:tcPr>
          <w:p w14:paraId="31966A31" w14:textId="77777777" w:rsidR="00475795" w:rsidRPr="00D92BD0" w:rsidRDefault="00475795" w:rsidP="0011088B">
            <w:pPr>
              <w:pStyle w:val="TableParagraph"/>
              <w:spacing w:line="190" w:lineRule="exact"/>
              <w:jc w:val="center"/>
              <w:rPr>
                <w:b w:val="0"/>
                <w:sz w:val="20"/>
              </w:rPr>
            </w:pPr>
            <w:r w:rsidRPr="00D92BD0">
              <w:rPr>
                <w:b w:val="0"/>
                <w:sz w:val="20"/>
              </w:rPr>
              <w:t>&lt;0,1 недоцільно</w:t>
            </w:r>
          </w:p>
        </w:tc>
      </w:tr>
      <w:tr w:rsidR="00475795" w:rsidRPr="00D92BD0" w14:paraId="35C6DF6D" w14:textId="77777777" w:rsidTr="0011088B">
        <w:trPr>
          <w:trHeight w:val="210"/>
        </w:trPr>
        <w:tc>
          <w:tcPr>
            <w:cnfStyle w:val="001000000000" w:firstRow="0" w:lastRow="0" w:firstColumn="1" w:lastColumn="0" w:oddVBand="0" w:evenVBand="0" w:oddHBand="0" w:evenHBand="0" w:firstRowFirstColumn="0" w:firstRowLastColumn="0" w:lastRowFirstColumn="0" w:lastRowLastColumn="0"/>
            <w:tcW w:w="682" w:type="dxa"/>
            <w:vAlign w:val="center"/>
          </w:tcPr>
          <w:p w14:paraId="00CEFB42" w14:textId="77777777" w:rsidR="00475795" w:rsidRPr="00D92BD0" w:rsidRDefault="00475795" w:rsidP="0011088B">
            <w:pPr>
              <w:pStyle w:val="TableParagraph"/>
              <w:spacing w:line="190" w:lineRule="exact"/>
              <w:jc w:val="center"/>
              <w:rPr>
                <w:b w:val="0"/>
                <w:sz w:val="20"/>
              </w:rPr>
            </w:pPr>
            <w:r w:rsidRPr="00D92BD0">
              <w:rPr>
                <w:b w:val="0"/>
                <w:sz w:val="20"/>
              </w:rPr>
              <w:t>342</w:t>
            </w:r>
          </w:p>
        </w:tc>
        <w:tc>
          <w:tcPr>
            <w:tcW w:w="2907" w:type="dxa"/>
            <w:vAlign w:val="center"/>
          </w:tcPr>
          <w:p w14:paraId="1F89B17A" w14:textId="77777777" w:rsidR="00475795" w:rsidRPr="00D92BD0" w:rsidRDefault="00475795" w:rsidP="0011088B">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D92BD0">
              <w:rPr>
                <w:sz w:val="20"/>
              </w:rPr>
              <w:t>Фтористий водень</w:t>
            </w:r>
          </w:p>
        </w:tc>
        <w:tc>
          <w:tcPr>
            <w:tcW w:w="849" w:type="dxa"/>
            <w:vAlign w:val="center"/>
          </w:tcPr>
          <w:p w14:paraId="006A4607"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0,0006</w:t>
            </w:r>
          </w:p>
        </w:tc>
        <w:tc>
          <w:tcPr>
            <w:tcW w:w="1190" w:type="dxa"/>
            <w:vAlign w:val="center"/>
          </w:tcPr>
          <w:p w14:paraId="080D3C12"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0,02</w:t>
            </w:r>
          </w:p>
        </w:tc>
        <w:tc>
          <w:tcPr>
            <w:tcW w:w="1495" w:type="dxa"/>
            <w:vAlign w:val="center"/>
          </w:tcPr>
          <w:p w14:paraId="7EC63F3D"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0,03</w:t>
            </w:r>
          </w:p>
        </w:tc>
        <w:tc>
          <w:tcPr>
            <w:tcW w:w="1507" w:type="dxa"/>
            <w:vAlign w:val="center"/>
          </w:tcPr>
          <w:p w14:paraId="1674F9CE"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Ні</w:t>
            </w:r>
          </w:p>
        </w:tc>
        <w:tc>
          <w:tcPr>
            <w:cnfStyle w:val="000100000000" w:firstRow="0" w:lastRow="0" w:firstColumn="0" w:lastColumn="1" w:oddVBand="0" w:evenVBand="0" w:oddHBand="0" w:evenHBand="0" w:firstRowFirstColumn="0" w:firstRowLastColumn="0" w:lastRowFirstColumn="0" w:lastRowLastColumn="0"/>
            <w:tcW w:w="1593" w:type="dxa"/>
            <w:vAlign w:val="center"/>
          </w:tcPr>
          <w:p w14:paraId="20A00404" w14:textId="77777777" w:rsidR="00475795" w:rsidRPr="00D92BD0" w:rsidRDefault="00475795" w:rsidP="0011088B">
            <w:pPr>
              <w:pStyle w:val="TableParagraph"/>
              <w:spacing w:line="190" w:lineRule="exact"/>
              <w:jc w:val="center"/>
              <w:rPr>
                <w:b w:val="0"/>
                <w:sz w:val="20"/>
              </w:rPr>
            </w:pPr>
            <w:r w:rsidRPr="00D92BD0">
              <w:rPr>
                <w:b w:val="0"/>
                <w:sz w:val="20"/>
              </w:rPr>
              <w:t>&lt;0,1 недоцільно</w:t>
            </w:r>
          </w:p>
        </w:tc>
      </w:tr>
      <w:tr w:rsidR="00475795" w:rsidRPr="00D92BD0" w14:paraId="0188ABB7" w14:textId="77777777" w:rsidTr="0011088B">
        <w:trPr>
          <w:trHeight w:val="210"/>
        </w:trPr>
        <w:tc>
          <w:tcPr>
            <w:cnfStyle w:val="001000000000" w:firstRow="0" w:lastRow="0" w:firstColumn="1" w:lastColumn="0" w:oddVBand="0" w:evenVBand="0" w:oddHBand="0" w:evenHBand="0" w:firstRowFirstColumn="0" w:firstRowLastColumn="0" w:lastRowFirstColumn="0" w:lastRowLastColumn="0"/>
            <w:tcW w:w="682" w:type="dxa"/>
            <w:vAlign w:val="center"/>
          </w:tcPr>
          <w:p w14:paraId="29762780" w14:textId="77777777" w:rsidR="00475795" w:rsidRPr="00D92BD0" w:rsidRDefault="00475795" w:rsidP="0011088B">
            <w:pPr>
              <w:pStyle w:val="TableParagraph"/>
              <w:spacing w:line="190" w:lineRule="exact"/>
              <w:jc w:val="center"/>
              <w:rPr>
                <w:b w:val="0"/>
                <w:sz w:val="20"/>
              </w:rPr>
            </w:pPr>
            <w:r w:rsidRPr="00D92BD0">
              <w:rPr>
                <w:b w:val="0"/>
                <w:sz w:val="20"/>
              </w:rPr>
              <w:t>344</w:t>
            </w:r>
          </w:p>
        </w:tc>
        <w:tc>
          <w:tcPr>
            <w:tcW w:w="2907" w:type="dxa"/>
            <w:vAlign w:val="center"/>
          </w:tcPr>
          <w:p w14:paraId="34D6173E" w14:textId="77777777" w:rsidR="00475795" w:rsidRPr="00D92BD0" w:rsidRDefault="00475795" w:rsidP="0011088B">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D92BD0">
              <w:rPr>
                <w:sz w:val="20"/>
              </w:rPr>
              <w:t>Фториди (в перерахунку на F)</w:t>
            </w:r>
          </w:p>
        </w:tc>
        <w:tc>
          <w:tcPr>
            <w:tcW w:w="849" w:type="dxa"/>
            <w:vAlign w:val="center"/>
          </w:tcPr>
          <w:p w14:paraId="144672C7"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0,002</w:t>
            </w:r>
          </w:p>
        </w:tc>
        <w:tc>
          <w:tcPr>
            <w:tcW w:w="1190" w:type="dxa"/>
            <w:vAlign w:val="center"/>
          </w:tcPr>
          <w:p w14:paraId="6DADFA2E"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0,2</w:t>
            </w:r>
          </w:p>
        </w:tc>
        <w:tc>
          <w:tcPr>
            <w:tcW w:w="1495" w:type="dxa"/>
            <w:vAlign w:val="center"/>
          </w:tcPr>
          <w:p w14:paraId="4663B843"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0,01</w:t>
            </w:r>
          </w:p>
        </w:tc>
        <w:tc>
          <w:tcPr>
            <w:tcW w:w="1507" w:type="dxa"/>
            <w:vAlign w:val="center"/>
          </w:tcPr>
          <w:p w14:paraId="7AA0BE6C"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Ні</w:t>
            </w:r>
          </w:p>
        </w:tc>
        <w:tc>
          <w:tcPr>
            <w:cnfStyle w:val="000100000000" w:firstRow="0" w:lastRow="0" w:firstColumn="0" w:lastColumn="1" w:oddVBand="0" w:evenVBand="0" w:oddHBand="0" w:evenHBand="0" w:firstRowFirstColumn="0" w:firstRowLastColumn="0" w:lastRowFirstColumn="0" w:lastRowLastColumn="0"/>
            <w:tcW w:w="1593" w:type="dxa"/>
            <w:vAlign w:val="center"/>
          </w:tcPr>
          <w:p w14:paraId="03B63E82" w14:textId="77777777" w:rsidR="00475795" w:rsidRPr="00D92BD0" w:rsidRDefault="00475795" w:rsidP="0011088B">
            <w:pPr>
              <w:pStyle w:val="TableParagraph"/>
              <w:spacing w:line="190" w:lineRule="exact"/>
              <w:jc w:val="center"/>
              <w:rPr>
                <w:b w:val="0"/>
                <w:sz w:val="20"/>
              </w:rPr>
            </w:pPr>
            <w:r w:rsidRPr="00D92BD0">
              <w:rPr>
                <w:b w:val="0"/>
                <w:sz w:val="20"/>
              </w:rPr>
              <w:t>&lt;0,1 недоцільно</w:t>
            </w:r>
          </w:p>
        </w:tc>
      </w:tr>
      <w:tr w:rsidR="00475795" w:rsidRPr="00D92BD0" w14:paraId="4D07B4CB" w14:textId="77777777" w:rsidTr="0011088B">
        <w:trPr>
          <w:trHeight w:val="210"/>
        </w:trPr>
        <w:tc>
          <w:tcPr>
            <w:cnfStyle w:val="001000000000" w:firstRow="0" w:lastRow="0" w:firstColumn="1" w:lastColumn="0" w:oddVBand="0" w:evenVBand="0" w:oddHBand="0" w:evenHBand="0" w:firstRowFirstColumn="0" w:firstRowLastColumn="0" w:lastRowFirstColumn="0" w:lastRowLastColumn="0"/>
            <w:tcW w:w="682" w:type="dxa"/>
            <w:vAlign w:val="center"/>
          </w:tcPr>
          <w:p w14:paraId="73303E94" w14:textId="77777777" w:rsidR="00475795" w:rsidRPr="00D92BD0" w:rsidRDefault="00475795" w:rsidP="0011088B">
            <w:pPr>
              <w:pStyle w:val="TableParagraph"/>
              <w:spacing w:line="190" w:lineRule="exact"/>
              <w:jc w:val="center"/>
              <w:rPr>
                <w:b w:val="0"/>
                <w:sz w:val="20"/>
              </w:rPr>
            </w:pPr>
            <w:r w:rsidRPr="00D92BD0">
              <w:rPr>
                <w:b w:val="0"/>
                <w:sz w:val="20"/>
              </w:rPr>
              <w:t>2754</w:t>
            </w:r>
          </w:p>
        </w:tc>
        <w:tc>
          <w:tcPr>
            <w:tcW w:w="2907" w:type="dxa"/>
            <w:vAlign w:val="center"/>
          </w:tcPr>
          <w:p w14:paraId="1CDDAF53" w14:textId="77777777" w:rsidR="00475795" w:rsidRPr="00D92BD0" w:rsidRDefault="00475795" w:rsidP="0011088B">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D92BD0">
              <w:rPr>
                <w:sz w:val="20"/>
              </w:rPr>
              <w:t>Вуглеводні граничні С12-С19</w:t>
            </w:r>
          </w:p>
        </w:tc>
        <w:tc>
          <w:tcPr>
            <w:tcW w:w="849" w:type="dxa"/>
            <w:vAlign w:val="center"/>
          </w:tcPr>
          <w:p w14:paraId="7F9BD665"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0,002</w:t>
            </w:r>
          </w:p>
        </w:tc>
        <w:tc>
          <w:tcPr>
            <w:tcW w:w="1190" w:type="dxa"/>
            <w:vAlign w:val="center"/>
          </w:tcPr>
          <w:p w14:paraId="187CD954"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1,0</w:t>
            </w:r>
          </w:p>
        </w:tc>
        <w:tc>
          <w:tcPr>
            <w:tcW w:w="1495" w:type="dxa"/>
            <w:vAlign w:val="center"/>
          </w:tcPr>
          <w:p w14:paraId="08AA3014"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0,002</w:t>
            </w:r>
          </w:p>
        </w:tc>
        <w:tc>
          <w:tcPr>
            <w:tcW w:w="1507" w:type="dxa"/>
            <w:vAlign w:val="center"/>
          </w:tcPr>
          <w:p w14:paraId="04032A77" w14:textId="77777777" w:rsidR="00475795" w:rsidRPr="00D92BD0" w:rsidRDefault="00475795" w:rsidP="0011088B">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Ні</w:t>
            </w:r>
          </w:p>
        </w:tc>
        <w:tc>
          <w:tcPr>
            <w:cnfStyle w:val="000100000000" w:firstRow="0" w:lastRow="0" w:firstColumn="0" w:lastColumn="1" w:oddVBand="0" w:evenVBand="0" w:oddHBand="0" w:evenHBand="0" w:firstRowFirstColumn="0" w:firstRowLastColumn="0" w:lastRowFirstColumn="0" w:lastRowLastColumn="0"/>
            <w:tcW w:w="1593" w:type="dxa"/>
            <w:vAlign w:val="center"/>
          </w:tcPr>
          <w:p w14:paraId="0880B761" w14:textId="77777777" w:rsidR="00475795" w:rsidRPr="00D92BD0" w:rsidRDefault="00475795" w:rsidP="0011088B">
            <w:pPr>
              <w:pStyle w:val="TableParagraph"/>
              <w:spacing w:line="190" w:lineRule="exact"/>
              <w:jc w:val="center"/>
              <w:rPr>
                <w:b w:val="0"/>
                <w:sz w:val="20"/>
              </w:rPr>
            </w:pPr>
            <w:r w:rsidRPr="00D92BD0">
              <w:rPr>
                <w:b w:val="0"/>
                <w:sz w:val="20"/>
              </w:rPr>
              <w:t>&lt;0,1 недоцільно</w:t>
            </w:r>
          </w:p>
        </w:tc>
      </w:tr>
      <w:tr w:rsidR="00475795" w:rsidRPr="00D92BD0" w14:paraId="569B6A5C" w14:textId="77777777" w:rsidTr="0011088B">
        <w:trPr>
          <w:cnfStyle w:val="010000000000" w:firstRow="0" w:lastRow="1"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682" w:type="dxa"/>
            <w:vAlign w:val="center"/>
          </w:tcPr>
          <w:p w14:paraId="3BAF9E32" w14:textId="77777777" w:rsidR="00475795" w:rsidRPr="00D92BD0" w:rsidRDefault="00475795" w:rsidP="0011088B">
            <w:pPr>
              <w:pStyle w:val="TableParagraph"/>
              <w:spacing w:line="217" w:lineRule="exact"/>
              <w:jc w:val="center"/>
              <w:rPr>
                <w:b w:val="0"/>
                <w:sz w:val="20"/>
              </w:rPr>
            </w:pPr>
            <w:r w:rsidRPr="00D92BD0">
              <w:rPr>
                <w:b w:val="0"/>
                <w:sz w:val="20"/>
              </w:rPr>
              <w:t>2908</w:t>
            </w:r>
          </w:p>
        </w:tc>
        <w:tc>
          <w:tcPr>
            <w:tcW w:w="2907" w:type="dxa"/>
            <w:vAlign w:val="center"/>
          </w:tcPr>
          <w:p w14:paraId="5B54C4D2" w14:textId="77777777" w:rsidR="00475795" w:rsidRPr="00D92BD0" w:rsidRDefault="00475795" w:rsidP="0011088B">
            <w:pPr>
              <w:pStyle w:val="TableParagraph"/>
              <w:spacing w:line="217" w:lineRule="exact"/>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Пил неорганічний 20&lt;SiO2</w:t>
            </w:r>
          </w:p>
          <w:p w14:paraId="5E0F9244" w14:textId="77777777" w:rsidR="00475795" w:rsidRPr="00D92BD0" w:rsidRDefault="00475795" w:rsidP="0011088B">
            <w:pPr>
              <w:pStyle w:val="TableParagraph"/>
              <w:spacing w:line="203" w:lineRule="exact"/>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&lt;70%</w:t>
            </w:r>
          </w:p>
        </w:tc>
        <w:tc>
          <w:tcPr>
            <w:tcW w:w="849" w:type="dxa"/>
            <w:vAlign w:val="center"/>
          </w:tcPr>
          <w:p w14:paraId="166B1CB6" w14:textId="77777777" w:rsidR="00475795" w:rsidRPr="00D92BD0" w:rsidRDefault="00475795" w:rsidP="0011088B">
            <w:pPr>
              <w:pStyle w:val="TableParagraph"/>
              <w:spacing w:before="102"/>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0,0005</w:t>
            </w:r>
          </w:p>
        </w:tc>
        <w:tc>
          <w:tcPr>
            <w:tcW w:w="1190" w:type="dxa"/>
            <w:vAlign w:val="center"/>
          </w:tcPr>
          <w:p w14:paraId="26393C13" w14:textId="77777777" w:rsidR="00475795" w:rsidRPr="00D92BD0" w:rsidRDefault="00475795" w:rsidP="0011088B">
            <w:pPr>
              <w:pStyle w:val="TableParagraph"/>
              <w:spacing w:before="102"/>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0,3</w:t>
            </w:r>
          </w:p>
        </w:tc>
        <w:tc>
          <w:tcPr>
            <w:tcW w:w="1495" w:type="dxa"/>
            <w:vAlign w:val="center"/>
          </w:tcPr>
          <w:p w14:paraId="7CC26317" w14:textId="77777777" w:rsidR="00475795" w:rsidRPr="00D92BD0" w:rsidRDefault="00475795" w:rsidP="0011088B">
            <w:pPr>
              <w:pStyle w:val="TableParagraph"/>
              <w:spacing w:before="102"/>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0,00167</w:t>
            </w:r>
          </w:p>
        </w:tc>
        <w:tc>
          <w:tcPr>
            <w:tcW w:w="1507" w:type="dxa"/>
            <w:vAlign w:val="center"/>
          </w:tcPr>
          <w:p w14:paraId="4860606B" w14:textId="77777777" w:rsidR="00475795" w:rsidRPr="00D92BD0" w:rsidRDefault="00475795" w:rsidP="0011088B">
            <w:pPr>
              <w:pStyle w:val="TableParagraph"/>
              <w:spacing w:before="102"/>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Ні</w:t>
            </w:r>
          </w:p>
        </w:tc>
        <w:tc>
          <w:tcPr>
            <w:cnfStyle w:val="000100000000" w:firstRow="0" w:lastRow="0" w:firstColumn="0" w:lastColumn="1" w:oddVBand="0" w:evenVBand="0" w:oddHBand="0" w:evenHBand="0" w:firstRowFirstColumn="0" w:firstRowLastColumn="0" w:lastRowFirstColumn="0" w:lastRowLastColumn="0"/>
            <w:tcW w:w="1593" w:type="dxa"/>
            <w:vAlign w:val="center"/>
          </w:tcPr>
          <w:p w14:paraId="345FB47A" w14:textId="77777777" w:rsidR="00475795" w:rsidRPr="00D92BD0" w:rsidRDefault="00475795" w:rsidP="0011088B">
            <w:pPr>
              <w:pStyle w:val="TableParagraph"/>
              <w:spacing w:before="102"/>
              <w:jc w:val="center"/>
              <w:rPr>
                <w:b w:val="0"/>
                <w:sz w:val="20"/>
              </w:rPr>
            </w:pPr>
            <w:r w:rsidRPr="00D92BD0">
              <w:rPr>
                <w:b w:val="0"/>
                <w:sz w:val="20"/>
              </w:rPr>
              <w:t>&lt;0,1 недоцільно</w:t>
            </w:r>
          </w:p>
        </w:tc>
      </w:tr>
    </w:tbl>
    <w:p w14:paraId="234C348C" w14:textId="77777777" w:rsidR="008A6D40" w:rsidRPr="00D92BD0" w:rsidRDefault="005823BD" w:rsidP="00475795">
      <w:pPr>
        <w:pStyle w:val="Style21"/>
        <w:tabs>
          <w:tab w:val="left" w:pos="1483"/>
        </w:tabs>
        <w:ind w:firstLine="567"/>
      </w:pPr>
      <w:r w:rsidRPr="00D92BD0">
        <w:t>*При відсутності значення ГДК м.р., тому приймається значення ГДК с.д * 10 або ОБРВ.</w:t>
      </w:r>
    </w:p>
    <w:p w14:paraId="3D88B2A1" w14:textId="77777777" w:rsidR="005823BD" w:rsidRPr="00D92BD0" w:rsidRDefault="005823BD" w:rsidP="00475795">
      <w:pPr>
        <w:pStyle w:val="Style21"/>
        <w:tabs>
          <w:tab w:val="left" w:pos="1483"/>
        </w:tabs>
        <w:ind w:firstLine="567"/>
      </w:pPr>
    </w:p>
    <w:p w14:paraId="4039A72D" w14:textId="77777777" w:rsidR="005823BD" w:rsidRPr="00D92BD0" w:rsidRDefault="005823BD" w:rsidP="00ED54E0">
      <w:pPr>
        <w:pStyle w:val="Style21"/>
        <w:tabs>
          <w:tab w:val="left" w:pos="1483"/>
        </w:tabs>
        <w:ind w:firstLine="851"/>
      </w:pPr>
      <w:r w:rsidRPr="00D92BD0">
        <w:t>Відповідно до табл. 5.1. по всім забруднюючим речовинах не виявлено перевищення санітарних норм. Дія короткочасних джерел забруднення атмосфери є локальною, нетривалою і не чинить помітного впливу на забруднення атмосфери в районі проєктованого об’єкту.</w:t>
      </w:r>
    </w:p>
    <w:p w14:paraId="7ECF3745" w14:textId="77777777" w:rsidR="005823BD" w:rsidRPr="00D92BD0" w:rsidRDefault="005823BD" w:rsidP="00ED54E0">
      <w:pPr>
        <w:pStyle w:val="Style21"/>
        <w:ind w:firstLine="851"/>
      </w:pPr>
      <w:r w:rsidRPr="00D92BD0">
        <w:t xml:space="preserve">Перелік забруднюючих речовин, що викидаються (зокрема в атмосферу) при будівництві об’єкту, представлений в таблиці 5.2. </w:t>
      </w:r>
    </w:p>
    <w:p w14:paraId="3758EFB7" w14:textId="3F636E22" w:rsidR="000C4811" w:rsidRPr="00D92BD0" w:rsidRDefault="000C4811" w:rsidP="0041654C">
      <w:pPr>
        <w:pStyle w:val="Style21"/>
        <w:ind w:firstLine="567"/>
        <w:jc w:val="right"/>
        <w:rPr>
          <w:i/>
        </w:rPr>
      </w:pPr>
    </w:p>
    <w:p w14:paraId="7E3EF904" w14:textId="69699D07" w:rsidR="0041654C" w:rsidRDefault="0041654C" w:rsidP="0041654C">
      <w:pPr>
        <w:pStyle w:val="Style21"/>
        <w:ind w:firstLine="567"/>
        <w:jc w:val="right"/>
        <w:rPr>
          <w:i/>
        </w:rPr>
      </w:pPr>
      <w:r w:rsidRPr="00D92BD0">
        <w:rPr>
          <w:i/>
        </w:rPr>
        <w:t>Таблиця 5.2.</w:t>
      </w:r>
    </w:p>
    <w:p w14:paraId="50E41B3E" w14:textId="4E8825CD" w:rsidR="0041654C" w:rsidRDefault="0041654C" w:rsidP="00ED54E0">
      <w:pPr>
        <w:pStyle w:val="Style21"/>
        <w:jc w:val="center"/>
        <w:rPr>
          <w:b/>
        </w:rPr>
      </w:pPr>
      <w:r w:rsidRPr="00D92BD0">
        <w:rPr>
          <w:b/>
        </w:rPr>
        <w:t>Перелік, санітарно-гігієнічні нормативи та кількість забруднюючих речовин, що утворюються в період будівництва</w:t>
      </w:r>
    </w:p>
    <w:tbl>
      <w:tblPr>
        <w:tblStyle w:val="-131"/>
        <w:tblW w:w="10063" w:type="dxa"/>
        <w:jc w:val="center"/>
        <w:tblLayout w:type="fixed"/>
        <w:tblLook w:val="01E0" w:firstRow="1" w:lastRow="1" w:firstColumn="1" w:lastColumn="1" w:noHBand="0" w:noVBand="0"/>
      </w:tblPr>
      <w:tblGrid>
        <w:gridCol w:w="2553"/>
        <w:gridCol w:w="850"/>
        <w:gridCol w:w="1134"/>
        <w:gridCol w:w="992"/>
        <w:gridCol w:w="849"/>
        <w:gridCol w:w="852"/>
        <w:gridCol w:w="991"/>
        <w:gridCol w:w="851"/>
        <w:gridCol w:w="991"/>
      </w:tblGrid>
      <w:tr w:rsidR="00565D87" w:rsidRPr="00D92BD0" w14:paraId="160A7FD0" w14:textId="77777777" w:rsidTr="00ED54E0">
        <w:trPr>
          <w:cnfStyle w:val="100000000000" w:firstRow="1" w:lastRow="0" w:firstColumn="0" w:lastColumn="0" w:oddVBand="0" w:evenVBand="0" w:oddHBand="0" w:evenHBand="0" w:firstRowFirstColumn="0" w:firstRowLastColumn="0" w:lastRowFirstColumn="0" w:lastRowLastColumn="0"/>
          <w:trHeight w:val="551"/>
          <w:jc w:val="center"/>
        </w:trPr>
        <w:tc>
          <w:tcPr>
            <w:cnfStyle w:val="001000000000" w:firstRow="0" w:lastRow="0" w:firstColumn="1" w:lastColumn="0" w:oddVBand="0" w:evenVBand="0" w:oddHBand="0" w:evenHBand="0" w:firstRowFirstColumn="0" w:firstRowLastColumn="0" w:lastRowFirstColumn="0" w:lastRowLastColumn="0"/>
            <w:tcW w:w="2553" w:type="dxa"/>
            <w:vMerge w:val="restart"/>
            <w:vAlign w:val="center"/>
          </w:tcPr>
          <w:p w14:paraId="59F5FF0D" w14:textId="77777777" w:rsidR="00565D87" w:rsidRPr="00D92BD0" w:rsidRDefault="00565D87" w:rsidP="00ED54E0">
            <w:pPr>
              <w:pStyle w:val="TableParagraph"/>
              <w:jc w:val="center"/>
              <w:rPr>
                <w:i/>
                <w:sz w:val="26"/>
              </w:rPr>
            </w:pPr>
          </w:p>
          <w:p w14:paraId="4D467448" w14:textId="77777777" w:rsidR="00565D87" w:rsidRPr="00D92BD0" w:rsidRDefault="00565D87" w:rsidP="00ED54E0">
            <w:pPr>
              <w:pStyle w:val="TableParagraph"/>
              <w:spacing w:before="11"/>
              <w:jc w:val="center"/>
              <w:rPr>
                <w:i/>
              </w:rPr>
            </w:pPr>
          </w:p>
          <w:p w14:paraId="22E7D0D7" w14:textId="77777777" w:rsidR="00565D87" w:rsidRPr="00D92BD0" w:rsidRDefault="00565D87" w:rsidP="00ED54E0">
            <w:pPr>
              <w:pStyle w:val="TableParagraph"/>
              <w:jc w:val="center"/>
              <w:rPr>
                <w:i/>
                <w:sz w:val="24"/>
              </w:rPr>
            </w:pPr>
            <w:r w:rsidRPr="00D92BD0">
              <w:rPr>
                <w:i/>
                <w:sz w:val="24"/>
              </w:rPr>
              <w:t>Найменування речовини</w:t>
            </w:r>
          </w:p>
        </w:tc>
        <w:tc>
          <w:tcPr>
            <w:tcW w:w="850" w:type="dxa"/>
            <w:vMerge w:val="restart"/>
            <w:vAlign w:val="center"/>
          </w:tcPr>
          <w:p w14:paraId="3243840D" w14:textId="77777777" w:rsidR="00565D87" w:rsidRPr="00D92BD0" w:rsidRDefault="00565D87" w:rsidP="00ED54E0">
            <w:pPr>
              <w:pStyle w:val="TableParagraph"/>
              <w:jc w:val="center"/>
              <w:cnfStyle w:val="100000000000" w:firstRow="1" w:lastRow="0" w:firstColumn="0" w:lastColumn="0" w:oddVBand="0" w:evenVBand="0" w:oddHBand="0" w:evenHBand="0" w:firstRowFirstColumn="0" w:firstRowLastColumn="0" w:lastRowFirstColumn="0" w:lastRowLastColumn="0"/>
              <w:rPr>
                <w:i/>
                <w:sz w:val="26"/>
              </w:rPr>
            </w:pPr>
          </w:p>
          <w:p w14:paraId="632DA62F" w14:textId="77777777" w:rsidR="00565D87" w:rsidRPr="00D92BD0" w:rsidRDefault="00565D87" w:rsidP="00ED54E0">
            <w:pPr>
              <w:pStyle w:val="TableParagraph"/>
              <w:spacing w:before="11"/>
              <w:jc w:val="center"/>
              <w:cnfStyle w:val="100000000000" w:firstRow="1" w:lastRow="0" w:firstColumn="0" w:lastColumn="0" w:oddVBand="0" w:evenVBand="0" w:oddHBand="0" w:evenHBand="0" w:firstRowFirstColumn="0" w:firstRowLastColumn="0" w:lastRowFirstColumn="0" w:lastRowLastColumn="0"/>
              <w:rPr>
                <w:i/>
              </w:rPr>
            </w:pPr>
          </w:p>
          <w:p w14:paraId="694D5381" w14:textId="77777777" w:rsidR="00565D87" w:rsidRPr="00D92BD0" w:rsidRDefault="00565D87" w:rsidP="00ED54E0">
            <w:pPr>
              <w:pStyle w:val="TableParagraph"/>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Код ЗР</w:t>
            </w:r>
          </w:p>
        </w:tc>
        <w:tc>
          <w:tcPr>
            <w:tcW w:w="2975" w:type="dxa"/>
            <w:gridSpan w:val="3"/>
            <w:vAlign w:val="center"/>
          </w:tcPr>
          <w:p w14:paraId="5689746C" w14:textId="77777777" w:rsidR="00565D87" w:rsidRPr="00D92BD0" w:rsidRDefault="00565D87" w:rsidP="00ED54E0">
            <w:pPr>
              <w:pStyle w:val="TableParagraph"/>
              <w:spacing w:before="134"/>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Нормативи забруднення</w:t>
            </w:r>
          </w:p>
        </w:tc>
        <w:tc>
          <w:tcPr>
            <w:tcW w:w="852" w:type="dxa"/>
            <w:vMerge w:val="restart"/>
            <w:vAlign w:val="center"/>
          </w:tcPr>
          <w:p w14:paraId="72443709" w14:textId="77777777" w:rsidR="00565D87" w:rsidRPr="00D92BD0" w:rsidRDefault="00565D87" w:rsidP="00ED54E0">
            <w:pPr>
              <w:pStyle w:val="TableParagraph"/>
              <w:spacing w:before="11"/>
              <w:jc w:val="center"/>
              <w:cnfStyle w:val="100000000000" w:firstRow="1" w:lastRow="0" w:firstColumn="0" w:lastColumn="0" w:oddVBand="0" w:evenVBand="0" w:oddHBand="0" w:evenHBand="0" w:firstRowFirstColumn="0" w:firstRowLastColumn="0" w:lastRowFirstColumn="0" w:lastRowLastColumn="0"/>
              <w:rPr>
                <w:i/>
                <w:sz w:val="36"/>
              </w:rPr>
            </w:pPr>
          </w:p>
          <w:p w14:paraId="3E005260" w14:textId="77777777" w:rsidR="00565D87" w:rsidRPr="00D92BD0" w:rsidRDefault="00565D87" w:rsidP="00ED54E0">
            <w:pPr>
              <w:pStyle w:val="TableParagraph"/>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Клас небезп еки ЗР</w:t>
            </w:r>
          </w:p>
        </w:tc>
        <w:tc>
          <w:tcPr>
            <w:cnfStyle w:val="000100000000" w:firstRow="0" w:lastRow="0" w:firstColumn="0" w:lastColumn="1" w:oddVBand="0" w:evenVBand="0" w:oddHBand="0" w:evenHBand="0" w:firstRowFirstColumn="0" w:firstRowLastColumn="0" w:lastRowFirstColumn="0" w:lastRowLastColumn="0"/>
            <w:tcW w:w="2833" w:type="dxa"/>
            <w:gridSpan w:val="3"/>
            <w:vAlign w:val="center"/>
          </w:tcPr>
          <w:p w14:paraId="2D64FB54" w14:textId="77777777" w:rsidR="00565D87" w:rsidRPr="00D92BD0" w:rsidRDefault="00565D87" w:rsidP="00ED54E0">
            <w:pPr>
              <w:pStyle w:val="TableParagraph"/>
              <w:spacing w:line="273" w:lineRule="exact"/>
              <w:jc w:val="center"/>
              <w:rPr>
                <w:i/>
                <w:sz w:val="24"/>
              </w:rPr>
            </w:pPr>
            <w:r w:rsidRPr="00D92BD0">
              <w:rPr>
                <w:i/>
                <w:sz w:val="24"/>
              </w:rPr>
              <w:t>Викиди ЗР, т</w:t>
            </w:r>
          </w:p>
        </w:tc>
      </w:tr>
      <w:tr w:rsidR="00565D87" w:rsidRPr="00D92BD0" w14:paraId="62E93DB9" w14:textId="77777777" w:rsidTr="00ED54E0">
        <w:trPr>
          <w:trHeight w:val="1104"/>
          <w:jc w:val="center"/>
        </w:trPr>
        <w:tc>
          <w:tcPr>
            <w:cnfStyle w:val="001000000000" w:firstRow="0" w:lastRow="0" w:firstColumn="1" w:lastColumn="0" w:oddVBand="0" w:evenVBand="0" w:oddHBand="0" w:evenHBand="0" w:firstRowFirstColumn="0" w:firstRowLastColumn="0" w:lastRowFirstColumn="0" w:lastRowLastColumn="0"/>
            <w:tcW w:w="2553" w:type="dxa"/>
            <w:vMerge/>
            <w:vAlign w:val="center"/>
          </w:tcPr>
          <w:p w14:paraId="2BD60E2E" w14:textId="77777777" w:rsidR="00565D87" w:rsidRPr="00D92BD0" w:rsidRDefault="00565D87" w:rsidP="00ED54E0">
            <w:pPr>
              <w:jc w:val="center"/>
              <w:rPr>
                <w:i/>
                <w:sz w:val="2"/>
                <w:szCs w:val="2"/>
              </w:rPr>
            </w:pPr>
          </w:p>
        </w:tc>
        <w:tc>
          <w:tcPr>
            <w:tcW w:w="850" w:type="dxa"/>
            <w:vMerge/>
            <w:vAlign w:val="center"/>
          </w:tcPr>
          <w:p w14:paraId="4DEAB65A" w14:textId="77777777" w:rsidR="00565D87" w:rsidRPr="00D92BD0" w:rsidRDefault="00565D87" w:rsidP="00ED54E0">
            <w:pPr>
              <w:jc w:val="center"/>
              <w:cnfStyle w:val="000000000000" w:firstRow="0" w:lastRow="0" w:firstColumn="0" w:lastColumn="0" w:oddVBand="0" w:evenVBand="0" w:oddHBand="0" w:evenHBand="0" w:firstRowFirstColumn="0" w:firstRowLastColumn="0" w:lastRowFirstColumn="0" w:lastRowLastColumn="0"/>
              <w:rPr>
                <w:b/>
                <w:i/>
                <w:sz w:val="2"/>
                <w:szCs w:val="2"/>
              </w:rPr>
            </w:pPr>
          </w:p>
        </w:tc>
        <w:tc>
          <w:tcPr>
            <w:tcW w:w="1134" w:type="dxa"/>
            <w:vAlign w:val="center"/>
          </w:tcPr>
          <w:p w14:paraId="40628B03" w14:textId="77777777" w:rsidR="00565D87" w:rsidRPr="00D92BD0" w:rsidRDefault="00565D87" w:rsidP="00ED54E0">
            <w:pPr>
              <w:pStyle w:val="TableParagraph"/>
              <w:spacing w:before="8"/>
              <w:jc w:val="center"/>
              <w:cnfStyle w:val="000000000000" w:firstRow="0" w:lastRow="0" w:firstColumn="0" w:lastColumn="0" w:oddVBand="0" w:evenVBand="0" w:oddHBand="0" w:evenHBand="0" w:firstRowFirstColumn="0" w:firstRowLastColumn="0" w:lastRowFirstColumn="0" w:lastRowLastColumn="0"/>
              <w:rPr>
                <w:b/>
                <w:i/>
                <w:sz w:val="23"/>
              </w:rPr>
            </w:pPr>
          </w:p>
          <w:p w14:paraId="1F7BD6A5" w14:textId="77777777" w:rsidR="00565D87" w:rsidRPr="00D92BD0" w:rsidRDefault="00565D87" w:rsidP="00ED54E0">
            <w:pPr>
              <w:pStyle w:val="TableParagraph"/>
              <w:jc w:val="center"/>
              <w:cnfStyle w:val="000000000000" w:firstRow="0" w:lastRow="0" w:firstColumn="0" w:lastColumn="0" w:oddVBand="0" w:evenVBand="0" w:oddHBand="0" w:evenHBand="0" w:firstRowFirstColumn="0" w:firstRowLastColumn="0" w:lastRowFirstColumn="0" w:lastRowLastColumn="0"/>
              <w:rPr>
                <w:b/>
                <w:i/>
                <w:sz w:val="24"/>
              </w:rPr>
            </w:pPr>
            <w:r w:rsidRPr="00D92BD0">
              <w:rPr>
                <w:b/>
                <w:i/>
                <w:sz w:val="24"/>
              </w:rPr>
              <w:t>Г.Д.К.</w:t>
            </w:r>
          </w:p>
          <w:p w14:paraId="6CE648A3" w14:textId="77777777" w:rsidR="00565D87" w:rsidRPr="00D92BD0" w:rsidRDefault="00565D87" w:rsidP="00ED54E0">
            <w:pPr>
              <w:pStyle w:val="TableParagraph"/>
              <w:jc w:val="center"/>
              <w:cnfStyle w:val="000000000000" w:firstRow="0" w:lastRow="0" w:firstColumn="0" w:lastColumn="0" w:oddVBand="0" w:evenVBand="0" w:oddHBand="0" w:evenHBand="0" w:firstRowFirstColumn="0" w:firstRowLastColumn="0" w:lastRowFirstColumn="0" w:lastRowLastColumn="0"/>
              <w:rPr>
                <w:b/>
                <w:i/>
                <w:sz w:val="24"/>
              </w:rPr>
            </w:pPr>
            <w:r w:rsidRPr="00D92BD0">
              <w:rPr>
                <w:b/>
                <w:i/>
                <w:sz w:val="24"/>
              </w:rPr>
              <w:t>м.р.мг/м3</w:t>
            </w:r>
          </w:p>
        </w:tc>
        <w:tc>
          <w:tcPr>
            <w:tcW w:w="992" w:type="dxa"/>
            <w:vAlign w:val="center"/>
          </w:tcPr>
          <w:p w14:paraId="597D871B" w14:textId="77777777" w:rsidR="00565D87" w:rsidRPr="00D92BD0" w:rsidRDefault="00565D87" w:rsidP="00ED54E0">
            <w:pPr>
              <w:pStyle w:val="TableParagraph"/>
              <w:spacing w:before="135"/>
              <w:jc w:val="center"/>
              <w:cnfStyle w:val="000000000000" w:firstRow="0" w:lastRow="0" w:firstColumn="0" w:lastColumn="0" w:oddVBand="0" w:evenVBand="0" w:oddHBand="0" w:evenHBand="0" w:firstRowFirstColumn="0" w:firstRowLastColumn="0" w:lastRowFirstColumn="0" w:lastRowLastColumn="0"/>
              <w:rPr>
                <w:b/>
                <w:i/>
                <w:sz w:val="24"/>
              </w:rPr>
            </w:pPr>
            <w:r w:rsidRPr="00D92BD0">
              <w:rPr>
                <w:b/>
                <w:i/>
                <w:sz w:val="24"/>
              </w:rPr>
              <w:t>Г.Д.К.</w:t>
            </w:r>
          </w:p>
          <w:p w14:paraId="3FB4F43F" w14:textId="77777777" w:rsidR="00565D87" w:rsidRPr="00D92BD0" w:rsidRDefault="00565D87" w:rsidP="00ED54E0">
            <w:pPr>
              <w:pStyle w:val="TableParagraph"/>
              <w:jc w:val="center"/>
              <w:cnfStyle w:val="000000000000" w:firstRow="0" w:lastRow="0" w:firstColumn="0" w:lastColumn="0" w:oddVBand="0" w:evenVBand="0" w:oddHBand="0" w:evenHBand="0" w:firstRowFirstColumn="0" w:firstRowLastColumn="0" w:lastRowFirstColumn="0" w:lastRowLastColumn="0"/>
              <w:rPr>
                <w:b/>
                <w:i/>
                <w:sz w:val="24"/>
              </w:rPr>
            </w:pPr>
            <w:r w:rsidRPr="00D92BD0">
              <w:rPr>
                <w:b/>
                <w:i/>
                <w:sz w:val="24"/>
              </w:rPr>
              <w:t>с.д.мг/м 3</w:t>
            </w:r>
          </w:p>
        </w:tc>
        <w:tc>
          <w:tcPr>
            <w:tcW w:w="849" w:type="dxa"/>
            <w:vAlign w:val="center"/>
          </w:tcPr>
          <w:p w14:paraId="1C0ADBC5" w14:textId="77777777" w:rsidR="00565D87" w:rsidRPr="00D92BD0" w:rsidRDefault="00565D87" w:rsidP="00ED54E0">
            <w:pPr>
              <w:pStyle w:val="TableParagraph"/>
              <w:spacing w:before="8"/>
              <w:jc w:val="center"/>
              <w:cnfStyle w:val="000000000000" w:firstRow="0" w:lastRow="0" w:firstColumn="0" w:lastColumn="0" w:oddVBand="0" w:evenVBand="0" w:oddHBand="0" w:evenHBand="0" w:firstRowFirstColumn="0" w:firstRowLastColumn="0" w:lastRowFirstColumn="0" w:lastRowLastColumn="0"/>
              <w:rPr>
                <w:b/>
                <w:i/>
                <w:sz w:val="35"/>
              </w:rPr>
            </w:pPr>
          </w:p>
          <w:p w14:paraId="679DE7F6" w14:textId="77777777" w:rsidR="00565D87" w:rsidRPr="00D92BD0" w:rsidRDefault="00565D87" w:rsidP="00ED54E0">
            <w:pPr>
              <w:pStyle w:val="TableParagraph"/>
              <w:jc w:val="center"/>
              <w:cnfStyle w:val="000000000000" w:firstRow="0" w:lastRow="0" w:firstColumn="0" w:lastColumn="0" w:oddVBand="0" w:evenVBand="0" w:oddHBand="0" w:evenHBand="0" w:firstRowFirstColumn="0" w:firstRowLastColumn="0" w:lastRowFirstColumn="0" w:lastRowLastColumn="0"/>
              <w:rPr>
                <w:b/>
                <w:i/>
                <w:sz w:val="24"/>
              </w:rPr>
            </w:pPr>
            <w:r w:rsidRPr="00D92BD0">
              <w:rPr>
                <w:b/>
                <w:i/>
                <w:sz w:val="24"/>
              </w:rPr>
              <w:t>ОБРВ</w:t>
            </w:r>
          </w:p>
        </w:tc>
        <w:tc>
          <w:tcPr>
            <w:tcW w:w="852" w:type="dxa"/>
            <w:vMerge/>
            <w:vAlign w:val="center"/>
          </w:tcPr>
          <w:p w14:paraId="2FD8A894" w14:textId="77777777" w:rsidR="00565D87" w:rsidRPr="00D92BD0" w:rsidRDefault="00565D87" w:rsidP="00ED54E0">
            <w:pPr>
              <w:jc w:val="center"/>
              <w:cnfStyle w:val="000000000000" w:firstRow="0" w:lastRow="0" w:firstColumn="0" w:lastColumn="0" w:oddVBand="0" w:evenVBand="0" w:oddHBand="0" w:evenHBand="0" w:firstRowFirstColumn="0" w:firstRowLastColumn="0" w:lastRowFirstColumn="0" w:lastRowLastColumn="0"/>
              <w:rPr>
                <w:b/>
                <w:i/>
                <w:sz w:val="2"/>
                <w:szCs w:val="2"/>
              </w:rPr>
            </w:pPr>
          </w:p>
        </w:tc>
        <w:tc>
          <w:tcPr>
            <w:tcW w:w="991" w:type="dxa"/>
            <w:vAlign w:val="center"/>
          </w:tcPr>
          <w:p w14:paraId="25C7F1EF" w14:textId="77777777" w:rsidR="00565D87" w:rsidRPr="00D92BD0" w:rsidRDefault="00565D87" w:rsidP="00ED54E0">
            <w:pPr>
              <w:pStyle w:val="TableParagraph"/>
              <w:jc w:val="center"/>
              <w:cnfStyle w:val="000000000000" w:firstRow="0" w:lastRow="0" w:firstColumn="0" w:lastColumn="0" w:oddVBand="0" w:evenVBand="0" w:oddHBand="0" w:evenHBand="0" w:firstRowFirstColumn="0" w:firstRowLastColumn="0" w:lastRowFirstColumn="0" w:lastRowLastColumn="0"/>
              <w:rPr>
                <w:b/>
                <w:i/>
                <w:sz w:val="24"/>
              </w:rPr>
            </w:pPr>
            <w:r w:rsidRPr="00D92BD0">
              <w:rPr>
                <w:b/>
                <w:i/>
                <w:sz w:val="24"/>
              </w:rPr>
              <w:t>Пересув ні</w:t>
            </w:r>
          </w:p>
          <w:p w14:paraId="02993233" w14:textId="77777777" w:rsidR="00565D87" w:rsidRPr="00D92BD0" w:rsidRDefault="00565D87" w:rsidP="00ED54E0">
            <w:pPr>
              <w:pStyle w:val="TableParagraph"/>
              <w:spacing w:line="270" w:lineRule="atLeast"/>
              <w:jc w:val="center"/>
              <w:cnfStyle w:val="000000000000" w:firstRow="0" w:lastRow="0" w:firstColumn="0" w:lastColumn="0" w:oddVBand="0" w:evenVBand="0" w:oddHBand="0" w:evenHBand="0" w:firstRowFirstColumn="0" w:firstRowLastColumn="0" w:lastRowFirstColumn="0" w:lastRowLastColumn="0"/>
              <w:rPr>
                <w:b/>
                <w:i/>
                <w:sz w:val="24"/>
              </w:rPr>
            </w:pPr>
            <w:r w:rsidRPr="00D92BD0">
              <w:rPr>
                <w:b/>
                <w:i/>
                <w:sz w:val="24"/>
              </w:rPr>
              <w:t>джерела (з ДВЗ)</w:t>
            </w:r>
          </w:p>
        </w:tc>
        <w:tc>
          <w:tcPr>
            <w:tcW w:w="851" w:type="dxa"/>
            <w:vAlign w:val="center"/>
          </w:tcPr>
          <w:p w14:paraId="4A276FDF" w14:textId="77777777" w:rsidR="00565D87" w:rsidRPr="00D92BD0" w:rsidRDefault="00565D87" w:rsidP="00ED54E0">
            <w:pPr>
              <w:pStyle w:val="TableParagraph"/>
              <w:jc w:val="center"/>
              <w:cnfStyle w:val="000000000000" w:firstRow="0" w:lastRow="0" w:firstColumn="0" w:lastColumn="0" w:oddVBand="0" w:evenVBand="0" w:oddHBand="0" w:evenHBand="0" w:firstRowFirstColumn="0" w:firstRowLastColumn="0" w:lastRowFirstColumn="0" w:lastRowLastColumn="0"/>
              <w:rPr>
                <w:b/>
                <w:i/>
                <w:sz w:val="24"/>
              </w:rPr>
            </w:pPr>
            <w:r w:rsidRPr="00D92BD0">
              <w:rPr>
                <w:b/>
                <w:i/>
                <w:sz w:val="24"/>
              </w:rPr>
              <w:t>Стаціо нарні</w:t>
            </w:r>
          </w:p>
          <w:p w14:paraId="65FB9155" w14:textId="77777777" w:rsidR="00565D87" w:rsidRPr="00D92BD0" w:rsidRDefault="00565D87" w:rsidP="00ED54E0">
            <w:pPr>
              <w:pStyle w:val="TableParagraph"/>
              <w:spacing w:line="270" w:lineRule="atLeast"/>
              <w:jc w:val="center"/>
              <w:cnfStyle w:val="000000000000" w:firstRow="0" w:lastRow="0" w:firstColumn="0" w:lastColumn="0" w:oddVBand="0" w:evenVBand="0" w:oddHBand="0" w:evenHBand="0" w:firstRowFirstColumn="0" w:firstRowLastColumn="0" w:lastRowFirstColumn="0" w:lastRowLastColumn="0"/>
              <w:rPr>
                <w:b/>
                <w:i/>
                <w:sz w:val="24"/>
              </w:rPr>
            </w:pPr>
            <w:r w:rsidRPr="00D92BD0">
              <w:rPr>
                <w:b/>
                <w:i/>
                <w:sz w:val="24"/>
              </w:rPr>
              <w:t>джере ла</w:t>
            </w:r>
          </w:p>
        </w:tc>
        <w:tc>
          <w:tcPr>
            <w:cnfStyle w:val="000100000000" w:firstRow="0" w:lastRow="0" w:firstColumn="0" w:lastColumn="1" w:oddVBand="0" w:evenVBand="0" w:oddHBand="0" w:evenHBand="0" w:firstRowFirstColumn="0" w:firstRowLastColumn="0" w:lastRowFirstColumn="0" w:lastRowLastColumn="0"/>
            <w:tcW w:w="991" w:type="dxa"/>
            <w:vAlign w:val="center"/>
          </w:tcPr>
          <w:p w14:paraId="7F035A1E" w14:textId="77777777" w:rsidR="00565D87" w:rsidRPr="00D92BD0" w:rsidRDefault="00565D87" w:rsidP="00ED54E0">
            <w:pPr>
              <w:pStyle w:val="TableParagraph"/>
              <w:spacing w:before="8"/>
              <w:jc w:val="center"/>
              <w:rPr>
                <w:i/>
                <w:sz w:val="35"/>
              </w:rPr>
            </w:pPr>
          </w:p>
          <w:p w14:paraId="3EA534D9" w14:textId="77777777" w:rsidR="00565D87" w:rsidRPr="00D92BD0" w:rsidRDefault="00565D87" w:rsidP="00ED54E0">
            <w:pPr>
              <w:pStyle w:val="TableParagraph"/>
              <w:jc w:val="center"/>
              <w:rPr>
                <w:i/>
                <w:sz w:val="24"/>
              </w:rPr>
            </w:pPr>
            <w:r w:rsidRPr="00D92BD0">
              <w:rPr>
                <w:i/>
                <w:sz w:val="24"/>
              </w:rPr>
              <w:t>Разом</w:t>
            </w:r>
          </w:p>
        </w:tc>
      </w:tr>
      <w:tr w:rsidR="00565D87" w:rsidRPr="00D92BD0" w14:paraId="477ED4D9" w14:textId="77777777" w:rsidTr="00ED54E0">
        <w:trPr>
          <w:trHeight w:val="276"/>
          <w:jc w:val="center"/>
        </w:trPr>
        <w:tc>
          <w:tcPr>
            <w:cnfStyle w:val="001000000000" w:firstRow="0" w:lastRow="0" w:firstColumn="1" w:lastColumn="0" w:oddVBand="0" w:evenVBand="0" w:oddHBand="0" w:evenHBand="0" w:firstRowFirstColumn="0" w:firstRowLastColumn="0" w:lastRowFirstColumn="0" w:lastRowLastColumn="0"/>
            <w:tcW w:w="2553" w:type="dxa"/>
          </w:tcPr>
          <w:p w14:paraId="28F1DAB2" w14:textId="77777777" w:rsidR="00565D87" w:rsidRPr="00D92BD0" w:rsidRDefault="00565D87" w:rsidP="00ED54E0">
            <w:pPr>
              <w:pStyle w:val="TableParagraph"/>
              <w:spacing w:line="256" w:lineRule="exact"/>
              <w:jc w:val="center"/>
              <w:rPr>
                <w:b w:val="0"/>
                <w:i/>
                <w:sz w:val="24"/>
              </w:rPr>
            </w:pPr>
            <w:r w:rsidRPr="00D92BD0">
              <w:rPr>
                <w:b w:val="0"/>
                <w:i/>
                <w:sz w:val="24"/>
              </w:rPr>
              <w:t>1</w:t>
            </w:r>
          </w:p>
        </w:tc>
        <w:tc>
          <w:tcPr>
            <w:tcW w:w="850" w:type="dxa"/>
          </w:tcPr>
          <w:p w14:paraId="615F9523" w14:textId="77777777" w:rsidR="00565D87" w:rsidRPr="00D92BD0" w:rsidRDefault="00565D87" w:rsidP="00ED54E0">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i/>
                <w:sz w:val="24"/>
              </w:rPr>
            </w:pPr>
            <w:r w:rsidRPr="00D92BD0">
              <w:rPr>
                <w:i/>
                <w:sz w:val="24"/>
              </w:rPr>
              <w:t>2</w:t>
            </w:r>
          </w:p>
        </w:tc>
        <w:tc>
          <w:tcPr>
            <w:tcW w:w="1134" w:type="dxa"/>
          </w:tcPr>
          <w:p w14:paraId="2AE93B94" w14:textId="77777777" w:rsidR="00565D87" w:rsidRPr="00D92BD0" w:rsidRDefault="00565D87" w:rsidP="00ED54E0">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i/>
                <w:sz w:val="24"/>
              </w:rPr>
            </w:pPr>
            <w:r w:rsidRPr="00D92BD0">
              <w:rPr>
                <w:i/>
                <w:sz w:val="24"/>
              </w:rPr>
              <w:t>3</w:t>
            </w:r>
          </w:p>
        </w:tc>
        <w:tc>
          <w:tcPr>
            <w:tcW w:w="992" w:type="dxa"/>
          </w:tcPr>
          <w:p w14:paraId="509F6AC4" w14:textId="77777777" w:rsidR="00565D87" w:rsidRPr="00D92BD0" w:rsidRDefault="00565D87" w:rsidP="00ED54E0">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i/>
                <w:sz w:val="24"/>
              </w:rPr>
            </w:pPr>
            <w:r w:rsidRPr="00D92BD0">
              <w:rPr>
                <w:i/>
                <w:sz w:val="24"/>
              </w:rPr>
              <w:t>4</w:t>
            </w:r>
          </w:p>
        </w:tc>
        <w:tc>
          <w:tcPr>
            <w:tcW w:w="849" w:type="dxa"/>
          </w:tcPr>
          <w:p w14:paraId="0ECFBE6B" w14:textId="77777777" w:rsidR="00565D87" w:rsidRPr="00D92BD0" w:rsidRDefault="00565D87" w:rsidP="00ED54E0">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i/>
                <w:sz w:val="24"/>
              </w:rPr>
            </w:pPr>
            <w:r w:rsidRPr="00D92BD0">
              <w:rPr>
                <w:i/>
                <w:sz w:val="24"/>
              </w:rPr>
              <w:t>5</w:t>
            </w:r>
          </w:p>
        </w:tc>
        <w:tc>
          <w:tcPr>
            <w:tcW w:w="852" w:type="dxa"/>
          </w:tcPr>
          <w:p w14:paraId="52C8C0D9" w14:textId="77777777" w:rsidR="00565D87" w:rsidRPr="00D92BD0" w:rsidRDefault="00565D87" w:rsidP="00ED54E0">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i/>
                <w:sz w:val="24"/>
              </w:rPr>
            </w:pPr>
            <w:r w:rsidRPr="00D92BD0">
              <w:rPr>
                <w:i/>
                <w:sz w:val="24"/>
              </w:rPr>
              <w:t>6</w:t>
            </w:r>
          </w:p>
        </w:tc>
        <w:tc>
          <w:tcPr>
            <w:tcW w:w="991" w:type="dxa"/>
          </w:tcPr>
          <w:p w14:paraId="7A9B2496" w14:textId="77777777" w:rsidR="00565D87" w:rsidRPr="00D92BD0" w:rsidRDefault="00657CD0" w:rsidP="00ED54E0">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i/>
                <w:sz w:val="24"/>
              </w:rPr>
            </w:pPr>
            <w:r w:rsidRPr="00D92BD0">
              <w:rPr>
                <w:i/>
                <w:sz w:val="24"/>
              </w:rPr>
              <w:t>7</w:t>
            </w:r>
          </w:p>
        </w:tc>
        <w:tc>
          <w:tcPr>
            <w:tcW w:w="851" w:type="dxa"/>
          </w:tcPr>
          <w:p w14:paraId="2CD793F1" w14:textId="77777777" w:rsidR="00565D87" w:rsidRPr="00D92BD0" w:rsidRDefault="00657CD0" w:rsidP="00ED54E0">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i/>
                <w:sz w:val="24"/>
              </w:rPr>
            </w:pPr>
            <w:r w:rsidRPr="00D92BD0">
              <w:rPr>
                <w:i/>
                <w:sz w:val="24"/>
              </w:rPr>
              <w:t>8</w:t>
            </w:r>
          </w:p>
        </w:tc>
        <w:tc>
          <w:tcPr>
            <w:cnfStyle w:val="000100000000" w:firstRow="0" w:lastRow="0" w:firstColumn="0" w:lastColumn="1" w:oddVBand="0" w:evenVBand="0" w:oddHBand="0" w:evenHBand="0" w:firstRowFirstColumn="0" w:firstRowLastColumn="0" w:lastRowFirstColumn="0" w:lastRowLastColumn="0"/>
            <w:tcW w:w="991" w:type="dxa"/>
          </w:tcPr>
          <w:p w14:paraId="65534B5B" w14:textId="77777777" w:rsidR="00565D87" w:rsidRPr="00D92BD0" w:rsidRDefault="00657CD0" w:rsidP="00ED54E0">
            <w:pPr>
              <w:pStyle w:val="TableParagraph"/>
              <w:spacing w:line="256" w:lineRule="exact"/>
              <w:jc w:val="center"/>
              <w:rPr>
                <w:b w:val="0"/>
                <w:i/>
                <w:sz w:val="24"/>
              </w:rPr>
            </w:pPr>
            <w:r w:rsidRPr="00D92BD0">
              <w:rPr>
                <w:b w:val="0"/>
                <w:i/>
                <w:sz w:val="24"/>
              </w:rPr>
              <w:t>9</w:t>
            </w:r>
          </w:p>
        </w:tc>
      </w:tr>
      <w:tr w:rsidR="00565D87" w:rsidRPr="00D92BD0" w14:paraId="74547537" w14:textId="77777777" w:rsidTr="00ED54E0">
        <w:trPr>
          <w:trHeight w:val="228"/>
          <w:jc w:val="center"/>
        </w:trPr>
        <w:tc>
          <w:tcPr>
            <w:cnfStyle w:val="001000000000" w:firstRow="0" w:lastRow="0" w:firstColumn="1" w:lastColumn="0" w:oddVBand="0" w:evenVBand="0" w:oddHBand="0" w:evenHBand="0" w:firstRowFirstColumn="0" w:firstRowLastColumn="0" w:lastRowFirstColumn="0" w:lastRowLastColumn="0"/>
            <w:tcW w:w="2553" w:type="dxa"/>
          </w:tcPr>
          <w:p w14:paraId="67B86D29" w14:textId="77777777" w:rsidR="00565D87" w:rsidRPr="00D92BD0" w:rsidRDefault="00565D87" w:rsidP="00565D87">
            <w:pPr>
              <w:pStyle w:val="TableParagraph"/>
              <w:spacing w:line="209" w:lineRule="exact"/>
              <w:rPr>
                <w:b w:val="0"/>
                <w:sz w:val="20"/>
              </w:rPr>
            </w:pPr>
            <w:r w:rsidRPr="00D92BD0">
              <w:rPr>
                <w:b w:val="0"/>
                <w:sz w:val="20"/>
              </w:rPr>
              <w:t>Заліза оксид</w:t>
            </w:r>
          </w:p>
        </w:tc>
        <w:tc>
          <w:tcPr>
            <w:tcW w:w="850" w:type="dxa"/>
            <w:vAlign w:val="center"/>
          </w:tcPr>
          <w:p w14:paraId="2940A00D" w14:textId="77777777" w:rsidR="00565D87" w:rsidRPr="00D92BD0" w:rsidRDefault="00565D87" w:rsidP="008E6A0A">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0123</w:t>
            </w:r>
          </w:p>
        </w:tc>
        <w:tc>
          <w:tcPr>
            <w:tcW w:w="1134" w:type="dxa"/>
            <w:vAlign w:val="center"/>
          </w:tcPr>
          <w:p w14:paraId="2F48EA9D" w14:textId="77777777" w:rsidR="00565D87" w:rsidRPr="00D92BD0" w:rsidRDefault="00565D87" w:rsidP="008E6A0A">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992" w:type="dxa"/>
            <w:vAlign w:val="center"/>
          </w:tcPr>
          <w:p w14:paraId="1B5D6559" w14:textId="77777777" w:rsidR="00565D87" w:rsidRPr="00D92BD0" w:rsidRDefault="00565D87" w:rsidP="008E6A0A">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0.04</w:t>
            </w:r>
          </w:p>
        </w:tc>
        <w:tc>
          <w:tcPr>
            <w:tcW w:w="849" w:type="dxa"/>
            <w:vAlign w:val="center"/>
          </w:tcPr>
          <w:p w14:paraId="6905D8C7" w14:textId="77777777" w:rsidR="00565D87" w:rsidRPr="00D92BD0" w:rsidRDefault="00565D87" w:rsidP="008E6A0A">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52" w:type="dxa"/>
            <w:vAlign w:val="center"/>
          </w:tcPr>
          <w:p w14:paraId="205A3525" w14:textId="77777777" w:rsidR="00565D87" w:rsidRPr="00D92BD0" w:rsidRDefault="00565D87" w:rsidP="008E6A0A">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w:t>
            </w:r>
          </w:p>
        </w:tc>
        <w:tc>
          <w:tcPr>
            <w:tcW w:w="991" w:type="dxa"/>
            <w:vAlign w:val="center"/>
          </w:tcPr>
          <w:p w14:paraId="3FB580AB" w14:textId="77777777" w:rsidR="00565D87" w:rsidRPr="00D92BD0" w:rsidRDefault="00565D87" w:rsidP="008E6A0A">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51" w:type="dxa"/>
            <w:vAlign w:val="center"/>
          </w:tcPr>
          <w:p w14:paraId="3115EAC0" w14:textId="77777777" w:rsidR="00565D87" w:rsidRPr="00D92BD0" w:rsidRDefault="00565D87" w:rsidP="008E6A0A">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0,142</w:t>
            </w:r>
          </w:p>
        </w:tc>
        <w:tc>
          <w:tcPr>
            <w:cnfStyle w:val="000100000000" w:firstRow="0" w:lastRow="0" w:firstColumn="0" w:lastColumn="1" w:oddVBand="0" w:evenVBand="0" w:oddHBand="0" w:evenHBand="0" w:firstRowFirstColumn="0" w:firstRowLastColumn="0" w:lastRowFirstColumn="0" w:lastRowLastColumn="0"/>
            <w:tcW w:w="991" w:type="dxa"/>
            <w:vAlign w:val="center"/>
          </w:tcPr>
          <w:p w14:paraId="30DB9E4B" w14:textId="77777777" w:rsidR="00565D87" w:rsidRPr="00D92BD0" w:rsidRDefault="00565D87" w:rsidP="008E6A0A">
            <w:pPr>
              <w:pStyle w:val="TableParagraph"/>
              <w:spacing w:line="209" w:lineRule="exact"/>
              <w:jc w:val="center"/>
              <w:rPr>
                <w:b w:val="0"/>
                <w:sz w:val="20"/>
              </w:rPr>
            </w:pPr>
            <w:r w:rsidRPr="00D92BD0">
              <w:rPr>
                <w:b w:val="0"/>
                <w:sz w:val="20"/>
              </w:rPr>
              <w:t>0,142</w:t>
            </w:r>
          </w:p>
        </w:tc>
      </w:tr>
      <w:tr w:rsidR="00565D87" w:rsidRPr="00D92BD0" w14:paraId="4963DF03" w14:textId="77777777" w:rsidTr="00ED54E0">
        <w:trPr>
          <w:trHeight w:val="230"/>
          <w:jc w:val="center"/>
        </w:trPr>
        <w:tc>
          <w:tcPr>
            <w:cnfStyle w:val="001000000000" w:firstRow="0" w:lastRow="0" w:firstColumn="1" w:lastColumn="0" w:oddVBand="0" w:evenVBand="0" w:oddHBand="0" w:evenHBand="0" w:firstRowFirstColumn="0" w:firstRowLastColumn="0" w:lastRowFirstColumn="0" w:lastRowLastColumn="0"/>
            <w:tcW w:w="2553" w:type="dxa"/>
          </w:tcPr>
          <w:p w14:paraId="6721B43E" w14:textId="77777777" w:rsidR="00565D87" w:rsidRPr="00D92BD0" w:rsidRDefault="00565D87" w:rsidP="00565D87">
            <w:pPr>
              <w:pStyle w:val="TableParagraph"/>
              <w:spacing w:line="210" w:lineRule="exact"/>
              <w:rPr>
                <w:b w:val="0"/>
                <w:sz w:val="20"/>
              </w:rPr>
            </w:pPr>
            <w:r w:rsidRPr="00D92BD0">
              <w:rPr>
                <w:b w:val="0"/>
                <w:sz w:val="20"/>
              </w:rPr>
              <w:t>Марганець та його сполуки</w:t>
            </w:r>
          </w:p>
        </w:tc>
        <w:tc>
          <w:tcPr>
            <w:tcW w:w="850" w:type="dxa"/>
            <w:vAlign w:val="center"/>
          </w:tcPr>
          <w:p w14:paraId="130C92B5"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0143</w:t>
            </w:r>
          </w:p>
        </w:tc>
        <w:tc>
          <w:tcPr>
            <w:tcW w:w="1134" w:type="dxa"/>
            <w:vAlign w:val="center"/>
          </w:tcPr>
          <w:p w14:paraId="6464D79C"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0,01</w:t>
            </w:r>
          </w:p>
        </w:tc>
        <w:tc>
          <w:tcPr>
            <w:tcW w:w="992" w:type="dxa"/>
            <w:vAlign w:val="center"/>
          </w:tcPr>
          <w:p w14:paraId="0BB05BCF"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0,001</w:t>
            </w:r>
          </w:p>
        </w:tc>
        <w:tc>
          <w:tcPr>
            <w:tcW w:w="849" w:type="dxa"/>
            <w:vAlign w:val="center"/>
          </w:tcPr>
          <w:p w14:paraId="07BEC967"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52" w:type="dxa"/>
            <w:vAlign w:val="center"/>
          </w:tcPr>
          <w:p w14:paraId="3D41268C"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w:t>
            </w:r>
          </w:p>
        </w:tc>
        <w:tc>
          <w:tcPr>
            <w:tcW w:w="991" w:type="dxa"/>
            <w:vAlign w:val="center"/>
          </w:tcPr>
          <w:p w14:paraId="07709032"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51" w:type="dxa"/>
            <w:vAlign w:val="center"/>
          </w:tcPr>
          <w:p w14:paraId="04587EA6"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0,01</w:t>
            </w:r>
          </w:p>
        </w:tc>
        <w:tc>
          <w:tcPr>
            <w:cnfStyle w:val="000100000000" w:firstRow="0" w:lastRow="0" w:firstColumn="0" w:lastColumn="1" w:oddVBand="0" w:evenVBand="0" w:oddHBand="0" w:evenHBand="0" w:firstRowFirstColumn="0" w:firstRowLastColumn="0" w:lastRowFirstColumn="0" w:lastRowLastColumn="0"/>
            <w:tcW w:w="991" w:type="dxa"/>
            <w:vAlign w:val="center"/>
          </w:tcPr>
          <w:p w14:paraId="51FF476C" w14:textId="77777777" w:rsidR="00565D87" w:rsidRPr="00D92BD0" w:rsidRDefault="00565D87" w:rsidP="008E6A0A">
            <w:pPr>
              <w:pStyle w:val="TableParagraph"/>
              <w:spacing w:line="210" w:lineRule="exact"/>
              <w:jc w:val="center"/>
              <w:rPr>
                <w:b w:val="0"/>
                <w:sz w:val="20"/>
              </w:rPr>
            </w:pPr>
            <w:r w:rsidRPr="00D92BD0">
              <w:rPr>
                <w:b w:val="0"/>
                <w:sz w:val="20"/>
              </w:rPr>
              <w:t>0,01</w:t>
            </w:r>
          </w:p>
        </w:tc>
      </w:tr>
      <w:tr w:rsidR="00565D87" w:rsidRPr="00D92BD0" w14:paraId="7100E64E" w14:textId="77777777" w:rsidTr="00ED54E0">
        <w:trPr>
          <w:trHeight w:val="230"/>
          <w:jc w:val="center"/>
        </w:trPr>
        <w:tc>
          <w:tcPr>
            <w:cnfStyle w:val="001000000000" w:firstRow="0" w:lastRow="0" w:firstColumn="1" w:lastColumn="0" w:oddVBand="0" w:evenVBand="0" w:oddHBand="0" w:evenHBand="0" w:firstRowFirstColumn="0" w:firstRowLastColumn="0" w:lastRowFirstColumn="0" w:lastRowLastColumn="0"/>
            <w:tcW w:w="2553" w:type="dxa"/>
          </w:tcPr>
          <w:p w14:paraId="176F5BB2" w14:textId="77777777" w:rsidR="00565D87" w:rsidRPr="00D92BD0" w:rsidRDefault="00565D87" w:rsidP="00565D87">
            <w:pPr>
              <w:pStyle w:val="TableParagraph"/>
              <w:spacing w:line="210" w:lineRule="exact"/>
              <w:rPr>
                <w:b w:val="0"/>
                <w:sz w:val="20"/>
              </w:rPr>
            </w:pPr>
            <w:r w:rsidRPr="00D92BD0">
              <w:rPr>
                <w:b w:val="0"/>
                <w:sz w:val="20"/>
              </w:rPr>
              <w:t>Діоксид азоту</w:t>
            </w:r>
          </w:p>
        </w:tc>
        <w:tc>
          <w:tcPr>
            <w:tcW w:w="850" w:type="dxa"/>
            <w:vAlign w:val="center"/>
          </w:tcPr>
          <w:p w14:paraId="261D7AD5"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0301</w:t>
            </w:r>
          </w:p>
        </w:tc>
        <w:tc>
          <w:tcPr>
            <w:tcW w:w="1134" w:type="dxa"/>
            <w:vAlign w:val="center"/>
          </w:tcPr>
          <w:p w14:paraId="53FDF593"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0,2</w:t>
            </w:r>
          </w:p>
        </w:tc>
        <w:tc>
          <w:tcPr>
            <w:tcW w:w="992" w:type="dxa"/>
            <w:vAlign w:val="center"/>
          </w:tcPr>
          <w:p w14:paraId="50C2EB15"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0,04</w:t>
            </w:r>
          </w:p>
        </w:tc>
        <w:tc>
          <w:tcPr>
            <w:tcW w:w="849" w:type="dxa"/>
            <w:vAlign w:val="center"/>
          </w:tcPr>
          <w:p w14:paraId="60C166EF"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52" w:type="dxa"/>
            <w:vAlign w:val="center"/>
          </w:tcPr>
          <w:p w14:paraId="7696C4A6"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w:t>
            </w:r>
          </w:p>
        </w:tc>
        <w:tc>
          <w:tcPr>
            <w:tcW w:w="991" w:type="dxa"/>
            <w:vAlign w:val="center"/>
          </w:tcPr>
          <w:p w14:paraId="11030EBE"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50,08</w:t>
            </w:r>
          </w:p>
        </w:tc>
        <w:tc>
          <w:tcPr>
            <w:tcW w:w="851" w:type="dxa"/>
            <w:vAlign w:val="center"/>
          </w:tcPr>
          <w:p w14:paraId="3D593B02"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0,037</w:t>
            </w:r>
          </w:p>
        </w:tc>
        <w:tc>
          <w:tcPr>
            <w:cnfStyle w:val="000100000000" w:firstRow="0" w:lastRow="0" w:firstColumn="0" w:lastColumn="1" w:oddVBand="0" w:evenVBand="0" w:oddHBand="0" w:evenHBand="0" w:firstRowFirstColumn="0" w:firstRowLastColumn="0" w:lastRowFirstColumn="0" w:lastRowLastColumn="0"/>
            <w:tcW w:w="991" w:type="dxa"/>
            <w:vAlign w:val="center"/>
          </w:tcPr>
          <w:p w14:paraId="2339871B" w14:textId="77777777" w:rsidR="00565D87" w:rsidRPr="00D92BD0" w:rsidRDefault="00565D87" w:rsidP="008E6A0A">
            <w:pPr>
              <w:pStyle w:val="TableParagraph"/>
              <w:spacing w:line="210" w:lineRule="exact"/>
              <w:jc w:val="center"/>
              <w:rPr>
                <w:b w:val="0"/>
                <w:sz w:val="20"/>
              </w:rPr>
            </w:pPr>
            <w:r w:rsidRPr="00D92BD0">
              <w:rPr>
                <w:b w:val="0"/>
                <w:sz w:val="20"/>
              </w:rPr>
              <w:t>50,117</w:t>
            </w:r>
          </w:p>
        </w:tc>
      </w:tr>
      <w:tr w:rsidR="00565D87" w:rsidRPr="00D92BD0" w14:paraId="61E26A01" w14:textId="77777777" w:rsidTr="00ED54E0">
        <w:trPr>
          <w:trHeight w:val="230"/>
          <w:jc w:val="center"/>
        </w:trPr>
        <w:tc>
          <w:tcPr>
            <w:cnfStyle w:val="001000000000" w:firstRow="0" w:lastRow="0" w:firstColumn="1" w:lastColumn="0" w:oddVBand="0" w:evenVBand="0" w:oddHBand="0" w:evenHBand="0" w:firstRowFirstColumn="0" w:firstRowLastColumn="0" w:lastRowFirstColumn="0" w:lastRowLastColumn="0"/>
            <w:tcW w:w="2553" w:type="dxa"/>
          </w:tcPr>
          <w:p w14:paraId="4A9033D3" w14:textId="77777777" w:rsidR="00565D87" w:rsidRPr="00D92BD0" w:rsidRDefault="00565D87" w:rsidP="00565D87">
            <w:pPr>
              <w:pStyle w:val="TableParagraph"/>
              <w:spacing w:line="210" w:lineRule="exact"/>
              <w:rPr>
                <w:b w:val="0"/>
                <w:sz w:val="20"/>
              </w:rPr>
            </w:pPr>
            <w:r w:rsidRPr="00D92BD0">
              <w:rPr>
                <w:b w:val="0"/>
                <w:sz w:val="20"/>
              </w:rPr>
              <w:t>Сажа</w:t>
            </w:r>
          </w:p>
        </w:tc>
        <w:tc>
          <w:tcPr>
            <w:tcW w:w="850" w:type="dxa"/>
            <w:vAlign w:val="center"/>
          </w:tcPr>
          <w:p w14:paraId="1920F84D"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0328</w:t>
            </w:r>
          </w:p>
        </w:tc>
        <w:tc>
          <w:tcPr>
            <w:tcW w:w="1134" w:type="dxa"/>
            <w:vAlign w:val="center"/>
          </w:tcPr>
          <w:p w14:paraId="20E262DD"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0,15</w:t>
            </w:r>
          </w:p>
        </w:tc>
        <w:tc>
          <w:tcPr>
            <w:tcW w:w="992" w:type="dxa"/>
            <w:vAlign w:val="center"/>
          </w:tcPr>
          <w:p w14:paraId="27F7774D"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0,05</w:t>
            </w:r>
          </w:p>
        </w:tc>
        <w:tc>
          <w:tcPr>
            <w:tcW w:w="849" w:type="dxa"/>
            <w:vAlign w:val="center"/>
          </w:tcPr>
          <w:p w14:paraId="5BA89598"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52" w:type="dxa"/>
            <w:vAlign w:val="center"/>
          </w:tcPr>
          <w:p w14:paraId="6D7FD324"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w:t>
            </w:r>
          </w:p>
        </w:tc>
        <w:tc>
          <w:tcPr>
            <w:tcW w:w="991" w:type="dxa"/>
            <w:vAlign w:val="center"/>
          </w:tcPr>
          <w:p w14:paraId="5BD3EDA2"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9,44</w:t>
            </w:r>
          </w:p>
        </w:tc>
        <w:tc>
          <w:tcPr>
            <w:tcW w:w="851" w:type="dxa"/>
            <w:vAlign w:val="center"/>
          </w:tcPr>
          <w:p w14:paraId="6C504CDF"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cnfStyle w:val="000100000000" w:firstRow="0" w:lastRow="0" w:firstColumn="0" w:lastColumn="1" w:oddVBand="0" w:evenVBand="0" w:oddHBand="0" w:evenHBand="0" w:firstRowFirstColumn="0" w:firstRowLastColumn="0" w:lastRowFirstColumn="0" w:lastRowLastColumn="0"/>
            <w:tcW w:w="991" w:type="dxa"/>
            <w:vAlign w:val="center"/>
          </w:tcPr>
          <w:p w14:paraId="5FA1EBDD" w14:textId="77777777" w:rsidR="00565D87" w:rsidRPr="00D92BD0" w:rsidRDefault="00565D87" w:rsidP="008E6A0A">
            <w:pPr>
              <w:pStyle w:val="TableParagraph"/>
              <w:spacing w:line="210" w:lineRule="exact"/>
              <w:jc w:val="center"/>
              <w:rPr>
                <w:b w:val="0"/>
                <w:sz w:val="20"/>
              </w:rPr>
            </w:pPr>
            <w:r w:rsidRPr="00D92BD0">
              <w:rPr>
                <w:b w:val="0"/>
                <w:sz w:val="20"/>
              </w:rPr>
              <w:t>9,44</w:t>
            </w:r>
          </w:p>
        </w:tc>
      </w:tr>
      <w:tr w:rsidR="00565D87" w:rsidRPr="00D92BD0" w14:paraId="0CB80483" w14:textId="77777777" w:rsidTr="00ED54E0">
        <w:trPr>
          <w:trHeight w:val="230"/>
          <w:jc w:val="center"/>
        </w:trPr>
        <w:tc>
          <w:tcPr>
            <w:cnfStyle w:val="001000000000" w:firstRow="0" w:lastRow="0" w:firstColumn="1" w:lastColumn="0" w:oddVBand="0" w:evenVBand="0" w:oddHBand="0" w:evenHBand="0" w:firstRowFirstColumn="0" w:firstRowLastColumn="0" w:lastRowFirstColumn="0" w:lastRowLastColumn="0"/>
            <w:tcW w:w="2553" w:type="dxa"/>
          </w:tcPr>
          <w:p w14:paraId="460997B5" w14:textId="77777777" w:rsidR="00565D87" w:rsidRPr="00D92BD0" w:rsidRDefault="00565D87" w:rsidP="00565D87">
            <w:pPr>
              <w:pStyle w:val="TableParagraph"/>
              <w:spacing w:line="210" w:lineRule="exact"/>
              <w:rPr>
                <w:b w:val="0"/>
                <w:sz w:val="20"/>
              </w:rPr>
            </w:pPr>
            <w:r w:rsidRPr="00D92BD0">
              <w:rPr>
                <w:b w:val="0"/>
                <w:sz w:val="20"/>
              </w:rPr>
              <w:t>Діоксид сірки</w:t>
            </w:r>
          </w:p>
        </w:tc>
        <w:tc>
          <w:tcPr>
            <w:tcW w:w="850" w:type="dxa"/>
            <w:vAlign w:val="center"/>
          </w:tcPr>
          <w:p w14:paraId="790DD171"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0330</w:t>
            </w:r>
          </w:p>
        </w:tc>
        <w:tc>
          <w:tcPr>
            <w:tcW w:w="1134" w:type="dxa"/>
            <w:vAlign w:val="center"/>
          </w:tcPr>
          <w:p w14:paraId="2228E253"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0,5</w:t>
            </w:r>
          </w:p>
        </w:tc>
        <w:tc>
          <w:tcPr>
            <w:tcW w:w="992" w:type="dxa"/>
            <w:vAlign w:val="center"/>
          </w:tcPr>
          <w:p w14:paraId="157F50D0"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49" w:type="dxa"/>
            <w:vAlign w:val="center"/>
          </w:tcPr>
          <w:p w14:paraId="504BFA0D"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52" w:type="dxa"/>
            <w:vAlign w:val="center"/>
          </w:tcPr>
          <w:p w14:paraId="0DC4B14C" w14:textId="77777777" w:rsidR="00565D87" w:rsidRPr="00D92BD0" w:rsidRDefault="00565D87" w:rsidP="008E6A0A">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991" w:type="dxa"/>
            <w:vAlign w:val="center"/>
          </w:tcPr>
          <w:p w14:paraId="4DD26BA7"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6,96</w:t>
            </w:r>
          </w:p>
        </w:tc>
        <w:tc>
          <w:tcPr>
            <w:tcW w:w="851" w:type="dxa"/>
            <w:vAlign w:val="center"/>
          </w:tcPr>
          <w:p w14:paraId="1C78C49B"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cnfStyle w:val="000100000000" w:firstRow="0" w:lastRow="0" w:firstColumn="0" w:lastColumn="1" w:oddVBand="0" w:evenVBand="0" w:oddHBand="0" w:evenHBand="0" w:firstRowFirstColumn="0" w:firstRowLastColumn="0" w:lastRowFirstColumn="0" w:lastRowLastColumn="0"/>
            <w:tcW w:w="991" w:type="dxa"/>
            <w:vAlign w:val="center"/>
          </w:tcPr>
          <w:p w14:paraId="601B271A" w14:textId="77777777" w:rsidR="00565D87" w:rsidRPr="00D92BD0" w:rsidRDefault="00565D87" w:rsidP="008E6A0A">
            <w:pPr>
              <w:pStyle w:val="TableParagraph"/>
              <w:spacing w:line="210" w:lineRule="exact"/>
              <w:jc w:val="center"/>
              <w:rPr>
                <w:b w:val="0"/>
                <w:sz w:val="20"/>
              </w:rPr>
            </w:pPr>
            <w:r w:rsidRPr="00D92BD0">
              <w:rPr>
                <w:b w:val="0"/>
                <w:sz w:val="20"/>
              </w:rPr>
              <w:t>6,96</w:t>
            </w:r>
          </w:p>
        </w:tc>
      </w:tr>
      <w:tr w:rsidR="00565D87" w:rsidRPr="00D92BD0" w14:paraId="10C0266E" w14:textId="77777777" w:rsidTr="00ED54E0">
        <w:trPr>
          <w:trHeight w:val="229"/>
          <w:jc w:val="center"/>
        </w:trPr>
        <w:tc>
          <w:tcPr>
            <w:cnfStyle w:val="001000000000" w:firstRow="0" w:lastRow="0" w:firstColumn="1" w:lastColumn="0" w:oddVBand="0" w:evenVBand="0" w:oddHBand="0" w:evenHBand="0" w:firstRowFirstColumn="0" w:firstRowLastColumn="0" w:lastRowFirstColumn="0" w:lastRowLastColumn="0"/>
            <w:tcW w:w="2553" w:type="dxa"/>
          </w:tcPr>
          <w:p w14:paraId="0A91D6EE" w14:textId="77777777" w:rsidR="00565D87" w:rsidRPr="00D92BD0" w:rsidRDefault="00565D87" w:rsidP="00565D87">
            <w:pPr>
              <w:pStyle w:val="TableParagraph"/>
              <w:spacing w:line="210" w:lineRule="exact"/>
              <w:rPr>
                <w:b w:val="0"/>
                <w:sz w:val="20"/>
              </w:rPr>
            </w:pPr>
            <w:r w:rsidRPr="00D92BD0">
              <w:rPr>
                <w:b w:val="0"/>
                <w:sz w:val="20"/>
              </w:rPr>
              <w:t>Оксид вуглецю</w:t>
            </w:r>
          </w:p>
        </w:tc>
        <w:tc>
          <w:tcPr>
            <w:tcW w:w="850" w:type="dxa"/>
            <w:vAlign w:val="center"/>
          </w:tcPr>
          <w:p w14:paraId="17EF2AED"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0337</w:t>
            </w:r>
          </w:p>
        </w:tc>
        <w:tc>
          <w:tcPr>
            <w:tcW w:w="1134" w:type="dxa"/>
            <w:vAlign w:val="center"/>
          </w:tcPr>
          <w:p w14:paraId="4D4E7DFE"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w:t>
            </w:r>
          </w:p>
        </w:tc>
        <w:tc>
          <w:tcPr>
            <w:tcW w:w="992" w:type="dxa"/>
            <w:vAlign w:val="center"/>
          </w:tcPr>
          <w:p w14:paraId="57446671"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w:t>
            </w:r>
          </w:p>
        </w:tc>
        <w:tc>
          <w:tcPr>
            <w:tcW w:w="849" w:type="dxa"/>
            <w:vAlign w:val="center"/>
          </w:tcPr>
          <w:p w14:paraId="761AEFD7"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52" w:type="dxa"/>
            <w:vAlign w:val="center"/>
          </w:tcPr>
          <w:p w14:paraId="026FEF70"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w:t>
            </w:r>
          </w:p>
        </w:tc>
        <w:tc>
          <w:tcPr>
            <w:tcW w:w="991" w:type="dxa"/>
            <w:vAlign w:val="center"/>
          </w:tcPr>
          <w:p w14:paraId="1B41578F"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125,00</w:t>
            </w:r>
          </w:p>
        </w:tc>
        <w:tc>
          <w:tcPr>
            <w:tcW w:w="851" w:type="dxa"/>
            <w:vAlign w:val="center"/>
          </w:tcPr>
          <w:p w14:paraId="34C8C173"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0,127</w:t>
            </w:r>
          </w:p>
        </w:tc>
        <w:tc>
          <w:tcPr>
            <w:cnfStyle w:val="000100000000" w:firstRow="0" w:lastRow="0" w:firstColumn="0" w:lastColumn="1" w:oddVBand="0" w:evenVBand="0" w:oddHBand="0" w:evenHBand="0" w:firstRowFirstColumn="0" w:firstRowLastColumn="0" w:lastRowFirstColumn="0" w:lastRowLastColumn="0"/>
            <w:tcW w:w="991" w:type="dxa"/>
            <w:vAlign w:val="center"/>
          </w:tcPr>
          <w:p w14:paraId="14B2219C" w14:textId="77777777" w:rsidR="00565D87" w:rsidRPr="00D92BD0" w:rsidRDefault="00565D87" w:rsidP="008E6A0A">
            <w:pPr>
              <w:pStyle w:val="TableParagraph"/>
              <w:spacing w:line="210" w:lineRule="exact"/>
              <w:jc w:val="center"/>
              <w:rPr>
                <w:b w:val="0"/>
                <w:sz w:val="20"/>
              </w:rPr>
            </w:pPr>
            <w:r w:rsidRPr="00D92BD0">
              <w:rPr>
                <w:b w:val="0"/>
                <w:sz w:val="20"/>
              </w:rPr>
              <w:t>125,127</w:t>
            </w:r>
          </w:p>
        </w:tc>
      </w:tr>
      <w:tr w:rsidR="00565D87" w:rsidRPr="00D92BD0" w14:paraId="613B0309" w14:textId="77777777" w:rsidTr="00ED54E0">
        <w:trPr>
          <w:trHeight w:val="230"/>
          <w:jc w:val="center"/>
        </w:trPr>
        <w:tc>
          <w:tcPr>
            <w:cnfStyle w:val="001000000000" w:firstRow="0" w:lastRow="0" w:firstColumn="1" w:lastColumn="0" w:oddVBand="0" w:evenVBand="0" w:oddHBand="0" w:evenHBand="0" w:firstRowFirstColumn="0" w:firstRowLastColumn="0" w:lastRowFirstColumn="0" w:lastRowLastColumn="0"/>
            <w:tcW w:w="2553" w:type="dxa"/>
          </w:tcPr>
          <w:p w14:paraId="368F0BC0" w14:textId="77777777" w:rsidR="00565D87" w:rsidRPr="00D92BD0" w:rsidRDefault="00565D87" w:rsidP="00565D87">
            <w:pPr>
              <w:pStyle w:val="TableParagraph"/>
              <w:spacing w:line="210" w:lineRule="exact"/>
              <w:rPr>
                <w:b w:val="0"/>
                <w:sz w:val="20"/>
              </w:rPr>
            </w:pPr>
            <w:r w:rsidRPr="00D92BD0">
              <w:rPr>
                <w:b w:val="0"/>
                <w:sz w:val="20"/>
              </w:rPr>
              <w:t>Фториди газоподібні</w:t>
            </w:r>
          </w:p>
        </w:tc>
        <w:tc>
          <w:tcPr>
            <w:tcW w:w="850" w:type="dxa"/>
            <w:vAlign w:val="center"/>
          </w:tcPr>
          <w:p w14:paraId="28C28AA9"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0342</w:t>
            </w:r>
          </w:p>
        </w:tc>
        <w:tc>
          <w:tcPr>
            <w:tcW w:w="1134" w:type="dxa"/>
            <w:vAlign w:val="center"/>
          </w:tcPr>
          <w:p w14:paraId="4A4E3AED"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0,02</w:t>
            </w:r>
          </w:p>
        </w:tc>
        <w:tc>
          <w:tcPr>
            <w:tcW w:w="992" w:type="dxa"/>
            <w:vAlign w:val="center"/>
          </w:tcPr>
          <w:p w14:paraId="36378584"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0,005</w:t>
            </w:r>
          </w:p>
        </w:tc>
        <w:tc>
          <w:tcPr>
            <w:tcW w:w="849" w:type="dxa"/>
            <w:vAlign w:val="center"/>
          </w:tcPr>
          <w:p w14:paraId="0B09F69E"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52" w:type="dxa"/>
            <w:vAlign w:val="center"/>
          </w:tcPr>
          <w:p w14:paraId="1846C0D3"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w:t>
            </w:r>
          </w:p>
        </w:tc>
        <w:tc>
          <w:tcPr>
            <w:tcW w:w="991" w:type="dxa"/>
            <w:vAlign w:val="center"/>
          </w:tcPr>
          <w:p w14:paraId="6D6025AF"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51" w:type="dxa"/>
            <w:vAlign w:val="center"/>
          </w:tcPr>
          <w:p w14:paraId="1C928BE9"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0,012</w:t>
            </w:r>
          </w:p>
        </w:tc>
        <w:tc>
          <w:tcPr>
            <w:cnfStyle w:val="000100000000" w:firstRow="0" w:lastRow="0" w:firstColumn="0" w:lastColumn="1" w:oddVBand="0" w:evenVBand="0" w:oddHBand="0" w:evenHBand="0" w:firstRowFirstColumn="0" w:firstRowLastColumn="0" w:lastRowFirstColumn="0" w:lastRowLastColumn="0"/>
            <w:tcW w:w="991" w:type="dxa"/>
            <w:vAlign w:val="center"/>
          </w:tcPr>
          <w:p w14:paraId="3D0E1B53" w14:textId="77777777" w:rsidR="00565D87" w:rsidRPr="00D92BD0" w:rsidRDefault="00565D87" w:rsidP="008E6A0A">
            <w:pPr>
              <w:pStyle w:val="TableParagraph"/>
              <w:spacing w:line="210" w:lineRule="exact"/>
              <w:jc w:val="center"/>
              <w:rPr>
                <w:b w:val="0"/>
                <w:sz w:val="20"/>
              </w:rPr>
            </w:pPr>
            <w:r w:rsidRPr="00D92BD0">
              <w:rPr>
                <w:b w:val="0"/>
                <w:sz w:val="20"/>
              </w:rPr>
              <w:t>0,012</w:t>
            </w:r>
          </w:p>
        </w:tc>
      </w:tr>
      <w:tr w:rsidR="00565D87" w:rsidRPr="00D92BD0" w14:paraId="61A4C637" w14:textId="77777777" w:rsidTr="00ED54E0">
        <w:trPr>
          <w:trHeight w:val="460"/>
          <w:jc w:val="center"/>
        </w:trPr>
        <w:tc>
          <w:tcPr>
            <w:cnfStyle w:val="001000000000" w:firstRow="0" w:lastRow="0" w:firstColumn="1" w:lastColumn="0" w:oddVBand="0" w:evenVBand="0" w:oddHBand="0" w:evenHBand="0" w:firstRowFirstColumn="0" w:firstRowLastColumn="0" w:lastRowFirstColumn="0" w:lastRowLastColumn="0"/>
            <w:tcW w:w="2553" w:type="dxa"/>
          </w:tcPr>
          <w:p w14:paraId="2FF05FD7" w14:textId="77777777" w:rsidR="00565D87" w:rsidRPr="00D92BD0" w:rsidRDefault="00565D87" w:rsidP="00565D87">
            <w:pPr>
              <w:pStyle w:val="TableParagraph"/>
              <w:spacing w:line="230" w:lineRule="exact"/>
              <w:rPr>
                <w:b w:val="0"/>
                <w:sz w:val="20"/>
              </w:rPr>
            </w:pPr>
            <w:r w:rsidRPr="00D92BD0">
              <w:rPr>
                <w:b w:val="0"/>
                <w:sz w:val="20"/>
              </w:rPr>
              <w:t>Погано розчинні неорганічні фториди</w:t>
            </w:r>
          </w:p>
        </w:tc>
        <w:tc>
          <w:tcPr>
            <w:tcW w:w="850" w:type="dxa"/>
            <w:vAlign w:val="center"/>
          </w:tcPr>
          <w:p w14:paraId="33998057" w14:textId="77777777" w:rsidR="00565D87" w:rsidRPr="00D92BD0"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0344</w:t>
            </w:r>
          </w:p>
        </w:tc>
        <w:tc>
          <w:tcPr>
            <w:tcW w:w="1134" w:type="dxa"/>
            <w:vAlign w:val="center"/>
          </w:tcPr>
          <w:p w14:paraId="22DD5D27" w14:textId="77777777" w:rsidR="00565D87" w:rsidRPr="00D92BD0"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0,2</w:t>
            </w:r>
          </w:p>
        </w:tc>
        <w:tc>
          <w:tcPr>
            <w:tcW w:w="992" w:type="dxa"/>
            <w:vAlign w:val="center"/>
          </w:tcPr>
          <w:p w14:paraId="214B68F4" w14:textId="77777777" w:rsidR="00565D87" w:rsidRPr="00D92BD0"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0,03</w:t>
            </w:r>
          </w:p>
        </w:tc>
        <w:tc>
          <w:tcPr>
            <w:tcW w:w="849" w:type="dxa"/>
            <w:vAlign w:val="center"/>
          </w:tcPr>
          <w:p w14:paraId="65060C90" w14:textId="77777777" w:rsidR="00565D87" w:rsidRPr="00D92BD0"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52" w:type="dxa"/>
            <w:vAlign w:val="center"/>
          </w:tcPr>
          <w:p w14:paraId="341CEBCC" w14:textId="77777777" w:rsidR="00565D87" w:rsidRPr="00D92BD0"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w:t>
            </w:r>
          </w:p>
        </w:tc>
        <w:tc>
          <w:tcPr>
            <w:tcW w:w="991" w:type="dxa"/>
            <w:vAlign w:val="center"/>
          </w:tcPr>
          <w:p w14:paraId="548EB1C6" w14:textId="77777777" w:rsidR="00565D87" w:rsidRPr="00D92BD0"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51" w:type="dxa"/>
            <w:vAlign w:val="center"/>
          </w:tcPr>
          <w:p w14:paraId="0146C968" w14:textId="77777777" w:rsidR="00565D87" w:rsidRPr="00D92BD0"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0,046</w:t>
            </w:r>
          </w:p>
        </w:tc>
        <w:tc>
          <w:tcPr>
            <w:cnfStyle w:val="000100000000" w:firstRow="0" w:lastRow="0" w:firstColumn="0" w:lastColumn="1" w:oddVBand="0" w:evenVBand="0" w:oddHBand="0" w:evenHBand="0" w:firstRowFirstColumn="0" w:firstRowLastColumn="0" w:lastRowFirstColumn="0" w:lastRowLastColumn="0"/>
            <w:tcW w:w="991" w:type="dxa"/>
            <w:vAlign w:val="center"/>
          </w:tcPr>
          <w:p w14:paraId="13A95168" w14:textId="77777777" w:rsidR="00565D87" w:rsidRPr="00D92BD0" w:rsidRDefault="00565D87" w:rsidP="008E6A0A">
            <w:pPr>
              <w:pStyle w:val="TableParagraph"/>
              <w:spacing w:before="112"/>
              <w:jc w:val="center"/>
              <w:rPr>
                <w:b w:val="0"/>
                <w:sz w:val="20"/>
              </w:rPr>
            </w:pPr>
            <w:r w:rsidRPr="00D92BD0">
              <w:rPr>
                <w:b w:val="0"/>
                <w:sz w:val="20"/>
              </w:rPr>
              <w:t>0,046</w:t>
            </w:r>
          </w:p>
        </w:tc>
      </w:tr>
      <w:tr w:rsidR="00565D87" w:rsidRPr="00D92BD0" w14:paraId="11954E2B" w14:textId="77777777" w:rsidTr="00ED54E0">
        <w:trPr>
          <w:trHeight w:val="230"/>
          <w:jc w:val="center"/>
        </w:trPr>
        <w:tc>
          <w:tcPr>
            <w:cnfStyle w:val="001000000000" w:firstRow="0" w:lastRow="0" w:firstColumn="1" w:lastColumn="0" w:oddVBand="0" w:evenVBand="0" w:oddHBand="0" w:evenHBand="0" w:firstRowFirstColumn="0" w:firstRowLastColumn="0" w:lastRowFirstColumn="0" w:lastRowLastColumn="0"/>
            <w:tcW w:w="2553" w:type="dxa"/>
          </w:tcPr>
          <w:p w14:paraId="0955239B" w14:textId="77777777" w:rsidR="00565D87" w:rsidRPr="00D92BD0" w:rsidRDefault="00565D87" w:rsidP="00565D87">
            <w:pPr>
              <w:pStyle w:val="TableParagraph"/>
              <w:spacing w:line="210" w:lineRule="exact"/>
              <w:rPr>
                <w:b w:val="0"/>
                <w:sz w:val="20"/>
              </w:rPr>
            </w:pPr>
            <w:r w:rsidRPr="00D92BD0">
              <w:rPr>
                <w:b w:val="0"/>
                <w:sz w:val="20"/>
              </w:rPr>
              <w:t>Ксилол</w:t>
            </w:r>
          </w:p>
        </w:tc>
        <w:tc>
          <w:tcPr>
            <w:tcW w:w="850" w:type="dxa"/>
            <w:vAlign w:val="center"/>
          </w:tcPr>
          <w:p w14:paraId="2243B798"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0616</w:t>
            </w:r>
          </w:p>
        </w:tc>
        <w:tc>
          <w:tcPr>
            <w:tcW w:w="1134" w:type="dxa"/>
            <w:vAlign w:val="center"/>
          </w:tcPr>
          <w:p w14:paraId="1AE7043C"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0,2</w:t>
            </w:r>
          </w:p>
        </w:tc>
        <w:tc>
          <w:tcPr>
            <w:tcW w:w="992" w:type="dxa"/>
            <w:vAlign w:val="center"/>
          </w:tcPr>
          <w:p w14:paraId="2B9A2640"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49" w:type="dxa"/>
            <w:vAlign w:val="center"/>
          </w:tcPr>
          <w:p w14:paraId="53BA1E6B"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52" w:type="dxa"/>
            <w:vAlign w:val="center"/>
          </w:tcPr>
          <w:p w14:paraId="262DDF6A"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w:t>
            </w:r>
          </w:p>
        </w:tc>
        <w:tc>
          <w:tcPr>
            <w:tcW w:w="991" w:type="dxa"/>
            <w:vAlign w:val="center"/>
          </w:tcPr>
          <w:p w14:paraId="48E0B89A"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51" w:type="dxa"/>
            <w:vAlign w:val="center"/>
          </w:tcPr>
          <w:p w14:paraId="7016D6A4"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204,45</w:t>
            </w:r>
          </w:p>
        </w:tc>
        <w:tc>
          <w:tcPr>
            <w:cnfStyle w:val="000100000000" w:firstRow="0" w:lastRow="0" w:firstColumn="0" w:lastColumn="1" w:oddVBand="0" w:evenVBand="0" w:oddHBand="0" w:evenHBand="0" w:firstRowFirstColumn="0" w:firstRowLastColumn="0" w:lastRowFirstColumn="0" w:lastRowLastColumn="0"/>
            <w:tcW w:w="991" w:type="dxa"/>
            <w:vAlign w:val="center"/>
          </w:tcPr>
          <w:p w14:paraId="37354498" w14:textId="77777777" w:rsidR="00565D87" w:rsidRPr="00D92BD0" w:rsidRDefault="00565D87" w:rsidP="008E6A0A">
            <w:pPr>
              <w:pStyle w:val="TableParagraph"/>
              <w:spacing w:line="210" w:lineRule="exact"/>
              <w:jc w:val="center"/>
              <w:rPr>
                <w:b w:val="0"/>
                <w:sz w:val="20"/>
              </w:rPr>
            </w:pPr>
            <w:r w:rsidRPr="00D92BD0">
              <w:rPr>
                <w:b w:val="0"/>
                <w:sz w:val="20"/>
              </w:rPr>
              <w:t>204,45</w:t>
            </w:r>
          </w:p>
        </w:tc>
      </w:tr>
      <w:tr w:rsidR="00565D87" w:rsidRPr="00D92BD0" w14:paraId="3E7AB155" w14:textId="77777777" w:rsidTr="00ED54E0">
        <w:trPr>
          <w:trHeight w:val="230"/>
          <w:jc w:val="center"/>
        </w:trPr>
        <w:tc>
          <w:tcPr>
            <w:cnfStyle w:val="001000000000" w:firstRow="0" w:lastRow="0" w:firstColumn="1" w:lastColumn="0" w:oddVBand="0" w:evenVBand="0" w:oddHBand="0" w:evenHBand="0" w:firstRowFirstColumn="0" w:firstRowLastColumn="0" w:lastRowFirstColumn="0" w:lastRowLastColumn="0"/>
            <w:tcW w:w="2553" w:type="dxa"/>
          </w:tcPr>
          <w:p w14:paraId="27E47E05" w14:textId="77777777" w:rsidR="00565D87" w:rsidRPr="00D92BD0" w:rsidRDefault="00565D87" w:rsidP="00565D87">
            <w:pPr>
              <w:pStyle w:val="TableParagraph"/>
              <w:spacing w:line="210" w:lineRule="exact"/>
              <w:rPr>
                <w:b w:val="0"/>
                <w:sz w:val="20"/>
              </w:rPr>
            </w:pPr>
            <w:r w:rsidRPr="00D92BD0">
              <w:rPr>
                <w:b w:val="0"/>
                <w:sz w:val="20"/>
              </w:rPr>
              <w:t>Толуол</w:t>
            </w:r>
          </w:p>
        </w:tc>
        <w:tc>
          <w:tcPr>
            <w:tcW w:w="850" w:type="dxa"/>
            <w:vAlign w:val="center"/>
          </w:tcPr>
          <w:p w14:paraId="03C35AB7"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0621</w:t>
            </w:r>
          </w:p>
        </w:tc>
        <w:tc>
          <w:tcPr>
            <w:tcW w:w="1134" w:type="dxa"/>
            <w:vAlign w:val="center"/>
          </w:tcPr>
          <w:p w14:paraId="787BCA3C"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0,6</w:t>
            </w:r>
          </w:p>
        </w:tc>
        <w:tc>
          <w:tcPr>
            <w:tcW w:w="992" w:type="dxa"/>
            <w:vAlign w:val="center"/>
          </w:tcPr>
          <w:p w14:paraId="400A62FF"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0,6</w:t>
            </w:r>
          </w:p>
        </w:tc>
        <w:tc>
          <w:tcPr>
            <w:tcW w:w="849" w:type="dxa"/>
            <w:vAlign w:val="center"/>
          </w:tcPr>
          <w:p w14:paraId="6984AC92"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52" w:type="dxa"/>
            <w:vAlign w:val="center"/>
          </w:tcPr>
          <w:p w14:paraId="21DD5860"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w:t>
            </w:r>
          </w:p>
        </w:tc>
        <w:tc>
          <w:tcPr>
            <w:tcW w:w="991" w:type="dxa"/>
            <w:vAlign w:val="center"/>
          </w:tcPr>
          <w:p w14:paraId="43940D9A"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51" w:type="dxa"/>
            <w:vAlign w:val="center"/>
          </w:tcPr>
          <w:p w14:paraId="21DAA5AA"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0,161</w:t>
            </w:r>
          </w:p>
        </w:tc>
        <w:tc>
          <w:tcPr>
            <w:cnfStyle w:val="000100000000" w:firstRow="0" w:lastRow="0" w:firstColumn="0" w:lastColumn="1" w:oddVBand="0" w:evenVBand="0" w:oddHBand="0" w:evenHBand="0" w:firstRowFirstColumn="0" w:firstRowLastColumn="0" w:lastRowFirstColumn="0" w:lastRowLastColumn="0"/>
            <w:tcW w:w="991" w:type="dxa"/>
            <w:vAlign w:val="center"/>
          </w:tcPr>
          <w:p w14:paraId="5C1220A1" w14:textId="77777777" w:rsidR="00565D87" w:rsidRPr="00D92BD0" w:rsidRDefault="00565D87" w:rsidP="008E6A0A">
            <w:pPr>
              <w:pStyle w:val="TableParagraph"/>
              <w:spacing w:line="210" w:lineRule="exact"/>
              <w:jc w:val="center"/>
              <w:rPr>
                <w:b w:val="0"/>
                <w:sz w:val="20"/>
              </w:rPr>
            </w:pPr>
            <w:r w:rsidRPr="00D92BD0">
              <w:rPr>
                <w:b w:val="0"/>
                <w:sz w:val="20"/>
              </w:rPr>
              <w:t>0,161</w:t>
            </w:r>
          </w:p>
        </w:tc>
      </w:tr>
      <w:tr w:rsidR="00565D87" w:rsidRPr="00D92BD0" w14:paraId="5159133C" w14:textId="77777777" w:rsidTr="00ED54E0">
        <w:trPr>
          <w:trHeight w:val="230"/>
          <w:jc w:val="center"/>
        </w:trPr>
        <w:tc>
          <w:tcPr>
            <w:cnfStyle w:val="001000000000" w:firstRow="0" w:lastRow="0" w:firstColumn="1" w:lastColumn="0" w:oddVBand="0" w:evenVBand="0" w:oddHBand="0" w:evenHBand="0" w:firstRowFirstColumn="0" w:firstRowLastColumn="0" w:lastRowFirstColumn="0" w:lastRowLastColumn="0"/>
            <w:tcW w:w="2553" w:type="dxa"/>
          </w:tcPr>
          <w:p w14:paraId="03F1D27D" w14:textId="77777777" w:rsidR="00565D87" w:rsidRPr="00D92BD0" w:rsidRDefault="00565D87" w:rsidP="00565D87">
            <w:pPr>
              <w:pStyle w:val="TableParagraph"/>
              <w:spacing w:line="210" w:lineRule="exact"/>
              <w:rPr>
                <w:b w:val="0"/>
                <w:sz w:val="20"/>
              </w:rPr>
            </w:pPr>
            <w:r w:rsidRPr="00D92BD0">
              <w:rPr>
                <w:b w:val="0"/>
                <w:sz w:val="20"/>
              </w:rPr>
              <w:t>Етанол (спирт етиловий)</w:t>
            </w:r>
          </w:p>
        </w:tc>
        <w:tc>
          <w:tcPr>
            <w:tcW w:w="850" w:type="dxa"/>
            <w:vAlign w:val="center"/>
          </w:tcPr>
          <w:p w14:paraId="6F24B942"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1061</w:t>
            </w:r>
          </w:p>
        </w:tc>
        <w:tc>
          <w:tcPr>
            <w:tcW w:w="1134" w:type="dxa"/>
            <w:vAlign w:val="center"/>
          </w:tcPr>
          <w:p w14:paraId="6EE40D7D"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5,0</w:t>
            </w:r>
          </w:p>
        </w:tc>
        <w:tc>
          <w:tcPr>
            <w:tcW w:w="992" w:type="dxa"/>
            <w:vAlign w:val="center"/>
          </w:tcPr>
          <w:p w14:paraId="3DE65FA2"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w:t>
            </w:r>
          </w:p>
        </w:tc>
        <w:tc>
          <w:tcPr>
            <w:tcW w:w="849" w:type="dxa"/>
            <w:vAlign w:val="center"/>
          </w:tcPr>
          <w:p w14:paraId="49EFA0FE"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52" w:type="dxa"/>
            <w:vAlign w:val="center"/>
          </w:tcPr>
          <w:p w14:paraId="090013A2"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w:t>
            </w:r>
          </w:p>
        </w:tc>
        <w:tc>
          <w:tcPr>
            <w:tcW w:w="991" w:type="dxa"/>
            <w:vAlign w:val="center"/>
          </w:tcPr>
          <w:p w14:paraId="62FDDBC8"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51" w:type="dxa"/>
            <w:vAlign w:val="center"/>
          </w:tcPr>
          <w:p w14:paraId="3FE56EC2"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0,0063</w:t>
            </w:r>
          </w:p>
        </w:tc>
        <w:tc>
          <w:tcPr>
            <w:cnfStyle w:val="000100000000" w:firstRow="0" w:lastRow="0" w:firstColumn="0" w:lastColumn="1" w:oddVBand="0" w:evenVBand="0" w:oddHBand="0" w:evenHBand="0" w:firstRowFirstColumn="0" w:firstRowLastColumn="0" w:lastRowFirstColumn="0" w:lastRowLastColumn="0"/>
            <w:tcW w:w="991" w:type="dxa"/>
            <w:vAlign w:val="center"/>
          </w:tcPr>
          <w:p w14:paraId="5FD6DFEB" w14:textId="77777777" w:rsidR="00565D87" w:rsidRPr="00D92BD0" w:rsidRDefault="00565D87" w:rsidP="008E6A0A">
            <w:pPr>
              <w:pStyle w:val="TableParagraph"/>
              <w:spacing w:line="210" w:lineRule="exact"/>
              <w:jc w:val="center"/>
              <w:rPr>
                <w:b w:val="0"/>
                <w:sz w:val="20"/>
              </w:rPr>
            </w:pPr>
            <w:r w:rsidRPr="00D92BD0">
              <w:rPr>
                <w:b w:val="0"/>
                <w:sz w:val="20"/>
              </w:rPr>
              <w:t>0,0063</w:t>
            </w:r>
          </w:p>
        </w:tc>
      </w:tr>
      <w:tr w:rsidR="00565D87" w:rsidRPr="00D92BD0" w14:paraId="5171DBBA" w14:textId="77777777" w:rsidTr="00ED54E0">
        <w:trPr>
          <w:trHeight w:val="230"/>
          <w:jc w:val="center"/>
        </w:trPr>
        <w:tc>
          <w:tcPr>
            <w:cnfStyle w:val="001000000000" w:firstRow="0" w:lastRow="0" w:firstColumn="1" w:lastColumn="0" w:oddVBand="0" w:evenVBand="0" w:oddHBand="0" w:evenHBand="0" w:firstRowFirstColumn="0" w:firstRowLastColumn="0" w:lastRowFirstColumn="0" w:lastRowLastColumn="0"/>
            <w:tcW w:w="2553" w:type="dxa"/>
          </w:tcPr>
          <w:p w14:paraId="6143CEF8" w14:textId="77777777" w:rsidR="00565D87" w:rsidRPr="00D92BD0" w:rsidRDefault="00565D87" w:rsidP="00565D87">
            <w:pPr>
              <w:pStyle w:val="TableParagraph"/>
              <w:spacing w:line="210" w:lineRule="exact"/>
              <w:rPr>
                <w:b w:val="0"/>
                <w:sz w:val="20"/>
              </w:rPr>
            </w:pPr>
            <w:r w:rsidRPr="00D92BD0">
              <w:rPr>
                <w:b w:val="0"/>
                <w:sz w:val="20"/>
              </w:rPr>
              <w:t>Бутилацетат</w:t>
            </w:r>
          </w:p>
        </w:tc>
        <w:tc>
          <w:tcPr>
            <w:tcW w:w="850" w:type="dxa"/>
            <w:vAlign w:val="center"/>
          </w:tcPr>
          <w:p w14:paraId="0167E8B3"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1210</w:t>
            </w:r>
          </w:p>
        </w:tc>
        <w:tc>
          <w:tcPr>
            <w:tcW w:w="1134" w:type="dxa"/>
            <w:vAlign w:val="center"/>
          </w:tcPr>
          <w:p w14:paraId="0A56BE06"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0,1</w:t>
            </w:r>
          </w:p>
        </w:tc>
        <w:tc>
          <w:tcPr>
            <w:tcW w:w="992" w:type="dxa"/>
            <w:vAlign w:val="center"/>
          </w:tcPr>
          <w:p w14:paraId="3CC498FD"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49" w:type="dxa"/>
            <w:vAlign w:val="center"/>
          </w:tcPr>
          <w:p w14:paraId="5D2DF8B7"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52" w:type="dxa"/>
            <w:vAlign w:val="center"/>
          </w:tcPr>
          <w:p w14:paraId="47AB5BB2"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w:t>
            </w:r>
          </w:p>
        </w:tc>
        <w:tc>
          <w:tcPr>
            <w:tcW w:w="991" w:type="dxa"/>
            <w:vAlign w:val="center"/>
          </w:tcPr>
          <w:p w14:paraId="13E9A5FE"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51" w:type="dxa"/>
            <w:vAlign w:val="center"/>
          </w:tcPr>
          <w:p w14:paraId="0591AB16"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50,92</w:t>
            </w:r>
          </w:p>
        </w:tc>
        <w:tc>
          <w:tcPr>
            <w:cnfStyle w:val="000100000000" w:firstRow="0" w:lastRow="0" w:firstColumn="0" w:lastColumn="1" w:oddVBand="0" w:evenVBand="0" w:oddHBand="0" w:evenHBand="0" w:firstRowFirstColumn="0" w:firstRowLastColumn="0" w:lastRowFirstColumn="0" w:lastRowLastColumn="0"/>
            <w:tcW w:w="991" w:type="dxa"/>
            <w:vAlign w:val="center"/>
          </w:tcPr>
          <w:p w14:paraId="405D2C1B" w14:textId="77777777" w:rsidR="00565D87" w:rsidRPr="00D92BD0" w:rsidRDefault="00565D87" w:rsidP="008E6A0A">
            <w:pPr>
              <w:pStyle w:val="TableParagraph"/>
              <w:spacing w:line="210" w:lineRule="exact"/>
              <w:jc w:val="center"/>
              <w:rPr>
                <w:b w:val="0"/>
                <w:sz w:val="20"/>
              </w:rPr>
            </w:pPr>
            <w:r w:rsidRPr="00D92BD0">
              <w:rPr>
                <w:b w:val="0"/>
                <w:sz w:val="20"/>
              </w:rPr>
              <w:t>50,92</w:t>
            </w:r>
          </w:p>
        </w:tc>
      </w:tr>
      <w:tr w:rsidR="00565D87" w:rsidRPr="00D92BD0" w14:paraId="64589276" w14:textId="77777777" w:rsidTr="00ED54E0">
        <w:trPr>
          <w:trHeight w:val="230"/>
          <w:jc w:val="center"/>
        </w:trPr>
        <w:tc>
          <w:tcPr>
            <w:cnfStyle w:val="001000000000" w:firstRow="0" w:lastRow="0" w:firstColumn="1" w:lastColumn="0" w:oddVBand="0" w:evenVBand="0" w:oddHBand="0" w:evenHBand="0" w:firstRowFirstColumn="0" w:firstRowLastColumn="0" w:lastRowFirstColumn="0" w:lastRowLastColumn="0"/>
            <w:tcW w:w="2553" w:type="dxa"/>
          </w:tcPr>
          <w:p w14:paraId="18075932" w14:textId="77777777" w:rsidR="00565D87" w:rsidRPr="00D92BD0" w:rsidRDefault="00565D87" w:rsidP="00565D87">
            <w:pPr>
              <w:pStyle w:val="TableParagraph"/>
              <w:spacing w:line="210" w:lineRule="exact"/>
              <w:rPr>
                <w:b w:val="0"/>
                <w:sz w:val="20"/>
              </w:rPr>
            </w:pPr>
            <w:r w:rsidRPr="00D92BD0">
              <w:rPr>
                <w:b w:val="0"/>
                <w:sz w:val="20"/>
              </w:rPr>
              <w:t>Ацетон</w:t>
            </w:r>
          </w:p>
        </w:tc>
        <w:tc>
          <w:tcPr>
            <w:tcW w:w="850" w:type="dxa"/>
            <w:vAlign w:val="center"/>
          </w:tcPr>
          <w:p w14:paraId="6CF598D8"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1401</w:t>
            </w:r>
          </w:p>
        </w:tc>
        <w:tc>
          <w:tcPr>
            <w:tcW w:w="1134" w:type="dxa"/>
            <w:vAlign w:val="center"/>
          </w:tcPr>
          <w:p w14:paraId="24F593D3"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0,35</w:t>
            </w:r>
          </w:p>
        </w:tc>
        <w:tc>
          <w:tcPr>
            <w:tcW w:w="992" w:type="dxa"/>
            <w:vAlign w:val="center"/>
          </w:tcPr>
          <w:p w14:paraId="7C34DB24"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0,35</w:t>
            </w:r>
          </w:p>
        </w:tc>
        <w:tc>
          <w:tcPr>
            <w:tcW w:w="849" w:type="dxa"/>
            <w:vAlign w:val="center"/>
          </w:tcPr>
          <w:p w14:paraId="12C7FDF3" w14:textId="77777777" w:rsidR="00565D87" w:rsidRPr="00D92BD0" w:rsidRDefault="00565D87" w:rsidP="008E6A0A">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852" w:type="dxa"/>
            <w:vAlign w:val="center"/>
          </w:tcPr>
          <w:p w14:paraId="1D660F26"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w:t>
            </w:r>
          </w:p>
        </w:tc>
        <w:tc>
          <w:tcPr>
            <w:tcW w:w="991" w:type="dxa"/>
            <w:vAlign w:val="center"/>
          </w:tcPr>
          <w:p w14:paraId="6F5FDD4C"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51" w:type="dxa"/>
            <w:vAlign w:val="center"/>
          </w:tcPr>
          <w:p w14:paraId="4BB9AB2A"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0,12</w:t>
            </w:r>
          </w:p>
        </w:tc>
        <w:tc>
          <w:tcPr>
            <w:cnfStyle w:val="000100000000" w:firstRow="0" w:lastRow="0" w:firstColumn="0" w:lastColumn="1" w:oddVBand="0" w:evenVBand="0" w:oddHBand="0" w:evenHBand="0" w:firstRowFirstColumn="0" w:firstRowLastColumn="0" w:lastRowFirstColumn="0" w:lastRowLastColumn="0"/>
            <w:tcW w:w="991" w:type="dxa"/>
            <w:vAlign w:val="center"/>
          </w:tcPr>
          <w:p w14:paraId="2CE83C28" w14:textId="77777777" w:rsidR="00565D87" w:rsidRPr="00D92BD0" w:rsidRDefault="00565D87" w:rsidP="008E6A0A">
            <w:pPr>
              <w:pStyle w:val="TableParagraph"/>
              <w:spacing w:line="210" w:lineRule="exact"/>
              <w:jc w:val="center"/>
              <w:rPr>
                <w:b w:val="0"/>
                <w:sz w:val="20"/>
              </w:rPr>
            </w:pPr>
            <w:r w:rsidRPr="00D92BD0">
              <w:rPr>
                <w:b w:val="0"/>
                <w:sz w:val="20"/>
              </w:rPr>
              <w:t>0,12</w:t>
            </w:r>
          </w:p>
        </w:tc>
      </w:tr>
      <w:tr w:rsidR="00565D87" w:rsidRPr="00D92BD0" w14:paraId="117CCA56" w14:textId="77777777" w:rsidTr="00ED54E0">
        <w:trPr>
          <w:trHeight w:val="230"/>
          <w:jc w:val="center"/>
        </w:trPr>
        <w:tc>
          <w:tcPr>
            <w:cnfStyle w:val="001000000000" w:firstRow="0" w:lastRow="0" w:firstColumn="1" w:lastColumn="0" w:oddVBand="0" w:evenVBand="0" w:oddHBand="0" w:evenHBand="0" w:firstRowFirstColumn="0" w:firstRowLastColumn="0" w:lastRowFirstColumn="0" w:lastRowLastColumn="0"/>
            <w:tcW w:w="2553" w:type="dxa"/>
          </w:tcPr>
          <w:p w14:paraId="34F7A118" w14:textId="77777777" w:rsidR="00565D87" w:rsidRPr="00D92BD0" w:rsidRDefault="00565D87" w:rsidP="00565D87">
            <w:pPr>
              <w:pStyle w:val="TableParagraph"/>
              <w:spacing w:line="210" w:lineRule="exact"/>
              <w:rPr>
                <w:b w:val="0"/>
                <w:sz w:val="20"/>
              </w:rPr>
            </w:pPr>
            <w:r w:rsidRPr="00D92BD0">
              <w:rPr>
                <w:b w:val="0"/>
                <w:sz w:val="20"/>
              </w:rPr>
              <w:t>Уайт-спірит</w:t>
            </w:r>
          </w:p>
        </w:tc>
        <w:tc>
          <w:tcPr>
            <w:tcW w:w="850" w:type="dxa"/>
            <w:vAlign w:val="center"/>
          </w:tcPr>
          <w:p w14:paraId="1AEBE299"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2752</w:t>
            </w:r>
          </w:p>
        </w:tc>
        <w:tc>
          <w:tcPr>
            <w:tcW w:w="1134" w:type="dxa"/>
            <w:vAlign w:val="center"/>
          </w:tcPr>
          <w:p w14:paraId="6660C8FE"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992" w:type="dxa"/>
            <w:vAlign w:val="center"/>
          </w:tcPr>
          <w:p w14:paraId="2A0BA811"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49" w:type="dxa"/>
            <w:vAlign w:val="center"/>
          </w:tcPr>
          <w:p w14:paraId="1C3B6E51"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w:t>
            </w:r>
          </w:p>
        </w:tc>
        <w:tc>
          <w:tcPr>
            <w:tcW w:w="852" w:type="dxa"/>
            <w:vAlign w:val="center"/>
          </w:tcPr>
          <w:p w14:paraId="2F03E09C"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991" w:type="dxa"/>
            <w:vAlign w:val="center"/>
          </w:tcPr>
          <w:p w14:paraId="42CC8994"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51" w:type="dxa"/>
            <w:vAlign w:val="center"/>
          </w:tcPr>
          <w:p w14:paraId="3BC6C27D" w14:textId="77777777" w:rsidR="00565D87" w:rsidRPr="00D92BD0"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1,5</w:t>
            </w:r>
          </w:p>
        </w:tc>
        <w:tc>
          <w:tcPr>
            <w:cnfStyle w:val="000100000000" w:firstRow="0" w:lastRow="0" w:firstColumn="0" w:lastColumn="1" w:oddVBand="0" w:evenVBand="0" w:oddHBand="0" w:evenHBand="0" w:firstRowFirstColumn="0" w:firstRowLastColumn="0" w:lastRowFirstColumn="0" w:lastRowLastColumn="0"/>
            <w:tcW w:w="991" w:type="dxa"/>
            <w:vAlign w:val="center"/>
          </w:tcPr>
          <w:p w14:paraId="53201970" w14:textId="77777777" w:rsidR="00565D87" w:rsidRPr="00D92BD0" w:rsidRDefault="00565D87" w:rsidP="008E6A0A">
            <w:pPr>
              <w:pStyle w:val="TableParagraph"/>
              <w:spacing w:line="210" w:lineRule="exact"/>
              <w:jc w:val="center"/>
              <w:rPr>
                <w:b w:val="0"/>
                <w:sz w:val="20"/>
              </w:rPr>
            </w:pPr>
            <w:r w:rsidRPr="00D92BD0">
              <w:rPr>
                <w:b w:val="0"/>
                <w:sz w:val="20"/>
              </w:rPr>
              <w:t>1,5</w:t>
            </w:r>
          </w:p>
        </w:tc>
      </w:tr>
      <w:tr w:rsidR="00565D87" w:rsidRPr="00D92BD0" w14:paraId="2E532CB7" w14:textId="77777777" w:rsidTr="00ED54E0">
        <w:trPr>
          <w:trHeight w:val="459"/>
          <w:jc w:val="center"/>
        </w:trPr>
        <w:tc>
          <w:tcPr>
            <w:cnfStyle w:val="001000000000" w:firstRow="0" w:lastRow="0" w:firstColumn="1" w:lastColumn="0" w:oddVBand="0" w:evenVBand="0" w:oddHBand="0" w:evenHBand="0" w:firstRowFirstColumn="0" w:firstRowLastColumn="0" w:lastRowFirstColumn="0" w:lastRowLastColumn="0"/>
            <w:tcW w:w="2553" w:type="dxa"/>
          </w:tcPr>
          <w:p w14:paraId="7B6B0740" w14:textId="77777777" w:rsidR="00565D87" w:rsidRPr="00D92BD0" w:rsidRDefault="00565D87" w:rsidP="00565D87">
            <w:pPr>
              <w:pStyle w:val="TableParagraph"/>
              <w:spacing w:line="227" w:lineRule="exact"/>
              <w:rPr>
                <w:b w:val="0"/>
                <w:sz w:val="20"/>
              </w:rPr>
            </w:pPr>
            <w:r w:rsidRPr="00D92BD0">
              <w:rPr>
                <w:b w:val="0"/>
                <w:sz w:val="20"/>
              </w:rPr>
              <w:t>Граничні вуглеводні С12-</w:t>
            </w:r>
          </w:p>
          <w:p w14:paraId="5402236D" w14:textId="77777777" w:rsidR="00565D87" w:rsidRPr="00D92BD0" w:rsidRDefault="00565D87" w:rsidP="00565D87">
            <w:pPr>
              <w:pStyle w:val="TableParagraph"/>
              <w:spacing w:line="212" w:lineRule="exact"/>
              <w:rPr>
                <w:b w:val="0"/>
                <w:sz w:val="20"/>
              </w:rPr>
            </w:pPr>
            <w:r w:rsidRPr="00D92BD0">
              <w:rPr>
                <w:b w:val="0"/>
                <w:sz w:val="20"/>
              </w:rPr>
              <w:t>С19</w:t>
            </w:r>
          </w:p>
        </w:tc>
        <w:tc>
          <w:tcPr>
            <w:tcW w:w="850" w:type="dxa"/>
            <w:vAlign w:val="center"/>
          </w:tcPr>
          <w:p w14:paraId="7115EC21" w14:textId="77777777" w:rsidR="00565D87" w:rsidRPr="00D92BD0"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2754</w:t>
            </w:r>
          </w:p>
        </w:tc>
        <w:tc>
          <w:tcPr>
            <w:tcW w:w="1134" w:type="dxa"/>
            <w:vAlign w:val="center"/>
          </w:tcPr>
          <w:p w14:paraId="71109E87" w14:textId="77777777" w:rsidR="00565D87" w:rsidRPr="00D92BD0"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1,0</w:t>
            </w:r>
          </w:p>
        </w:tc>
        <w:tc>
          <w:tcPr>
            <w:tcW w:w="992" w:type="dxa"/>
            <w:vAlign w:val="center"/>
          </w:tcPr>
          <w:p w14:paraId="259E9AA7" w14:textId="77777777" w:rsidR="00565D87" w:rsidRPr="00D92BD0"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49" w:type="dxa"/>
            <w:vAlign w:val="center"/>
          </w:tcPr>
          <w:p w14:paraId="509FCB03" w14:textId="77777777" w:rsidR="00565D87" w:rsidRPr="00D92BD0"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tcW w:w="852" w:type="dxa"/>
            <w:vAlign w:val="center"/>
          </w:tcPr>
          <w:p w14:paraId="1D3C23D5" w14:textId="77777777" w:rsidR="00565D87" w:rsidRPr="00D92BD0"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w:t>
            </w:r>
          </w:p>
        </w:tc>
        <w:tc>
          <w:tcPr>
            <w:tcW w:w="991" w:type="dxa"/>
            <w:vAlign w:val="center"/>
          </w:tcPr>
          <w:p w14:paraId="273771E1" w14:textId="77777777" w:rsidR="00565D87" w:rsidRPr="00D92BD0"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25,62</w:t>
            </w:r>
          </w:p>
        </w:tc>
        <w:tc>
          <w:tcPr>
            <w:tcW w:w="851" w:type="dxa"/>
            <w:vAlign w:val="center"/>
          </w:tcPr>
          <w:p w14:paraId="151893DE" w14:textId="77777777" w:rsidR="00565D87" w:rsidRPr="00D92BD0"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cnfStyle w:val="000100000000" w:firstRow="0" w:lastRow="0" w:firstColumn="0" w:lastColumn="1" w:oddVBand="0" w:evenVBand="0" w:oddHBand="0" w:evenHBand="0" w:firstRowFirstColumn="0" w:firstRowLastColumn="0" w:lastRowFirstColumn="0" w:lastRowLastColumn="0"/>
            <w:tcW w:w="991" w:type="dxa"/>
            <w:vAlign w:val="center"/>
          </w:tcPr>
          <w:p w14:paraId="6AED57EE" w14:textId="77777777" w:rsidR="00565D87" w:rsidRPr="00D92BD0" w:rsidRDefault="00565D87" w:rsidP="008E6A0A">
            <w:pPr>
              <w:pStyle w:val="TableParagraph"/>
              <w:spacing w:before="112"/>
              <w:jc w:val="center"/>
              <w:rPr>
                <w:b w:val="0"/>
                <w:sz w:val="20"/>
              </w:rPr>
            </w:pPr>
            <w:r w:rsidRPr="00D92BD0">
              <w:rPr>
                <w:b w:val="0"/>
                <w:sz w:val="20"/>
              </w:rPr>
              <w:t>25,62</w:t>
            </w:r>
          </w:p>
        </w:tc>
      </w:tr>
      <w:tr w:rsidR="00565D87" w:rsidRPr="00D92BD0" w14:paraId="030E775D" w14:textId="77777777" w:rsidTr="00ED54E0">
        <w:trPr>
          <w:cnfStyle w:val="010000000000" w:firstRow="0" w:lastRow="1" w:firstColumn="0" w:lastColumn="0" w:oddVBand="0" w:evenVBand="0" w:oddHBand="0" w:evenHBand="0" w:firstRowFirstColumn="0" w:firstRowLastColumn="0" w:lastRowFirstColumn="0" w:lastRowLastColumn="0"/>
          <w:trHeight w:val="460"/>
          <w:jc w:val="center"/>
        </w:trPr>
        <w:tc>
          <w:tcPr>
            <w:cnfStyle w:val="001000000000" w:firstRow="0" w:lastRow="0" w:firstColumn="1" w:lastColumn="0" w:oddVBand="0" w:evenVBand="0" w:oddHBand="0" w:evenHBand="0" w:firstRowFirstColumn="0" w:firstRowLastColumn="0" w:lastRowFirstColumn="0" w:lastRowLastColumn="0"/>
            <w:tcW w:w="2553" w:type="dxa"/>
          </w:tcPr>
          <w:p w14:paraId="47E727A5" w14:textId="77777777" w:rsidR="00565D87" w:rsidRPr="00D92BD0" w:rsidRDefault="00565D87" w:rsidP="00565D87">
            <w:pPr>
              <w:pStyle w:val="TableParagraph"/>
              <w:spacing w:line="230" w:lineRule="exact"/>
              <w:rPr>
                <w:b w:val="0"/>
                <w:sz w:val="20"/>
              </w:rPr>
            </w:pPr>
            <w:r w:rsidRPr="00D92BD0">
              <w:rPr>
                <w:b w:val="0"/>
                <w:sz w:val="20"/>
              </w:rPr>
              <w:t>Пил неорганічний 20&lt;SiO2&lt;70%</w:t>
            </w:r>
          </w:p>
        </w:tc>
        <w:tc>
          <w:tcPr>
            <w:tcW w:w="850" w:type="dxa"/>
            <w:vAlign w:val="center"/>
          </w:tcPr>
          <w:p w14:paraId="09E8C381" w14:textId="77777777" w:rsidR="00565D87" w:rsidRPr="00D92BD0" w:rsidRDefault="00565D87" w:rsidP="008E6A0A">
            <w:pPr>
              <w:pStyle w:val="TableParagraph"/>
              <w:spacing w:line="228" w:lineRule="exact"/>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10292</w:t>
            </w:r>
          </w:p>
        </w:tc>
        <w:tc>
          <w:tcPr>
            <w:tcW w:w="1134" w:type="dxa"/>
            <w:vAlign w:val="center"/>
          </w:tcPr>
          <w:p w14:paraId="41A0E82E" w14:textId="77777777" w:rsidR="00565D87" w:rsidRPr="00D92BD0" w:rsidRDefault="00565D87" w:rsidP="008E6A0A">
            <w:pPr>
              <w:pStyle w:val="TableParagraph"/>
              <w:spacing w:before="113"/>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0,3</w:t>
            </w:r>
          </w:p>
        </w:tc>
        <w:tc>
          <w:tcPr>
            <w:tcW w:w="992" w:type="dxa"/>
            <w:vAlign w:val="center"/>
          </w:tcPr>
          <w:p w14:paraId="54F80F04" w14:textId="77777777" w:rsidR="00565D87" w:rsidRPr="00D92BD0" w:rsidRDefault="00565D87" w:rsidP="008E6A0A">
            <w:pPr>
              <w:pStyle w:val="TableParagraph"/>
              <w:spacing w:before="113"/>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0,1</w:t>
            </w:r>
          </w:p>
        </w:tc>
        <w:tc>
          <w:tcPr>
            <w:tcW w:w="849" w:type="dxa"/>
            <w:vAlign w:val="center"/>
          </w:tcPr>
          <w:p w14:paraId="4B64F248" w14:textId="77777777" w:rsidR="00565D87" w:rsidRPr="00D92BD0" w:rsidRDefault="00565D87" w:rsidP="008E6A0A">
            <w:pPr>
              <w:pStyle w:val="TableParagraph"/>
              <w:spacing w:before="113"/>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w:t>
            </w:r>
          </w:p>
        </w:tc>
        <w:tc>
          <w:tcPr>
            <w:tcW w:w="852" w:type="dxa"/>
            <w:vAlign w:val="center"/>
          </w:tcPr>
          <w:p w14:paraId="7AAF8839" w14:textId="77777777" w:rsidR="00565D87" w:rsidRPr="00D92BD0" w:rsidRDefault="00565D87" w:rsidP="008E6A0A">
            <w:pPr>
              <w:pStyle w:val="TableParagraph"/>
              <w:spacing w:before="113"/>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3</w:t>
            </w:r>
          </w:p>
        </w:tc>
        <w:tc>
          <w:tcPr>
            <w:tcW w:w="991" w:type="dxa"/>
            <w:vAlign w:val="center"/>
          </w:tcPr>
          <w:p w14:paraId="3B09EB44" w14:textId="77777777" w:rsidR="00565D87" w:rsidRPr="00D92BD0" w:rsidRDefault="00565D87" w:rsidP="008E6A0A">
            <w:pPr>
              <w:pStyle w:val="TableParagraph"/>
              <w:spacing w:before="113"/>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w:t>
            </w:r>
          </w:p>
        </w:tc>
        <w:tc>
          <w:tcPr>
            <w:tcW w:w="851" w:type="dxa"/>
            <w:vAlign w:val="center"/>
          </w:tcPr>
          <w:p w14:paraId="06937396" w14:textId="77777777" w:rsidR="00565D87" w:rsidRPr="00D92BD0" w:rsidRDefault="00565D87" w:rsidP="008E6A0A">
            <w:pPr>
              <w:pStyle w:val="TableParagraph"/>
              <w:spacing w:before="113"/>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0,01</w:t>
            </w:r>
          </w:p>
        </w:tc>
        <w:tc>
          <w:tcPr>
            <w:cnfStyle w:val="000100000000" w:firstRow="0" w:lastRow="0" w:firstColumn="0" w:lastColumn="1" w:oddVBand="0" w:evenVBand="0" w:oddHBand="0" w:evenHBand="0" w:firstRowFirstColumn="0" w:firstRowLastColumn="0" w:lastRowFirstColumn="0" w:lastRowLastColumn="0"/>
            <w:tcW w:w="991" w:type="dxa"/>
            <w:vAlign w:val="center"/>
          </w:tcPr>
          <w:p w14:paraId="61C5F9D6" w14:textId="77777777" w:rsidR="00565D87" w:rsidRPr="00D92BD0" w:rsidRDefault="00565D87" w:rsidP="008E6A0A">
            <w:pPr>
              <w:pStyle w:val="TableParagraph"/>
              <w:spacing w:before="113"/>
              <w:jc w:val="center"/>
              <w:rPr>
                <w:b w:val="0"/>
                <w:sz w:val="20"/>
              </w:rPr>
            </w:pPr>
            <w:r w:rsidRPr="00D92BD0">
              <w:rPr>
                <w:b w:val="0"/>
                <w:sz w:val="20"/>
              </w:rPr>
              <w:t>0,01</w:t>
            </w:r>
          </w:p>
        </w:tc>
      </w:tr>
    </w:tbl>
    <w:p w14:paraId="453521A0" w14:textId="76BC9C28" w:rsidR="00FC46D5" w:rsidRPr="00D92BD0" w:rsidRDefault="00FC46D5" w:rsidP="00FB4B48">
      <w:pPr>
        <w:pStyle w:val="Style21"/>
        <w:ind w:firstLine="567"/>
      </w:pPr>
    </w:p>
    <w:p w14:paraId="2257DB28" w14:textId="77777777" w:rsidR="00EC7955" w:rsidRPr="00D92BD0" w:rsidRDefault="00EC7955" w:rsidP="00ED54E0">
      <w:pPr>
        <w:pStyle w:val="Style21"/>
        <w:jc w:val="center"/>
        <w:rPr>
          <w:b/>
          <w:i/>
        </w:rPr>
      </w:pPr>
      <w:r w:rsidRPr="00D92BD0">
        <w:rPr>
          <w:b/>
          <w:i/>
        </w:rPr>
        <w:t>Коротка характеристика виробництва, класи його небезпеки і продукції, що виробляється</w:t>
      </w:r>
    </w:p>
    <w:p w14:paraId="1F7F53D1" w14:textId="77777777" w:rsidR="00EC7955" w:rsidRPr="00D92BD0" w:rsidRDefault="00EC7955" w:rsidP="00ED54E0">
      <w:pPr>
        <w:pStyle w:val="Style21"/>
        <w:ind w:firstLine="851"/>
      </w:pPr>
      <w:r w:rsidRPr="00D92BD0">
        <w:t>Екологічний клас об’єкту – перший, згідно п.4.4 ГБН В.2.3-218-007:2012. Дорожні об’єкти першого класу відносяться до видів діяльності, які становлять підвищену екологічну небезпеку.</w:t>
      </w:r>
    </w:p>
    <w:p w14:paraId="72BF3AEF" w14:textId="77777777" w:rsidR="00B1452F" w:rsidRPr="00D92BD0" w:rsidRDefault="00EC7955" w:rsidP="00ED54E0">
      <w:pPr>
        <w:pStyle w:val="Style21"/>
        <w:ind w:firstLine="851"/>
      </w:pPr>
      <w:r w:rsidRPr="00D92BD0">
        <w:t>Планова діяльність підлягає оцінці впливу на довкілля згідно зі статтею 3 Закону України «Про оцінку впливу на довкілля». За ДБН В.1.2–14–2009, ДСТУ-Н Б В.1.2–16:2013 та ГБН В.2.3–37641918–552:2015 визначена категорія складності – клас наслідків СС3. Згідно з п.6.3 ГБН В.2.3-218-551:2011 Нове будівництво автомобільних доріг І категорії згідно з ДБН</w:t>
      </w:r>
      <w:r w:rsidR="00993DC1" w:rsidRPr="00D92BD0">
        <w:t> </w:t>
      </w:r>
      <w:r w:rsidRPr="00D92BD0">
        <w:t>В.2.3.-4 відносяться до першого екологічного класу.</w:t>
      </w:r>
    </w:p>
    <w:p w14:paraId="2D44E401" w14:textId="77777777" w:rsidR="00475795" w:rsidRPr="00D92BD0" w:rsidRDefault="00475795" w:rsidP="00EC7955">
      <w:pPr>
        <w:pStyle w:val="Style21"/>
        <w:ind w:firstLine="567"/>
      </w:pPr>
    </w:p>
    <w:p w14:paraId="46EBB389" w14:textId="77777777" w:rsidR="00475795" w:rsidRPr="00D92BD0" w:rsidRDefault="00475795" w:rsidP="00ED54E0">
      <w:pPr>
        <w:pStyle w:val="Style21"/>
        <w:jc w:val="center"/>
        <w:rPr>
          <w:b/>
          <w:i/>
        </w:rPr>
      </w:pPr>
      <w:r w:rsidRPr="00D92BD0">
        <w:rPr>
          <w:b/>
          <w:i/>
        </w:rPr>
        <w:t>Відходи, які утворюються при експлуатації автодороги</w:t>
      </w:r>
    </w:p>
    <w:p w14:paraId="5B5358F2" w14:textId="77777777" w:rsidR="00475795" w:rsidRPr="00D92BD0" w:rsidRDefault="00475795" w:rsidP="00ED54E0">
      <w:pPr>
        <w:pStyle w:val="Style21"/>
        <w:ind w:firstLine="851"/>
      </w:pPr>
      <w:r w:rsidRPr="00D92BD0">
        <w:t>В період експлуатації автодороги основним джерелом утворення відходів дорожнє покриття та система зовнішнього освітлення, дощоприймачі тощо: відпрацьовані лампи освітлення, сміття, що утворюється від прибирання території, пісок та нафтопродукти, що затримується в ЛОС.</w:t>
      </w:r>
    </w:p>
    <w:p w14:paraId="2F746836" w14:textId="6836DBB8" w:rsidR="00475795" w:rsidRPr="00D92BD0" w:rsidRDefault="00475795" w:rsidP="00FB4B48">
      <w:pPr>
        <w:pStyle w:val="Style21"/>
        <w:ind w:firstLine="567"/>
      </w:pPr>
    </w:p>
    <w:p w14:paraId="1FCEAC45" w14:textId="77777777" w:rsidR="00475795" w:rsidRPr="00D92BD0" w:rsidRDefault="00AD2D6B" w:rsidP="00C93DFB">
      <w:pPr>
        <w:pStyle w:val="Style21"/>
        <w:ind w:firstLine="851"/>
        <w:outlineLvl w:val="1"/>
        <w:rPr>
          <w:b/>
        </w:rPr>
      </w:pPr>
      <w:bookmarkStart w:id="20" w:name="_Toc67393158"/>
      <w:r w:rsidRPr="00D92BD0">
        <w:rPr>
          <w:b/>
        </w:rPr>
        <w:t>5.2. Використання в процесі провадження планової діяльності природних ресурсів</w:t>
      </w:r>
      <w:bookmarkEnd w:id="20"/>
    </w:p>
    <w:p w14:paraId="56B3A5F0" w14:textId="77777777" w:rsidR="00EC5D10" w:rsidRPr="00D92BD0" w:rsidRDefault="00EC5D10" w:rsidP="00475795">
      <w:pPr>
        <w:pStyle w:val="Style21"/>
        <w:ind w:firstLine="567"/>
      </w:pPr>
    </w:p>
    <w:p w14:paraId="44F1BDFB" w14:textId="77777777" w:rsidR="00475795" w:rsidRPr="00D92BD0" w:rsidRDefault="00475795" w:rsidP="00ED54E0">
      <w:pPr>
        <w:pStyle w:val="Style21"/>
        <w:ind w:firstLine="851"/>
      </w:pPr>
      <w:r w:rsidRPr="00D92BD0">
        <w:t>З метою визначення рівня забруднення довкілля від роботи автомобільного транспорту, який рухається проєктованою автомобільною дорогою, виконані необхідні розрахунки та здійснено їх аналіз, з висновків якого прийняті відповідні рішення.</w:t>
      </w:r>
    </w:p>
    <w:p w14:paraId="09121F34" w14:textId="77777777" w:rsidR="00475795" w:rsidRPr="00D92BD0" w:rsidRDefault="00475795" w:rsidP="00ED54E0">
      <w:pPr>
        <w:pStyle w:val="Style21"/>
        <w:ind w:firstLine="851"/>
      </w:pPr>
      <w:r w:rsidRPr="00D92BD0">
        <w:t>Оцінка впливів планованої діяльності на навколишнє середовище проводилася з використанням загальноприйнятих методик.</w:t>
      </w:r>
    </w:p>
    <w:p w14:paraId="1743B947" w14:textId="77777777" w:rsidR="00475795" w:rsidRPr="00D92BD0" w:rsidRDefault="00475795" w:rsidP="00ED54E0">
      <w:pPr>
        <w:pStyle w:val="Style21"/>
        <w:ind w:firstLine="851"/>
      </w:pPr>
      <w:r w:rsidRPr="00D92BD0">
        <w:t>Розрахунки виконувалися на підставі даних про інтенсивності дорожнього руху на рік вводу об’єкта в експлуатацію та на 20-ти річну перспективу. Враховувалися умови розташування автодороги, її геометричні параметри, кліматичні умови і фонові рівні забруднення.</w:t>
      </w:r>
    </w:p>
    <w:p w14:paraId="1C2792CA" w14:textId="77777777" w:rsidR="00475795" w:rsidRPr="00D92BD0" w:rsidRDefault="00475795" w:rsidP="00ED54E0">
      <w:pPr>
        <w:pStyle w:val="Style21"/>
        <w:ind w:firstLine="851"/>
      </w:pPr>
      <w:r w:rsidRPr="00D92BD0">
        <w:t>При аналізі впливу дороги на навколишнє середовище виходили з порівняння очікуваних результатів змін у природному і соціально-економічному середовищі при існуючих та перспективних умовах експлуатації ділянки автомобільної дороги.</w:t>
      </w:r>
    </w:p>
    <w:p w14:paraId="3537197D" w14:textId="77777777" w:rsidR="00475795" w:rsidRPr="00D92BD0" w:rsidRDefault="00475795" w:rsidP="00ED54E0">
      <w:pPr>
        <w:pStyle w:val="Style21"/>
        <w:ind w:firstLine="851"/>
      </w:pPr>
      <w:r w:rsidRPr="00D92BD0">
        <w:t>Нижче наведено перелік компонентів навколишнього середовища для яких проведено оцінку впливу планованої діяльності:</w:t>
      </w:r>
    </w:p>
    <w:p w14:paraId="1DD99C8A" w14:textId="77777777" w:rsidR="00862293" w:rsidRPr="00D92BD0" w:rsidRDefault="00475795" w:rsidP="00ED54E0">
      <w:pPr>
        <w:pStyle w:val="Style21"/>
        <w:numPr>
          <w:ilvl w:val="0"/>
          <w:numId w:val="72"/>
        </w:numPr>
        <w:ind w:left="0" w:firstLine="851"/>
      </w:pPr>
      <w:r w:rsidRPr="00D92BD0">
        <w:t>клімат і мікроклімат;</w:t>
      </w:r>
    </w:p>
    <w:p w14:paraId="40572297" w14:textId="77777777" w:rsidR="00862293" w:rsidRPr="00D92BD0" w:rsidRDefault="00475795" w:rsidP="00ED54E0">
      <w:pPr>
        <w:pStyle w:val="Style21"/>
        <w:numPr>
          <w:ilvl w:val="0"/>
          <w:numId w:val="72"/>
        </w:numPr>
        <w:ind w:left="0" w:firstLine="851"/>
      </w:pPr>
      <w:r w:rsidRPr="00D92BD0">
        <w:t>повітряне середовище – забруднення при будівництві та експлуатації;</w:t>
      </w:r>
    </w:p>
    <w:p w14:paraId="69D6C721" w14:textId="77777777" w:rsidR="00862293" w:rsidRPr="00D92BD0" w:rsidRDefault="00862293" w:rsidP="00ED54E0">
      <w:pPr>
        <w:pStyle w:val="Style21"/>
        <w:numPr>
          <w:ilvl w:val="0"/>
          <w:numId w:val="72"/>
        </w:numPr>
        <w:ind w:left="0" w:firstLine="851"/>
      </w:pPr>
      <w:r w:rsidRPr="00D92BD0">
        <w:t>водне</w:t>
      </w:r>
      <w:r w:rsidRPr="00D92BD0">
        <w:tab/>
        <w:t>середовище</w:t>
      </w:r>
      <w:r w:rsidRPr="00D92BD0">
        <w:tab/>
        <w:t xml:space="preserve">– </w:t>
      </w:r>
      <w:r w:rsidR="00475795" w:rsidRPr="00D92BD0">
        <w:t>влаштуванн</w:t>
      </w:r>
      <w:r w:rsidRPr="00D92BD0">
        <w:t xml:space="preserve">я організованої мереж водовідведення </w:t>
      </w:r>
      <w:r w:rsidR="00475795" w:rsidRPr="00D92BD0">
        <w:t>з розосередженими</w:t>
      </w:r>
      <w:r w:rsidRPr="00D92BD0">
        <w:t xml:space="preserve"> випусками та очищенням стічних </w:t>
      </w:r>
      <w:r w:rsidR="00475795" w:rsidRPr="00D92BD0">
        <w:t>вод;</w:t>
      </w:r>
    </w:p>
    <w:p w14:paraId="6FA239BE" w14:textId="77777777" w:rsidR="00862293" w:rsidRPr="00D92BD0" w:rsidRDefault="00475795" w:rsidP="00ED54E0">
      <w:pPr>
        <w:pStyle w:val="Style21"/>
        <w:numPr>
          <w:ilvl w:val="0"/>
          <w:numId w:val="72"/>
        </w:numPr>
        <w:ind w:left="0" w:firstLine="851"/>
      </w:pPr>
      <w:r w:rsidRPr="00D92BD0">
        <w:t>ґрунт та земельні ресурси – збереження рослин</w:t>
      </w:r>
      <w:r w:rsidR="00862293" w:rsidRPr="00D92BD0">
        <w:t xml:space="preserve">ного ґрунту, захист від ерозії, </w:t>
      </w:r>
      <w:r w:rsidRPr="00D92BD0">
        <w:t>рекультивація порушених ділянок;</w:t>
      </w:r>
    </w:p>
    <w:p w14:paraId="67D34C3A" w14:textId="6540FDF2" w:rsidR="008A6D40" w:rsidRPr="00D92BD0" w:rsidRDefault="00475795" w:rsidP="00ED54E0">
      <w:pPr>
        <w:pStyle w:val="Style21"/>
        <w:numPr>
          <w:ilvl w:val="0"/>
          <w:numId w:val="72"/>
        </w:numPr>
        <w:ind w:left="0" w:firstLine="851"/>
      </w:pPr>
      <w:r w:rsidRPr="00D92BD0">
        <w:t>рослинний і тваринний світ, заповідні об’єкти – відновлення рослинного покриву, компенсаційна посадка дерев.</w:t>
      </w:r>
    </w:p>
    <w:p w14:paraId="302047BB" w14:textId="77777777" w:rsidR="00FC46D5" w:rsidRPr="00D92BD0" w:rsidRDefault="00FC46D5" w:rsidP="00FB4B48">
      <w:pPr>
        <w:pStyle w:val="Style21"/>
        <w:ind w:firstLine="567"/>
      </w:pPr>
    </w:p>
    <w:p w14:paraId="616C91AC" w14:textId="77777777" w:rsidR="001D08F0" w:rsidRPr="00D92BD0" w:rsidRDefault="001D08F0" w:rsidP="00C93DFB">
      <w:pPr>
        <w:pStyle w:val="Style21"/>
        <w:ind w:firstLine="851"/>
        <w:outlineLvl w:val="1"/>
        <w:rPr>
          <w:b/>
        </w:rPr>
      </w:pPr>
      <w:bookmarkStart w:id="21" w:name="_Toc67393159"/>
      <w:r w:rsidRPr="00D92BD0">
        <w:rPr>
          <w:b/>
        </w:rPr>
        <w:t>5.3. Викиди та скиди забруднюючих речовин, шумовими, вібраційними, світловими, тепловими та радіаційними забрудненням</w:t>
      </w:r>
      <w:bookmarkEnd w:id="21"/>
      <w:r w:rsidRPr="00D92BD0">
        <w:rPr>
          <w:b/>
        </w:rPr>
        <w:tab/>
      </w:r>
    </w:p>
    <w:p w14:paraId="07D03EF7" w14:textId="77777777" w:rsidR="00F66EB5" w:rsidRPr="00D92BD0" w:rsidRDefault="00F66EB5" w:rsidP="000C4811">
      <w:pPr>
        <w:pStyle w:val="Style21"/>
      </w:pPr>
    </w:p>
    <w:p w14:paraId="5B0C4D8A" w14:textId="77777777" w:rsidR="001D08F0" w:rsidRPr="00D92BD0" w:rsidRDefault="00863537" w:rsidP="00C93DFB">
      <w:pPr>
        <w:pStyle w:val="Style21"/>
        <w:ind w:firstLine="851"/>
        <w:outlineLvl w:val="2"/>
        <w:rPr>
          <w:b/>
        </w:rPr>
      </w:pPr>
      <w:bookmarkStart w:id="22" w:name="_Toc67393160"/>
      <w:r w:rsidRPr="00D92BD0">
        <w:rPr>
          <w:b/>
        </w:rPr>
        <w:t>5.3.1. Акустичний вплив</w:t>
      </w:r>
      <w:bookmarkEnd w:id="22"/>
    </w:p>
    <w:p w14:paraId="02078FBD" w14:textId="77777777" w:rsidR="00863537" w:rsidRPr="00D92BD0" w:rsidRDefault="00863537" w:rsidP="00863537">
      <w:pPr>
        <w:pStyle w:val="Style21"/>
        <w:ind w:firstLine="567"/>
      </w:pPr>
    </w:p>
    <w:p w14:paraId="7721E8A6" w14:textId="77777777" w:rsidR="00863537" w:rsidRPr="00D92BD0" w:rsidRDefault="00863537" w:rsidP="00ED54E0">
      <w:pPr>
        <w:pStyle w:val="Style21"/>
        <w:ind w:firstLine="851"/>
      </w:pPr>
      <w:r w:rsidRPr="00D92BD0">
        <w:t>Джерелами акустичного впливу планованої діяльності є технологічні процеси будівництва та транспортний рух. Локальними джерелами впливів при експлуатації автомобільної дороги являються транспортні засоби, при будівництві – будівельні машини та механізми.</w:t>
      </w:r>
    </w:p>
    <w:p w14:paraId="6AE721D7" w14:textId="77777777" w:rsidR="00863537" w:rsidRPr="00D92BD0" w:rsidRDefault="00863537" w:rsidP="00ED54E0">
      <w:pPr>
        <w:pStyle w:val="Style21"/>
        <w:ind w:firstLine="851"/>
      </w:pPr>
      <w:r w:rsidRPr="00D92BD0">
        <w:t>Санітарні вимоги щодо рівнів шумового впливу на працівників забезпечується дотриманням правил охорони праці під час виконання будівельних робіт, що викладено в розділі 8.</w:t>
      </w:r>
    </w:p>
    <w:p w14:paraId="400A177D" w14:textId="77777777" w:rsidR="001D08F0" w:rsidRPr="00D92BD0" w:rsidRDefault="00863537" w:rsidP="00ED54E0">
      <w:pPr>
        <w:pStyle w:val="Style21"/>
        <w:ind w:firstLine="851"/>
      </w:pPr>
      <w:r w:rsidRPr="00D92BD0">
        <w:t>Акустичний вплив планованої діяльності оцінюється за рівнем шуму транспортних засобів на межі території забудови населених пунктів, які попадають в орієнтовану зону впливу автомобільної дороги. Джерелом шуму при експлуатації автомобільної дороги є рух автотранспорту, а саме звуковий ефект при контакті коліс автомобіля із покриттям проїзної частини та шум його двигуна.</w:t>
      </w:r>
    </w:p>
    <w:p w14:paraId="5E33DCEB" w14:textId="77777777" w:rsidR="00863537" w:rsidRPr="00D92BD0" w:rsidRDefault="00863537" w:rsidP="00ED54E0">
      <w:pPr>
        <w:pStyle w:val="Style21"/>
        <w:ind w:firstLine="851"/>
      </w:pPr>
      <w:r w:rsidRPr="00D92BD0">
        <w:t>Джерелом шуму при експлуатації автомобільної дороги є рух автотранспорту, а саме звуковий ефект при контакті коліс автомобіля із покриттям проїзної частини та шум його двигуна. Допустимі рівні шуму на територіях різного господарського призначення не повинні перевищувати показників санітарних норм.</w:t>
      </w:r>
    </w:p>
    <w:p w14:paraId="06AEFA4B" w14:textId="77777777" w:rsidR="00863537" w:rsidRPr="00D92BD0" w:rsidRDefault="00863537" w:rsidP="00ED54E0">
      <w:pPr>
        <w:pStyle w:val="Style21"/>
        <w:ind w:firstLine="851"/>
      </w:pPr>
      <w:r w:rsidRPr="00D92BD0">
        <w:t>Розрахунок шуму від експлуатації автомобільної дороги проведений відповідно до положень ДБН В.1.1-31:2013 «Захист територій будинків і споруд від шуму» та ДСТУ-Н Б В.1 33:2013 «Настанова з розрахунку та проєктування захисту від шуму сельбищних територій».</w:t>
      </w:r>
    </w:p>
    <w:p w14:paraId="688BD08B" w14:textId="77777777" w:rsidR="002B06FA" w:rsidRPr="00D92BD0" w:rsidRDefault="002B06FA" w:rsidP="00FA1420">
      <w:pPr>
        <w:pStyle w:val="Style21"/>
        <w:ind w:firstLine="567"/>
        <w:jc w:val="right"/>
        <w:rPr>
          <w:i/>
        </w:rPr>
      </w:pPr>
    </w:p>
    <w:p w14:paraId="5BE24EF1" w14:textId="7246EB92" w:rsidR="00FA1420" w:rsidRDefault="00FA1420" w:rsidP="00FA1420">
      <w:pPr>
        <w:pStyle w:val="Style21"/>
        <w:ind w:firstLine="567"/>
        <w:jc w:val="right"/>
        <w:rPr>
          <w:i/>
        </w:rPr>
      </w:pPr>
      <w:r w:rsidRPr="00D92BD0">
        <w:rPr>
          <w:i/>
        </w:rPr>
        <w:lastRenderedPageBreak/>
        <w:t>Таблиця 5.3.</w:t>
      </w:r>
    </w:p>
    <w:p w14:paraId="13FB58EF" w14:textId="38FCDBB4" w:rsidR="00863537" w:rsidRDefault="00FA1420" w:rsidP="00ED54E0">
      <w:pPr>
        <w:pStyle w:val="Style21"/>
        <w:jc w:val="center"/>
        <w:rPr>
          <w:b/>
        </w:rPr>
      </w:pPr>
      <w:r w:rsidRPr="00D92BD0">
        <w:rPr>
          <w:b/>
        </w:rPr>
        <w:t>Допустимі еквівалентні і максимальні рівні шуму</w:t>
      </w:r>
    </w:p>
    <w:tbl>
      <w:tblPr>
        <w:tblStyle w:val="-131"/>
        <w:tblW w:w="9067" w:type="dxa"/>
        <w:jc w:val="center"/>
        <w:tblLayout w:type="fixed"/>
        <w:tblLook w:val="01E0" w:firstRow="1" w:lastRow="1" w:firstColumn="1" w:lastColumn="1" w:noHBand="0" w:noVBand="0"/>
      </w:tblPr>
      <w:tblGrid>
        <w:gridCol w:w="4390"/>
        <w:gridCol w:w="1275"/>
        <w:gridCol w:w="1276"/>
        <w:gridCol w:w="1418"/>
        <w:gridCol w:w="708"/>
      </w:tblGrid>
      <w:tr w:rsidR="00FA1420" w:rsidRPr="00D92BD0" w14:paraId="3DAE6ECC" w14:textId="77777777" w:rsidTr="00ED54E0">
        <w:trPr>
          <w:cnfStyle w:val="100000000000" w:firstRow="1" w:lastRow="0" w:firstColumn="0" w:lastColumn="0" w:oddVBand="0" w:evenVBand="0" w:oddHBand="0" w:evenHBand="0" w:firstRowFirstColumn="0" w:firstRowLastColumn="0" w:lastRowFirstColumn="0" w:lastRowLastColumn="0"/>
          <w:trHeight w:val="439"/>
          <w:jc w:val="center"/>
        </w:trPr>
        <w:tc>
          <w:tcPr>
            <w:cnfStyle w:val="001000000000" w:firstRow="0" w:lastRow="0" w:firstColumn="1" w:lastColumn="0" w:oddVBand="0" w:evenVBand="0" w:oddHBand="0" w:evenHBand="0" w:firstRowFirstColumn="0" w:firstRowLastColumn="0" w:lastRowFirstColumn="0" w:lastRowLastColumn="0"/>
            <w:tcW w:w="4390" w:type="dxa"/>
            <w:vMerge w:val="restart"/>
          </w:tcPr>
          <w:p w14:paraId="2C8F7316" w14:textId="77777777" w:rsidR="00FA1420" w:rsidRPr="00D92BD0" w:rsidRDefault="00FA1420" w:rsidP="00ED54E0">
            <w:pPr>
              <w:pStyle w:val="TableParagraph"/>
              <w:spacing w:line="217" w:lineRule="exact"/>
              <w:jc w:val="center"/>
              <w:rPr>
                <w:i/>
                <w:sz w:val="20"/>
              </w:rPr>
            </w:pPr>
            <w:r w:rsidRPr="00D92BD0">
              <w:rPr>
                <w:i/>
                <w:sz w:val="20"/>
              </w:rPr>
              <w:t>Позначення території</w:t>
            </w:r>
          </w:p>
        </w:tc>
        <w:tc>
          <w:tcPr>
            <w:tcW w:w="2551" w:type="dxa"/>
            <w:gridSpan w:val="2"/>
          </w:tcPr>
          <w:p w14:paraId="163ED78E" w14:textId="2090E1E2" w:rsidR="00FA1420" w:rsidRPr="00D92BD0" w:rsidRDefault="00FA1420" w:rsidP="00ED54E0">
            <w:pPr>
              <w:pStyle w:val="TableParagraph"/>
              <w:spacing w:line="217" w:lineRule="exact"/>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Еквівалентний рівень звуку</w:t>
            </w:r>
            <w:r w:rsidR="00D92BD0">
              <w:rPr>
                <w:i/>
                <w:sz w:val="20"/>
              </w:rPr>
              <w:t>,</w:t>
            </w:r>
          </w:p>
          <w:p w14:paraId="03E01DC9" w14:textId="77777777" w:rsidR="00FA1420" w:rsidRPr="00D92BD0" w:rsidRDefault="00FA1420" w:rsidP="00ED54E0">
            <w:pPr>
              <w:pStyle w:val="TableParagraph"/>
              <w:spacing w:line="202" w:lineRule="exact"/>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LAекв. дБ(А)</w:t>
            </w:r>
          </w:p>
        </w:tc>
        <w:tc>
          <w:tcPr>
            <w:cnfStyle w:val="000100000000" w:firstRow="0" w:lastRow="0" w:firstColumn="0" w:lastColumn="1" w:oddVBand="0" w:evenVBand="0" w:oddHBand="0" w:evenHBand="0" w:firstRowFirstColumn="0" w:firstRowLastColumn="0" w:lastRowFirstColumn="0" w:lastRowLastColumn="0"/>
            <w:tcW w:w="2126" w:type="dxa"/>
            <w:gridSpan w:val="2"/>
          </w:tcPr>
          <w:p w14:paraId="47E3482A" w14:textId="77777777" w:rsidR="00FA1420" w:rsidRPr="00D92BD0" w:rsidRDefault="00FA1420" w:rsidP="00ED54E0">
            <w:pPr>
              <w:pStyle w:val="TableParagraph"/>
              <w:spacing w:line="217" w:lineRule="exact"/>
              <w:jc w:val="center"/>
              <w:rPr>
                <w:i/>
                <w:sz w:val="20"/>
              </w:rPr>
            </w:pPr>
            <w:r w:rsidRPr="00D92BD0">
              <w:rPr>
                <w:i/>
                <w:sz w:val="20"/>
              </w:rPr>
              <w:t>Максимальний</w:t>
            </w:r>
            <w:r w:rsidRPr="00D92BD0">
              <w:rPr>
                <w:i/>
                <w:spacing w:val="-4"/>
                <w:sz w:val="20"/>
              </w:rPr>
              <w:t xml:space="preserve"> </w:t>
            </w:r>
            <w:r w:rsidRPr="00D92BD0">
              <w:rPr>
                <w:i/>
                <w:sz w:val="20"/>
              </w:rPr>
              <w:t>рівень</w:t>
            </w:r>
          </w:p>
          <w:p w14:paraId="75544A2C" w14:textId="77777777" w:rsidR="00FA1420" w:rsidRPr="00D92BD0" w:rsidRDefault="00FA1420" w:rsidP="00ED54E0">
            <w:pPr>
              <w:pStyle w:val="TableParagraph"/>
              <w:spacing w:line="202" w:lineRule="exact"/>
              <w:jc w:val="center"/>
              <w:rPr>
                <w:i/>
                <w:sz w:val="20"/>
              </w:rPr>
            </w:pPr>
            <w:r w:rsidRPr="00D92BD0">
              <w:rPr>
                <w:i/>
                <w:sz w:val="20"/>
              </w:rPr>
              <w:t>звуку, LAмакс.</w:t>
            </w:r>
            <w:r w:rsidRPr="00D92BD0">
              <w:rPr>
                <w:i/>
                <w:spacing w:val="-2"/>
                <w:sz w:val="20"/>
              </w:rPr>
              <w:t xml:space="preserve"> </w:t>
            </w:r>
            <w:r w:rsidRPr="00D92BD0">
              <w:rPr>
                <w:i/>
                <w:sz w:val="20"/>
              </w:rPr>
              <w:t>дБ(А)</w:t>
            </w:r>
          </w:p>
        </w:tc>
      </w:tr>
      <w:tr w:rsidR="00FA1420" w:rsidRPr="00D92BD0" w14:paraId="6428225C" w14:textId="77777777" w:rsidTr="00ED54E0">
        <w:trPr>
          <w:trHeight w:val="210"/>
          <w:jc w:val="center"/>
        </w:trPr>
        <w:tc>
          <w:tcPr>
            <w:cnfStyle w:val="001000000000" w:firstRow="0" w:lastRow="0" w:firstColumn="1" w:lastColumn="0" w:oddVBand="0" w:evenVBand="0" w:oddHBand="0" w:evenHBand="0" w:firstRowFirstColumn="0" w:firstRowLastColumn="0" w:lastRowFirstColumn="0" w:lastRowLastColumn="0"/>
            <w:tcW w:w="4390" w:type="dxa"/>
            <w:vMerge/>
          </w:tcPr>
          <w:p w14:paraId="67DD68D7" w14:textId="77777777" w:rsidR="00FA1420" w:rsidRPr="00D92BD0" w:rsidRDefault="00FA1420" w:rsidP="00ED54E0">
            <w:pPr>
              <w:jc w:val="center"/>
              <w:rPr>
                <w:i/>
                <w:sz w:val="2"/>
                <w:szCs w:val="2"/>
              </w:rPr>
            </w:pPr>
          </w:p>
        </w:tc>
        <w:tc>
          <w:tcPr>
            <w:tcW w:w="1275" w:type="dxa"/>
          </w:tcPr>
          <w:p w14:paraId="340BED0D" w14:textId="77777777" w:rsidR="00FA1420" w:rsidRPr="00D92BD0" w:rsidRDefault="00FA1420" w:rsidP="00ED54E0">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b/>
                <w:i/>
                <w:sz w:val="20"/>
              </w:rPr>
            </w:pPr>
            <w:r w:rsidRPr="00D92BD0">
              <w:rPr>
                <w:b/>
                <w:i/>
                <w:sz w:val="20"/>
              </w:rPr>
              <w:t>день</w:t>
            </w:r>
          </w:p>
        </w:tc>
        <w:tc>
          <w:tcPr>
            <w:tcW w:w="1276" w:type="dxa"/>
          </w:tcPr>
          <w:p w14:paraId="4891E99C" w14:textId="77777777" w:rsidR="00FA1420" w:rsidRPr="00D92BD0" w:rsidRDefault="00FA1420" w:rsidP="00ED54E0">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b/>
                <w:i/>
                <w:sz w:val="20"/>
              </w:rPr>
            </w:pPr>
            <w:r w:rsidRPr="00D92BD0">
              <w:rPr>
                <w:b/>
                <w:i/>
                <w:sz w:val="20"/>
              </w:rPr>
              <w:t>ніч</w:t>
            </w:r>
          </w:p>
        </w:tc>
        <w:tc>
          <w:tcPr>
            <w:tcW w:w="1418" w:type="dxa"/>
          </w:tcPr>
          <w:p w14:paraId="20BBD001" w14:textId="77777777" w:rsidR="00FA1420" w:rsidRPr="00D92BD0" w:rsidRDefault="00FA1420" w:rsidP="00ED54E0">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b/>
                <w:i/>
                <w:sz w:val="20"/>
              </w:rPr>
            </w:pPr>
            <w:r w:rsidRPr="00D92BD0">
              <w:rPr>
                <w:b/>
                <w:i/>
                <w:sz w:val="20"/>
              </w:rPr>
              <w:t>день</w:t>
            </w:r>
          </w:p>
        </w:tc>
        <w:tc>
          <w:tcPr>
            <w:cnfStyle w:val="000100000000" w:firstRow="0" w:lastRow="0" w:firstColumn="0" w:lastColumn="1" w:oddVBand="0" w:evenVBand="0" w:oddHBand="0" w:evenHBand="0" w:firstRowFirstColumn="0" w:firstRowLastColumn="0" w:lastRowFirstColumn="0" w:lastRowLastColumn="0"/>
            <w:tcW w:w="708" w:type="dxa"/>
          </w:tcPr>
          <w:p w14:paraId="60277108" w14:textId="77777777" w:rsidR="00FA1420" w:rsidRPr="00D92BD0" w:rsidRDefault="00FA1420" w:rsidP="00ED54E0">
            <w:pPr>
              <w:pStyle w:val="TableParagraph"/>
              <w:spacing w:line="190" w:lineRule="exact"/>
              <w:jc w:val="center"/>
              <w:rPr>
                <w:i/>
                <w:sz w:val="20"/>
              </w:rPr>
            </w:pPr>
            <w:r w:rsidRPr="00D92BD0">
              <w:rPr>
                <w:i/>
                <w:sz w:val="20"/>
              </w:rPr>
              <w:t>ніч</w:t>
            </w:r>
          </w:p>
        </w:tc>
      </w:tr>
      <w:tr w:rsidR="00FA1420" w:rsidRPr="00D92BD0" w14:paraId="67360DA9" w14:textId="77777777" w:rsidTr="00ED54E0">
        <w:trPr>
          <w:trHeight w:val="440"/>
          <w:jc w:val="center"/>
        </w:trPr>
        <w:tc>
          <w:tcPr>
            <w:cnfStyle w:val="001000000000" w:firstRow="0" w:lastRow="0" w:firstColumn="1" w:lastColumn="0" w:oddVBand="0" w:evenVBand="0" w:oddHBand="0" w:evenHBand="0" w:firstRowFirstColumn="0" w:firstRowLastColumn="0" w:lastRowFirstColumn="0" w:lastRowLastColumn="0"/>
            <w:tcW w:w="4390" w:type="dxa"/>
          </w:tcPr>
          <w:p w14:paraId="72BB172F" w14:textId="77777777" w:rsidR="00FA1420" w:rsidRPr="00D92BD0" w:rsidRDefault="00FA1420" w:rsidP="00A25A2D">
            <w:pPr>
              <w:pStyle w:val="TableParagraph"/>
              <w:spacing w:line="217" w:lineRule="exact"/>
              <w:rPr>
                <w:b w:val="0"/>
                <w:sz w:val="20"/>
              </w:rPr>
            </w:pPr>
            <w:r w:rsidRPr="00D92BD0">
              <w:rPr>
                <w:b w:val="0"/>
                <w:sz w:val="20"/>
              </w:rPr>
              <w:t>Території, які безпосередньо прилягають до житлових</w:t>
            </w:r>
            <w:r w:rsidR="00A25A2D" w:rsidRPr="00D92BD0">
              <w:rPr>
                <w:b w:val="0"/>
                <w:sz w:val="20"/>
              </w:rPr>
              <w:t xml:space="preserve"> </w:t>
            </w:r>
            <w:r w:rsidRPr="00D92BD0">
              <w:rPr>
                <w:b w:val="0"/>
                <w:sz w:val="20"/>
              </w:rPr>
              <w:t>будинків (п. 25 табл. 1 ДБН В.1.1-31:2013</w:t>
            </w:r>
          </w:p>
        </w:tc>
        <w:tc>
          <w:tcPr>
            <w:tcW w:w="1275" w:type="dxa"/>
            <w:vAlign w:val="center"/>
          </w:tcPr>
          <w:p w14:paraId="0E755845" w14:textId="77777777" w:rsidR="00FA1420" w:rsidRPr="00D92BD0" w:rsidRDefault="00FA1420" w:rsidP="000D2755">
            <w:pPr>
              <w:pStyle w:val="TableParagraph"/>
              <w:spacing w:line="218"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55</w:t>
            </w:r>
          </w:p>
        </w:tc>
        <w:tc>
          <w:tcPr>
            <w:tcW w:w="1276" w:type="dxa"/>
            <w:vAlign w:val="center"/>
          </w:tcPr>
          <w:p w14:paraId="46C7FBA6" w14:textId="77777777" w:rsidR="00FA1420" w:rsidRPr="00D92BD0" w:rsidRDefault="00FA1420" w:rsidP="000D2755">
            <w:pPr>
              <w:pStyle w:val="TableParagraph"/>
              <w:spacing w:line="218"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45</w:t>
            </w:r>
          </w:p>
        </w:tc>
        <w:tc>
          <w:tcPr>
            <w:tcW w:w="1418" w:type="dxa"/>
            <w:vAlign w:val="center"/>
          </w:tcPr>
          <w:p w14:paraId="010DEC12" w14:textId="77777777" w:rsidR="00FA1420" w:rsidRPr="00D92BD0" w:rsidRDefault="00FA1420" w:rsidP="000D2755">
            <w:pPr>
              <w:pStyle w:val="TableParagraph"/>
              <w:spacing w:line="218"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70</w:t>
            </w:r>
          </w:p>
        </w:tc>
        <w:tc>
          <w:tcPr>
            <w:cnfStyle w:val="000100000000" w:firstRow="0" w:lastRow="0" w:firstColumn="0" w:lastColumn="1" w:oddVBand="0" w:evenVBand="0" w:oddHBand="0" w:evenHBand="0" w:firstRowFirstColumn="0" w:firstRowLastColumn="0" w:lastRowFirstColumn="0" w:lastRowLastColumn="0"/>
            <w:tcW w:w="708" w:type="dxa"/>
            <w:vAlign w:val="center"/>
          </w:tcPr>
          <w:p w14:paraId="0E261D13" w14:textId="77777777" w:rsidR="00FA1420" w:rsidRPr="00D92BD0" w:rsidRDefault="00FA1420" w:rsidP="000D2755">
            <w:pPr>
              <w:pStyle w:val="TableParagraph"/>
              <w:spacing w:line="218" w:lineRule="exact"/>
              <w:jc w:val="center"/>
              <w:rPr>
                <w:b w:val="0"/>
                <w:sz w:val="20"/>
              </w:rPr>
            </w:pPr>
            <w:r w:rsidRPr="00D92BD0">
              <w:rPr>
                <w:b w:val="0"/>
                <w:sz w:val="20"/>
              </w:rPr>
              <w:t>60</w:t>
            </w:r>
          </w:p>
        </w:tc>
      </w:tr>
      <w:tr w:rsidR="00FA1420" w:rsidRPr="00D92BD0" w14:paraId="002728A3" w14:textId="77777777" w:rsidTr="00ED54E0">
        <w:trPr>
          <w:cnfStyle w:val="010000000000" w:firstRow="0" w:lastRow="1" w:firstColumn="0" w:lastColumn="0" w:oddVBand="0" w:evenVBand="0" w:oddHBand="0" w:evenHBand="0" w:firstRowFirstColumn="0" w:firstRowLastColumn="0" w:lastRowFirstColumn="0" w:lastRowLastColumn="0"/>
          <w:trHeight w:val="670"/>
          <w:jc w:val="center"/>
        </w:trPr>
        <w:tc>
          <w:tcPr>
            <w:cnfStyle w:val="001000000000" w:firstRow="0" w:lastRow="0" w:firstColumn="1" w:lastColumn="0" w:oddVBand="0" w:evenVBand="0" w:oddHBand="0" w:evenHBand="0" w:firstRowFirstColumn="0" w:firstRowLastColumn="0" w:lastRowFirstColumn="0" w:lastRowLastColumn="0"/>
            <w:tcW w:w="4390" w:type="dxa"/>
          </w:tcPr>
          <w:p w14:paraId="1FB6F4BC" w14:textId="77777777" w:rsidR="00FA1420" w:rsidRPr="00D92BD0" w:rsidRDefault="00FA1420" w:rsidP="00A25A2D">
            <w:pPr>
              <w:pStyle w:val="TableParagraph"/>
              <w:spacing w:line="217" w:lineRule="exact"/>
              <w:rPr>
                <w:b w:val="0"/>
                <w:sz w:val="20"/>
              </w:rPr>
            </w:pPr>
            <w:r w:rsidRPr="00D92BD0">
              <w:rPr>
                <w:b w:val="0"/>
                <w:sz w:val="20"/>
              </w:rPr>
              <w:t>Території, які безпосередньо прилягають до житлових</w:t>
            </w:r>
            <w:r w:rsidR="00A25A2D" w:rsidRPr="00D92BD0">
              <w:rPr>
                <w:b w:val="0"/>
                <w:sz w:val="20"/>
              </w:rPr>
              <w:t xml:space="preserve"> </w:t>
            </w:r>
            <w:r w:rsidRPr="00D92BD0">
              <w:rPr>
                <w:b w:val="0"/>
                <w:sz w:val="20"/>
              </w:rPr>
              <w:t>будинків з урахуванням поправки 10 дБА (Примітка 5 до табл.1 ДБН В.1.1-31:2013)</w:t>
            </w:r>
          </w:p>
        </w:tc>
        <w:tc>
          <w:tcPr>
            <w:tcW w:w="1275" w:type="dxa"/>
            <w:vAlign w:val="center"/>
          </w:tcPr>
          <w:p w14:paraId="48D7947B" w14:textId="77777777" w:rsidR="00FA1420" w:rsidRPr="00D92BD0" w:rsidRDefault="00FA1420" w:rsidP="000D2755">
            <w:pPr>
              <w:pStyle w:val="TableParagraph"/>
              <w:spacing w:line="217" w:lineRule="exact"/>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65</w:t>
            </w:r>
          </w:p>
        </w:tc>
        <w:tc>
          <w:tcPr>
            <w:tcW w:w="1276" w:type="dxa"/>
            <w:vAlign w:val="center"/>
          </w:tcPr>
          <w:p w14:paraId="116817C4" w14:textId="77777777" w:rsidR="00FA1420" w:rsidRPr="00D92BD0" w:rsidRDefault="00FA1420" w:rsidP="000D2755">
            <w:pPr>
              <w:pStyle w:val="TableParagraph"/>
              <w:spacing w:line="217" w:lineRule="exact"/>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55</w:t>
            </w:r>
          </w:p>
        </w:tc>
        <w:tc>
          <w:tcPr>
            <w:tcW w:w="1418" w:type="dxa"/>
            <w:vAlign w:val="center"/>
          </w:tcPr>
          <w:p w14:paraId="61646EF3" w14:textId="77777777" w:rsidR="00FA1420" w:rsidRPr="00D92BD0" w:rsidRDefault="00FA1420" w:rsidP="000D2755">
            <w:pPr>
              <w:pStyle w:val="TableParagraph"/>
              <w:spacing w:line="217" w:lineRule="exact"/>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80</w:t>
            </w:r>
          </w:p>
        </w:tc>
        <w:tc>
          <w:tcPr>
            <w:cnfStyle w:val="000100000000" w:firstRow="0" w:lastRow="0" w:firstColumn="0" w:lastColumn="1" w:oddVBand="0" w:evenVBand="0" w:oddHBand="0" w:evenHBand="0" w:firstRowFirstColumn="0" w:firstRowLastColumn="0" w:lastRowFirstColumn="0" w:lastRowLastColumn="0"/>
            <w:tcW w:w="708" w:type="dxa"/>
            <w:vAlign w:val="center"/>
          </w:tcPr>
          <w:p w14:paraId="65015BAF" w14:textId="77777777" w:rsidR="00FA1420" w:rsidRPr="00D92BD0" w:rsidRDefault="00FA1420" w:rsidP="000D2755">
            <w:pPr>
              <w:pStyle w:val="TableParagraph"/>
              <w:spacing w:line="217" w:lineRule="exact"/>
              <w:jc w:val="center"/>
              <w:rPr>
                <w:b w:val="0"/>
                <w:sz w:val="20"/>
              </w:rPr>
            </w:pPr>
            <w:r w:rsidRPr="00D92BD0">
              <w:rPr>
                <w:b w:val="0"/>
                <w:sz w:val="20"/>
              </w:rPr>
              <w:t>70</w:t>
            </w:r>
          </w:p>
        </w:tc>
      </w:tr>
    </w:tbl>
    <w:p w14:paraId="794EA371" w14:textId="77777777" w:rsidR="00863537" w:rsidRPr="00D92BD0" w:rsidRDefault="00863537" w:rsidP="00863537">
      <w:pPr>
        <w:pStyle w:val="Style21"/>
        <w:ind w:firstLine="567"/>
      </w:pPr>
    </w:p>
    <w:p w14:paraId="58E12907" w14:textId="77777777" w:rsidR="00531A04" w:rsidRPr="00D92BD0" w:rsidRDefault="00531A04" w:rsidP="00ED54E0">
      <w:pPr>
        <w:pStyle w:val="Style21"/>
        <w:ind w:firstLine="851"/>
      </w:pPr>
      <w:r w:rsidRPr="00D92BD0">
        <w:t>Виходячи з наведеного вище, акустичний вплив планованої діяльності оцінюється за рівнем шуму транспортних засобів на межі території забудови населених пунктів, які попадають в орієнтовану зону впливу автомобільної дороги.</w:t>
      </w:r>
    </w:p>
    <w:p w14:paraId="50EFC6E3" w14:textId="77777777" w:rsidR="001D08F0" w:rsidRPr="00D92BD0" w:rsidRDefault="00531A04" w:rsidP="00ED54E0">
      <w:pPr>
        <w:pStyle w:val="Style21"/>
        <w:ind w:firstLine="851"/>
      </w:pPr>
      <w:r w:rsidRPr="00D92BD0">
        <w:t>Для визначення початкового та перспективного (на 20-ти річну перспективу після реалізації проєкту) стану акустичного середовища для населених пунктів біля яких проходить автомобільна дорога здійснено розрахунок еквівалентного рівня шуму (LАтер) згідно ДСТУ-Н Б В.1.1-33.2013.</w:t>
      </w:r>
    </w:p>
    <w:p w14:paraId="19ADC809" w14:textId="77777777" w:rsidR="00531A04" w:rsidRPr="00D92BD0" w:rsidRDefault="00531A04" w:rsidP="00ED54E0">
      <w:pPr>
        <w:pStyle w:val="Style21"/>
        <w:jc w:val="center"/>
        <w:rPr>
          <w:b/>
          <w:i/>
        </w:rPr>
      </w:pPr>
      <w:r w:rsidRPr="00D92BD0">
        <w:rPr>
          <w:b/>
          <w:i/>
        </w:rPr>
        <w:t>Розрахункові точки:</w:t>
      </w:r>
    </w:p>
    <w:p w14:paraId="3ADFC561" w14:textId="77777777" w:rsidR="00531A04" w:rsidRPr="00D92BD0" w:rsidRDefault="00531A04" w:rsidP="00ED54E0">
      <w:pPr>
        <w:pStyle w:val="Style21"/>
        <w:ind w:firstLine="851"/>
      </w:pPr>
      <w:r w:rsidRPr="00D92BD0">
        <w:t>В захисній смузі дороги (200-300 м відповідно до п.4.4 ГБН В.2.3-218-007-2012) знаходиться житлова та дачна забудова.</w:t>
      </w:r>
    </w:p>
    <w:p w14:paraId="35A3F859" w14:textId="77777777" w:rsidR="00531A04" w:rsidRPr="00D92BD0" w:rsidRDefault="00531A04" w:rsidP="00ED54E0">
      <w:pPr>
        <w:pStyle w:val="Style21"/>
        <w:ind w:firstLine="851"/>
      </w:pPr>
      <w:r w:rsidRPr="00D92BD0">
        <w:t>За розрахункові точки на територіях з нормативними рівнями шуму приймаються на найближчі до джерела шуму межі території на висоті 1,5 м від її рівня.</w:t>
      </w:r>
    </w:p>
    <w:p w14:paraId="6E7B4D90" w14:textId="77777777" w:rsidR="00531A04" w:rsidRPr="00D92BD0" w:rsidRDefault="00531A04" w:rsidP="00ED54E0">
      <w:pPr>
        <w:pStyle w:val="Style21"/>
        <w:ind w:firstLine="851"/>
      </w:pPr>
      <w:r w:rsidRPr="00D92BD0">
        <w:t>Розрахункові точки та територіях, що безпосередньо прилягають до будівель, приймаються на відстані 2 м від зовнішніх огороджувальних конструкцій будинку першого ешелону житлової забудови, яка розташована найближче до проїзної частини, що захищається від шуму, на рівні середини вікон розрахункового поверху.</w:t>
      </w:r>
    </w:p>
    <w:p w14:paraId="0B5B8859" w14:textId="77777777" w:rsidR="000D2755" w:rsidRPr="00D92BD0" w:rsidRDefault="00531A04" w:rsidP="00ED54E0">
      <w:pPr>
        <w:pStyle w:val="Style21"/>
        <w:ind w:firstLine="851"/>
      </w:pPr>
      <w:r w:rsidRPr="00D92BD0">
        <w:t>Розрахунок рівнів звуку на межі забудови здійснювався для тих самих розрахункових точок, для яких оцінювався вплив забруднюючих речовин, В табл. 4.2.10 наведено перелік розрахункових точок, для яких оцінювався рівень шумового навантаження та відстані від джерела шуму до них, при цьому враховується (згідно з п. 6.2.1 ДСТУ-Н Б В.1.1-33:2013), що шумова характеристика потоків автомобільного транспорту визначається на відстані 7,5 м від осі найближчої до розрахункової точки смуги руху).</w:t>
      </w:r>
    </w:p>
    <w:p w14:paraId="5BF89DD8" w14:textId="77777777" w:rsidR="00707016" w:rsidRPr="00D92BD0" w:rsidRDefault="00707016" w:rsidP="004E4E0A">
      <w:pPr>
        <w:pStyle w:val="Style21"/>
        <w:ind w:firstLine="567"/>
        <w:jc w:val="right"/>
        <w:rPr>
          <w:i/>
        </w:rPr>
      </w:pPr>
    </w:p>
    <w:p w14:paraId="48B852CD" w14:textId="441E2072" w:rsidR="00531A04" w:rsidRDefault="004E4E0A" w:rsidP="004E4E0A">
      <w:pPr>
        <w:pStyle w:val="Style21"/>
        <w:ind w:firstLine="567"/>
        <w:jc w:val="right"/>
        <w:rPr>
          <w:i/>
        </w:rPr>
      </w:pPr>
      <w:r w:rsidRPr="00D92BD0">
        <w:rPr>
          <w:i/>
        </w:rPr>
        <w:t>Таблиця 5.4.</w:t>
      </w:r>
    </w:p>
    <w:p w14:paraId="624D54F8" w14:textId="77777777" w:rsidR="004E4E0A" w:rsidRPr="00ED54E0" w:rsidRDefault="004E4E0A" w:rsidP="00ED54E0">
      <w:pPr>
        <w:pStyle w:val="Style21"/>
        <w:jc w:val="center"/>
        <w:rPr>
          <w:b/>
        </w:rPr>
      </w:pPr>
      <w:r w:rsidRPr="00ED54E0">
        <w:rPr>
          <w:b/>
        </w:rPr>
        <w:t>Характеристика розрахункових точок рівнів шуму прилеглої до об’єкта проєктування територій</w:t>
      </w:r>
    </w:p>
    <w:tbl>
      <w:tblPr>
        <w:tblStyle w:val="-131"/>
        <w:tblW w:w="9634" w:type="dxa"/>
        <w:jc w:val="center"/>
        <w:tblLayout w:type="fixed"/>
        <w:tblLook w:val="01E0" w:firstRow="1" w:lastRow="1" w:firstColumn="1" w:lastColumn="1" w:noHBand="0" w:noVBand="0"/>
      </w:tblPr>
      <w:tblGrid>
        <w:gridCol w:w="675"/>
        <w:gridCol w:w="1277"/>
        <w:gridCol w:w="1162"/>
        <w:gridCol w:w="1417"/>
        <w:gridCol w:w="1134"/>
        <w:gridCol w:w="315"/>
        <w:gridCol w:w="819"/>
        <w:gridCol w:w="255"/>
        <w:gridCol w:w="1305"/>
        <w:gridCol w:w="1275"/>
      </w:tblGrid>
      <w:tr w:rsidR="004E4E0A" w:rsidRPr="00ED54E0" w14:paraId="3C632E6C" w14:textId="77777777" w:rsidTr="00ED54E0">
        <w:trPr>
          <w:cnfStyle w:val="100000000000" w:firstRow="1" w:lastRow="0" w:firstColumn="0" w:lastColumn="0" w:oddVBand="0" w:evenVBand="0" w:oddHBand="0" w:evenHBand="0" w:firstRowFirstColumn="0" w:firstRowLastColumn="0" w:lastRowFirstColumn="0" w:lastRowLastColumn="0"/>
          <w:trHeight w:val="1360"/>
          <w:jc w:val="center"/>
        </w:trPr>
        <w:tc>
          <w:tcPr>
            <w:cnfStyle w:val="001000000000" w:firstRow="0" w:lastRow="0" w:firstColumn="1" w:lastColumn="0" w:oddVBand="0" w:evenVBand="0" w:oddHBand="0" w:evenHBand="0" w:firstRowFirstColumn="0" w:firstRowLastColumn="0" w:lastRowFirstColumn="0" w:lastRowLastColumn="0"/>
            <w:tcW w:w="675" w:type="dxa"/>
            <w:vAlign w:val="center"/>
          </w:tcPr>
          <w:p w14:paraId="5A748E66" w14:textId="77777777" w:rsidR="004E4E0A" w:rsidRPr="00ED54E0" w:rsidRDefault="004E4E0A" w:rsidP="004E4E0A">
            <w:pPr>
              <w:pStyle w:val="TableParagraph"/>
              <w:jc w:val="center"/>
              <w:rPr>
                <w:i/>
              </w:rPr>
            </w:pPr>
          </w:p>
          <w:p w14:paraId="4487D54B" w14:textId="77777777" w:rsidR="004E4E0A" w:rsidRPr="00ED54E0" w:rsidRDefault="004E4E0A" w:rsidP="004E4E0A">
            <w:pPr>
              <w:pStyle w:val="TableParagraph"/>
              <w:spacing w:before="9"/>
              <w:jc w:val="center"/>
              <w:rPr>
                <w:i/>
                <w:sz w:val="26"/>
              </w:rPr>
            </w:pPr>
          </w:p>
          <w:p w14:paraId="2A0E69DA" w14:textId="77777777" w:rsidR="004E4E0A" w:rsidRPr="00ED54E0" w:rsidRDefault="004E4E0A" w:rsidP="004E4E0A">
            <w:pPr>
              <w:pStyle w:val="TableParagraph"/>
              <w:jc w:val="center"/>
              <w:rPr>
                <w:i/>
                <w:sz w:val="20"/>
              </w:rPr>
            </w:pPr>
            <w:r w:rsidRPr="00ED54E0">
              <w:rPr>
                <w:i/>
                <w:sz w:val="20"/>
              </w:rPr>
              <w:t>№ РТ</w:t>
            </w:r>
          </w:p>
        </w:tc>
        <w:tc>
          <w:tcPr>
            <w:tcW w:w="1277" w:type="dxa"/>
            <w:vAlign w:val="center"/>
          </w:tcPr>
          <w:p w14:paraId="05FF8E3D" w14:textId="77777777" w:rsidR="004E4E0A" w:rsidRPr="00ED54E0" w:rsidRDefault="004E4E0A" w:rsidP="004E4E0A">
            <w:pPr>
              <w:pStyle w:val="TableParagraph"/>
              <w:spacing w:before="10"/>
              <w:jc w:val="center"/>
              <w:cnfStyle w:val="100000000000" w:firstRow="1" w:lastRow="0" w:firstColumn="0" w:lastColumn="0" w:oddVBand="0" w:evenVBand="0" w:oddHBand="0" w:evenHBand="0" w:firstRowFirstColumn="0" w:firstRowLastColumn="0" w:lastRowFirstColumn="0" w:lastRowLastColumn="0"/>
              <w:rPr>
                <w:i/>
                <w:sz w:val="28"/>
              </w:rPr>
            </w:pPr>
          </w:p>
          <w:p w14:paraId="38007CEC" w14:textId="77777777" w:rsidR="004E4E0A" w:rsidRPr="00ED54E0" w:rsidRDefault="004E4E0A" w:rsidP="004E4E0A">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ED54E0">
              <w:rPr>
                <w:i/>
                <w:sz w:val="20"/>
              </w:rPr>
              <w:t>Місце розташування, ПК</w:t>
            </w:r>
          </w:p>
        </w:tc>
        <w:tc>
          <w:tcPr>
            <w:tcW w:w="1162" w:type="dxa"/>
            <w:vAlign w:val="center"/>
          </w:tcPr>
          <w:p w14:paraId="05C53D82" w14:textId="77777777" w:rsidR="004E4E0A" w:rsidRPr="00ED54E0" w:rsidRDefault="004E4E0A" w:rsidP="004E4E0A">
            <w:pPr>
              <w:pStyle w:val="TableParagraph"/>
              <w:jc w:val="center"/>
              <w:cnfStyle w:val="100000000000" w:firstRow="1" w:lastRow="0" w:firstColumn="0" w:lastColumn="0" w:oddVBand="0" w:evenVBand="0" w:oddHBand="0" w:evenHBand="0" w:firstRowFirstColumn="0" w:firstRowLastColumn="0" w:lastRowFirstColumn="0" w:lastRowLastColumn="0"/>
              <w:rPr>
                <w:i/>
              </w:rPr>
            </w:pPr>
          </w:p>
          <w:p w14:paraId="7AD55A8C" w14:textId="77777777" w:rsidR="004E4E0A" w:rsidRPr="00ED54E0" w:rsidRDefault="004E4E0A" w:rsidP="004E4E0A">
            <w:pPr>
              <w:pStyle w:val="TableParagraph"/>
              <w:spacing w:before="9"/>
              <w:jc w:val="center"/>
              <w:cnfStyle w:val="100000000000" w:firstRow="1" w:lastRow="0" w:firstColumn="0" w:lastColumn="0" w:oddVBand="0" w:evenVBand="0" w:oddHBand="0" w:evenHBand="0" w:firstRowFirstColumn="0" w:firstRowLastColumn="0" w:lastRowFirstColumn="0" w:lastRowLastColumn="0"/>
              <w:rPr>
                <w:i/>
                <w:sz w:val="26"/>
              </w:rPr>
            </w:pPr>
          </w:p>
          <w:p w14:paraId="65FFA125" w14:textId="77777777" w:rsidR="004E4E0A" w:rsidRPr="00ED54E0" w:rsidRDefault="004E4E0A" w:rsidP="004E4E0A">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ED54E0">
              <w:rPr>
                <w:i/>
                <w:sz w:val="20"/>
              </w:rPr>
              <w:t>Населений пункт</w:t>
            </w:r>
          </w:p>
        </w:tc>
        <w:tc>
          <w:tcPr>
            <w:tcW w:w="1417" w:type="dxa"/>
            <w:vAlign w:val="center"/>
          </w:tcPr>
          <w:p w14:paraId="1AD6050D" w14:textId="77777777" w:rsidR="004E4E0A" w:rsidRPr="00ED54E0" w:rsidRDefault="004E4E0A" w:rsidP="004E4E0A">
            <w:pPr>
              <w:pStyle w:val="TableParagraph"/>
              <w:jc w:val="center"/>
              <w:cnfStyle w:val="100000000000" w:firstRow="1" w:lastRow="0" w:firstColumn="0" w:lastColumn="0" w:oddVBand="0" w:evenVBand="0" w:oddHBand="0" w:evenHBand="0" w:firstRowFirstColumn="0" w:firstRowLastColumn="0" w:lastRowFirstColumn="0" w:lastRowLastColumn="0"/>
              <w:rPr>
                <w:i/>
              </w:rPr>
            </w:pPr>
          </w:p>
          <w:p w14:paraId="1F8C79D3" w14:textId="77777777" w:rsidR="004E4E0A" w:rsidRPr="00ED54E0" w:rsidRDefault="004E4E0A" w:rsidP="004E4E0A">
            <w:pPr>
              <w:pStyle w:val="TableParagraph"/>
              <w:spacing w:before="194"/>
              <w:jc w:val="center"/>
              <w:cnfStyle w:val="100000000000" w:firstRow="1" w:lastRow="0" w:firstColumn="0" w:lastColumn="0" w:oddVBand="0" w:evenVBand="0" w:oddHBand="0" w:evenHBand="0" w:firstRowFirstColumn="0" w:firstRowLastColumn="0" w:lastRowFirstColumn="0" w:lastRowLastColumn="0"/>
              <w:rPr>
                <w:i/>
                <w:sz w:val="20"/>
              </w:rPr>
            </w:pPr>
            <w:r w:rsidRPr="00ED54E0">
              <w:rPr>
                <w:i/>
                <w:sz w:val="20"/>
              </w:rPr>
              <w:t>Характер забудови</w:t>
            </w:r>
          </w:p>
        </w:tc>
        <w:tc>
          <w:tcPr>
            <w:tcW w:w="1134" w:type="dxa"/>
            <w:vAlign w:val="center"/>
          </w:tcPr>
          <w:p w14:paraId="6B2A4CAC" w14:textId="77777777" w:rsidR="004E4E0A" w:rsidRPr="00ED54E0" w:rsidRDefault="004E4E0A" w:rsidP="004E4E0A">
            <w:pPr>
              <w:pStyle w:val="TableParagraph"/>
              <w:spacing w:before="102"/>
              <w:jc w:val="center"/>
              <w:cnfStyle w:val="100000000000" w:firstRow="1" w:lastRow="0" w:firstColumn="0" w:lastColumn="0" w:oddVBand="0" w:evenVBand="0" w:oddHBand="0" w:evenHBand="0" w:firstRowFirstColumn="0" w:firstRowLastColumn="0" w:lastRowFirstColumn="0" w:lastRowLastColumn="0"/>
              <w:rPr>
                <w:i/>
                <w:sz w:val="20"/>
              </w:rPr>
            </w:pPr>
            <w:r w:rsidRPr="00ED54E0">
              <w:rPr>
                <w:i/>
                <w:sz w:val="20"/>
              </w:rPr>
              <w:t>Відстань від осі крайньої смуги проїзної частини, м</w:t>
            </w:r>
          </w:p>
        </w:tc>
        <w:tc>
          <w:tcPr>
            <w:tcW w:w="1134" w:type="dxa"/>
            <w:gridSpan w:val="2"/>
            <w:vAlign w:val="center"/>
          </w:tcPr>
          <w:p w14:paraId="50CC4517" w14:textId="77777777" w:rsidR="004E4E0A" w:rsidRPr="00ED54E0" w:rsidRDefault="004E4E0A" w:rsidP="004E4E0A">
            <w:pPr>
              <w:pStyle w:val="TableParagraph"/>
              <w:spacing w:before="10"/>
              <w:jc w:val="center"/>
              <w:cnfStyle w:val="100000000000" w:firstRow="1" w:lastRow="0" w:firstColumn="0" w:lastColumn="0" w:oddVBand="0" w:evenVBand="0" w:oddHBand="0" w:evenHBand="0" w:firstRowFirstColumn="0" w:firstRowLastColumn="0" w:lastRowFirstColumn="0" w:lastRowLastColumn="0"/>
              <w:rPr>
                <w:i/>
                <w:sz w:val="18"/>
              </w:rPr>
            </w:pPr>
          </w:p>
          <w:p w14:paraId="47835EB1" w14:textId="77777777" w:rsidR="004E4E0A" w:rsidRPr="00ED54E0" w:rsidRDefault="004E4E0A" w:rsidP="004E4E0A">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ED54E0">
              <w:rPr>
                <w:i/>
                <w:sz w:val="20"/>
              </w:rPr>
              <w:t>Відстань від крайньої смуги проїзної частини, м</w:t>
            </w:r>
          </w:p>
        </w:tc>
        <w:tc>
          <w:tcPr>
            <w:tcW w:w="1560" w:type="dxa"/>
            <w:gridSpan w:val="2"/>
            <w:vAlign w:val="center"/>
          </w:tcPr>
          <w:p w14:paraId="15D49641" w14:textId="77777777" w:rsidR="004E4E0A" w:rsidRPr="00ED54E0" w:rsidRDefault="004E4E0A" w:rsidP="004E4E0A">
            <w:pPr>
              <w:pStyle w:val="TableParagraph"/>
              <w:spacing w:line="217" w:lineRule="exact"/>
              <w:jc w:val="center"/>
              <w:cnfStyle w:val="100000000000" w:firstRow="1" w:lastRow="0" w:firstColumn="0" w:lastColumn="0" w:oddVBand="0" w:evenVBand="0" w:oddHBand="0" w:evenHBand="0" w:firstRowFirstColumn="0" w:firstRowLastColumn="0" w:lastRowFirstColumn="0" w:lastRowLastColumn="0"/>
              <w:rPr>
                <w:i/>
                <w:sz w:val="20"/>
              </w:rPr>
            </w:pPr>
            <w:r w:rsidRPr="00ED54E0">
              <w:rPr>
                <w:i/>
                <w:sz w:val="20"/>
              </w:rPr>
              <w:t>Проекція відстані</w:t>
            </w:r>
          </w:p>
          <w:p w14:paraId="1794E8F3" w14:textId="77777777" w:rsidR="004E4E0A" w:rsidRPr="00ED54E0" w:rsidRDefault="004E4E0A" w:rsidP="004E4E0A">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ED54E0">
              <w:rPr>
                <w:i/>
                <w:sz w:val="20"/>
              </w:rPr>
              <w:t>від джерела шуму (7,5 м від осі крайньої смуги</w:t>
            </w:r>
          </w:p>
          <w:p w14:paraId="46B961A2" w14:textId="77777777" w:rsidR="004E4E0A" w:rsidRPr="00ED54E0" w:rsidRDefault="004E4E0A" w:rsidP="004E4E0A">
            <w:pPr>
              <w:pStyle w:val="TableParagraph"/>
              <w:spacing w:before="3" w:line="230" w:lineRule="exact"/>
              <w:jc w:val="center"/>
              <w:cnfStyle w:val="100000000000" w:firstRow="1" w:lastRow="0" w:firstColumn="0" w:lastColumn="0" w:oddVBand="0" w:evenVBand="0" w:oddHBand="0" w:evenHBand="0" w:firstRowFirstColumn="0" w:firstRowLastColumn="0" w:lastRowFirstColumn="0" w:lastRowLastColumn="0"/>
              <w:rPr>
                <w:i/>
                <w:sz w:val="20"/>
              </w:rPr>
            </w:pPr>
            <w:r w:rsidRPr="00ED54E0">
              <w:rPr>
                <w:i/>
                <w:sz w:val="20"/>
              </w:rPr>
              <w:t>проїзної частини) до РТ</w:t>
            </w:r>
          </w:p>
        </w:tc>
        <w:tc>
          <w:tcPr>
            <w:cnfStyle w:val="000100000000" w:firstRow="0" w:lastRow="0" w:firstColumn="0" w:lastColumn="1" w:oddVBand="0" w:evenVBand="0" w:oddHBand="0" w:evenHBand="0" w:firstRowFirstColumn="0" w:firstRowLastColumn="0" w:lastRowFirstColumn="0" w:lastRowLastColumn="0"/>
            <w:tcW w:w="1275" w:type="dxa"/>
            <w:vAlign w:val="center"/>
          </w:tcPr>
          <w:p w14:paraId="50E355E6" w14:textId="77777777" w:rsidR="004E4E0A" w:rsidRPr="00ED54E0" w:rsidRDefault="004E4E0A" w:rsidP="004E4E0A">
            <w:pPr>
              <w:pStyle w:val="TableParagraph"/>
              <w:spacing w:before="102"/>
              <w:jc w:val="center"/>
              <w:rPr>
                <w:i/>
                <w:sz w:val="20"/>
              </w:rPr>
            </w:pPr>
            <w:r w:rsidRPr="00ED54E0">
              <w:rPr>
                <w:i/>
                <w:sz w:val="20"/>
              </w:rPr>
              <w:t>Наявність перешкод (зелених насаджень/е кранів)</w:t>
            </w:r>
          </w:p>
        </w:tc>
      </w:tr>
      <w:tr w:rsidR="004E4E0A" w:rsidRPr="00ED54E0" w14:paraId="1A5BE300" w14:textId="77777777" w:rsidTr="00ED54E0">
        <w:trPr>
          <w:trHeight w:val="200"/>
          <w:jc w:val="center"/>
        </w:trPr>
        <w:tc>
          <w:tcPr>
            <w:cnfStyle w:val="001000000000" w:firstRow="0" w:lastRow="0" w:firstColumn="1" w:lastColumn="0" w:oddVBand="0" w:evenVBand="0" w:oddHBand="0" w:evenHBand="0" w:firstRowFirstColumn="0" w:firstRowLastColumn="0" w:lastRowFirstColumn="0" w:lastRowLastColumn="0"/>
            <w:tcW w:w="675" w:type="dxa"/>
            <w:vAlign w:val="center"/>
          </w:tcPr>
          <w:p w14:paraId="43F8C538" w14:textId="77777777" w:rsidR="004E4E0A" w:rsidRPr="00ED54E0" w:rsidRDefault="004E4E0A" w:rsidP="004E4E0A">
            <w:pPr>
              <w:pStyle w:val="TableParagraph"/>
              <w:spacing w:line="180" w:lineRule="exact"/>
              <w:jc w:val="center"/>
              <w:rPr>
                <w:b w:val="0"/>
                <w:sz w:val="20"/>
              </w:rPr>
            </w:pPr>
            <w:r w:rsidRPr="00ED54E0">
              <w:rPr>
                <w:b w:val="0"/>
                <w:sz w:val="20"/>
              </w:rPr>
              <w:t>1</w:t>
            </w:r>
          </w:p>
        </w:tc>
        <w:tc>
          <w:tcPr>
            <w:tcW w:w="1277" w:type="dxa"/>
            <w:vAlign w:val="center"/>
          </w:tcPr>
          <w:p w14:paraId="39B2C2F8" w14:textId="77777777" w:rsidR="004E4E0A" w:rsidRPr="00ED54E0" w:rsidRDefault="004E4E0A" w:rsidP="004E4E0A">
            <w:pPr>
              <w:pStyle w:val="TableParagraph"/>
              <w:spacing w:line="180" w:lineRule="exact"/>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2</w:t>
            </w:r>
          </w:p>
        </w:tc>
        <w:tc>
          <w:tcPr>
            <w:tcW w:w="1162" w:type="dxa"/>
            <w:vAlign w:val="center"/>
          </w:tcPr>
          <w:p w14:paraId="19EE84D4" w14:textId="77777777" w:rsidR="004E4E0A" w:rsidRPr="00ED54E0" w:rsidRDefault="004E4E0A" w:rsidP="004E4E0A">
            <w:pPr>
              <w:pStyle w:val="TableParagraph"/>
              <w:spacing w:line="180" w:lineRule="exact"/>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3</w:t>
            </w:r>
          </w:p>
        </w:tc>
        <w:tc>
          <w:tcPr>
            <w:tcW w:w="1417" w:type="dxa"/>
            <w:vAlign w:val="center"/>
          </w:tcPr>
          <w:p w14:paraId="6E6A7F98" w14:textId="77777777" w:rsidR="004E4E0A" w:rsidRPr="00ED54E0" w:rsidRDefault="004E4E0A" w:rsidP="004E4E0A">
            <w:pPr>
              <w:pStyle w:val="TableParagraph"/>
              <w:spacing w:line="180" w:lineRule="exact"/>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4</w:t>
            </w:r>
          </w:p>
        </w:tc>
        <w:tc>
          <w:tcPr>
            <w:tcW w:w="1449" w:type="dxa"/>
            <w:gridSpan w:val="2"/>
            <w:vAlign w:val="center"/>
          </w:tcPr>
          <w:p w14:paraId="06ADEE79" w14:textId="77777777" w:rsidR="004E4E0A" w:rsidRPr="00ED54E0" w:rsidRDefault="004E4E0A" w:rsidP="004E4E0A">
            <w:pPr>
              <w:pStyle w:val="TableParagraph"/>
              <w:spacing w:line="180" w:lineRule="exact"/>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5</w:t>
            </w:r>
          </w:p>
        </w:tc>
        <w:tc>
          <w:tcPr>
            <w:tcW w:w="1074" w:type="dxa"/>
            <w:gridSpan w:val="2"/>
            <w:vAlign w:val="center"/>
          </w:tcPr>
          <w:p w14:paraId="59A23BFF" w14:textId="77777777" w:rsidR="004E4E0A" w:rsidRPr="00ED54E0" w:rsidRDefault="004E4E0A" w:rsidP="004E4E0A">
            <w:pPr>
              <w:pStyle w:val="TableParagraph"/>
              <w:spacing w:line="180" w:lineRule="exact"/>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6</w:t>
            </w:r>
          </w:p>
        </w:tc>
        <w:tc>
          <w:tcPr>
            <w:tcW w:w="1305" w:type="dxa"/>
            <w:vAlign w:val="center"/>
          </w:tcPr>
          <w:p w14:paraId="3FE48DA3" w14:textId="77777777" w:rsidR="004E4E0A" w:rsidRPr="00ED54E0"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12"/>
              </w:rPr>
            </w:pPr>
            <w:r w:rsidRPr="00ED54E0">
              <w:rPr>
                <w:sz w:val="20"/>
              </w:rPr>
              <w:t>7</w:t>
            </w:r>
          </w:p>
        </w:tc>
        <w:tc>
          <w:tcPr>
            <w:cnfStyle w:val="000100000000" w:firstRow="0" w:lastRow="0" w:firstColumn="0" w:lastColumn="1" w:oddVBand="0" w:evenVBand="0" w:oddHBand="0" w:evenHBand="0" w:firstRowFirstColumn="0" w:firstRowLastColumn="0" w:lastRowFirstColumn="0" w:lastRowLastColumn="0"/>
            <w:tcW w:w="1275" w:type="dxa"/>
            <w:vAlign w:val="center"/>
          </w:tcPr>
          <w:p w14:paraId="3E1A848D" w14:textId="77777777" w:rsidR="004E4E0A" w:rsidRPr="00ED54E0" w:rsidRDefault="004E4E0A" w:rsidP="004E4E0A">
            <w:pPr>
              <w:pStyle w:val="TableParagraph"/>
              <w:spacing w:line="180" w:lineRule="exact"/>
              <w:jc w:val="center"/>
              <w:rPr>
                <w:b w:val="0"/>
                <w:sz w:val="20"/>
              </w:rPr>
            </w:pPr>
            <w:r w:rsidRPr="00ED54E0">
              <w:rPr>
                <w:b w:val="0"/>
                <w:sz w:val="20"/>
              </w:rPr>
              <w:t>8</w:t>
            </w:r>
          </w:p>
        </w:tc>
      </w:tr>
      <w:tr w:rsidR="004E4E0A" w:rsidRPr="00ED54E0" w14:paraId="17A57CCA" w14:textId="77777777" w:rsidTr="00ED54E0">
        <w:trPr>
          <w:trHeight w:val="440"/>
          <w:jc w:val="center"/>
        </w:trPr>
        <w:tc>
          <w:tcPr>
            <w:cnfStyle w:val="001000000000" w:firstRow="0" w:lastRow="0" w:firstColumn="1" w:lastColumn="0" w:oddVBand="0" w:evenVBand="0" w:oddHBand="0" w:evenHBand="0" w:firstRowFirstColumn="0" w:firstRowLastColumn="0" w:lastRowFirstColumn="0" w:lastRowLastColumn="0"/>
            <w:tcW w:w="675" w:type="dxa"/>
            <w:vAlign w:val="center"/>
          </w:tcPr>
          <w:p w14:paraId="52203F4E" w14:textId="77777777" w:rsidR="004E4E0A" w:rsidRPr="00ED54E0" w:rsidRDefault="004E4E0A" w:rsidP="004E4E0A">
            <w:pPr>
              <w:pStyle w:val="TableParagraph"/>
              <w:spacing w:before="102"/>
              <w:jc w:val="center"/>
              <w:rPr>
                <w:b w:val="0"/>
                <w:sz w:val="20"/>
              </w:rPr>
            </w:pPr>
            <w:r w:rsidRPr="00ED54E0">
              <w:rPr>
                <w:b w:val="0"/>
                <w:sz w:val="20"/>
              </w:rPr>
              <w:t>301</w:t>
            </w:r>
          </w:p>
        </w:tc>
        <w:tc>
          <w:tcPr>
            <w:tcW w:w="1277" w:type="dxa"/>
            <w:vAlign w:val="center"/>
          </w:tcPr>
          <w:p w14:paraId="3A29780A" w14:textId="77777777" w:rsidR="004E4E0A" w:rsidRPr="00ED54E0" w:rsidRDefault="004E4E0A" w:rsidP="004E4E0A">
            <w:pPr>
              <w:pStyle w:val="TableParagraph"/>
              <w:spacing w:line="217" w:lineRule="exact"/>
              <w:cnfStyle w:val="000000000000" w:firstRow="0" w:lastRow="0" w:firstColumn="0" w:lastColumn="0" w:oddVBand="0" w:evenVBand="0" w:oddHBand="0" w:evenHBand="0" w:firstRowFirstColumn="0" w:firstRowLastColumn="0" w:lastRowFirstColumn="0" w:lastRowLastColumn="0"/>
              <w:rPr>
                <w:sz w:val="20"/>
              </w:rPr>
            </w:pPr>
            <w:r w:rsidRPr="00ED54E0">
              <w:rPr>
                <w:sz w:val="20"/>
              </w:rPr>
              <w:t>ПК65+80,5</w:t>
            </w:r>
          </w:p>
          <w:p w14:paraId="63EEF644" w14:textId="77777777" w:rsidR="004E4E0A" w:rsidRPr="00ED54E0" w:rsidRDefault="004E4E0A" w:rsidP="004E4E0A">
            <w:pPr>
              <w:pStyle w:val="TableParagraph"/>
              <w:spacing w:line="203" w:lineRule="exact"/>
              <w:cnfStyle w:val="000000000000" w:firstRow="0" w:lastRow="0" w:firstColumn="0" w:lastColumn="0" w:oddVBand="0" w:evenVBand="0" w:oddHBand="0" w:evenHBand="0" w:firstRowFirstColumn="0" w:firstRowLastColumn="0" w:lastRowFirstColumn="0" w:lastRowLastColumn="0"/>
              <w:rPr>
                <w:sz w:val="20"/>
              </w:rPr>
            </w:pPr>
            <w:r w:rsidRPr="00ED54E0">
              <w:rPr>
                <w:sz w:val="20"/>
              </w:rPr>
              <w:t>(ліворуч)</w:t>
            </w:r>
          </w:p>
        </w:tc>
        <w:tc>
          <w:tcPr>
            <w:tcW w:w="1162" w:type="dxa"/>
            <w:vAlign w:val="center"/>
          </w:tcPr>
          <w:p w14:paraId="616A785A" w14:textId="77777777" w:rsidR="004E4E0A" w:rsidRPr="00ED54E0" w:rsidRDefault="004E4E0A" w:rsidP="004E4E0A">
            <w:pPr>
              <w:pStyle w:val="TableParagraph"/>
              <w:spacing w:before="102"/>
              <w:cnfStyle w:val="000000000000" w:firstRow="0" w:lastRow="0" w:firstColumn="0" w:lastColumn="0" w:oddVBand="0" w:evenVBand="0" w:oddHBand="0" w:evenHBand="0" w:firstRowFirstColumn="0" w:firstRowLastColumn="0" w:lastRowFirstColumn="0" w:lastRowLastColumn="0"/>
              <w:rPr>
                <w:sz w:val="20"/>
              </w:rPr>
            </w:pPr>
            <w:r w:rsidRPr="00ED54E0">
              <w:rPr>
                <w:sz w:val="20"/>
              </w:rPr>
              <w:t>с. Мала Бийгань</w:t>
            </w:r>
          </w:p>
        </w:tc>
        <w:tc>
          <w:tcPr>
            <w:tcW w:w="1417" w:type="dxa"/>
            <w:vAlign w:val="center"/>
          </w:tcPr>
          <w:p w14:paraId="4C97F2E1" w14:textId="77777777" w:rsidR="004E4E0A" w:rsidRPr="00ED54E0" w:rsidRDefault="004E4E0A" w:rsidP="004E4E0A">
            <w:pPr>
              <w:pStyle w:val="TableParagraph"/>
              <w:spacing w:line="217" w:lineRule="exact"/>
              <w:cnfStyle w:val="000000000000" w:firstRow="0" w:lastRow="0" w:firstColumn="0" w:lastColumn="0" w:oddVBand="0" w:evenVBand="0" w:oddHBand="0" w:evenHBand="0" w:firstRowFirstColumn="0" w:firstRowLastColumn="0" w:lastRowFirstColumn="0" w:lastRowLastColumn="0"/>
              <w:rPr>
                <w:sz w:val="20"/>
              </w:rPr>
            </w:pPr>
            <w:r w:rsidRPr="00ED54E0">
              <w:rPr>
                <w:sz w:val="20"/>
              </w:rPr>
              <w:t>Межа сан.</w:t>
            </w:r>
          </w:p>
          <w:p w14:paraId="7C4D87F0" w14:textId="77777777" w:rsidR="004E4E0A" w:rsidRPr="00ED54E0" w:rsidRDefault="004E4E0A" w:rsidP="004E4E0A">
            <w:pPr>
              <w:pStyle w:val="TableParagraph"/>
              <w:spacing w:line="203" w:lineRule="exact"/>
              <w:cnfStyle w:val="000000000000" w:firstRow="0" w:lastRow="0" w:firstColumn="0" w:lastColumn="0" w:oddVBand="0" w:evenVBand="0" w:oddHBand="0" w:evenHBand="0" w:firstRowFirstColumn="0" w:firstRowLastColumn="0" w:lastRowFirstColumn="0" w:lastRowLastColumn="0"/>
              <w:rPr>
                <w:sz w:val="20"/>
              </w:rPr>
            </w:pPr>
            <w:r w:rsidRPr="00ED54E0">
              <w:rPr>
                <w:sz w:val="20"/>
              </w:rPr>
              <w:t>розриву 30 м</w:t>
            </w:r>
          </w:p>
        </w:tc>
        <w:tc>
          <w:tcPr>
            <w:tcW w:w="1449" w:type="dxa"/>
            <w:gridSpan w:val="2"/>
            <w:vAlign w:val="center"/>
          </w:tcPr>
          <w:p w14:paraId="4564F919" w14:textId="77777777" w:rsidR="004E4E0A" w:rsidRPr="00ED54E0" w:rsidRDefault="004E4E0A" w:rsidP="004E4E0A">
            <w:pPr>
              <w:pStyle w:val="TableParagraph"/>
              <w:spacing w:before="102"/>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427.2</w:t>
            </w:r>
          </w:p>
        </w:tc>
        <w:tc>
          <w:tcPr>
            <w:tcW w:w="1074" w:type="dxa"/>
            <w:gridSpan w:val="2"/>
            <w:vAlign w:val="center"/>
          </w:tcPr>
          <w:p w14:paraId="4DB5181C" w14:textId="77777777" w:rsidR="004E4E0A" w:rsidRPr="00ED54E0" w:rsidRDefault="004E4E0A" w:rsidP="004E4E0A">
            <w:pPr>
              <w:pStyle w:val="TableParagraph"/>
              <w:spacing w:before="102"/>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720.1</w:t>
            </w:r>
          </w:p>
        </w:tc>
        <w:tc>
          <w:tcPr>
            <w:tcW w:w="1305" w:type="dxa"/>
            <w:vAlign w:val="center"/>
          </w:tcPr>
          <w:p w14:paraId="376AD6D2" w14:textId="77777777" w:rsidR="004E4E0A" w:rsidRPr="00ED54E0" w:rsidRDefault="004E4E0A" w:rsidP="004E4E0A">
            <w:pPr>
              <w:pStyle w:val="TableParagraph"/>
              <w:spacing w:before="102"/>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30.0</w:t>
            </w:r>
          </w:p>
        </w:tc>
        <w:tc>
          <w:tcPr>
            <w:cnfStyle w:val="000100000000" w:firstRow="0" w:lastRow="0" w:firstColumn="0" w:lastColumn="1" w:oddVBand="0" w:evenVBand="0" w:oddHBand="0" w:evenHBand="0" w:firstRowFirstColumn="0" w:firstRowLastColumn="0" w:lastRowFirstColumn="0" w:lastRowLastColumn="0"/>
            <w:tcW w:w="1275" w:type="dxa"/>
            <w:vAlign w:val="center"/>
          </w:tcPr>
          <w:p w14:paraId="18BFF84E" w14:textId="77777777" w:rsidR="004E4E0A" w:rsidRPr="00ED54E0" w:rsidRDefault="004E4E0A" w:rsidP="004E4E0A">
            <w:pPr>
              <w:pStyle w:val="TableParagraph"/>
              <w:spacing w:before="102"/>
              <w:jc w:val="center"/>
              <w:rPr>
                <w:b w:val="0"/>
                <w:sz w:val="20"/>
              </w:rPr>
            </w:pPr>
            <w:r w:rsidRPr="00ED54E0">
              <w:rPr>
                <w:b w:val="0"/>
                <w:sz w:val="20"/>
              </w:rPr>
              <w:t>немає</w:t>
            </w:r>
          </w:p>
        </w:tc>
      </w:tr>
      <w:tr w:rsidR="004E4E0A" w:rsidRPr="00ED54E0" w14:paraId="1526F97C" w14:textId="77777777" w:rsidTr="00ED54E0">
        <w:trPr>
          <w:trHeight w:val="669"/>
          <w:jc w:val="center"/>
        </w:trPr>
        <w:tc>
          <w:tcPr>
            <w:cnfStyle w:val="001000000000" w:firstRow="0" w:lastRow="0" w:firstColumn="1" w:lastColumn="0" w:oddVBand="0" w:evenVBand="0" w:oddHBand="0" w:evenHBand="0" w:firstRowFirstColumn="0" w:firstRowLastColumn="0" w:lastRowFirstColumn="0" w:lastRowLastColumn="0"/>
            <w:tcW w:w="675" w:type="dxa"/>
            <w:vAlign w:val="center"/>
          </w:tcPr>
          <w:p w14:paraId="42B10A8E" w14:textId="77777777" w:rsidR="004E4E0A" w:rsidRPr="00ED54E0" w:rsidRDefault="004E4E0A" w:rsidP="004E4E0A">
            <w:pPr>
              <w:pStyle w:val="TableParagraph"/>
              <w:spacing w:before="10"/>
              <w:jc w:val="center"/>
              <w:rPr>
                <w:b w:val="0"/>
                <w:sz w:val="18"/>
              </w:rPr>
            </w:pPr>
          </w:p>
          <w:p w14:paraId="1CEEB3C4" w14:textId="77777777" w:rsidR="004E4E0A" w:rsidRPr="00ED54E0" w:rsidRDefault="004E4E0A" w:rsidP="004E4E0A">
            <w:pPr>
              <w:pStyle w:val="TableParagraph"/>
              <w:jc w:val="center"/>
              <w:rPr>
                <w:b w:val="0"/>
                <w:sz w:val="20"/>
              </w:rPr>
            </w:pPr>
            <w:r w:rsidRPr="00ED54E0">
              <w:rPr>
                <w:b w:val="0"/>
                <w:sz w:val="20"/>
              </w:rPr>
              <w:t>3</w:t>
            </w:r>
          </w:p>
        </w:tc>
        <w:tc>
          <w:tcPr>
            <w:tcW w:w="1277" w:type="dxa"/>
            <w:vAlign w:val="center"/>
          </w:tcPr>
          <w:p w14:paraId="0C73394D" w14:textId="77777777" w:rsidR="004E4E0A" w:rsidRPr="00ED54E0" w:rsidRDefault="004E4E0A" w:rsidP="004E4E0A">
            <w:pPr>
              <w:pStyle w:val="TableParagraph"/>
              <w:spacing w:before="102"/>
              <w:cnfStyle w:val="000000000000" w:firstRow="0" w:lastRow="0" w:firstColumn="0" w:lastColumn="0" w:oddVBand="0" w:evenVBand="0" w:oddHBand="0" w:evenHBand="0" w:firstRowFirstColumn="0" w:firstRowLastColumn="0" w:lastRowFirstColumn="0" w:lastRowLastColumn="0"/>
              <w:rPr>
                <w:sz w:val="20"/>
              </w:rPr>
            </w:pPr>
            <w:r w:rsidRPr="00ED54E0">
              <w:rPr>
                <w:sz w:val="20"/>
              </w:rPr>
              <w:t>ПК66+00</w:t>
            </w:r>
          </w:p>
          <w:p w14:paraId="3B6A034F" w14:textId="77777777" w:rsidR="004E4E0A" w:rsidRPr="00ED54E0" w:rsidRDefault="004E4E0A" w:rsidP="004E4E0A">
            <w:pPr>
              <w:pStyle w:val="TableParagraph"/>
              <w:cnfStyle w:val="000000000000" w:firstRow="0" w:lastRow="0" w:firstColumn="0" w:lastColumn="0" w:oddVBand="0" w:evenVBand="0" w:oddHBand="0" w:evenHBand="0" w:firstRowFirstColumn="0" w:firstRowLastColumn="0" w:lastRowFirstColumn="0" w:lastRowLastColumn="0"/>
              <w:rPr>
                <w:sz w:val="20"/>
              </w:rPr>
            </w:pPr>
            <w:r w:rsidRPr="00ED54E0">
              <w:rPr>
                <w:sz w:val="20"/>
              </w:rPr>
              <w:t>(ліворуч)</w:t>
            </w:r>
          </w:p>
        </w:tc>
        <w:tc>
          <w:tcPr>
            <w:tcW w:w="1162" w:type="dxa"/>
            <w:vAlign w:val="center"/>
          </w:tcPr>
          <w:p w14:paraId="6D0DBA59" w14:textId="77777777" w:rsidR="004E4E0A" w:rsidRPr="00ED54E0" w:rsidRDefault="004E4E0A" w:rsidP="004E4E0A">
            <w:pPr>
              <w:pStyle w:val="TableParagraph"/>
              <w:cnfStyle w:val="000000000000" w:firstRow="0" w:lastRow="0" w:firstColumn="0" w:lastColumn="0" w:oddVBand="0" w:evenVBand="0" w:oddHBand="0" w:evenHBand="0" w:firstRowFirstColumn="0" w:firstRowLastColumn="0" w:lastRowFirstColumn="0" w:lastRowLastColumn="0"/>
              <w:rPr>
                <w:sz w:val="20"/>
              </w:rPr>
            </w:pPr>
            <w:r w:rsidRPr="00ED54E0">
              <w:rPr>
                <w:sz w:val="20"/>
              </w:rPr>
              <w:t>с. Мала Бийгань</w:t>
            </w:r>
          </w:p>
        </w:tc>
        <w:tc>
          <w:tcPr>
            <w:tcW w:w="1417" w:type="dxa"/>
            <w:vAlign w:val="center"/>
          </w:tcPr>
          <w:p w14:paraId="42B2E191" w14:textId="77777777" w:rsidR="004E4E0A" w:rsidRPr="00ED54E0" w:rsidRDefault="004E4E0A" w:rsidP="004E4E0A">
            <w:pPr>
              <w:pStyle w:val="TableParagraph"/>
              <w:spacing w:line="217" w:lineRule="exact"/>
              <w:cnfStyle w:val="000000000000" w:firstRow="0" w:lastRow="0" w:firstColumn="0" w:lastColumn="0" w:oddVBand="0" w:evenVBand="0" w:oddHBand="0" w:evenHBand="0" w:firstRowFirstColumn="0" w:firstRowLastColumn="0" w:lastRowFirstColumn="0" w:lastRowLastColumn="0"/>
              <w:rPr>
                <w:sz w:val="20"/>
              </w:rPr>
            </w:pPr>
            <w:r w:rsidRPr="00ED54E0">
              <w:rPr>
                <w:sz w:val="20"/>
              </w:rPr>
              <w:t>Перспективна</w:t>
            </w:r>
          </w:p>
          <w:p w14:paraId="63844D9E" w14:textId="77777777" w:rsidR="004E4E0A" w:rsidRPr="00ED54E0" w:rsidRDefault="004E4E0A" w:rsidP="004E4E0A">
            <w:pPr>
              <w:pStyle w:val="TableParagraph"/>
              <w:spacing w:before="3" w:line="230" w:lineRule="exact"/>
              <w:cnfStyle w:val="000000000000" w:firstRow="0" w:lastRow="0" w:firstColumn="0" w:lastColumn="0" w:oddVBand="0" w:evenVBand="0" w:oddHBand="0" w:evenHBand="0" w:firstRowFirstColumn="0" w:firstRowLastColumn="0" w:lastRowFirstColumn="0" w:lastRowLastColumn="0"/>
              <w:rPr>
                <w:sz w:val="20"/>
              </w:rPr>
            </w:pPr>
            <w:r w:rsidRPr="00ED54E0">
              <w:rPr>
                <w:sz w:val="20"/>
              </w:rPr>
              <w:t>житлова забудова</w:t>
            </w:r>
          </w:p>
        </w:tc>
        <w:tc>
          <w:tcPr>
            <w:tcW w:w="1449" w:type="dxa"/>
            <w:gridSpan w:val="2"/>
            <w:vAlign w:val="center"/>
          </w:tcPr>
          <w:p w14:paraId="65A28D59" w14:textId="77777777" w:rsidR="004E4E0A" w:rsidRPr="00ED54E0" w:rsidRDefault="004E4E0A" w:rsidP="004E4E0A">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18"/>
              </w:rPr>
            </w:pPr>
          </w:p>
          <w:p w14:paraId="28157F34" w14:textId="77777777" w:rsidR="004E4E0A" w:rsidRPr="00ED54E0"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432.4</w:t>
            </w:r>
          </w:p>
        </w:tc>
        <w:tc>
          <w:tcPr>
            <w:tcW w:w="1074" w:type="dxa"/>
            <w:gridSpan w:val="2"/>
            <w:vAlign w:val="center"/>
          </w:tcPr>
          <w:p w14:paraId="5BBDA8A2" w14:textId="77777777" w:rsidR="004E4E0A" w:rsidRPr="00ED54E0" w:rsidRDefault="004E4E0A" w:rsidP="004E4E0A">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18"/>
              </w:rPr>
            </w:pPr>
          </w:p>
          <w:p w14:paraId="15FB3847" w14:textId="77777777" w:rsidR="004E4E0A" w:rsidRPr="00ED54E0"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757.1</w:t>
            </w:r>
          </w:p>
        </w:tc>
        <w:tc>
          <w:tcPr>
            <w:tcW w:w="1305" w:type="dxa"/>
            <w:vAlign w:val="center"/>
          </w:tcPr>
          <w:p w14:paraId="61AAC512" w14:textId="77777777" w:rsidR="004E4E0A" w:rsidRPr="00ED54E0" w:rsidRDefault="004E4E0A" w:rsidP="004E4E0A">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18"/>
              </w:rPr>
            </w:pPr>
          </w:p>
          <w:p w14:paraId="6F57361A" w14:textId="77777777" w:rsidR="004E4E0A" w:rsidRPr="00ED54E0"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62.5</w:t>
            </w:r>
          </w:p>
        </w:tc>
        <w:tc>
          <w:tcPr>
            <w:cnfStyle w:val="000100000000" w:firstRow="0" w:lastRow="0" w:firstColumn="0" w:lastColumn="1" w:oddVBand="0" w:evenVBand="0" w:oddHBand="0" w:evenHBand="0" w:firstRowFirstColumn="0" w:firstRowLastColumn="0" w:lastRowFirstColumn="0" w:lastRowLastColumn="0"/>
            <w:tcW w:w="1275" w:type="dxa"/>
            <w:vAlign w:val="center"/>
          </w:tcPr>
          <w:p w14:paraId="7FC3793B" w14:textId="77777777" w:rsidR="004E4E0A" w:rsidRPr="00ED54E0" w:rsidRDefault="004E4E0A" w:rsidP="004E4E0A">
            <w:pPr>
              <w:pStyle w:val="TableParagraph"/>
              <w:spacing w:before="10"/>
              <w:jc w:val="center"/>
              <w:rPr>
                <w:b w:val="0"/>
                <w:sz w:val="18"/>
              </w:rPr>
            </w:pPr>
          </w:p>
          <w:p w14:paraId="090EBAF5" w14:textId="77777777" w:rsidR="004E4E0A" w:rsidRPr="00ED54E0" w:rsidRDefault="004E4E0A" w:rsidP="004E4E0A">
            <w:pPr>
              <w:pStyle w:val="TableParagraph"/>
              <w:jc w:val="center"/>
              <w:rPr>
                <w:b w:val="0"/>
                <w:sz w:val="20"/>
              </w:rPr>
            </w:pPr>
            <w:r w:rsidRPr="00ED54E0">
              <w:rPr>
                <w:b w:val="0"/>
                <w:sz w:val="20"/>
              </w:rPr>
              <w:t>є</w:t>
            </w:r>
          </w:p>
        </w:tc>
      </w:tr>
      <w:tr w:rsidR="004E4E0A" w:rsidRPr="00ED54E0" w14:paraId="6AE64AE3" w14:textId="77777777" w:rsidTr="00ED54E0">
        <w:trPr>
          <w:trHeight w:val="659"/>
          <w:jc w:val="center"/>
        </w:trPr>
        <w:tc>
          <w:tcPr>
            <w:cnfStyle w:val="001000000000" w:firstRow="0" w:lastRow="0" w:firstColumn="1" w:lastColumn="0" w:oddVBand="0" w:evenVBand="0" w:oddHBand="0" w:evenHBand="0" w:firstRowFirstColumn="0" w:firstRowLastColumn="0" w:lastRowFirstColumn="0" w:lastRowLastColumn="0"/>
            <w:tcW w:w="675" w:type="dxa"/>
            <w:vAlign w:val="center"/>
          </w:tcPr>
          <w:p w14:paraId="133DD188" w14:textId="77777777" w:rsidR="004E4E0A" w:rsidRPr="00ED54E0" w:rsidRDefault="004E4E0A" w:rsidP="004E4E0A">
            <w:pPr>
              <w:pStyle w:val="TableParagraph"/>
              <w:jc w:val="center"/>
              <w:rPr>
                <w:b w:val="0"/>
                <w:sz w:val="18"/>
              </w:rPr>
            </w:pPr>
          </w:p>
          <w:p w14:paraId="459C0CD2" w14:textId="77777777" w:rsidR="004E4E0A" w:rsidRPr="00ED54E0" w:rsidRDefault="004E4E0A" w:rsidP="004E4E0A">
            <w:pPr>
              <w:pStyle w:val="TableParagraph"/>
              <w:jc w:val="center"/>
              <w:rPr>
                <w:b w:val="0"/>
                <w:sz w:val="20"/>
              </w:rPr>
            </w:pPr>
            <w:r w:rsidRPr="00ED54E0">
              <w:rPr>
                <w:b w:val="0"/>
                <w:sz w:val="20"/>
              </w:rPr>
              <w:t>5</w:t>
            </w:r>
          </w:p>
        </w:tc>
        <w:tc>
          <w:tcPr>
            <w:tcW w:w="1277" w:type="dxa"/>
            <w:vAlign w:val="center"/>
          </w:tcPr>
          <w:p w14:paraId="0EA4B9E5" w14:textId="77777777" w:rsidR="004E4E0A" w:rsidRPr="00ED54E0" w:rsidRDefault="004E4E0A" w:rsidP="004E4E0A">
            <w:pPr>
              <w:pStyle w:val="TableParagraph"/>
              <w:spacing w:before="92"/>
              <w:cnfStyle w:val="000000000000" w:firstRow="0" w:lastRow="0" w:firstColumn="0" w:lastColumn="0" w:oddVBand="0" w:evenVBand="0" w:oddHBand="0" w:evenHBand="0" w:firstRowFirstColumn="0" w:firstRowLastColumn="0" w:lastRowFirstColumn="0" w:lastRowLastColumn="0"/>
              <w:rPr>
                <w:sz w:val="20"/>
              </w:rPr>
            </w:pPr>
            <w:r w:rsidRPr="00ED54E0">
              <w:rPr>
                <w:sz w:val="20"/>
              </w:rPr>
              <w:t>ПК67+89</w:t>
            </w:r>
          </w:p>
          <w:p w14:paraId="607C455B" w14:textId="77777777" w:rsidR="004E4E0A" w:rsidRPr="00ED54E0" w:rsidRDefault="004E4E0A" w:rsidP="004E4E0A">
            <w:pPr>
              <w:pStyle w:val="TableParagraph"/>
              <w:cnfStyle w:val="000000000000" w:firstRow="0" w:lastRow="0" w:firstColumn="0" w:lastColumn="0" w:oddVBand="0" w:evenVBand="0" w:oddHBand="0" w:evenHBand="0" w:firstRowFirstColumn="0" w:firstRowLastColumn="0" w:lastRowFirstColumn="0" w:lastRowLastColumn="0"/>
              <w:rPr>
                <w:sz w:val="20"/>
              </w:rPr>
            </w:pPr>
            <w:r w:rsidRPr="00ED54E0">
              <w:rPr>
                <w:sz w:val="20"/>
              </w:rPr>
              <w:t>(ліворуч)</w:t>
            </w:r>
          </w:p>
        </w:tc>
        <w:tc>
          <w:tcPr>
            <w:tcW w:w="1162" w:type="dxa"/>
            <w:vAlign w:val="center"/>
          </w:tcPr>
          <w:p w14:paraId="1A7D929F" w14:textId="77777777" w:rsidR="004E4E0A" w:rsidRPr="00ED54E0" w:rsidRDefault="004E4E0A" w:rsidP="004E4E0A">
            <w:pPr>
              <w:pStyle w:val="TableParagraph"/>
              <w:cnfStyle w:val="000000000000" w:firstRow="0" w:lastRow="0" w:firstColumn="0" w:lastColumn="0" w:oddVBand="0" w:evenVBand="0" w:oddHBand="0" w:evenHBand="0" w:firstRowFirstColumn="0" w:firstRowLastColumn="0" w:lastRowFirstColumn="0" w:lastRowLastColumn="0"/>
              <w:rPr>
                <w:sz w:val="20"/>
              </w:rPr>
            </w:pPr>
            <w:r w:rsidRPr="00ED54E0">
              <w:rPr>
                <w:sz w:val="20"/>
              </w:rPr>
              <w:t>с. Мала Бийгань</w:t>
            </w:r>
          </w:p>
        </w:tc>
        <w:tc>
          <w:tcPr>
            <w:tcW w:w="1417" w:type="dxa"/>
            <w:vAlign w:val="center"/>
          </w:tcPr>
          <w:p w14:paraId="5E6E9A14" w14:textId="77777777" w:rsidR="004E4E0A" w:rsidRPr="00ED54E0" w:rsidRDefault="004E4E0A" w:rsidP="004E4E0A">
            <w:pPr>
              <w:pStyle w:val="TableParagraph"/>
              <w:spacing w:line="207" w:lineRule="exact"/>
              <w:cnfStyle w:val="000000000000" w:firstRow="0" w:lastRow="0" w:firstColumn="0" w:lastColumn="0" w:oddVBand="0" w:evenVBand="0" w:oddHBand="0" w:evenHBand="0" w:firstRowFirstColumn="0" w:firstRowLastColumn="0" w:lastRowFirstColumn="0" w:lastRowLastColumn="0"/>
              <w:rPr>
                <w:sz w:val="20"/>
              </w:rPr>
            </w:pPr>
            <w:r w:rsidRPr="00ED54E0">
              <w:rPr>
                <w:sz w:val="20"/>
              </w:rPr>
              <w:t>Перспективна</w:t>
            </w:r>
          </w:p>
          <w:p w14:paraId="5419D392" w14:textId="77777777" w:rsidR="004E4E0A" w:rsidRPr="00ED54E0" w:rsidRDefault="004E4E0A" w:rsidP="004E4E0A">
            <w:pPr>
              <w:pStyle w:val="TableParagraph"/>
              <w:spacing w:line="230" w:lineRule="atLeast"/>
              <w:cnfStyle w:val="000000000000" w:firstRow="0" w:lastRow="0" w:firstColumn="0" w:lastColumn="0" w:oddVBand="0" w:evenVBand="0" w:oddHBand="0" w:evenHBand="0" w:firstRowFirstColumn="0" w:firstRowLastColumn="0" w:lastRowFirstColumn="0" w:lastRowLastColumn="0"/>
              <w:rPr>
                <w:sz w:val="20"/>
              </w:rPr>
            </w:pPr>
            <w:r w:rsidRPr="00ED54E0">
              <w:rPr>
                <w:sz w:val="20"/>
              </w:rPr>
              <w:t>житлова забудова</w:t>
            </w:r>
          </w:p>
        </w:tc>
        <w:tc>
          <w:tcPr>
            <w:tcW w:w="1449" w:type="dxa"/>
            <w:gridSpan w:val="2"/>
            <w:vAlign w:val="center"/>
          </w:tcPr>
          <w:p w14:paraId="7DD66DDD" w14:textId="77777777" w:rsidR="004E4E0A" w:rsidRPr="00ED54E0"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18"/>
              </w:rPr>
            </w:pPr>
          </w:p>
          <w:p w14:paraId="2641B1B8" w14:textId="77777777" w:rsidR="004E4E0A" w:rsidRPr="00ED54E0"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608.7</w:t>
            </w:r>
          </w:p>
        </w:tc>
        <w:tc>
          <w:tcPr>
            <w:tcW w:w="1074" w:type="dxa"/>
            <w:gridSpan w:val="2"/>
            <w:vAlign w:val="center"/>
          </w:tcPr>
          <w:p w14:paraId="414BB231" w14:textId="77777777" w:rsidR="004E4E0A" w:rsidRPr="00ED54E0"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18"/>
              </w:rPr>
            </w:pPr>
          </w:p>
          <w:p w14:paraId="0FFFCD2F" w14:textId="77777777" w:rsidR="004E4E0A" w:rsidRPr="00ED54E0"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826.5</w:t>
            </w:r>
          </w:p>
        </w:tc>
        <w:tc>
          <w:tcPr>
            <w:tcW w:w="1305" w:type="dxa"/>
            <w:vAlign w:val="center"/>
          </w:tcPr>
          <w:p w14:paraId="636F2D35" w14:textId="77777777" w:rsidR="004E4E0A" w:rsidRPr="00ED54E0"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18"/>
              </w:rPr>
            </w:pPr>
          </w:p>
          <w:p w14:paraId="3B263FBE" w14:textId="77777777" w:rsidR="004E4E0A" w:rsidRPr="00ED54E0"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61</w:t>
            </w:r>
          </w:p>
        </w:tc>
        <w:tc>
          <w:tcPr>
            <w:cnfStyle w:val="000100000000" w:firstRow="0" w:lastRow="0" w:firstColumn="0" w:lastColumn="1" w:oddVBand="0" w:evenVBand="0" w:oddHBand="0" w:evenHBand="0" w:firstRowFirstColumn="0" w:firstRowLastColumn="0" w:lastRowFirstColumn="0" w:lastRowLastColumn="0"/>
            <w:tcW w:w="1275" w:type="dxa"/>
            <w:vAlign w:val="center"/>
          </w:tcPr>
          <w:p w14:paraId="45682EAB" w14:textId="77777777" w:rsidR="004E4E0A" w:rsidRPr="00ED54E0" w:rsidRDefault="004E4E0A" w:rsidP="004E4E0A">
            <w:pPr>
              <w:pStyle w:val="TableParagraph"/>
              <w:jc w:val="center"/>
              <w:rPr>
                <w:b w:val="0"/>
                <w:sz w:val="18"/>
              </w:rPr>
            </w:pPr>
          </w:p>
          <w:p w14:paraId="48D33D5F" w14:textId="77777777" w:rsidR="004E4E0A" w:rsidRPr="00ED54E0" w:rsidRDefault="004E4E0A" w:rsidP="004E4E0A">
            <w:pPr>
              <w:pStyle w:val="TableParagraph"/>
              <w:jc w:val="center"/>
              <w:rPr>
                <w:b w:val="0"/>
                <w:sz w:val="20"/>
              </w:rPr>
            </w:pPr>
            <w:r w:rsidRPr="00ED54E0">
              <w:rPr>
                <w:b w:val="0"/>
                <w:sz w:val="20"/>
              </w:rPr>
              <w:t>є</w:t>
            </w:r>
          </w:p>
        </w:tc>
      </w:tr>
      <w:tr w:rsidR="004E4E0A" w:rsidRPr="00ED54E0" w14:paraId="2DA96176" w14:textId="77777777" w:rsidTr="00ED54E0">
        <w:trPr>
          <w:trHeight w:val="663"/>
          <w:jc w:val="center"/>
        </w:trPr>
        <w:tc>
          <w:tcPr>
            <w:cnfStyle w:val="001000000000" w:firstRow="0" w:lastRow="0" w:firstColumn="1" w:lastColumn="0" w:oddVBand="0" w:evenVBand="0" w:oddHBand="0" w:evenHBand="0" w:firstRowFirstColumn="0" w:firstRowLastColumn="0" w:lastRowFirstColumn="0" w:lastRowLastColumn="0"/>
            <w:tcW w:w="675" w:type="dxa"/>
            <w:vAlign w:val="center"/>
          </w:tcPr>
          <w:p w14:paraId="1FD3DD74" w14:textId="77777777" w:rsidR="004E4E0A" w:rsidRPr="00ED54E0" w:rsidRDefault="004E4E0A" w:rsidP="004E4E0A">
            <w:pPr>
              <w:pStyle w:val="TableParagraph"/>
              <w:spacing w:before="3"/>
              <w:jc w:val="center"/>
              <w:rPr>
                <w:b w:val="0"/>
                <w:sz w:val="18"/>
              </w:rPr>
            </w:pPr>
          </w:p>
          <w:p w14:paraId="1DE36FB4" w14:textId="77777777" w:rsidR="004E4E0A" w:rsidRPr="00ED54E0" w:rsidRDefault="004E4E0A" w:rsidP="004E4E0A">
            <w:pPr>
              <w:pStyle w:val="TableParagraph"/>
              <w:jc w:val="center"/>
              <w:rPr>
                <w:b w:val="0"/>
                <w:sz w:val="20"/>
              </w:rPr>
            </w:pPr>
            <w:r w:rsidRPr="00ED54E0">
              <w:rPr>
                <w:b w:val="0"/>
                <w:sz w:val="20"/>
              </w:rPr>
              <w:t>6</w:t>
            </w:r>
          </w:p>
        </w:tc>
        <w:tc>
          <w:tcPr>
            <w:tcW w:w="1277" w:type="dxa"/>
            <w:vAlign w:val="center"/>
          </w:tcPr>
          <w:p w14:paraId="39410796" w14:textId="77777777" w:rsidR="004E4E0A" w:rsidRPr="00ED54E0" w:rsidRDefault="004E4E0A" w:rsidP="004E4E0A">
            <w:pPr>
              <w:pStyle w:val="TableParagraph"/>
              <w:spacing w:before="95"/>
              <w:cnfStyle w:val="000000000000" w:firstRow="0" w:lastRow="0" w:firstColumn="0" w:lastColumn="0" w:oddVBand="0" w:evenVBand="0" w:oddHBand="0" w:evenHBand="0" w:firstRowFirstColumn="0" w:firstRowLastColumn="0" w:lastRowFirstColumn="0" w:lastRowLastColumn="0"/>
              <w:rPr>
                <w:sz w:val="20"/>
              </w:rPr>
            </w:pPr>
            <w:r w:rsidRPr="00ED54E0">
              <w:rPr>
                <w:sz w:val="20"/>
              </w:rPr>
              <w:t>ПК71+17,7</w:t>
            </w:r>
          </w:p>
          <w:p w14:paraId="0ECCCC01" w14:textId="77777777" w:rsidR="004E4E0A" w:rsidRPr="00ED54E0" w:rsidRDefault="004E4E0A" w:rsidP="004E4E0A">
            <w:pPr>
              <w:pStyle w:val="TableParagraph"/>
              <w:cnfStyle w:val="000000000000" w:firstRow="0" w:lastRow="0" w:firstColumn="0" w:lastColumn="0" w:oddVBand="0" w:evenVBand="0" w:oddHBand="0" w:evenHBand="0" w:firstRowFirstColumn="0" w:firstRowLastColumn="0" w:lastRowFirstColumn="0" w:lastRowLastColumn="0"/>
              <w:rPr>
                <w:sz w:val="20"/>
              </w:rPr>
            </w:pPr>
            <w:r w:rsidRPr="00ED54E0">
              <w:rPr>
                <w:sz w:val="20"/>
              </w:rPr>
              <w:t>(ліворуч)</w:t>
            </w:r>
          </w:p>
        </w:tc>
        <w:tc>
          <w:tcPr>
            <w:tcW w:w="1162" w:type="dxa"/>
            <w:vAlign w:val="center"/>
          </w:tcPr>
          <w:p w14:paraId="61BAF2EA" w14:textId="77777777" w:rsidR="004E4E0A" w:rsidRPr="00ED54E0" w:rsidRDefault="004E4E0A" w:rsidP="004E4E0A">
            <w:pPr>
              <w:pStyle w:val="TableParagraph"/>
              <w:cnfStyle w:val="000000000000" w:firstRow="0" w:lastRow="0" w:firstColumn="0" w:lastColumn="0" w:oddVBand="0" w:evenVBand="0" w:oddHBand="0" w:evenHBand="0" w:firstRowFirstColumn="0" w:firstRowLastColumn="0" w:lastRowFirstColumn="0" w:lastRowLastColumn="0"/>
              <w:rPr>
                <w:sz w:val="20"/>
              </w:rPr>
            </w:pPr>
            <w:r w:rsidRPr="00ED54E0">
              <w:rPr>
                <w:sz w:val="20"/>
              </w:rPr>
              <w:t>с. Мала Бийгань</w:t>
            </w:r>
          </w:p>
        </w:tc>
        <w:tc>
          <w:tcPr>
            <w:tcW w:w="1417" w:type="dxa"/>
            <w:vAlign w:val="center"/>
          </w:tcPr>
          <w:p w14:paraId="5C05EFD2" w14:textId="77777777" w:rsidR="004E4E0A" w:rsidRPr="00ED54E0" w:rsidRDefault="004E4E0A" w:rsidP="004E4E0A">
            <w:pPr>
              <w:pStyle w:val="TableParagraph"/>
              <w:spacing w:line="210" w:lineRule="exact"/>
              <w:cnfStyle w:val="000000000000" w:firstRow="0" w:lastRow="0" w:firstColumn="0" w:lastColumn="0" w:oddVBand="0" w:evenVBand="0" w:oddHBand="0" w:evenHBand="0" w:firstRowFirstColumn="0" w:firstRowLastColumn="0" w:lastRowFirstColumn="0" w:lastRowLastColumn="0"/>
              <w:rPr>
                <w:sz w:val="20"/>
              </w:rPr>
            </w:pPr>
            <w:r w:rsidRPr="00ED54E0">
              <w:rPr>
                <w:sz w:val="20"/>
              </w:rPr>
              <w:t>Перспективна</w:t>
            </w:r>
          </w:p>
          <w:p w14:paraId="6ACE2BF2" w14:textId="77777777" w:rsidR="004E4E0A" w:rsidRPr="00ED54E0" w:rsidRDefault="004E4E0A" w:rsidP="004E4E0A">
            <w:pPr>
              <w:pStyle w:val="TableParagraph"/>
              <w:spacing w:before="2" w:line="230" w:lineRule="exact"/>
              <w:cnfStyle w:val="000000000000" w:firstRow="0" w:lastRow="0" w:firstColumn="0" w:lastColumn="0" w:oddVBand="0" w:evenVBand="0" w:oddHBand="0" w:evenHBand="0" w:firstRowFirstColumn="0" w:firstRowLastColumn="0" w:lastRowFirstColumn="0" w:lastRowLastColumn="0"/>
              <w:rPr>
                <w:sz w:val="20"/>
              </w:rPr>
            </w:pPr>
            <w:r w:rsidRPr="00ED54E0">
              <w:rPr>
                <w:sz w:val="20"/>
              </w:rPr>
              <w:t>житлова забудова</w:t>
            </w:r>
          </w:p>
        </w:tc>
        <w:tc>
          <w:tcPr>
            <w:tcW w:w="1449" w:type="dxa"/>
            <w:gridSpan w:val="2"/>
            <w:vAlign w:val="center"/>
          </w:tcPr>
          <w:p w14:paraId="0278C8E5" w14:textId="77777777" w:rsidR="004E4E0A" w:rsidRPr="00ED54E0" w:rsidRDefault="004E4E0A" w:rsidP="004E4E0A">
            <w:pPr>
              <w:pStyle w:val="TableParagraph"/>
              <w:spacing w:before="3"/>
              <w:jc w:val="center"/>
              <w:cnfStyle w:val="000000000000" w:firstRow="0" w:lastRow="0" w:firstColumn="0" w:lastColumn="0" w:oddVBand="0" w:evenVBand="0" w:oddHBand="0" w:evenHBand="0" w:firstRowFirstColumn="0" w:firstRowLastColumn="0" w:lastRowFirstColumn="0" w:lastRowLastColumn="0"/>
              <w:rPr>
                <w:sz w:val="18"/>
              </w:rPr>
            </w:pPr>
          </w:p>
          <w:p w14:paraId="6EBFB4E8" w14:textId="77777777" w:rsidR="004E4E0A" w:rsidRPr="00ED54E0"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921.4</w:t>
            </w:r>
          </w:p>
        </w:tc>
        <w:tc>
          <w:tcPr>
            <w:tcW w:w="1074" w:type="dxa"/>
            <w:gridSpan w:val="2"/>
            <w:vAlign w:val="center"/>
          </w:tcPr>
          <w:p w14:paraId="4B8C1F92" w14:textId="77777777" w:rsidR="004E4E0A" w:rsidRPr="00ED54E0" w:rsidRDefault="004E4E0A" w:rsidP="004E4E0A">
            <w:pPr>
              <w:pStyle w:val="TableParagraph"/>
              <w:spacing w:before="3"/>
              <w:jc w:val="center"/>
              <w:cnfStyle w:val="000000000000" w:firstRow="0" w:lastRow="0" w:firstColumn="0" w:lastColumn="0" w:oddVBand="0" w:evenVBand="0" w:oddHBand="0" w:evenHBand="0" w:firstRowFirstColumn="0" w:firstRowLastColumn="0" w:lastRowFirstColumn="0" w:lastRowLastColumn="0"/>
              <w:rPr>
                <w:sz w:val="18"/>
              </w:rPr>
            </w:pPr>
          </w:p>
          <w:p w14:paraId="59A3F52F" w14:textId="77777777" w:rsidR="004E4E0A" w:rsidRPr="00ED54E0"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949.8</w:t>
            </w:r>
          </w:p>
        </w:tc>
        <w:tc>
          <w:tcPr>
            <w:tcW w:w="1305" w:type="dxa"/>
            <w:vAlign w:val="center"/>
          </w:tcPr>
          <w:p w14:paraId="0202016B" w14:textId="77777777" w:rsidR="004E4E0A" w:rsidRPr="00ED54E0" w:rsidRDefault="004E4E0A" w:rsidP="004E4E0A">
            <w:pPr>
              <w:pStyle w:val="TableParagraph"/>
              <w:spacing w:before="3"/>
              <w:jc w:val="center"/>
              <w:cnfStyle w:val="000000000000" w:firstRow="0" w:lastRow="0" w:firstColumn="0" w:lastColumn="0" w:oddVBand="0" w:evenVBand="0" w:oddHBand="0" w:evenHBand="0" w:firstRowFirstColumn="0" w:firstRowLastColumn="0" w:lastRowFirstColumn="0" w:lastRowLastColumn="0"/>
              <w:rPr>
                <w:sz w:val="18"/>
              </w:rPr>
            </w:pPr>
          </w:p>
          <w:p w14:paraId="21FD0438" w14:textId="77777777" w:rsidR="004E4E0A" w:rsidRPr="00ED54E0"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75.6</w:t>
            </w:r>
          </w:p>
        </w:tc>
        <w:tc>
          <w:tcPr>
            <w:cnfStyle w:val="000100000000" w:firstRow="0" w:lastRow="0" w:firstColumn="0" w:lastColumn="1" w:oddVBand="0" w:evenVBand="0" w:oddHBand="0" w:evenHBand="0" w:firstRowFirstColumn="0" w:firstRowLastColumn="0" w:lastRowFirstColumn="0" w:lastRowLastColumn="0"/>
            <w:tcW w:w="1275" w:type="dxa"/>
            <w:vAlign w:val="center"/>
          </w:tcPr>
          <w:p w14:paraId="0297A17B" w14:textId="77777777" w:rsidR="004E4E0A" w:rsidRPr="00ED54E0" w:rsidRDefault="004E4E0A" w:rsidP="004E4E0A">
            <w:pPr>
              <w:pStyle w:val="TableParagraph"/>
              <w:spacing w:before="3"/>
              <w:jc w:val="center"/>
              <w:rPr>
                <w:b w:val="0"/>
                <w:sz w:val="18"/>
              </w:rPr>
            </w:pPr>
          </w:p>
          <w:p w14:paraId="0E1A9A98" w14:textId="77777777" w:rsidR="004E4E0A" w:rsidRPr="00ED54E0" w:rsidRDefault="004E4E0A" w:rsidP="004E4E0A">
            <w:pPr>
              <w:pStyle w:val="TableParagraph"/>
              <w:jc w:val="center"/>
              <w:rPr>
                <w:b w:val="0"/>
                <w:sz w:val="20"/>
              </w:rPr>
            </w:pPr>
            <w:r w:rsidRPr="00ED54E0">
              <w:rPr>
                <w:b w:val="0"/>
                <w:sz w:val="20"/>
              </w:rPr>
              <w:t>немає</w:t>
            </w:r>
          </w:p>
        </w:tc>
      </w:tr>
      <w:tr w:rsidR="004E4E0A" w:rsidRPr="00ED54E0" w14:paraId="0EACC1EB" w14:textId="77777777" w:rsidTr="00ED54E0">
        <w:trPr>
          <w:trHeight w:val="430"/>
          <w:jc w:val="center"/>
        </w:trPr>
        <w:tc>
          <w:tcPr>
            <w:cnfStyle w:val="001000000000" w:firstRow="0" w:lastRow="0" w:firstColumn="1" w:lastColumn="0" w:oddVBand="0" w:evenVBand="0" w:oddHBand="0" w:evenHBand="0" w:firstRowFirstColumn="0" w:firstRowLastColumn="0" w:lastRowFirstColumn="0" w:lastRowLastColumn="0"/>
            <w:tcW w:w="675" w:type="dxa"/>
            <w:vAlign w:val="center"/>
          </w:tcPr>
          <w:p w14:paraId="560CA4BD" w14:textId="77777777" w:rsidR="004E4E0A" w:rsidRPr="00ED54E0" w:rsidRDefault="004E4E0A" w:rsidP="004E4E0A">
            <w:pPr>
              <w:pStyle w:val="TableParagraph"/>
              <w:spacing w:line="208" w:lineRule="exact"/>
              <w:jc w:val="center"/>
              <w:rPr>
                <w:b w:val="0"/>
                <w:sz w:val="20"/>
              </w:rPr>
            </w:pPr>
            <w:r w:rsidRPr="00ED54E0">
              <w:rPr>
                <w:b w:val="0"/>
                <w:sz w:val="20"/>
              </w:rPr>
              <w:t>8</w:t>
            </w:r>
          </w:p>
          <w:p w14:paraId="3E18BB54" w14:textId="77777777" w:rsidR="004E4E0A" w:rsidRPr="00ED54E0" w:rsidRDefault="004E4E0A" w:rsidP="004E4E0A">
            <w:pPr>
              <w:pStyle w:val="TableParagraph"/>
              <w:spacing w:line="202" w:lineRule="exact"/>
              <w:jc w:val="center"/>
              <w:rPr>
                <w:b w:val="0"/>
                <w:sz w:val="20"/>
              </w:rPr>
            </w:pPr>
            <w:r w:rsidRPr="00ED54E0">
              <w:rPr>
                <w:b w:val="0"/>
                <w:sz w:val="20"/>
              </w:rPr>
              <w:t>(501)</w:t>
            </w:r>
          </w:p>
        </w:tc>
        <w:tc>
          <w:tcPr>
            <w:tcW w:w="1277" w:type="dxa"/>
            <w:vAlign w:val="center"/>
          </w:tcPr>
          <w:p w14:paraId="55D76918" w14:textId="77777777" w:rsidR="004E4E0A" w:rsidRPr="00ED54E0" w:rsidRDefault="004E4E0A" w:rsidP="004E4E0A">
            <w:pPr>
              <w:pStyle w:val="TableParagraph"/>
              <w:spacing w:line="208" w:lineRule="exact"/>
              <w:cnfStyle w:val="000000000000" w:firstRow="0" w:lastRow="0" w:firstColumn="0" w:lastColumn="0" w:oddVBand="0" w:evenVBand="0" w:oddHBand="0" w:evenHBand="0" w:firstRowFirstColumn="0" w:firstRowLastColumn="0" w:lastRowFirstColumn="0" w:lastRowLastColumn="0"/>
              <w:rPr>
                <w:sz w:val="20"/>
              </w:rPr>
            </w:pPr>
            <w:r w:rsidRPr="00ED54E0">
              <w:rPr>
                <w:sz w:val="20"/>
              </w:rPr>
              <w:t>ПК66+47,2</w:t>
            </w:r>
          </w:p>
          <w:p w14:paraId="43E7A6EB" w14:textId="77777777" w:rsidR="004E4E0A" w:rsidRPr="00ED54E0" w:rsidRDefault="004E4E0A" w:rsidP="004E4E0A">
            <w:pPr>
              <w:pStyle w:val="TableParagraph"/>
              <w:spacing w:line="202" w:lineRule="exact"/>
              <w:cnfStyle w:val="000000000000" w:firstRow="0" w:lastRow="0" w:firstColumn="0" w:lastColumn="0" w:oddVBand="0" w:evenVBand="0" w:oddHBand="0" w:evenHBand="0" w:firstRowFirstColumn="0" w:firstRowLastColumn="0" w:lastRowFirstColumn="0" w:lastRowLastColumn="0"/>
              <w:rPr>
                <w:sz w:val="20"/>
              </w:rPr>
            </w:pPr>
            <w:r w:rsidRPr="00ED54E0">
              <w:rPr>
                <w:sz w:val="20"/>
              </w:rPr>
              <w:t>(праворуч)</w:t>
            </w:r>
          </w:p>
        </w:tc>
        <w:tc>
          <w:tcPr>
            <w:tcW w:w="1162" w:type="dxa"/>
            <w:vAlign w:val="center"/>
          </w:tcPr>
          <w:p w14:paraId="28FB601C" w14:textId="77777777" w:rsidR="004E4E0A" w:rsidRPr="00ED54E0" w:rsidRDefault="004E4E0A" w:rsidP="004E4E0A">
            <w:pPr>
              <w:pStyle w:val="TableParagraph"/>
              <w:spacing w:before="93"/>
              <w:cnfStyle w:val="000000000000" w:firstRow="0" w:lastRow="0" w:firstColumn="0" w:lastColumn="0" w:oddVBand="0" w:evenVBand="0" w:oddHBand="0" w:evenHBand="0" w:firstRowFirstColumn="0" w:firstRowLastColumn="0" w:lastRowFirstColumn="0" w:lastRowLastColumn="0"/>
              <w:rPr>
                <w:sz w:val="20"/>
              </w:rPr>
            </w:pPr>
            <w:r w:rsidRPr="00ED54E0">
              <w:rPr>
                <w:sz w:val="20"/>
              </w:rPr>
              <w:t>с. Велика</w:t>
            </w:r>
            <w:r w:rsidRPr="00ED54E0">
              <w:rPr>
                <w:spacing w:val="-8"/>
                <w:sz w:val="20"/>
              </w:rPr>
              <w:t xml:space="preserve"> </w:t>
            </w:r>
            <w:r w:rsidRPr="00ED54E0">
              <w:rPr>
                <w:sz w:val="20"/>
              </w:rPr>
              <w:t>Бийгань</w:t>
            </w:r>
          </w:p>
        </w:tc>
        <w:tc>
          <w:tcPr>
            <w:tcW w:w="1417" w:type="dxa"/>
            <w:vAlign w:val="center"/>
          </w:tcPr>
          <w:p w14:paraId="4EA2EABD" w14:textId="77777777" w:rsidR="004E4E0A" w:rsidRPr="00ED54E0" w:rsidRDefault="004E4E0A" w:rsidP="004E4E0A">
            <w:pPr>
              <w:pStyle w:val="TableParagraph"/>
              <w:spacing w:line="208" w:lineRule="exact"/>
              <w:cnfStyle w:val="000000000000" w:firstRow="0" w:lastRow="0" w:firstColumn="0" w:lastColumn="0" w:oddVBand="0" w:evenVBand="0" w:oddHBand="0" w:evenHBand="0" w:firstRowFirstColumn="0" w:firstRowLastColumn="0" w:lastRowFirstColumn="0" w:lastRowLastColumn="0"/>
              <w:rPr>
                <w:sz w:val="20"/>
              </w:rPr>
            </w:pPr>
            <w:r w:rsidRPr="00ED54E0">
              <w:rPr>
                <w:sz w:val="20"/>
              </w:rPr>
              <w:t>Межа сан.</w:t>
            </w:r>
          </w:p>
          <w:p w14:paraId="5B1422F5" w14:textId="77777777" w:rsidR="004E4E0A" w:rsidRPr="00ED54E0" w:rsidRDefault="004E4E0A" w:rsidP="004E4E0A">
            <w:pPr>
              <w:pStyle w:val="TableParagraph"/>
              <w:spacing w:line="202" w:lineRule="exact"/>
              <w:cnfStyle w:val="000000000000" w:firstRow="0" w:lastRow="0" w:firstColumn="0" w:lastColumn="0" w:oddVBand="0" w:evenVBand="0" w:oddHBand="0" w:evenHBand="0" w:firstRowFirstColumn="0" w:firstRowLastColumn="0" w:lastRowFirstColumn="0" w:lastRowLastColumn="0"/>
              <w:rPr>
                <w:sz w:val="20"/>
              </w:rPr>
            </w:pPr>
            <w:r w:rsidRPr="00ED54E0">
              <w:rPr>
                <w:sz w:val="20"/>
              </w:rPr>
              <w:t>розриву 50 м</w:t>
            </w:r>
          </w:p>
        </w:tc>
        <w:tc>
          <w:tcPr>
            <w:tcW w:w="1449" w:type="dxa"/>
            <w:gridSpan w:val="2"/>
            <w:vAlign w:val="center"/>
          </w:tcPr>
          <w:p w14:paraId="2E8E0A17" w14:textId="77777777" w:rsidR="004E4E0A" w:rsidRPr="00ED54E0" w:rsidRDefault="004E4E0A" w:rsidP="004E4E0A">
            <w:pPr>
              <w:pStyle w:val="TableParagraph"/>
              <w:spacing w:before="93"/>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530,.5</w:t>
            </w:r>
          </w:p>
        </w:tc>
        <w:tc>
          <w:tcPr>
            <w:tcW w:w="1074" w:type="dxa"/>
            <w:gridSpan w:val="2"/>
            <w:vAlign w:val="center"/>
          </w:tcPr>
          <w:p w14:paraId="1A25DC37" w14:textId="77777777" w:rsidR="004E4E0A" w:rsidRPr="00ED54E0" w:rsidRDefault="004E4E0A" w:rsidP="004E4E0A">
            <w:pPr>
              <w:pStyle w:val="TableParagraph"/>
              <w:spacing w:before="93"/>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655.5</w:t>
            </w:r>
          </w:p>
        </w:tc>
        <w:tc>
          <w:tcPr>
            <w:tcW w:w="1305" w:type="dxa"/>
            <w:vAlign w:val="center"/>
          </w:tcPr>
          <w:p w14:paraId="397DE4E0" w14:textId="77777777" w:rsidR="004E4E0A" w:rsidRPr="00ED54E0" w:rsidRDefault="004E4E0A" w:rsidP="004E4E0A">
            <w:pPr>
              <w:pStyle w:val="TableParagraph"/>
              <w:spacing w:before="93"/>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50.0</w:t>
            </w:r>
          </w:p>
        </w:tc>
        <w:tc>
          <w:tcPr>
            <w:cnfStyle w:val="000100000000" w:firstRow="0" w:lastRow="0" w:firstColumn="0" w:lastColumn="1" w:oddVBand="0" w:evenVBand="0" w:oddHBand="0" w:evenHBand="0" w:firstRowFirstColumn="0" w:firstRowLastColumn="0" w:lastRowFirstColumn="0" w:lastRowLastColumn="0"/>
            <w:tcW w:w="1275" w:type="dxa"/>
            <w:vAlign w:val="center"/>
          </w:tcPr>
          <w:p w14:paraId="2DC23660" w14:textId="77777777" w:rsidR="004E4E0A" w:rsidRPr="00ED54E0" w:rsidRDefault="004E4E0A" w:rsidP="004E4E0A">
            <w:pPr>
              <w:pStyle w:val="TableParagraph"/>
              <w:spacing w:before="93"/>
              <w:jc w:val="center"/>
              <w:rPr>
                <w:b w:val="0"/>
                <w:sz w:val="20"/>
              </w:rPr>
            </w:pPr>
            <w:r w:rsidRPr="00ED54E0">
              <w:rPr>
                <w:b w:val="0"/>
                <w:sz w:val="20"/>
              </w:rPr>
              <w:t>немає</w:t>
            </w:r>
          </w:p>
        </w:tc>
      </w:tr>
      <w:tr w:rsidR="004E4E0A" w:rsidRPr="00ED54E0" w14:paraId="01159AD0" w14:textId="77777777" w:rsidTr="00ED54E0">
        <w:trPr>
          <w:trHeight w:val="440"/>
          <w:jc w:val="center"/>
        </w:trPr>
        <w:tc>
          <w:tcPr>
            <w:cnfStyle w:val="001000000000" w:firstRow="0" w:lastRow="0" w:firstColumn="1" w:lastColumn="0" w:oddVBand="0" w:evenVBand="0" w:oddHBand="0" w:evenHBand="0" w:firstRowFirstColumn="0" w:firstRowLastColumn="0" w:lastRowFirstColumn="0" w:lastRowLastColumn="0"/>
            <w:tcW w:w="675" w:type="dxa"/>
            <w:vAlign w:val="center"/>
          </w:tcPr>
          <w:p w14:paraId="1497FAF6" w14:textId="77777777" w:rsidR="004E4E0A" w:rsidRPr="00ED54E0" w:rsidRDefault="004E4E0A" w:rsidP="004E4E0A">
            <w:pPr>
              <w:pStyle w:val="TableParagraph"/>
              <w:spacing w:line="217" w:lineRule="exact"/>
              <w:jc w:val="center"/>
              <w:rPr>
                <w:b w:val="0"/>
                <w:sz w:val="20"/>
              </w:rPr>
            </w:pPr>
            <w:r w:rsidRPr="00ED54E0">
              <w:rPr>
                <w:b w:val="0"/>
                <w:sz w:val="20"/>
              </w:rPr>
              <w:t>9</w:t>
            </w:r>
          </w:p>
          <w:p w14:paraId="258377C0" w14:textId="77777777" w:rsidR="004E4E0A" w:rsidRPr="00ED54E0" w:rsidRDefault="004E4E0A" w:rsidP="004E4E0A">
            <w:pPr>
              <w:pStyle w:val="TableParagraph"/>
              <w:spacing w:line="203" w:lineRule="exact"/>
              <w:jc w:val="center"/>
              <w:rPr>
                <w:b w:val="0"/>
                <w:sz w:val="20"/>
              </w:rPr>
            </w:pPr>
            <w:r w:rsidRPr="00ED54E0">
              <w:rPr>
                <w:b w:val="0"/>
                <w:sz w:val="20"/>
              </w:rPr>
              <w:t>(511)</w:t>
            </w:r>
          </w:p>
        </w:tc>
        <w:tc>
          <w:tcPr>
            <w:tcW w:w="1277" w:type="dxa"/>
            <w:vAlign w:val="center"/>
          </w:tcPr>
          <w:p w14:paraId="3F95C60F" w14:textId="77777777" w:rsidR="004E4E0A" w:rsidRPr="00ED54E0" w:rsidRDefault="004E4E0A" w:rsidP="004E4E0A">
            <w:pPr>
              <w:pStyle w:val="TableParagraph"/>
              <w:spacing w:line="217" w:lineRule="exact"/>
              <w:cnfStyle w:val="000000000000" w:firstRow="0" w:lastRow="0" w:firstColumn="0" w:lastColumn="0" w:oddVBand="0" w:evenVBand="0" w:oddHBand="0" w:evenHBand="0" w:firstRowFirstColumn="0" w:firstRowLastColumn="0" w:lastRowFirstColumn="0" w:lastRowLastColumn="0"/>
              <w:rPr>
                <w:sz w:val="20"/>
              </w:rPr>
            </w:pPr>
            <w:r w:rsidRPr="00ED54E0">
              <w:rPr>
                <w:sz w:val="20"/>
              </w:rPr>
              <w:t>ПК66+64,8</w:t>
            </w:r>
          </w:p>
          <w:p w14:paraId="6FDC07F6" w14:textId="77777777" w:rsidR="004E4E0A" w:rsidRPr="00ED54E0" w:rsidRDefault="004E4E0A" w:rsidP="004E4E0A">
            <w:pPr>
              <w:pStyle w:val="TableParagraph"/>
              <w:spacing w:line="203" w:lineRule="exact"/>
              <w:cnfStyle w:val="000000000000" w:firstRow="0" w:lastRow="0" w:firstColumn="0" w:lastColumn="0" w:oddVBand="0" w:evenVBand="0" w:oddHBand="0" w:evenHBand="0" w:firstRowFirstColumn="0" w:firstRowLastColumn="0" w:lastRowFirstColumn="0" w:lastRowLastColumn="0"/>
              <w:rPr>
                <w:sz w:val="20"/>
              </w:rPr>
            </w:pPr>
            <w:r w:rsidRPr="00ED54E0">
              <w:rPr>
                <w:sz w:val="20"/>
              </w:rPr>
              <w:t>(праворуч)</w:t>
            </w:r>
          </w:p>
        </w:tc>
        <w:tc>
          <w:tcPr>
            <w:tcW w:w="1162" w:type="dxa"/>
            <w:vAlign w:val="center"/>
          </w:tcPr>
          <w:p w14:paraId="672A5263" w14:textId="77777777" w:rsidR="004E4E0A" w:rsidRPr="00ED54E0" w:rsidRDefault="004E4E0A" w:rsidP="004E4E0A">
            <w:pPr>
              <w:pStyle w:val="TableParagraph"/>
              <w:spacing w:before="102"/>
              <w:cnfStyle w:val="000000000000" w:firstRow="0" w:lastRow="0" w:firstColumn="0" w:lastColumn="0" w:oddVBand="0" w:evenVBand="0" w:oddHBand="0" w:evenHBand="0" w:firstRowFirstColumn="0" w:firstRowLastColumn="0" w:lastRowFirstColumn="0" w:lastRowLastColumn="0"/>
              <w:rPr>
                <w:sz w:val="20"/>
              </w:rPr>
            </w:pPr>
            <w:r w:rsidRPr="00ED54E0">
              <w:rPr>
                <w:sz w:val="20"/>
              </w:rPr>
              <w:t>с. Велика</w:t>
            </w:r>
            <w:r w:rsidRPr="00ED54E0">
              <w:rPr>
                <w:spacing w:val="-8"/>
                <w:sz w:val="20"/>
              </w:rPr>
              <w:t xml:space="preserve"> </w:t>
            </w:r>
            <w:r w:rsidRPr="00ED54E0">
              <w:rPr>
                <w:sz w:val="20"/>
              </w:rPr>
              <w:t>Бийгань</w:t>
            </w:r>
          </w:p>
        </w:tc>
        <w:tc>
          <w:tcPr>
            <w:tcW w:w="1417" w:type="dxa"/>
            <w:vAlign w:val="center"/>
          </w:tcPr>
          <w:p w14:paraId="5DA7A111" w14:textId="77777777" w:rsidR="004E4E0A" w:rsidRPr="00ED54E0" w:rsidRDefault="004E4E0A" w:rsidP="004E4E0A">
            <w:pPr>
              <w:pStyle w:val="TableParagraph"/>
              <w:spacing w:line="217" w:lineRule="exact"/>
              <w:cnfStyle w:val="000000000000" w:firstRow="0" w:lastRow="0" w:firstColumn="0" w:lastColumn="0" w:oddVBand="0" w:evenVBand="0" w:oddHBand="0" w:evenHBand="0" w:firstRowFirstColumn="0" w:firstRowLastColumn="0" w:lastRowFirstColumn="0" w:lastRowLastColumn="0"/>
              <w:rPr>
                <w:sz w:val="20"/>
              </w:rPr>
            </w:pPr>
            <w:r w:rsidRPr="00ED54E0">
              <w:rPr>
                <w:sz w:val="20"/>
              </w:rPr>
              <w:t>Межа сан.</w:t>
            </w:r>
          </w:p>
          <w:p w14:paraId="02DAE1BF" w14:textId="77777777" w:rsidR="004E4E0A" w:rsidRPr="00ED54E0" w:rsidRDefault="004E4E0A" w:rsidP="004E4E0A">
            <w:pPr>
              <w:pStyle w:val="TableParagraph"/>
              <w:spacing w:line="203" w:lineRule="exact"/>
              <w:cnfStyle w:val="000000000000" w:firstRow="0" w:lastRow="0" w:firstColumn="0" w:lastColumn="0" w:oddVBand="0" w:evenVBand="0" w:oddHBand="0" w:evenHBand="0" w:firstRowFirstColumn="0" w:firstRowLastColumn="0" w:lastRowFirstColumn="0" w:lastRowLastColumn="0"/>
              <w:rPr>
                <w:sz w:val="20"/>
              </w:rPr>
            </w:pPr>
            <w:r w:rsidRPr="00ED54E0">
              <w:rPr>
                <w:sz w:val="20"/>
              </w:rPr>
              <w:t>розриву 100 м</w:t>
            </w:r>
          </w:p>
        </w:tc>
        <w:tc>
          <w:tcPr>
            <w:tcW w:w="1449" w:type="dxa"/>
            <w:gridSpan w:val="2"/>
            <w:vAlign w:val="center"/>
          </w:tcPr>
          <w:p w14:paraId="22130453" w14:textId="77777777" w:rsidR="004E4E0A" w:rsidRPr="00ED54E0" w:rsidRDefault="004E4E0A" w:rsidP="004E4E0A">
            <w:pPr>
              <w:pStyle w:val="TableParagraph"/>
              <w:spacing w:before="102"/>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564.9</w:t>
            </w:r>
          </w:p>
        </w:tc>
        <w:tc>
          <w:tcPr>
            <w:tcW w:w="1074" w:type="dxa"/>
            <w:gridSpan w:val="2"/>
            <w:vAlign w:val="center"/>
          </w:tcPr>
          <w:p w14:paraId="4E99B6E0" w14:textId="77777777" w:rsidR="004E4E0A" w:rsidRPr="00ED54E0" w:rsidRDefault="004E4E0A" w:rsidP="004E4E0A">
            <w:pPr>
              <w:pStyle w:val="TableParagraph"/>
              <w:spacing w:before="102"/>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615.5</w:t>
            </w:r>
          </w:p>
        </w:tc>
        <w:tc>
          <w:tcPr>
            <w:tcW w:w="1305" w:type="dxa"/>
            <w:vAlign w:val="center"/>
          </w:tcPr>
          <w:p w14:paraId="7A098E3B" w14:textId="77777777" w:rsidR="004E4E0A" w:rsidRPr="00ED54E0" w:rsidRDefault="004E4E0A" w:rsidP="004E4E0A">
            <w:pPr>
              <w:pStyle w:val="TableParagraph"/>
              <w:spacing w:before="102"/>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100.0</w:t>
            </w:r>
          </w:p>
        </w:tc>
        <w:tc>
          <w:tcPr>
            <w:cnfStyle w:val="000100000000" w:firstRow="0" w:lastRow="0" w:firstColumn="0" w:lastColumn="1" w:oddVBand="0" w:evenVBand="0" w:oddHBand="0" w:evenHBand="0" w:firstRowFirstColumn="0" w:firstRowLastColumn="0" w:lastRowFirstColumn="0" w:lastRowLastColumn="0"/>
            <w:tcW w:w="1275" w:type="dxa"/>
            <w:vAlign w:val="center"/>
          </w:tcPr>
          <w:p w14:paraId="5BA26BFC" w14:textId="77777777" w:rsidR="004E4E0A" w:rsidRPr="00ED54E0" w:rsidRDefault="004E4E0A" w:rsidP="004E4E0A">
            <w:pPr>
              <w:pStyle w:val="TableParagraph"/>
              <w:spacing w:before="102"/>
              <w:jc w:val="center"/>
              <w:rPr>
                <w:b w:val="0"/>
                <w:sz w:val="20"/>
              </w:rPr>
            </w:pPr>
            <w:r w:rsidRPr="00ED54E0">
              <w:rPr>
                <w:b w:val="0"/>
                <w:sz w:val="20"/>
              </w:rPr>
              <w:t>немає</w:t>
            </w:r>
          </w:p>
        </w:tc>
      </w:tr>
      <w:tr w:rsidR="004E4E0A" w:rsidRPr="00ED54E0" w14:paraId="5709A269" w14:textId="77777777" w:rsidTr="00ED54E0">
        <w:trPr>
          <w:trHeight w:val="669"/>
          <w:jc w:val="center"/>
        </w:trPr>
        <w:tc>
          <w:tcPr>
            <w:cnfStyle w:val="001000000000" w:firstRow="0" w:lastRow="0" w:firstColumn="1" w:lastColumn="0" w:oddVBand="0" w:evenVBand="0" w:oddHBand="0" w:evenHBand="0" w:firstRowFirstColumn="0" w:firstRowLastColumn="0" w:lastRowFirstColumn="0" w:lastRowLastColumn="0"/>
            <w:tcW w:w="675" w:type="dxa"/>
            <w:vAlign w:val="center"/>
          </w:tcPr>
          <w:p w14:paraId="34E0BF22" w14:textId="77777777" w:rsidR="004E4E0A" w:rsidRPr="00ED54E0" w:rsidRDefault="004E4E0A" w:rsidP="004E4E0A">
            <w:pPr>
              <w:pStyle w:val="TableParagraph"/>
              <w:spacing w:before="10"/>
              <w:jc w:val="center"/>
              <w:rPr>
                <w:b w:val="0"/>
                <w:sz w:val="18"/>
              </w:rPr>
            </w:pPr>
          </w:p>
          <w:p w14:paraId="2D113D37" w14:textId="77777777" w:rsidR="004E4E0A" w:rsidRPr="00ED54E0" w:rsidRDefault="004E4E0A" w:rsidP="004E4E0A">
            <w:pPr>
              <w:pStyle w:val="TableParagraph"/>
              <w:jc w:val="center"/>
              <w:rPr>
                <w:b w:val="0"/>
                <w:sz w:val="20"/>
              </w:rPr>
            </w:pPr>
            <w:r w:rsidRPr="00ED54E0">
              <w:rPr>
                <w:b w:val="0"/>
                <w:sz w:val="20"/>
              </w:rPr>
              <w:t>11</w:t>
            </w:r>
          </w:p>
        </w:tc>
        <w:tc>
          <w:tcPr>
            <w:tcW w:w="1277" w:type="dxa"/>
            <w:vAlign w:val="center"/>
          </w:tcPr>
          <w:p w14:paraId="09663F5D" w14:textId="77777777" w:rsidR="004E4E0A" w:rsidRPr="00ED54E0" w:rsidRDefault="004E4E0A" w:rsidP="004E4E0A">
            <w:pPr>
              <w:pStyle w:val="TableParagraph"/>
              <w:spacing w:before="102"/>
              <w:cnfStyle w:val="000000000000" w:firstRow="0" w:lastRow="0" w:firstColumn="0" w:lastColumn="0" w:oddVBand="0" w:evenVBand="0" w:oddHBand="0" w:evenHBand="0" w:firstRowFirstColumn="0" w:firstRowLastColumn="0" w:lastRowFirstColumn="0" w:lastRowLastColumn="0"/>
              <w:rPr>
                <w:sz w:val="20"/>
              </w:rPr>
            </w:pPr>
            <w:r w:rsidRPr="00ED54E0">
              <w:rPr>
                <w:sz w:val="20"/>
              </w:rPr>
              <w:t>ПК65+31</w:t>
            </w:r>
          </w:p>
          <w:p w14:paraId="32997C7C" w14:textId="77777777" w:rsidR="004E4E0A" w:rsidRPr="00ED54E0" w:rsidRDefault="004E4E0A" w:rsidP="004E4E0A">
            <w:pPr>
              <w:pStyle w:val="TableParagraph"/>
              <w:cnfStyle w:val="000000000000" w:firstRow="0" w:lastRow="0" w:firstColumn="0" w:lastColumn="0" w:oddVBand="0" w:evenVBand="0" w:oddHBand="0" w:evenHBand="0" w:firstRowFirstColumn="0" w:firstRowLastColumn="0" w:lastRowFirstColumn="0" w:lastRowLastColumn="0"/>
              <w:rPr>
                <w:sz w:val="20"/>
              </w:rPr>
            </w:pPr>
            <w:r w:rsidRPr="00ED54E0">
              <w:rPr>
                <w:sz w:val="20"/>
              </w:rPr>
              <w:t>(праворуч)</w:t>
            </w:r>
          </w:p>
        </w:tc>
        <w:tc>
          <w:tcPr>
            <w:tcW w:w="1162" w:type="dxa"/>
            <w:vAlign w:val="center"/>
          </w:tcPr>
          <w:p w14:paraId="45496AE4" w14:textId="77777777" w:rsidR="004E4E0A" w:rsidRPr="00ED54E0" w:rsidRDefault="004E4E0A" w:rsidP="004E4E0A">
            <w:pPr>
              <w:pStyle w:val="TableParagraph"/>
              <w:cnfStyle w:val="000000000000" w:firstRow="0" w:lastRow="0" w:firstColumn="0" w:lastColumn="0" w:oddVBand="0" w:evenVBand="0" w:oddHBand="0" w:evenHBand="0" w:firstRowFirstColumn="0" w:firstRowLastColumn="0" w:lastRowFirstColumn="0" w:lastRowLastColumn="0"/>
              <w:rPr>
                <w:sz w:val="20"/>
              </w:rPr>
            </w:pPr>
            <w:r w:rsidRPr="00ED54E0">
              <w:rPr>
                <w:sz w:val="20"/>
              </w:rPr>
              <w:t>с. Велика</w:t>
            </w:r>
            <w:r w:rsidRPr="00ED54E0">
              <w:rPr>
                <w:spacing w:val="-8"/>
                <w:sz w:val="20"/>
              </w:rPr>
              <w:t xml:space="preserve"> </w:t>
            </w:r>
            <w:r w:rsidRPr="00ED54E0">
              <w:rPr>
                <w:sz w:val="20"/>
              </w:rPr>
              <w:t>Бийгань</w:t>
            </w:r>
          </w:p>
        </w:tc>
        <w:tc>
          <w:tcPr>
            <w:tcW w:w="1417" w:type="dxa"/>
            <w:vAlign w:val="center"/>
          </w:tcPr>
          <w:p w14:paraId="2C9673C0" w14:textId="77777777" w:rsidR="004E4E0A" w:rsidRPr="00ED54E0" w:rsidRDefault="004E4E0A" w:rsidP="004E4E0A">
            <w:pPr>
              <w:pStyle w:val="TableParagraph"/>
              <w:spacing w:line="217" w:lineRule="exact"/>
              <w:cnfStyle w:val="000000000000" w:firstRow="0" w:lastRow="0" w:firstColumn="0" w:lastColumn="0" w:oddVBand="0" w:evenVBand="0" w:oddHBand="0" w:evenHBand="0" w:firstRowFirstColumn="0" w:firstRowLastColumn="0" w:lastRowFirstColumn="0" w:lastRowLastColumn="0"/>
              <w:rPr>
                <w:sz w:val="20"/>
              </w:rPr>
            </w:pPr>
            <w:r w:rsidRPr="00ED54E0">
              <w:rPr>
                <w:sz w:val="20"/>
              </w:rPr>
              <w:t>Перспективна</w:t>
            </w:r>
          </w:p>
          <w:p w14:paraId="22E3507D" w14:textId="77777777" w:rsidR="004E4E0A" w:rsidRPr="00ED54E0" w:rsidRDefault="004E4E0A" w:rsidP="004E4E0A">
            <w:pPr>
              <w:pStyle w:val="TableParagraph"/>
              <w:spacing w:line="230" w:lineRule="atLeast"/>
              <w:cnfStyle w:val="000000000000" w:firstRow="0" w:lastRow="0" w:firstColumn="0" w:lastColumn="0" w:oddVBand="0" w:evenVBand="0" w:oddHBand="0" w:evenHBand="0" w:firstRowFirstColumn="0" w:firstRowLastColumn="0" w:lastRowFirstColumn="0" w:lastRowLastColumn="0"/>
              <w:rPr>
                <w:sz w:val="20"/>
              </w:rPr>
            </w:pPr>
            <w:r w:rsidRPr="00ED54E0">
              <w:rPr>
                <w:sz w:val="20"/>
              </w:rPr>
              <w:t>житлова забудова</w:t>
            </w:r>
          </w:p>
        </w:tc>
        <w:tc>
          <w:tcPr>
            <w:tcW w:w="1449" w:type="dxa"/>
            <w:gridSpan w:val="2"/>
            <w:vAlign w:val="center"/>
          </w:tcPr>
          <w:p w14:paraId="059386AF" w14:textId="77777777" w:rsidR="004E4E0A" w:rsidRPr="00ED54E0" w:rsidRDefault="004E4E0A" w:rsidP="004E4E0A">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18"/>
              </w:rPr>
            </w:pPr>
          </w:p>
          <w:p w14:paraId="07A28EB1" w14:textId="77777777" w:rsidR="004E4E0A" w:rsidRPr="00ED54E0"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425,4</w:t>
            </w:r>
          </w:p>
        </w:tc>
        <w:tc>
          <w:tcPr>
            <w:tcW w:w="1074" w:type="dxa"/>
            <w:gridSpan w:val="2"/>
            <w:vAlign w:val="center"/>
          </w:tcPr>
          <w:p w14:paraId="0248C8BD" w14:textId="77777777" w:rsidR="004E4E0A" w:rsidRPr="00ED54E0" w:rsidRDefault="004E4E0A" w:rsidP="004E4E0A">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18"/>
              </w:rPr>
            </w:pPr>
          </w:p>
          <w:p w14:paraId="3D49A31F" w14:textId="77777777" w:rsidR="004E4E0A" w:rsidRPr="00ED54E0"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608,6</w:t>
            </w:r>
          </w:p>
        </w:tc>
        <w:tc>
          <w:tcPr>
            <w:tcW w:w="1305" w:type="dxa"/>
            <w:vAlign w:val="center"/>
          </w:tcPr>
          <w:p w14:paraId="4D03B966" w14:textId="77777777" w:rsidR="004E4E0A" w:rsidRPr="00ED54E0" w:rsidRDefault="004E4E0A" w:rsidP="004E4E0A">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18"/>
              </w:rPr>
            </w:pPr>
          </w:p>
          <w:p w14:paraId="22EC666F" w14:textId="77777777" w:rsidR="004E4E0A" w:rsidRPr="00ED54E0"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ED54E0">
              <w:rPr>
                <w:sz w:val="20"/>
              </w:rPr>
              <w:t>52</w:t>
            </w:r>
          </w:p>
        </w:tc>
        <w:tc>
          <w:tcPr>
            <w:cnfStyle w:val="000100000000" w:firstRow="0" w:lastRow="0" w:firstColumn="0" w:lastColumn="1" w:oddVBand="0" w:evenVBand="0" w:oddHBand="0" w:evenHBand="0" w:firstRowFirstColumn="0" w:firstRowLastColumn="0" w:lastRowFirstColumn="0" w:lastRowLastColumn="0"/>
            <w:tcW w:w="1275" w:type="dxa"/>
            <w:vAlign w:val="center"/>
          </w:tcPr>
          <w:p w14:paraId="622264C6" w14:textId="77777777" w:rsidR="004E4E0A" w:rsidRPr="00ED54E0" w:rsidRDefault="004E4E0A" w:rsidP="004E4E0A">
            <w:pPr>
              <w:pStyle w:val="TableParagraph"/>
              <w:spacing w:before="10"/>
              <w:jc w:val="center"/>
              <w:rPr>
                <w:b w:val="0"/>
                <w:sz w:val="18"/>
              </w:rPr>
            </w:pPr>
          </w:p>
          <w:p w14:paraId="5C80DF76" w14:textId="77777777" w:rsidR="004E4E0A" w:rsidRPr="00ED54E0" w:rsidRDefault="004E4E0A" w:rsidP="004E4E0A">
            <w:pPr>
              <w:pStyle w:val="TableParagraph"/>
              <w:jc w:val="center"/>
              <w:rPr>
                <w:b w:val="0"/>
                <w:sz w:val="20"/>
              </w:rPr>
            </w:pPr>
            <w:r w:rsidRPr="00ED54E0">
              <w:rPr>
                <w:b w:val="0"/>
                <w:sz w:val="20"/>
              </w:rPr>
              <w:t>немає</w:t>
            </w:r>
          </w:p>
        </w:tc>
      </w:tr>
      <w:tr w:rsidR="004E4E0A" w:rsidRPr="00ED54E0" w14:paraId="6F19F73F" w14:textId="77777777" w:rsidTr="00ED54E0">
        <w:trPr>
          <w:cnfStyle w:val="010000000000" w:firstRow="0" w:lastRow="1" w:firstColumn="0" w:lastColumn="0" w:oddVBand="0" w:evenVBand="0" w:oddHBand="0" w:evenHBand="0" w:firstRowFirstColumn="0" w:firstRowLastColumn="0" w:lastRowFirstColumn="0" w:lastRowLastColumn="0"/>
          <w:trHeight w:val="664"/>
          <w:jc w:val="center"/>
        </w:trPr>
        <w:tc>
          <w:tcPr>
            <w:cnfStyle w:val="001000000000" w:firstRow="0" w:lastRow="0" w:firstColumn="1" w:lastColumn="0" w:oddVBand="0" w:evenVBand="0" w:oddHBand="0" w:evenHBand="0" w:firstRowFirstColumn="0" w:firstRowLastColumn="0" w:lastRowFirstColumn="0" w:lastRowLastColumn="0"/>
            <w:tcW w:w="675" w:type="dxa"/>
            <w:vAlign w:val="center"/>
          </w:tcPr>
          <w:p w14:paraId="27A8693E" w14:textId="77777777" w:rsidR="004E4E0A" w:rsidRPr="00ED54E0" w:rsidRDefault="004E4E0A" w:rsidP="004E4E0A">
            <w:pPr>
              <w:pStyle w:val="TableParagraph"/>
              <w:spacing w:before="3"/>
              <w:jc w:val="center"/>
              <w:rPr>
                <w:b w:val="0"/>
                <w:sz w:val="18"/>
              </w:rPr>
            </w:pPr>
          </w:p>
          <w:p w14:paraId="02DA33DD" w14:textId="77777777" w:rsidR="004E4E0A" w:rsidRPr="00ED54E0" w:rsidRDefault="004E4E0A" w:rsidP="004E4E0A">
            <w:pPr>
              <w:pStyle w:val="TableParagraph"/>
              <w:jc w:val="center"/>
              <w:rPr>
                <w:b w:val="0"/>
                <w:sz w:val="20"/>
              </w:rPr>
            </w:pPr>
            <w:r w:rsidRPr="00ED54E0">
              <w:rPr>
                <w:b w:val="0"/>
                <w:sz w:val="20"/>
              </w:rPr>
              <w:t>12</w:t>
            </w:r>
          </w:p>
        </w:tc>
        <w:tc>
          <w:tcPr>
            <w:tcW w:w="1277" w:type="dxa"/>
            <w:vAlign w:val="center"/>
          </w:tcPr>
          <w:p w14:paraId="08044B94" w14:textId="77777777" w:rsidR="004E4E0A" w:rsidRPr="00ED54E0" w:rsidRDefault="004E4E0A" w:rsidP="004E4E0A">
            <w:pPr>
              <w:pStyle w:val="TableParagraph"/>
              <w:spacing w:before="95"/>
              <w:cnfStyle w:val="010000000000" w:firstRow="0" w:lastRow="1" w:firstColumn="0" w:lastColumn="0" w:oddVBand="0" w:evenVBand="0" w:oddHBand="0" w:evenHBand="0" w:firstRowFirstColumn="0" w:firstRowLastColumn="0" w:lastRowFirstColumn="0" w:lastRowLastColumn="0"/>
              <w:rPr>
                <w:b w:val="0"/>
                <w:sz w:val="20"/>
              </w:rPr>
            </w:pPr>
            <w:r w:rsidRPr="00ED54E0">
              <w:rPr>
                <w:b w:val="0"/>
                <w:sz w:val="20"/>
              </w:rPr>
              <w:t>ПК71+17,4</w:t>
            </w:r>
          </w:p>
          <w:p w14:paraId="27D41947" w14:textId="77777777" w:rsidR="004E4E0A" w:rsidRPr="00ED54E0" w:rsidRDefault="004E4E0A" w:rsidP="004E4E0A">
            <w:pPr>
              <w:pStyle w:val="TableParagraph"/>
              <w:cnfStyle w:val="010000000000" w:firstRow="0" w:lastRow="1" w:firstColumn="0" w:lastColumn="0" w:oddVBand="0" w:evenVBand="0" w:oddHBand="0" w:evenHBand="0" w:firstRowFirstColumn="0" w:firstRowLastColumn="0" w:lastRowFirstColumn="0" w:lastRowLastColumn="0"/>
              <w:rPr>
                <w:b w:val="0"/>
                <w:sz w:val="20"/>
              </w:rPr>
            </w:pPr>
            <w:r w:rsidRPr="00ED54E0">
              <w:rPr>
                <w:b w:val="0"/>
                <w:sz w:val="20"/>
              </w:rPr>
              <w:t>(праворуч)</w:t>
            </w:r>
          </w:p>
        </w:tc>
        <w:tc>
          <w:tcPr>
            <w:tcW w:w="1162" w:type="dxa"/>
            <w:vAlign w:val="center"/>
          </w:tcPr>
          <w:p w14:paraId="0EDA7F38" w14:textId="77777777" w:rsidR="004E4E0A" w:rsidRPr="00ED54E0" w:rsidRDefault="004E4E0A" w:rsidP="004E4E0A">
            <w:pPr>
              <w:pStyle w:val="TableParagraph"/>
              <w:cnfStyle w:val="010000000000" w:firstRow="0" w:lastRow="1" w:firstColumn="0" w:lastColumn="0" w:oddVBand="0" w:evenVBand="0" w:oddHBand="0" w:evenHBand="0" w:firstRowFirstColumn="0" w:firstRowLastColumn="0" w:lastRowFirstColumn="0" w:lastRowLastColumn="0"/>
              <w:rPr>
                <w:b w:val="0"/>
                <w:sz w:val="20"/>
              </w:rPr>
            </w:pPr>
            <w:r w:rsidRPr="00ED54E0">
              <w:rPr>
                <w:b w:val="0"/>
                <w:sz w:val="20"/>
              </w:rPr>
              <w:t>с. Велика</w:t>
            </w:r>
            <w:r w:rsidRPr="00ED54E0">
              <w:rPr>
                <w:b w:val="0"/>
                <w:spacing w:val="-8"/>
                <w:sz w:val="20"/>
              </w:rPr>
              <w:t xml:space="preserve"> </w:t>
            </w:r>
            <w:r w:rsidRPr="00ED54E0">
              <w:rPr>
                <w:b w:val="0"/>
                <w:sz w:val="20"/>
              </w:rPr>
              <w:t>Бийгань</w:t>
            </w:r>
          </w:p>
        </w:tc>
        <w:tc>
          <w:tcPr>
            <w:tcW w:w="1417" w:type="dxa"/>
            <w:vAlign w:val="center"/>
          </w:tcPr>
          <w:p w14:paraId="6F4F480B" w14:textId="77777777" w:rsidR="004E4E0A" w:rsidRPr="00ED54E0" w:rsidRDefault="004E4E0A" w:rsidP="004E4E0A">
            <w:pPr>
              <w:pStyle w:val="TableParagraph"/>
              <w:spacing w:line="210" w:lineRule="exact"/>
              <w:cnfStyle w:val="010000000000" w:firstRow="0" w:lastRow="1" w:firstColumn="0" w:lastColumn="0" w:oddVBand="0" w:evenVBand="0" w:oddHBand="0" w:evenHBand="0" w:firstRowFirstColumn="0" w:firstRowLastColumn="0" w:lastRowFirstColumn="0" w:lastRowLastColumn="0"/>
              <w:rPr>
                <w:b w:val="0"/>
                <w:sz w:val="20"/>
              </w:rPr>
            </w:pPr>
            <w:r w:rsidRPr="00ED54E0">
              <w:rPr>
                <w:b w:val="0"/>
                <w:sz w:val="20"/>
              </w:rPr>
              <w:t>Перспективна</w:t>
            </w:r>
          </w:p>
          <w:p w14:paraId="4F8BB522" w14:textId="77777777" w:rsidR="004E4E0A" w:rsidRPr="00ED54E0" w:rsidRDefault="004E4E0A" w:rsidP="004E4E0A">
            <w:pPr>
              <w:pStyle w:val="TableParagraph"/>
              <w:spacing w:line="230" w:lineRule="atLeast"/>
              <w:cnfStyle w:val="010000000000" w:firstRow="0" w:lastRow="1" w:firstColumn="0" w:lastColumn="0" w:oddVBand="0" w:evenVBand="0" w:oddHBand="0" w:evenHBand="0" w:firstRowFirstColumn="0" w:firstRowLastColumn="0" w:lastRowFirstColumn="0" w:lastRowLastColumn="0"/>
              <w:rPr>
                <w:b w:val="0"/>
                <w:sz w:val="20"/>
              </w:rPr>
            </w:pPr>
            <w:r w:rsidRPr="00ED54E0">
              <w:rPr>
                <w:b w:val="0"/>
                <w:sz w:val="20"/>
              </w:rPr>
              <w:t>житлова забудова</w:t>
            </w:r>
          </w:p>
        </w:tc>
        <w:tc>
          <w:tcPr>
            <w:tcW w:w="1449" w:type="dxa"/>
            <w:gridSpan w:val="2"/>
            <w:vAlign w:val="center"/>
          </w:tcPr>
          <w:p w14:paraId="3DB0C792" w14:textId="77777777" w:rsidR="004E4E0A" w:rsidRPr="00ED54E0" w:rsidRDefault="004E4E0A" w:rsidP="004E4E0A">
            <w:pPr>
              <w:pStyle w:val="TableParagraph"/>
              <w:spacing w:before="3"/>
              <w:jc w:val="center"/>
              <w:cnfStyle w:val="010000000000" w:firstRow="0" w:lastRow="1" w:firstColumn="0" w:lastColumn="0" w:oddVBand="0" w:evenVBand="0" w:oddHBand="0" w:evenHBand="0" w:firstRowFirstColumn="0" w:firstRowLastColumn="0" w:lastRowFirstColumn="0" w:lastRowLastColumn="0"/>
              <w:rPr>
                <w:b w:val="0"/>
                <w:sz w:val="18"/>
              </w:rPr>
            </w:pPr>
          </w:p>
          <w:p w14:paraId="41E50D4C" w14:textId="77777777" w:rsidR="004E4E0A" w:rsidRPr="00ED54E0" w:rsidRDefault="004E4E0A" w:rsidP="004E4E0A">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ED54E0">
              <w:rPr>
                <w:b w:val="0"/>
                <w:sz w:val="20"/>
              </w:rPr>
              <w:t>967,6</w:t>
            </w:r>
          </w:p>
        </w:tc>
        <w:tc>
          <w:tcPr>
            <w:tcW w:w="1074" w:type="dxa"/>
            <w:gridSpan w:val="2"/>
            <w:vAlign w:val="center"/>
          </w:tcPr>
          <w:p w14:paraId="0B3BED9C" w14:textId="77777777" w:rsidR="004E4E0A" w:rsidRPr="00ED54E0" w:rsidRDefault="004E4E0A" w:rsidP="004E4E0A">
            <w:pPr>
              <w:pStyle w:val="TableParagraph"/>
              <w:spacing w:before="3"/>
              <w:jc w:val="center"/>
              <w:cnfStyle w:val="010000000000" w:firstRow="0" w:lastRow="1" w:firstColumn="0" w:lastColumn="0" w:oddVBand="0" w:evenVBand="0" w:oddHBand="0" w:evenHBand="0" w:firstRowFirstColumn="0" w:firstRowLastColumn="0" w:lastRowFirstColumn="0" w:lastRowLastColumn="0"/>
              <w:rPr>
                <w:b w:val="0"/>
                <w:sz w:val="18"/>
              </w:rPr>
            </w:pPr>
          </w:p>
          <w:p w14:paraId="15173AB6" w14:textId="77777777" w:rsidR="004E4E0A" w:rsidRPr="00ED54E0" w:rsidRDefault="004E4E0A" w:rsidP="004E4E0A">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ED54E0">
              <w:rPr>
                <w:b w:val="0"/>
                <w:sz w:val="20"/>
              </w:rPr>
              <w:t>811,45</w:t>
            </w:r>
          </w:p>
        </w:tc>
        <w:tc>
          <w:tcPr>
            <w:tcW w:w="1305" w:type="dxa"/>
            <w:vAlign w:val="center"/>
          </w:tcPr>
          <w:p w14:paraId="37342512" w14:textId="77777777" w:rsidR="004E4E0A" w:rsidRPr="00ED54E0" w:rsidRDefault="004E4E0A" w:rsidP="004E4E0A">
            <w:pPr>
              <w:pStyle w:val="TableParagraph"/>
              <w:spacing w:before="3"/>
              <w:jc w:val="center"/>
              <w:cnfStyle w:val="010000000000" w:firstRow="0" w:lastRow="1" w:firstColumn="0" w:lastColumn="0" w:oddVBand="0" w:evenVBand="0" w:oddHBand="0" w:evenHBand="0" w:firstRowFirstColumn="0" w:firstRowLastColumn="0" w:lastRowFirstColumn="0" w:lastRowLastColumn="0"/>
              <w:rPr>
                <w:b w:val="0"/>
                <w:sz w:val="18"/>
              </w:rPr>
            </w:pPr>
          </w:p>
          <w:p w14:paraId="667EEBEB" w14:textId="77777777" w:rsidR="004E4E0A" w:rsidRPr="00ED54E0" w:rsidRDefault="004E4E0A" w:rsidP="004E4E0A">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ED54E0">
              <w:rPr>
                <w:b w:val="0"/>
                <w:sz w:val="20"/>
              </w:rPr>
              <w:t>52</w:t>
            </w:r>
          </w:p>
        </w:tc>
        <w:tc>
          <w:tcPr>
            <w:cnfStyle w:val="000100000000" w:firstRow="0" w:lastRow="0" w:firstColumn="0" w:lastColumn="1" w:oddVBand="0" w:evenVBand="0" w:oddHBand="0" w:evenHBand="0" w:firstRowFirstColumn="0" w:firstRowLastColumn="0" w:lastRowFirstColumn="0" w:lastRowLastColumn="0"/>
            <w:tcW w:w="1275" w:type="dxa"/>
            <w:vAlign w:val="center"/>
          </w:tcPr>
          <w:p w14:paraId="2E2D820B" w14:textId="77777777" w:rsidR="004E4E0A" w:rsidRPr="00ED54E0" w:rsidRDefault="004E4E0A" w:rsidP="004E4E0A">
            <w:pPr>
              <w:pStyle w:val="TableParagraph"/>
              <w:spacing w:before="3"/>
              <w:jc w:val="center"/>
              <w:rPr>
                <w:b w:val="0"/>
                <w:sz w:val="18"/>
              </w:rPr>
            </w:pPr>
          </w:p>
          <w:p w14:paraId="22E2BA83" w14:textId="77777777" w:rsidR="004E4E0A" w:rsidRPr="00ED54E0" w:rsidRDefault="004E4E0A" w:rsidP="004E4E0A">
            <w:pPr>
              <w:pStyle w:val="TableParagraph"/>
              <w:jc w:val="center"/>
              <w:rPr>
                <w:b w:val="0"/>
                <w:sz w:val="20"/>
              </w:rPr>
            </w:pPr>
            <w:r w:rsidRPr="00ED54E0">
              <w:rPr>
                <w:b w:val="0"/>
                <w:sz w:val="20"/>
              </w:rPr>
              <w:t>немає</w:t>
            </w:r>
          </w:p>
        </w:tc>
      </w:tr>
    </w:tbl>
    <w:p w14:paraId="522F2CEA" w14:textId="77777777" w:rsidR="00531A04" w:rsidRPr="00D92BD0" w:rsidRDefault="00531A04" w:rsidP="00083311">
      <w:pPr>
        <w:pStyle w:val="Style21"/>
        <w:ind w:firstLine="567"/>
      </w:pPr>
    </w:p>
    <w:p w14:paraId="76DADEC0" w14:textId="77777777" w:rsidR="00D452F5" w:rsidRPr="00D92BD0" w:rsidRDefault="00D452F5" w:rsidP="00ED54E0">
      <w:pPr>
        <w:pStyle w:val="Style21"/>
        <w:jc w:val="center"/>
        <w:rPr>
          <w:b/>
          <w:i/>
        </w:rPr>
      </w:pPr>
      <w:r w:rsidRPr="00D92BD0">
        <w:rPr>
          <w:b/>
          <w:i/>
        </w:rPr>
        <w:t>Розрахунок шумової характеристики транспортного потоку</w:t>
      </w:r>
    </w:p>
    <w:p w14:paraId="45A07279" w14:textId="77777777" w:rsidR="00D452F5" w:rsidRPr="00D92BD0" w:rsidRDefault="00D452F5" w:rsidP="00ED54E0">
      <w:pPr>
        <w:pStyle w:val="Style21"/>
        <w:ind w:firstLine="851"/>
      </w:pPr>
      <w:r w:rsidRPr="00D92BD0">
        <w:t>Розрахунок шумової характеристики транспортного потоку проводився у відповідності до ДСТУ-Н Б В.1.1-33:2013 “Настанова з розрахунку та проєктування захисту від шуму сельбищних територій”. Вихідними характеристиками до розрахунку є годинна інтенсивність та швидкість руху транспорту. Швидкість руху всіх транспортних засобів прийнята як 110 км/год.</w:t>
      </w:r>
    </w:p>
    <w:p w14:paraId="37545636" w14:textId="77777777" w:rsidR="00D452F5" w:rsidRPr="00D92BD0" w:rsidRDefault="00D452F5" w:rsidP="00ED54E0">
      <w:pPr>
        <w:pStyle w:val="Style21"/>
        <w:ind w:firstLine="851"/>
      </w:pPr>
      <w:r w:rsidRPr="00D92BD0">
        <w:t>В денний час доби інтенсивність руху приймається як 7% від середньодобової інтенсивності руху відповідно до п. 6.2.5 ДСТУ-Н Б В.1.1-33:2013.</w:t>
      </w:r>
    </w:p>
    <w:p w14:paraId="397C2FAF" w14:textId="77777777" w:rsidR="00531A04" w:rsidRPr="00D92BD0" w:rsidRDefault="00D452F5" w:rsidP="00ED54E0">
      <w:pPr>
        <w:pStyle w:val="Style21"/>
        <w:ind w:firstLine="851"/>
      </w:pPr>
      <w:r w:rsidRPr="00D92BD0">
        <w:t>В нічний час доби (з 22.00 до 8.00, відповідно до примітки 6, табл. 1. ДБН В.1.1-31:2013 «Захист територій, будинків і споруд від шуму», шумова характеристика визначається для найбільш шумного годинного періоду і прийнята, як 5% від середньодобової інтенсивніості, відповідно до рис. 19 «Посібника до розроблення матеріалів ОВНС (до ДБН А.2.2-1-2003)».</w:t>
      </w:r>
    </w:p>
    <w:p w14:paraId="6C3E0CC9" w14:textId="76D600A1" w:rsidR="00D452F5" w:rsidRPr="00D92BD0" w:rsidRDefault="00D452F5" w:rsidP="00ED54E0">
      <w:pPr>
        <w:pStyle w:val="Style21"/>
        <w:ind w:firstLine="851"/>
      </w:pPr>
      <w:r w:rsidRPr="00D92BD0">
        <w:t>Розрахунки шумових характеристик транспортних потоків наведені на рік вводу об’єкта в експлуатацію та на 20-ти річну перспективу представлені в матеріалах, результати розрахунків представлені у табл</w:t>
      </w:r>
      <w:r w:rsidR="00215499">
        <w:t>иці</w:t>
      </w:r>
      <w:r w:rsidRPr="00D92BD0">
        <w:t xml:space="preserve"> 5.5.</w:t>
      </w:r>
    </w:p>
    <w:p w14:paraId="237D6E69" w14:textId="77777777" w:rsidR="00D452F5" w:rsidRPr="00D92BD0" w:rsidRDefault="00D452F5" w:rsidP="00ED54E0">
      <w:pPr>
        <w:pStyle w:val="Style21"/>
        <w:ind w:firstLine="851"/>
      </w:pPr>
      <w:r w:rsidRPr="00D92BD0">
        <w:t>Максимальні рівні шуму приймаються відповідно до табл.3 ДТСУ-Н Б В.1.1-33:2013 В матеріалах ОВНС та таблиці 5.6. приведені результати розрахунків шумових характеристик ділянки автомобільної дороги станом на 2020 р. та на 20-ти річну перспективу – на 2040 р. та рівні шуму на межі житлової забудови.</w:t>
      </w:r>
    </w:p>
    <w:p w14:paraId="53A51BB8" w14:textId="77777777" w:rsidR="00707016" w:rsidRDefault="00707016" w:rsidP="00B2223E">
      <w:pPr>
        <w:pStyle w:val="Style21"/>
        <w:ind w:firstLine="567"/>
        <w:jc w:val="right"/>
        <w:rPr>
          <w:i/>
        </w:rPr>
      </w:pPr>
    </w:p>
    <w:p w14:paraId="3AD1A653" w14:textId="2B360D33" w:rsidR="00D452F5" w:rsidRDefault="00B2223E" w:rsidP="00B2223E">
      <w:pPr>
        <w:pStyle w:val="Style21"/>
        <w:ind w:firstLine="567"/>
        <w:jc w:val="right"/>
        <w:rPr>
          <w:i/>
        </w:rPr>
      </w:pPr>
      <w:r w:rsidRPr="00D92BD0">
        <w:rPr>
          <w:i/>
        </w:rPr>
        <w:t>Таблиця 5.5.</w:t>
      </w:r>
    </w:p>
    <w:p w14:paraId="17E6990B" w14:textId="3313B69F" w:rsidR="00B2223E" w:rsidRDefault="00B2223E" w:rsidP="00215499">
      <w:pPr>
        <w:pStyle w:val="Style21"/>
        <w:jc w:val="center"/>
        <w:rPr>
          <w:b/>
        </w:rPr>
      </w:pPr>
      <w:r w:rsidRPr="00D92BD0">
        <w:rPr>
          <w:b/>
        </w:rPr>
        <w:t>Шумові характеристики транспортних потоків</w:t>
      </w:r>
    </w:p>
    <w:tbl>
      <w:tblPr>
        <w:tblStyle w:val="-131"/>
        <w:tblW w:w="9791" w:type="dxa"/>
        <w:tblLayout w:type="fixed"/>
        <w:tblLook w:val="01E0" w:firstRow="1" w:lastRow="1" w:firstColumn="1" w:lastColumn="1" w:noHBand="0" w:noVBand="0"/>
      </w:tblPr>
      <w:tblGrid>
        <w:gridCol w:w="848"/>
        <w:gridCol w:w="3535"/>
        <w:gridCol w:w="854"/>
        <w:gridCol w:w="852"/>
        <w:gridCol w:w="854"/>
        <w:gridCol w:w="856"/>
        <w:gridCol w:w="992"/>
        <w:gridCol w:w="1000"/>
      </w:tblGrid>
      <w:tr w:rsidR="00414836" w:rsidRPr="00D92BD0" w14:paraId="409D7C2A" w14:textId="77777777" w:rsidTr="00414836">
        <w:trPr>
          <w:cnfStyle w:val="100000000000" w:firstRow="1" w:lastRow="0" w:firstColumn="0" w:lastColumn="0" w:oddVBand="0" w:evenVBand="0" w:oddHBand="0" w:evenHBand="0"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848" w:type="dxa"/>
            <w:vMerge w:val="restart"/>
            <w:vAlign w:val="center"/>
          </w:tcPr>
          <w:p w14:paraId="0489FB23" w14:textId="77777777" w:rsidR="00414836" w:rsidRPr="00D92BD0" w:rsidRDefault="00414836" w:rsidP="00215499">
            <w:pPr>
              <w:pStyle w:val="TableParagraph"/>
              <w:spacing w:line="263" w:lineRule="exact"/>
              <w:jc w:val="center"/>
              <w:rPr>
                <w:i/>
                <w:sz w:val="24"/>
              </w:rPr>
            </w:pPr>
            <w:r w:rsidRPr="00D92BD0">
              <w:rPr>
                <w:i/>
                <w:sz w:val="24"/>
              </w:rPr>
              <w:t>№ п/п</w:t>
            </w:r>
          </w:p>
        </w:tc>
        <w:tc>
          <w:tcPr>
            <w:tcW w:w="3535" w:type="dxa"/>
            <w:vMerge w:val="restart"/>
            <w:vAlign w:val="center"/>
          </w:tcPr>
          <w:p w14:paraId="3C7433C6" w14:textId="77777777" w:rsidR="00414836" w:rsidRPr="00D92BD0" w:rsidRDefault="00414836" w:rsidP="00215499">
            <w:pPr>
              <w:pStyle w:val="TableParagraph"/>
              <w:spacing w:line="263" w:lineRule="exact"/>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Ділянка</w:t>
            </w:r>
          </w:p>
        </w:tc>
        <w:tc>
          <w:tcPr>
            <w:tcW w:w="3416" w:type="dxa"/>
            <w:gridSpan w:val="4"/>
            <w:vAlign w:val="center"/>
          </w:tcPr>
          <w:p w14:paraId="50F30666" w14:textId="77777777" w:rsidR="00414836" w:rsidRPr="00D92BD0" w:rsidRDefault="00414836" w:rsidP="00215499">
            <w:pPr>
              <w:pStyle w:val="TableParagraph"/>
              <w:spacing w:line="263" w:lineRule="exact"/>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Шумова харак-теристика</w:t>
            </w:r>
          </w:p>
          <w:p w14:paraId="16495E3C" w14:textId="77777777" w:rsidR="00414836" w:rsidRPr="00D92BD0" w:rsidRDefault="00414836" w:rsidP="00215499">
            <w:pPr>
              <w:pStyle w:val="TableParagraph"/>
              <w:spacing w:line="249" w:lineRule="exact"/>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транспортного потоку, дБА</w:t>
            </w:r>
          </w:p>
        </w:tc>
        <w:tc>
          <w:tcPr>
            <w:cnfStyle w:val="000100000000" w:firstRow="0" w:lastRow="0" w:firstColumn="0" w:lastColumn="1" w:oddVBand="0" w:evenVBand="0" w:oddHBand="0" w:evenHBand="0" w:firstRowFirstColumn="0" w:firstRowLastColumn="0" w:lastRowFirstColumn="0" w:lastRowLastColumn="0"/>
            <w:tcW w:w="1992" w:type="dxa"/>
            <w:gridSpan w:val="2"/>
            <w:vAlign w:val="center"/>
          </w:tcPr>
          <w:p w14:paraId="17B0DBD9" w14:textId="77777777" w:rsidR="00414836" w:rsidRPr="00D92BD0" w:rsidRDefault="00414836" w:rsidP="00215499">
            <w:pPr>
              <w:pStyle w:val="TableParagraph"/>
              <w:spacing w:line="263" w:lineRule="exact"/>
              <w:jc w:val="center"/>
              <w:rPr>
                <w:i/>
                <w:sz w:val="24"/>
              </w:rPr>
            </w:pPr>
            <w:r w:rsidRPr="00D92BD0">
              <w:rPr>
                <w:i/>
                <w:sz w:val="24"/>
              </w:rPr>
              <w:t>Максимальний</w:t>
            </w:r>
          </w:p>
          <w:p w14:paraId="76EEC236" w14:textId="77777777" w:rsidR="00414836" w:rsidRPr="00D92BD0" w:rsidRDefault="00414836" w:rsidP="00215499">
            <w:pPr>
              <w:pStyle w:val="TableParagraph"/>
              <w:spacing w:line="249" w:lineRule="exact"/>
              <w:jc w:val="center"/>
              <w:rPr>
                <w:i/>
                <w:sz w:val="24"/>
              </w:rPr>
            </w:pPr>
            <w:r w:rsidRPr="00D92BD0">
              <w:rPr>
                <w:i/>
                <w:sz w:val="24"/>
              </w:rPr>
              <w:t>рівень звуку</w:t>
            </w:r>
          </w:p>
        </w:tc>
      </w:tr>
      <w:tr w:rsidR="00414836" w:rsidRPr="00D92BD0" w14:paraId="1895E9E8" w14:textId="77777777" w:rsidTr="00414836">
        <w:trPr>
          <w:trHeight w:val="256"/>
        </w:trPr>
        <w:tc>
          <w:tcPr>
            <w:cnfStyle w:val="001000000000" w:firstRow="0" w:lastRow="0" w:firstColumn="1" w:lastColumn="0" w:oddVBand="0" w:evenVBand="0" w:oddHBand="0" w:evenHBand="0" w:firstRowFirstColumn="0" w:firstRowLastColumn="0" w:lastRowFirstColumn="0" w:lastRowLastColumn="0"/>
            <w:tcW w:w="848" w:type="dxa"/>
            <w:vMerge/>
            <w:vAlign w:val="center"/>
          </w:tcPr>
          <w:p w14:paraId="74B13C7C" w14:textId="77777777" w:rsidR="00414836" w:rsidRPr="00D92BD0" w:rsidRDefault="00414836" w:rsidP="00215499">
            <w:pPr>
              <w:jc w:val="center"/>
              <w:rPr>
                <w:i/>
                <w:sz w:val="2"/>
                <w:szCs w:val="2"/>
              </w:rPr>
            </w:pPr>
          </w:p>
        </w:tc>
        <w:tc>
          <w:tcPr>
            <w:tcW w:w="3535" w:type="dxa"/>
            <w:vMerge/>
            <w:vAlign w:val="center"/>
          </w:tcPr>
          <w:p w14:paraId="4E6A4A19" w14:textId="77777777" w:rsidR="00414836" w:rsidRPr="00D92BD0" w:rsidRDefault="00414836" w:rsidP="00215499">
            <w:pPr>
              <w:jc w:val="center"/>
              <w:cnfStyle w:val="000000000000" w:firstRow="0" w:lastRow="0" w:firstColumn="0" w:lastColumn="0" w:oddVBand="0" w:evenVBand="0" w:oddHBand="0" w:evenHBand="0" w:firstRowFirstColumn="0" w:firstRowLastColumn="0" w:lastRowFirstColumn="0" w:lastRowLastColumn="0"/>
              <w:rPr>
                <w:b/>
                <w:i/>
                <w:sz w:val="2"/>
                <w:szCs w:val="2"/>
              </w:rPr>
            </w:pPr>
          </w:p>
        </w:tc>
        <w:tc>
          <w:tcPr>
            <w:tcW w:w="1706" w:type="dxa"/>
            <w:gridSpan w:val="2"/>
            <w:vAlign w:val="center"/>
          </w:tcPr>
          <w:p w14:paraId="5EA96E08" w14:textId="77777777" w:rsidR="00414836" w:rsidRPr="00D92BD0" w:rsidRDefault="00414836" w:rsidP="00215499">
            <w:pPr>
              <w:pStyle w:val="TableParagraph"/>
              <w:spacing w:line="237" w:lineRule="exact"/>
              <w:jc w:val="center"/>
              <w:cnfStyle w:val="000000000000" w:firstRow="0" w:lastRow="0" w:firstColumn="0" w:lastColumn="0" w:oddVBand="0" w:evenVBand="0" w:oddHBand="0" w:evenHBand="0" w:firstRowFirstColumn="0" w:firstRowLastColumn="0" w:lastRowFirstColumn="0" w:lastRowLastColumn="0"/>
              <w:rPr>
                <w:b/>
                <w:i/>
                <w:sz w:val="24"/>
              </w:rPr>
            </w:pPr>
            <w:r w:rsidRPr="00D92BD0">
              <w:rPr>
                <w:b/>
                <w:i/>
                <w:sz w:val="24"/>
              </w:rPr>
              <w:t>2020 р.</w:t>
            </w:r>
          </w:p>
        </w:tc>
        <w:tc>
          <w:tcPr>
            <w:tcW w:w="1710" w:type="dxa"/>
            <w:gridSpan w:val="2"/>
            <w:vAlign w:val="center"/>
          </w:tcPr>
          <w:p w14:paraId="24EF17A7" w14:textId="77777777" w:rsidR="00414836" w:rsidRPr="00D92BD0" w:rsidRDefault="00414836" w:rsidP="00215499">
            <w:pPr>
              <w:pStyle w:val="TableParagraph"/>
              <w:spacing w:line="237" w:lineRule="exact"/>
              <w:jc w:val="center"/>
              <w:cnfStyle w:val="000000000000" w:firstRow="0" w:lastRow="0" w:firstColumn="0" w:lastColumn="0" w:oddVBand="0" w:evenVBand="0" w:oddHBand="0" w:evenHBand="0" w:firstRowFirstColumn="0" w:firstRowLastColumn="0" w:lastRowFirstColumn="0" w:lastRowLastColumn="0"/>
              <w:rPr>
                <w:b/>
                <w:i/>
                <w:sz w:val="24"/>
              </w:rPr>
            </w:pPr>
            <w:r w:rsidRPr="00D92BD0">
              <w:rPr>
                <w:b/>
                <w:i/>
                <w:sz w:val="24"/>
              </w:rPr>
              <w:t>2040 р.</w:t>
            </w:r>
          </w:p>
        </w:tc>
        <w:tc>
          <w:tcPr>
            <w:tcW w:w="992" w:type="dxa"/>
            <w:vAlign w:val="center"/>
          </w:tcPr>
          <w:p w14:paraId="036B26FB" w14:textId="77777777" w:rsidR="00414836" w:rsidRPr="00D92BD0" w:rsidRDefault="00414836" w:rsidP="00215499">
            <w:pPr>
              <w:pStyle w:val="TableParagraph"/>
              <w:jc w:val="center"/>
              <w:cnfStyle w:val="000000000000" w:firstRow="0" w:lastRow="0" w:firstColumn="0" w:lastColumn="0" w:oddVBand="0" w:evenVBand="0" w:oddHBand="0" w:evenHBand="0" w:firstRowFirstColumn="0" w:firstRowLastColumn="0" w:lastRowFirstColumn="0" w:lastRowLastColumn="0"/>
              <w:rPr>
                <w:b/>
                <w:i/>
                <w:sz w:val="18"/>
              </w:rPr>
            </w:pPr>
          </w:p>
        </w:tc>
        <w:tc>
          <w:tcPr>
            <w:cnfStyle w:val="000100000000" w:firstRow="0" w:lastRow="0" w:firstColumn="0" w:lastColumn="1" w:oddVBand="0" w:evenVBand="0" w:oddHBand="0" w:evenHBand="0" w:firstRowFirstColumn="0" w:firstRowLastColumn="0" w:lastRowFirstColumn="0" w:lastRowLastColumn="0"/>
            <w:tcW w:w="1000" w:type="dxa"/>
            <w:vAlign w:val="center"/>
          </w:tcPr>
          <w:p w14:paraId="40C31F55" w14:textId="77777777" w:rsidR="00414836" w:rsidRPr="00D92BD0" w:rsidRDefault="00414836" w:rsidP="00215499">
            <w:pPr>
              <w:pStyle w:val="TableParagraph"/>
              <w:jc w:val="center"/>
              <w:rPr>
                <w:i/>
                <w:sz w:val="18"/>
              </w:rPr>
            </w:pPr>
          </w:p>
        </w:tc>
      </w:tr>
      <w:tr w:rsidR="00414836" w:rsidRPr="00D92BD0" w14:paraId="7531D419" w14:textId="77777777" w:rsidTr="00414836">
        <w:trPr>
          <w:trHeight w:val="255"/>
        </w:trPr>
        <w:tc>
          <w:tcPr>
            <w:cnfStyle w:val="001000000000" w:firstRow="0" w:lastRow="0" w:firstColumn="1" w:lastColumn="0" w:oddVBand="0" w:evenVBand="0" w:oddHBand="0" w:evenHBand="0" w:firstRowFirstColumn="0" w:firstRowLastColumn="0" w:lastRowFirstColumn="0" w:lastRowLastColumn="0"/>
            <w:tcW w:w="848" w:type="dxa"/>
            <w:vMerge/>
            <w:vAlign w:val="center"/>
          </w:tcPr>
          <w:p w14:paraId="4A3B1D95" w14:textId="77777777" w:rsidR="00414836" w:rsidRPr="00D92BD0" w:rsidRDefault="00414836" w:rsidP="00215499">
            <w:pPr>
              <w:pStyle w:val="TableParagraph"/>
              <w:jc w:val="center"/>
              <w:rPr>
                <w:i/>
                <w:sz w:val="18"/>
              </w:rPr>
            </w:pPr>
          </w:p>
        </w:tc>
        <w:tc>
          <w:tcPr>
            <w:tcW w:w="3535" w:type="dxa"/>
            <w:vMerge/>
            <w:vAlign w:val="center"/>
          </w:tcPr>
          <w:p w14:paraId="58EAAEBA" w14:textId="77777777" w:rsidR="00414836" w:rsidRPr="00D92BD0" w:rsidRDefault="00414836" w:rsidP="00215499">
            <w:pPr>
              <w:pStyle w:val="TableParagraph"/>
              <w:jc w:val="center"/>
              <w:cnfStyle w:val="000000000000" w:firstRow="0" w:lastRow="0" w:firstColumn="0" w:lastColumn="0" w:oddVBand="0" w:evenVBand="0" w:oddHBand="0" w:evenHBand="0" w:firstRowFirstColumn="0" w:firstRowLastColumn="0" w:lastRowFirstColumn="0" w:lastRowLastColumn="0"/>
              <w:rPr>
                <w:b/>
                <w:i/>
                <w:sz w:val="18"/>
              </w:rPr>
            </w:pPr>
          </w:p>
        </w:tc>
        <w:tc>
          <w:tcPr>
            <w:tcW w:w="854" w:type="dxa"/>
            <w:vAlign w:val="center"/>
          </w:tcPr>
          <w:p w14:paraId="3E3DE7FE" w14:textId="77777777" w:rsidR="00414836" w:rsidRPr="00D92BD0" w:rsidRDefault="00414836" w:rsidP="00215499">
            <w:pPr>
              <w:pStyle w:val="TableParagraph"/>
              <w:spacing w:line="236" w:lineRule="exact"/>
              <w:jc w:val="center"/>
              <w:cnfStyle w:val="000000000000" w:firstRow="0" w:lastRow="0" w:firstColumn="0" w:lastColumn="0" w:oddVBand="0" w:evenVBand="0" w:oddHBand="0" w:evenHBand="0" w:firstRowFirstColumn="0" w:firstRowLastColumn="0" w:lastRowFirstColumn="0" w:lastRowLastColumn="0"/>
              <w:rPr>
                <w:b/>
                <w:i/>
                <w:sz w:val="24"/>
              </w:rPr>
            </w:pPr>
            <w:r w:rsidRPr="00D92BD0">
              <w:rPr>
                <w:b/>
                <w:i/>
                <w:sz w:val="24"/>
              </w:rPr>
              <w:t>день</w:t>
            </w:r>
          </w:p>
        </w:tc>
        <w:tc>
          <w:tcPr>
            <w:tcW w:w="852" w:type="dxa"/>
            <w:vAlign w:val="center"/>
          </w:tcPr>
          <w:p w14:paraId="67F9CD9E" w14:textId="77777777" w:rsidR="00414836" w:rsidRPr="00D92BD0" w:rsidRDefault="00414836" w:rsidP="00215499">
            <w:pPr>
              <w:pStyle w:val="TableParagraph"/>
              <w:spacing w:line="236" w:lineRule="exact"/>
              <w:jc w:val="center"/>
              <w:cnfStyle w:val="000000000000" w:firstRow="0" w:lastRow="0" w:firstColumn="0" w:lastColumn="0" w:oddVBand="0" w:evenVBand="0" w:oddHBand="0" w:evenHBand="0" w:firstRowFirstColumn="0" w:firstRowLastColumn="0" w:lastRowFirstColumn="0" w:lastRowLastColumn="0"/>
              <w:rPr>
                <w:b/>
                <w:i/>
                <w:sz w:val="24"/>
              </w:rPr>
            </w:pPr>
            <w:r w:rsidRPr="00D92BD0">
              <w:rPr>
                <w:b/>
                <w:i/>
                <w:sz w:val="24"/>
              </w:rPr>
              <w:t>ніч</w:t>
            </w:r>
          </w:p>
        </w:tc>
        <w:tc>
          <w:tcPr>
            <w:tcW w:w="854" w:type="dxa"/>
            <w:vAlign w:val="center"/>
          </w:tcPr>
          <w:p w14:paraId="75521823" w14:textId="77777777" w:rsidR="00414836" w:rsidRPr="00D92BD0" w:rsidRDefault="00414836" w:rsidP="00215499">
            <w:pPr>
              <w:pStyle w:val="TableParagraph"/>
              <w:spacing w:line="236" w:lineRule="exact"/>
              <w:jc w:val="center"/>
              <w:cnfStyle w:val="000000000000" w:firstRow="0" w:lastRow="0" w:firstColumn="0" w:lastColumn="0" w:oddVBand="0" w:evenVBand="0" w:oddHBand="0" w:evenHBand="0" w:firstRowFirstColumn="0" w:firstRowLastColumn="0" w:lastRowFirstColumn="0" w:lastRowLastColumn="0"/>
              <w:rPr>
                <w:b/>
                <w:i/>
                <w:sz w:val="24"/>
              </w:rPr>
            </w:pPr>
            <w:r w:rsidRPr="00D92BD0">
              <w:rPr>
                <w:b/>
                <w:i/>
                <w:sz w:val="24"/>
              </w:rPr>
              <w:t>день</w:t>
            </w:r>
          </w:p>
        </w:tc>
        <w:tc>
          <w:tcPr>
            <w:tcW w:w="856" w:type="dxa"/>
            <w:vAlign w:val="center"/>
          </w:tcPr>
          <w:p w14:paraId="6974EC93" w14:textId="77777777" w:rsidR="00414836" w:rsidRPr="00D92BD0" w:rsidRDefault="00414836" w:rsidP="00215499">
            <w:pPr>
              <w:pStyle w:val="TableParagraph"/>
              <w:spacing w:line="236" w:lineRule="exact"/>
              <w:jc w:val="center"/>
              <w:cnfStyle w:val="000000000000" w:firstRow="0" w:lastRow="0" w:firstColumn="0" w:lastColumn="0" w:oddVBand="0" w:evenVBand="0" w:oddHBand="0" w:evenHBand="0" w:firstRowFirstColumn="0" w:firstRowLastColumn="0" w:lastRowFirstColumn="0" w:lastRowLastColumn="0"/>
              <w:rPr>
                <w:b/>
                <w:i/>
                <w:sz w:val="24"/>
              </w:rPr>
            </w:pPr>
            <w:r w:rsidRPr="00D92BD0">
              <w:rPr>
                <w:b/>
                <w:i/>
                <w:sz w:val="24"/>
              </w:rPr>
              <w:t>ніч</w:t>
            </w:r>
          </w:p>
        </w:tc>
        <w:tc>
          <w:tcPr>
            <w:tcW w:w="992" w:type="dxa"/>
            <w:vAlign w:val="center"/>
          </w:tcPr>
          <w:p w14:paraId="45A4B8F7" w14:textId="77777777" w:rsidR="00414836" w:rsidRPr="00D92BD0" w:rsidRDefault="00414836" w:rsidP="00215499">
            <w:pPr>
              <w:pStyle w:val="TableParagraph"/>
              <w:spacing w:line="236" w:lineRule="exact"/>
              <w:jc w:val="center"/>
              <w:cnfStyle w:val="000000000000" w:firstRow="0" w:lastRow="0" w:firstColumn="0" w:lastColumn="0" w:oddVBand="0" w:evenVBand="0" w:oddHBand="0" w:evenHBand="0" w:firstRowFirstColumn="0" w:firstRowLastColumn="0" w:lastRowFirstColumn="0" w:lastRowLastColumn="0"/>
              <w:rPr>
                <w:b/>
                <w:i/>
                <w:sz w:val="24"/>
              </w:rPr>
            </w:pPr>
            <w:r w:rsidRPr="00D92BD0">
              <w:rPr>
                <w:b/>
                <w:i/>
                <w:sz w:val="24"/>
              </w:rPr>
              <w:t>день</w:t>
            </w:r>
          </w:p>
        </w:tc>
        <w:tc>
          <w:tcPr>
            <w:cnfStyle w:val="000100000000" w:firstRow="0" w:lastRow="0" w:firstColumn="0" w:lastColumn="1" w:oddVBand="0" w:evenVBand="0" w:oddHBand="0" w:evenHBand="0" w:firstRowFirstColumn="0" w:firstRowLastColumn="0" w:lastRowFirstColumn="0" w:lastRowLastColumn="0"/>
            <w:tcW w:w="1000" w:type="dxa"/>
            <w:vAlign w:val="center"/>
          </w:tcPr>
          <w:p w14:paraId="5B58B558" w14:textId="77777777" w:rsidR="00414836" w:rsidRPr="00D92BD0" w:rsidRDefault="00414836" w:rsidP="00215499">
            <w:pPr>
              <w:pStyle w:val="TableParagraph"/>
              <w:spacing w:line="236" w:lineRule="exact"/>
              <w:jc w:val="center"/>
              <w:rPr>
                <w:i/>
                <w:sz w:val="24"/>
              </w:rPr>
            </w:pPr>
            <w:r w:rsidRPr="00D92BD0">
              <w:rPr>
                <w:i/>
                <w:sz w:val="24"/>
              </w:rPr>
              <w:t>ніч</w:t>
            </w:r>
          </w:p>
        </w:tc>
      </w:tr>
      <w:tr w:rsidR="00D452F5" w:rsidRPr="00D92BD0" w14:paraId="5C357FEA" w14:textId="77777777" w:rsidTr="00414836">
        <w:trPr>
          <w:trHeight w:val="233"/>
        </w:trPr>
        <w:tc>
          <w:tcPr>
            <w:cnfStyle w:val="001000000000" w:firstRow="0" w:lastRow="0" w:firstColumn="1" w:lastColumn="0" w:oddVBand="0" w:evenVBand="0" w:oddHBand="0" w:evenHBand="0" w:firstRowFirstColumn="0" w:firstRowLastColumn="0" w:lastRowFirstColumn="0" w:lastRowLastColumn="0"/>
            <w:tcW w:w="848" w:type="dxa"/>
          </w:tcPr>
          <w:p w14:paraId="13A2A8D6" w14:textId="77777777" w:rsidR="00D452F5" w:rsidRPr="00D92BD0" w:rsidRDefault="00D452F5" w:rsidP="00215499">
            <w:pPr>
              <w:pStyle w:val="TableParagraph"/>
              <w:spacing w:line="213" w:lineRule="exact"/>
              <w:jc w:val="center"/>
              <w:rPr>
                <w:b w:val="0"/>
              </w:rPr>
            </w:pPr>
            <w:r w:rsidRPr="00D92BD0">
              <w:rPr>
                <w:b w:val="0"/>
                <w:w w:val="99"/>
              </w:rPr>
              <w:t>1</w:t>
            </w:r>
          </w:p>
        </w:tc>
        <w:tc>
          <w:tcPr>
            <w:tcW w:w="3535" w:type="dxa"/>
          </w:tcPr>
          <w:p w14:paraId="6233E6FE" w14:textId="77777777" w:rsidR="00D452F5" w:rsidRPr="00D92BD0" w:rsidRDefault="00D452F5" w:rsidP="00215499">
            <w:pPr>
              <w:pStyle w:val="TableParagraph"/>
              <w:spacing w:line="213" w:lineRule="exact"/>
              <w:jc w:val="center"/>
              <w:cnfStyle w:val="000000000000" w:firstRow="0" w:lastRow="0" w:firstColumn="0" w:lastColumn="0" w:oddVBand="0" w:evenVBand="0" w:oddHBand="0" w:evenHBand="0" w:firstRowFirstColumn="0" w:firstRowLastColumn="0" w:lastRowFirstColumn="0" w:lastRowLastColumn="0"/>
            </w:pPr>
            <w:r w:rsidRPr="00D92BD0">
              <w:rPr>
                <w:w w:val="99"/>
              </w:rPr>
              <w:t>2</w:t>
            </w:r>
          </w:p>
        </w:tc>
        <w:tc>
          <w:tcPr>
            <w:tcW w:w="854" w:type="dxa"/>
          </w:tcPr>
          <w:p w14:paraId="7C318286" w14:textId="77777777" w:rsidR="00D452F5" w:rsidRPr="00D92BD0" w:rsidRDefault="00D452F5" w:rsidP="00215499">
            <w:pPr>
              <w:pStyle w:val="TableParagraph"/>
              <w:spacing w:line="213" w:lineRule="exact"/>
              <w:jc w:val="center"/>
              <w:cnfStyle w:val="000000000000" w:firstRow="0" w:lastRow="0" w:firstColumn="0" w:lastColumn="0" w:oddVBand="0" w:evenVBand="0" w:oddHBand="0" w:evenHBand="0" w:firstRowFirstColumn="0" w:firstRowLastColumn="0" w:lastRowFirstColumn="0" w:lastRowLastColumn="0"/>
            </w:pPr>
            <w:r w:rsidRPr="00D92BD0">
              <w:rPr>
                <w:w w:val="99"/>
              </w:rPr>
              <w:t>3</w:t>
            </w:r>
          </w:p>
        </w:tc>
        <w:tc>
          <w:tcPr>
            <w:tcW w:w="852" w:type="dxa"/>
          </w:tcPr>
          <w:p w14:paraId="1269503C" w14:textId="77777777" w:rsidR="00D452F5" w:rsidRPr="00D92BD0" w:rsidRDefault="00D452F5" w:rsidP="00215499">
            <w:pPr>
              <w:pStyle w:val="TableParagraph"/>
              <w:spacing w:line="213" w:lineRule="exact"/>
              <w:jc w:val="center"/>
              <w:cnfStyle w:val="000000000000" w:firstRow="0" w:lastRow="0" w:firstColumn="0" w:lastColumn="0" w:oddVBand="0" w:evenVBand="0" w:oddHBand="0" w:evenHBand="0" w:firstRowFirstColumn="0" w:firstRowLastColumn="0" w:lastRowFirstColumn="0" w:lastRowLastColumn="0"/>
            </w:pPr>
            <w:r w:rsidRPr="00D92BD0">
              <w:rPr>
                <w:w w:val="99"/>
              </w:rPr>
              <w:t>4</w:t>
            </w:r>
          </w:p>
        </w:tc>
        <w:tc>
          <w:tcPr>
            <w:tcW w:w="854" w:type="dxa"/>
          </w:tcPr>
          <w:p w14:paraId="6D37C385" w14:textId="77777777" w:rsidR="00D452F5" w:rsidRPr="00D92BD0" w:rsidRDefault="00D452F5" w:rsidP="00215499">
            <w:pPr>
              <w:pStyle w:val="TableParagraph"/>
              <w:spacing w:line="213" w:lineRule="exact"/>
              <w:jc w:val="center"/>
              <w:cnfStyle w:val="000000000000" w:firstRow="0" w:lastRow="0" w:firstColumn="0" w:lastColumn="0" w:oddVBand="0" w:evenVBand="0" w:oddHBand="0" w:evenHBand="0" w:firstRowFirstColumn="0" w:firstRowLastColumn="0" w:lastRowFirstColumn="0" w:lastRowLastColumn="0"/>
            </w:pPr>
            <w:r w:rsidRPr="00D92BD0">
              <w:rPr>
                <w:w w:val="99"/>
              </w:rPr>
              <w:t>5</w:t>
            </w:r>
          </w:p>
        </w:tc>
        <w:tc>
          <w:tcPr>
            <w:tcW w:w="856" w:type="dxa"/>
          </w:tcPr>
          <w:p w14:paraId="0F54A83A" w14:textId="77777777" w:rsidR="00D452F5" w:rsidRPr="00D92BD0" w:rsidRDefault="00D452F5" w:rsidP="00215499">
            <w:pPr>
              <w:pStyle w:val="TableParagraph"/>
              <w:spacing w:line="213" w:lineRule="exact"/>
              <w:ind w:right="12"/>
              <w:jc w:val="center"/>
              <w:cnfStyle w:val="000000000000" w:firstRow="0" w:lastRow="0" w:firstColumn="0" w:lastColumn="0" w:oddVBand="0" w:evenVBand="0" w:oddHBand="0" w:evenHBand="0" w:firstRowFirstColumn="0" w:firstRowLastColumn="0" w:lastRowFirstColumn="0" w:lastRowLastColumn="0"/>
            </w:pPr>
            <w:r w:rsidRPr="00D92BD0">
              <w:rPr>
                <w:w w:val="99"/>
              </w:rPr>
              <w:t>6</w:t>
            </w:r>
          </w:p>
        </w:tc>
        <w:tc>
          <w:tcPr>
            <w:tcW w:w="992" w:type="dxa"/>
          </w:tcPr>
          <w:p w14:paraId="3DC6638E" w14:textId="77777777" w:rsidR="00D452F5" w:rsidRPr="00D92BD0" w:rsidRDefault="00D452F5" w:rsidP="00215499">
            <w:pPr>
              <w:pStyle w:val="TableParagraph"/>
              <w:spacing w:line="213" w:lineRule="exact"/>
              <w:ind w:right="47"/>
              <w:jc w:val="center"/>
              <w:cnfStyle w:val="000000000000" w:firstRow="0" w:lastRow="0" w:firstColumn="0" w:lastColumn="0" w:oddVBand="0" w:evenVBand="0" w:oddHBand="0" w:evenHBand="0" w:firstRowFirstColumn="0" w:firstRowLastColumn="0" w:lastRowFirstColumn="0" w:lastRowLastColumn="0"/>
            </w:pPr>
            <w:r w:rsidRPr="00D92BD0">
              <w:rPr>
                <w:w w:val="99"/>
              </w:rPr>
              <w:t>7</w:t>
            </w:r>
          </w:p>
        </w:tc>
        <w:tc>
          <w:tcPr>
            <w:cnfStyle w:val="000100000000" w:firstRow="0" w:lastRow="0" w:firstColumn="0" w:lastColumn="1" w:oddVBand="0" w:evenVBand="0" w:oddHBand="0" w:evenHBand="0" w:firstRowFirstColumn="0" w:firstRowLastColumn="0" w:lastRowFirstColumn="0" w:lastRowLastColumn="0"/>
            <w:tcW w:w="1000" w:type="dxa"/>
          </w:tcPr>
          <w:p w14:paraId="7EE6180C" w14:textId="77777777" w:rsidR="00D452F5" w:rsidRPr="00D92BD0" w:rsidRDefault="00D452F5" w:rsidP="00215499">
            <w:pPr>
              <w:pStyle w:val="TableParagraph"/>
              <w:spacing w:line="213" w:lineRule="exact"/>
              <w:ind w:right="27"/>
              <w:jc w:val="center"/>
              <w:rPr>
                <w:b w:val="0"/>
              </w:rPr>
            </w:pPr>
            <w:r w:rsidRPr="00D92BD0">
              <w:rPr>
                <w:b w:val="0"/>
                <w:w w:val="99"/>
              </w:rPr>
              <w:t>8</w:t>
            </w:r>
          </w:p>
        </w:tc>
      </w:tr>
      <w:tr w:rsidR="00D452F5" w:rsidRPr="00D92BD0" w14:paraId="30298AEB" w14:textId="77777777" w:rsidTr="00414836">
        <w:trPr>
          <w:trHeight w:val="485"/>
        </w:trPr>
        <w:tc>
          <w:tcPr>
            <w:cnfStyle w:val="001000000000" w:firstRow="0" w:lastRow="0" w:firstColumn="1" w:lastColumn="0" w:oddVBand="0" w:evenVBand="0" w:oddHBand="0" w:evenHBand="0" w:firstRowFirstColumn="0" w:firstRowLastColumn="0" w:lastRowFirstColumn="0" w:lastRowLastColumn="0"/>
            <w:tcW w:w="848" w:type="dxa"/>
            <w:vAlign w:val="center"/>
          </w:tcPr>
          <w:p w14:paraId="0B792215" w14:textId="77777777" w:rsidR="00D452F5" w:rsidRPr="00D92BD0" w:rsidRDefault="00D452F5" w:rsidP="00215499">
            <w:pPr>
              <w:pStyle w:val="TableParagraph"/>
              <w:spacing w:before="114"/>
              <w:jc w:val="center"/>
              <w:rPr>
                <w:b w:val="0"/>
              </w:rPr>
            </w:pPr>
            <w:r w:rsidRPr="00D92BD0">
              <w:rPr>
                <w:b w:val="0"/>
                <w:w w:val="99"/>
              </w:rPr>
              <w:t>1</w:t>
            </w:r>
          </w:p>
        </w:tc>
        <w:tc>
          <w:tcPr>
            <w:tcW w:w="3535" w:type="dxa"/>
            <w:vAlign w:val="center"/>
          </w:tcPr>
          <w:p w14:paraId="411D2C96" w14:textId="77777777" w:rsidR="00D452F5" w:rsidRPr="00D92BD0"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D92BD0">
              <w:t>Ділянка 1. КПП - розв'язка 1</w:t>
            </w:r>
            <w:r w:rsidRPr="00D92BD0">
              <w:rPr>
                <w:spacing w:val="-15"/>
              </w:rPr>
              <w:t xml:space="preserve"> </w:t>
            </w:r>
            <w:r w:rsidRPr="00D92BD0">
              <w:t>(смт.</w:t>
            </w:r>
          </w:p>
          <w:p w14:paraId="17444FBC" w14:textId="77777777" w:rsidR="00D452F5" w:rsidRPr="00D92BD0" w:rsidRDefault="00D452F5" w:rsidP="00414836">
            <w:pPr>
              <w:pStyle w:val="TableParagraph"/>
              <w:spacing w:line="226" w:lineRule="exact"/>
              <w:cnfStyle w:val="000000000000" w:firstRow="0" w:lastRow="0" w:firstColumn="0" w:lastColumn="0" w:oddVBand="0" w:evenVBand="0" w:oddHBand="0" w:evenHBand="0" w:firstRowFirstColumn="0" w:firstRowLastColumn="0" w:lastRowFirstColumn="0" w:lastRowLastColumn="0"/>
            </w:pPr>
            <w:r w:rsidRPr="00D92BD0">
              <w:t>Батьово, с.Яноші) ПК0 -</w:t>
            </w:r>
            <w:r w:rsidRPr="00D92BD0">
              <w:rPr>
                <w:spacing w:val="-15"/>
              </w:rPr>
              <w:t xml:space="preserve"> </w:t>
            </w:r>
            <w:r w:rsidRPr="00D92BD0">
              <w:t>ПК35+40</w:t>
            </w:r>
          </w:p>
        </w:tc>
        <w:tc>
          <w:tcPr>
            <w:tcW w:w="854" w:type="dxa"/>
            <w:vAlign w:val="center"/>
          </w:tcPr>
          <w:p w14:paraId="32B39F96"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2FFE117D"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73,8</w:t>
            </w:r>
          </w:p>
        </w:tc>
        <w:tc>
          <w:tcPr>
            <w:tcW w:w="852" w:type="dxa"/>
            <w:vAlign w:val="center"/>
          </w:tcPr>
          <w:p w14:paraId="40F1B3A3"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13855C25"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72,3</w:t>
            </w:r>
          </w:p>
        </w:tc>
        <w:tc>
          <w:tcPr>
            <w:tcW w:w="854" w:type="dxa"/>
            <w:vAlign w:val="center"/>
          </w:tcPr>
          <w:p w14:paraId="7E2CA871"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1246EF50"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77,8</w:t>
            </w:r>
          </w:p>
        </w:tc>
        <w:tc>
          <w:tcPr>
            <w:tcW w:w="856" w:type="dxa"/>
            <w:vAlign w:val="center"/>
          </w:tcPr>
          <w:p w14:paraId="46579812"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2971B35F" w14:textId="77777777" w:rsidR="00D452F5" w:rsidRPr="00D92BD0" w:rsidRDefault="00D452F5" w:rsidP="00414836">
            <w:pPr>
              <w:pStyle w:val="TableParagraph"/>
              <w:spacing w:line="226" w:lineRule="exact"/>
              <w:ind w:right="234"/>
              <w:jc w:val="center"/>
              <w:cnfStyle w:val="000000000000" w:firstRow="0" w:lastRow="0" w:firstColumn="0" w:lastColumn="0" w:oddVBand="0" w:evenVBand="0" w:oddHBand="0" w:evenHBand="0" w:firstRowFirstColumn="0" w:firstRowLastColumn="0" w:lastRowFirstColumn="0" w:lastRowLastColumn="0"/>
            </w:pPr>
            <w:r w:rsidRPr="00D92BD0">
              <w:t>76,3</w:t>
            </w:r>
          </w:p>
        </w:tc>
        <w:tc>
          <w:tcPr>
            <w:tcW w:w="992" w:type="dxa"/>
            <w:vAlign w:val="center"/>
          </w:tcPr>
          <w:p w14:paraId="09FB0C45" w14:textId="77777777" w:rsidR="00D452F5" w:rsidRPr="00D92BD0" w:rsidRDefault="00D452F5" w:rsidP="00215499">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7F1274DA" w14:textId="77777777" w:rsidR="00D452F5" w:rsidRPr="00D92BD0" w:rsidRDefault="00D452F5" w:rsidP="00215499">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14:paraId="0219BB79" w14:textId="77777777" w:rsidR="00D452F5" w:rsidRPr="00D92BD0" w:rsidRDefault="00D452F5" w:rsidP="00215499">
            <w:pPr>
              <w:pStyle w:val="TableParagraph"/>
              <w:spacing w:before="10"/>
              <w:jc w:val="center"/>
              <w:rPr>
                <w:b w:val="0"/>
                <w:sz w:val="20"/>
              </w:rPr>
            </w:pPr>
          </w:p>
          <w:p w14:paraId="3039B034" w14:textId="77777777" w:rsidR="00D452F5" w:rsidRPr="00D92BD0" w:rsidRDefault="00D452F5" w:rsidP="00215499">
            <w:pPr>
              <w:pStyle w:val="TableParagraph"/>
              <w:spacing w:line="226" w:lineRule="exact"/>
              <w:jc w:val="center"/>
              <w:rPr>
                <w:b w:val="0"/>
              </w:rPr>
            </w:pPr>
            <w:r w:rsidRPr="00D92BD0">
              <w:rPr>
                <w:b w:val="0"/>
              </w:rPr>
              <w:t>91</w:t>
            </w:r>
          </w:p>
        </w:tc>
      </w:tr>
      <w:tr w:rsidR="00D452F5" w:rsidRPr="00D92BD0" w14:paraId="0FCA44BD" w14:textId="77777777" w:rsidTr="00414836">
        <w:trPr>
          <w:trHeight w:val="485"/>
        </w:trPr>
        <w:tc>
          <w:tcPr>
            <w:cnfStyle w:val="001000000000" w:firstRow="0" w:lastRow="0" w:firstColumn="1" w:lastColumn="0" w:oddVBand="0" w:evenVBand="0" w:oddHBand="0" w:evenHBand="0" w:firstRowFirstColumn="0" w:firstRowLastColumn="0" w:lastRowFirstColumn="0" w:lastRowLastColumn="0"/>
            <w:tcW w:w="848" w:type="dxa"/>
            <w:vAlign w:val="center"/>
          </w:tcPr>
          <w:p w14:paraId="44C3238D" w14:textId="77777777" w:rsidR="00D452F5" w:rsidRPr="00D92BD0" w:rsidRDefault="00D452F5" w:rsidP="00215499">
            <w:pPr>
              <w:pStyle w:val="TableParagraph"/>
              <w:spacing w:before="114"/>
              <w:jc w:val="center"/>
              <w:rPr>
                <w:b w:val="0"/>
              </w:rPr>
            </w:pPr>
            <w:r w:rsidRPr="00D92BD0">
              <w:rPr>
                <w:b w:val="0"/>
              </w:rPr>
              <w:t>1.1</w:t>
            </w:r>
          </w:p>
        </w:tc>
        <w:tc>
          <w:tcPr>
            <w:tcW w:w="3535" w:type="dxa"/>
            <w:vAlign w:val="center"/>
          </w:tcPr>
          <w:p w14:paraId="0D37AB52" w14:textId="77777777" w:rsidR="00D452F5" w:rsidRPr="00D92BD0"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D92BD0">
              <w:t>Ділянка 1.1 Розв'язка 1 (основний</w:t>
            </w:r>
          </w:p>
          <w:p w14:paraId="2BB42D20" w14:textId="77777777" w:rsidR="00D452F5" w:rsidRPr="00D92BD0" w:rsidRDefault="00D452F5" w:rsidP="00414836">
            <w:pPr>
              <w:pStyle w:val="TableParagraph"/>
              <w:spacing w:line="226" w:lineRule="exact"/>
              <w:cnfStyle w:val="000000000000" w:firstRow="0" w:lastRow="0" w:firstColumn="0" w:lastColumn="0" w:oddVBand="0" w:evenVBand="0" w:oddHBand="0" w:evenHBand="0" w:firstRowFirstColumn="0" w:firstRowLastColumn="0" w:lastRowFirstColumn="0" w:lastRowLastColumn="0"/>
            </w:pPr>
            <w:r w:rsidRPr="00D92BD0">
              <w:t>проїзд ПК35+40 - ПК50+15)</w:t>
            </w:r>
          </w:p>
        </w:tc>
        <w:tc>
          <w:tcPr>
            <w:tcW w:w="854" w:type="dxa"/>
            <w:vAlign w:val="center"/>
          </w:tcPr>
          <w:p w14:paraId="3A33F147"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75BC03A9"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73,3</w:t>
            </w:r>
          </w:p>
        </w:tc>
        <w:tc>
          <w:tcPr>
            <w:tcW w:w="852" w:type="dxa"/>
            <w:vAlign w:val="center"/>
          </w:tcPr>
          <w:p w14:paraId="48E5668D"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239C0851"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71,9</w:t>
            </w:r>
          </w:p>
        </w:tc>
        <w:tc>
          <w:tcPr>
            <w:tcW w:w="854" w:type="dxa"/>
            <w:vAlign w:val="center"/>
          </w:tcPr>
          <w:p w14:paraId="33F7BDC7"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42385788"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77,4</w:t>
            </w:r>
          </w:p>
        </w:tc>
        <w:tc>
          <w:tcPr>
            <w:tcW w:w="856" w:type="dxa"/>
            <w:vAlign w:val="center"/>
          </w:tcPr>
          <w:p w14:paraId="0682C6E4"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6214BB12" w14:textId="77777777" w:rsidR="00D452F5" w:rsidRPr="00D92BD0" w:rsidRDefault="00D452F5" w:rsidP="00414836">
            <w:pPr>
              <w:pStyle w:val="TableParagraph"/>
              <w:spacing w:line="226" w:lineRule="exact"/>
              <w:ind w:right="234"/>
              <w:jc w:val="center"/>
              <w:cnfStyle w:val="000000000000" w:firstRow="0" w:lastRow="0" w:firstColumn="0" w:lastColumn="0" w:oddVBand="0" w:evenVBand="0" w:oddHBand="0" w:evenHBand="0" w:firstRowFirstColumn="0" w:firstRowLastColumn="0" w:lastRowFirstColumn="0" w:lastRowLastColumn="0"/>
            </w:pPr>
            <w:r w:rsidRPr="00D92BD0">
              <w:t>75,9</w:t>
            </w:r>
          </w:p>
        </w:tc>
        <w:tc>
          <w:tcPr>
            <w:tcW w:w="992" w:type="dxa"/>
            <w:vAlign w:val="center"/>
          </w:tcPr>
          <w:p w14:paraId="50597BC1" w14:textId="77777777" w:rsidR="00D452F5" w:rsidRPr="00D92BD0" w:rsidRDefault="00D452F5" w:rsidP="00215499">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13ED6944" w14:textId="77777777" w:rsidR="00D452F5" w:rsidRPr="00D92BD0" w:rsidRDefault="00D452F5" w:rsidP="00215499">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14:paraId="15EC1A7D" w14:textId="77777777" w:rsidR="00D452F5" w:rsidRPr="00D92BD0" w:rsidRDefault="00D452F5" w:rsidP="00215499">
            <w:pPr>
              <w:pStyle w:val="TableParagraph"/>
              <w:spacing w:before="10"/>
              <w:jc w:val="center"/>
              <w:rPr>
                <w:b w:val="0"/>
                <w:sz w:val="20"/>
              </w:rPr>
            </w:pPr>
          </w:p>
          <w:p w14:paraId="1DC0FD83" w14:textId="77777777" w:rsidR="00D452F5" w:rsidRPr="00D92BD0" w:rsidRDefault="00D452F5" w:rsidP="00215499">
            <w:pPr>
              <w:pStyle w:val="TableParagraph"/>
              <w:spacing w:line="226" w:lineRule="exact"/>
              <w:jc w:val="center"/>
              <w:rPr>
                <w:b w:val="0"/>
              </w:rPr>
            </w:pPr>
            <w:r w:rsidRPr="00D92BD0">
              <w:rPr>
                <w:b w:val="0"/>
              </w:rPr>
              <w:t>91</w:t>
            </w:r>
          </w:p>
        </w:tc>
      </w:tr>
      <w:tr w:rsidR="00D452F5" w:rsidRPr="00D92BD0" w14:paraId="22E468FD" w14:textId="77777777" w:rsidTr="00414836">
        <w:trPr>
          <w:trHeight w:val="485"/>
        </w:trPr>
        <w:tc>
          <w:tcPr>
            <w:cnfStyle w:val="001000000000" w:firstRow="0" w:lastRow="0" w:firstColumn="1" w:lastColumn="0" w:oddVBand="0" w:evenVBand="0" w:oddHBand="0" w:evenHBand="0" w:firstRowFirstColumn="0" w:firstRowLastColumn="0" w:lastRowFirstColumn="0" w:lastRowLastColumn="0"/>
            <w:tcW w:w="848" w:type="dxa"/>
            <w:vAlign w:val="center"/>
          </w:tcPr>
          <w:p w14:paraId="5DBBB856" w14:textId="77777777" w:rsidR="00D452F5" w:rsidRPr="00D92BD0" w:rsidRDefault="00D452F5" w:rsidP="00215499">
            <w:pPr>
              <w:pStyle w:val="TableParagraph"/>
              <w:spacing w:before="114"/>
              <w:jc w:val="center"/>
              <w:rPr>
                <w:b w:val="0"/>
              </w:rPr>
            </w:pPr>
            <w:r w:rsidRPr="00D92BD0">
              <w:rPr>
                <w:b w:val="0"/>
              </w:rPr>
              <w:t>1.2</w:t>
            </w:r>
          </w:p>
        </w:tc>
        <w:tc>
          <w:tcPr>
            <w:tcW w:w="3535" w:type="dxa"/>
            <w:vAlign w:val="center"/>
          </w:tcPr>
          <w:p w14:paraId="059BA57F" w14:textId="77777777" w:rsidR="00D452F5" w:rsidRPr="00D92BD0"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D92BD0">
              <w:t>Ділянка 1.2. Розв'язка 1 (смт. Батьово</w:t>
            </w:r>
            <w:r w:rsidR="00414836" w:rsidRPr="00D92BD0">
              <w:t xml:space="preserve"> </w:t>
            </w:r>
            <w:r w:rsidRPr="00D92BD0">
              <w:t>- с.Яноші)</w:t>
            </w:r>
          </w:p>
        </w:tc>
        <w:tc>
          <w:tcPr>
            <w:tcW w:w="854" w:type="dxa"/>
            <w:vAlign w:val="center"/>
          </w:tcPr>
          <w:p w14:paraId="3F289BFB"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13F4B16C"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58,9</w:t>
            </w:r>
          </w:p>
        </w:tc>
        <w:tc>
          <w:tcPr>
            <w:tcW w:w="852" w:type="dxa"/>
            <w:vAlign w:val="center"/>
          </w:tcPr>
          <w:p w14:paraId="2D47296B"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1E0CB5A8"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574</w:t>
            </w:r>
          </w:p>
        </w:tc>
        <w:tc>
          <w:tcPr>
            <w:tcW w:w="854" w:type="dxa"/>
            <w:vAlign w:val="center"/>
          </w:tcPr>
          <w:p w14:paraId="68A1A1F4"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1BCF0920"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63,0</w:t>
            </w:r>
          </w:p>
        </w:tc>
        <w:tc>
          <w:tcPr>
            <w:tcW w:w="856" w:type="dxa"/>
            <w:vAlign w:val="center"/>
          </w:tcPr>
          <w:p w14:paraId="709DD149"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7172D45A" w14:textId="77777777" w:rsidR="00D452F5" w:rsidRPr="00D92BD0" w:rsidRDefault="00D452F5" w:rsidP="00414836">
            <w:pPr>
              <w:pStyle w:val="TableParagraph"/>
              <w:spacing w:line="226" w:lineRule="exact"/>
              <w:ind w:right="234"/>
              <w:jc w:val="center"/>
              <w:cnfStyle w:val="000000000000" w:firstRow="0" w:lastRow="0" w:firstColumn="0" w:lastColumn="0" w:oddVBand="0" w:evenVBand="0" w:oddHBand="0" w:evenHBand="0" w:firstRowFirstColumn="0" w:firstRowLastColumn="0" w:lastRowFirstColumn="0" w:lastRowLastColumn="0"/>
            </w:pPr>
            <w:r w:rsidRPr="00D92BD0">
              <w:t>61,5</w:t>
            </w:r>
          </w:p>
        </w:tc>
        <w:tc>
          <w:tcPr>
            <w:tcW w:w="992" w:type="dxa"/>
            <w:vAlign w:val="center"/>
          </w:tcPr>
          <w:p w14:paraId="5D498431" w14:textId="77777777" w:rsidR="00D452F5" w:rsidRPr="00D92BD0" w:rsidRDefault="00D452F5" w:rsidP="00215499">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6861439C" w14:textId="77777777" w:rsidR="00D452F5" w:rsidRPr="00D92BD0" w:rsidRDefault="00D452F5" w:rsidP="00215499">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14:paraId="766BA284" w14:textId="77777777" w:rsidR="00D452F5" w:rsidRPr="00D92BD0" w:rsidRDefault="00D452F5" w:rsidP="00215499">
            <w:pPr>
              <w:pStyle w:val="TableParagraph"/>
              <w:spacing w:before="10"/>
              <w:jc w:val="center"/>
              <w:rPr>
                <w:b w:val="0"/>
                <w:sz w:val="20"/>
              </w:rPr>
            </w:pPr>
          </w:p>
          <w:p w14:paraId="1A46A2E8" w14:textId="77777777" w:rsidR="00D452F5" w:rsidRPr="00D92BD0" w:rsidRDefault="00D452F5" w:rsidP="00215499">
            <w:pPr>
              <w:pStyle w:val="TableParagraph"/>
              <w:spacing w:line="226" w:lineRule="exact"/>
              <w:jc w:val="center"/>
              <w:rPr>
                <w:b w:val="0"/>
              </w:rPr>
            </w:pPr>
            <w:r w:rsidRPr="00D92BD0">
              <w:rPr>
                <w:b w:val="0"/>
              </w:rPr>
              <w:t>91</w:t>
            </w:r>
          </w:p>
        </w:tc>
      </w:tr>
      <w:tr w:rsidR="00D452F5" w:rsidRPr="00D92BD0" w14:paraId="1CF08C4A" w14:textId="77777777" w:rsidTr="00414836">
        <w:trPr>
          <w:trHeight w:val="486"/>
        </w:trPr>
        <w:tc>
          <w:tcPr>
            <w:cnfStyle w:val="001000000000" w:firstRow="0" w:lastRow="0" w:firstColumn="1" w:lastColumn="0" w:oddVBand="0" w:evenVBand="0" w:oddHBand="0" w:evenHBand="0" w:firstRowFirstColumn="0" w:firstRowLastColumn="0" w:lastRowFirstColumn="0" w:lastRowLastColumn="0"/>
            <w:tcW w:w="848" w:type="dxa"/>
            <w:vAlign w:val="center"/>
          </w:tcPr>
          <w:p w14:paraId="2F9C690F" w14:textId="77777777" w:rsidR="00D452F5" w:rsidRPr="00D92BD0" w:rsidRDefault="00D452F5" w:rsidP="00215499">
            <w:pPr>
              <w:pStyle w:val="TableParagraph"/>
              <w:spacing w:before="114"/>
              <w:jc w:val="center"/>
              <w:rPr>
                <w:b w:val="0"/>
              </w:rPr>
            </w:pPr>
            <w:r w:rsidRPr="00D92BD0">
              <w:rPr>
                <w:b w:val="0"/>
              </w:rPr>
              <w:t>1.3</w:t>
            </w:r>
          </w:p>
        </w:tc>
        <w:tc>
          <w:tcPr>
            <w:tcW w:w="3535" w:type="dxa"/>
            <w:vAlign w:val="center"/>
          </w:tcPr>
          <w:p w14:paraId="1E77324D" w14:textId="77777777" w:rsidR="00D452F5" w:rsidRPr="00D92BD0"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D92BD0">
              <w:t>Ділянка 1.3. Розв'язка 1 (лівий</w:t>
            </w:r>
          </w:p>
          <w:p w14:paraId="5DD1833F" w14:textId="77777777" w:rsidR="00D452F5" w:rsidRPr="00D92BD0" w:rsidRDefault="00D452F5" w:rsidP="00414836">
            <w:pPr>
              <w:pStyle w:val="TableParagraph"/>
              <w:spacing w:line="226" w:lineRule="exact"/>
              <w:cnfStyle w:val="000000000000" w:firstRow="0" w:lastRow="0" w:firstColumn="0" w:lastColumn="0" w:oddVBand="0" w:evenVBand="0" w:oddHBand="0" w:evenHBand="0" w:firstRowFirstColumn="0" w:firstRowLastColumn="0" w:lastRowFirstColumn="0" w:lastRowLastColumn="0"/>
            </w:pPr>
            <w:r w:rsidRPr="00D92BD0">
              <w:t>поворот смт. Батьово - Мукачево)</w:t>
            </w:r>
          </w:p>
        </w:tc>
        <w:tc>
          <w:tcPr>
            <w:tcW w:w="854" w:type="dxa"/>
            <w:vAlign w:val="center"/>
          </w:tcPr>
          <w:p w14:paraId="49A4E878"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5677229A"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60,6</w:t>
            </w:r>
          </w:p>
        </w:tc>
        <w:tc>
          <w:tcPr>
            <w:tcW w:w="852" w:type="dxa"/>
            <w:vAlign w:val="center"/>
          </w:tcPr>
          <w:p w14:paraId="33775413"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03E1267C"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59,1</w:t>
            </w:r>
          </w:p>
        </w:tc>
        <w:tc>
          <w:tcPr>
            <w:tcW w:w="854" w:type="dxa"/>
            <w:vAlign w:val="center"/>
          </w:tcPr>
          <w:p w14:paraId="6F8E24C2"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3B250BC8"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64,7</w:t>
            </w:r>
          </w:p>
        </w:tc>
        <w:tc>
          <w:tcPr>
            <w:tcW w:w="856" w:type="dxa"/>
            <w:vAlign w:val="center"/>
          </w:tcPr>
          <w:p w14:paraId="1741C150"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50A1E2BE" w14:textId="77777777" w:rsidR="00D452F5" w:rsidRPr="00D92BD0" w:rsidRDefault="00D452F5" w:rsidP="00414836">
            <w:pPr>
              <w:pStyle w:val="TableParagraph"/>
              <w:spacing w:line="226" w:lineRule="exact"/>
              <w:ind w:right="234"/>
              <w:jc w:val="center"/>
              <w:cnfStyle w:val="000000000000" w:firstRow="0" w:lastRow="0" w:firstColumn="0" w:lastColumn="0" w:oddVBand="0" w:evenVBand="0" w:oddHBand="0" w:evenHBand="0" w:firstRowFirstColumn="0" w:firstRowLastColumn="0" w:lastRowFirstColumn="0" w:lastRowLastColumn="0"/>
            </w:pPr>
            <w:r w:rsidRPr="00D92BD0">
              <w:t>63,2</w:t>
            </w:r>
          </w:p>
        </w:tc>
        <w:tc>
          <w:tcPr>
            <w:tcW w:w="992" w:type="dxa"/>
            <w:vAlign w:val="center"/>
          </w:tcPr>
          <w:p w14:paraId="6D847434" w14:textId="77777777" w:rsidR="00D452F5" w:rsidRPr="00D92BD0" w:rsidRDefault="00D452F5" w:rsidP="00215499">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0D6ADF49" w14:textId="77777777" w:rsidR="00D452F5" w:rsidRPr="00D92BD0" w:rsidRDefault="00D452F5" w:rsidP="00215499">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14:paraId="5804B8AD" w14:textId="77777777" w:rsidR="00D452F5" w:rsidRPr="00D92BD0" w:rsidRDefault="00D452F5" w:rsidP="00215499">
            <w:pPr>
              <w:pStyle w:val="TableParagraph"/>
              <w:spacing w:before="10"/>
              <w:jc w:val="center"/>
              <w:rPr>
                <w:b w:val="0"/>
                <w:sz w:val="20"/>
              </w:rPr>
            </w:pPr>
          </w:p>
          <w:p w14:paraId="482DB7CA" w14:textId="77777777" w:rsidR="00D452F5" w:rsidRPr="00D92BD0" w:rsidRDefault="00D452F5" w:rsidP="00215499">
            <w:pPr>
              <w:pStyle w:val="TableParagraph"/>
              <w:spacing w:line="226" w:lineRule="exact"/>
              <w:jc w:val="center"/>
              <w:rPr>
                <w:b w:val="0"/>
              </w:rPr>
            </w:pPr>
            <w:r w:rsidRPr="00D92BD0">
              <w:rPr>
                <w:b w:val="0"/>
              </w:rPr>
              <w:t>91</w:t>
            </w:r>
          </w:p>
        </w:tc>
      </w:tr>
      <w:tr w:rsidR="00D452F5" w:rsidRPr="00D92BD0" w14:paraId="460DC81A" w14:textId="77777777" w:rsidTr="00414836">
        <w:trPr>
          <w:trHeight w:val="485"/>
        </w:trPr>
        <w:tc>
          <w:tcPr>
            <w:cnfStyle w:val="001000000000" w:firstRow="0" w:lastRow="0" w:firstColumn="1" w:lastColumn="0" w:oddVBand="0" w:evenVBand="0" w:oddHBand="0" w:evenHBand="0" w:firstRowFirstColumn="0" w:firstRowLastColumn="0" w:lastRowFirstColumn="0" w:lastRowLastColumn="0"/>
            <w:tcW w:w="848" w:type="dxa"/>
            <w:vAlign w:val="center"/>
          </w:tcPr>
          <w:p w14:paraId="5342A66F" w14:textId="77777777" w:rsidR="00D452F5" w:rsidRPr="00D92BD0" w:rsidRDefault="00D452F5" w:rsidP="00215499">
            <w:pPr>
              <w:pStyle w:val="TableParagraph"/>
              <w:spacing w:before="114"/>
              <w:jc w:val="center"/>
              <w:rPr>
                <w:b w:val="0"/>
              </w:rPr>
            </w:pPr>
            <w:r w:rsidRPr="00D92BD0">
              <w:rPr>
                <w:b w:val="0"/>
              </w:rPr>
              <w:t>1.4</w:t>
            </w:r>
          </w:p>
        </w:tc>
        <w:tc>
          <w:tcPr>
            <w:tcW w:w="3535" w:type="dxa"/>
            <w:vAlign w:val="center"/>
          </w:tcPr>
          <w:p w14:paraId="3EF7C8F7" w14:textId="77777777" w:rsidR="00D452F5" w:rsidRPr="00D92BD0"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D92BD0">
              <w:t>Ділянка 1.4. Розв'язка 1 правий</w:t>
            </w:r>
          </w:p>
          <w:p w14:paraId="42E58100" w14:textId="77777777" w:rsidR="00D452F5" w:rsidRPr="00D92BD0" w:rsidRDefault="00D452F5" w:rsidP="00414836">
            <w:pPr>
              <w:pStyle w:val="TableParagraph"/>
              <w:spacing w:line="226" w:lineRule="exact"/>
              <w:cnfStyle w:val="000000000000" w:firstRow="0" w:lastRow="0" w:firstColumn="0" w:lastColumn="0" w:oddVBand="0" w:evenVBand="0" w:oddHBand="0" w:evenHBand="0" w:firstRowFirstColumn="0" w:firstRowLastColumn="0" w:lastRowFirstColumn="0" w:lastRowLastColumn="0"/>
            </w:pPr>
            <w:r w:rsidRPr="00D92BD0">
              <w:t>поворот смт. Мукачево - Батьово)</w:t>
            </w:r>
          </w:p>
        </w:tc>
        <w:tc>
          <w:tcPr>
            <w:tcW w:w="854" w:type="dxa"/>
            <w:vAlign w:val="center"/>
          </w:tcPr>
          <w:p w14:paraId="7992AB99"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0ACDFB2E"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60,6</w:t>
            </w:r>
          </w:p>
        </w:tc>
        <w:tc>
          <w:tcPr>
            <w:tcW w:w="852" w:type="dxa"/>
            <w:vAlign w:val="center"/>
          </w:tcPr>
          <w:p w14:paraId="1B29CB16"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2D60C763"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59,1</w:t>
            </w:r>
          </w:p>
        </w:tc>
        <w:tc>
          <w:tcPr>
            <w:tcW w:w="854" w:type="dxa"/>
            <w:vAlign w:val="center"/>
          </w:tcPr>
          <w:p w14:paraId="74CDE3DF"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19ABEA16"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64,7</w:t>
            </w:r>
          </w:p>
        </w:tc>
        <w:tc>
          <w:tcPr>
            <w:tcW w:w="856" w:type="dxa"/>
            <w:vAlign w:val="center"/>
          </w:tcPr>
          <w:p w14:paraId="733FFC12"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78B63393" w14:textId="77777777" w:rsidR="00D452F5" w:rsidRPr="00D92BD0" w:rsidRDefault="00D452F5" w:rsidP="00414836">
            <w:pPr>
              <w:pStyle w:val="TableParagraph"/>
              <w:spacing w:line="226" w:lineRule="exact"/>
              <w:ind w:right="234"/>
              <w:jc w:val="center"/>
              <w:cnfStyle w:val="000000000000" w:firstRow="0" w:lastRow="0" w:firstColumn="0" w:lastColumn="0" w:oddVBand="0" w:evenVBand="0" w:oddHBand="0" w:evenHBand="0" w:firstRowFirstColumn="0" w:firstRowLastColumn="0" w:lastRowFirstColumn="0" w:lastRowLastColumn="0"/>
            </w:pPr>
            <w:r w:rsidRPr="00D92BD0">
              <w:t>63,2</w:t>
            </w:r>
          </w:p>
        </w:tc>
        <w:tc>
          <w:tcPr>
            <w:tcW w:w="992" w:type="dxa"/>
            <w:vAlign w:val="center"/>
          </w:tcPr>
          <w:p w14:paraId="00E5841E" w14:textId="77777777" w:rsidR="00D452F5" w:rsidRPr="00D92BD0" w:rsidRDefault="00D452F5" w:rsidP="00215499">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000A342A" w14:textId="77777777" w:rsidR="00D452F5" w:rsidRPr="00D92BD0" w:rsidRDefault="00D452F5" w:rsidP="00215499">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14:paraId="227FEAC1" w14:textId="77777777" w:rsidR="00D452F5" w:rsidRPr="00D92BD0" w:rsidRDefault="00D452F5" w:rsidP="00215499">
            <w:pPr>
              <w:pStyle w:val="TableParagraph"/>
              <w:spacing w:before="10"/>
              <w:jc w:val="center"/>
              <w:rPr>
                <w:b w:val="0"/>
                <w:sz w:val="20"/>
              </w:rPr>
            </w:pPr>
          </w:p>
          <w:p w14:paraId="205DB5A2" w14:textId="77777777" w:rsidR="00D452F5" w:rsidRPr="00D92BD0" w:rsidRDefault="00D452F5" w:rsidP="00215499">
            <w:pPr>
              <w:pStyle w:val="TableParagraph"/>
              <w:spacing w:line="226" w:lineRule="exact"/>
              <w:jc w:val="center"/>
              <w:rPr>
                <w:b w:val="0"/>
              </w:rPr>
            </w:pPr>
            <w:r w:rsidRPr="00D92BD0">
              <w:rPr>
                <w:b w:val="0"/>
              </w:rPr>
              <w:t>91</w:t>
            </w:r>
          </w:p>
        </w:tc>
      </w:tr>
      <w:tr w:rsidR="00D452F5" w:rsidRPr="00D92BD0" w14:paraId="65E0A26C" w14:textId="77777777" w:rsidTr="00414836">
        <w:trPr>
          <w:trHeight w:val="485"/>
        </w:trPr>
        <w:tc>
          <w:tcPr>
            <w:cnfStyle w:val="001000000000" w:firstRow="0" w:lastRow="0" w:firstColumn="1" w:lastColumn="0" w:oddVBand="0" w:evenVBand="0" w:oddHBand="0" w:evenHBand="0" w:firstRowFirstColumn="0" w:firstRowLastColumn="0" w:lastRowFirstColumn="0" w:lastRowLastColumn="0"/>
            <w:tcW w:w="848" w:type="dxa"/>
            <w:vAlign w:val="center"/>
          </w:tcPr>
          <w:p w14:paraId="19C27124" w14:textId="77777777" w:rsidR="00D452F5" w:rsidRPr="00D92BD0" w:rsidRDefault="00D452F5" w:rsidP="00215499">
            <w:pPr>
              <w:pStyle w:val="TableParagraph"/>
              <w:spacing w:before="114"/>
              <w:jc w:val="center"/>
              <w:rPr>
                <w:b w:val="0"/>
              </w:rPr>
            </w:pPr>
            <w:r w:rsidRPr="00D92BD0">
              <w:rPr>
                <w:b w:val="0"/>
              </w:rPr>
              <w:lastRenderedPageBreak/>
              <w:t>1.5</w:t>
            </w:r>
          </w:p>
        </w:tc>
        <w:tc>
          <w:tcPr>
            <w:tcW w:w="3535" w:type="dxa"/>
            <w:vAlign w:val="center"/>
          </w:tcPr>
          <w:p w14:paraId="537B2C39" w14:textId="77777777" w:rsidR="00D452F5" w:rsidRPr="00D92BD0"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D92BD0">
              <w:t>Ділянка 1.5. Розв'язка 1 (лівий</w:t>
            </w:r>
          </w:p>
          <w:p w14:paraId="375C5EC0" w14:textId="77777777" w:rsidR="00D452F5" w:rsidRPr="00D92BD0" w:rsidRDefault="00D452F5" w:rsidP="00414836">
            <w:pPr>
              <w:pStyle w:val="TableParagraph"/>
              <w:spacing w:line="226" w:lineRule="exact"/>
              <w:cnfStyle w:val="000000000000" w:firstRow="0" w:lastRow="0" w:firstColumn="0" w:lastColumn="0" w:oddVBand="0" w:evenVBand="0" w:oddHBand="0" w:evenHBand="0" w:firstRowFirstColumn="0" w:firstRowLastColumn="0" w:lastRowFirstColumn="0" w:lastRowLastColumn="0"/>
            </w:pPr>
            <w:r w:rsidRPr="00D92BD0">
              <w:t>поворот Мукачево - Яноші)</w:t>
            </w:r>
          </w:p>
        </w:tc>
        <w:tc>
          <w:tcPr>
            <w:tcW w:w="854" w:type="dxa"/>
            <w:vAlign w:val="center"/>
          </w:tcPr>
          <w:p w14:paraId="6DABAFA2"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6E7DC96B"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45,9</w:t>
            </w:r>
          </w:p>
        </w:tc>
        <w:tc>
          <w:tcPr>
            <w:tcW w:w="852" w:type="dxa"/>
            <w:vAlign w:val="center"/>
          </w:tcPr>
          <w:p w14:paraId="6AA4F98A"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56062415"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44,4</w:t>
            </w:r>
          </w:p>
        </w:tc>
        <w:tc>
          <w:tcPr>
            <w:tcW w:w="854" w:type="dxa"/>
            <w:vAlign w:val="center"/>
          </w:tcPr>
          <w:p w14:paraId="44A32A9F"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42A6EC4E"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50,0</w:t>
            </w:r>
          </w:p>
        </w:tc>
        <w:tc>
          <w:tcPr>
            <w:tcW w:w="856" w:type="dxa"/>
            <w:vAlign w:val="center"/>
          </w:tcPr>
          <w:p w14:paraId="18C43E4F"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3B972B99" w14:textId="77777777" w:rsidR="00D452F5" w:rsidRPr="00D92BD0" w:rsidRDefault="00D452F5" w:rsidP="00414836">
            <w:pPr>
              <w:pStyle w:val="TableParagraph"/>
              <w:spacing w:line="226" w:lineRule="exact"/>
              <w:ind w:right="234"/>
              <w:jc w:val="center"/>
              <w:cnfStyle w:val="000000000000" w:firstRow="0" w:lastRow="0" w:firstColumn="0" w:lastColumn="0" w:oddVBand="0" w:evenVBand="0" w:oddHBand="0" w:evenHBand="0" w:firstRowFirstColumn="0" w:firstRowLastColumn="0" w:lastRowFirstColumn="0" w:lastRowLastColumn="0"/>
            </w:pPr>
            <w:r w:rsidRPr="00D92BD0">
              <w:t>48,6</w:t>
            </w:r>
          </w:p>
        </w:tc>
        <w:tc>
          <w:tcPr>
            <w:tcW w:w="992" w:type="dxa"/>
            <w:vAlign w:val="center"/>
          </w:tcPr>
          <w:p w14:paraId="317070B0" w14:textId="77777777" w:rsidR="00D452F5" w:rsidRPr="00D92BD0" w:rsidRDefault="00D452F5" w:rsidP="00215499">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419FDD30" w14:textId="77777777" w:rsidR="00D452F5" w:rsidRPr="00D92BD0" w:rsidRDefault="00D452F5" w:rsidP="00215499">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14:paraId="2CF55EB1" w14:textId="77777777" w:rsidR="00D452F5" w:rsidRPr="00D92BD0" w:rsidRDefault="00D452F5" w:rsidP="00215499">
            <w:pPr>
              <w:pStyle w:val="TableParagraph"/>
              <w:spacing w:before="10"/>
              <w:jc w:val="center"/>
              <w:rPr>
                <w:b w:val="0"/>
                <w:sz w:val="20"/>
              </w:rPr>
            </w:pPr>
          </w:p>
          <w:p w14:paraId="5C3E877D" w14:textId="77777777" w:rsidR="00D452F5" w:rsidRPr="00D92BD0" w:rsidRDefault="00D452F5" w:rsidP="00215499">
            <w:pPr>
              <w:pStyle w:val="TableParagraph"/>
              <w:spacing w:line="226" w:lineRule="exact"/>
              <w:jc w:val="center"/>
              <w:rPr>
                <w:b w:val="0"/>
              </w:rPr>
            </w:pPr>
            <w:r w:rsidRPr="00D92BD0">
              <w:rPr>
                <w:b w:val="0"/>
              </w:rPr>
              <w:t>91</w:t>
            </w:r>
          </w:p>
        </w:tc>
      </w:tr>
      <w:tr w:rsidR="00D452F5" w:rsidRPr="00D92BD0" w14:paraId="43659573" w14:textId="77777777" w:rsidTr="00414836">
        <w:trPr>
          <w:trHeight w:val="486"/>
        </w:trPr>
        <w:tc>
          <w:tcPr>
            <w:cnfStyle w:val="001000000000" w:firstRow="0" w:lastRow="0" w:firstColumn="1" w:lastColumn="0" w:oddVBand="0" w:evenVBand="0" w:oddHBand="0" w:evenHBand="0" w:firstRowFirstColumn="0" w:firstRowLastColumn="0" w:lastRowFirstColumn="0" w:lastRowLastColumn="0"/>
            <w:tcW w:w="848" w:type="dxa"/>
            <w:vAlign w:val="center"/>
          </w:tcPr>
          <w:p w14:paraId="75C3E52B" w14:textId="77777777" w:rsidR="00D452F5" w:rsidRPr="00D92BD0" w:rsidRDefault="00D452F5" w:rsidP="00215499">
            <w:pPr>
              <w:pStyle w:val="TableParagraph"/>
              <w:spacing w:before="114"/>
              <w:jc w:val="center"/>
              <w:rPr>
                <w:b w:val="0"/>
              </w:rPr>
            </w:pPr>
            <w:r w:rsidRPr="00D92BD0">
              <w:rPr>
                <w:b w:val="0"/>
              </w:rPr>
              <w:t>1.6</w:t>
            </w:r>
          </w:p>
        </w:tc>
        <w:tc>
          <w:tcPr>
            <w:tcW w:w="3535" w:type="dxa"/>
            <w:vAlign w:val="center"/>
          </w:tcPr>
          <w:p w14:paraId="773B9DF3" w14:textId="77777777" w:rsidR="00D452F5" w:rsidRPr="00D92BD0"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D92BD0">
              <w:t>Ділянка 1.6. Розв'язка 1 (правий</w:t>
            </w:r>
          </w:p>
          <w:p w14:paraId="452772E1" w14:textId="77777777" w:rsidR="00D452F5" w:rsidRPr="00D92BD0" w:rsidRDefault="00D452F5" w:rsidP="00414836">
            <w:pPr>
              <w:pStyle w:val="TableParagraph"/>
              <w:spacing w:line="226" w:lineRule="exact"/>
              <w:cnfStyle w:val="000000000000" w:firstRow="0" w:lastRow="0" w:firstColumn="0" w:lastColumn="0" w:oddVBand="0" w:evenVBand="0" w:oddHBand="0" w:evenHBand="0" w:firstRowFirstColumn="0" w:firstRowLastColumn="0" w:lastRowFirstColumn="0" w:lastRowLastColumn="0"/>
            </w:pPr>
            <w:r w:rsidRPr="00D92BD0">
              <w:t>поворот Яноші - Мукачево)</w:t>
            </w:r>
          </w:p>
        </w:tc>
        <w:tc>
          <w:tcPr>
            <w:tcW w:w="854" w:type="dxa"/>
            <w:vAlign w:val="center"/>
          </w:tcPr>
          <w:p w14:paraId="156F0878"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5FA49831"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49,3</w:t>
            </w:r>
          </w:p>
        </w:tc>
        <w:tc>
          <w:tcPr>
            <w:tcW w:w="852" w:type="dxa"/>
            <w:vAlign w:val="center"/>
          </w:tcPr>
          <w:p w14:paraId="486F7D45"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7825A85D"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47,8</w:t>
            </w:r>
          </w:p>
        </w:tc>
        <w:tc>
          <w:tcPr>
            <w:tcW w:w="854" w:type="dxa"/>
            <w:vAlign w:val="center"/>
          </w:tcPr>
          <w:p w14:paraId="57B8F1FE"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6D288100"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53,5</w:t>
            </w:r>
          </w:p>
        </w:tc>
        <w:tc>
          <w:tcPr>
            <w:tcW w:w="856" w:type="dxa"/>
            <w:vAlign w:val="center"/>
          </w:tcPr>
          <w:p w14:paraId="45E9D423"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367C155D" w14:textId="77777777" w:rsidR="00D452F5" w:rsidRPr="00D92BD0" w:rsidRDefault="00D452F5" w:rsidP="00414836">
            <w:pPr>
              <w:pStyle w:val="TableParagraph"/>
              <w:spacing w:line="226" w:lineRule="exact"/>
              <w:ind w:right="234"/>
              <w:jc w:val="center"/>
              <w:cnfStyle w:val="000000000000" w:firstRow="0" w:lastRow="0" w:firstColumn="0" w:lastColumn="0" w:oddVBand="0" w:evenVBand="0" w:oddHBand="0" w:evenHBand="0" w:firstRowFirstColumn="0" w:firstRowLastColumn="0" w:lastRowFirstColumn="0" w:lastRowLastColumn="0"/>
            </w:pPr>
            <w:r w:rsidRPr="00D92BD0">
              <w:t>52,0</w:t>
            </w:r>
          </w:p>
        </w:tc>
        <w:tc>
          <w:tcPr>
            <w:tcW w:w="992" w:type="dxa"/>
            <w:vAlign w:val="center"/>
          </w:tcPr>
          <w:p w14:paraId="514C51AC" w14:textId="77777777" w:rsidR="00D452F5" w:rsidRPr="00D92BD0" w:rsidRDefault="00D452F5" w:rsidP="00215499">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77E618DC" w14:textId="77777777" w:rsidR="00D452F5" w:rsidRPr="00D92BD0" w:rsidRDefault="00D452F5" w:rsidP="00215499">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14:paraId="5154A6E8" w14:textId="77777777" w:rsidR="00D452F5" w:rsidRPr="00D92BD0" w:rsidRDefault="00D452F5" w:rsidP="00215499">
            <w:pPr>
              <w:pStyle w:val="TableParagraph"/>
              <w:spacing w:before="10"/>
              <w:jc w:val="center"/>
              <w:rPr>
                <w:b w:val="0"/>
                <w:sz w:val="20"/>
              </w:rPr>
            </w:pPr>
          </w:p>
          <w:p w14:paraId="3793FD34" w14:textId="77777777" w:rsidR="00D452F5" w:rsidRPr="00D92BD0" w:rsidRDefault="00D452F5" w:rsidP="00215499">
            <w:pPr>
              <w:pStyle w:val="TableParagraph"/>
              <w:spacing w:line="226" w:lineRule="exact"/>
              <w:jc w:val="center"/>
              <w:rPr>
                <w:b w:val="0"/>
              </w:rPr>
            </w:pPr>
            <w:r w:rsidRPr="00D92BD0">
              <w:rPr>
                <w:b w:val="0"/>
              </w:rPr>
              <w:t>91</w:t>
            </w:r>
          </w:p>
        </w:tc>
      </w:tr>
      <w:tr w:rsidR="00D452F5" w:rsidRPr="00D92BD0" w14:paraId="54843298" w14:textId="77777777" w:rsidTr="00414836">
        <w:trPr>
          <w:trHeight w:val="485"/>
        </w:trPr>
        <w:tc>
          <w:tcPr>
            <w:cnfStyle w:val="001000000000" w:firstRow="0" w:lastRow="0" w:firstColumn="1" w:lastColumn="0" w:oddVBand="0" w:evenVBand="0" w:oddHBand="0" w:evenHBand="0" w:firstRowFirstColumn="0" w:firstRowLastColumn="0" w:lastRowFirstColumn="0" w:lastRowLastColumn="0"/>
            <w:tcW w:w="848" w:type="dxa"/>
            <w:vAlign w:val="center"/>
          </w:tcPr>
          <w:p w14:paraId="2B232349" w14:textId="77777777" w:rsidR="00D452F5" w:rsidRPr="00D92BD0" w:rsidRDefault="00D452F5" w:rsidP="00215499">
            <w:pPr>
              <w:pStyle w:val="TableParagraph"/>
              <w:spacing w:before="113"/>
              <w:jc w:val="center"/>
              <w:rPr>
                <w:b w:val="0"/>
              </w:rPr>
            </w:pPr>
            <w:r w:rsidRPr="00D92BD0">
              <w:rPr>
                <w:b w:val="0"/>
              </w:rPr>
              <w:t>1.7</w:t>
            </w:r>
          </w:p>
        </w:tc>
        <w:tc>
          <w:tcPr>
            <w:tcW w:w="3535" w:type="dxa"/>
            <w:vAlign w:val="center"/>
          </w:tcPr>
          <w:p w14:paraId="7E0D7E6F" w14:textId="77777777" w:rsidR="00D452F5" w:rsidRPr="00D92BD0"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D92BD0">
              <w:t>Ділянка 1.7. Розв'язка 1 (правий</w:t>
            </w:r>
          </w:p>
          <w:p w14:paraId="66B85D23" w14:textId="77777777" w:rsidR="00D452F5" w:rsidRPr="00D92BD0" w:rsidRDefault="00D452F5" w:rsidP="00414836">
            <w:pPr>
              <w:pStyle w:val="TableParagraph"/>
              <w:spacing w:line="226" w:lineRule="exact"/>
              <w:cnfStyle w:val="000000000000" w:firstRow="0" w:lastRow="0" w:firstColumn="0" w:lastColumn="0" w:oddVBand="0" w:evenVBand="0" w:oddHBand="0" w:evenHBand="0" w:firstRowFirstColumn="0" w:firstRowLastColumn="0" w:lastRowFirstColumn="0" w:lastRowLastColumn="0"/>
            </w:pPr>
            <w:r w:rsidRPr="00D92BD0">
              <w:t>поворот КПП - Яноші)</w:t>
            </w:r>
          </w:p>
        </w:tc>
        <w:tc>
          <w:tcPr>
            <w:tcW w:w="854" w:type="dxa"/>
            <w:vAlign w:val="center"/>
          </w:tcPr>
          <w:p w14:paraId="49D9E872"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47B74A5C"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50,2</w:t>
            </w:r>
          </w:p>
        </w:tc>
        <w:tc>
          <w:tcPr>
            <w:tcW w:w="852" w:type="dxa"/>
            <w:vAlign w:val="center"/>
          </w:tcPr>
          <w:p w14:paraId="5DAC894E"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3F1C6607"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48,7</w:t>
            </w:r>
          </w:p>
        </w:tc>
        <w:tc>
          <w:tcPr>
            <w:tcW w:w="854" w:type="dxa"/>
            <w:vAlign w:val="center"/>
          </w:tcPr>
          <w:p w14:paraId="3F82FB93"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1EFA18DC"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54,3</w:t>
            </w:r>
          </w:p>
        </w:tc>
        <w:tc>
          <w:tcPr>
            <w:tcW w:w="856" w:type="dxa"/>
            <w:vAlign w:val="center"/>
          </w:tcPr>
          <w:p w14:paraId="7B987D52"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240CA4FB" w14:textId="77777777" w:rsidR="00D452F5" w:rsidRPr="00D92BD0" w:rsidRDefault="00D452F5" w:rsidP="00414836">
            <w:pPr>
              <w:pStyle w:val="TableParagraph"/>
              <w:spacing w:line="226" w:lineRule="exact"/>
              <w:ind w:right="234"/>
              <w:jc w:val="center"/>
              <w:cnfStyle w:val="000000000000" w:firstRow="0" w:lastRow="0" w:firstColumn="0" w:lastColumn="0" w:oddVBand="0" w:evenVBand="0" w:oddHBand="0" w:evenHBand="0" w:firstRowFirstColumn="0" w:firstRowLastColumn="0" w:lastRowFirstColumn="0" w:lastRowLastColumn="0"/>
            </w:pPr>
            <w:r w:rsidRPr="00D92BD0">
              <w:t>52,9</w:t>
            </w:r>
          </w:p>
        </w:tc>
        <w:tc>
          <w:tcPr>
            <w:tcW w:w="992" w:type="dxa"/>
            <w:vAlign w:val="center"/>
          </w:tcPr>
          <w:p w14:paraId="14220422" w14:textId="77777777" w:rsidR="00D452F5" w:rsidRPr="00D92BD0" w:rsidRDefault="00D452F5" w:rsidP="00215499">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780542BF" w14:textId="77777777" w:rsidR="00D452F5" w:rsidRPr="00D92BD0" w:rsidRDefault="00D452F5" w:rsidP="00215499">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14:paraId="7CDE94A4" w14:textId="77777777" w:rsidR="00D452F5" w:rsidRPr="00D92BD0" w:rsidRDefault="00D452F5" w:rsidP="00215499">
            <w:pPr>
              <w:pStyle w:val="TableParagraph"/>
              <w:spacing w:before="10"/>
              <w:jc w:val="center"/>
              <w:rPr>
                <w:b w:val="0"/>
                <w:sz w:val="20"/>
              </w:rPr>
            </w:pPr>
          </w:p>
          <w:p w14:paraId="01F95024" w14:textId="77777777" w:rsidR="00D452F5" w:rsidRPr="00D92BD0" w:rsidRDefault="00D452F5" w:rsidP="00215499">
            <w:pPr>
              <w:pStyle w:val="TableParagraph"/>
              <w:spacing w:line="226" w:lineRule="exact"/>
              <w:jc w:val="center"/>
              <w:rPr>
                <w:b w:val="0"/>
              </w:rPr>
            </w:pPr>
            <w:r w:rsidRPr="00D92BD0">
              <w:rPr>
                <w:b w:val="0"/>
              </w:rPr>
              <w:t>91</w:t>
            </w:r>
          </w:p>
        </w:tc>
      </w:tr>
      <w:tr w:rsidR="00D452F5" w:rsidRPr="00D92BD0" w14:paraId="221749E9" w14:textId="77777777" w:rsidTr="00414836">
        <w:trPr>
          <w:trHeight w:val="486"/>
        </w:trPr>
        <w:tc>
          <w:tcPr>
            <w:cnfStyle w:val="001000000000" w:firstRow="0" w:lastRow="0" w:firstColumn="1" w:lastColumn="0" w:oddVBand="0" w:evenVBand="0" w:oddHBand="0" w:evenHBand="0" w:firstRowFirstColumn="0" w:firstRowLastColumn="0" w:lastRowFirstColumn="0" w:lastRowLastColumn="0"/>
            <w:tcW w:w="848" w:type="dxa"/>
            <w:vAlign w:val="center"/>
          </w:tcPr>
          <w:p w14:paraId="6E95CFEE" w14:textId="77777777" w:rsidR="00D452F5" w:rsidRPr="00D92BD0" w:rsidRDefault="00D452F5" w:rsidP="00215499">
            <w:pPr>
              <w:pStyle w:val="TableParagraph"/>
              <w:spacing w:before="113"/>
              <w:jc w:val="center"/>
              <w:rPr>
                <w:b w:val="0"/>
              </w:rPr>
            </w:pPr>
            <w:r w:rsidRPr="00D92BD0">
              <w:rPr>
                <w:b w:val="0"/>
              </w:rPr>
              <w:t>1.8</w:t>
            </w:r>
          </w:p>
        </w:tc>
        <w:tc>
          <w:tcPr>
            <w:tcW w:w="3535" w:type="dxa"/>
            <w:vAlign w:val="center"/>
          </w:tcPr>
          <w:p w14:paraId="0456BEB9" w14:textId="77777777" w:rsidR="00D452F5" w:rsidRPr="00D92BD0"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D92BD0">
              <w:t>Ділянка 1.8. Розв'язка 1 (лівий</w:t>
            </w:r>
          </w:p>
          <w:p w14:paraId="0EDF69FF" w14:textId="77777777" w:rsidR="00D452F5" w:rsidRPr="00D92BD0" w:rsidRDefault="00D452F5" w:rsidP="00414836">
            <w:pPr>
              <w:pStyle w:val="TableParagraph"/>
              <w:spacing w:line="226" w:lineRule="exact"/>
              <w:cnfStyle w:val="000000000000" w:firstRow="0" w:lastRow="0" w:firstColumn="0" w:lastColumn="0" w:oddVBand="0" w:evenVBand="0" w:oddHBand="0" w:evenHBand="0" w:firstRowFirstColumn="0" w:firstRowLastColumn="0" w:lastRowFirstColumn="0" w:lastRowLastColumn="0"/>
            </w:pPr>
            <w:r w:rsidRPr="00D92BD0">
              <w:t>поворот Яноші-КПП)</w:t>
            </w:r>
          </w:p>
        </w:tc>
        <w:tc>
          <w:tcPr>
            <w:tcW w:w="854" w:type="dxa"/>
            <w:vAlign w:val="center"/>
          </w:tcPr>
          <w:p w14:paraId="2BF20440"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7E99CFF5"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50,2</w:t>
            </w:r>
          </w:p>
        </w:tc>
        <w:tc>
          <w:tcPr>
            <w:tcW w:w="852" w:type="dxa"/>
            <w:vAlign w:val="center"/>
          </w:tcPr>
          <w:p w14:paraId="6DCBD97F"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4063C1C4"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48,7</w:t>
            </w:r>
          </w:p>
        </w:tc>
        <w:tc>
          <w:tcPr>
            <w:tcW w:w="854" w:type="dxa"/>
            <w:vAlign w:val="center"/>
          </w:tcPr>
          <w:p w14:paraId="4E0D53F2"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705A3949"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54,3</w:t>
            </w:r>
          </w:p>
        </w:tc>
        <w:tc>
          <w:tcPr>
            <w:tcW w:w="856" w:type="dxa"/>
            <w:vAlign w:val="center"/>
          </w:tcPr>
          <w:p w14:paraId="5054A592"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5A60BC36" w14:textId="77777777" w:rsidR="00D452F5" w:rsidRPr="00D92BD0" w:rsidRDefault="00D452F5" w:rsidP="00414836">
            <w:pPr>
              <w:pStyle w:val="TableParagraph"/>
              <w:spacing w:line="226" w:lineRule="exact"/>
              <w:ind w:right="234"/>
              <w:jc w:val="center"/>
              <w:cnfStyle w:val="000000000000" w:firstRow="0" w:lastRow="0" w:firstColumn="0" w:lastColumn="0" w:oddVBand="0" w:evenVBand="0" w:oddHBand="0" w:evenHBand="0" w:firstRowFirstColumn="0" w:firstRowLastColumn="0" w:lastRowFirstColumn="0" w:lastRowLastColumn="0"/>
            </w:pPr>
            <w:r w:rsidRPr="00D92BD0">
              <w:t>52,9</w:t>
            </w:r>
          </w:p>
        </w:tc>
        <w:tc>
          <w:tcPr>
            <w:tcW w:w="992" w:type="dxa"/>
            <w:vAlign w:val="center"/>
          </w:tcPr>
          <w:p w14:paraId="4C214C37" w14:textId="77777777" w:rsidR="00D452F5" w:rsidRPr="00D92BD0" w:rsidRDefault="00D452F5" w:rsidP="00215499">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3475C9B3" w14:textId="77777777" w:rsidR="00D452F5" w:rsidRPr="00D92BD0" w:rsidRDefault="00D452F5" w:rsidP="00215499">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14:paraId="25C7AB33" w14:textId="77777777" w:rsidR="00D452F5" w:rsidRPr="00D92BD0" w:rsidRDefault="00D452F5" w:rsidP="00215499">
            <w:pPr>
              <w:pStyle w:val="TableParagraph"/>
              <w:spacing w:before="10"/>
              <w:jc w:val="center"/>
              <w:rPr>
                <w:b w:val="0"/>
                <w:sz w:val="20"/>
              </w:rPr>
            </w:pPr>
          </w:p>
          <w:p w14:paraId="77FF8ED4" w14:textId="77777777" w:rsidR="00D452F5" w:rsidRPr="00D92BD0" w:rsidRDefault="00D452F5" w:rsidP="00215499">
            <w:pPr>
              <w:pStyle w:val="TableParagraph"/>
              <w:spacing w:line="226" w:lineRule="exact"/>
              <w:jc w:val="center"/>
              <w:rPr>
                <w:b w:val="0"/>
              </w:rPr>
            </w:pPr>
            <w:r w:rsidRPr="00D92BD0">
              <w:rPr>
                <w:b w:val="0"/>
              </w:rPr>
              <w:t>91</w:t>
            </w:r>
          </w:p>
        </w:tc>
      </w:tr>
      <w:tr w:rsidR="00D452F5" w:rsidRPr="00D92BD0" w14:paraId="679FE549" w14:textId="77777777" w:rsidTr="00414836">
        <w:trPr>
          <w:trHeight w:val="486"/>
        </w:trPr>
        <w:tc>
          <w:tcPr>
            <w:cnfStyle w:val="001000000000" w:firstRow="0" w:lastRow="0" w:firstColumn="1" w:lastColumn="0" w:oddVBand="0" w:evenVBand="0" w:oddHBand="0" w:evenHBand="0" w:firstRowFirstColumn="0" w:firstRowLastColumn="0" w:lastRowFirstColumn="0" w:lastRowLastColumn="0"/>
            <w:tcW w:w="848" w:type="dxa"/>
            <w:vAlign w:val="center"/>
          </w:tcPr>
          <w:p w14:paraId="727B42E3" w14:textId="77777777" w:rsidR="00D452F5" w:rsidRPr="00D92BD0" w:rsidRDefault="00D452F5" w:rsidP="00215499">
            <w:pPr>
              <w:pStyle w:val="TableParagraph"/>
              <w:spacing w:before="113"/>
              <w:jc w:val="center"/>
              <w:rPr>
                <w:b w:val="0"/>
              </w:rPr>
            </w:pPr>
            <w:r w:rsidRPr="00D92BD0">
              <w:rPr>
                <w:b w:val="0"/>
              </w:rPr>
              <w:t>1.9</w:t>
            </w:r>
          </w:p>
        </w:tc>
        <w:tc>
          <w:tcPr>
            <w:tcW w:w="3535" w:type="dxa"/>
            <w:vAlign w:val="center"/>
          </w:tcPr>
          <w:p w14:paraId="7DC1F719" w14:textId="77777777" w:rsidR="00D452F5" w:rsidRPr="00D92BD0"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D92BD0">
              <w:t>Ділянка 1.9. Розв'язка 1 (правий</w:t>
            </w:r>
          </w:p>
          <w:p w14:paraId="15316502" w14:textId="77777777" w:rsidR="00D452F5" w:rsidRPr="00D92BD0" w:rsidRDefault="00D452F5" w:rsidP="00414836">
            <w:pPr>
              <w:pStyle w:val="TableParagraph"/>
              <w:spacing w:line="226" w:lineRule="exact"/>
              <w:cnfStyle w:val="000000000000" w:firstRow="0" w:lastRow="0" w:firstColumn="0" w:lastColumn="0" w:oddVBand="0" w:evenVBand="0" w:oddHBand="0" w:evenHBand="0" w:firstRowFirstColumn="0" w:firstRowLastColumn="0" w:lastRowFirstColumn="0" w:lastRowLastColumn="0"/>
            </w:pPr>
            <w:r w:rsidRPr="00D92BD0">
              <w:t>поворот Батьово - КПП)</w:t>
            </w:r>
          </w:p>
        </w:tc>
        <w:tc>
          <w:tcPr>
            <w:tcW w:w="854" w:type="dxa"/>
            <w:vAlign w:val="center"/>
          </w:tcPr>
          <w:p w14:paraId="22FCB8FF"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5451DC1D"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46,0</w:t>
            </w:r>
          </w:p>
        </w:tc>
        <w:tc>
          <w:tcPr>
            <w:tcW w:w="852" w:type="dxa"/>
            <w:vAlign w:val="center"/>
          </w:tcPr>
          <w:p w14:paraId="63761754"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4469E6B4"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44,5</w:t>
            </w:r>
          </w:p>
        </w:tc>
        <w:tc>
          <w:tcPr>
            <w:tcW w:w="854" w:type="dxa"/>
            <w:vAlign w:val="center"/>
          </w:tcPr>
          <w:p w14:paraId="2DC46487"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6251606A"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50,2</w:t>
            </w:r>
          </w:p>
        </w:tc>
        <w:tc>
          <w:tcPr>
            <w:tcW w:w="856" w:type="dxa"/>
            <w:vAlign w:val="center"/>
          </w:tcPr>
          <w:p w14:paraId="66ECA663"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1FB802AD" w14:textId="77777777" w:rsidR="00D452F5" w:rsidRPr="00D92BD0" w:rsidRDefault="00D452F5" w:rsidP="00414836">
            <w:pPr>
              <w:pStyle w:val="TableParagraph"/>
              <w:spacing w:line="226" w:lineRule="exact"/>
              <w:ind w:right="234"/>
              <w:jc w:val="center"/>
              <w:cnfStyle w:val="000000000000" w:firstRow="0" w:lastRow="0" w:firstColumn="0" w:lastColumn="0" w:oddVBand="0" w:evenVBand="0" w:oddHBand="0" w:evenHBand="0" w:firstRowFirstColumn="0" w:firstRowLastColumn="0" w:lastRowFirstColumn="0" w:lastRowLastColumn="0"/>
            </w:pPr>
            <w:r w:rsidRPr="00D92BD0">
              <w:t>48,7</w:t>
            </w:r>
          </w:p>
        </w:tc>
        <w:tc>
          <w:tcPr>
            <w:tcW w:w="992" w:type="dxa"/>
            <w:vAlign w:val="center"/>
          </w:tcPr>
          <w:p w14:paraId="714B7119" w14:textId="77777777" w:rsidR="00D452F5" w:rsidRPr="00D92BD0" w:rsidRDefault="00D452F5" w:rsidP="00215499">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763ECC82" w14:textId="77777777" w:rsidR="00D452F5" w:rsidRPr="00D92BD0" w:rsidRDefault="00D452F5" w:rsidP="00215499">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14:paraId="62387DF4" w14:textId="77777777" w:rsidR="00D452F5" w:rsidRPr="00D92BD0" w:rsidRDefault="00D452F5" w:rsidP="00215499">
            <w:pPr>
              <w:pStyle w:val="TableParagraph"/>
              <w:spacing w:before="10"/>
              <w:jc w:val="center"/>
              <w:rPr>
                <w:b w:val="0"/>
                <w:sz w:val="20"/>
              </w:rPr>
            </w:pPr>
          </w:p>
          <w:p w14:paraId="2C44D4AE" w14:textId="77777777" w:rsidR="00D452F5" w:rsidRPr="00D92BD0" w:rsidRDefault="00D452F5" w:rsidP="00215499">
            <w:pPr>
              <w:pStyle w:val="TableParagraph"/>
              <w:spacing w:line="226" w:lineRule="exact"/>
              <w:jc w:val="center"/>
              <w:rPr>
                <w:b w:val="0"/>
              </w:rPr>
            </w:pPr>
            <w:r w:rsidRPr="00D92BD0">
              <w:rPr>
                <w:b w:val="0"/>
              </w:rPr>
              <w:t>91</w:t>
            </w:r>
          </w:p>
        </w:tc>
      </w:tr>
      <w:tr w:rsidR="00D452F5" w:rsidRPr="00D92BD0" w14:paraId="51FE29AF" w14:textId="77777777" w:rsidTr="00414836">
        <w:trPr>
          <w:trHeight w:val="486"/>
        </w:trPr>
        <w:tc>
          <w:tcPr>
            <w:cnfStyle w:val="001000000000" w:firstRow="0" w:lastRow="0" w:firstColumn="1" w:lastColumn="0" w:oddVBand="0" w:evenVBand="0" w:oddHBand="0" w:evenHBand="0" w:firstRowFirstColumn="0" w:firstRowLastColumn="0" w:lastRowFirstColumn="0" w:lastRowLastColumn="0"/>
            <w:tcW w:w="848" w:type="dxa"/>
            <w:vAlign w:val="center"/>
          </w:tcPr>
          <w:p w14:paraId="7C2C05B2" w14:textId="77777777" w:rsidR="00D452F5" w:rsidRPr="00D92BD0" w:rsidRDefault="00D452F5" w:rsidP="00215499">
            <w:pPr>
              <w:pStyle w:val="TableParagraph"/>
              <w:spacing w:before="113"/>
              <w:jc w:val="center"/>
              <w:rPr>
                <w:b w:val="0"/>
              </w:rPr>
            </w:pPr>
            <w:r w:rsidRPr="00D92BD0">
              <w:rPr>
                <w:b w:val="0"/>
              </w:rPr>
              <w:t>1.10</w:t>
            </w:r>
          </w:p>
        </w:tc>
        <w:tc>
          <w:tcPr>
            <w:tcW w:w="3535" w:type="dxa"/>
            <w:vAlign w:val="center"/>
          </w:tcPr>
          <w:p w14:paraId="3FE3783F" w14:textId="77777777" w:rsidR="00D452F5" w:rsidRPr="00D92BD0"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D92BD0">
              <w:t>Ділянка 1.10. Розв'язка 1 (лівий</w:t>
            </w:r>
          </w:p>
          <w:p w14:paraId="1488E906" w14:textId="77777777" w:rsidR="00D452F5" w:rsidRPr="00D92BD0" w:rsidRDefault="00D452F5" w:rsidP="00414836">
            <w:pPr>
              <w:pStyle w:val="TableParagraph"/>
              <w:spacing w:line="226" w:lineRule="exact"/>
              <w:cnfStyle w:val="000000000000" w:firstRow="0" w:lastRow="0" w:firstColumn="0" w:lastColumn="0" w:oddVBand="0" w:evenVBand="0" w:oddHBand="0" w:evenHBand="0" w:firstRowFirstColumn="0" w:firstRowLastColumn="0" w:lastRowFirstColumn="0" w:lastRowLastColumn="0"/>
            </w:pPr>
            <w:r w:rsidRPr="00D92BD0">
              <w:t>поворот КПП - Батьово)</w:t>
            </w:r>
          </w:p>
        </w:tc>
        <w:tc>
          <w:tcPr>
            <w:tcW w:w="854" w:type="dxa"/>
            <w:vAlign w:val="center"/>
          </w:tcPr>
          <w:p w14:paraId="63604060"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7E92A1BA" w14:textId="77777777" w:rsidR="00D452F5" w:rsidRPr="00D92BD0" w:rsidRDefault="00D452F5" w:rsidP="00414836">
            <w:pPr>
              <w:pStyle w:val="TableParagraph"/>
              <w:spacing w:before="1" w:line="226" w:lineRule="exact"/>
              <w:jc w:val="center"/>
              <w:cnfStyle w:val="000000000000" w:firstRow="0" w:lastRow="0" w:firstColumn="0" w:lastColumn="0" w:oddVBand="0" w:evenVBand="0" w:oddHBand="0" w:evenHBand="0" w:firstRowFirstColumn="0" w:firstRowLastColumn="0" w:lastRowFirstColumn="0" w:lastRowLastColumn="0"/>
            </w:pPr>
            <w:r w:rsidRPr="00D92BD0">
              <w:t>46,0</w:t>
            </w:r>
          </w:p>
        </w:tc>
        <w:tc>
          <w:tcPr>
            <w:tcW w:w="852" w:type="dxa"/>
            <w:vAlign w:val="center"/>
          </w:tcPr>
          <w:p w14:paraId="5A534A44"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4854E98B" w14:textId="77777777" w:rsidR="00D452F5" w:rsidRPr="00D92BD0" w:rsidRDefault="00D452F5" w:rsidP="00414836">
            <w:pPr>
              <w:pStyle w:val="TableParagraph"/>
              <w:spacing w:before="1" w:line="226" w:lineRule="exact"/>
              <w:jc w:val="center"/>
              <w:cnfStyle w:val="000000000000" w:firstRow="0" w:lastRow="0" w:firstColumn="0" w:lastColumn="0" w:oddVBand="0" w:evenVBand="0" w:oddHBand="0" w:evenHBand="0" w:firstRowFirstColumn="0" w:firstRowLastColumn="0" w:lastRowFirstColumn="0" w:lastRowLastColumn="0"/>
            </w:pPr>
            <w:r w:rsidRPr="00D92BD0">
              <w:t>44,5</w:t>
            </w:r>
          </w:p>
        </w:tc>
        <w:tc>
          <w:tcPr>
            <w:tcW w:w="854" w:type="dxa"/>
            <w:vAlign w:val="center"/>
          </w:tcPr>
          <w:p w14:paraId="7C906756"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4AD95962" w14:textId="77777777" w:rsidR="00D452F5" w:rsidRPr="00D92BD0" w:rsidRDefault="00D452F5" w:rsidP="00414836">
            <w:pPr>
              <w:pStyle w:val="TableParagraph"/>
              <w:spacing w:before="1" w:line="226" w:lineRule="exact"/>
              <w:jc w:val="center"/>
              <w:cnfStyle w:val="000000000000" w:firstRow="0" w:lastRow="0" w:firstColumn="0" w:lastColumn="0" w:oddVBand="0" w:evenVBand="0" w:oddHBand="0" w:evenHBand="0" w:firstRowFirstColumn="0" w:firstRowLastColumn="0" w:lastRowFirstColumn="0" w:lastRowLastColumn="0"/>
            </w:pPr>
            <w:r w:rsidRPr="00D92BD0">
              <w:t>50,2</w:t>
            </w:r>
          </w:p>
        </w:tc>
        <w:tc>
          <w:tcPr>
            <w:tcW w:w="856" w:type="dxa"/>
            <w:vAlign w:val="center"/>
          </w:tcPr>
          <w:p w14:paraId="0F46EA48"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2E96924A" w14:textId="77777777" w:rsidR="00D452F5" w:rsidRPr="00D92BD0" w:rsidRDefault="00D452F5" w:rsidP="00414836">
            <w:pPr>
              <w:pStyle w:val="TableParagraph"/>
              <w:spacing w:before="1" w:line="226" w:lineRule="exact"/>
              <w:ind w:right="234"/>
              <w:jc w:val="center"/>
              <w:cnfStyle w:val="000000000000" w:firstRow="0" w:lastRow="0" w:firstColumn="0" w:lastColumn="0" w:oddVBand="0" w:evenVBand="0" w:oddHBand="0" w:evenHBand="0" w:firstRowFirstColumn="0" w:firstRowLastColumn="0" w:lastRowFirstColumn="0" w:lastRowLastColumn="0"/>
            </w:pPr>
            <w:r w:rsidRPr="00D92BD0">
              <w:t>48,7</w:t>
            </w:r>
          </w:p>
        </w:tc>
        <w:tc>
          <w:tcPr>
            <w:tcW w:w="992" w:type="dxa"/>
            <w:vAlign w:val="center"/>
          </w:tcPr>
          <w:p w14:paraId="6176FB52" w14:textId="77777777" w:rsidR="00D452F5" w:rsidRPr="00D92BD0" w:rsidRDefault="00D452F5" w:rsidP="00215499">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2C945BD9" w14:textId="77777777" w:rsidR="00D452F5" w:rsidRPr="00D92BD0" w:rsidRDefault="00D452F5" w:rsidP="00215499">
            <w:pPr>
              <w:pStyle w:val="TableParagraph"/>
              <w:spacing w:before="1" w:line="226" w:lineRule="exact"/>
              <w:jc w:val="center"/>
              <w:cnfStyle w:val="000000000000" w:firstRow="0" w:lastRow="0" w:firstColumn="0" w:lastColumn="0" w:oddVBand="0" w:evenVBand="0" w:oddHBand="0" w:evenHBand="0" w:firstRowFirstColumn="0" w:firstRowLastColumn="0" w:lastRowFirstColumn="0" w:lastRowLastColumn="0"/>
            </w:pPr>
            <w:r w:rsidRPr="00D92BD0">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14:paraId="52944C41" w14:textId="77777777" w:rsidR="00D452F5" w:rsidRPr="00D92BD0" w:rsidRDefault="00D452F5" w:rsidP="00215499">
            <w:pPr>
              <w:pStyle w:val="TableParagraph"/>
              <w:spacing w:before="10"/>
              <w:jc w:val="center"/>
              <w:rPr>
                <w:b w:val="0"/>
                <w:sz w:val="20"/>
              </w:rPr>
            </w:pPr>
          </w:p>
          <w:p w14:paraId="1E3E2AD7" w14:textId="77777777" w:rsidR="00D452F5" w:rsidRPr="00D92BD0" w:rsidRDefault="00D452F5" w:rsidP="00215499">
            <w:pPr>
              <w:pStyle w:val="TableParagraph"/>
              <w:spacing w:before="1" w:line="226" w:lineRule="exact"/>
              <w:jc w:val="center"/>
              <w:rPr>
                <w:b w:val="0"/>
              </w:rPr>
            </w:pPr>
            <w:r w:rsidRPr="00D92BD0">
              <w:rPr>
                <w:b w:val="0"/>
              </w:rPr>
              <w:t>91</w:t>
            </w:r>
          </w:p>
        </w:tc>
      </w:tr>
      <w:tr w:rsidR="00D452F5" w:rsidRPr="00D92BD0" w14:paraId="16848225" w14:textId="77777777" w:rsidTr="00414836">
        <w:trPr>
          <w:trHeight w:val="485"/>
        </w:trPr>
        <w:tc>
          <w:tcPr>
            <w:cnfStyle w:val="001000000000" w:firstRow="0" w:lastRow="0" w:firstColumn="1" w:lastColumn="0" w:oddVBand="0" w:evenVBand="0" w:oddHBand="0" w:evenHBand="0" w:firstRowFirstColumn="0" w:firstRowLastColumn="0" w:lastRowFirstColumn="0" w:lastRowLastColumn="0"/>
            <w:tcW w:w="848" w:type="dxa"/>
            <w:vAlign w:val="center"/>
          </w:tcPr>
          <w:p w14:paraId="1E920587" w14:textId="77777777" w:rsidR="00D452F5" w:rsidRPr="00D92BD0" w:rsidRDefault="00D452F5" w:rsidP="00215499">
            <w:pPr>
              <w:pStyle w:val="TableParagraph"/>
              <w:spacing w:before="113"/>
              <w:jc w:val="center"/>
              <w:rPr>
                <w:b w:val="0"/>
              </w:rPr>
            </w:pPr>
            <w:r w:rsidRPr="00D92BD0">
              <w:rPr>
                <w:b w:val="0"/>
                <w:w w:val="99"/>
              </w:rPr>
              <w:t>2</w:t>
            </w:r>
          </w:p>
        </w:tc>
        <w:tc>
          <w:tcPr>
            <w:tcW w:w="3535" w:type="dxa"/>
            <w:vAlign w:val="center"/>
          </w:tcPr>
          <w:p w14:paraId="62EAD58C" w14:textId="77777777" w:rsidR="00D452F5" w:rsidRPr="00D92BD0"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D92BD0">
              <w:t>Ділянка 2. Від розв'язки 1 до</w:t>
            </w:r>
          </w:p>
          <w:p w14:paraId="660F3CF7" w14:textId="77777777" w:rsidR="00D452F5" w:rsidRPr="00D92BD0" w:rsidRDefault="00D452F5" w:rsidP="00414836">
            <w:pPr>
              <w:pStyle w:val="TableParagraph"/>
              <w:spacing w:line="226" w:lineRule="exact"/>
              <w:cnfStyle w:val="000000000000" w:firstRow="0" w:lastRow="0" w:firstColumn="0" w:lastColumn="0" w:oddVBand="0" w:evenVBand="0" w:oddHBand="0" w:evenHBand="0" w:firstRowFirstColumn="0" w:firstRowLastColumn="0" w:lastRowFirstColumn="0" w:lastRowLastColumn="0"/>
            </w:pPr>
            <w:r w:rsidRPr="00D92BD0">
              <w:t>розв'язки 2 (ПК50+15 - ПК88+65)</w:t>
            </w:r>
          </w:p>
        </w:tc>
        <w:tc>
          <w:tcPr>
            <w:tcW w:w="854" w:type="dxa"/>
            <w:vAlign w:val="center"/>
          </w:tcPr>
          <w:p w14:paraId="71A2B927"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0AA5FCD1"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75,4</w:t>
            </w:r>
          </w:p>
        </w:tc>
        <w:tc>
          <w:tcPr>
            <w:tcW w:w="852" w:type="dxa"/>
            <w:vAlign w:val="center"/>
          </w:tcPr>
          <w:p w14:paraId="1CE083EB"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6C31855E"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74,0</w:t>
            </w:r>
          </w:p>
        </w:tc>
        <w:tc>
          <w:tcPr>
            <w:tcW w:w="854" w:type="dxa"/>
            <w:vAlign w:val="center"/>
          </w:tcPr>
          <w:p w14:paraId="42D64D6D"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32652631"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79,5</w:t>
            </w:r>
          </w:p>
        </w:tc>
        <w:tc>
          <w:tcPr>
            <w:tcW w:w="856" w:type="dxa"/>
            <w:vAlign w:val="center"/>
          </w:tcPr>
          <w:p w14:paraId="6D76E63D"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056B9418" w14:textId="77777777" w:rsidR="00D452F5" w:rsidRPr="00D92BD0" w:rsidRDefault="00D452F5" w:rsidP="00414836">
            <w:pPr>
              <w:pStyle w:val="TableParagraph"/>
              <w:spacing w:line="226" w:lineRule="exact"/>
              <w:ind w:right="234"/>
              <w:jc w:val="center"/>
              <w:cnfStyle w:val="000000000000" w:firstRow="0" w:lastRow="0" w:firstColumn="0" w:lastColumn="0" w:oddVBand="0" w:evenVBand="0" w:oddHBand="0" w:evenHBand="0" w:firstRowFirstColumn="0" w:firstRowLastColumn="0" w:lastRowFirstColumn="0" w:lastRowLastColumn="0"/>
            </w:pPr>
            <w:r w:rsidRPr="00D92BD0">
              <w:t>78,0</w:t>
            </w:r>
          </w:p>
        </w:tc>
        <w:tc>
          <w:tcPr>
            <w:tcW w:w="992" w:type="dxa"/>
            <w:vAlign w:val="center"/>
          </w:tcPr>
          <w:p w14:paraId="0B1D1FC8" w14:textId="77777777" w:rsidR="00D452F5" w:rsidRPr="00D92BD0" w:rsidRDefault="00D452F5" w:rsidP="00215499">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775904EF" w14:textId="77777777" w:rsidR="00D452F5" w:rsidRPr="00D92BD0" w:rsidRDefault="00D452F5" w:rsidP="00215499">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14:paraId="2D1F3764" w14:textId="77777777" w:rsidR="00D452F5" w:rsidRPr="00D92BD0" w:rsidRDefault="00D452F5" w:rsidP="00215499">
            <w:pPr>
              <w:pStyle w:val="TableParagraph"/>
              <w:spacing w:before="10"/>
              <w:jc w:val="center"/>
              <w:rPr>
                <w:b w:val="0"/>
                <w:sz w:val="20"/>
              </w:rPr>
            </w:pPr>
          </w:p>
          <w:p w14:paraId="219CC6D4" w14:textId="77777777" w:rsidR="00D452F5" w:rsidRPr="00D92BD0" w:rsidRDefault="00D452F5" w:rsidP="00215499">
            <w:pPr>
              <w:pStyle w:val="TableParagraph"/>
              <w:spacing w:line="226" w:lineRule="exact"/>
              <w:jc w:val="center"/>
              <w:rPr>
                <w:b w:val="0"/>
              </w:rPr>
            </w:pPr>
            <w:r w:rsidRPr="00D92BD0">
              <w:rPr>
                <w:b w:val="0"/>
              </w:rPr>
              <w:t>91</w:t>
            </w:r>
          </w:p>
        </w:tc>
      </w:tr>
      <w:tr w:rsidR="00D452F5" w:rsidRPr="00D92BD0" w14:paraId="534A01F2" w14:textId="77777777" w:rsidTr="00414836">
        <w:trPr>
          <w:trHeight w:val="486"/>
        </w:trPr>
        <w:tc>
          <w:tcPr>
            <w:cnfStyle w:val="001000000000" w:firstRow="0" w:lastRow="0" w:firstColumn="1" w:lastColumn="0" w:oddVBand="0" w:evenVBand="0" w:oddHBand="0" w:evenHBand="0" w:firstRowFirstColumn="0" w:firstRowLastColumn="0" w:lastRowFirstColumn="0" w:lastRowLastColumn="0"/>
            <w:tcW w:w="848" w:type="dxa"/>
            <w:vAlign w:val="center"/>
          </w:tcPr>
          <w:p w14:paraId="748171B9" w14:textId="77777777" w:rsidR="00D452F5" w:rsidRPr="00D92BD0" w:rsidRDefault="00D452F5" w:rsidP="00215499">
            <w:pPr>
              <w:pStyle w:val="TableParagraph"/>
              <w:spacing w:before="113"/>
              <w:jc w:val="center"/>
              <w:rPr>
                <w:b w:val="0"/>
              </w:rPr>
            </w:pPr>
            <w:r w:rsidRPr="00D92BD0">
              <w:rPr>
                <w:b w:val="0"/>
              </w:rPr>
              <w:t>2.1</w:t>
            </w:r>
          </w:p>
        </w:tc>
        <w:tc>
          <w:tcPr>
            <w:tcW w:w="3535" w:type="dxa"/>
            <w:vAlign w:val="center"/>
          </w:tcPr>
          <w:p w14:paraId="24F4AD76" w14:textId="77777777" w:rsidR="00D452F5" w:rsidRPr="00D92BD0"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D92BD0">
              <w:t>Ділянка 2.1 Розв'язка 2 (м. Мукачево -</w:t>
            </w:r>
            <w:r w:rsidR="00414836" w:rsidRPr="00D92BD0">
              <w:t xml:space="preserve"> </w:t>
            </w:r>
            <w:r w:rsidRPr="00D92BD0">
              <w:t>м. Берегово)</w:t>
            </w:r>
          </w:p>
        </w:tc>
        <w:tc>
          <w:tcPr>
            <w:tcW w:w="854" w:type="dxa"/>
            <w:vAlign w:val="center"/>
          </w:tcPr>
          <w:p w14:paraId="59AF4708"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3444DC77"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67,5</w:t>
            </w:r>
          </w:p>
        </w:tc>
        <w:tc>
          <w:tcPr>
            <w:tcW w:w="852" w:type="dxa"/>
            <w:vAlign w:val="center"/>
          </w:tcPr>
          <w:p w14:paraId="50CAA3E9"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08FF03F4"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66,0</w:t>
            </w:r>
          </w:p>
        </w:tc>
        <w:tc>
          <w:tcPr>
            <w:tcW w:w="854" w:type="dxa"/>
            <w:vAlign w:val="center"/>
          </w:tcPr>
          <w:p w14:paraId="3A47671B"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604B4AE0" w14:textId="77777777" w:rsidR="00D452F5" w:rsidRPr="00D92BD0"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71,5</w:t>
            </w:r>
          </w:p>
        </w:tc>
        <w:tc>
          <w:tcPr>
            <w:tcW w:w="856" w:type="dxa"/>
            <w:vAlign w:val="center"/>
          </w:tcPr>
          <w:p w14:paraId="43846BEF"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4A2D93A1" w14:textId="77777777" w:rsidR="00D452F5" w:rsidRPr="00D92BD0" w:rsidRDefault="00D452F5" w:rsidP="00414836">
            <w:pPr>
              <w:pStyle w:val="TableParagraph"/>
              <w:spacing w:line="226" w:lineRule="exact"/>
              <w:ind w:right="234"/>
              <w:jc w:val="center"/>
              <w:cnfStyle w:val="000000000000" w:firstRow="0" w:lastRow="0" w:firstColumn="0" w:lastColumn="0" w:oddVBand="0" w:evenVBand="0" w:oddHBand="0" w:evenHBand="0" w:firstRowFirstColumn="0" w:firstRowLastColumn="0" w:lastRowFirstColumn="0" w:lastRowLastColumn="0"/>
            </w:pPr>
            <w:r w:rsidRPr="00D92BD0">
              <w:t>70,1</w:t>
            </w:r>
          </w:p>
        </w:tc>
        <w:tc>
          <w:tcPr>
            <w:tcW w:w="992" w:type="dxa"/>
            <w:vAlign w:val="center"/>
          </w:tcPr>
          <w:p w14:paraId="51855F3B" w14:textId="77777777" w:rsidR="00D452F5" w:rsidRPr="00D92BD0" w:rsidRDefault="00D452F5" w:rsidP="00215499">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04A328D0" w14:textId="77777777" w:rsidR="00D452F5" w:rsidRPr="00D92BD0" w:rsidRDefault="00D452F5" w:rsidP="00215499">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14:paraId="026166E4" w14:textId="77777777" w:rsidR="00D452F5" w:rsidRPr="00D92BD0" w:rsidRDefault="00D452F5" w:rsidP="00215499">
            <w:pPr>
              <w:pStyle w:val="TableParagraph"/>
              <w:spacing w:before="10"/>
              <w:jc w:val="center"/>
              <w:rPr>
                <w:b w:val="0"/>
                <w:sz w:val="20"/>
              </w:rPr>
            </w:pPr>
          </w:p>
          <w:p w14:paraId="6DB4FC90" w14:textId="77777777" w:rsidR="00D452F5" w:rsidRPr="00D92BD0" w:rsidRDefault="00D452F5" w:rsidP="00215499">
            <w:pPr>
              <w:pStyle w:val="TableParagraph"/>
              <w:spacing w:line="226" w:lineRule="exact"/>
              <w:jc w:val="center"/>
              <w:rPr>
                <w:b w:val="0"/>
              </w:rPr>
            </w:pPr>
            <w:r w:rsidRPr="00D92BD0">
              <w:rPr>
                <w:b w:val="0"/>
              </w:rPr>
              <w:t>91</w:t>
            </w:r>
          </w:p>
        </w:tc>
      </w:tr>
      <w:tr w:rsidR="00D452F5" w:rsidRPr="00D92BD0" w14:paraId="0ED06B88" w14:textId="77777777" w:rsidTr="00414836">
        <w:trPr>
          <w:trHeight w:val="484"/>
        </w:trPr>
        <w:tc>
          <w:tcPr>
            <w:cnfStyle w:val="001000000000" w:firstRow="0" w:lastRow="0" w:firstColumn="1" w:lastColumn="0" w:oddVBand="0" w:evenVBand="0" w:oddHBand="0" w:evenHBand="0" w:firstRowFirstColumn="0" w:firstRowLastColumn="0" w:lastRowFirstColumn="0" w:lastRowLastColumn="0"/>
            <w:tcW w:w="848" w:type="dxa"/>
            <w:vAlign w:val="center"/>
          </w:tcPr>
          <w:p w14:paraId="59398564" w14:textId="77777777" w:rsidR="00D452F5" w:rsidRPr="00D92BD0" w:rsidRDefault="00D452F5" w:rsidP="00215499">
            <w:pPr>
              <w:pStyle w:val="TableParagraph"/>
              <w:spacing w:before="113"/>
              <w:jc w:val="center"/>
              <w:rPr>
                <w:b w:val="0"/>
              </w:rPr>
            </w:pPr>
            <w:r w:rsidRPr="00D92BD0">
              <w:rPr>
                <w:b w:val="0"/>
              </w:rPr>
              <w:t>2.2</w:t>
            </w:r>
          </w:p>
        </w:tc>
        <w:tc>
          <w:tcPr>
            <w:tcW w:w="3535" w:type="dxa"/>
            <w:vAlign w:val="center"/>
          </w:tcPr>
          <w:p w14:paraId="0EBF3D6D" w14:textId="77777777" w:rsidR="00D452F5" w:rsidRPr="00D92BD0"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D92BD0">
              <w:t>Ділянка 2.2. Розв'язка 2 (лівий</w:t>
            </w:r>
          </w:p>
          <w:p w14:paraId="59A427E2" w14:textId="77777777" w:rsidR="00D452F5" w:rsidRPr="00D92BD0" w:rsidRDefault="00D452F5" w:rsidP="00414836">
            <w:pPr>
              <w:pStyle w:val="TableParagraph"/>
              <w:spacing w:line="224" w:lineRule="exact"/>
              <w:cnfStyle w:val="000000000000" w:firstRow="0" w:lastRow="0" w:firstColumn="0" w:lastColumn="0" w:oddVBand="0" w:evenVBand="0" w:oddHBand="0" w:evenHBand="0" w:firstRowFirstColumn="0" w:firstRowLastColumn="0" w:lastRowFirstColumn="0" w:lastRowLastColumn="0"/>
            </w:pPr>
            <w:r w:rsidRPr="00D92BD0">
              <w:t>поворот КПП-Мукачево)</w:t>
            </w:r>
          </w:p>
        </w:tc>
        <w:tc>
          <w:tcPr>
            <w:tcW w:w="854" w:type="dxa"/>
            <w:vAlign w:val="center"/>
          </w:tcPr>
          <w:p w14:paraId="099AE62B"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167CA3AA" w14:textId="77777777" w:rsidR="00D452F5" w:rsidRPr="00D92BD0" w:rsidRDefault="00D452F5" w:rsidP="00414836">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D92BD0">
              <w:t>59,2</w:t>
            </w:r>
          </w:p>
        </w:tc>
        <w:tc>
          <w:tcPr>
            <w:tcW w:w="852" w:type="dxa"/>
            <w:vAlign w:val="center"/>
          </w:tcPr>
          <w:p w14:paraId="469F7265"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6DF46B06" w14:textId="77777777" w:rsidR="00D452F5" w:rsidRPr="00D92BD0" w:rsidRDefault="00D452F5" w:rsidP="00414836">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D92BD0">
              <w:t>57,7</w:t>
            </w:r>
          </w:p>
        </w:tc>
        <w:tc>
          <w:tcPr>
            <w:tcW w:w="854" w:type="dxa"/>
            <w:vAlign w:val="center"/>
          </w:tcPr>
          <w:p w14:paraId="54BAB951"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1A64473F" w14:textId="77777777" w:rsidR="00D452F5" w:rsidRPr="00D92BD0" w:rsidRDefault="00D452F5" w:rsidP="00414836">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D92BD0">
              <w:t>63,3</w:t>
            </w:r>
          </w:p>
        </w:tc>
        <w:tc>
          <w:tcPr>
            <w:tcW w:w="856" w:type="dxa"/>
            <w:vAlign w:val="center"/>
          </w:tcPr>
          <w:p w14:paraId="140E082B" w14:textId="77777777" w:rsidR="00D452F5" w:rsidRPr="00D92BD0"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795C09A6" w14:textId="77777777" w:rsidR="00D452F5" w:rsidRPr="00D92BD0" w:rsidRDefault="00D452F5" w:rsidP="00414836">
            <w:pPr>
              <w:pStyle w:val="TableParagraph"/>
              <w:spacing w:line="224" w:lineRule="exact"/>
              <w:ind w:right="234"/>
              <w:jc w:val="center"/>
              <w:cnfStyle w:val="000000000000" w:firstRow="0" w:lastRow="0" w:firstColumn="0" w:lastColumn="0" w:oddVBand="0" w:evenVBand="0" w:oddHBand="0" w:evenHBand="0" w:firstRowFirstColumn="0" w:firstRowLastColumn="0" w:lastRowFirstColumn="0" w:lastRowLastColumn="0"/>
            </w:pPr>
            <w:r w:rsidRPr="00D92BD0">
              <w:t>61,8</w:t>
            </w:r>
          </w:p>
        </w:tc>
        <w:tc>
          <w:tcPr>
            <w:tcW w:w="992" w:type="dxa"/>
            <w:vAlign w:val="center"/>
          </w:tcPr>
          <w:p w14:paraId="5AEB0FB4" w14:textId="77777777" w:rsidR="00D452F5" w:rsidRPr="00D92BD0" w:rsidRDefault="00D452F5" w:rsidP="00215499">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14:paraId="06C64389" w14:textId="77777777" w:rsidR="00D452F5" w:rsidRPr="00D92BD0" w:rsidRDefault="00D452F5" w:rsidP="00215499">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D92BD0">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14:paraId="7F199BC2" w14:textId="77777777" w:rsidR="00D452F5" w:rsidRPr="00D92BD0" w:rsidRDefault="00D452F5" w:rsidP="00215499">
            <w:pPr>
              <w:pStyle w:val="TableParagraph"/>
              <w:spacing w:before="10"/>
              <w:jc w:val="center"/>
              <w:rPr>
                <w:b w:val="0"/>
                <w:sz w:val="20"/>
              </w:rPr>
            </w:pPr>
          </w:p>
          <w:p w14:paraId="14795C23" w14:textId="77777777" w:rsidR="00D452F5" w:rsidRPr="00D92BD0" w:rsidRDefault="00D452F5" w:rsidP="00215499">
            <w:pPr>
              <w:pStyle w:val="TableParagraph"/>
              <w:spacing w:line="224" w:lineRule="exact"/>
              <w:jc w:val="center"/>
              <w:rPr>
                <w:b w:val="0"/>
              </w:rPr>
            </w:pPr>
            <w:r w:rsidRPr="00D92BD0">
              <w:rPr>
                <w:b w:val="0"/>
              </w:rPr>
              <w:t>91</w:t>
            </w:r>
          </w:p>
        </w:tc>
      </w:tr>
      <w:tr w:rsidR="00D452F5" w:rsidRPr="00D92BD0" w14:paraId="41624251" w14:textId="77777777" w:rsidTr="00414836">
        <w:trPr>
          <w:trHeight w:val="485"/>
        </w:trPr>
        <w:tc>
          <w:tcPr>
            <w:cnfStyle w:val="001000000000" w:firstRow="0" w:lastRow="0" w:firstColumn="1" w:lastColumn="0" w:oddVBand="0" w:evenVBand="0" w:oddHBand="0" w:evenHBand="0" w:firstRowFirstColumn="0" w:firstRowLastColumn="0" w:lastRowFirstColumn="0" w:lastRowLastColumn="0"/>
            <w:tcW w:w="848" w:type="dxa"/>
            <w:vAlign w:val="center"/>
          </w:tcPr>
          <w:p w14:paraId="6CB9F873" w14:textId="77777777" w:rsidR="00D452F5" w:rsidRPr="00D92BD0" w:rsidRDefault="00D452F5" w:rsidP="00215499">
            <w:pPr>
              <w:pStyle w:val="TableParagraph"/>
              <w:spacing w:before="114"/>
              <w:jc w:val="center"/>
              <w:rPr>
                <w:b w:val="0"/>
              </w:rPr>
            </w:pPr>
            <w:r w:rsidRPr="00D92BD0">
              <w:rPr>
                <w:b w:val="0"/>
              </w:rPr>
              <w:t>2.3</w:t>
            </w:r>
          </w:p>
        </w:tc>
        <w:tc>
          <w:tcPr>
            <w:tcW w:w="3535" w:type="dxa"/>
            <w:vAlign w:val="center"/>
          </w:tcPr>
          <w:p w14:paraId="357D4EE3" w14:textId="77777777" w:rsidR="00D452F5" w:rsidRPr="00D92BD0" w:rsidRDefault="00D452F5" w:rsidP="00414836">
            <w:pPr>
              <w:pStyle w:val="TableParagraph"/>
              <w:spacing w:line="241" w:lineRule="exact"/>
              <w:cnfStyle w:val="000000000000" w:firstRow="0" w:lastRow="0" w:firstColumn="0" w:lastColumn="0" w:oddVBand="0" w:evenVBand="0" w:oddHBand="0" w:evenHBand="0" w:firstRowFirstColumn="0" w:firstRowLastColumn="0" w:lastRowFirstColumn="0" w:lastRowLastColumn="0"/>
            </w:pPr>
            <w:r w:rsidRPr="00D92BD0">
              <w:t>Ділянка 2.3. Розв'язка 2(правий</w:t>
            </w:r>
          </w:p>
          <w:p w14:paraId="23481EBA" w14:textId="77777777" w:rsidR="00D452F5" w:rsidRPr="00D92BD0" w:rsidRDefault="00D452F5" w:rsidP="00414836">
            <w:pPr>
              <w:pStyle w:val="TableParagraph"/>
              <w:spacing w:line="224" w:lineRule="exact"/>
              <w:cnfStyle w:val="000000000000" w:firstRow="0" w:lastRow="0" w:firstColumn="0" w:lastColumn="0" w:oddVBand="0" w:evenVBand="0" w:oddHBand="0" w:evenHBand="0" w:firstRowFirstColumn="0" w:firstRowLastColumn="0" w:lastRowFirstColumn="0" w:lastRowLastColumn="0"/>
            </w:pPr>
            <w:r w:rsidRPr="00D92BD0">
              <w:t>поворот</w:t>
            </w:r>
            <w:r w:rsidRPr="00D92BD0">
              <w:rPr>
                <w:spacing w:val="54"/>
              </w:rPr>
              <w:t xml:space="preserve"> </w:t>
            </w:r>
            <w:r w:rsidRPr="00D92BD0">
              <w:t>Мукачево-КПП)</w:t>
            </w:r>
          </w:p>
        </w:tc>
        <w:tc>
          <w:tcPr>
            <w:tcW w:w="854" w:type="dxa"/>
            <w:vAlign w:val="center"/>
          </w:tcPr>
          <w:p w14:paraId="20CF8B41" w14:textId="77777777" w:rsidR="00D452F5" w:rsidRPr="00D92BD0" w:rsidRDefault="00D452F5" w:rsidP="00414836">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p>
          <w:p w14:paraId="551E139B" w14:textId="77777777" w:rsidR="00D452F5" w:rsidRPr="00D92BD0" w:rsidRDefault="00D452F5" w:rsidP="00414836">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D92BD0">
              <w:t>62,6</w:t>
            </w:r>
          </w:p>
        </w:tc>
        <w:tc>
          <w:tcPr>
            <w:tcW w:w="852" w:type="dxa"/>
            <w:vAlign w:val="center"/>
          </w:tcPr>
          <w:p w14:paraId="7DE2F6B9" w14:textId="77777777" w:rsidR="00D452F5" w:rsidRPr="00D92BD0" w:rsidRDefault="00D452F5" w:rsidP="00414836">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p>
          <w:p w14:paraId="07201A1C" w14:textId="77777777" w:rsidR="00D452F5" w:rsidRPr="00D92BD0" w:rsidRDefault="00D452F5" w:rsidP="00414836">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D92BD0">
              <w:t>61,2</w:t>
            </w:r>
          </w:p>
        </w:tc>
        <w:tc>
          <w:tcPr>
            <w:tcW w:w="854" w:type="dxa"/>
            <w:vAlign w:val="center"/>
          </w:tcPr>
          <w:p w14:paraId="7596643C" w14:textId="77777777" w:rsidR="00D452F5" w:rsidRPr="00D92BD0" w:rsidRDefault="00D452F5" w:rsidP="00414836">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p>
          <w:p w14:paraId="25903740" w14:textId="77777777" w:rsidR="00D452F5" w:rsidRPr="00D92BD0" w:rsidRDefault="00D452F5" w:rsidP="00414836">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D92BD0">
              <w:t>66,7</w:t>
            </w:r>
          </w:p>
        </w:tc>
        <w:tc>
          <w:tcPr>
            <w:tcW w:w="856" w:type="dxa"/>
            <w:vAlign w:val="center"/>
          </w:tcPr>
          <w:p w14:paraId="28A469FE" w14:textId="77777777" w:rsidR="00D452F5" w:rsidRPr="00D92BD0" w:rsidRDefault="00D452F5" w:rsidP="00414836">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p>
          <w:p w14:paraId="468303A6" w14:textId="77777777" w:rsidR="00D452F5" w:rsidRPr="00D92BD0" w:rsidRDefault="00D452F5" w:rsidP="00414836">
            <w:pPr>
              <w:pStyle w:val="TableParagraph"/>
              <w:spacing w:line="224" w:lineRule="exact"/>
              <w:ind w:right="234"/>
              <w:jc w:val="center"/>
              <w:cnfStyle w:val="000000000000" w:firstRow="0" w:lastRow="0" w:firstColumn="0" w:lastColumn="0" w:oddVBand="0" w:evenVBand="0" w:oddHBand="0" w:evenHBand="0" w:firstRowFirstColumn="0" w:firstRowLastColumn="0" w:lastRowFirstColumn="0" w:lastRowLastColumn="0"/>
            </w:pPr>
            <w:r w:rsidRPr="00D92BD0">
              <w:t>65,2</w:t>
            </w:r>
          </w:p>
        </w:tc>
        <w:tc>
          <w:tcPr>
            <w:tcW w:w="992" w:type="dxa"/>
            <w:vAlign w:val="center"/>
          </w:tcPr>
          <w:p w14:paraId="2B2FD0FF" w14:textId="77777777" w:rsidR="00D452F5" w:rsidRPr="00D92BD0" w:rsidRDefault="00D452F5"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p>
          <w:p w14:paraId="64718A5F" w14:textId="77777777" w:rsidR="00D452F5" w:rsidRPr="00D92BD0" w:rsidRDefault="00D452F5" w:rsidP="00215499">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D92BD0">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14:paraId="72D64024" w14:textId="77777777" w:rsidR="00D452F5" w:rsidRPr="00D92BD0" w:rsidRDefault="00D452F5" w:rsidP="00215499">
            <w:pPr>
              <w:pStyle w:val="TableParagraph"/>
              <w:jc w:val="center"/>
              <w:rPr>
                <w:b w:val="0"/>
                <w:sz w:val="21"/>
              </w:rPr>
            </w:pPr>
          </w:p>
          <w:p w14:paraId="206798EB" w14:textId="77777777" w:rsidR="00D452F5" w:rsidRPr="00D92BD0" w:rsidRDefault="00D452F5" w:rsidP="00215499">
            <w:pPr>
              <w:pStyle w:val="TableParagraph"/>
              <w:spacing w:line="224" w:lineRule="exact"/>
              <w:jc w:val="center"/>
              <w:rPr>
                <w:b w:val="0"/>
              </w:rPr>
            </w:pPr>
            <w:r w:rsidRPr="00D92BD0">
              <w:rPr>
                <w:b w:val="0"/>
              </w:rPr>
              <w:t>91</w:t>
            </w:r>
          </w:p>
        </w:tc>
      </w:tr>
      <w:tr w:rsidR="00D452F5" w:rsidRPr="00D92BD0" w14:paraId="5C100612" w14:textId="77777777" w:rsidTr="00414836">
        <w:trPr>
          <w:trHeight w:val="486"/>
        </w:trPr>
        <w:tc>
          <w:tcPr>
            <w:cnfStyle w:val="001000000000" w:firstRow="0" w:lastRow="0" w:firstColumn="1" w:lastColumn="0" w:oddVBand="0" w:evenVBand="0" w:oddHBand="0" w:evenHBand="0" w:firstRowFirstColumn="0" w:firstRowLastColumn="0" w:lastRowFirstColumn="0" w:lastRowLastColumn="0"/>
            <w:tcW w:w="848" w:type="dxa"/>
            <w:vAlign w:val="center"/>
          </w:tcPr>
          <w:p w14:paraId="7196FA2F" w14:textId="77777777" w:rsidR="00D452F5" w:rsidRPr="00D92BD0" w:rsidRDefault="00D452F5" w:rsidP="00215499">
            <w:pPr>
              <w:pStyle w:val="TableParagraph"/>
              <w:spacing w:before="114"/>
              <w:jc w:val="center"/>
              <w:rPr>
                <w:b w:val="0"/>
              </w:rPr>
            </w:pPr>
            <w:r w:rsidRPr="00D92BD0">
              <w:rPr>
                <w:b w:val="0"/>
              </w:rPr>
              <w:t>2.4</w:t>
            </w:r>
          </w:p>
        </w:tc>
        <w:tc>
          <w:tcPr>
            <w:tcW w:w="3535" w:type="dxa"/>
            <w:vAlign w:val="center"/>
          </w:tcPr>
          <w:p w14:paraId="4808D855" w14:textId="77777777" w:rsidR="00D452F5" w:rsidRPr="00D92BD0" w:rsidRDefault="00D452F5" w:rsidP="00414836">
            <w:pPr>
              <w:pStyle w:val="TableParagraph"/>
              <w:spacing w:line="241" w:lineRule="exact"/>
              <w:cnfStyle w:val="000000000000" w:firstRow="0" w:lastRow="0" w:firstColumn="0" w:lastColumn="0" w:oddVBand="0" w:evenVBand="0" w:oddHBand="0" w:evenHBand="0" w:firstRowFirstColumn="0" w:firstRowLastColumn="0" w:lastRowFirstColumn="0" w:lastRowLastColumn="0"/>
            </w:pPr>
            <w:r w:rsidRPr="00D92BD0">
              <w:t>Ділянка 2.4. Розв'язка 2 (правий</w:t>
            </w:r>
          </w:p>
          <w:p w14:paraId="16600714" w14:textId="77777777" w:rsidR="00D452F5" w:rsidRPr="00D92BD0" w:rsidRDefault="00D452F5" w:rsidP="00414836">
            <w:pPr>
              <w:pStyle w:val="TableParagraph"/>
              <w:spacing w:line="224" w:lineRule="exact"/>
              <w:cnfStyle w:val="000000000000" w:firstRow="0" w:lastRow="0" w:firstColumn="0" w:lastColumn="0" w:oddVBand="0" w:evenVBand="0" w:oddHBand="0" w:evenHBand="0" w:firstRowFirstColumn="0" w:firstRowLastColumn="0" w:lastRowFirstColumn="0" w:lastRowLastColumn="0"/>
            </w:pPr>
            <w:r w:rsidRPr="00D92BD0">
              <w:t>поворот КПП - Берегово)</w:t>
            </w:r>
          </w:p>
        </w:tc>
        <w:tc>
          <w:tcPr>
            <w:tcW w:w="854" w:type="dxa"/>
            <w:vAlign w:val="center"/>
          </w:tcPr>
          <w:p w14:paraId="7CFC47B4" w14:textId="77777777" w:rsidR="00D452F5" w:rsidRPr="00D92BD0" w:rsidRDefault="00D452F5" w:rsidP="00414836">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p>
          <w:p w14:paraId="7557C27E" w14:textId="77777777" w:rsidR="00D452F5" w:rsidRPr="00D92BD0" w:rsidRDefault="00D452F5" w:rsidP="00414836">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D92BD0">
              <w:t>61,4</w:t>
            </w:r>
          </w:p>
        </w:tc>
        <w:tc>
          <w:tcPr>
            <w:tcW w:w="852" w:type="dxa"/>
            <w:vAlign w:val="center"/>
          </w:tcPr>
          <w:p w14:paraId="42CD5096" w14:textId="77777777" w:rsidR="00D452F5" w:rsidRPr="00D92BD0" w:rsidRDefault="00D452F5" w:rsidP="00414836">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p>
          <w:p w14:paraId="59996B39" w14:textId="77777777" w:rsidR="00D452F5" w:rsidRPr="00D92BD0" w:rsidRDefault="00D452F5" w:rsidP="00414836">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D92BD0">
              <w:t>59,9</w:t>
            </w:r>
          </w:p>
        </w:tc>
        <w:tc>
          <w:tcPr>
            <w:tcW w:w="854" w:type="dxa"/>
            <w:vAlign w:val="center"/>
          </w:tcPr>
          <w:p w14:paraId="6DB356A6" w14:textId="77777777" w:rsidR="00D452F5" w:rsidRPr="00D92BD0" w:rsidRDefault="00D452F5" w:rsidP="00414836">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p>
          <w:p w14:paraId="1410228E" w14:textId="77777777" w:rsidR="00D452F5" w:rsidRPr="00D92BD0" w:rsidRDefault="00D452F5" w:rsidP="00414836">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D92BD0">
              <w:t>65,5</w:t>
            </w:r>
          </w:p>
        </w:tc>
        <w:tc>
          <w:tcPr>
            <w:tcW w:w="856" w:type="dxa"/>
            <w:vAlign w:val="center"/>
          </w:tcPr>
          <w:p w14:paraId="4A0A6BFD" w14:textId="77777777" w:rsidR="00D452F5" w:rsidRPr="00D92BD0" w:rsidRDefault="00D452F5" w:rsidP="00414836">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p>
          <w:p w14:paraId="0CDDB0EA" w14:textId="77777777" w:rsidR="00D452F5" w:rsidRPr="00D92BD0" w:rsidRDefault="00D452F5" w:rsidP="00414836">
            <w:pPr>
              <w:pStyle w:val="TableParagraph"/>
              <w:spacing w:line="224" w:lineRule="exact"/>
              <w:ind w:right="234"/>
              <w:jc w:val="center"/>
              <w:cnfStyle w:val="000000000000" w:firstRow="0" w:lastRow="0" w:firstColumn="0" w:lastColumn="0" w:oddVBand="0" w:evenVBand="0" w:oddHBand="0" w:evenHBand="0" w:firstRowFirstColumn="0" w:firstRowLastColumn="0" w:lastRowFirstColumn="0" w:lastRowLastColumn="0"/>
            </w:pPr>
            <w:r w:rsidRPr="00D92BD0">
              <w:t>64,0</w:t>
            </w:r>
          </w:p>
        </w:tc>
        <w:tc>
          <w:tcPr>
            <w:tcW w:w="992" w:type="dxa"/>
            <w:vAlign w:val="center"/>
          </w:tcPr>
          <w:p w14:paraId="2FD8B8FB" w14:textId="77777777" w:rsidR="00D452F5" w:rsidRPr="00D92BD0" w:rsidRDefault="00D452F5"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p>
          <w:p w14:paraId="283D42F6" w14:textId="77777777" w:rsidR="00D452F5" w:rsidRPr="00D92BD0" w:rsidRDefault="00D452F5" w:rsidP="00215499">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D92BD0">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14:paraId="513E9FAC" w14:textId="77777777" w:rsidR="00D452F5" w:rsidRPr="00D92BD0" w:rsidRDefault="00D452F5" w:rsidP="00215499">
            <w:pPr>
              <w:pStyle w:val="TableParagraph"/>
              <w:jc w:val="center"/>
              <w:rPr>
                <w:b w:val="0"/>
                <w:sz w:val="21"/>
              </w:rPr>
            </w:pPr>
          </w:p>
          <w:p w14:paraId="6A806E30" w14:textId="77777777" w:rsidR="00D452F5" w:rsidRPr="00D92BD0" w:rsidRDefault="00D452F5" w:rsidP="00215499">
            <w:pPr>
              <w:pStyle w:val="TableParagraph"/>
              <w:spacing w:line="224" w:lineRule="exact"/>
              <w:jc w:val="center"/>
              <w:rPr>
                <w:b w:val="0"/>
              </w:rPr>
            </w:pPr>
            <w:r w:rsidRPr="00D92BD0">
              <w:rPr>
                <w:b w:val="0"/>
              </w:rPr>
              <w:t>91</w:t>
            </w:r>
          </w:p>
        </w:tc>
      </w:tr>
      <w:tr w:rsidR="00D452F5" w:rsidRPr="00D92BD0" w14:paraId="426D0427" w14:textId="77777777" w:rsidTr="00414836">
        <w:trPr>
          <w:cnfStyle w:val="010000000000" w:firstRow="0" w:lastRow="1" w:firstColumn="0" w:lastColumn="0" w:oddVBand="0" w:evenVBand="0" w:oddHBand="0"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848" w:type="dxa"/>
            <w:vAlign w:val="center"/>
          </w:tcPr>
          <w:p w14:paraId="6DC5CA2F" w14:textId="77777777" w:rsidR="00D452F5" w:rsidRPr="00D92BD0" w:rsidRDefault="00D452F5" w:rsidP="00215499">
            <w:pPr>
              <w:pStyle w:val="TableParagraph"/>
              <w:spacing w:before="114"/>
              <w:jc w:val="center"/>
              <w:rPr>
                <w:b w:val="0"/>
              </w:rPr>
            </w:pPr>
            <w:r w:rsidRPr="00D92BD0">
              <w:rPr>
                <w:b w:val="0"/>
              </w:rPr>
              <w:t>2.5</w:t>
            </w:r>
          </w:p>
        </w:tc>
        <w:tc>
          <w:tcPr>
            <w:tcW w:w="3535" w:type="dxa"/>
            <w:vAlign w:val="center"/>
          </w:tcPr>
          <w:p w14:paraId="57EA719F" w14:textId="77777777" w:rsidR="00D452F5" w:rsidRPr="00D92BD0" w:rsidRDefault="00D452F5" w:rsidP="00414836">
            <w:pPr>
              <w:pStyle w:val="TableParagraph"/>
              <w:spacing w:line="241" w:lineRule="exact"/>
              <w:cnfStyle w:val="010000000000" w:firstRow="0" w:lastRow="1" w:firstColumn="0" w:lastColumn="0" w:oddVBand="0" w:evenVBand="0" w:oddHBand="0" w:evenHBand="0" w:firstRowFirstColumn="0" w:firstRowLastColumn="0" w:lastRowFirstColumn="0" w:lastRowLastColumn="0"/>
              <w:rPr>
                <w:b w:val="0"/>
              </w:rPr>
            </w:pPr>
            <w:r w:rsidRPr="00D92BD0">
              <w:rPr>
                <w:b w:val="0"/>
              </w:rPr>
              <w:t>Ділянка 2.5. Розв'язка 2 (лівий</w:t>
            </w:r>
          </w:p>
          <w:p w14:paraId="5815C70A" w14:textId="77777777" w:rsidR="00D452F5" w:rsidRPr="00D92BD0" w:rsidRDefault="00D452F5" w:rsidP="00414836">
            <w:pPr>
              <w:pStyle w:val="TableParagraph"/>
              <w:spacing w:line="226" w:lineRule="exact"/>
              <w:cnfStyle w:val="010000000000" w:firstRow="0" w:lastRow="1" w:firstColumn="0" w:lastColumn="0" w:oddVBand="0" w:evenVBand="0" w:oddHBand="0" w:evenHBand="0" w:firstRowFirstColumn="0" w:firstRowLastColumn="0" w:lastRowFirstColumn="0" w:lastRowLastColumn="0"/>
              <w:rPr>
                <w:b w:val="0"/>
              </w:rPr>
            </w:pPr>
            <w:r w:rsidRPr="00D92BD0">
              <w:rPr>
                <w:b w:val="0"/>
              </w:rPr>
              <w:t>поворот Берегово-КПП)</w:t>
            </w:r>
          </w:p>
        </w:tc>
        <w:tc>
          <w:tcPr>
            <w:tcW w:w="854" w:type="dxa"/>
            <w:vAlign w:val="center"/>
          </w:tcPr>
          <w:p w14:paraId="5681A226" w14:textId="77777777" w:rsidR="00D452F5" w:rsidRPr="00D92BD0" w:rsidRDefault="00D452F5" w:rsidP="00414836">
            <w:pPr>
              <w:pStyle w:val="TableParagraph"/>
              <w:jc w:val="center"/>
              <w:cnfStyle w:val="010000000000" w:firstRow="0" w:lastRow="1" w:firstColumn="0" w:lastColumn="0" w:oddVBand="0" w:evenVBand="0" w:oddHBand="0" w:evenHBand="0" w:firstRowFirstColumn="0" w:firstRowLastColumn="0" w:lastRowFirstColumn="0" w:lastRowLastColumn="0"/>
              <w:rPr>
                <w:b w:val="0"/>
                <w:sz w:val="21"/>
              </w:rPr>
            </w:pPr>
          </w:p>
          <w:p w14:paraId="46366BA3" w14:textId="77777777" w:rsidR="00D452F5" w:rsidRPr="00D92BD0" w:rsidRDefault="00D452F5" w:rsidP="00414836">
            <w:pPr>
              <w:pStyle w:val="TableParagraph"/>
              <w:spacing w:line="226" w:lineRule="exact"/>
              <w:jc w:val="center"/>
              <w:cnfStyle w:val="010000000000" w:firstRow="0" w:lastRow="1" w:firstColumn="0" w:lastColumn="0" w:oddVBand="0" w:evenVBand="0" w:oddHBand="0" w:evenHBand="0" w:firstRowFirstColumn="0" w:firstRowLastColumn="0" w:lastRowFirstColumn="0" w:lastRowLastColumn="0"/>
              <w:rPr>
                <w:b w:val="0"/>
              </w:rPr>
            </w:pPr>
            <w:r w:rsidRPr="00D92BD0">
              <w:rPr>
                <w:b w:val="0"/>
              </w:rPr>
              <w:t>57,9</w:t>
            </w:r>
          </w:p>
        </w:tc>
        <w:tc>
          <w:tcPr>
            <w:tcW w:w="852" w:type="dxa"/>
            <w:vAlign w:val="center"/>
          </w:tcPr>
          <w:p w14:paraId="30CC3245" w14:textId="77777777" w:rsidR="00D452F5" w:rsidRPr="00D92BD0" w:rsidRDefault="00D452F5" w:rsidP="00414836">
            <w:pPr>
              <w:pStyle w:val="TableParagraph"/>
              <w:jc w:val="center"/>
              <w:cnfStyle w:val="010000000000" w:firstRow="0" w:lastRow="1" w:firstColumn="0" w:lastColumn="0" w:oddVBand="0" w:evenVBand="0" w:oddHBand="0" w:evenHBand="0" w:firstRowFirstColumn="0" w:firstRowLastColumn="0" w:lastRowFirstColumn="0" w:lastRowLastColumn="0"/>
              <w:rPr>
                <w:b w:val="0"/>
                <w:sz w:val="21"/>
              </w:rPr>
            </w:pPr>
          </w:p>
          <w:p w14:paraId="24B143AE" w14:textId="77777777" w:rsidR="00D452F5" w:rsidRPr="00D92BD0" w:rsidRDefault="00D452F5" w:rsidP="00414836">
            <w:pPr>
              <w:pStyle w:val="TableParagraph"/>
              <w:spacing w:line="226" w:lineRule="exact"/>
              <w:jc w:val="center"/>
              <w:cnfStyle w:val="010000000000" w:firstRow="0" w:lastRow="1" w:firstColumn="0" w:lastColumn="0" w:oddVBand="0" w:evenVBand="0" w:oddHBand="0" w:evenHBand="0" w:firstRowFirstColumn="0" w:firstRowLastColumn="0" w:lastRowFirstColumn="0" w:lastRowLastColumn="0"/>
              <w:rPr>
                <w:b w:val="0"/>
              </w:rPr>
            </w:pPr>
            <w:r w:rsidRPr="00D92BD0">
              <w:rPr>
                <w:b w:val="0"/>
              </w:rPr>
              <w:t>56,5</w:t>
            </w:r>
          </w:p>
        </w:tc>
        <w:tc>
          <w:tcPr>
            <w:tcW w:w="854" w:type="dxa"/>
            <w:vAlign w:val="center"/>
          </w:tcPr>
          <w:p w14:paraId="3F7E300B" w14:textId="77777777" w:rsidR="00D452F5" w:rsidRPr="00D92BD0" w:rsidRDefault="00D452F5" w:rsidP="00414836">
            <w:pPr>
              <w:pStyle w:val="TableParagraph"/>
              <w:jc w:val="center"/>
              <w:cnfStyle w:val="010000000000" w:firstRow="0" w:lastRow="1" w:firstColumn="0" w:lastColumn="0" w:oddVBand="0" w:evenVBand="0" w:oddHBand="0" w:evenHBand="0" w:firstRowFirstColumn="0" w:firstRowLastColumn="0" w:lastRowFirstColumn="0" w:lastRowLastColumn="0"/>
              <w:rPr>
                <w:b w:val="0"/>
                <w:sz w:val="21"/>
              </w:rPr>
            </w:pPr>
          </w:p>
          <w:p w14:paraId="6705FAEC" w14:textId="77777777" w:rsidR="00D452F5" w:rsidRPr="00D92BD0" w:rsidRDefault="00D452F5" w:rsidP="00414836">
            <w:pPr>
              <w:pStyle w:val="TableParagraph"/>
              <w:spacing w:line="226" w:lineRule="exact"/>
              <w:jc w:val="center"/>
              <w:cnfStyle w:val="010000000000" w:firstRow="0" w:lastRow="1" w:firstColumn="0" w:lastColumn="0" w:oddVBand="0" w:evenVBand="0" w:oddHBand="0" w:evenHBand="0" w:firstRowFirstColumn="0" w:firstRowLastColumn="0" w:lastRowFirstColumn="0" w:lastRowLastColumn="0"/>
              <w:rPr>
                <w:b w:val="0"/>
              </w:rPr>
            </w:pPr>
            <w:r w:rsidRPr="00D92BD0">
              <w:rPr>
                <w:b w:val="0"/>
              </w:rPr>
              <w:t>62,0</w:t>
            </w:r>
          </w:p>
        </w:tc>
        <w:tc>
          <w:tcPr>
            <w:tcW w:w="856" w:type="dxa"/>
            <w:vAlign w:val="center"/>
          </w:tcPr>
          <w:p w14:paraId="6B782345" w14:textId="77777777" w:rsidR="00D452F5" w:rsidRPr="00D92BD0" w:rsidRDefault="00D452F5" w:rsidP="00414836">
            <w:pPr>
              <w:pStyle w:val="TableParagraph"/>
              <w:jc w:val="center"/>
              <w:cnfStyle w:val="010000000000" w:firstRow="0" w:lastRow="1" w:firstColumn="0" w:lastColumn="0" w:oddVBand="0" w:evenVBand="0" w:oddHBand="0" w:evenHBand="0" w:firstRowFirstColumn="0" w:firstRowLastColumn="0" w:lastRowFirstColumn="0" w:lastRowLastColumn="0"/>
              <w:rPr>
                <w:b w:val="0"/>
                <w:sz w:val="21"/>
              </w:rPr>
            </w:pPr>
          </w:p>
          <w:p w14:paraId="7AEE11B6" w14:textId="77777777" w:rsidR="00D452F5" w:rsidRPr="00D92BD0" w:rsidRDefault="00D452F5" w:rsidP="00414836">
            <w:pPr>
              <w:pStyle w:val="TableParagraph"/>
              <w:spacing w:line="226" w:lineRule="exact"/>
              <w:ind w:right="234"/>
              <w:jc w:val="center"/>
              <w:cnfStyle w:val="010000000000" w:firstRow="0" w:lastRow="1" w:firstColumn="0" w:lastColumn="0" w:oddVBand="0" w:evenVBand="0" w:oddHBand="0" w:evenHBand="0" w:firstRowFirstColumn="0" w:firstRowLastColumn="0" w:lastRowFirstColumn="0" w:lastRowLastColumn="0"/>
              <w:rPr>
                <w:b w:val="0"/>
              </w:rPr>
            </w:pPr>
            <w:r w:rsidRPr="00D92BD0">
              <w:rPr>
                <w:b w:val="0"/>
              </w:rPr>
              <w:t>60,6</w:t>
            </w:r>
          </w:p>
        </w:tc>
        <w:tc>
          <w:tcPr>
            <w:tcW w:w="992" w:type="dxa"/>
            <w:vAlign w:val="center"/>
          </w:tcPr>
          <w:p w14:paraId="1A2A78DE" w14:textId="77777777" w:rsidR="00D452F5" w:rsidRPr="00D92BD0" w:rsidRDefault="00D452F5" w:rsidP="00215499">
            <w:pPr>
              <w:pStyle w:val="TableParagraph"/>
              <w:jc w:val="center"/>
              <w:cnfStyle w:val="010000000000" w:firstRow="0" w:lastRow="1" w:firstColumn="0" w:lastColumn="0" w:oddVBand="0" w:evenVBand="0" w:oddHBand="0" w:evenHBand="0" w:firstRowFirstColumn="0" w:firstRowLastColumn="0" w:lastRowFirstColumn="0" w:lastRowLastColumn="0"/>
              <w:rPr>
                <w:b w:val="0"/>
                <w:sz w:val="21"/>
              </w:rPr>
            </w:pPr>
          </w:p>
          <w:p w14:paraId="6A6B98F7" w14:textId="77777777" w:rsidR="00D452F5" w:rsidRPr="00D92BD0" w:rsidRDefault="00D452F5" w:rsidP="00215499">
            <w:pPr>
              <w:pStyle w:val="TableParagraph"/>
              <w:spacing w:line="226" w:lineRule="exact"/>
              <w:jc w:val="center"/>
              <w:cnfStyle w:val="010000000000" w:firstRow="0" w:lastRow="1" w:firstColumn="0" w:lastColumn="0" w:oddVBand="0" w:evenVBand="0" w:oddHBand="0" w:evenHBand="0" w:firstRowFirstColumn="0" w:firstRowLastColumn="0" w:lastRowFirstColumn="0" w:lastRowLastColumn="0"/>
              <w:rPr>
                <w:b w:val="0"/>
              </w:rPr>
            </w:pPr>
            <w:r w:rsidRPr="00D92BD0">
              <w:rPr>
                <w:b w:val="0"/>
              </w:rPr>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14:paraId="3CD81E09" w14:textId="77777777" w:rsidR="00D452F5" w:rsidRPr="00D92BD0" w:rsidRDefault="00D452F5" w:rsidP="00215499">
            <w:pPr>
              <w:pStyle w:val="TableParagraph"/>
              <w:jc w:val="center"/>
              <w:rPr>
                <w:b w:val="0"/>
                <w:sz w:val="21"/>
              </w:rPr>
            </w:pPr>
          </w:p>
          <w:p w14:paraId="4A052519" w14:textId="77777777" w:rsidR="00D452F5" w:rsidRPr="00D92BD0" w:rsidRDefault="00D452F5" w:rsidP="00215499">
            <w:pPr>
              <w:pStyle w:val="TableParagraph"/>
              <w:spacing w:line="226" w:lineRule="exact"/>
              <w:jc w:val="center"/>
              <w:rPr>
                <w:b w:val="0"/>
              </w:rPr>
            </w:pPr>
            <w:r w:rsidRPr="00D92BD0">
              <w:rPr>
                <w:b w:val="0"/>
              </w:rPr>
              <w:t>91</w:t>
            </w:r>
          </w:p>
        </w:tc>
      </w:tr>
    </w:tbl>
    <w:p w14:paraId="6B451E5D" w14:textId="77777777" w:rsidR="000D2755" w:rsidRPr="00D92BD0" w:rsidRDefault="000D2755" w:rsidP="00083311">
      <w:pPr>
        <w:pStyle w:val="Style21"/>
        <w:ind w:firstLine="567"/>
      </w:pPr>
    </w:p>
    <w:p w14:paraId="55AAB997" w14:textId="3C2CC634" w:rsidR="00EB73DF" w:rsidRPr="00D92BD0" w:rsidRDefault="00EB73DF" w:rsidP="00215499">
      <w:pPr>
        <w:pStyle w:val="Style21"/>
        <w:ind w:firstLine="851"/>
      </w:pPr>
      <w:r w:rsidRPr="00D92BD0">
        <w:t>Результати розрахунків еквівалентних рівнів шуму для початкового періоду експлуатації (ста</w:t>
      </w:r>
      <w:r w:rsidR="00215499">
        <w:t>ном на 2020 р.) наведені у таблиці</w:t>
      </w:r>
      <w:r w:rsidRPr="00D92BD0">
        <w:t xml:space="preserve"> 5.6.</w:t>
      </w:r>
    </w:p>
    <w:p w14:paraId="119EAD9A" w14:textId="5A98DBE2" w:rsidR="006B2170" w:rsidRDefault="006B2170" w:rsidP="00EB73DF">
      <w:pPr>
        <w:pStyle w:val="Style21"/>
        <w:ind w:firstLine="567"/>
      </w:pPr>
    </w:p>
    <w:p w14:paraId="0F7694F6" w14:textId="7258842D" w:rsidR="00370B0D" w:rsidRDefault="00370B0D" w:rsidP="00370B0D">
      <w:pPr>
        <w:pStyle w:val="Style21"/>
        <w:ind w:firstLine="567"/>
        <w:jc w:val="right"/>
        <w:rPr>
          <w:i/>
        </w:rPr>
      </w:pPr>
      <w:r w:rsidRPr="00D92BD0">
        <w:rPr>
          <w:i/>
        </w:rPr>
        <w:t>Таблиця 5.6.</w:t>
      </w:r>
    </w:p>
    <w:p w14:paraId="533D54B1" w14:textId="00812DDC" w:rsidR="00370B0D" w:rsidRDefault="00370B0D" w:rsidP="00215499">
      <w:pPr>
        <w:jc w:val="center"/>
        <w:rPr>
          <w:b/>
          <w:sz w:val="24"/>
          <w:szCs w:val="24"/>
        </w:rPr>
      </w:pPr>
      <w:r w:rsidRPr="00D92BD0">
        <w:rPr>
          <w:b/>
          <w:sz w:val="24"/>
          <w:szCs w:val="24"/>
        </w:rPr>
        <w:t>Результати розрахунків еквівалентних рівнів шуму станом на 2020 р.</w:t>
      </w:r>
    </w:p>
    <w:tbl>
      <w:tblPr>
        <w:tblStyle w:val="-131"/>
        <w:tblW w:w="10116" w:type="dxa"/>
        <w:jc w:val="center"/>
        <w:tblLayout w:type="fixed"/>
        <w:tblLook w:val="01E0" w:firstRow="1" w:lastRow="1" w:firstColumn="1" w:lastColumn="1" w:noHBand="0" w:noVBand="0"/>
      </w:tblPr>
      <w:tblGrid>
        <w:gridCol w:w="467"/>
        <w:gridCol w:w="2080"/>
        <w:gridCol w:w="1146"/>
        <w:gridCol w:w="867"/>
        <w:gridCol w:w="809"/>
        <w:gridCol w:w="964"/>
        <w:gridCol w:w="948"/>
        <w:gridCol w:w="810"/>
        <w:gridCol w:w="918"/>
        <w:gridCol w:w="1107"/>
      </w:tblGrid>
      <w:tr w:rsidR="00370B0D" w:rsidRPr="00D92BD0" w14:paraId="0C9F6D7B" w14:textId="77777777" w:rsidTr="00215499">
        <w:trPr>
          <w:cnfStyle w:val="100000000000" w:firstRow="1" w:lastRow="0" w:firstColumn="0" w:lastColumn="0" w:oddVBand="0" w:evenVBand="0" w:oddHBand="0" w:evenHBand="0" w:firstRowFirstColumn="0" w:firstRowLastColumn="0" w:lastRowFirstColumn="0" w:lastRowLastColumn="0"/>
          <w:trHeight w:val="1609"/>
          <w:jc w:val="center"/>
        </w:trPr>
        <w:tc>
          <w:tcPr>
            <w:cnfStyle w:val="001000000000" w:firstRow="0" w:lastRow="0" w:firstColumn="1" w:lastColumn="0" w:oddVBand="0" w:evenVBand="0" w:oddHBand="0" w:evenHBand="0" w:firstRowFirstColumn="0" w:firstRowLastColumn="0" w:lastRowFirstColumn="0" w:lastRowLastColumn="0"/>
            <w:tcW w:w="467" w:type="dxa"/>
          </w:tcPr>
          <w:p w14:paraId="72E6F465" w14:textId="77777777" w:rsidR="00370B0D" w:rsidRPr="00D92BD0" w:rsidRDefault="00370B0D" w:rsidP="00215499">
            <w:pPr>
              <w:pStyle w:val="TableParagraph"/>
              <w:jc w:val="center"/>
            </w:pPr>
          </w:p>
          <w:p w14:paraId="213ACEB0" w14:textId="77777777" w:rsidR="00370B0D" w:rsidRPr="00D92BD0" w:rsidRDefault="00370B0D" w:rsidP="00215499">
            <w:pPr>
              <w:pStyle w:val="TableParagraph"/>
              <w:spacing w:before="8"/>
              <w:jc w:val="center"/>
              <w:rPr>
                <w:sz w:val="27"/>
              </w:rPr>
            </w:pPr>
          </w:p>
          <w:p w14:paraId="6818037C" w14:textId="77777777" w:rsidR="00370B0D" w:rsidRPr="00D92BD0" w:rsidRDefault="00370B0D" w:rsidP="00215499">
            <w:pPr>
              <w:pStyle w:val="TableParagraph"/>
              <w:jc w:val="center"/>
              <w:rPr>
                <w:i/>
                <w:sz w:val="20"/>
              </w:rPr>
            </w:pPr>
            <w:r w:rsidRPr="00D92BD0">
              <w:rPr>
                <w:i/>
                <w:sz w:val="20"/>
              </w:rPr>
              <w:t>№ РТ</w:t>
            </w:r>
          </w:p>
        </w:tc>
        <w:tc>
          <w:tcPr>
            <w:tcW w:w="2080" w:type="dxa"/>
          </w:tcPr>
          <w:p w14:paraId="7C4AAC2C"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pPr>
          </w:p>
          <w:p w14:paraId="57BC050D" w14:textId="77777777" w:rsidR="00370B0D" w:rsidRPr="00D92BD0" w:rsidRDefault="00370B0D" w:rsidP="00215499">
            <w:pPr>
              <w:pStyle w:val="TableParagraph"/>
              <w:spacing w:before="8"/>
              <w:jc w:val="center"/>
              <w:cnfStyle w:val="100000000000" w:firstRow="1" w:lastRow="0" w:firstColumn="0" w:lastColumn="0" w:oddVBand="0" w:evenVBand="0" w:oddHBand="0" w:evenHBand="0" w:firstRowFirstColumn="0" w:firstRowLastColumn="0" w:lastRowFirstColumn="0" w:lastRowLastColumn="0"/>
              <w:rPr>
                <w:sz w:val="27"/>
              </w:rPr>
            </w:pPr>
          </w:p>
          <w:p w14:paraId="631AA14E"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Місце розташування, ПК</w:t>
            </w:r>
          </w:p>
        </w:tc>
        <w:tc>
          <w:tcPr>
            <w:tcW w:w="1146" w:type="dxa"/>
          </w:tcPr>
          <w:p w14:paraId="0FAB2885"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Відстань від крайньої смуги проїзної частини,</w:t>
            </w:r>
          </w:p>
          <w:p w14:paraId="343E4178" w14:textId="77777777" w:rsidR="00370B0D" w:rsidRPr="00D92BD0" w:rsidRDefault="00370B0D" w:rsidP="00215499">
            <w:pPr>
              <w:pStyle w:val="TableParagraph"/>
              <w:spacing w:line="212" w:lineRule="exact"/>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м</w:t>
            </w:r>
          </w:p>
        </w:tc>
        <w:tc>
          <w:tcPr>
            <w:tcW w:w="867" w:type="dxa"/>
          </w:tcPr>
          <w:p w14:paraId="5362798D"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pPr>
          </w:p>
          <w:p w14:paraId="03DDF1B7" w14:textId="77777777" w:rsidR="00370B0D" w:rsidRPr="00D92BD0" w:rsidRDefault="00370B0D"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27"/>
              </w:rPr>
            </w:pPr>
          </w:p>
          <w:p w14:paraId="748EA4A3"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LА,тер в день</w:t>
            </w:r>
          </w:p>
        </w:tc>
        <w:tc>
          <w:tcPr>
            <w:tcW w:w="809" w:type="dxa"/>
          </w:tcPr>
          <w:p w14:paraId="1F4EF309"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pPr>
          </w:p>
          <w:p w14:paraId="32CE5073" w14:textId="77777777" w:rsidR="00370B0D" w:rsidRPr="00D92BD0" w:rsidRDefault="00370B0D"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27"/>
              </w:rPr>
            </w:pPr>
          </w:p>
          <w:p w14:paraId="2FF11DC0"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Норма в день</w:t>
            </w:r>
          </w:p>
        </w:tc>
        <w:tc>
          <w:tcPr>
            <w:tcW w:w="964" w:type="dxa"/>
          </w:tcPr>
          <w:p w14:paraId="500F1DA6"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pPr>
          </w:p>
          <w:p w14:paraId="6EF14D68" w14:textId="77777777" w:rsidR="00370B0D" w:rsidRPr="00D92BD0" w:rsidRDefault="00370B0D"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17"/>
              </w:rPr>
            </w:pPr>
          </w:p>
          <w:p w14:paraId="3A338265"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Переви- щення в день</w:t>
            </w:r>
          </w:p>
        </w:tc>
        <w:tc>
          <w:tcPr>
            <w:tcW w:w="948" w:type="dxa"/>
          </w:tcPr>
          <w:p w14:paraId="651E4105"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pPr>
          </w:p>
          <w:p w14:paraId="54B13EF9" w14:textId="77777777" w:rsidR="00370B0D" w:rsidRPr="00D92BD0" w:rsidRDefault="00370B0D"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27"/>
              </w:rPr>
            </w:pPr>
          </w:p>
          <w:p w14:paraId="2EC9AE59"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LА,тер в ночі</w:t>
            </w:r>
          </w:p>
        </w:tc>
        <w:tc>
          <w:tcPr>
            <w:tcW w:w="810" w:type="dxa"/>
          </w:tcPr>
          <w:p w14:paraId="0A3268A6"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pPr>
          </w:p>
          <w:p w14:paraId="4AE55363" w14:textId="77777777" w:rsidR="00370B0D" w:rsidRPr="00D92BD0" w:rsidRDefault="00370B0D"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27"/>
              </w:rPr>
            </w:pPr>
          </w:p>
          <w:p w14:paraId="5ABCE7D0"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Норма в ночі</w:t>
            </w:r>
          </w:p>
        </w:tc>
        <w:tc>
          <w:tcPr>
            <w:tcW w:w="918" w:type="dxa"/>
          </w:tcPr>
          <w:p w14:paraId="1C15F127"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pPr>
          </w:p>
          <w:p w14:paraId="10D12FCD" w14:textId="77777777" w:rsidR="00370B0D" w:rsidRPr="00D92BD0" w:rsidRDefault="00370B0D"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17"/>
              </w:rPr>
            </w:pPr>
          </w:p>
          <w:p w14:paraId="44237BA7"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Переви- щення в</w:t>
            </w:r>
            <w:r w:rsidRPr="00D92BD0">
              <w:rPr>
                <w:i/>
                <w:spacing w:val="-1"/>
                <w:sz w:val="20"/>
              </w:rPr>
              <w:t xml:space="preserve"> </w:t>
            </w:r>
            <w:r w:rsidRPr="00D92BD0">
              <w:rPr>
                <w:i/>
                <w:sz w:val="20"/>
              </w:rPr>
              <w:t>ночі</w:t>
            </w:r>
          </w:p>
        </w:tc>
        <w:tc>
          <w:tcPr>
            <w:cnfStyle w:val="000100000000" w:firstRow="0" w:lastRow="0" w:firstColumn="0" w:lastColumn="1" w:oddVBand="0" w:evenVBand="0" w:oddHBand="0" w:evenHBand="0" w:firstRowFirstColumn="0" w:firstRowLastColumn="0" w:lastRowFirstColumn="0" w:lastRowLastColumn="0"/>
            <w:tcW w:w="1107" w:type="dxa"/>
          </w:tcPr>
          <w:p w14:paraId="204B87A4" w14:textId="77777777" w:rsidR="00370B0D" w:rsidRPr="00D92BD0" w:rsidRDefault="00370B0D" w:rsidP="00215499">
            <w:pPr>
              <w:pStyle w:val="TableParagraph"/>
              <w:jc w:val="center"/>
              <w:rPr>
                <w:i/>
                <w:sz w:val="20"/>
              </w:rPr>
            </w:pPr>
            <w:r w:rsidRPr="00D92BD0">
              <w:rPr>
                <w:i/>
                <w:sz w:val="20"/>
              </w:rPr>
              <w:t>Ефектив- ність шумо- захисного екрану в РТ</w:t>
            </w:r>
          </w:p>
        </w:tc>
      </w:tr>
      <w:tr w:rsidR="00370B0D" w:rsidRPr="00D92BD0" w14:paraId="16F99B7F"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467" w:type="dxa"/>
            <w:vAlign w:val="center"/>
          </w:tcPr>
          <w:p w14:paraId="5B37C56C" w14:textId="77777777" w:rsidR="00370B0D" w:rsidRPr="00D92BD0" w:rsidRDefault="00370B0D" w:rsidP="00215499">
            <w:pPr>
              <w:pStyle w:val="TableParagraph"/>
              <w:spacing w:line="210" w:lineRule="exact"/>
              <w:jc w:val="center"/>
              <w:rPr>
                <w:b w:val="0"/>
                <w:i/>
                <w:sz w:val="20"/>
              </w:rPr>
            </w:pPr>
            <w:r w:rsidRPr="00D92BD0">
              <w:rPr>
                <w:b w:val="0"/>
                <w:i/>
                <w:sz w:val="20"/>
              </w:rPr>
              <w:t>1</w:t>
            </w:r>
          </w:p>
        </w:tc>
        <w:tc>
          <w:tcPr>
            <w:tcW w:w="2080" w:type="dxa"/>
            <w:vAlign w:val="center"/>
          </w:tcPr>
          <w:p w14:paraId="059DB3DA" w14:textId="77777777" w:rsidR="00370B0D" w:rsidRPr="00D92BD0" w:rsidRDefault="00370B0D"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2</w:t>
            </w:r>
          </w:p>
        </w:tc>
        <w:tc>
          <w:tcPr>
            <w:tcW w:w="1146" w:type="dxa"/>
            <w:vAlign w:val="center"/>
          </w:tcPr>
          <w:p w14:paraId="0E097017" w14:textId="77777777" w:rsidR="00370B0D" w:rsidRPr="00D92BD0" w:rsidRDefault="00370B0D"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3</w:t>
            </w:r>
          </w:p>
        </w:tc>
        <w:tc>
          <w:tcPr>
            <w:tcW w:w="867" w:type="dxa"/>
            <w:vAlign w:val="center"/>
          </w:tcPr>
          <w:p w14:paraId="1B1DD72F" w14:textId="77777777" w:rsidR="00370B0D" w:rsidRPr="00D92BD0" w:rsidRDefault="00370B0D"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4</w:t>
            </w:r>
          </w:p>
        </w:tc>
        <w:tc>
          <w:tcPr>
            <w:tcW w:w="809" w:type="dxa"/>
            <w:vAlign w:val="center"/>
          </w:tcPr>
          <w:p w14:paraId="62D4DBB9" w14:textId="77777777" w:rsidR="00370B0D" w:rsidRPr="00D92BD0" w:rsidRDefault="00370B0D"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w:t>
            </w:r>
          </w:p>
        </w:tc>
        <w:tc>
          <w:tcPr>
            <w:tcW w:w="964" w:type="dxa"/>
            <w:vAlign w:val="center"/>
          </w:tcPr>
          <w:p w14:paraId="1AFE2426" w14:textId="77777777" w:rsidR="00370B0D" w:rsidRPr="00D92BD0" w:rsidRDefault="00370B0D"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w:t>
            </w:r>
          </w:p>
        </w:tc>
        <w:tc>
          <w:tcPr>
            <w:tcW w:w="948" w:type="dxa"/>
            <w:vAlign w:val="center"/>
          </w:tcPr>
          <w:p w14:paraId="22BD746A" w14:textId="77777777" w:rsidR="00370B0D" w:rsidRPr="00D92BD0" w:rsidRDefault="00370B0D"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w:t>
            </w:r>
          </w:p>
        </w:tc>
        <w:tc>
          <w:tcPr>
            <w:tcW w:w="810" w:type="dxa"/>
            <w:vAlign w:val="center"/>
          </w:tcPr>
          <w:p w14:paraId="5927B93C" w14:textId="77777777" w:rsidR="00370B0D" w:rsidRPr="00D92BD0" w:rsidRDefault="00370B0D"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8</w:t>
            </w:r>
          </w:p>
        </w:tc>
        <w:tc>
          <w:tcPr>
            <w:tcW w:w="918" w:type="dxa"/>
            <w:vAlign w:val="center"/>
          </w:tcPr>
          <w:p w14:paraId="63FA0B83" w14:textId="77777777" w:rsidR="00370B0D" w:rsidRPr="00D92BD0" w:rsidRDefault="00370B0D"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9</w:t>
            </w:r>
          </w:p>
        </w:tc>
        <w:tc>
          <w:tcPr>
            <w:cnfStyle w:val="000100000000" w:firstRow="0" w:lastRow="0" w:firstColumn="0" w:lastColumn="1" w:oddVBand="0" w:evenVBand="0" w:oddHBand="0" w:evenHBand="0" w:firstRowFirstColumn="0" w:firstRowLastColumn="0" w:lastRowFirstColumn="0" w:lastRowLastColumn="0"/>
            <w:tcW w:w="1107" w:type="dxa"/>
            <w:vAlign w:val="center"/>
          </w:tcPr>
          <w:p w14:paraId="0A987CD5" w14:textId="77777777" w:rsidR="00370B0D" w:rsidRPr="00D92BD0" w:rsidRDefault="00370B0D" w:rsidP="00215499">
            <w:pPr>
              <w:pStyle w:val="TableParagraph"/>
              <w:jc w:val="center"/>
              <w:rPr>
                <w:b w:val="0"/>
                <w:i/>
                <w:sz w:val="16"/>
              </w:rPr>
            </w:pPr>
            <w:r w:rsidRPr="00D92BD0">
              <w:rPr>
                <w:b w:val="0"/>
                <w:i/>
                <w:sz w:val="16"/>
              </w:rPr>
              <w:t>10</w:t>
            </w:r>
          </w:p>
        </w:tc>
      </w:tr>
      <w:tr w:rsidR="00370B0D" w:rsidRPr="00D92BD0" w14:paraId="73C58794"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467" w:type="dxa"/>
          </w:tcPr>
          <w:p w14:paraId="00CF1FBF" w14:textId="77777777" w:rsidR="00370B0D" w:rsidRPr="00D92BD0" w:rsidRDefault="00370B0D" w:rsidP="00370B0D">
            <w:pPr>
              <w:pStyle w:val="TableParagraph"/>
              <w:rPr>
                <w:b w:val="0"/>
                <w:sz w:val="16"/>
              </w:rPr>
            </w:pPr>
          </w:p>
        </w:tc>
        <w:tc>
          <w:tcPr>
            <w:tcW w:w="2080" w:type="dxa"/>
          </w:tcPr>
          <w:p w14:paraId="2501963D" w14:textId="77777777" w:rsidR="00370B0D" w:rsidRPr="00D92BD0"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с. Мала Бийгань</w:t>
            </w:r>
          </w:p>
        </w:tc>
        <w:tc>
          <w:tcPr>
            <w:tcW w:w="1146" w:type="dxa"/>
          </w:tcPr>
          <w:p w14:paraId="48ED7050" w14:textId="77777777" w:rsidR="00370B0D" w:rsidRPr="00D92BD0"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67" w:type="dxa"/>
          </w:tcPr>
          <w:p w14:paraId="57FA7D59" w14:textId="77777777" w:rsidR="00370B0D" w:rsidRPr="00D92BD0"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09" w:type="dxa"/>
          </w:tcPr>
          <w:p w14:paraId="3FA79E0B" w14:textId="77777777" w:rsidR="00370B0D" w:rsidRPr="00D92BD0"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964" w:type="dxa"/>
          </w:tcPr>
          <w:p w14:paraId="1C66D641" w14:textId="77777777" w:rsidR="00370B0D" w:rsidRPr="00D92BD0"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948" w:type="dxa"/>
          </w:tcPr>
          <w:p w14:paraId="30362F51" w14:textId="77777777" w:rsidR="00370B0D" w:rsidRPr="00D92BD0"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10" w:type="dxa"/>
          </w:tcPr>
          <w:p w14:paraId="29C1F6A4" w14:textId="77777777" w:rsidR="00370B0D" w:rsidRPr="00D92BD0"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918" w:type="dxa"/>
          </w:tcPr>
          <w:p w14:paraId="111FBE9C" w14:textId="77777777" w:rsidR="00370B0D" w:rsidRPr="00D92BD0"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cnfStyle w:val="000100000000" w:firstRow="0" w:lastRow="0" w:firstColumn="0" w:lastColumn="1" w:oddVBand="0" w:evenVBand="0" w:oddHBand="0" w:evenHBand="0" w:firstRowFirstColumn="0" w:firstRowLastColumn="0" w:lastRowFirstColumn="0" w:lastRowLastColumn="0"/>
            <w:tcW w:w="1107" w:type="dxa"/>
          </w:tcPr>
          <w:p w14:paraId="09E00FA9" w14:textId="77777777" w:rsidR="00370B0D" w:rsidRPr="00D92BD0" w:rsidRDefault="00370B0D" w:rsidP="00370B0D">
            <w:pPr>
              <w:pStyle w:val="TableParagraph"/>
              <w:rPr>
                <w:b w:val="0"/>
                <w:sz w:val="16"/>
              </w:rPr>
            </w:pPr>
          </w:p>
        </w:tc>
      </w:tr>
      <w:tr w:rsidR="00215499" w:rsidRPr="00D92BD0" w14:paraId="4468F11E"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467" w:type="dxa"/>
          </w:tcPr>
          <w:p w14:paraId="7BEF3A03" w14:textId="0588646D" w:rsidR="00215499" w:rsidRPr="00D92BD0" w:rsidRDefault="00215499" w:rsidP="00215499">
            <w:pPr>
              <w:pStyle w:val="TableParagraph"/>
              <w:spacing w:line="210" w:lineRule="exact"/>
              <w:jc w:val="center"/>
              <w:rPr>
                <w:b w:val="0"/>
                <w:i/>
                <w:sz w:val="20"/>
              </w:rPr>
            </w:pPr>
            <w:r w:rsidRPr="00D92BD0">
              <w:rPr>
                <w:b w:val="0"/>
                <w:i/>
                <w:sz w:val="20"/>
              </w:rPr>
              <w:t>1</w:t>
            </w:r>
          </w:p>
        </w:tc>
        <w:tc>
          <w:tcPr>
            <w:tcW w:w="2080" w:type="dxa"/>
          </w:tcPr>
          <w:p w14:paraId="23919208" w14:textId="77777777" w:rsidR="00215499" w:rsidRPr="00D92BD0" w:rsidRDefault="00215499" w:rsidP="0021549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ПК65+80,5 (ліворуч)</w:t>
            </w:r>
          </w:p>
        </w:tc>
        <w:tc>
          <w:tcPr>
            <w:tcW w:w="1146" w:type="dxa"/>
          </w:tcPr>
          <w:p w14:paraId="229C0A02"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30,0</w:t>
            </w:r>
          </w:p>
        </w:tc>
        <w:tc>
          <w:tcPr>
            <w:tcW w:w="867" w:type="dxa"/>
          </w:tcPr>
          <w:p w14:paraId="5738C50B"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64,7</w:t>
            </w:r>
          </w:p>
        </w:tc>
        <w:tc>
          <w:tcPr>
            <w:tcW w:w="809" w:type="dxa"/>
          </w:tcPr>
          <w:p w14:paraId="37EC1A6D"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65</w:t>
            </w:r>
          </w:p>
        </w:tc>
        <w:tc>
          <w:tcPr>
            <w:tcW w:w="964" w:type="dxa"/>
          </w:tcPr>
          <w:p w14:paraId="77BEA2DB"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w:t>
            </w:r>
          </w:p>
        </w:tc>
        <w:tc>
          <w:tcPr>
            <w:tcW w:w="948" w:type="dxa"/>
          </w:tcPr>
          <w:p w14:paraId="677AB4E6"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63,3</w:t>
            </w:r>
          </w:p>
        </w:tc>
        <w:tc>
          <w:tcPr>
            <w:tcW w:w="810" w:type="dxa"/>
          </w:tcPr>
          <w:p w14:paraId="697AD9CF"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55</w:t>
            </w:r>
          </w:p>
        </w:tc>
        <w:tc>
          <w:tcPr>
            <w:tcW w:w="918" w:type="dxa"/>
          </w:tcPr>
          <w:p w14:paraId="2902B683"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8,3</w:t>
            </w:r>
          </w:p>
        </w:tc>
        <w:tc>
          <w:tcPr>
            <w:cnfStyle w:val="000100000000" w:firstRow="0" w:lastRow="0" w:firstColumn="0" w:lastColumn="1" w:oddVBand="0" w:evenVBand="0" w:oddHBand="0" w:evenHBand="0" w:firstRowFirstColumn="0" w:firstRowLastColumn="0" w:lastRowFirstColumn="0" w:lastRowLastColumn="0"/>
            <w:tcW w:w="1107" w:type="dxa"/>
          </w:tcPr>
          <w:p w14:paraId="68209109" w14:textId="77777777" w:rsidR="00215499" w:rsidRPr="00D92BD0" w:rsidRDefault="00215499" w:rsidP="00215499">
            <w:pPr>
              <w:pStyle w:val="TableParagraph"/>
              <w:spacing w:line="210" w:lineRule="exact"/>
              <w:jc w:val="center"/>
              <w:rPr>
                <w:b w:val="0"/>
                <w:i/>
                <w:sz w:val="20"/>
              </w:rPr>
            </w:pPr>
            <w:r w:rsidRPr="00D92BD0">
              <w:rPr>
                <w:b w:val="0"/>
                <w:i/>
                <w:sz w:val="20"/>
              </w:rPr>
              <w:t>8,3</w:t>
            </w:r>
          </w:p>
        </w:tc>
      </w:tr>
      <w:tr w:rsidR="00215499" w:rsidRPr="00D92BD0" w14:paraId="11AE763F"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467" w:type="dxa"/>
          </w:tcPr>
          <w:p w14:paraId="08F6E67E" w14:textId="6724D2DE" w:rsidR="00215499" w:rsidRPr="00D92BD0" w:rsidRDefault="00215499" w:rsidP="00215499">
            <w:pPr>
              <w:pStyle w:val="TableParagraph"/>
              <w:spacing w:line="210" w:lineRule="exact"/>
              <w:jc w:val="center"/>
              <w:rPr>
                <w:b w:val="0"/>
                <w:i/>
                <w:sz w:val="20"/>
              </w:rPr>
            </w:pPr>
            <w:r>
              <w:rPr>
                <w:b w:val="0"/>
                <w:i/>
                <w:sz w:val="20"/>
              </w:rPr>
              <w:t>2</w:t>
            </w:r>
          </w:p>
        </w:tc>
        <w:tc>
          <w:tcPr>
            <w:tcW w:w="2080" w:type="dxa"/>
          </w:tcPr>
          <w:p w14:paraId="02F5140B" w14:textId="77777777" w:rsidR="00215499" w:rsidRPr="00D92BD0" w:rsidRDefault="00215499" w:rsidP="0021549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ПК66+00 (ліворуч)</w:t>
            </w:r>
          </w:p>
        </w:tc>
        <w:tc>
          <w:tcPr>
            <w:tcW w:w="1146" w:type="dxa"/>
          </w:tcPr>
          <w:p w14:paraId="0F0E9A2E"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62,5</w:t>
            </w:r>
          </w:p>
        </w:tc>
        <w:tc>
          <w:tcPr>
            <w:tcW w:w="867" w:type="dxa"/>
          </w:tcPr>
          <w:p w14:paraId="3E3D8252"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59,1</w:t>
            </w:r>
          </w:p>
        </w:tc>
        <w:tc>
          <w:tcPr>
            <w:tcW w:w="809" w:type="dxa"/>
          </w:tcPr>
          <w:p w14:paraId="58BD69B1"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65</w:t>
            </w:r>
          </w:p>
        </w:tc>
        <w:tc>
          <w:tcPr>
            <w:tcW w:w="964" w:type="dxa"/>
          </w:tcPr>
          <w:p w14:paraId="758C8656"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w:t>
            </w:r>
          </w:p>
        </w:tc>
        <w:tc>
          <w:tcPr>
            <w:tcW w:w="948" w:type="dxa"/>
          </w:tcPr>
          <w:p w14:paraId="2B0A85AF"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57,6</w:t>
            </w:r>
          </w:p>
        </w:tc>
        <w:tc>
          <w:tcPr>
            <w:tcW w:w="810" w:type="dxa"/>
          </w:tcPr>
          <w:p w14:paraId="4DB7488A"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55</w:t>
            </w:r>
          </w:p>
        </w:tc>
        <w:tc>
          <w:tcPr>
            <w:tcW w:w="918" w:type="dxa"/>
          </w:tcPr>
          <w:p w14:paraId="0B66B84B"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2,6</w:t>
            </w:r>
          </w:p>
        </w:tc>
        <w:tc>
          <w:tcPr>
            <w:cnfStyle w:val="000100000000" w:firstRow="0" w:lastRow="0" w:firstColumn="0" w:lastColumn="1" w:oddVBand="0" w:evenVBand="0" w:oddHBand="0" w:evenHBand="0" w:firstRowFirstColumn="0" w:firstRowLastColumn="0" w:lastRowFirstColumn="0" w:lastRowLastColumn="0"/>
            <w:tcW w:w="1107" w:type="dxa"/>
          </w:tcPr>
          <w:p w14:paraId="7EB8C6C5" w14:textId="77777777" w:rsidR="00215499" w:rsidRPr="00D92BD0" w:rsidRDefault="00215499" w:rsidP="00215499">
            <w:pPr>
              <w:pStyle w:val="TableParagraph"/>
              <w:spacing w:line="210" w:lineRule="exact"/>
              <w:jc w:val="center"/>
              <w:rPr>
                <w:b w:val="0"/>
                <w:i/>
                <w:sz w:val="20"/>
              </w:rPr>
            </w:pPr>
            <w:r w:rsidRPr="00D92BD0">
              <w:rPr>
                <w:b w:val="0"/>
                <w:i/>
                <w:sz w:val="20"/>
              </w:rPr>
              <w:t>7,9</w:t>
            </w:r>
          </w:p>
        </w:tc>
      </w:tr>
      <w:tr w:rsidR="00215499" w:rsidRPr="00D92BD0" w14:paraId="1B2C97B4"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467" w:type="dxa"/>
          </w:tcPr>
          <w:p w14:paraId="6CFAF9F8" w14:textId="31F013E7" w:rsidR="00215499" w:rsidRPr="00D92BD0" w:rsidRDefault="00215499" w:rsidP="00215499">
            <w:pPr>
              <w:pStyle w:val="TableParagraph"/>
              <w:spacing w:line="210" w:lineRule="exact"/>
              <w:jc w:val="center"/>
              <w:rPr>
                <w:b w:val="0"/>
                <w:i/>
                <w:sz w:val="20"/>
              </w:rPr>
            </w:pPr>
            <w:r>
              <w:rPr>
                <w:b w:val="0"/>
                <w:i/>
                <w:sz w:val="20"/>
              </w:rPr>
              <w:t>3</w:t>
            </w:r>
          </w:p>
        </w:tc>
        <w:tc>
          <w:tcPr>
            <w:tcW w:w="2080" w:type="dxa"/>
          </w:tcPr>
          <w:p w14:paraId="735489F0" w14:textId="77777777" w:rsidR="00215499" w:rsidRPr="00D92BD0" w:rsidRDefault="00215499" w:rsidP="0021549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ПК67+89 (ліворуч)</w:t>
            </w:r>
          </w:p>
        </w:tc>
        <w:tc>
          <w:tcPr>
            <w:tcW w:w="1146" w:type="dxa"/>
          </w:tcPr>
          <w:p w14:paraId="0D3CBD4B"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61,0</w:t>
            </w:r>
          </w:p>
        </w:tc>
        <w:tc>
          <w:tcPr>
            <w:tcW w:w="867" w:type="dxa"/>
          </w:tcPr>
          <w:p w14:paraId="6E369885"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59,1</w:t>
            </w:r>
          </w:p>
        </w:tc>
        <w:tc>
          <w:tcPr>
            <w:tcW w:w="809" w:type="dxa"/>
          </w:tcPr>
          <w:p w14:paraId="3F8621F3"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65</w:t>
            </w:r>
          </w:p>
        </w:tc>
        <w:tc>
          <w:tcPr>
            <w:tcW w:w="964" w:type="dxa"/>
          </w:tcPr>
          <w:p w14:paraId="17D13608"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w:t>
            </w:r>
          </w:p>
        </w:tc>
        <w:tc>
          <w:tcPr>
            <w:tcW w:w="948" w:type="dxa"/>
          </w:tcPr>
          <w:p w14:paraId="501280B6"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57,6</w:t>
            </w:r>
          </w:p>
        </w:tc>
        <w:tc>
          <w:tcPr>
            <w:tcW w:w="810" w:type="dxa"/>
          </w:tcPr>
          <w:p w14:paraId="70E09B9C"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55</w:t>
            </w:r>
          </w:p>
        </w:tc>
        <w:tc>
          <w:tcPr>
            <w:tcW w:w="918" w:type="dxa"/>
          </w:tcPr>
          <w:p w14:paraId="73BE932C"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2,6</w:t>
            </w:r>
          </w:p>
        </w:tc>
        <w:tc>
          <w:tcPr>
            <w:cnfStyle w:val="000100000000" w:firstRow="0" w:lastRow="0" w:firstColumn="0" w:lastColumn="1" w:oddVBand="0" w:evenVBand="0" w:oddHBand="0" w:evenHBand="0" w:firstRowFirstColumn="0" w:firstRowLastColumn="0" w:lastRowFirstColumn="0" w:lastRowLastColumn="0"/>
            <w:tcW w:w="1107" w:type="dxa"/>
          </w:tcPr>
          <w:p w14:paraId="71210793" w14:textId="77777777" w:rsidR="00215499" w:rsidRPr="00D92BD0" w:rsidRDefault="00215499" w:rsidP="00215499">
            <w:pPr>
              <w:pStyle w:val="TableParagraph"/>
              <w:spacing w:line="210" w:lineRule="exact"/>
              <w:jc w:val="center"/>
              <w:rPr>
                <w:b w:val="0"/>
                <w:i/>
                <w:sz w:val="20"/>
              </w:rPr>
            </w:pPr>
            <w:r w:rsidRPr="00D92BD0">
              <w:rPr>
                <w:b w:val="0"/>
                <w:i/>
                <w:sz w:val="20"/>
              </w:rPr>
              <w:t>7,9</w:t>
            </w:r>
          </w:p>
        </w:tc>
      </w:tr>
      <w:tr w:rsidR="00215499" w:rsidRPr="00D92BD0" w14:paraId="7677C755"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467" w:type="dxa"/>
          </w:tcPr>
          <w:p w14:paraId="18C48D44" w14:textId="26B7D43D" w:rsidR="00215499" w:rsidRPr="00D92BD0" w:rsidRDefault="00215499" w:rsidP="00215499">
            <w:pPr>
              <w:pStyle w:val="TableParagraph"/>
              <w:spacing w:line="210" w:lineRule="exact"/>
              <w:jc w:val="center"/>
              <w:rPr>
                <w:b w:val="0"/>
                <w:i/>
                <w:sz w:val="20"/>
              </w:rPr>
            </w:pPr>
            <w:r>
              <w:rPr>
                <w:b w:val="0"/>
                <w:i/>
                <w:sz w:val="20"/>
              </w:rPr>
              <w:t>4</w:t>
            </w:r>
          </w:p>
        </w:tc>
        <w:tc>
          <w:tcPr>
            <w:tcW w:w="2080" w:type="dxa"/>
          </w:tcPr>
          <w:p w14:paraId="476C1802" w14:textId="77777777" w:rsidR="00215499" w:rsidRPr="00D92BD0" w:rsidRDefault="00215499" w:rsidP="0021549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ПК71+17,7 (ліворуч)</w:t>
            </w:r>
          </w:p>
        </w:tc>
        <w:tc>
          <w:tcPr>
            <w:tcW w:w="1146" w:type="dxa"/>
          </w:tcPr>
          <w:p w14:paraId="18E1E84F"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75,6</w:t>
            </w:r>
          </w:p>
        </w:tc>
        <w:tc>
          <w:tcPr>
            <w:tcW w:w="867" w:type="dxa"/>
          </w:tcPr>
          <w:p w14:paraId="2D99E189"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57,5</w:t>
            </w:r>
          </w:p>
        </w:tc>
        <w:tc>
          <w:tcPr>
            <w:tcW w:w="809" w:type="dxa"/>
          </w:tcPr>
          <w:p w14:paraId="036E1F83"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65</w:t>
            </w:r>
          </w:p>
        </w:tc>
        <w:tc>
          <w:tcPr>
            <w:tcW w:w="964" w:type="dxa"/>
          </w:tcPr>
          <w:p w14:paraId="32BB96CB"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w:t>
            </w:r>
          </w:p>
        </w:tc>
        <w:tc>
          <w:tcPr>
            <w:tcW w:w="948" w:type="dxa"/>
          </w:tcPr>
          <w:p w14:paraId="6194B80B"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56,1</w:t>
            </w:r>
          </w:p>
        </w:tc>
        <w:tc>
          <w:tcPr>
            <w:tcW w:w="810" w:type="dxa"/>
          </w:tcPr>
          <w:p w14:paraId="21657715"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55</w:t>
            </w:r>
          </w:p>
        </w:tc>
        <w:tc>
          <w:tcPr>
            <w:tcW w:w="918" w:type="dxa"/>
          </w:tcPr>
          <w:p w14:paraId="4C96287C"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1,1</w:t>
            </w:r>
          </w:p>
        </w:tc>
        <w:tc>
          <w:tcPr>
            <w:cnfStyle w:val="000100000000" w:firstRow="0" w:lastRow="0" w:firstColumn="0" w:lastColumn="1" w:oddVBand="0" w:evenVBand="0" w:oddHBand="0" w:evenHBand="0" w:firstRowFirstColumn="0" w:firstRowLastColumn="0" w:lastRowFirstColumn="0" w:lastRowLastColumn="0"/>
            <w:tcW w:w="1107" w:type="dxa"/>
          </w:tcPr>
          <w:p w14:paraId="379BFE4E" w14:textId="77777777" w:rsidR="00215499" w:rsidRPr="00D92BD0" w:rsidRDefault="00215499" w:rsidP="00215499">
            <w:pPr>
              <w:pStyle w:val="TableParagraph"/>
              <w:spacing w:line="210" w:lineRule="exact"/>
              <w:jc w:val="center"/>
              <w:rPr>
                <w:b w:val="0"/>
                <w:i/>
                <w:sz w:val="20"/>
              </w:rPr>
            </w:pPr>
            <w:r w:rsidRPr="00D92BD0">
              <w:rPr>
                <w:b w:val="0"/>
                <w:i/>
                <w:sz w:val="20"/>
              </w:rPr>
              <w:t>7,9</w:t>
            </w:r>
          </w:p>
        </w:tc>
      </w:tr>
      <w:tr w:rsidR="00215499" w:rsidRPr="00D92BD0" w14:paraId="6875C983"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467" w:type="dxa"/>
          </w:tcPr>
          <w:p w14:paraId="6C26EF47" w14:textId="77777777" w:rsidR="00215499" w:rsidRPr="00D92BD0" w:rsidRDefault="00215499" w:rsidP="00215499">
            <w:pPr>
              <w:pStyle w:val="TableParagraph"/>
              <w:rPr>
                <w:b w:val="0"/>
                <w:sz w:val="16"/>
              </w:rPr>
            </w:pPr>
          </w:p>
        </w:tc>
        <w:tc>
          <w:tcPr>
            <w:tcW w:w="2080" w:type="dxa"/>
          </w:tcPr>
          <w:p w14:paraId="2CB66A1C" w14:textId="77777777" w:rsidR="00215499" w:rsidRPr="00D92BD0" w:rsidRDefault="00215499" w:rsidP="0021549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с. Велика Бийгань</w:t>
            </w:r>
          </w:p>
        </w:tc>
        <w:tc>
          <w:tcPr>
            <w:tcW w:w="1146" w:type="dxa"/>
          </w:tcPr>
          <w:p w14:paraId="6D117CA0" w14:textId="77777777" w:rsidR="00215499" w:rsidRPr="00D92BD0" w:rsidRDefault="00215499"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867" w:type="dxa"/>
          </w:tcPr>
          <w:p w14:paraId="52E6F8C4" w14:textId="77777777" w:rsidR="00215499" w:rsidRPr="00D92BD0" w:rsidRDefault="00215499"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809" w:type="dxa"/>
          </w:tcPr>
          <w:p w14:paraId="01E24DC0" w14:textId="77777777" w:rsidR="00215499" w:rsidRPr="00D92BD0" w:rsidRDefault="00215499"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964" w:type="dxa"/>
          </w:tcPr>
          <w:p w14:paraId="61CD6A5B" w14:textId="77777777" w:rsidR="00215499" w:rsidRPr="00D92BD0" w:rsidRDefault="00215499"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948" w:type="dxa"/>
          </w:tcPr>
          <w:p w14:paraId="20761A53" w14:textId="77777777" w:rsidR="00215499" w:rsidRPr="00D92BD0" w:rsidRDefault="00215499"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810" w:type="dxa"/>
          </w:tcPr>
          <w:p w14:paraId="6DDCB6E5" w14:textId="77777777" w:rsidR="00215499" w:rsidRPr="00D92BD0" w:rsidRDefault="00215499"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918" w:type="dxa"/>
          </w:tcPr>
          <w:p w14:paraId="476159BD" w14:textId="77777777" w:rsidR="00215499" w:rsidRPr="00D92BD0" w:rsidRDefault="00215499"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cnfStyle w:val="000100000000" w:firstRow="0" w:lastRow="0" w:firstColumn="0" w:lastColumn="1" w:oddVBand="0" w:evenVBand="0" w:oddHBand="0" w:evenHBand="0" w:firstRowFirstColumn="0" w:firstRowLastColumn="0" w:lastRowFirstColumn="0" w:lastRowLastColumn="0"/>
            <w:tcW w:w="1107" w:type="dxa"/>
          </w:tcPr>
          <w:p w14:paraId="7CBC8CE3" w14:textId="77777777" w:rsidR="00215499" w:rsidRPr="00D92BD0" w:rsidRDefault="00215499" w:rsidP="00215499">
            <w:pPr>
              <w:pStyle w:val="TableParagraph"/>
              <w:jc w:val="center"/>
              <w:rPr>
                <w:b w:val="0"/>
                <w:sz w:val="16"/>
              </w:rPr>
            </w:pPr>
          </w:p>
        </w:tc>
      </w:tr>
      <w:tr w:rsidR="00215499" w:rsidRPr="00D92BD0" w14:paraId="174446C8"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467" w:type="dxa"/>
          </w:tcPr>
          <w:p w14:paraId="09C099E8" w14:textId="7BF43592" w:rsidR="00215499" w:rsidRPr="00D92BD0" w:rsidRDefault="00215499" w:rsidP="00215499">
            <w:pPr>
              <w:pStyle w:val="TableParagraph"/>
              <w:spacing w:line="210" w:lineRule="exact"/>
              <w:jc w:val="center"/>
              <w:rPr>
                <w:b w:val="0"/>
                <w:i/>
                <w:sz w:val="20"/>
              </w:rPr>
            </w:pPr>
            <w:r>
              <w:rPr>
                <w:b w:val="0"/>
                <w:i/>
                <w:sz w:val="20"/>
              </w:rPr>
              <w:t>5</w:t>
            </w:r>
          </w:p>
        </w:tc>
        <w:tc>
          <w:tcPr>
            <w:tcW w:w="2080" w:type="dxa"/>
          </w:tcPr>
          <w:p w14:paraId="3CDD21AA" w14:textId="77777777" w:rsidR="00215499" w:rsidRPr="00D92BD0" w:rsidRDefault="00215499" w:rsidP="0021549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ПК66+47,2 (праворуч)</w:t>
            </w:r>
          </w:p>
        </w:tc>
        <w:tc>
          <w:tcPr>
            <w:tcW w:w="1146" w:type="dxa"/>
          </w:tcPr>
          <w:p w14:paraId="0A613C12"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50,0</w:t>
            </w:r>
          </w:p>
        </w:tc>
        <w:tc>
          <w:tcPr>
            <w:tcW w:w="867" w:type="dxa"/>
          </w:tcPr>
          <w:p w14:paraId="4F4A32B0"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60,3</w:t>
            </w:r>
          </w:p>
        </w:tc>
        <w:tc>
          <w:tcPr>
            <w:tcW w:w="809" w:type="dxa"/>
          </w:tcPr>
          <w:p w14:paraId="6C8773F5"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65</w:t>
            </w:r>
          </w:p>
        </w:tc>
        <w:tc>
          <w:tcPr>
            <w:tcW w:w="964" w:type="dxa"/>
          </w:tcPr>
          <w:p w14:paraId="23787F08"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w:t>
            </w:r>
          </w:p>
        </w:tc>
        <w:tc>
          <w:tcPr>
            <w:tcW w:w="948" w:type="dxa"/>
          </w:tcPr>
          <w:p w14:paraId="60AE27A7"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58,8</w:t>
            </w:r>
          </w:p>
        </w:tc>
        <w:tc>
          <w:tcPr>
            <w:tcW w:w="810" w:type="dxa"/>
          </w:tcPr>
          <w:p w14:paraId="14341207"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55</w:t>
            </w:r>
          </w:p>
        </w:tc>
        <w:tc>
          <w:tcPr>
            <w:tcW w:w="918" w:type="dxa"/>
          </w:tcPr>
          <w:p w14:paraId="2CA460A6"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3,8</w:t>
            </w:r>
          </w:p>
        </w:tc>
        <w:tc>
          <w:tcPr>
            <w:cnfStyle w:val="000100000000" w:firstRow="0" w:lastRow="0" w:firstColumn="0" w:lastColumn="1" w:oddVBand="0" w:evenVBand="0" w:oddHBand="0" w:evenHBand="0" w:firstRowFirstColumn="0" w:firstRowLastColumn="0" w:lastRowFirstColumn="0" w:lastRowLastColumn="0"/>
            <w:tcW w:w="1107" w:type="dxa"/>
          </w:tcPr>
          <w:p w14:paraId="391C8C6F" w14:textId="77777777" w:rsidR="00215499" w:rsidRPr="00D92BD0" w:rsidRDefault="00215499" w:rsidP="00215499">
            <w:pPr>
              <w:pStyle w:val="TableParagraph"/>
              <w:spacing w:line="210" w:lineRule="exact"/>
              <w:jc w:val="center"/>
              <w:rPr>
                <w:b w:val="0"/>
                <w:i/>
                <w:sz w:val="20"/>
              </w:rPr>
            </w:pPr>
            <w:r w:rsidRPr="00D92BD0">
              <w:rPr>
                <w:b w:val="0"/>
                <w:i/>
                <w:sz w:val="20"/>
              </w:rPr>
              <w:t>7,9</w:t>
            </w:r>
          </w:p>
        </w:tc>
      </w:tr>
      <w:tr w:rsidR="00215499" w:rsidRPr="00D92BD0" w14:paraId="09CC5DD2"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467" w:type="dxa"/>
          </w:tcPr>
          <w:p w14:paraId="315C32EF" w14:textId="4BDB83B8" w:rsidR="00215499" w:rsidRPr="00D92BD0" w:rsidRDefault="00215499" w:rsidP="00215499">
            <w:pPr>
              <w:pStyle w:val="TableParagraph"/>
              <w:spacing w:line="210" w:lineRule="exact"/>
              <w:jc w:val="center"/>
              <w:rPr>
                <w:b w:val="0"/>
                <w:i/>
                <w:sz w:val="20"/>
              </w:rPr>
            </w:pPr>
            <w:r>
              <w:rPr>
                <w:b w:val="0"/>
                <w:i/>
                <w:sz w:val="20"/>
              </w:rPr>
              <w:t>6</w:t>
            </w:r>
          </w:p>
        </w:tc>
        <w:tc>
          <w:tcPr>
            <w:tcW w:w="2080" w:type="dxa"/>
          </w:tcPr>
          <w:p w14:paraId="391AD138" w14:textId="77777777" w:rsidR="00215499" w:rsidRPr="00D92BD0" w:rsidRDefault="00215499" w:rsidP="0021549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ПК66+64,8 (праворуч)</w:t>
            </w:r>
          </w:p>
        </w:tc>
        <w:tc>
          <w:tcPr>
            <w:tcW w:w="1146" w:type="dxa"/>
          </w:tcPr>
          <w:p w14:paraId="54D91561"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100,0</w:t>
            </w:r>
          </w:p>
        </w:tc>
        <w:tc>
          <w:tcPr>
            <w:tcW w:w="867" w:type="dxa"/>
          </w:tcPr>
          <w:p w14:paraId="27160162"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53,9</w:t>
            </w:r>
          </w:p>
        </w:tc>
        <w:tc>
          <w:tcPr>
            <w:tcW w:w="809" w:type="dxa"/>
          </w:tcPr>
          <w:p w14:paraId="123FC999"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65</w:t>
            </w:r>
          </w:p>
        </w:tc>
        <w:tc>
          <w:tcPr>
            <w:tcW w:w="964" w:type="dxa"/>
          </w:tcPr>
          <w:p w14:paraId="3425A084"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w:t>
            </w:r>
          </w:p>
        </w:tc>
        <w:tc>
          <w:tcPr>
            <w:tcW w:w="948" w:type="dxa"/>
          </w:tcPr>
          <w:p w14:paraId="228BA8B1"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52,5</w:t>
            </w:r>
          </w:p>
        </w:tc>
        <w:tc>
          <w:tcPr>
            <w:tcW w:w="810" w:type="dxa"/>
          </w:tcPr>
          <w:p w14:paraId="62D365BE"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55</w:t>
            </w:r>
          </w:p>
        </w:tc>
        <w:tc>
          <w:tcPr>
            <w:tcW w:w="918" w:type="dxa"/>
          </w:tcPr>
          <w:p w14:paraId="62F302E3"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w:t>
            </w:r>
          </w:p>
        </w:tc>
        <w:tc>
          <w:tcPr>
            <w:cnfStyle w:val="000100000000" w:firstRow="0" w:lastRow="0" w:firstColumn="0" w:lastColumn="1" w:oddVBand="0" w:evenVBand="0" w:oddHBand="0" w:evenHBand="0" w:firstRowFirstColumn="0" w:firstRowLastColumn="0" w:lastRowFirstColumn="0" w:lastRowLastColumn="0"/>
            <w:tcW w:w="1107" w:type="dxa"/>
          </w:tcPr>
          <w:p w14:paraId="1FC2A8A4" w14:textId="77777777" w:rsidR="00215499" w:rsidRPr="00D92BD0" w:rsidRDefault="00215499" w:rsidP="00215499">
            <w:pPr>
              <w:pStyle w:val="TableParagraph"/>
              <w:spacing w:line="210" w:lineRule="exact"/>
              <w:jc w:val="center"/>
              <w:rPr>
                <w:b w:val="0"/>
                <w:i/>
                <w:sz w:val="20"/>
              </w:rPr>
            </w:pPr>
            <w:r w:rsidRPr="00D92BD0">
              <w:rPr>
                <w:b w:val="0"/>
                <w:i/>
                <w:sz w:val="20"/>
              </w:rPr>
              <w:t>7,6</w:t>
            </w:r>
          </w:p>
        </w:tc>
      </w:tr>
      <w:tr w:rsidR="00215499" w:rsidRPr="00D92BD0" w14:paraId="63125C30"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467" w:type="dxa"/>
          </w:tcPr>
          <w:p w14:paraId="0037E449" w14:textId="56E62B9D" w:rsidR="00215499" w:rsidRPr="00D92BD0" w:rsidRDefault="00215499" w:rsidP="00215499">
            <w:pPr>
              <w:pStyle w:val="TableParagraph"/>
              <w:spacing w:line="210" w:lineRule="exact"/>
              <w:jc w:val="center"/>
              <w:rPr>
                <w:b w:val="0"/>
                <w:i/>
                <w:sz w:val="20"/>
              </w:rPr>
            </w:pPr>
            <w:r>
              <w:rPr>
                <w:b w:val="0"/>
                <w:i/>
                <w:sz w:val="20"/>
              </w:rPr>
              <w:t>7</w:t>
            </w:r>
          </w:p>
        </w:tc>
        <w:tc>
          <w:tcPr>
            <w:tcW w:w="2080" w:type="dxa"/>
          </w:tcPr>
          <w:p w14:paraId="7B3D7153" w14:textId="77777777" w:rsidR="00215499" w:rsidRPr="00D92BD0" w:rsidRDefault="00215499" w:rsidP="0021549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ПК65+31 (праворуч)</w:t>
            </w:r>
          </w:p>
        </w:tc>
        <w:tc>
          <w:tcPr>
            <w:tcW w:w="1146" w:type="dxa"/>
          </w:tcPr>
          <w:p w14:paraId="7F316ED1"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52,0</w:t>
            </w:r>
          </w:p>
        </w:tc>
        <w:tc>
          <w:tcPr>
            <w:tcW w:w="867" w:type="dxa"/>
          </w:tcPr>
          <w:p w14:paraId="26754548"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60,3</w:t>
            </w:r>
          </w:p>
        </w:tc>
        <w:tc>
          <w:tcPr>
            <w:tcW w:w="809" w:type="dxa"/>
          </w:tcPr>
          <w:p w14:paraId="7BEFB0A5"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65</w:t>
            </w:r>
          </w:p>
        </w:tc>
        <w:tc>
          <w:tcPr>
            <w:tcW w:w="964" w:type="dxa"/>
          </w:tcPr>
          <w:p w14:paraId="3558B3CF"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w:t>
            </w:r>
          </w:p>
        </w:tc>
        <w:tc>
          <w:tcPr>
            <w:tcW w:w="948" w:type="dxa"/>
          </w:tcPr>
          <w:p w14:paraId="26F6EE6F"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58,8</w:t>
            </w:r>
          </w:p>
        </w:tc>
        <w:tc>
          <w:tcPr>
            <w:tcW w:w="810" w:type="dxa"/>
          </w:tcPr>
          <w:p w14:paraId="6A25D0D1"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55</w:t>
            </w:r>
          </w:p>
        </w:tc>
        <w:tc>
          <w:tcPr>
            <w:tcW w:w="918" w:type="dxa"/>
          </w:tcPr>
          <w:p w14:paraId="47C8E07B"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3,8</w:t>
            </w:r>
          </w:p>
        </w:tc>
        <w:tc>
          <w:tcPr>
            <w:cnfStyle w:val="000100000000" w:firstRow="0" w:lastRow="0" w:firstColumn="0" w:lastColumn="1" w:oddVBand="0" w:evenVBand="0" w:oddHBand="0" w:evenHBand="0" w:firstRowFirstColumn="0" w:firstRowLastColumn="0" w:lastRowFirstColumn="0" w:lastRowLastColumn="0"/>
            <w:tcW w:w="1107" w:type="dxa"/>
          </w:tcPr>
          <w:p w14:paraId="0058A082" w14:textId="77777777" w:rsidR="00215499" w:rsidRPr="00D92BD0" w:rsidRDefault="00215499" w:rsidP="00215499">
            <w:pPr>
              <w:pStyle w:val="TableParagraph"/>
              <w:spacing w:line="210" w:lineRule="exact"/>
              <w:jc w:val="center"/>
              <w:rPr>
                <w:b w:val="0"/>
                <w:i/>
                <w:sz w:val="20"/>
              </w:rPr>
            </w:pPr>
            <w:r w:rsidRPr="00D92BD0">
              <w:rPr>
                <w:b w:val="0"/>
                <w:i/>
                <w:sz w:val="20"/>
              </w:rPr>
              <w:t>7,9</w:t>
            </w:r>
          </w:p>
        </w:tc>
      </w:tr>
      <w:tr w:rsidR="00215499" w:rsidRPr="00D92BD0" w14:paraId="29D7D7D4" w14:textId="77777777" w:rsidTr="00215499">
        <w:trPr>
          <w:cnfStyle w:val="010000000000" w:firstRow="0" w:lastRow="1" w:firstColumn="0" w:lastColumn="0" w:oddVBand="0" w:evenVBand="0" w:oddHBand="0" w:evenHBand="0" w:firstRowFirstColumn="0" w:firstRowLastColumn="0" w:lastRowFirstColumn="0" w:lastRowLastColumn="0"/>
          <w:trHeight w:val="230"/>
          <w:jc w:val="center"/>
        </w:trPr>
        <w:tc>
          <w:tcPr>
            <w:cnfStyle w:val="001000000000" w:firstRow="0" w:lastRow="0" w:firstColumn="1" w:lastColumn="0" w:oddVBand="0" w:evenVBand="0" w:oddHBand="0" w:evenHBand="0" w:firstRowFirstColumn="0" w:firstRowLastColumn="0" w:lastRowFirstColumn="0" w:lastRowLastColumn="0"/>
            <w:tcW w:w="467" w:type="dxa"/>
          </w:tcPr>
          <w:p w14:paraId="526789C9" w14:textId="1C32D981" w:rsidR="00215499" w:rsidRPr="00D92BD0" w:rsidRDefault="00215499" w:rsidP="00215499">
            <w:pPr>
              <w:pStyle w:val="TableParagraph"/>
              <w:spacing w:line="210" w:lineRule="exact"/>
              <w:jc w:val="center"/>
              <w:rPr>
                <w:b w:val="0"/>
                <w:i/>
                <w:sz w:val="20"/>
              </w:rPr>
            </w:pPr>
            <w:r>
              <w:rPr>
                <w:b w:val="0"/>
                <w:i/>
                <w:sz w:val="20"/>
              </w:rPr>
              <w:t>8</w:t>
            </w:r>
          </w:p>
        </w:tc>
        <w:tc>
          <w:tcPr>
            <w:tcW w:w="2080" w:type="dxa"/>
          </w:tcPr>
          <w:p w14:paraId="691DBEE8" w14:textId="77777777" w:rsidR="00215499" w:rsidRPr="00D92BD0" w:rsidRDefault="00215499" w:rsidP="00215499">
            <w:pPr>
              <w:pStyle w:val="TableParagraph"/>
              <w:spacing w:line="210" w:lineRule="exact"/>
              <w:cnfStyle w:val="010000000000" w:firstRow="0" w:lastRow="1" w:firstColumn="0" w:lastColumn="0" w:oddVBand="0" w:evenVBand="0" w:oddHBand="0" w:evenHBand="0" w:firstRowFirstColumn="0" w:firstRowLastColumn="0" w:lastRowFirstColumn="0" w:lastRowLastColumn="0"/>
              <w:rPr>
                <w:b w:val="0"/>
                <w:i/>
                <w:sz w:val="20"/>
              </w:rPr>
            </w:pPr>
            <w:r w:rsidRPr="00D92BD0">
              <w:rPr>
                <w:b w:val="0"/>
                <w:i/>
                <w:sz w:val="20"/>
              </w:rPr>
              <w:t>ПК71+17,4 (праворуч)</w:t>
            </w:r>
          </w:p>
        </w:tc>
        <w:tc>
          <w:tcPr>
            <w:tcW w:w="1146" w:type="dxa"/>
          </w:tcPr>
          <w:p w14:paraId="3531B0C9" w14:textId="77777777" w:rsidR="00215499" w:rsidRPr="00D92BD0" w:rsidRDefault="00215499" w:rsidP="00215499">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D92BD0">
              <w:rPr>
                <w:b w:val="0"/>
                <w:i/>
                <w:sz w:val="20"/>
              </w:rPr>
              <w:t>30,0</w:t>
            </w:r>
          </w:p>
        </w:tc>
        <w:tc>
          <w:tcPr>
            <w:tcW w:w="867" w:type="dxa"/>
          </w:tcPr>
          <w:p w14:paraId="4E57D514" w14:textId="77777777" w:rsidR="00215499" w:rsidRPr="00D92BD0" w:rsidRDefault="00215499" w:rsidP="00215499">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D92BD0">
              <w:rPr>
                <w:b w:val="0"/>
                <w:i/>
                <w:sz w:val="20"/>
              </w:rPr>
              <w:t>60,3</w:t>
            </w:r>
          </w:p>
        </w:tc>
        <w:tc>
          <w:tcPr>
            <w:tcW w:w="809" w:type="dxa"/>
          </w:tcPr>
          <w:p w14:paraId="1A9633BD" w14:textId="77777777" w:rsidR="00215499" w:rsidRPr="00D92BD0" w:rsidRDefault="00215499" w:rsidP="00215499">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D92BD0">
              <w:rPr>
                <w:b w:val="0"/>
                <w:i/>
                <w:sz w:val="20"/>
              </w:rPr>
              <w:t>65</w:t>
            </w:r>
          </w:p>
        </w:tc>
        <w:tc>
          <w:tcPr>
            <w:tcW w:w="964" w:type="dxa"/>
          </w:tcPr>
          <w:p w14:paraId="0F4B9A7A" w14:textId="77777777" w:rsidR="00215499" w:rsidRPr="00D92BD0" w:rsidRDefault="00215499" w:rsidP="00215499">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D92BD0">
              <w:rPr>
                <w:b w:val="0"/>
                <w:i/>
                <w:sz w:val="20"/>
              </w:rPr>
              <w:t>-</w:t>
            </w:r>
          </w:p>
        </w:tc>
        <w:tc>
          <w:tcPr>
            <w:tcW w:w="948" w:type="dxa"/>
          </w:tcPr>
          <w:p w14:paraId="6271F25D" w14:textId="77777777" w:rsidR="00215499" w:rsidRPr="00D92BD0" w:rsidRDefault="00215499" w:rsidP="00215499">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D92BD0">
              <w:rPr>
                <w:b w:val="0"/>
                <w:i/>
                <w:sz w:val="20"/>
              </w:rPr>
              <w:t>58,8</w:t>
            </w:r>
          </w:p>
        </w:tc>
        <w:tc>
          <w:tcPr>
            <w:tcW w:w="810" w:type="dxa"/>
          </w:tcPr>
          <w:p w14:paraId="486BD4E4" w14:textId="77777777" w:rsidR="00215499" w:rsidRPr="00D92BD0" w:rsidRDefault="00215499" w:rsidP="00215499">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D92BD0">
              <w:rPr>
                <w:b w:val="0"/>
                <w:i/>
                <w:sz w:val="20"/>
              </w:rPr>
              <w:t>55</w:t>
            </w:r>
          </w:p>
        </w:tc>
        <w:tc>
          <w:tcPr>
            <w:tcW w:w="918" w:type="dxa"/>
          </w:tcPr>
          <w:p w14:paraId="6BD31960" w14:textId="77777777" w:rsidR="00215499" w:rsidRPr="00D92BD0" w:rsidRDefault="00215499" w:rsidP="00215499">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D92BD0">
              <w:rPr>
                <w:b w:val="0"/>
                <w:i/>
                <w:sz w:val="20"/>
              </w:rPr>
              <w:t>3,8</w:t>
            </w:r>
          </w:p>
        </w:tc>
        <w:tc>
          <w:tcPr>
            <w:cnfStyle w:val="000100000000" w:firstRow="0" w:lastRow="0" w:firstColumn="0" w:lastColumn="1" w:oddVBand="0" w:evenVBand="0" w:oddHBand="0" w:evenHBand="0" w:firstRowFirstColumn="0" w:firstRowLastColumn="0" w:lastRowFirstColumn="0" w:lastRowLastColumn="0"/>
            <w:tcW w:w="1107" w:type="dxa"/>
          </w:tcPr>
          <w:p w14:paraId="1C815CF5" w14:textId="77777777" w:rsidR="00215499" w:rsidRPr="00D92BD0" w:rsidRDefault="00215499" w:rsidP="00215499">
            <w:pPr>
              <w:pStyle w:val="TableParagraph"/>
              <w:spacing w:line="210" w:lineRule="exact"/>
              <w:jc w:val="center"/>
              <w:rPr>
                <w:b w:val="0"/>
                <w:i/>
                <w:sz w:val="20"/>
              </w:rPr>
            </w:pPr>
            <w:r w:rsidRPr="00D92BD0">
              <w:rPr>
                <w:b w:val="0"/>
                <w:i/>
                <w:sz w:val="20"/>
              </w:rPr>
              <w:t>7,9</w:t>
            </w:r>
          </w:p>
        </w:tc>
      </w:tr>
    </w:tbl>
    <w:p w14:paraId="587FBC07" w14:textId="77777777" w:rsidR="00EB73DF" w:rsidRPr="00D92BD0" w:rsidRDefault="00EB73DF" w:rsidP="00EB73DF">
      <w:pPr>
        <w:pStyle w:val="Style21"/>
        <w:ind w:firstLine="567"/>
      </w:pPr>
    </w:p>
    <w:p w14:paraId="375D347B" w14:textId="380D7A58" w:rsidR="00370B0D" w:rsidRPr="00D92BD0" w:rsidRDefault="00370B0D" w:rsidP="00215499">
      <w:pPr>
        <w:pStyle w:val="Style21"/>
        <w:ind w:firstLine="851"/>
      </w:pPr>
      <w:r w:rsidRPr="00D92BD0">
        <w:t>Результати розрахунків еквівалентних рівнів шуму для початкового періоду експлуатації (станом на 2040 р.) наведені у табл</w:t>
      </w:r>
      <w:r w:rsidR="00215499">
        <w:t>иці</w:t>
      </w:r>
      <w:r w:rsidRPr="00D92BD0">
        <w:t xml:space="preserve"> 5.7.</w:t>
      </w:r>
    </w:p>
    <w:p w14:paraId="0DB327A8" w14:textId="77777777" w:rsidR="00370B0D" w:rsidRPr="00D92BD0" w:rsidRDefault="00370B0D" w:rsidP="00EB73DF">
      <w:pPr>
        <w:pStyle w:val="Style21"/>
        <w:ind w:firstLine="567"/>
      </w:pPr>
    </w:p>
    <w:p w14:paraId="080B9825" w14:textId="026DBE69" w:rsidR="00370B0D" w:rsidRDefault="00370B0D" w:rsidP="00370B0D">
      <w:pPr>
        <w:pStyle w:val="Style21"/>
        <w:ind w:firstLine="567"/>
        <w:jc w:val="right"/>
        <w:rPr>
          <w:i/>
        </w:rPr>
      </w:pPr>
      <w:r w:rsidRPr="00D92BD0">
        <w:rPr>
          <w:i/>
        </w:rPr>
        <w:t>Таблиця 5.7.</w:t>
      </w:r>
    </w:p>
    <w:p w14:paraId="3FD8774B" w14:textId="3C99F9D3" w:rsidR="00370B0D" w:rsidRDefault="00370B0D" w:rsidP="00215499">
      <w:pPr>
        <w:pStyle w:val="Style21"/>
        <w:jc w:val="center"/>
        <w:rPr>
          <w:b/>
        </w:rPr>
      </w:pPr>
      <w:r w:rsidRPr="00D92BD0">
        <w:rPr>
          <w:b/>
        </w:rPr>
        <w:t>Результати розрахунків еквівал</w:t>
      </w:r>
      <w:r w:rsidR="00215499">
        <w:rPr>
          <w:b/>
        </w:rPr>
        <w:t>ентних рівнів шуму станом на 204</w:t>
      </w:r>
      <w:r w:rsidRPr="00D92BD0">
        <w:rPr>
          <w:b/>
        </w:rPr>
        <w:t>0 р.</w:t>
      </w:r>
    </w:p>
    <w:tbl>
      <w:tblPr>
        <w:tblStyle w:val="-131"/>
        <w:tblW w:w="10140" w:type="dxa"/>
        <w:jc w:val="center"/>
        <w:tblLayout w:type="fixed"/>
        <w:tblLook w:val="01E0" w:firstRow="1" w:lastRow="1" w:firstColumn="1" w:lastColumn="1" w:noHBand="0" w:noVBand="0"/>
      </w:tblPr>
      <w:tblGrid>
        <w:gridCol w:w="515"/>
        <w:gridCol w:w="2032"/>
        <w:gridCol w:w="1206"/>
        <w:gridCol w:w="877"/>
        <w:gridCol w:w="815"/>
        <w:gridCol w:w="979"/>
        <w:gridCol w:w="877"/>
        <w:gridCol w:w="814"/>
        <w:gridCol w:w="933"/>
        <w:gridCol w:w="1092"/>
      </w:tblGrid>
      <w:tr w:rsidR="00370B0D" w:rsidRPr="00D92BD0" w14:paraId="268FCB68" w14:textId="77777777" w:rsidTr="00215499">
        <w:trPr>
          <w:cnfStyle w:val="100000000000" w:firstRow="1" w:lastRow="0" w:firstColumn="0" w:lastColumn="0" w:oddVBand="0" w:evenVBand="0" w:oddHBand="0" w:evenHBand="0" w:firstRowFirstColumn="0" w:firstRowLastColumn="0" w:lastRowFirstColumn="0" w:lastRowLastColumn="0"/>
          <w:trHeight w:val="1610"/>
          <w:jc w:val="center"/>
        </w:trPr>
        <w:tc>
          <w:tcPr>
            <w:cnfStyle w:val="001000000000" w:firstRow="0" w:lastRow="0" w:firstColumn="1" w:lastColumn="0" w:oddVBand="0" w:evenVBand="0" w:oddHBand="0" w:evenHBand="0" w:firstRowFirstColumn="0" w:firstRowLastColumn="0" w:lastRowFirstColumn="0" w:lastRowLastColumn="0"/>
            <w:tcW w:w="515" w:type="dxa"/>
          </w:tcPr>
          <w:p w14:paraId="6E654665" w14:textId="77777777" w:rsidR="00370B0D" w:rsidRPr="00D92BD0" w:rsidRDefault="00370B0D" w:rsidP="00215499">
            <w:pPr>
              <w:pStyle w:val="TableParagraph"/>
              <w:jc w:val="center"/>
            </w:pPr>
          </w:p>
          <w:p w14:paraId="3E4A7BD7" w14:textId="77777777" w:rsidR="00370B0D" w:rsidRPr="00D92BD0" w:rsidRDefault="00370B0D" w:rsidP="00215499">
            <w:pPr>
              <w:pStyle w:val="TableParagraph"/>
              <w:spacing w:before="8"/>
              <w:jc w:val="center"/>
              <w:rPr>
                <w:sz w:val="27"/>
              </w:rPr>
            </w:pPr>
          </w:p>
          <w:p w14:paraId="4A7DB75A" w14:textId="77777777" w:rsidR="00370B0D" w:rsidRPr="00D92BD0" w:rsidRDefault="00370B0D" w:rsidP="00215499">
            <w:pPr>
              <w:pStyle w:val="TableParagraph"/>
              <w:jc w:val="center"/>
              <w:rPr>
                <w:i/>
                <w:sz w:val="20"/>
              </w:rPr>
            </w:pPr>
            <w:r w:rsidRPr="00D92BD0">
              <w:rPr>
                <w:i/>
                <w:sz w:val="20"/>
              </w:rPr>
              <w:t>№ РТ</w:t>
            </w:r>
          </w:p>
        </w:tc>
        <w:tc>
          <w:tcPr>
            <w:tcW w:w="2032" w:type="dxa"/>
          </w:tcPr>
          <w:p w14:paraId="53EFE624"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pPr>
          </w:p>
          <w:p w14:paraId="355CC2E1" w14:textId="77777777" w:rsidR="00370B0D" w:rsidRPr="00D92BD0" w:rsidRDefault="00370B0D" w:rsidP="00215499">
            <w:pPr>
              <w:pStyle w:val="TableParagraph"/>
              <w:spacing w:before="8"/>
              <w:jc w:val="center"/>
              <w:cnfStyle w:val="100000000000" w:firstRow="1" w:lastRow="0" w:firstColumn="0" w:lastColumn="0" w:oddVBand="0" w:evenVBand="0" w:oddHBand="0" w:evenHBand="0" w:firstRowFirstColumn="0" w:firstRowLastColumn="0" w:lastRowFirstColumn="0" w:lastRowLastColumn="0"/>
              <w:rPr>
                <w:sz w:val="27"/>
              </w:rPr>
            </w:pPr>
          </w:p>
          <w:p w14:paraId="42ACF65F"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Місце розташування, ПК</w:t>
            </w:r>
          </w:p>
        </w:tc>
        <w:tc>
          <w:tcPr>
            <w:tcW w:w="1206" w:type="dxa"/>
          </w:tcPr>
          <w:p w14:paraId="0074830A"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Відстань від крайньої смуги проїзної частини,</w:t>
            </w:r>
          </w:p>
          <w:p w14:paraId="10D3D906" w14:textId="77777777" w:rsidR="00370B0D" w:rsidRPr="00D92BD0" w:rsidRDefault="00370B0D" w:rsidP="00215499">
            <w:pPr>
              <w:pStyle w:val="TableParagraph"/>
              <w:spacing w:line="214" w:lineRule="exact"/>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м</w:t>
            </w:r>
          </w:p>
        </w:tc>
        <w:tc>
          <w:tcPr>
            <w:tcW w:w="877" w:type="dxa"/>
          </w:tcPr>
          <w:p w14:paraId="2A396C1C"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pPr>
          </w:p>
          <w:p w14:paraId="77F54499" w14:textId="77777777" w:rsidR="00370B0D" w:rsidRPr="00D92BD0" w:rsidRDefault="00370B0D"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27"/>
              </w:rPr>
            </w:pPr>
          </w:p>
          <w:p w14:paraId="1755A2A6"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LА,тер в день</w:t>
            </w:r>
          </w:p>
        </w:tc>
        <w:tc>
          <w:tcPr>
            <w:tcW w:w="815" w:type="dxa"/>
          </w:tcPr>
          <w:p w14:paraId="4B4D7C51"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pPr>
          </w:p>
          <w:p w14:paraId="76A70A3C" w14:textId="77777777" w:rsidR="00370B0D" w:rsidRPr="00D92BD0" w:rsidRDefault="00370B0D"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27"/>
              </w:rPr>
            </w:pPr>
          </w:p>
          <w:p w14:paraId="0140A5B3"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Норма в день</w:t>
            </w:r>
          </w:p>
        </w:tc>
        <w:tc>
          <w:tcPr>
            <w:tcW w:w="979" w:type="dxa"/>
          </w:tcPr>
          <w:p w14:paraId="282167EB"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pPr>
          </w:p>
          <w:p w14:paraId="249C7C70" w14:textId="77777777" w:rsidR="00370B0D" w:rsidRPr="00D92BD0" w:rsidRDefault="00370B0D"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17"/>
              </w:rPr>
            </w:pPr>
          </w:p>
          <w:p w14:paraId="225EA068"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Переви- щення в день</w:t>
            </w:r>
          </w:p>
        </w:tc>
        <w:tc>
          <w:tcPr>
            <w:tcW w:w="877" w:type="dxa"/>
          </w:tcPr>
          <w:p w14:paraId="233C6B18"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pPr>
          </w:p>
          <w:p w14:paraId="5FE5477A" w14:textId="77777777" w:rsidR="00370B0D" w:rsidRPr="00D92BD0" w:rsidRDefault="00370B0D"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27"/>
              </w:rPr>
            </w:pPr>
          </w:p>
          <w:p w14:paraId="79F40E03"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LА,тер в ночі</w:t>
            </w:r>
          </w:p>
        </w:tc>
        <w:tc>
          <w:tcPr>
            <w:tcW w:w="814" w:type="dxa"/>
          </w:tcPr>
          <w:p w14:paraId="22CA86D2"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pPr>
          </w:p>
          <w:p w14:paraId="4EA2F856" w14:textId="77777777" w:rsidR="00370B0D" w:rsidRPr="00D92BD0" w:rsidRDefault="00370B0D"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27"/>
              </w:rPr>
            </w:pPr>
          </w:p>
          <w:p w14:paraId="5D1DD11C"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Норма в ночі</w:t>
            </w:r>
          </w:p>
        </w:tc>
        <w:tc>
          <w:tcPr>
            <w:tcW w:w="933" w:type="dxa"/>
          </w:tcPr>
          <w:p w14:paraId="5BEBFF27"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pPr>
          </w:p>
          <w:p w14:paraId="07A86F29" w14:textId="77777777" w:rsidR="00370B0D" w:rsidRPr="00D92BD0" w:rsidRDefault="00370B0D"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17"/>
              </w:rPr>
            </w:pPr>
          </w:p>
          <w:p w14:paraId="63BD3243" w14:textId="77777777" w:rsidR="00370B0D" w:rsidRPr="00D92BD0" w:rsidRDefault="00370B0D"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Переви- щення в</w:t>
            </w:r>
            <w:r w:rsidRPr="00D92BD0">
              <w:rPr>
                <w:i/>
                <w:spacing w:val="-1"/>
                <w:sz w:val="20"/>
              </w:rPr>
              <w:t xml:space="preserve"> </w:t>
            </w:r>
            <w:r w:rsidRPr="00D92BD0">
              <w:rPr>
                <w:i/>
                <w:sz w:val="20"/>
              </w:rPr>
              <w:t>ночі</w:t>
            </w:r>
          </w:p>
        </w:tc>
        <w:tc>
          <w:tcPr>
            <w:cnfStyle w:val="000100000000" w:firstRow="0" w:lastRow="0" w:firstColumn="0" w:lastColumn="1" w:oddVBand="0" w:evenVBand="0" w:oddHBand="0" w:evenHBand="0" w:firstRowFirstColumn="0" w:firstRowLastColumn="0" w:lastRowFirstColumn="0" w:lastRowLastColumn="0"/>
            <w:tcW w:w="1092" w:type="dxa"/>
          </w:tcPr>
          <w:p w14:paraId="6C3E2149" w14:textId="77777777" w:rsidR="00370B0D" w:rsidRPr="00D92BD0" w:rsidRDefault="00370B0D" w:rsidP="00215499">
            <w:pPr>
              <w:pStyle w:val="TableParagraph"/>
              <w:jc w:val="center"/>
              <w:rPr>
                <w:i/>
                <w:sz w:val="20"/>
              </w:rPr>
            </w:pPr>
            <w:r w:rsidRPr="00D92BD0">
              <w:rPr>
                <w:i/>
                <w:sz w:val="20"/>
              </w:rPr>
              <w:t>Ефектив- ність шумо- захисного екрану в РТ</w:t>
            </w:r>
          </w:p>
        </w:tc>
      </w:tr>
      <w:tr w:rsidR="00370B0D" w:rsidRPr="00D92BD0" w14:paraId="4580B7C9" w14:textId="77777777" w:rsidTr="00215499">
        <w:trPr>
          <w:trHeight w:val="229"/>
          <w:jc w:val="center"/>
        </w:trPr>
        <w:tc>
          <w:tcPr>
            <w:cnfStyle w:val="001000000000" w:firstRow="0" w:lastRow="0" w:firstColumn="1" w:lastColumn="0" w:oddVBand="0" w:evenVBand="0" w:oddHBand="0" w:evenHBand="0" w:firstRowFirstColumn="0" w:firstRowLastColumn="0" w:lastRowFirstColumn="0" w:lastRowLastColumn="0"/>
            <w:tcW w:w="515" w:type="dxa"/>
            <w:vAlign w:val="center"/>
          </w:tcPr>
          <w:p w14:paraId="757B1F2F" w14:textId="77777777" w:rsidR="00370B0D" w:rsidRPr="00D92BD0" w:rsidRDefault="00370B0D" w:rsidP="00370B0D">
            <w:pPr>
              <w:pStyle w:val="TableParagraph"/>
              <w:spacing w:line="209" w:lineRule="exact"/>
              <w:jc w:val="center"/>
              <w:rPr>
                <w:b w:val="0"/>
                <w:i/>
                <w:sz w:val="20"/>
              </w:rPr>
            </w:pPr>
            <w:r w:rsidRPr="00D92BD0">
              <w:rPr>
                <w:b w:val="0"/>
                <w:i/>
                <w:sz w:val="20"/>
              </w:rPr>
              <w:t>1</w:t>
            </w:r>
          </w:p>
        </w:tc>
        <w:tc>
          <w:tcPr>
            <w:tcW w:w="2032" w:type="dxa"/>
            <w:vAlign w:val="center"/>
          </w:tcPr>
          <w:p w14:paraId="0F683614" w14:textId="77777777" w:rsidR="00370B0D" w:rsidRPr="00D92BD0" w:rsidRDefault="00370B0D" w:rsidP="00370B0D">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2</w:t>
            </w:r>
          </w:p>
        </w:tc>
        <w:tc>
          <w:tcPr>
            <w:tcW w:w="1206" w:type="dxa"/>
            <w:vAlign w:val="center"/>
          </w:tcPr>
          <w:p w14:paraId="2BEF553D" w14:textId="77777777" w:rsidR="00370B0D" w:rsidRPr="00D92BD0" w:rsidRDefault="00370B0D" w:rsidP="00370B0D">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3</w:t>
            </w:r>
          </w:p>
        </w:tc>
        <w:tc>
          <w:tcPr>
            <w:tcW w:w="877" w:type="dxa"/>
            <w:vAlign w:val="center"/>
          </w:tcPr>
          <w:p w14:paraId="17A5D2F0" w14:textId="77777777" w:rsidR="00370B0D" w:rsidRPr="00D92BD0" w:rsidRDefault="00370B0D" w:rsidP="00370B0D">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4</w:t>
            </w:r>
          </w:p>
        </w:tc>
        <w:tc>
          <w:tcPr>
            <w:tcW w:w="815" w:type="dxa"/>
            <w:vAlign w:val="center"/>
          </w:tcPr>
          <w:p w14:paraId="4F9A097E" w14:textId="77777777" w:rsidR="00370B0D" w:rsidRPr="00D92BD0" w:rsidRDefault="00370B0D" w:rsidP="00370B0D">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w:t>
            </w:r>
          </w:p>
        </w:tc>
        <w:tc>
          <w:tcPr>
            <w:tcW w:w="979" w:type="dxa"/>
            <w:vAlign w:val="center"/>
          </w:tcPr>
          <w:p w14:paraId="636B0B7A" w14:textId="77777777" w:rsidR="00370B0D" w:rsidRPr="00D92BD0" w:rsidRDefault="00370B0D" w:rsidP="00370B0D">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w:t>
            </w:r>
          </w:p>
        </w:tc>
        <w:tc>
          <w:tcPr>
            <w:tcW w:w="877" w:type="dxa"/>
            <w:vAlign w:val="center"/>
          </w:tcPr>
          <w:p w14:paraId="1CA425F5" w14:textId="77777777" w:rsidR="00370B0D" w:rsidRPr="00D92BD0" w:rsidRDefault="00370B0D" w:rsidP="00370B0D">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w:t>
            </w:r>
          </w:p>
        </w:tc>
        <w:tc>
          <w:tcPr>
            <w:tcW w:w="814" w:type="dxa"/>
            <w:vAlign w:val="center"/>
          </w:tcPr>
          <w:p w14:paraId="6050EB4A" w14:textId="77777777" w:rsidR="00370B0D" w:rsidRPr="00D92BD0" w:rsidRDefault="00370B0D" w:rsidP="00370B0D">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8</w:t>
            </w:r>
          </w:p>
        </w:tc>
        <w:tc>
          <w:tcPr>
            <w:tcW w:w="933" w:type="dxa"/>
            <w:vAlign w:val="center"/>
          </w:tcPr>
          <w:p w14:paraId="1B5F5412" w14:textId="77777777" w:rsidR="00370B0D" w:rsidRPr="00D92BD0" w:rsidRDefault="00370B0D" w:rsidP="00370B0D">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9</w:t>
            </w:r>
          </w:p>
        </w:tc>
        <w:tc>
          <w:tcPr>
            <w:cnfStyle w:val="000100000000" w:firstRow="0" w:lastRow="0" w:firstColumn="0" w:lastColumn="1" w:oddVBand="0" w:evenVBand="0" w:oddHBand="0" w:evenHBand="0" w:firstRowFirstColumn="0" w:firstRowLastColumn="0" w:lastRowFirstColumn="0" w:lastRowLastColumn="0"/>
            <w:tcW w:w="1092" w:type="dxa"/>
            <w:vAlign w:val="center"/>
          </w:tcPr>
          <w:p w14:paraId="3328F661" w14:textId="77777777" w:rsidR="00370B0D" w:rsidRPr="00D92BD0" w:rsidRDefault="00370B0D" w:rsidP="00370B0D">
            <w:pPr>
              <w:pStyle w:val="TableParagraph"/>
              <w:jc w:val="center"/>
              <w:rPr>
                <w:b w:val="0"/>
                <w:i/>
                <w:sz w:val="16"/>
              </w:rPr>
            </w:pPr>
            <w:r w:rsidRPr="00D92BD0">
              <w:rPr>
                <w:b w:val="0"/>
                <w:i/>
                <w:sz w:val="16"/>
              </w:rPr>
              <w:t>10</w:t>
            </w:r>
          </w:p>
        </w:tc>
      </w:tr>
      <w:tr w:rsidR="00370B0D" w:rsidRPr="00D92BD0" w14:paraId="203E6CE8"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515" w:type="dxa"/>
          </w:tcPr>
          <w:p w14:paraId="76177DF9" w14:textId="77777777" w:rsidR="00370B0D" w:rsidRPr="00D92BD0" w:rsidRDefault="00370B0D" w:rsidP="00370B0D">
            <w:pPr>
              <w:pStyle w:val="TableParagraph"/>
              <w:rPr>
                <w:b w:val="0"/>
                <w:sz w:val="16"/>
              </w:rPr>
            </w:pPr>
          </w:p>
        </w:tc>
        <w:tc>
          <w:tcPr>
            <w:tcW w:w="2032" w:type="dxa"/>
          </w:tcPr>
          <w:p w14:paraId="7E489F22" w14:textId="77777777" w:rsidR="00370B0D" w:rsidRPr="00D92BD0"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с. Мала Бийгань</w:t>
            </w:r>
          </w:p>
        </w:tc>
        <w:tc>
          <w:tcPr>
            <w:tcW w:w="1206" w:type="dxa"/>
          </w:tcPr>
          <w:p w14:paraId="430DC7EC" w14:textId="77777777" w:rsidR="00370B0D" w:rsidRPr="00D92BD0" w:rsidRDefault="00370B0D"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877" w:type="dxa"/>
          </w:tcPr>
          <w:p w14:paraId="02BB8A38" w14:textId="77777777" w:rsidR="00370B0D" w:rsidRPr="00D92BD0" w:rsidRDefault="00370B0D"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815" w:type="dxa"/>
          </w:tcPr>
          <w:p w14:paraId="6FB245E1" w14:textId="77777777" w:rsidR="00370B0D" w:rsidRPr="00D92BD0" w:rsidRDefault="00370B0D"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979" w:type="dxa"/>
          </w:tcPr>
          <w:p w14:paraId="252FCA25" w14:textId="77777777" w:rsidR="00370B0D" w:rsidRPr="00D92BD0" w:rsidRDefault="00370B0D"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877" w:type="dxa"/>
          </w:tcPr>
          <w:p w14:paraId="356AAC28" w14:textId="77777777" w:rsidR="00370B0D" w:rsidRPr="00D92BD0" w:rsidRDefault="00370B0D"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814" w:type="dxa"/>
          </w:tcPr>
          <w:p w14:paraId="585B55A5" w14:textId="77777777" w:rsidR="00370B0D" w:rsidRPr="00D92BD0" w:rsidRDefault="00370B0D"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933" w:type="dxa"/>
          </w:tcPr>
          <w:p w14:paraId="42F16FFC" w14:textId="77777777" w:rsidR="00370B0D" w:rsidRPr="00D92BD0" w:rsidRDefault="00370B0D"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cnfStyle w:val="000100000000" w:firstRow="0" w:lastRow="0" w:firstColumn="0" w:lastColumn="1" w:oddVBand="0" w:evenVBand="0" w:oddHBand="0" w:evenHBand="0" w:firstRowFirstColumn="0" w:firstRowLastColumn="0" w:lastRowFirstColumn="0" w:lastRowLastColumn="0"/>
            <w:tcW w:w="1092" w:type="dxa"/>
          </w:tcPr>
          <w:p w14:paraId="4361F69B" w14:textId="77777777" w:rsidR="00370B0D" w:rsidRPr="00D92BD0" w:rsidRDefault="00370B0D" w:rsidP="00215499">
            <w:pPr>
              <w:pStyle w:val="TableParagraph"/>
              <w:jc w:val="center"/>
              <w:rPr>
                <w:b w:val="0"/>
                <w:sz w:val="16"/>
              </w:rPr>
            </w:pPr>
          </w:p>
        </w:tc>
      </w:tr>
      <w:tr w:rsidR="00215499" w:rsidRPr="00D92BD0" w14:paraId="0993FBE2"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515" w:type="dxa"/>
          </w:tcPr>
          <w:p w14:paraId="15E4B688" w14:textId="555670D9" w:rsidR="00215499" w:rsidRPr="00D92BD0" w:rsidRDefault="00215499" w:rsidP="00215499">
            <w:pPr>
              <w:pStyle w:val="TableParagraph"/>
              <w:spacing w:line="210" w:lineRule="exact"/>
              <w:jc w:val="center"/>
              <w:rPr>
                <w:b w:val="0"/>
                <w:i/>
                <w:sz w:val="20"/>
              </w:rPr>
            </w:pPr>
            <w:r w:rsidRPr="00D92BD0">
              <w:rPr>
                <w:b w:val="0"/>
                <w:i/>
                <w:sz w:val="20"/>
              </w:rPr>
              <w:t>1</w:t>
            </w:r>
          </w:p>
        </w:tc>
        <w:tc>
          <w:tcPr>
            <w:tcW w:w="2032" w:type="dxa"/>
          </w:tcPr>
          <w:p w14:paraId="023B465E" w14:textId="77777777" w:rsidR="00215499" w:rsidRPr="00D92BD0" w:rsidRDefault="00215499" w:rsidP="0021549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ПК65+80,5 (ліворуч)</w:t>
            </w:r>
          </w:p>
        </w:tc>
        <w:tc>
          <w:tcPr>
            <w:tcW w:w="1206" w:type="dxa"/>
          </w:tcPr>
          <w:p w14:paraId="37073826"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30,0</w:t>
            </w:r>
          </w:p>
        </w:tc>
        <w:tc>
          <w:tcPr>
            <w:tcW w:w="877" w:type="dxa"/>
          </w:tcPr>
          <w:p w14:paraId="2B01E5E5"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68,8</w:t>
            </w:r>
          </w:p>
        </w:tc>
        <w:tc>
          <w:tcPr>
            <w:tcW w:w="815" w:type="dxa"/>
          </w:tcPr>
          <w:p w14:paraId="02DD55BE"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65</w:t>
            </w:r>
          </w:p>
        </w:tc>
        <w:tc>
          <w:tcPr>
            <w:tcW w:w="979" w:type="dxa"/>
          </w:tcPr>
          <w:p w14:paraId="002EFB72"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3,8</w:t>
            </w:r>
          </w:p>
        </w:tc>
        <w:tc>
          <w:tcPr>
            <w:tcW w:w="877" w:type="dxa"/>
          </w:tcPr>
          <w:p w14:paraId="2570F858"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67,3</w:t>
            </w:r>
          </w:p>
        </w:tc>
        <w:tc>
          <w:tcPr>
            <w:tcW w:w="814" w:type="dxa"/>
          </w:tcPr>
          <w:p w14:paraId="79F40DB8"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55</w:t>
            </w:r>
          </w:p>
        </w:tc>
        <w:tc>
          <w:tcPr>
            <w:tcW w:w="933" w:type="dxa"/>
          </w:tcPr>
          <w:p w14:paraId="22BF3FE9"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12,3</w:t>
            </w:r>
          </w:p>
        </w:tc>
        <w:tc>
          <w:tcPr>
            <w:cnfStyle w:val="000100000000" w:firstRow="0" w:lastRow="0" w:firstColumn="0" w:lastColumn="1" w:oddVBand="0" w:evenVBand="0" w:oddHBand="0" w:evenHBand="0" w:firstRowFirstColumn="0" w:firstRowLastColumn="0" w:lastRowFirstColumn="0" w:lastRowLastColumn="0"/>
            <w:tcW w:w="1092" w:type="dxa"/>
          </w:tcPr>
          <w:p w14:paraId="1E038F0F" w14:textId="77777777" w:rsidR="00215499" w:rsidRPr="00D92BD0" w:rsidRDefault="00215499" w:rsidP="00215499">
            <w:pPr>
              <w:pStyle w:val="TableParagraph"/>
              <w:spacing w:line="210" w:lineRule="exact"/>
              <w:jc w:val="center"/>
              <w:rPr>
                <w:b w:val="0"/>
                <w:i/>
                <w:sz w:val="20"/>
              </w:rPr>
            </w:pPr>
            <w:r w:rsidRPr="00D92BD0">
              <w:rPr>
                <w:b w:val="0"/>
                <w:i/>
                <w:sz w:val="20"/>
              </w:rPr>
              <w:t>8,3</w:t>
            </w:r>
          </w:p>
        </w:tc>
      </w:tr>
      <w:tr w:rsidR="00215499" w:rsidRPr="00D92BD0" w14:paraId="4278D78C"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515" w:type="dxa"/>
          </w:tcPr>
          <w:p w14:paraId="0D32C0E1" w14:textId="17D331C8" w:rsidR="00215499" w:rsidRPr="00D92BD0" w:rsidRDefault="00215499" w:rsidP="00215499">
            <w:pPr>
              <w:pStyle w:val="TableParagraph"/>
              <w:spacing w:line="210" w:lineRule="exact"/>
              <w:jc w:val="center"/>
              <w:rPr>
                <w:b w:val="0"/>
                <w:i/>
                <w:sz w:val="20"/>
              </w:rPr>
            </w:pPr>
            <w:r>
              <w:rPr>
                <w:b w:val="0"/>
                <w:i/>
                <w:sz w:val="20"/>
              </w:rPr>
              <w:t>2</w:t>
            </w:r>
          </w:p>
        </w:tc>
        <w:tc>
          <w:tcPr>
            <w:tcW w:w="2032" w:type="dxa"/>
          </w:tcPr>
          <w:p w14:paraId="6F1E3EEB" w14:textId="77777777" w:rsidR="00215499" w:rsidRPr="00D92BD0" w:rsidRDefault="00215499" w:rsidP="0021549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ПК66+00 (ліворуч)</w:t>
            </w:r>
          </w:p>
        </w:tc>
        <w:tc>
          <w:tcPr>
            <w:tcW w:w="1206" w:type="dxa"/>
          </w:tcPr>
          <w:p w14:paraId="7660ACA3"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62,5</w:t>
            </w:r>
          </w:p>
        </w:tc>
        <w:tc>
          <w:tcPr>
            <w:tcW w:w="877" w:type="dxa"/>
          </w:tcPr>
          <w:p w14:paraId="75CBDF60"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63,2</w:t>
            </w:r>
          </w:p>
        </w:tc>
        <w:tc>
          <w:tcPr>
            <w:tcW w:w="815" w:type="dxa"/>
          </w:tcPr>
          <w:p w14:paraId="294550F3"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65</w:t>
            </w:r>
          </w:p>
        </w:tc>
        <w:tc>
          <w:tcPr>
            <w:tcW w:w="979" w:type="dxa"/>
          </w:tcPr>
          <w:p w14:paraId="633F437B"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w:t>
            </w:r>
          </w:p>
        </w:tc>
        <w:tc>
          <w:tcPr>
            <w:tcW w:w="877" w:type="dxa"/>
          </w:tcPr>
          <w:p w14:paraId="0D0CB149"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61,7</w:t>
            </w:r>
          </w:p>
        </w:tc>
        <w:tc>
          <w:tcPr>
            <w:tcW w:w="814" w:type="dxa"/>
          </w:tcPr>
          <w:p w14:paraId="3AF9EAB4"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55</w:t>
            </w:r>
          </w:p>
        </w:tc>
        <w:tc>
          <w:tcPr>
            <w:tcW w:w="933" w:type="dxa"/>
          </w:tcPr>
          <w:p w14:paraId="20ADC32D"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6,7</w:t>
            </w:r>
          </w:p>
        </w:tc>
        <w:tc>
          <w:tcPr>
            <w:cnfStyle w:val="000100000000" w:firstRow="0" w:lastRow="0" w:firstColumn="0" w:lastColumn="1" w:oddVBand="0" w:evenVBand="0" w:oddHBand="0" w:evenHBand="0" w:firstRowFirstColumn="0" w:firstRowLastColumn="0" w:lastRowFirstColumn="0" w:lastRowLastColumn="0"/>
            <w:tcW w:w="1092" w:type="dxa"/>
          </w:tcPr>
          <w:p w14:paraId="45254946" w14:textId="77777777" w:rsidR="00215499" w:rsidRPr="00D92BD0" w:rsidRDefault="00215499" w:rsidP="00215499">
            <w:pPr>
              <w:pStyle w:val="TableParagraph"/>
              <w:spacing w:line="210" w:lineRule="exact"/>
              <w:jc w:val="center"/>
              <w:rPr>
                <w:b w:val="0"/>
                <w:i/>
                <w:sz w:val="20"/>
              </w:rPr>
            </w:pPr>
            <w:r w:rsidRPr="00D92BD0">
              <w:rPr>
                <w:b w:val="0"/>
                <w:i/>
                <w:sz w:val="20"/>
              </w:rPr>
              <w:t>7,9</w:t>
            </w:r>
          </w:p>
        </w:tc>
      </w:tr>
      <w:tr w:rsidR="00215499" w:rsidRPr="00D92BD0" w14:paraId="5447058A"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515" w:type="dxa"/>
          </w:tcPr>
          <w:p w14:paraId="30F1FCE3" w14:textId="7E18DF05" w:rsidR="00215499" w:rsidRPr="00D92BD0" w:rsidRDefault="00215499" w:rsidP="00215499">
            <w:pPr>
              <w:pStyle w:val="TableParagraph"/>
              <w:spacing w:line="210" w:lineRule="exact"/>
              <w:jc w:val="center"/>
              <w:rPr>
                <w:b w:val="0"/>
                <w:i/>
                <w:sz w:val="20"/>
              </w:rPr>
            </w:pPr>
            <w:r>
              <w:rPr>
                <w:b w:val="0"/>
                <w:i/>
                <w:sz w:val="20"/>
              </w:rPr>
              <w:t>3</w:t>
            </w:r>
          </w:p>
        </w:tc>
        <w:tc>
          <w:tcPr>
            <w:tcW w:w="2032" w:type="dxa"/>
          </w:tcPr>
          <w:p w14:paraId="4E7F60F0" w14:textId="77777777" w:rsidR="00215499" w:rsidRPr="00D92BD0" w:rsidRDefault="00215499" w:rsidP="0021549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ПК67+89 (ліворуч)</w:t>
            </w:r>
          </w:p>
        </w:tc>
        <w:tc>
          <w:tcPr>
            <w:tcW w:w="1206" w:type="dxa"/>
          </w:tcPr>
          <w:p w14:paraId="07B6B42D"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61,0</w:t>
            </w:r>
          </w:p>
        </w:tc>
        <w:tc>
          <w:tcPr>
            <w:tcW w:w="877" w:type="dxa"/>
          </w:tcPr>
          <w:p w14:paraId="072AE5C9"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63,2</w:t>
            </w:r>
          </w:p>
        </w:tc>
        <w:tc>
          <w:tcPr>
            <w:tcW w:w="815" w:type="dxa"/>
          </w:tcPr>
          <w:p w14:paraId="13BE15C8"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65</w:t>
            </w:r>
          </w:p>
        </w:tc>
        <w:tc>
          <w:tcPr>
            <w:tcW w:w="979" w:type="dxa"/>
          </w:tcPr>
          <w:p w14:paraId="7E565140"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w:t>
            </w:r>
          </w:p>
        </w:tc>
        <w:tc>
          <w:tcPr>
            <w:tcW w:w="877" w:type="dxa"/>
          </w:tcPr>
          <w:p w14:paraId="5077FBE9"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61,7</w:t>
            </w:r>
          </w:p>
        </w:tc>
        <w:tc>
          <w:tcPr>
            <w:tcW w:w="814" w:type="dxa"/>
          </w:tcPr>
          <w:p w14:paraId="2607F6A2"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55</w:t>
            </w:r>
          </w:p>
        </w:tc>
        <w:tc>
          <w:tcPr>
            <w:tcW w:w="933" w:type="dxa"/>
          </w:tcPr>
          <w:p w14:paraId="1A8D684A"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6,7</w:t>
            </w:r>
          </w:p>
        </w:tc>
        <w:tc>
          <w:tcPr>
            <w:cnfStyle w:val="000100000000" w:firstRow="0" w:lastRow="0" w:firstColumn="0" w:lastColumn="1" w:oddVBand="0" w:evenVBand="0" w:oddHBand="0" w:evenHBand="0" w:firstRowFirstColumn="0" w:firstRowLastColumn="0" w:lastRowFirstColumn="0" w:lastRowLastColumn="0"/>
            <w:tcW w:w="1092" w:type="dxa"/>
          </w:tcPr>
          <w:p w14:paraId="3DE6A4A4" w14:textId="77777777" w:rsidR="00215499" w:rsidRPr="00D92BD0" w:rsidRDefault="00215499" w:rsidP="00215499">
            <w:pPr>
              <w:pStyle w:val="TableParagraph"/>
              <w:spacing w:line="210" w:lineRule="exact"/>
              <w:jc w:val="center"/>
              <w:rPr>
                <w:b w:val="0"/>
                <w:i/>
                <w:sz w:val="20"/>
              </w:rPr>
            </w:pPr>
            <w:r w:rsidRPr="00D92BD0">
              <w:rPr>
                <w:b w:val="0"/>
                <w:i/>
                <w:sz w:val="20"/>
              </w:rPr>
              <w:t>7,9</w:t>
            </w:r>
          </w:p>
        </w:tc>
      </w:tr>
      <w:tr w:rsidR="00215499" w:rsidRPr="00D92BD0" w14:paraId="14C28145"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515" w:type="dxa"/>
          </w:tcPr>
          <w:p w14:paraId="43AC506E" w14:textId="38A52957" w:rsidR="00215499" w:rsidRPr="00D92BD0" w:rsidRDefault="00215499" w:rsidP="00215499">
            <w:pPr>
              <w:pStyle w:val="TableParagraph"/>
              <w:spacing w:line="210" w:lineRule="exact"/>
              <w:jc w:val="center"/>
              <w:rPr>
                <w:b w:val="0"/>
                <w:i/>
                <w:sz w:val="20"/>
              </w:rPr>
            </w:pPr>
            <w:r>
              <w:rPr>
                <w:b w:val="0"/>
                <w:i/>
                <w:sz w:val="20"/>
              </w:rPr>
              <w:t>4</w:t>
            </w:r>
          </w:p>
        </w:tc>
        <w:tc>
          <w:tcPr>
            <w:tcW w:w="2032" w:type="dxa"/>
          </w:tcPr>
          <w:p w14:paraId="449668DF" w14:textId="77777777" w:rsidR="00215499" w:rsidRPr="00D92BD0" w:rsidRDefault="00215499" w:rsidP="0021549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ПК71+17,7 (ліворуч)</w:t>
            </w:r>
          </w:p>
        </w:tc>
        <w:tc>
          <w:tcPr>
            <w:tcW w:w="1206" w:type="dxa"/>
          </w:tcPr>
          <w:p w14:paraId="594215D7"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75,6</w:t>
            </w:r>
          </w:p>
        </w:tc>
        <w:tc>
          <w:tcPr>
            <w:tcW w:w="877" w:type="dxa"/>
          </w:tcPr>
          <w:p w14:paraId="574CC959"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63,1</w:t>
            </w:r>
          </w:p>
        </w:tc>
        <w:tc>
          <w:tcPr>
            <w:tcW w:w="815" w:type="dxa"/>
          </w:tcPr>
          <w:p w14:paraId="37D538EB"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65</w:t>
            </w:r>
          </w:p>
        </w:tc>
        <w:tc>
          <w:tcPr>
            <w:tcW w:w="979" w:type="dxa"/>
          </w:tcPr>
          <w:p w14:paraId="09F56432"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w:t>
            </w:r>
          </w:p>
        </w:tc>
        <w:tc>
          <w:tcPr>
            <w:tcW w:w="877" w:type="dxa"/>
          </w:tcPr>
          <w:p w14:paraId="261176F5"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61,6</w:t>
            </w:r>
          </w:p>
        </w:tc>
        <w:tc>
          <w:tcPr>
            <w:tcW w:w="814" w:type="dxa"/>
          </w:tcPr>
          <w:p w14:paraId="070D4F9A"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55</w:t>
            </w:r>
          </w:p>
        </w:tc>
        <w:tc>
          <w:tcPr>
            <w:tcW w:w="933" w:type="dxa"/>
          </w:tcPr>
          <w:p w14:paraId="24B37C12"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6,6</w:t>
            </w:r>
          </w:p>
        </w:tc>
        <w:tc>
          <w:tcPr>
            <w:cnfStyle w:val="000100000000" w:firstRow="0" w:lastRow="0" w:firstColumn="0" w:lastColumn="1" w:oddVBand="0" w:evenVBand="0" w:oddHBand="0" w:evenHBand="0" w:firstRowFirstColumn="0" w:firstRowLastColumn="0" w:lastRowFirstColumn="0" w:lastRowLastColumn="0"/>
            <w:tcW w:w="1092" w:type="dxa"/>
          </w:tcPr>
          <w:p w14:paraId="14AB9010" w14:textId="77777777" w:rsidR="00215499" w:rsidRPr="00D92BD0" w:rsidRDefault="00215499" w:rsidP="00215499">
            <w:pPr>
              <w:pStyle w:val="TableParagraph"/>
              <w:spacing w:line="210" w:lineRule="exact"/>
              <w:jc w:val="center"/>
              <w:rPr>
                <w:b w:val="0"/>
                <w:i/>
                <w:sz w:val="20"/>
              </w:rPr>
            </w:pPr>
            <w:r w:rsidRPr="00D92BD0">
              <w:rPr>
                <w:b w:val="0"/>
                <w:i/>
                <w:sz w:val="20"/>
              </w:rPr>
              <w:t>7,9</w:t>
            </w:r>
          </w:p>
        </w:tc>
      </w:tr>
      <w:tr w:rsidR="00215499" w:rsidRPr="00D92BD0" w14:paraId="271EDDF0"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515" w:type="dxa"/>
          </w:tcPr>
          <w:p w14:paraId="04E5E42D" w14:textId="77777777" w:rsidR="00215499" w:rsidRPr="00D92BD0" w:rsidRDefault="00215499" w:rsidP="00215499">
            <w:pPr>
              <w:pStyle w:val="TableParagraph"/>
              <w:jc w:val="center"/>
              <w:rPr>
                <w:b w:val="0"/>
                <w:sz w:val="16"/>
              </w:rPr>
            </w:pPr>
          </w:p>
        </w:tc>
        <w:tc>
          <w:tcPr>
            <w:tcW w:w="2032" w:type="dxa"/>
          </w:tcPr>
          <w:p w14:paraId="026F36FE" w14:textId="77777777" w:rsidR="00215499" w:rsidRPr="00D92BD0" w:rsidRDefault="00215499" w:rsidP="0021549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с. Велика Бийгань</w:t>
            </w:r>
          </w:p>
        </w:tc>
        <w:tc>
          <w:tcPr>
            <w:tcW w:w="1206" w:type="dxa"/>
          </w:tcPr>
          <w:p w14:paraId="7F9D5AED" w14:textId="77777777" w:rsidR="00215499" w:rsidRPr="00D92BD0" w:rsidRDefault="00215499"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877" w:type="dxa"/>
          </w:tcPr>
          <w:p w14:paraId="52B64031" w14:textId="77777777" w:rsidR="00215499" w:rsidRPr="00D92BD0" w:rsidRDefault="00215499"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815" w:type="dxa"/>
          </w:tcPr>
          <w:p w14:paraId="34C97F94" w14:textId="77777777" w:rsidR="00215499" w:rsidRPr="00D92BD0" w:rsidRDefault="00215499"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979" w:type="dxa"/>
          </w:tcPr>
          <w:p w14:paraId="31301A32" w14:textId="77777777" w:rsidR="00215499" w:rsidRPr="00D92BD0" w:rsidRDefault="00215499"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877" w:type="dxa"/>
          </w:tcPr>
          <w:p w14:paraId="1D69CA4E" w14:textId="77777777" w:rsidR="00215499" w:rsidRPr="00D92BD0" w:rsidRDefault="00215499"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814" w:type="dxa"/>
          </w:tcPr>
          <w:p w14:paraId="7E82D984" w14:textId="77777777" w:rsidR="00215499" w:rsidRPr="00D92BD0" w:rsidRDefault="00215499"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933" w:type="dxa"/>
          </w:tcPr>
          <w:p w14:paraId="7CDF8C38" w14:textId="77777777" w:rsidR="00215499" w:rsidRPr="00D92BD0" w:rsidRDefault="00215499"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cnfStyle w:val="000100000000" w:firstRow="0" w:lastRow="0" w:firstColumn="0" w:lastColumn="1" w:oddVBand="0" w:evenVBand="0" w:oddHBand="0" w:evenHBand="0" w:firstRowFirstColumn="0" w:firstRowLastColumn="0" w:lastRowFirstColumn="0" w:lastRowLastColumn="0"/>
            <w:tcW w:w="1092" w:type="dxa"/>
          </w:tcPr>
          <w:p w14:paraId="27133682" w14:textId="77777777" w:rsidR="00215499" w:rsidRPr="00D92BD0" w:rsidRDefault="00215499" w:rsidP="00215499">
            <w:pPr>
              <w:pStyle w:val="TableParagraph"/>
              <w:jc w:val="center"/>
              <w:rPr>
                <w:b w:val="0"/>
                <w:sz w:val="16"/>
              </w:rPr>
            </w:pPr>
          </w:p>
        </w:tc>
      </w:tr>
      <w:tr w:rsidR="00215499" w:rsidRPr="00D92BD0" w14:paraId="7F8D1456"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515" w:type="dxa"/>
          </w:tcPr>
          <w:p w14:paraId="66350951" w14:textId="4A187B5F" w:rsidR="00215499" w:rsidRPr="00D92BD0" w:rsidRDefault="00215499" w:rsidP="00215499">
            <w:pPr>
              <w:pStyle w:val="TableParagraph"/>
              <w:spacing w:line="210" w:lineRule="exact"/>
              <w:jc w:val="center"/>
              <w:rPr>
                <w:b w:val="0"/>
                <w:i/>
                <w:sz w:val="20"/>
              </w:rPr>
            </w:pPr>
            <w:r>
              <w:rPr>
                <w:b w:val="0"/>
                <w:i/>
                <w:sz w:val="20"/>
              </w:rPr>
              <w:t>5</w:t>
            </w:r>
          </w:p>
        </w:tc>
        <w:tc>
          <w:tcPr>
            <w:tcW w:w="2032" w:type="dxa"/>
          </w:tcPr>
          <w:p w14:paraId="1BB34D0F" w14:textId="77777777" w:rsidR="00215499" w:rsidRPr="00D92BD0" w:rsidRDefault="00215499" w:rsidP="0021549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ПК66+47,2 (праворуч)</w:t>
            </w:r>
          </w:p>
        </w:tc>
        <w:tc>
          <w:tcPr>
            <w:tcW w:w="1206" w:type="dxa"/>
          </w:tcPr>
          <w:p w14:paraId="489FE9C0"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50,0</w:t>
            </w:r>
          </w:p>
        </w:tc>
        <w:tc>
          <w:tcPr>
            <w:tcW w:w="877" w:type="dxa"/>
          </w:tcPr>
          <w:p w14:paraId="39D75885"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64,3</w:t>
            </w:r>
          </w:p>
        </w:tc>
        <w:tc>
          <w:tcPr>
            <w:tcW w:w="815" w:type="dxa"/>
          </w:tcPr>
          <w:p w14:paraId="156BC421"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65</w:t>
            </w:r>
          </w:p>
        </w:tc>
        <w:tc>
          <w:tcPr>
            <w:tcW w:w="979" w:type="dxa"/>
          </w:tcPr>
          <w:p w14:paraId="624FE959"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w:t>
            </w:r>
          </w:p>
        </w:tc>
        <w:tc>
          <w:tcPr>
            <w:tcW w:w="877" w:type="dxa"/>
          </w:tcPr>
          <w:p w14:paraId="2EB7E07D"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62,9</w:t>
            </w:r>
          </w:p>
        </w:tc>
        <w:tc>
          <w:tcPr>
            <w:tcW w:w="814" w:type="dxa"/>
          </w:tcPr>
          <w:p w14:paraId="5F2BD720"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55</w:t>
            </w:r>
          </w:p>
        </w:tc>
        <w:tc>
          <w:tcPr>
            <w:tcW w:w="933" w:type="dxa"/>
          </w:tcPr>
          <w:p w14:paraId="2FE8DDEA"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7,9</w:t>
            </w:r>
          </w:p>
        </w:tc>
        <w:tc>
          <w:tcPr>
            <w:cnfStyle w:val="000100000000" w:firstRow="0" w:lastRow="0" w:firstColumn="0" w:lastColumn="1" w:oddVBand="0" w:evenVBand="0" w:oddHBand="0" w:evenHBand="0" w:firstRowFirstColumn="0" w:firstRowLastColumn="0" w:lastRowFirstColumn="0" w:lastRowLastColumn="0"/>
            <w:tcW w:w="1092" w:type="dxa"/>
          </w:tcPr>
          <w:p w14:paraId="13961415" w14:textId="77777777" w:rsidR="00215499" w:rsidRPr="00D92BD0" w:rsidRDefault="00215499" w:rsidP="00215499">
            <w:pPr>
              <w:pStyle w:val="TableParagraph"/>
              <w:spacing w:line="210" w:lineRule="exact"/>
              <w:jc w:val="center"/>
              <w:rPr>
                <w:b w:val="0"/>
                <w:i/>
                <w:sz w:val="20"/>
              </w:rPr>
            </w:pPr>
            <w:r w:rsidRPr="00D92BD0">
              <w:rPr>
                <w:b w:val="0"/>
                <w:i/>
                <w:sz w:val="20"/>
              </w:rPr>
              <w:t>7,9</w:t>
            </w:r>
          </w:p>
        </w:tc>
      </w:tr>
      <w:tr w:rsidR="00215499" w:rsidRPr="00D92BD0" w14:paraId="3E04FECF"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515" w:type="dxa"/>
          </w:tcPr>
          <w:p w14:paraId="6252159C" w14:textId="7F59728F" w:rsidR="00215499" w:rsidRPr="00D92BD0" w:rsidRDefault="00215499" w:rsidP="00215499">
            <w:pPr>
              <w:pStyle w:val="TableParagraph"/>
              <w:spacing w:line="210" w:lineRule="exact"/>
              <w:jc w:val="center"/>
              <w:rPr>
                <w:b w:val="0"/>
                <w:i/>
                <w:sz w:val="20"/>
              </w:rPr>
            </w:pPr>
            <w:r>
              <w:rPr>
                <w:b w:val="0"/>
                <w:i/>
                <w:sz w:val="20"/>
              </w:rPr>
              <w:t>6</w:t>
            </w:r>
          </w:p>
        </w:tc>
        <w:tc>
          <w:tcPr>
            <w:tcW w:w="2032" w:type="dxa"/>
          </w:tcPr>
          <w:p w14:paraId="0213F0F2" w14:textId="77777777" w:rsidR="00215499" w:rsidRPr="00D92BD0" w:rsidRDefault="00215499" w:rsidP="0021549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ПК66+64,8 (праворуч)</w:t>
            </w:r>
          </w:p>
        </w:tc>
        <w:tc>
          <w:tcPr>
            <w:tcW w:w="1206" w:type="dxa"/>
          </w:tcPr>
          <w:p w14:paraId="520F1D46"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100,0</w:t>
            </w:r>
          </w:p>
        </w:tc>
        <w:tc>
          <w:tcPr>
            <w:tcW w:w="877" w:type="dxa"/>
          </w:tcPr>
          <w:p w14:paraId="28E2EA77"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58,0</w:t>
            </w:r>
          </w:p>
        </w:tc>
        <w:tc>
          <w:tcPr>
            <w:tcW w:w="815" w:type="dxa"/>
          </w:tcPr>
          <w:p w14:paraId="24498E28"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65</w:t>
            </w:r>
          </w:p>
        </w:tc>
        <w:tc>
          <w:tcPr>
            <w:tcW w:w="979" w:type="dxa"/>
          </w:tcPr>
          <w:p w14:paraId="34DF4D7A"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w:t>
            </w:r>
          </w:p>
        </w:tc>
        <w:tc>
          <w:tcPr>
            <w:tcW w:w="877" w:type="dxa"/>
          </w:tcPr>
          <w:p w14:paraId="75AC1CF4"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56,5</w:t>
            </w:r>
          </w:p>
        </w:tc>
        <w:tc>
          <w:tcPr>
            <w:tcW w:w="814" w:type="dxa"/>
          </w:tcPr>
          <w:p w14:paraId="66DFC276"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55</w:t>
            </w:r>
          </w:p>
        </w:tc>
        <w:tc>
          <w:tcPr>
            <w:tcW w:w="933" w:type="dxa"/>
          </w:tcPr>
          <w:p w14:paraId="31341298"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1,5</w:t>
            </w:r>
          </w:p>
        </w:tc>
        <w:tc>
          <w:tcPr>
            <w:cnfStyle w:val="000100000000" w:firstRow="0" w:lastRow="0" w:firstColumn="0" w:lastColumn="1" w:oddVBand="0" w:evenVBand="0" w:oddHBand="0" w:evenHBand="0" w:firstRowFirstColumn="0" w:firstRowLastColumn="0" w:lastRowFirstColumn="0" w:lastRowLastColumn="0"/>
            <w:tcW w:w="1092" w:type="dxa"/>
          </w:tcPr>
          <w:p w14:paraId="35BA1002" w14:textId="77777777" w:rsidR="00215499" w:rsidRPr="00D92BD0" w:rsidRDefault="00215499" w:rsidP="00215499">
            <w:pPr>
              <w:pStyle w:val="TableParagraph"/>
              <w:spacing w:line="210" w:lineRule="exact"/>
              <w:jc w:val="center"/>
              <w:rPr>
                <w:b w:val="0"/>
                <w:i/>
                <w:sz w:val="20"/>
              </w:rPr>
            </w:pPr>
            <w:r w:rsidRPr="00D92BD0">
              <w:rPr>
                <w:b w:val="0"/>
                <w:i/>
                <w:sz w:val="20"/>
              </w:rPr>
              <w:t>7,6</w:t>
            </w:r>
          </w:p>
        </w:tc>
      </w:tr>
      <w:tr w:rsidR="00215499" w:rsidRPr="00D92BD0" w14:paraId="29BD7194"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515" w:type="dxa"/>
          </w:tcPr>
          <w:p w14:paraId="60B01C1F" w14:textId="29556A6F" w:rsidR="00215499" w:rsidRPr="00D92BD0" w:rsidRDefault="00215499" w:rsidP="00215499">
            <w:pPr>
              <w:pStyle w:val="TableParagraph"/>
              <w:spacing w:line="210" w:lineRule="exact"/>
              <w:jc w:val="center"/>
              <w:rPr>
                <w:b w:val="0"/>
                <w:i/>
                <w:sz w:val="20"/>
              </w:rPr>
            </w:pPr>
            <w:r>
              <w:rPr>
                <w:b w:val="0"/>
                <w:i/>
                <w:sz w:val="20"/>
              </w:rPr>
              <w:t>7</w:t>
            </w:r>
          </w:p>
        </w:tc>
        <w:tc>
          <w:tcPr>
            <w:tcW w:w="2032" w:type="dxa"/>
          </w:tcPr>
          <w:p w14:paraId="5F33B1B1" w14:textId="77777777" w:rsidR="00215499" w:rsidRPr="00D92BD0" w:rsidRDefault="00215499" w:rsidP="0021549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ПК65+31 (праворуч)</w:t>
            </w:r>
          </w:p>
        </w:tc>
        <w:tc>
          <w:tcPr>
            <w:tcW w:w="1206" w:type="dxa"/>
          </w:tcPr>
          <w:p w14:paraId="5D34CABC"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52,0</w:t>
            </w:r>
          </w:p>
        </w:tc>
        <w:tc>
          <w:tcPr>
            <w:tcW w:w="877" w:type="dxa"/>
          </w:tcPr>
          <w:p w14:paraId="4D527CAA"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64,3</w:t>
            </w:r>
          </w:p>
        </w:tc>
        <w:tc>
          <w:tcPr>
            <w:tcW w:w="815" w:type="dxa"/>
          </w:tcPr>
          <w:p w14:paraId="708574F3"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65</w:t>
            </w:r>
          </w:p>
        </w:tc>
        <w:tc>
          <w:tcPr>
            <w:tcW w:w="979" w:type="dxa"/>
          </w:tcPr>
          <w:p w14:paraId="4AE47D65"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w:t>
            </w:r>
          </w:p>
        </w:tc>
        <w:tc>
          <w:tcPr>
            <w:tcW w:w="877" w:type="dxa"/>
          </w:tcPr>
          <w:p w14:paraId="3AAB73EB"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62,9</w:t>
            </w:r>
          </w:p>
        </w:tc>
        <w:tc>
          <w:tcPr>
            <w:tcW w:w="814" w:type="dxa"/>
          </w:tcPr>
          <w:p w14:paraId="5E8ACB3F"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55</w:t>
            </w:r>
          </w:p>
        </w:tc>
        <w:tc>
          <w:tcPr>
            <w:tcW w:w="933" w:type="dxa"/>
          </w:tcPr>
          <w:p w14:paraId="0DA417AA" w14:textId="77777777" w:rsidR="00215499" w:rsidRPr="00D92BD0" w:rsidRDefault="0021549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7,9</w:t>
            </w:r>
          </w:p>
        </w:tc>
        <w:tc>
          <w:tcPr>
            <w:cnfStyle w:val="000100000000" w:firstRow="0" w:lastRow="0" w:firstColumn="0" w:lastColumn="1" w:oddVBand="0" w:evenVBand="0" w:oddHBand="0" w:evenHBand="0" w:firstRowFirstColumn="0" w:firstRowLastColumn="0" w:lastRowFirstColumn="0" w:lastRowLastColumn="0"/>
            <w:tcW w:w="1092" w:type="dxa"/>
          </w:tcPr>
          <w:p w14:paraId="6B2C9E2F" w14:textId="77777777" w:rsidR="00215499" w:rsidRPr="00D92BD0" w:rsidRDefault="00215499" w:rsidP="00215499">
            <w:pPr>
              <w:pStyle w:val="TableParagraph"/>
              <w:spacing w:line="210" w:lineRule="exact"/>
              <w:jc w:val="center"/>
              <w:rPr>
                <w:b w:val="0"/>
                <w:i/>
                <w:sz w:val="20"/>
              </w:rPr>
            </w:pPr>
            <w:r w:rsidRPr="00D92BD0">
              <w:rPr>
                <w:b w:val="0"/>
                <w:i/>
                <w:sz w:val="20"/>
              </w:rPr>
              <w:t>7,9</w:t>
            </w:r>
          </w:p>
        </w:tc>
      </w:tr>
      <w:tr w:rsidR="00215499" w:rsidRPr="00D92BD0" w14:paraId="309DE8CC" w14:textId="77777777" w:rsidTr="00215499">
        <w:trPr>
          <w:cnfStyle w:val="010000000000" w:firstRow="0" w:lastRow="1" w:firstColumn="0" w:lastColumn="0" w:oddVBand="0" w:evenVBand="0" w:oddHBand="0" w:evenHBand="0" w:firstRowFirstColumn="0" w:firstRowLastColumn="0" w:lastRowFirstColumn="0" w:lastRowLastColumn="0"/>
          <w:trHeight w:val="230"/>
          <w:jc w:val="center"/>
        </w:trPr>
        <w:tc>
          <w:tcPr>
            <w:cnfStyle w:val="001000000000" w:firstRow="0" w:lastRow="0" w:firstColumn="1" w:lastColumn="0" w:oddVBand="0" w:evenVBand="0" w:oddHBand="0" w:evenHBand="0" w:firstRowFirstColumn="0" w:firstRowLastColumn="0" w:lastRowFirstColumn="0" w:lastRowLastColumn="0"/>
            <w:tcW w:w="515" w:type="dxa"/>
          </w:tcPr>
          <w:p w14:paraId="63BB0205" w14:textId="6BE5A10F" w:rsidR="00215499" w:rsidRPr="00D92BD0" w:rsidRDefault="00215499" w:rsidP="00215499">
            <w:pPr>
              <w:pStyle w:val="TableParagraph"/>
              <w:spacing w:line="210" w:lineRule="exact"/>
              <w:jc w:val="center"/>
              <w:rPr>
                <w:b w:val="0"/>
                <w:i/>
                <w:sz w:val="20"/>
              </w:rPr>
            </w:pPr>
            <w:r>
              <w:rPr>
                <w:b w:val="0"/>
                <w:i/>
                <w:sz w:val="20"/>
              </w:rPr>
              <w:t>8</w:t>
            </w:r>
          </w:p>
        </w:tc>
        <w:tc>
          <w:tcPr>
            <w:tcW w:w="2032" w:type="dxa"/>
          </w:tcPr>
          <w:p w14:paraId="1849700E" w14:textId="77777777" w:rsidR="00215499" w:rsidRPr="00D92BD0" w:rsidRDefault="00215499" w:rsidP="00215499">
            <w:pPr>
              <w:pStyle w:val="TableParagraph"/>
              <w:spacing w:line="210" w:lineRule="exact"/>
              <w:cnfStyle w:val="010000000000" w:firstRow="0" w:lastRow="1" w:firstColumn="0" w:lastColumn="0" w:oddVBand="0" w:evenVBand="0" w:oddHBand="0" w:evenHBand="0" w:firstRowFirstColumn="0" w:firstRowLastColumn="0" w:lastRowFirstColumn="0" w:lastRowLastColumn="0"/>
              <w:rPr>
                <w:b w:val="0"/>
                <w:i/>
                <w:sz w:val="20"/>
              </w:rPr>
            </w:pPr>
            <w:r w:rsidRPr="00D92BD0">
              <w:rPr>
                <w:b w:val="0"/>
                <w:i/>
                <w:sz w:val="20"/>
              </w:rPr>
              <w:t>ПК71+17,4 (праворуч)</w:t>
            </w:r>
          </w:p>
        </w:tc>
        <w:tc>
          <w:tcPr>
            <w:tcW w:w="1206" w:type="dxa"/>
          </w:tcPr>
          <w:p w14:paraId="545C94B0" w14:textId="77777777" w:rsidR="00215499" w:rsidRPr="00D92BD0" w:rsidRDefault="00215499" w:rsidP="00215499">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D92BD0">
              <w:rPr>
                <w:b w:val="0"/>
                <w:i/>
                <w:sz w:val="20"/>
              </w:rPr>
              <w:t>30,0</w:t>
            </w:r>
          </w:p>
        </w:tc>
        <w:tc>
          <w:tcPr>
            <w:tcW w:w="877" w:type="dxa"/>
          </w:tcPr>
          <w:p w14:paraId="7EC10857" w14:textId="77777777" w:rsidR="00215499" w:rsidRPr="00D92BD0" w:rsidRDefault="00215499" w:rsidP="00215499">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D92BD0">
              <w:rPr>
                <w:b w:val="0"/>
                <w:i/>
                <w:sz w:val="20"/>
              </w:rPr>
              <w:t>64,3</w:t>
            </w:r>
          </w:p>
        </w:tc>
        <w:tc>
          <w:tcPr>
            <w:tcW w:w="815" w:type="dxa"/>
          </w:tcPr>
          <w:p w14:paraId="4E69DABB" w14:textId="77777777" w:rsidR="00215499" w:rsidRPr="00D92BD0" w:rsidRDefault="00215499" w:rsidP="00215499">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D92BD0">
              <w:rPr>
                <w:b w:val="0"/>
                <w:i/>
                <w:sz w:val="20"/>
              </w:rPr>
              <w:t>65</w:t>
            </w:r>
          </w:p>
        </w:tc>
        <w:tc>
          <w:tcPr>
            <w:tcW w:w="979" w:type="dxa"/>
          </w:tcPr>
          <w:p w14:paraId="4DF90BC7" w14:textId="77777777" w:rsidR="00215499" w:rsidRPr="00D92BD0" w:rsidRDefault="00215499" w:rsidP="00215499">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D92BD0">
              <w:rPr>
                <w:b w:val="0"/>
                <w:i/>
                <w:sz w:val="20"/>
              </w:rPr>
              <w:t>-</w:t>
            </w:r>
          </w:p>
        </w:tc>
        <w:tc>
          <w:tcPr>
            <w:tcW w:w="877" w:type="dxa"/>
          </w:tcPr>
          <w:p w14:paraId="6645B4F2" w14:textId="77777777" w:rsidR="00215499" w:rsidRPr="00D92BD0" w:rsidRDefault="00215499" w:rsidP="00215499">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D92BD0">
              <w:rPr>
                <w:b w:val="0"/>
                <w:i/>
                <w:sz w:val="20"/>
              </w:rPr>
              <w:t>62,9</w:t>
            </w:r>
          </w:p>
        </w:tc>
        <w:tc>
          <w:tcPr>
            <w:tcW w:w="814" w:type="dxa"/>
          </w:tcPr>
          <w:p w14:paraId="1B3B9816" w14:textId="77777777" w:rsidR="00215499" w:rsidRPr="00D92BD0" w:rsidRDefault="00215499" w:rsidP="00215499">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D92BD0">
              <w:rPr>
                <w:b w:val="0"/>
                <w:i/>
                <w:sz w:val="20"/>
              </w:rPr>
              <w:t>55</w:t>
            </w:r>
          </w:p>
        </w:tc>
        <w:tc>
          <w:tcPr>
            <w:tcW w:w="933" w:type="dxa"/>
          </w:tcPr>
          <w:p w14:paraId="5846343F" w14:textId="77777777" w:rsidR="00215499" w:rsidRPr="00D92BD0" w:rsidRDefault="00215499" w:rsidP="00215499">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D92BD0">
              <w:rPr>
                <w:b w:val="0"/>
                <w:i/>
                <w:sz w:val="20"/>
              </w:rPr>
              <w:t>7,9</w:t>
            </w:r>
          </w:p>
        </w:tc>
        <w:tc>
          <w:tcPr>
            <w:cnfStyle w:val="000100000000" w:firstRow="0" w:lastRow="0" w:firstColumn="0" w:lastColumn="1" w:oddVBand="0" w:evenVBand="0" w:oddHBand="0" w:evenHBand="0" w:firstRowFirstColumn="0" w:firstRowLastColumn="0" w:lastRowFirstColumn="0" w:lastRowLastColumn="0"/>
            <w:tcW w:w="1092" w:type="dxa"/>
          </w:tcPr>
          <w:p w14:paraId="184F2DD4" w14:textId="77777777" w:rsidR="00215499" w:rsidRPr="00D92BD0" w:rsidRDefault="00215499" w:rsidP="00215499">
            <w:pPr>
              <w:pStyle w:val="TableParagraph"/>
              <w:spacing w:line="210" w:lineRule="exact"/>
              <w:jc w:val="center"/>
              <w:rPr>
                <w:b w:val="0"/>
                <w:i/>
                <w:sz w:val="20"/>
              </w:rPr>
            </w:pPr>
            <w:r w:rsidRPr="00D92BD0">
              <w:rPr>
                <w:b w:val="0"/>
                <w:i/>
                <w:sz w:val="20"/>
              </w:rPr>
              <w:t>7,9</w:t>
            </w:r>
          </w:p>
        </w:tc>
      </w:tr>
    </w:tbl>
    <w:p w14:paraId="34F8983A" w14:textId="77777777" w:rsidR="00370B0D" w:rsidRPr="00D92BD0" w:rsidRDefault="00370B0D" w:rsidP="00EB73DF">
      <w:pPr>
        <w:pStyle w:val="Style21"/>
        <w:ind w:firstLine="567"/>
      </w:pPr>
    </w:p>
    <w:p w14:paraId="3FF4B2CD" w14:textId="77777777" w:rsidR="00EB73DF" w:rsidRPr="00D92BD0" w:rsidRDefault="003E3589" w:rsidP="00215499">
      <w:pPr>
        <w:pStyle w:val="Style21"/>
        <w:ind w:firstLine="851"/>
      </w:pPr>
      <w:r w:rsidRPr="00D92BD0">
        <w:t>Результати розрахунків максимальних рівнів шуму для періоду експлуатації наведені у табл. 5.8.</w:t>
      </w:r>
    </w:p>
    <w:p w14:paraId="7DBDB268" w14:textId="77777777" w:rsidR="00215499" w:rsidRPr="00D92BD0" w:rsidRDefault="00215499" w:rsidP="00EB73DF">
      <w:pPr>
        <w:pStyle w:val="Style21"/>
        <w:ind w:firstLine="567"/>
        <w:rPr>
          <w:i/>
        </w:rPr>
      </w:pPr>
    </w:p>
    <w:p w14:paraId="1C9BAC53" w14:textId="56842E67" w:rsidR="003E3589" w:rsidRDefault="003E3589" w:rsidP="003E3589">
      <w:pPr>
        <w:pStyle w:val="Style21"/>
        <w:ind w:firstLine="567"/>
        <w:jc w:val="right"/>
        <w:rPr>
          <w:i/>
        </w:rPr>
      </w:pPr>
      <w:r w:rsidRPr="00D92BD0">
        <w:rPr>
          <w:i/>
        </w:rPr>
        <w:t>Таблиця 5.8.</w:t>
      </w:r>
    </w:p>
    <w:p w14:paraId="369D3774" w14:textId="468C459D" w:rsidR="00215499" w:rsidRPr="00D92BD0" w:rsidRDefault="003E3589" w:rsidP="00215499">
      <w:pPr>
        <w:pStyle w:val="Style21"/>
        <w:jc w:val="center"/>
        <w:rPr>
          <w:b/>
        </w:rPr>
      </w:pPr>
      <w:r w:rsidRPr="00D92BD0">
        <w:rPr>
          <w:b/>
        </w:rPr>
        <w:t>Результати розрахунків максимальних рівнів шуму</w:t>
      </w:r>
    </w:p>
    <w:tbl>
      <w:tblPr>
        <w:tblStyle w:val="-131"/>
        <w:tblW w:w="10120" w:type="dxa"/>
        <w:jc w:val="center"/>
        <w:tblLayout w:type="fixed"/>
        <w:tblLook w:val="01E0" w:firstRow="1" w:lastRow="1" w:firstColumn="1" w:lastColumn="1" w:noHBand="0" w:noVBand="0"/>
      </w:tblPr>
      <w:tblGrid>
        <w:gridCol w:w="456"/>
        <w:gridCol w:w="2091"/>
        <w:gridCol w:w="1199"/>
        <w:gridCol w:w="874"/>
        <w:gridCol w:w="813"/>
        <w:gridCol w:w="959"/>
        <w:gridCol w:w="874"/>
        <w:gridCol w:w="812"/>
        <w:gridCol w:w="937"/>
        <w:gridCol w:w="1105"/>
      </w:tblGrid>
      <w:tr w:rsidR="003E3589" w:rsidRPr="00D92BD0" w14:paraId="40208950" w14:textId="77777777" w:rsidTr="00215499">
        <w:trPr>
          <w:cnfStyle w:val="100000000000" w:firstRow="1" w:lastRow="0" w:firstColumn="0" w:lastColumn="0" w:oddVBand="0" w:evenVBand="0" w:oddHBand="0" w:evenHBand="0" w:firstRowFirstColumn="0" w:firstRowLastColumn="0" w:lastRowFirstColumn="0" w:lastRowLastColumn="0"/>
          <w:trHeight w:val="1609"/>
          <w:jc w:val="center"/>
        </w:trPr>
        <w:tc>
          <w:tcPr>
            <w:cnfStyle w:val="001000000000" w:firstRow="0" w:lastRow="0" w:firstColumn="1" w:lastColumn="0" w:oddVBand="0" w:evenVBand="0" w:oddHBand="0" w:evenHBand="0" w:firstRowFirstColumn="0" w:firstRowLastColumn="0" w:lastRowFirstColumn="0" w:lastRowLastColumn="0"/>
            <w:tcW w:w="456" w:type="dxa"/>
          </w:tcPr>
          <w:p w14:paraId="6A1E4D96" w14:textId="77777777" w:rsidR="003E3589" w:rsidRPr="00D92BD0" w:rsidRDefault="003E3589" w:rsidP="00215499">
            <w:pPr>
              <w:pStyle w:val="TableParagraph"/>
              <w:jc w:val="center"/>
            </w:pPr>
          </w:p>
          <w:p w14:paraId="279351D4" w14:textId="77777777" w:rsidR="003E3589" w:rsidRPr="00D92BD0" w:rsidRDefault="003E3589" w:rsidP="00215499">
            <w:pPr>
              <w:pStyle w:val="TableParagraph"/>
              <w:spacing w:before="8"/>
              <w:jc w:val="center"/>
              <w:rPr>
                <w:sz w:val="27"/>
              </w:rPr>
            </w:pPr>
          </w:p>
          <w:p w14:paraId="59B6FFCA" w14:textId="77777777" w:rsidR="003E3589" w:rsidRPr="00D92BD0" w:rsidRDefault="003E3589" w:rsidP="00215499">
            <w:pPr>
              <w:pStyle w:val="TableParagraph"/>
              <w:jc w:val="center"/>
              <w:rPr>
                <w:i/>
                <w:sz w:val="20"/>
              </w:rPr>
            </w:pPr>
            <w:r w:rsidRPr="00D92BD0">
              <w:rPr>
                <w:i/>
                <w:sz w:val="20"/>
              </w:rPr>
              <w:t>№ РТ</w:t>
            </w:r>
          </w:p>
        </w:tc>
        <w:tc>
          <w:tcPr>
            <w:tcW w:w="2091" w:type="dxa"/>
          </w:tcPr>
          <w:p w14:paraId="5C7FD70D" w14:textId="77777777" w:rsidR="003E3589" w:rsidRPr="00D92BD0" w:rsidRDefault="003E3589" w:rsidP="00215499">
            <w:pPr>
              <w:pStyle w:val="TableParagraph"/>
              <w:jc w:val="center"/>
              <w:cnfStyle w:val="100000000000" w:firstRow="1" w:lastRow="0" w:firstColumn="0" w:lastColumn="0" w:oddVBand="0" w:evenVBand="0" w:oddHBand="0" w:evenHBand="0" w:firstRowFirstColumn="0" w:firstRowLastColumn="0" w:lastRowFirstColumn="0" w:lastRowLastColumn="0"/>
            </w:pPr>
          </w:p>
          <w:p w14:paraId="2F69F26D" w14:textId="77777777" w:rsidR="003E3589" w:rsidRPr="00D92BD0" w:rsidRDefault="003E3589" w:rsidP="00215499">
            <w:pPr>
              <w:pStyle w:val="TableParagraph"/>
              <w:spacing w:before="8"/>
              <w:jc w:val="center"/>
              <w:cnfStyle w:val="100000000000" w:firstRow="1" w:lastRow="0" w:firstColumn="0" w:lastColumn="0" w:oddVBand="0" w:evenVBand="0" w:oddHBand="0" w:evenHBand="0" w:firstRowFirstColumn="0" w:firstRowLastColumn="0" w:lastRowFirstColumn="0" w:lastRowLastColumn="0"/>
              <w:rPr>
                <w:sz w:val="27"/>
              </w:rPr>
            </w:pPr>
          </w:p>
          <w:p w14:paraId="0E861E3C" w14:textId="77777777" w:rsidR="003E3589" w:rsidRPr="00D92BD0" w:rsidRDefault="003E3589"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Місце розташування, ПК</w:t>
            </w:r>
          </w:p>
        </w:tc>
        <w:tc>
          <w:tcPr>
            <w:tcW w:w="1199" w:type="dxa"/>
          </w:tcPr>
          <w:p w14:paraId="4A42A715" w14:textId="77777777" w:rsidR="003E3589" w:rsidRPr="00D92BD0" w:rsidRDefault="003E3589"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Відстань від крайньої смуги проїзної частини,</w:t>
            </w:r>
          </w:p>
          <w:p w14:paraId="7A10AED0" w14:textId="77777777" w:rsidR="003E3589" w:rsidRPr="00D92BD0" w:rsidRDefault="003E3589" w:rsidP="00215499">
            <w:pPr>
              <w:pStyle w:val="TableParagraph"/>
              <w:spacing w:line="212" w:lineRule="exact"/>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м</w:t>
            </w:r>
          </w:p>
        </w:tc>
        <w:tc>
          <w:tcPr>
            <w:tcW w:w="874" w:type="dxa"/>
          </w:tcPr>
          <w:p w14:paraId="6D0F47C3" w14:textId="77777777" w:rsidR="003E3589" w:rsidRPr="00D92BD0" w:rsidRDefault="003E3589" w:rsidP="00215499">
            <w:pPr>
              <w:pStyle w:val="TableParagraph"/>
              <w:jc w:val="center"/>
              <w:cnfStyle w:val="100000000000" w:firstRow="1" w:lastRow="0" w:firstColumn="0" w:lastColumn="0" w:oddVBand="0" w:evenVBand="0" w:oddHBand="0" w:evenHBand="0" w:firstRowFirstColumn="0" w:firstRowLastColumn="0" w:lastRowFirstColumn="0" w:lastRowLastColumn="0"/>
            </w:pPr>
          </w:p>
          <w:p w14:paraId="7E40FABF" w14:textId="77777777" w:rsidR="003E3589" w:rsidRPr="00D92BD0" w:rsidRDefault="003E3589"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27"/>
              </w:rPr>
            </w:pPr>
          </w:p>
          <w:p w14:paraId="1DE07BC8" w14:textId="77777777" w:rsidR="003E3589" w:rsidRPr="00D92BD0" w:rsidRDefault="003E3589"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LА,тер в день</w:t>
            </w:r>
          </w:p>
        </w:tc>
        <w:tc>
          <w:tcPr>
            <w:tcW w:w="813" w:type="dxa"/>
          </w:tcPr>
          <w:p w14:paraId="47F96E04" w14:textId="77777777" w:rsidR="003E3589" w:rsidRPr="00D92BD0" w:rsidRDefault="003E3589" w:rsidP="00215499">
            <w:pPr>
              <w:pStyle w:val="TableParagraph"/>
              <w:jc w:val="center"/>
              <w:cnfStyle w:val="100000000000" w:firstRow="1" w:lastRow="0" w:firstColumn="0" w:lastColumn="0" w:oddVBand="0" w:evenVBand="0" w:oddHBand="0" w:evenHBand="0" w:firstRowFirstColumn="0" w:firstRowLastColumn="0" w:lastRowFirstColumn="0" w:lastRowLastColumn="0"/>
            </w:pPr>
          </w:p>
          <w:p w14:paraId="46FE586F" w14:textId="77777777" w:rsidR="003E3589" w:rsidRPr="00D92BD0" w:rsidRDefault="003E3589"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27"/>
              </w:rPr>
            </w:pPr>
          </w:p>
          <w:p w14:paraId="26937105" w14:textId="77777777" w:rsidR="003E3589" w:rsidRPr="00D92BD0" w:rsidRDefault="003E3589"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Норма в день</w:t>
            </w:r>
          </w:p>
        </w:tc>
        <w:tc>
          <w:tcPr>
            <w:tcW w:w="959" w:type="dxa"/>
          </w:tcPr>
          <w:p w14:paraId="0163865E" w14:textId="77777777" w:rsidR="003E3589" w:rsidRPr="00D92BD0" w:rsidRDefault="003E3589" w:rsidP="00215499">
            <w:pPr>
              <w:pStyle w:val="TableParagraph"/>
              <w:jc w:val="center"/>
              <w:cnfStyle w:val="100000000000" w:firstRow="1" w:lastRow="0" w:firstColumn="0" w:lastColumn="0" w:oddVBand="0" w:evenVBand="0" w:oddHBand="0" w:evenHBand="0" w:firstRowFirstColumn="0" w:firstRowLastColumn="0" w:lastRowFirstColumn="0" w:lastRowLastColumn="0"/>
            </w:pPr>
          </w:p>
          <w:p w14:paraId="62266471" w14:textId="77777777" w:rsidR="003E3589" w:rsidRPr="00D92BD0" w:rsidRDefault="003E3589"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17"/>
              </w:rPr>
            </w:pPr>
          </w:p>
          <w:p w14:paraId="75E827E7" w14:textId="77777777" w:rsidR="003E3589" w:rsidRPr="00D92BD0" w:rsidRDefault="003E3589"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Переви- щення в день</w:t>
            </w:r>
          </w:p>
        </w:tc>
        <w:tc>
          <w:tcPr>
            <w:tcW w:w="874" w:type="dxa"/>
          </w:tcPr>
          <w:p w14:paraId="664FC0F3" w14:textId="77777777" w:rsidR="003E3589" w:rsidRPr="00D92BD0" w:rsidRDefault="003E3589" w:rsidP="00215499">
            <w:pPr>
              <w:pStyle w:val="TableParagraph"/>
              <w:jc w:val="center"/>
              <w:cnfStyle w:val="100000000000" w:firstRow="1" w:lastRow="0" w:firstColumn="0" w:lastColumn="0" w:oddVBand="0" w:evenVBand="0" w:oddHBand="0" w:evenHBand="0" w:firstRowFirstColumn="0" w:firstRowLastColumn="0" w:lastRowFirstColumn="0" w:lastRowLastColumn="0"/>
            </w:pPr>
          </w:p>
          <w:p w14:paraId="1CAA2A2F" w14:textId="77777777" w:rsidR="003E3589" w:rsidRPr="00D92BD0" w:rsidRDefault="003E3589"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27"/>
              </w:rPr>
            </w:pPr>
          </w:p>
          <w:p w14:paraId="472102DF" w14:textId="77777777" w:rsidR="003E3589" w:rsidRPr="00D92BD0" w:rsidRDefault="003E3589"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LА,тер в ночі</w:t>
            </w:r>
          </w:p>
        </w:tc>
        <w:tc>
          <w:tcPr>
            <w:tcW w:w="812" w:type="dxa"/>
          </w:tcPr>
          <w:p w14:paraId="58780EE2" w14:textId="77777777" w:rsidR="003E3589" w:rsidRPr="00D92BD0" w:rsidRDefault="003E3589" w:rsidP="00215499">
            <w:pPr>
              <w:pStyle w:val="TableParagraph"/>
              <w:jc w:val="center"/>
              <w:cnfStyle w:val="100000000000" w:firstRow="1" w:lastRow="0" w:firstColumn="0" w:lastColumn="0" w:oddVBand="0" w:evenVBand="0" w:oddHBand="0" w:evenHBand="0" w:firstRowFirstColumn="0" w:firstRowLastColumn="0" w:lastRowFirstColumn="0" w:lastRowLastColumn="0"/>
            </w:pPr>
          </w:p>
          <w:p w14:paraId="10DFE732" w14:textId="77777777" w:rsidR="003E3589" w:rsidRPr="00D92BD0" w:rsidRDefault="003E3589"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27"/>
              </w:rPr>
            </w:pPr>
          </w:p>
          <w:p w14:paraId="78B51CA3" w14:textId="77777777" w:rsidR="003E3589" w:rsidRPr="00D92BD0" w:rsidRDefault="003E3589"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Норма в ночі</w:t>
            </w:r>
          </w:p>
        </w:tc>
        <w:tc>
          <w:tcPr>
            <w:tcW w:w="937" w:type="dxa"/>
          </w:tcPr>
          <w:p w14:paraId="57189140" w14:textId="77777777" w:rsidR="003E3589" w:rsidRPr="00D92BD0" w:rsidRDefault="003E3589" w:rsidP="00215499">
            <w:pPr>
              <w:pStyle w:val="TableParagraph"/>
              <w:jc w:val="center"/>
              <w:cnfStyle w:val="100000000000" w:firstRow="1" w:lastRow="0" w:firstColumn="0" w:lastColumn="0" w:oddVBand="0" w:evenVBand="0" w:oddHBand="0" w:evenHBand="0" w:firstRowFirstColumn="0" w:firstRowLastColumn="0" w:lastRowFirstColumn="0" w:lastRowLastColumn="0"/>
            </w:pPr>
          </w:p>
          <w:p w14:paraId="64891DCA" w14:textId="77777777" w:rsidR="003E3589" w:rsidRPr="00D92BD0" w:rsidRDefault="003E3589"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17"/>
              </w:rPr>
            </w:pPr>
          </w:p>
          <w:p w14:paraId="7B48AA8B" w14:textId="77777777" w:rsidR="003E3589" w:rsidRPr="00D92BD0" w:rsidRDefault="003E3589"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Переви- щення в ночі</w:t>
            </w:r>
          </w:p>
        </w:tc>
        <w:tc>
          <w:tcPr>
            <w:cnfStyle w:val="000100000000" w:firstRow="0" w:lastRow="0" w:firstColumn="0" w:lastColumn="1" w:oddVBand="0" w:evenVBand="0" w:oddHBand="0" w:evenHBand="0" w:firstRowFirstColumn="0" w:firstRowLastColumn="0" w:lastRowFirstColumn="0" w:lastRowLastColumn="0"/>
            <w:tcW w:w="1105" w:type="dxa"/>
          </w:tcPr>
          <w:p w14:paraId="2DC3805F" w14:textId="77777777" w:rsidR="003E3589" w:rsidRPr="00D92BD0" w:rsidRDefault="003E3589" w:rsidP="00215499">
            <w:pPr>
              <w:pStyle w:val="TableParagraph"/>
              <w:jc w:val="center"/>
              <w:rPr>
                <w:i/>
                <w:sz w:val="20"/>
              </w:rPr>
            </w:pPr>
            <w:r w:rsidRPr="00D92BD0">
              <w:rPr>
                <w:i/>
                <w:sz w:val="20"/>
              </w:rPr>
              <w:t>Ефектив- ність шумо- захисного екрану в РТ</w:t>
            </w:r>
          </w:p>
        </w:tc>
      </w:tr>
      <w:tr w:rsidR="003E3589" w:rsidRPr="00D92BD0" w14:paraId="380AB196"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456" w:type="dxa"/>
          </w:tcPr>
          <w:p w14:paraId="3B40A2DF" w14:textId="77777777" w:rsidR="003E3589" w:rsidRPr="00D92BD0" w:rsidRDefault="003E3589" w:rsidP="003E3589">
            <w:pPr>
              <w:pStyle w:val="TableParagraph"/>
              <w:spacing w:line="210" w:lineRule="exact"/>
              <w:jc w:val="center"/>
              <w:rPr>
                <w:b w:val="0"/>
                <w:i/>
                <w:sz w:val="20"/>
              </w:rPr>
            </w:pPr>
            <w:r w:rsidRPr="00D92BD0">
              <w:rPr>
                <w:b w:val="0"/>
                <w:i/>
                <w:sz w:val="20"/>
              </w:rPr>
              <w:t>1</w:t>
            </w:r>
          </w:p>
        </w:tc>
        <w:tc>
          <w:tcPr>
            <w:tcW w:w="2091" w:type="dxa"/>
          </w:tcPr>
          <w:p w14:paraId="39B51290" w14:textId="77777777" w:rsidR="003E3589" w:rsidRPr="00D92BD0"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2</w:t>
            </w:r>
          </w:p>
        </w:tc>
        <w:tc>
          <w:tcPr>
            <w:tcW w:w="1199" w:type="dxa"/>
          </w:tcPr>
          <w:p w14:paraId="7295F813" w14:textId="77777777" w:rsidR="003E3589" w:rsidRPr="00D92BD0"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3</w:t>
            </w:r>
          </w:p>
        </w:tc>
        <w:tc>
          <w:tcPr>
            <w:tcW w:w="874" w:type="dxa"/>
          </w:tcPr>
          <w:p w14:paraId="7E5AE1F7" w14:textId="77777777" w:rsidR="003E3589" w:rsidRPr="00D92BD0"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4</w:t>
            </w:r>
          </w:p>
        </w:tc>
        <w:tc>
          <w:tcPr>
            <w:tcW w:w="813" w:type="dxa"/>
          </w:tcPr>
          <w:p w14:paraId="7F9BC4AD" w14:textId="77777777" w:rsidR="003E3589" w:rsidRPr="00D92BD0"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w:t>
            </w:r>
          </w:p>
        </w:tc>
        <w:tc>
          <w:tcPr>
            <w:tcW w:w="959" w:type="dxa"/>
          </w:tcPr>
          <w:p w14:paraId="15D51C1C" w14:textId="77777777" w:rsidR="003E3589" w:rsidRPr="00D92BD0"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w:t>
            </w:r>
          </w:p>
        </w:tc>
        <w:tc>
          <w:tcPr>
            <w:tcW w:w="874" w:type="dxa"/>
          </w:tcPr>
          <w:p w14:paraId="2BA40A02" w14:textId="77777777" w:rsidR="003E3589" w:rsidRPr="00D92BD0"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w:t>
            </w:r>
          </w:p>
        </w:tc>
        <w:tc>
          <w:tcPr>
            <w:tcW w:w="812" w:type="dxa"/>
          </w:tcPr>
          <w:p w14:paraId="4F20AC2B" w14:textId="77777777" w:rsidR="003E3589" w:rsidRPr="00D92BD0"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8</w:t>
            </w:r>
          </w:p>
        </w:tc>
        <w:tc>
          <w:tcPr>
            <w:tcW w:w="937" w:type="dxa"/>
          </w:tcPr>
          <w:p w14:paraId="3379C55D" w14:textId="77777777" w:rsidR="003E3589" w:rsidRPr="00D92BD0"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9</w:t>
            </w:r>
          </w:p>
        </w:tc>
        <w:tc>
          <w:tcPr>
            <w:cnfStyle w:val="000100000000" w:firstRow="0" w:lastRow="0" w:firstColumn="0" w:lastColumn="1" w:oddVBand="0" w:evenVBand="0" w:oddHBand="0" w:evenHBand="0" w:firstRowFirstColumn="0" w:firstRowLastColumn="0" w:lastRowFirstColumn="0" w:lastRowLastColumn="0"/>
            <w:tcW w:w="1105" w:type="dxa"/>
          </w:tcPr>
          <w:p w14:paraId="61954F29" w14:textId="77777777" w:rsidR="003E3589" w:rsidRPr="00D92BD0" w:rsidRDefault="003E3589" w:rsidP="003E3589">
            <w:pPr>
              <w:pStyle w:val="TableParagraph"/>
              <w:jc w:val="center"/>
              <w:rPr>
                <w:b w:val="0"/>
                <w:sz w:val="16"/>
              </w:rPr>
            </w:pPr>
            <w:r w:rsidRPr="00D92BD0">
              <w:rPr>
                <w:b w:val="0"/>
                <w:i/>
                <w:sz w:val="16"/>
              </w:rPr>
              <w:t>10</w:t>
            </w:r>
          </w:p>
        </w:tc>
      </w:tr>
      <w:tr w:rsidR="003E3589" w:rsidRPr="00D92BD0" w14:paraId="7C1894E2"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456" w:type="dxa"/>
          </w:tcPr>
          <w:p w14:paraId="0D4B8B3B" w14:textId="77777777" w:rsidR="003E3589" w:rsidRPr="00D92BD0" w:rsidRDefault="003E3589" w:rsidP="003E3589">
            <w:pPr>
              <w:pStyle w:val="TableParagraph"/>
              <w:rPr>
                <w:b w:val="0"/>
                <w:sz w:val="16"/>
              </w:rPr>
            </w:pPr>
          </w:p>
        </w:tc>
        <w:tc>
          <w:tcPr>
            <w:tcW w:w="2091" w:type="dxa"/>
          </w:tcPr>
          <w:p w14:paraId="262911B4" w14:textId="77777777" w:rsidR="003E3589" w:rsidRPr="00D92BD0"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с. Мала Бийгань</w:t>
            </w:r>
          </w:p>
        </w:tc>
        <w:tc>
          <w:tcPr>
            <w:tcW w:w="1199" w:type="dxa"/>
          </w:tcPr>
          <w:p w14:paraId="1098F3DF" w14:textId="77777777" w:rsidR="003E3589" w:rsidRPr="00D92BD0" w:rsidRDefault="003E3589" w:rsidP="003E3589">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74" w:type="dxa"/>
          </w:tcPr>
          <w:p w14:paraId="56D05E71" w14:textId="77777777" w:rsidR="003E3589" w:rsidRPr="00D92BD0" w:rsidRDefault="003E3589" w:rsidP="003E3589">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13" w:type="dxa"/>
          </w:tcPr>
          <w:p w14:paraId="12C40A3E" w14:textId="77777777" w:rsidR="003E3589" w:rsidRPr="00D92BD0" w:rsidRDefault="003E3589" w:rsidP="003E3589">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959" w:type="dxa"/>
          </w:tcPr>
          <w:p w14:paraId="05C9A34D" w14:textId="77777777" w:rsidR="003E3589" w:rsidRPr="00D92BD0" w:rsidRDefault="003E3589" w:rsidP="003E3589">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74" w:type="dxa"/>
          </w:tcPr>
          <w:p w14:paraId="238A6BFC" w14:textId="77777777" w:rsidR="003E3589" w:rsidRPr="00D92BD0" w:rsidRDefault="003E3589" w:rsidP="003E3589">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12" w:type="dxa"/>
          </w:tcPr>
          <w:p w14:paraId="105D6011" w14:textId="77777777" w:rsidR="003E3589" w:rsidRPr="00D92BD0" w:rsidRDefault="003E3589" w:rsidP="003E3589">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937" w:type="dxa"/>
          </w:tcPr>
          <w:p w14:paraId="693B2485" w14:textId="77777777" w:rsidR="003E3589" w:rsidRPr="00D92BD0" w:rsidRDefault="003E3589" w:rsidP="003E3589">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cnfStyle w:val="000100000000" w:firstRow="0" w:lastRow="0" w:firstColumn="0" w:lastColumn="1" w:oddVBand="0" w:evenVBand="0" w:oddHBand="0" w:evenHBand="0" w:firstRowFirstColumn="0" w:firstRowLastColumn="0" w:lastRowFirstColumn="0" w:lastRowLastColumn="0"/>
            <w:tcW w:w="1105" w:type="dxa"/>
          </w:tcPr>
          <w:p w14:paraId="1CF4F2F0" w14:textId="77777777" w:rsidR="003E3589" w:rsidRPr="00D92BD0" w:rsidRDefault="003E3589" w:rsidP="003E3589">
            <w:pPr>
              <w:pStyle w:val="TableParagraph"/>
              <w:rPr>
                <w:b w:val="0"/>
                <w:sz w:val="16"/>
              </w:rPr>
            </w:pPr>
          </w:p>
        </w:tc>
      </w:tr>
      <w:tr w:rsidR="003E3589" w:rsidRPr="00D92BD0" w14:paraId="7A10582B"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456" w:type="dxa"/>
          </w:tcPr>
          <w:p w14:paraId="5614AF0A" w14:textId="77777777" w:rsidR="003E3589" w:rsidRPr="00D92BD0" w:rsidRDefault="003E3589" w:rsidP="003E3589">
            <w:pPr>
              <w:pStyle w:val="TableParagraph"/>
              <w:spacing w:line="210" w:lineRule="exact"/>
              <w:jc w:val="center"/>
              <w:rPr>
                <w:b w:val="0"/>
                <w:i/>
                <w:sz w:val="20"/>
              </w:rPr>
            </w:pPr>
            <w:r w:rsidRPr="00D92BD0">
              <w:rPr>
                <w:b w:val="0"/>
                <w:i/>
                <w:sz w:val="20"/>
              </w:rPr>
              <w:t>1</w:t>
            </w:r>
          </w:p>
        </w:tc>
        <w:tc>
          <w:tcPr>
            <w:tcW w:w="2091" w:type="dxa"/>
          </w:tcPr>
          <w:p w14:paraId="728C0618" w14:textId="77777777" w:rsidR="003E3589" w:rsidRPr="00D92BD0"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ПК65+80,5 (ліворуч)</w:t>
            </w:r>
          </w:p>
        </w:tc>
        <w:tc>
          <w:tcPr>
            <w:tcW w:w="1199" w:type="dxa"/>
          </w:tcPr>
          <w:p w14:paraId="00D2C367"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30.0</w:t>
            </w:r>
          </w:p>
        </w:tc>
        <w:tc>
          <w:tcPr>
            <w:tcW w:w="874" w:type="dxa"/>
          </w:tcPr>
          <w:p w14:paraId="309F037C"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84.3</w:t>
            </w:r>
          </w:p>
        </w:tc>
        <w:tc>
          <w:tcPr>
            <w:tcW w:w="813" w:type="dxa"/>
          </w:tcPr>
          <w:p w14:paraId="5F55874F"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80</w:t>
            </w:r>
          </w:p>
        </w:tc>
        <w:tc>
          <w:tcPr>
            <w:tcW w:w="959" w:type="dxa"/>
          </w:tcPr>
          <w:p w14:paraId="6F34D02E"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4.3</w:t>
            </w:r>
          </w:p>
        </w:tc>
        <w:tc>
          <w:tcPr>
            <w:tcW w:w="874" w:type="dxa"/>
          </w:tcPr>
          <w:p w14:paraId="58235B36"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80.3</w:t>
            </w:r>
          </w:p>
        </w:tc>
        <w:tc>
          <w:tcPr>
            <w:tcW w:w="812" w:type="dxa"/>
          </w:tcPr>
          <w:p w14:paraId="5F6F1309"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70</w:t>
            </w:r>
          </w:p>
        </w:tc>
        <w:tc>
          <w:tcPr>
            <w:tcW w:w="937" w:type="dxa"/>
          </w:tcPr>
          <w:p w14:paraId="433A3A1A"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10.3</w:t>
            </w:r>
          </w:p>
        </w:tc>
        <w:tc>
          <w:tcPr>
            <w:cnfStyle w:val="000100000000" w:firstRow="0" w:lastRow="0" w:firstColumn="0" w:lastColumn="1" w:oddVBand="0" w:evenVBand="0" w:oddHBand="0" w:evenHBand="0" w:firstRowFirstColumn="0" w:firstRowLastColumn="0" w:lastRowFirstColumn="0" w:lastRowLastColumn="0"/>
            <w:tcW w:w="1105" w:type="dxa"/>
          </w:tcPr>
          <w:p w14:paraId="2BD3DEA0" w14:textId="77777777" w:rsidR="003E3589" w:rsidRPr="00D92BD0" w:rsidRDefault="003E3589" w:rsidP="00215499">
            <w:pPr>
              <w:pStyle w:val="TableParagraph"/>
              <w:spacing w:line="210" w:lineRule="exact"/>
              <w:jc w:val="center"/>
              <w:rPr>
                <w:b w:val="0"/>
                <w:i/>
                <w:sz w:val="20"/>
              </w:rPr>
            </w:pPr>
            <w:r w:rsidRPr="00D92BD0">
              <w:rPr>
                <w:b w:val="0"/>
                <w:i/>
                <w:sz w:val="20"/>
              </w:rPr>
              <w:t>8,3</w:t>
            </w:r>
          </w:p>
        </w:tc>
      </w:tr>
      <w:tr w:rsidR="003E3589" w:rsidRPr="00D92BD0" w14:paraId="168D2371"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456" w:type="dxa"/>
          </w:tcPr>
          <w:p w14:paraId="601364BA" w14:textId="0B531D7E" w:rsidR="003E3589" w:rsidRPr="00D92BD0" w:rsidRDefault="00215499" w:rsidP="003E3589">
            <w:pPr>
              <w:pStyle w:val="TableParagraph"/>
              <w:spacing w:line="210" w:lineRule="exact"/>
              <w:jc w:val="center"/>
              <w:rPr>
                <w:b w:val="0"/>
                <w:i/>
                <w:sz w:val="20"/>
              </w:rPr>
            </w:pPr>
            <w:r>
              <w:rPr>
                <w:b w:val="0"/>
                <w:i/>
                <w:sz w:val="20"/>
              </w:rPr>
              <w:t>2</w:t>
            </w:r>
          </w:p>
        </w:tc>
        <w:tc>
          <w:tcPr>
            <w:tcW w:w="2091" w:type="dxa"/>
          </w:tcPr>
          <w:p w14:paraId="630C1E31" w14:textId="77777777" w:rsidR="003E3589" w:rsidRPr="00D92BD0"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ПК66+00 (ліворуч)</w:t>
            </w:r>
          </w:p>
        </w:tc>
        <w:tc>
          <w:tcPr>
            <w:tcW w:w="1199" w:type="dxa"/>
          </w:tcPr>
          <w:p w14:paraId="62EF29D8"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62.5</w:t>
            </w:r>
          </w:p>
        </w:tc>
        <w:tc>
          <w:tcPr>
            <w:tcW w:w="874" w:type="dxa"/>
          </w:tcPr>
          <w:p w14:paraId="0C2540D4"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78.7</w:t>
            </w:r>
          </w:p>
        </w:tc>
        <w:tc>
          <w:tcPr>
            <w:tcW w:w="813" w:type="dxa"/>
          </w:tcPr>
          <w:p w14:paraId="0C34B413"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80</w:t>
            </w:r>
          </w:p>
        </w:tc>
        <w:tc>
          <w:tcPr>
            <w:tcW w:w="959" w:type="dxa"/>
          </w:tcPr>
          <w:p w14:paraId="5CECF313"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w:t>
            </w:r>
          </w:p>
        </w:tc>
        <w:tc>
          <w:tcPr>
            <w:tcW w:w="874" w:type="dxa"/>
          </w:tcPr>
          <w:p w14:paraId="09360642"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74.7</w:t>
            </w:r>
          </w:p>
        </w:tc>
        <w:tc>
          <w:tcPr>
            <w:tcW w:w="812" w:type="dxa"/>
          </w:tcPr>
          <w:p w14:paraId="789ACA18"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70</w:t>
            </w:r>
          </w:p>
        </w:tc>
        <w:tc>
          <w:tcPr>
            <w:tcW w:w="937" w:type="dxa"/>
          </w:tcPr>
          <w:p w14:paraId="6547FCCB"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4.7</w:t>
            </w:r>
          </w:p>
        </w:tc>
        <w:tc>
          <w:tcPr>
            <w:cnfStyle w:val="000100000000" w:firstRow="0" w:lastRow="0" w:firstColumn="0" w:lastColumn="1" w:oddVBand="0" w:evenVBand="0" w:oddHBand="0" w:evenHBand="0" w:firstRowFirstColumn="0" w:firstRowLastColumn="0" w:lastRowFirstColumn="0" w:lastRowLastColumn="0"/>
            <w:tcW w:w="1105" w:type="dxa"/>
          </w:tcPr>
          <w:p w14:paraId="15B9DE2D" w14:textId="77777777" w:rsidR="003E3589" w:rsidRPr="00D92BD0" w:rsidRDefault="003E3589" w:rsidP="00215499">
            <w:pPr>
              <w:pStyle w:val="TableParagraph"/>
              <w:spacing w:line="210" w:lineRule="exact"/>
              <w:jc w:val="center"/>
              <w:rPr>
                <w:b w:val="0"/>
                <w:i/>
                <w:sz w:val="20"/>
              </w:rPr>
            </w:pPr>
            <w:r w:rsidRPr="00D92BD0">
              <w:rPr>
                <w:b w:val="0"/>
                <w:i/>
                <w:sz w:val="20"/>
              </w:rPr>
              <w:t>7,9</w:t>
            </w:r>
          </w:p>
        </w:tc>
      </w:tr>
      <w:tr w:rsidR="003E3589" w:rsidRPr="00D92BD0" w14:paraId="150AD474"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456" w:type="dxa"/>
          </w:tcPr>
          <w:p w14:paraId="3F955747" w14:textId="7D5B7695" w:rsidR="003E3589" w:rsidRPr="00D92BD0" w:rsidRDefault="00215499" w:rsidP="003E3589">
            <w:pPr>
              <w:pStyle w:val="TableParagraph"/>
              <w:spacing w:line="210" w:lineRule="exact"/>
              <w:jc w:val="center"/>
              <w:rPr>
                <w:b w:val="0"/>
                <w:i/>
                <w:sz w:val="20"/>
              </w:rPr>
            </w:pPr>
            <w:r>
              <w:rPr>
                <w:b w:val="0"/>
                <w:i/>
                <w:sz w:val="20"/>
              </w:rPr>
              <w:t>3</w:t>
            </w:r>
          </w:p>
        </w:tc>
        <w:tc>
          <w:tcPr>
            <w:tcW w:w="2091" w:type="dxa"/>
          </w:tcPr>
          <w:p w14:paraId="5F422598" w14:textId="77777777" w:rsidR="003E3589" w:rsidRPr="00D92BD0"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ПК67+89 (ліворуч)</w:t>
            </w:r>
          </w:p>
        </w:tc>
        <w:tc>
          <w:tcPr>
            <w:tcW w:w="1199" w:type="dxa"/>
          </w:tcPr>
          <w:p w14:paraId="07A91A27"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61</w:t>
            </w:r>
          </w:p>
        </w:tc>
        <w:tc>
          <w:tcPr>
            <w:tcW w:w="874" w:type="dxa"/>
          </w:tcPr>
          <w:p w14:paraId="7D5D0D27"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78.7</w:t>
            </w:r>
          </w:p>
        </w:tc>
        <w:tc>
          <w:tcPr>
            <w:tcW w:w="813" w:type="dxa"/>
          </w:tcPr>
          <w:p w14:paraId="75CE79D7"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80</w:t>
            </w:r>
          </w:p>
        </w:tc>
        <w:tc>
          <w:tcPr>
            <w:tcW w:w="959" w:type="dxa"/>
          </w:tcPr>
          <w:p w14:paraId="0D2523DF"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w:t>
            </w:r>
          </w:p>
        </w:tc>
        <w:tc>
          <w:tcPr>
            <w:tcW w:w="874" w:type="dxa"/>
          </w:tcPr>
          <w:p w14:paraId="64DDD1BD"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74.7</w:t>
            </w:r>
          </w:p>
        </w:tc>
        <w:tc>
          <w:tcPr>
            <w:tcW w:w="812" w:type="dxa"/>
          </w:tcPr>
          <w:p w14:paraId="2CC4348D"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70</w:t>
            </w:r>
          </w:p>
        </w:tc>
        <w:tc>
          <w:tcPr>
            <w:tcW w:w="937" w:type="dxa"/>
          </w:tcPr>
          <w:p w14:paraId="7E20C67B"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4.7</w:t>
            </w:r>
          </w:p>
        </w:tc>
        <w:tc>
          <w:tcPr>
            <w:cnfStyle w:val="000100000000" w:firstRow="0" w:lastRow="0" w:firstColumn="0" w:lastColumn="1" w:oddVBand="0" w:evenVBand="0" w:oddHBand="0" w:evenHBand="0" w:firstRowFirstColumn="0" w:firstRowLastColumn="0" w:lastRowFirstColumn="0" w:lastRowLastColumn="0"/>
            <w:tcW w:w="1105" w:type="dxa"/>
          </w:tcPr>
          <w:p w14:paraId="4A6B64E7" w14:textId="77777777" w:rsidR="003E3589" w:rsidRPr="00D92BD0" w:rsidRDefault="003E3589" w:rsidP="00215499">
            <w:pPr>
              <w:pStyle w:val="TableParagraph"/>
              <w:spacing w:line="210" w:lineRule="exact"/>
              <w:jc w:val="center"/>
              <w:rPr>
                <w:b w:val="0"/>
                <w:i/>
                <w:sz w:val="20"/>
              </w:rPr>
            </w:pPr>
            <w:r w:rsidRPr="00D92BD0">
              <w:rPr>
                <w:b w:val="0"/>
                <w:i/>
                <w:sz w:val="20"/>
              </w:rPr>
              <w:t>7,9</w:t>
            </w:r>
          </w:p>
        </w:tc>
      </w:tr>
      <w:tr w:rsidR="003E3589" w:rsidRPr="00D92BD0" w14:paraId="37B76532"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456" w:type="dxa"/>
          </w:tcPr>
          <w:p w14:paraId="5B851425" w14:textId="23E3847B" w:rsidR="003E3589" w:rsidRPr="00D92BD0" w:rsidRDefault="00215499" w:rsidP="003E3589">
            <w:pPr>
              <w:pStyle w:val="TableParagraph"/>
              <w:spacing w:line="210" w:lineRule="exact"/>
              <w:jc w:val="center"/>
              <w:rPr>
                <w:b w:val="0"/>
                <w:i/>
                <w:sz w:val="20"/>
              </w:rPr>
            </w:pPr>
            <w:r>
              <w:rPr>
                <w:b w:val="0"/>
                <w:i/>
                <w:sz w:val="20"/>
              </w:rPr>
              <w:t>4</w:t>
            </w:r>
          </w:p>
        </w:tc>
        <w:tc>
          <w:tcPr>
            <w:tcW w:w="2091" w:type="dxa"/>
          </w:tcPr>
          <w:p w14:paraId="1B62BD83" w14:textId="77777777" w:rsidR="003E3589" w:rsidRPr="00D92BD0"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ПК71+17,7 (ліворуч)</w:t>
            </w:r>
          </w:p>
        </w:tc>
        <w:tc>
          <w:tcPr>
            <w:tcW w:w="1199" w:type="dxa"/>
          </w:tcPr>
          <w:p w14:paraId="360D1DE9"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75.6</w:t>
            </w:r>
          </w:p>
        </w:tc>
        <w:tc>
          <w:tcPr>
            <w:tcW w:w="874" w:type="dxa"/>
          </w:tcPr>
          <w:p w14:paraId="30414CE3"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77.1</w:t>
            </w:r>
          </w:p>
        </w:tc>
        <w:tc>
          <w:tcPr>
            <w:tcW w:w="813" w:type="dxa"/>
          </w:tcPr>
          <w:p w14:paraId="542F60C1"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80</w:t>
            </w:r>
          </w:p>
        </w:tc>
        <w:tc>
          <w:tcPr>
            <w:tcW w:w="959" w:type="dxa"/>
          </w:tcPr>
          <w:p w14:paraId="389FA01C"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w:t>
            </w:r>
          </w:p>
        </w:tc>
        <w:tc>
          <w:tcPr>
            <w:tcW w:w="874" w:type="dxa"/>
          </w:tcPr>
          <w:p w14:paraId="5ECE1D66"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73.1</w:t>
            </w:r>
          </w:p>
        </w:tc>
        <w:tc>
          <w:tcPr>
            <w:tcW w:w="812" w:type="dxa"/>
          </w:tcPr>
          <w:p w14:paraId="244AB9FB"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70</w:t>
            </w:r>
          </w:p>
        </w:tc>
        <w:tc>
          <w:tcPr>
            <w:tcW w:w="937" w:type="dxa"/>
          </w:tcPr>
          <w:p w14:paraId="61CDA98C"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3.1</w:t>
            </w:r>
          </w:p>
        </w:tc>
        <w:tc>
          <w:tcPr>
            <w:cnfStyle w:val="000100000000" w:firstRow="0" w:lastRow="0" w:firstColumn="0" w:lastColumn="1" w:oddVBand="0" w:evenVBand="0" w:oddHBand="0" w:evenHBand="0" w:firstRowFirstColumn="0" w:firstRowLastColumn="0" w:lastRowFirstColumn="0" w:lastRowLastColumn="0"/>
            <w:tcW w:w="1105" w:type="dxa"/>
          </w:tcPr>
          <w:p w14:paraId="29EE581F" w14:textId="77777777" w:rsidR="003E3589" w:rsidRPr="00D92BD0" w:rsidRDefault="003E3589" w:rsidP="00215499">
            <w:pPr>
              <w:pStyle w:val="TableParagraph"/>
              <w:spacing w:line="210" w:lineRule="exact"/>
              <w:jc w:val="center"/>
              <w:rPr>
                <w:b w:val="0"/>
                <w:i/>
                <w:sz w:val="20"/>
              </w:rPr>
            </w:pPr>
            <w:r w:rsidRPr="00D92BD0">
              <w:rPr>
                <w:b w:val="0"/>
                <w:i/>
                <w:sz w:val="20"/>
              </w:rPr>
              <w:t>7,9</w:t>
            </w:r>
          </w:p>
        </w:tc>
      </w:tr>
      <w:tr w:rsidR="003E3589" w:rsidRPr="00D92BD0" w14:paraId="77AD5A34" w14:textId="77777777" w:rsidTr="00215499">
        <w:trPr>
          <w:trHeight w:val="229"/>
          <w:jc w:val="center"/>
        </w:trPr>
        <w:tc>
          <w:tcPr>
            <w:cnfStyle w:val="001000000000" w:firstRow="0" w:lastRow="0" w:firstColumn="1" w:lastColumn="0" w:oddVBand="0" w:evenVBand="0" w:oddHBand="0" w:evenHBand="0" w:firstRowFirstColumn="0" w:firstRowLastColumn="0" w:lastRowFirstColumn="0" w:lastRowLastColumn="0"/>
            <w:tcW w:w="456" w:type="dxa"/>
          </w:tcPr>
          <w:p w14:paraId="11B1F107" w14:textId="77777777" w:rsidR="003E3589" w:rsidRPr="00D92BD0" w:rsidRDefault="003E3589" w:rsidP="003E3589">
            <w:pPr>
              <w:pStyle w:val="TableParagraph"/>
              <w:rPr>
                <w:b w:val="0"/>
                <w:sz w:val="16"/>
              </w:rPr>
            </w:pPr>
          </w:p>
        </w:tc>
        <w:tc>
          <w:tcPr>
            <w:tcW w:w="2091" w:type="dxa"/>
          </w:tcPr>
          <w:p w14:paraId="7278666B" w14:textId="77777777" w:rsidR="003E3589" w:rsidRPr="00D92BD0" w:rsidRDefault="003E3589" w:rsidP="003E3589">
            <w:pPr>
              <w:pStyle w:val="TableParagraph"/>
              <w:spacing w:line="209"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с. Велика Бийгань</w:t>
            </w:r>
          </w:p>
        </w:tc>
        <w:tc>
          <w:tcPr>
            <w:tcW w:w="1199" w:type="dxa"/>
          </w:tcPr>
          <w:p w14:paraId="0FFDFEA6" w14:textId="77777777" w:rsidR="003E3589" w:rsidRPr="00D92BD0" w:rsidRDefault="003E3589"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874" w:type="dxa"/>
          </w:tcPr>
          <w:p w14:paraId="1E1EEFD0" w14:textId="77777777" w:rsidR="003E3589" w:rsidRPr="00D92BD0" w:rsidRDefault="003E3589"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813" w:type="dxa"/>
          </w:tcPr>
          <w:p w14:paraId="23E2B94F" w14:textId="77777777" w:rsidR="003E3589" w:rsidRPr="00D92BD0" w:rsidRDefault="003E3589"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959" w:type="dxa"/>
          </w:tcPr>
          <w:p w14:paraId="4BEBCEC2" w14:textId="77777777" w:rsidR="003E3589" w:rsidRPr="00D92BD0" w:rsidRDefault="003E3589"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874" w:type="dxa"/>
          </w:tcPr>
          <w:p w14:paraId="3067D81F" w14:textId="77777777" w:rsidR="003E3589" w:rsidRPr="00D92BD0" w:rsidRDefault="003E3589"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812" w:type="dxa"/>
          </w:tcPr>
          <w:p w14:paraId="1ADAE977" w14:textId="77777777" w:rsidR="003E3589" w:rsidRPr="00D92BD0" w:rsidRDefault="003E3589"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937" w:type="dxa"/>
          </w:tcPr>
          <w:p w14:paraId="5B3B49A7" w14:textId="77777777" w:rsidR="003E3589" w:rsidRPr="00D92BD0" w:rsidRDefault="003E3589" w:rsidP="00215499">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cnfStyle w:val="000100000000" w:firstRow="0" w:lastRow="0" w:firstColumn="0" w:lastColumn="1" w:oddVBand="0" w:evenVBand="0" w:oddHBand="0" w:evenHBand="0" w:firstRowFirstColumn="0" w:firstRowLastColumn="0" w:lastRowFirstColumn="0" w:lastRowLastColumn="0"/>
            <w:tcW w:w="1105" w:type="dxa"/>
          </w:tcPr>
          <w:p w14:paraId="0C857A31" w14:textId="77777777" w:rsidR="003E3589" w:rsidRPr="00D92BD0" w:rsidRDefault="003E3589" w:rsidP="00215499">
            <w:pPr>
              <w:pStyle w:val="TableParagraph"/>
              <w:jc w:val="center"/>
              <w:rPr>
                <w:b w:val="0"/>
                <w:sz w:val="16"/>
              </w:rPr>
            </w:pPr>
          </w:p>
        </w:tc>
      </w:tr>
      <w:tr w:rsidR="003E3589" w:rsidRPr="00D92BD0" w14:paraId="2BA513F9"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456" w:type="dxa"/>
          </w:tcPr>
          <w:p w14:paraId="506A63C4" w14:textId="003906AB" w:rsidR="003E3589" w:rsidRPr="00D92BD0" w:rsidRDefault="00215499" w:rsidP="003E3589">
            <w:pPr>
              <w:pStyle w:val="TableParagraph"/>
              <w:spacing w:line="210" w:lineRule="exact"/>
              <w:jc w:val="center"/>
              <w:rPr>
                <w:b w:val="0"/>
                <w:i/>
                <w:sz w:val="20"/>
              </w:rPr>
            </w:pPr>
            <w:r>
              <w:rPr>
                <w:b w:val="0"/>
                <w:i/>
                <w:sz w:val="20"/>
              </w:rPr>
              <w:t>5</w:t>
            </w:r>
          </w:p>
        </w:tc>
        <w:tc>
          <w:tcPr>
            <w:tcW w:w="2091" w:type="dxa"/>
          </w:tcPr>
          <w:p w14:paraId="1C823F2E" w14:textId="77777777" w:rsidR="003E3589" w:rsidRPr="00D92BD0"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ПК66+47,2 (праворуч)</w:t>
            </w:r>
          </w:p>
        </w:tc>
        <w:tc>
          <w:tcPr>
            <w:tcW w:w="1199" w:type="dxa"/>
          </w:tcPr>
          <w:p w14:paraId="4BBE8D8B"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50.0</w:t>
            </w:r>
          </w:p>
        </w:tc>
        <w:tc>
          <w:tcPr>
            <w:tcW w:w="874" w:type="dxa"/>
          </w:tcPr>
          <w:p w14:paraId="6848F26C"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79.8</w:t>
            </w:r>
          </w:p>
        </w:tc>
        <w:tc>
          <w:tcPr>
            <w:tcW w:w="813" w:type="dxa"/>
          </w:tcPr>
          <w:p w14:paraId="51890CC6"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80</w:t>
            </w:r>
          </w:p>
        </w:tc>
        <w:tc>
          <w:tcPr>
            <w:tcW w:w="959" w:type="dxa"/>
          </w:tcPr>
          <w:p w14:paraId="11BBE538"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w:t>
            </w:r>
          </w:p>
        </w:tc>
        <w:tc>
          <w:tcPr>
            <w:tcW w:w="874" w:type="dxa"/>
          </w:tcPr>
          <w:p w14:paraId="70554E49"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75.8</w:t>
            </w:r>
          </w:p>
        </w:tc>
        <w:tc>
          <w:tcPr>
            <w:tcW w:w="812" w:type="dxa"/>
          </w:tcPr>
          <w:p w14:paraId="13A94886"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70</w:t>
            </w:r>
          </w:p>
        </w:tc>
        <w:tc>
          <w:tcPr>
            <w:tcW w:w="937" w:type="dxa"/>
          </w:tcPr>
          <w:p w14:paraId="604FF5D9"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5.8</w:t>
            </w:r>
          </w:p>
        </w:tc>
        <w:tc>
          <w:tcPr>
            <w:cnfStyle w:val="000100000000" w:firstRow="0" w:lastRow="0" w:firstColumn="0" w:lastColumn="1" w:oddVBand="0" w:evenVBand="0" w:oddHBand="0" w:evenHBand="0" w:firstRowFirstColumn="0" w:firstRowLastColumn="0" w:lastRowFirstColumn="0" w:lastRowLastColumn="0"/>
            <w:tcW w:w="1105" w:type="dxa"/>
          </w:tcPr>
          <w:p w14:paraId="7697765F" w14:textId="77777777" w:rsidR="003E3589" w:rsidRPr="00D92BD0" w:rsidRDefault="003E3589" w:rsidP="00215499">
            <w:pPr>
              <w:pStyle w:val="TableParagraph"/>
              <w:spacing w:line="210" w:lineRule="exact"/>
              <w:jc w:val="center"/>
              <w:rPr>
                <w:b w:val="0"/>
                <w:i/>
                <w:sz w:val="20"/>
              </w:rPr>
            </w:pPr>
            <w:r w:rsidRPr="00D92BD0">
              <w:rPr>
                <w:b w:val="0"/>
                <w:i/>
                <w:sz w:val="20"/>
              </w:rPr>
              <w:t>7,9</w:t>
            </w:r>
          </w:p>
        </w:tc>
      </w:tr>
      <w:tr w:rsidR="003E3589" w:rsidRPr="00D92BD0" w14:paraId="3C341741" w14:textId="77777777" w:rsidTr="00215499">
        <w:trPr>
          <w:trHeight w:val="229"/>
          <w:jc w:val="center"/>
        </w:trPr>
        <w:tc>
          <w:tcPr>
            <w:cnfStyle w:val="001000000000" w:firstRow="0" w:lastRow="0" w:firstColumn="1" w:lastColumn="0" w:oddVBand="0" w:evenVBand="0" w:oddHBand="0" w:evenHBand="0" w:firstRowFirstColumn="0" w:firstRowLastColumn="0" w:lastRowFirstColumn="0" w:lastRowLastColumn="0"/>
            <w:tcW w:w="456" w:type="dxa"/>
          </w:tcPr>
          <w:p w14:paraId="76FBFBDD" w14:textId="6E966BE9" w:rsidR="003E3589" w:rsidRPr="00D92BD0" w:rsidRDefault="00215499" w:rsidP="003E3589">
            <w:pPr>
              <w:pStyle w:val="TableParagraph"/>
              <w:spacing w:line="210" w:lineRule="exact"/>
              <w:jc w:val="center"/>
              <w:rPr>
                <w:b w:val="0"/>
                <w:i/>
                <w:sz w:val="20"/>
              </w:rPr>
            </w:pPr>
            <w:r>
              <w:rPr>
                <w:b w:val="0"/>
                <w:i/>
                <w:sz w:val="20"/>
              </w:rPr>
              <w:t>6</w:t>
            </w:r>
          </w:p>
        </w:tc>
        <w:tc>
          <w:tcPr>
            <w:tcW w:w="2091" w:type="dxa"/>
          </w:tcPr>
          <w:p w14:paraId="3BFA4745" w14:textId="77777777" w:rsidR="003E3589" w:rsidRPr="00D92BD0"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ПК66+64,8 (праворуч)</w:t>
            </w:r>
          </w:p>
        </w:tc>
        <w:tc>
          <w:tcPr>
            <w:tcW w:w="1199" w:type="dxa"/>
          </w:tcPr>
          <w:p w14:paraId="0B8CF0D2"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100.0</w:t>
            </w:r>
          </w:p>
        </w:tc>
        <w:tc>
          <w:tcPr>
            <w:tcW w:w="874" w:type="dxa"/>
          </w:tcPr>
          <w:p w14:paraId="38FF5818"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73.7</w:t>
            </w:r>
          </w:p>
        </w:tc>
        <w:tc>
          <w:tcPr>
            <w:tcW w:w="813" w:type="dxa"/>
          </w:tcPr>
          <w:p w14:paraId="36E36636"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80</w:t>
            </w:r>
          </w:p>
        </w:tc>
        <w:tc>
          <w:tcPr>
            <w:tcW w:w="959" w:type="dxa"/>
          </w:tcPr>
          <w:p w14:paraId="4CD5091F"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w:t>
            </w:r>
          </w:p>
        </w:tc>
        <w:tc>
          <w:tcPr>
            <w:tcW w:w="874" w:type="dxa"/>
          </w:tcPr>
          <w:p w14:paraId="23CBCC7F"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69.7</w:t>
            </w:r>
          </w:p>
        </w:tc>
        <w:tc>
          <w:tcPr>
            <w:tcW w:w="812" w:type="dxa"/>
          </w:tcPr>
          <w:p w14:paraId="5C70DCA2"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70</w:t>
            </w:r>
          </w:p>
        </w:tc>
        <w:tc>
          <w:tcPr>
            <w:tcW w:w="937" w:type="dxa"/>
          </w:tcPr>
          <w:p w14:paraId="70CD0B0A"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w:t>
            </w:r>
          </w:p>
        </w:tc>
        <w:tc>
          <w:tcPr>
            <w:cnfStyle w:val="000100000000" w:firstRow="0" w:lastRow="0" w:firstColumn="0" w:lastColumn="1" w:oddVBand="0" w:evenVBand="0" w:oddHBand="0" w:evenHBand="0" w:firstRowFirstColumn="0" w:firstRowLastColumn="0" w:lastRowFirstColumn="0" w:lastRowLastColumn="0"/>
            <w:tcW w:w="1105" w:type="dxa"/>
          </w:tcPr>
          <w:p w14:paraId="052D76D2" w14:textId="77777777" w:rsidR="003E3589" w:rsidRPr="00D92BD0" w:rsidRDefault="003E3589" w:rsidP="00215499">
            <w:pPr>
              <w:pStyle w:val="TableParagraph"/>
              <w:spacing w:line="210" w:lineRule="exact"/>
              <w:jc w:val="center"/>
              <w:rPr>
                <w:b w:val="0"/>
                <w:i/>
                <w:sz w:val="20"/>
              </w:rPr>
            </w:pPr>
            <w:r w:rsidRPr="00D92BD0">
              <w:rPr>
                <w:b w:val="0"/>
                <w:i/>
                <w:sz w:val="20"/>
              </w:rPr>
              <w:t>7,6</w:t>
            </w:r>
          </w:p>
        </w:tc>
      </w:tr>
      <w:tr w:rsidR="003E3589" w:rsidRPr="00D92BD0" w14:paraId="7D357586"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456" w:type="dxa"/>
          </w:tcPr>
          <w:p w14:paraId="356CDE99" w14:textId="76E569CD" w:rsidR="003E3589" w:rsidRPr="00D92BD0" w:rsidRDefault="00215499" w:rsidP="00215499">
            <w:pPr>
              <w:pStyle w:val="TableParagraph"/>
              <w:spacing w:line="210" w:lineRule="exact"/>
              <w:jc w:val="center"/>
              <w:rPr>
                <w:b w:val="0"/>
                <w:i/>
                <w:sz w:val="20"/>
              </w:rPr>
            </w:pPr>
            <w:r>
              <w:rPr>
                <w:b w:val="0"/>
                <w:i/>
                <w:sz w:val="20"/>
              </w:rPr>
              <w:t>7</w:t>
            </w:r>
          </w:p>
        </w:tc>
        <w:tc>
          <w:tcPr>
            <w:tcW w:w="2091" w:type="dxa"/>
          </w:tcPr>
          <w:p w14:paraId="2CA46016" w14:textId="77777777" w:rsidR="003E3589" w:rsidRPr="00D92BD0"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ПК65+31 (праворуч)</w:t>
            </w:r>
          </w:p>
        </w:tc>
        <w:tc>
          <w:tcPr>
            <w:tcW w:w="1199" w:type="dxa"/>
          </w:tcPr>
          <w:p w14:paraId="3906F0ED"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52</w:t>
            </w:r>
          </w:p>
        </w:tc>
        <w:tc>
          <w:tcPr>
            <w:tcW w:w="874" w:type="dxa"/>
          </w:tcPr>
          <w:p w14:paraId="5A559222"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79.8</w:t>
            </w:r>
          </w:p>
        </w:tc>
        <w:tc>
          <w:tcPr>
            <w:tcW w:w="813" w:type="dxa"/>
          </w:tcPr>
          <w:p w14:paraId="1FD3FA9F"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80</w:t>
            </w:r>
          </w:p>
        </w:tc>
        <w:tc>
          <w:tcPr>
            <w:tcW w:w="959" w:type="dxa"/>
          </w:tcPr>
          <w:p w14:paraId="22425831"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w:t>
            </w:r>
          </w:p>
        </w:tc>
        <w:tc>
          <w:tcPr>
            <w:tcW w:w="874" w:type="dxa"/>
          </w:tcPr>
          <w:p w14:paraId="663E0CA4"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75.8</w:t>
            </w:r>
          </w:p>
        </w:tc>
        <w:tc>
          <w:tcPr>
            <w:tcW w:w="812" w:type="dxa"/>
          </w:tcPr>
          <w:p w14:paraId="7577DC4C"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70</w:t>
            </w:r>
          </w:p>
        </w:tc>
        <w:tc>
          <w:tcPr>
            <w:tcW w:w="937" w:type="dxa"/>
          </w:tcPr>
          <w:p w14:paraId="124B3EF5" w14:textId="77777777" w:rsidR="003E3589" w:rsidRPr="00D92BD0" w:rsidRDefault="003E3589" w:rsidP="0021549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5.8</w:t>
            </w:r>
          </w:p>
        </w:tc>
        <w:tc>
          <w:tcPr>
            <w:cnfStyle w:val="000100000000" w:firstRow="0" w:lastRow="0" w:firstColumn="0" w:lastColumn="1" w:oddVBand="0" w:evenVBand="0" w:oddHBand="0" w:evenHBand="0" w:firstRowFirstColumn="0" w:firstRowLastColumn="0" w:lastRowFirstColumn="0" w:lastRowLastColumn="0"/>
            <w:tcW w:w="1105" w:type="dxa"/>
          </w:tcPr>
          <w:p w14:paraId="6BBAED7B" w14:textId="77777777" w:rsidR="003E3589" w:rsidRPr="00D92BD0" w:rsidRDefault="003E3589" w:rsidP="00215499">
            <w:pPr>
              <w:pStyle w:val="TableParagraph"/>
              <w:spacing w:line="210" w:lineRule="exact"/>
              <w:jc w:val="center"/>
              <w:rPr>
                <w:b w:val="0"/>
                <w:i/>
                <w:sz w:val="20"/>
              </w:rPr>
            </w:pPr>
            <w:r w:rsidRPr="00D92BD0">
              <w:rPr>
                <w:b w:val="0"/>
                <w:i/>
                <w:sz w:val="20"/>
              </w:rPr>
              <w:t>7,9</w:t>
            </w:r>
          </w:p>
        </w:tc>
      </w:tr>
      <w:tr w:rsidR="003E3589" w:rsidRPr="00D92BD0" w14:paraId="4A0FA5EB" w14:textId="77777777" w:rsidTr="00215499">
        <w:trPr>
          <w:cnfStyle w:val="010000000000" w:firstRow="0" w:lastRow="1" w:firstColumn="0" w:lastColumn="0" w:oddVBand="0" w:evenVBand="0" w:oddHBand="0" w:evenHBand="0" w:firstRowFirstColumn="0" w:firstRowLastColumn="0" w:lastRowFirstColumn="0" w:lastRowLastColumn="0"/>
          <w:trHeight w:val="230"/>
          <w:jc w:val="center"/>
        </w:trPr>
        <w:tc>
          <w:tcPr>
            <w:cnfStyle w:val="001000000000" w:firstRow="0" w:lastRow="0" w:firstColumn="1" w:lastColumn="0" w:oddVBand="0" w:evenVBand="0" w:oddHBand="0" w:evenHBand="0" w:firstRowFirstColumn="0" w:firstRowLastColumn="0" w:lastRowFirstColumn="0" w:lastRowLastColumn="0"/>
            <w:tcW w:w="456" w:type="dxa"/>
          </w:tcPr>
          <w:p w14:paraId="06EAA0FA" w14:textId="0ABF6951" w:rsidR="003E3589" w:rsidRPr="00D92BD0" w:rsidRDefault="00215499" w:rsidP="00215499">
            <w:pPr>
              <w:pStyle w:val="TableParagraph"/>
              <w:spacing w:line="210" w:lineRule="exact"/>
              <w:jc w:val="center"/>
              <w:rPr>
                <w:b w:val="0"/>
                <w:i/>
                <w:sz w:val="20"/>
              </w:rPr>
            </w:pPr>
            <w:r>
              <w:rPr>
                <w:b w:val="0"/>
                <w:i/>
                <w:sz w:val="20"/>
              </w:rPr>
              <w:t>8</w:t>
            </w:r>
          </w:p>
        </w:tc>
        <w:tc>
          <w:tcPr>
            <w:tcW w:w="2091" w:type="dxa"/>
          </w:tcPr>
          <w:p w14:paraId="722E3DB5" w14:textId="77777777" w:rsidR="003E3589" w:rsidRPr="00D92BD0" w:rsidRDefault="003E3589" w:rsidP="003E3589">
            <w:pPr>
              <w:pStyle w:val="TableParagraph"/>
              <w:spacing w:line="210" w:lineRule="exact"/>
              <w:cnfStyle w:val="010000000000" w:firstRow="0" w:lastRow="1" w:firstColumn="0" w:lastColumn="0" w:oddVBand="0" w:evenVBand="0" w:oddHBand="0" w:evenHBand="0" w:firstRowFirstColumn="0" w:firstRowLastColumn="0" w:lastRowFirstColumn="0" w:lastRowLastColumn="0"/>
              <w:rPr>
                <w:b w:val="0"/>
                <w:i/>
                <w:sz w:val="20"/>
              </w:rPr>
            </w:pPr>
            <w:r w:rsidRPr="00D92BD0">
              <w:rPr>
                <w:b w:val="0"/>
                <w:i/>
                <w:sz w:val="20"/>
              </w:rPr>
              <w:t>ПК71+17,4 (праворуч)</w:t>
            </w:r>
          </w:p>
        </w:tc>
        <w:tc>
          <w:tcPr>
            <w:tcW w:w="1199" w:type="dxa"/>
          </w:tcPr>
          <w:p w14:paraId="73022D01" w14:textId="77777777" w:rsidR="003E3589" w:rsidRPr="00D92BD0" w:rsidRDefault="003E3589" w:rsidP="00215499">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D92BD0">
              <w:rPr>
                <w:b w:val="0"/>
                <w:i/>
                <w:sz w:val="20"/>
              </w:rPr>
              <w:t>30.0</w:t>
            </w:r>
          </w:p>
        </w:tc>
        <w:tc>
          <w:tcPr>
            <w:tcW w:w="874" w:type="dxa"/>
          </w:tcPr>
          <w:p w14:paraId="35858111" w14:textId="77777777" w:rsidR="003E3589" w:rsidRPr="00D92BD0" w:rsidRDefault="003E3589" w:rsidP="00215499">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D92BD0">
              <w:rPr>
                <w:b w:val="0"/>
                <w:i/>
                <w:sz w:val="20"/>
              </w:rPr>
              <w:t>79.8</w:t>
            </w:r>
          </w:p>
        </w:tc>
        <w:tc>
          <w:tcPr>
            <w:tcW w:w="813" w:type="dxa"/>
          </w:tcPr>
          <w:p w14:paraId="5DB52CD6" w14:textId="77777777" w:rsidR="003E3589" w:rsidRPr="00D92BD0" w:rsidRDefault="003E3589" w:rsidP="00215499">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D92BD0">
              <w:rPr>
                <w:b w:val="0"/>
                <w:i/>
                <w:sz w:val="20"/>
              </w:rPr>
              <w:t>80</w:t>
            </w:r>
          </w:p>
        </w:tc>
        <w:tc>
          <w:tcPr>
            <w:tcW w:w="959" w:type="dxa"/>
          </w:tcPr>
          <w:p w14:paraId="0A85E869" w14:textId="77777777" w:rsidR="003E3589" w:rsidRPr="00D92BD0" w:rsidRDefault="003E3589" w:rsidP="00215499">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D92BD0">
              <w:rPr>
                <w:b w:val="0"/>
                <w:i/>
                <w:sz w:val="20"/>
              </w:rPr>
              <w:t>-</w:t>
            </w:r>
          </w:p>
        </w:tc>
        <w:tc>
          <w:tcPr>
            <w:tcW w:w="874" w:type="dxa"/>
          </w:tcPr>
          <w:p w14:paraId="4E31AF61" w14:textId="77777777" w:rsidR="003E3589" w:rsidRPr="00D92BD0" w:rsidRDefault="003E3589" w:rsidP="00215499">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D92BD0">
              <w:rPr>
                <w:b w:val="0"/>
                <w:i/>
                <w:sz w:val="20"/>
              </w:rPr>
              <w:t>75.8</w:t>
            </w:r>
          </w:p>
        </w:tc>
        <w:tc>
          <w:tcPr>
            <w:tcW w:w="812" w:type="dxa"/>
          </w:tcPr>
          <w:p w14:paraId="6321EEA8" w14:textId="77777777" w:rsidR="003E3589" w:rsidRPr="00D92BD0" w:rsidRDefault="003E3589" w:rsidP="00215499">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D92BD0">
              <w:rPr>
                <w:b w:val="0"/>
                <w:i/>
                <w:sz w:val="20"/>
              </w:rPr>
              <w:t>70</w:t>
            </w:r>
          </w:p>
        </w:tc>
        <w:tc>
          <w:tcPr>
            <w:tcW w:w="937" w:type="dxa"/>
          </w:tcPr>
          <w:p w14:paraId="27CD9BBE" w14:textId="77777777" w:rsidR="003E3589" w:rsidRPr="00D92BD0" w:rsidRDefault="003E3589" w:rsidP="00215499">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D92BD0">
              <w:rPr>
                <w:b w:val="0"/>
                <w:i/>
                <w:sz w:val="20"/>
              </w:rPr>
              <w:t>5.8</w:t>
            </w:r>
          </w:p>
        </w:tc>
        <w:tc>
          <w:tcPr>
            <w:cnfStyle w:val="000100000000" w:firstRow="0" w:lastRow="0" w:firstColumn="0" w:lastColumn="1" w:oddVBand="0" w:evenVBand="0" w:oddHBand="0" w:evenHBand="0" w:firstRowFirstColumn="0" w:firstRowLastColumn="0" w:lastRowFirstColumn="0" w:lastRowLastColumn="0"/>
            <w:tcW w:w="1105" w:type="dxa"/>
          </w:tcPr>
          <w:p w14:paraId="15DC9367" w14:textId="77777777" w:rsidR="003E3589" w:rsidRPr="00D92BD0" w:rsidRDefault="003E3589" w:rsidP="00215499">
            <w:pPr>
              <w:pStyle w:val="TableParagraph"/>
              <w:spacing w:line="210" w:lineRule="exact"/>
              <w:jc w:val="center"/>
              <w:rPr>
                <w:b w:val="0"/>
                <w:i/>
                <w:sz w:val="20"/>
              </w:rPr>
            </w:pPr>
            <w:r w:rsidRPr="00D92BD0">
              <w:rPr>
                <w:b w:val="0"/>
                <w:i/>
                <w:sz w:val="20"/>
              </w:rPr>
              <w:t>7,9</w:t>
            </w:r>
          </w:p>
        </w:tc>
      </w:tr>
    </w:tbl>
    <w:p w14:paraId="555CF77F" w14:textId="77777777" w:rsidR="000D2755" w:rsidRPr="00D92BD0" w:rsidRDefault="000D2755" w:rsidP="00083311">
      <w:pPr>
        <w:pStyle w:val="Style21"/>
        <w:ind w:firstLine="567"/>
      </w:pPr>
    </w:p>
    <w:p w14:paraId="6A8F95C8" w14:textId="60480F6E" w:rsidR="003E3589" w:rsidRPr="00D92BD0" w:rsidRDefault="003E3589" w:rsidP="00215499">
      <w:pPr>
        <w:pStyle w:val="Style21"/>
        <w:ind w:firstLine="851"/>
      </w:pPr>
      <w:r w:rsidRPr="00D92BD0">
        <w:t>Розрахунки показують, що еквівалентні рівні шуму на територіях, що безпосередньо прилягають до житлової та дачної забудови, будуть перевищувати допустимі рівні, як на початковий термін експлуатації (станом на 2020 р.) так і на 20-ти річну перспективу (станом н</w:t>
      </w:r>
      <w:r w:rsidR="00215499">
        <w:t xml:space="preserve">а 2040 </w:t>
      </w:r>
      <w:r w:rsidRPr="00D92BD0">
        <w:t>р.). У зв’язки з цим, для зниження рівнів шумового навантаження до нормативних показників рекомендовано встановити шумозахисні екрани.</w:t>
      </w:r>
    </w:p>
    <w:p w14:paraId="217200E9" w14:textId="77777777" w:rsidR="003E3589" w:rsidRPr="00D92BD0" w:rsidRDefault="003E3589" w:rsidP="00215499">
      <w:pPr>
        <w:pStyle w:val="Style21"/>
        <w:ind w:firstLine="851"/>
      </w:pPr>
      <w:r w:rsidRPr="00D92BD0">
        <w:t xml:space="preserve">Для визначення ефективності та параметрів шумозахисних екранів, які забезпечать необхідне зниження рівнів шуму для кожної ділянки автомобільної дороги, що межує з житловою та дачною забудовою був виконаний розрахунок. </w:t>
      </w:r>
    </w:p>
    <w:p w14:paraId="2D99A9A9" w14:textId="475DD304" w:rsidR="00EB73DF" w:rsidRPr="00D92BD0" w:rsidRDefault="003E3589" w:rsidP="00215499">
      <w:pPr>
        <w:pStyle w:val="Style21"/>
        <w:ind w:firstLine="851"/>
      </w:pPr>
      <w:r w:rsidRPr="00D92BD0">
        <w:t>Результати розрахунків ефективності шумо</w:t>
      </w:r>
      <w:r w:rsidR="00215499">
        <w:t>захисних екранів зведено в таблиці</w:t>
      </w:r>
      <w:r w:rsidRPr="00D92BD0">
        <w:t xml:space="preserve"> 5.9.</w:t>
      </w:r>
    </w:p>
    <w:p w14:paraId="012AC983" w14:textId="77777777" w:rsidR="006B2170" w:rsidRPr="00D92BD0" w:rsidRDefault="006B2170" w:rsidP="00083311">
      <w:pPr>
        <w:pStyle w:val="Style21"/>
        <w:ind w:firstLine="567"/>
      </w:pPr>
    </w:p>
    <w:p w14:paraId="61814DC7" w14:textId="77777777" w:rsidR="00EB73DF" w:rsidRPr="00D92BD0" w:rsidRDefault="00283AC6" w:rsidP="00283AC6">
      <w:pPr>
        <w:pStyle w:val="Style21"/>
        <w:ind w:firstLine="567"/>
        <w:jc w:val="right"/>
        <w:rPr>
          <w:i/>
        </w:rPr>
      </w:pPr>
      <w:r w:rsidRPr="00D92BD0">
        <w:rPr>
          <w:i/>
        </w:rPr>
        <w:lastRenderedPageBreak/>
        <w:t>Таблиця 5.9.</w:t>
      </w:r>
    </w:p>
    <w:p w14:paraId="3891A50F" w14:textId="77777777" w:rsidR="000D2755" w:rsidRPr="00D92BD0" w:rsidRDefault="00283AC6" w:rsidP="00C93DFB">
      <w:pPr>
        <w:pStyle w:val="Style21"/>
        <w:jc w:val="center"/>
        <w:rPr>
          <w:b/>
        </w:rPr>
      </w:pPr>
      <w:r w:rsidRPr="00D92BD0">
        <w:rPr>
          <w:b/>
        </w:rPr>
        <w:t>Розрахункова ефективність шумозахисних екранів</w:t>
      </w:r>
    </w:p>
    <w:tbl>
      <w:tblPr>
        <w:tblStyle w:val="-131"/>
        <w:tblW w:w="10060" w:type="dxa"/>
        <w:jc w:val="center"/>
        <w:tblLayout w:type="fixed"/>
        <w:tblLook w:val="01E0" w:firstRow="1" w:lastRow="1" w:firstColumn="1" w:lastColumn="1" w:noHBand="0" w:noVBand="0"/>
      </w:tblPr>
      <w:tblGrid>
        <w:gridCol w:w="485"/>
        <w:gridCol w:w="1157"/>
        <w:gridCol w:w="621"/>
        <w:gridCol w:w="709"/>
        <w:gridCol w:w="709"/>
        <w:gridCol w:w="850"/>
        <w:gridCol w:w="567"/>
        <w:gridCol w:w="709"/>
        <w:gridCol w:w="851"/>
        <w:gridCol w:w="567"/>
        <w:gridCol w:w="575"/>
        <w:gridCol w:w="700"/>
        <w:gridCol w:w="861"/>
        <w:gridCol w:w="699"/>
      </w:tblGrid>
      <w:tr w:rsidR="003E3589" w:rsidRPr="00D92BD0" w14:paraId="20B591B6" w14:textId="77777777" w:rsidTr="00215499">
        <w:trPr>
          <w:cnfStyle w:val="100000000000" w:firstRow="1" w:lastRow="0" w:firstColumn="0" w:lastColumn="0" w:oddVBand="0" w:evenVBand="0" w:oddHBand="0" w:evenHBand="0" w:firstRowFirstColumn="0" w:firstRowLastColumn="0" w:lastRowFirstColumn="0" w:lastRowLastColumn="0"/>
          <w:trHeight w:val="505"/>
          <w:jc w:val="center"/>
        </w:trPr>
        <w:tc>
          <w:tcPr>
            <w:cnfStyle w:val="001000000000" w:firstRow="0" w:lastRow="0" w:firstColumn="1" w:lastColumn="0" w:oddVBand="0" w:evenVBand="0" w:oddHBand="0" w:evenHBand="0" w:firstRowFirstColumn="0" w:firstRowLastColumn="0" w:lastRowFirstColumn="0" w:lastRowLastColumn="0"/>
            <w:tcW w:w="485" w:type="dxa"/>
          </w:tcPr>
          <w:p w14:paraId="4676069E" w14:textId="77777777" w:rsidR="003E3589" w:rsidRPr="00D92BD0" w:rsidRDefault="003E3589" w:rsidP="00215499">
            <w:pPr>
              <w:pStyle w:val="TableParagraph"/>
              <w:spacing w:before="10"/>
              <w:jc w:val="center"/>
              <w:rPr>
                <w:sz w:val="21"/>
              </w:rPr>
            </w:pPr>
          </w:p>
          <w:p w14:paraId="38E8B0E4" w14:textId="77777777" w:rsidR="003E3589" w:rsidRPr="00D92BD0" w:rsidRDefault="003E3589" w:rsidP="00215499">
            <w:pPr>
              <w:pStyle w:val="TableParagraph"/>
              <w:spacing w:line="234" w:lineRule="exact"/>
              <w:jc w:val="center"/>
              <w:rPr>
                <w:i/>
              </w:rPr>
            </w:pPr>
            <w:r w:rsidRPr="00D92BD0">
              <w:rPr>
                <w:i/>
              </w:rPr>
              <w:t>РТ</w:t>
            </w:r>
          </w:p>
        </w:tc>
        <w:tc>
          <w:tcPr>
            <w:tcW w:w="1157" w:type="dxa"/>
          </w:tcPr>
          <w:p w14:paraId="51D6FE55" w14:textId="77777777" w:rsidR="003E3589" w:rsidRPr="00D92BD0" w:rsidRDefault="003E3589"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21"/>
              </w:rPr>
            </w:pPr>
          </w:p>
          <w:p w14:paraId="3FE7E51C" w14:textId="77777777" w:rsidR="003E3589" w:rsidRPr="00D92BD0" w:rsidRDefault="003E3589" w:rsidP="00215499">
            <w:pPr>
              <w:pStyle w:val="TableParagraph"/>
              <w:spacing w:line="234" w:lineRule="exact"/>
              <w:jc w:val="center"/>
              <w:cnfStyle w:val="100000000000" w:firstRow="1" w:lastRow="0" w:firstColumn="0" w:lastColumn="0" w:oddVBand="0" w:evenVBand="0" w:oddHBand="0" w:evenHBand="0" w:firstRowFirstColumn="0" w:firstRowLastColumn="0" w:lastRowFirstColumn="0" w:lastRowLastColumn="0"/>
              <w:rPr>
                <w:i/>
              </w:rPr>
            </w:pPr>
            <w:r w:rsidRPr="00D92BD0">
              <w:rPr>
                <w:i/>
              </w:rPr>
              <w:t>ПК</w:t>
            </w:r>
          </w:p>
        </w:tc>
        <w:tc>
          <w:tcPr>
            <w:tcW w:w="621" w:type="dxa"/>
          </w:tcPr>
          <w:p w14:paraId="3E4D4208" w14:textId="77777777" w:rsidR="003E3589" w:rsidRPr="00D92BD0" w:rsidRDefault="003E3589"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21"/>
              </w:rPr>
            </w:pPr>
          </w:p>
          <w:p w14:paraId="34EB0519" w14:textId="77777777" w:rsidR="003E3589" w:rsidRPr="00D92BD0" w:rsidRDefault="003E3589" w:rsidP="00215499">
            <w:pPr>
              <w:pStyle w:val="TableParagraph"/>
              <w:spacing w:line="234" w:lineRule="exact"/>
              <w:jc w:val="center"/>
              <w:cnfStyle w:val="100000000000" w:firstRow="1" w:lastRow="0" w:firstColumn="0" w:lastColumn="0" w:oddVBand="0" w:evenVBand="0" w:oddHBand="0" w:evenHBand="0" w:firstRowFirstColumn="0" w:firstRowLastColumn="0" w:lastRowFirstColumn="0" w:lastRowLastColumn="0"/>
              <w:rPr>
                <w:i/>
              </w:rPr>
            </w:pPr>
            <w:r w:rsidRPr="00D92BD0">
              <w:rPr>
                <w:i/>
              </w:rPr>
              <w:t>hекр</w:t>
            </w:r>
          </w:p>
        </w:tc>
        <w:tc>
          <w:tcPr>
            <w:tcW w:w="709" w:type="dxa"/>
          </w:tcPr>
          <w:p w14:paraId="372F61E8" w14:textId="77777777" w:rsidR="003E3589" w:rsidRPr="00D92BD0" w:rsidRDefault="003E3589"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21"/>
              </w:rPr>
            </w:pPr>
          </w:p>
          <w:p w14:paraId="2FCBC23F" w14:textId="77777777" w:rsidR="003E3589" w:rsidRPr="00D92BD0" w:rsidRDefault="003E3589" w:rsidP="00215499">
            <w:pPr>
              <w:pStyle w:val="TableParagraph"/>
              <w:spacing w:line="234" w:lineRule="exact"/>
              <w:jc w:val="center"/>
              <w:cnfStyle w:val="100000000000" w:firstRow="1" w:lastRow="0" w:firstColumn="0" w:lastColumn="0" w:oddVBand="0" w:evenVBand="0" w:oddHBand="0" w:evenHBand="0" w:firstRowFirstColumn="0" w:firstRowLastColumn="0" w:lastRowFirstColumn="0" w:lastRowLastColumn="0"/>
              <w:rPr>
                <w:i/>
              </w:rPr>
            </w:pPr>
            <w:r w:rsidRPr="00D92BD0">
              <w:rPr>
                <w:i/>
              </w:rPr>
              <w:t>a, м</w:t>
            </w:r>
          </w:p>
        </w:tc>
        <w:tc>
          <w:tcPr>
            <w:tcW w:w="709" w:type="dxa"/>
          </w:tcPr>
          <w:p w14:paraId="36E7B0DF" w14:textId="77777777" w:rsidR="003E3589" w:rsidRPr="00D92BD0" w:rsidRDefault="003E3589"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21"/>
              </w:rPr>
            </w:pPr>
          </w:p>
          <w:p w14:paraId="71792783" w14:textId="77777777" w:rsidR="003E3589" w:rsidRPr="00D92BD0" w:rsidRDefault="003E3589" w:rsidP="00215499">
            <w:pPr>
              <w:pStyle w:val="TableParagraph"/>
              <w:spacing w:line="234" w:lineRule="exact"/>
              <w:jc w:val="center"/>
              <w:cnfStyle w:val="100000000000" w:firstRow="1" w:lastRow="0" w:firstColumn="0" w:lastColumn="0" w:oddVBand="0" w:evenVBand="0" w:oddHBand="0" w:evenHBand="0" w:firstRowFirstColumn="0" w:firstRowLastColumn="0" w:lastRowFirstColumn="0" w:lastRowLastColumn="0"/>
              <w:rPr>
                <w:i/>
              </w:rPr>
            </w:pPr>
            <w:r w:rsidRPr="00D92BD0">
              <w:rPr>
                <w:i/>
              </w:rPr>
              <w:t>b, м</w:t>
            </w:r>
          </w:p>
        </w:tc>
        <w:tc>
          <w:tcPr>
            <w:tcW w:w="850" w:type="dxa"/>
          </w:tcPr>
          <w:p w14:paraId="4FEDB7E3" w14:textId="77777777" w:rsidR="003E3589" w:rsidRPr="00D92BD0" w:rsidRDefault="003E3589"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21"/>
              </w:rPr>
            </w:pPr>
          </w:p>
          <w:p w14:paraId="6DB45D7F" w14:textId="77777777" w:rsidR="003E3589" w:rsidRPr="00D92BD0" w:rsidRDefault="003E3589" w:rsidP="00215499">
            <w:pPr>
              <w:pStyle w:val="TableParagraph"/>
              <w:spacing w:line="234" w:lineRule="exact"/>
              <w:jc w:val="center"/>
              <w:cnfStyle w:val="100000000000" w:firstRow="1" w:lastRow="0" w:firstColumn="0" w:lastColumn="0" w:oddVBand="0" w:evenVBand="0" w:oddHBand="0" w:evenHBand="0" w:firstRowFirstColumn="0" w:firstRowLastColumn="0" w:lastRowFirstColumn="0" w:lastRowLastColumn="0"/>
              <w:rPr>
                <w:i/>
              </w:rPr>
            </w:pPr>
            <w:r w:rsidRPr="00D92BD0">
              <w:rPr>
                <w:i/>
              </w:rPr>
              <w:t>c, м</w:t>
            </w:r>
          </w:p>
        </w:tc>
        <w:tc>
          <w:tcPr>
            <w:tcW w:w="567" w:type="dxa"/>
          </w:tcPr>
          <w:p w14:paraId="3B73CFC4" w14:textId="77777777" w:rsidR="003E3589" w:rsidRPr="00D92BD0" w:rsidRDefault="003E3589"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21"/>
              </w:rPr>
            </w:pPr>
          </w:p>
          <w:p w14:paraId="64F66B24" w14:textId="77777777" w:rsidR="003E3589" w:rsidRPr="00D92BD0" w:rsidRDefault="003E3589" w:rsidP="00215499">
            <w:pPr>
              <w:pStyle w:val="TableParagraph"/>
              <w:spacing w:line="234" w:lineRule="exact"/>
              <w:jc w:val="center"/>
              <w:cnfStyle w:val="100000000000" w:firstRow="1" w:lastRow="0" w:firstColumn="0" w:lastColumn="0" w:oddVBand="0" w:evenVBand="0" w:oddHBand="0" w:evenHBand="0" w:firstRowFirstColumn="0" w:firstRowLastColumn="0" w:lastRowFirstColumn="0" w:lastRowLastColumn="0"/>
              <w:rPr>
                <w:bCs w:val="0"/>
                <w:i/>
              </w:rPr>
            </w:pPr>
            <w:r w:rsidRPr="00D92BD0">
              <w:rPr>
                <w:bCs w:val="0"/>
                <w:i/>
                <w:w w:val="99"/>
              </w:rPr>
              <w:t>Ϭ</w:t>
            </w:r>
          </w:p>
        </w:tc>
        <w:tc>
          <w:tcPr>
            <w:tcW w:w="709" w:type="dxa"/>
          </w:tcPr>
          <w:p w14:paraId="5C793538" w14:textId="77777777" w:rsidR="003E3589" w:rsidRPr="00D92BD0" w:rsidRDefault="003E3589"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21"/>
              </w:rPr>
            </w:pPr>
          </w:p>
          <w:p w14:paraId="30FB89D3" w14:textId="77777777" w:rsidR="003E3589" w:rsidRPr="00D92BD0" w:rsidRDefault="003E3589" w:rsidP="00215499">
            <w:pPr>
              <w:pStyle w:val="TableParagraph"/>
              <w:spacing w:line="234" w:lineRule="exact"/>
              <w:jc w:val="center"/>
              <w:cnfStyle w:val="100000000000" w:firstRow="1" w:lastRow="0" w:firstColumn="0" w:lastColumn="0" w:oddVBand="0" w:evenVBand="0" w:oddHBand="0" w:evenHBand="0" w:firstRowFirstColumn="0" w:firstRowLastColumn="0" w:lastRowFirstColumn="0" w:lastRowLastColumn="0"/>
              <w:rPr>
                <w:i/>
              </w:rPr>
            </w:pPr>
            <w:r w:rsidRPr="00D92BD0">
              <w:rPr>
                <w:i/>
                <w:w w:val="99"/>
              </w:rPr>
              <w:t>N</w:t>
            </w:r>
          </w:p>
        </w:tc>
        <w:tc>
          <w:tcPr>
            <w:tcW w:w="851" w:type="dxa"/>
          </w:tcPr>
          <w:p w14:paraId="3CE32D62" w14:textId="77777777" w:rsidR="003E3589" w:rsidRPr="00D92BD0" w:rsidRDefault="003E3589" w:rsidP="00215499">
            <w:pPr>
              <w:pStyle w:val="TableParagraph"/>
              <w:spacing w:before="38" w:line="232" w:lineRule="exact"/>
              <w:jc w:val="center"/>
              <w:cnfStyle w:val="100000000000" w:firstRow="1" w:lastRow="0" w:firstColumn="0" w:lastColumn="0" w:oddVBand="0" w:evenVBand="0" w:oddHBand="0" w:evenHBand="0" w:firstRowFirstColumn="0" w:firstRowLastColumn="0" w:lastRowFirstColumn="0" w:lastRowLastColumn="0"/>
              <w:rPr>
                <w:i/>
              </w:rPr>
            </w:pPr>
            <w:r w:rsidRPr="00D92BD0">
              <w:rPr>
                <w:i/>
                <w:position w:val="2"/>
              </w:rPr>
              <w:t>Δ</w:t>
            </w:r>
            <w:r w:rsidRPr="00D92BD0">
              <w:rPr>
                <w:i/>
                <w:sz w:val="14"/>
              </w:rPr>
              <w:t>LAекр</w:t>
            </w:r>
            <w:r w:rsidRPr="00D92BD0">
              <w:rPr>
                <w:i/>
                <w:position w:val="2"/>
              </w:rPr>
              <w:t xml:space="preserve">. </w:t>
            </w:r>
            <w:r w:rsidRPr="00D92BD0">
              <w:rPr>
                <w:i/>
              </w:rPr>
              <w:t>б</w:t>
            </w:r>
          </w:p>
        </w:tc>
        <w:tc>
          <w:tcPr>
            <w:tcW w:w="567" w:type="dxa"/>
          </w:tcPr>
          <w:p w14:paraId="7250D83F" w14:textId="77777777" w:rsidR="003E3589" w:rsidRPr="00D92BD0" w:rsidRDefault="003E3589"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21"/>
              </w:rPr>
            </w:pPr>
          </w:p>
          <w:p w14:paraId="2284EC50" w14:textId="77777777" w:rsidR="003E3589" w:rsidRPr="00D92BD0" w:rsidRDefault="003E3589" w:rsidP="00215499">
            <w:pPr>
              <w:pStyle w:val="TableParagraph"/>
              <w:spacing w:line="234" w:lineRule="exact"/>
              <w:jc w:val="center"/>
              <w:cnfStyle w:val="100000000000" w:firstRow="1" w:lastRow="0" w:firstColumn="0" w:lastColumn="0" w:oddVBand="0" w:evenVBand="0" w:oddHBand="0" w:evenHBand="0" w:firstRowFirstColumn="0" w:firstRowLastColumn="0" w:lastRowFirstColumn="0" w:lastRowLastColumn="0"/>
              <w:rPr>
                <w:i/>
              </w:rPr>
            </w:pPr>
            <w:r w:rsidRPr="00D92BD0">
              <w:rPr>
                <w:i/>
              </w:rPr>
              <w:t>α1</w:t>
            </w:r>
          </w:p>
        </w:tc>
        <w:tc>
          <w:tcPr>
            <w:tcW w:w="575" w:type="dxa"/>
          </w:tcPr>
          <w:p w14:paraId="606A839D" w14:textId="77777777" w:rsidR="003E3589" w:rsidRPr="00D92BD0" w:rsidRDefault="003E3589" w:rsidP="00215499">
            <w:pPr>
              <w:pStyle w:val="TableParagraph"/>
              <w:spacing w:before="10"/>
              <w:jc w:val="center"/>
              <w:cnfStyle w:val="100000000000" w:firstRow="1" w:lastRow="0" w:firstColumn="0" w:lastColumn="0" w:oddVBand="0" w:evenVBand="0" w:oddHBand="0" w:evenHBand="0" w:firstRowFirstColumn="0" w:firstRowLastColumn="0" w:lastRowFirstColumn="0" w:lastRowLastColumn="0"/>
              <w:rPr>
                <w:sz w:val="21"/>
              </w:rPr>
            </w:pPr>
          </w:p>
          <w:p w14:paraId="714813F8" w14:textId="77777777" w:rsidR="003E3589" w:rsidRPr="00D92BD0" w:rsidRDefault="003E3589" w:rsidP="00215499">
            <w:pPr>
              <w:pStyle w:val="TableParagraph"/>
              <w:spacing w:line="234" w:lineRule="exact"/>
              <w:jc w:val="center"/>
              <w:cnfStyle w:val="100000000000" w:firstRow="1" w:lastRow="0" w:firstColumn="0" w:lastColumn="0" w:oddVBand="0" w:evenVBand="0" w:oddHBand="0" w:evenHBand="0" w:firstRowFirstColumn="0" w:firstRowLastColumn="0" w:lastRowFirstColumn="0" w:lastRowLastColumn="0"/>
              <w:rPr>
                <w:i/>
              </w:rPr>
            </w:pPr>
            <w:r w:rsidRPr="00D92BD0">
              <w:rPr>
                <w:i/>
              </w:rPr>
              <w:t>α2</w:t>
            </w:r>
          </w:p>
        </w:tc>
        <w:tc>
          <w:tcPr>
            <w:tcW w:w="700" w:type="dxa"/>
          </w:tcPr>
          <w:p w14:paraId="75330D8C" w14:textId="77777777" w:rsidR="003E3589" w:rsidRPr="00D92BD0" w:rsidRDefault="003E3589" w:rsidP="00215499">
            <w:pPr>
              <w:pStyle w:val="TableParagraph"/>
              <w:spacing w:before="38" w:line="232" w:lineRule="exact"/>
              <w:jc w:val="center"/>
              <w:cnfStyle w:val="100000000000" w:firstRow="1" w:lastRow="0" w:firstColumn="0" w:lastColumn="0" w:oddVBand="0" w:evenVBand="0" w:oddHBand="0" w:evenHBand="0" w:firstRowFirstColumn="0" w:firstRowLastColumn="0" w:lastRowFirstColumn="0" w:lastRowLastColumn="0"/>
              <w:rPr>
                <w:i/>
              </w:rPr>
            </w:pPr>
            <w:r w:rsidRPr="00D92BD0">
              <w:rPr>
                <w:i/>
                <w:position w:val="2"/>
              </w:rPr>
              <w:t>Δ</w:t>
            </w:r>
            <w:r w:rsidRPr="00D92BD0">
              <w:rPr>
                <w:i/>
                <w:sz w:val="14"/>
              </w:rPr>
              <w:t xml:space="preserve">LAекр. </w:t>
            </w:r>
            <w:r w:rsidRPr="00D92BD0">
              <w:rPr>
                <w:i/>
              </w:rPr>
              <w:t>α1</w:t>
            </w:r>
          </w:p>
        </w:tc>
        <w:tc>
          <w:tcPr>
            <w:tcW w:w="861" w:type="dxa"/>
          </w:tcPr>
          <w:p w14:paraId="429BA8D3" w14:textId="77777777" w:rsidR="003E3589" w:rsidRPr="00D92BD0" w:rsidRDefault="003E3589" w:rsidP="00215499">
            <w:pPr>
              <w:pStyle w:val="TableParagraph"/>
              <w:spacing w:before="38" w:line="232" w:lineRule="exact"/>
              <w:jc w:val="center"/>
              <w:cnfStyle w:val="100000000000" w:firstRow="1" w:lastRow="0" w:firstColumn="0" w:lastColumn="0" w:oddVBand="0" w:evenVBand="0" w:oddHBand="0" w:evenHBand="0" w:firstRowFirstColumn="0" w:firstRowLastColumn="0" w:lastRowFirstColumn="0" w:lastRowLastColumn="0"/>
              <w:rPr>
                <w:i/>
              </w:rPr>
            </w:pPr>
            <w:r w:rsidRPr="00D92BD0">
              <w:rPr>
                <w:i/>
                <w:position w:val="2"/>
              </w:rPr>
              <w:t>Δ</w:t>
            </w:r>
            <w:r w:rsidRPr="00D92BD0">
              <w:rPr>
                <w:i/>
                <w:sz w:val="14"/>
              </w:rPr>
              <w:t>LAекр</w:t>
            </w:r>
            <w:r w:rsidRPr="00D92BD0">
              <w:rPr>
                <w:i/>
                <w:position w:val="2"/>
              </w:rPr>
              <w:t xml:space="preserve">. </w:t>
            </w:r>
            <w:r w:rsidRPr="00D92BD0">
              <w:rPr>
                <w:i/>
              </w:rPr>
              <w:t>α2</w:t>
            </w:r>
          </w:p>
        </w:tc>
        <w:tc>
          <w:tcPr>
            <w:cnfStyle w:val="000100000000" w:firstRow="0" w:lastRow="0" w:firstColumn="0" w:lastColumn="1" w:oddVBand="0" w:evenVBand="0" w:oddHBand="0" w:evenHBand="0" w:firstRowFirstColumn="0" w:firstRowLastColumn="0" w:lastRowFirstColumn="0" w:lastRowLastColumn="0"/>
            <w:tcW w:w="699" w:type="dxa"/>
          </w:tcPr>
          <w:p w14:paraId="68A86EF5" w14:textId="77777777" w:rsidR="003E3589" w:rsidRPr="00D92BD0" w:rsidRDefault="003E3589" w:rsidP="00215499">
            <w:pPr>
              <w:pStyle w:val="TableParagraph"/>
              <w:spacing w:before="38" w:line="232" w:lineRule="exact"/>
              <w:jc w:val="center"/>
              <w:rPr>
                <w:i/>
              </w:rPr>
            </w:pPr>
            <w:r w:rsidRPr="00D92BD0">
              <w:rPr>
                <w:i/>
                <w:position w:val="2"/>
              </w:rPr>
              <w:t>Δ</w:t>
            </w:r>
            <w:r w:rsidRPr="00D92BD0">
              <w:rPr>
                <w:i/>
                <w:sz w:val="14"/>
              </w:rPr>
              <w:t xml:space="preserve">LAекр. </w:t>
            </w:r>
            <w:r w:rsidRPr="00D92BD0">
              <w:rPr>
                <w:i/>
              </w:rPr>
              <w:t>дБА</w:t>
            </w:r>
          </w:p>
        </w:tc>
      </w:tr>
      <w:tr w:rsidR="003E3589" w:rsidRPr="00D92BD0" w14:paraId="4DE8454A" w14:textId="77777777" w:rsidTr="00215499">
        <w:trPr>
          <w:trHeight w:val="299"/>
          <w:jc w:val="center"/>
        </w:trPr>
        <w:tc>
          <w:tcPr>
            <w:cnfStyle w:val="001000000000" w:firstRow="0" w:lastRow="0" w:firstColumn="1" w:lastColumn="0" w:oddVBand="0" w:evenVBand="0" w:oddHBand="0" w:evenHBand="0" w:firstRowFirstColumn="0" w:firstRowLastColumn="0" w:lastRowFirstColumn="0" w:lastRowLastColumn="0"/>
            <w:tcW w:w="485" w:type="dxa"/>
          </w:tcPr>
          <w:p w14:paraId="70A3AB63" w14:textId="77777777" w:rsidR="003E3589" w:rsidRPr="00D92BD0" w:rsidRDefault="003E3589" w:rsidP="00215499">
            <w:pPr>
              <w:pStyle w:val="TableParagraph"/>
              <w:spacing w:before="67" w:line="212" w:lineRule="exact"/>
              <w:jc w:val="center"/>
              <w:rPr>
                <w:b w:val="0"/>
                <w:sz w:val="20"/>
              </w:rPr>
            </w:pPr>
            <w:r w:rsidRPr="00D92BD0">
              <w:rPr>
                <w:b w:val="0"/>
                <w:sz w:val="20"/>
              </w:rPr>
              <w:t>1</w:t>
            </w:r>
          </w:p>
        </w:tc>
        <w:tc>
          <w:tcPr>
            <w:tcW w:w="1157" w:type="dxa"/>
          </w:tcPr>
          <w:p w14:paraId="51F2DE9D"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ПК65+80,5</w:t>
            </w:r>
          </w:p>
        </w:tc>
        <w:tc>
          <w:tcPr>
            <w:tcW w:w="621" w:type="dxa"/>
          </w:tcPr>
          <w:p w14:paraId="6D530B5E"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3,00</w:t>
            </w:r>
          </w:p>
        </w:tc>
        <w:tc>
          <w:tcPr>
            <w:tcW w:w="709" w:type="dxa"/>
          </w:tcPr>
          <w:p w14:paraId="25E8094A"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14,86</w:t>
            </w:r>
          </w:p>
        </w:tc>
        <w:tc>
          <w:tcPr>
            <w:tcW w:w="709" w:type="dxa"/>
          </w:tcPr>
          <w:p w14:paraId="51B92456"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26,65</w:t>
            </w:r>
          </w:p>
        </w:tc>
        <w:tc>
          <w:tcPr>
            <w:tcW w:w="850" w:type="dxa"/>
          </w:tcPr>
          <w:p w14:paraId="46B3E9E2"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41,23</w:t>
            </w:r>
          </w:p>
        </w:tc>
        <w:tc>
          <w:tcPr>
            <w:tcW w:w="567" w:type="dxa"/>
          </w:tcPr>
          <w:p w14:paraId="7F20597E"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0,27</w:t>
            </w:r>
          </w:p>
        </w:tc>
        <w:tc>
          <w:tcPr>
            <w:tcW w:w="709" w:type="dxa"/>
          </w:tcPr>
          <w:p w14:paraId="1716212D"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0,65</w:t>
            </w:r>
          </w:p>
        </w:tc>
        <w:tc>
          <w:tcPr>
            <w:tcW w:w="851" w:type="dxa"/>
          </w:tcPr>
          <w:p w14:paraId="47036C20"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11</w:t>
            </w:r>
          </w:p>
        </w:tc>
        <w:tc>
          <w:tcPr>
            <w:tcW w:w="567" w:type="dxa"/>
          </w:tcPr>
          <w:p w14:paraId="6957EAFA"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70</w:t>
            </w:r>
          </w:p>
        </w:tc>
        <w:tc>
          <w:tcPr>
            <w:tcW w:w="575" w:type="dxa"/>
          </w:tcPr>
          <w:p w14:paraId="6CDE737A"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90</w:t>
            </w:r>
          </w:p>
        </w:tc>
        <w:tc>
          <w:tcPr>
            <w:tcW w:w="700" w:type="dxa"/>
          </w:tcPr>
          <w:p w14:paraId="2D00F66C"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6,8</w:t>
            </w:r>
          </w:p>
        </w:tc>
        <w:tc>
          <w:tcPr>
            <w:tcW w:w="861" w:type="dxa"/>
          </w:tcPr>
          <w:p w14:paraId="18FA64AE"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11</w:t>
            </w:r>
          </w:p>
        </w:tc>
        <w:tc>
          <w:tcPr>
            <w:cnfStyle w:val="000100000000" w:firstRow="0" w:lastRow="0" w:firstColumn="0" w:lastColumn="1" w:oddVBand="0" w:evenVBand="0" w:oddHBand="0" w:evenHBand="0" w:firstRowFirstColumn="0" w:firstRowLastColumn="0" w:lastRowFirstColumn="0" w:lastRowLastColumn="0"/>
            <w:tcW w:w="699" w:type="dxa"/>
          </w:tcPr>
          <w:p w14:paraId="58F519B6" w14:textId="77777777" w:rsidR="003E3589" w:rsidRPr="00D92BD0" w:rsidRDefault="003E3589" w:rsidP="00215499">
            <w:pPr>
              <w:pStyle w:val="TableParagraph"/>
              <w:spacing w:before="67" w:line="212" w:lineRule="exact"/>
              <w:jc w:val="center"/>
              <w:rPr>
                <w:b w:val="0"/>
                <w:sz w:val="20"/>
              </w:rPr>
            </w:pPr>
            <w:r w:rsidRPr="00D92BD0">
              <w:rPr>
                <w:b w:val="0"/>
                <w:sz w:val="20"/>
              </w:rPr>
              <w:t>8,3</w:t>
            </w:r>
          </w:p>
        </w:tc>
      </w:tr>
      <w:tr w:rsidR="003E3589" w:rsidRPr="00D92BD0" w14:paraId="62364C3A" w14:textId="77777777" w:rsidTr="00215499">
        <w:trPr>
          <w:trHeight w:val="300"/>
          <w:jc w:val="center"/>
        </w:trPr>
        <w:tc>
          <w:tcPr>
            <w:cnfStyle w:val="001000000000" w:firstRow="0" w:lastRow="0" w:firstColumn="1" w:lastColumn="0" w:oddVBand="0" w:evenVBand="0" w:oddHBand="0" w:evenHBand="0" w:firstRowFirstColumn="0" w:firstRowLastColumn="0" w:lastRowFirstColumn="0" w:lastRowLastColumn="0"/>
            <w:tcW w:w="485" w:type="dxa"/>
          </w:tcPr>
          <w:p w14:paraId="62B7107B" w14:textId="77777777" w:rsidR="003E3589" w:rsidRPr="00D92BD0" w:rsidRDefault="003E3589" w:rsidP="00215499">
            <w:pPr>
              <w:pStyle w:val="TableParagraph"/>
              <w:spacing w:before="67" w:line="213" w:lineRule="exact"/>
              <w:jc w:val="center"/>
              <w:rPr>
                <w:b w:val="0"/>
                <w:sz w:val="20"/>
              </w:rPr>
            </w:pPr>
            <w:r w:rsidRPr="00D92BD0">
              <w:rPr>
                <w:b w:val="0"/>
                <w:sz w:val="20"/>
              </w:rPr>
              <w:t>3</w:t>
            </w:r>
          </w:p>
        </w:tc>
        <w:tc>
          <w:tcPr>
            <w:tcW w:w="1157" w:type="dxa"/>
          </w:tcPr>
          <w:p w14:paraId="24002E67"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ПК66+00</w:t>
            </w:r>
          </w:p>
        </w:tc>
        <w:tc>
          <w:tcPr>
            <w:tcW w:w="621" w:type="dxa"/>
          </w:tcPr>
          <w:p w14:paraId="3600F897"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3,00</w:t>
            </w:r>
          </w:p>
        </w:tc>
        <w:tc>
          <w:tcPr>
            <w:tcW w:w="709" w:type="dxa"/>
          </w:tcPr>
          <w:p w14:paraId="5E4D8428"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14,86</w:t>
            </w:r>
          </w:p>
        </w:tc>
        <w:tc>
          <w:tcPr>
            <w:tcW w:w="709" w:type="dxa"/>
          </w:tcPr>
          <w:p w14:paraId="5ED3E16C"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58,97</w:t>
            </w:r>
          </w:p>
        </w:tc>
        <w:tc>
          <w:tcPr>
            <w:tcW w:w="850" w:type="dxa"/>
          </w:tcPr>
          <w:p w14:paraId="017BE5D9"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73,63</w:t>
            </w:r>
          </w:p>
        </w:tc>
        <w:tc>
          <w:tcPr>
            <w:tcW w:w="567" w:type="dxa"/>
          </w:tcPr>
          <w:p w14:paraId="092D61BE"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0,20</w:t>
            </w:r>
          </w:p>
        </w:tc>
        <w:tc>
          <w:tcPr>
            <w:tcW w:w="709" w:type="dxa"/>
          </w:tcPr>
          <w:p w14:paraId="2D0B7A70"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0,47</w:t>
            </w:r>
          </w:p>
        </w:tc>
        <w:tc>
          <w:tcPr>
            <w:tcW w:w="851" w:type="dxa"/>
          </w:tcPr>
          <w:p w14:paraId="2C64D372"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10</w:t>
            </w:r>
          </w:p>
        </w:tc>
        <w:tc>
          <w:tcPr>
            <w:tcW w:w="567" w:type="dxa"/>
          </w:tcPr>
          <w:p w14:paraId="331099D0"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70</w:t>
            </w:r>
          </w:p>
        </w:tc>
        <w:tc>
          <w:tcPr>
            <w:tcW w:w="575" w:type="dxa"/>
          </w:tcPr>
          <w:p w14:paraId="1EE99725"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90</w:t>
            </w:r>
          </w:p>
        </w:tc>
        <w:tc>
          <w:tcPr>
            <w:tcW w:w="700" w:type="dxa"/>
          </w:tcPr>
          <w:p w14:paraId="025828B8"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6,8</w:t>
            </w:r>
          </w:p>
        </w:tc>
        <w:tc>
          <w:tcPr>
            <w:tcW w:w="861" w:type="dxa"/>
          </w:tcPr>
          <w:p w14:paraId="0B1ED481"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10</w:t>
            </w:r>
          </w:p>
        </w:tc>
        <w:tc>
          <w:tcPr>
            <w:cnfStyle w:val="000100000000" w:firstRow="0" w:lastRow="0" w:firstColumn="0" w:lastColumn="1" w:oddVBand="0" w:evenVBand="0" w:oddHBand="0" w:evenHBand="0" w:firstRowFirstColumn="0" w:firstRowLastColumn="0" w:lastRowFirstColumn="0" w:lastRowLastColumn="0"/>
            <w:tcW w:w="699" w:type="dxa"/>
          </w:tcPr>
          <w:p w14:paraId="38CB16CB" w14:textId="77777777" w:rsidR="003E3589" w:rsidRPr="00D92BD0" w:rsidRDefault="003E3589" w:rsidP="00215499">
            <w:pPr>
              <w:pStyle w:val="TableParagraph"/>
              <w:spacing w:before="67" w:line="213" w:lineRule="exact"/>
              <w:jc w:val="center"/>
              <w:rPr>
                <w:b w:val="0"/>
                <w:sz w:val="20"/>
              </w:rPr>
            </w:pPr>
            <w:r w:rsidRPr="00D92BD0">
              <w:rPr>
                <w:b w:val="0"/>
                <w:sz w:val="20"/>
              </w:rPr>
              <w:t>7,9</w:t>
            </w:r>
          </w:p>
        </w:tc>
      </w:tr>
      <w:tr w:rsidR="003E3589" w:rsidRPr="00D92BD0" w14:paraId="27AC4E16" w14:textId="77777777" w:rsidTr="00215499">
        <w:trPr>
          <w:trHeight w:val="299"/>
          <w:jc w:val="center"/>
        </w:trPr>
        <w:tc>
          <w:tcPr>
            <w:cnfStyle w:val="001000000000" w:firstRow="0" w:lastRow="0" w:firstColumn="1" w:lastColumn="0" w:oddVBand="0" w:evenVBand="0" w:oddHBand="0" w:evenHBand="0" w:firstRowFirstColumn="0" w:firstRowLastColumn="0" w:lastRowFirstColumn="0" w:lastRowLastColumn="0"/>
            <w:tcW w:w="485" w:type="dxa"/>
          </w:tcPr>
          <w:p w14:paraId="58174840" w14:textId="77777777" w:rsidR="003E3589" w:rsidRPr="00D92BD0" w:rsidRDefault="003E3589" w:rsidP="00215499">
            <w:pPr>
              <w:pStyle w:val="TableParagraph"/>
              <w:spacing w:before="67" w:line="212" w:lineRule="exact"/>
              <w:jc w:val="center"/>
              <w:rPr>
                <w:b w:val="0"/>
                <w:sz w:val="20"/>
              </w:rPr>
            </w:pPr>
            <w:r w:rsidRPr="00D92BD0">
              <w:rPr>
                <w:b w:val="0"/>
                <w:sz w:val="20"/>
              </w:rPr>
              <w:t>5</w:t>
            </w:r>
          </w:p>
        </w:tc>
        <w:tc>
          <w:tcPr>
            <w:tcW w:w="1157" w:type="dxa"/>
          </w:tcPr>
          <w:p w14:paraId="103BB0C5"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ПК67+89</w:t>
            </w:r>
          </w:p>
        </w:tc>
        <w:tc>
          <w:tcPr>
            <w:tcW w:w="621" w:type="dxa"/>
          </w:tcPr>
          <w:p w14:paraId="5CF93029"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3,00</w:t>
            </w:r>
          </w:p>
        </w:tc>
        <w:tc>
          <w:tcPr>
            <w:tcW w:w="709" w:type="dxa"/>
          </w:tcPr>
          <w:p w14:paraId="5EB97061"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14,86</w:t>
            </w:r>
          </w:p>
        </w:tc>
        <w:tc>
          <w:tcPr>
            <w:tcW w:w="709" w:type="dxa"/>
          </w:tcPr>
          <w:p w14:paraId="0B193121"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57,57</w:t>
            </w:r>
          </w:p>
        </w:tc>
        <w:tc>
          <w:tcPr>
            <w:tcW w:w="850" w:type="dxa"/>
          </w:tcPr>
          <w:p w14:paraId="607E6413"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72,23</w:t>
            </w:r>
          </w:p>
        </w:tc>
        <w:tc>
          <w:tcPr>
            <w:tcW w:w="567" w:type="dxa"/>
          </w:tcPr>
          <w:p w14:paraId="6BD229BB"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0,20</w:t>
            </w:r>
          </w:p>
        </w:tc>
        <w:tc>
          <w:tcPr>
            <w:tcW w:w="709" w:type="dxa"/>
          </w:tcPr>
          <w:p w14:paraId="7897DC4C"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0,47</w:t>
            </w:r>
          </w:p>
        </w:tc>
        <w:tc>
          <w:tcPr>
            <w:tcW w:w="851" w:type="dxa"/>
          </w:tcPr>
          <w:p w14:paraId="74EB4911"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10</w:t>
            </w:r>
          </w:p>
        </w:tc>
        <w:tc>
          <w:tcPr>
            <w:tcW w:w="567" w:type="dxa"/>
          </w:tcPr>
          <w:p w14:paraId="015EFBF4"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70</w:t>
            </w:r>
          </w:p>
        </w:tc>
        <w:tc>
          <w:tcPr>
            <w:tcW w:w="575" w:type="dxa"/>
          </w:tcPr>
          <w:p w14:paraId="33F46CF9"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90</w:t>
            </w:r>
          </w:p>
        </w:tc>
        <w:tc>
          <w:tcPr>
            <w:tcW w:w="700" w:type="dxa"/>
          </w:tcPr>
          <w:p w14:paraId="4305622D"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6,8</w:t>
            </w:r>
          </w:p>
        </w:tc>
        <w:tc>
          <w:tcPr>
            <w:tcW w:w="861" w:type="dxa"/>
          </w:tcPr>
          <w:p w14:paraId="409435E5"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10</w:t>
            </w:r>
          </w:p>
        </w:tc>
        <w:tc>
          <w:tcPr>
            <w:cnfStyle w:val="000100000000" w:firstRow="0" w:lastRow="0" w:firstColumn="0" w:lastColumn="1" w:oddVBand="0" w:evenVBand="0" w:oddHBand="0" w:evenHBand="0" w:firstRowFirstColumn="0" w:firstRowLastColumn="0" w:lastRowFirstColumn="0" w:lastRowLastColumn="0"/>
            <w:tcW w:w="699" w:type="dxa"/>
          </w:tcPr>
          <w:p w14:paraId="10E476C0" w14:textId="77777777" w:rsidR="003E3589" w:rsidRPr="00D92BD0" w:rsidRDefault="003E3589" w:rsidP="00215499">
            <w:pPr>
              <w:pStyle w:val="TableParagraph"/>
              <w:spacing w:before="67" w:line="212" w:lineRule="exact"/>
              <w:jc w:val="center"/>
              <w:rPr>
                <w:b w:val="0"/>
                <w:sz w:val="20"/>
              </w:rPr>
            </w:pPr>
            <w:r w:rsidRPr="00D92BD0">
              <w:rPr>
                <w:b w:val="0"/>
                <w:sz w:val="20"/>
              </w:rPr>
              <w:t>7,9</w:t>
            </w:r>
          </w:p>
        </w:tc>
      </w:tr>
      <w:tr w:rsidR="003E3589" w:rsidRPr="00D92BD0" w14:paraId="2F987192" w14:textId="77777777" w:rsidTr="00215499">
        <w:trPr>
          <w:trHeight w:val="300"/>
          <w:jc w:val="center"/>
        </w:trPr>
        <w:tc>
          <w:tcPr>
            <w:cnfStyle w:val="001000000000" w:firstRow="0" w:lastRow="0" w:firstColumn="1" w:lastColumn="0" w:oddVBand="0" w:evenVBand="0" w:oddHBand="0" w:evenHBand="0" w:firstRowFirstColumn="0" w:firstRowLastColumn="0" w:lastRowFirstColumn="0" w:lastRowLastColumn="0"/>
            <w:tcW w:w="485" w:type="dxa"/>
          </w:tcPr>
          <w:p w14:paraId="183C6D86" w14:textId="77777777" w:rsidR="003E3589" w:rsidRPr="00D92BD0" w:rsidRDefault="003E3589" w:rsidP="00215499">
            <w:pPr>
              <w:pStyle w:val="TableParagraph"/>
              <w:spacing w:before="67" w:line="213" w:lineRule="exact"/>
              <w:jc w:val="center"/>
              <w:rPr>
                <w:b w:val="0"/>
                <w:sz w:val="20"/>
              </w:rPr>
            </w:pPr>
            <w:r w:rsidRPr="00D92BD0">
              <w:rPr>
                <w:b w:val="0"/>
                <w:sz w:val="20"/>
              </w:rPr>
              <w:t>6</w:t>
            </w:r>
          </w:p>
        </w:tc>
        <w:tc>
          <w:tcPr>
            <w:tcW w:w="1157" w:type="dxa"/>
          </w:tcPr>
          <w:p w14:paraId="614264C0"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ПК71+17,7</w:t>
            </w:r>
          </w:p>
        </w:tc>
        <w:tc>
          <w:tcPr>
            <w:tcW w:w="621" w:type="dxa"/>
          </w:tcPr>
          <w:p w14:paraId="4B2006FF"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3,00</w:t>
            </w:r>
          </w:p>
        </w:tc>
        <w:tc>
          <w:tcPr>
            <w:tcW w:w="709" w:type="dxa"/>
          </w:tcPr>
          <w:p w14:paraId="26B93809"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15,26</w:t>
            </w:r>
          </w:p>
        </w:tc>
        <w:tc>
          <w:tcPr>
            <w:tcW w:w="709" w:type="dxa"/>
          </w:tcPr>
          <w:p w14:paraId="2AA76B1E"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71,51</w:t>
            </w:r>
          </w:p>
        </w:tc>
        <w:tc>
          <w:tcPr>
            <w:tcW w:w="850" w:type="dxa"/>
          </w:tcPr>
          <w:p w14:paraId="73C51A10"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86,57</w:t>
            </w:r>
          </w:p>
        </w:tc>
        <w:tc>
          <w:tcPr>
            <w:tcW w:w="567" w:type="dxa"/>
          </w:tcPr>
          <w:p w14:paraId="6B85D28B"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0,20</w:t>
            </w:r>
          </w:p>
        </w:tc>
        <w:tc>
          <w:tcPr>
            <w:tcW w:w="709" w:type="dxa"/>
          </w:tcPr>
          <w:p w14:paraId="07EB0CB8"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0,47</w:t>
            </w:r>
          </w:p>
        </w:tc>
        <w:tc>
          <w:tcPr>
            <w:tcW w:w="851" w:type="dxa"/>
          </w:tcPr>
          <w:p w14:paraId="5F53A9D0"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10</w:t>
            </w:r>
          </w:p>
        </w:tc>
        <w:tc>
          <w:tcPr>
            <w:tcW w:w="567" w:type="dxa"/>
          </w:tcPr>
          <w:p w14:paraId="27A66888"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90</w:t>
            </w:r>
          </w:p>
        </w:tc>
        <w:tc>
          <w:tcPr>
            <w:tcW w:w="575" w:type="dxa"/>
          </w:tcPr>
          <w:p w14:paraId="3604E653"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70</w:t>
            </w:r>
          </w:p>
        </w:tc>
        <w:tc>
          <w:tcPr>
            <w:tcW w:w="700" w:type="dxa"/>
          </w:tcPr>
          <w:p w14:paraId="7504CB7A"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10</w:t>
            </w:r>
          </w:p>
        </w:tc>
        <w:tc>
          <w:tcPr>
            <w:tcW w:w="861" w:type="dxa"/>
          </w:tcPr>
          <w:p w14:paraId="53FEF28B"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6,8</w:t>
            </w:r>
          </w:p>
        </w:tc>
        <w:tc>
          <w:tcPr>
            <w:cnfStyle w:val="000100000000" w:firstRow="0" w:lastRow="0" w:firstColumn="0" w:lastColumn="1" w:oddVBand="0" w:evenVBand="0" w:oddHBand="0" w:evenHBand="0" w:firstRowFirstColumn="0" w:firstRowLastColumn="0" w:lastRowFirstColumn="0" w:lastRowLastColumn="0"/>
            <w:tcW w:w="699" w:type="dxa"/>
          </w:tcPr>
          <w:p w14:paraId="76AB95A2" w14:textId="77777777" w:rsidR="003E3589" w:rsidRPr="00D92BD0" w:rsidRDefault="003E3589" w:rsidP="00215499">
            <w:pPr>
              <w:pStyle w:val="TableParagraph"/>
              <w:spacing w:before="67" w:line="213" w:lineRule="exact"/>
              <w:jc w:val="center"/>
              <w:rPr>
                <w:b w:val="0"/>
                <w:sz w:val="20"/>
              </w:rPr>
            </w:pPr>
            <w:r w:rsidRPr="00D92BD0">
              <w:rPr>
                <w:b w:val="0"/>
                <w:sz w:val="20"/>
              </w:rPr>
              <w:t>7,9</w:t>
            </w:r>
          </w:p>
        </w:tc>
      </w:tr>
      <w:tr w:rsidR="003E3589" w:rsidRPr="00D92BD0" w14:paraId="6BFDABEB" w14:textId="77777777" w:rsidTr="00215499">
        <w:trPr>
          <w:trHeight w:val="299"/>
          <w:jc w:val="center"/>
        </w:trPr>
        <w:tc>
          <w:tcPr>
            <w:cnfStyle w:val="001000000000" w:firstRow="0" w:lastRow="0" w:firstColumn="1" w:lastColumn="0" w:oddVBand="0" w:evenVBand="0" w:oddHBand="0" w:evenHBand="0" w:firstRowFirstColumn="0" w:firstRowLastColumn="0" w:lastRowFirstColumn="0" w:lastRowLastColumn="0"/>
            <w:tcW w:w="485" w:type="dxa"/>
          </w:tcPr>
          <w:p w14:paraId="0649C27D" w14:textId="77777777" w:rsidR="003E3589" w:rsidRPr="00D92BD0" w:rsidRDefault="003E3589" w:rsidP="00215499">
            <w:pPr>
              <w:pStyle w:val="TableParagraph"/>
              <w:spacing w:before="67" w:line="212" w:lineRule="exact"/>
              <w:jc w:val="center"/>
              <w:rPr>
                <w:b w:val="0"/>
                <w:sz w:val="20"/>
              </w:rPr>
            </w:pPr>
            <w:r w:rsidRPr="00D92BD0">
              <w:rPr>
                <w:b w:val="0"/>
                <w:sz w:val="20"/>
              </w:rPr>
              <w:t>8</w:t>
            </w:r>
          </w:p>
        </w:tc>
        <w:tc>
          <w:tcPr>
            <w:tcW w:w="1157" w:type="dxa"/>
          </w:tcPr>
          <w:p w14:paraId="56B6DDB8"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ПК66+47,2</w:t>
            </w:r>
          </w:p>
        </w:tc>
        <w:tc>
          <w:tcPr>
            <w:tcW w:w="621" w:type="dxa"/>
          </w:tcPr>
          <w:p w14:paraId="4064D168"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3,00</w:t>
            </w:r>
          </w:p>
        </w:tc>
        <w:tc>
          <w:tcPr>
            <w:tcW w:w="709" w:type="dxa"/>
          </w:tcPr>
          <w:p w14:paraId="76C25C64"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14,86</w:t>
            </w:r>
          </w:p>
        </w:tc>
        <w:tc>
          <w:tcPr>
            <w:tcW w:w="709" w:type="dxa"/>
          </w:tcPr>
          <w:p w14:paraId="195F71D3"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46,58</w:t>
            </w:r>
          </w:p>
        </w:tc>
        <w:tc>
          <w:tcPr>
            <w:tcW w:w="850" w:type="dxa"/>
          </w:tcPr>
          <w:p w14:paraId="7D9E6B1D"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61,23</w:t>
            </w:r>
          </w:p>
        </w:tc>
        <w:tc>
          <w:tcPr>
            <w:tcW w:w="567" w:type="dxa"/>
          </w:tcPr>
          <w:p w14:paraId="418031F8"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0,21</w:t>
            </w:r>
          </w:p>
        </w:tc>
        <w:tc>
          <w:tcPr>
            <w:tcW w:w="709" w:type="dxa"/>
          </w:tcPr>
          <w:p w14:paraId="6E09C970"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0,51</w:t>
            </w:r>
          </w:p>
        </w:tc>
        <w:tc>
          <w:tcPr>
            <w:tcW w:w="851" w:type="dxa"/>
          </w:tcPr>
          <w:p w14:paraId="0881BF6F"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10</w:t>
            </w:r>
          </w:p>
        </w:tc>
        <w:tc>
          <w:tcPr>
            <w:tcW w:w="567" w:type="dxa"/>
          </w:tcPr>
          <w:p w14:paraId="7499AE9B"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70</w:t>
            </w:r>
          </w:p>
        </w:tc>
        <w:tc>
          <w:tcPr>
            <w:tcW w:w="575" w:type="dxa"/>
          </w:tcPr>
          <w:p w14:paraId="46CC73BC"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90</w:t>
            </w:r>
          </w:p>
        </w:tc>
        <w:tc>
          <w:tcPr>
            <w:tcW w:w="700" w:type="dxa"/>
          </w:tcPr>
          <w:p w14:paraId="2C80BDDA"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6,8</w:t>
            </w:r>
          </w:p>
        </w:tc>
        <w:tc>
          <w:tcPr>
            <w:tcW w:w="861" w:type="dxa"/>
          </w:tcPr>
          <w:p w14:paraId="620023C4"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10</w:t>
            </w:r>
          </w:p>
        </w:tc>
        <w:tc>
          <w:tcPr>
            <w:cnfStyle w:val="000100000000" w:firstRow="0" w:lastRow="0" w:firstColumn="0" w:lastColumn="1" w:oddVBand="0" w:evenVBand="0" w:oddHBand="0" w:evenHBand="0" w:firstRowFirstColumn="0" w:firstRowLastColumn="0" w:lastRowFirstColumn="0" w:lastRowLastColumn="0"/>
            <w:tcW w:w="699" w:type="dxa"/>
          </w:tcPr>
          <w:p w14:paraId="3A6912A9" w14:textId="77777777" w:rsidR="003E3589" w:rsidRPr="00D92BD0" w:rsidRDefault="003E3589" w:rsidP="00215499">
            <w:pPr>
              <w:pStyle w:val="TableParagraph"/>
              <w:spacing w:before="67" w:line="212" w:lineRule="exact"/>
              <w:jc w:val="center"/>
              <w:rPr>
                <w:b w:val="0"/>
                <w:sz w:val="20"/>
              </w:rPr>
            </w:pPr>
            <w:r w:rsidRPr="00D92BD0">
              <w:rPr>
                <w:b w:val="0"/>
                <w:sz w:val="20"/>
              </w:rPr>
              <w:t>7,9</w:t>
            </w:r>
          </w:p>
        </w:tc>
      </w:tr>
      <w:tr w:rsidR="003E3589" w:rsidRPr="00D92BD0" w14:paraId="5D26E1FD" w14:textId="77777777" w:rsidTr="00215499">
        <w:trPr>
          <w:trHeight w:val="300"/>
          <w:jc w:val="center"/>
        </w:trPr>
        <w:tc>
          <w:tcPr>
            <w:cnfStyle w:val="001000000000" w:firstRow="0" w:lastRow="0" w:firstColumn="1" w:lastColumn="0" w:oddVBand="0" w:evenVBand="0" w:oddHBand="0" w:evenHBand="0" w:firstRowFirstColumn="0" w:firstRowLastColumn="0" w:lastRowFirstColumn="0" w:lastRowLastColumn="0"/>
            <w:tcW w:w="485" w:type="dxa"/>
          </w:tcPr>
          <w:p w14:paraId="7DB93DFE" w14:textId="77777777" w:rsidR="003E3589" w:rsidRPr="00D92BD0" w:rsidRDefault="003E3589" w:rsidP="00215499">
            <w:pPr>
              <w:pStyle w:val="TableParagraph"/>
              <w:spacing w:before="67" w:line="213" w:lineRule="exact"/>
              <w:jc w:val="center"/>
              <w:rPr>
                <w:b w:val="0"/>
                <w:sz w:val="20"/>
              </w:rPr>
            </w:pPr>
            <w:r w:rsidRPr="00D92BD0">
              <w:rPr>
                <w:b w:val="0"/>
                <w:sz w:val="20"/>
              </w:rPr>
              <w:t>9</w:t>
            </w:r>
          </w:p>
        </w:tc>
        <w:tc>
          <w:tcPr>
            <w:tcW w:w="1157" w:type="dxa"/>
          </w:tcPr>
          <w:p w14:paraId="468C4191"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ПК66+64,8</w:t>
            </w:r>
          </w:p>
        </w:tc>
        <w:tc>
          <w:tcPr>
            <w:tcW w:w="621" w:type="dxa"/>
          </w:tcPr>
          <w:p w14:paraId="0DBC411A"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3,00</w:t>
            </w:r>
          </w:p>
        </w:tc>
        <w:tc>
          <w:tcPr>
            <w:tcW w:w="709" w:type="dxa"/>
          </w:tcPr>
          <w:p w14:paraId="0A1A4BBB"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14,86</w:t>
            </w:r>
          </w:p>
        </w:tc>
        <w:tc>
          <w:tcPr>
            <w:tcW w:w="709" w:type="dxa"/>
          </w:tcPr>
          <w:p w14:paraId="2DD7EAC6"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96,54</w:t>
            </w:r>
          </w:p>
        </w:tc>
        <w:tc>
          <w:tcPr>
            <w:tcW w:w="850" w:type="dxa"/>
          </w:tcPr>
          <w:p w14:paraId="4F567D5A"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111,23</w:t>
            </w:r>
          </w:p>
        </w:tc>
        <w:tc>
          <w:tcPr>
            <w:tcW w:w="567" w:type="dxa"/>
          </w:tcPr>
          <w:p w14:paraId="4413D437"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0,17</w:t>
            </w:r>
          </w:p>
        </w:tc>
        <w:tc>
          <w:tcPr>
            <w:tcW w:w="709" w:type="dxa"/>
          </w:tcPr>
          <w:p w14:paraId="47C118BF"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0,41</w:t>
            </w:r>
          </w:p>
        </w:tc>
        <w:tc>
          <w:tcPr>
            <w:tcW w:w="851" w:type="dxa"/>
          </w:tcPr>
          <w:p w14:paraId="55DF3E43"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9</w:t>
            </w:r>
          </w:p>
        </w:tc>
        <w:tc>
          <w:tcPr>
            <w:tcW w:w="567" w:type="dxa"/>
          </w:tcPr>
          <w:p w14:paraId="7064793D"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70</w:t>
            </w:r>
          </w:p>
        </w:tc>
        <w:tc>
          <w:tcPr>
            <w:tcW w:w="575" w:type="dxa"/>
          </w:tcPr>
          <w:p w14:paraId="598BFE63"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90</w:t>
            </w:r>
          </w:p>
        </w:tc>
        <w:tc>
          <w:tcPr>
            <w:tcW w:w="700" w:type="dxa"/>
          </w:tcPr>
          <w:p w14:paraId="6AAB0516"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6,8</w:t>
            </w:r>
          </w:p>
        </w:tc>
        <w:tc>
          <w:tcPr>
            <w:tcW w:w="861" w:type="dxa"/>
          </w:tcPr>
          <w:p w14:paraId="3DEF1720"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9</w:t>
            </w:r>
          </w:p>
        </w:tc>
        <w:tc>
          <w:tcPr>
            <w:cnfStyle w:val="000100000000" w:firstRow="0" w:lastRow="0" w:firstColumn="0" w:lastColumn="1" w:oddVBand="0" w:evenVBand="0" w:oddHBand="0" w:evenHBand="0" w:firstRowFirstColumn="0" w:firstRowLastColumn="0" w:lastRowFirstColumn="0" w:lastRowLastColumn="0"/>
            <w:tcW w:w="699" w:type="dxa"/>
          </w:tcPr>
          <w:p w14:paraId="18570350" w14:textId="77777777" w:rsidR="003E3589" w:rsidRPr="00D92BD0" w:rsidRDefault="003E3589" w:rsidP="00215499">
            <w:pPr>
              <w:pStyle w:val="TableParagraph"/>
              <w:spacing w:before="67" w:line="213" w:lineRule="exact"/>
              <w:jc w:val="center"/>
              <w:rPr>
                <w:b w:val="0"/>
                <w:sz w:val="20"/>
              </w:rPr>
            </w:pPr>
            <w:r w:rsidRPr="00D92BD0">
              <w:rPr>
                <w:b w:val="0"/>
                <w:sz w:val="20"/>
              </w:rPr>
              <w:t>7,6</w:t>
            </w:r>
          </w:p>
        </w:tc>
      </w:tr>
      <w:tr w:rsidR="003E3589" w:rsidRPr="00D92BD0" w14:paraId="68B7C6FA" w14:textId="77777777" w:rsidTr="00215499">
        <w:trPr>
          <w:trHeight w:val="299"/>
          <w:jc w:val="center"/>
        </w:trPr>
        <w:tc>
          <w:tcPr>
            <w:cnfStyle w:val="001000000000" w:firstRow="0" w:lastRow="0" w:firstColumn="1" w:lastColumn="0" w:oddVBand="0" w:evenVBand="0" w:oddHBand="0" w:evenHBand="0" w:firstRowFirstColumn="0" w:firstRowLastColumn="0" w:lastRowFirstColumn="0" w:lastRowLastColumn="0"/>
            <w:tcW w:w="485" w:type="dxa"/>
          </w:tcPr>
          <w:p w14:paraId="37B87D27" w14:textId="77777777" w:rsidR="003E3589" w:rsidRPr="00D92BD0" w:rsidRDefault="003E3589" w:rsidP="00215499">
            <w:pPr>
              <w:pStyle w:val="TableParagraph"/>
              <w:spacing w:before="67" w:line="212" w:lineRule="exact"/>
              <w:jc w:val="center"/>
              <w:rPr>
                <w:b w:val="0"/>
                <w:sz w:val="20"/>
              </w:rPr>
            </w:pPr>
            <w:r w:rsidRPr="00D92BD0">
              <w:rPr>
                <w:b w:val="0"/>
                <w:sz w:val="20"/>
              </w:rPr>
              <w:t>11</w:t>
            </w:r>
          </w:p>
        </w:tc>
        <w:tc>
          <w:tcPr>
            <w:tcW w:w="1157" w:type="dxa"/>
          </w:tcPr>
          <w:p w14:paraId="3BA61DA1"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ПК65+31</w:t>
            </w:r>
          </w:p>
        </w:tc>
        <w:tc>
          <w:tcPr>
            <w:tcW w:w="621" w:type="dxa"/>
          </w:tcPr>
          <w:p w14:paraId="6ECB88DF"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3,00</w:t>
            </w:r>
          </w:p>
        </w:tc>
        <w:tc>
          <w:tcPr>
            <w:tcW w:w="709" w:type="dxa"/>
          </w:tcPr>
          <w:p w14:paraId="114EB59F"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14,86</w:t>
            </w:r>
          </w:p>
        </w:tc>
        <w:tc>
          <w:tcPr>
            <w:tcW w:w="709" w:type="dxa"/>
          </w:tcPr>
          <w:p w14:paraId="139A49BD"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48,58</w:t>
            </w:r>
          </w:p>
        </w:tc>
        <w:tc>
          <w:tcPr>
            <w:tcW w:w="850" w:type="dxa"/>
          </w:tcPr>
          <w:p w14:paraId="210B9B3F"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63,23</w:t>
            </w:r>
          </w:p>
        </w:tc>
        <w:tc>
          <w:tcPr>
            <w:tcW w:w="567" w:type="dxa"/>
          </w:tcPr>
          <w:p w14:paraId="554F9395"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0,21</w:t>
            </w:r>
          </w:p>
        </w:tc>
        <w:tc>
          <w:tcPr>
            <w:tcW w:w="709" w:type="dxa"/>
          </w:tcPr>
          <w:p w14:paraId="68DD90D8"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0,50</w:t>
            </w:r>
          </w:p>
        </w:tc>
        <w:tc>
          <w:tcPr>
            <w:tcW w:w="851" w:type="dxa"/>
          </w:tcPr>
          <w:p w14:paraId="170AA6E2"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10</w:t>
            </w:r>
          </w:p>
        </w:tc>
        <w:tc>
          <w:tcPr>
            <w:tcW w:w="567" w:type="dxa"/>
          </w:tcPr>
          <w:p w14:paraId="0EB0DB9C"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90</w:t>
            </w:r>
          </w:p>
        </w:tc>
        <w:tc>
          <w:tcPr>
            <w:tcW w:w="575" w:type="dxa"/>
          </w:tcPr>
          <w:p w14:paraId="31E5A94B"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70</w:t>
            </w:r>
          </w:p>
        </w:tc>
        <w:tc>
          <w:tcPr>
            <w:tcW w:w="700" w:type="dxa"/>
          </w:tcPr>
          <w:p w14:paraId="529C6FDF"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10</w:t>
            </w:r>
          </w:p>
        </w:tc>
        <w:tc>
          <w:tcPr>
            <w:tcW w:w="861" w:type="dxa"/>
          </w:tcPr>
          <w:p w14:paraId="567C9EBE" w14:textId="77777777" w:rsidR="003E3589" w:rsidRPr="00D92BD0" w:rsidRDefault="003E3589" w:rsidP="00215499">
            <w:pPr>
              <w:pStyle w:val="TableParagraph"/>
              <w:spacing w:before="67" w:line="212"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6,8</w:t>
            </w:r>
          </w:p>
        </w:tc>
        <w:tc>
          <w:tcPr>
            <w:cnfStyle w:val="000100000000" w:firstRow="0" w:lastRow="0" w:firstColumn="0" w:lastColumn="1" w:oddVBand="0" w:evenVBand="0" w:oddHBand="0" w:evenHBand="0" w:firstRowFirstColumn="0" w:firstRowLastColumn="0" w:lastRowFirstColumn="0" w:lastRowLastColumn="0"/>
            <w:tcW w:w="699" w:type="dxa"/>
          </w:tcPr>
          <w:p w14:paraId="05E2CBF9" w14:textId="77777777" w:rsidR="003E3589" w:rsidRPr="00D92BD0" w:rsidRDefault="003E3589" w:rsidP="00215499">
            <w:pPr>
              <w:pStyle w:val="TableParagraph"/>
              <w:spacing w:before="67" w:line="212" w:lineRule="exact"/>
              <w:jc w:val="center"/>
              <w:rPr>
                <w:b w:val="0"/>
                <w:sz w:val="20"/>
              </w:rPr>
            </w:pPr>
            <w:r w:rsidRPr="00D92BD0">
              <w:rPr>
                <w:b w:val="0"/>
                <w:sz w:val="20"/>
              </w:rPr>
              <w:t>7,9</w:t>
            </w:r>
          </w:p>
        </w:tc>
      </w:tr>
      <w:tr w:rsidR="003E3589" w:rsidRPr="00D92BD0" w14:paraId="1B998E53" w14:textId="77777777" w:rsidTr="00215499">
        <w:trPr>
          <w:trHeight w:val="300"/>
          <w:jc w:val="center"/>
        </w:trPr>
        <w:tc>
          <w:tcPr>
            <w:cnfStyle w:val="001000000000" w:firstRow="0" w:lastRow="0" w:firstColumn="1" w:lastColumn="0" w:oddVBand="0" w:evenVBand="0" w:oddHBand="0" w:evenHBand="0" w:firstRowFirstColumn="0" w:firstRowLastColumn="0" w:lastRowFirstColumn="0" w:lastRowLastColumn="0"/>
            <w:tcW w:w="485" w:type="dxa"/>
          </w:tcPr>
          <w:p w14:paraId="6D595583" w14:textId="77777777" w:rsidR="003E3589" w:rsidRPr="00D92BD0" w:rsidRDefault="003E3589" w:rsidP="00215499">
            <w:pPr>
              <w:pStyle w:val="TableParagraph"/>
              <w:spacing w:before="67" w:line="213" w:lineRule="exact"/>
              <w:jc w:val="center"/>
              <w:rPr>
                <w:b w:val="0"/>
                <w:sz w:val="20"/>
              </w:rPr>
            </w:pPr>
            <w:r w:rsidRPr="00D92BD0">
              <w:rPr>
                <w:b w:val="0"/>
                <w:sz w:val="20"/>
              </w:rPr>
              <w:t>12</w:t>
            </w:r>
          </w:p>
        </w:tc>
        <w:tc>
          <w:tcPr>
            <w:tcW w:w="1157" w:type="dxa"/>
          </w:tcPr>
          <w:p w14:paraId="173263A0"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ПК71+17,4</w:t>
            </w:r>
          </w:p>
        </w:tc>
        <w:tc>
          <w:tcPr>
            <w:tcW w:w="621" w:type="dxa"/>
          </w:tcPr>
          <w:p w14:paraId="0324AD4C"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3,00</w:t>
            </w:r>
          </w:p>
        </w:tc>
        <w:tc>
          <w:tcPr>
            <w:tcW w:w="709" w:type="dxa"/>
          </w:tcPr>
          <w:p w14:paraId="3118EA9E"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15,26</w:t>
            </w:r>
          </w:p>
        </w:tc>
        <w:tc>
          <w:tcPr>
            <w:tcW w:w="709" w:type="dxa"/>
          </w:tcPr>
          <w:p w14:paraId="23ED771C"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48,12</w:t>
            </w:r>
          </w:p>
        </w:tc>
        <w:tc>
          <w:tcPr>
            <w:tcW w:w="850" w:type="dxa"/>
          </w:tcPr>
          <w:p w14:paraId="67FF3121"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63,14</w:t>
            </w:r>
          </w:p>
        </w:tc>
        <w:tc>
          <w:tcPr>
            <w:tcW w:w="567" w:type="dxa"/>
          </w:tcPr>
          <w:p w14:paraId="440CB586"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0,23</w:t>
            </w:r>
          </w:p>
        </w:tc>
        <w:tc>
          <w:tcPr>
            <w:tcW w:w="709" w:type="dxa"/>
          </w:tcPr>
          <w:p w14:paraId="369CBD28"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0,55</w:t>
            </w:r>
          </w:p>
        </w:tc>
        <w:tc>
          <w:tcPr>
            <w:tcW w:w="851" w:type="dxa"/>
          </w:tcPr>
          <w:p w14:paraId="36117B74"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10</w:t>
            </w:r>
          </w:p>
        </w:tc>
        <w:tc>
          <w:tcPr>
            <w:tcW w:w="567" w:type="dxa"/>
          </w:tcPr>
          <w:p w14:paraId="57B9D566"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70</w:t>
            </w:r>
          </w:p>
        </w:tc>
        <w:tc>
          <w:tcPr>
            <w:tcW w:w="575" w:type="dxa"/>
          </w:tcPr>
          <w:p w14:paraId="0F3C961B"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90</w:t>
            </w:r>
          </w:p>
        </w:tc>
        <w:tc>
          <w:tcPr>
            <w:tcW w:w="700" w:type="dxa"/>
          </w:tcPr>
          <w:p w14:paraId="22573A70"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6,8</w:t>
            </w:r>
          </w:p>
        </w:tc>
        <w:tc>
          <w:tcPr>
            <w:tcW w:w="861" w:type="dxa"/>
          </w:tcPr>
          <w:p w14:paraId="0769B01C" w14:textId="77777777" w:rsidR="003E3589" w:rsidRPr="00D92BD0" w:rsidRDefault="003E3589" w:rsidP="00215499">
            <w:pPr>
              <w:pStyle w:val="TableParagraph"/>
              <w:spacing w:before="67" w:line="213"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10</w:t>
            </w:r>
          </w:p>
        </w:tc>
        <w:tc>
          <w:tcPr>
            <w:cnfStyle w:val="000100000000" w:firstRow="0" w:lastRow="0" w:firstColumn="0" w:lastColumn="1" w:oddVBand="0" w:evenVBand="0" w:oddHBand="0" w:evenHBand="0" w:firstRowFirstColumn="0" w:firstRowLastColumn="0" w:lastRowFirstColumn="0" w:lastRowLastColumn="0"/>
            <w:tcW w:w="699" w:type="dxa"/>
          </w:tcPr>
          <w:p w14:paraId="7C95D857" w14:textId="77777777" w:rsidR="003E3589" w:rsidRPr="00D92BD0" w:rsidRDefault="003E3589" w:rsidP="00215499">
            <w:pPr>
              <w:pStyle w:val="TableParagraph"/>
              <w:spacing w:before="67" w:line="213" w:lineRule="exact"/>
              <w:jc w:val="center"/>
              <w:rPr>
                <w:b w:val="0"/>
                <w:sz w:val="20"/>
              </w:rPr>
            </w:pPr>
            <w:r w:rsidRPr="00D92BD0">
              <w:rPr>
                <w:b w:val="0"/>
                <w:sz w:val="20"/>
              </w:rPr>
              <w:t>7,9</w:t>
            </w:r>
          </w:p>
        </w:tc>
      </w:tr>
      <w:tr w:rsidR="003E3589" w:rsidRPr="00D92BD0" w14:paraId="092E29E4" w14:textId="77777777" w:rsidTr="00215499">
        <w:trPr>
          <w:cnfStyle w:val="010000000000" w:firstRow="0" w:lastRow="1" w:firstColumn="0" w:lastColumn="0" w:oddVBand="0" w:evenVBand="0" w:oddHBand="0" w:evenHBand="0" w:firstRowFirstColumn="0" w:firstRowLastColumn="0" w:lastRowFirstColumn="0" w:lastRowLastColumn="0"/>
          <w:trHeight w:val="1863"/>
          <w:jc w:val="center"/>
        </w:trPr>
        <w:tc>
          <w:tcPr>
            <w:cnfStyle w:val="001000000000" w:firstRow="0" w:lastRow="0" w:firstColumn="1" w:lastColumn="0" w:oddVBand="0" w:evenVBand="0" w:oddHBand="0" w:evenHBand="0" w:firstRowFirstColumn="0" w:firstRowLastColumn="0" w:lastRowFirstColumn="0" w:lastRowLastColumn="0"/>
            <w:tcW w:w="10060" w:type="dxa"/>
            <w:gridSpan w:val="14"/>
          </w:tcPr>
          <w:p w14:paraId="6CF5BE6C" w14:textId="77777777" w:rsidR="003E3589" w:rsidRPr="00D92BD0" w:rsidRDefault="003E3589" w:rsidP="003E3589">
            <w:pPr>
              <w:pStyle w:val="TableParagraph"/>
              <w:spacing w:line="202" w:lineRule="exact"/>
              <w:rPr>
                <w:b w:val="0"/>
                <w:sz w:val="18"/>
              </w:rPr>
            </w:pPr>
            <w:r w:rsidRPr="00D92BD0">
              <w:rPr>
                <w:b w:val="0"/>
                <w:sz w:val="18"/>
              </w:rPr>
              <w:t>Примітка:</w:t>
            </w:r>
          </w:p>
          <w:p w14:paraId="2A971EE3" w14:textId="77777777" w:rsidR="003E3589" w:rsidRPr="00D92BD0" w:rsidRDefault="003E3589" w:rsidP="003E3589">
            <w:pPr>
              <w:pStyle w:val="TableParagraph"/>
              <w:ind w:right="1766"/>
              <w:rPr>
                <w:b w:val="0"/>
                <w:sz w:val="18"/>
              </w:rPr>
            </w:pPr>
            <w:r w:rsidRPr="00D92BD0">
              <w:rPr>
                <w:b w:val="0"/>
                <w:sz w:val="18"/>
              </w:rPr>
              <w:t>а - найкоротша відстань між геометричним центром джерела шуму та верхньою кромкою екрану в метрах; b - найкоротша відстань між розрахунковою точкою та верхньою кромкою екрану в метрах;</w:t>
            </w:r>
          </w:p>
          <w:p w14:paraId="0288A271" w14:textId="77777777" w:rsidR="003E3589" w:rsidRPr="00D92BD0" w:rsidRDefault="003E3589" w:rsidP="003E3589">
            <w:pPr>
              <w:pStyle w:val="TableParagraph"/>
              <w:ind w:right="2020"/>
              <w:rPr>
                <w:b w:val="0"/>
                <w:sz w:val="18"/>
              </w:rPr>
            </w:pPr>
            <w:r w:rsidRPr="00D92BD0">
              <w:rPr>
                <w:b w:val="0"/>
                <w:sz w:val="18"/>
              </w:rPr>
              <w:t>с - найкоротша відстань між геометричним центром джерела шуму та розрахунковою точкою в метрах; а - різниця довжини шляхів проходження звукового проміню в метрах;</w:t>
            </w:r>
          </w:p>
          <w:p w14:paraId="4ECC7076" w14:textId="77777777" w:rsidR="003E3589" w:rsidRPr="00D92BD0" w:rsidRDefault="003E3589" w:rsidP="003E3589">
            <w:pPr>
              <w:pStyle w:val="TableParagraph"/>
              <w:spacing w:before="1" w:line="207" w:lineRule="exact"/>
              <w:rPr>
                <w:b w:val="0"/>
                <w:sz w:val="18"/>
              </w:rPr>
            </w:pPr>
            <w:r w:rsidRPr="00D92BD0">
              <w:rPr>
                <w:b w:val="0"/>
                <w:sz w:val="18"/>
              </w:rPr>
              <w:t xml:space="preserve">ΔLА екр В </w:t>
            </w:r>
            <w:r w:rsidRPr="00D92BD0">
              <w:rPr>
                <w:b w:val="0"/>
                <w:sz w:val="12"/>
              </w:rPr>
              <w:t xml:space="preserve">_ </w:t>
            </w:r>
            <w:r w:rsidRPr="00D92BD0">
              <w:rPr>
                <w:b w:val="0"/>
                <w:sz w:val="18"/>
              </w:rPr>
              <w:t>зниження рівня звуку нескінченним екраном в дБА;</w:t>
            </w:r>
          </w:p>
          <w:p w14:paraId="14034D8B" w14:textId="77777777" w:rsidR="003E3589" w:rsidRPr="00D92BD0" w:rsidRDefault="003E3589" w:rsidP="003E3589">
            <w:pPr>
              <w:pStyle w:val="TableParagraph"/>
              <w:ind w:right="1636"/>
              <w:rPr>
                <w:b w:val="0"/>
                <w:sz w:val="18"/>
              </w:rPr>
            </w:pPr>
            <w:r w:rsidRPr="00D92BD0">
              <w:rPr>
                <w:b w:val="0"/>
                <w:sz w:val="18"/>
              </w:rPr>
              <w:t>α</w:t>
            </w:r>
            <w:r w:rsidRPr="00D92BD0">
              <w:rPr>
                <w:b w:val="0"/>
                <w:sz w:val="12"/>
              </w:rPr>
              <w:t>1</w:t>
            </w:r>
            <w:r w:rsidRPr="00D92BD0">
              <w:rPr>
                <w:b w:val="0"/>
                <w:sz w:val="18"/>
              </w:rPr>
              <w:t>, α</w:t>
            </w:r>
            <w:r w:rsidRPr="00D92BD0">
              <w:rPr>
                <w:b w:val="0"/>
                <w:sz w:val="12"/>
              </w:rPr>
              <w:t xml:space="preserve">2 </w:t>
            </w:r>
            <w:r w:rsidRPr="00D92BD0">
              <w:rPr>
                <w:b w:val="0"/>
                <w:sz w:val="18"/>
              </w:rPr>
              <w:t xml:space="preserve">- кути, які залежать від довжини екрану та відстані між розрахунковою точкою та екраном, в градусах; ΔLА екр </w:t>
            </w:r>
            <w:r w:rsidRPr="00D92BD0">
              <w:rPr>
                <w:b w:val="0"/>
                <w:sz w:val="12"/>
              </w:rPr>
              <w:t xml:space="preserve">а1 </w:t>
            </w:r>
            <w:r w:rsidRPr="00D92BD0">
              <w:rPr>
                <w:b w:val="0"/>
                <w:sz w:val="18"/>
              </w:rPr>
              <w:t>- зниження рівня звука екраном, яке залежить від ΔLА екр В та α</w:t>
            </w:r>
            <w:r w:rsidRPr="00D92BD0">
              <w:rPr>
                <w:b w:val="0"/>
                <w:sz w:val="12"/>
              </w:rPr>
              <w:t>1</w:t>
            </w:r>
            <w:r w:rsidRPr="00D92BD0">
              <w:rPr>
                <w:b w:val="0"/>
                <w:sz w:val="18"/>
              </w:rPr>
              <w:t>;</w:t>
            </w:r>
          </w:p>
          <w:p w14:paraId="5DC27C7A" w14:textId="77777777" w:rsidR="003E3589" w:rsidRPr="00D92BD0" w:rsidRDefault="003E3589" w:rsidP="003E3589">
            <w:pPr>
              <w:pStyle w:val="TableParagraph"/>
              <w:spacing w:line="192" w:lineRule="exact"/>
              <w:rPr>
                <w:b w:val="0"/>
                <w:sz w:val="18"/>
              </w:rPr>
            </w:pPr>
            <w:r w:rsidRPr="00D92BD0">
              <w:rPr>
                <w:b w:val="0"/>
                <w:sz w:val="18"/>
              </w:rPr>
              <w:t xml:space="preserve">ΔLА екр </w:t>
            </w:r>
            <w:r w:rsidRPr="00D92BD0">
              <w:rPr>
                <w:b w:val="0"/>
                <w:sz w:val="12"/>
              </w:rPr>
              <w:t xml:space="preserve">а2 </w:t>
            </w:r>
            <w:r w:rsidRPr="00D92BD0">
              <w:rPr>
                <w:b w:val="0"/>
                <w:sz w:val="18"/>
              </w:rPr>
              <w:t>- зниження рівня звука екраном, яке залежить від ΔLА екр В в та α</w:t>
            </w:r>
            <w:r w:rsidRPr="00D92BD0">
              <w:rPr>
                <w:b w:val="0"/>
                <w:sz w:val="12"/>
              </w:rPr>
              <w:t>2</w:t>
            </w:r>
            <w:r w:rsidRPr="00D92BD0">
              <w:rPr>
                <w:b w:val="0"/>
                <w:sz w:val="18"/>
              </w:rPr>
              <w:t>;</w:t>
            </w:r>
          </w:p>
        </w:tc>
      </w:tr>
    </w:tbl>
    <w:p w14:paraId="53F14ED8" w14:textId="77777777" w:rsidR="003E3589" w:rsidRPr="00D92BD0" w:rsidRDefault="003E3589" w:rsidP="000C4811">
      <w:pPr>
        <w:pStyle w:val="Style21"/>
      </w:pPr>
    </w:p>
    <w:p w14:paraId="6B6A8923" w14:textId="77777777" w:rsidR="00F66EB5" w:rsidRPr="00D92BD0" w:rsidRDefault="00F66EB5" w:rsidP="00C93DFB">
      <w:pPr>
        <w:pStyle w:val="Style21"/>
        <w:ind w:firstLine="851"/>
        <w:outlineLvl w:val="2"/>
        <w:rPr>
          <w:b/>
        </w:rPr>
      </w:pPr>
      <w:bookmarkStart w:id="23" w:name="_Toc67393161"/>
      <w:r w:rsidRPr="00D92BD0">
        <w:rPr>
          <w:b/>
        </w:rPr>
        <w:t>5.3.2. Шумовий вплив будівельного майданчика.</w:t>
      </w:r>
      <w:bookmarkEnd w:id="23"/>
      <w:r w:rsidRPr="00D92BD0">
        <w:rPr>
          <w:b/>
        </w:rPr>
        <w:tab/>
      </w:r>
    </w:p>
    <w:p w14:paraId="711BE74B" w14:textId="77777777" w:rsidR="00283AC6" w:rsidRPr="00D92BD0" w:rsidRDefault="00283AC6" w:rsidP="00F66EB5">
      <w:pPr>
        <w:pStyle w:val="Style21"/>
        <w:ind w:firstLine="567"/>
      </w:pPr>
    </w:p>
    <w:p w14:paraId="56851185" w14:textId="77777777" w:rsidR="00283AC6" w:rsidRPr="00D92BD0" w:rsidRDefault="00283AC6" w:rsidP="00215499">
      <w:pPr>
        <w:pStyle w:val="Style21"/>
        <w:ind w:firstLine="851"/>
      </w:pPr>
      <w:r w:rsidRPr="00D92BD0">
        <w:t>Основним джерелом шуму та вібрації при будівництві є будівельна техніка та автотранспорт.</w:t>
      </w:r>
    </w:p>
    <w:p w14:paraId="49FDFD19" w14:textId="77777777" w:rsidR="00283AC6" w:rsidRPr="00D92BD0" w:rsidRDefault="00283AC6" w:rsidP="00215499">
      <w:pPr>
        <w:pStyle w:val="Style21"/>
        <w:ind w:firstLine="851"/>
      </w:pPr>
      <w:r w:rsidRPr="00D92BD0">
        <w:t>Проєктом передбачаються заходи щодо зменшення впливу шуму та вібрації на прилеглі території та на території будівельного майданчику:</w:t>
      </w:r>
    </w:p>
    <w:p w14:paraId="2FE3837F" w14:textId="77777777" w:rsidR="00283AC6" w:rsidRPr="00D92BD0" w:rsidRDefault="00283AC6" w:rsidP="00215499">
      <w:pPr>
        <w:pStyle w:val="Style21"/>
        <w:numPr>
          <w:ilvl w:val="0"/>
          <w:numId w:val="65"/>
        </w:numPr>
        <w:ind w:left="0" w:firstLine="851"/>
      </w:pPr>
      <w:r w:rsidRPr="00D92BD0">
        <w:t>установка шумозахисних екранів (огородження буд майданчиків), установка вихлопних систем (глушників) на транспортних засобах та шумозахисного обладнання на устаткуванні;</w:t>
      </w:r>
    </w:p>
    <w:p w14:paraId="463869B1" w14:textId="77777777" w:rsidR="00283AC6" w:rsidRPr="00D92BD0" w:rsidRDefault="00283AC6" w:rsidP="00215499">
      <w:pPr>
        <w:pStyle w:val="Style21"/>
        <w:numPr>
          <w:ilvl w:val="0"/>
          <w:numId w:val="65"/>
        </w:numPr>
        <w:ind w:left="0" w:firstLine="851"/>
      </w:pPr>
      <w:r w:rsidRPr="00D92BD0">
        <w:t>заборона робіт у районах житлової забудови в нічний час, за винятком випадків, коли розпочаті будівельні роботи не можуть бути призупинені;</w:t>
      </w:r>
    </w:p>
    <w:p w14:paraId="7D3B7ADF" w14:textId="77777777" w:rsidR="00283AC6" w:rsidRPr="00D92BD0" w:rsidRDefault="00283AC6" w:rsidP="00215499">
      <w:pPr>
        <w:pStyle w:val="Style21"/>
        <w:numPr>
          <w:ilvl w:val="0"/>
          <w:numId w:val="65"/>
        </w:numPr>
        <w:ind w:left="0" w:firstLine="851"/>
      </w:pPr>
      <w:r w:rsidRPr="00D92BD0">
        <w:t>вібрувальні частини будівельного устаткування повинні бути огороджені і бути максимально віддаленими від найближчих житлових забудов.</w:t>
      </w:r>
    </w:p>
    <w:p w14:paraId="6DE5B977" w14:textId="77777777" w:rsidR="00283AC6" w:rsidRPr="00D92BD0" w:rsidRDefault="00283AC6" w:rsidP="00215499">
      <w:pPr>
        <w:pStyle w:val="Style21"/>
        <w:ind w:firstLine="851"/>
      </w:pPr>
      <w:r w:rsidRPr="00D92BD0">
        <w:t>Після виконання монтажу та пусконалагоджувальних робіт обладнання провести заміри рівня шуму та прийнять додаткові заходи для запобігання перевищення нормативного значення звукового тиску до 20 ДБа в нічні години на житлові приміщення згідно нормативної документації.</w:t>
      </w:r>
    </w:p>
    <w:p w14:paraId="2108FF32" w14:textId="77777777" w:rsidR="00283AC6" w:rsidRPr="00D92BD0" w:rsidRDefault="00283AC6" w:rsidP="00215499">
      <w:pPr>
        <w:pStyle w:val="Style21"/>
        <w:ind w:firstLine="851"/>
      </w:pPr>
      <w:r w:rsidRPr="00D92BD0">
        <w:t>Джерела акустичного забруднення можуть мати непостійні характеристики, тому для них визначається наступні показники:</w:t>
      </w:r>
    </w:p>
    <w:p w14:paraId="7132E978" w14:textId="77777777" w:rsidR="00283AC6" w:rsidRPr="00D92BD0" w:rsidRDefault="00283AC6" w:rsidP="00215499">
      <w:pPr>
        <w:pStyle w:val="Style21"/>
        <w:numPr>
          <w:ilvl w:val="0"/>
          <w:numId w:val="66"/>
        </w:numPr>
        <w:ind w:left="0" w:firstLine="851"/>
      </w:pPr>
      <w:r w:rsidRPr="00D92BD0">
        <w:t>еквівалентні рівні звуку - LAекв. дБ(А) (більше 30 хвилин);</w:t>
      </w:r>
    </w:p>
    <w:p w14:paraId="4933854C" w14:textId="77777777" w:rsidR="00283AC6" w:rsidRPr="00D92BD0" w:rsidRDefault="00283AC6" w:rsidP="00215499">
      <w:pPr>
        <w:pStyle w:val="Style21"/>
        <w:numPr>
          <w:ilvl w:val="0"/>
          <w:numId w:val="66"/>
        </w:numPr>
        <w:ind w:left="0" w:firstLine="851"/>
      </w:pPr>
      <w:r w:rsidRPr="00D92BD0">
        <w:t>максимальні рівні звуку - LAмакс. дБ(А) (менше 30 хвилин).</w:t>
      </w:r>
    </w:p>
    <w:p w14:paraId="588D933E" w14:textId="77777777" w:rsidR="00283AC6" w:rsidRPr="00D92BD0" w:rsidRDefault="00283AC6" w:rsidP="00215499">
      <w:pPr>
        <w:pStyle w:val="Style21"/>
        <w:ind w:firstLine="851"/>
      </w:pPr>
      <w:r w:rsidRPr="00D92BD0">
        <w:t>Допустимий еквівалентний рівень звуку на робочих місцях - LAекв. = 80 дБ(А) (п.5.1, табл.2, ДСТУ 3.3.6.037-99 «Санітарні норми виробничого шуму, ультразвуку та інфразвуку»).</w:t>
      </w:r>
    </w:p>
    <w:p w14:paraId="4A569B2C" w14:textId="77777777" w:rsidR="00283AC6" w:rsidRPr="00D92BD0" w:rsidRDefault="00283AC6" w:rsidP="00283AC6">
      <w:pPr>
        <w:pStyle w:val="Style21"/>
        <w:ind w:firstLine="567"/>
      </w:pPr>
    </w:p>
    <w:p w14:paraId="778BC52B" w14:textId="77777777" w:rsidR="00283AC6" w:rsidRPr="00D92BD0" w:rsidRDefault="00283AC6" w:rsidP="00215499">
      <w:pPr>
        <w:pStyle w:val="Style21"/>
        <w:jc w:val="center"/>
        <w:rPr>
          <w:b/>
          <w:i/>
        </w:rPr>
      </w:pPr>
      <w:r w:rsidRPr="00D92BD0">
        <w:rPr>
          <w:b/>
          <w:i/>
        </w:rPr>
        <w:t>Розрахунок шумових характеристик на будівельному майданчику</w:t>
      </w:r>
    </w:p>
    <w:p w14:paraId="4817E8D3" w14:textId="77777777" w:rsidR="00283AC6" w:rsidRPr="00D92BD0" w:rsidRDefault="00283AC6" w:rsidP="00215499">
      <w:pPr>
        <w:pStyle w:val="Style21"/>
        <w:ind w:firstLine="851"/>
      </w:pPr>
      <w:r w:rsidRPr="00D92BD0">
        <w:t>Проєктним рішеннями передбачені заходи зниження негативного впливу шуму від роботи будівельної техніки на оточуюче середовище. Будівельні роботи є короткочасними та тимчасовими.</w:t>
      </w:r>
    </w:p>
    <w:p w14:paraId="584BB733" w14:textId="77777777" w:rsidR="00283AC6" w:rsidRPr="00D92BD0" w:rsidRDefault="00283AC6" w:rsidP="00215499">
      <w:pPr>
        <w:pStyle w:val="Style21"/>
        <w:ind w:firstLine="851"/>
      </w:pPr>
      <w:r w:rsidRPr="00D92BD0">
        <w:t xml:space="preserve">У процесі будівництва передбачено застосування типового складу дорожньо-будівельних машин і механізмів, шумові характеристики яких визначені згідно з каталогами </w:t>
      </w:r>
      <w:r w:rsidRPr="00D92BD0">
        <w:lastRenderedPageBreak/>
        <w:t>[Евдокимова, 1975; Снижение шума в зданиях и жилых районах. М.: Стройиздат, 1987; Защита от шума в строительстве. Справочник проєктировщика. М.: Стройиздат, 1993].</w:t>
      </w:r>
    </w:p>
    <w:p w14:paraId="6BC0037B" w14:textId="77777777" w:rsidR="00283AC6" w:rsidRPr="00D92BD0" w:rsidRDefault="00283AC6" w:rsidP="00215499">
      <w:pPr>
        <w:pStyle w:val="Style21"/>
        <w:ind w:firstLine="851"/>
      </w:pPr>
      <w:r w:rsidRPr="00D92BD0">
        <w:t>На будівельному майданчику можлива одночасна робота будівельної техніки, яка задіяна при укладанні дорожнього покриття а також у роботах по капремонту штучних споруд.</w:t>
      </w:r>
    </w:p>
    <w:p w14:paraId="40526B5D" w14:textId="77777777" w:rsidR="00283AC6" w:rsidRPr="00D92BD0" w:rsidRDefault="00283AC6" w:rsidP="00215499">
      <w:pPr>
        <w:pStyle w:val="Style21"/>
        <w:ind w:firstLine="851"/>
      </w:pPr>
      <w:r w:rsidRPr="00D92BD0">
        <w:t>Шумові характеристики обладнання та відстані від нього до розрахунк</w:t>
      </w:r>
      <w:r w:rsidR="00FE6820" w:rsidRPr="00D92BD0">
        <w:t>ових точок представлені у табл. 5.11.</w:t>
      </w:r>
    </w:p>
    <w:p w14:paraId="34ED94FE" w14:textId="77777777" w:rsidR="00283AC6" w:rsidRPr="00D92BD0" w:rsidRDefault="00283AC6" w:rsidP="00F66EB5">
      <w:pPr>
        <w:pStyle w:val="Style21"/>
        <w:ind w:firstLine="567"/>
      </w:pPr>
    </w:p>
    <w:p w14:paraId="41EBC5E5" w14:textId="77777777" w:rsidR="00814029" w:rsidRDefault="00814029" w:rsidP="00FE6820">
      <w:pPr>
        <w:pStyle w:val="Style21"/>
        <w:ind w:firstLine="567"/>
        <w:jc w:val="right"/>
        <w:rPr>
          <w:i/>
        </w:rPr>
      </w:pPr>
    </w:p>
    <w:p w14:paraId="756687D1" w14:textId="77777777" w:rsidR="00814029" w:rsidRDefault="00814029" w:rsidP="00FE6820">
      <w:pPr>
        <w:pStyle w:val="Style21"/>
        <w:ind w:firstLine="567"/>
        <w:jc w:val="right"/>
        <w:rPr>
          <w:i/>
        </w:rPr>
      </w:pPr>
    </w:p>
    <w:p w14:paraId="2B600989" w14:textId="77777777" w:rsidR="00814029" w:rsidRDefault="00814029" w:rsidP="00FE6820">
      <w:pPr>
        <w:pStyle w:val="Style21"/>
        <w:ind w:firstLine="567"/>
        <w:jc w:val="right"/>
        <w:rPr>
          <w:i/>
        </w:rPr>
      </w:pPr>
    </w:p>
    <w:p w14:paraId="1979B5AF" w14:textId="7AD07D33" w:rsidR="00283AC6" w:rsidRPr="00D92BD0" w:rsidRDefault="00FE6820" w:rsidP="00FE6820">
      <w:pPr>
        <w:pStyle w:val="Style21"/>
        <w:ind w:firstLine="567"/>
        <w:jc w:val="right"/>
        <w:rPr>
          <w:i/>
        </w:rPr>
      </w:pPr>
      <w:r w:rsidRPr="00D92BD0">
        <w:rPr>
          <w:i/>
        </w:rPr>
        <w:t>Таблиця 5.10.</w:t>
      </w:r>
    </w:p>
    <w:p w14:paraId="6D3BB325" w14:textId="77777777" w:rsidR="00FE6820" w:rsidRPr="00D92BD0" w:rsidRDefault="00FE6820" w:rsidP="00215499">
      <w:pPr>
        <w:pStyle w:val="Style21"/>
        <w:jc w:val="center"/>
        <w:rPr>
          <w:b/>
        </w:rPr>
      </w:pPr>
      <w:r w:rsidRPr="00D92BD0">
        <w:rPr>
          <w:b/>
        </w:rPr>
        <w:t>Нормативні граничнодопустимі еквівалентні і максимальні рівні шуму</w:t>
      </w:r>
    </w:p>
    <w:tbl>
      <w:tblPr>
        <w:tblStyle w:val="-131"/>
        <w:tblW w:w="9776" w:type="dxa"/>
        <w:jc w:val="center"/>
        <w:tblLayout w:type="fixed"/>
        <w:tblLook w:val="01E0" w:firstRow="1" w:lastRow="1" w:firstColumn="1" w:lastColumn="1" w:noHBand="0" w:noVBand="0"/>
      </w:tblPr>
      <w:tblGrid>
        <w:gridCol w:w="4958"/>
        <w:gridCol w:w="1417"/>
        <w:gridCol w:w="991"/>
        <w:gridCol w:w="1562"/>
        <w:gridCol w:w="848"/>
      </w:tblGrid>
      <w:tr w:rsidR="00283AC6" w:rsidRPr="00D92BD0" w14:paraId="5B9750C1" w14:textId="77777777" w:rsidTr="00215499">
        <w:trPr>
          <w:cnfStyle w:val="100000000000" w:firstRow="1" w:lastRow="0" w:firstColumn="0" w:lastColumn="0" w:oddVBand="0" w:evenVBand="0" w:oddHBand="0" w:evenHBand="0" w:firstRowFirstColumn="0" w:firstRowLastColumn="0" w:lastRowFirstColumn="0" w:lastRowLastColumn="0"/>
          <w:trHeight w:val="551"/>
          <w:jc w:val="center"/>
        </w:trPr>
        <w:tc>
          <w:tcPr>
            <w:cnfStyle w:val="001000000000" w:firstRow="0" w:lastRow="0" w:firstColumn="1" w:lastColumn="0" w:oddVBand="0" w:evenVBand="0" w:oddHBand="0" w:evenHBand="0" w:firstRowFirstColumn="0" w:firstRowLastColumn="0" w:lastRowFirstColumn="0" w:lastRowLastColumn="0"/>
            <w:tcW w:w="4958" w:type="dxa"/>
            <w:vMerge w:val="restart"/>
            <w:vAlign w:val="center"/>
          </w:tcPr>
          <w:p w14:paraId="2654719A" w14:textId="77777777" w:rsidR="00283AC6" w:rsidRPr="00D92BD0" w:rsidRDefault="00283AC6" w:rsidP="00FE6820">
            <w:pPr>
              <w:pStyle w:val="TableParagraph"/>
              <w:spacing w:line="273" w:lineRule="exact"/>
              <w:jc w:val="center"/>
              <w:rPr>
                <w:i/>
                <w:sz w:val="24"/>
              </w:rPr>
            </w:pPr>
            <w:r w:rsidRPr="00D92BD0">
              <w:rPr>
                <w:i/>
                <w:sz w:val="24"/>
              </w:rPr>
              <w:t>Позначення території</w:t>
            </w:r>
          </w:p>
        </w:tc>
        <w:tc>
          <w:tcPr>
            <w:tcW w:w="2408" w:type="dxa"/>
            <w:gridSpan w:val="2"/>
            <w:vAlign w:val="center"/>
          </w:tcPr>
          <w:p w14:paraId="1096EECD" w14:textId="77777777" w:rsidR="00283AC6" w:rsidRPr="00D92BD0" w:rsidRDefault="00283AC6" w:rsidP="00FE6820">
            <w:pPr>
              <w:pStyle w:val="TableParagraph"/>
              <w:spacing w:line="272" w:lineRule="exact"/>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Еквівалентний рівень</w:t>
            </w:r>
          </w:p>
          <w:p w14:paraId="0953D763" w14:textId="77777777" w:rsidR="00283AC6" w:rsidRPr="00D92BD0" w:rsidRDefault="00283AC6" w:rsidP="00FE6820">
            <w:pPr>
              <w:pStyle w:val="TableParagraph"/>
              <w:spacing w:line="259" w:lineRule="exact"/>
              <w:jc w:val="center"/>
              <w:cnfStyle w:val="100000000000" w:firstRow="1" w:lastRow="0" w:firstColumn="0" w:lastColumn="0" w:oddVBand="0" w:evenVBand="0" w:oddHBand="0" w:evenHBand="0" w:firstRowFirstColumn="0" w:firstRowLastColumn="0" w:lastRowFirstColumn="0" w:lastRowLastColumn="0"/>
              <w:rPr>
                <w:i/>
                <w:sz w:val="24"/>
              </w:rPr>
            </w:pPr>
            <w:r w:rsidRPr="00D92BD0">
              <w:rPr>
                <w:i/>
                <w:position w:val="1"/>
                <w:sz w:val="24"/>
              </w:rPr>
              <w:t>шуму, LA</w:t>
            </w:r>
            <w:r w:rsidRPr="00D92BD0">
              <w:rPr>
                <w:i/>
                <w:sz w:val="16"/>
              </w:rPr>
              <w:t xml:space="preserve">екв. </w:t>
            </w:r>
            <w:r w:rsidRPr="00D92BD0">
              <w:rPr>
                <w:i/>
                <w:position w:val="1"/>
                <w:sz w:val="24"/>
              </w:rPr>
              <w:t>дБ(А)</w:t>
            </w:r>
          </w:p>
        </w:tc>
        <w:tc>
          <w:tcPr>
            <w:cnfStyle w:val="000100000000" w:firstRow="0" w:lastRow="0" w:firstColumn="0" w:lastColumn="1" w:oddVBand="0" w:evenVBand="0" w:oddHBand="0" w:evenHBand="0" w:firstRowFirstColumn="0" w:firstRowLastColumn="0" w:lastRowFirstColumn="0" w:lastRowLastColumn="0"/>
            <w:tcW w:w="2410" w:type="dxa"/>
            <w:gridSpan w:val="2"/>
            <w:vAlign w:val="center"/>
          </w:tcPr>
          <w:p w14:paraId="707AAB2E" w14:textId="77777777" w:rsidR="00283AC6" w:rsidRPr="00D92BD0" w:rsidRDefault="00283AC6" w:rsidP="00FE6820">
            <w:pPr>
              <w:pStyle w:val="TableParagraph"/>
              <w:spacing w:line="272" w:lineRule="exact"/>
              <w:jc w:val="center"/>
              <w:rPr>
                <w:i/>
                <w:sz w:val="24"/>
              </w:rPr>
            </w:pPr>
            <w:r w:rsidRPr="00D92BD0">
              <w:rPr>
                <w:i/>
                <w:sz w:val="24"/>
              </w:rPr>
              <w:t>Максимальний рівень</w:t>
            </w:r>
          </w:p>
          <w:p w14:paraId="2D060916" w14:textId="77777777" w:rsidR="00283AC6" w:rsidRPr="00D92BD0" w:rsidRDefault="00283AC6" w:rsidP="00FE6820">
            <w:pPr>
              <w:pStyle w:val="TableParagraph"/>
              <w:spacing w:line="259" w:lineRule="exact"/>
              <w:jc w:val="center"/>
              <w:rPr>
                <w:i/>
                <w:sz w:val="24"/>
              </w:rPr>
            </w:pPr>
            <w:r w:rsidRPr="00D92BD0">
              <w:rPr>
                <w:i/>
                <w:position w:val="1"/>
                <w:sz w:val="24"/>
              </w:rPr>
              <w:t>шуму, LA</w:t>
            </w:r>
            <w:r w:rsidRPr="00D92BD0">
              <w:rPr>
                <w:i/>
                <w:sz w:val="16"/>
              </w:rPr>
              <w:t xml:space="preserve">макс. </w:t>
            </w:r>
            <w:r w:rsidRPr="00D92BD0">
              <w:rPr>
                <w:i/>
                <w:position w:val="1"/>
                <w:sz w:val="24"/>
              </w:rPr>
              <w:t>дБ(А)</w:t>
            </w:r>
          </w:p>
        </w:tc>
      </w:tr>
      <w:tr w:rsidR="00283AC6" w:rsidRPr="00D92BD0" w14:paraId="10E0312B" w14:textId="77777777" w:rsidTr="00215499">
        <w:trPr>
          <w:trHeight w:val="276"/>
          <w:jc w:val="center"/>
        </w:trPr>
        <w:tc>
          <w:tcPr>
            <w:cnfStyle w:val="001000000000" w:firstRow="0" w:lastRow="0" w:firstColumn="1" w:lastColumn="0" w:oddVBand="0" w:evenVBand="0" w:oddHBand="0" w:evenHBand="0" w:firstRowFirstColumn="0" w:firstRowLastColumn="0" w:lastRowFirstColumn="0" w:lastRowLastColumn="0"/>
            <w:tcW w:w="4958" w:type="dxa"/>
            <w:vMerge/>
            <w:vAlign w:val="center"/>
          </w:tcPr>
          <w:p w14:paraId="5701EC0E" w14:textId="77777777" w:rsidR="00283AC6" w:rsidRPr="00D92BD0" w:rsidRDefault="00283AC6" w:rsidP="00FE6820">
            <w:pPr>
              <w:jc w:val="center"/>
              <w:rPr>
                <w:i/>
                <w:sz w:val="2"/>
                <w:szCs w:val="2"/>
              </w:rPr>
            </w:pPr>
          </w:p>
        </w:tc>
        <w:tc>
          <w:tcPr>
            <w:tcW w:w="1417" w:type="dxa"/>
            <w:vAlign w:val="center"/>
          </w:tcPr>
          <w:p w14:paraId="7FC9BD28" w14:textId="77777777" w:rsidR="00283AC6" w:rsidRPr="00D92BD0" w:rsidRDefault="00283AC6" w:rsidP="00FE6820">
            <w:pPr>
              <w:pStyle w:val="TableParagraph"/>
              <w:spacing w:line="257" w:lineRule="exact"/>
              <w:jc w:val="center"/>
              <w:cnfStyle w:val="000000000000" w:firstRow="0" w:lastRow="0" w:firstColumn="0" w:lastColumn="0" w:oddVBand="0" w:evenVBand="0" w:oddHBand="0" w:evenHBand="0" w:firstRowFirstColumn="0" w:firstRowLastColumn="0" w:lastRowFirstColumn="0" w:lastRowLastColumn="0"/>
              <w:rPr>
                <w:b/>
                <w:i/>
                <w:sz w:val="24"/>
              </w:rPr>
            </w:pPr>
            <w:r w:rsidRPr="00D92BD0">
              <w:rPr>
                <w:b/>
                <w:i/>
                <w:sz w:val="24"/>
              </w:rPr>
              <w:t>день</w:t>
            </w:r>
          </w:p>
        </w:tc>
        <w:tc>
          <w:tcPr>
            <w:tcW w:w="991" w:type="dxa"/>
            <w:vAlign w:val="center"/>
          </w:tcPr>
          <w:p w14:paraId="796AB332" w14:textId="77777777" w:rsidR="00283AC6" w:rsidRPr="00D92BD0" w:rsidRDefault="00283AC6" w:rsidP="00FE6820">
            <w:pPr>
              <w:pStyle w:val="TableParagraph"/>
              <w:spacing w:line="257" w:lineRule="exact"/>
              <w:jc w:val="center"/>
              <w:cnfStyle w:val="000000000000" w:firstRow="0" w:lastRow="0" w:firstColumn="0" w:lastColumn="0" w:oddVBand="0" w:evenVBand="0" w:oddHBand="0" w:evenHBand="0" w:firstRowFirstColumn="0" w:firstRowLastColumn="0" w:lastRowFirstColumn="0" w:lastRowLastColumn="0"/>
              <w:rPr>
                <w:b/>
                <w:i/>
                <w:sz w:val="24"/>
              </w:rPr>
            </w:pPr>
            <w:r w:rsidRPr="00D92BD0">
              <w:rPr>
                <w:b/>
                <w:i/>
                <w:sz w:val="24"/>
              </w:rPr>
              <w:t>ніч</w:t>
            </w:r>
          </w:p>
        </w:tc>
        <w:tc>
          <w:tcPr>
            <w:tcW w:w="1562" w:type="dxa"/>
            <w:vAlign w:val="center"/>
          </w:tcPr>
          <w:p w14:paraId="0D69752F" w14:textId="77777777" w:rsidR="00283AC6" w:rsidRPr="00D92BD0" w:rsidRDefault="00283AC6" w:rsidP="00FE6820">
            <w:pPr>
              <w:pStyle w:val="TableParagraph"/>
              <w:spacing w:line="257" w:lineRule="exact"/>
              <w:jc w:val="center"/>
              <w:cnfStyle w:val="000000000000" w:firstRow="0" w:lastRow="0" w:firstColumn="0" w:lastColumn="0" w:oddVBand="0" w:evenVBand="0" w:oddHBand="0" w:evenHBand="0" w:firstRowFirstColumn="0" w:firstRowLastColumn="0" w:lastRowFirstColumn="0" w:lastRowLastColumn="0"/>
              <w:rPr>
                <w:b/>
                <w:i/>
                <w:sz w:val="24"/>
              </w:rPr>
            </w:pPr>
            <w:r w:rsidRPr="00D92BD0">
              <w:rPr>
                <w:b/>
                <w:i/>
                <w:sz w:val="24"/>
              </w:rPr>
              <w:t>день</w:t>
            </w:r>
          </w:p>
        </w:tc>
        <w:tc>
          <w:tcPr>
            <w:cnfStyle w:val="000100000000" w:firstRow="0" w:lastRow="0" w:firstColumn="0" w:lastColumn="1" w:oddVBand="0" w:evenVBand="0" w:oddHBand="0" w:evenHBand="0" w:firstRowFirstColumn="0" w:firstRowLastColumn="0" w:lastRowFirstColumn="0" w:lastRowLastColumn="0"/>
            <w:tcW w:w="848" w:type="dxa"/>
            <w:vAlign w:val="center"/>
          </w:tcPr>
          <w:p w14:paraId="21C154D5" w14:textId="77777777" w:rsidR="00283AC6" w:rsidRPr="00D92BD0" w:rsidRDefault="00283AC6" w:rsidP="00FE6820">
            <w:pPr>
              <w:pStyle w:val="TableParagraph"/>
              <w:spacing w:line="257" w:lineRule="exact"/>
              <w:jc w:val="center"/>
              <w:rPr>
                <w:i/>
                <w:sz w:val="24"/>
              </w:rPr>
            </w:pPr>
            <w:r w:rsidRPr="00D92BD0">
              <w:rPr>
                <w:i/>
                <w:sz w:val="24"/>
              </w:rPr>
              <w:t>ніч</w:t>
            </w:r>
          </w:p>
        </w:tc>
      </w:tr>
      <w:tr w:rsidR="00283AC6" w:rsidRPr="00D92BD0" w14:paraId="6846A2AE" w14:textId="77777777" w:rsidTr="00215499">
        <w:trPr>
          <w:trHeight w:val="459"/>
          <w:jc w:val="center"/>
        </w:trPr>
        <w:tc>
          <w:tcPr>
            <w:cnfStyle w:val="001000000000" w:firstRow="0" w:lastRow="0" w:firstColumn="1" w:lastColumn="0" w:oddVBand="0" w:evenVBand="0" w:oddHBand="0" w:evenHBand="0" w:firstRowFirstColumn="0" w:firstRowLastColumn="0" w:lastRowFirstColumn="0" w:lastRowLastColumn="0"/>
            <w:tcW w:w="4958" w:type="dxa"/>
          </w:tcPr>
          <w:p w14:paraId="03CB0488" w14:textId="77777777" w:rsidR="00283AC6" w:rsidRPr="00D92BD0" w:rsidRDefault="00283AC6" w:rsidP="00FE6820">
            <w:pPr>
              <w:pStyle w:val="TableParagraph"/>
              <w:spacing w:line="227" w:lineRule="exact"/>
              <w:rPr>
                <w:b w:val="0"/>
                <w:sz w:val="20"/>
              </w:rPr>
            </w:pPr>
            <w:r w:rsidRPr="00D92BD0">
              <w:rPr>
                <w:b w:val="0"/>
                <w:sz w:val="20"/>
              </w:rPr>
              <w:t>Території, які безпосередньо примикають до житлових</w:t>
            </w:r>
          </w:p>
          <w:p w14:paraId="1E799AF1" w14:textId="77777777" w:rsidR="00283AC6" w:rsidRPr="00D92BD0" w:rsidRDefault="00283AC6" w:rsidP="00FE6820">
            <w:pPr>
              <w:pStyle w:val="TableParagraph"/>
              <w:spacing w:before="1" w:line="212" w:lineRule="exact"/>
              <w:rPr>
                <w:b w:val="0"/>
                <w:sz w:val="20"/>
              </w:rPr>
            </w:pPr>
            <w:r w:rsidRPr="00D92BD0">
              <w:rPr>
                <w:b w:val="0"/>
                <w:sz w:val="20"/>
              </w:rPr>
              <w:t>будинків</w:t>
            </w:r>
          </w:p>
        </w:tc>
        <w:tc>
          <w:tcPr>
            <w:tcW w:w="1417" w:type="dxa"/>
            <w:vAlign w:val="center"/>
          </w:tcPr>
          <w:p w14:paraId="3A39D89B" w14:textId="77777777" w:rsidR="00283AC6" w:rsidRPr="00D92BD0" w:rsidRDefault="00283AC6" w:rsidP="00FE6820">
            <w:pPr>
              <w:pStyle w:val="TableParagraph"/>
              <w:spacing w:line="227"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55</w:t>
            </w:r>
          </w:p>
        </w:tc>
        <w:tc>
          <w:tcPr>
            <w:tcW w:w="991" w:type="dxa"/>
            <w:vAlign w:val="center"/>
          </w:tcPr>
          <w:p w14:paraId="58378FF8" w14:textId="77777777" w:rsidR="00283AC6" w:rsidRPr="00D92BD0" w:rsidRDefault="00283AC6" w:rsidP="00FE6820">
            <w:pPr>
              <w:pStyle w:val="TableParagraph"/>
              <w:spacing w:line="227"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45</w:t>
            </w:r>
          </w:p>
        </w:tc>
        <w:tc>
          <w:tcPr>
            <w:tcW w:w="1562" w:type="dxa"/>
            <w:vAlign w:val="center"/>
          </w:tcPr>
          <w:p w14:paraId="669AF8E1" w14:textId="77777777" w:rsidR="00283AC6" w:rsidRPr="00D92BD0" w:rsidRDefault="00283AC6" w:rsidP="00FE6820">
            <w:pPr>
              <w:pStyle w:val="TableParagraph"/>
              <w:spacing w:line="227"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70</w:t>
            </w:r>
          </w:p>
        </w:tc>
        <w:tc>
          <w:tcPr>
            <w:cnfStyle w:val="000100000000" w:firstRow="0" w:lastRow="0" w:firstColumn="0" w:lastColumn="1" w:oddVBand="0" w:evenVBand="0" w:oddHBand="0" w:evenHBand="0" w:firstRowFirstColumn="0" w:firstRowLastColumn="0" w:lastRowFirstColumn="0" w:lastRowLastColumn="0"/>
            <w:tcW w:w="848" w:type="dxa"/>
            <w:vAlign w:val="center"/>
          </w:tcPr>
          <w:p w14:paraId="624ABD22" w14:textId="77777777" w:rsidR="00283AC6" w:rsidRPr="00D92BD0" w:rsidRDefault="00283AC6" w:rsidP="00FE6820">
            <w:pPr>
              <w:pStyle w:val="TableParagraph"/>
              <w:spacing w:line="227" w:lineRule="exact"/>
              <w:jc w:val="center"/>
              <w:rPr>
                <w:b w:val="0"/>
                <w:sz w:val="20"/>
              </w:rPr>
            </w:pPr>
            <w:r w:rsidRPr="00D92BD0">
              <w:rPr>
                <w:b w:val="0"/>
                <w:sz w:val="20"/>
              </w:rPr>
              <w:t>60</w:t>
            </w:r>
          </w:p>
        </w:tc>
      </w:tr>
      <w:tr w:rsidR="00283AC6" w:rsidRPr="00D92BD0" w14:paraId="7CAC5FAD"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4958" w:type="dxa"/>
          </w:tcPr>
          <w:p w14:paraId="78DBEB89" w14:textId="77777777" w:rsidR="00283AC6" w:rsidRPr="00D92BD0" w:rsidRDefault="00283AC6" w:rsidP="00FE6820">
            <w:pPr>
              <w:pStyle w:val="TableParagraph"/>
              <w:spacing w:line="210" w:lineRule="exact"/>
              <w:rPr>
                <w:b w:val="0"/>
                <w:sz w:val="20"/>
              </w:rPr>
            </w:pPr>
            <w:r w:rsidRPr="00D92BD0">
              <w:rPr>
                <w:b w:val="0"/>
                <w:sz w:val="20"/>
              </w:rPr>
              <w:t>Території, які безпосередньо примикають до готелів</w:t>
            </w:r>
          </w:p>
        </w:tc>
        <w:tc>
          <w:tcPr>
            <w:tcW w:w="1417" w:type="dxa"/>
            <w:vAlign w:val="center"/>
          </w:tcPr>
          <w:p w14:paraId="27E7F06A" w14:textId="77777777" w:rsidR="00283AC6" w:rsidRPr="00D92BD0" w:rsidRDefault="00283AC6" w:rsidP="00FE6820">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60</w:t>
            </w:r>
          </w:p>
        </w:tc>
        <w:tc>
          <w:tcPr>
            <w:tcW w:w="991" w:type="dxa"/>
            <w:vAlign w:val="center"/>
          </w:tcPr>
          <w:p w14:paraId="07FEDFEA" w14:textId="77777777" w:rsidR="00283AC6" w:rsidRPr="00D92BD0" w:rsidRDefault="00283AC6" w:rsidP="00FE6820">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50</w:t>
            </w:r>
          </w:p>
        </w:tc>
        <w:tc>
          <w:tcPr>
            <w:tcW w:w="1562" w:type="dxa"/>
            <w:vAlign w:val="center"/>
          </w:tcPr>
          <w:p w14:paraId="57E0B979" w14:textId="77777777" w:rsidR="00283AC6" w:rsidRPr="00D92BD0" w:rsidRDefault="00283AC6" w:rsidP="00FE6820">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75</w:t>
            </w:r>
          </w:p>
        </w:tc>
        <w:tc>
          <w:tcPr>
            <w:cnfStyle w:val="000100000000" w:firstRow="0" w:lastRow="0" w:firstColumn="0" w:lastColumn="1" w:oddVBand="0" w:evenVBand="0" w:oddHBand="0" w:evenHBand="0" w:firstRowFirstColumn="0" w:firstRowLastColumn="0" w:lastRowFirstColumn="0" w:lastRowLastColumn="0"/>
            <w:tcW w:w="848" w:type="dxa"/>
            <w:vAlign w:val="center"/>
          </w:tcPr>
          <w:p w14:paraId="633829E7" w14:textId="77777777" w:rsidR="00283AC6" w:rsidRPr="00D92BD0" w:rsidRDefault="00283AC6" w:rsidP="00FE6820">
            <w:pPr>
              <w:pStyle w:val="TableParagraph"/>
              <w:spacing w:line="210" w:lineRule="exact"/>
              <w:jc w:val="center"/>
              <w:rPr>
                <w:b w:val="0"/>
                <w:sz w:val="20"/>
              </w:rPr>
            </w:pPr>
            <w:r w:rsidRPr="00D92BD0">
              <w:rPr>
                <w:b w:val="0"/>
                <w:sz w:val="20"/>
              </w:rPr>
              <w:t>65</w:t>
            </w:r>
          </w:p>
        </w:tc>
      </w:tr>
      <w:tr w:rsidR="00283AC6" w:rsidRPr="00D92BD0" w14:paraId="76E624C9"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4958" w:type="dxa"/>
          </w:tcPr>
          <w:p w14:paraId="7BDF6B1A" w14:textId="77777777" w:rsidR="00283AC6" w:rsidRPr="00D92BD0" w:rsidRDefault="00283AC6" w:rsidP="00FE6820">
            <w:pPr>
              <w:pStyle w:val="TableParagraph"/>
              <w:spacing w:line="210" w:lineRule="exact"/>
              <w:rPr>
                <w:b w:val="0"/>
                <w:sz w:val="20"/>
              </w:rPr>
            </w:pPr>
            <w:r w:rsidRPr="00D92BD0">
              <w:rPr>
                <w:b w:val="0"/>
                <w:sz w:val="20"/>
              </w:rPr>
              <w:t>Забудова, що склалася і будується</w:t>
            </w:r>
          </w:p>
        </w:tc>
        <w:tc>
          <w:tcPr>
            <w:tcW w:w="1417" w:type="dxa"/>
            <w:vAlign w:val="center"/>
          </w:tcPr>
          <w:p w14:paraId="451CBD01" w14:textId="77777777" w:rsidR="00283AC6" w:rsidRPr="00D92BD0" w:rsidRDefault="00283AC6" w:rsidP="00FE6820">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60</w:t>
            </w:r>
          </w:p>
        </w:tc>
        <w:tc>
          <w:tcPr>
            <w:tcW w:w="991" w:type="dxa"/>
            <w:vAlign w:val="center"/>
          </w:tcPr>
          <w:p w14:paraId="7A8BB33D" w14:textId="77777777" w:rsidR="00283AC6" w:rsidRPr="00D92BD0" w:rsidRDefault="00283AC6" w:rsidP="00FE6820">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50</w:t>
            </w:r>
          </w:p>
        </w:tc>
        <w:tc>
          <w:tcPr>
            <w:tcW w:w="1562" w:type="dxa"/>
            <w:vAlign w:val="center"/>
          </w:tcPr>
          <w:p w14:paraId="5C68303B" w14:textId="77777777" w:rsidR="00283AC6" w:rsidRPr="00D92BD0" w:rsidRDefault="00283AC6" w:rsidP="00FE6820">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70</w:t>
            </w:r>
          </w:p>
        </w:tc>
        <w:tc>
          <w:tcPr>
            <w:cnfStyle w:val="000100000000" w:firstRow="0" w:lastRow="0" w:firstColumn="0" w:lastColumn="1" w:oddVBand="0" w:evenVBand="0" w:oddHBand="0" w:evenHBand="0" w:firstRowFirstColumn="0" w:firstRowLastColumn="0" w:lastRowFirstColumn="0" w:lastRowLastColumn="0"/>
            <w:tcW w:w="848" w:type="dxa"/>
            <w:vAlign w:val="center"/>
          </w:tcPr>
          <w:p w14:paraId="240F380E" w14:textId="77777777" w:rsidR="00283AC6" w:rsidRPr="00D92BD0" w:rsidRDefault="00283AC6" w:rsidP="00FE6820">
            <w:pPr>
              <w:pStyle w:val="TableParagraph"/>
              <w:spacing w:line="210" w:lineRule="exact"/>
              <w:jc w:val="center"/>
              <w:rPr>
                <w:b w:val="0"/>
                <w:sz w:val="20"/>
              </w:rPr>
            </w:pPr>
            <w:r w:rsidRPr="00D92BD0">
              <w:rPr>
                <w:b w:val="0"/>
                <w:sz w:val="20"/>
              </w:rPr>
              <w:t>60</w:t>
            </w:r>
          </w:p>
        </w:tc>
      </w:tr>
      <w:tr w:rsidR="00283AC6" w:rsidRPr="00D92BD0" w14:paraId="2B9C0E78" w14:textId="77777777" w:rsidTr="00215499">
        <w:trPr>
          <w:trHeight w:val="460"/>
          <w:jc w:val="center"/>
        </w:trPr>
        <w:tc>
          <w:tcPr>
            <w:cnfStyle w:val="001000000000" w:firstRow="0" w:lastRow="0" w:firstColumn="1" w:lastColumn="0" w:oddVBand="0" w:evenVBand="0" w:oddHBand="0" w:evenHBand="0" w:firstRowFirstColumn="0" w:firstRowLastColumn="0" w:lastRowFirstColumn="0" w:lastRowLastColumn="0"/>
            <w:tcW w:w="4958" w:type="dxa"/>
          </w:tcPr>
          <w:p w14:paraId="761E1998" w14:textId="77777777" w:rsidR="00283AC6" w:rsidRPr="00D92BD0" w:rsidRDefault="00283AC6" w:rsidP="00FE6820">
            <w:pPr>
              <w:pStyle w:val="TableParagraph"/>
              <w:spacing w:line="227" w:lineRule="exact"/>
              <w:rPr>
                <w:b w:val="0"/>
                <w:sz w:val="20"/>
              </w:rPr>
            </w:pPr>
            <w:r w:rsidRPr="00D92BD0">
              <w:rPr>
                <w:b w:val="0"/>
                <w:sz w:val="20"/>
              </w:rPr>
              <w:t>Перший ешелон забудови в зоні впливу транспортних</w:t>
            </w:r>
          </w:p>
          <w:p w14:paraId="7BC8CFAE" w14:textId="77777777" w:rsidR="00283AC6" w:rsidRPr="00D92BD0" w:rsidRDefault="00283AC6" w:rsidP="00FE6820">
            <w:pPr>
              <w:pStyle w:val="TableParagraph"/>
              <w:spacing w:line="213" w:lineRule="exact"/>
              <w:rPr>
                <w:b w:val="0"/>
                <w:sz w:val="20"/>
              </w:rPr>
            </w:pPr>
            <w:r w:rsidRPr="00D92BD0">
              <w:rPr>
                <w:b w:val="0"/>
                <w:sz w:val="20"/>
              </w:rPr>
              <w:t>засобів (дод.17 ДСП № 173-96)</w:t>
            </w:r>
          </w:p>
        </w:tc>
        <w:tc>
          <w:tcPr>
            <w:tcW w:w="1417" w:type="dxa"/>
            <w:vAlign w:val="center"/>
          </w:tcPr>
          <w:p w14:paraId="61D442F7" w14:textId="77777777" w:rsidR="00283AC6" w:rsidRPr="00D92BD0" w:rsidRDefault="00283AC6" w:rsidP="00FE6820">
            <w:pPr>
              <w:pStyle w:val="TableParagraph"/>
              <w:spacing w:line="227"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65</w:t>
            </w:r>
          </w:p>
        </w:tc>
        <w:tc>
          <w:tcPr>
            <w:tcW w:w="991" w:type="dxa"/>
            <w:vAlign w:val="center"/>
          </w:tcPr>
          <w:p w14:paraId="2719E835" w14:textId="77777777" w:rsidR="00283AC6" w:rsidRPr="00D92BD0" w:rsidRDefault="00283AC6" w:rsidP="00FE6820">
            <w:pPr>
              <w:pStyle w:val="TableParagraph"/>
              <w:spacing w:line="227"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55</w:t>
            </w:r>
          </w:p>
        </w:tc>
        <w:tc>
          <w:tcPr>
            <w:tcW w:w="1562" w:type="dxa"/>
            <w:vAlign w:val="center"/>
          </w:tcPr>
          <w:p w14:paraId="27EDF101" w14:textId="77777777" w:rsidR="00283AC6" w:rsidRPr="00D92BD0" w:rsidRDefault="00283AC6" w:rsidP="00FE6820">
            <w:pPr>
              <w:pStyle w:val="TableParagraph"/>
              <w:spacing w:line="227"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80</w:t>
            </w:r>
          </w:p>
        </w:tc>
        <w:tc>
          <w:tcPr>
            <w:cnfStyle w:val="000100000000" w:firstRow="0" w:lastRow="0" w:firstColumn="0" w:lastColumn="1" w:oddVBand="0" w:evenVBand="0" w:oddHBand="0" w:evenHBand="0" w:firstRowFirstColumn="0" w:firstRowLastColumn="0" w:lastRowFirstColumn="0" w:lastRowLastColumn="0"/>
            <w:tcW w:w="848" w:type="dxa"/>
            <w:vAlign w:val="center"/>
          </w:tcPr>
          <w:p w14:paraId="6E436C3B" w14:textId="77777777" w:rsidR="00283AC6" w:rsidRPr="00D92BD0" w:rsidRDefault="00283AC6" w:rsidP="00FE6820">
            <w:pPr>
              <w:pStyle w:val="TableParagraph"/>
              <w:spacing w:line="227" w:lineRule="exact"/>
              <w:jc w:val="center"/>
              <w:rPr>
                <w:b w:val="0"/>
                <w:sz w:val="20"/>
              </w:rPr>
            </w:pPr>
            <w:r w:rsidRPr="00D92BD0">
              <w:rPr>
                <w:b w:val="0"/>
                <w:sz w:val="20"/>
              </w:rPr>
              <w:t>70</w:t>
            </w:r>
          </w:p>
        </w:tc>
      </w:tr>
      <w:tr w:rsidR="00283AC6" w:rsidRPr="00D92BD0" w14:paraId="3F3CFB64" w14:textId="77777777" w:rsidTr="00215499">
        <w:trPr>
          <w:cnfStyle w:val="010000000000" w:firstRow="0" w:lastRow="1" w:firstColumn="0" w:lastColumn="0" w:oddVBand="0" w:evenVBand="0" w:oddHBand="0" w:evenHBand="0" w:firstRowFirstColumn="0" w:firstRowLastColumn="0" w:lastRowFirstColumn="0" w:lastRowLastColumn="0"/>
          <w:trHeight w:val="460"/>
          <w:jc w:val="center"/>
        </w:trPr>
        <w:tc>
          <w:tcPr>
            <w:cnfStyle w:val="001000000000" w:firstRow="0" w:lastRow="0" w:firstColumn="1" w:lastColumn="0" w:oddVBand="0" w:evenVBand="0" w:oddHBand="0" w:evenHBand="0" w:firstRowFirstColumn="0" w:firstRowLastColumn="0" w:lastRowFirstColumn="0" w:lastRowLastColumn="0"/>
            <w:tcW w:w="4958" w:type="dxa"/>
          </w:tcPr>
          <w:p w14:paraId="1CE3CEF6" w14:textId="77777777" w:rsidR="00283AC6" w:rsidRPr="00D92BD0" w:rsidRDefault="00283AC6" w:rsidP="00FE6820">
            <w:pPr>
              <w:pStyle w:val="TableParagraph"/>
              <w:spacing w:line="227" w:lineRule="exact"/>
              <w:rPr>
                <w:b w:val="0"/>
                <w:sz w:val="20"/>
              </w:rPr>
            </w:pPr>
            <w:r w:rsidRPr="00D92BD0">
              <w:rPr>
                <w:b w:val="0"/>
                <w:sz w:val="20"/>
              </w:rPr>
              <w:t>Перший ешелон забудови, що склалася в зоні впливу</w:t>
            </w:r>
          </w:p>
          <w:p w14:paraId="6A878423" w14:textId="77777777" w:rsidR="00283AC6" w:rsidRPr="00D92BD0" w:rsidRDefault="00283AC6" w:rsidP="00FE6820">
            <w:pPr>
              <w:pStyle w:val="TableParagraph"/>
              <w:spacing w:line="213" w:lineRule="exact"/>
              <w:rPr>
                <w:b w:val="0"/>
                <w:sz w:val="20"/>
              </w:rPr>
            </w:pPr>
            <w:r w:rsidRPr="00D92BD0">
              <w:rPr>
                <w:b w:val="0"/>
                <w:sz w:val="20"/>
              </w:rPr>
              <w:t>транспортних засобів 17 ДСП № 173-96)</w:t>
            </w:r>
          </w:p>
        </w:tc>
        <w:tc>
          <w:tcPr>
            <w:tcW w:w="1417" w:type="dxa"/>
            <w:vAlign w:val="center"/>
          </w:tcPr>
          <w:p w14:paraId="6BE52B92" w14:textId="77777777" w:rsidR="00283AC6" w:rsidRPr="00D92BD0" w:rsidRDefault="00283AC6" w:rsidP="00FE6820">
            <w:pPr>
              <w:pStyle w:val="TableParagraph"/>
              <w:spacing w:line="227" w:lineRule="exact"/>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70</w:t>
            </w:r>
          </w:p>
        </w:tc>
        <w:tc>
          <w:tcPr>
            <w:tcW w:w="991" w:type="dxa"/>
            <w:vAlign w:val="center"/>
          </w:tcPr>
          <w:p w14:paraId="51C57FB7" w14:textId="77777777" w:rsidR="00283AC6" w:rsidRPr="00D92BD0" w:rsidRDefault="00283AC6" w:rsidP="00FE6820">
            <w:pPr>
              <w:pStyle w:val="TableParagraph"/>
              <w:spacing w:line="227" w:lineRule="exact"/>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60</w:t>
            </w:r>
          </w:p>
        </w:tc>
        <w:tc>
          <w:tcPr>
            <w:tcW w:w="1562" w:type="dxa"/>
            <w:vAlign w:val="center"/>
          </w:tcPr>
          <w:p w14:paraId="20C17D1A" w14:textId="77777777" w:rsidR="00283AC6" w:rsidRPr="00D92BD0" w:rsidRDefault="00283AC6" w:rsidP="00FE6820">
            <w:pPr>
              <w:pStyle w:val="TableParagraph"/>
              <w:spacing w:line="227" w:lineRule="exact"/>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85</w:t>
            </w:r>
          </w:p>
        </w:tc>
        <w:tc>
          <w:tcPr>
            <w:cnfStyle w:val="000100000000" w:firstRow="0" w:lastRow="0" w:firstColumn="0" w:lastColumn="1" w:oddVBand="0" w:evenVBand="0" w:oddHBand="0" w:evenHBand="0" w:firstRowFirstColumn="0" w:firstRowLastColumn="0" w:lastRowFirstColumn="0" w:lastRowLastColumn="0"/>
            <w:tcW w:w="848" w:type="dxa"/>
            <w:vAlign w:val="center"/>
          </w:tcPr>
          <w:p w14:paraId="39E91E52" w14:textId="77777777" w:rsidR="00283AC6" w:rsidRPr="00D92BD0" w:rsidRDefault="00283AC6" w:rsidP="00FE6820">
            <w:pPr>
              <w:pStyle w:val="TableParagraph"/>
              <w:spacing w:line="227" w:lineRule="exact"/>
              <w:jc w:val="center"/>
              <w:rPr>
                <w:b w:val="0"/>
                <w:sz w:val="20"/>
              </w:rPr>
            </w:pPr>
            <w:r w:rsidRPr="00D92BD0">
              <w:rPr>
                <w:b w:val="0"/>
                <w:sz w:val="20"/>
              </w:rPr>
              <w:t>75</w:t>
            </w:r>
          </w:p>
        </w:tc>
      </w:tr>
    </w:tbl>
    <w:p w14:paraId="21850FBC" w14:textId="0A724133" w:rsidR="00283AC6" w:rsidRDefault="00283AC6" w:rsidP="00F66EB5">
      <w:pPr>
        <w:pStyle w:val="Style21"/>
        <w:ind w:firstLine="567"/>
      </w:pPr>
    </w:p>
    <w:p w14:paraId="5C3BFFDE" w14:textId="77777777" w:rsidR="00215499" w:rsidRPr="00D92BD0" w:rsidRDefault="00215499" w:rsidP="00F66EB5">
      <w:pPr>
        <w:pStyle w:val="Style21"/>
        <w:ind w:firstLine="567"/>
      </w:pPr>
    </w:p>
    <w:p w14:paraId="08B96210" w14:textId="77777777" w:rsidR="00B93B03" w:rsidRPr="00D92BD0" w:rsidRDefault="00B93B03" w:rsidP="00B93B03">
      <w:pPr>
        <w:pStyle w:val="Style21"/>
        <w:ind w:firstLine="567"/>
        <w:jc w:val="right"/>
        <w:rPr>
          <w:i/>
        </w:rPr>
      </w:pPr>
      <w:r w:rsidRPr="00D92BD0">
        <w:rPr>
          <w:i/>
        </w:rPr>
        <w:t>Таблиця 5.11.</w:t>
      </w:r>
    </w:p>
    <w:p w14:paraId="4AF3AD38" w14:textId="77777777" w:rsidR="00B93B03" w:rsidRPr="00D92BD0" w:rsidRDefault="00B93B03" w:rsidP="00215499">
      <w:pPr>
        <w:pStyle w:val="Style21"/>
        <w:rPr>
          <w:b/>
        </w:rPr>
      </w:pPr>
      <w:r w:rsidRPr="00D92BD0">
        <w:rPr>
          <w:b/>
        </w:rPr>
        <w:t>Шумові характеристики обладнання та відстань від нього до розрахункової точки</w:t>
      </w:r>
    </w:p>
    <w:tbl>
      <w:tblPr>
        <w:tblStyle w:val="-131"/>
        <w:tblW w:w="9918" w:type="dxa"/>
        <w:jc w:val="center"/>
        <w:tblLayout w:type="fixed"/>
        <w:tblLook w:val="01E0" w:firstRow="1" w:lastRow="1" w:firstColumn="1" w:lastColumn="1" w:noHBand="0" w:noVBand="0"/>
      </w:tblPr>
      <w:tblGrid>
        <w:gridCol w:w="1178"/>
        <w:gridCol w:w="2758"/>
        <w:gridCol w:w="1056"/>
        <w:gridCol w:w="928"/>
        <w:gridCol w:w="1340"/>
        <w:gridCol w:w="1099"/>
        <w:gridCol w:w="1559"/>
      </w:tblGrid>
      <w:tr w:rsidR="00B93B03" w:rsidRPr="00D92BD0" w14:paraId="579DDA98" w14:textId="77777777" w:rsidTr="00215499">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1178" w:type="dxa"/>
            <w:vMerge w:val="restart"/>
            <w:vAlign w:val="center"/>
          </w:tcPr>
          <w:p w14:paraId="01491A09" w14:textId="77777777" w:rsidR="00B93B03" w:rsidRPr="00D92BD0" w:rsidRDefault="00B93B03" w:rsidP="00215499">
            <w:pPr>
              <w:pStyle w:val="TableParagraph"/>
              <w:spacing w:before="1" w:line="276" w:lineRule="exact"/>
              <w:jc w:val="center"/>
              <w:rPr>
                <w:i/>
                <w:sz w:val="24"/>
              </w:rPr>
            </w:pPr>
            <w:r w:rsidRPr="00D92BD0">
              <w:rPr>
                <w:i/>
                <w:sz w:val="24"/>
              </w:rPr>
              <w:t>№ джерела шуму</w:t>
            </w:r>
          </w:p>
        </w:tc>
        <w:tc>
          <w:tcPr>
            <w:tcW w:w="2758" w:type="dxa"/>
            <w:vMerge w:val="restart"/>
            <w:vAlign w:val="center"/>
          </w:tcPr>
          <w:p w14:paraId="6C7872D4" w14:textId="77777777" w:rsidR="00B93B03" w:rsidRPr="00D92BD0" w:rsidRDefault="00B93B03" w:rsidP="00215499">
            <w:pPr>
              <w:pStyle w:val="TableParagraph"/>
              <w:spacing w:before="9"/>
              <w:jc w:val="center"/>
              <w:cnfStyle w:val="100000000000" w:firstRow="1" w:lastRow="0" w:firstColumn="0" w:lastColumn="0" w:oddVBand="0" w:evenVBand="0" w:oddHBand="0" w:evenHBand="0" w:firstRowFirstColumn="0" w:firstRowLastColumn="0" w:lastRowFirstColumn="0" w:lastRowLastColumn="0"/>
              <w:rPr>
                <w:i/>
                <w:sz w:val="23"/>
              </w:rPr>
            </w:pPr>
          </w:p>
          <w:p w14:paraId="63DA2B9F" w14:textId="77777777" w:rsidR="00B93B03" w:rsidRPr="00D92BD0" w:rsidRDefault="00B93B03" w:rsidP="00215499">
            <w:pPr>
              <w:pStyle w:val="TableParagraph"/>
              <w:ind w:right="-32"/>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Назва машин</w:t>
            </w:r>
          </w:p>
        </w:tc>
        <w:tc>
          <w:tcPr>
            <w:tcW w:w="1056" w:type="dxa"/>
            <w:vMerge w:val="restart"/>
            <w:vAlign w:val="center"/>
          </w:tcPr>
          <w:p w14:paraId="43C85AD6" w14:textId="77777777" w:rsidR="00B93B03" w:rsidRPr="00D92BD0" w:rsidRDefault="00B93B03" w:rsidP="00215499">
            <w:pPr>
              <w:pStyle w:val="TableParagraph"/>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Кіл- ть,</w:t>
            </w:r>
          </w:p>
          <w:p w14:paraId="7851A90B" w14:textId="77777777" w:rsidR="00B93B03" w:rsidRPr="00D92BD0" w:rsidRDefault="00B93B03" w:rsidP="00215499">
            <w:pPr>
              <w:pStyle w:val="TableParagraph"/>
              <w:spacing w:line="259" w:lineRule="exact"/>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шт.</w:t>
            </w:r>
          </w:p>
        </w:tc>
        <w:tc>
          <w:tcPr>
            <w:tcW w:w="928" w:type="dxa"/>
            <w:vMerge w:val="restart"/>
            <w:vAlign w:val="center"/>
          </w:tcPr>
          <w:p w14:paraId="6FCEFB03" w14:textId="77777777" w:rsidR="00B93B03" w:rsidRPr="00D92BD0" w:rsidRDefault="00B93B03" w:rsidP="00215499">
            <w:pPr>
              <w:pStyle w:val="TableParagraph"/>
              <w:spacing w:before="135"/>
              <w:jc w:val="center"/>
              <w:cnfStyle w:val="100000000000" w:firstRow="1" w:lastRow="0" w:firstColumn="0" w:lastColumn="0" w:oddVBand="0" w:evenVBand="0" w:oddHBand="0" w:evenHBand="0" w:firstRowFirstColumn="0" w:firstRowLastColumn="0" w:lastRowFirstColumn="0" w:lastRowLastColumn="0"/>
              <w:rPr>
                <w:i/>
                <w:sz w:val="16"/>
              </w:rPr>
            </w:pPr>
            <w:r w:rsidRPr="00D92BD0">
              <w:rPr>
                <w:i/>
                <w:position w:val="1"/>
                <w:sz w:val="24"/>
              </w:rPr>
              <w:t>L</w:t>
            </w:r>
            <w:r w:rsidRPr="00D92BD0">
              <w:rPr>
                <w:i/>
                <w:sz w:val="16"/>
              </w:rPr>
              <w:t>A,екв,</w:t>
            </w:r>
          </w:p>
          <w:p w14:paraId="72809135" w14:textId="77777777" w:rsidR="00B93B03" w:rsidRPr="00D92BD0" w:rsidRDefault="00B93B03" w:rsidP="00215499">
            <w:pPr>
              <w:pStyle w:val="TableParagraph"/>
              <w:spacing w:before="85"/>
              <w:jc w:val="center"/>
              <w:cnfStyle w:val="100000000000" w:firstRow="1" w:lastRow="0" w:firstColumn="0" w:lastColumn="0" w:oddVBand="0" w:evenVBand="0" w:oddHBand="0" w:evenHBand="0" w:firstRowFirstColumn="0" w:firstRowLastColumn="0" w:lastRowFirstColumn="0" w:lastRowLastColumn="0"/>
              <w:rPr>
                <w:i/>
                <w:sz w:val="16"/>
              </w:rPr>
            </w:pPr>
            <w:r w:rsidRPr="00D92BD0">
              <w:rPr>
                <w:i/>
                <w:sz w:val="16"/>
              </w:rPr>
              <w:t>дБА</w:t>
            </w:r>
          </w:p>
        </w:tc>
        <w:tc>
          <w:tcPr>
            <w:tcW w:w="2439" w:type="dxa"/>
            <w:gridSpan w:val="2"/>
            <w:vAlign w:val="center"/>
          </w:tcPr>
          <w:p w14:paraId="494F867B" w14:textId="77777777" w:rsidR="00B93B03" w:rsidRPr="00D92BD0" w:rsidRDefault="00B93B03" w:rsidP="00215499">
            <w:pPr>
              <w:pStyle w:val="TableParagraph"/>
              <w:spacing w:line="274" w:lineRule="exact"/>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Розміри, м</w:t>
            </w:r>
          </w:p>
        </w:tc>
        <w:tc>
          <w:tcPr>
            <w:cnfStyle w:val="000100000000" w:firstRow="0" w:lastRow="0" w:firstColumn="0" w:lastColumn="1" w:oddVBand="0" w:evenVBand="0" w:oddHBand="0" w:evenHBand="0" w:firstRowFirstColumn="0" w:firstRowLastColumn="0" w:lastRowFirstColumn="0" w:lastRowLastColumn="0"/>
            <w:tcW w:w="1559" w:type="dxa"/>
            <w:vAlign w:val="center"/>
          </w:tcPr>
          <w:p w14:paraId="0AE6E9A3" w14:textId="77777777" w:rsidR="00B93B03" w:rsidRPr="00D92BD0" w:rsidRDefault="00B93B03" w:rsidP="00215499">
            <w:pPr>
              <w:pStyle w:val="TableParagraph"/>
              <w:spacing w:before="1" w:line="276" w:lineRule="exact"/>
              <w:jc w:val="center"/>
              <w:rPr>
                <w:i/>
                <w:sz w:val="24"/>
              </w:rPr>
            </w:pPr>
            <w:r w:rsidRPr="00D92BD0">
              <w:rPr>
                <w:i/>
                <w:sz w:val="24"/>
              </w:rPr>
              <w:t>Відстань від розрахункової точки, м</w:t>
            </w:r>
          </w:p>
        </w:tc>
      </w:tr>
      <w:tr w:rsidR="00B93B03" w:rsidRPr="00D92BD0" w14:paraId="614B5AA1" w14:textId="77777777" w:rsidTr="00215499">
        <w:trPr>
          <w:trHeight w:val="174"/>
          <w:jc w:val="center"/>
        </w:trPr>
        <w:tc>
          <w:tcPr>
            <w:cnfStyle w:val="001000000000" w:firstRow="0" w:lastRow="0" w:firstColumn="1" w:lastColumn="0" w:oddVBand="0" w:evenVBand="0" w:oddHBand="0" w:evenHBand="0" w:firstRowFirstColumn="0" w:firstRowLastColumn="0" w:lastRowFirstColumn="0" w:lastRowLastColumn="0"/>
            <w:tcW w:w="1178" w:type="dxa"/>
            <w:vMerge/>
          </w:tcPr>
          <w:p w14:paraId="5DD7E4E4" w14:textId="77777777" w:rsidR="00B93B03" w:rsidRPr="00D92BD0" w:rsidRDefault="00B93B03" w:rsidP="00215499">
            <w:pPr>
              <w:jc w:val="center"/>
              <w:rPr>
                <w:b w:val="0"/>
                <w:sz w:val="2"/>
                <w:szCs w:val="2"/>
              </w:rPr>
            </w:pPr>
          </w:p>
        </w:tc>
        <w:tc>
          <w:tcPr>
            <w:tcW w:w="2758" w:type="dxa"/>
            <w:vMerge/>
          </w:tcPr>
          <w:p w14:paraId="3E74D958" w14:textId="77777777" w:rsidR="00B93B03" w:rsidRPr="00D92BD0" w:rsidRDefault="00B93B03" w:rsidP="00215499">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056" w:type="dxa"/>
            <w:vMerge/>
          </w:tcPr>
          <w:p w14:paraId="23C2C8A2" w14:textId="77777777" w:rsidR="00B93B03" w:rsidRPr="00D92BD0" w:rsidRDefault="00B93B03" w:rsidP="00215499">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928" w:type="dxa"/>
            <w:vMerge/>
          </w:tcPr>
          <w:p w14:paraId="0297A328" w14:textId="77777777" w:rsidR="00B93B03" w:rsidRPr="00D92BD0" w:rsidRDefault="00B93B03" w:rsidP="00215499">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340" w:type="dxa"/>
          </w:tcPr>
          <w:p w14:paraId="0E5AE0C5" w14:textId="77777777" w:rsidR="00B93B03" w:rsidRPr="00D92BD0" w:rsidRDefault="00B93B03" w:rsidP="00215499">
            <w:pPr>
              <w:pStyle w:val="TableParagraph"/>
              <w:spacing w:line="274" w:lineRule="exact"/>
              <w:jc w:val="center"/>
              <w:cnfStyle w:val="000000000000" w:firstRow="0" w:lastRow="0" w:firstColumn="0" w:lastColumn="0" w:oddVBand="0" w:evenVBand="0" w:oddHBand="0" w:evenHBand="0" w:firstRowFirstColumn="0" w:firstRowLastColumn="0" w:lastRowFirstColumn="0" w:lastRowLastColumn="0"/>
              <w:rPr>
                <w:i/>
                <w:sz w:val="24"/>
              </w:rPr>
            </w:pPr>
            <w:r w:rsidRPr="00D92BD0">
              <w:rPr>
                <w:i/>
                <w:sz w:val="24"/>
              </w:rPr>
              <w:t>Довжина</w:t>
            </w:r>
          </w:p>
        </w:tc>
        <w:tc>
          <w:tcPr>
            <w:tcW w:w="1099" w:type="dxa"/>
          </w:tcPr>
          <w:p w14:paraId="4F6D91A0" w14:textId="77777777" w:rsidR="00B93B03" w:rsidRPr="00D92BD0" w:rsidRDefault="00B93B03" w:rsidP="00215499">
            <w:pPr>
              <w:pStyle w:val="TableParagraph"/>
              <w:spacing w:line="274" w:lineRule="exact"/>
              <w:jc w:val="center"/>
              <w:cnfStyle w:val="000000000000" w:firstRow="0" w:lastRow="0" w:firstColumn="0" w:lastColumn="0" w:oddVBand="0" w:evenVBand="0" w:oddHBand="0" w:evenHBand="0" w:firstRowFirstColumn="0" w:firstRowLastColumn="0" w:lastRowFirstColumn="0" w:lastRowLastColumn="0"/>
              <w:rPr>
                <w:i/>
                <w:sz w:val="24"/>
              </w:rPr>
            </w:pPr>
            <w:r w:rsidRPr="00D92BD0">
              <w:rPr>
                <w:i/>
                <w:sz w:val="24"/>
              </w:rPr>
              <w:t>Ширина</w:t>
            </w:r>
          </w:p>
        </w:tc>
        <w:tc>
          <w:tcPr>
            <w:cnfStyle w:val="000100000000" w:firstRow="0" w:lastRow="0" w:firstColumn="0" w:lastColumn="1" w:oddVBand="0" w:evenVBand="0" w:oddHBand="0" w:evenHBand="0" w:firstRowFirstColumn="0" w:firstRowLastColumn="0" w:lastRowFirstColumn="0" w:lastRowLastColumn="0"/>
            <w:tcW w:w="1559" w:type="dxa"/>
          </w:tcPr>
          <w:p w14:paraId="3978907A" w14:textId="77777777" w:rsidR="00B93B03" w:rsidRPr="00D92BD0" w:rsidRDefault="00B93B03" w:rsidP="00215499">
            <w:pPr>
              <w:jc w:val="center"/>
              <w:rPr>
                <w:b w:val="0"/>
                <w:sz w:val="2"/>
                <w:szCs w:val="2"/>
              </w:rPr>
            </w:pPr>
          </w:p>
        </w:tc>
      </w:tr>
      <w:tr w:rsidR="00B93B03" w:rsidRPr="00D92BD0" w14:paraId="0C1F4BD8" w14:textId="77777777" w:rsidTr="00215499">
        <w:trPr>
          <w:trHeight w:val="299"/>
          <w:jc w:val="center"/>
        </w:trPr>
        <w:tc>
          <w:tcPr>
            <w:cnfStyle w:val="001000000000" w:firstRow="0" w:lastRow="0" w:firstColumn="1" w:lastColumn="0" w:oddVBand="0" w:evenVBand="0" w:oddHBand="0" w:evenHBand="0" w:firstRowFirstColumn="0" w:firstRowLastColumn="0" w:lastRowFirstColumn="0" w:lastRowLastColumn="0"/>
            <w:tcW w:w="1178" w:type="dxa"/>
          </w:tcPr>
          <w:p w14:paraId="22E0C92D" w14:textId="77777777" w:rsidR="00B93B03" w:rsidRPr="00D92BD0" w:rsidRDefault="00B93B03" w:rsidP="00215499">
            <w:pPr>
              <w:pStyle w:val="TableParagraph"/>
              <w:spacing w:before="31"/>
              <w:jc w:val="center"/>
              <w:rPr>
                <w:b w:val="0"/>
                <w:sz w:val="20"/>
              </w:rPr>
            </w:pPr>
            <w:r w:rsidRPr="00D92BD0">
              <w:rPr>
                <w:b w:val="0"/>
                <w:sz w:val="20"/>
              </w:rPr>
              <w:t>1</w:t>
            </w:r>
          </w:p>
        </w:tc>
        <w:tc>
          <w:tcPr>
            <w:tcW w:w="2758" w:type="dxa"/>
          </w:tcPr>
          <w:p w14:paraId="24929266" w14:textId="77777777" w:rsidR="00B93B03" w:rsidRPr="00D92BD0" w:rsidRDefault="00B93B03" w:rsidP="00215499">
            <w:pPr>
              <w:pStyle w:val="TableParagraph"/>
              <w:spacing w:before="31"/>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w:t>
            </w:r>
          </w:p>
        </w:tc>
        <w:tc>
          <w:tcPr>
            <w:tcW w:w="1056" w:type="dxa"/>
          </w:tcPr>
          <w:p w14:paraId="26071EBC" w14:textId="77777777" w:rsidR="00B93B03" w:rsidRPr="00D92BD0" w:rsidRDefault="00B93B03" w:rsidP="00215499">
            <w:pPr>
              <w:pStyle w:val="TableParagraph"/>
              <w:spacing w:before="31"/>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w:t>
            </w:r>
          </w:p>
        </w:tc>
        <w:tc>
          <w:tcPr>
            <w:tcW w:w="928" w:type="dxa"/>
          </w:tcPr>
          <w:p w14:paraId="7A32D74D" w14:textId="77777777" w:rsidR="00B93B03" w:rsidRPr="00D92BD0" w:rsidRDefault="00B93B03" w:rsidP="00215499">
            <w:pPr>
              <w:pStyle w:val="TableParagraph"/>
              <w:spacing w:before="31"/>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w:t>
            </w:r>
          </w:p>
        </w:tc>
        <w:tc>
          <w:tcPr>
            <w:tcW w:w="1340" w:type="dxa"/>
          </w:tcPr>
          <w:p w14:paraId="0B7AB058" w14:textId="77777777" w:rsidR="00B93B03" w:rsidRPr="00D92BD0" w:rsidRDefault="00B93B03" w:rsidP="00215499">
            <w:pPr>
              <w:pStyle w:val="TableParagraph"/>
              <w:spacing w:before="31"/>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w:t>
            </w:r>
          </w:p>
        </w:tc>
        <w:tc>
          <w:tcPr>
            <w:tcW w:w="1099" w:type="dxa"/>
          </w:tcPr>
          <w:p w14:paraId="7CCBCDBF" w14:textId="77777777" w:rsidR="00B93B03" w:rsidRPr="00D92BD0" w:rsidRDefault="00B93B03" w:rsidP="00215499">
            <w:pPr>
              <w:pStyle w:val="TableParagraph"/>
              <w:spacing w:before="31"/>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w:t>
            </w:r>
          </w:p>
        </w:tc>
        <w:tc>
          <w:tcPr>
            <w:cnfStyle w:val="000100000000" w:firstRow="0" w:lastRow="0" w:firstColumn="0" w:lastColumn="1" w:oddVBand="0" w:evenVBand="0" w:oddHBand="0" w:evenHBand="0" w:firstRowFirstColumn="0" w:firstRowLastColumn="0" w:lastRowFirstColumn="0" w:lastRowLastColumn="0"/>
            <w:tcW w:w="1559" w:type="dxa"/>
          </w:tcPr>
          <w:p w14:paraId="31A117EA" w14:textId="77777777" w:rsidR="00B93B03" w:rsidRPr="00D92BD0" w:rsidRDefault="00B93B03" w:rsidP="00215499">
            <w:pPr>
              <w:pStyle w:val="TableParagraph"/>
              <w:spacing w:before="31"/>
              <w:jc w:val="center"/>
              <w:rPr>
                <w:b w:val="0"/>
                <w:sz w:val="20"/>
              </w:rPr>
            </w:pPr>
            <w:r w:rsidRPr="00D92BD0">
              <w:rPr>
                <w:b w:val="0"/>
                <w:sz w:val="20"/>
              </w:rPr>
              <w:t>7</w:t>
            </w:r>
          </w:p>
        </w:tc>
      </w:tr>
      <w:tr w:rsidR="00B93B03" w:rsidRPr="00D92BD0" w14:paraId="40DBB082" w14:textId="77777777" w:rsidTr="00215499">
        <w:trPr>
          <w:trHeight w:val="299"/>
          <w:jc w:val="center"/>
        </w:trPr>
        <w:tc>
          <w:tcPr>
            <w:cnfStyle w:val="001000000000" w:firstRow="0" w:lastRow="0" w:firstColumn="1" w:lastColumn="0" w:oddVBand="0" w:evenVBand="0" w:oddHBand="0" w:evenHBand="0" w:firstRowFirstColumn="0" w:firstRowLastColumn="0" w:lastRowFirstColumn="0" w:lastRowLastColumn="0"/>
            <w:tcW w:w="9918" w:type="dxa"/>
            <w:gridSpan w:val="7"/>
            <w:vAlign w:val="center"/>
          </w:tcPr>
          <w:p w14:paraId="27AD5D29" w14:textId="77777777" w:rsidR="00B93B03" w:rsidRPr="00D92BD0" w:rsidRDefault="00B93B03" w:rsidP="00934524">
            <w:pPr>
              <w:pStyle w:val="TableParagraph"/>
              <w:spacing w:before="32"/>
              <w:jc w:val="center"/>
              <w:rPr>
                <w:b w:val="0"/>
                <w:sz w:val="20"/>
              </w:rPr>
            </w:pPr>
            <w:r w:rsidRPr="00D92BD0">
              <w:rPr>
                <w:b w:val="0"/>
                <w:sz w:val="20"/>
              </w:rPr>
              <w:t>Розбирання дорожнього одягу</w:t>
            </w:r>
          </w:p>
        </w:tc>
      </w:tr>
      <w:tr w:rsidR="00B93B03" w:rsidRPr="00D92BD0" w14:paraId="5CA7BC55" w14:textId="77777777" w:rsidTr="00215499">
        <w:trPr>
          <w:trHeight w:val="460"/>
          <w:jc w:val="center"/>
        </w:trPr>
        <w:tc>
          <w:tcPr>
            <w:cnfStyle w:val="001000000000" w:firstRow="0" w:lastRow="0" w:firstColumn="1" w:lastColumn="0" w:oddVBand="0" w:evenVBand="0" w:oddHBand="0" w:evenHBand="0" w:firstRowFirstColumn="0" w:firstRowLastColumn="0" w:lastRowFirstColumn="0" w:lastRowLastColumn="0"/>
            <w:tcW w:w="1178" w:type="dxa"/>
            <w:vAlign w:val="center"/>
          </w:tcPr>
          <w:p w14:paraId="470F310F" w14:textId="77777777" w:rsidR="00B93B03" w:rsidRPr="00D92BD0" w:rsidRDefault="00B93B03" w:rsidP="00215499">
            <w:pPr>
              <w:pStyle w:val="TableParagraph"/>
              <w:spacing w:before="112"/>
              <w:jc w:val="center"/>
              <w:rPr>
                <w:b w:val="0"/>
                <w:sz w:val="20"/>
              </w:rPr>
            </w:pPr>
            <w:r w:rsidRPr="00D92BD0">
              <w:rPr>
                <w:b w:val="0"/>
                <w:sz w:val="20"/>
              </w:rPr>
              <w:t>ДШ1</w:t>
            </w:r>
          </w:p>
        </w:tc>
        <w:tc>
          <w:tcPr>
            <w:tcW w:w="2758" w:type="dxa"/>
            <w:vAlign w:val="center"/>
          </w:tcPr>
          <w:p w14:paraId="2CD9F161" w14:textId="77777777" w:rsidR="00B93B03" w:rsidRPr="00D92BD0" w:rsidRDefault="00B93B03" w:rsidP="00934524">
            <w:pPr>
              <w:pStyle w:val="TableParagraph"/>
              <w:spacing w:line="230" w:lineRule="exact"/>
              <w:cnfStyle w:val="000000000000" w:firstRow="0" w:lastRow="0" w:firstColumn="0" w:lastColumn="0" w:oddVBand="0" w:evenVBand="0" w:oddHBand="0" w:evenHBand="0" w:firstRowFirstColumn="0" w:firstRowLastColumn="0" w:lastRowFirstColumn="0" w:lastRowLastColumn="0"/>
              <w:rPr>
                <w:sz w:val="20"/>
              </w:rPr>
            </w:pPr>
            <w:r w:rsidRPr="00D92BD0">
              <w:rPr>
                <w:sz w:val="20"/>
              </w:rPr>
              <w:t>Бульдозер, потужнiсть 96 кВт [130 к.с.]</w:t>
            </w:r>
          </w:p>
        </w:tc>
        <w:tc>
          <w:tcPr>
            <w:tcW w:w="1056" w:type="dxa"/>
            <w:vAlign w:val="center"/>
          </w:tcPr>
          <w:p w14:paraId="400DE36A" w14:textId="77777777" w:rsidR="00B93B03" w:rsidRPr="00D92BD0" w:rsidRDefault="00B93B03" w:rsidP="00934524">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w:t>
            </w:r>
          </w:p>
        </w:tc>
        <w:tc>
          <w:tcPr>
            <w:tcW w:w="928" w:type="dxa"/>
            <w:vAlign w:val="center"/>
          </w:tcPr>
          <w:p w14:paraId="6FDA36CA" w14:textId="77777777" w:rsidR="00B93B03" w:rsidRPr="00D92BD0" w:rsidRDefault="00B93B03" w:rsidP="00934524">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75</w:t>
            </w:r>
          </w:p>
        </w:tc>
        <w:tc>
          <w:tcPr>
            <w:tcW w:w="1340" w:type="dxa"/>
            <w:vAlign w:val="center"/>
          </w:tcPr>
          <w:p w14:paraId="2174E90F" w14:textId="77777777" w:rsidR="00B93B03" w:rsidRPr="00D92BD0" w:rsidRDefault="00B93B03" w:rsidP="00934524">
            <w:pPr>
              <w:pStyle w:val="TableParagraph"/>
              <w:spacing w:line="228"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5,38</w:t>
            </w:r>
          </w:p>
        </w:tc>
        <w:tc>
          <w:tcPr>
            <w:tcW w:w="1099" w:type="dxa"/>
            <w:vAlign w:val="center"/>
          </w:tcPr>
          <w:p w14:paraId="1D1D99BA" w14:textId="77777777" w:rsidR="00B93B03" w:rsidRPr="00D92BD0" w:rsidRDefault="00B93B03" w:rsidP="00934524">
            <w:pPr>
              <w:pStyle w:val="TableParagraph"/>
              <w:spacing w:line="228"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2,56</w:t>
            </w:r>
          </w:p>
        </w:tc>
        <w:tc>
          <w:tcPr>
            <w:cnfStyle w:val="000100000000" w:firstRow="0" w:lastRow="0" w:firstColumn="0" w:lastColumn="1" w:oddVBand="0" w:evenVBand="0" w:oddHBand="0" w:evenHBand="0" w:firstRowFirstColumn="0" w:firstRowLastColumn="0" w:lastRowFirstColumn="0" w:lastRowLastColumn="0"/>
            <w:tcW w:w="1559" w:type="dxa"/>
            <w:vAlign w:val="center"/>
          </w:tcPr>
          <w:p w14:paraId="139F2DAB" w14:textId="77777777" w:rsidR="00B93B03" w:rsidRPr="00D92BD0" w:rsidRDefault="00B93B03" w:rsidP="00934524">
            <w:pPr>
              <w:pStyle w:val="TableParagraph"/>
              <w:spacing w:line="228" w:lineRule="exact"/>
              <w:jc w:val="center"/>
              <w:rPr>
                <w:b w:val="0"/>
                <w:sz w:val="20"/>
              </w:rPr>
            </w:pPr>
            <w:r w:rsidRPr="00D92BD0">
              <w:rPr>
                <w:b w:val="0"/>
                <w:sz w:val="20"/>
              </w:rPr>
              <w:t>5</w:t>
            </w:r>
          </w:p>
        </w:tc>
      </w:tr>
      <w:tr w:rsidR="00B93B03" w:rsidRPr="00D92BD0" w14:paraId="0BA7CC2E" w14:textId="77777777" w:rsidTr="00215499">
        <w:trPr>
          <w:trHeight w:val="689"/>
          <w:jc w:val="center"/>
        </w:trPr>
        <w:tc>
          <w:tcPr>
            <w:cnfStyle w:val="001000000000" w:firstRow="0" w:lastRow="0" w:firstColumn="1" w:lastColumn="0" w:oddVBand="0" w:evenVBand="0" w:oddHBand="0" w:evenHBand="0" w:firstRowFirstColumn="0" w:firstRowLastColumn="0" w:lastRowFirstColumn="0" w:lastRowLastColumn="0"/>
            <w:tcW w:w="1178" w:type="dxa"/>
            <w:vAlign w:val="center"/>
          </w:tcPr>
          <w:p w14:paraId="29F0E019" w14:textId="77777777" w:rsidR="00B93B03" w:rsidRPr="00D92BD0" w:rsidRDefault="00B93B03" w:rsidP="00215499">
            <w:pPr>
              <w:pStyle w:val="TableParagraph"/>
              <w:spacing w:before="8"/>
              <w:jc w:val="center"/>
              <w:rPr>
                <w:b w:val="0"/>
                <w:sz w:val="19"/>
              </w:rPr>
            </w:pPr>
          </w:p>
          <w:p w14:paraId="18D1E30B" w14:textId="77777777" w:rsidR="00B93B03" w:rsidRPr="00D92BD0" w:rsidRDefault="00B93B03" w:rsidP="00215499">
            <w:pPr>
              <w:pStyle w:val="TableParagraph"/>
              <w:jc w:val="center"/>
              <w:rPr>
                <w:b w:val="0"/>
                <w:sz w:val="20"/>
              </w:rPr>
            </w:pPr>
            <w:r w:rsidRPr="00D92BD0">
              <w:rPr>
                <w:b w:val="0"/>
                <w:sz w:val="20"/>
              </w:rPr>
              <w:t>ДШ2</w:t>
            </w:r>
          </w:p>
        </w:tc>
        <w:tc>
          <w:tcPr>
            <w:tcW w:w="2758" w:type="dxa"/>
            <w:vAlign w:val="center"/>
          </w:tcPr>
          <w:p w14:paraId="46FFED2B" w14:textId="77777777" w:rsidR="00B93B03" w:rsidRPr="00D92BD0" w:rsidRDefault="00B93B03" w:rsidP="00934524">
            <w:pPr>
              <w:pStyle w:val="TableParagraph"/>
              <w:tabs>
                <w:tab w:val="left" w:pos="1210"/>
                <w:tab w:val="left" w:pos="1476"/>
                <w:tab w:val="left" w:pos="1620"/>
              </w:tabs>
              <w:cnfStyle w:val="000000000000" w:firstRow="0" w:lastRow="0" w:firstColumn="0" w:lastColumn="0" w:oddVBand="0" w:evenVBand="0" w:oddHBand="0" w:evenHBand="0" w:firstRowFirstColumn="0" w:firstRowLastColumn="0" w:lastRowFirstColumn="0" w:lastRowLastColumn="0"/>
              <w:rPr>
                <w:sz w:val="20"/>
              </w:rPr>
            </w:pPr>
            <w:r w:rsidRPr="00D92BD0">
              <w:rPr>
                <w:sz w:val="20"/>
              </w:rPr>
              <w:t>Екскаватор</w:t>
            </w:r>
            <w:r w:rsidRPr="00D92BD0">
              <w:rPr>
                <w:sz w:val="20"/>
              </w:rPr>
              <w:tab/>
            </w:r>
            <w:r w:rsidRPr="00D92BD0">
              <w:rPr>
                <w:sz w:val="20"/>
              </w:rPr>
              <w:tab/>
            </w:r>
            <w:r w:rsidRPr="00D92BD0">
              <w:rPr>
                <w:spacing w:val="-3"/>
                <w:sz w:val="20"/>
              </w:rPr>
              <w:t xml:space="preserve">одноковшевий </w:t>
            </w:r>
            <w:r w:rsidRPr="00D92BD0">
              <w:rPr>
                <w:sz w:val="20"/>
              </w:rPr>
              <w:t>дизельний</w:t>
            </w:r>
            <w:r w:rsidRPr="00D92BD0">
              <w:rPr>
                <w:sz w:val="20"/>
              </w:rPr>
              <w:tab/>
              <w:t>на</w:t>
            </w:r>
            <w:r w:rsidRPr="00D92BD0">
              <w:rPr>
                <w:sz w:val="20"/>
              </w:rPr>
              <w:tab/>
            </w:r>
            <w:r w:rsidRPr="00D92BD0">
              <w:rPr>
                <w:sz w:val="20"/>
              </w:rPr>
              <w:tab/>
            </w:r>
            <w:r w:rsidRPr="00D92BD0">
              <w:rPr>
                <w:spacing w:val="-3"/>
                <w:sz w:val="20"/>
              </w:rPr>
              <w:t>гусеничному</w:t>
            </w:r>
          </w:p>
          <w:p w14:paraId="633A7218" w14:textId="77777777" w:rsidR="00B93B03" w:rsidRPr="00D92BD0" w:rsidRDefault="00B93B03" w:rsidP="00934524">
            <w:pPr>
              <w:pStyle w:val="TableParagraph"/>
              <w:spacing w:line="212" w:lineRule="exact"/>
              <w:cnfStyle w:val="000000000000" w:firstRow="0" w:lastRow="0" w:firstColumn="0" w:lastColumn="0" w:oddVBand="0" w:evenVBand="0" w:oddHBand="0" w:evenHBand="0" w:firstRowFirstColumn="0" w:firstRowLastColumn="0" w:lastRowFirstColumn="0" w:lastRowLastColumn="0"/>
              <w:rPr>
                <w:sz w:val="20"/>
              </w:rPr>
            </w:pPr>
            <w:r w:rsidRPr="00D92BD0">
              <w:rPr>
                <w:sz w:val="20"/>
              </w:rPr>
              <w:t>ходу, мiсткiсть ковша 0,65</w:t>
            </w:r>
            <w:r w:rsidRPr="00D92BD0">
              <w:rPr>
                <w:spacing w:val="-3"/>
                <w:sz w:val="20"/>
              </w:rPr>
              <w:t xml:space="preserve"> </w:t>
            </w:r>
            <w:r w:rsidRPr="00D92BD0">
              <w:rPr>
                <w:sz w:val="20"/>
              </w:rPr>
              <w:t>м3</w:t>
            </w:r>
          </w:p>
        </w:tc>
        <w:tc>
          <w:tcPr>
            <w:tcW w:w="1056" w:type="dxa"/>
            <w:vAlign w:val="center"/>
          </w:tcPr>
          <w:p w14:paraId="5437FD00" w14:textId="77777777" w:rsidR="00B93B03" w:rsidRPr="00D92BD0" w:rsidRDefault="00B93B03" w:rsidP="00934524">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w:t>
            </w:r>
          </w:p>
        </w:tc>
        <w:tc>
          <w:tcPr>
            <w:tcW w:w="928" w:type="dxa"/>
            <w:vAlign w:val="center"/>
          </w:tcPr>
          <w:p w14:paraId="02F1D3A1" w14:textId="77777777" w:rsidR="00B93B03" w:rsidRPr="00D92BD0" w:rsidRDefault="00B93B03" w:rsidP="00934524">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73</w:t>
            </w:r>
          </w:p>
        </w:tc>
        <w:tc>
          <w:tcPr>
            <w:tcW w:w="1340" w:type="dxa"/>
            <w:vAlign w:val="center"/>
          </w:tcPr>
          <w:p w14:paraId="125066D0" w14:textId="77777777" w:rsidR="00B93B03" w:rsidRPr="00D92BD0" w:rsidRDefault="00B93B03" w:rsidP="00934524">
            <w:pPr>
              <w:pStyle w:val="TableParagraph"/>
              <w:spacing w:line="227"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4,65</w:t>
            </w:r>
          </w:p>
        </w:tc>
        <w:tc>
          <w:tcPr>
            <w:tcW w:w="1099" w:type="dxa"/>
            <w:vAlign w:val="center"/>
          </w:tcPr>
          <w:p w14:paraId="3184EA32" w14:textId="77777777" w:rsidR="00B93B03" w:rsidRPr="00D92BD0" w:rsidRDefault="00B93B03" w:rsidP="00934524">
            <w:pPr>
              <w:pStyle w:val="TableParagraph"/>
              <w:spacing w:line="227"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2,11</w:t>
            </w:r>
          </w:p>
        </w:tc>
        <w:tc>
          <w:tcPr>
            <w:cnfStyle w:val="000100000000" w:firstRow="0" w:lastRow="0" w:firstColumn="0" w:lastColumn="1" w:oddVBand="0" w:evenVBand="0" w:oddHBand="0" w:evenHBand="0" w:firstRowFirstColumn="0" w:firstRowLastColumn="0" w:lastRowFirstColumn="0" w:lastRowLastColumn="0"/>
            <w:tcW w:w="1559" w:type="dxa"/>
            <w:vAlign w:val="center"/>
          </w:tcPr>
          <w:p w14:paraId="53194639" w14:textId="77777777" w:rsidR="00B93B03" w:rsidRPr="00D92BD0" w:rsidRDefault="00B93B03" w:rsidP="00934524">
            <w:pPr>
              <w:pStyle w:val="TableParagraph"/>
              <w:spacing w:line="227" w:lineRule="exact"/>
              <w:jc w:val="center"/>
              <w:rPr>
                <w:b w:val="0"/>
                <w:sz w:val="20"/>
              </w:rPr>
            </w:pPr>
            <w:r w:rsidRPr="00D92BD0">
              <w:rPr>
                <w:b w:val="0"/>
                <w:sz w:val="20"/>
              </w:rPr>
              <w:t>5</w:t>
            </w:r>
          </w:p>
        </w:tc>
      </w:tr>
      <w:tr w:rsidR="00B93B03" w:rsidRPr="00D92BD0" w14:paraId="6C1001A7" w14:textId="77777777" w:rsidTr="00215499">
        <w:trPr>
          <w:trHeight w:val="460"/>
          <w:jc w:val="center"/>
        </w:trPr>
        <w:tc>
          <w:tcPr>
            <w:cnfStyle w:val="001000000000" w:firstRow="0" w:lastRow="0" w:firstColumn="1" w:lastColumn="0" w:oddVBand="0" w:evenVBand="0" w:oddHBand="0" w:evenHBand="0" w:firstRowFirstColumn="0" w:firstRowLastColumn="0" w:lastRowFirstColumn="0" w:lastRowLastColumn="0"/>
            <w:tcW w:w="1178" w:type="dxa"/>
            <w:vAlign w:val="center"/>
          </w:tcPr>
          <w:p w14:paraId="3F50C186" w14:textId="77777777" w:rsidR="00B93B03" w:rsidRPr="00D92BD0" w:rsidRDefault="00B93B03" w:rsidP="00215499">
            <w:pPr>
              <w:pStyle w:val="TableParagraph"/>
              <w:spacing w:before="112"/>
              <w:jc w:val="center"/>
              <w:rPr>
                <w:b w:val="0"/>
                <w:sz w:val="20"/>
              </w:rPr>
            </w:pPr>
            <w:r w:rsidRPr="00D92BD0">
              <w:rPr>
                <w:b w:val="0"/>
                <w:sz w:val="20"/>
              </w:rPr>
              <w:t>ДШ3</w:t>
            </w:r>
          </w:p>
        </w:tc>
        <w:tc>
          <w:tcPr>
            <w:tcW w:w="2758" w:type="dxa"/>
            <w:vAlign w:val="center"/>
          </w:tcPr>
          <w:p w14:paraId="181D1018" w14:textId="77777777" w:rsidR="00B93B03" w:rsidRPr="00D92BD0" w:rsidRDefault="00B93B03" w:rsidP="00934524">
            <w:pPr>
              <w:pStyle w:val="TableParagraph"/>
              <w:tabs>
                <w:tab w:val="left" w:pos="1879"/>
              </w:tabs>
              <w:spacing w:line="230" w:lineRule="exact"/>
              <w:cnfStyle w:val="000000000000" w:firstRow="0" w:lastRow="0" w:firstColumn="0" w:lastColumn="0" w:oddVBand="0" w:evenVBand="0" w:oddHBand="0" w:evenHBand="0" w:firstRowFirstColumn="0" w:firstRowLastColumn="0" w:lastRowFirstColumn="0" w:lastRowLastColumn="0"/>
              <w:rPr>
                <w:sz w:val="20"/>
              </w:rPr>
            </w:pPr>
            <w:r w:rsidRPr="00D92BD0">
              <w:rPr>
                <w:sz w:val="20"/>
              </w:rPr>
              <w:t>Автомобiль</w:t>
            </w:r>
            <w:r w:rsidRPr="00D92BD0">
              <w:rPr>
                <w:sz w:val="20"/>
              </w:rPr>
              <w:tab/>
            </w:r>
            <w:r w:rsidRPr="00D92BD0">
              <w:rPr>
                <w:spacing w:val="-3"/>
                <w:sz w:val="20"/>
              </w:rPr>
              <w:t xml:space="preserve">бортовий, </w:t>
            </w:r>
            <w:r w:rsidRPr="00D92BD0">
              <w:rPr>
                <w:sz w:val="20"/>
              </w:rPr>
              <w:t>вантажопiдйомнiсть 5</w:t>
            </w:r>
            <w:r w:rsidRPr="00D92BD0">
              <w:rPr>
                <w:spacing w:val="-1"/>
                <w:sz w:val="20"/>
              </w:rPr>
              <w:t xml:space="preserve"> </w:t>
            </w:r>
            <w:r w:rsidRPr="00D92BD0">
              <w:rPr>
                <w:sz w:val="20"/>
              </w:rPr>
              <w:t>т</w:t>
            </w:r>
          </w:p>
        </w:tc>
        <w:tc>
          <w:tcPr>
            <w:tcW w:w="1056" w:type="dxa"/>
            <w:vAlign w:val="center"/>
          </w:tcPr>
          <w:p w14:paraId="2DFF171A" w14:textId="77777777" w:rsidR="00B93B03" w:rsidRPr="00D92BD0" w:rsidRDefault="00B93B03" w:rsidP="00934524">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w:t>
            </w:r>
          </w:p>
        </w:tc>
        <w:tc>
          <w:tcPr>
            <w:tcW w:w="928" w:type="dxa"/>
            <w:vAlign w:val="center"/>
          </w:tcPr>
          <w:p w14:paraId="2E2604A2" w14:textId="77777777" w:rsidR="00B93B03" w:rsidRPr="00D92BD0" w:rsidRDefault="00B93B03" w:rsidP="00934524">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80</w:t>
            </w:r>
          </w:p>
        </w:tc>
        <w:tc>
          <w:tcPr>
            <w:tcW w:w="1340" w:type="dxa"/>
            <w:vAlign w:val="center"/>
          </w:tcPr>
          <w:p w14:paraId="038C7992" w14:textId="77777777" w:rsidR="00B93B03" w:rsidRPr="00D92BD0" w:rsidRDefault="00B93B03" w:rsidP="00934524">
            <w:pPr>
              <w:pStyle w:val="TableParagraph"/>
              <w:spacing w:line="228"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7,12</w:t>
            </w:r>
          </w:p>
        </w:tc>
        <w:tc>
          <w:tcPr>
            <w:tcW w:w="1099" w:type="dxa"/>
            <w:vAlign w:val="center"/>
          </w:tcPr>
          <w:p w14:paraId="3F208ACA" w14:textId="77777777" w:rsidR="00B93B03" w:rsidRPr="00D92BD0" w:rsidRDefault="00B93B03" w:rsidP="00934524">
            <w:pPr>
              <w:pStyle w:val="TableParagraph"/>
              <w:spacing w:line="228"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2,5</w:t>
            </w:r>
          </w:p>
        </w:tc>
        <w:tc>
          <w:tcPr>
            <w:cnfStyle w:val="000100000000" w:firstRow="0" w:lastRow="0" w:firstColumn="0" w:lastColumn="1" w:oddVBand="0" w:evenVBand="0" w:oddHBand="0" w:evenHBand="0" w:firstRowFirstColumn="0" w:firstRowLastColumn="0" w:lastRowFirstColumn="0" w:lastRowLastColumn="0"/>
            <w:tcW w:w="1559" w:type="dxa"/>
            <w:vAlign w:val="center"/>
          </w:tcPr>
          <w:p w14:paraId="5E793C6D" w14:textId="77777777" w:rsidR="00B93B03" w:rsidRPr="00D92BD0" w:rsidRDefault="00B93B03" w:rsidP="00934524">
            <w:pPr>
              <w:pStyle w:val="TableParagraph"/>
              <w:spacing w:line="228" w:lineRule="exact"/>
              <w:jc w:val="center"/>
              <w:rPr>
                <w:b w:val="0"/>
                <w:sz w:val="20"/>
              </w:rPr>
            </w:pPr>
            <w:r w:rsidRPr="00D92BD0">
              <w:rPr>
                <w:b w:val="0"/>
                <w:sz w:val="20"/>
              </w:rPr>
              <w:t>5</w:t>
            </w:r>
          </w:p>
        </w:tc>
      </w:tr>
      <w:tr w:rsidR="00B93B03" w:rsidRPr="00D92BD0" w14:paraId="0466FCD1" w14:textId="77777777" w:rsidTr="00215499">
        <w:trPr>
          <w:trHeight w:val="230"/>
          <w:jc w:val="center"/>
        </w:trPr>
        <w:tc>
          <w:tcPr>
            <w:cnfStyle w:val="001000000000" w:firstRow="0" w:lastRow="0" w:firstColumn="1" w:lastColumn="0" w:oddVBand="0" w:evenVBand="0" w:oddHBand="0" w:evenHBand="0" w:firstRowFirstColumn="0" w:firstRowLastColumn="0" w:lastRowFirstColumn="0" w:lastRowLastColumn="0"/>
            <w:tcW w:w="9918" w:type="dxa"/>
            <w:gridSpan w:val="7"/>
            <w:vAlign w:val="center"/>
          </w:tcPr>
          <w:p w14:paraId="3D1C5EA0" w14:textId="77777777" w:rsidR="00B93B03" w:rsidRPr="00D92BD0" w:rsidRDefault="00B93B03" w:rsidP="00215499">
            <w:pPr>
              <w:pStyle w:val="TableParagraph"/>
              <w:spacing w:line="210" w:lineRule="exact"/>
              <w:jc w:val="center"/>
              <w:rPr>
                <w:b w:val="0"/>
                <w:sz w:val="20"/>
              </w:rPr>
            </w:pPr>
            <w:r w:rsidRPr="00D92BD0">
              <w:rPr>
                <w:b w:val="0"/>
                <w:sz w:val="20"/>
              </w:rPr>
              <w:t>Улаштування дорожнього одягу</w:t>
            </w:r>
          </w:p>
        </w:tc>
      </w:tr>
      <w:tr w:rsidR="00B93B03" w:rsidRPr="00D92BD0" w14:paraId="75E64226" w14:textId="77777777" w:rsidTr="00215499">
        <w:trPr>
          <w:trHeight w:val="715"/>
          <w:jc w:val="center"/>
        </w:trPr>
        <w:tc>
          <w:tcPr>
            <w:cnfStyle w:val="001000000000" w:firstRow="0" w:lastRow="0" w:firstColumn="1" w:lastColumn="0" w:oddVBand="0" w:evenVBand="0" w:oddHBand="0" w:evenHBand="0" w:firstRowFirstColumn="0" w:firstRowLastColumn="0" w:lastRowFirstColumn="0" w:lastRowLastColumn="0"/>
            <w:tcW w:w="1178" w:type="dxa"/>
            <w:vAlign w:val="center"/>
          </w:tcPr>
          <w:p w14:paraId="7DFD857C" w14:textId="77777777" w:rsidR="00B93B03" w:rsidRPr="00D92BD0" w:rsidRDefault="00B93B03" w:rsidP="00215499">
            <w:pPr>
              <w:pStyle w:val="TableParagraph"/>
              <w:spacing w:before="10"/>
              <w:jc w:val="center"/>
              <w:rPr>
                <w:b w:val="0"/>
                <w:sz w:val="20"/>
              </w:rPr>
            </w:pPr>
          </w:p>
          <w:p w14:paraId="01F6E2A8" w14:textId="77777777" w:rsidR="00B93B03" w:rsidRPr="00D92BD0" w:rsidRDefault="00B93B03" w:rsidP="00215499">
            <w:pPr>
              <w:pStyle w:val="TableParagraph"/>
              <w:jc w:val="center"/>
              <w:rPr>
                <w:b w:val="0"/>
                <w:sz w:val="20"/>
              </w:rPr>
            </w:pPr>
            <w:r w:rsidRPr="00D92BD0">
              <w:rPr>
                <w:b w:val="0"/>
                <w:sz w:val="20"/>
              </w:rPr>
              <w:t>ДШ1</w:t>
            </w:r>
          </w:p>
        </w:tc>
        <w:tc>
          <w:tcPr>
            <w:tcW w:w="2758" w:type="dxa"/>
            <w:vAlign w:val="center"/>
          </w:tcPr>
          <w:p w14:paraId="7761FD34" w14:textId="77777777" w:rsidR="00B93B03" w:rsidRPr="00D92BD0" w:rsidRDefault="00B93B03" w:rsidP="00934524">
            <w:pPr>
              <w:pStyle w:val="TableParagraph"/>
              <w:cnfStyle w:val="000000000000" w:firstRow="0" w:lastRow="0" w:firstColumn="0" w:lastColumn="0" w:oddVBand="0" w:evenVBand="0" w:oddHBand="0" w:evenHBand="0" w:firstRowFirstColumn="0" w:firstRowLastColumn="0" w:lastRowFirstColumn="0" w:lastRowLastColumn="0"/>
              <w:rPr>
                <w:sz w:val="20"/>
              </w:rPr>
            </w:pPr>
            <w:r w:rsidRPr="00D92BD0">
              <w:rPr>
                <w:sz w:val="20"/>
              </w:rPr>
              <w:t>Автомобiль-самоскид, вантажопiдйомнiсть 15 т</w:t>
            </w:r>
          </w:p>
        </w:tc>
        <w:tc>
          <w:tcPr>
            <w:tcW w:w="1056" w:type="dxa"/>
            <w:vAlign w:val="center"/>
          </w:tcPr>
          <w:p w14:paraId="053B9A40" w14:textId="77777777" w:rsidR="00B93B03" w:rsidRPr="00D92BD0" w:rsidRDefault="00B93B03" w:rsidP="00934524">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w:t>
            </w:r>
          </w:p>
        </w:tc>
        <w:tc>
          <w:tcPr>
            <w:tcW w:w="928" w:type="dxa"/>
            <w:vAlign w:val="center"/>
          </w:tcPr>
          <w:p w14:paraId="5A993216" w14:textId="77777777" w:rsidR="00B93B03" w:rsidRPr="00D92BD0" w:rsidRDefault="00B93B03" w:rsidP="00934524">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80</w:t>
            </w:r>
          </w:p>
        </w:tc>
        <w:tc>
          <w:tcPr>
            <w:tcW w:w="1340" w:type="dxa"/>
            <w:vAlign w:val="center"/>
          </w:tcPr>
          <w:p w14:paraId="42234F9B" w14:textId="77777777" w:rsidR="00B93B03" w:rsidRPr="00D92BD0" w:rsidRDefault="00B93B03" w:rsidP="00934524">
            <w:pPr>
              <w:pStyle w:val="TableParagraph"/>
              <w:spacing w:line="227"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5,38</w:t>
            </w:r>
          </w:p>
        </w:tc>
        <w:tc>
          <w:tcPr>
            <w:tcW w:w="1099" w:type="dxa"/>
            <w:vAlign w:val="center"/>
          </w:tcPr>
          <w:p w14:paraId="5FB1D070" w14:textId="77777777" w:rsidR="00B93B03" w:rsidRPr="00D92BD0" w:rsidRDefault="00B93B03" w:rsidP="00934524">
            <w:pPr>
              <w:pStyle w:val="TableParagraph"/>
              <w:spacing w:line="227"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2,56</w:t>
            </w:r>
          </w:p>
        </w:tc>
        <w:tc>
          <w:tcPr>
            <w:cnfStyle w:val="000100000000" w:firstRow="0" w:lastRow="0" w:firstColumn="0" w:lastColumn="1" w:oddVBand="0" w:evenVBand="0" w:oddHBand="0" w:evenHBand="0" w:firstRowFirstColumn="0" w:firstRowLastColumn="0" w:lastRowFirstColumn="0" w:lastRowLastColumn="0"/>
            <w:tcW w:w="1559" w:type="dxa"/>
            <w:vAlign w:val="center"/>
          </w:tcPr>
          <w:p w14:paraId="43963E71" w14:textId="77777777" w:rsidR="00B93B03" w:rsidRPr="00D92BD0" w:rsidRDefault="00B93B03" w:rsidP="00934524">
            <w:pPr>
              <w:pStyle w:val="TableParagraph"/>
              <w:spacing w:line="227" w:lineRule="exact"/>
              <w:jc w:val="center"/>
              <w:rPr>
                <w:b w:val="0"/>
                <w:sz w:val="20"/>
              </w:rPr>
            </w:pPr>
            <w:r w:rsidRPr="00D92BD0">
              <w:rPr>
                <w:b w:val="0"/>
                <w:sz w:val="20"/>
              </w:rPr>
              <w:t>5</w:t>
            </w:r>
          </w:p>
        </w:tc>
      </w:tr>
      <w:tr w:rsidR="00B93B03" w:rsidRPr="00D92BD0" w14:paraId="2042F74F" w14:textId="77777777" w:rsidTr="00215499">
        <w:trPr>
          <w:cnfStyle w:val="010000000000" w:firstRow="0" w:lastRow="1" w:firstColumn="0" w:lastColumn="0" w:oddVBand="0" w:evenVBand="0" w:oddHBand="0" w:evenHBand="0" w:firstRowFirstColumn="0" w:firstRowLastColumn="0" w:lastRowFirstColumn="0" w:lastRowLastColumn="0"/>
          <w:trHeight w:val="689"/>
          <w:jc w:val="center"/>
        </w:trPr>
        <w:tc>
          <w:tcPr>
            <w:cnfStyle w:val="001000000000" w:firstRow="0" w:lastRow="0" w:firstColumn="1" w:lastColumn="0" w:oddVBand="0" w:evenVBand="0" w:oddHBand="0" w:evenHBand="0" w:firstRowFirstColumn="0" w:firstRowLastColumn="0" w:lastRowFirstColumn="0" w:lastRowLastColumn="0"/>
            <w:tcW w:w="1178" w:type="dxa"/>
            <w:vAlign w:val="center"/>
          </w:tcPr>
          <w:p w14:paraId="1D84A87D" w14:textId="77777777" w:rsidR="00B93B03" w:rsidRPr="00D92BD0" w:rsidRDefault="00B93B03" w:rsidP="00215499">
            <w:pPr>
              <w:pStyle w:val="TableParagraph"/>
              <w:spacing w:before="8"/>
              <w:jc w:val="center"/>
              <w:rPr>
                <w:b w:val="0"/>
                <w:sz w:val="19"/>
              </w:rPr>
            </w:pPr>
          </w:p>
          <w:p w14:paraId="0540807B" w14:textId="77777777" w:rsidR="00B93B03" w:rsidRPr="00D92BD0" w:rsidRDefault="00B93B03" w:rsidP="00215499">
            <w:pPr>
              <w:pStyle w:val="TableParagraph"/>
              <w:jc w:val="center"/>
              <w:rPr>
                <w:b w:val="0"/>
                <w:sz w:val="20"/>
              </w:rPr>
            </w:pPr>
            <w:r w:rsidRPr="00D92BD0">
              <w:rPr>
                <w:b w:val="0"/>
                <w:sz w:val="20"/>
              </w:rPr>
              <w:t>ДШ2</w:t>
            </w:r>
          </w:p>
        </w:tc>
        <w:tc>
          <w:tcPr>
            <w:tcW w:w="2758" w:type="dxa"/>
            <w:vAlign w:val="center"/>
          </w:tcPr>
          <w:p w14:paraId="168DA396" w14:textId="77777777" w:rsidR="00B93B03" w:rsidRPr="00D92BD0" w:rsidRDefault="00B93B03" w:rsidP="00934524">
            <w:pPr>
              <w:pStyle w:val="TableParagraph"/>
              <w:spacing w:line="227" w:lineRule="exact"/>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Асфальтоукладальник</w:t>
            </w:r>
          </w:p>
          <w:p w14:paraId="52C96E1C" w14:textId="77777777" w:rsidR="00B93B03" w:rsidRPr="00D92BD0" w:rsidRDefault="00B93B03" w:rsidP="00934524">
            <w:pPr>
              <w:pStyle w:val="TableParagraph"/>
              <w:spacing w:line="230" w:lineRule="atLeast"/>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універсальний, продуктивність 1000 т/год</w:t>
            </w:r>
          </w:p>
        </w:tc>
        <w:tc>
          <w:tcPr>
            <w:tcW w:w="1056" w:type="dxa"/>
            <w:vAlign w:val="center"/>
          </w:tcPr>
          <w:p w14:paraId="1491FFFE" w14:textId="77777777" w:rsidR="00B93B03" w:rsidRPr="00D92BD0" w:rsidRDefault="00B93B03" w:rsidP="00934524">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1</w:t>
            </w:r>
          </w:p>
        </w:tc>
        <w:tc>
          <w:tcPr>
            <w:tcW w:w="928" w:type="dxa"/>
            <w:vAlign w:val="center"/>
          </w:tcPr>
          <w:p w14:paraId="40166241" w14:textId="77777777" w:rsidR="00B93B03" w:rsidRPr="00D92BD0" w:rsidRDefault="00B93B03" w:rsidP="00934524">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80</w:t>
            </w:r>
          </w:p>
        </w:tc>
        <w:tc>
          <w:tcPr>
            <w:tcW w:w="1340" w:type="dxa"/>
            <w:vAlign w:val="center"/>
          </w:tcPr>
          <w:p w14:paraId="35C42D2F" w14:textId="77777777" w:rsidR="00B93B03" w:rsidRPr="00D92BD0" w:rsidRDefault="00B93B03" w:rsidP="00934524">
            <w:pPr>
              <w:pStyle w:val="TableParagraph"/>
              <w:spacing w:line="227" w:lineRule="exact"/>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5,12</w:t>
            </w:r>
          </w:p>
        </w:tc>
        <w:tc>
          <w:tcPr>
            <w:tcW w:w="1099" w:type="dxa"/>
            <w:vAlign w:val="center"/>
          </w:tcPr>
          <w:p w14:paraId="4206282F" w14:textId="77777777" w:rsidR="00B93B03" w:rsidRPr="00D92BD0" w:rsidRDefault="00B93B03" w:rsidP="00934524">
            <w:pPr>
              <w:pStyle w:val="TableParagraph"/>
              <w:spacing w:line="227" w:lineRule="exact"/>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2,11</w:t>
            </w:r>
          </w:p>
        </w:tc>
        <w:tc>
          <w:tcPr>
            <w:cnfStyle w:val="000100000000" w:firstRow="0" w:lastRow="0" w:firstColumn="0" w:lastColumn="1" w:oddVBand="0" w:evenVBand="0" w:oddHBand="0" w:evenHBand="0" w:firstRowFirstColumn="0" w:firstRowLastColumn="0" w:lastRowFirstColumn="0" w:lastRowLastColumn="0"/>
            <w:tcW w:w="1559" w:type="dxa"/>
            <w:vAlign w:val="center"/>
          </w:tcPr>
          <w:p w14:paraId="01407130" w14:textId="77777777" w:rsidR="00B93B03" w:rsidRPr="00D92BD0" w:rsidRDefault="00B93B03" w:rsidP="00934524">
            <w:pPr>
              <w:pStyle w:val="TableParagraph"/>
              <w:spacing w:line="227" w:lineRule="exact"/>
              <w:jc w:val="center"/>
              <w:rPr>
                <w:b w:val="0"/>
                <w:sz w:val="20"/>
              </w:rPr>
            </w:pPr>
            <w:r w:rsidRPr="00D92BD0">
              <w:rPr>
                <w:b w:val="0"/>
                <w:sz w:val="20"/>
              </w:rPr>
              <w:t>5</w:t>
            </w:r>
          </w:p>
        </w:tc>
      </w:tr>
    </w:tbl>
    <w:p w14:paraId="4416665F" w14:textId="77777777" w:rsidR="00283AC6" w:rsidRPr="00D92BD0" w:rsidRDefault="00283AC6" w:rsidP="00F66EB5">
      <w:pPr>
        <w:pStyle w:val="Style21"/>
        <w:ind w:firstLine="567"/>
      </w:pPr>
    </w:p>
    <w:p w14:paraId="2A62133B" w14:textId="77777777" w:rsidR="00971352" w:rsidRPr="00215499" w:rsidRDefault="00971352" w:rsidP="00215499">
      <w:pPr>
        <w:pStyle w:val="TableParagraph"/>
        <w:ind w:firstLine="851"/>
        <w:rPr>
          <w:sz w:val="24"/>
        </w:rPr>
      </w:pPr>
      <w:r w:rsidRPr="00215499">
        <w:rPr>
          <w:position w:val="1"/>
          <w:sz w:val="24"/>
        </w:rPr>
        <w:t xml:space="preserve">Рівень шуму </w:t>
      </w:r>
      <w:r w:rsidRPr="00215499">
        <w:rPr>
          <w:i/>
          <w:position w:val="1"/>
          <w:sz w:val="24"/>
        </w:rPr>
        <w:t>L</w:t>
      </w:r>
      <w:r w:rsidRPr="00215499">
        <w:rPr>
          <w:i/>
          <w:sz w:val="16"/>
        </w:rPr>
        <w:t xml:space="preserve">А,тер </w:t>
      </w:r>
      <w:r w:rsidRPr="00215499">
        <w:rPr>
          <w:position w:val="1"/>
          <w:sz w:val="24"/>
        </w:rPr>
        <w:t xml:space="preserve">в дБА в розрахунковій точці на території захищеного від шуму </w:t>
      </w:r>
      <w:r w:rsidRPr="00215499">
        <w:rPr>
          <w:position w:val="1"/>
          <w:sz w:val="24"/>
        </w:rPr>
        <w:lastRenderedPageBreak/>
        <w:t xml:space="preserve">об'єкту </w:t>
      </w:r>
      <w:r w:rsidRPr="00215499">
        <w:rPr>
          <w:sz w:val="24"/>
        </w:rPr>
        <w:t>визначається по формулі:</w:t>
      </w:r>
    </w:p>
    <w:p w14:paraId="0F888FF5" w14:textId="77777777" w:rsidR="00283AC6" w:rsidRPr="00215499" w:rsidRDefault="00971352" w:rsidP="00215499">
      <w:pPr>
        <w:pStyle w:val="Style21"/>
        <w:ind w:firstLine="851"/>
        <w:rPr>
          <w:sz w:val="19"/>
        </w:rPr>
      </w:pPr>
      <w:r w:rsidRPr="00215499">
        <w:rPr>
          <w:i/>
          <w:position w:val="7"/>
          <w:sz w:val="29"/>
        </w:rPr>
        <w:t>L</w:t>
      </w:r>
      <w:r w:rsidRPr="00215499">
        <w:rPr>
          <w:i/>
          <w:sz w:val="19"/>
        </w:rPr>
        <w:t xml:space="preserve">А </w:t>
      </w:r>
      <w:r w:rsidRPr="00215499">
        <w:rPr>
          <w:sz w:val="19"/>
        </w:rPr>
        <w:t xml:space="preserve">тран </w:t>
      </w:r>
      <w:r w:rsidRPr="00215499">
        <w:rPr>
          <w:position w:val="7"/>
          <w:sz w:val="29"/>
        </w:rPr>
        <w:t xml:space="preserve"> </w:t>
      </w:r>
      <w:r w:rsidRPr="00215499">
        <w:rPr>
          <w:i/>
          <w:position w:val="7"/>
          <w:sz w:val="29"/>
        </w:rPr>
        <w:t>L</w:t>
      </w:r>
      <w:r w:rsidRPr="00215499">
        <w:rPr>
          <w:i/>
          <w:sz w:val="19"/>
        </w:rPr>
        <w:t xml:space="preserve">А </w:t>
      </w:r>
      <w:r w:rsidRPr="00215499">
        <w:rPr>
          <w:position w:val="7"/>
          <w:sz w:val="29"/>
        </w:rPr>
        <w:t xml:space="preserve"> </w:t>
      </w:r>
      <w:r w:rsidRPr="00215499">
        <w:rPr>
          <w:position w:val="7"/>
          <w:sz w:val="29"/>
        </w:rPr>
        <w:t></w:t>
      </w:r>
      <w:r w:rsidRPr="00215499">
        <w:rPr>
          <w:i/>
          <w:position w:val="7"/>
          <w:sz w:val="29"/>
        </w:rPr>
        <w:t>L</w:t>
      </w:r>
      <w:r w:rsidRPr="00215499">
        <w:rPr>
          <w:i/>
          <w:sz w:val="19"/>
        </w:rPr>
        <w:t xml:space="preserve">А </w:t>
      </w:r>
      <w:r w:rsidRPr="00215499">
        <w:rPr>
          <w:sz w:val="19"/>
        </w:rPr>
        <w:t xml:space="preserve">відст </w:t>
      </w:r>
      <w:r w:rsidRPr="00215499">
        <w:rPr>
          <w:position w:val="7"/>
          <w:sz w:val="29"/>
        </w:rPr>
        <w:t xml:space="preserve"> </w:t>
      </w:r>
      <w:r w:rsidRPr="00215499">
        <w:rPr>
          <w:position w:val="7"/>
          <w:sz w:val="29"/>
        </w:rPr>
        <w:t></w:t>
      </w:r>
      <w:r w:rsidRPr="00215499">
        <w:rPr>
          <w:i/>
          <w:position w:val="7"/>
          <w:sz w:val="29"/>
        </w:rPr>
        <w:t>L</w:t>
      </w:r>
      <w:r w:rsidRPr="00215499">
        <w:rPr>
          <w:i/>
          <w:sz w:val="19"/>
        </w:rPr>
        <w:t xml:space="preserve">А </w:t>
      </w:r>
      <w:r w:rsidRPr="00215499">
        <w:rPr>
          <w:sz w:val="19"/>
        </w:rPr>
        <w:t xml:space="preserve">пов </w:t>
      </w:r>
      <w:r w:rsidRPr="00215499">
        <w:rPr>
          <w:position w:val="7"/>
          <w:sz w:val="29"/>
        </w:rPr>
        <w:t xml:space="preserve"> </w:t>
      </w:r>
      <w:r w:rsidRPr="00215499">
        <w:rPr>
          <w:position w:val="7"/>
          <w:sz w:val="29"/>
        </w:rPr>
        <w:t></w:t>
      </w:r>
      <w:r w:rsidRPr="00215499">
        <w:rPr>
          <w:i/>
          <w:position w:val="7"/>
          <w:sz w:val="29"/>
        </w:rPr>
        <w:t>L</w:t>
      </w:r>
      <w:r w:rsidRPr="00215499">
        <w:rPr>
          <w:i/>
          <w:sz w:val="19"/>
        </w:rPr>
        <w:t xml:space="preserve">А </w:t>
      </w:r>
      <w:r w:rsidRPr="00215499">
        <w:rPr>
          <w:sz w:val="19"/>
        </w:rPr>
        <w:t>пок</w:t>
      </w:r>
      <w:r w:rsidRPr="00215499">
        <w:rPr>
          <w:position w:val="7"/>
          <w:sz w:val="29"/>
        </w:rPr>
        <w:t xml:space="preserve"> </w:t>
      </w:r>
      <w:r w:rsidRPr="00215499">
        <w:rPr>
          <w:position w:val="7"/>
          <w:sz w:val="29"/>
        </w:rPr>
        <w:t></w:t>
      </w:r>
      <w:r w:rsidRPr="00215499">
        <w:rPr>
          <w:i/>
          <w:position w:val="7"/>
          <w:sz w:val="29"/>
        </w:rPr>
        <w:t>L</w:t>
      </w:r>
      <w:r w:rsidRPr="00215499">
        <w:rPr>
          <w:i/>
          <w:sz w:val="19"/>
        </w:rPr>
        <w:t xml:space="preserve">А </w:t>
      </w:r>
      <w:r w:rsidRPr="00215499">
        <w:rPr>
          <w:sz w:val="19"/>
        </w:rPr>
        <w:t xml:space="preserve">зел </w:t>
      </w:r>
      <w:r w:rsidRPr="00215499">
        <w:rPr>
          <w:position w:val="7"/>
          <w:sz w:val="29"/>
        </w:rPr>
        <w:t xml:space="preserve"> </w:t>
      </w:r>
      <w:r w:rsidRPr="00215499">
        <w:rPr>
          <w:position w:val="7"/>
          <w:sz w:val="29"/>
        </w:rPr>
        <w:t></w:t>
      </w:r>
      <w:r w:rsidRPr="00215499">
        <w:rPr>
          <w:i/>
          <w:position w:val="7"/>
          <w:sz w:val="29"/>
        </w:rPr>
        <w:t>L</w:t>
      </w:r>
      <w:r w:rsidRPr="00215499">
        <w:rPr>
          <w:i/>
          <w:sz w:val="19"/>
        </w:rPr>
        <w:t xml:space="preserve">А </w:t>
      </w:r>
      <w:r w:rsidRPr="00215499">
        <w:rPr>
          <w:sz w:val="19"/>
        </w:rPr>
        <w:t>екр</w:t>
      </w:r>
      <w:r w:rsidRPr="00215499">
        <w:rPr>
          <w:position w:val="7"/>
          <w:sz w:val="29"/>
        </w:rPr>
        <w:t xml:space="preserve"> </w:t>
      </w:r>
      <w:r w:rsidRPr="00215499">
        <w:rPr>
          <w:position w:val="7"/>
          <w:sz w:val="29"/>
        </w:rPr>
        <w:t></w:t>
      </w:r>
      <w:r w:rsidRPr="00215499">
        <w:rPr>
          <w:i/>
          <w:position w:val="7"/>
          <w:sz w:val="29"/>
        </w:rPr>
        <w:t>L</w:t>
      </w:r>
      <w:r w:rsidRPr="00215499">
        <w:rPr>
          <w:i/>
          <w:sz w:val="19"/>
        </w:rPr>
        <w:t xml:space="preserve">А </w:t>
      </w:r>
      <w:r w:rsidRPr="00215499">
        <w:rPr>
          <w:sz w:val="19"/>
        </w:rPr>
        <w:t>обм</w:t>
      </w:r>
      <w:r w:rsidRPr="00215499">
        <w:rPr>
          <w:position w:val="7"/>
          <w:sz w:val="29"/>
        </w:rPr>
        <w:t xml:space="preserve"> </w:t>
      </w:r>
      <w:r w:rsidRPr="00215499">
        <w:rPr>
          <w:position w:val="7"/>
          <w:sz w:val="29"/>
        </w:rPr>
        <w:t></w:t>
      </w:r>
      <w:r w:rsidRPr="00215499">
        <w:rPr>
          <w:i/>
          <w:position w:val="7"/>
          <w:sz w:val="29"/>
        </w:rPr>
        <w:t>L</w:t>
      </w:r>
      <w:r w:rsidRPr="00215499">
        <w:rPr>
          <w:i/>
          <w:sz w:val="19"/>
        </w:rPr>
        <w:t xml:space="preserve">А </w:t>
      </w:r>
      <w:r w:rsidRPr="00215499">
        <w:rPr>
          <w:sz w:val="19"/>
        </w:rPr>
        <w:t>відб</w:t>
      </w:r>
    </w:p>
    <w:p w14:paraId="05077576" w14:textId="77777777" w:rsidR="00971352" w:rsidRPr="00215499" w:rsidRDefault="00971352" w:rsidP="00215499">
      <w:pPr>
        <w:pStyle w:val="TableParagraph"/>
        <w:ind w:firstLine="851"/>
        <w:rPr>
          <w:sz w:val="24"/>
        </w:rPr>
      </w:pPr>
      <w:r w:rsidRPr="00215499">
        <w:rPr>
          <w:sz w:val="24"/>
        </w:rPr>
        <w:t>де</w:t>
      </w:r>
    </w:p>
    <w:p w14:paraId="0A31DFFA" w14:textId="77777777" w:rsidR="00971352" w:rsidRPr="00215499" w:rsidRDefault="00971352" w:rsidP="00215499">
      <w:pPr>
        <w:pStyle w:val="TableParagraph"/>
        <w:ind w:firstLine="851"/>
        <w:rPr>
          <w:sz w:val="24"/>
        </w:rPr>
      </w:pPr>
      <w:r w:rsidRPr="00215499">
        <w:rPr>
          <w:i/>
          <w:position w:val="1"/>
          <w:sz w:val="24"/>
        </w:rPr>
        <w:t>L</w:t>
      </w:r>
      <w:r w:rsidRPr="00215499">
        <w:rPr>
          <w:i/>
          <w:sz w:val="16"/>
        </w:rPr>
        <w:t xml:space="preserve">А,екв </w:t>
      </w:r>
      <w:r w:rsidRPr="00215499">
        <w:rPr>
          <w:position w:val="1"/>
          <w:sz w:val="24"/>
        </w:rPr>
        <w:t>– шумова характеристика джерела шуму в дБА;</w:t>
      </w:r>
    </w:p>
    <w:p w14:paraId="366A1E76" w14:textId="77777777" w:rsidR="00971352" w:rsidRPr="00215499" w:rsidRDefault="00971352" w:rsidP="00215499">
      <w:pPr>
        <w:pStyle w:val="TableParagraph"/>
        <w:ind w:firstLine="851"/>
        <w:rPr>
          <w:sz w:val="24"/>
        </w:rPr>
      </w:pPr>
      <w:r w:rsidRPr="00215499">
        <w:rPr>
          <w:i/>
          <w:position w:val="1"/>
          <w:sz w:val="24"/>
        </w:rPr>
        <w:t>∆L</w:t>
      </w:r>
      <w:r w:rsidRPr="00215499">
        <w:rPr>
          <w:i/>
          <w:sz w:val="16"/>
        </w:rPr>
        <w:t xml:space="preserve">А,відс </w:t>
      </w:r>
      <w:r w:rsidRPr="00215499">
        <w:rPr>
          <w:position w:val="1"/>
          <w:sz w:val="24"/>
        </w:rPr>
        <w:t xml:space="preserve">– зниження рівня звуку в залежності від відстані між джерелом шуму та </w:t>
      </w:r>
      <w:r w:rsidRPr="00215499">
        <w:rPr>
          <w:sz w:val="24"/>
        </w:rPr>
        <w:t>розрахунковою точкою, яке визначається за графіком;</w:t>
      </w:r>
    </w:p>
    <w:p w14:paraId="201F67E4" w14:textId="77777777" w:rsidR="00971352" w:rsidRPr="00215499" w:rsidRDefault="00971352" w:rsidP="00215499">
      <w:pPr>
        <w:pStyle w:val="TableParagraph"/>
        <w:ind w:firstLine="851"/>
        <w:rPr>
          <w:sz w:val="24"/>
        </w:rPr>
      </w:pPr>
      <w:r w:rsidRPr="00215499">
        <w:rPr>
          <w:i/>
          <w:position w:val="1"/>
          <w:sz w:val="24"/>
        </w:rPr>
        <w:t>∆L</w:t>
      </w:r>
      <w:r w:rsidRPr="00215499">
        <w:rPr>
          <w:i/>
          <w:sz w:val="16"/>
        </w:rPr>
        <w:t xml:space="preserve">А,екр </w:t>
      </w:r>
      <w:r w:rsidRPr="00215499">
        <w:rPr>
          <w:position w:val="1"/>
          <w:sz w:val="24"/>
        </w:rPr>
        <w:t>– зниження рівня звуку екранами на шляху поширення звуку в дБА;</w:t>
      </w:r>
    </w:p>
    <w:p w14:paraId="6FE15331" w14:textId="77777777" w:rsidR="00971352" w:rsidRPr="00215499" w:rsidRDefault="00971352" w:rsidP="00215499">
      <w:pPr>
        <w:pStyle w:val="TableParagraph"/>
        <w:ind w:firstLine="851"/>
        <w:rPr>
          <w:sz w:val="24"/>
        </w:rPr>
      </w:pPr>
      <w:r w:rsidRPr="00215499">
        <w:rPr>
          <w:i/>
          <w:position w:val="1"/>
          <w:sz w:val="24"/>
        </w:rPr>
        <w:t>∆L</w:t>
      </w:r>
      <w:r w:rsidRPr="00215499">
        <w:rPr>
          <w:i/>
          <w:sz w:val="16"/>
        </w:rPr>
        <w:t xml:space="preserve">А,зел </w:t>
      </w:r>
      <w:r w:rsidRPr="00215499">
        <w:rPr>
          <w:position w:val="1"/>
          <w:sz w:val="24"/>
        </w:rPr>
        <w:t>– зниження рівня звуку смугами зелених насаджень в дБА.</w:t>
      </w:r>
    </w:p>
    <w:p w14:paraId="324175F0" w14:textId="77777777" w:rsidR="00971352" w:rsidRPr="00215499" w:rsidRDefault="00971352" w:rsidP="00215499">
      <w:pPr>
        <w:pStyle w:val="TableParagraph"/>
        <w:spacing w:before="1"/>
        <w:ind w:firstLine="851"/>
        <w:rPr>
          <w:sz w:val="24"/>
        </w:rPr>
      </w:pPr>
      <w:r w:rsidRPr="00215499">
        <w:rPr>
          <w:i/>
          <w:position w:val="1"/>
          <w:sz w:val="24"/>
        </w:rPr>
        <w:t>∆L</w:t>
      </w:r>
      <w:r w:rsidRPr="00215499">
        <w:rPr>
          <w:i/>
          <w:sz w:val="16"/>
        </w:rPr>
        <w:t xml:space="preserve">А,пов </w:t>
      </w:r>
      <w:r w:rsidRPr="00215499">
        <w:rPr>
          <w:position w:val="1"/>
          <w:sz w:val="24"/>
        </w:rPr>
        <w:t xml:space="preserve">– поправка у дБА, що враховує зниження рівня звуку внаслідок затухання звуку в </w:t>
      </w:r>
      <w:r w:rsidRPr="00215499">
        <w:rPr>
          <w:sz w:val="24"/>
        </w:rPr>
        <w:t>атмосфері;</w:t>
      </w:r>
    </w:p>
    <w:p w14:paraId="14564AD6" w14:textId="77777777" w:rsidR="00971352" w:rsidRPr="00215499" w:rsidRDefault="00971352" w:rsidP="00215499">
      <w:pPr>
        <w:pStyle w:val="TableParagraph"/>
        <w:ind w:firstLine="851"/>
        <w:rPr>
          <w:sz w:val="24"/>
        </w:rPr>
      </w:pPr>
      <w:r w:rsidRPr="00215499">
        <w:rPr>
          <w:i/>
          <w:position w:val="1"/>
          <w:sz w:val="24"/>
        </w:rPr>
        <w:t>∆L</w:t>
      </w:r>
      <w:r w:rsidRPr="00215499">
        <w:rPr>
          <w:i/>
          <w:sz w:val="16"/>
        </w:rPr>
        <w:t xml:space="preserve">А,пок </w:t>
      </w:r>
      <w:r w:rsidRPr="00215499">
        <w:rPr>
          <w:position w:val="1"/>
          <w:sz w:val="24"/>
        </w:rPr>
        <w:t xml:space="preserve">– поправка у дБА, що враховує вплив на рівень звуку в розрахунковій точці типу </w:t>
      </w:r>
      <w:r w:rsidRPr="00215499">
        <w:rPr>
          <w:sz w:val="24"/>
        </w:rPr>
        <w:t>покриття території;</w:t>
      </w:r>
    </w:p>
    <w:p w14:paraId="4D81B4A1" w14:textId="77777777" w:rsidR="00971352" w:rsidRPr="00215499" w:rsidRDefault="00971352" w:rsidP="00215499">
      <w:pPr>
        <w:pStyle w:val="TableParagraph"/>
        <w:ind w:firstLine="851"/>
        <w:rPr>
          <w:sz w:val="24"/>
        </w:rPr>
      </w:pPr>
      <w:r w:rsidRPr="00215499">
        <w:rPr>
          <w:i/>
          <w:position w:val="1"/>
          <w:sz w:val="24"/>
        </w:rPr>
        <w:t>∆L</w:t>
      </w:r>
      <w:r w:rsidRPr="00215499">
        <w:rPr>
          <w:i/>
          <w:sz w:val="16"/>
        </w:rPr>
        <w:t xml:space="preserve">А,обм </w:t>
      </w:r>
      <w:r w:rsidRPr="00215499">
        <w:rPr>
          <w:position w:val="1"/>
          <w:sz w:val="24"/>
        </w:rPr>
        <w:t xml:space="preserve">- поправка у дБА, що враховує зниження еквівалентного рівня звуку внаслідок </w:t>
      </w:r>
      <w:r w:rsidRPr="00215499">
        <w:rPr>
          <w:sz w:val="24"/>
        </w:rPr>
        <w:t>обмеження кута видимості джерела шуму з розрахункової точки;</w:t>
      </w:r>
    </w:p>
    <w:p w14:paraId="03FB69DF" w14:textId="7DF414FC" w:rsidR="00971352" w:rsidRPr="00215499" w:rsidRDefault="00971352" w:rsidP="00215499">
      <w:pPr>
        <w:pStyle w:val="Style21"/>
        <w:ind w:firstLine="851"/>
      </w:pPr>
      <w:r w:rsidRPr="00215499">
        <w:rPr>
          <w:i/>
          <w:position w:val="1"/>
        </w:rPr>
        <w:t>∆L</w:t>
      </w:r>
      <w:r w:rsidRPr="00215499">
        <w:rPr>
          <w:i/>
          <w:sz w:val="16"/>
        </w:rPr>
        <w:t xml:space="preserve">А,відб </w:t>
      </w:r>
      <w:r w:rsidRPr="00215499">
        <w:rPr>
          <w:position w:val="1"/>
        </w:rPr>
        <w:t xml:space="preserve">– поправка у дБА, що враховує підвищення рівня звуку в розрахунковій точці </w:t>
      </w:r>
      <w:r w:rsidRPr="00215499">
        <w:t>внаслідок накладання звуку, відбитого від огороджувальних конструкцій сусідніх будинків</w:t>
      </w:r>
      <w:r w:rsidR="00215499">
        <w:t>.</w:t>
      </w:r>
    </w:p>
    <w:p w14:paraId="5F193A45" w14:textId="77777777" w:rsidR="00283AC6" w:rsidRPr="00D92BD0" w:rsidRDefault="00283AC6" w:rsidP="00971352">
      <w:pPr>
        <w:pStyle w:val="Style21"/>
        <w:ind w:firstLine="567"/>
      </w:pPr>
    </w:p>
    <w:p w14:paraId="65DD53FD" w14:textId="77777777" w:rsidR="00971352" w:rsidRPr="00D92BD0" w:rsidRDefault="00971352" w:rsidP="00A850E3">
      <w:pPr>
        <w:pStyle w:val="TableParagraph"/>
        <w:ind w:firstLine="851"/>
        <w:rPr>
          <w:i/>
          <w:sz w:val="24"/>
        </w:rPr>
      </w:pPr>
      <w:r w:rsidRPr="00D92BD0">
        <w:rPr>
          <w:i/>
          <w:sz w:val="24"/>
          <w:u w:val="single"/>
        </w:rPr>
        <w:t>Сумарні рівні шуму від будівельної техніки</w:t>
      </w:r>
    </w:p>
    <w:p w14:paraId="76EBF277" w14:textId="77777777" w:rsidR="00971352" w:rsidRPr="00D92BD0" w:rsidRDefault="00971352" w:rsidP="00A850E3">
      <w:pPr>
        <w:pStyle w:val="TableParagraph"/>
        <w:ind w:right="866" w:firstLine="851"/>
        <w:rPr>
          <w:sz w:val="24"/>
        </w:rPr>
      </w:pPr>
      <w:r w:rsidRPr="00D92BD0">
        <w:rPr>
          <w:sz w:val="24"/>
        </w:rPr>
        <w:t>Одночасно на будівельному майданчику працюють декілька одиниць будівельної техніки.</w:t>
      </w:r>
    </w:p>
    <w:p w14:paraId="54C1AC1A" w14:textId="77777777" w:rsidR="00971352" w:rsidRPr="00D92BD0" w:rsidRDefault="00971352" w:rsidP="00A850E3">
      <w:pPr>
        <w:pStyle w:val="TableParagraph"/>
        <w:ind w:firstLine="851"/>
        <w:rPr>
          <w:sz w:val="24"/>
        </w:rPr>
      </w:pPr>
      <w:r w:rsidRPr="00D92BD0">
        <w:rPr>
          <w:sz w:val="24"/>
        </w:rPr>
        <w:t>Сумарний рівень шуму на будівельному майданчику:</w:t>
      </w:r>
    </w:p>
    <w:p w14:paraId="24F43870" w14:textId="77777777" w:rsidR="00971352" w:rsidRPr="00D92BD0" w:rsidRDefault="00971352" w:rsidP="00971352">
      <w:pPr>
        <w:pStyle w:val="TableParagraph"/>
        <w:spacing w:before="33" w:line="131" w:lineRule="exact"/>
        <w:ind w:left="2872"/>
        <w:rPr>
          <w:i/>
          <w:sz w:val="16"/>
        </w:rPr>
      </w:pPr>
      <w:r w:rsidRPr="00D92BD0">
        <w:rPr>
          <w:i/>
          <w:w w:val="108"/>
          <w:sz w:val="16"/>
        </w:rPr>
        <w:t>n</w:t>
      </w:r>
    </w:p>
    <w:p w14:paraId="4825F61B" w14:textId="77777777" w:rsidR="00971352" w:rsidRPr="00D92BD0" w:rsidRDefault="00971352" w:rsidP="00971352">
      <w:pPr>
        <w:pStyle w:val="TableParagraph"/>
        <w:tabs>
          <w:tab w:val="left" w:pos="1607"/>
        </w:tabs>
        <w:spacing w:line="311" w:lineRule="exact"/>
        <w:ind w:left="1091"/>
        <w:rPr>
          <w:i/>
          <w:sz w:val="11"/>
        </w:rPr>
      </w:pPr>
      <w:r w:rsidRPr="00D92BD0">
        <w:rPr>
          <w:i/>
          <w:w w:val="109"/>
          <w:sz w:val="27"/>
        </w:rPr>
        <w:t>L</w:t>
      </w:r>
      <w:r w:rsidRPr="00D92BD0">
        <w:rPr>
          <w:i/>
          <w:sz w:val="27"/>
        </w:rPr>
        <w:tab/>
      </w:r>
      <w:r w:rsidRPr="00D92BD0">
        <w:rPr>
          <w:rFonts w:ascii="Symbol" w:hAnsi="Symbol"/>
          <w:w w:val="109"/>
          <w:sz w:val="27"/>
        </w:rPr>
        <w:t></w:t>
      </w:r>
      <w:r w:rsidRPr="00D92BD0">
        <w:rPr>
          <w:spacing w:val="-31"/>
          <w:sz w:val="27"/>
        </w:rPr>
        <w:t xml:space="preserve"> </w:t>
      </w:r>
      <w:r w:rsidRPr="00D92BD0">
        <w:rPr>
          <w:spacing w:val="7"/>
          <w:w w:val="109"/>
          <w:sz w:val="27"/>
        </w:rPr>
        <w:t>1</w:t>
      </w:r>
      <w:r w:rsidRPr="00D92BD0">
        <w:rPr>
          <w:spacing w:val="24"/>
          <w:w w:val="109"/>
          <w:sz w:val="27"/>
        </w:rPr>
        <w:t>0</w:t>
      </w:r>
      <w:r w:rsidRPr="00D92BD0">
        <w:rPr>
          <w:rFonts w:ascii="Symbol" w:hAnsi="Symbol"/>
          <w:w w:val="109"/>
          <w:sz w:val="27"/>
        </w:rPr>
        <w:t></w:t>
      </w:r>
      <w:r w:rsidRPr="00D92BD0">
        <w:rPr>
          <w:spacing w:val="-27"/>
          <w:sz w:val="27"/>
        </w:rPr>
        <w:t xml:space="preserve"> </w:t>
      </w:r>
      <w:r w:rsidRPr="00D92BD0">
        <w:rPr>
          <w:spacing w:val="3"/>
          <w:w w:val="109"/>
          <w:sz w:val="27"/>
        </w:rPr>
        <w:t>l</w:t>
      </w:r>
      <w:r w:rsidRPr="00D92BD0">
        <w:rPr>
          <w:spacing w:val="8"/>
          <w:w w:val="109"/>
          <w:sz w:val="27"/>
        </w:rPr>
        <w:t>o</w:t>
      </w:r>
      <w:r w:rsidRPr="00D92BD0">
        <w:rPr>
          <w:spacing w:val="28"/>
          <w:w w:val="109"/>
          <w:sz w:val="27"/>
        </w:rPr>
        <w:t>g</w:t>
      </w:r>
      <w:r w:rsidRPr="00D92BD0">
        <w:rPr>
          <w:rFonts w:ascii="Symbol" w:hAnsi="Symbol"/>
          <w:spacing w:val="6"/>
          <w:w w:val="108"/>
          <w:position w:val="-5"/>
          <w:sz w:val="41"/>
        </w:rPr>
        <w:t></w:t>
      </w:r>
      <w:r w:rsidRPr="00D92BD0">
        <w:rPr>
          <w:spacing w:val="7"/>
          <w:w w:val="109"/>
          <w:sz w:val="27"/>
        </w:rPr>
        <w:t>1</w:t>
      </w:r>
      <w:r w:rsidRPr="00D92BD0">
        <w:rPr>
          <w:w w:val="109"/>
          <w:sz w:val="27"/>
        </w:rPr>
        <w:t>0</w:t>
      </w:r>
      <w:r w:rsidRPr="00D92BD0">
        <w:rPr>
          <w:spacing w:val="-1"/>
          <w:w w:val="96"/>
          <w:sz w:val="27"/>
          <w:vertAlign w:val="superscript"/>
        </w:rPr>
        <w:t>0</w:t>
      </w:r>
      <w:r w:rsidRPr="00D92BD0">
        <w:rPr>
          <w:w w:val="96"/>
          <w:sz w:val="27"/>
          <w:vertAlign w:val="superscript"/>
        </w:rPr>
        <w:t>.</w:t>
      </w:r>
      <w:r w:rsidRPr="00D92BD0">
        <w:rPr>
          <w:spacing w:val="-22"/>
          <w:w w:val="96"/>
          <w:sz w:val="27"/>
          <w:vertAlign w:val="superscript"/>
        </w:rPr>
        <w:t>1</w:t>
      </w:r>
      <w:r w:rsidRPr="00D92BD0">
        <w:rPr>
          <w:rFonts w:ascii="Symbol" w:hAnsi="Symbol"/>
          <w:spacing w:val="4"/>
          <w:w w:val="96"/>
          <w:sz w:val="27"/>
          <w:vertAlign w:val="superscript"/>
        </w:rPr>
        <w:t></w:t>
      </w:r>
      <w:r w:rsidRPr="00D92BD0">
        <w:rPr>
          <w:i/>
          <w:spacing w:val="-12"/>
          <w:w w:val="96"/>
          <w:sz w:val="27"/>
          <w:vertAlign w:val="superscript"/>
        </w:rPr>
        <w:t>L</w:t>
      </w:r>
      <w:r w:rsidRPr="00D92BD0">
        <w:rPr>
          <w:i/>
          <w:w w:val="112"/>
          <w:position w:val="9"/>
          <w:sz w:val="11"/>
        </w:rPr>
        <w:t>i</w:t>
      </w:r>
    </w:p>
    <w:p w14:paraId="735F4658" w14:textId="77777777" w:rsidR="00971352" w:rsidRPr="00D92BD0" w:rsidRDefault="00971352" w:rsidP="00971352">
      <w:pPr>
        <w:pStyle w:val="TableParagraph"/>
        <w:spacing w:line="92" w:lineRule="exact"/>
        <w:ind w:left="1245"/>
        <w:rPr>
          <w:i/>
          <w:sz w:val="16"/>
        </w:rPr>
      </w:pPr>
      <w:r w:rsidRPr="00D92BD0">
        <w:rPr>
          <w:i/>
          <w:w w:val="110"/>
          <w:sz w:val="16"/>
        </w:rPr>
        <w:t>сум</w:t>
      </w:r>
    </w:p>
    <w:p w14:paraId="291A8453" w14:textId="77777777" w:rsidR="00971352" w:rsidRPr="00D92BD0" w:rsidRDefault="00971352" w:rsidP="00971352">
      <w:pPr>
        <w:pStyle w:val="TableParagraph"/>
        <w:ind w:left="2808"/>
        <w:rPr>
          <w:sz w:val="16"/>
        </w:rPr>
      </w:pPr>
      <w:r w:rsidRPr="00D92BD0">
        <w:rPr>
          <w:i/>
          <w:w w:val="110"/>
          <w:sz w:val="16"/>
        </w:rPr>
        <w:t>i</w:t>
      </w:r>
      <w:r w:rsidRPr="00D92BD0">
        <w:rPr>
          <w:rFonts w:ascii="Symbol" w:hAnsi="Symbol"/>
          <w:w w:val="110"/>
          <w:sz w:val="16"/>
        </w:rPr>
        <w:t></w:t>
      </w:r>
      <w:r w:rsidRPr="00D92BD0">
        <w:rPr>
          <w:w w:val="110"/>
          <w:sz w:val="16"/>
        </w:rPr>
        <w:t>1</w:t>
      </w:r>
    </w:p>
    <w:p w14:paraId="79531C6C" w14:textId="77777777" w:rsidR="00971352" w:rsidRPr="00D92BD0" w:rsidRDefault="00971352" w:rsidP="00971352">
      <w:pPr>
        <w:pStyle w:val="TableParagraph"/>
        <w:spacing w:before="24"/>
        <w:ind w:left="1037"/>
        <w:rPr>
          <w:sz w:val="24"/>
        </w:rPr>
      </w:pPr>
      <w:r w:rsidRPr="00D92BD0">
        <w:rPr>
          <w:i/>
          <w:position w:val="1"/>
          <w:sz w:val="24"/>
        </w:rPr>
        <w:t>L</w:t>
      </w:r>
      <w:r w:rsidRPr="00D92BD0">
        <w:rPr>
          <w:i/>
          <w:sz w:val="16"/>
        </w:rPr>
        <w:t xml:space="preserve">i </w:t>
      </w:r>
      <w:r w:rsidRPr="00D92BD0">
        <w:rPr>
          <w:position w:val="1"/>
          <w:sz w:val="24"/>
        </w:rPr>
        <w:t>– рівень звукової потужності і-го джерела</w:t>
      </w:r>
    </w:p>
    <w:p w14:paraId="047644E3" w14:textId="77777777" w:rsidR="00971352" w:rsidRPr="00D92BD0" w:rsidRDefault="00971352" w:rsidP="00971352">
      <w:pPr>
        <w:pStyle w:val="TableParagraph"/>
        <w:rPr>
          <w:b/>
          <w:sz w:val="24"/>
        </w:rPr>
      </w:pPr>
    </w:p>
    <w:p w14:paraId="483D7070" w14:textId="77777777" w:rsidR="00971352" w:rsidRPr="00D92BD0" w:rsidRDefault="00971352" w:rsidP="00A850E3">
      <w:pPr>
        <w:pStyle w:val="TableParagraph"/>
        <w:ind w:firstLine="851"/>
        <w:jc w:val="both"/>
        <w:rPr>
          <w:sz w:val="24"/>
        </w:rPr>
      </w:pPr>
      <w:r w:rsidRPr="00D92BD0">
        <w:rPr>
          <w:sz w:val="24"/>
        </w:rPr>
        <w:t>Виконання будівельних робіт буде проводитися як в денний та і в нічний час.</w:t>
      </w:r>
    </w:p>
    <w:p w14:paraId="780F4676" w14:textId="77777777" w:rsidR="00971352" w:rsidRPr="00D92BD0" w:rsidRDefault="00971352" w:rsidP="00A850E3">
      <w:pPr>
        <w:pStyle w:val="TableParagraph"/>
        <w:ind w:right="284" w:firstLine="851"/>
        <w:jc w:val="both"/>
        <w:rPr>
          <w:sz w:val="24"/>
        </w:rPr>
      </w:pPr>
      <w:r w:rsidRPr="00D92BD0">
        <w:rPr>
          <w:sz w:val="24"/>
        </w:rPr>
        <w:t>Наявність зелених насаджень на шляху розповсюдження звукового шуму від будівельної техніки до зони житлової забудови при розрахунках не враховано.</w:t>
      </w:r>
    </w:p>
    <w:p w14:paraId="7D0F0B88" w14:textId="77777777" w:rsidR="00971352" w:rsidRPr="00D92BD0" w:rsidRDefault="00971352" w:rsidP="00A850E3">
      <w:pPr>
        <w:pStyle w:val="TableParagraph"/>
        <w:ind w:right="585" w:firstLine="851"/>
        <w:jc w:val="both"/>
        <w:rPr>
          <w:sz w:val="24"/>
        </w:rPr>
      </w:pPr>
      <w:r w:rsidRPr="00D92BD0">
        <w:rPr>
          <w:sz w:val="24"/>
        </w:rPr>
        <w:t>За розрахункові точки прийняті точки на відстані 50 м – межа санітарного розриву від проїзної частини.</w:t>
      </w:r>
    </w:p>
    <w:p w14:paraId="453A6B8C" w14:textId="04DA9A66" w:rsidR="00971352" w:rsidRPr="00D92BD0" w:rsidRDefault="00971352" w:rsidP="00A850E3">
      <w:pPr>
        <w:pStyle w:val="TableParagraph"/>
        <w:ind w:firstLine="851"/>
        <w:jc w:val="both"/>
        <w:rPr>
          <w:sz w:val="24"/>
        </w:rPr>
      </w:pPr>
      <w:r w:rsidRPr="00D92BD0">
        <w:rPr>
          <w:sz w:val="24"/>
        </w:rPr>
        <w:t>Розрахунки еквівалентних рівнів шуму від будівельного майданчика для процесу розбирання та влаштування дорожнього одягу</w:t>
      </w:r>
      <w:r w:rsidR="000F0B57" w:rsidRPr="00D92BD0">
        <w:rPr>
          <w:sz w:val="24"/>
        </w:rPr>
        <w:t xml:space="preserve"> представлені у табл. 5.12 та 5.13</w:t>
      </w:r>
      <w:r w:rsidR="00D92BD0">
        <w:rPr>
          <w:sz w:val="24"/>
        </w:rPr>
        <w:t xml:space="preserve"> </w:t>
      </w:r>
      <w:r w:rsidRPr="00D92BD0">
        <w:rPr>
          <w:sz w:val="24"/>
        </w:rPr>
        <w:t>відповідно.</w:t>
      </w:r>
    </w:p>
    <w:p w14:paraId="6D3CBF89" w14:textId="3464D073" w:rsidR="00971352" w:rsidRPr="00D92BD0" w:rsidRDefault="00971352" w:rsidP="00A850E3">
      <w:pPr>
        <w:pStyle w:val="Style21"/>
        <w:ind w:firstLine="851"/>
      </w:pPr>
      <w:r w:rsidRPr="00D92BD0">
        <w:t xml:space="preserve">Розрахунки максимальних рівнів шуму від будівельного майданчика для процесу розбирання та влаштування дорожнього </w:t>
      </w:r>
      <w:r w:rsidR="000F0B57" w:rsidRPr="00D92BD0">
        <w:t>одягу представлені у табл. 5.14 та 5.16</w:t>
      </w:r>
      <w:r w:rsidR="00D92BD0">
        <w:t xml:space="preserve"> </w:t>
      </w:r>
      <w:r w:rsidRPr="00D92BD0">
        <w:t>відповідно.</w:t>
      </w:r>
    </w:p>
    <w:p w14:paraId="4E8CD744" w14:textId="77777777" w:rsidR="00971352" w:rsidRPr="00D92BD0" w:rsidRDefault="00971352" w:rsidP="00F66EB5">
      <w:pPr>
        <w:pStyle w:val="Style21"/>
        <w:ind w:firstLine="567"/>
        <w:rPr>
          <w:i/>
        </w:rPr>
      </w:pPr>
    </w:p>
    <w:p w14:paraId="0C2B2625" w14:textId="16FEFCFD" w:rsidR="00971352" w:rsidRPr="00D92BD0" w:rsidRDefault="00D01E0D" w:rsidP="00D01E0D">
      <w:pPr>
        <w:pStyle w:val="Style21"/>
        <w:ind w:firstLine="567"/>
        <w:jc w:val="right"/>
        <w:rPr>
          <w:b/>
          <w:i/>
        </w:rPr>
      </w:pPr>
      <w:r w:rsidRPr="00D92BD0">
        <w:rPr>
          <w:i/>
        </w:rPr>
        <w:t>Таблиця 5.12</w:t>
      </w:r>
    </w:p>
    <w:p w14:paraId="6E631621" w14:textId="77777777" w:rsidR="00971352" w:rsidRPr="00D92BD0" w:rsidRDefault="00D01E0D" w:rsidP="00A850E3">
      <w:pPr>
        <w:pStyle w:val="Style21"/>
        <w:jc w:val="center"/>
        <w:rPr>
          <w:b/>
        </w:rPr>
      </w:pPr>
      <w:r w:rsidRPr="00D92BD0">
        <w:rPr>
          <w:b/>
        </w:rPr>
        <w:t>Розрахунки рівнів шуму при розбирання дорожнього одягу</w:t>
      </w:r>
    </w:p>
    <w:tbl>
      <w:tblPr>
        <w:tblStyle w:val="-131"/>
        <w:tblW w:w="9634" w:type="dxa"/>
        <w:jc w:val="center"/>
        <w:tblLayout w:type="fixed"/>
        <w:tblLook w:val="01E0" w:firstRow="1" w:lastRow="1" w:firstColumn="1" w:lastColumn="1" w:noHBand="0" w:noVBand="0"/>
      </w:tblPr>
      <w:tblGrid>
        <w:gridCol w:w="3823"/>
        <w:gridCol w:w="850"/>
        <w:gridCol w:w="1418"/>
        <w:gridCol w:w="992"/>
        <w:gridCol w:w="850"/>
        <w:gridCol w:w="993"/>
        <w:gridCol w:w="708"/>
      </w:tblGrid>
      <w:tr w:rsidR="00D01E0D" w:rsidRPr="00D92BD0" w14:paraId="7B2B16D1" w14:textId="77777777" w:rsidTr="00A850E3">
        <w:trPr>
          <w:cnfStyle w:val="100000000000" w:firstRow="1" w:lastRow="0" w:firstColumn="0" w:lastColumn="0" w:oddVBand="0" w:evenVBand="0" w:oddHBand="0"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3823" w:type="dxa"/>
            <w:vMerge w:val="restart"/>
            <w:vAlign w:val="center"/>
          </w:tcPr>
          <w:p w14:paraId="6A54F522" w14:textId="77777777" w:rsidR="00D01E0D" w:rsidRPr="00D92BD0" w:rsidRDefault="00D01E0D" w:rsidP="00A850E3">
            <w:pPr>
              <w:pStyle w:val="TableParagraph"/>
              <w:spacing w:before="3"/>
              <w:jc w:val="center"/>
              <w:rPr>
                <w:rFonts w:ascii="Arial"/>
                <w:i/>
                <w:sz w:val="34"/>
              </w:rPr>
            </w:pPr>
          </w:p>
          <w:p w14:paraId="584D1103" w14:textId="77777777" w:rsidR="00D01E0D" w:rsidRPr="00D92BD0" w:rsidRDefault="00D01E0D" w:rsidP="00A850E3">
            <w:pPr>
              <w:pStyle w:val="TableParagraph"/>
              <w:spacing w:line="236" w:lineRule="exact"/>
              <w:jc w:val="center"/>
              <w:rPr>
                <w:i/>
              </w:rPr>
            </w:pPr>
            <w:r w:rsidRPr="00D92BD0">
              <w:rPr>
                <w:i/>
              </w:rPr>
              <w:t>Найменування</w:t>
            </w:r>
          </w:p>
        </w:tc>
        <w:tc>
          <w:tcPr>
            <w:tcW w:w="850" w:type="dxa"/>
            <w:vMerge w:val="restart"/>
            <w:vAlign w:val="center"/>
          </w:tcPr>
          <w:p w14:paraId="1F927D01" w14:textId="77777777" w:rsidR="00D01E0D" w:rsidRPr="00D92BD0" w:rsidRDefault="00D01E0D" w:rsidP="00A850E3">
            <w:pPr>
              <w:pStyle w:val="TableParagraph"/>
              <w:spacing w:before="3"/>
              <w:jc w:val="center"/>
              <w:cnfStyle w:val="100000000000" w:firstRow="1" w:lastRow="0" w:firstColumn="0" w:lastColumn="0" w:oddVBand="0" w:evenVBand="0" w:oddHBand="0" w:evenHBand="0" w:firstRowFirstColumn="0" w:firstRowLastColumn="0" w:lastRowFirstColumn="0" w:lastRowLastColumn="0"/>
              <w:rPr>
                <w:rFonts w:ascii="Arial"/>
                <w:i/>
                <w:sz w:val="34"/>
              </w:rPr>
            </w:pPr>
          </w:p>
          <w:p w14:paraId="51D24BD4" w14:textId="77777777" w:rsidR="00D01E0D" w:rsidRPr="00D92BD0" w:rsidRDefault="00D01E0D" w:rsidP="00A850E3">
            <w:pPr>
              <w:pStyle w:val="TableParagraph"/>
              <w:spacing w:line="236" w:lineRule="exact"/>
              <w:jc w:val="center"/>
              <w:cnfStyle w:val="100000000000" w:firstRow="1" w:lastRow="0" w:firstColumn="0" w:lastColumn="0" w:oddVBand="0" w:evenVBand="0" w:oddHBand="0" w:evenHBand="0" w:firstRowFirstColumn="0" w:firstRowLastColumn="0" w:lastRowFirstColumn="0" w:lastRowLastColumn="0"/>
              <w:rPr>
                <w:i/>
              </w:rPr>
            </w:pPr>
            <w:r w:rsidRPr="00D92BD0">
              <w:rPr>
                <w:i/>
              </w:rPr>
              <w:t>од.вим</w:t>
            </w:r>
          </w:p>
        </w:tc>
        <w:tc>
          <w:tcPr>
            <w:tcW w:w="1418" w:type="dxa"/>
            <w:vMerge w:val="restart"/>
            <w:vAlign w:val="center"/>
          </w:tcPr>
          <w:p w14:paraId="0BB3F443" w14:textId="77777777" w:rsidR="00D01E0D" w:rsidRPr="00D92BD0" w:rsidRDefault="00D01E0D" w:rsidP="00A850E3">
            <w:pPr>
              <w:pStyle w:val="TableParagraph"/>
              <w:spacing w:before="3"/>
              <w:jc w:val="center"/>
              <w:cnfStyle w:val="100000000000" w:firstRow="1" w:lastRow="0" w:firstColumn="0" w:lastColumn="0" w:oddVBand="0" w:evenVBand="0" w:oddHBand="0" w:evenHBand="0" w:firstRowFirstColumn="0" w:firstRowLastColumn="0" w:lastRowFirstColumn="0" w:lastRowLastColumn="0"/>
              <w:rPr>
                <w:rFonts w:ascii="Arial"/>
                <w:i/>
                <w:sz w:val="34"/>
              </w:rPr>
            </w:pPr>
          </w:p>
          <w:p w14:paraId="11AE6591" w14:textId="77777777" w:rsidR="00D01E0D" w:rsidRPr="00D92BD0" w:rsidRDefault="00D01E0D" w:rsidP="00A850E3">
            <w:pPr>
              <w:pStyle w:val="TableParagraph"/>
              <w:spacing w:line="236" w:lineRule="exact"/>
              <w:jc w:val="center"/>
              <w:cnfStyle w:val="100000000000" w:firstRow="1" w:lastRow="0" w:firstColumn="0" w:lastColumn="0" w:oddVBand="0" w:evenVBand="0" w:oddHBand="0" w:evenHBand="0" w:firstRowFirstColumn="0" w:firstRowLastColumn="0" w:lastRowFirstColumn="0" w:lastRowLastColumn="0"/>
              <w:rPr>
                <w:i/>
              </w:rPr>
            </w:pPr>
            <w:r w:rsidRPr="00D92BD0">
              <w:rPr>
                <w:i/>
              </w:rPr>
              <w:t>Позначення</w:t>
            </w:r>
          </w:p>
        </w:tc>
        <w:tc>
          <w:tcPr>
            <w:tcW w:w="2835" w:type="dxa"/>
            <w:gridSpan w:val="3"/>
            <w:vAlign w:val="center"/>
          </w:tcPr>
          <w:p w14:paraId="6A7B1A21" w14:textId="77777777" w:rsidR="00D01E0D" w:rsidRPr="00D92BD0" w:rsidRDefault="00D01E0D" w:rsidP="00A850E3">
            <w:pPr>
              <w:pStyle w:val="TableParagraph"/>
              <w:spacing w:before="60" w:line="229" w:lineRule="exact"/>
              <w:jc w:val="center"/>
              <w:cnfStyle w:val="100000000000" w:firstRow="1" w:lastRow="0" w:firstColumn="0" w:lastColumn="0" w:oddVBand="0" w:evenVBand="0" w:oddHBand="0" w:evenHBand="0" w:firstRowFirstColumn="0" w:firstRowLastColumn="0" w:lastRowFirstColumn="0" w:lastRowLastColumn="0"/>
              <w:rPr>
                <w:i/>
              </w:rPr>
            </w:pPr>
            <w:r w:rsidRPr="00D92BD0">
              <w:rPr>
                <w:i/>
              </w:rPr>
              <w:t>Джерела шуму</w:t>
            </w:r>
          </w:p>
        </w:tc>
        <w:tc>
          <w:tcPr>
            <w:cnfStyle w:val="000100000000" w:firstRow="0" w:lastRow="0" w:firstColumn="0" w:lastColumn="1" w:oddVBand="0" w:evenVBand="0" w:oddHBand="0" w:evenHBand="0" w:firstRowFirstColumn="0" w:firstRowLastColumn="0" w:lastRowFirstColumn="0" w:lastRowLastColumn="0"/>
            <w:tcW w:w="708" w:type="dxa"/>
            <w:vMerge w:val="restart"/>
            <w:vAlign w:val="center"/>
          </w:tcPr>
          <w:p w14:paraId="0FA65582" w14:textId="77777777" w:rsidR="00D01E0D" w:rsidRPr="00D92BD0" w:rsidRDefault="00D01E0D" w:rsidP="00A850E3">
            <w:pPr>
              <w:pStyle w:val="TableParagraph"/>
              <w:spacing w:before="195"/>
              <w:jc w:val="center"/>
              <w:rPr>
                <w:i/>
              </w:rPr>
            </w:pPr>
            <w:r w:rsidRPr="00D92BD0">
              <w:rPr>
                <w:i/>
                <w:w w:val="99"/>
              </w:rPr>
              <w:t>Σ</w:t>
            </w:r>
          </w:p>
        </w:tc>
      </w:tr>
      <w:tr w:rsidR="00D01E0D" w:rsidRPr="00D92BD0" w14:paraId="03CDDBDB" w14:textId="77777777" w:rsidTr="00A850E3">
        <w:trPr>
          <w:trHeight w:val="311"/>
          <w:jc w:val="center"/>
        </w:trPr>
        <w:tc>
          <w:tcPr>
            <w:cnfStyle w:val="001000000000" w:firstRow="0" w:lastRow="0" w:firstColumn="1" w:lastColumn="0" w:oddVBand="0" w:evenVBand="0" w:oddHBand="0" w:evenHBand="0" w:firstRowFirstColumn="0" w:firstRowLastColumn="0" w:lastRowFirstColumn="0" w:lastRowLastColumn="0"/>
            <w:tcW w:w="3823" w:type="dxa"/>
            <w:vMerge/>
            <w:vAlign w:val="center"/>
          </w:tcPr>
          <w:p w14:paraId="3F1751C7" w14:textId="77777777" w:rsidR="00D01E0D" w:rsidRPr="00D92BD0" w:rsidRDefault="00D01E0D" w:rsidP="00A850E3">
            <w:pPr>
              <w:jc w:val="center"/>
              <w:rPr>
                <w:b w:val="0"/>
                <w:sz w:val="2"/>
                <w:szCs w:val="2"/>
              </w:rPr>
            </w:pPr>
          </w:p>
        </w:tc>
        <w:tc>
          <w:tcPr>
            <w:tcW w:w="850" w:type="dxa"/>
            <w:vMerge/>
            <w:vAlign w:val="center"/>
          </w:tcPr>
          <w:p w14:paraId="7CA910E3" w14:textId="77777777" w:rsidR="00D01E0D" w:rsidRPr="00D92BD0" w:rsidRDefault="00D01E0D" w:rsidP="00A850E3">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418" w:type="dxa"/>
            <w:vMerge/>
            <w:vAlign w:val="center"/>
          </w:tcPr>
          <w:p w14:paraId="7CF9CD3F" w14:textId="77777777" w:rsidR="00D01E0D" w:rsidRPr="00D92BD0" w:rsidRDefault="00D01E0D" w:rsidP="00A850E3">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992" w:type="dxa"/>
            <w:vAlign w:val="center"/>
          </w:tcPr>
          <w:p w14:paraId="1643E299" w14:textId="77777777" w:rsidR="00D01E0D" w:rsidRPr="00D92BD0" w:rsidRDefault="00D01E0D" w:rsidP="00A850E3">
            <w:pPr>
              <w:pStyle w:val="TableParagraph"/>
              <w:spacing w:before="24"/>
              <w:jc w:val="center"/>
              <w:cnfStyle w:val="000000000000" w:firstRow="0" w:lastRow="0" w:firstColumn="0" w:lastColumn="0" w:oddVBand="0" w:evenVBand="0" w:oddHBand="0" w:evenHBand="0" w:firstRowFirstColumn="0" w:firstRowLastColumn="0" w:lastRowFirstColumn="0" w:lastRowLastColumn="0"/>
              <w:rPr>
                <w:i/>
              </w:rPr>
            </w:pPr>
            <w:r w:rsidRPr="00D92BD0">
              <w:rPr>
                <w:i/>
              </w:rPr>
              <w:t>ДШ1</w:t>
            </w:r>
          </w:p>
        </w:tc>
        <w:tc>
          <w:tcPr>
            <w:tcW w:w="850" w:type="dxa"/>
            <w:vAlign w:val="center"/>
          </w:tcPr>
          <w:p w14:paraId="4558D309" w14:textId="77777777" w:rsidR="00D01E0D" w:rsidRPr="00D92BD0" w:rsidRDefault="00D01E0D" w:rsidP="00A850E3">
            <w:pPr>
              <w:pStyle w:val="TableParagraph"/>
              <w:spacing w:before="24"/>
              <w:jc w:val="center"/>
              <w:cnfStyle w:val="000000000000" w:firstRow="0" w:lastRow="0" w:firstColumn="0" w:lastColumn="0" w:oddVBand="0" w:evenVBand="0" w:oddHBand="0" w:evenHBand="0" w:firstRowFirstColumn="0" w:firstRowLastColumn="0" w:lastRowFirstColumn="0" w:lastRowLastColumn="0"/>
              <w:rPr>
                <w:i/>
              </w:rPr>
            </w:pPr>
            <w:r w:rsidRPr="00D92BD0">
              <w:rPr>
                <w:i/>
              </w:rPr>
              <w:t>ДШ2</w:t>
            </w:r>
          </w:p>
        </w:tc>
        <w:tc>
          <w:tcPr>
            <w:tcW w:w="993" w:type="dxa"/>
            <w:vAlign w:val="center"/>
          </w:tcPr>
          <w:p w14:paraId="7BA4D6BC" w14:textId="77777777" w:rsidR="00D01E0D" w:rsidRPr="00D92BD0" w:rsidRDefault="00D01E0D" w:rsidP="00A850E3">
            <w:pPr>
              <w:pStyle w:val="TableParagraph"/>
              <w:spacing w:before="24"/>
              <w:jc w:val="center"/>
              <w:cnfStyle w:val="000000000000" w:firstRow="0" w:lastRow="0" w:firstColumn="0" w:lastColumn="0" w:oddVBand="0" w:evenVBand="0" w:oddHBand="0" w:evenHBand="0" w:firstRowFirstColumn="0" w:firstRowLastColumn="0" w:lastRowFirstColumn="0" w:lastRowLastColumn="0"/>
              <w:rPr>
                <w:i/>
              </w:rPr>
            </w:pPr>
            <w:r w:rsidRPr="00D92BD0">
              <w:rPr>
                <w:i/>
              </w:rPr>
              <w:t>ДШ3</w:t>
            </w:r>
          </w:p>
        </w:tc>
        <w:tc>
          <w:tcPr>
            <w:cnfStyle w:val="000100000000" w:firstRow="0" w:lastRow="0" w:firstColumn="0" w:lastColumn="1" w:oddVBand="0" w:evenVBand="0" w:oddHBand="0" w:evenHBand="0" w:firstRowFirstColumn="0" w:firstRowLastColumn="0" w:lastRowFirstColumn="0" w:lastRowLastColumn="0"/>
            <w:tcW w:w="708" w:type="dxa"/>
            <w:vMerge/>
            <w:vAlign w:val="center"/>
          </w:tcPr>
          <w:p w14:paraId="7DCEDBA9" w14:textId="77777777" w:rsidR="00D01E0D" w:rsidRPr="00D92BD0" w:rsidRDefault="00D01E0D" w:rsidP="00A850E3">
            <w:pPr>
              <w:jc w:val="center"/>
              <w:rPr>
                <w:b w:val="0"/>
                <w:sz w:val="2"/>
                <w:szCs w:val="2"/>
              </w:rPr>
            </w:pPr>
          </w:p>
        </w:tc>
      </w:tr>
      <w:tr w:rsidR="00D01E0D" w:rsidRPr="00D92BD0" w14:paraId="18E7E240" w14:textId="77777777" w:rsidTr="00A850E3">
        <w:trPr>
          <w:trHeight w:val="314"/>
          <w:jc w:val="center"/>
        </w:trPr>
        <w:tc>
          <w:tcPr>
            <w:cnfStyle w:val="001000000000" w:firstRow="0" w:lastRow="0" w:firstColumn="1" w:lastColumn="0" w:oddVBand="0" w:evenVBand="0" w:oddHBand="0" w:evenHBand="0" w:firstRowFirstColumn="0" w:firstRowLastColumn="0" w:lastRowFirstColumn="0" w:lastRowLastColumn="0"/>
            <w:tcW w:w="3823" w:type="dxa"/>
            <w:vAlign w:val="center"/>
          </w:tcPr>
          <w:p w14:paraId="0B7824F9" w14:textId="77777777" w:rsidR="00D01E0D" w:rsidRPr="00D92BD0" w:rsidRDefault="00D01E0D" w:rsidP="00A850E3">
            <w:pPr>
              <w:pStyle w:val="TableParagraph"/>
              <w:spacing w:before="28"/>
              <w:jc w:val="center"/>
              <w:rPr>
                <w:b w:val="0"/>
              </w:rPr>
            </w:pPr>
            <w:r w:rsidRPr="00D92BD0">
              <w:rPr>
                <w:b w:val="0"/>
                <w:w w:val="99"/>
              </w:rPr>
              <w:t>1</w:t>
            </w:r>
          </w:p>
        </w:tc>
        <w:tc>
          <w:tcPr>
            <w:tcW w:w="850" w:type="dxa"/>
            <w:vAlign w:val="center"/>
          </w:tcPr>
          <w:p w14:paraId="1B2F11B7" w14:textId="77777777" w:rsidR="00D01E0D" w:rsidRPr="00D92BD0" w:rsidRDefault="00D01E0D" w:rsidP="00A850E3">
            <w:pPr>
              <w:pStyle w:val="TableParagraph"/>
              <w:spacing w:before="28"/>
              <w:jc w:val="center"/>
              <w:cnfStyle w:val="000000000000" w:firstRow="0" w:lastRow="0" w:firstColumn="0" w:lastColumn="0" w:oddVBand="0" w:evenVBand="0" w:oddHBand="0" w:evenHBand="0" w:firstRowFirstColumn="0" w:firstRowLastColumn="0" w:lastRowFirstColumn="0" w:lastRowLastColumn="0"/>
            </w:pPr>
            <w:r w:rsidRPr="00D92BD0">
              <w:rPr>
                <w:w w:val="99"/>
              </w:rPr>
              <w:t>2</w:t>
            </w:r>
          </w:p>
        </w:tc>
        <w:tc>
          <w:tcPr>
            <w:tcW w:w="1418" w:type="dxa"/>
            <w:vAlign w:val="center"/>
          </w:tcPr>
          <w:p w14:paraId="77C7683A" w14:textId="77777777" w:rsidR="00D01E0D" w:rsidRPr="00D92BD0" w:rsidRDefault="00D01E0D" w:rsidP="00A850E3">
            <w:pPr>
              <w:pStyle w:val="TableParagraph"/>
              <w:spacing w:before="28"/>
              <w:jc w:val="center"/>
              <w:cnfStyle w:val="000000000000" w:firstRow="0" w:lastRow="0" w:firstColumn="0" w:lastColumn="0" w:oddVBand="0" w:evenVBand="0" w:oddHBand="0" w:evenHBand="0" w:firstRowFirstColumn="0" w:firstRowLastColumn="0" w:lastRowFirstColumn="0" w:lastRowLastColumn="0"/>
            </w:pPr>
            <w:r w:rsidRPr="00D92BD0">
              <w:rPr>
                <w:w w:val="99"/>
              </w:rPr>
              <w:t>3</w:t>
            </w:r>
          </w:p>
        </w:tc>
        <w:tc>
          <w:tcPr>
            <w:tcW w:w="992" w:type="dxa"/>
            <w:vAlign w:val="center"/>
          </w:tcPr>
          <w:p w14:paraId="37F6759A" w14:textId="77777777" w:rsidR="00D01E0D" w:rsidRPr="00D92BD0" w:rsidRDefault="00D01E0D" w:rsidP="00A850E3">
            <w:pPr>
              <w:pStyle w:val="TableParagraph"/>
              <w:spacing w:before="28"/>
              <w:jc w:val="center"/>
              <w:cnfStyle w:val="000000000000" w:firstRow="0" w:lastRow="0" w:firstColumn="0" w:lastColumn="0" w:oddVBand="0" w:evenVBand="0" w:oddHBand="0" w:evenHBand="0" w:firstRowFirstColumn="0" w:firstRowLastColumn="0" w:lastRowFirstColumn="0" w:lastRowLastColumn="0"/>
            </w:pPr>
            <w:r w:rsidRPr="00D92BD0">
              <w:rPr>
                <w:w w:val="99"/>
              </w:rPr>
              <w:t>4</w:t>
            </w:r>
          </w:p>
        </w:tc>
        <w:tc>
          <w:tcPr>
            <w:tcW w:w="850" w:type="dxa"/>
            <w:vAlign w:val="center"/>
          </w:tcPr>
          <w:p w14:paraId="050A6A98" w14:textId="77777777" w:rsidR="00D01E0D" w:rsidRPr="00D92BD0" w:rsidRDefault="00D01E0D" w:rsidP="00A850E3">
            <w:pPr>
              <w:pStyle w:val="TableParagraph"/>
              <w:spacing w:before="28"/>
              <w:jc w:val="center"/>
              <w:cnfStyle w:val="000000000000" w:firstRow="0" w:lastRow="0" w:firstColumn="0" w:lastColumn="0" w:oddVBand="0" w:evenVBand="0" w:oddHBand="0" w:evenHBand="0" w:firstRowFirstColumn="0" w:firstRowLastColumn="0" w:lastRowFirstColumn="0" w:lastRowLastColumn="0"/>
            </w:pPr>
            <w:r w:rsidRPr="00D92BD0">
              <w:rPr>
                <w:w w:val="99"/>
              </w:rPr>
              <w:t>5</w:t>
            </w:r>
          </w:p>
        </w:tc>
        <w:tc>
          <w:tcPr>
            <w:tcW w:w="993" w:type="dxa"/>
            <w:vAlign w:val="center"/>
          </w:tcPr>
          <w:p w14:paraId="7BA7EDEE" w14:textId="77777777" w:rsidR="00D01E0D" w:rsidRPr="00D92BD0" w:rsidRDefault="00D01E0D" w:rsidP="00A850E3">
            <w:pPr>
              <w:pStyle w:val="TableParagraph"/>
              <w:spacing w:before="28"/>
              <w:jc w:val="center"/>
              <w:cnfStyle w:val="000000000000" w:firstRow="0" w:lastRow="0" w:firstColumn="0" w:lastColumn="0" w:oddVBand="0" w:evenVBand="0" w:oddHBand="0" w:evenHBand="0" w:firstRowFirstColumn="0" w:firstRowLastColumn="0" w:lastRowFirstColumn="0" w:lastRowLastColumn="0"/>
            </w:pPr>
            <w:r w:rsidRPr="00D92BD0">
              <w:rPr>
                <w:w w:val="99"/>
              </w:rPr>
              <w:t>6</w:t>
            </w:r>
          </w:p>
        </w:tc>
        <w:tc>
          <w:tcPr>
            <w:cnfStyle w:val="000100000000" w:firstRow="0" w:lastRow="0" w:firstColumn="0" w:lastColumn="1" w:oddVBand="0" w:evenVBand="0" w:oddHBand="0" w:evenHBand="0" w:firstRowFirstColumn="0" w:firstRowLastColumn="0" w:lastRowFirstColumn="0" w:lastRowLastColumn="0"/>
            <w:tcW w:w="708" w:type="dxa"/>
            <w:vAlign w:val="center"/>
          </w:tcPr>
          <w:p w14:paraId="745FC3CF" w14:textId="77777777" w:rsidR="00D01E0D" w:rsidRPr="00D92BD0" w:rsidRDefault="00D01E0D" w:rsidP="00A850E3">
            <w:pPr>
              <w:pStyle w:val="TableParagraph"/>
              <w:spacing w:before="28"/>
              <w:jc w:val="center"/>
              <w:rPr>
                <w:b w:val="0"/>
              </w:rPr>
            </w:pPr>
            <w:r w:rsidRPr="00D92BD0">
              <w:rPr>
                <w:b w:val="0"/>
                <w:w w:val="99"/>
              </w:rPr>
              <w:t>7</w:t>
            </w:r>
          </w:p>
        </w:tc>
      </w:tr>
      <w:tr w:rsidR="00D01E0D" w:rsidRPr="00D92BD0" w14:paraId="09FFFA5C" w14:textId="77777777" w:rsidTr="00A850E3">
        <w:trPr>
          <w:trHeight w:val="501"/>
          <w:jc w:val="center"/>
        </w:trPr>
        <w:tc>
          <w:tcPr>
            <w:cnfStyle w:val="001000000000" w:firstRow="0" w:lastRow="0" w:firstColumn="1" w:lastColumn="0" w:oddVBand="0" w:evenVBand="0" w:oddHBand="0" w:evenHBand="0" w:firstRowFirstColumn="0" w:firstRowLastColumn="0" w:lastRowFirstColumn="0" w:lastRowLastColumn="0"/>
            <w:tcW w:w="3823" w:type="dxa"/>
            <w:vAlign w:val="center"/>
          </w:tcPr>
          <w:p w14:paraId="12DF6315" w14:textId="77777777" w:rsidR="00D01E0D" w:rsidRPr="00D92BD0" w:rsidRDefault="00D01E0D" w:rsidP="00BE3EBF">
            <w:pPr>
              <w:pStyle w:val="TableParagraph"/>
              <w:spacing w:line="254" w:lineRule="exact"/>
              <w:rPr>
                <w:b w:val="0"/>
              </w:rPr>
            </w:pPr>
            <w:r w:rsidRPr="00D92BD0">
              <w:rPr>
                <w:b w:val="0"/>
              </w:rPr>
              <w:t>Сумарний еквівалентний рівень звуку</w:t>
            </w:r>
          </w:p>
        </w:tc>
        <w:tc>
          <w:tcPr>
            <w:tcW w:w="850" w:type="dxa"/>
            <w:vAlign w:val="center"/>
          </w:tcPr>
          <w:p w14:paraId="1EE8C817" w14:textId="77777777" w:rsidR="00D01E0D" w:rsidRPr="00D92BD0" w:rsidRDefault="00D01E0D" w:rsidP="00BE3EBF">
            <w:pPr>
              <w:pStyle w:val="TableParagraph"/>
              <w:spacing w:before="123"/>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18" w:type="dxa"/>
            <w:vAlign w:val="center"/>
          </w:tcPr>
          <w:p w14:paraId="6350DB51" w14:textId="77777777" w:rsidR="00D01E0D" w:rsidRPr="00D92BD0" w:rsidRDefault="00D01E0D" w:rsidP="00BE3EBF">
            <w:pPr>
              <w:pStyle w:val="TableParagraph"/>
              <w:spacing w:before="124"/>
              <w:jc w:val="center"/>
              <w:cnfStyle w:val="000000000000" w:firstRow="0" w:lastRow="0" w:firstColumn="0" w:lastColumn="0" w:oddVBand="0" w:evenVBand="0" w:oddHBand="0" w:evenHBand="0" w:firstRowFirstColumn="0" w:firstRowLastColumn="0" w:lastRowFirstColumn="0" w:lastRowLastColumn="0"/>
              <w:rPr>
                <w:sz w:val="14"/>
              </w:rPr>
            </w:pPr>
            <w:r w:rsidRPr="00D92BD0">
              <w:rPr>
                <w:position w:val="2"/>
              </w:rPr>
              <w:t>L</w:t>
            </w:r>
            <w:r w:rsidRPr="00D92BD0">
              <w:rPr>
                <w:sz w:val="14"/>
              </w:rPr>
              <w:t>екв.cyм</w:t>
            </w:r>
          </w:p>
        </w:tc>
        <w:tc>
          <w:tcPr>
            <w:tcW w:w="992" w:type="dxa"/>
            <w:vAlign w:val="center"/>
          </w:tcPr>
          <w:p w14:paraId="2FFA9EC6" w14:textId="77777777" w:rsidR="00D01E0D" w:rsidRPr="00D92BD0" w:rsidRDefault="00D01E0D" w:rsidP="00BE3EBF">
            <w:pPr>
              <w:pStyle w:val="TableParagraph"/>
              <w:spacing w:before="123"/>
              <w:jc w:val="center"/>
              <w:cnfStyle w:val="000000000000" w:firstRow="0" w:lastRow="0" w:firstColumn="0" w:lastColumn="0" w:oddVBand="0" w:evenVBand="0" w:oddHBand="0" w:evenHBand="0" w:firstRowFirstColumn="0" w:firstRowLastColumn="0" w:lastRowFirstColumn="0" w:lastRowLastColumn="0"/>
            </w:pPr>
            <w:r w:rsidRPr="00D92BD0">
              <w:t>75.0</w:t>
            </w:r>
          </w:p>
        </w:tc>
        <w:tc>
          <w:tcPr>
            <w:tcW w:w="850" w:type="dxa"/>
            <w:vAlign w:val="center"/>
          </w:tcPr>
          <w:p w14:paraId="3CA9DE6F" w14:textId="77777777" w:rsidR="00D01E0D" w:rsidRPr="00D92BD0" w:rsidRDefault="00D01E0D" w:rsidP="00BE3EBF">
            <w:pPr>
              <w:pStyle w:val="TableParagraph"/>
              <w:spacing w:before="123"/>
              <w:jc w:val="center"/>
              <w:cnfStyle w:val="000000000000" w:firstRow="0" w:lastRow="0" w:firstColumn="0" w:lastColumn="0" w:oddVBand="0" w:evenVBand="0" w:oddHBand="0" w:evenHBand="0" w:firstRowFirstColumn="0" w:firstRowLastColumn="0" w:lastRowFirstColumn="0" w:lastRowLastColumn="0"/>
            </w:pPr>
            <w:r w:rsidRPr="00D92BD0">
              <w:t>73.0</w:t>
            </w:r>
          </w:p>
        </w:tc>
        <w:tc>
          <w:tcPr>
            <w:tcW w:w="993" w:type="dxa"/>
            <w:vAlign w:val="center"/>
          </w:tcPr>
          <w:p w14:paraId="5BC70D42" w14:textId="77777777" w:rsidR="00D01E0D" w:rsidRPr="00D92BD0" w:rsidRDefault="00D01E0D" w:rsidP="00BE3EBF">
            <w:pPr>
              <w:pStyle w:val="TableParagraph"/>
              <w:spacing w:before="123"/>
              <w:jc w:val="center"/>
              <w:cnfStyle w:val="000000000000" w:firstRow="0" w:lastRow="0" w:firstColumn="0" w:lastColumn="0" w:oddVBand="0" w:evenVBand="0" w:oddHBand="0" w:evenHBand="0" w:firstRowFirstColumn="0" w:firstRowLastColumn="0" w:lastRowFirstColumn="0" w:lastRowLastColumn="0"/>
            </w:pPr>
            <w:r w:rsidRPr="00D92BD0">
              <w:t>76.0</w:t>
            </w:r>
          </w:p>
        </w:tc>
        <w:tc>
          <w:tcPr>
            <w:cnfStyle w:val="000100000000" w:firstRow="0" w:lastRow="0" w:firstColumn="0" w:lastColumn="1" w:oddVBand="0" w:evenVBand="0" w:oddHBand="0" w:evenHBand="0" w:firstRowFirstColumn="0" w:firstRowLastColumn="0" w:lastRowFirstColumn="0" w:lastRowLastColumn="0"/>
            <w:tcW w:w="708" w:type="dxa"/>
            <w:vAlign w:val="center"/>
          </w:tcPr>
          <w:p w14:paraId="7E547B02" w14:textId="77777777" w:rsidR="00D01E0D" w:rsidRPr="00D92BD0" w:rsidRDefault="00D01E0D" w:rsidP="00BE3EBF">
            <w:pPr>
              <w:pStyle w:val="TableParagraph"/>
              <w:jc w:val="center"/>
              <w:rPr>
                <w:b w:val="0"/>
                <w:sz w:val="20"/>
              </w:rPr>
            </w:pPr>
          </w:p>
        </w:tc>
      </w:tr>
      <w:tr w:rsidR="00D01E0D" w:rsidRPr="00D92BD0" w14:paraId="111DAD81" w14:textId="77777777" w:rsidTr="00A850E3">
        <w:trPr>
          <w:trHeight w:val="488"/>
          <w:jc w:val="center"/>
        </w:trPr>
        <w:tc>
          <w:tcPr>
            <w:cnfStyle w:val="001000000000" w:firstRow="0" w:lastRow="0" w:firstColumn="1" w:lastColumn="0" w:oddVBand="0" w:evenVBand="0" w:oddHBand="0" w:evenHBand="0" w:firstRowFirstColumn="0" w:firstRowLastColumn="0" w:lastRowFirstColumn="0" w:lastRowLastColumn="0"/>
            <w:tcW w:w="3823" w:type="dxa"/>
            <w:vAlign w:val="center"/>
          </w:tcPr>
          <w:p w14:paraId="3C344E00" w14:textId="77777777" w:rsidR="00D01E0D" w:rsidRPr="00D92BD0" w:rsidRDefault="00BE3EBF" w:rsidP="00BE3EBF">
            <w:pPr>
              <w:pStyle w:val="TableParagraph"/>
              <w:tabs>
                <w:tab w:val="left" w:pos="1265"/>
                <w:tab w:val="left" w:pos="1815"/>
              </w:tabs>
              <w:spacing w:line="238" w:lineRule="exact"/>
              <w:rPr>
                <w:b w:val="0"/>
              </w:rPr>
            </w:pPr>
            <w:r w:rsidRPr="00D92BD0">
              <w:rPr>
                <w:b w:val="0"/>
              </w:rPr>
              <w:t xml:space="preserve">Відстань до </w:t>
            </w:r>
            <w:r w:rsidR="00D01E0D" w:rsidRPr="00D92BD0">
              <w:rPr>
                <w:b w:val="0"/>
              </w:rPr>
              <w:t>розрахункової</w:t>
            </w:r>
          </w:p>
          <w:p w14:paraId="3DA120C7" w14:textId="77777777" w:rsidR="00D01E0D" w:rsidRPr="00D92BD0" w:rsidRDefault="00D01E0D" w:rsidP="00BE3EBF">
            <w:pPr>
              <w:pStyle w:val="TableParagraph"/>
              <w:spacing w:line="230" w:lineRule="exact"/>
              <w:rPr>
                <w:b w:val="0"/>
              </w:rPr>
            </w:pPr>
            <w:r w:rsidRPr="00D92BD0">
              <w:rPr>
                <w:b w:val="0"/>
              </w:rPr>
              <w:t>точки, м</w:t>
            </w:r>
          </w:p>
        </w:tc>
        <w:tc>
          <w:tcPr>
            <w:tcW w:w="850" w:type="dxa"/>
            <w:vAlign w:val="center"/>
          </w:tcPr>
          <w:p w14:paraId="697356C5" w14:textId="77777777" w:rsidR="00D01E0D" w:rsidRPr="00D92BD0" w:rsidRDefault="00D01E0D" w:rsidP="00BE3EBF">
            <w:pPr>
              <w:pStyle w:val="TableParagraph"/>
              <w:spacing w:before="112"/>
              <w:jc w:val="center"/>
              <w:cnfStyle w:val="000000000000" w:firstRow="0" w:lastRow="0" w:firstColumn="0" w:lastColumn="0" w:oddVBand="0" w:evenVBand="0" w:oddHBand="0" w:evenHBand="0" w:firstRowFirstColumn="0" w:firstRowLastColumn="0" w:lastRowFirstColumn="0" w:lastRowLastColumn="0"/>
            </w:pPr>
            <w:r w:rsidRPr="00D92BD0">
              <w:rPr>
                <w:w w:val="99"/>
              </w:rPr>
              <w:t>м</w:t>
            </w:r>
          </w:p>
        </w:tc>
        <w:tc>
          <w:tcPr>
            <w:tcW w:w="1418" w:type="dxa"/>
            <w:vAlign w:val="center"/>
          </w:tcPr>
          <w:p w14:paraId="08D4B3AA" w14:textId="77777777" w:rsidR="00D01E0D" w:rsidRPr="00D92BD0" w:rsidRDefault="00D01E0D" w:rsidP="00BE3EBF">
            <w:pPr>
              <w:pStyle w:val="TableParagraph"/>
              <w:spacing w:before="112"/>
              <w:jc w:val="center"/>
              <w:cnfStyle w:val="000000000000" w:firstRow="0" w:lastRow="0" w:firstColumn="0" w:lastColumn="0" w:oddVBand="0" w:evenVBand="0" w:oddHBand="0" w:evenHBand="0" w:firstRowFirstColumn="0" w:firstRowLastColumn="0" w:lastRowFirstColumn="0" w:lastRowLastColumn="0"/>
            </w:pPr>
            <w:r w:rsidRPr="00D92BD0">
              <w:rPr>
                <w:w w:val="99"/>
              </w:rPr>
              <w:t>r</w:t>
            </w:r>
          </w:p>
        </w:tc>
        <w:tc>
          <w:tcPr>
            <w:tcW w:w="992" w:type="dxa"/>
            <w:vAlign w:val="center"/>
          </w:tcPr>
          <w:p w14:paraId="62FD2A0B" w14:textId="77777777" w:rsidR="00D01E0D" w:rsidRPr="00D92BD0" w:rsidRDefault="00D01E0D" w:rsidP="00BE3EBF">
            <w:pPr>
              <w:pStyle w:val="TableParagraph"/>
              <w:spacing w:before="112"/>
              <w:jc w:val="center"/>
              <w:cnfStyle w:val="000000000000" w:firstRow="0" w:lastRow="0" w:firstColumn="0" w:lastColumn="0" w:oddVBand="0" w:evenVBand="0" w:oddHBand="0" w:evenHBand="0" w:firstRowFirstColumn="0" w:firstRowLastColumn="0" w:lastRowFirstColumn="0" w:lastRowLastColumn="0"/>
            </w:pPr>
            <w:r w:rsidRPr="00D92BD0">
              <w:t>50</w:t>
            </w:r>
          </w:p>
        </w:tc>
        <w:tc>
          <w:tcPr>
            <w:tcW w:w="850" w:type="dxa"/>
            <w:vAlign w:val="center"/>
          </w:tcPr>
          <w:p w14:paraId="2542C50F" w14:textId="77777777" w:rsidR="00D01E0D" w:rsidRPr="00D92BD0" w:rsidRDefault="00D01E0D" w:rsidP="00BE3EBF">
            <w:pPr>
              <w:pStyle w:val="TableParagraph"/>
              <w:spacing w:before="112"/>
              <w:jc w:val="center"/>
              <w:cnfStyle w:val="000000000000" w:firstRow="0" w:lastRow="0" w:firstColumn="0" w:lastColumn="0" w:oddVBand="0" w:evenVBand="0" w:oddHBand="0" w:evenHBand="0" w:firstRowFirstColumn="0" w:firstRowLastColumn="0" w:lastRowFirstColumn="0" w:lastRowLastColumn="0"/>
            </w:pPr>
            <w:r w:rsidRPr="00D92BD0">
              <w:t>50</w:t>
            </w:r>
          </w:p>
        </w:tc>
        <w:tc>
          <w:tcPr>
            <w:tcW w:w="993" w:type="dxa"/>
            <w:vAlign w:val="center"/>
          </w:tcPr>
          <w:p w14:paraId="0D8E9ADB" w14:textId="77777777" w:rsidR="00D01E0D" w:rsidRPr="00D92BD0" w:rsidRDefault="00D01E0D" w:rsidP="00BE3EBF">
            <w:pPr>
              <w:pStyle w:val="TableParagraph"/>
              <w:spacing w:before="112"/>
              <w:jc w:val="center"/>
              <w:cnfStyle w:val="000000000000" w:firstRow="0" w:lastRow="0" w:firstColumn="0" w:lastColumn="0" w:oddVBand="0" w:evenVBand="0" w:oddHBand="0" w:evenHBand="0" w:firstRowFirstColumn="0" w:firstRowLastColumn="0" w:lastRowFirstColumn="0" w:lastRowLastColumn="0"/>
            </w:pPr>
            <w:r w:rsidRPr="00D92BD0">
              <w:t>50</w:t>
            </w:r>
          </w:p>
        </w:tc>
        <w:tc>
          <w:tcPr>
            <w:cnfStyle w:val="000100000000" w:firstRow="0" w:lastRow="0" w:firstColumn="0" w:lastColumn="1" w:oddVBand="0" w:evenVBand="0" w:oddHBand="0" w:evenHBand="0" w:firstRowFirstColumn="0" w:firstRowLastColumn="0" w:lastRowFirstColumn="0" w:lastRowLastColumn="0"/>
            <w:tcW w:w="708" w:type="dxa"/>
            <w:vAlign w:val="center"/>
          </w:tcPr>
          <w:p w14:paraId="32D78532" w14:textId="77777777" w:rsidR="00D01E0D" w:rsidRPr="00D92BD0" w:rsidRDefault="00D01E0D" w:rsidP="00BE3EBF">
            <w:pPr>
              <w:pStyle w:val="TableParagraph"/>
              <w:jc w:val="center"/>
              <w:rPr>
                <w:b w:val="0"/>
                <w:sz w:val="20"/>
              </w:rPr>
            </w:pPr>
          </w:p>
        </w:tc>
      </w:tr>
      <w:tr w:rsidR="00D01E0D" w:rsidRPr="00D92BD0" w14:paraId="51B61220" w14:textId="77777777" w:rsidTr="00A850E3">
        <w:trPr>
          <w:trHeight w:val="242"/>
          <w:jc w:val="center"/>
        </w:trPr>
        <w:tc>
          <w:tcPr>
            <w:cnfStyle w:val="001000000000" w:firstRow="0" w:lastRow="0" w:firstColumn="1" w:lastColumn="0" w:oddVBand="0" w:evenVBand="0" w:oddHBand="0" w:evenHBand="0" w:firstRowFirstColumn="0" w:firstRowLastColumn="0" w:lastRowFirstColumn="0" w:lastRowLastColumn="0"/>
            <w:tcW w:w="3823" w:type="dxa"/>
            <w:vAlign w:val="center"/>
          </w:tcPr>
          <w:p w14:paraId="3A95D547" w14:textId="77777777" w:rsidR="00D01E0D" w:rsidRPr="00D92BD0" w:rsidRDefault="00D01E0D" w:rsidP="00BE3EBF">
            <w:pPr>
              <w:pStyle w:val="TableParagraph"/>
              <w:spacing w:line="222" w:lineRule="exact"/>
              <w:rPr>
                <w:b w:val="0"/>
              </w:rPr>
            </w:pPr>
            <w:r w:rsidRPr="00D92BD0">
              <w:rPr>
                <w:b w:val="0"/>
              </w:rPr>
              <w:t>довжина джерела</w:t>
            </w:r>
          </w:p>
        </w:tc>
        <w:tc>
          <w:tcPr>
            <w:tcW w:w="850" w:type="dxa"/>
            <w:vAlign w:val="center"/>
          </w:tcPr>
          <w:p w14:paraId="2123CD1A" w14:textId="77777777" w:rsidR="00D01E0D" w:rsidRPr="00D92BD0" w:rsidRDefault="00D01E0D" w:rsidP="00BE3EBF">
            <w:pPr>
              <w:pStyle w:val="TableParagraph"/>
              <w:spacing w:line="222" w:lineRule="exact"/>
              <w:jc w:val="center"/>
              <w:cnfStyle w:val="000000000000" w:firstRow="0" w:lastRow="0" w:firstColumn="0" w:lastColumn="0" w:oddVBand="0" w:evenVBand="0" w:oddHBand="0" w:evenHBand="0" w:firstRowFirstColumn="0" w:firstRowLastColumn="0" w:lastRowFirstColumn="0" w:lastRowLastColumn="0"/>
            </w:pPr>
            <w:r w:rsidRPr="00D92BD0">
              <w:rPr>
                <w:w w:val="99"/>
              </w:rPr>
              <w:t>м</w:t>
            </w:r>
          </w:p>
        </w:tc>
        <w:tc>
          <w:tcPr>
            <w:tcW w:w="1418" w:type="dxa"/>
            <w:vAlign w:val="center"/>
          </w:tcPr>
          <w:p w14:paraId="75801CC8" w14:textId="77777777" w:rsidR="00D01E0D" w:rsidRPr="00D92BD0" w:rsidRDefault="00D01E0D" w:rsidP="00BE3EBF">
            <w:pPr>
              <w:pStyle w:val="TableParagraph"/>
              <w:spacing w:line="222" w:lineRule="exact"/>
              <w:jc w:val="center"/>
              <w:cnfStyle w:val="000000000000" w:firstRow="0" w:lastRow="0" w:firstColumn="0" w:lastColumn="0" w:oddVBand="0" w:evenVBand="0" w:oddHBand="0" w:evenHBand="0" w:firstRowFirstColumn="0" w:firstRowLastColumn="0" w:lastRowFirstColumn="0" w:lastRowLastColumn="0"/>
            </w:pPr>
            <w:r w:rsidRPr="00D92BD0">
              <w:rPr>
                <w:w w:val="99"/>
              </w:rPr>
              <w:t>A</w:t>
            </w:r>
          </w:p>
        </w:tc>
        <w:tc>
          <w:tcPr>
            <w:tcW w:w="992" w:type="dxa"/>
            <w:vAlign w:val="center"/>
          </w:tcPr>
          <w:p w14:paraId="4EDD29A7" w14:textId="77777777" w:rsidR="00D01E0D" w:rsidRPr="00D92BD0" w:rsidRDefault="00D01E0D" w:rsidP="00BE3EBF">
            <w:pPr>
              <w:pStyle w:val="TableParagraph"/>
              <w:spacing w:line="222" w:lineRule="exact"/>
              <w:jc w:val="center"/>
              <w:cnfStyle w:val="000000000000" w:firstRow="0" w:lastRow="0" w:firstColumn="0" w:lastColumn="0" w:oddVBand="0" w:evenVBand="0" w:oddHBand="0" w:evenHBand="0" w:firstRowFirstColumn="0" w:firstRowLastColumn="0" w:lastRowFirstColumn="0" w:lastRowLastColumn="0"/>
            </w:pPr>
            <w:r w:rsidRPr="00D92BD0">
              <w:t>5.38</w:t>
            </w:r>
          </w:p>
        </w:tc>
        <w:tc>
          <w:tcPr>
            <w:tcW w:w="850" w:type="dxa"/>
            <w:vAlign w:val="center"/>
          </w:tcPr>
          <w:p w14:paraId="1593D565" w14:textId="77777777" w:rsidR="00D01E0D" w:rsidRPr="00D92BD0" w:rsidRDefault="00D01E0D" w:rsidP="00BE3EBF">
            <w:pPr>
              <w:pStyle w:val="TableParagraph"/>
              <w:spacing w:line="222" w:lineRule="exact"/>
              <w:jc w:val="center"/>
              <w:cnfStyle w:val="000000000000" w:firstRow="0" w:lastRow="0" w:firstColumn="0" w:lastColumn="0" w:oddVBand="0" w:evenVBand="0" w:oddHBand="0" w:evenHBand="0" w:firstRowFirstColumn="0" w:firstRowLastColumn="0" w:lastRowFirstColumn="0" w:lastRowLastColumn="0"/>
            </w:pPr>
            <w:r w:rsidRPr="00D92BD0">
              <w:t>4.65</w:t>
            </w:r>
          </w:p>
        </w:tc>
        <w:tc>
          <w:tcPr>
            <w:tcW w:w="993" w:type="dxa"/>
            <w:vAlign w:val="center"/>
          </w:tcPr>
          <w:p w14:paraId="636E427B" w14:textId="77777777" w:rsidR="00D01E0D" w:rsidRPr="00D92BD0" w:rsidRDefault="00D01E0D" w:rsidP="00BE3EBF">
            <w:pPr>
              <w:pStyle w:val="TableParagraph"/>
              <w:spacing w:line="222" w:lineRule="exact"/>
              <w:jc w:val="center"/>
              <w:cnfStyle w:val="000000000000" w:firstRow="0" w:lastRow="0" w:firstColumn="0" w:lastColumn="0" w:oddVBand="0" w:evenVBand="0" w:oddHBand="0" w:evenHBand="0" w:firstRowFirstColumn="0" w:firstRowLastColumn="0" w:lastRowFirstColumn="0" w:lastRowLastColumn="0"/>
            </w:pPr>
            <w:r w:rsidRPr="00D92BD0">
              <w:t>7.12</w:t>
            </w:r>
          </w:p>
        </w:tc>
        <w:tc>
          <w:tcPr>
            <w:cnfStyle w:val="000100000000" w:firstRow="0" w:lastRow="0" w:firstColumn="0" w:lastColumn="1" w:oddVBand="0" w:evenVBand="0" w:oddHBand="0" w:evenHBand="0" w:firstRowFirstColumn="0" w:firstRowLastColumn="0" w:lastRowFirstColumn="0" w:lastRowLastColumn="0"/>
            <w:tcW w:w="708" w:type="dxa"/>
            <w:vAlign w:val="center"/>
          </w:tcPr>
          <w:p w14:paraId="17F94AC4" w14:textId="77777777" w:rsidR="00D01E0D" w:rsidRPr="00D92BD0" w:rsidRDefault="00D01E0D" w:rsidP="00BE3EBF">
            <w:pPr>
              <w:pStyle w:val="TableParagraph"/>
              <w:jc w:val="center"/>
              <w:rPr>
                <w:b w:val="0"/>
                <w:sz w:val="16"/>
              </w:rPr>
            </w:pPr>
          </w:p>
        </w:tc>
      </w:tr>
      <w:tr w:rsidR="00D01E0D" w:rsidRPr="00D92BD0" w14:paraId="4F4DA64A" w14:textId="77777777" w:rsidTr="00A850E3">
        <w:trPr>
          <w:trHeight w:val="243"/>
          <w:jc w:val="center"/>
        </w:trPr>
        <w:tc>
          <w:tcPr>
            <w:cnfStyle w:val="001000000000" w:firstRow="0" w:lastRow="0" w:firstColumn="1" w:lastColumn="0" w:oddVBand="0" w:evenVBand="0" w:oddHBand="0" w:evenHBand="0" w:firstRowFirstColumn="0" w:firstRowLastColumn="0" w:lastRowFirstColumn="0" w:lastRowLastColumn="0"/>
            <w:tcW w:w="3823" w:type="dxa"/>
            <w:vAlign w:val="center"/>
          </w:tcPr>
          <w:p w14:paraId="50E2360F" w14:textId="77777777" w:rsidR="00D01E0D" w:rsidRPr="00D92BD0" w:rsidRDefault="00D01E0D" w:rsidP="00BE3EBF">
            <w:pPr>
              <w:pStyle w:val="TableParagraph"/>
              <w:spacing w:line="224" w:lineRule="exact"/>
              <w:rPr>
                <w:b w:val="0"/>
              </w:rPr>
            </w:pPr>
            <w:r w:rsidRPr="00D92BD0">
              <w:rPr>
                <w:b w:val="0"/>
              </w:rPr>
              <w:t>ширина джерела</w:t>
            </w:r>
          </w:p>
        </w:tc>
        <w:tc>
          <w:tcPr>
            <w:tcW w:w="850" w:type="dxa"/>
            <w:vAlign w:val="center"/>
          </w:tcPr>
          <w:p w14:paraId="1140AE86" w14:textId="77777777" w:rsidR="00D01E0D" w:rsidRPr="00D92BD0" w:rsidRDefault="00D01E0D" w:rsidP="00BE3EBF">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D92BD0">
              <w:rPr>
                <w:w w:val="99"/>
              </w:rPr>
              <w:t>м</w:t>
            </w:r>
          </w:p>
        </w:tc>
        <w:tc>
          <w:tcPr>
            <w:tcW w:w="1418" w:type="dxa"/>
            <w:vAlign w:val="center"/>
          </w:tcPr>
          <w:p w14:paraId="797412AF" w14:textId="77777777" w:rsidR="00D01E0D" w:rsidRPr="00D92BD0" w:rsidRDefault="00D01E0D" w:rsidP="00BE3EBF">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D92BD0">
              <w:rPr>
                <w:w w:val="99"/>
              </w:rPr>
              <w:t>B</w:t>
            </w:r>
          </w:p>
        </w:tc>
        <w:tc>
          <w:tcPr>
            <w:tcW w:w="992" w:type="dxa"/>
            <w:vAlign w:val="center"/>
          </w:tcPr>
          <w:p w14:paraId="74FDB2C4" w14:textId="77777777" w:rsidR="00D01E0D" w:rsidRPr="00D92BD0" w:rsidRDefault="00D01E0D" w:rsidP="00BE3EBF">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D92BD0">
              <w:t>2.56</w:t>
            </w:r>
          </w:p>
        </w:tc>
        <w:tc>
          <w:tcPr>
            <w:tcW w:w="850" w:type="dxa"/>
            <w:vAlign w:val="center"/>
          </w:tcPr>
          <w:p w14:paraId="43BFF852" w14:textId="77777777" w:rsidR="00D01E0D" w:rsidRPr="00D92BD0" w:rsidRDefault="00D01E0D" w:rsidP="00BE3EBF">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D92BD0">
              <w:t>2.11</w:t>
            </w:r>
          </w:p>
        </w:tc>
        <w:tc>
          <w:tcPr>
            <w:tcW w:w="993" w:type="dxa"/>
            <w:vAlign w:val="center"/>
          </w:tcPr>
          <w:p w14:paraId="36A64A04" w14:textId="77777777" w:rsidR="00D01E0D" w:rsidRPr="00D92BD0" w:rsidRDefault="00D01E0D" w:rsidP="00BE3EBF">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D92BD0">
              <w:t>2.5</w:t>
            </w:r>
          </w:p>
        </w:tc>
        <w:tc>
          <w:tcPr>
            <w:cnfStyle w:val="000100000000" w:firstRow="0" w:lastRow="0" w:firstColumn="0" w:lastColumn="1" w:oddVBand="0" w:evenVBand="0" w:oddHBand="0" w:evenHBand="0" w:firstRowFirstColumn="0" w:firstRowLastColumn="0" w:lastRowFirstColumn="0" w:lastRowLastColumn="0"/>
            <w:tcW w:w="708" w:type="dxa"/>
            <w:vAlign w:val="center"/>
          </w:tcPr>
          <w:p w14:paraId="24724855" w14:textId="77777777" w:rsidR="00D01E0D" w:rsidRPr="00D92BD0" w:rsidRDefault="00D01E0D" w:rsidP="00BE3EBF">
            <w:pPr>
              <w:pStyle w:val="TableParagraph"/>
              <w:jc w:val="center"/>
              <w:rPr>
                <w:b w:val="0"/>
                <w:sz w:val="16"/>
              </w:rPr>
            </w:pPr>
          </w:p>
        </w:tc>
      </w:tr>
      <w:tr w:rsidR="00D01E0D" w:rsidRPr="00D92BD0" w14:paraId="12B3608B" w14:textId="77777777" w:rsidTr="00A850E3">
        <w:trPr>
          <w:trHeight w:val="1001"/>
          <w:jc w:val="center"/>
        </w:trPr>
        <w:tc>
          <w:tcPr>
            <w:cnfStyle w:val="001000000000" w:firstRow="0" w:lastRow="0" w:firstColumn="1" w:lastColumn="0" w:oddVBand="0" w:evenVBand="0" w:oddHBand="0" w:evenHBand="0" w:firstRowFirstColumn="0" w:firstRowLastColumn="0" w:lastRowFirstColumn="0" w:lastRowLastColumn="0"/>
            <w:tcW w:w="3823" w:type="dxa"/>
            <w:vAlign w:val="center"/>
          </w:tcPr>
          <w:p w14:paraId="70F154AC" w14:textId="77777777" w:rsidR="00D01E0D" w:rsidRPr="00D92BD0" w:rsidRDefault="00D01E0D" w:rsidP="00BE3EBF">
            <w:pPr>
              <w:pStyle w:val="TableParagraph"/>
              <w:tabs>
                <w:tab w:val="left" w:pos="1735"/>
                <w:tab w:val="left" w:pos="2966"/>
              </w:tabs>
              <w:rPr>
                <w:b w:val="0"/>
              </w:rPr>
            </w:pPr>
            <w:r w:rsidRPr="00D92BD0">
              <w:rPr>
                <w:b w:val="0"/>
              </w:rPr>
              <w:lastRenderedPageBreak/>
              <w:t xml:space="preserve">Зниження рівня звуку </w:t>
            </w:r>
            <w:r w:rsidRPr="00D92BD0">
              <w:rPr>
                <w:b w:val="0"/>
                <w:spacing w:val="-11"/>
              </w:rPr>
              <w:t xml:space="preserve">в </w:t>
            </w:r>
            <w:r w:rsidRPr="00D92BD0">
              <w:rPr>
                <w:b w:val="0"/>
              </w:rPr>
              <w:t>залеж</w:t>
            </w:r>
            <w:r w:rsidR="00BE3EBF" w:rsidRPr="00D92BD0">
              <w:rPr>
                <w:b w:val="0"/>
              </w:rPr>
              <w:t xml:space="preserve">ності від відстані між джерелом шуму </w:t>
            </w:r>
            <w:r w:rsidRPr="00D92BD0">
              <w:rPr>
                <w:b w:val="0"/>
                <w:spacing w:val="-9"/>
              </w:rPr>
              <w:t>та</w:t>
            </w:r>
            <w:r w:rsidR="00BE3EBF" w:rsidRPr="00D92BD0">
              <w:rPr>
                <w:b w:val="0"/>
                <w:spacing w:val="-9"/>
              </w:rPr>
              <w:t xml:space="preserve"> </w:t>
            </w:r>
            <w:r w:rsidRPr="00D92BD0">
              <w:rPr>
                <w:b w:val="0"/>
              </w:rPr>
              <w:t>розрахунковою точкою</w:t>
            </w:r>
          </w:p>
        </w:tc>
        <w:tc>
          <w:tcPr>
            <w:tcW w:w="850" w:type="dxa"/>
            <w:vAlign w:val="center"/>
          </w:tcPr>
          <w:p w14:paraId="754A4AFC" w14:textId="77777777" w:rsidR="00D01E0D" w:rsidRPr="00D92BD0" w:rsidRDefault="00D01E0D" w:rsidP="00BE3EBF">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32"/>
              </w:rPr>
            </w:pPr>
          </w:p>
          <w:p w14:paraId="3E2B932B"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18" w:type="dxa"/>
            <w:vAlign w:val="center"/>
          </w:tcPr>
          <w:p w14:paraId="28B9A892" w14:textId="77777777" w:rsidR="00D01E0D" w:rsidRPr="00D92BD0" w:rsidRDefault="00D01E0D" w:rsidP="00BE3EBF">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32"/>
              </w:rPr>
            </w:pPr>
          </w:p>
          <w:p w14:paraId="7584BB9B" w14:textId="77777777" w:rsidR="00D01E0D" w:rsidRPr="00D92BD0" w:rsidRDefault="00D01E0D" w:rsidP="00BE3EBF">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14"/>
              </w:rPr>
            </w:pPr>
            <w:r w:rsidRPr="00D92BD0">
              <w:rPr>
                <w:position w:val="2"/>
              </w:rPr>
              <w:t>∆L</w:t>
            </w:r>
            <w:r w:rsidRPr="00D92BD0">
              <w:rPr>
                <w:sz w:val="14"/>
              </w:rPr>
              <w:t>А,відс</w:t>
            </w:r>
          </w:p>
        </w:tc>
        <w:tc>
          <w:tcPr>
            <w:tcW w:w="992" w:type="dxa"/>
            <w:vAlign w:val="center"/>
          </w:tcPr>
          <w:p w14:paraId="001E2FF5" w14:textId="77777777" w:rsidR="00D01E0D" w:rsidRPr="00D92BD0" w:rsidRDefault="00D01E0D" w:rsidP="00BE3EBF">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32"/>
              </w:rPr>
            </w:pPr>
          </w:p>
          <w:p w14:paraId="21228D37"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25,76</w:t>
            </w:r>
          </w:p>
        </w:tc>
        <w:tc>
          <w:tcPr>
            <w:tcW w:w="850" w:type="dxa"/>
            <w:vAlign w:val="center"/>
          </w:tcPr>
          <w:p w14:paraId="45904E33" w14:textId="77777777" w:rsidR="00D01E0D" w:rsidRPr="00D92BD0" w:rsidRDefault="00D01E0D" w:rsidP="00BE3EBF">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32"/>
              </w:rPr>
            </w:pPr>
          </w:p>
          <w:p w14:paraId="4C14CCE0"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26,53</w:t>
            </w:r>
          </w:p>
        </w:tc>
        <w:tc>
          <w:tcPr>
            <w:tcW w:w="993" w:type="dxa"/>
            <w:vAlign w:val="center"/>
          </w:tcPr>
          <w:p w14:paraId="550478C0" w14:textId="77777777" w:rsidR="00D01E0D" w:rsidRPr="00D92BD0" w:rsidRDefault="00D01E0D" w:rsidP="00BE3EBF">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32"/>
              </w:rPr>
            </w:pPr>
          </w:p>
          <w:p w14:paraId="2799539D"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25,02</w:t>
            </w:r>
          </w:p>
        </w:tc>
        <w:tc>
          <w:tcPr>
            <w:cnfStyle w:val="000100000000" w:firstRow="0" w:lastRow="0" w:firstColumn="0" w:lastColumn="1" w:oddVBand="0" w:evenVBand="0" w:oddHBand="0" w:evenHBand="0" w:firstRowFirstColumn="0" w:firstRowLastColumn="0" w:lastRowFirstColumn="0" w:lastRowLastColumn="0"/>
            <w:tcW w:w="708" w:type="dxa"/>
            <w:vAlign w:val="center"/>
          </w:tcPr>
          <w:p w14:paraId="40297D29" w14:textId="77777777" w:rsidR="00D01E0D" w:rsidRPr="00D92BD0" w:rsidRDefault="00D01E0D" w:rsidP="00BE3EBF">
            <w:pPr>
              <w:pStyle w:val="TableParagraph"/>
              <w:jc w:val="center"/>
              <w:rPr>
                <w:b w:val="0"/>
                <w:sz w:val="20"/>
              </w:rPr>
            </w:pPr>
          </w:p>
        </w:tc>
      </w:tr>
      <w:tr w:rsidR="00D01E0D" w:rsidRPr="00D92BD0" w14:paraId="0797C535" w14:textId="77777777" w:rsidTr="00A850E3">
        <w:trPr>
          <w:trHeight w:val="495"/>
          <w:jc w:val="center"/>
        </w:trPr>
        <w:tc>
          <w:tcPr>
            <w:cnfStyle w:val="001000000000" w:firstRow="0" w:lastRow="0" w:firstColumn="1" w:lastColumn="0" w:oddVBand="0" w:evenVBand="0" w:oddHBand="0" w:evenHBand="0" w:firstRowFirstColumn="0" w:firstRowLastColumn="0" w:lastRowFirstColumn="0" w:lastRowLastColumn="0"/>
            <w:tcW w:w="3823" w:type="dxa"/>
            <w:vAlign w:val="center"/>
          </w:tcPr>
          <w:p w14:paraId="068B7563" w14:textId="77777777" w:rsidR="00D01E0D" w:rsidRPr="00D92BD0" w:rsidRDefault="00D01E0D" w:rsidP="00BE3EBF">
            <w:pPr>
              <w:pStyle w:val="TableParagraph"/>
              <w:spacing w:line="246" w:lineRule="exact"/>
              <w:rPr>
                <w:b w:val="0"/>
              </w:rPr>
            </w:pPr>
            <w:r w:rsidRPr="00D92BD0">
              <w:rPr>
                <w:b w:val="0"/>
              </w:rPr>
              <w:t>Зниження рівня звуку</w:t>
            </w:r>
            <w:r w:rsidRPr="00D92BD0">
              <w:rPr>
                <w:b w:val="0"/>
                <w:spacing w:val="54"/>
              </w:rPr>
              <w:t xml:space="preserve"> </w:t>
            </w:r>
            <w:r w:rsidRPr="00D92BD0">
              <w:rPr>
                <w:b w:val="0"/>
              </w:rPr>
              <w:t>екранами</w:t>
            </w:r>
          </w:p>
          <w:p w14:paraId="2F2315FB" w14:textId="77777777" w:rsidR="00D01E0D" w:rsidRPr="00D92BD0" w:rsidRDefault="00D01E0D" w:rsidP="00BE3EBF">
            <w:pPr>
              <w:pStyle w:val="TableParagraph"/>
              <w:spacing w:line="230" w:lineRule="exact"/>
              <w:rPr>
                <w:b w:val="0"/>
              </w:rPr>
            </w:pPr>
            <w:r w:rsidRPr="00D92BD0">
              <w:rPr>
                <w:b w:val="0"/>
              </w:rPr>
              <w:t>на шляху поширення звуку</w:t>
            </w:r>
          </w:p>
        </w:tc>
        <w:tc>
          <w:tcPr>
            <w:tcW w:w="850" w:type="dxa"/>
            <w:vAlign w:val="center"/>
          </w:tcPr>
          <w:p w14:paraId="700F0ECE" w14:textId="77777777" w:rsidR="00D01E0D" w:rsidRPr="00D92BD0" w:rsidRDefault="00D01E0D" w:rsidP="00BE3EBF">
            <w:pPr>
              <w:pStyle w:val="TableParagraph"/>
              <w:spacing w:before="119"/>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18" w:type="dxa"/>
            <w:vAlign w:val="center"/>
          </w:tcPr>
          <w:p w14:paraId="0CB7DFC3" w14:textId="77777777" w:rsidR="00D01E0D" w:rsidRPr="00D92BD0" w:rsidRDefault="00D01E0D" w:rsidP="00BE3EBF">
            <w:pPr>
              <w:pStyle w:val="TableParagraph"/>
              <w:spacing w:before="119"/>
              <w:jc w:val="center"/>
              <w:cnfStyle w:val="000000000000" w:firstRow="0" w:lastRow="0" w:firstColumn="0" w:lastColumn="0" w:oddVBand="0" w:evenVBand="0" w:oddHBand="0" w:evenHBand="0" w:firstRowFirstColumn="0" w:firstRowLastColumn="0" w:lastRowFirstColumn="0" w:lastRowLastColumn="0"/>
              <w:rPr>
                <w:sz w:val="14"/>
              </w:rPr>
            </w:pPr>
            <w:r w:rsidRPr="00D92BD0">
              <w:rPr>
                <w:position w:val="2"/>
              </w:rPr>
              <w:t>∆L</w:t>
            </w:r>
            <w:r w:rsidRPr="00D92BD0">
              <w:rPr>
                <w:sz w:val="14"/>
              </w:rPr>
              <w:t>А,екр</w:t>
            </w:r>
          </w:p>
        </w:tc>
        <w:tc>
          <w:tcPr>
            <w:tcW w:w="992" w:type="dxa"/>
            <w:vAlign w:val="center"/>
          </w:tcPr>
          <w:p w14:paraId="050FF71D" w14:textId="77777777" w:rsidR="00D01E0D" w:rsidRPr="00D92BD0" w:rsidRDefault="00D01E0D" w:rsidP="00BE3EBF">
            <w:pPr>
              <w:pStyle w:val="TableParagraph"/>
              <w:spacing w:before="119"/>
              <w:jc w:val="center"/>
              <w:cnfStyle w:val="000000000000" w:firstRow="0" w:lastRow="0" w:firstColumn="0" w:lastColumn="0" w:oddVBand="0" w:evenVBand="0" w:oddHBand="0" w:evenHBand="0" w:firstRowFirstColumn="0" w:firstRowLastColumn="0" w:lastRowFirstColumn="0" w:lastRowLastColumn="0"/>
            </w:pPr>
            <w:r w:rsidRPr="00D92BD0">
              <w:rPr>
                <w:w w:val="99"/>
              </w:rPr>
              <w:t>0</w:t>
            </w:r>
          </w:p>
        </w:tc>
        <w:tc>
          <w:tcPr>
            <w:tcW w:w="850" w:type="dxa"/>
            <w:vAlign w:val="center"/>
          </w:tcPr>
          <w:p w14:paraId="5087BAA6" w14:textId="77777777" w:rsidR="00D01E0D" w:rsidRPr="00D92BD0" w:rsidRDefault="00D01E0D" w:rsidP="00BE3EBF">
            <w:pPr>
              <w:pStyle w:val="TableParagraph"/>
              <w:spacing w:before="119"/>
              <w:jc w:val="center"/>
              <w:cnfStyle w:val="000000000000" w:firstRow="0" w:lastRow="0" w:firstColumn="0" w:lastColumn="0" w:oddVBand="0" w:evenVBand="0" w:oddHBand="0" w:evenHBand="0" w:firstRowFirstColumn="0" w:firstRowLastColumn="0" w:lastRowFirstColumn="0" w:lastRowLastColumn="0"/>
            </w:pPr>
            <w:r w:rsidRPr="00D92BD0">
              <w:rPr>
                <w:w w:val="99"/>
              </w:rPr>
              <w:t>0</w:t>
            </w:r>
          </w:p>
        </w:tc>
        <w:tc>
          <w:tcPr>
            <w:tcW w:w="993" w:type="dxa"/>
            <w:vAlign w:val="center"/>
          </w:tcPr>
          <w:p w14:paraId="0210451B" w14:textId="77777777" w:rsidR="00D01E0D" w:rsidRPr="00D92BD0" w:rsidRDefault="00D01E0D" w:rsidP="00BE3EBF">
            <w:pPr>
              <w:pStyle w:val="TableParagraph"/>
              <w:spacing w:before="119"/>
              <w:jc w:val="center"/>
              <w:cnfStyle w:val="000000000000" w:firstRow="0" w:lastRow="0" w:firstColumn="0" w:lastColumn="0" w:oddVBand="0" w:evenVBand="0" w:oddHBand="0" w:evenHBand="0" w:firstRowFirstColumn="0" w:firstRowLastColumn="0" w:lastRowFirstColumn="0" w:lastRowLastColumn="0"/>
            </w:pPr>
            <w:r w:rsidRPr="00D92BD0">
              <w:rPr>
                <w:w w:val="99"/>
              </w:rPr>
              <w:t>0</w:t>
            </w:r>
          </w:p>
        </w:tc>
        <w:tc>
          <w:tcPr>
            <w:cnfStyle w:val="000100000000" w:firstRow="0" w:lastRow="0" w:firstColumn="0" w:lastColumn="1" w:oddVBand="0" w:evenVBand="0" w:oddHBand="0" w:evenHBand="0" w:firstRowFirstColumn="0" w:firstRowLastColumn="0" w:lastRowFirstColumn="0" w:lastRowLastColumn="0"/>
            <w:tcW w:w="708" w:type="dxa"/>
            <w:vAlign w:val="center"/>
          </w:tcPr>
          <w:p w14:paraId="4537C545" w14:textId="77777777" w:rsidR="00D01E0D" w:rsidRPr="00D92BD0" w:rsidRDefault="00D01E0D" w:rsidP="00BE3EBF">
            <w:pPr>
              <w:pStyle w:val="TableParagraph"/>
              <w:jc w:val="center"/>
              <w:rPr>
                <w:b w:val="0"/>
                <w:sz w:val="20"/>
              </w:rPr>
            </w:pPr>
          </w:p>
        </w:tc>
      </w:tr>
      <w:tr w:rsidR="00D01E0D" w:rsidRPr="00D92BD0" w14:paraId="2BA92BFB" w14:textId="77777777" w:rsidTr="00A850E3">
        <w:trPr>
          <w:trHeight w:val="495"/>
          <w:jc w:val="center"/>
        </w:trPr>
        <w:tc>
          <w:tcPr>
            <w:cnfStyle w:val="001000000000" w:firstRow="0" w:lastRow="0" w:firstColumn="1" w:lastColumn="0" w:oddVBand="0" w:evenVBand="0" w:oddHBand="0" w:evenHBand="0" w:firstRowFirstColumn="0" w:firstRowLastColumn="0" w:lastRowFirstColumn="0" w:lastRowLastColumn="0"/>
            <w:tcW w:w="3823" w:type="dxa"/>
            <w:vAlign w:val="center"/>
          </w:tcPr>
          <w:p w14:paraId="64754444" w14:textId="77777777" w:rsidR="00D01E0D" w:rsidRPr="00D92BD0" w:rsidRDefault="00D01E0D" w:rsidP="00BE3EBF">
            <w:pPr>
              <w:pStyle w:val="TableParagraph"/>
              <w:spacing w:line="246" w:lineRule="exact"/>
              <w:rPr>
                <w:b w:val="0"/>
              </w:rPr>
            </w:pPr>
            <w:r w:rsidRPr="00D92BD0">
              <w:rPr>
                <w:b w:val="0"/>
              </w:rPr>
              <w:t>Зниження рівня звуку смугами</w:t>
            </w:r>
          </w:p>
          <w:p w14:paraId="01C8BF85" w14:textId="77777777" w:rsidR="00D01E0D" w:rsidRPr="00D92BD0" w:rsidRDefault="00D01E0D" w:rsidP="00BE3EBF">
            <w:pPr>
              <w:pStyle w:val="TableParagraph"/>
              <w:spacing w:line="229" w:lineRule="exact"/>
              <w:rPr>
                <w:b w:val="0"/>
              </w:rPr>
            </w:pPr>
            <w:r w:rsidRPr="00D92BD0">
              <w:rPr>
                <w:b w:val="0"/>
              </w:rPr>
              <w:t>зелених насаджень</w:t>
            </w:r>
          </w:p>
        </w:tc>
        <w:tc>
          <w:tcPr>
            <w:tcW w:w="850" w:type="dxa"/>
            <w:vAlign w:val="center"/>
          </w:tcPr>
          <w:p w14:paraId="0D680A7D" w14:textId="77777777" w:rsidR="00D01E0D" w:rsidRPr="00D92BD0" w:rsidRDefault="00D01E0D" w:rsidP="00BE3EBF">
            <w:pPr>
              <w:pStyle w:val="TableParagraph"/>
              <w:spacing w:before="119"/>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18" w:type="dxa"/>
            <w:vAlign w:val="center"/>
          </w:tcPr>
          <w:p w14:paraId="6B672797" w14:textId="77777777" w:rsidR="00D01E0D" w:rsidRPr="00D92BD0" w:rsidRDefault="00D01E0D" w:rsidP="00BE3EBF">
            <w:pPr>
              <w:pStyle w:val="TableParagraph"/>
              <w:spacing w:before="119"/>
              <w:jc w:val="center"/>
              <w:cnfStyle w:val="000000000000" w:firstRow="0" w:lastRow="0" w:firstColumn="0" w:lastColumn="0" w:oddVBand="0" w:evenVBand="0" w:oddHBand="0" w:evenHBand="0" w:firstRowFirstColumn="0" w:firstRowLastColumn="0" w:lastRowFirstColumn="0" w:lastRowLastColumn="0"/>
              <w:rPr>
                <w:sz w:val="14"/>
              </w:rPr>
            </w:pPr>
            <w:r w:rsidRPr="00D92BD0">
              <w:rPr>
                <w:position w:val="2"/>
              </w:rPr>
              <w:t>∆L</w:t>
            </w:r>
            <w:r w:rsidRPr="00D92BD0">
              <w:rPr>
                <w:sz w:val="14"/>
              </w:rPr>
              <w:t>А,зел</w:t>
            </w:r>
          </w:p>
        </w:tc>
        <w:tc>
          <w:tcPr>
            <w:tcW w:w="992" w:type="dxa"/>
            <w:vAlign w:val="center"/>
          </w:tcPr>
          <w:p w14:paraId="6F66B5F4" w14:textId="77777777" w:rsidR="00D01E0D" w:rsidRPr="00D92BD0" w:rsidRDefault="00D01E0D" w:rsidP="00BE3EBF">
            <w:pPr>
              <w:pStyle w:val="TableParagraph"/>
              <w:spacing w:before="119"/>
              <w:jc w:val="center"/>
              <w:cnfStyle w:val="000000000000" w:firstRow="0" w:lastRow="0" w:firstColumn="0" w:lastColumn="0" w:oddVBand="0" w:evenVBand="0" w:oddHBand="0" w:evenHBand="0" w:firstRowFirstColumn="0" w:firstRowLastColumn="0" w:lastRowFirstColumn="0" w:lastRowLastColumn="0"/>
            </w:pPr>
            <w:r w:rsidRPr="00D92BD0">
              <w:rPr>
                <w:w w:val="99"/>
              </w:rPr>
              <w:t>0</w:t>
            </w:r>
          </w:p>
        </w:tc>
        <w:tc>
          <w:tcPr>
            <w:tcW w:w="850" w:type="dxa"/>
            <w:vAlign w:val="center"/>
          </w:tcPr>
          <w:p w14:paraId="525F3345" w14:textId="77777777" w:rsidR="00D01E0D" w:rsidRPr="00D92BD0" w:rsidRDefault="00D01E0D" w:rsidP="00BE3EBF">
            <w:pPr>
              <w:pStyle w:val="TableParagraph"/>
              <w:spacing w:before="119"/>
              <w:jc w:val="center"/>
              <w:cnfStyle w:val="000000000000" w:firstRow="0" w:lastRow="0" w:firstColumn="0" w:lastColumn="0" w:oddVBand="0" w:evenVBand="0" w:oddHBand="0" w:evenHBand="0" w:firstRowFirstColumn="0" w:firstRowLastColumn="0" w:lastRowFirstColumn="0" w:lastRowLastColumn="0"/>
            </w:pPr>
            <w:r w:rsidRPr="00D92BD0">
              <w:rPr>
                <w:w w:val="99"/>
              </w:rPr>
              <w:t>0</w:t>
            </w:r>
          </w:p>
        </w:tc>
        <w:tc>
          <w:tcPr>
            <w:tcW w:w="993" w:type="dxa"/>
            <w:vAlign w:val="center"/>
          </w:tcPr>
          <w:p w14:paraId="293ED1FB" w14:textId="77777777" w:rsidR="00D01E0D" w:rsidRPr="00D92BD0" w:rsidRDefault="00D01E0D" w:rsidP="00BE3EBF">
            <w:pPr>
              <w:pStyle w:val="TableParagraph"/>
              <w:spacing w:before="119"/>
              <w:jc w:val="center"/>
              <w:cnfStyle w:val="000000000000" w:firstRow="0" w:lastRow="0" w:firstColumn="0" w:lastColumn="0" w:oddVBand="0" w:evenVBand="0" w:oddHBand="0" w:evenHBand="0" w:firstRowFirstColumn="0" w:firstRowLastColumn="0" w:lastRowFirstColumn="0" w:lastRowLastColumn="0"/>
            </w:pPr>
            <w:r w:rsidRPr="00D92BD0">
              <w:rPr>
                <w:w w:val="99"/>
              </w:rPr>
              <w:t>0</w:t>
            </w:r>
          </w:p>
        </w:tc>
        <w:tc>
          <w:tcPr>
            <w:cnfStyle w:val="000100000000" w:firstRow="0" w:lastRow="0" w:firstColumn="0" w:lastColumn="1" w:oddVBand="0" w:evenVBand="0" w:oddHBand="0" w:evenHBand="0" w:firstRowFirstColumn="0" w:firstRowLastColumn="0" w:lastRowFirstColumn="0" w:lastRowLastColumn="0"/>
            <w:tcW w:w="708" w:type="dxa"/>
            <w:vAlign w:val="center"/>
          </w:tcPr>
          <w:p w14:paraId="6A0A63F2" w14:textId="77777777" w:rsidR="00D01E0D" w:rsidRPr="00D92BD0" w:rsidRDefault="00D01E0D" w:rsidP="00BE3EBF">
            <w:pPr>
              <w:pStyle w:val="TableParagraph"/>
              <w:jc w:val="center"/>
              <w:rPr>
                <w:b w:val="0"/>
                <w:sz w:val="20"/>
              </w:rPr>
            </w:pPr>
          </w:p>
        </w:tc>
      </w:tr>
      <w:tr w:rsidR="00D01E0D" w:rsidRPr="00D92BD0" w14:paraId="44DD3896" w14:textId="77777777" w:rsidTr="00A850E3">
        <w:trPr>
          <w:trHeight w:val="749"/>
          <w:jc w:val="center"/>
        </w:trPr>
        <w:tc>
          <w:tcPr>
            <w:cnfStyle w:val="001000000000" w:firstRow="0" w:lastRow="0" w:firstColumn="1" w:lastColumn="0" w:oddVBand="0" w:evenVBand="0" w:oddHBand="0" w:evenHBand="0" w:firstRowFirstColumn="0" w:firstRowLastColumn="0" w:lastRowFirstColumn="0" w:lastRowLastColumn="0"/>
            <w:tcW w:w="3823" w:type="dxa"/>
            <w:vAlign w:val="center"/>
          </w:tcPr>
          <w:p w14:paraId="140919B2" w14:textId="77777777" w:rsidR="00D01E0D" w:rsidRPr="00D92BD0" w:rsidRDefault="00D01E0D" w:rsidP="00BE3EBF">
            <w:pPr>
              <w:pStyle w:val="TableParagraph"/>
              <w:rPr>
                <w:b w:val="0"/>
              </w:rPr>
            </w:pPr>
            <w:r w:rsidRPr="00D92BD0">
              <w:rPr>
                <w:b w:val="0"/>
              </w:rPr>
              <w:t>Поправка, що враховує вплив на рівень звуку в розрахунковій</w:t>
            </w:r>
          </w:p>
          <w:p w14:paraId="3C2B8F84" w14:textId="77777777" w:rsidR="00D01E0D" w:rsidRPr="00D92BD0" w:rsidRDefault="00D01E0D" w:rsidP="00BE3EBF">
            <w:pPr>
              <w:pStyle w:val="TableParagraph"/>
              <w:spacing w:line="230" w:lineRule="exact"/>
              <w:rPr>
                <w:b w:val="0"/>
              </w:rPr>
            </w:pPr>
            <w:r w:rsidRPr="00D92BD0">
              <w:rPr>
                <w:b w:val="0"/>
              </w:rPr>
              <w:t>точці типу покриття території</w:t>
            </w:r>
          </w:p>
        </w:tc>
        <w:tc>
          <w:tcPr>
            <w:tcW w:w="850" w:type="dxa"/>
            <w:vAlign w:val="center"/>
          </w:tcPr>
          <w:p w14:paraId="6E2D8A3A" w14:textId="77777777" w:rsidR="00D01E0D" w:rsidRPr="00D92BD0" w:rsidRDefault="00D01E0D" w:rsidP="00BE3EBF">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1"/>
              </w:rPr>
            </w:pPr>
          </w:p>
          <w:p w14:paraId="641CB3A7" w14:textId="77777777" w:rsidR="00D01E0D" w:rsidRPr="00D92BD0" w:rsidRDefault="00D01E0D" w:rsidP="00BE3EBF">
            <w:pPr>
              <w:pStyle w:val="TableParagraph"/>
              <w:spacing w:before="1"/>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18" w:type="dxa"/>
            <w:vAlign w:val="center"/>
          </w:tcPr>
          <w:p w14:paraId="3C24ECC1" w14:textId="77777777" w:rsidR="00D01E0D" w:rsidRPr="00D92BD0" w:rsidRDefault="00D01E0D" w:rsidP="00BE3EBF">
            <w:pPr>
              <w:pStyle w:val="TableParagraph"/>
              <w:spacing w:before="5"/>
              <w:jc w:val="center"/>
              <w:cnfStyle w:val="000000000000" w:firstRow="0" w:lastRow="0" w:firstColumn="0" w:lastColumn="0" w:oddVBand="0" w:evenVBand="0" w:oddHBand="0" w:evenHBand="0" w:firstRowFirstColumn="0" w:firstRowLastColumn="0" w:lastRowFirstColumn="0" w:lastRowLastColumn="0"/>
              <w:rPr>
                <w:rFonts w:ascii="Arial"/>
                <w:sz w:val="21"/>
              </w:rPr>
            </w:pPr>
          </w:p>
          <w:p w14:paraId="6F9B6ED8"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sz w:val="14"/>
              </w:rPr>
            </w:pPr>
            <w:r w:rsidRPr="00D92BD0">
              <w:rPr>
                <w:position w:val="2"/>
              </w:rPr>
              <w:t>∆L</w:t>
            </w:r>
            <w:r w:rsidRPr="00D92BD0">
              <w:rPr>
                <w:sz w:val="14"/>
              </w:rPr>
              <w:t>А,пок</w:t>
            </w:r>
          </w:p>
        </w:tc>
        <w:tc>
          <w:tcPr>
            <w:tcW w:w="992" w:type="dxa"/>
            <w:vAlign w:val="center"/>
          </w:tcPr>
          <w:p w14:paraId="38F8404B" w14:textId="77777777" w:rsidR="00D01E0D" w:rsidRPr="00D92BD0" w:rsidRDefault="00D01E0D" w:rsidP="00BE3EBF">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1"/>
              </w:rPr>
            </w:pPr>
          </w:p>
          <w:p w14:paraId="26C73F69" w14:textId="77777777" w:rsidR="00D01E0D" w:rsidRPr="00D92BD0" w:rsidRDefault="00D01E0D" w:rsidP="00BE3EBF">
            <w:pPr>
              <w:pStyle w:val="TableParagraph"/>
              <w:spacing w:before="1"/>
              <w:jc w:val="center"/>
              <w:cnfStyle w:val="000000000000" w:firstRow="0" w:lastRow="0" w:firstColumn="0" w:lastColumn="0" w:oddVBand="0" w:evenVBand="0" w:oddHBand="0" w:evenHBand="0" w:firstRowFirstColumn="0" w:firstRowLastColumn="0" w:lastRowFirstColumn="0" w:lastRowLastColumn="0"/>
            </w:pPr>
            <w:r w:rsidRPr="00D92BD0">
              <w:rPr>
                <w:w w:val="99"/>
              </w:rPr>
              <w:t>0</w:t>
            </w:r>
          </w:p>
        </w:tc>
        <w:tc>
          <w:tcPr>
            <w:tcW w:w="850" w:type="dxa"/>
            <w:vAlign w:val="center"/>
          </w:tcPr>
          <w:p w14:paraId="44D86188" w14:textId="77777777" w:rsidR="00D01E0D" w:rsidRPr="00D92BD0" w:rsidRDefault="00D01E0D" w:rsidP="00BE3EBF">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1"/>
              </w:rPr>
            </w:pPr>
          </w:p>
          <w:p w14:paraId="3C2275B3" w14:textId="77777777" w:rsidR="00D01E0D" w:rsidRPr="00D92BD0" w:rsidRDefault="00D01E0D" w:rsidP="00BE3EBF">
            <w:pPr>
              <w:pStyle w:val="TableParagraph"/>
              <w:spacing w:before="1"/>
              <w:jc w:val="center"/>
              <w:cnfStyle w:val="000000000000" w:firstRow="0" w:lastRow="0" w:firstColumn="0" w:lastColumn="0" w:oddVBand="0" w:evenVBand="0" w:oddHBand="0" w:evenHBand="0" w:firstRowFirstColumn="0" w:firstRowLastColumn="0" w:lastRowFirstColumn="0" w:lastRowLastColumn="0"/>
            </w:pPr>
            <w:r w:rsidRPr="00D92BD0">
              <w:rPr>
                <w:w w:val="99"/>
              </w:rPr>
              <w:t>0</w:t>
            </w:r>
          </w:p>
        </w:tc>
        <w:tc>
          <w:tcPr>
            <w:tcW w:w="993" w:type="dxa"/>
            <w:vAlign w:val="center"/>
          </w:tcPr>
          <w:p w14:paraId="110A1EF5" w14:textId="77777777" w:rsidR="00D01E0D" w:rsidRPr="00D92BD0" w:rsidRDefault="00D01E0D" w:rsidP="00BE3EBF">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1"/>
              </w:rPr>
            </w:pPr>
          </w:p>
          <w:p w14:paraId="4C52690E" w14:textId="77777777" w:rsidR="00D01E0D" w:rsidRPr="00D92BD0" w:rsidRDefault="00D01E0D" w:rsidP="00BE3EBF">
            <w:pPr>
              <w:pStyle w:val="TableParagraph"/>
              <w:spacing w:before="1"/>
              <w:jc w:val="center"/>
              <w:cnfStyle w:val="000000000000" w:firstRow="0" w:lastRow="0" w:firstColumn="0" w:lastColumn="0" w:oddVBand="0" w:evenVBand="0" w:oddHBand="0" w:evenHBand="0" w:firstRowFirstColumn="0" w:firstRowLastColumn="0" w:lastRowFirstColumn="0" w:lastRowLastColumn="0"/>
            </w:pPr>
            <w:r w:rsidRPr="00D92BD0">
              <w:rPr>
                <w:w w:val="99"/>
              </w:rPr>
              <w:t>0</w:t>
            </w:r>
          </w:p>
        </w:tc>
        <w:tc>
          <w:tcPr>
            <w:cnfStyle w:val="000100000000" w:firstRow="0" w:lastRow="0" w:firstColumn="0" w:lastColumn="1" w:oddVBand="0" w:evenVBand="0" w:oddHBand="0" w:evenHBand="0" w:firstRowFirstColumn="0" w:firstRowLastColumn="0" w:lastRowFirstColumn="0" w:lastRowLastColumn="0"/>
            <w:tcW w:w="708" w:type="dxa"/>
            <w:vAlign w:val="center"/>
          </w:tcPr>
          <w:p w14:paraId="109525F1" w14:textId="77777777" w:rsidR="00D01E0D" w:rsidRPr="00D92BD0" w:rsidRDefault="00D01E0D" w:rsidP="00BE3EBF">
            <w:pPr>
              <w:pStyle w:val="TableParagraph"/>
              <w:jc w:val="center"/>
              <w:rPr>
                <w:b w:val="0"/>
                <w:sz w:val="20"/>
              </w:rPr>
            </w:pPr>
          </w:p>
        </w:tc>
      </w:tr>
      <w:tr w:rsidR="00D01E0D" w:rsidRPr="00D92BD0" w14:paraId="382C0BD8" w14:textId="77777777" w:rsidTr="00A850E3">
        <w:trPr>
          <w:trHeight w:val="1205"/>
          <w:jc w:val="center"/>
        </w:trPr>
        <w:tc>
          <w:tcPr>
            <w:cnfStyle w:val="001000000000" w:firstRow="0" w:lastRow="0" w:firstColumn="1" w:lastColumn="0" w:oddVBand="0" w:evenVBand="0" w:oddHBand="0" w:evenHBand="0" w:firstRowFirstColumn="0" w:firstRowLastColumn="0" w:lastRowFirstColumn="0" w:lastRowLastColumn="0"/>
            <w:tcW w:w="3823" w:type="dxa"/>
            <w:vAlign w:val="center"/>
          </w:tcPr>
          <w:p w14:paraId="75D0A882" w14:textId="77777777" w:rsidR="00D01E0D" w:rsidRPr="00D92BD0" w:rsidRDefault="00D01E0D" w:rsidP="00BE3EBF">
            <w:pPr>
              <w:pStyle w:val="TableParagraph"/>
              <w:rPr>
                <w:b w:val="0"/>
              </w:rPr>
            </w:pPr>
            <w:r w:rsidRPr="00D92BD0">
              <w:rPr>
                <w:b w:val="0"/>
              </w:rPr>
              <w:t>Поправка, що враховує зниження еквівалентного рівня звуку внаслідок обмеження кута видимості джерела шуму з</w:t>
            </w:r>
            <w:r w:rsidR="00BE3EBF" w:rsidRPr="00D92BD0">
              <w:rPr>
                <w:b w:val="0"/>
              </w:rPr>
              <w:t xml:space="preserve"> </w:t>
            </w:r>
            <w:r w:rsidRPr="00D92BD0">
              <w:rPr>
                <w:b w:val="0"/>
              </w:rPr>
              <w:t>розрахункової точки, у нашому випадку</w:t>
            </w:r>
          </w:p>
        </w:tc>
        <w:tc>
          <w:tcPr>
            <w:tcW w:w="850" w:type="dxa"/>
            <w:vAlign w:val="center"/>
          </w:tcPr>
          <w:p w14:paraId="60DD7125"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14:paraId="2A4A8444" w14:textId="77777777" w:rsidR="00D01E0D" w:rsidRPr="00D92BD0"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30"/>
              </w:rPr>
            </w:pPr>
          </w:p>
          <w:p w14:paraId="07C0E6CB"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18" w:type="dxa"/>
            <w:vAlign w:val="center"/>
          </w:tcPr>
          <w:p w14:paraId="0E62B52B"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14:paraId="7BCCE7AB" w14:textId="77777777" w:rsidR="00D01E0D" w:rsidRPr="00D92BD0"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30"/>
              </w:rPr>
            </w:pPr>
          </w:p>
          <w:p w14:paraId="7EE07C09" w14:textId="77777777" w:rsidR="00D01E0D" w:rsidRPr="00D92BD0" w:rsidRDefault="00D01E0D" w:rsidP="00BE3EBF">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14"/>
              </w:rPr>
            </w:pPr>
            <w:r w:rsidRPr="00D92BD0">
              <w:rPr>
                <w:position w:val="2"/>
              </w:rPr>
              <w:t>∆L</w:t>
            </w:r>
            <w:r w:rsidRPr="00D92BD0">
              <w:rPr>
                <w:sz w:val="14"/>
              </w:rPr>
              <w:t>А,обм</w:t>
            </w:r>
          </w:p>
        </w:tc>
        <w:tc>
          <w:tcPr>
            <w:tcW w:w="992" w:type="dxa"/>
            <w:vAlign w:val="center"/>
          </w:tcPr>
          <w:p w14:paraId="05035B49"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14:paraId="6CD1B64A" w14:textId="77777777" w:rsidR="00D01E0D" w:rsidRPr="00D92BD0"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30"/>
              </w:rPr>
            </w:pPr>
          </w:p>
          <w:p w14:paraId="444B2C9E"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0.35</w:t>
            </w:r>
          </w:p>
        </w:tc>
        <w:tc>
          <w:tcPr>
            <w:tcW w:w="850" w:type="dxa"/>
            <w:vAlign w:val="center"/>
          </w:tcPr>
          <w:p w14:paraId="12FB8D6E"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14:paraId="576D7B3E" w14:textId="77777777" w:rsidR="00D01E0D" w:rsidRPr="00D92BD0"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30"/>
              </w:rPr>
            </w:pPr>
          </w:p>
          <w:p w14:paraId="1E1DE1E7"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0.35</w:t>
            </w:r>
          </w:p>
        </w:tc>
        <w:tc>
          <w:tcPr>
            <w:tcW w:w="993" w:type="dxa"/>
            <w:vAlign w:val="center"/>
          </w:tcPr>
          <w:p w14:paraId="7B700F5D"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14:paraId="150A68AF" w14:textId="77777777" w:rsidR="00D01E0D" w:rsidRPr="00D92BD0"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30"/>
              </w:rPr>
            </w:pPr>
          </w:p>
          <w:p w14:paraId="4B5ECBD4"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0.35</w:t>
            </w:r>
          </w:p>
        </w:tc>
        <w:tc>
          <w:tcPr>
            <w:cnfStyle w:val="000100000000" w:firstRow="0" w:lastRow="0" w:firstColumn="0" w:lastColumn="1" w:oddVBand="0" w:evenVBand="0" w:oddHBand="0" w:evenHBand="0" w:firstRowFirstColumn="0" w:firstRowLastColumn="0" w:lastRowFirstColumn="0" w:lastRowLastColumn="0"/>
            <w:tcW w:w="708" w:type="dxa"/>
            <w:vAlign w:val="center"/>
          </w:tcPr>
          <w:p w14:paraId="0EBE5E15" w14:textId="77777777" w:rsidR="00D01E0D" w:rsidRPr="00D92BD0" w:rsidRDefault="00D01E0D" w:rsidP="00BE3EBF">
            <w:pPr>
              <w:pStyle w:val="TableParagraph"/>
              <w:jc w:val="center"/>
              <w:rPr>
                <w:b w:val="0"/>
                <w:sz w:val="20"/>
              </w:rPr>
            </w:pPr>
          </w:p>
        </w:tc>
      </w:tr>
      <w:tr w:rsidR="00D01E0D" w:rsidRPr="00D92BD0" w14:paraId="115737A2" w14:textId="77777777" w:rsidTr="00A850E3">
        <w:trPr>
          <w:trHeight w:val="1500"/>
          <w:jc w:val="center"/>
        </w:trPr>
        <w:tc>
          <w:tcPr>
            <w:cnfStyle w:val="001000000000" w:firstRow="0" w:lastRow="0" w:firstColumn="1" w:lastColumn="0" w:oddVBand="0" w:evenVBand="0" w:oddHBand="0" w:evenHBand="0" w:firstRowFirstColumn="0" w:firstRowLastColumn="0" w:lastRowFirstColumn="0" w:lastRowLastColumn="0"/>
            <w:tcW w:w="3823" w:type="dxa"/>
            <w:vAlign w:val="center"/>
          </w:tcPr>
          <w:p w14:paraId="0CCF2A80" w14:textId="77777777" w:rsidR="00D01E0D" w:rsidRPr="00D92BD0" w:rsidRDefault="00BE3EBF" w:rsidP="00BE3EBF">
            <w:pPr>
              <w:pStyle w:val="TableParagraph"/>
              <w:spacing w:line="238" w:lineRule="exact"/>
              <w:rPr>
                <w:b w:val="0"/>
              </w:rPr>
            </w:pPr>
            <w:r w:rsidRPr="00D92BD0">
              <w:rPr>
                <w:b w:val="0"/>
              </w:rPr>
              <w:t xml:space="preserve">Поправка, що </w:t>
            </w:r>
            <w:r w:rsidR="00D01E0D" w:rsidRPr="00D92BD0">
              <w:rPr>
                <w:b w:val="0"/>
              </w:rPr>
              <w:t>враховує</w:t>
            </w:r>
          </w:p>
          <w:p w14:paraId="029E197D" w14:textId="4AF11FB9" w:rsidR="00D01E0D" w:rsidRPr="00D92BD0" w:rsidRDefault="00D01E0D" w:rsidP="00BE3EBF">
            <w:pPr>
              <w:pStyle w:val="TableParagraph"/>
              <w:rPr>
                <w:b w:val="0"/>
              </w:rPr>
            </w:pPr>
            <w:r w:rsidRPr="00D92BD0">
              <w:rPr>
                <w:b w:val="0"/>
              </w:rPr>
              <w:t>підвищення рівня звуку в розрахунковій точці внаслідок накладання звуку, відбитого від огороджувальних</w:t>
            </w:r>
            <w:r w:rsidR="00D92BD0">
              <w:rPr>
                <w:b w:val="0"/>
              </w:rPr>
              <w:t xml:space="preserve"> </w:t>
            </w:r>
            <w:r w:rsidRPr="00D92BD0">
              <w:rPr>
                <w:b w:val="0"/>
              </w:rPr>
              <w:t>конструкцій</w:t>
            </w:r>
          </w:p>
          <w:p w14:paraId="0644919A" w14:textId="77777777" w:rsidR="00D01E0D" w:rsidRPr="00D92BD0" w:rsidRDefault="00D01E0D" w:rsidP="00BE3EBF">
            <w:pPr>
              <w:pStyle w:val="TableParagraph"/>
              <w:spacing w:line="230" w:lineRule="exact"/>
              <w:rPr>
                <w:b w:val="0"/>
              </w:rPr>
            </w:pPr>
            <w:r w:rsidRPr="00D92BD0">
              <w:rPr>
                <w:b w:val="0"/>
              </w:rPr>
              <w:t>сусідніх будинків</w:t>
            </w:r>
          </w:p>
        </w:tc>
        <w:tc>
          <w:tcPr>
            <w:tcW w:w="850" w:type="dxa"/>
            <w:vAlign w:val="center"/>
          </w:tcPr>
          <w:p w14:paraId="0F92757A"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14:paraId="00B17A18" w14:textId="77777777" w:rsidR="00D01E0D" w:rsidRPr="00D92BD0" w:rsidRDefault="00D01E0D" w:rsidP="00BE3EBF">
            <w:pPr>
              <w:pStyle w:val="TableParagraph"/>
              <w:spacing w:before="7"/>
              <w:jc w:val="center"/>
              <w:cnfStyle w:val="000000000000" w:firstRow="0" w:lastRow="0" w:firstColumn="0" w:lastColumn="0" w:oddVBand="0" w:evenVBand="0" w:oddHBand="0" w:evenHBand="0" w:firstRowFirstColumn="0" w:firstRowLastColumn="0" w:lastRowFirstColumn="0" w:lastRowLastColumn="0"/>
              <w:rPr>
                <w:rFonts w:ascii="Arial"/>
                <w:sz w:val="29"/>
              </w:rPr>
            </w:pPr>
          </w:p>
          <w:p w14:paraId="33A59877" w14:textId="77777777" w:rsidR="00D01E0D" w:rsidRPr="00D92BD0" w:rsidRDefault="00D01E0D" w:rsidP="00BE3EBF">
            <w:pPr>
              <w:pStyle w:val="TableParagraph"/>
              <w:spacing w:before="1"/>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18" w:type="dxa"/>
            <w:vAlign w:val="center"/>
          </w:tcPr>
          <w:p w14:paraId="72D6CFBA"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14:paraId="35EC1300" w14:textId="77777777" w:rsidR="00D01E0D" w:rsidRPr="00D92BD0" w:rsidRDefault="00D01E0D" w:rsidP="00BE3EBF">
            <w:pPr>
              <w:pStyle w:val="TableParagraph"/>
              <w:spacing w:before="8"/>
              <w:jc w:val="center"/>
              <w:cnfStyle w:val="000000000000" w:firstRow="0" w:lastRow="0" w:firstColumn="0" w:lastColumn="0" w:oddVBand="0" w:evenVBand="0" w:oddHBand="0" w:evenHBand="0" w:firstRowFirstColumn="0" w:firstRowLastColumn="0" w:lastRowFirstColumn="0" w:lastRowLastColumn="0"/>
              <w:rPr>
                <w:rFonts w:ascii="Arial"/>
                <w:sz w:val="29"/>
              </w:rPr>
            </w:pPr>
          </w:p>
          <w:p w14:paraId="3CA1A75D"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sz w:val="14"/>
              </w:rPr>
            </w:pPr>
            <w:r w:rsidRPr="00D92BD0">
              <w:rPr>
                <w:position w:val="2"/>
              </w:rPr>
              <w:t>∆L</w:t>
            </w:r>
            <w:r w:rsidRPr="00D92BD0">
              <w:rPr>
                <w:sz w:val="14"/>
              </w:rPr>
              <w:t>А,відб</w:t>
            </w:r>
          </w:p>
        </w:tc>
        <w:tc>
          <w:tcPr>
            <w:tcW w:w="992" w:type="dxa"/>
            <w:vAlign w:val="center"/>
          </w:tcPr>
          <w:p w14:paraId="209E75C0"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14:paraId="7A180DDB" w14:textId="77777777" w:rsidR="00D01E0D" w:rsidRPr="00D92BD0" w:rsidRDefault="00D01E0D" w:rsidP="00BE3EBF">
            <w:pPr>
              <w:pStyle w:val="TableParagraph"/>
              <w:spacing w:before="7"/>
              <w:jc w:val="center"/>
              <w:cnfStyle w:val="000000000000" w:firstRow="0" w:lastRow="0" w:firstColumn="0" w:lastColumn="0" w:oddVBand="0" w:evenVBand="0" w:oddHBand="0" w:evenHBand="0" w:firstRowFirstColumn="0" w:firstRowLastColumn="0" w:lastRowFirstColumn="0" w:lastRowLastColumn="0"/>
              <w:rPr>
                <w:rFonts w:ascii="Arial"/>
                <w:sz w:val="29"/>
              </w:rPr>
            </w:pPr>
          </w:p>
          <w:p w14:paraId="07D872DD" w14:textId="77777777" w:rsidR="00D01E0D" w:rsidRPr="00D92BD0" w:rsidRDefault="00D01E0D" w:rsidP="00BE3EBF">
            <w:pPr>
              <w:pStyle w:val="TableParagraph"/>
              <w:spacing w:before="1"/>
              <w:jc w:val="center"/>
              <w:cnfStyle w:val="000000000000" w:firstRow="0" w:lastRow="0" w:firstColumn="0" w:lastColumn="0" w:oddVBand="0" w:evenVBand="0" w:oddHBand="0" w:evenHBand="0" w:firstRowFirstColumn="0" w:firstRowLastColumn="0" w:lastRowFirstColumn="0" w:lastRowLastColumn="0"/>
            </w:pPr>
            <w:r w:rsidRPr="00D92BD0">
              <w:t>1.5</w:t>
            </w:r>
          </w:p>
        </w:tc>
        <w:tc>
          <w:tcPr>
            <w:tcW w:w="850" w:type="dxa"/>
            <w:vAlign w:val="center"/>
          </w:tcPr>
          <w:p w14:paraId="15BB35C5"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14:paraId="4A0A83DC" w14:textId="77777777" w:rsidR="00D01E0D" w:rsidRPr="00D92BD0" w:rsidRDefault="00D01E0D" w:rsidP="00BE3EBF">
            <w:pPr>
              <w:pStyle w:val="TableParagraph"/>
              <w:spacing w:before="7"/>
              <w:jc w:val="center"/>
              <w:cnfStyle w:val="000000000000" w:firstRow="0" w:lastRow="0" w:firstColumn="0" w:lastColumn="0" w:oddVBand="0" w:evenVBand="0" w:oddHBand="0" w:evenHBand="0" w:firstRowFirstColumn="0" w:firstRowLastColumn="0" w:lastRowFirstColumn="0" w:lastRowLastColumn="0"/>
              <w:rPr>
                <w:rFonts w:ascii="Arial"/>
                <w:sz w:val="29"/>
              </w:rPr>
            </w:pPr>
          </w:p>
          <w:p w14:paraId="107158BB" w14:textId="77777777" w:rsidR="00D01E0D" w:rsidRPr="00D92BD0" w:rsidRDefault="00D01E0D" w:rsidP="00BE3EBF">
            <w:pPr>
              <w:pStyle w:val="TableParagraph"/>
              <w:spacing w:before="1"/>
              <w:jc w:val="center"/>
              <w:cnfStyle w:val="000000000000" w:firstRow="0" w:lastRow="0" w:firstColumn="0" w:lastColumn="0" w:oddVBand="0" w:evenVBand="0" w:oddHBand="0" w:evenHBand="0" w:firstRowFirstColumn="0" w:firstRowLastColumn="0" w:lastRowFirstColumn="0" w:lastRowLastColumn="0"/>
            </w:pPr>
            <w:r w:rsidRPr="00D92BD0">
              <w:t>1.5</w:t>
            </w:r>
          </w:p>
        </w:tc>
        <w:tc>
          <w:tcPr>
            <w:tcW w:w="993" w:type="dxa"/>
            <w:vAlign w:val="center"/>
          </w:tcPr>
          <w:p w14:paraId="6765AE2F"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14:paraId="42D84061" w14:textId="77777777" w:rsidR="00D01E0D" w:rsidRPr="00D92BD0" w:rsidRDefault="00D01E0D" w:rsidP="00BE3EBF">
            <w:pPr>
              <w:pStyle w:val="TableParagraph"/>
              <w:spacing w:before="7"/>
              <w:jc w:val="center"/>
              <w:cnfStyle w:val="000000000000" w:firstRow="0" w:lastRow="0" w:firstColumn="0" w:lastColumn="0" w:oddVBand="0" w:evenVBand="0" w:oddHBand="0" w:evenHBand="0" w:firstRowFirstColumn="0" w:firstRowLastColumn="0" w:lastRowFirstColumn="0" w:lastRowLastColumn="0"/>
              <w:rPr>
                <w:rFonts w:ascii="Arial"/>
                <w:sz w:val="29"/>
              </w:rPr>
            </w:pPr>
          </w:p>
          <w:p w14:paraId="7D2A9403" w14:textId="77777777" w:rsidR="00D01E0D" w:rsidRPr="00D92BD0" w:rsidRDefault="00D01E0D" w:rsidP="00BE3EBF">
            <w:pPr>
              <w:pStyle w:val="TableParagraph"/>
              <w:spacing w:before="1"/>
              <w:jc w:val="center"/>
              <w:cnfStyle w:val="000000000000" w:firstRow="0" w:lastRow="0" w:firstColumn="0" w:lastColumn="0" w:oddVBand="0" w:evenVBand="0" w:oddHBand="0" w:evenHBand="0" w:firstRowFirstColumn="0" w:firstRowLastColumn="0" w:lastRowFirstColumn="0" w:lastRowLastColumn="0"/>
            </w:pPr>
            <w:r w:rsidRPr="00D92BD0">
              <w:t>1.5</w:t>
            </w:r>
          </w:p>
        </w:tc>
        <w:tc>
          <w:tcPr>
            <w:cnfStyle w:val="000100000000" w:firstRow="0" w:lastRow="0" w:firstColumn="0" w:lastColumn="1" w:oddVBand="0" w:evenVBand="0" w:oddHBand="0" w:evenHBand="0" w:firstRowFirstColumn="0" w:firstRowLastColumn="0" w:lastRowFirstColumn="0" w:lastRowLastColumn="0"/>
            <w:tcW w:w="708" w:type="dxa"/>
            <w:vAlign w:val="center"/>
          </w:tcPr>
          <w:p w14:paraId="657D41EE" w14:textId="77777777" w:rsidR="00D01E0D" w:rsidRPr="00D92BD0" w:rsidRDefault="00D01E0D" w:rsidP="00BE3EBF">
            <w:pPr>
              <w:pStyle w:val="TableParagraph"/>
              <w:jc w:val="center"/>
              <w:rPr>
                <w:b w:val="0"/>
                <w:sz w:val="20"/>
              </w:rPr>
            </w:pPr>
          </w:p>
        </w:tc>
      </w:tr>
      <w:tr w:rsidR="00D01E0D" w:rsidRPr="00D92BD0" w14:paraId="206F306B" w14:textId="77777777" w:rsidTr="00A850E3">
        <w:trPr>
          <w:trHeight w:val="748"/>
          <w:jc w:val="center"/>
        </w:trPr>
        <w:tc>
          <w:tcPr>
            <w:cnfStyle w:val="001000000000" w:firstRow="0" w:lastRow="0" w:firstColumn="1" w:lastColumn="0" w:oddVBand="0" w:evenVBand="0" w:oddHBand="0" w:evenHBand="0" w:firstRowFirstColumn="0" w:firstRowLastColumn="0" w:lastRowFirstColumn="0" w:lastRowLastColumn="0"/>
            <w:tcW w:w="3823" w:type="dxa"/>
            <w:vAlign w:val="center"/>
          </w:tcPr>
          <w:p w14:paraId="59FDF21B" w14:textId="77777777" w:rsidR="00D01E0D" w:rsidRPr="00D92BD0" w:rsidRDefault="00BE3EBF" w:rsidP="00BE3EBF">
            <w:pPr>
              <w:pStyle w:val="TableParagraph"/>
              <w:tabs>
                <w:tab w:val="left" w:pos="1553"/>
                <w:tab w:val="left" w:pos="2320"/>
              </w:tabs>
              <w:rPr>
                <w:b w:val="0"/>
              </w:rPr>
            </w:pPr>
            <w:r w:rsidRPr="00D92BD0">
              <w:rPr>
                <w:b w:val="0"/>
              </w:rPr>
              <w:t xml:space="preserve">Поправка, що </w:t>
            </w:r>
            <w:r w:rsidRPr="00D92BD0">
              <w:rPr>
                <w:b w:val="0"/>
                <w:w w:val="95"/>
              </w:rPr>
              <w:t xml:space="preserve">враховує </w:t>
            </w:r>
            <w:r w:rsidR="00D01E0D" w:rsidRPr="00D92BD0">
              <w:rPr>
                <w:b w:val="0"/>
              </w:rPr>
              <w:t>зниження рівня звуку</w:t>
            </w:r>
            <w:r w:rsidR="00D01E0D" w:rsidRPr="00D92BD0">
              <w:rPr>
                <w:b w:val="0"/>
                <w:spacing w:val="36"/>
              </w:rPr>
              <w:t xml:space="preserve"> </w:t>
            </w:r>
            <w:r w:rsidR="00D01E0D" w:rsidRPr="00D92BD0">
              <w:rPr>
                <w:b w:val="0"/>
              </w:rPr>
              <w:t>внаслідок</w:t>
            </w:r>
          </w:p>
          <w:p w14:paraId="7E3DCEBF" w14:textId="77777777" w:rsidR="00D01E0D" w:rsidRPr="00D92BD0" w:rsidRDefault="00D01E0D" w:rsidP="00BE3EBF">
            <w:pPr>
              <w:pStyle w:val="TableParagraph"/>
              <w:spacing w:line="230" w:lineRule="exact"/>
              <w:rPr>
                <w:b w:val="0"/>
              </w:rPr>
            </w:pPr>
            <w:r w:rsidRPr="00D92BD0">
              <w:rPr>
                <w:b w:val="0"/>
              </w:rPr>
              <w:t>затухання звуку в атмосфері</w:t>
            </w:r>
          </w:p>
        </w:tc>
        <w:tc>
          <w:tcPr>
            <w:tcW w:w="850" w:type="dxa"/>
            <w:vAlign w:val="center"/>
          </w:tcPr>
          <w:p w14:paraId="24316688" w14:textId="77777777" w:rsidR="00D01E0D" w:rsidRPr="00D92BD0"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21"/>
              </w:rPr>
            </w:pPr>
          </w:p>
          <w:p w14:paraId="16372DAD"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18" w:type="dxa"/>
            <w:vAlign w:val="center"/>
          </w:tcPr>
          <w:p w14:paraId="5DDFF726" w14:textId="77777777" w:rsidR="00D01E0D" w:rsidRPr="00D92BD0" w:rsidRDefault="00D01E0D" w:rsidP="00BE3EBF">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1"/>
              </w:rPr>
            </w:pPr>
          </w:p>
          <w:p w14:paraId="74195A92"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sz w:val="14"/>
              </w:rPr>
            </w:pPr>
            <w:r w:rsidRPr="00D92BD0">
              <w:rPr>
                <w:position w:val="2"/>
              </w:rPr>
              <w:t>∆L</w:t>
            </w:r>
            <w:r w:rsidRPr="00D92BD0">
              <w:rPr>
                <w:sz w:val="14"/>
              </w:rPr>
              <w:t>А,пов</w:t>
            </w:r>
          </w:p>
        </w:tc>
        <w:tc>
          <w:tcPr>
            <w:tcW w:w="992" w:type="dxa"/>
            <w:vAlign w:val="center"/>
          </w:tcPr>
          <w:p w14:paraId="0BB49737" w14:textId="77777777" w:rsidR="00D01E0D" w:rsidRPr="00D92BD0"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21"/>
              </w:rPr>
            </w:pPr>
          </w:p>
          <w:p w14:paraId="2A19DC58"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0.025</w:t>
            </w:r>
          </w:p>
        </w:tc>
        <w:tc>
          <w:tcPr>
            <w:tcW w:w="850" w:type="dxa"/>
            <w:vAlign w:val="center"/>
          </w:tcPr>
          <w:p w14:paraId="3D26DAC2" w14:textId="77777777" w:rsidR="00D01E0D" w:rsidRPr="00D92BD0"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21"/>
              </w:rPr>
            </w:pPr>
          </w:p>
          <w:p w14:paraId="16A3268F"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0.025</w:t>
            </w:r>
          </w:p>
        </w:tc>
        <w:tc>
          <w:tcPr>
            <w:tcW w:w="993" w:type="dxa"/>
            <w:vAlign w:val="center"/>
          </w:tcPr>
          <w:p w14:paraId="0C0B0CE0" w14:textId="77777777" w:rsidR="00D01E0D" w:rsidRPr="00D92BD0"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21"/>
              </w:rPr>
            </w:pPr>
          </w:p>
          <w:p w14:paraId="1EF9A772"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0.025</w:t>
            </w:r>
          </w:p>
        </w:tc>
        <w:tc>
          <w:tcPr>
            <w:cnfStyle w:val="000100000000" w:firstRow="0" w:lastRow="0" w:firstColumn="0" w:lastColumn="1" w:oddVBand="0" w:evenVBand="0" w:oddHBand="0" w:evenHBand="0" w:firstRowFirstColumn="0" w:firstRowLastColumn="0" w:lastRowFirstColumn="0" w:lastRowLastColumn="0"/>
            <w:tcW w:w="708" w:type="dxa"/>
            <w:vAlign w:val="center"/>
          </w:tcPr>
          <w:p w14:paraId="6A99917C" w14:textId="77777777" w:rsidR="00D01E0D" w:rsidRPr="00D92BD0" w:rsidRDefault="00D01E0D" w:rsidP="00BE3EBF">
            <w:pPr>
              <w:pStyle w:val="TableParagraph"/>
              <w:jc w:val="center"/>
              <w:rPr>
                <w:b w:val="0"/>
                <w:sz w:val="20"/>
              </w:rPr>
            </w:pPr>
          </w:p>
        </w:tc>
      </w:tr>
      <w:tr w:rsidR="00D01E0D" w:rsidRPr="00D92BD0" w14:paraId="40133657" w14:textId="77777777" w:rsidTr="00A850E3">
        <w:trPr>
          <w:trHeight w:val="600"/>
          <w:jc w:val="center"/>
        </w:trPr>
        <w:tc>
          <w:tcPr>
            <w:cnfStyle w:val="001000000000" w:firstRow="0" w:lastRow="0" w:firstColumn="1" w:lastColumn="0" w:oddVBand="0" w:evenVBand="0" w:oddHBand="0" w:evenHBand="0" w:firstRowFirstColumn="0" w:firstRowLastColumn="0" w:lastRowFirstColumn="0" w:lastRowLastColumn="0"/>
            <w:tcW w:w="3823" w:type="dxa"/>
            <w:vMerge w:val="restart"/>
            <w:vAlign w:val="center"/>
          </w:tcPr>
          <w:p w14:paraId="64A141B3" w14:textId="77777777" w:rsidR="00D01E0D" w:rsidRPr="00D92BD0" w:rsidRDefault="00D01E0D" w:rsidP="00BE3EBF">
            <w:pPr>
              <w:pStyle w:val="TableParagraph"/>
              <w:rPr>
                <w:b w:val="0"/>
              </w:rPr>
            </w:pPr>
            <w:r w:rsidRPr="00D92BD0">
              <w:rPr>
                <w:b w:val="0"/>
              </w:rPr>
              <w:t>Рівень шуму в розрахунковій точці на території без захисного</w:t>
            </w:r>
            <w:r w:rsidR="00BE3EBF" w:rsidRPr="00D92BD0">
              <w:rPr>
                <w:b w:val="0"/>
              </w:rPr>
              <w:t xml:space="preserve"> </w:t>
            </w:r>
            <w:r w:rsidRPr="00D92BD0">
              <w:rPr>
                <w:b w:val="0"/>
              </w:rPr>
              <w:t>екрану</w:t>
            </w:r>
          </w:p>
        </w:tc>
        <w:tc>
          <w:tcPr>
            <w:tcW w:w="850" w:type="dxa"/>
            <w:vMerge w:val="restart"/>
            <w:vAlign w:val="center"/>
          </w:tcPr>
          <w:p w14:paraId="19625F26" w14:textId="77777777" w:rsidR="00D01E0D" w:rsidRPr="00D92BD0"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21"/>
              </w:rPr>
            </w:pPr>
          </w:p>
          <w:p w14:paraId="6DE8F697"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18" w:type="dxa"/>
            <w:vMerge w:val="restart"/>
            <w:vAlign w:val="center"/>
          </w:tcPr>
          <w:p w14:paraId="1D48EB21" w14:textId="77777777" w:rsidR="00D01E0D" w:rsidRPr="00D92BD0" w:rsidRDefault="00D01E0D" w:rsidP="00BE3EBF">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1"/>
              </w:rPr>
            </w:pPr>
          </w:p>
          <w:p w14:paraId="1171169A"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sz w:val="14"/>
              </w:rPr>
            </w:pPr>
            <w:r w:rsidRPr="00D92BD0">
              <w:rPr>
                <w:position w:val="2"/>
              </w:rPr>
              <w:t>L</w:t>
            </w:r>
            <w:r w:rsidRPr="00D92BD0">
              <w:rPr>
                <w:sz w:val="14"/>
              </w:rPr>
              <w:t>А,тер</w:t>
            </w:r>
          </w:p>
        </w:tc>
        <w:tc>
          <w:tcPr>
            <w:tcW w:w="992" w:type="dxa"/>
            <w:vMerge w:val="restart"/>
            <w:vAlign w:val="center"/>
          </w:tcPr>
          <w:p w14:paraId="3A7CBB9B" w14:textId="77777777" w:rsidR="00D01E0D" w:rsidRPr="00D92BD0"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21"/>
              </w:rPr>
            </w:pPr>
          </w:p>
          <w:p w14:paraId="5E3602D9"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0,25</w:t>
            </w:r>
          </w:p>
        </w:tc>
        <w:tc>
          <w:tcPr>
            <w:tcW w:w="850" w:type="dxa"/>
            <w:vMerge w:val="restart"/>
            <w:vAlign w:val="center"/>
          </w:tcPr>
          <w:p w14:paraId="59181AFE" w14:textId="77777777" w:rsidR="00D01E0D" w:rsidRPr="00D92BD0"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21"/>
              </w:rPr>
            </w:pPr>
          </w:p>
          <w:p w14:paraId="0CD06C27"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0,25</w:t>
            </w:r>
          </w:p>
        </w:tc>
        <w:tc>
          <w:tcPr>
            <w:tcW w:w="993" w:type="dxa"/>
            <w:vMerge w:val="restart"/>
            <w:vAlign w:val="center"/>
          </w:tcPr>
          <w:p w14:paraId="32D1BA88" w14:textId="77777777" w:rsidR="00D01E0D" w:rsidRPr="00D92BD0"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21"/>
              </w:rPr>
            </w:pPr>
          </w:p>
          <w:p w14:paraId="32EDCD3F" w14:textId="77777777" w:rsidR="00D01E0D" w:rsidRPr="00D92BD0"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0,25</w:t>
            </w:r>
          </w:p>
        </w:tc>
        <w:tc>
          <w:tcPr>
            <w:cnfStyle w:val="000100000000" w:firstRow="0" w:lastRow="0" w:firstColumn="0" w:lastColumn="1" w:oddVBand="0" w:evenVBand="0" w:oddHBand="0" w:evenHBand="0" w:firstRowFirstColumn="0" w:firstRowLastColumn="0" w:lastRowFirstColumn="0" w:lastRowLastColumn="0"/>
            <w:tcW w:w="708" w:type="dxa"/>
            <w:vMerge w:val="restart"/>
            <w:vAlign w:val="center"/>
          </w:tcPr>
          <w:p w14:paraId="67E7BB8E" w14:textId="77777777" w:rsidR="00D01E0D" w:rsidRPr="00D92BD0" w:rsidRDefault="00D01E0D" w:rsidP="00BE3EBF">
            <w:pPr>
              <w:pStyle w:val="TableParagraph"/>
              <w:jc w:val="center"/>
              <w:rPr>
                <w:b w:val="0"/>
                <w:sz w:val="20"/>
              </w:rPr>
            </w:pPr>
          </w:p>
        </w:tc>
      </w:tr>
      <w:tr w:rsidR="00D01E0D" w:rsidRPr="00D92BD0" w14:paraId="606746AD" w14:textId="77777777" w:rsidTr="00A850E3">
        <w:trPr>
          <w:trHeight w:val="85"/>
          <w:jc w:val="center"/>
        </w:trPr>
        <w:tc>
          <w:tcPr>
            <w:cnfStyle w:val="001000000000" w:firstRow="0" w:lastRow="0" w:firstColumn="1" w:lastColumn="0" w:oddVBand="0" w:evenVBand="0" w:oddHBand="0" w:evenHBand="0" w:firstRowFirstColumn="0" w:firstRowLastColumn="0" w:lastRowFirstColumn="0" w:lastRowLastColumn="0"/>
            <w:tcW w:w="3823" w:type="dxa"/>
            <w:vMerge/>
            <w:vAlign w:val="center"/>
          </w:tcPr>
          <w:p w14:paraId="3C1875D5" w14:textId="77777777" w:rsidR="00D01E0D" w:rsidRPr="00D92BD0" w:rsidRDefault="00D01E0D" w:rsidP="00BE3EBF">
            <w:pPr>
              <w:rPr>
                <w:b w:val="0"/>
                <w:sz w:val="2"/>
                <w:szCs w:val="2"/>
              </w:rPr>
            </w:pPr>
          </w:p>
        </w:tc>
        <w:tc>
          <w:tcPr>
            <w:tcW w:w="850" w:type="dxa"/>
            <w:vMerge/>
            <w:vAlign w:val="center"/>
          </w:tcPr>
          <w:p w14:paraId="116D3822" w14:textId="77777777" w:rsidR="00D01E0D" w:rsidRPr="00D92BD0" w:rsidRDefault="00D01E0D" w:rsidP="00BE3EBF">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418" w:type="dxa"/>
            <w:vMerge/>
            <w:vAlign w:val="center"/>
          </w:tcPr>
          <w:p w14:paraId="260F3C55" w14:textId="77777777" w:rsidR="00D01E0D" w:rsidRPr="00D92BD0" w:rsidRDefault="00D01E0D" w:rsidP="00BE3EBF">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992" w:type="dxa"/>
            <w:vMerge/>
            <w:vAlign w:val="center"/>
          </w:tcPr>
          <w:p w14:paraId="318A4366" w14:textId="77777777" w:rsidR="00D01E0D" w:rsidRPr="00D92BD0" w:rsidRDefault="00D01E0D" w:rsidP="00BE3EBF">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850" w:type="dxa"/>
            <w:vMerge/>
            <w:vAlign w:val="center"/>
          </w:tcPr>
          <w:p w14:paraId="20487493" w14:textId="77777777" w:rsidR="00D01E0D" w:rsidRPr="00D92BD0" w:rsidRDefault="00D01E0D" w:rsidP="00BE3EBF">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993" w:type="dxa"/>
            <w:vMerge/>
            <w:vAlign w:val="center"/>
          </w:tcPr>
          <w:p w14:paraId="16AD010C" w14:textId="77777777" w:rsidR="00D01E0D" w:rsidRPr="00D92BD0" w:rsidRDefault="00D01E0D" w:rsidP="00BE3EBF">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cnfStyle w:val="000100000000" w:firstRow="0" w:lastRow="0" w:firstColumn="0" w:lastColumn="1" w:oddVBand="0" w:evenVBand="0" w:oddHBand="0" w:evenHBand="0" w:firstRowFirstColumn="0" w:firstRowLastColumn="0" w:lastRowFirstColumn="0" w:lastRowLastColumn="0"/>
            <w:tcW w:w="708" w:type="dxa"/>
            <w:vMerge/>
            <w:vAlign w:val="center"/>
          </w:tcPr>
          <w:p w14:paraId="060DF471" w14:textId="77777777" w:rsidR="00D01E0D" w:rsidRPr="00D92BD0" w:rsidRDefault="00D01E0D" w:rsidP="00BE3EBF">
            <w:pPr>
              <w:jc w:val="center"/>
              <w:rPr>
                <w:b w:val="0"/>
                <w:sz w:val="2"/>
                <w:szCs w:val="2"/>
              </w:rPr>
            </w:pPr>
          </w:p>
        </w:tc>
      </w:tr>
      <w:tr w:rsidR="00D01E0D" w:rsidRPr="00D92BD0" w14:paraId="098F15D5" w14:textId="77777777" w:rsidTr="00A850E3">
        <w:trPr>
          <w:trHeight w:val="247"/>
          <w:jc w:val="center"/>
        </w:trPr>
        <w:tc>
          <w:tcPr>
            <w:cnfStyle w:val="001000000000" w:firstRow="0" w:lastRow="0" w:firstColumn="1" w:lastColumn="0" w:oddVBand="0" w:evenVBand="0" w:oddHBand="0" w:evenHBand="0" w:firstRowFirstColumn="0" w:firstRowLastColumn="0" w:lastRowFirstColumn="0" w:lastRowLastColumn="0"/>
            <w:tcW w:w="3823" w:type="dxa"/>
            <w:vAlign w:val="center"/>
          </w:tcPr>
          <w:p w14:paraId="750F3A74" w14:textId="77777777" w:rsidR="00D01E0D" w:rsidRPr="00D92BD0" w:rsidRDefault="00D01E0D" w:rsidP="00BE3EBF">
            <w:pPr>
              <w:pStyle w:val="TableParagraph"/>
              <w:spacing w:line="228" w:lineRule="exact"/>
              <w:rPr>
                <w:b w:val="0"/>
              </w:rPr>
            </w:pPr>
            <w:r w:rsidRPr="00D92BD0">
              <w:rPr>
                <w:b w:val="0"/>
              </w:rPr>
              <w:t>день</w:t>
            </w:r>
          </w:p>
        </w:tc>
        <w:tc>
          <w:tcPr>
            <w:tcW w:w="850" w:type="dxa"/>
            <w:vAlign w:val="center"/>
          </w:tcPr>
          <w:p w14:paraId="64426BA6" w14:textId="77777777" w:rsidR="00D01E0D" w:rsidRPr="00D92BD0" w:rsidRDefault="00D01E0D" w:rsidP="00BE3EBF">
            <w:pPr>
              <w:pStyle w:val="TableParagraph"/>
              <w:spacing w:line="228" w:lineRule="exact"/>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18" w:type="dxa"/>
            <w:vAlign w:val="center"/>
          </w:tcPr>
          <w:p w14:paraId="6328B4B7" w14:textId="77777777" w:rsidR="00D01E0D" w:rsidRPr="00D92BD0" w:rsidRDefault="00D01E0D" w:rsidP="00BE3EBF">
            <w:pPr>
              <w:pStyle w:val="TableParagraph"/>
              <w:spacing w:line="228" w:lineRule="exact"/>
              <w:jc w:val="center"/>
              <w:cnfStyle w:val="000000000000" w:firstRow="0" w:lastRow="0" w:firstColumn="0" w:lastColumn="0" w:oddVBand="0" w:evenVBand="0" w:oddHBand="0" w:evenHBand="0" w:firstRowFirstColumn="0" w:firstRowLastColumn="0" w:lastRowFirstColumn="0" w:lastRowLastColumn="0"/>
              <w:rPr>
                <w:sz w:val="14"/>
              </w:rPr>
            </w:pPr>
            <w:r w:rsidRPr="00D92BD0">
              <w:rPr>
                <w:position w:val="2"/>
              </w:rPr>
              <w:t>L</w:t>
            </w:r>
            <w:r w:rsidRPr="00D92BD0">
              <w:rPr>
                <w:sz w:val="14"/>
              </w:rPr>
              <w:t>А,тер</w:t>
            </w:r>
          </w:p>
        </w:tc>
        <w:tc>
          <w:tcPr>
            <w:tcW w:w="992" w:type="dxa"/>
            <w:vAlign w:val="center"/>
          </w:tcPr>
          <w:p w14:paraId="2BA9C286" w14:textId="77777777" w:rsidR="00D01E0D" w:rsidRPr="00D92BD0" w:rsidRDefault="00D01E0D" w:rsidP="00BE3EBF">
            <w:pPr>
              <w:pStyle w:val="TableParagraph"/>
              <w:spacing w:line="228" w:lineRule="exact"/>
              <w:jc w:val="center"/>
              <w:cnfStyle w:val="000000000000" w:firstRow="0" w:lastRow="0" w:firstColumn="0" w:lastColumn="0" w:oddVBand="0" w:evenVBand="0" w:oddHBand="0" w:evenHBand="0" w:firstRowFirstColumn="0" w:firstRowLastColumn="0" w:lastRowFirstColumn="0" w:lastRowLastColumn="0"/>
            </w:pPr>
            <w:r w:rsidRPr="00D92BD0">
              <w:t>50,5</w:t>
            </w:r>
          </w:p>
        </w:tc>
        <w:tc>
          <w:tcPr>
            <w:tcW w:w="850" w:type="dxa"/>
            <w:vAlign w:val="center"/>
          </w:tcPr>
          <w:p w14:paraId="2A9853B1" w14:textId="77777777" w:rsidR="00D01E0D" w:rsidRPr="00D92BD0" w:rsidRDefault="00D01E0D" w:rsidP="00BE3EBF">
            <w:pPr>
              <w:pStyle w:val="TableParagraph"/>
              <w:spacing w:line="228" w:lineRule="exact"/>
              <w:jc w:val="center"/>
              <w:cnfStyle w:val="000000000000" w:firstRow="0" w:lastRow="0" w:firstColumn="0" w:lastColumn="0" w:oddVBand="0" w:evenVBand="0" w:oddHBand="0" w:evenHBand="0" w:firstRowFirstColumn="0" w:firstRowLastColumn="0" w:lastRowFirstColumn="0" w:lastRowLastColumn="0"/>
            </w:pPr>
            <w:r w:rsidRPr="00D92BD0">
              <w:t>47,7</w:t>
            </w:r>
          </w:p>
        </w:tc>
        <w:tc>
          <w:tcPr>
            <w:tcW w:w="993" w:type="dxa"/>
            <w:vAlign w:val="center"/>
          </w:tcPr>
          <w:p w14:paraId="30CF6BF1" w14:textId="77777777" w:rsidR="00D01E0D" w:rsidRPr="00D92BD0" w:rsidRDefault="00D01E0D" w:rsidP="00BE3EBF">
            <w:pPr>
              <w:pStyle w:val="TableParagraph"/>
              <w:spacing w:line="228" w:lineRule="exact"/>
              <w:jc w:val="center"/>
              <w:cnfStyle w:val="000000000000" w:firstRow="0" w:lastRow="0" w:firstColumn="0" w:lastColumn="0" w:oddVBand="0" w:evenVBand="0" w:oddHBand="0" w:evenHBand="0" w:firstRowFirstColumn="0" w:firstRowLastColumn="0" w:lastRowFirstColumn="0" w:lastRowLastColumn="0"/>
            </w:pPr>
            <w:r w:rsidRPr="00D92BD0">
              <w:t>52.2</w:t>
            </w:r>
          </w:p>
        </w:tc>
        <w:tc>
          <w:tcPr>
            <w:cnfStyle w:val="000100000000" w:firstRow="0" w:lastRow="0" w:firstColumn="0" w:lastColumn="1" w:oddVBand="0" w:evenVBand="0" w:oddHBand="0" w:evenHBand="0" w:firstRowFirstColumn="0" w:firstRowLastColumn="0" w:lastRowFirstColumn="0" w:lastRowLastColumn="0"/>
            <w:tcW w:w="708" w:type="dxa"/>
            <w:vAlign w:val="center"/>
          </w:tcPr>
          <w:p w14:paraId="206CD0B3" w14:textId="77777777" w:rsidR="00D01E0D" w:rsidRPr="00D92BD0" w:rsidRDefault="00D01E0D" w:rsidP="00BE3EBF">
            <w:pPr>
              <w:pStyle w:val="TableParagraph"/>
              <w:spacing w:line="228" w:lineRule="exact"/>
              <w:jc w:val="center"/>
              <w:rPr>
                <w:b w:val="0"/>
              </w:rPr>
            </w:pPr>
            <w:r w:rsidRPr="00D92BD0">
              <w:rPr>
                <w:b w:val="0"/>
              </w:rPr>
              <w:t>55.3</w:t>
            </w:r>
          </w:p>
        </w:tc>
      </w:tr>
      <w:tr w:rsidR="00D01E0D" w:rsidRPr="00D92BD0" w14:paraId="30E01944" w14:textId="77777777" w:rsidTr="00A850E3">
        <w:trPr>
          <w:trHeight w:val="398"/>
          <w:jc w:val="center"/>
        </w:trPr>
        <w:tc>
          <w:tcPr>
            <w:cnfStyle w:val="001000000000" w:firstRow="0" w:lastRow="0" w:firstColumn="1" w:lastColumn="0" w:oddVBand="0" w:evenVBand="0" w:oddHBand="0" w:evenHBand="0" w:firstRowFirstColumn="0" w:firstRowLastColumn="0" w:lastRowFirstColumn="0" w:lastRowLastColumn="0"/>
            <w:tcW w:w="3823" w:type="dxa"/>
            <w:vMerge w:val="restart"/>
            <w:vAlign w:val="center"/>
          </w:tcPr>
          <w:p w14:paraId="514545B3" w14:textId="77777777" w:rsidR="00D01E0D" w:rsidRPr="00D92BD0" w:rsidRDefault="00D01E0D" w:rsidP="00BE3EBF">
            <w:pPr>
              <w:pStyle w:val="TableParagraph"/>
              <w:spacing w:before="42"/>
              <w:rPr>
                <w:b w:val="0"/>
              </w:rPr>
            </w:pPr>
            <w:r w:rsidRPr="00D92BD0">
              <w:rPr>
                <w:b w:val="0"/>
              </w:rPr>
              <w:t>Нормативний рівень шуму (з урахуванням поправки п.5 до табл. 1 ДБН В.1.1-31:2013)</w:t>
            </w:r>
          </w:p>
        </w:tc>
        <w:tc>
          <w:tcPr>
            <w:tcW w:w="850" w:type="dxa"/>
            <w:vAlign w:val="center"/>
          </w:tcPr>
          <w:p w14:paraId="698FBC24" w14:textId="77777777" w:rsidR="00D01E0D" w:rsidRPr="00D92BD0" w:rsidRDefault="00D01E0D" w:rsidP="00BE3EBF">
            <w:pPr>
              <w:pStyle w:val="TableParagraph"/>
              <w:spacing w:line="250" w:lineRule="exact"/>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18" w:type="dxa"/>
            <w:vAlign w:val="center"/>
          </w:tcPr>
          <w:p w14:paraId="4A31A24B" w14:textId="77777777" w:rsidR="00D01E0D" w:rsidRPr="00D92BD0" w:rsidRDefault="00D01E0D" w:rsidP="00BE3EBF">
            <w:pPr>
              <w:pStyle w:val="TableParagraph"/>
              <w:spacing w:before="75"/>
              <w:jc w:val="center"/>
              <w:cnfStyle w:val="000000000000" w:firstRow="0" w:lastRow="0" w:firstColumn="0" w:lastColumn="0" w:oddVBand="0" w:evenVBand="0" w:oddHBand="0" w:evenHBand="0" w:firstRowFirstColumn="0" w:firstRowLastColumn="0" w:lastRowFirstColumn="0" w:lastRowLastColumn="0"/>
            </w:pPr>
            <w:r w:rsidRPr="00D92BD0">
              <w:t>день</w:t>
            </w:r>
          </w:p>
        </w:tc>
        <w:tc>
          <w:tcPr>
            <w:tcW w:w="992" w:type="dxa"/>
            <w:vAlign w:val="center"/>
          </w:tcPr>
          <w:p w14:paraId="6D2C02B1" w14:textId="77777777" w:rsidR="00D01E0D" w:rsidRPr="00D92BD0" w:rsidRDefault="00D01E0D" w:rsidP="00BE3EBF">
            <w:pPr>
              <w:pStyle w:val="TableParagraph"/>
              <w:spacing w:before="76"/>
              <w:jc w:val="center"/>
              <w:cnfStyle w:val="000000000000" w:firstRow="0" w:lastRow="0" w:firstColumn="0" w:lastColumn="0" w:oddVBand="0" w:evenVBand="0" w:oddHBand="0" w:evenHBand="0" w:firstRowFirstColumn="0" w:firstRowLastColumn="0" w:lastRowFirstColumn="0" w:lastRowLastColumn="0"/>
            </w:pPr>
            <w:r w:rsidRPr="00D92BD0">
              <w:t>65</w:t>
            </w:r>
          </w:p>
        </w:tc>
        <w:tc>
          <w:tcPr>
            <w:tcW w:w="850" w:type="dxa"/>
            <w:vAlign w:val="center"/>
          </w:tcPr>
          <w:p w14:paraId="4C702C46" w14:textId="77777777" w:rsidR="00D01E0D" w:rsidRPr="00D92BD0" w:rsidRDefault="00D01E0D" w:rsidP="00BE3EBF">
            <w:pPr>
              <w:pStyle w:val="TableParagraph"/>
              <w:spacing w:before="76"/>
              <w:jc w:val="center"/>
              <w:cnfStyle w:val="000000000000" w:firstRow="0" w:lastRow="0" w:firstColumn="0" w:lastColumn="0" w:oddVBand="0" w:evenVBand="0" w:oddHBand="0" w:evenHBand="0" w:firstRowFirstColumn="0" w:firstRowLastColumn="0" w:lastRowFirstColumn="0" w:lastRowLastColumn="0"/>
            </w:pPr>
            <w:r w:rsidRPr="00D92BD0">
              <w:t>65</w:t>
            </w:r>
          </w:p>
        </w:tc>
        <w:tc>
          <w:tcPr>
            <w:tcW w:w="993" w:type="dxa"/>
            <w:vAlign w:val="center"/>
          </w:tcPr>
          <w:p w14:paraId="065F4988" w14:textId="77777777" w:rsidR="00D01E0D" w:rsidRPr="00D92BD0" w:rsidRDefault="00D01E0D" w:rsidP="00BE3EBF">
            <w:pPr>
              <w:pStyle w:val="TableParagraph"/>
              <w:spacing w:before="76"/>
              <w:jc w:val="center"/>
              <w:cnfStyle w:val="000000000000" w:firstRow="0" w:lastRow="0" w:firstColumn="0" w:lastColumn="0" w:oddVBand="0" w:evenVBand="0" w:oddHBand="0" w:evenHBand="0" w:firstRowFirstColumn="0" w:firstRowLastColumn="0" w:lastRowFirstColumn="0" w:lastRowLastColumn="0"/>
            </w:pPr>
            <w:r w:rsidRPr="00D92BD0">
              <w:t>65</w:t>
            </w:r>
          </w:p>
        </w:tc>
        <w:tc>
          <w:tcPr>
            <w:cnfStyle w:val="000100000000" w:firstRow="0" w:lastRow="0" w:firstColumn="0" w:lastColumn="1" w:oddVBand="0" w:evenVBand="0" w:oddHBand="0" w:evenHBand="0" w:firstRowFirstColumn="0" w:firstRowLastColumn="0" w:lastRowFirstColumn="0" w:lastRowLastColumn="0"/>
            <w:tcW w:w="708" w:type="dxa"/>
            <w:vAlign w:val="center"/>
          </w:tcPr>
          <w:p w14:paraId="1094A08E" w14:textId="77777777" w:rsidR="00D01E0D" w:rsidRPr="00D92BD0" w:rsidRDefault="00D01E0D" w:rsidP="00BE3EBF">
            <w:pPr>
              <w:pStyle w:val="TableParagraph"/>
              <w:spacing w:before="76"/>
              <w:jc w:val="center"/>
              <w:rPr>
                <w:b w:val="0"/>
              </w:rPr>
            </w:pPr>
            <w:r w:rsidRPr="00D92BD0">
              <w:rPr>
                <w:b w:val="0"/>
              </w:rPr>
              <w:t>65</w:t>
            </w:r>
          </w:p>
        </w:tc>
      </w:tr>
      <w:tr w:rsidR="00D01E0D" w:rsidRPr="00D92BD0" w14:paraId="2E38921F" w14:textId="77777777" w:rsidTr="00A850E3">
        <w:trPr>
          <w:trHeight w:val="418"/>
          <w:jc w:val="center"/>
        </w:trPr>
        <w:tc>
          <w:tcPr>
            <w:cnfStyle w:val="001000000000" w:firstRow="0" w:lastRow="0" w:firstColumn="1" w:lastColumn="0" w:oddVBand="0" w:evenVBand="0" w:oddHBand="0" w:evenHBand="0" w:firstRowFirstColumn="0" w:firstRowLastColumn="0" w:lastRowFirstColumn="0" w:lastRowLastColumn="0"/>
            <w:tcW w:w="3823" w:type="dxa"/>
            <w:vMerge/>
            <w:vAlign w:val="center"/>
          </w:tcPr>
          <w:p w14:paraId="20360997" w14:textId="77777777" w:rsidR="00D01E0D" w:rsidRPr="00D92BD0" w:rsidRDefault="00D01E0D" w:rsidP="00BE3EBF">
            <w:pPr>
              <w:jc w:val="center"/>
              <w:rPr>
                <w:b w:val="0"/>
                <w:sz w:val="2"/>
                <w:szCs w:val="2"/>
              </w:rPr>
            </w:pPr>
          </w:p>
        </w:tc>
        <w:tc>
          <w:tcPr>
            <w:tcW w:w="850" w:type="dxa"/>
            <w:vAlign w:val="center"/>
          </w:tcPr>
          <w:p w14:paraId="541AAF0F" w14:textId="77777777" w:rsidR="00D01E0D" w:rsidRPr="00D92BD0" w:rsidRDefault="00D01E0D" w:rsidP="00BE3EBF">
            <w:pPr>
              <w:pStyle w:val="TableParagraph"/>
              <w:spacing w:line="241" w:lineRule="exact"/>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18" w:type="dxa"/>
            <w:vAlign w:val="center"/>
          </w:tcPr>
          <w:p w14:paraId="1EBABE0C" w14:textId="77777777" w:rsidR="00D01E0D" w:rsidRPr="00D92BD0" w:rsidRDefault="00D01E0D" w:rsidP="00BE3EBF">
            <w:pPr>
              <w:pStyle w:val="TableParagraph"/>
              <w:spacing w:before="76"/>
              <w:jc w:val="center"/>
              <w:cnfStyle w:val="000000000000" w:firstRow="0" w:lastRow="0" w:firstColumn="0" w:lastColumn="0" w:oddVBand="0" w:evenVBand="0" w:oddHBand="0" w:evenHBand="0" w:firstRowFirstColumn="0" w:firstRowLastColumn="0" w:lastRowFirstColumn="0" w:lastRowLastColumn="0"/>
            </w:pPr>
            <w:r w:rsidRPr="00D92BD0">
              <w:t>ніч</w:t>
            </w:r>
          </w:p>
        </w:tc>
        <w:tc>
          <w:tcPr>
            <w:tcW w:w="992" w:type="dxa"/>
            <w:vAlign w:val="center"/>
          </w:tcPr>
          <w:p w14:paraId="7D19A5E7" w14:textId="77777777" w:rsidR="00D01E0D" w:rsidRPr="00D92BD0" w:rsidRDefault="00D01E0D" w:rsidP="00BE3EBF">
            <w:pPr>
              <w:pStyle w:val="TableParagraph"/>
              <w:spacing w:before="76"/>
              <w:jc w:val="center"/>
              <w:cnfStyle w:val="000000000000" w:firstRow="0" w:lastRow="0" w:firstColumn="0" w:lastColumn="0" w:oddVBand="0" w:evenVBand="0" w:oddHBand="0" w:evenHBand="0" w:firstRowFirstColumn="0" w:firstRowLastColumn="0" w:lastRowFirstColumn="0" w:lastRowLastColumn="0"/>
            </w:pPr>
            <w:r w:rsidRPr="00D92BD0">
              <w:t>55</w:t>
            </w:r>
          </w:p>
        </w:tc>
        <w:tc>
          <w:tcPr>
            <w:tcW w:w="850" w:type="dxa"/>
            <w:vAlign w:val="center"/>
          </w:tcPr>
          <w:p w14:paraId="5BFE7D10" w14:textId="77777777" w:rsidR="00D01E0D" w:rsidRPr="00D92BD0" w:rsidRDefault="00D01E0D" w:rsidP="00BE3EBF">
            <w:pPr>
              <w:pStyle w:val="TableParagraph"/>
              <w:spacing w:before="76"/>
              <w:jc w:val="center"/>
              <w:cnfStyle w:val="000000000000" w:firstRow="0" w:lastRow="0" w:firstColumn="0" w:lastColumn="0" w:oddVBand="0" w:evenVBand="0" w:oddHBand="0" w:evenHBand="0" w:firstRowFirstColumn="0" w:firstRowLastColumn="0" w:lastRowFirstColumn="0" w:lastRowLastColumn="0"/>
            </w:pPr>
            <w:r w:rsidRPr="00D92BD0">
              <w:t>55</w:t>
            </w:r>
          </w:p>
        </w:tc>
        <w:tc>
          <w:tcPr>
            <w:tcW w:w="993" w:type="dxa"/>
            <w:vAlign w:val="center"/>
          </w:tcPr>
          <w:p w14:paraId="4D10A940" w14:textId="77777777" w:rsidR="00D01E0D" w:rsidRPr="00D92BD0" w:rsidRDefault="00D01E0D" w:rsidP="00BE3EBF">
            <w:pPr>
              <w:pStyle w:val="TableParagraph"/>
              <w:spacing w:before="76"/>
              <w:jc w:val="center"/>
              <w:cnfStyle w:val="000000000000" w:firstRow="0" w:lastRow="0" w:firstColumn="0" w:lastColumn="0" w:oddVBand="0" w:evenVBand="0" w:oddHBand="0" w:evenHBand="0" w:firstRowFirstColumn="0" w:firstRowLastColumn="0" w:lastRowFirstColumn="0" w:lastRowLastColumn="0"/>
            </w:pPr>
            <w:r w:rsidRPr="00D92BD0">
              <w:t>55</w:t>
            </w:r>
          </w:p>
        </w:tc>
        <w:tc>
          <w:tcPr>
            <w:cnfStyle w:val="000100000000" w:firstRow="0" w:lastRow="0" w:firstColumn="0" w:lastColumn="1" w:oddVBand="0" w:evenVBand="0" w:oddHBand="0" w:evenHBand="0" w:firstRowFirstColumn="0" w:firstRowLastColumn="0" w:lastRowFirstColumn="0" w:lastRowLastColumn="0"/>
            <w:tcW w:w="708" w:type="dxa"/>
            <w:vAlign w:val="center"/>
          </w:tcPr>
          <w:p w14:paraId="1339DF4F" w14:textId="77777777" w:rsidR="00D01E0D" w:rsidRPr="00D92BD0" w:rsidRDefault="00D01E0D" w:rsidP="00BE3EBF">
            <w:pPr>
              <w:pStyle w:val="TableParagraph"/>
              <w:spacing w:before="76"/>
              <w:jc w:val="center"/>
              <w:rPr>
                <w:b w:val="0"/>
              </w:rPr>
            </w:pPr>
            <w:r w:rsidRPr="00D92BD0">
              <w:rPr>
                <w:b w:val="0"/>
              </w:rPr>
              <w:t>55</w:t>
            </w:r>
          </w:p>
        </w:tc>
      </w:tr>
      <w:tr w:rsidR="00D01E0D" w:rsidRPr="00D92BD0" w14:paraId="0651C463" w14:textId="77777777" w:rsidTr="00A850E3">
        <w:trPr>
          <w:trHeight w:val="243"/>
          <w:jc w:val="center"/>
        </w:trPr>
        <w:tc>
          <w:tcPr>
            <w:cnfStyle w:val="001000000000" w:firstRow="0" w:lastRow="0" w:firstColumn="1" w:lastColumn="0" w:oddVBand="0" w:evenVBand="0" w:oddHBand="0" w:evenHBand="0" w:firstRowFirstColumn="0" w:firstRowLastColumn="0" w:lastRowFirstColumn="0" w:lastRowLastColumn="0"/>
            <w:tcW w:w="3823" w:type="dxa"/>
            <w:vMerge w:val="restart"/>
            <w:vAlign w:val="center"/>
          </w:tcPr>
          <w:p w14:paraId="4B4A807C" w14:textId="77777777" w:rsidR="00D01E0D" w:rsidRPr="00D92BD0" w:rsidRDefault="00D01E0D" w:rsidP="00AE1687">
            <w:pPr>
              <w:pStyle w:val="TableParagraph"/>
              <w:spacing w:before="2" w:line="250" w:lineRule="atLeast"/>
              <w:rPr>
                <w:b w:val="0"/>
              </w:rPr>
            </w:pPr>
            <w:r w:rsidRPr="00D92BD0">
              <w:rPr>
                <w:b w:val="0"/>
              </w:rPr>
              <w:t>Нормативний рівень максимального шуму</w:t>
            </w:r>
          </w:p>
        </w:tc>
        <w:tc>
          <w:tcPr>
            <w:tcW w:w="850" w:type="dxa"/>
            <w:vAlign w:val="center"/>
          </w:tcPr>
          <w:p w14:paraId="042FEAFE" w14:textId="77777777" w:rsidR="00D01E0D" w:rsidRPr="00D92BD0" w:rsidRDefault="00D01E0D" w:rsidP="00BE3EBF">
            <w:pPr>
              <w:pStyle w:val="TableParagraph"/>
              <w:spacing w:line="223" w:lineRule="exact"/>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18" w:type="dxa"/>
            <w:vAlign w:val="center"/>
          </w:tcPr>
          <w:p w14:paraId="3D56D2DD" w14:textId="77777777" w:rsidR="00D01E0D" w:rsidRPr="00D92BD0" w:rsidRDefault="00D01E0D" w:rsidP="00BE3EBF">
            <w:pPr>
              <w:pStyle w:val="TableParagraph"/>
              <w:spacing w:line="223" w:lineRule="exact"/>
              <w:jc w:val="center"/>
              <w:cnfStyle w:val="000000000000" w:firstRow="0" w:lastRow="0" w:firstColumn="0" w:lastColumn="0" w:oddVBand="0" w:evenVBand="0" w:oddHBand="0" w:evenHBand="0" w:firstRowFirstColumn="0" w:firstRowLastColumn="0" w:lastRowFirstColumn="0" w:lastRowLastColumn="0"/>
            </w:pPr>
            <w:r w:rsidRPr="00D92BD0">
              <w:t>день</w:t>
            </w:r>
          </w:p>
        </w:tc>
        <w:tc>
          <w:tcPr>
            <w:tcW w:w="992" w:type="dxa"/>
            <w:vAlign w:val="center"/>
          </w:tcPr>
          <w:p w14:paraId="46E431CA" w14:textId="77777777" w:rsidR="00D01E0D" w:rsidRPr="00D92BD0" w:rsidRDefault="00D01E0D" w:rsidP="00BE3EBF">
            <w:pPr>
              <w:pStyle w:val="TableParagraph"/>
              <w:spacing w:line="223" w:lineRule="exact"/>
              <w:jc w:val="center"/>
              <w:cnfStyle w:val="000000000000" w:firstRow="0" w:lastRow="0" w:firstColumn="0" w:lastColumn="0" w:oddVBand="0" w:evenVBand="0" w:oddHBand="0" w:evenHBand="0" w:firstRowFirstColumn="0" w:firstRowLastColumn="0" w:lastRowFirstColumn="0" w:lastRowLastColumn="0"/>
            </w:pPr>
            <w:r w:rsidRPr="00D92BD0">
              <w:t>80</w:t>
            </w:r>
          </w:p>
        </w:tc>
        <w:tc>
          <w:tcPr>
            <w:tcW w:w="850" w:type="dxa"/>
            <w:vAlign w:val="center"/>
          </w:tcPr>
          <w:p w14:paraId="3B56F37E" w14:textId="77777777" w:rsidR="00D01E0D" w:rsidRPr="00D92BD0" w:rsidRDefault="00D01E0D" w:rsidP="00BE3EBF">
            <w:pPr>
              <w:pStyle w:val="TableParagraph"/>
              <w:spacing w:line="223" w:lineRule="exact"/>
              <w:jc w:val="center"/>
              <w:cnfStyle w:val="000000000000" w:firstRow="0" w:lastRow="0" w:firstColumn="0" w:lastColumn="0" w:oddVBand="0" w:evenVBand="0" w:oddHBand="0" w:evenHBand="0" w:firstRowFirstColumn="0" w:firstRowLastColumn="0" w:lastRowFirstColumn="0" w:lastRowLastColumn="0"/>
            </w:pPr>
            <w:r w:rsidRPr="00D92BD0">
              <w:t>80</w:t>
            </w:r>
          </w:p>
        </w:tc>
        <w:tc>
          <w:tcPr>
            <w:tcW w:w="993" w:type="dxa"/>
            <w:vAlign w:val="center"/>
          </w:tcPr>
          <w:p w14:paraId="11C7EBD6" w14:textId="77777777" w:rsidR="00D01E0D" w:rsidRPr="00D92BD0" w:rsidRDefault="00D01E0D" w:rsidP="00BE3EBF">
            <w:pPr>
              <w:pStyle w:val="TableParagraph"/>
              <w:spacing w:line="223" w:lineRule="exact"/>
              <w:jc w:val="center"/>
              <w:cnfStyle w:val="000000000000" w:firstRow="0" w:lastRow="0" w:firstColumn="0" w:lastColumn="0" w:oddVBand="0" w:evenVBand="0" w:oddHBand="0" w:evenHBand="0" w:firstRowFirstColumn="0" w:firstRowLastColumn="0" w:lastRowFirstColumn="0" w:lastRowLastColumn="0"/>
            </w:pPr>
            <w:r w:rsidRPr="00D92BD0">
              <w:t>80</w:t>
            </w:r>
          </w:p>
        </w:tc>
        <w:tc>
          <w:tcPr>
            <w:cnfStyle w:val="000100000000" w:firstRow="0" w:lastRow="0" w:firstColumn="0" w:lastColumn="1" w:oddVBand="0" w:evenVBand="0" w:oddHBand="0" w:evenHBand="0" w:firstRowFirstColumn="0" w:firstRowLastColumn="0" w:lastRowFirstColumn="0" w:lastRowLastColumn="0"/>
            <w:tcW w:w="708" w:type="dxa"/>
            <w:vAlign w:val="center"/>
          </w:tcPr>
          <w:p w14:paraId="3DAF3A06" w14:textId="77777777" w:rsidR="00D01E0D" w:rsidRPr="00D92BD0" w:rsidRDefault="00D01E0D" w:rsidP="00BE3EBF">
            <w:pPr>
              <w:pStyle w:val="TableParagraph"/>
              <w:spacing w:line="223" w:lineRule="exact"/>
              <w:jc w:val="center"/>
              <w:rPr>
                <w:b w:val="0"/>
              </w:rPr>
            </w:pPr>
            <w:r w:rsidRPr="00D92BD0">
              <w:rPr>
                <w:b w:val="0"/>
              </w:rPr>
              <w:t>80</w:t>
            </w:r>
          </w:p>
        </w:tc>
      </w:tr>
      <w:tr w:rsidR="00D01E0D" w:rsidRPr="00D92BD0" w14:paraId="3D65B25D" w14:textId="77777777" w:rsidTr="00A850E3">
        <w:trPr>
          <w:cnfStyle w:val="010000000000" w:firstRow="0" w:lastRow="1"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3823" w:type="dxa"/>
            <w:vMerge/>
            <w:vAlign w:val="center"/>
          </w:tcPr>
          <w:p w14:paraId="09E7B307" w14:textId="77777777" w:rsidR="00D01E0D" w:rsidRPr="00D92BD0" w:rsidRDefault="00D01E0D" w:rsidP="00BE3EBF">
            <w:pPr>
              <w:jc w:val="center"/>
              <w:rPr>
                <w:b w:val="0"/>
                <w:sz w:val="2"/>
                <w:szCs w:val="2"/>
              </w:rPr>
            </w:pPr>
          </w:p>
        </w:tc>
        <w:tc>
          <w:tcPr>
            <w:tcW w:w="850" w:type="dxa"/>
            <w:vAlign w:val="center"/>
          </w:tcPr>
          <w:p w14:paraId="18CBDBB4" w14:textId="77777777" w:rsidR="00D01E0D" w:rsidRPr="00D92BD0" w:rsidRDefault="00D01E0D" w:rsidP="00BE3EBF">
            <w:pPr>
              <w:pStyle w:val="TableParagraph"/>
              <w:spacing w:line="214" w:lineRule="exact"/>
              <w:jc w:val="center"/>
              <w:cnfStyle w:val="010000000000" w:firstRow="0" w:lastRow="1" w:firstColumn="0" w:lastColumn="0" w:oddVBand="0" w:evenVBand="0" w:oddHBand="0" w:evenHBand="0" w:firstRowFirstColumn="0" w:firstRowLastColumn="0" w:lastRowFirstColumn="0" w:lastRowLastColumn="0"/>
              <w:rPr>
                <w:b w:val="0"/>
              </w:rPr>
            </w:pPr>
            <w:r w:rsidRPr="00D92BD0">
              <w:rPr>
                <w:b w:val="0"/>
              </w:rPr>
              <w:t>дБА</w:t>
            </w:r>
          </w:p>
        </w:tc>
        <w:tc>
          <w:tcPr>
            <w:tcW w:w="1418" w:type="dxa"/>
            <w:vAlign w:val="center"/>
          </w:tcPr>
          <w:p w14:paraId="5FB838CB" w14:textId="77777777" w:rsidR="00D01E0D" w:rsidRPr="00D92BD0" w:rsidRDefault="00D01E0D" w:rsidP="00BE3EBF">
            <w:pPr>
              <w:pStyle w:val="TableParagraph"/>
              <w:spacing w:line="214" w:lineRule="exact"/>
              <w:jc w:val="center"/>
              <w:cnfStyle w:val="010000000000" w:firstRow="0" w:lastRow="1" w:firstColumn="0" w:lastColumn="0" w:oddVBand="0" w:evenVBand="0" w:oddHBand="0" w:evenHBand="0" w:firstRowFirstColumn="0" w:firstRowLastColumn="0" w:lastRowFirstColumn="0" w:lastRowLastColumn="0"/>
              <w:rPr>
                <w:b w:val="0"/>
              </w:rPr>
            </w:pPr>
            <w:r w:rsidRPr="00D92BD0">
              <w:rPr>
                <w:b w:val="0"/>
              </w:rPr>
              <w:t>ніч</w:t>
            </w:r>
          </w:p>
        </w:tc>
        <w:tc>
          <w:tcPr>
            <w:tcW w:w="992" w:type="dxa"/>
            <w:vAlign w:val="center"/>
          </w:tcPr>
          <w:p w14:paraId="3967AAA0" w14:textId="77777777" w:rsidR="00D01E0D" w:rsidRPr="00D92BD0" w:rsidRDefault="00D01E0D" w:rsidP="00BE3EBF">
            <w:pPr>
              <w:pStyle w:val="TableParagraph"/>
              <w:spacing w:line="214" w:lineRule="exact"/>
              <w:jc w:val="center"/>
              <w:cnfStyle w:val="010000000000" w:firstRow="0" w:lastRow="1" w:firstColumn="0" w:lastColumn="0" w:oddVBand="0" w:evenVBand="0" w:oddHBand="0" w:evenHBand="0" w:firstRowFirstColumn="0" w:firstRowLastColumn="0" w:lastRowFirstColumn="0" w:lastRowLastColumn="0"/>
              <w:rPr>
                <w:b w:val="0"/>
              </w:rPr>
            </w:pPr>
            <w:r w:rsidRPr="00D92BD0">
              <w:rPr>
                <w:b w:val="0"/>
              </w:rPr>
              <w:t>70</w:t>
            </w:r>
          </w:p>
        </w:tc>
        <w:tc>
          <w:tcPr>
            <w:tcW w:w="850" w:type="dxa"/>
            <w:vAlign w:val="center"/>
          </w:tcPr>
          <w:p w14:paraId="59097EA9" w14:textId="77777777" w:rsidR="00D01E0D" w:rsidRPr="00D92BD0" w:rsidRDefault="00D01E0D" w:rsidP="00BE3EBF">
            <w:pPr>
              <w:pStyle w:val="TableParagraph"/>
              <w:spacing w:line="214" w:lineRule="exact"/>
              <w:jc w:val="center"/>
              <w:cnfStyle w:val="010000000000" w:firstRow="0" w:lastRow="1" w:firstColumn="0" w:lastColumn="0" w:oddVBand="0" w:evenVBand="0" w:oddHBand="0" w:evenHBand="0" w:firstRowFirstColumn="0" w:firstRowLastColumn="0" w:lastRowFirstColumn="0" w:lastRowLastColumn="0"/>
              <w:rPr>
                <w:b w:val="0"/>
              </w:rPr>
            </w:pPr>
            <w:r w:rsidRPr="00D92BD0">
              <w:rPr>
                <w:b w:val="0"/>
              </w:rPr>
              <w:t>70</w:t>
            </w:r>
          </w:p>
        </w:tc>
        <w:tc>
          <w:tcPr>
            <w:tcW w:w="993" w:type="dxa"/>
            <w:vAlign w:val="center"/>
          </w:tcPr>
          <w:p w14:paraId="5C4CFE9F" w14:textId="77777777" w:rsidR="00D01E0D" w:rsidRPr="00D92BD0" w:rsidRDefault="00D01E0D" w:rsidP="00BE3EBF">
            <w:pPr>
              <w:pStyle w:val="TableParagraph"/>
              <w:spacing w:line="214" w:lineRule="exact"/>
              <w:jc w:val="center"/>
              <w:cnfStyle w:val="010000000000" w:firstRow="0" w:lastRow="1" w:firstColumn="0" w:lastColumn="0" w:oddVBand="0" w:evenVBand="0" w:oddHBand="0" w:evenHBand="0" w:firstRowFirstColumn="0" w:firstRowLastColumn="0" w:lastRowFirstColumn="0" w:lastRowLastColumn="0"/>
              <w:rPr>
                <w:b w:val="0"/>
              </w:rPr>
            </w:pPr>
            <w:r w:rsidRPr="00D92BD0">
              <w:rPr>
                <w:b w:val="0"/>
              </w:rPr>
              <w:t>70</w:t>
            </w:r>
          </w:p>
        </w:tc>
        <w:tc>
          <w:tcPr>
            <w:cnfStyle w:val="000100000000" w:firstRow="0" w:lastRow="0" w:firstColumn="0" w:lastColumn="1" w:oddVBand="0" w:evenVBand="0" w:oddHBand="0" w:evenHBand="0" w:firstRowFirstColumn="0" w:firstRowLastColumn="0" w:lastRowFirstColumn="0" w:lastRowLastColumn="0"/>
            <w:tcW w:w="708" w:type="dxa"/>
            <w:vAlign w:val="center"/>
          </w:tcPr>
          <w:p w14:paraId="10D102D0" w14:textId="77777777" w:rsidR="00D01E0D" w:rsidRPr="00D92BD0" w:rsidRDefault="00D01E0D" w:rsidP="00BE3EBF">
            <w:pPr>
              <w:pStyle w:val="TableParagraph"/>
              <w:spacing w:line="214" w:lineRule="exact"/>
              <w:jc w:val="center"/>
              <w:rPr>
                <w:b w:val="0"/>
              </w:rPr>
            </w:pPr>
            <w:r w:rsidRPr="00D92BD0">
              <w:rPr>
                <w:b w:val="0"/>
              </w:rPr>
              <w:t>70</w:t>
            </w:r>
          </w:p>
        </w:tc>
      </w:tr>
    </w:tbl>
    <w:p w14:paraId="01787A99" w14:textId="77777777" w:rsidR="00971352" w:rsidRPr="00D92BD0" w:rsidRDefault="00971352" w:rsidP="00F66EB5">
      <w:pPr>
        <w:pStyle w:val="Style21"/>
        <w:ind w:firstLine="567"/>
      </w:pPr>
    </w:p>
    <w:p w14:paraId="5EB8ED55" w14:textId="77777777" w:rsidR="00D01E0D" w:rsidRPr="00D92BD0" w:rsidRDefault="00D01E0D" w:rsidP="00D01E0D">
      <w:pPr>
        <w:pStyle w:val="Style21"/>
        <w:ind w:firstLine="567"/>
        <w:jc w:val="right"/>
        <w:rPr>
          <w:i/>
        </w:rPr>
      </w:pPr>
      <w:r w:rsidRPr="00D92BD0">
        <w:rPr>
          <w:i/>
        </w:rPr>
        <w:t>Таблиця 5.13.</w:t>
      </w:r>
    </w:p>
    <w:p w14:paraId="7775AC13" w14:textId="77777777" w:rsidR="00D01E0D" w:rsidRPr="00D92BD0" w:rsidRDefault="00D01E0D" w:rsidP="00A850E3">
      <w:pPr>
        <w:pStyle w:val="Style21"/>
        <w:jc w:val="center"/>
      </w:pPr>
      <w:r w:rsidRPr="00D92BD0">
        <w:rPr>
          <w:b/>
        </w:rPr>
        <w:t>Розрахунки рівнів шуму при улаштуванні дорожнього одягу</w:t>
      </w:r>
    </w:p>
    <w:tbl>
      <w:tblPr>
        <w:tblStyle w:val="-131"/>
        <w:tblW w:w="0" w:type="auto"/>
        <w:jc w:val="center"/>
        <w:tblLayout w:type="fixed"/>
        <w:tblLook w:val="01E0" w:firstRow="1" w:lastRow="1" w:firstColumn="1" w:lastColumn="1" w:noHBand="0" w:noVBand="0"/>
      </w:tblPr>
      <w:tblGrid>
        <w:gridCol w:w="3813"/>
        <w:gridCol w:w="910"/>
        <w:gridCol w:w="1440"/>
        <w:gridCol w:w="1062"/>
        <w:gridCol w:w="1275"/>
        <w:gridCol w:w="709"/>
      </w:tblGrid>
      <w:tr w:rsidR="00D01E0D" w:rsidRPr="00D92BD0" w14:paraId="6283383B" w14:textId="77777777" w:rsidTr="00A850E3">
        <w:trPr>
          <w:cnfStyle w:val="100000000000" w:firstRow="1" w:lastRow="0" w:firstColumn="0" w:lastColumn="0" w:oddVBand="0" w:evenVBand="0" w:oddHBand="0"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3813" w:type="dxa"/>
            <w:vMerge w:val="restart"/>
            <w:vAlign w:val="center"/>
          </w:tcPr>
          <w:p w14:paraId="78575FD1" w14:textId="77777777" w:rsidR="00D01E0D" w:rsidRPr="00D92BD0" w:rsidRDefault="00D01E0D" w:rsidP="00AE1687">
            <w:pPr>
              <w:pStyle w:val="TableParagraph"/>
              <w:spacing w:before="10"/>
              <w:jc w:val="center"/>
              <w:rPr>
                <w:rFonts w:ascii="Arial"/>
                <w:i/>
                <w:sz w:val="28"/>
              </w:rPr>
            </w:pPr>
          </w:p>
          <w:p w14:paraId="4B03CC23" w14:textId="77777777" w:rsidR="00D01E0D" w:rsidRPr="00D92BD0" w:rsidRDefault="00D01E0D" w:rsidP="00AE1687">
            <w:pPr>
              <w:pStyle w:val="TableParagraph"/>
              <w:spacing w:line="236" w:lineRule="exact"/>
              <w:jc w:val="center"/>
              <w:rPr>
                <w:i/>
              </w:rPr>
            </w:pPr>
            <w:r w:rsidRPr="00D92BD0">
              <w:rPr>
                <w:i/>
              </w:rPr>
              <w:t>Найменування</w:t>
            </w:r>
          </w:p>
        </w:tc>
        <w:tc>
          <w:tcPr>
            <w:tcW w:w="910" w:type="dxa"/>
            <w:vMerge w:val="restart"/>
            <w:vAlign w:val="center"/>
          </w:tcPr>
          <w:p w14:paraId="6BBB3440" w14:textId="77777777" w:rsidR="00D01E0D" w:rsidRPr="00D92BD0" w:rsidRDefault="00D01E0D" w:rsidP="00AE1687">
            <w:pPr>
              <w:pStyle w:val="TableParagraph"/>
              <w:spacing w:before="10"/>
              <w:jc w:val="center"/>
              <w:cnfStyle w:val="100000000000" w:firstRow="1" w:lastRow="0" w:firstColumn="0" w:lastColumn="0" w:oddVBand="0" w:evenVBand="0" w:oddHBand="0" w:evenHBand="0" w:firstRowFirstColumn="0" w:firstRowLastColumn="0" w:lastRowFirstColumn="0" w:lastRowLastColumn="0"/>
              <w:rPr>
                <w:rFonts w:ascii="Arial"/>
                <w:i/>
                <w:sz w:val="28"/>
              </w:rPr>
            </w:pPr>
          </w:p>
          <w:p w14:paraId="07D07DC7" w14:textId="77777777" w:rsidR="00D01E0D" w:rsidRPr="00D92BD0" w:rsidRDefault="00D01E0D" w:rsidP="00AE1687">
            <w:pPr>
              <w:pStyle w:val="TableParagraph"/>
              <w:spacing w:line="236" w:lineRule="exact"/>
              <w:jc w:val="center"/>
              <w:cnfStyle w:val="100000000000" w:firstRow="1" w:lastRow="0" w:firstColumn="0" w:lastColumn="0" w:oddVBand="0" w:evenVBand="0" w:oddHBand="0" w:evenHBand="0" w:firstRowFirstColumn="0" w:firstRowLastColumn="0" w:lastRowFirstColumn="0" w:lastRowLastColumn="0"/>
              <w:rPr>
                <w:i/>
              </w:rPr>
            </w:pPr>
            <w:r w:rsidRPr="00D92BD0">
              <w:rPr>
                <w:i/>
              </w:rPr>
              <w:t>од.вим</w:t>
            </w:r>
          </w:p>
        </w:tc>
        <w:tc>
          <w:tcPr>
            <w:tcW w:w="1440" w:type="dxa"/>
            <w:vMerge w:val="restart"/>
            <w:vAlign w:val="center"/>
          </w:tcPr>
          <w:p w14:paraId="6475FEF4" w14:textId="77777777" w:rsidR="00D01E0D" w:rsidRPr="00D92BD0" w:rsidRDefault="00D01E0D" w:rsidP="00AE1687">
            <w:pPr>
              <w:pStyle w:val="TableParagraph"/>
              <w:spacing w:before="10"/>
              <w:jc w:val="center"/>
              <w:cnfStyle w:val="100000000000" w:firstRow="1" w:lastRow="0" w:firstColumn="0" w:lastColumn="0" w:oddVBand="0" w:evenVBand="0" w:oddHBand="0" w:evenHBand="0" w:firstRowFirstColumn="0" w:firstRowLastColumn="0" w:lastRowFirstColumn="0" w:lastRowLastColumn="0"/>
              <w:rPr>
                <w:rFonts w:ascii="Arial"/>
                <w:i/>
                <w:sz w:val="28"/>
              </w:rPr>
            </w:pPr>
          </w:p>
          <w:p w14:paraId="1DC2B14E" w14:textId="77777777" w:rsidR="00D01E0D" w:rsidRPr="00D92BD0" w:rsidRDefault="00D01E0D" w:rsidP="00AE1687">
            <w:pPr>
              <w:pStyle w:val="TableParagraph"/>
              <w:spacing w:line="236" w:lineRule="exact"/>
              <w:jc w:val="center"/>
              <w:cnfStyle w:val="100000000000" w:firstRow="1" w:lastRow="0" w:firstColumn="0" w:lastColumn="0" w:oddVBand="0" w:evenVBand="0" w:oddHBand="0" w:evenHBand="0" w:firstRowFirstColumn="0" w:firstRowLastColumn="0" w:lastRowFirstColumn="0" w:lastRowLastColumn="0"/>
              <w:rPr>
                <w:i/>
              </w:rPr>
            </w:pPr>
            <w:r w:rsidRPr="00D92BD0">
              <w:rPr>
                <w:i/>
              </w:rPr>
              <w:t>Позначення</w:t>
            </w:r>
          </w:p>
        </w:tc>
        <w:tc>
          <w:tcPr>
            <w:tcW w:w="2337" w:type="dxa"/>
            <w:gridSpan w:val="2"/>
            <w:vAlign w:val="center"/>
          </w:tcPr>
          <w:p w14:paraId="5118CEEF" w14:textId="77777777" w:rsidR="00D01E0D" w:rsidRPr="00D92BD0" w:rsidRDefault="00D01E0D" w:rsidP="00AE1687">
            <w:pPr>
              <w:pStyle w:val="TableParagraph"/>
              <w:spacing w:before="60" w:line="229" w:lineRule="exact"/>
              <w:jc w:val="center"/>
              <w:cnfStyle w:val="100000000000" w:firstRow="1" w:lastRow="0" w:firstColumn="0" w:lastColumn="0" w:oddVBand="0" w:evenVBand="0" w:oddHBand="0" w:evenHBand="0" w:firstRowFirstColumn="0" w:firstRowLastColumn="0" w:lastRowFirstColumn="0" w:lastRowLastColumn="0"/>
              <w:rPr>
                <w:i/>
              </w:rPr>
            </w:pPr>
            <w:r w:rsidRPr="00D92BD0">
              <w:rPr>
                <w:i/>
              </w:rPr>
              <w:t>Джерела шуму</w:t>
            </w:r>
          </w:p>
        </w:tc>
        <w:tc>
          <w:tcPr>
            <w:cnfStyle w:val="000100000000" w:firstRow="0" w:lastRow="0" w:firstColumn="0" w:lastColumn="1" w:oddVBand="0" w:evenVBand="0" w:oddHBand="0" w:evenHBand="0" w:firstRowFirstColumn="0" w:firstRowLastColumn="0" w:lastRowFirstColumn="0" w:lastRowLastColumn="0"/>
            <w:tcW w:w="709" w:type="dxa"/>
            <w:vMerge w:val="restart"/>
            <w:vAlign w:val="center"/>
          </w:tcPr>
          <w:p w14:paraId="3FC7793F" w14:textId="77777777" w:rsidR="00D01E0D" w:rsidRPr="00D92BD0" w:rsidRDefault="00D01E0D" w:rsidP="00AE1687">
            <w:pPr>
              <w:pStyle w:val="TableParagraph"/>
              <w:spacing w:before="164"/>
              <w:jc w:val="center"/>
              <w:rPr>
                <w:i/>
              </w:rPr>
            </w:pPr>
            <w:r w:rsidRPr="00D92BD0">
              <w:rPr>
                <w:i/>
                <w:w w:val="99"/>
              </w:rPr>
              <w:t>Σ</w:t>
            </w:r>
          </w:p>
        </w:tc>
      </w:tr>
      <w:tr w:rsidR="00D01E0D" w:rsidRPr="00D92BD0" w14:paraId="443F415A" w14:textId="77777777" w:rsidTr="00A850E3">
        <w:trPr>
          <w:trHeight w:val="249"/>
          <w:jc w:val="center"/>
        </w:trPr>
        <w:tc>
          <w:tcPr>
            <w:cnfStyle w:val="001000000000" w:firstRow="0" w:lastRow="0" w:firstColumn="1" w:lastColumn="0" w:oddVBand="0" w:evenVBand="0" w:oddHBand="0" w:evenHBand="0" w:firstRowFirstColumn="0" w:firstRowLastColumn="0" w:lastRowFirstColumn="0" w:lastRowLastColumn="0"/>
            <w:tcW w:w="3813" w:type="dxa"/>
            <w:vMerge/>
            <w:vAlign w:val="center"/>
          </w:tcPr>
          <w:p w14:paraId="5F11212C" w14:textId="77777777" w:rsidR="00D01E0D" w:rsidRPr="00D92BD0" w:rsidRDefault="00D01E0D" w:rsidP="00AE1687">
            <w:pPr>
              <w:jc w:val="center"/>
              <w:rPr>
                <w:b w:val="0"/>
                <w:sz w:val="2"/>
                <w:szCs w:val="2"/>
              </w:rPr>
            </w:pPr>
          </w:p>
        </w:tc>
        <w:tc>
          <w:tcPr>
            <w:tcW w:w="910" w:type="dxa"/>
            <w:vMerge/>
            <w:vAlign w:val="center"/>
          </w:tcPr>
          <w:p w14:paraId="2F328AD9" w14:textId="77777777" w:rsidR="00D01E0D" w:rsidRPr="00D92BD0" w:rsidRDefault="00D01E0D" w:rsidP="00AE1687">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440" w:type="dxa"/>
            <w:vMerge/>
            <w:vAlign w:val="center"/>
          </w:tcPr>
          <w:p w14:paraId="410575F5" w14:textId="77777777" w:rsidR="00D01E0D" w:rsidRPr="00D92BD0" w:rsidRDefault="00D01E0D" w:rsidP="00AE1687">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062" w:type="dxa"/>
            <w:vAlign w:val="center"/>
          </w:tcPr>
          <w:p w14:paraId="098B0AA7" w14:textId="77777777" w:rsidR="00D01E0D" w:rsidRPr="00D92BD0" w:rsidRDefault="00D01E0D" w:rsidP="00AE1687">
            <w:pPr>
              <w:pStyle w:val="TableParagraph"/>
              <w:spacing w:line="229" w:lineRule="exact"/>
              <w:jc w:val="center"/>
              <w:cnfStyle w:val="000000000000" w:firstRow="0" w:lastRow="0" w:firstColumn="0" w:lastColumn="0" w:oddVBand="0" w:evenVBand="0" w:oddHBand="0" w:evenHBand="0" w:firstRowFirstColumn="0" w:firstRowLastColumn="0" w:lastRowFirstColumn="0" w:lastRowLastColumn="0"/>
              <w:rPr>
                <w:i/>
              </w:rPr>
            </w:pPr>
            <w:r w:rsidRPr="00D92BD0">
              <w:rPr>
                <w:i/>
              </w:rPr>
              <w:t>ДШ1</w:t>
            </w:r>
          </w:p>
        </w:tc>
        <w:tc>
          <w:tcPr>
            <w:tcW w:w="1275" w:type="dxa"/>
            <w:vAlign w:val="center"/>
          </w:tcPr>
          <w:p w14:paraId="3624698F" w14:textId="77777777" w:rsidR="00D01E0D" w:rsidRPr="00D92BD0" w:rsidRDefault="00D01E0D" w:rsidP="00AE1687">
            <w:pPr>
              <w:pStyle w:val="TableParagraph"/>
              <w:spacing w:line="229" w:lineRule="exact"/>
              <w:jc w:val="center"/>
              <w:cnfStyle w:val="000000000000" w:firstRow="0" w:lastRow="0" w:firstColumn="0" w:lastColumn="0" w:oddVBand="0" w:evenVBand="0" w:oddHBand="0" w:evenHBand="0" w:firstRowFirstColumn="0" w:firstRowLastColumn="0" w:lastRowFirstColumn="0" w:lastRowLastColumn="0"/>
              <w:rPr>
                <w:i/>
              </w:rPr>
            </w:pPr>
            <w:r w:rsidRPr="00D92BD0">
              <w:rPr>
                <w:i/>
              </w:rPr>
              <w:t>ДШ2</w:t>
            </w:r>
          </w:p>
        </w:tc>
        <w:tc>
          <w:tcPr>
            <w:cnfStyle w:val="000100000000" w:firstRow="0" w:lastRow="0" w:firstColumn="0" w:lastColumn="1" w:oddVBand="0" w:evenVBand="0" w:oddHBand="0" w:evenHBand="0" w:firstRowFirstColumn="0" w:firstRowLastColumn="0" w:lastRowFirstColumn="0" w:lastRowLastColumn="0"/>
            <w:tcW w:w="709" w:type="dxa"/>
            <w:vMerge/>
            <w:vAlign w:val="center"/>
          </w:tcPr>
          <w:p w14:paraId="2DF251F7" w14:textId="77777777" w:rsidR="00D01E0D" w:rsidRPr="00D92BD0" w:rsidRDefault="00D01E0D" w:rsidP="00AE1687">
            <w:pPr>
              <w:jc w:val="center"/>
              <w:rPr>
                <w:b w:val="0"/>
                <w:sz w:val="2"/>
                <w:szCs w:val="2"/>
              </w:rPr>
            </w:pPr>
          </w:p>
        </w:tc>
      </w:tr>
      <w:tr w:rsidR="00D01E0D" w:rsidRPr="00D92BD0" w14:paraId="159F23CA" w14:textId="77777777" w:rsidTr="00A850E3">
        <w:trPr>
          <w:trHeight w:val="245"/>
          <w:jc w:val="center"/>
        </w:trPr>
        <w:tc>
          <w:tcPr>
            <w:cnfStyle w:val="001000000000" w:firstRow="0" w:lastRow="0" w:firstColumn="1" w:lastColumn="0" w:oddVBand="0" w:evenVBand="0" w:oddHBand="0" w:evenHBand="0" w:firstRowFirstColumn="0" w:firstRowLastColumn="0" w:lastRowFirstColumn="0" w:lastRowLastColumn="0"/>
            <w:tcW w:w="3813" w:type="dxa"/>
            <w:vAlign w:val="center"/>
          </w:tcPr>
          <w:p w14:paraId="49BB049E" w14:textId="77777777" w:rsidR="00D01E0D" w:rsidRPr="00D92BD0" w:rsidRDefault="00D01E0D" w:rsidP="00AE1687">
            <w:pPr>
              <w:pStyle w:val="TableParagraph"/>
              <w:spacing w:line="226" w:lineRule="exact"/>
              <w:jc w:val="center"/>
              <w:rPr>
                <w:b w:val="0"/>
              </w:rPr>
            </w:pPr>
            <w:r w:rsidRPr="00D92BD0">
              <w:rPr>
                <w:b w:val="0"/>
                <w:w w:val="99"/>
              </w:rPr>
              <w:t>1</w:t>
            </w:r>
          </w:p>
        </w:tc>
        <w:tc>
          <w:tcPr>
            <w:tcW w:w="910" w:type="dxa"/>
            <w:vAlign w:val="center"/>
          </w:tcPr>
          <w:p w14:paraId="26AD02F5" w14:textId="77777777" w:rsidR="00D01E0D" w:rsidRPr="00D92BD0" w:rsidRDefault="00D01E0D" w:rsidP="00AE1687">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rPr>
                <w:w w:val="99"/>
              </w:rPr>
              <w:t>2</w:t>
            </w:r>
          </w:p>
        </w:tc>
        <w:tc>
          <w:tcPr>
            <w:tcW w:w="1440" w:type="dxa"/>
            <w:vAlign w:val="center"/>
          </w:tcPr>
          <w:p w14:paraId="56573783" w14:textId="77777777" w:rsidR="00D01E0D" w:rsidRPr="00D92BD0" w:rsidRDefault="00D01E0D" w:rsidP="00AE1687">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rPr>
                <w:w w:val="99"/>
              </w:rPr>
              <w:t>3</w:t>
            </w:r>
          </w:p>
        </w:tc>
        <w:tc>
          <w:tcPr>
            <w:tcW w:w="1062" w:type="dxa"/>
            <w:vAlign w:val="center"/>
          </w:tcPr>
          <w:p w14:paraId="6AF97381" w14:textId="77777777" w:rsidR="00D01E0D" w:rsidRPr="00D92BD0" w:rsidRDefault="00D01E0D" w:rsidP="00AE1687">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rPr>
                <w:w w:val="99"/>
              </w:rPr>
              <w:t>4</w:t>
            </w:r>
          </w:p>
        </w:tc>
        <w:tc>
          <w:tcPr>
            <w:tcW w:w="1275" w:type="dxa"/>
            <w:vAlign w:val="center"/>
          </w:tcPr>
          <w:p w14:paraId="7ED110AC" w14:textId="77777777" w:rsidR="00D01E0D" w:rsidRPr="00D92BD0" w:rsidRDefault="00D01E0D" w:rsidP="00AE1687">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D92BD0">
              <w:rPr>
                <w:w w:val="99"/>
              </w:rPr>
              <w:t>5</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35799D95" w14:textId="77777777" w:rsidR="00D01E0D" w:rsidRPr="00D92BD0" w:rsidRDefault="00D01E0D" w:rsidP="00AE1687">
            <w:pPr>
              <w:pStyle w:val="TableParagraph"/>
              <w:spacing w:line="226" w:lineRule="exact"/>
              <w:jc w:val="center"/>
              <w:rPr>
                <w:b w:val="0"/>
              </w:rPr>
            </w:pPr>
            <w:r w:rsidRPr="00D92BD0">
              <w:rPr>
                <w:b w:val="0"/>
                <w:w w:val="99"/>
              </w:rPr>
              <w:t>6</w:t>
            </w:r>
          </w:p>
        </w:tc>
      </w:tr>
      <w:tr w:rsidR="00D01E0D" w:rsidRPr="00D92BD0" w14:paraId="66494B6F" w14:textId="77777777" w:rsidTr="00A850E3">
        <w:trPr>
          <w:trHeight w:val="240"/>
          <w:jc w:val="center"/>
        </w:trPr>
        <w:tc>
          <w:tcPr>
            <w:cnfStyle w:val="001000000000" w:firstRow="0" w:lastRow="0" w:firstColumn="1" w:lastColumn="0" w:oddVBand="0" w:evenVBand="0" w:oddHBand="0" w:evenHBand="0" w:firstRowFirstColumn="0" w:firstRowLastColumn="0" w:lastRowFirstColumn="0" w:lastRowLastColumn="0"/>
            <w:tcW w:w="3813" w:type="dxa"/>
            <w:vAlign w:val="center"/>
          </w:tcPr>
          <w:p w14:paraId="152CBAE0" w14:textId="77777777" w:rsidR="00D01E0D" w:rsidRPr="00D92BD0" w:rsidRDefault="00D01E0D" w:rsidP="00AE1687">
            <w:pPr>
              <w:pStyle w:val="TableParagraph"/>
              <w:spacing w:line="220" w:lineRule="exact"/>
              <w:rPr>
                <w:b w:val="0"/>
              </w:rPr>
            </w:pPr>
            <w:r w:rsidRPr="00D92BD0">
              <w:rPr>
                <w:b w:val="0"/>
              </w:rPr>
              <w:t>Сумарний еквівалентний рівень звуку</w:t>
            </w:r>
          </w:p>
        </w:tc>
        <w:tc>
          <w:tcPr>
            <w:tcW w:w="910" w:type="dxa"/>
            <w:vAlign w:val="center"/>
          </w:tcPr>
          <w:p w14:paraId="7009E995" w14:textId="77777777" w:rsidR="00D01E0D" w:rsidRPr="00D92BD0" w:rsidRDefault="00D01E0D" w:rsidP="00AE1687">
            <w:pPr>
              <w:pStyle w:val="TableParagraph"/>
              <w:spacing w:line="220" w:lineRule="exact"/>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40" w:type="dxa"/>
            <w:vAlign w:val="center"/>
          </w:tcPr>
          <w:p w14:paraId="4752DA89" w14:textId="77777777" w:rsidR="00D01E0D" w:rsidRPr="00D92BD0" w:rsidRDefault="00D01E0D" w:rsidP="00AE1687">
            <w:pPr>
              <w:pStyle w:val="TableParagraph"/>
              <w:spacing w:line="220" w:lineRule="exact"/>
              <w:jc w:val="center"/>
              <w:cnfStyle w:val="000000000000" w:firstRow="0" w:lastRow="0" w:firstColumn="0" w:lastColumn="0" w:oddVBand="0" w:evenVBand="0" w:oddHBand="0" w:evenHBand="0" w:firstRowFirstColumn="0" w:firstRowLastColumn="0" w:lastRowFirstColumn="0" w:lastRowLastColumn="0"/>
              <w:rPr>
                <w:sz w:val="14"/>
              </w:rPr>
            </w:pPr>
            <w:r w:rsidRPr="00D92BD0">
              <w:rPr>
                <w:position w:val="2"/>
              </w:rPr>
              <w:t>L</w:t>
            </w:r>
            <w:r w:rsidRPr="00D92BD0">
              <w:rPr>
                <w:sz w:val="14"/>
              </w:rPr>
              <w:t>екв.cyм</w:t>
            </w:r>
          </w:p>
        </w:tc>
        <w:tc>
          <w:tcPr>
            <w:tcW w:w="1062" w:type="dxa"/>
            <w:vAlign w:val="center"/>
          </w:tcPr>
          <w:p w14:paraId="509698B4" w14:textId="77777777" w:rsidR="00D01E0D" w:rsidRPr="00D92BD0" w:rsidRDefault="00D01E0D" w:rsidP="00AE1687">
            <w:pPr>
              <w:pStyle w:val="TableParagraph"/>
              <w:spacing w:line="22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72.0</w:t>
            </w:r>
          </w:p>
        </w:tc>
        <w:tc>
          <w:tcPr>
            <w:tcW w:w="1275" w:type="dxa"/>
            <w:vAlign w:val="center"/>
          </w:tcPr>
          <w:p w14:paraId="3C6D108D" w14:textId="77777777" w:rsidR="00D01E0D" w:rsidRPr="00D92BD0" w:rsidRDefault="00D01E0D" w:rsidP="00AE1687">
            <w:pPr>
              <w:pStyle w:val="TableParagraph"/>
              <w:spacing w:line="22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75.0</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3F20BEEC" w14:textId="77777777" w:rsidR="00D01E0D" w:rsidRPr="00D92BD0" w:rsidRDefault="00D01E0D" w:rsidP="00AE1687">
            <w:pPr>
              <w:pStyle w:val="TableParagraph"/>
              <w:jc w:val="center"/>
              <w:rPr>
                <w:b w:val="0"/>
                <w:sz w:val="16"/>
              </w:rPr>
            </w:pPr>
          </w:p>
        </w:tc>
      </w:tr>
      <w:tr w:rsidR="00D01E0D" w:rsidRPr="00D92BD0" w14:paraId="6AC68E3C" w14:textId="77777777" w:rsidTr="00A850E3">
        <w:trPr>
          <w:trHeight w:val="242"/>
          <w:jc w:val="center"/>
        </w:trPr>
        <w:tc>
          <w:tcPr>
            <w:cnfStyle w:val="001000000000" w:firstRow="0" w:lastRow="0" w:firstColumn="1" w:lastColumn="0" w:oddVBand="0" w:evenVBand="0" w:oddHBand="0" w:evenHBand="0" w:firstRowFirstColumn="0" w:firstRowLastColumn="0" w:lastRowFirstColumn="0" w:lastRowLastColumn="0"/>
            <w:tcW w:w="3813" w:type="dxa"/>
            <w:vAlign w:val="center"/>
          </w:tcPr>
          <w:p w14:paraId="24DFCA27" w14:textId="77777777" w:rsidR="00D01E0D" w:rsidRPr="00D92BD0" w:rsidRDefault="00D01E0D" w:rsidP="00AE1687">
            <w:pPr>
              <w:pStyle w:val="TableParagraph"/>
              <w:spacing w:line="222" w:lineRule="exact"/>
              <w:rPr>
                <w:b w:val="0"/>
              </w:rPr>
            </w:pPr>
            <w:r w:rsidRPr="00D92BD0">
              <w:rPr>
                <w:b w:val="0"/>
              </w:rPr>
              <w:t>Відстань до розрахункової точки, м</w:t>
            </w:r>
          </w:p>
        </w:tc>
        <w:tc>
          <w:tcPr>
            <w:tcW w:w="910" w:type="dxa"/>
            <w:vAlign w:val="center"/>
          </w:tcPr>
          <w:p w14:paraId="385AF211" w14:textId="77777777" w:rsidR="00D01E0D" w:rsidRPr="00D92BD0" w:rsidRDefault="00D01E0D" w:rsidP="00AE1687">
            <w:pPr>
              <w:pStyle w:val="TableParagraph"/>
              <w:spacing w:line="222" w:lineRule="exact"/>
              <w:jc w:val="center"/>
              <w:cnfStyle w:val="000000000000" w:firstRow="0" w:lastRow="0" w:firstColumn="0" w:lastColumn="0" w:oddVBand="0" w:evenVBand="0" w:oddHBand="0" w:evenHBand="0" w:firstRowFirstColumn="0" w:firstRowLastColumn="0" w:lastRowFirstColumn="0" w:lastRowLastColumn="0"/>
            </w:pPr>
            <w:r w:rsidRPr="00D92BD0">
              <w:rPr>
                <w:w w:val="99"/>
              </w:rPr>
              <w:t>м</w:t>
            </w:r>
          </w:p>
        </w:tc>
        <w:tc>
          <w:tcPr>
            <w:tcW w:w="1440" w:type="dxa"/>
            <w:vAlign w:val="center"/>
          </w:tcPr>
          <w:p w14:paraId="14053CFC" w14:textId="77777777" w:rsidR="00D01E0D" w:rsidRPr="00D92BD0" w:rsidRDefault="00D01E0D" w:rsidP="00AE1687">
            <w:pPr>
              <w:pStyle w:val="TableParagraph"/>
              <w:spacing w:line="222" w:lineRule="exact"/>
              <w:jc w:val="center"/>
              <w:cnfStyle w:val="000000000000" w:firstRow="0" w:lastRow="0" w:firstColumn="0" w:lastColumn="0" w:oddVBand="0" w:evenVBand="0" w:oddHBand="0" w:evenHBand="0" w:firstRowFirstColumn="0" w:firstRowLastColumn="0" w:lastRowFirstColumn="0" w:lastRowLastColumn="0"/>
            </w:pPr>
            <w:r w:rsidRPr="00D92BD0">
              <w:rPr>
                <w:w w:val="99"/>
              </w:rPr>
              <w:t>r</w:t>
            </w:r>
          </w:p>
        </w:tc>
        <w:tc>
          <w:tcPr>
            <w:tcW w:w="1062" w:type="dxa"/>
            <w:vAlign w:val="center"/>
          </w:tcPr>
          <w:p w14:paraId="28015BFA" w14:textId="77777777" w:rsidR="00D01E0D" w:rsidRPr="00D92BD0" w:rsidRDefault="00D01E0D" w:rsidP="00AE1687">
            <w:pPr>
              <w:pStyle w:val="TableParagraph"/>
              <w:spacing w:before="3" w:line="219"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50</w:t>
            </w:r>
          </w:p>
        </w:tc>
        <w:tc>
          <w:tcPr>
            <w:tcW w:w="1275" w:type="dxa"/>
            <w:vAlign w:val="center"/>
          </w:tcPr>
          <w:p w14:paraId="573243C9" w14:textId="77777777" w:rsidR="00D01E0D" w:rsidRPr="00D92BD0" w:rsidRDefault="00D01E0D" w:rsidP="00AE1687">
            <w:pPr>
              <w:pStyle w:val="TableParagraph"/>
              <w:spacing w:before="3" w:line="219"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50</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3E5F582D" w14:textId="77777777" w:rsidR="00D01E0D" w:rsidRPr="00D92BD0" w:rsidRDefault="00D01E0D" w:rsidP="00AE1687">
            <w:pPr>
              <w:pStyle w:val="TableParagraph"/>
              <w:jc w:val="center"/>
              <w:rPr>
                <w:b w:val="0"/>
                <w:sz w:val="16"/>
              </w:rPr>
            </w:pPr>
          </w:p>
        </w:tc>
      </w:tr>
      <w:tr w:rsidR="00D01E0D" w:rsidRPr="00D92BD0" w14:paraId="0B214159" w14:textId="77777777" w:rsidTr="00A850E3">
        <w:trPr>
          <w:trHeight w:val="242"/>
          <w:jc w:val="center"/>
        </w:trPr>
        <w:tc>
          <w:tcPr>
            <w:cnfStyle w:val="001000000000" w:firstRow="0" w:lastRow="0" w:firstColumn="1" w:lastColumn="0" w:oddVBand="0" w:evenVBand="0" w:oddHBand="0" w:evenHBand="0" w:firstRowFirstColumn="0" w:firstRowLastColumn="0" w:lastRowFirstColumn="0" w:lastRowLastColumn="0"/>
            <w:tcW w:w="3813" w:type="dxa"/>
            <w:vAlign w:val="center"/>
          </w:tcPr>
          <w:p w14:paraId="5E4B9678" w14:textId="77777777" w:rsidR="00D01E0D" w:rsidRPr="00D92BD0" w:rsidRDefault="00D01E0D" w:rsidP="00AE1687">
            <w:pPr>
              <w:pStyle w:val="TableParagraph"/>
              <w:spacing w:line="222" w:lineRule="exact"/>
              <w:rPr>
                <w:b w:val="0"/>
              </w:rPr>
            </w:pPr>
            <w:r w:rsidRPr="00D92BD0">
              <w:rPr>
                <w:b w:val="0"/>
              </w:rPr>
              <w:t>довжина джерела</w:t>
            </w:r>
          </w:p>
        </w:tc>
        <w:tc>
          <w:tcPr>
            <w:tcW w:w="910" w:type="dxa"/>
            <w:vAlign w:val="center"/>
          </w:tcPr>
          <w:p w14:paraId="14D87168" w14:textId="77777777" w:rsidR="00D01E0D" w:rsidRPr="00D92BD0" w:rsidRDefault="00D01E0D" w:rsidP="00AE1687">
            <w:pPr>
              <w:pStyle w:val="TableParagraph"/>
              <w:spacing w:line="222" w:lineRule="exact"/>
              <w:jc w:val="center"/>
              <w:cnfStyle w:val="000000000000" w:firstRow="0" w:lastRow="0" w:firstColumn="0" w:lastColumn="0" w:oddVBand="0" w:evenVBand="0" w:oddHBand="0" w:evenHBand="0" w:firstRowFirstColumn="0" w:firstRowLastColumn="0" w:lastRowFirstColumn="0" w:lastRowLastColumn="0"/>
            </w:pPr>
            <w:r w:rsidRPr="00D92BD0">
              <w:rPr>
                <w:w w:val="99"/>
              </w:rPr>
              <w:t>м</w:t>
            </w:r>
          </w:p>
        </w:tc>
        <w:tc>
          <w:tcPr>
            <w:tcW w:w="1440" w:type="dxa"/>
            <w:vAlign w:val="center"/>
          </w:tcPr>
          <w:p w14:paraId="4E836744" w14:textId="77777777" w:rsidR="00D01E0D" w:rsidRPr="00D92BD0" w:rsidRDefault="00D01E0D" w:rsidP="00AE1687">
            <w:pPr>
              <w:pStyle w:val="TableParagraph"/>
              <w:spacing w:line="222" w:lineRule="exact"/>
              <w:jc w:val="center"/>
              <w:cnfStyle w:val="000000000000" w:firstRow="0" w:lastRow="0" w:firstColumn="0" w:lastColumn="0" w:oddVBand="0" w:evenVBand="0" w:oddHBand="0" w:evenHBand="0" w:firstRowFirstColumn="0" w:firstRowLastColumn="0" w:lastRowFirstColumn="0" w:lastRowLastColumn="0"/>
            </w:pPr>
            <w:r w:rsidRPr="00D92BD0">
              <w:rPr>
                <w:w w:val="99"/>
              </w:rPr>
              <w:t>A</w:t>
            </w:r>
          </w:p>
        </w:tc>
        <w:tc>
          <w:tcPr>
            <w:tcW w:w="1062" w:type="dxa"/>
            <w:vAlign w:val="center"/>
          </w:tcPr>
          <w:p w14:paraId="221D764B" w14:textId="77777777" w:rsidR="00D01E0D" w:rsidRPr="00D92BD0" w:rsidRDefault="00D01E0D" w:rsidP="00AE1687">
            <w:pPr>
              <w:pStyle w:val="TableParagraph"/>
              <w:spacing w:before="3" w:line="219"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5.38</w:t>
            </w:r>
          </w:p>
        </w:tc>
        <w:tc>
          <w:tcPr>
            <w:tcW w:w="1275" w:type="dxa"/>
            <w:vAlign w:val="center"/>
          </w:tcPr>
          <w:p w14:paraId="5F4FE5E0" w14:textId="77777777" w:rsidR="00D01E0D" w:rsidRPr="00D92BD0" w:rsidRDefault="00D01E0D" w:rsidP="00AE1687">
            <w:pPr>
              <w:pStyle w:val="TableParagraph"/>
              <w:spacing w:before="3" w:line="219"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5.12</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173298EC" w14:textId="77777777" w:rsidR="00D01E0D" w:rsidRPr="00D92BD0" w:rsidRDefault="00D01E0D" w:rsidP="00AE1687">
            <w:pPr>
              <w:pStyle w:val="TableParagraph"/>
              <w:jc w:val="center"/>
              <w:rPr>
                <w:b w:val="0"/>
                <w:sz w:val="16"/>
              </w:rPr>
            </w:pPr>
          </w:p>
        </w:tc>
      </w:tr>
      <w:tr w:rsidR="00D01E0D" w:rsidRPr="00D92BD0" w14:paraId="00D4EBEA" w14:textId="77777777" w:rsidTr="00A850E3">
        <w:trPr>
          <w:trHeight w:val="243"/>
          <w:jc w:val="center"/>
        </w:trPr>
        <w:tc>
          <w:tcPr>
            <w:cnfStyle w:val="001000000000" w:firstRow="0" w:lastRow="0" w:firstColumn="1" w:lastColumn="0" w:oddVBand="0" w:evenVBand="0" w:oddHBand="0" w:evenHBand="0" w:firstRowFirstColumn="0" w:firstRowLastColumn="0" w:lastRowFirstColumn="0" w:lastRowLastColumn="0"/>
            <w:tcW w:w="3813" w:type="dxa"/>
            <w:vAlign w:val="center"/>
          </w:tcPr>
          <w:p w14:paraId="15D49BDF" w14:textId="77777777" w:rsidR="00D01E0D" w:rsidRPr="00D92BD0" w:rsidRDefault="00D01E0D" w:rsidP="00AE1687">
            <w:pPr>
              <w:pStyle w:val="TableParagraph"/>
              <w:spacing w:line="224" w:lineRule="exact"/>
              <w:rPr>
                <w:b w:val="0"/>
              </w:rPr>
            </w:pPr>
            <w:r w:rsidRPr="00D92BD0">
              <w:rPr>
                <w:b w:val="0"/>
              </w:rPr>
              <w:t>ширина джерела</w:t>
            </w:r>
          </w:p>
        </w:tc>
        <w:tc>
          <w:tcPr>
            <w:tcW w:w="910" w:type="dxa"/>
            <w:vAlign w:val="center"/>
          </w:tcPr>
          <w:p w14:paraId="186C77C1" w14:textId="77777777" w:rsidR="00D01E0D" w:rsidRPr="00D92BD0" w:rsidRDefault="00D01E0D" w:rsidP="00AE1687">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D92BD0">
              <w:rPr>
                <w:w w:val="99"/>
              </w:rPr>
              <w:t>м</w:t>
            </w:r>
          </w:p>
        </w:tc>
        <w:tc>
          <w:tcPr>
            <w:tcW w:w="1440" w:type="dxa"/>
            <w:vAlign w:val="center"/>
          </w:tcPr>
          <w:p w14:paraId="143AF45E" w14:textId="77777777" w:rsidR="00D01E0D" w:rsidRPr="00D92BD0" w:rsidRDefault="00D01E0D" w:rsidP="00AE1687">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D92BD0">
              <w:rPr>
                <w:w w:val="99"/>
              </w:rPr>
              <w:t>B</w:t>
            </w:r>
          </w:p>
        </w:tc>
        <w:tc>
          <w:tcPr>
            <w:tcW w:w="1062" w:type="dxa"/>
            <w:vAlign w:val="center"/>
          </w:tcPr>
          <w:p w14:paraId="34BD780A" w14:textId="77777777" w:rsidR="00D01E0D" w:rsidRPr="00D92BD0" w:rsidRDefault="00D01E0D" w:rsidP="00AE1687">
            <w:pPr>
              <w:pStyle w:val="TableParagraph"/>
              <w:spacing w:before="4" w:line="219"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2.56</w:t>
            </w:r>
          </w:p>
        </w:tc>
        <w:tc>
          <w:tcPr>
            <w:tcW w:w="1275" w:type="dxa"/>
            <w:vAlign w:val="center"/>
          </w:tcPr>
          <w:p w14:paraId="63B2F2D2" w14:textId="77777777" w:rsidR="00D01E0D" w:rsidRPr="00D92BD0" w:rsidRDefault="00D01E0D" w:rsidP="00AE1687">
            <w:pPr>
              <w:pStyle w:val="TableParagraph"/>
              <w:spacing w:before="4" w:line="219"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2.11</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631A3E4D" w14:textId="77777777" w:rsidR="00D01E0D" w:rsidRPr="00D92BD0" w:rsidRDefault="00D01E0D" w:rsidP="00AE1687">
            <w:pPr>
              <w:pStyle w:val="TableParagraph"/>
              <w:jc w:val="center"/>
              <w:rPr>
                <w:b w:val="0"/>
                <w:sz w:val="16"/>
              </w:rPr>
            </w:pPr>
          </w:p>
        </w:tc>
      </w:tr>
      <w:tr w:rsidR="00D01E0D" w:rsidRPr="00D92BD0" w14:paraId="1D04C888" w14:textId="77777777" w:rsidTr="00A850E3">
        <w:trPr>
          <w:trHeight w:val="748"/>
          <w:jc w:val="center"/>
        </w:trPr>
        <w:tc>
          <w:tcPr>
            <w:cnfStyle w:val="001000000000" w:firstRow="0" w:lastRow="0" w:firstColumn="1" w:lastColumn="0" w:oddVBand="0" w:evenVBand="0" w:oddHBand="0" w:evenHBand="0" w:firstRowFirstColumn="0" w:firstRowLastColumn="0" w:lastRowFirstColumn="0" w:lastRowLastColumn="0"/>
            <w:tcW w:w="3813" w:type="dxa"/>
            <w:vAlign w:val="center"/>
          </w:tcPr>
          <w:p w14:paraId="036B1E9E" w14:textId="77777777" w:rsidR="00D01E0D" w:rsidRPr="00D92BD0" w:rsidRDefault="00D01E0D" w:rsidP="00AE1687">
            <w:pPr>
              <w:pStyle w:val="TableParagraph"/>
              <w:rPr>
                <w:b w:val="0"/>
              </w:rPr>
            </w:pPr>
            <w:r w:rsidRPr="00D92BD0">
              <w:rPr>
                <w:b w:val="0"/>
              </w:rPr>
              <w:t>Зниження рівня звуку в залежності від відстані між джерелом шуму та</w:t>
            </w:r>
          </w:p>
          <w:p w14:paraId="3F824620" w14:textId="77777777" w:rsidR="00D01E0D" w:rsidRPr="00D92BD0" w:rsidRDefault="00D01E0D" w:rsidP="00AE1687">
            <w:pPr>
              <w:pStyle w:val="TableParagraph"/>
              <w:spacing w:line="230" w:lineRule="exact"/>
              <w:rPr>
                <w:b w:val="0"/>
              </w:rPr>
            </w:pPr>
            <w:r w:rsidRPr="00D92BD0">
              <w:rPr>
                <w:b w:val="0"/>
              </w:rPr>
              <w:t>розрахунковою точкою</w:t>
            </w:r>
          </w:p>
        </w:tc>
        <w:tc>
          <w:tcPr>
            <w:tcW w:w="910" w:type="dxa"/>
            <w:vAlign w:val="center"/>
          </w:tcPr>
          <w:p w14:paraId="03C91DD7" w14:textId="77777777" w:rsidR="00D01E0D" w:rsidRPr="00D92BD0" w:rsidRDefault="00D01E0D" w:rsidP="00AE1687">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21"/>
              </w:rPr>
            </w:pPr>
          </w:p>
          <w:p w14:paraId="558A7E05" w14:textId="77777777" w:rsidR="00D01E0D" w:rsidRPr="00D92BD0"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40" w:type="dxa"/>
            <w:vAlign w:val="center"/>
          </w:tcPr>
          <w:p w14:paraId="3D117982" w14:textId="77777777" w:rsidR="00D01E0D" w:rsidRPr="00D92BD0" w:rsidRDefault="00D01E0D" w:rsidP="00AE1687">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1"/>
              </w:rPr>
            </w:pPr>
          </w:p>
          <w:p w14:paraId="626F3515" w14:textId="77777777" w:rsidR="00D01E0D" w:rsidRPr="00D92BD0"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14"/>
              </w:rPr>
            </w:pPr>
            <w:r w:rsidRPr="00D92BD0">
              <w:rPr>
                <w:position w:val="2"/>
              </w:rPr>
              <w:t>∆L</w:t>
            </w:r>
            <w:r w:rsidRPr="00D92BD0">
              <w:rPr>
                <w:sz w:val="14"/>
              </w:rPr>
              <w:t>А,відс</w:t>
            </w:r>
          </w:p>
        </w:tc>
        <w:tc>
          <w:tcPr>
            <w:tcW w:w="1062" w:type="dxa"/>
            <w:vAlign w:val="center"/>
          </w:tcPr>
          <w:p w14:paraId="5F54640F" w14:textId="77777777" w:rsidR="00D01E0D" w:rsidRPr="00D92BD0" w:rsidRDefault="00D01E0D" w:rsidP="00AE1687">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rPr>
            </w:pPr>
          </w:p>
          <w:p w14:paraId="438F6FD6" w14:textId="77777777" w:rsidR="00D01E0D" w:rsidRPr="00D92BD0"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25.76</w:t>
            </w:r>
          </w:p>
        </w:tc>
        <w:tc>
          <w:tcPr>
            <w:tcW w:w="1275" w:type="dxa"/>
            <w:vAlign w:val="center"/>
          </w:tcPr>
          <w:p w14:paraId="70C23D28" w14:textId="77777777" w:rsidR="00D01E0D" w:rsidRPr="00D92BD0" w:rsidRDefault="00D01E0D" w:rsidP="00AE1687">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rPr>
            </w:pPr>
          </w:p>
          <w:p w14:paraId="66B10E42" w14:textId="77777777" w:rsidR="00D01E0D" w:rsidRPr="00D92BD0"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26.27</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317CD504" w14:textId="77777777" w:rsidR="00D01E0D" w:rsidRPr="00D92BD0" w:rsidRDefault="00D01E0D" w:rsidP="00AE1687">
            <w:pPr>
              <w:pStyle w:val="TableParagraph"/>
              <w:jc w:val="center"/>
              <w:rPr>
                <w:b w:val="0"/>
                <w:sz w:val="20"/>
              </w:rPr>
            </w:pPr>
          </w:p>
        </w:tc>
      </w:tr>
      <w:tr w:rsidR="00D01E0D" w:rsidRPr="00D92BD0" w14:paraId="334DA156" w14:textId="77777777" w:rsidTr="00A850E3">
        <w:trPr>
          <w:trHeight w:val="495"/>
          <w:jc w:val="center"/>
        </w:trPr>
        <w:tc>
          <w:tcPr>
            <w:cnfStyle w:val="001000000000" w:firstRow="0" w:lastRow="0" w:firstColumn="1" w:lastColumn="0" w:oddVBand="0" w:evenVBand="0" w:oddHBand="0" w:evenHBand="0" w:firstRowFirstColumn="0" w:firstRowLastColumn="0" w:lastRowFirstColumn="0" w:lastRowLastColumn="0"/>
            <w:tcW w:w="3813" w:type="dxa"/>
            <w:vAlign w:val="center"/>
          </w:tcPr>
          <w:p w14:paraId="5B8DC739" w14:textId="77777777" w:rsidR="00D01E0D" w:rsidRPr="00D92BD0" w:rsidRDefault="00D01E0D" w:rsidP="00AE1687">
            <w:pPr>
              <w:pStyle w:val="TableParagraph"/>
              <w:spacing w:line="246" w:lineRule="exact"/>
              <w:rPr>
                <w:b w:val="0"/>
              </w:rPr>
            </w:pPr>
            <w:r w:rsidRPr="00D92BD0">
              <w:rPr>
                <w:b w:val="0"/>
              </w:rPr>
              <w:t>Зниження рівня звуку екранами на</w:t>
            </w:r>
          </w:p>
          <w:p w14:paraId="6920A9ED" w14:textId="77777777" w:rsidR="00D01E0D" w:rsidRPr="00D92BD0" w:rsidRDefault="00D01E0D" w:rsidP="00AE1687">
            <w:pPr>
              <w:pStyle w:val="TableParagraph"/>
              <w:spacing w:line="229" w:lineRule="exact"/>
              <w:rPr>
                <w:b w:val="0"/>
              </w:rPr>
            </w:pPr>
            <w:r w:rsidRPr="00D92BD0">
              <w:rPr>
                <w:b w:val="0"/>
              </w:rPr>
              <w:t>шляху поширення звуку</w:t>
            </w:r>
          </w:p>
        </w:tc>
        <w:tc>
          <w:tcPr>
            <w:tcW w:w="910" w:type="dxa"/>
            <w:vAlign w:val="center"/>
          </w:tcPr>
          <w:p w14:paraId="2523C93C" w14:textId="77777777" w:rsidR="00D01E0D" w:rsidRPr="00D92BD0" w:rsidRDefault="00D01E0D" w:rsidP="00AE1687">
            <w:pPr>
              <w:pStyle w:val="TableParagraph"/>
              <w:spacing w:before="119"/>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40" w:type="dxa"/>
            <w:vAlign w:val="center"/>
          </w:tcPr>
          <w:p w14:paraId="68EBB7FE" w14:textId="77777777" w:rsidR="00D01E0D" w:rsidRPr="00D92BD0" w:rsidRDefault="00D01E0D" w:rsidP="00AE1687">
            <w:pPr>
              <w:pStyle w:val="TableParagraph"/>
              <w:spacing w:before="119"/>
              <w:jc w:val="center"/>
              <w:cnfStyle w:val="000000000000" w:firstRow="0" w:lastRow="0" w:firstColumn="0" w:lastColumn="0" w:oddVBand="0" w:evenVBand="0" w:oddHBand="0" w:evenHBand="0" w:firstRowFirstColumn="0" w:firstRowLastColumn="0" w:lastRowFirstColumn="0" w:lastRowLastColumn="0"/>
              <w:rPr>
                <w:sz w:val="14"/>
              </w:rPr>
            </w:pPr>
            <w:r w:rsidRPr="00D92BD0">
              <w:rPr>
                <w:position w:val="2"/>
              </w:rPr>
              <w:t>∆L</w:t>
            </w:r>
            <w:r w:rsidRPr="00D92BD0">
              <w:rPr>
                <w:sz w:val="14"/>
              </w:rPr>
              <w:t>А,екр</w:t>
            </w:r>
          </w:p>
        </w:tc>
        <w:tc>
          <w:tcPr>
            <w:tcW w:w="1062" w:type="dxa"/>
            <w:vAlign w:val="center"/>
          </w:tcPr>
          <w:p w14:paraId="35FE8A21" w14:textId="77777777" w:rsidR="00D01E0D" w:rsidRPr="00D92BD0" w:rsidRDefault="00D01E0D" w:rsidP="00AE1687">
            <w:pPr>
              <w:pStyle w:val="TableParagraph"/>
              <w:spacing w:before="130"/>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w:t>
            </w:r>
          </w:p>
        </w:tc>
        <w:tc>
          <w:tcPr>
            <w:tcW w:w="1275" w:type="dxa"/>
            <w:vAlign w:val="center"/>
          </w:tcPr>
          <w:p w14:paraId="0105DB53" w14:textId="77777777" w:rsidR="00D01E0D" w:rsidRPr="00D92BD0" w:rsidRDefault="00D01E0D" w:rsidP="00AE1687">
            <w:pPr>
              <w:pStyle w:val="TableParagraph"/>
              <w:spacing w:before="130"/>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58BBAFA1" w14:textId="77777777" w:rsidR="00D01E0D" w:rsidRPr="00D92BD0" w:rsidRDefault="00D01E0D" w:rsidP="00AE1687">
            <w:pPr>
              <w:pStyle w:val="TableParagraph"/>
              <w:jc w:val="center"/>
              <w:rPr>
                <w:b w:val="0"/>
                <w:sz w:val="20"/>
              </w:rPr>
            </w:pPr>
          </w:p>
        </w:tc>
      </w:tr>
      <w:tr w:rsidR="00D01E0D" w:rsidRPr="00D92BD0" w14:paraId="34858B82" w14:textId="77777777" w:rsidTr="00A850E3">
        <w:trPr>
          <w:trHeight w:val="496"/>
          <w:jc w:val="center"/>
        </w:trPr>
        <w:tc>
          <w:tcPr>
            <w:cnfStyle w:val="001000000000" w:firstRow="0" w:lastRow="0" w:firstColumn="1" w:lastColumn="0" w:oddVBand="0" w:evenVBand="0" w:oddHBand="0" w:evenHBand="0" w:firstRowFirstColumn="0" w:firstRowLastColumn="0" w:lastRowFirstColumn="0" w:lastRowLastColumn="0"/>
            <w:tcW w:w="3813" w:type="dxa"/>
            <w:vAlign w:val="center"/>
          </w:tcPr>
          <w:p w14:paraId="44332A1F" w14:textId="77777777" w:rsidR="00D01E0D" w:rsidRPr="00D92BD0" w:rsidRDefault="00D01E0D" w:rsidP="00AE1687">
            <w:pPr>
              <w:pStyle w:val="TableParagraph"/>
              <w:spacing w:line="246" w:lineRule="exact"/>
              <w:rPr>
                <w:b w:val="0"/>
              </w:rPr>
            </w:pPr>
            <w:r w:rsidRPr="00D92BD0">
              <w:rPr>
                <w:b w:val="0"/>
              </w:rPr>
              <w:t>Зниження рівня звуку смугами</w:t>
            </w:r>
          </w:p>
          <w:p w14:paraId="79E3C4D8" w14:textId="77777777" w:rsidR="00D01E0D" w:rsidRPr="00D92BD0" w:rsidRDefault="00D01E0D" w:rsidP="00AE1687">
            <w:pPr>
              <w:pStyle w:val="TableParagraph"/>
              <w:spacing w:line="230" w:lineRule="exact"/>
              <w:rPr>
                <w:b w:val="0"/>
              </w:rPr>
            </w:pPr>
            <w:r w:rsidRPr="00D92BD0">
              <w:rPr>
                <w:b w:val="0"/>
              </w:rPr>
              <w:t>зелених насаджень</w:t>
            </w:r>
          </w:p>
        </w:tc>
        <w:tc>
          <w:tcPr>
            <w:tcW w:w="910" w:type="dxa"/>
            <w:vAlign w:val="center"/>
          </w:tcPr>
          <w:p w14:paraId="32038DA7" w14:textId="77777777" w:rsidR="00D01E0D" w:rsidRPr="00D92BD0" w:rsidRDefault="00D01E0D" w:rsidP="00AE1687">
            <w:pPr>
              <w:pStyle w:val="TableParagraph"/>
              <w:spacing w:before="119"/>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40" w:type="dxa"/>
            <w:vAlign w:val="center"/>
          </w:tcPr>
          <w:p w14:paraId="4D5E0AD2" w14:textId="77777777" w:rsidR="00D01E0D" w:rsidRPr="00D92BD0" w:rsidRDefault="00D01E0D" w:rsidP="00AE1687">
            <w:pPr>
              <w:pStyle w:val="TableParagraph"/>
              <w:spacing w:before="119"/>
              <w:jc w:val="center"/>
              <w:cnfStyle w:val="000000000000" w:firstRow="0" w:lastRow="0" w:firstColumn="0" w:lastColumn="0" w:oddVBand="0" w:evenVBand="0" w:oddHBand="0" w:evenHBand="0" w:firstRowFirstColumn="0" w:firstRowLastColumn="0" w:lastRowFirstColumn="0" w:lastRowLastColumn="0"/>
              <w:rPr>
                <w:sz w:val="14"/>
              </w:rPr>
            </w:pPr>
            <w:r w:rsidRPr="00D92BD0">
              <w:rPr>
                <w:position w:val="2"/>
              </w:rPr>
              <w:t>∆L</w:t>
            </w:r>
            <w:r w:rsidRPr="00D92BD0">
              <w:rPr>
                <w:sz w:val="14"/>
              </w:rPr>
              <w:t>А,зел</w:t>
            </w:r>
          </w:p>
        </w:tc>
        <w:tc>
          <w:tcPr>
            <w:tcW w:w="1062" w:type="dxa"/>
            <w:vAlign w:val="center"/>
          </w:tcPr>
          <w:p w14:paraId="2BD1FB3F" w14:textId="77777777" w:rsidR="00D01E0D" w:rsidRPr="00D92BD0" w:rsidRDefault="00D01E0D" w:rsidP="00AE1687">
            <w:pPr>
              <w:pStyle w:val="TableParagraph"/>
              <w:spacing w:before="130"/>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w:t>
            </w:r>
          </w:p>
        </w:tc>
        <w:tc>
          <w:tcPr>
            <w:tcW w:w="1275" w:type="dxa"/>
            <w:vAlign w:val="center"/>
          </w:tcPr>
          <w:p w14:paraId="31A07B60" w14:textId="77777777" w:rsidR="00D01E0D" w:rsidRPr="00D92BD0" w:rsidRDefault="00D01E0D" w:rsidP="00AE1687">
            <w:pPr>
              <w:pStyle w:val="TableParagraph"/>
              <w:spacing w:before="130"/>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74A9E365" w14:textId="77777777" w:rsidR="00D01E0D" w:rsidRPr="00D92BD0" w:rsidRDefault="00D01E0D" w:rsidP="00AE1687">
            <w:pPr>
              <w:pStyle w:val="TableParagraph"/>
              <w:jc w:val="center"/>
              <w:rPr>
                <w:b w:val="0"/>
                <w:sz w:val="20"/>
              </w:rPr>
            </w:pPr>
          </w:p>
        </w:tc>
      </w:tr>
      <w:tr w:rsidR="00D01E0D" w:rsidRPr="00D92BD0" w14:paraId="197BA946" w14:textId="77777777" w:rsidTr="00A850E3">
        <w:trPr>
          <w:trHeight w:val="748"/>
          <w:jc w:val="center"/>
        </w:trPr>
        <w:tc>
          <w:tcPr>
            <w:cnfStyle w:val="001000000000" w:firstRow="0" w:lastRow="0" w:firstColumn="1" w:lastColumn="0" w:oddVBand="0" w:evenVBand="0" w:oddHBand="0" w:evenHBand="0" w:firstRowFirstColumn="0" w:firstRowLastColumn="0" w:lastRowFirstColumn="0" w:lastRowLastColumn="0"/>
            <w:tcW w:w="3813" w:type="dxa"/>
            <w:vAlign w:val="center"/>
          </w:tcPr>
          <w:p w14:paraId="0245D0C6" w14:textId="77777777" w:rsidR="00D01E0D" w:rsidRPr="00D92BD0" w:rsidRDefault="00D01E0D" w:rsidP="00AE1687">
            <w:pPr>
              <w:pStyle w:val="TableParagraph"/>
              <w:rPr>
                <w:b w:val="0"/>
              </w:rPr>
            </w:pPr>
            <w:r w:rsidRPr="00D92BD0">
              <w:rPr>
                <w:b w:val="0"/>
              </w:rPr>
              <w:t>Поправка, що враховує вплив на рівень звуку в розрахунковій точці</w:t>
            </w:r>
          </w:p>
          <w:p w14:paraId="4B66E78A" w14:textId="77777777" w:rsidR="00D01E0D" w:rsidRPr="00D92BD0" w:rsidRDefault="00D01E0D" w:rsidP="00AE1687">
            <w:pPr>
              <w:pStyle w:val="TableParagraph"/>
              <w:spacing w:line="230" w:lineRule="exact"/>
              <w:rPr>
                <w:b w:val="0"/>
              </w:rPr>
            </w:pPr>
            <w:r w:rsidRPr="00D92BD0">
              <w:rPr>
                <w:b w:val="0"/>
              </w:rPr>
              <w:t>типу покриття території</w:t>
            </w:r>
          </w:p>
        </w:tc>
        <w:tc>
          <w:tcPr>
            <w:tcW w:w="910" w:type="dxa"/>
            <w:vAlign w:val="center"/>
          </w:tcPr>
          <w:p w14:paraId="45CD6809" w14:textId="77777777" w:rsidR="00D01E0D" w:rsidRPr="00D92BD0" w:rsidRDefault="00D01E0D" w:rsidP="00AE1687">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21"/>
              </w:rPr>
            </w:pPr>
          </w:p>
          <w:p w14:paraId="741CF603" w14:textId="77777777" w:rsidR="00D01E0D" w:rsidRPr="00D92BD0"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40" w:type="dxa"/>
            <w:vAlign w:val="center"/>
          </w:tcPr>
          <w:p w14:paraId="1616BBA4" w14:textId="77777777" w:rsidR="00D01E0D" w:rsidRPr="00D92BD0" w:rsidRDefault="00D01E0D" w:rsidP="00AE1687">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1"/>
              </w:rPr>
            </w:pPr>
          </w:p>
          <w:p w14:paraId="01294172" w14:textId="77777777" w:rsidR="00D01E0D" w:rsidRPr="00D92BD0"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14"/>
              </w:rPr>
            </w:pPr>
            <w:r w:rsidRPr="00D92BD0">
              <w:rPr>
                <w:position w:val="2"/>
              </w:rPr>
              <w:t>∆L</w:t>
            </w:r>
            <w:r w:rsidRPr="00D92BD0">
              <w:rPr>
                <w:sz w:val="14"/>
              </w:rPr>
              <w:t>А,пок</w:t>
            </w:r>
          </w:p>
        </w:tc>
        <w:tc>
          <w:tcPr>
            <w:tcW w:w="1062" w:type="dxa"/>
            <w:vAlign w:val="center"/>
          </w:tcPr>
          <w:p w14:paraId="26C0751A" w14:textId="77777777" w:rsidR="00D01E0D" w:rsidRPr="00D92BD0" w:rsidRDefault="00D01E0D" w:rsidP="00AE1687">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rPr>
            </w:pPr>
          </w:p>
          <w:p w14:paraId="40593340" w14:textId="77777777" w:rsidR="00D01E0D" w:rsidRPr="00D92BD0"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w:t>
            </w:r>
          </w:p>
        </w:tc>
        <w:tc>
          <w:tcPr>
            <w:tcW w:w="1275" w:type="dxa"/>
            <w:vAlign w:val="center"/>
          </w:tcPr>
          <w:p w14:paraId="390FE432" w14:textId="77777777" w:rsidR="00D01E0D" w:rsidRPr="00D92BD0" w:rsidRDefault="00D01E0D" w:rsidP="00AE1687">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rPr>
            </w:pPr>
          </w:p>
          <w:p w14:paraId="31B22E54" w14:textId="77777777" w:rsidR="00D01E0D" w:rsidRPr="00D92BD0"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1BA81007" w14:textId="77777777" w:rsidR="00D01E0D" w:rsidRPr="00D92BD0" w:rsidRDefault="00D01E0D" w:rsidP="00AE1687">
            <w:pPr>
              <w:pStyle w:val="TableParagraph"/>
              <w:jc w:val="center"/>
              <w:rPr>
                <w:b w:val="0"/>
                <w:sz w:val="20"/>
              </w:rPr>
            </w:pPr>
          </w:p>
        </w:tc>
      </w:tr>
      <w:tr w:rsidR="00D01E0D" w:rsidRPr="00D92BD0" w14:paraId="2F91ADFB" w14:textId="77777777" w:rsidTr="00A850E3">
        <w:trPr>
          <w:trHeight w:val="1255"/>
          <w:jc w:val="center"/>
        </w:trPr>
        <w:tc>
          <w:tcPr>
            <w:cnfStyle w:val="001000000000" w:firstRow="0" w:lastRow="0" w:firstColumn="1" w:lastColumn="0" w:oddVBand="0" w:evenVBand="0" w:oddHBand="0" w:evenHBand="0" w:firstRowFirstColumn="0" w:firstRowLastColumn="0" w:lastRowFirstColumn="0" w:lastRowLastColumn="0"/>
            <w:tcW w:w="3813" w:type="dxa"/>
            <w:vAlign w:val="center"/>
          </w:tcPr>
          <w:p w14:paraId="381995E8" w14:textId="77777777" w:rsidR="00D01E0D" w:rsidRPr="00D92BD0" w:rsidRDefault="00D01E0D" w:rsidP="00AE1687">
            <w:pPr>
              <w:pStyle w:val="TableParagraph"/>
              <w:rPr>
                <w:b w:val="0"/>
              </w:rPr>
            </w:pPr>
            <w:r w:rsidRPr="00D92BD0">
              <w:rPr>
                <w:b w:val="0"/>
              </w:rPr>
              <w:lastRenderedPageBreak/>
              <w:t>Поправка, що враховує зниження еквівалентного рівня звуку внаслідок обмеження кута видимості джерела шуму з розрахункової точки, у</w:t>
            </w:r>
          </w:p>
          <w:p w14:paraId="4898B6F4" w14:textId="77777777" w:rsidR="00D01E0D" w:rsidRPr="00D92BD0" w:rsidRDefault="00D01E0D" w:rsidP="00AE1687">
            <w:pPr>
              <w:pStyle w:val="TableParagraph"/>
              <w:spacing w:line="230" w:lineRule="exact"/>
              <w:rPr>
                <w:b w:val="0"/>
              </w:rPr>
            </w:pPr>
            <w:r w:rsidRPr="00D92BD0">
              <w:rPr>
                <w:b w:val="0"/>
              </w:rPr>
              <w:t>нашому випадку</w:t>
            </w:r>
          </w:p>
        </w:tc>
        <w:tc>
          <w:tcPr>
            <w:tcW w:w="910" w:type="dxa"/>
            <w:vAlign w:val="center"/>
          </w:tcPr>
          <w:p w14:paraId="25AF8808" w14:textId="77777777" w:rsidR="00D01E0D" w:rsidRPr="00D92BD0"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14:paraId="5A026921" w14:textId="77777777" w:rsidR="00D01E0D" w:rsidRPr="00D92BD0" w:rsidRDefault="00D01E0D" w:rsidP="00AE1687">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2988091B" w14:textId="77777777" w:rsidR="00D01E0D" w:rsidRPr="00D92BD0" w:rsidRDefault="00D01E0D" w:rsidP="00AE1687">
            <w:pPr>
              <w:pStyle w:val="TableParagraph"/>
              <w:spacing w:before="1"/>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40" w:type="dxa"/>
            <w:vAlign w:val="center"/>
          </w:tcPr>
          <w:p w14:paraId="62D21CC9" w14:textId="77777777" w:rsidR="00D01E0D" w:rsidRPr="00D92BD0"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14:paraId="31A72BE7" w14:textId="77777777" w:rsidR="00D01E0D" w:rsidRPr="00D92BD0" w:rsidRDefault="00D01E0D" w:rsidP="00AE1687">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754C116F" w14:textId="77777777" w:rsidR="00D01E0D" w:rsidRPr="00D92BD0"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14"/>
              </w:rPr>
            </w:pPr>
            <w:r w:rsidRPr="00D92BD0">
              <w:rPr>
                <w:position w:val="2"/>
              </w:rPr>
              <w:t>∆L</w:t>
            </w:r>
            <w:r w:rsidRPr="00D92BD0">
              <w:rPr>
                <w:sz w:val="14"/>
              </w:rPr>
              <w:t>А,обм</w:t>
            </w:r>
          </w:p>
        </w:tc>
        <w:tc>
          <w:tcPr>
            <w:tcW w:w="1062" w:type="dxa"/>
            <w:vAlign w:val="center"/>
          </w:tcPr>
          <w:p w14:paraId="0245CB56" w14:textId="77777777" w:rsidR="00D01E0D" w:rsidRPr="00D92BD0"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14:paraId="4A964708" w14:textId="77777777" w:rsidR="00D01E0D" w:rsidRPr="00D92BD0" w:rsidRDefault="00D01E0D" w:rsidP="00AE1687">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rPr>
            </w:pPr>
          </w:p>
          <w:p w14:paraId="022FDEDF" w14:textId="77777777" w:rsidR="00D01E0D" w:rsidRPr="00D92BD0" w:rsidRDefault="00D01E0D" w:rsidP="00AE1687">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w:t>
            </w:r>
          </w:p>
        </w:tc>
        <w:tc>
          <w:tcPr>
            <w:tcW w:w="1275" w:type="dxa"/>
            <w:vAlign w:val="center"/>
          </w:tcPr>
          <w:p w14:paraId="0185B6C8" w14:textId="77777777" w:rsidR="00D01E0D" w:rsidRPr="00D92BD0"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14:paraId="01C1B8C1" w14:textId="77777777" w:rsidR="00D01E0D" w:rsidRPr="00D92BD0" w:rsidRDefault="00D01E0D" w:rsidP="00AE1687">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rPr>
            </w:pPr>
          </w:p>
          <w:p w14:paraId="7FD98105" w14:textId="77777777" w:rsidR="00D01E0D" w:rsidRPr="00D92BD0" w:rsidRDefault="00D01E0D" w:rsidP="00AE1687">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5637A3BF" w14:textId="77777777" w:rsidR="00D01E0D" w:rsidRPr="00D92BD0" w:rsidRDefault="00D01E0D" w:rsidP="00AE1687">
            <w:pPr>
              <w:pStyle w:val="TableParagraph"/>
              <w:jc w:val="center"/>
              <w:rPr>
                <w:b w:val="0"/>
                <w:sz w:val="20"/>
              </w:rPr>
            </w:pPr>
          </w:p>
        </w:tc>
      </w:tr>
      <w:tr w:rsidR="00D01E0D" w:rsidRPr="00D92BD0" w14:paraId="4EED113C" w14:textId="77777777" w:rsidTr="00A850E3">
        <w:trPr>
          <w:trHeight w:val="1254"/>
          <w:jc w:val="center"/>
        </w:trPr>
        <w:tc>
          <w:tcPr>
            <w:cnfStyle w:val="001000000000" w:firstRow="0" w:lastRow="0" w:firstColumn="1" w:lastColumn="0" w:oddVBand="0" w:evenVBand="0" w:oddHBand="0" w:evenHBand="0" w:firstRowFirstColumn="0" w:firstRowLastColumn="0" w:lastRowFirstColumn="0" w:lastRowLastColumn="0"/>
            <w:tcW w:w="3813" w:type="dxa"/>
            <w:vAlign w:val="center"/>
          </w:tcPr>
          <w:p w14:paraId="02CC36A0" w14:textId="77777777" w:rsidR="00D01E0D" w:rsidRPr="00D92BD0" w:rsidRDefault="00D01E0D" w:rsidP="00AE1687">
            <w:pPr>
              <w:pStyle w:val="TableParagraph"/>
              <w:rPr>
                <w:b w:val="0"/>
              </w:rPr>
            </w:pPr>
            <w:r w:rsidRPr="00D92BD0">
              <w:rPr>
                <w:b w:val="0"/>
              </w:rPr>
              <w:t>Поправка, що враховує підвищення рівня звуку в розрахунковій точці внаслідок накладання звуку,</w:t>
            </w:r>
          </w:p>
          <w:p w14:paraId="6F5853B1" w14:textId="77777777" w:rsidR="00D01E0D" w:rsidRPr="00D92BD0" w:rsidRDefault="00D01E0D" w:rsidP="00AE1687">
            <w:pPr>
              <w:pStyle w:val="TableParagraph"/>
              <w:spacing w:line="252" w:lineRule="exact"/>
              <w:rPr>
                <w:b w:val="0"/>
              </w:rPr>
            </w:pPr>
            <w:r w:rsidRPr="00D92BD0">
              <w:rPr>
                <w:b w:val="0"/>
              </w:rPr>
              <w:t>відбитого від огороджувальних конструкцій сусідніх будинків</w:t>
            </w:r>
          </w:p>
        </w:tc>
        <w:tc>
          <w:tcPr>
            <w:tcW w:w="910" w:type="dxa"/>
            <w:vAlign w:val="center"/>
          </w:tcPr>
          <w:p w14:paraId="2A8F96A7" w14:textId="77777777" w:rsidR="00D01E0D" w:rsidRPr="00D92BD0"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14:paraId="61935E0E" w14:textId="77777777" w:rsidR="00D01E0D" w:rsidRPr="00D92BD0" w:rsidRDefault="00D01E0D" w:rsidP="00AE1687">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6D8C33AC" w14:textId="77777777" w:rsidR="00D01E0D" w:rsidRPr="00D92BD0"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40" w:type="dxa"/>
            <w:vAlign w:val="center"/>
          </w:tcPr>
          <w:p w14:paraId="36A73F9A" w14:textId="77777777" w:rsidR="00D01E0D" w:rsidRPr="00D92BD0"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14:paraId="493FC2FF" w14:textId="77777777" w:rsidR="00D01E0D" w:rsidRPr="00D92BD0" w:rsidRDefault="00D01E0D" w:rsidP="00AE1687">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2E28987D" w14:textId="77777777" w:rsidR="00D01E0D" w:rsidRPr="00D92BD0"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14"/>
              </w:rPr>
            </w:pPr>
            <w:r w:rsidRPr="00D92BD0">
              <w:rPr>
                <w:position w:val="2"/>
              </w:rPr>
              <w:t>∆L</w:t>
            </w:r>
            <w:r w:rsidRPr="00D92BD0">
              <w:rPr>
                <w:sz w:val="14"/>
              </w:rPr>
              <w:t>А,відб</w:t>
            </w:r>
          </w:p>
        </w:tc>
        <w:tc>
          <w:tcPr>
            <w:tcW w:w="1062" w:type="dxa"/>
            <w:vAlign w:val="center"/>
          </w:tcPr>
          <w:p w14:paraId="666EC3CE" w14:textId="77777777" w:rsidR="00D01E0D" w:rsidRPr="00D92BD0"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14:paraId="425AB238" w14:textId="77777777" w:rsidR="00D01E0D" w:rsidRPr="00D92BD0" w:rsidRDefault="00D01E0D" w:rsidP="00AE1687">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rPr>
            </w:pPr>
          </w:p>
          <w:p w14:paraId="2C73D5E7" w14:textId="77777777" w:rsidR="00D01E0D" w:rsidRPr="00D92BD0"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1.5</w:t>
            </w:r>
          </w:p>
        </w:tc>
        <w:tc>
          <w:tcPr>
            <w:tcW w:w="1275" w:type="dxa"/>
            <w:vAlign w:val="center"/>
          </w:tcPr>
          <w:p w14:paraId="72E1C44C" w14:textId="77777777" w:rsidR="00D01E0D" w:rsidRPr="00D92BD0"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14:paraId="5A349F74" w14:textId="77777777" w:rsidR="00D01E0D" w:rsidRPr="00D92BD0" w:rsidRDefault="00D01E0D" w:rsidP="00AE1687">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rPr>
            </w:pPr>
          </w:p>
          <w:p w14:paraId="2FD60B1F" w14:textId="77777777" w:rsidR="00D01E0D" w:rsidRPr="00D92BD0"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1.5</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41755FE8" w14:textId="77777777" w:rsidR="00D01E0D" w:rsidRPr="00D92BD0" w:rsidRDefault="00D01E0D" w:rsidP="00AE1687">
            <w:pPr>
              <w:pStyle w:val="TableParagraph"/>
              <w:jc w:val="center"/>
              <w:rPr>
                <w:b w:val="0"/>
                <w:sz w:val="20"/>
              </w:rPr>
            </w:pPr>
          </w:p>
        </w:tc>
      </w:tr>
      <w:tr w:rsidR="00D01E0D" w:rsidRPr="00D92BD0" w14:paraId="3E52E692" w14:textId="77777777" w:rsidTr="00A850E3">
        <w:trPr>
          <w:trHeight w:val="739"/>
          <w:jc w:val="center"/>
        </w:trPr>
        <w:tc>
          <w:tcPr>
            <w:cnfStyle w:val="001000000000" w:firstRow="0" w:lastRow="0" w:firstColumn="1" w:lastColumn="0" w:oddVBand="0" w:evenVBand="0" w:oddHBand="0" w:evenHBand="0" w:firstRowFirstColumn="0" w:firstRowLastColumn="0" w:lastRowFirstColumn="0" w:lastRowLastColumn="0"/>
            <w:tcW w:w="3813" w:type="dxa"/>
            <w:vAlign w:val="center"/>
          </w:tcPr>
          <w:p w14:paraId="77BB0F59" w14:textId="77777777" w:rsidR="00D01E0D" w:rsidRPr="00D92BD0" w:rsidRDefault="00D01E0D" w:rsidP="00AE1687">
            <w:pPr>
              <w:pStyle w:val="TableParagraph"/>
              <w:spacing w:line="238" w:lineRule="exact"/>
              <w:rPr>
                <w:b w:val="0"/>
              </w:rPr>
            </w:pPr>
            <w:r w:rsidRPr="00D92BD0">
              <w:rPr>
                <w:b w:val="0"/>
              </w:rPr>
              <w:t>Поправка, що враховує зниження</w:t>
            </w:r>
          </w:p>
          <w:p w14:paraId="5E48C064" w14:textId="77777777" w:rsidR="00D01E0D" w:rsidRPr="00D92BD0" w:rsidRDefault="00D01E0D" w:rsidP="00AE1687">
            <w:pPr>
              <w:pStyle w:val="TableParagraph"/>
              <w:spacing w:line="250" w:lineRule="atLeast"/>
              <w:rPr>
                <w:b w:val="0"/>
              </w:rPr>
            </w:pPr>
            <w:r w:rsidRPr="00D92BD0">
              <w:rPr>
                <w:b w:val="0"/>
              </w:rPr>
              <w:t>рівня звуку внаслідок затухання звуку в атмосфері</w:t>
            </w:r>
          </w:p>
        </w:tc>
        <w:tc>
          <w:tcPr>
            <w:tcW w:w="910" w:type="dxa"/>
            <w:vAlign w:val="center"/>
          </w:tcPr>
          <w:p w14:paraId="2809AE4C" w14:textId="77777777" w:rsidR="00D01E0D" w:rsidRPr="00D92BD0" w:rsidRDefault="00D01E0D" w:rsidP="00AE1687">
            <w:pPr>
              <w:pStyle w:val="TableParagraph"/>
              <w:spacing w:before="7"/>
              <w:jc w:val="center"/>
              <w:cnfStyle w:val="000000000000" w:firstRow="0" w:lastRow="0" w:firstColumn="0" w:lastColumn="0" w:oddVBand="0" w:evenVBand="0" w:oddHBand="0" w:evenHBand="0" w:firstRowFirstColumn="0" w:firstRowLastColumn="0" w:lastRowFirstColumn="0" w:lastRowLastColumn="0"/>
              <w:rPr>
                <w:rFonts w:ascii="Arial"/>
                <w:sz w:val="20"/>
              </w:rPr>
            </w:pPr>
          </w:p>
          <w:p w14:paraId="167057A7" w14:textId="77777777" w:rsidR="00D01E0D" w:rsidRPr="00D92BD0" w:rsidRDefault="00D01E0D" w:rsidP="00AE1687">
            <w:pPr>
              <w:pStyle w:val="TableParagraph"/>
              <w:spacing w:before="1"/>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40" w:type="dxa"/>
            <w:vAlign w:val="center"/>
          </w:tcPr>
          <w:p w14:paraId="6EDF646D" w14:textId="77777777" w:rsidR="00D01E0D" w:rsidRPr="00D92BD0" w:rsidRDefault="00D01E0D" w:rsidP="00AE1687">
            <w:pPr>
              <w:pStyle w:val="TableParagraph"/>
              <w:spacing w:before="8"/>
              <w:jc w:val="center"/>
              <w:cnfStyle w:val="000000000000" w:firstRow="0" w:lastRow="0" w:firstColumn="0" w:lastColumn="0" w:oddVBand="0" w:evenVBand="0" w:oddHBand="0" w:evenHBand="0" w:firstRowFirstColumn="0" w:firstRowLastColumn="0" w:lastRowFirstColumn="0" w:lastRowLastColumn="0"/>
              <w:rPr>
                <w:rFonts w:ascii="Arial"/>
                <w:sz w:val="20"/>
              </w:rPr>
            </w:pPr>
          </w:p>
          <w:p w14:paraId="0B1CA3BC" w14:textId="77777777" w:rsidR="00D01E0D" w:rsidRPr="00D92BD0"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14"/>
              </w:rPr>
            </w:pPr>
            <w:r w:rsidRPr="00D92BD0">
              <w:rPr>
                <w:position w:val="2"/>
              </w:rPr>
              <w:t>∆L</w:t>
            </w:r>
            <w:r w:rsidRPr="00D92BD0">
              <w:rPr>
                <w:sz w:val="14"/>
              </w:rPr>
              <w:t>А,пов</w:t>
            </w:r>
          </w:p>
        </w:tc>
        <w:tc>
          <w:tcPr>
            <w:tcW w:w="1062" w:type="dxa"/>
            <w:vAlign w:val="center"/>
          </w:tcPr>
          <w:p w14:paraId="64C219C5" w14:textId="77777777" w:rsidR="00D01E0D" w:rsidRPr="00D92BD0" w:rsidRDefault="00D01E0D" w:rsidP="00AE1687">
            <w:pPr>
              <w:pStyle w:val="TableParagraph"/>
              <w:spacing w:before="6"/>
              <w:jc w:val="center"/>
              <w:cnfStyle w:val="000000000000" w:firstRow="0" w:lastRow="0" w:firstColumn="0" w:lastColumn="0" w:oddVBand="0" w:evenVBand="0" w:oddHBand="0" w:evenHBand="0" w:firstRowFirstColumn="0" w:firstRowLastColumn="0" w:lastRowFirstColumn="0" w:lastRowLastColumn="0"/>
              <w:rPr>
                <w:rFonts w:ascii="Arial"/>
                <w:sz w:val="21"/>
              </w:rPr>
            </w:pPr>
          </w:p>
          <w:p w14:paraId="0563766F" w14:textId="77777777" w:rsidR="00D01E0D" w:rsidRPr="00D92BD0"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0.25</w:t>
            </w:r>
          </w:p>
        </w:tc>
        <w:tc>
          <w:tcPr>
            <w:tcW w:w="1275" w:type="dxa"/>
            <w:vAlign w:val="center"/>
          </w:tcPr>
          <w:p w14:paraId="53C327F6" w14:textId="77777777" w:rsidR="00D01E0D" w:rsidRPr="00D92BD0" w:rsidRDefault="00D01E0D" w:rsidP="00AE1687">
            <w:pPr>
              <w:pStyle w:val="TableParagraph"/>
              <w:spacing w:before="6"/>
              <w:jc w:val="center"/>
              <w:cnfStyle w:val="000000000000" w:firstRow="0" w:lastRow="0" w:firstColumn="0" w:lastColumn="0" w:oddVBand="0" w:evenVBand="0" w:oddHBand="0" w:evenHBand="0" w:firstRowFirstColumn="0" w:firstRowLastColumn="0" w:lastRowFirstColumn="0" w:lastRowLastColumn="0"/>
              <w:rPr>
                <w:rFonts w:ascii="Arial"/>
                <w:sz w:val="21"/>
              </w:rPr>
            </w:pPr>
          </w:p>
          <w:p w14:paraId="00E0E595" w14:textId="77777777" w:rsidR="00D01E0D" w:rsidRPr="00D92BD0"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0.25</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4ED4371B" w14:textId="77777777" w:rsidR="00D01E0D" w:rsidRPr="00D92BD0" w:rsidRDefault="00D01E0D" w:rsidP="00AE1687">
            <w:pPr>
              <w:pStyle w:val="TableParagraph"/>
              <w:jc w:val="center"/>
              <w:rPr>
                <w:b w:val="0"/>
                <w:sz w:val="20"/>
              </w:rPr>
            </w:pPr>
          </w:p>
        </w:tc>
      </w:tr>
      <w:tr w:rsidR="00D01E0D" w:rsidRPr="00D92BD0" w14:paraId="22756017" w14:textId="77777777" w:rsidTr="00A850E3">
        <w:trPr>
          <w:trHeight w:val="499"/>
          <w:jc w:val="center"/>
        </w:trPr>
        <w:tc>
          <w:tcPr>
            <w:cnfStyle w:val="001000000000" w:firstRow="0" w:lastRow="0" w:firstColumn="1" w:lastColumn="0" w:oddVBand="0" w:evenVBand="0" w:oddHBand="0" w:evenHBand="0" w:firstRowFirstColumn="0" w:firstRowLastColumn="0" w:lastRowFirstColumn="0" w:lastRowLastColumn="0"/>
            <w:tcW w:w="3813" w:type="dxa"/>
            <w:vAlign w:val="center"/>
          </w:tcPr>
          <w:p w14:paraId="0D64333A" w14:textId="77777777" w:rsidR="00D01E0D" w:rsidRPr="00D92BD0" w:rsidRDefault="00D01E0D" w:rsidP="00AE1687">
            <w:pPr>
              <w:pStyle w:val="TableParagraph"/>
              <w:spacing w:line="243" w:lineRule="exact"/>
              <w:rPr>
                <w:b w:val="0"/>
              </w:rPr>
            </w:pPr>
            <w:r w:rsidRPr="00D92BD0">
              <w:rPr>
                <w:b w:val="0"/>
              </w:rPr>
              <w:t>Рівень шуму в розрахунковій точці на</w:t>
            </w:r>
          </w:p>
          <w:p w14:paraId="580DF6C9" w14:textId="77777777" w:rsidR="00D01E0D" w:rsidRPr="00D92BD0" w:rsidRDefault="00D01E0D" w:rsidP="00AE1687">
            <w:pPr>
              <w:pStyle w:val="TableParagraph"/>
              <w:spacing w:line="236" w:lineRule="exact"/>
              <w:rPr>
                <w:b w:val="0"/>
              </w:rPr>
            </w:pPr>
            <w:r w:rsidRPr="00D92BD0">
              <w:rPr>
                <w:b w:val="0"/>
              </w:rPr>
              <w:t>території без захисного екрану</w:t>
            </w:r>
          </w:p>
        </w:tc>
        <w:tc>
          <w:tcPr>
            <w:tcW w:w="910" w:type="dxa"/>
            <w:vAlign w:val="center"/>
          </w:tcPr>
          <w:p w14:paraId="2AC15822" w14:textId="77777777" w:rsidR="00D01E0D" w:rsidRPr="00D92BD0" w:rsidRDefault="00D01E0D" w:rsidP="00AE1687">
            <w:pPr>
              <w:pStyle w:val="TableParagraph"/>
              <w:spacing w:before="116"/>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40" w:type="dxa"/>
            <w:vAlign w:val="center"/>
          </w:tcPr>
          <w:p w14:paraId="565EE565" w14:textId="77777777" w:rsidR="00D01E0D" w:rsidRPr="00D92BD0" w:rsidRDefault="00D01E0D" w:rsidP="00AE1687">
            <w:pPr>
              <w:pStyle w:val="TableParagraph"/>
              <w:spacing w:before="116"/>
              <w:jc w:val="center"/>
              <w:cnfStyle w:val="000000000000" w:firstRow="0" w:lastRow="0" w:firstColumn="0" w:lastColumn="0" w:oddVBand="0" w:evenVBand="0" w:oddHBand="0" w:evenHBand="0" w:firstRowFirstColumn="0" w:firstRowLastColumn="0" w:lastRowFirstColumn="0" w:lastRowLastColumn="0"/>
              <w:rPr>
                <w:sz w:val="14"/>
              </w:rPr>
            </w:pPr>
            <w:r w:rsidRPr="00D92BD0">
              <w:rPr>
                <w:position w:val="2"/>
              </w:rPr>
              <w:t>L</w:t>
            </w:r>
            <w:r w:rsidRPr="00D92BD0">
              <w:rPr>
                <w:sz w:val="14"/>
              </w:rPr>
              <w:t>А,тер</w:t>
            </w:r>
          </w:p>
        </w:tc>
        <w:tc>
          <w:tcPr>
            <w:tcW w:w="1062" w:type="dxa"/>
            <w:vAlign w:val="center"/>
          </w:tcPr>
          <w:p w14:paraId="119333C1" w14:textId="77777777" w:rsidR="00D01E0D" w:rsidRPr="00D92BD0" w:rsidRDefault="00D01E0D" w:rsidP="00AE1687">
            <w:pPr>
              <w:pStyle w:val="TableParagraph"/>
              <w:spacing w:before="127"/>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44.5</w:t>
            </w:r>
          </w:p>
        </w:tc>
        <w:tc>
          <w:tcPr>
            <w:tcW w:w="1275" w:type="dxa"/>
            <w:vAlign w:val="center"/>
          </w:tcPr>
          <w:p w14:paraId="57352158" w14:textId="77777777" w:rsidR="00D01E0D" w:rsidRPr="00D92BD0" w:rsidRDefault="00D01E0D" w:rsidP="00AE1687">
            <w:pPr>
              <w:pStyle w:val="TableParagraph"/>
              <w:spacing w:before="127"/>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47.0</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2C4D0995" w14:textId="77777777" w:rsidR="00D01E0D" w:rsidRPr="00D92BD0" w:rsidRDefault="00D01E0D" w:rsidP="00AE1687">
            <w:pPr>
              <w:pStyle w:val="TableParagraph"/>
              <w:spacing w:before="129"/>
              <w:jc w:val="center"/>
              <w:rPr>
                <w:b w:val="0"/>
                <w:sz w:val="20"/>
              </w:rPr>
            </w:pPr>
            <w:r w:rsidRPr="00D92BD0">
              <w:rPr>
                <w:b w:val="0"/>
                <w:sz w:val="20"/>
              </w:rPr>
              <w:t>48.9</w:t>
            </w:r>
          </w:p>
        </w:tc>
      </w:tr>
      <w:tr w:rsidR="00D01E0D" w:rsidRPr="00D92BD0" w14:paraId="3C9EEB21" w14:textId="77777777" w:rsidTr="00A850E3">
        <w:trPr>
          <w:trHeight w:val="304"/>
          <w:jc w:val="center"/>
        </w:trPr>
        <w:tc>
          <w:tcPr>
            <w:cnfStyle w:val="001000000000" w:firstRow="0" w:lastRow="0" w:firstColumn="1" w:lastColumn="0" w:oddVBand="0" w:evenVBand="0" w:oddHBand="0" w:evenHBand="0" w:firstRowFirstColumn="0" w:firstRowLastColumn="0" w:lastRowFirstColumn="0" w:lastRowLastColumn="0"/>
            <w:tcW w:w="3813" w:type="dxa"/>
            <w:vMerge w:val="restart"/>
            <w:vAlign w:val="center"/>
          </w:tcPr>
          <w:p w14:paraId="0BF4065C" w14:textId="77777777" w:rsidR="00D01E0D" w:rsidRPr="00D92BD0" w:rsidRDefault="00D01E0D" w:rsidP="00AE1687">
            <w:pPr>
              <w:pStyle w:val="TableParagraph"/>
              <w:spacing w:before="64"/>
              <w:rPr>
                <w:b w:val="0"/>
              </w:rPr>
            </w:pPr>
            <w:r w:rsidRPr="00D92BD0">
              <w:rPr>
                <w:b w:val="0"/>
              </w:rPr>
              <w:t>Нормативний рівень еквівалентного шуму</w:t>
            </w:r>
          </w:p>
        </w:tc>
        <w:tc>
          <w:tcPr>
            <w:tcW w:w="910" w:type="dxa"/>
            <w:vAlign w:val="center"/>
          </w:tcPr>
          <w:p w14:paraId="2BA4AD26" w14:textId="77777777" w:rsidR="00D01E0D" w:rsidRPr="00D92BD0" w:rsidRDefault="00D01E0D" w:rsidP="00AE1687">
            <w:pPr>
              <w:pStyle w:val="TableParagraph"/>
              <w:spacing w:before="28"/>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40" w:type="dxa"/>
            <w:vAlign w:val="center"/>
          </w:tcPr>
          <w:p w14:paraId="67934758" w14:textId="77777777" w:rsidR="00D01E0D" w:rsidRPr="00D92BD0" w:rsidRDefault="00D01E0D" w:rsidP="00AE1687">
            <w:pPr>
              <w:pStyle w:val="TableParagraph"/>
              <w:spacing w:before="30"/>
              <w:jc w:val="center"/>
              <w:cnfStyle w:val="000000000000" w:firstRow="0" w:lastRow="0" w:firstColumn="0" w:lastColumn="0" w:oddVBand="0" w:evenVBand="0" w:oddHBand="0" w:evenHBand="0" w:firstRowFirstColumn="0" w:firstRowLastColumn="0" w:lastRowFirstColumn="0" w:lastRowLastColumn="0"/>
            </w:pPr>
            <w:r w:rsidRPr="00D92BD0">
              <w:t>день</w:t>
            </w:r>
          </w:p>
        </w:tc>
        <w:tc>
          <w:tcPr>
            <w:tcW w:w="1062" w:type="dxa"/>
            <w:vAlign w:val="center"/>
          </w:tcPr>
          <w:p w14:paraId="1824F22F" w14:textId="77777777" w:rsidR="00D01E0D" w:rsidRPr="00D92BD0" w:rsidRDefault="00D01E0D" w:rsidP="00AE1687">
            <w:pPr>
              <w:pStyle w:val="TableParagraph"/>
              <w:spacing w:before="30"/>
              <w:jc w:val="center"/>
              <w:cnfStyle w:val="000000000000" w:firstRow="0" w:lastRow="0" w:firstColumn="0" w:lastColumn="0" w:oddVBand="0" w:evenVBand="0" w:oddHBand="0" w:evenHBand="0" w:firstRowFirstColumn="0" w:firstRowLastColumn="0" w:lastRowFirstColumn="0" w:lastRowLastColumn="0"/>
            </w:pPr>
            <w:r w:rsidRPr="00D92BD0">
              <w:t>65</w:t>
            </w:r>
          </w:p>
        </w:tc>
        <w:tc>
          <w:tcPr>
            <w:tcW w:w="1275" w:type="dxa"/>
            <w:vAlign w:val="center"/>
          </w:tcPr>
          <w:p w14:paraId="5C6BA82D" w14:textId="77777777" w:rsidR="00D01E0D" w:rsidRPr="00D92BD0" w:rsidRDefault="00D01E0D" w:rsidP="00AE1687">
            <w:pPr>
              <w:pStyle w:val="TableParagraph"/>
              <w:spacing w:before="30"/>
              <w:jc w:val="center"/>
              <w:cnfStyle w:val="000000000000" w:firstRow="0" w:lastRow="0" w:firstColumn="0" w:lastColumn="0" w:oddVBand="0" w:evenVBand="0" w:oddHBand="0" w:evenHBand="0" w:firstRowFirstColumn="0" w:firstRowLastColumn="0" w:lastRowFirstColumn="0" w:lastRowLastColumn="0"/>
            </w:pPr>
            <w:r w:rsidRPr="00D92BD0">
              <w:t>65</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291F9B8B" w14:textId="77777777" w:rsidR="00D01E0D" w:rsidRPr="00D92BD0" w:rsidRDefault="00D01E0D" w:rsidP="00AE1687">
            <w:pPr>
              <w:pStyle w:val="TableParagraph"/>
              <w:spacing w:before="30"/>
              <w:jc w:val="center"/>
              <w:rPr>
                <w:b w:val="0"/>
              </w:rPr>
            </w:pPr>
            <w:r w:rsidRPr="00D92BD0">
              <w:rPr>
                <w:b w:val="0"/>
              </w:rPr>
              <w:t>65</w:t>
            </w:r>
          </w:p>
        </w:tc>
      </w:tr>
      <w:tr w:rsidR="00D01E0D" w:rsidRPr="00D92BD0" w14:paraId="14475B26" w14:textId="77777777" w:rsidTr="00A850E3">
        <w:trPr>
          <w:trHeight w:val="305"/>
          <w:jc w:val="center"/>
        </w:trPr>
        <w:tc>
          <w:tcPr>
            <w:cnfStyle w:val="001000000000" w:firstRow="0" w:lastRow="0" w:firstColumn="1" w:lastColumn="0" w:oddVBand="0" w:evenVBand="0" w:oddHBand="0" w:evenHBand="0" w:firstRowFirstColumn="0" w:firstRowLastColumn="0" w:lastRowFirstColumn="0" w:lastRowLastColumn="0"/>
            <w:tcW w:w="3813" w:type="dxa"/>
            <w:vMerge/>
            <w:vAlign w:val="center"/>
          </w:tcPr>
          <w:p w14:paraId="37AF1D57" w14:textId="77777777" w:rsidR="00D01E0D" w:rsidRPr="00D92BD0" w:rsidRDefault="00D01E0D" w:rsidP="00AE1687">
            <w:pPr>
              <w:rPr>
                <w:b w:val="0"/>
                <w:sz w:val="2"/>
                <w:szCs w:val="2"/>
              </w:rPr>
            </w:pPr>
          </w:p>
        </w:tc>
        <w:tc>
          <w:tcPr>
            <w:tcW w:w="910" w:type="dxa"/>
            <w:vAlign w:val="center"/>
          </w:tcPr>
          <w:p w14:paraId="54056FF7" w14:textId="77777777" w:rsidR="00D01E0D" w:rsidRPr="00D92BD0" w:rsidRDefault="00D01E0D" w:rsidP="00AE1687">
            <w:pPr>
              <w:pStyle w:val="TableParagraph"/>
              <w:spacing w:before="18"/>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40" w:type="dxa"/>
            <w:vAlign w:val="center"/>
          </w:tcPr>
          <w:p w14:paraId="6FA53D01" w14:textId="77777777" w:rsidR="00D01E0D" w:rsidRPr="00D92BD0" w:rsidRDefault="00D01E0D" w:rsidP="00AE1687">
            <w:pPr>
              <w:pStyle w:val="TableParagraph"/>
              <w:spacing w:before="18"/>
              <w:jc w:val="center"/>
              <w:cnfStyle w:val="000000000000" w:firstRow="0" w:lastRow="0" w:firstColumn="0" w:lastColumn="0" w:oddVBand="0" w:evenVBand="0" w:oddHBand="0" w:evenHBand="0" w:firstRowFirstColumn="0" w:firstRowLastColumn="0" w:lastRowFirstColumn="0" w:lastRowLastColumn="0"/>
            </w:pPr>
            <w:r w:rsidRPr="00D92BD0">
              <w:t>ніч</w:t>
            </w:r>
          </w:p>
        </w:tc>
        <w:tc>
          <w:tcPr>
            <w:tcW w:w="1062" w:type="dxa"/>
            <w:vAlign w:val="center"/>
          </w:tcPr>
          <w:p w14:paraId="31224D3E" w14:textId="77777777" w:rsidR="00D01E0D" w:rsidRPr="00D92BD0" w:rsidRDefault="00D01E0D" w:rsidP="00AE1687">
            <w:pPr>
              <w:pStyle w:val="TableParagraph"/>
              <w:spacing w:before="18"/>
              <w:jc w:val="center"/>
              <w:cnfStyle w:val="000000000000" w:firstRow="0" w:lastRow="0" w:firstColumn="0" w:lastColumn="0" w:oddVBand="0" w:evenVBand="0" w:oddHBand="0" w:evenHBand="0" w:firstRowFirstColumn="0" w:firstRowLastColumn="0" w:lastRowFirstColumn="0" w:lastRowLastColumn="0"/>
            </w:pPr>
            <w:r w:rsidRPr="00D92BD0">
              <w:t>55</w:t>
            </w:r>
          </w:p>
        </w:tc>
        <w:tc>
          <w:tcPr>
            <w:tcW w:w="1275" w:type="dxa"/>
            <w:vAlign w:val="center"/>
          </w:tcPr>
          <w:p w14:paraId="0BFA235C" w14:textId="77777777" w:rsidR="00D01E0D" w:rsidRPr="00D92BD0" w:rsidRDefault="00D01E0D" w:rsidP="00AE1687">
            <w:pPr>
              <w:pStyle w:val="TableParagraph"/>
              <w:spacing w:before="18"/>
              <w:jc w:val="center"/>
              <w:cnfStyle w:val="000000000000" w:firstRow="0" w:lastRow="0" w:firstColumn="0" w:lastColumn="0" w:oddVBand="0" w:evenVBand="0" w:oddHBand="0" w:evenHBand="0" w:firstRowFirstColumn="0" w:firstRowLastColumn="0" w:lastRowFirstColumn="0" w:lastRowLastColumn="0"/>
            </w:pPr>
            <w:r w:rsidRPr="00D92BD0">
              <w:t>55</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162B401D" w14:textId="77777777" w:rsidR="00D01E0D" w:rsidRPr="00D92BD0" w:rsidRDefault="00D01E0D" w:rsidP="00AE1687">
            <w:pPr>
              <w:pStyle w:val="TableParagraph"/>
              <w:spacing w:before="18"/>
              <w:jc w:val="center"/>
              <w:rPr>
                <w:b w:val="0"/>
              </w:rPr>
            </w:pPr>
            <w:r w:rsidRPr="00D92BD0">
              <w:rPr>
                <w:b w:val="0"/>
              </w:rPr>
              <w:t>55</w:t>
            </w:r>
          </w:p>
        </w:tc>
      </w:tr>
      <w:tr w:rsidR="00D01E0D" w:rsidRPr="00D92BD0" w14:paraId="3B1CC91F" w14:textId="77777777" w:rsidTr="00A850E3">
        <w:trPr>
          <w:trHeight w:val="305"/>
          <w:jc w:val="center"/>
        </w:trPr>
        <w:tc>
          <w:tcPr>
            <w:cnfStyle w:val="001000000000" w:firstRow="0" w:lastRow="0" w:firstColumn="1" w:lastColumn="0" w:oddVBand="0" w:evenVBand="0" w:oddHBand="0" w:evenHBand="0" w:firstRowFirstColumn="0" w:firstRowLastColumn="0" w:lastRowFirstColumn="0" w:lastRowLastColumn="0"/>
            <w:tcW w:w="3813" w:type="dxa"/>
            <w:vMerge w:val="restart"/>
            <w:vAlign w:val="center"/>
          </w:tcPr>
          <w:p w14:paraId="108086A4" w14:textId="77777777" w:rsidR="00D01E0D" w:rsidRPr="00D92BD0" w:rsidRDefault="00D01E0D" w:rsidP="00AE1687">
            <w:pPr>
              <w:pStyle w:val="TableParagraph"/>
              <w:spacing w:before="64"/>
              <w:rPr>
                <w:b w:val="0"/>
              </w:rPr>
            </w:pPr>
            <w:r w:rsidRPr="00D92BD0">
              <w:rPr>
                <w:b w:val="0"/>
              </w:rPr>
              <w:t>Нормативний рівень максимального шуму</w:t>
            </w:r>
          </w:p>
        </w:tc>
        <w:tc>
          <w:tcPr>
            <w:tcW w:w="910" w:type="dxa"/>
            <w:vAlign w:val="center"/>
          </w:tcPr>
          <w:p w14:paraId="2DBA0025" w14:textId="77777777" w:rsidR="00D01E0D" w:rsidRPr="00D92BD0" w:rsidRDefault="00D01E0D" w:rsidP="00AE1687">
            <w:pPr>
              <w:pStyle w:val="TableParagraph"/>
              <w:spacing w:before="28"/>
              <w:jc w:val="center"/>
              <w:cnfStyle w:val="000000000000" w:firstRow="0" w:lastRow="0" w:firstColumn="0" w:lastColumn="0" w:oddVBand="0" w:evenVBand="0" w:oddHBand="0" w:evenHBand="0" w:firstRowFirstColumn="0" w:firstRowLastColumn="0" w:lastRowFirstColumn="0" w:lastRowLastColumn="0"/>
            </w:pPr>
            <w:r w:rsidRPr="00D92BD0">
              <w:t>дБА</w:t>
            </w:r>
          </w:p>
        </w:tc>
        <w:tc>
          <w:tcPr>
            <w:tcW w:w="1440" w:type="dxa"/>
            <w:vAlign w:val="center"/>
          </w:tcPr>
          <w:p w14:paraId="53A4589E" w14:textId="77777777" w:rsidR="00D01E0D" w:rsidRPr="00D92BD0" w:rsidRDefault="00D01E0D" w:rsidP="00AE1687">
            <w:pPr>
              <w:pStyle w:val="TableParagraph"/>
              <w:spacing w:before="30"/>
              <w:jc w:val="center"/>
              <w:cnfStyle w:val="000000000000" w:firstRow="0" w:lastRow="0" w:firstColumn="0" w:lastColumn="0" w:oddVBand="0" w:evenVBand="0" w:oddHBand="0" w:evenHBand="0" w:firstRowFirstColumn="0" w:firstRowLastColumn="0" w:lastRowFirstColumn="0" w:lastRowLastColumn="0"/>
            </w:pPr>
            <w:r w:rsidRPr="00D92BD0">
              <w:t>день</w:t>
            </w:r>
          </w:p>
        </w:tc>
        <w:tc>
          <w:tcPr>
            <w:tcW w:w="1062" w:type="dxa"/>
            <w:vAlign w:val="center"/>
          </w:tcPr>
          <w:p w14:paraId="62E882AF" w14:textId="77777777" w:rsidR="00D01E0D" w:rsidRPr="00D92BD0" w:rsidRDefault="00D01E0D" w:rsidP="00AE1687">
            <w:pPr>
              <w:pStyle w:val="TableParagraph"/>
              <w:spacing w:before="30"/>
              <w:jc w:val="center"/>
              <w:cnfStyle w:val="000000000000" w:firstRow="0" w:lastRow="0" w:firstColumn="0" w:lastColumn="0" w:oddVBand="0" w:evenVBand="0" w:oddHBand="0" w:evenHBand="0" w:firstRowFirstColumn="0" w:firstRowLastColumn="0" w:lastRowFirstColumn="0" w:lastRowLastColumn="0"/>
            </w:pPr>
            <w:r w:rsidRPr="00D92BD0">
              <w:t>80</w:t>
            </w:r>
          </w:p>
        </w:tc>
        <w:tc>
          <w:tcPr>
            <w:tcW w:w="1275" w:type="dxa"/>
            <w:vAlign w:val="center"/>
          </w:tcPr>
          <w:p w14:paraId="0CEA52E3" w14:textId="77777777" w:rsidR="00D01E0D" w:rsidRPr="00D92BD0" w:rsidRDefault="00D01E0D" w:rsidP="00AE1687">
            <w:pPr>
              <w:pStyle w:val="TableParagraph"/>
              <w:spacing w:before="30"/>
              <w:jc w:val="center"/>
              <w:cnfStyle w:val="000000000000" w:firstRow="0" w:lastRow="0" w:firstColumn="0" w:lastColumn="0" w:oddVBand="0" w:evenVBand="0" w:oddHBand="0" w:evenHBand="0" w:firstRowFirstColumn="0" w:firstRowLastColumn="0" w:lastRowFirstColumn="0" w:lastRowLastColumn="0"/>
            </w:pPr>
            <w:r w:rsidRPr="00D92BD0">
              <w:t>80</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147A83BE" w14:textId="77777777" w:rsidR="00D01E0D" w:rsidRPr="00D92BD0" w:rsidRDefault="00D01E0D" w:rsidP="00AE1687">
            <w:pPr>
              <w:pStyle w:val="TableParagraph"/>
              <w:spacing w:before="30"/>
              <w:jc w:val="center"/>
              <w:rPr>
                <w:b w:val="0"/>
              </w:rPr>
            </w:pPr>
            <w:r w:rsidRPr="00D92BD0">
              <w:rPr>
                <w:b w:val="0"/>
              </w:rPr>
              <w:t>80</w:t>
            </w:r>
          </w:p>
        </w:tc>
      </w:tr>
      <w:tr w:rsidR="00D01E0D" w:rsidRPr="00D92BD0" w14:paraId="51386023" w14:textId="77777777" w:rsidTr="00A850E3">
        <w:trPr>
          <w:cnfStyle w:val="010000000000" w:firstRow="0" w:lastRow="1" w:firstColumn="0" w:lastColumn="0" w:oddVBand="0" w:evenVBand="0" w:oddHBand="0" w:evenHBand="0" w:firstRowFirstColumn="0" w:firstRowLastColumn="0" w:lastRowFirstColumn="0" w:lastRowLastColumn="0"/>
          <w:trHeight w:val="304"/>
          <w:jc w:val="center"/>
        </w:trPr>
        <w:tc>
          <w:tcPr>
            <w:cnfStyle w:val="001000000000" w:firstRow="0" w:lastRow="0" w:firstColumn="1" w:lastColumn="0" w:oddVBand="0" w:evenVBand="0" w:oddHBand="0" w:evenHBand="0" w:firstRowFirstColumn="0" w:firstRowLastColumn="0" w:lastRowFirstColumn="0" w:lastRowLastColumn="0"/>
            <w:tcW w:w="3813" w:type="dxa"/>
            <w:vMerge/>
            <w:vAlign w:val="center"/>
          </w:tcPr>
          <w:p w14:paraId="5A5C6D79" w14:textId="77777777" w:rsidR="00D01E0D" w:rsidRPr="00D92BD0" w:rsidRDefault="00D01E0D" w:rsidP="00AE1687">
            <w:pPr>
              <w:jc w:val="center"/>
              <w:rPr>
                <w:b w:val="0"/>
                <w:sz w:val="2"/>
                <w:szCs w:val="2"/>
              </w:rPr>
            </w:pPr>
          </w:p>
        </w:tc>
        <w:tc>
          <w:tcPr>
            <w:tcW w:w="910" w:type="dxa"/>
            <w:vAlign w:val="center"/>
          </w:tcPr>
          <w:p w14:paraId="26E0922D" w14:textId="77777777" w:rsidR="00D01E0D" w:rsidRPr="00D92BD0" w:rsidRDefault="00D01E0D" w:rsidP="00AE1687">
            <w:pPr>
              <w:pStyle w:val="TableParagraph"/>
              <w:spacing w:before="18"/>
              <w:jc w:val="center"/>
              <w:cnfStyle w:val="010000000000" w:firstRow="0" w:lastRow="1" w:firstColumn="0" w:lastColumn="0" w:oddVBand="0" w:evenVBand="0" w:oddHBand="0" w:evenHBand="0" w:firstRowFirstColumn="0" w:firstRowLastColumn="0" w:lastRowFirstColumn="0" w:lastRowLastColumn="0"/>
              <w:rPr>
                <w:b w:val="0"/>
              </w:rPr>
            </w:pPr>
            <w:r w:rsidRPr="00D92BD0">
              <w:rPr>
                <w:b w:val="0"/>
              </w:rPr>
              <w:t>дБА</w:t>
            </w:r>
          </w:p>
        </w:tc>
        <w:tc>
          <w:tcPr>
            <w:tcW w:w="1440" w:type="dxa"/>
            <w:vAlign w:val="center"/>
          </w:tcPr>
          <w:p w14:paraId="10548C50" w14:textId="77777777" w:rsidR="00D01E0D" w:rsidRPr="00D92BD0" w:rsidRDefault="00D01E0D" w:rsidP="00AE1687">
            <w:pPr>
              <w:pStyle w:val="TableParagraph"/>
              <w:spacing w:before="18"/>
              <w:jc w:val="center"/>
              <w:cnfStyle w:val="010000000000" w:firstRow="0" w:lastRow="1" w:firstColumn="0" w:lastColumn="0" w:oddVBand="0" w:evenVBand="0" w:oddHBand="0" w:evenHBand="0" w:firstRowFirstColumn="0" w:firstRowLastColumn="0" w:lastRowFirstColumn="0" w:lastRowLastColumn="0"/>
              <w:rPr>
                <w:b w:val="0"/>
              </w:rPr>
            </w:pPr>
            <w:r w:rsidRPr="00D92BD0">
              <w:rPr>
                <w:b w:val="0"/>
              </w:rPr>
              <w:t>ніч</w:t>
            </w:r>
          </w:p>
        </w:tc>
        <w:tc>
          <w:tcPr>
            <w:tcW w:w="1062" w:type="dxa"/>
            <w:vAlign w:val="center"/>
          </w:tcPr>
          <w:p w14:paraId="169782E0" w14:textId="77777777" w:rsidR="00D01E0D" w:rsidRPr="00D92BD0" w:rsidRDefault="00D01E0D" w:rsidP="00AE1687">
            <w:pPr>
              <w:pStyle w:val="TableParagraph"/>
              <w:spacing w:before="18"/>
              <w:jc w:val="center"/>
              <w:cnfStyle w:val="010000000000" w:firstRow="0" w:lastRow="1" w:firstColumn="0" w:lastColumn="0" w:oddVBand="0" w:evenVBand="0" w:oddHBand="0" w:evenHBand="0" w:firstRowFirstColumn="0" w:firstRowLastColumn="0" w:lastRowFirstColumn="0" w:lastRowLastColumn="0"/>
              <w:rPr>
                <w:b w:val="0"/>
              </w:rPr>
            </w:pPr>
            <w:r w:rsidRPr="00D92BD0">
              <w:rPr>
                <w:b w:val="0"/>
              </w:rPr>
              <w:t>70</w:t>
            </w:r>
          </w:p>
        </w:tc>
        <w:tc>
          <w:tcPr>
            <w:tcW w:w="1275" w:type="dxa"/>
            <w:vAlign w:val="center"/>
          </w:tcPr>
          <w:p w14:paraId="4D848C7D" w14:textId="77777777" w:rsidR="00D01E0D" w:rsidRPr="00D92BD0" w:rsidRDefault="00D01E0D" w:rsidP="00AE1687">
            <w:pPr>
              <w:pStyle w:val="TableParagraph"/>
              <w:spacing w:before="18"/>
              <w:jc w:val="center"/>
              <w:cnfStyle w:val="010000000000" w:firstRow="0" w:lastRow="1" w:firstColumn="0" w:lastColumn="0" w:oddVBand="0" w:evenVBand="0" w:oddHBand="0" w:evenHBand="0" w:firstRowFirstColumn="0" w:firstRowLastColumn="0" w:lastRowFirstColumn="0" w:lastRowLastColumn="0"/>
              <w:rPr>
                <w:b w:val="0"/>
              </w:rPr>
            </w:pPr>
            <w:r w:rsidRPr="00D92BD0">
              <w:rPr>
                <w:b w:val="0"/>
              </w:rPr>
              <w:t>70</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710E6B54" w14:textId="77777777" w:rsidR="00D01E0D" w:rsidRPr="00D92BD0" w:rsidRDefault="00D01E0D" w:rsidP="00AE1687">
            <w:pPr>
              <w:pStyle w:val="TableParagraph"/>
              <w:spacing w:before="18"/>
              <w:jc w:val="center"/>
              <w:rPr>
                <w:b w:val="0"/>
              </w:rPr>
            </w:pPr>
            <w:r w:rsidRPr="00D92BD0">
              <w:rPr>
                <w:b w:val="0"/>
              </w:rPr>
              <w:t>70</w:t>
            </w:r>
          </w:p>
        </w:tc>
      </w:tr>
    </w:tbl>
    <w:p w14:paraId="7ACD0AD5" w14:textId="77777777" w:rsidR="00D01E0D" w:rsidRPr="00D92BD0" w:rsidRDefault="00D01E0D" w:rsidP="00F66EB5">
      <w:pPr>
        <w:pStyle w:val="Style21"/>
        <w:ind w:firstLine="567"/>
      </w:pPr>
    </w:p>
    <w:p w14:paraId="272591B4" w14:textId="77777777" w:rsidR="00C04F9B" w:rsidRPr="00D92BD0" w:rsidRDefault="00C04F9B" w:rsidP="00C04F9B">
      <w:pPr>
        <w:pStyle w:val="Style21"/>
        <w:ind w:firstLine="567"/>
        <w:jc w:val="right"/>
        <w:rPr>
          <w:i/>
        </w:rPr>
      </w:pPr>
      <w:r w:rsidRPr="00D92BD0">
        <w:rPr>
          <w:i/>
        </w:rPr>
        <w:t>Таблиця 5.14.</w:t>
      </w:r>
    </w:p>
    <w:p w14:paraId="675377D6" w14:textId="77777777" w:rsidR="00971352" w:rsidRPr="00D92BD0" w:rsidRDefault="00C04F9B" w:rsidP="00A850E3">
      <w:pPr>
        <w:pStyle w:val="Style21"/>
        <w:jc w:val="center"/>
      </w:pPr>
      <w:r w:rsidRPr="00D92BD0">
        <w:rPr>
          <w:b/>
        </w:rPr>
        <w:t>Розрахунки максимальних рівнів шуму при розбирання дорожнього одягу</w:t>
      </w:r>
    </w:p>
    <w:tbl>
      <w:tblPr>
        <w:tblStyle w:val="-131"/>
        <w:tblW w:w="9493" w:type="dxa"/>
        <w:jc w:val="center"/>
        <w:tblLayout w:type="fixed"/>
        <w:tblLook w:val="01E0" w:firstRow="1" w:lastRow="1" w:firstColumn="1" w:lastColumn="1" w:noHBand="0" w:noVBand="0"/>
      </w:tblPr>
      <w:tblGrid>
        <w:gridCol w:w="3794"/>
        <w:gridCol w:w="886"/>
        <w:gridCol w:w="1127"/>
        <w:gridCol w:w="992"/>
        <w:gridCol w:w="993"/>
        <w:gridCol w:w="992"/>
        <w:gridCol w:w="709"/>
      </w:tblGrid>
      <w:tr w:rsidR="00C04F9B" w:rsidRPr="00D92BD0" w14:paraId="64BD6CB5" w14:textId="77777777" w:rsidTr="00A850E3">
        <w:trPr>
          <w:cnfStyle w:val="100000000000" w:firstRow="1" w:lastRow="0" w:firstColumn="0" w:lastColumn="0" w:oddVBand="0" w:evenVBand="0" w:oddHBand="0"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3794" w:type="dxa"/>
            <w:vMerge w:val="restart"/>
            <w:vAlign w:val="center"/>
          </w:tcPr>
          <w:p w14:paraId="08293798" w14:textId="77777777" w:rsidR="00C04F9B" w:rsidRPr="00D92BD0" w:rsidRDefault="00C04F9B" w:rsidP="00A850E3">
            <w:pPr>
              <w:pStyle w:val="TableParagraph"/>
              <w:spacing w:before="164" w:line="214" w:lineRule="exact"/>
              <w:jc w:val="center"/>
              <w:rPr>
                <w:i/>
                <w:sz w:val="20"/>
              </w:rPr>
            </w:pPr>
            <w:r w:rsidRPr="00D92BD0">
              <w:rPr>
                <w:i/>
                <w:sz w:val="20"/>
              </w:rPr>
              <w:t>Найменування</w:t>
            </w:r>
          </w:p>
        </w:tc>
        <w:tc>
          <w:tcPr>
            <w:tcW w:w="886" w:type="dxa"/>
            <w:vMerge w:val="restart"/>
            <w:vAlign w:val="center"/>
          </w:tcPr>
          <w:p w14:paraId="30467672" w14:textId="77777777" w:rsidR="00C04F9B" w:rsidRPr="00D92BD0" w:rsidRDefault="00C04F9B" w:rsidP="00A850E3">
            <w:pPr>
              <w:pStyle w:val="TableParagraph"/>
              <w:spacing w:before="164" w:line="214" w:lineRule="exact"/>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од.вим</w:t>
            </w:r>
          </w:p>
        </w:tc>
        <w:tc>
          <w:tcPr>
            <w:tcW w:w="1127" w:type="dxa"/>
            <w:vMerge w:val="restart"/>
            <w:vAlign w:val="center"/>
          </w:tcPr>
          <w:p w14:paraId="1A3ABE0C" w14:textId="77777777" w:rsidR="00C04F9B" w:rsidRPr="00D92BD0" w:rsidRDefault="00C04F9B" w:rsidP="00A850E3">
            <w:pPr>
              <w:pStyle w:val="TableParagraph"/>
              <w:spacing w:before="164" w:line="214" w:lineRule="exact"/>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Позначення</w:t>
            </w:r>
          </w:p>
        </w:tc>
        <w:tc>
          <w:tcPr>
            <w:tcW w:w="2977" w:type="dxa"/>
            <w:gridSpan w:val="3"/>
            <w:vAlign w:val="center"/>
          </w:tcPr>
          <w:p w14:paraId="5A998289" w14:textId="77777777" w:rsidR="00C04F9B" w:rsidRPr="00D92BD0" w:rsidRDefault="00C04F9B" w:rsidP="00A850E3">
            <w:pPr>
              <w:pStyle w:val="TableParagraph"/>
              <w:spacing w:before="82" w:line="207" w:lineRule="exact"/>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Джерела шуму</w:t>
            </w:r>
          </w:p>
        </w:tc>
        <w:tc>
          <w:tcPr>
            <w:cnfStyle w:val="000100000000" w:firstRow="0" w:lastRow="0" w:firstColumn="0" w:lastColumn="1" w:oddVBand="0" w:evenVBand="0" w:oddHBand="0" w:evenHBand="0" w:firstRowFirstColumn="0" w:firstRowLastColumn="0" w:lastRowFirstColumn="0" w:lastRowLastColumn="0"/>
            <w:tcW w:w="709" w:type="dxa"/>
            <w:vMerge w:val="restart"/>
            <w:vAlign w:val="center"/>
          </w:tcPr>
          <w:p w14:paraId="4E31BA1B" w14:textId="77777777" w:rsidR="00C04F9B" w:rsidRPr="00D92BD0" w:rsidRDefault="00C04F9B" w:rsidP="00A850E3">
            <w:pPr>
              <w:pStyle w:val="TableParagraph"/>
              <w:jc w:val="center"/>
              <w:rPr>
                <w:i/>
                <w:sz w:val="20"/>
              </w:rPr>
            </w:pPr>
            <w:r w:rsidRPr="00D92BD0">
              <w:rPr>
                <w:i/>
                <w:sz w:val="20"/>
              </w:rPr>
              <w:t>Σ</w:t>
            </w:r>
          </w:p>
        </w:tc>
      </w:tr>
      <w:tr w:rsidR="00C04F9B" w:rsidRPr="00D92BD0" w14:paraId="012693F4" w14:textId="77777777" w:rsidTr="00A850E3">
        <w:trPr>
          <w:trHeight w:val="311"/>
          <w:jc w:val="center"/>
        </w:trPr>
        <w:tc>
          <w:tcPr>
            <w:cnfStyle w:val="001000000000" w:firstRow="0" w:lastRow="0" w:firstColumn="1" w:lastColumn="0" w:oddVBand="0" w:evenVBand="0" w:oddHBand="0" w:evenHBand="0" w:firstRowFirstColumn="0" w:firstRowLastColumn="0" w:lastRowFirstColumn="0" w:lastRowLastColumn="0"/>
            <w:tcW w:w="3794" w:type="dxa"/>
            <w:vMerge/>
          </w:tcPr>
          <w:p w14:paraId="52003FDB" w14:textId="77777777" w:rsidR="00C04F9B" w:rsidRPr="00D92BD0" w:rsidRDefault="00C04F9B" w:rsidP="00A850E3">
            <w:pPr>
              <w:jc w:val="center"/>
              <w:rPr>
                <w:b w:val="0"/>
                <w:sz w:val="2"/>
                <w:szCs w:val="2"/>
              </w:rPr>
            </w:pPr>
          </w:p>
        </w:tc>
        <w:tc>
          <w:tcPr>
            <w:tcW w:w="886" w:type="dxa"/>
            <w:vMerge/>
          </w:tcPr>
          <w:p w14:paraId="6E9EA82C" w14:textId="77777777" w:rsidR="00C04F9B" w:rsidRPr="00D92BD0" w:rsidRDefault="00C04F9B" w:rsidP="00A850E3">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127" w:type="dxa"/>
            <w:vMerge/>
          </w:tcPr>
          <w:p w14:paraId="57A6843D" w14:textId="77777777" w:rsidR="00C04F9B" w:rsidRPr="00D92BD0" w:rsidRDefault="00C04F9B" w:rsidP="00A850E3">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992" w:type="dxa"/>
          </w:tcPr>
          <w:p w14:paraId="2A2BF380" w14:textId="77777777" w:rsidR="00C04F9B" w:rsidRPr="00D92BD0" w:rsidRDefault="00C04F9B" w:rsidP="00A850E3">
            <w:pPr>
              <w:pStyle w:val="TableParagraph"/>
              <w:spacing w:before="3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ДШ1</w:t>
            </w:r>
          </w:p>
        </w:tc>
        <w:tc>
          <w:tcPr>
            <w:tcW w:w="993" w:type="dxa"/>
          </w:tcPr>
          <w:p w14:paraId="73293915" w14:textId="77777777" w:rsidR="00C04F9B" w:rsidRPr="00D92BD0" w:rsidRDefault="00C04F9B" w:rsidP="00A850E3">
            <w:pPr>
              <w:pStyle w:val="TableParagraph"/>
              <w:spacing w:before="3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ДШ2</w:t>
            </w:r>
          </w:p>
        </w:tc>
        <w:tc>
          <w:tcPr>
            <w:tcW w:w="992" w:type="dxa"/>
          </w:tcPr>
          <w:p w14:paraId="0F7FD4B1" w14:textId="77777777" w:rsidR="00C04F9B" w:rsidRPr="00D92BD0" w:rsidRDefault="00C04F9B" w:rsidP="00A850E3">
            <w:pPr>
              <w:pStyle w:val="TableParagraph"/>
              <w:spacing w:before="3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ДШ3</w:t>
            </w:r>
          </w:p>
        </w:tc>
        <w:tc>
          <w:tcPr>
            <w:cnfStyle w:val="000100000000" w:firstRow="0" w:lastRow="0" w:firstColumn="0" w:lastColumn="1" w:oddVBand="0" w:evenVBand="0" w:oddHBand="0" w:evenHBand="0" w:firstRowFirstColumn="0" w:firstRowLastColumn="0" w:lastRowFirstColumn="0" w:lastRowLastColumn="0"/>
            <w:tcW w:w="709" w:type="dxa"/>
            <w:vMerge/>
          </w:tcPr>
          <w:p w14:paraId="360F39BB" w14:textId="77777777" w:rsidR="00C04F9B" w:rsidRPr="00D92BD0" w:rsidRDefault="00C04F9B" w:rsidP="00A850E3">
            <w:pPr>
              <w:jc w:val="center"/>
              <w:rPr>
                <w:b w:val="0"/>
                <w:sz w:val="2"/>
                <w:szCs w:val="2"/>
              </w:rPr>
            </w:pPr>
          </w:p>
        </w:tc>
      </w:tr>
      <w:tr w:rsidR="00C04F9B" w:rsidRPr="00D92BD0" w14:paraId="20CE61BB" w14:textId="77777777" w:rsidTr="00A850E3">
        <w:trPr>
          <w:trHeight w:val="314"/>
          <w:jc w:val="center"/>
        </w:trPr>
        <w:tc>
          <w:tcPr>
            <w:cnfStyle w:val="001000000000" w:firstRow="0" w:lastRow="0" w:firstColumn="1" w:lastColumn="0" w:oddVBand="0" w:evenVBand="0" w:oddHBand="0" w:evenHBand="0" w:firstRowFirstColumn="0" w:firstRowLastColumn="0" w:lastRowFirstColumn="0" w:lastRowLastColumn="0"/>
            <w:tcW w:w="3794" w:type="dxa"/>
          </w:tcPr>
          <w:p w14:paraId="4006A306" w14:textId="77777777" w:rsidR="00C04F9B" w:rsidRPr="00D92BD0" w:rsidRDefault="00C04F9B" w:rsidP="00A850E3">
            <w:pPr>
              <w:pStyle w:val="TableParagraph"/>
              <w:spacing w:before="41"/>
              <w:jc w:val="center"/>
              <w:rPr>
                <w:b w:val="0"/>
                <w:sz w:val="20"/>
              </w:rPr>
            </w:pPr>
            <w:r w:rsidRPr="00D92BD0">
              <w:rPr>
                <w:b w:val="0"/>
                <w:sz w:val="20"/>
              </w:rPr>
              <w:t>1</w:t>
            </w:r>
          </w:p>
        </w:tc>
        <w:tc>
          <w:tcPr>
            <w:tcW w:w="886" w:type="dxa"/>
          </w:tcPr>
          <w:p w14:paraId="59A8FD8A" w14:textId="77777777" w:rsidR="00C04F9B" w:rsidRPr="00D92BD0" w:rsidRDefault="00C04F9B" w:rsidP="00A850E3">
            <w:pPr>
              <w:pStyle w:val="TableParagraph"/>
              <w:spacing w:before="39"/>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w:t>
            </w:r>
          </w:p>
        </w:tc>
        <w:tc>
          <w:tcPr>
            <w:tcW w:w="1127" w:type="dxa"/>
          </w:tcPr>
          <w:p w14:paraId="43136CB3" w14:textId="77777777" w:rsidR="00C04F9B" w:rsidRPr="00D92BD0" w:rsidRDefault="00C04F9B" w:rsidP="00A850E3">
            <w:pPr>
              <w:pStyle w:val="TableParagraph"/>
              <w:spacing w:before="39"/>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w:t>
            </w:r>
          </w:p>
        </w:tc>
        <w:tc>
          <w:tcPr>
            <w:tcW w:w="992" w:type="dxa"/>
          </w:tcPr>
          <w:p w14:paraId="5B3DF980" w14:textId="77777777" w:rsidR="00C04F9B" w:rsidRPr="00D92BD0" w:rsidRDefault="00C04F9B" w:rsidP="00A850E3">
            <w:pPr>
              <w:pStyle w:val="TableParagraph"/>
              <w:spacing w:before="39"/>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w:t>
            </w:r>
          </w:p>
        </w:tc>
        <w:tc>
          <w:tcPr>
            <w:tcW w:w="993" w:type="dxa"/>
          </w:tcPr>
          <w:p w14:paraId="7399819B" w14:textId="77777777" w:rsidR="00C04F9B" w:rsidRPr="00D92BD0" w:rsidRDefault="00C04F9B" w:rsidP="00A850E3">
            <w:pPr>
              <w:pStyle w:val="TableParagraph"/>
              <w:spacing w:before="39"/>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w:t>
            </w:r>
          </w:p>
        </w:tc>
        <w:tc>
          <w:tcPr>
            <w:tcW w:w="992" w:type="dxa"/>
          </w:tcPr>
          <w:p w14:paraId="630E1CE7" w14:textId="77777777" w:rsidR="00C04F9B" w:rsidRPr="00D92BD0" w:rsidRDefault="00C04F9B" w:rsidP="00A850E3">
            <w:pPr>
              <w:pStyle w:val="TableParagraph"/>
              <w:spacing w:before="39"/>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w:t>
            </w:r>
          </w:p>
        </w:tc>
        <w:tc>
          <w:tcPr>
            <w:cnfStyle w:val="000100000000" w:firstRow="0" w:lastRow="0" w:firstColumn="0" w:lastColumn="1" w:oddVBand="0" w:evenVBand="0" w:oddHBand="0" w:evenHBand="0" w:firstRowFirstColumn="0" w:firstRowLastColumn="0" w:lastRowFirstColumn="0" w:lastRowLastColumn="0"/>
            <w:tcW w:w="709" w:type="dxa"/>
          </w:tcPr>
          <w:p w14:paraId="2F77C507" w14:textId="77777777" w:rsidR="00C04F9B" w:rsidRPr="00D92BD0" w:rsidRDefault="00C04F9B" w:rsidP="00A850E3">
            <w:pPr>
              <w:pStyle w:val="TableParagraph"/>
              <w:spacing w:before="39"/>
              <w:jc w:val="center"/>
              <w:rPr>
                <w:b w:val="0"/>
                <w:sz w:val="20"/>
              </w:rPr>
            </w:pPr>
            <w:r w:rsidRPr="00D92BD0">
              <w:rPr>
                <w:b w:val="0"/>
                <w:sz w:val="20"/>
              </w:rPr>
              <w:t>7</w:t>
            </w:r>
          </w:p>
        </w:tc>
      </w:tr>
      <w:tr w:rsidR="00C04F9B" w:rsidRPr="00D92BD0" w14:paraId="4B64FA22" w14:textId="77777777" w:rsidTr="00A850E3">
        <w:trPr>
          <w:trHeight w:val="454"/>
          <w:jc w:val="center"/>
        </w:trPr>
        <w:tc>
          <w:tcPr>
            <w:cnfStyle w:val="001000000000" w:firstRow="0" w:lastRow="0" w:firstColumn="1" w:lastColumn="0" w:oddVBand="0" w:evenVBand="0" w:oddHBand="0" w:evenHBand="0" w:firstRowFirstColumn="0" w:firstRowLastColumn="0" w:lastRowFirstColumn="0" w:lastRowLastColumn="0"/>
            <w:tcW w:w="3794" w:type="dxa"/>
          </w:tcPr>
          <w:p w14:paraId="288801A6" w14:textId="77777777" w:rsidR="00C04F9B" w:rsidRPr="00D92BD0" w:rsidRDefault="00C04F9B" w:rsidP="00C04F9B">
            <w:pPr>
              <w:pStyle w:val="TableParagraph"/>
              <w:spacing w:line="227" w:lineRule="exact"/>
              <w:rPr>
                <w:b w:val="0"/>
                <w:sz w:val="20"/>
              </w:rPr>
            </w:pPr>
            <w:r w:rsidRPr="00D92BD0">
              <w:rPr>
                <w:b w:val="0"/>
                <w:sz w:val="20"/>
              </w:rPr>
              <w:t>Сумарний еквівалентний рівень</w:t>
            </w:r>
          </w:p>
          <w:p w14:paraId="04B4186C" w14:textId="77777777" w:rsidR="00C04F9B" w:rsidRPr="00D92BD0" w:rsidRDefault="00C04F9B" w:rsidP="00C04F9B">
            <w:pPr>
              <w:pStyle w:val="TableParagraph"/>
              <w:spacing w:line="207" w:lineRule="exact"/>
              <w:rPr>
                <w:b w:val="0"/>
                <w:sz w:val="20"/>
              </w:rPr>
            </w:pPr>
            <w:r w:rsidRPr="00D92BD0">
              <w:rPr>
                <w:b w:val="0"/>
                <w:sz w:val="20"/>
              </w:rPr>
              <w:t>звуку</w:t>
            </w:r>
          </w:p>
        </w:tc>
        <w:tc>
          <w:tcPr>
            <w:tcW w:w="886" w:type="dxa"/>
            <w:vAlign w:val="center"/>
          </w:tcPr>
          <w:p w14:paraId="0C1995EB" w14:textId="77777777" w:rsidR="00C04F9B" w:rsidRPr="00D92BD0" w:rsidRDefault="00C04F9B" w:rsidP="00C04F9B">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дБА</w:t>
            </w:r>
          </w:p>
        </w:tc>
        <w:tc>
          <w:tcPr>
            <w:tcW w:w="1127" w:type="dxa"/>
            <w:vAlign w:val="center"/>
          </w:tcPr>
          <w:p w14:paraId="4C991211" w14:textId="77777777" w:rsidR="00C04F9B" w:rsidRPr="00D92BD0" w:rsidRDefault="00C04F9B" w:rsidP="00C04F9B">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13"/>
              </w:rPr>
            </w:pPr>
            <w:r w:rsidRPr="00D92BD0">
              <w:rPr>
                <w:position w:val="2"/>
                <w:sz w:val="20"/>
              </w:rPr>
              <w:t>L</w:t>
            </w:r>
            <w:r w:rsidRPr="00D92BD0">
              <w:rPr>
                <w:sz w:val="13"/>
              </w:rPr>
              <w:t>екв.cyм</w:t>
            </w:r>
          </w:p>
        </w:tc>
        <w:tc>
          <w:tcPr>
            <w:tcW w:w="992" w:type="dxa"/>
            <w:vAlign w:val="center"/>
          </w:tcPr>
          <w:p w14:paraId="2756EAC6" w14:textId="77777777" w:rsidR="00C04F9B" w:rsidRPr="00D92BD0" w:rsidRDefault="00C04F9B" w:rsidP="00C04F9B">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80,0</w:t>
            </w:r>
          </w:p>
        </w:tc>
        <w:tc>
          <w:tcPr>
            <w:tcW w:w="993" w:type="dxa"/>
            <w:vAlign w:val="center"/>
          </w:tcPr>
          <w:p w14:paraId="4C79642D" w14:textId="77777777" w:rsidR="00C04F9B" w:rsidRPr="00D92BD0" w:rsidRDefault="00C04F9B" w:rsidP="00C04F9B">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81,0</w:t>
            </w:r>
          </w:p>
        </w:tc>
        <w:tc>
          <w:tcPr>
            <w:tcW w:w="992" w:type="dxa"/>
            <w:vAlign w:val="center"/>
          </w:tcPr>
          <w:p w14:paraId="6804FFAA" w14:textId="77777777" w:rsidR="00C04F9B" w:rsidRPr="00D92BD0" w:rsidRDefault="00C04F9B" w:rsidP="00C04F9B">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81,0</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22D11D7D" w14:textId="77777777" w:rsidR="00C04F9B" w:rsidRPr="00D92BD0" w:rsidRDefault="00C04F9B" w:rsidP="00C04F9B">
            <w:pPr>
              <w:pStyle w:val="TableParagraph"/>
              <w:jc w:val="center"/>
              <w:rPr>
                <w:b w:val="0"/>
                <w:sz w:val="20"/>
              </w:rPr>
            </w:pPr>
          </w:p>
        </w:tc>
      </w:tr>
      <w:tr w:rsidR="00C04F9B" w:rsidRPr="00D92BD0" w14:paraId="57E66307" w14:textId="77777777" w:rsidTr="00A850E3">
        <w:trPr>
          <w:trHeight w:val="145"/>
          <w:jc w:val="center"/>
        </w:trPr>
        <w:tc>
          <w:tcPr>
            <w:cnfStyle w:val="001000000000" w:firstRow="0" w:lastRow="0" w:firstColumn="1" w:lastColumn="0" w:oddVBand="0" w:evenVBand="0" w:oddHBand="0" w:evenHBand="0" w:firstRowFirstColumn="0" w:firstRowLastColumn="0" w:lastRowFirstColumn="0" w:lastRowLastColumn="0"/>
            <w:tcW w:w="3794" w:type="dxa"/>
          </w:tcPr>
          <w:p w14:paraId="7BDCCD41" w14:textId="77777777" w:rsidR="00C04F9B" w:rsidRPr="00D92BD0" w:rsidRDefault="00C04F9B" w:rsidP="00C04F9B">
            <w:pPr>
              <w:pStyle w:val="TableParagraph"/>
              <w:spacing w:before="58"/>
              <w:rPr>
                <w:b w:val="0"/>
                <w:sz w:val="20"/>
              </w:rPr>
            </w:pPr>
            <w:r w:rsidRPr="00D92BD0">
              <w:rPr>
                <w:b w:val="0"/>
                <w:sz w:val="20"/>
              </w:rPr>
              <w:t>Відстань до розрахункової точки, м</w:t>
            </w:r>
          </w:p>
        </w:tc>
        <w:tc>
          <w:tcPr>
            <w:tcW w:w="886" w:type="dxa"/>
            <w:vAlign w:val="center"/>
          </w:tcPr>
          <w:p w14:paraId="60BB2DD3" w14:textId="77777777" w:rsidR="00C04F9B" w:rsidRPr="00D92BD0" w:rsidRDefault="00C04F9B" w:rsidP="00C04F9B">
            <w:pPr>
              <w:pStyle w:val="TableParagraph"/>
              <w:spacing w:before="58"/>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м</w:t>
            </w:r>
          </w:p>
        </w:tc>
        <w:tc>
          <w:tcPr>
            <w:tcW w:w="1127" w:type="dxa"/>
            <w:vAlign w:val="center"/>
          </w:tcPr>
          <w:p w14:paraId="07D9D132" w14:textId="77777777" w:rsidR="00C04F9B" w:rsidRPr="00D92BD0" w:rsidRDefault="00C04F9B" w:rsidP="00C04F9B">
            <w:pPr>
              <w:pStyle w:val="TableParagraph"/>
              <w:spacing w:before="58"/>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r</w:t>
            </w:r>
          </w:p>
        </w:tc>
        <w:tc>
          <w:tcPr>
            <w:tcW w:w="992" w:type="dxa"/>
            <w:vAlign w:val="center"/>
          </w:tcPr>
          <w:p w14:paraId="4A3B20F6" w14:textId="77777777" w:rsidR="00C04F9B" w:rsidRPr="00D92BD0" w:rsidRDefault="00C04F9B" w:rsidP="00C04F9B">
            <w:pPr>
              <w:pStyle w:val="TableParagraph"/>
              <w:spacing w:before="58"/>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50</w:t>
            </w:r>
          </w:p>
        </w:tc>
        <w:tc>
          <w:tcPr>
            <w:tcW w:w="993" w:type="dxa"/>
            <w:vAlign w:val="center"/>
          </w:tcPr>
          <w:p w14:paraId="596C673D" w14:textId="77777777" w:rsidR="00C04F9B" w:rsidRPr="00D92BD0" w:rsidRDefault="00C04F9B" w:rsidP="00C04F9B">
            <w:pPr>
              <w:pStyle w:val="TableParagraph"/>
              <w:spacing w:before="58"/>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50</w:t>
            </w:r>
          </w:p>
        </w:tc>
        <w:tc>
          <w:tcPr>
            <w:tcW w:w="992" w:type="dxa"/>
            <w:vAlign w:val="center"/>
          </w:tcPr>
          <w:p w14:paraId="2EC18240" w14:textId="77777777" w:rsidR="00C04F9B" w:rsidRPr="00D92BD0" w:rsidRDefault="00C04F9B" w:rsidP="00C04F9B">
            <w:pPr>
              <w:pStyle w:val="TableParagraph"/>
              <w:spacing w:before="58"/>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50</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50AEAB17" w14:textId="77777777" w:rsidR="00C04F9B" w:rsidRPr="00D92BD0" w:rsidRDefault="00C04F9B" w:rsidP="00C04F9B">
            <w:pPr>
              <w:pStyle w:val="TableParagraph"/>
              <w:jc w:val="center"/>
              <w:rPr>
                <w:b w:val="0"/>
                <w:sz w:val="20"/>
              </w:rPr>
            </w:pPr>
          </w:p>
        </w:tc>
      </w:tr>
      <w:tr w:rsidR="00C04F9B" w:rsidRPr="00D92BD0" w14:paraId="7668320E" w14:textId="77777777" w:rsidTr="00A850E3">
        <w:trPr>
          <w:trHeight w:val="219"/>
          <w:jc w:val="center"/>
        </w:trPr>
        <w:tc>
          <w:tcPr>
            <w:cnfStyle w:val="001000000000" w:firstRow="0" w:lastRow="0" w:firstColumn="1" w:lastColumn="0" w:oddVBand="0" w:evenVBand="0" w:oddHBand="0" w:evenHBand="0" w:firstRowFirstColumn="0" w:firstRowLastColumn="0" w:lastRowFirstColumn="0" w:lastRowLastColumn="0"/>
            <w:tcW w:w="3794" w:type="dxa"/>
          </w:tcPr>
          <w:p w14:paraId="3C71DCEF" w14:textId="77777777" w:rsidR="00C04F9B" w:rsidRPr="00D92BD0" w:rsidRDefault="00C04F9B" w:rsidP="00C04F9B">
            <w:pPr>
              <w:pStyle w:val="TableParagraph"/>
              <w:spacing w:line="200" w:lineRule="exact"/>
              <w:rPr>
                <w:b w:val="0"/>
                <w:sz w:val="20"/>
              </w:rPr>
            </w:pPr>
            <w:r w:rsidRPr="00D92BD0">
              <w:rPr>
                <w:b w:val="0"/>
                <w:sz w:val="20"/>
              </w:rPr>
              <w:t>довжина джерела</w:t>
            </w:r>
          </w:p>
        </w:tc>
        <w:tc>
          <w:tcPr>
            <w:tcW w:w="886" w:type="dxa"/>
            <w:vAlign w:val="center"/>
          </w:tcPr>
          <w:p w14:paraId="77358B0C" w14:textId="77777777" w:rsidR="00C04F9B" w:rsidRPr="00D92BD0" w:rsidRDefault="00C04F9B" w:rsidP="00C04F9B">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м</w:t>
            </w:r>
          </w:p>
        </w:tc>
        <w:tc>
          <w:tcPr>
            <w:tcW w:w="1127" w:type="dxa"/>
            <w:vAlign w:val="center"/>
          </w:tcPr>
          <w:p w14:paraId="5C243D79" w14:textId="77777777" w:rsidR="00C04F9B" w:rsidRPr="00D92BD0" w:rsidRDefault="00C04F9B" w:rsidP="00C04F9B">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A</w:t>
            </w:r>
          </w:p>
        </w:tc>
        <w:tc>
          <w:tcPr>
            <w:tcW w:w="992" w:type="dxa"/>
            <w:vAlign w:val="center"/>
          </w:tcPr>
          <w:p w14:paraId="75573D5F" w14:textId="77777777" w:rsidR="00C04F9B" w:rsidRPr="00D92BD0" w:rsidRDefault="00C04F9B" w:rsidP="00C04F9B">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5.38</w:t>
            </w:r>
          </w:p>
        </w:tc>
        <w:tc>
          <w:tcPr>
            <w:tcW w:w="993" w:type="dxa"/>
            <w:vAlign w:val="center"/>
          </w:tcPr>
          <w:p w14:paraId="2EDA4D5D" w14:textId="77777777" w:rsidR="00C04F9B" w:rsidRPr="00D92BD0" w:rsidRDefault="00C04F9B" w:rsidP="00C04F9B">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4.65</w:t>
            </w:r>
          </w:p>
        </w:tc>
        <w:tc>
          <w:tcPr>
            <w:tcW w:w="992" w:type="dxa"/>
            <w:vAlign w:val="center"/>
          </w:tcPr>
          <w:p w14:paraId="07D6B956" w14:textId="77777777" w:rsidR="00C04F9B" w:rsidRPr="00D92BD0" w:rsidRDefault="00C04F9B" w:rsidP="00C04F9B">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7.12</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5390D5D5" w14:textId="77777777" w:rsidR="00C04F9B" w:rsidRPr="00D92BD0" w:rsidRDefault="00C04F9B" w:rsidP="00C04F9B">
            <w:pPr>
              <w:pStyle w:val="TableParagraph"/>
              <w:jc w:val="center"/>
              <w:rPr>
                <w:b w:val="0"/>
                <w:sz w:val="14"/>
              </w:rPr>
            </w:pPr>
          </w:p>
        </w:tc>
      </w:tr>
      <w:tr w:rsidR="00C04F9B" w:rsidRPr="00D92BD0" w14:paraId="6097E1B3" w14:textId="77777777" w:rsidTr="00A850E3">
        <w:trPr>
          <w:trHeight w:val="219"/>
          <w:jc w:val="center"/>
        </w:trPr>
        <w:tc>
          <w:tcPr>
            <w:cnfStyle w:val="001000000000" w:firstRow="0" w:lastRow="0" w:firstColumn="1" w:lastColumn="0" w:oddVBand="0" w:evenVBand="0" w:oddHBand="0" w:evenHBand="0" w:firstRowFirstColumn="0" w:firstRowLastColumn="0" w:lastRowFirstColumn="0" w:lastRowLastColumn="0"/>
            <w:tcW w:w="3794" w:type="dxa"/>
          </w:tcPr>
          <w:p w14:paraId="16552F96" w14:textId="77777777" w:rsidR="00C04F9B" w:rsidRPr="00D92BD0" w:rsidRDefault="00C04F9B" w:rsidP="00C04F9B">
            <w:pPr>
              <w:pStyle w:val="TableParagraph"/>
              <w:spacing w:line="200" w:lineRule="exact"/>
              <w:rPr>
                <w:b w:val="0"/>
                <w:sz w:val="20"/>
              </w:rPr>
            </w:pPr>
            <w:r w:rsidRPr="00D92BD0">
              <w:rPr>
                <w:b w:val="0"/>
                <w:sz w:val="20"/>
              </w:rPr>
              <w:t>ширина джерела</w:t>
            </w:r>
          </w:p>
        </w:tc>
        <w:tc>
          <w:tcPr>
            <w:tcW w:w="886" w:type="dxa"/>
            <w:vAlign w:val="center"/>
          </w:tcPr>
          <w:p w14:paraId="5D0F4191" w14:textId="77777777" w:rsidR="00C04F9B" w:rsidRPr="00D92BD0" w:rsidRDefault="00C04F9B" w:rsidP="00C04F9B">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м</w:t>
            </w:r>
          </w:p>
        </w:tc>
        <w:tc>
          <w:tcPr>
            <w:tcW w:w="1127" w:type="dxa"/>
            <w:vAlign w:val="center"/>
          </w:tcPr>
          <w:p w14:paraId="2D533ABC" w14:textId="77777777" w:rsidR="00C04F9B" w:rsidRPr="00D92BD0" w:rsidRDefault="00C04F9B" w:rsidP="00C04F9B">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B</w:t>
            </w:r>
          </w:p>
        </w:tc>
        <w:tc>
          <w:tcPr>
            <w:tcW w:w="992" w:type="dxa"/>
            <w:vAlign w:val="center"/>
          </w:tcPr>
          <w:p w14:paraId="6D00F6B7" w14:textId="77777777" w:rsidR="00C04F9B" w:rsidRPr="00D92BD0" w:rsidRDefault="00C04F9B" w:rsidP="00C04F9B">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2.56</w:t>
            </w:r>
          </w:p>
        </w:tc>
        <w:tc>
          <w:tcPr>
            <w:tcW w:w="993" w:type="dxa"/>
            <w:vAlign w:val="center"/>
          </w:tcPr>
          <w:p w14:paraId="5905C211" w14:textId="77777777" w:rsidR="00C04F9B" w:rsidRPr="00D92BD0" w:rsidRDefault="00C04F9B" w:rsidP="00C04F9B">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2.11</w:t>
            </w:r>
          </w:p>
        </w:tc>
        <w:tc>
          <w:tcPr>
            <w:tcW w:w="992" w:type="dxa"/>
            <w:vAlign w:val="center"/>
          </w:tcPr>
          <w:p w14:paraId="4CF2DC1E" w14:textId="77777777" w:rsidR="00C04F9B" w:rsidRPr="00D92BD0" w:rsidRDefault="00C04F9B" w:rsidP="00C04F9B">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2.5</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1BF351DA" w14:textId="77777777" w:rsidR="00C04F9B" w:rsidRPr="00D92BD0" w:rsidRDefault="00C04F9B" w:rsidP="00C04F9B">
            <w:pPr>
              <w:pStyle w:val="TableParagraph"/>
              <w:jc w:val="center"/>
              <w:rPr>
                <w:b w:val="0"/>
                <w:sz w:val="14"/>
              </w:rPr>
            </w:pPr>
          </w:p>
        </w:tc>
      </w:tr>
      <w:tr w:rsidR="00C04F9B" w:rsidRPr="00D92BD0" w14:paraId="0E5F8F3F" w14:textId="77777777" w:rsidTr="00A850E3">
        <w:trPr>
          <w:trHeight w:val="680"/>
          <w:jc w:val="center"/>
        </w:trPr>
        <w:tc>
          <w:tcPr>
            <w:cnfStyle w:val="001000000000" w:firstRow="0" w:lastRow="0" w:firstColumn="1" w:lastColumn="0" w:oddVBand="0" w:evenVBand="0" w:oddHBand="0" w:evenHBand="0" w:firstRowFirstColumn="0" w:firstRowLastColumn="0" w:lastRowFirstColumn="0" w:lastRowLastColumn="0"/>
            <w:tcW w:w="3794" w:type="dxa"/>
          </w:tcPr>
          <w:p w14:paraId="3DBA7123" w14:textId="77777777" w:rsidR="00C04F9B" w:rsidRPr="00D92BD0" w:rsidRDefault="00C04F9B" w:rsidP="00C04F9B">
            <w:pPr>
              <w:pStyle w:val="TableParagraph"/>
              <w:rPr>
                <w:b w:val="0"/>
                <w:sz w:val="20"/>
              </w:rPr>
            </w:pPr>
            <w:r w:rsidRPr="00D92BD0">
              <w:rPr>
                <w:b w:val="0"/>
                <w:sz w:val="20"/>
              </w:rPr>
              <w:t>Зниження рівня звуку в залежності від відстані між джерелом шуму та</w:t>
            </w:r>
          </w:p>
          <w:p w14:paraId="34930EC7" w14:textId="77777777" w:rsidR="00C04F9B" w:rsidRPr="00D92BD0" w:rsidRDefault="00C04F9B" w:rsidP="00C04F9B">
            <w:pPr>
              <w:pStyle w:val="TableParagraph"/>
              <w:spacing w:line="208" w:lineRule="exact"/>
              <w:rPr>
                <w:b w:val="0"/>
                <w:sz w:val="20"/>
              </w:rPr>
            </w:pPr>
            <w:r w:rsidRPr="00D92BD0">
              <w:rPr>
                <w:b w:val="0"/>
                <w:sz w:val="20"/>
              </w:rPr>
              <w:t>розрахунковою точкою</w:t>
            </w:r>
          </w:p>
        </w:tc>
        <w:tc>
          <w:tcPr>
            <w:tcW w:w="886" w:type="dxa"/>
            <w:vAlign w:val="center"/>
          </w:tcPr>
          <w:p w14:paraId="08AAB194" w14:textId="77777777" w:rsidR="00C04F9B" w:rsidRPr="00D92BD0" w:rsidRDefault="00C04F9B" w:rsidP="00C04F9B">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176B209B"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дБА</w:t>
            </w:r>
          </w:p>
        </w:tc>
        <w:tc>
          <w:tcPr>
            <w:tcW w:w="1127" w:type="dxa"/>
            <w:vAlign w:val="center"/>
          </w:tcPr>
          <w:p w14:paraId="03CEA9BD" w14:textId="77777777" w:rsidR="00C04F9B" w:rsidRPr="00D92BD0" w:rsidRDefault="00C04F9B" w:rsidP="00C04F9B">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2A525974"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i/>
                <w:sz w:val="13"/>
              </w:rPr>
            </w:pPr>
            <w:r w:rsidRPr="00D92BD0">
              <w:rPr>
                <w:position w:val="2"/>
                <w:sz w:val="20"/>
              </w:rPr>
              <w:t>∆L</w:t>
            </w:r>
            <w:r w:rsidRPr="00D92BD0">
              <w:rPr>
                <w:i/>
                <w:sz w:val="13"/>
              </w:rPr>
              <w:t>А,відс</w:t>
            </w:r>
          </w:p>
        </w:tc>
        <w:tc>
          <w:tcPr>
            <w:tcW w:w="992" w:type="dxa"/>
            <w:vAlign w:val="center"/>
          </w:tcPr>
          <w:p w14:paraId="343E8DE9" w14:textId="77777777" w:rsidR="00C04F9B" w:rsidRPr="00D92BD0" w:rsidRDefault="00C04F9B" w:rsidP="00C04F9B">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5ED6E428"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25.76</w:t>
            </w:r>
          </w:p>
        </w:tc>
        <w:tc>
          <w:tcPr>
            <w:tcW w:w="993" w:type="dxa"/>
            <w:vAlign w:val="center"/>
          </w:tcPr>
          <w:p w14:paraId="74FBBB6E" w14:textId="77777777" w:rsidR="00C04F9B" w:rsidRPr="00D92BD0" w:rsidRDefault="00C04F9B" w:rsidP="00C04F9B">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78525030"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26.53</w:t>
            </w:r>
          </w:p>
        </w:tc>
        <w:tc>
          <w:tcPr>
            <w:tcW w:w="992" w:type="dxa"/>
            <w:vAlign w:val="center"/>
          </w:tcPr>
          <w:p w14:paraId="08DB2A91" w14:textId="77777777" w:rsidR="00C04F9B" w:rsidRPr="00D92BD0" w:rsidRDefault="00C04F9B" w:rsidP="00C04F9B">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5AFCAA28"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25.02</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2A18A430" w14:textId="77777777" w:rsidR="00C04F9B" w:rsidRPr="00D92BD0" w:rsidRDefault="00C04F9B" w:rsidP="00C04F9B">
            <w:pPr>
              <w:pStyle w:val="TableParagraph"/>
              <w:jc w:val="center"/>
              <w:rPr>
                <w:b w:val="0"/>
                <w:sz w:val="20"/>
              </w:rPr>
            </w:pPr>
          </w:p>
        </w:tc>
      </w:tr>
      <w:tr w:rsidR="00C04F9B" w:rsidRPr="00D92BD0" w14:paraId="71E5A0D3" w14:textId="77777777" w:rsidTr="00A850E3">
        <w:trPr>
          <w:trHeight w:val="449"/>
          <w:jc w:val="center"/>
        </w:trPr>
        <w:tc>
          <w:tcPr>
            <w:cnfStyle w:val="001000000000" w:firstRow="0" w:lastRow="0" w:firstColumn="1" w:lastColumn="0" w:oddVBand="0" w:evenVBand="0" w:oddHBand="0" w:evenHBand="0" w:firstRowFirstColumn="0" w:firstRowLastColumn="0" w:lastRowFirstColumn="0" w:lastRowLastColumn="0"/>
            <w:tcW w:w="3794" w:type="dxa"/>
          </w:tcPr>
          <w:p w14:paraId="03071425" w14:textId="77777777" w:rsidR="00C04F9B" w:rsidRPr="00D92BD0" w:rsidRDefault="00C04F9B" w:rsidP="00C04F9B">
            <w:pPr>
              <w:pStyle w:val="TableParagraph"/>
              <w:spacing w:line="221" w:lineRule="exact"/>
              <w:rPr>
                <w:b w:val="0"/>
                <w:sz w:val="20"/>
              </w:rPr>
            </w:pPr>
            <w:r w:rsidRPr="00D92BD0">
              <w:rPr>
                <w:b w:val="0"/>
                <w:sz w:val="20"/>
              </w:rPr>
              <w:t>Зниження рівня звуку екранами на</w:t>
            </w:r>
          </w:p>
          <w:p w14:paraId="419C8205" w14:textId="77777777" w:rsidR="00C04F9B" w:rsidRPr="00D92BD0" w:rsidRDefault="00C04F9B" w:rsidP="00C04F9B">
            <w:pPr>
              <w:pStyle w:val="TableParagraph"/>
              <w:spacing w:line="208" w:lineRule="exact"/>
              <w:rPr>
                <w:b w:val="0"/>
                <w:sz w:val="20"/>
              </w:rPr>
            </w:pPr>
            <w:r w:rsidRPr="00D92BD0">
              <w:rPr>
                <w:b w:val="0"/>
                <w:sz w:val="20"/>
              </w:rPr>
              <w:t>шляху поширення звуку</w:t>
            </w:r>
          </w:p>
        </w:tc>
        <w:tc>
          <w:tcPr>
            <w:tcW w:w="886" w:type="dxa"/>
            <w:vAlign w:val="center"/>
          </w:tcPr>
          <w:p w14:paraId="2C34C499" w14:textId="77777777" w:rsidR="00C04F9B" w:rsidRPr="00D92BD0" w:rsidRDefault="00C04F9B" w:rsidP="00C04F9B">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дБА</w:t>
            </w:r>
          </w:p>
        </w:tc>
        <w:tc>
          <w:tcPr>
            <w:tcW w:w="1127" w:type="dxa"/>
            <w:vAlign w:val="center"/>
          </w:tcPr>
          <w:p w14:paraId="7F66F6B2" w14:textId="77777777" w:rsidR="00C04F9B" w:rsidRPr="00D92BD0" w:rsidRDefault="00C04F9B" w:rsidP="00C04F9B">
            <w:pPr>
              <w:pStyle w:val="TableParagraph"/>
              <w:spacing w:before="107"/>
              <w:jc w:val="center"/>
              <w:cnfStyle w:val="000000000000" w:firstRow="0" w:lastRow="0" w:firstColumn="0" w:lastColumn="0" w:oddVBand="0" w:evenVBand="0" w:oddHBand="0" w:evenHBand="0" w:firstRowFirstColumn="0" w:firstRowLastColumn="0" w:lastRowFirstColumn="0" w:lastRowLastColumn="0"/>
              <w:rPr>
                <w:i/>
                <w:sz w:val="13"/>
              </w:rPr>
            </w:pPr>
            <w:r w:rsidRPr="00D92BD0">
              <w:rPr>
                <w:position w:val="2"/>
                <w:sz w:val="20"/>
              </w:rPr>
              <w:t>∆L</w:t>
            </w:r>
            <w:r w:rsidRPr="00D92BD0">
              <w:rPr>
                <w:i/>
                <w:sz w:val="13"/>
              </w:rPr>
              <w:t>А,екр</w:t>
            </w:r>
          </w:p>
        </w:tc>
        <w:tc>
          <w:tcPr>
            <w:tcW w:w="992" w:type="dxa"/>
            <w:vAlign w:val="center"/>
          </w:tcPr>
          <w:p w14:paraId="2C13180E" w14:textId="77777777" w:rsidR="00C04F9B" w:rsidRPr="00D92BD0" w:rsidRDefault="00C04F9B" w:rsidP="00C04F9B">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w:t>
            </w:r>
          </w:p>
        </w:tc>
        <w:tc>
          <w:tcPr>
            <w:tcW w:w="993" w:type="dxa"/>
            <w:vAlign w:val="center"/>
          </w:tcPr>
          <w:p w14:paraId="738EA1A2" w14:textId="77777777" w:rsidR="00C04F9B" w:rsidRPr="00D92BD0" w:rsidRDefault="00C04F9B" w:rsidP="00C04F9B">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w:t>
            </w:r>
          </w:p>
        </w:tc>
        <w:tc>
          <w:tcPr>
            <w:tcW w:w="992" w:type="dxa"/>
            <w:vAlign w:val="center"/>
          </w:tcPr>
          <w:p w14:paraId="41DBA7CE" w14:textId="77777777" w:rsidR="00C04F9B" w:rsidRPr="00D92BD0" w:rsidRDefault="00C04F9B" w:rsidP="00C04F9B">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22C16FAA" w14:textId="77777777" w:rsidR="00C04F9B" w:rsidRPr="00D92BD0" w:rsidRDefault="00C04F9B" w:rsidP="00C04F9B">
            <w:pPr>
              <w:pStyle w:val="TableParagraph"/>
              <w:jc w:val="center"/>
              <w:rPr>
                <w:b w:val="0"/>
                <w:sz w:val="20"/>
              </w:rPr>
            </w:pPr>
          </w:p>
        </w:tc>
      </w:tr>
      <w:tr w:rsidR="00C04F9B" w:rsidRPr="00D92BD0" w14:paraId="5B128911" w14:textId="77777777" w:rsidTr="00A850E3">
        <w:trPr>
          <w:trHeight w:val="450"/>
          <w:jc w:val="center"/>
        </w:trPr>
        <w:tc>
          <w:tcPr>
            <w:cnfStyle w:val="001000000000" w:firstRow="0" w:lastRow="0" w:firstColumn="1" w:lastColumn="0" w:oddVBand="0" w:evenVBand="0" w:oddHBand="0" w:evenHBand="0" w:firstRowFirstColumn="0" w:firstRowLastColumn="0" w:lastRowFirstColumn="0" w:lastRowLastColumn="0"/>
            <w:tcW w:w="3794" w:type="dxa"/>
          </w:tcPr>
          <w:p w14:paraId="1157B737" w14:textId="77777777" w:rsidR="00C04F9B" w:rsidRPr="00D92BD0" w:rsidRDefault="00C04F9B" w:rsidP="00C04F9B">
            <w:pPr>
              <w:pStyle w:val="TableParagraph"/>
              <w:spacing w:line="221" w:lineRule="exact"/>
              <w:rPr>
                <w:b w:val="0"/>
                <w:sz w:val="20"/>
              </w:rPr>
            </w:pPr>
            <w:r w:rsidRPr="00D92BD0">
              <w:rPr>
                <w:b w:val="0"/>
                <w:sz w:val="20"/>
              </w:rPr>
              <w:t>Зниження рівня звуку смугами</w:t>
            </w:r>
          </w:p>
          <w:p w14:paraId="6D1C767F" w14:textId="77777777" w:rsidR="00C04F9B" w:rsidRPr="00D92BD0" w:rsidRDefault="00C04F9B" w:rsidP="00C04F9B">
            <w:pPr>
              <w:pStyle w:val="TableParagraph"/>
              <w:spacing w:line="208" w:lineRule="exact"/>
              <w:rPr>
                <w:b w:val="0"/>
                <w:sz w:val="20"/>
              </w:rPr>
            </w:pPr>
            <w:r w:rsidRPr="00D92BD0">
              <w:rPr>
                <w:b w:val="0"/>
                <w:sz w:val="20"/>
              </w:rPr>
              <w:t>зелених насаджень</w:t>
            </w:r>
          </w:p>
        </w:tc>
        <w:tc>
          <w:tcPr>
            <w:tcW w:w="886" w:type="dxa"/>
            <w:vAlign w:val="center"/>
          </w:tcPr>
          <w:p w14:paraId="77FAC4D8" w14:textId="77777777" w:rsidR="00C04F9B" w:rsidRPr="00D92BD0" w:rsidRDefault="00C04F9B" w:rsidP="00C04F9B">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дБА</w:t>
            </w:r>
          </w:p>
        </w:tc>
        <w:tc>
          <w:tcPr>
            <w:tcW w:w="1127" w:type="dxa"/>
            <w:vAlign w:val="center"/>
          </w:tcPr>
          <w:p w14:paraId="6A5E8315" w14:textId="77777777" w:rsidR="00C04F9B" w:rsidRPr="00D92BD0" w:rsidRDefault="00C04F9B" w:rsidP="00C04F9B">
            <w:pPr>
              <w:pStyle w:val="TableParagraph"/>
              <w:spacing w:before="107"/>
              <w:jc w:val="center"/>
              <w:cnfStyle w:val="000000000000" w:firstRow="0" w:lastRow="0" w:firstColumn="0" w:lastColumn="0" w:oddVBand="0" w:evenVBand="0" w:oddHBand="0" w:evenHBand="0" w:firstRowFirstColumn="0" w:firstRowLastColumn="0" w:lastRowFirstColumn="0" w:lastRowLastColumn="0"/>
              <w:rPr>
                <w:i/>
                <w:sz w:val="13"/>
              </w:rPr>
            </w:pPr>
            <w:r w:rsidRPr="00D92BD0">
              <w:rPr>
                <w:position w:val="2"/>
                <w:sz w:val="20"/>
              </w:rPr>
              <w:t>∆L</w:t>
            </w:r>
            <w:r w:rsidRPr="00D92BD0">
              <w:rPr>
                <w:i/>
                <w:sz w:val="13"/>
              </w:rPr>
              <w:t>А,зел</w:t>
            </w:r>
          </w:p>
        </w:tc>
        <w:tc>
          <w:tcPr>
            <w:tcW w:w="992" w:type="dxa"/>
            <w:vAlign w:val="center"/>
          </w:tcPr>
          <w:p w14:paraId="46D7BD21" w14:textId="77777777" w:rsidR="00C04F9B" w:rsidRPr="00D92BD0" w:rsidRDefault="00C04F9B" w:rsidP="00C04F9B">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w:t>
            </w:r>
          </w:p>
        </w:tc>
        <w:tc>
          <w:tcPr>
            <w:tcW w:w="993" w:type="dxa"/>
            <w:vAlign w:val="center"/>
          </w:tcPr>
          <w:p w14:paraId="5D7F8888" w14:textId="77777777" w:rsidR="00C04F9B" w:rsidRPr="00D92BD0" w:rsidRDefault="00C04F9B" w:rsidP="00C04F9B">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w:t>
            </w:r>
          </w:p>
        </w:tc>
        <w:tc>
          <w:tcPr>
            <w:tcW w:w="992" w:type="dxa"/>
            <w:vAlign w:val="center"/>
          </w:tcPr>
          <w:p w14:paraId="00A5B8AE" w14:textId="77777777" w:rsidR="00C04F9B" w:rsidRPr="00D92BD0" w:rsidRDefault="00C04F9B" w:rsidP="00C04F9B">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70AA9492" w14:textId="77777777" w:rsidR="00C04F9B" w:rsidRPr="00D92BD0" w:rsidRDefault="00C04F9B" w:rsidP="00C04F9B">
            <w:pPr>
              <w:pStyle w:val="TableParagraph"/>
              <w:jc w:val="center"/>
              <w:rPr>
                <w:b w:val="0"/>
                <w:sz w:val="20"/>
              </w:rPr>
            </w:pPr>
          </w:p>
        </w:tc>
      </w:tr>
      <w:tr w:rsidR="00C04F9B" w:rsidRPr="00D92BD0" w14:paraId="6B63C1F9" w14:textId="77777777" w:rsidTr="00A850E3">
        <w:trPr>
          <w:trHeight w:val="679"/>
          <w:jc w:val="center"/>
        </w:trPr>
        <w:tc>
          <w:tcPr>
            <w:cnfStyle w:val="001000000000" w:firstRow="0" w:lastRow="0" w:firstColumn="1" w:lastColumn="0" w:oddVBand="0" w:evenVBand="0" w:oddHBand="0" w:evenHBand="0" w:firstRowFirstColumn="0" w:firstRowLastColumn="0" w:lastRowFirstColumn="0" w:lastRowLastColumn="0"/>
            <w:tcW w:w="3794" w:type="dxa"/>
          </w:tcPr>
          <w:p w14:paraId="7121496F" w14:textId="77777777" w:rsidR="00C04F9B" w:rsidRPr="00D92BD0" w:rsidRDefault="00C04F9B" w:rsidP="00C04F9B">
            <w:pPr>
              <w:pStyle w:val="TableParagraph"/>
              <w:rPr>
                <w:b w:val="0"/>
                <w:sz w:val="20"/>
              </w:rPr>
            </w:pPr>
            <w:r w:rsidRPr="00D92BD0">
              <w:rPr>
                <w:b w:val="0"/>
                <w:sz w:val="20"/>
              </w:rPr>
              <w:t>Поправка, що враховує вплив на рівень звуку в розрахунковій точці</w:t>
            </w:r>
          </w:p>
          <w:p w14:paraId="250B159F" w14:textId="77777777" w:rsidR="00C04F9B" w:rsidRPr="00D92BD0" w:rsidRDefault="00C04F9B" w:rsidP="00C04F9B">
            <w:pPr>
              <w:pStyle w:val="TableParagraph"/>
              <w:spacing w:line="207" w:lineRule="exact"/>
              <w:rPr>
                <w:b w:val="0"/>
                <w:sz w:val="20"/>
              </w:rPr>
            </w:pPr>
            <w:r w:rsidRPr="00D92BD0">
              <w:rPr>
                <w:b w:val="0"/>
                <w:sz w:val="20"/>
              </w:rPr>
              <w:t>типу покриття території</w:t>
            </w:r>
          </w:p>
        </w:tc>
        <w:tc>
          <w:tcPr>
            <w:tcW w:w="886" w:type="dxa"/>
            <w:vAlign w:val="center"/>
          </w:tcPr>
          <w:p w14:paraId="354936A0" w14:textId="77777777" w:rsidR="00C04F9B" w:rsidRPr="00D92BD0" w:rsidRDefault="00C04F9B" w:rsidP="00C04F9B">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54C16500"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дБА</w:t>
            </w:r>
          </w:p>
        </w:tc>
        <w:tc>
          <w:tcPr>
            <w:tcW w:w="1127" w:type="dxa"/>
            <w:vAlign w:val="center"/>
          </w:tcPr>
          <w:p w14:paraId="1A4C98C7" w14:textId="77777777" w:rsidR="00C04F9B" w:rsidRPr="00D92BD0" w:rsidRDefault="00C04F9B" w:rsidP="00C04F9B">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078DD3BA"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i/>
                <w:sz w:val="13"/>
              </w:rPr>
            </w:pPr>
            <w:r w:rsidRPr="00D92BD0">
              <w:rPr>
                <w:position w:val="2"/>
                <w:sz w:val="20"/>
              </w:rPr>
              <w:t>∆L</w:t>
            </w:r>
            <w:r w:rsidRPr="00D92BD0">
              <w:rPr>
                <w:i/>
                <w:sz w:val="13"/>
              </w:rPr>
              <w:t>А,пок</w:t>
            </w:r>
          </w:p>
        </w:tc>
        <w:tc>
          <w:tcPr>
            <w:tcW w:w="992" w:type="dxa"/>
            <w:vAlign w:val="center"/>
          </w:tcPr>
          <w:p w14:paraId="67003A58" w14:textId="77777777" w:rsidR="00C04F9B" w:rsidRPr="00D92BD0" w:rsidRDefault="00C04F9B" w:rsidP="00C04F9B">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0ECB2F84"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w:t>
            </w:r>
          </w:p>
        </w:tc>
        <w:tc>
          <w:tcPr>
            <w:tcW w:w="993" w:type="dxa"/>
            <w:vAlign w:val="center"/>
          </w:tcPr>
          <w:p w14:paraId="23EAA3DC" w14:textId="77777777" w:rsidR="00C04F9B" w:rsidRPr="00D92BD0" w:rsidRDefault="00C04F9B" w:rsidP="00C04F9B">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7B9CFEA4"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w:t>
            </w:r>
          </w:p>
        </w:tc>
        <w:tc>
          <w:tcPr>
            <w:tcW w:w="992" w:type="dxa"/>
            <w:vAlign w:val="center"/>
          </w:tcPr>
          <w:p w14:paraId="50E1E3F8" w14:textId="77777777" w:rsidR="00C04F9B" w:rsidRPr="00D92BD0" w:rsidRDefault="00C04F9B" w:rsidP="00C04F9B">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04F38DD2"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0E9453E9" w14:textId="77777777" w:rsidR="00C04F9B" w:rsidRPr="00D92BD0" w:rsidRDefault="00C04F9B" w:rsidP="00C04F9B">
            <w:pPr>
              <w:pStyle w:val="TableParagraph"/>
              <w:jc w:val="center"/>
              <w:rPr>
                <w:b w:val="0"/>
                <w:sz w:val="20"/>
              </w:rPr>
            </w:pPr>
          </w:p>
        </w:tc>
      </w:tr>
      <w:tr w:rsidR="00C04F9B" w:rsidRPr="00D92BD0" w14:paraId="5BA818EC" w14:textId="77777777" w:rsidTr="00A850E3">
        <w:trPr>
          <w:trHeight w:val="843"/>
          <w:jc w:val="center"/>
        </w:trPr>
        <w:tc>
          <w:tcPr>
            <w:cnfStyle w:val="001000000000" w:firstRow="0" w:lastRow="0" w:firstColumn="1" w:lastColumn="0" w:oddVBand="0" w:evenVBand="0" w:oddHBand="0" w:evenHBand="0" w:firstRowFirstColumn="0" w:firstRowLastColumn="0" w:lastRowFirstColumn="0" w:lastRowLastColumn="0"/>
            <w:tcW w:w="3794" w:type="dxa"/>
          </w:tcPr>
          <w:p w14:paraId="6D154D5D" w14:textId="77777777" w:rsidR="00C04F9B" w:rsidRPr="00D92BD0" w:rsidRDefault="00C04F9B" w:rsidP="00C04F9B">
            <w:pPr>
              <w:pStyle w:val="TableParagraph"/>
              <w:rPr>
                <w:b w:val="0"/>
                <w:sz w:val="20"/>
              </w:rPr>
            </w:pPr>
            <w:r w:rsidRPr="00D92BD0">
              <w:rPr>
                <w:b w:val="0"/>
                <w:sz w:val="20"/>
              </w:rPr>
              <w:t>Поправка, що враховує зниження еквівалентного рівня звуку внаслідок обмеження кута видимості джерела шуму з розрахункової точки, у нашому випадку</w:t>
            </w:r>
          </w:p>
        </w:tc>
        <w:tc>
          <w:tcPr>
            <w:tcW w:w="886" w:type="dxa"/>
            <w:vAlign w:val="center"/>
          </w:tcPr>
          <w:p w14:paraId="6545D5CE"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14:paraId="432824C4" w14:textId="77777777" w:rsidR="00C04F9B" w:rsidRPr="00D92BD0" w:rsidRDefault="00C04F9B" w:rsidP="00C04F9B">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7"/>
              </w:rPr>
            </w:pPr>
          </w:p>
          <w:p w14:paraId="76174060"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дБА</w:t>
            </w:r>
          </w:p>
        </w:tc>
        <w:tc>
          <w:tcPr>
            <w:tcW w:w="1127" w:type="dxa"/>
            <w:vAlign w:val="center"/>
          </w:tcPr>
          <w:p w14:paraId="750DA685"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14:paraId="27BA4211" w14:textId="77777777" w:rsidR="00C04F9B" w:rsidRPr="00D92BD0" w:rsidRDefault="00C04F9B" w:rsidP="00C04F9B">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7"/>
              </w:rPr>
            </w:pPr>
          </w:p>
          <w:p w14:paraId="2F85427F"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i/>
                <w:sz w:val="13"/>
              </w:rPr>
            </w:pPr>
            <w:r w:rsidRPr="00D92BD0">
              <w:rPr>
                <w:position w:val="2"/>
                <w:sz w:val="20"/>
              </w:rPr>
              <w:t>∆L</w:t>
            </w:r>
            <w:r w:rsidRPr="00D92BD0">
              <w:rPr>
                <w:i/>
                <w:sz w:val="13"/>
              </w:rPr>
              <w:t>А,обм</w:t>
            </w:r>
          </w:p>
        </w:tc>
        <w:tc>
          <w:tcPr>
            <w:tcW w:w="992" w:type="dxa"/>
            <w:vAlign w:val="center"/>
          </w:tcPr>
          <w:p w14:paraId="2654BE15"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14:paraId="1C0CEB18" w14:textId="77777777" w:rsidR="00C04F9B" w:rsidRPr="00D92BD0" w:rsidRDefault="00C04F9B" w:rsidP="00C04F9B">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7"/>
              </w:rPr>
            </w:pPr>
          </w:p>
          <w:p w14:paraId="36A3CBCA"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w:t>
            </w:r>
          </w:p>
        </w:tc>
        <w:tc>
          <w:tcPr>
            <w:tcW w:w="993" w:type="dxa"/>
            <w:vAlign w:val="center"/>
          </w:tcPr>
          <w:p w14:paraId="44CDD694"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14:paraId="27ADCF92" w14:textId="77777777" w:rsidR="00C04F9B" w:rsidRPr="00D92BD0" w:rsidRDefault="00C04F9B" w:rsidP="00C04F9B">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7"/>
              </w:rPr>
            </w:pPr>
          </w:p>
          <w:p w14:paraId="5200EBC8"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w:t>
            </w:r>
          </w:p>
        </w:tc>
        <w:tc>
          <w:tcPr>
            <w:tcW w:w="992" w:type="dxa"/>
            <w:vAlign w:val="center"/>
          </w:tcPr>
          <w:p w14:paraId="08622609"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14:paraId="3859DA99" w14:textId="77777777" w:rsidR="00C04F9B" w:rsidRPr="00D92BD0" w:rsidRDefault="00C04F9B" w:rsidP="00C04F9B">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7"/>
              </w:rPr>
            </w:pPr>
          </w:p>
          <w:p w14:paraId="6A23E351"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7DD47C0E" w14:textId="77777777" w:rsidR="00C04F9B" w:rsidRPr="00D92BD0" w:rsidRDefault="00C04F9B" w:rsidP="00C04F9B">
            <w:pPr>
              <w:pStyle w:val="TableParagraph"/>
              <w:jc w:val="center"/>
              <w:rPr>
                <w:b w:val="0"/>
                <w:sz w:val="20"/>
              </w:rPr>
            </w:pPr>
          </w:p>
        </w:tc>
      </w:tr>
      <w:tr w:rsidR="00C04F9B" w:rsidRPr="00D92BD0" w14:paraId="541F0CAE" w14:textId="77777777" w:rsidTr="00A850E3">
        <w:trPr>
          <w:trHeight w:val="1130"/>
          <w:jc w:val="center"/>
        </w:trPr>
        <w:tc>
          <w:tcPr>
            <w:cnfStyle w:val="001000000000" w:firstRow="0" w:lastRow="0" w:firstColumn="1" w:lastColumn="0" w:oddVBand="0" w:evenVBand="0" w:oddHBand="0" w:evenHBand="0" w:firstRowFirstColumn="0" w:firstRowLastColumn="0" w:lastRowFirstColumn="0" w:lastRowLastColumn="0"/>
            <w:tcW w:w="3794" w:type="dxa"/>
          </w:tcPr>
          <w:p w14:paraId="5AD10F0B" w14:textId="77777777" w:rsidR="00C04F9B" w:rsidRPr="00D92BD0" w:rsidRDefault="00C04F9B" w:rsidP="00C04F9B">
            <w:pPr>
              <w:pStyle w:val="TableParagraph"/>
              <w:spacing w:line="213" w:lineRule="exact"/>
              <w:rPr>
                <w:b w:val="0"/>
                <w:sz w:val="20"/>
              </w:rPr>
            </w:pPr>
            <w:r w:rsidRPr="00D92BD0">
              <w:rPr>
                <w:b w:val="0"/>
                <w:sz w:val="20"/>
              </w:rPr>
              <w:t>Поправка, що враховує підвищення</w:t>
            </w:r>
          </w:p>
          <w:p w14:paraId="213AF5C2" w14:textId="77777777" w:rsidR="00C04F9B" w:rsidRPr="00D92BD0" w:rsidRDefault="00C04F9B" w:rsidP="00C04F9B">
            <w:pPr>
              <w:pStyle w:val="TableParagraph"/>
              <w:rPr>
                <w:b w:val="0"/>
                <w:sz w:val="20"/>
              </w:rPr>
            </w:pPr>
            <w:r w:rsidRPr="00D92BD0">
              <w:rPr>
                <w:b w:val="0"/>
                <w:sz w:val="20"/>
              </w:rPr>
              <w:t>рівня звуку в розрахунковій точці внаслідок накладання звуку,</w:t>
            </w:r>
          </w:p>
          <w:p w14:paraId="6DF2E85E" w14:textId="77777777" w:rsidR="00C04F9B" w:rsidRPr="00D92BD0" w:rsidRDefault="00C04F9B" w:rsidP="00C04F9B">
            <w:pPr>
              <w:pStyle w:val="TableParagraph"/>
              <w:spacing w:before="3" w:line="230" w:lineRule="exact"/>
              <w:rPr>
                <w:b w:val="0"/>
                <w:sz w:val="20"/>
              </w:rPr>
            </w:pPr>
            <w:r w:rsidRPr="00D92BD0">
              <w:rPr>
                <w:b w:val="0"/>
                <w:sz w:val="20"/>
              </w:rPr>
              <w:t>відбитого від огороджувальних конструкцій сусідніх будинків</w:t>
            </w:r>
          </w:p>
        </w:tc>
        <w:tc>
          <w:tcPr>
            <w:tcW w:w="886" w:type="dxa"/>
            <w:vAlign w:val="center"/>
          </w:tcPr>
          <w:p w14:paraId="1AC956A3"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14:paraId="390D61B0" w14:textId="77777777" w:rsidR="00C04F9B" w:rsidRPr="00D92BD0" w:rsidRDefault="00C04F9B" w:rsidP="00C04F9B">
            <w:pPr>
              <w:pStyle w:val="TableParagraph"/>
              <w:spacing w:before="190"/>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дБА</w:t>
            </w:r>
          </w:p>
        </w:tc>
        <w:tc>
          <w:tcPr>
            <w:tcW w:w="1127" w:type="dxa"/>
            <w:vAlign w:val="center"/>
          </w:tcPr>
          <w:p w14:paraId="516978CD"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14:paraId="564C1E79" w14:textId="77777777" w:rsidR="00C04F9B" w:rsidRPr="00D92BD0" w:rsidRDefault="00C04F9B" w:rsidP="00C04F9B">
            <w:pPr>
              <w:pStyle w:val="TableParagraph"/>
              <w:spacing w:before="190"/>
              <w:jc w:val="center"/>
              <w:cnfStyle w:val="000000000000" w:firstRow="0" w:lastRow="0" w:firstColumn="0" w:lastColumn="0" w:oddVBand="0" w:evenVBand="0" w:oddHBand="0" w:evenHBand="0" w:firstRowFirstColumn="0" w:firstRowLastColumn="0" w:lastRowFirstColumn="0" w:lastRowLastColumn="0"/>
              <w:rPr>
                <w:i/>
                <w:sz w:val="13"/>
              </w:rPr>
            </w:pPr>
            <w:r w:rsidRPr="00D92BD0">
              <w:rPr>
                <w:position w:val="2"/>
                <w:sz w:val="20"/>
              </w:rPr>
              <w:t>∆L</w:t>
            </w:r>
            <w:r w:rsidRPr="00D92BD0">
              <w:rPr>
                <w:i/>
                <w:sz w:val="13"/>
              </w:rPr>
              <w:t>А,відб</w:t>
            </w:r>
          </w:p>
        </w:tc>
        <w:tc>
          <w:tcPr>
            <w:tcW w:w="992" w:type="dxa"/>
            <w:vAlign w:val="center"/>
          </w:tcPr>
          <w:p w14:paraId="4139E52B"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14:paraId="65197AF6" w14:textId="77777777" w:rsidR="00C04F9B" w:rsidRPr="00D92BD0" w:rsidRDefault="00C04F9B" w:rsidP="00C04F9B">
            <w:pPr>
              <w:pStyle w:val="TableParagraph"/>
              <w:spacing w:before="190"/>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1.5</w:t>
            </w:r>
          </w:p>
        </w:tc>
        <w:tc>
          <w:tcPr>
            <w:tcW w:w="993" w:type="dxa"/>
            <w:vAlign w:val="center"/>
          </w:tcPr>
          <w:p w14:paraId="1D8F0F21"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14:paraId="14441DB6" w14:textId="77777777" w:rsidR="00C04F9B" w:rsidRPr="00D92BD0" w:rsidRDefault="00C04F9B" w:rsidP="00C04F9B">
            <w:pPr>
              <w:pStyle w:val="TableParagraph"/>
              <w:spacing w:before="190"/>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1.5</w:t>
            </w:r>
          </w:p>
        </w:tc>
        <w:tc>
          <w:tcPr>
            <w:tcW w:w="992" w:type="dxa"/>
            <w:vAlign w:val="center"/>
          </w:tcPr>
          <w:p w14:paraId="143495DA"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14:paraId="406591A7" w14:textId="77777777" w:rsidR="00C04F9B" w:rsidRPr="00D92BD0" w:rsidRDefault="00C04F9B" w:rsidP="00C04F9B">
            <w:pPr>
              <w:pStyle w:val="TableParagraph"/>
              <w:spacing w:before="190"/>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1.5</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13919C1F" w14:textId="77777777" w:rsidR="00C04F9B" w:rsidRPr="00D92BD0" w:rsidRDefault="00C04F9B" w:rsidP="00C04F9B">
            <w:pPr>
              <w:pStyle w:val="TableParagraph"/>
              <w:jc w:val="center"/>
              <w:rPr>
                <w:b w:val="0"/>
                <w:sz w:val="20"/>
              </w:rPr>
            </w:pPr>
          </w:p>
        </w:tc>
      </w:tr>
      <w:tr w:rsidR="00C04F9B" w:rsidRPr="00D92BD0" w14:paraId="2E04928C" w14:textId="77777777" w:rsidTr="00A850E3">
        <w:trPr>
          <w:trHeight w:val="674"/>
          <w:jc w:val="center"/>
        </w:trPr>
        <w:tc>
          <w:tcPr>
            <w:cnfStyle w:val="001000000000" w:firstRow="0" w:lastRow="0" w:firstColumn="1" w:lastColumn="0" w:oddVBand="0" w:evenVBand="0" w:oddHBand="0" w:evenHBand="0" w:firstRowFirstColumn="0" w:firstRowLastColumn="0" w:lastRowFirstColumn="0" w:lastRowLastColumn="0"/>
            <w:tcW w:w="3794" w:type="dxa"/>
          </w:tcPr>
          <w:p w14:paraId="46364AA0" w14:textId="77777777" w:rsidR="00C04F9B" w:rsidRPr="00D92BD0" w:rsidRDefault="00C04F9B" w:rsidP="00C04F9B">
            <w:pPr>
              <w:pStyle w:val="TableParagraph"/>
              <w:spacing w:line="216" w:lineRule="exact"/>
              <w:rPr>
                <w:b w:val="0"/>
                <w:sz w:val="20"/>
              </w:rPr>
            </w:pPr>
            <w:r w:rsidRPr="00D92BD0">
              <w:rPr>
                <w:b w:val="0"/>
                <w:sz w:val="20"/>
              </w:rPr>
              <w:t>Поправка, що враховує зниження</w:t>
            </w:r>
          </w:p>
          <w:p w14:paraId="2BD9A6AE" w14:textId="77777777" w:rsidR="00C04F9B" w:rsidRPr="00D92BD0" w:rsidRDefault="00C04F9B" w:rsidP="00C04F9B">
            <w:pPr>
              <w:pStyle w:val="TableParagraph"/>
              <w:spacing w:line="230" w:lineRule="atLeast"/>
              <w:rPr>
                <w:b w:val="0"/>
                <w:sz w:val="20"/>
              </w:rPr>
            </w:pPr>
            <w:r w:rsidRPr="00D92BD0">
              <w:rPr>
                <w:b w:val="0"/>
                <w:sz w:val="20"/>
              </w:rPr>
              <w:t>рівня звуку внаслідок затухання звуку в атмосфері</w:t>
            </w:r>
          </w:p>
        </w:tc>
        <w:tc>
          <w:tcPr>
            <w:tcW w:w="886" w:type="dxa"/>
            <w:vAlign w:val="center"/>
          </w:tcPr>
          <w:p w14:paraId="57DC30C9" w14:textId="77777777" w:rsidR="00C04F9B" w:rsidRPr="00D92BD0" w:rsidRDefault="00C04F9B" w:rsidP="00C04F9B">
            <w:pPr>
              <w:pStyle w:val="TableParagraph"/>
              <w:spacing w:before="9"/>
              <w:jc w:val="center"/>
              <w:cnfStyle w:val="000000000000" w:firstRow="0" w:lastRow="0" w:firstColumn="0" w:lastColumn="0" w:oddVBand="0" w:evenVBand="0" w:oddHBand="0" w:evenHBand="0" w:firstRowFirstColumn="0" w:firstRowLastColumn="0" w:lastRowFirstColumn="0" w:lastRowLastColumn="0"/>
              <w:rPr>
                <w:rFonts w:ascii="Arial"/>
                <w:sz w:val="18"/>
              </w:rPr>
            </w:pPr>
          </w:p>
          <w:p w14:paraId="3548651D" w14:textId="77777777" w:rsidR="00C04F9B" w:rsidRPr="00D92BD0" w:rsidRDefault="00C04F9B" w:rsidP="00C04F9B">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дБА</w:t>
            </w:r>
          </w:p>
        </w:tc>
        <w:tc>
          <w:tcPr>
            <w:tcW w:w="1127" w:type="dxa"/>
            <w:vAlign w:val="center"/>
          </w:tcPr>
          <w:p w14:paraId="355BD810" w14:textId="77777777" w:rsidR="00C04F9B" w:rsidRPr="00D92BD0" w:rsidRDefault="00C04F9B" w:rsidP="00C04F9B">
            <w:pPr>
              <w:pStyle w:val="TableParagraph"/>
              <w:spacing w:before="10"/>
              <w:jc w:val="center"/>
              <w:cnfStyle w:val="000000000000" w:firstRow="0" w:lastRow="0" w:firstColumn="0" w:lastColumn="0" w:oddVBand="0" w:evenVBand="0" w:oddHBand="0" w:evenHBand="0" w:firstRowFirstColumn="0" w:firstRowLastColumn="0" w:lastRowFirstColumn="0" w:lastRowLastColumn="0"/>
              <w:rPr>
                <w:rFonts w:ascii="Arial"/>
                <w:sz w:val="18"/>
              </w:rPr>
            </w:pPr>
          </w:p>
          <w:p w14:paraId="1F7C9F14"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i/>
                <w:sz w:val="13"/>
              </w:rPr>
            </w:pPr>
            <w:r w:rsidRPr="00D92BD0">
              <w:rPr>
                <w:position w:val="2"/>
                <w:sz w:val="20"/>
              </w:rPr>
              <w:t>∆L</w:t>
            </w:r>
            <w:r w:rsidRPr="00D92BD0">
              <w:rPr>
                <w:i/>
                <w:sz w:val="13"/>
              </w:rPr>
              <w:t>А,пов</w:t>
            </w:r>
          </w:p>
        </w:tc>
        <w:tc>
          <w:tcPr>
            <w:tcW w:w="992" w:type="dxa"/>
            <w:vAlign w:val="center"/>
          </w:tcPr>
          <w:p w14:paraId="0AEF7DC3" w14:textId="77777777" w:rsidR="00C04F9B" w:rsidRPr="00D92BD0" w:rsidRDefault="00C04F9B" w:rsidP="00C04F9B">
            <w:pPr>
              <w:pStyle w:val="TableParagraph"/>
              <w:spacing w:before="9"/>
              <w:jc w:val="center"/>
              <w:cnfStyle w:val="000000000000" w:firstRow="0" w:lastRow="0" w:firstColumn="0" w:lastColumn="0" w:oddVBand="0" w:evenVBand="0" w:oddHBand="0" w:evenHBand="0" w:firstRowFirstColumn="0" w:firstRowLastColumn="0" w:lastRowFirstColumn="0" w:lastRowLastColumn="0"/>
              <w:rPr>
                <w:rFonts w:ascii="Arial"/>
                <w:sz w:val="18"/>
              </w:rPr>
            </w:pPr>
          </w:p>
          <w:p w14:paraId="20B85DDC" w14:textId="77777777" w:rsidR="00C04F9B" w:rsidRPr="00D92BD0" w:rsidRDefault="00C04F9B" w:rsidP="00C04F9B">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0.25</w:t>
            </w:r>
          </w:p>
        </w:tc>
        <w:tc>
          <w:tcPr>
            <w:tcW w:w="993" w:type="dxa"/>
            <w:vAlign w:val="center"/>
          </w:tcPr>
          <w:p w14:paraId="5BF5875A" w14:textId="77777777" w:rsidR="00C04F9B" w:rsidRPr="00D92BD0" w:rsidRDefault="00C04F9B" w:rsidP="00C04F9B">
            <w:pPr>
              <w:pStyle w:val="TableParagraph"/>
              <w:spacing w:before="9"/>
              <w:jc w:val="center"/>
              <w:cnfStyle w:val="000000000000" w:firstRow="0" w:lastRow="0" w:firstColumn="0" w:lastColumn="0" w:oddVBand="0" w:evenVBand="0" w:oddHBand="0" w:evenHBand="0" w:firstRowFirstColumn="0" w:firstRowLastColumn="0" w:lastRowFirstColumn="0" w:lastRowLastColumn="0"/>
              <w:rPr>
                <w:rFonts w:ascii="Arial"/>
                <w:sz w:val="18"/>
              </w:rPr>
            </w:pPr>
          </w:p>
          <w:p w14:paraId="75567E01" w14:textId="77777777" w:rsidR="00C04F9B" w:rsidRPr="00D92BD0" w:rsidRDefault="00C04F9B" w:rsidP="00C04F9B">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0.25</w:t>
            </w:r>
          </w:p>
        </w:tc>
        <w:tc>
          <w:tcPr>
            <w:tcW w:w="992" w:type="dxa"/>
            <w:vAlign w:val="center"/>
          </w:tcPr>
          <w:p w14:paraId="122CE54D" w14:textId="77777777" w:rsidR="00C04F9B" w:rsidRPr="00D92BD0" w:rsidRDefault="00C04F9B" w:rsidP="00C04F9B">
            <w:pPr>
              <w:pStyle w:val="TableParagraph"/>
              <w:spacing w:before="9"/>
              <w:jc w:val="center"/>
              <w:cnfStyle w:val="000000000000" w:firstRow="0" w:lastRow="0" w:firstColumn="0" w:lastColumn="0" w:oddVBand="0" w:evenVBand="0" w:oddHBand="0" w:evenHBand="0" w:firstRowFirstColumn="0" w:firstRowLastColumn="0" w:lastRowFirstColumn="0" w:lastRowLastColumn="0"/>
              <w:rPr>
                <w:rFonts w:ascii="Arial"/>
                <w:sz w:val="18"/>
              </w:rPr>
            </w:pPr>
          </w:p>
          <w:p w14:paraId="5F65750A" w14:textId="77777777" w:rsidR="00C04F9B" w:rsidRPr="00D92BD0" w:rsidRDefault="00C04F9B" w:rsidP="00C04F9B">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0.25</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5247F811" w14:textId="77777777" w:rsidR="00C04F9B" w:rsidRPr="00D92BD0" w:rsidRDefault="00C04F9B" w:rsidP="00C04F9B">
            <w:pPr>
              <w:pStyle w:val="TableParagraph"/>
              <w:jc w:val="center"/>
              <w:rPr>
                <w:b w:val="0"/>
                <w:sz w:val="20"/>
              </w:rPr>
            </w:pPr>
          </w:p>
        </w:tc>
      </w:tr>
      <w:tr w:rsidR="00C04F9B" w:rsidRPr="00D92BD0" w14:paraId="3651C0CA" w14:textId="77777777" w:rsidTr="00A850E3">
        <w:trPr>
          <w:trHeight w:val="463"/>
          <w:jc w:val="center"/>
        </w:trPr>
        <w:tc>
          <w:tcPr>
            <w:cnfStyle w:val="001000000000" w:firstRow="0" w:lastRow="0" w:firstColumn="1" w:lastColumn="0" w:oddVBand="0" w:evenVBand="0" w:oddHBand="0" w:evenHBand="0" w:firstRowFirstColumn="0" w:firstRowLastColumn="0" w:lastRowFirstColumn="0" w:lastRowLastColumn="0"/>
            <w:tcW w:w="3794" w:type="dxa"/>
          </w:tcPr>
          <w:p w14:paraId="0076CDB2" w14:textId="77777777" w:rsidR="00C04F9B" w:rsidRPr="00D92BD0" w:rsidRDefault="00C04F9B" w:rsidP="00C04F9B">
            <w:pPr>
              <w:pStyle w:val="TableParagraph"/>
              <w:spacing w:line="223" w:lineRule="exact"/>
              <w:rPr>
                <w:b w:val="0"/>
                <w:sz w:val="20"/>
              </w:rPr>
            </w:pPr>
            <w:r w:rsidRPr="00D92BD0">
              <w:rPr>
                <w:b w:val="0"/>
                <w:sz w:val="20"/>
              </w:rPr>
              <w:t>Рівень шуму в розрахунковій</w:t>
            </w:r>
          </w:p>
          <w:p w14:paraId="68BDC80E" w14:textId="77777777" w:rsidR="00C04F9B" w:rsidRPr="00D92BD0" w:rsidRDefault="00C04F9B" w:rsidP="00C04F9B">
            <w:pPr>
              <w:pStyle w:val="TableParagraph"/>
              <w:spacing w:before="3" w:line="230" w:lineRule="exact"/>
              <w:rPr>
                <w:b w:val="0"/>
                <w:sz w:val="20"/>
              </w:rPr>
            </w:pPr>
            <w:r w:rsidRPr="00D92BD0">
              <w:rPr>
                <w:b w:val="0"/>
                <w:sz w:val="20"/>
              </w:rPr>
              <w:t>точці на території без захисного екрану</w:t>
            </w:r>
          </w:p>
        </w:tc>
        <w:tc>
          <w:tcPr>
            <w:tcW w:w="886" w:type="dxa"/>
            <w:vAlign w:val="center"/>
          </w:tcPr>
          <w:p w14:paraId="53B0A93D" w14:textId="77777777" w:rsidR="00C04F9B" w:rsidRPr="00D92BD0" w:rsidRDefault="00C04F9B" w:rsidP="00C04F9B">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3B595A88"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дБА</w:t>
            </w:r>
          </w:p>
        </w:tc>
        <w:tc>
          <w:tcPr>
            <w:tcW w:w="1127" w:type="dxa"/>
            <w:vAlign w:val="center"/>
          </w:tcPr>
          <w:p w14:paraId="6DF2F748" w14:textId="77777777" w:rsidR="00C04F9B" w:rsidRPr="00D92BD0" w:rsidRDefault="00C04F9B" w:rsidP="00C04F9B">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1D058A3B"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13"/>
              </w:rPr>
            </w:pPr>
            <w:r w:rsidRPr="00D92BD0">
              <w:rPr>
                <w:position w:val="1"/>
                <w:sz w:val="20"/>
              </w:rPr>
              <w:t>L</w:t>
            </w:r>
            <w:r w:rsidRPr="00D92BD0">
              <w:rPr>
                <w:sz w:val="13"/>
              </w:rPr>
              <w:t>А,тер</w:t>
            </w:r>
          </w:p>
        </w:tc>
        <w:tc>
          <w:tcPr>
            <w:tcW w:w="992" w:type="dxa"/>
            <w:vAlign w:val="center"/>
          </w:tcPr>
          <w:p w14:paraId="7894C3AF" w14:textId="77777777" w:rsidR="00C04F9B" w:rsidRPr="00D92BD0" w:rsidRDefault="00C04F9B" w:rsidP="00C04F9B">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7E2410FF"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55.5</w:t>
            </w:r>
          </w:p>
        </w:tc>
        <w:tc>
          <w:tcPr>
            <w:tcW w:w="993" w:type="dxa"/>
            <w:vAlign w:val="center"/>
          </w:tcPr>
          <w:p w14:paraId="48AD13BA" w14:textId="77777777" w:rsidR="00C04F9B" w:rsidRPr="00D92BD0" w:rsidRDefault="00C04F9B" w:rsidP="00C04F9B">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32DAA19C"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55.7</w:t>
            </w:r>
          </w:p>
        </w:tc>
        <w:tc>
          <w:tcPr>
            <w:tcW w:w="992" w:type="dxa"/>
            <w:vAlign w:val="center"/>
          </w:tcPr>
          <w:p w14:paraId="0876ABC0" w14:textId="77777777" w:rsidR="00C04F9B" w:rsidRPr="00D92BD0" w:rsidRDefault="00C04F9B" w:rsidP="00C04F9B">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4BA7A291" w14:textId="77777777" w:rsidR="00C04F9B" w:rsidRPr="00D92BD0"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57.2</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791468E4" w14:textId="77777777" w:rsidR="00C04F9B" w:rsidRPr="00D92BD0" w:rsidRDefault="00C04F9B" w:rsidP="00C04F9B">
            <w:pPr>
              <w:pStyle w:val="TableParagraph"/>
              <w:spacing w:before="4"/>
              <w:jc w:val="center"/>
              <w:rPr>
                <w:rFonts w:ascii="Arial"/>
                <w:b w:val="0"/>
                <w:sz w:val="19"/>
              </w:rPr>
            </w:pPr>
          </w:p>
          <w:p w14:paraId="1F08F954" w14:textId="77777777" w:rsidR="00C04F9B" w:rsidRPr="00D92BD0" w:rsidRDefault="00C04F9B" w:rsidP="00C04F9B">
            <w:pPr>
              <w:pStyle w:val="TableParagraph"/>
              <w:jc w:val="center"/>
              <w:rPr>
                <w:b w:val="0"/>
                <w:sz w:val="20"/>
              </w:rPr>
            </w:pPr>
            <w:r w:rsidRPr="00D92BD0">
              <w:rPr>
                <w:b w:val="0"/>
                <w:sz w:val="20"/>
              </w:rPr>
              <w:t>61.0</w:t>
            </w:r>
          </w:p>
        </w:tc>
      </w:tr>
      <w:tr w:rsidR="00C04F9B" w:rsidRPr="00D92BD0" w14:paraId="4A040038" w14:textId="77777777" w:rsidTr="00A850E3">
        <w:trPr>
          <w:trHeight w:val="397"/>
          <w:jc w:val="center"/>
        </w:trPr>
        <w:tc>
          <w:tcPr>
            <w:cnfStyle w:val="001000000000" w:firstRow="0" w:lastRow="0" w:firstColumn="1" w:lastColumn="0" w:oddVBand="0" w:evenVBand="0" w:oddHBand="0" w:evenHBand="0" w:firstRowFirstColumn="0" w:firstRowLastColumn="0" w:lastRowFirstColumn="0" w:lastRowLastColumn="0"/>
            <w:tcW w:w="3794" w:type="dxa"/>
            <w:vMerge w:val="restart"/>
          </w:tcPr>
          <w:p w14:paraId="795DE4D7" w14:textId="77777777" w:rsidR="00C04F9B" w:rsidRPr="00D92BD0" w:rsidRDefault="00C04F9B" w:rsidP="00C04F9B">
            <w:pPr>
              <w:pStyle w:val="TableParagraph"/>
              <w:spacing w:before="75"/>
              <w:jc w:val="both"/>
              <w:rPr>
                <w:b w:val="0"/>
                <w:sz w:val="20"/>
              </w:rPr>
            </w:pPr>
            <w:r w:rsidRPr="00D92BD0">
              <w:rPr>
                <w:b w:val="0"/>
                <w:sz w:val="20"/>
              </w:rPr>
              <w:t xml:space="preserve">Нормативний рівень шуму (з </w:t>
            </w:r>
            <w:r w:rsidRPr="00D92BD0">
              <w:rPr>
                <w:b w:val="0"/>
                <w:sz w:val="20"/>
              </w:rPr>
              <w:lastRenderedPageBreak/>
              <w:t>урахуванням поправки п.5 до табл. 1 ДБН В.1.1-31:2013)</w:t>
            </w:r>
          </w:p>
        </w:tc>
        <w:tc>
          <w:tcPr>
            <w:tcW w:w="886" w:type="dxa"/>
            <w:vAlign w:val="center"/>
          </w:tcPr>
          <w:p w14:paraId="2220F5AE" w14:textId="77777777" w:rsidR="00C04F9B" w:rsidRPr="00D92BD0" w:rsidRDefault="00C04F9B" w:rsidP="00C04F9B">
            <w:pPr>
              <w:pStyle w:val="TableParagraph"/>
              <w:spacing w:line="227"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lastRenderedPageBreak/>
              <w:t>дБА</w:t>
            </w:r>
          </w:p>
        </w:tc>
        <w:tc>
          <w:tcPr>
            <w:tcW w:w="1127" w:type="dxa"/>
            <w:vAlign w:val="center"/>
          </w:tcPr>
          <w:p w14:paraId="657DEB80" w14:textId="77777777" w:rsidR="00C04F9B" w:rsidRPr="00D92BD0" w:rsidRDefault="00C04F9B" w:rsidP="00C04F9B">
            <w:pPr>
              <w:pStyle w:val="TableParagraph"/>
              <w:spacing w:before="87"/>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день</w:t>
            </w:r>
          </w:p>
        </w:tc>
        <w:tc>
          <w:tcPr>
            <w:tcW w:w="992" w:type="dxa"/>
            <w:vAlign w:val="center"/>
          </w:tcPr>
          <w:p w14:paraId="2AC07ECB" w14:textId="77777777" w:rsidR="00C04F9B" w:rsidRPr="00D92BD0" w:rsidRDefault="00C04F9B" w:rsidP="00C04F9B">
            <w:pPr>
              <w:pStyle w:val="TableParagraph"/>
              <w:spacing w:before="87"/>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65</w:t>
            </w:r>
          </w:p>
        </w:tc>
        <w:tc>
          <w:tcPr>
            <w:tcW w:w="993" w:type="dxa"/>
            <w:vAlign w:val="center"/>
          </w:tcPr>
          <w:p w14:paraId="35CCFDCD" w14:textId="77777777" w:rsidR="00C04F9B" w:rsidRPr="00D92BD0" w:rsidRDefault="00C04F9B" w:rsidP="00C04F9B">
            <w:pPr>
              <w:pStyle w:val="TableParagraph"/>
              <w:spacing w:before="87"/>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65</w:t>
            </w:r>
          </w:p>
        </w:tc>
        <w:tc>
          <w:tcPr>
            <w:tcW w:w="992" w:type="dxa"/>
            <w:vAlign w:val="center"/>
          </w:tcPr>
          <w:p w14:paraId="143162F7" w14:textId="77777777" w:rsidR="00C04F9B" w:rsidRPr="00D92BD0" w:rsidRDefault="00C04F9B" w:rsidP="00C04F9B">
            <w:pPr>
              <w:pStyle w:val="TableParagraph"/>
              <w:spacing w:before="87"/>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65</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45AE47C4" w14:textId="77777777" w:rsidR="00C04F9B" w:rsidRPr="00D92BD0" w:rsidRDefault="00C04F9B" w:rsidP="00C04F9B">
            <w:pPr>
              <w:pStyle w:val="TableParagraph"/>
              <w:spacing w:before="87"/>
              <w:jc w:val="center"/>
              <w:rPr>
                <w:b w:val="0"/>
                <w:sz w:val="20"/>
              </w:rPr>
            </w:pPr>
            <w:r w:rsidRPr="00D92BD0">
              <w:rPr>
                <w:b w:val="0"/>
                <w:sz w:val="20"/>
              </w:rPr>
              <w:t>65</w:t>
            </w:r>
          </w:p>
        </w:tc>
      </w:tr>
      <w:tr w:rsidR="00C04F9B" w:rsidRPr="00D92BD0" w14:paraId="40518F66" w14:textId="77777777" w:rsidTr="00A850E3">
        <w:trPr>
          <w:trHeight w:val="418"/>
          <w:jc w:val="center"/>
        </w:trPr>
        <w:tc>
          <w:tcPr>
            <w:cnfStyle w:val="001000000000" w:firstRow="0" w:lastRow="0" w:firstColumn="1" w:lastColumn="0" w:oddVBand="0" w:evenVBand="0" w:oddHBand="0" w:evenHBand="0" w:firstRowFirstColumn="0" w:firstRowLastColumn="0" w:lastRowFirstColumn="0" w:lastRowLastColumn="0"/>
            <w:tcW w:w="3794" w:type="dxa"/>
            <w:vMerge/>
          </w:tcPr>
          <w:p w14:paraId="16895244" w14:textId="77777777" w:rsidR="00C04F9B" w:rsidRPr="00D92BD0" w:rsidRDefault="00C04F9B" w:rsidP="00C04F9B">
            <w:pPr>
              <w:rPr>
                <w:b w:val="0"/>
                <w:sz w:val="2"/>
                <w:szCs w:val="2"/>
              </w:rPr>
            </w:pPr>
          </w:p>
        </w:tc>
        <w:tc>
          <w:tcPr>
            <w:tcW w:w="886" w:type="dxa"/>
            <w:vAlign w:val="center"/>
          </w:tcPr>
          <w:p w14:paraId="2D25C017" w14:textId="77777777" w:rsidR="00C04F9B" w:rsidRPr="00D92BD0" w:rsidRDefault="00C04F9B" w:rsidP="00C04F9B">
            <w:pPr>
              <w:pStyle w:val="TableParagraph"/>
              <w:spacing w:line="219"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дБА</w:t>
            </w:r>
          </w:p>
        </w:tc>
        <w:tc>
          <w:tcPr>
            <w:tcW w:w="1127" w:type="dxa"/>
            <w:vAlign w:val="center"/>
          </w:tcPr>
          <w:p w14:paraId="1C46ED7A" w14:textId="77777777" w:rsidR="00C04F9B" w:rsidRPr="00D92BD0" w:rsidRDefault="00C04F9B" w:rsidP="00C04F9B">
            <w:pPr>
              <w:pStyle w:val="TableParagraph"/>
              <w:spacing w:before="88"/>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ніч</w:t>
            </w:r>
          </w:p>
        </w:tc>
        <w:tc>
          <w:tcPr>
            <w:tcW w:w="992" w:type="dxa"/>
            <w:vAlign w:val="center"/>
          </w:tcPr>
          <w:p w14:paraId="681120DB" w14:textId="77777777" w:rsidR="00C04F9B" w:rsidRPr="00D92BD0" w:rsidRDefault="00C04F9B" w:rsidP="00C04F9B">
            <w:pPr>
              <w:pStyle w:val="TableParagraph"/>
              <w:spacing w:before="88"/>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55</w:t>
            </w:r>
          </w:p>
        </w:tc>
        <w:tc>
          <w:tcPr>
            <w:tcW w:w="993" w:type="dxa"/>
            <w:vAlign w:val="center"/>
          </w:tcPr>
          <w:p w14:paraId="742672F5" w14:textId="77777777" w:rsidR="00C04F9B" w:rsidRPr="00D92BD0" w:rsidRDefault="00C04F9B" w:rsidP="00C04F9B">
            <w:pPr>
              <w:pStyle w:val="TableParagraph"/>
              <w:spacing w:before="88"/>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55</w:t>
            </w:r>
          </w:p>
        </w:tc>
        <w:tc>
          <w:tcPr>
            <w:tcW w:w="992" w:type="dxa"/>
            <w:vAlign w:val="center"/>
          </w:tcPr>
          <w:p w14:paraId="02151572" w14:textId="77777777" w:rsidR="00C04F9B" w:rsidRPr="00D92BD0" w:rsidRDefault="00C04F9B" w:rsidP="00C04F9B">
            <w:pPr>
              <w:pStyle w:val="TableParagraph"/>
              <w:spacing w:before="88"/>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55</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7DE47460" w14:textId="77777777" w:rsidR="00C04F9B" w:rsidRPr="00D92BD0" w:rsidRDefault="00C04F9B" w:rsidP="00C04F9B">
            <w:pPr>
              <w:pStyle w:val="TableParagraph"/>
              <w:spacing w:before="88"/>
              <w:jc w:val="center"/>
              <w:rPr>
                <w:b w:val="0"/>
                <w:sz w:val="20"/>
              </w:rPr>
            </w:pPr>
            <w:r w:rsidRPr="00D92BD0">
              <w:rPr>
                <w:b w:val="0"/>
                <w:sz w:val="20"/>
              </w:rPr>
              <w:t>55</w:t>
            </w:r>
          </w:p>
        </w:tc>
      </w:tr>
      <w:tr w:rsidR="00C04F9B" w:rsidRPr="00D92BD0" w14:paraId="6B0F4BF1" w14:textId="77777777" w:rsidTr="00A850E3">
        <w:trPr>
          <w:trHeight w:val="301"/>
          <w:jc w:val="center"/>
        </w:trPr>
        <w:tc>
          <w:tcPr>
            <w:cnfStyle w:val="001000000000" w:firstRow="0" w:lastRow="0" w:firstColumn="1" w:lastColumn="0" w:oddVBand="0" w:evenVBand="0" w:oddHBand="0" w:evenHBand="0" w:firstRowFirstColumn="0" w:firstRowLastColumn="0" w:lastRowFirstColumn="0" w:lastRowLastColumn="0"/>
            <w:tcW w:w="3794" w:type="dxa"/>
            <w:vMerge w:val="restart"/>
          </w:tcPr>
          <w:p w14:paraId="13F704AA" w14:textId="77777777" w:rsidR="00C04F9B" w:rsidRPr="00D92BD0" w:rsidRDefault="00C04F9B" w:rsidP="00C04F9B">
            <w:pPr>
              <w:pStyle w:val="TableParagraph"/>
              <w:rPr>
                <w:b w:val="0"/>
                <w:sz w:val="20"/>
              </w:rPr>
            </w:pPr>
            <w:r w:rsidRPr="00D92BD0">
              <w:rPr>
                <w:b w:val="0"/>
                <w:sz w:val="20"/>
              </w:rPr>
              <w:lastRenderedPageBreak/>
              <w:t>Нормативний рівень максимального шуму шуму</w:t>
            </w:r>
          </w:p>
          <w:p w14:paraId="067AA19D" w14:textId="77777777" w:rsidR="00C04F9B" w:rsidRPr="00D92BD0" w:rsidRDefault="00C04F9B" w:rsidP="00C04F9B">
            <w:pPr>
              <w:pStyle w:val="TableParagraph"/>
              <w:spacing w:before="1" w:line="230" w:lineRule="exact"/>
              <w:rPr>
                <w:b w:val="0"/>
                <w:sz w:val="20"/>
              </w:rPr>
            </w:pPr>
            <w:r w:rsidRPr="00D92BD0">
              <w:rPr>
                <w:b w:val="0"/>
                <w:sz w:val="20"/>
              </w:rPr>
              <w:t>(з урахуванням поправки п.5 до табл. 1 ДБН В.1.1-31:2013)</w:t>
            </w:r>
          </w:p>
        </w:tc>
        <w:tc>
          <w:tcPr>
            <w:tcW w:w="886" w:type="dxa"/>
            <w:vMerge w:val="restart"/>
            <w:vAlign w:val="center"/>
          </w:tcPr>
          <w:p w14:paraId="2996ABD3" w14:textId="77777777" w:rsidR="00C04F9B" w:rsidRPr="00D92BD0" w:rsidRDefault="00C04F9B" w:rsidP="00C04F9B">
            <w:pPr>
              <w:pStyle w:val="TableParagraph"/>
              <w:spacing w:line="229" w:lineRule="exact"/>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дБА</w:t>
            </w:r>
          </w:p>
        </w:tc>
        <w:tc>
          <w:tcPr>
            <w:tcW w:w="1127" w:type="dxa"/>
            <w:vMerge w:val="restart"/>
            <w:vAlign w:val="center"/>
          </w:tcPr>
          <w:p w14:paraId="144A8271" w14:textId="77777777" w:rsidR="00C04F9B" w:rsidRPr="00D92BD0" w:rsidRDefault="00C04F9B" w:rsidP="00C04F9B">
            <w:pPr>
              <w:pStyle w:val="TableParagraph"/>
              <w:spacing w:before="97"/>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день</w:t>
            </w:r>
          </w:p>
        </w:tc>
        <w:tc>
          <w:tcPr>
            <w:tcW w:w="992" w:type="dxa"/>
            <w:vMerge w:val="restart"/>
            <w:vAlign w:val="center"/>
          </w:tcPr>
          <w:p w14:paraId="097AD2CA" w14:textId="77777777" w:rsidR="00C04F9B" w:rsidRPr="00D92BD0" w:rsidRDefault="00C04F9B" w:rsidP="00C04F9B">
            <w:pPr>
              <w:pStyle w:val="TableParagraph"/>
              <w:spacing w:before="97"/>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80</w:t>
            </w:r>
          </w:p>
        </w:tc>
        <w:tc>
          <w:tcPr>
            <w:tcW w:w="993" w:type="dxa"/>
            <w:vMerge w:val="restart"/>
            <w:vAlign w:val="center"/>
          </w:tcPr>
          <w:p w14:paraId="47F54987" w14:textId="77777777" w:rsidR="00C04F9B" w:rsidRPr="00D92BD0" w:rsidRDefault="00C04F9B" w:rsidP="00C04F9B">
            <w:pPr>
              <w:pStyle w:val="TableParagraph"/>
              <w:spacing w:before="97"/>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80</w:t>
            </w:r>
          </w:p>
        </w:tc>
        <w:tc>
          <w:tcPr>
            <w:tcW w:w="992" w:type="dxa"/>
            <w:vMerge w:val="restart"/>
            <w:vAlign w:val="center"/>
          </w:tcPr>
          <w:p w14:paraId="28129816" w14:textId="77777777" w:rsidR="00C04F9B" w:rsidRPr="00D92BD0" w:rsidRDefault="00C04F9B" w:rsidP="00C04F9B">
            <w:pPr>
              <w:pStyle w:val="TableParagraph"/>
              <w:spacing w:before="97"/>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80</w:t>
            </w:r>
          </w:p>
        </w:tc>
        <w:tc>
          <w:tcPr>
            <w:cnfStyle w:val="000100000000" w:firstRow="0" w:lastRow="0" w:firstColumn="0" w:lastColumn="1" w:oddVBand="0" w:evenVBand="0" w:oddHBand="0" w:evenHBand="0" w:firstRowFirstColumn="0" w:firstRowLastColumn="0" w:lastRowFirstColumn="0" w:lastRowLastColumn="0"/>
            <w:tcW w:w="709" w:type="dxa"/>
            <w:vMerge w:val="restart"/>
            <w:vAlign w:val="center"/>
          </w:tcPr>
          <w:p w14:paraId="6C6147E0" w14:textId="77777777" w:rsidR="00C04F9B" w:rsidRPr="00D92BD0" w:rsidRDefault="00C04F9B" w:rsidP="00C04F9B">
            <w:pPr>
              <w:pStyle w:val="TableParagraph"/>
              <w:spacing w:before="97"/>
              <w:jc w:val="center"/>
              <w:rPr>
                <w:b w:val="0"/>
                <w:sz w:val="20"/>
              </w:rPr>
            </w:pPr>
            <w:r w:rsidRPr="00D92BD0">
              <w:rPr>
                <w:b w:val="0"/>
                <w:sz w:val="20"/>
              </w:rPr>
              <w:t>80</w:t>
            </w:r>
          </w:p>
        </w:tc>
      </w:tr>
      <w:tr w:rsidR="00C04F9B" w:rsidRPr="00D92BD0" w14:paraId="79DA0375" w14:textId="77777777" w:rsidTr="00A850E3">
        <w:trPr>
          <w:trHeight w:val="207"/>
          <w:jc w:val="center"/>
        </w:trPr>
        <w:tc>
          <w:tcPr>
            <w:cnfStyle w:val="001000000000" w:firstRow="0" w:lastRow="0" w:firstColumn="1" w:lastColumn="0" w:oddVBand="0" w:evenVBand="0" w:oddHBand="0" w:evenHBand="0" w:firstRowFirstColumn="0" w:firstRowLastColumn="0" w:lastRowFirstColumn="0" w:lastRowLastColumn="0"/>
            <w:tcW w:w="3794" w:type="dxa"/>
            <w:vMerge/>
          </w:tcPr>
          <w:p w14:paraId="44E14839" w14:textId="77777777" w:rsidR="00C04F9B" w:rsidRPr="00D92BD0" w:rsidRDefault="00C04F9B" w:rsidP="00C04F9B">
            <w:pPr>
              <w:rPr>
                <w:b w:val="0"/>
                <w:sz w:val="2"/>
                <w:szCs w:val="2"/>
              </w:rPr>
            </w:pPr>
          </w:p>
        </w:tc>
        <w:tc>
          <w:tcPr>
            <w:tcW w:w="886" w:type="dxa"/>
            <w:vMerge/>
            <w:vAlign w:val="center"/>
          </w:tcPr>
          <w:p w14:paraId="119C8D4C" w14:textId="77777777" w:rsidR="00C04F9B" w:rsidRPr="00D92BD0" w:rsidRDefault="00C04F9B" w:rsidP="00C04F9B">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127" w:type="dxa"/>
            <w:vMerge/>
            <w:vAlign w:val="center"/>
          </w:tcPr>
          <w:p w14:paraId="3DE5673D" w14:textId="77777777" w:rsidR="00C04F9B" w:rsidRPr="00D92BD0" w:rsidRDefault="00C04F9B" w:rsidP="00C04F9B">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992" w:type="dxa"/>
            <w:vMerge/>
            <w:vAlign w:val="center"/>
          </w:tcPr>
          <w:p w14:paraId="24B665B4" w14:textId="77777777" w:rsidR="00C04F9B" w:rsidRPr="00D92BD0" w:rsidRDefault="00C04F9B" w:rsidP="00C04F9B">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993" w:type="dxa"/>
            <w:vMerge/>
            <w:vAlign w:val="center"/>
          </w:tcPr>
          <w:p w14:paraId="04687C5E" w14:textId="77777777" w:rsidR="00C04F9B" w:rsidRPr="00D92BD0" w:rsidRDefault="00C04F9B" w:rsidP="00C04F9B">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992" w:type="dxa"/>
            <w:vMerge/>
            <w:vAlign w:val="center"/>
          </w:tcPr>
          <w:p w14:paraId="3777CAAF" w14:textId="77777777" w:rsidR="00C04F9B" w:rsidRPr="00D92BD0" w:rsidRDefault="00C04F9B" w:rsidP="00C04F9B">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cnfStyle w:val="000100000000" w:firstRow="0" w:lastRow="0" w:firstColumn="0" w:lastColumn="1" w:oddVBand="0" w:evenVBand="0" w:oddHBand="0" w:evenHBand="0" w:firstRowFirstColumn="0" w:firstRowLastColumn="0" w:lastRowFirstColumn="0" w:lastRowLastColumn="0"/>
            <w:tcW w:w="709" w:type="dxa"/>
            <w:vMerge/>
            <w:vAlign w:val="center"/>
          </w:tcPr>
          <w:p w14:paraId="09A77FAF" w14:textId="77777777" w:rsidR="00C04F9B" w:rsidRPr="00D92BD0" w:rsidRDefault="00C04F9B" w:rsidP="00C04F9B">
            <w:pPr>
              <w:jc w:val="center"/>
              <w:rPr>
                <w:b w:val="0"/>
                <w:sz w:val="2"/>
                <w:szCs w:val="2"/>
              </w:rPr>
            </w:pPr>
          </w:p>
        </w:tc>
      </w:tr>
      <w:tr w:rsidR="00C04F9B" w:rsidRPr="00D92BD0" w14:paraId="2E7186E0" w14:textId="77777777" w:rsidTr="00A850E3">
        <w:trPr>
          <w:cnfStyle w:val="010000000000" w:firstRow="0" w:lastRow="1" w:firstColumn="0" w:lastColumn="0" w:oddVBand="0" w:evenVBand="0" w:oddHBand="0" w:evenHBand="0" w:firstRowFirstColumn="0" w:firstRowLastColumn="0" w:lastRowFirstColumn="0" w:lastRowLastColumn="0"/>
          <w:trHeight w:val="455"/>
          <w:jc w:val="center"/>
        </w:trPr>
        <w:tc>
          <w:tcPr>
            <w:cnfStyle w:val="001000000000" w:firstRow="0" w:lastRow="0" w:firstColumn="1" w:lastColumn="0" w:oddVBand="0" w:evenVBand="0" w:oddHBand="0" w:evenHBand="0" w:firstRowFirstColumn="0" w:firstRowLastColumn="0" w:lastRowFirstColumn="0" w:lastRowLastColumn="0"/>
            <w:tcW w:w="3794" w:type="dxa"/>
            <w:vMerge/>
          </w:tcPr>
          <w:p w14:paraId="3BC3AA1F" w14:textId="77777777" w:rsidR="00C04F9B" w:rsidRPr="00D92BD0" w:rsidRDefault="00C04F9B" w:rsidP="00C04F9B">
            <w:pPr>
              <w:rPr>
                <w:b w:val="0"/>
                <w:sz w:val="2"/>
                <w:szCs w:val="2"/>
              </w:rPr>
            </w:pPr>
          </w:p>
        </w:tc>
        <w:tc>
          <w:tcPr>
            <w:tcW w:w="886" w:type="dxa"/>
            <w:vAlign w:val="center"/>
          </w:tcPr>
          <w:p w14:paraId="5C624299" w14:textId="77777777" w:rsidR="00C04F9B" w:rsidRPr="00D92BD0" w:rsidRDefault="00C04F9B" w:rsidP="00C04F9B">
            <w:pPr>
              <w:pStyle w:val="TableParagraph"/>
              <w:spacing w:line="212" w:lineRule="exact"/>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дБА</w:t>
            </w:r>
          </w:p>
        </w:tc>
        <w:tc>
          <w:tcPr>
            <w:tcW w:w="1127" w:type="dxa"/>
            <w:vAlign w:val="center"/>
          </w:tcPr>
          <w:p w14:paraId="40A1D188" w14:textId="77777777" w:rsidR="00C04F9B" w:rsidRPr="00D92BD0" w:rsidRDefault="00C04F9B" w:rsidP="00C04F9B">
            <w:pPr>
              <w:pStyle w:val="TableParagraph"/>
              <w:spacing w:before="107"/>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ніч</w:t>
            </w:r>
          </w:p>
        </w:tc>
        <w:tc>
          <w:tcPr>
            <w:tcW w:w="992" w:type="dxa"/>
            <w:vAlign w:val="center"/>
          </w:tcPr>
          <w:p w14:paraId="1AF0221B" w14:textId="77777777" w:rsidR="00C04F9B" w:rsidRPr="00D92BD0" w:rsidRDefault="00C04F9B" w:rsidP="00C04F9B">
            <w:pPr>
              <w:pStyle w:val="TableParagraph"/>
              <w:spacing w:before="107"/>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70</w:t>
            </w:r>
          </w:p>
        </w:tc>
        <w:tc>
          <w:tcPr>
            <w:tcW w:w="993" w:type="dxa"/>
            <w:vAlign w:val="center"/>
          </w:tcPr>
          <w:p w14:paraId="0959152B" w14:textId="77777777" w:rsidR="00C04F9B" w:rsidRPr="00D92BD0" w:rsidRDefault="00C04F9B" w:rsidP="00C04F9B">
            <w:pPr>
              <w:pStyle w:val="TableParagraph"/>
              <w:spacing w:before="107"/>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70</w:t>
            </w:r>
          </w:p>
        </w:tc>
        <w:tc>
          <w:tcPr>
            <w:tcW w:w="992" w:type="dxa"/>
            <w:vAlign w:val="center"/>
          </w:tcPr>
          <w:p w14:paraId="398DBE4E" w14:textId="77777777" w:rsidR="00C04F9B" w:rsidRPr="00D92BD0" w:rsidRDefault="00C04F9B" w:rsidP="00C04F9B">
            <w:pPr>
              <w:pStyle w:val="TableParagraph"/>
              <w:spacing w:before="107"/>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70</w:t>
            </w:r>
          </w:p>
        </w:tc>
        <w:tc>
          <w:tcPr>
            <w:cnfStyle w:val="000100000000" w:firstRow="0" w:lastRow="0" w:firstColumn="0" w:lastColumn="1" w:oddVBand="0" w:evenVBand="0" w:oddHBand="0" w:evenHBand="0" w:firstRowFirstColumn="0" w:firstRowLastColumn="0" w:lastRowFirstColumn="0" w:lastRowLastColumn="0"/>
            <w:tcW w:w="709" w:type="dxa"/>
            <w:vAlign w:val="center"/>
          </w:tcPr>
          <w:p w14:paraId="0DCA8C35" w14:textId="77777777" w:rsidR="00C04F9B" w:rsidRPr="00D92BD0" w:rsidRDefault="00C04F9B" w:rsidP="00C04F9B">
            <w:pPr>
              <w:pStyle w:val="TableParagraph"/>
              <w:spacing w:before="107"/>
              <w:jc w:val="center"/>
              <w:rPr>
                <w:b w:val="0"/>
                <w:sz w:val="20"/>
              </w:rPr>
            </w:pPr>
            <w:r w:rsidRPr="00D92BD0">
              <w:rPr>
                <w:b w:val="0"/>
                <w:sz w:val="20"/>
              </w:rPr>
              <w:t>70</w:t>
            </w:r>
          </w:p>
        </w:tc>
      </w:tr>
    </w:tbl>
    <w:p w14:paraId="578987E1" w14:textId="77777777" w:rsidR="006B2170" w:rsidRPr="00D92BD0" w:rsidRDefault="006B2170" w:rsidP="00170F68">
      <w:pPr>
        <w:pStyle w:val="Style21"/>
        <w:ind w:firstLine="567"/>
        <w:jc w:val="right"/>
        <w:rPr>
          <w:i/>
        </w:rPr>
      </w:pPr>
    </w:p>
    <w:p w14:paraId="522EA09F" w14:textId="5AC7ADE3" w:rsidR="006B2170" w:rsidRDefault="006B2170" w:rsidP="00170F68">
      <w:pPr>
        <w:pStyle w:val="Style21"/>
        <w:ind w:firstLine="567"/>
        <w:jc w:val="right"/>
        <w:rPr>
          <w:i/>
        </w:rPr>
      </w:pPr>
    </w:p>
    <w:p w14:paraId="3966CA56" w14:textId="69E1B855" w:rsidR="00814029" w:rsidRDefault="00814029" w:rsidP="00170F68">
      <w:pPr>
        <w:pStyle w:val="Style21"/>
        <w:ind w:firstLine="567"/>
        <w:jc w:val="right"/>
        <w:rPr>
          <w:i/>
        </w:rPr>
      </w:pPr>
    </w:p>
    <w:p w14:paraId="136989D8" w14:textId="4C766E2A" w:rsidR="00814029" w:rsidRDefault="00814029" w:rsidP="00170F68">
      <w:pPr>
        <w:pStyle w:val="Style21"/>
        <w:ind w:firstLine="567"/>
        <w:jc w:val="right"/>
        <w:rPr>
          <w:i/>
        </w:rPr>
      </w:pPr>
    </w:p>
    <w:p w14:paraId="766D14A6" w14:textId="3ED725D3" w:rsidR="00814029" w:rsidRDefault="00814029" w:rsidP="00170F68">
      <w:pPr>
        <w:pStyle w:val="Style21"/>
        <w:ind w:firstLine="567"/>
        <w:jc w:val="right"/>
        <w:rPr>
          <w:i/>
        </w:rPr>
      </w:pPr>
    </w:p>
    <w:p w14:paraId="5ED2F7F3" w14:textId="1B916BC4" w:rsidR="00814029" w:rsidRDefault="00814029" w:rsidP="00170F68">
      <w:pPr>
        <w:pStyle w:val="Style21"/>
        <w:ind w:firstLine="567"/>
        <w:jc w:val="right"/>
        <w:rPr>
          <w:i/>
        </w:rPr>
      </w:pPr>
    </w:p>
    <w:p w14:paraId="34E00443" w14:textId="77777777" w:rsidR="00814029" w:rsidRPr="00D92BD0" w:rsidRDefault="00814029" w:rsidP="00170F68">
      <w:pPr>
        <w:pStyle w:val="Style21"/>
        <w:ind w:firstLine="567"/>
        <w:jc w:val="right"/>
        <w:rPr>
          <w:i/>
        </w:rPr>
      </w:pPr>
    </w:p>
    <w:p w14:paraId="61D4E474" w14:textId="77777777" w:rsidR="00170F68" w:rsidRPr="00A850E3" w:rsidRDefault="00170F68" w:rsidP="00170F68">
      <w:pPr>
        <w:pStyle w:val="Style21"/>
        <w:ind w:firstLine="567"/>
        <w:jc w:val="right"/>
        <w:rPr>
          <w:i/>
        </w:rPr>
      </w:pPr>
      <w:r w:rsidRPr="00A850E3">
        <w:rPr>
          <w:i/>
        </w:rPr>
        <w:t>Таблиця 5.15.</w:t>
      </w:r>
    </w:p>
    <w:p w14:paraId="3F4D172C" w14:textId="77777777" w:rsidR="00170F68" w:rsidRPr="00A850E3" w:rsidRDefault="00170F68" w:rsidP="00A850E3">
      <w:pPr>
        <w:pStyle w:val="Style21"/>
        <w:jc w:val="center"/>
        <w:rPr>
          <w:b/>
        </w:rPr>
      </w:pPr>
      <w:r w:rsidRPr="00A850E3">
        <w:rPr>
          <w:b/>
        </w:rPr>
        <w:t>Розрахунки максимальних рівнів шуму при улаштуванні дорожнього одягу</w:t>
      </w:r>
    </w:p>
    <w:tbl>
      <w:tblPr>
        <w:tblStyle w:val="-131"/>
        <w:tblW w:w="0" w:type="auto"/>
        <w:tblLayout w:type="fixed"/>
        <w:tblLook w:val="01E0" w:firstRow="1" w:lastRow="1" w:firstColumn="1" w:lastColumn="1" w:noHBand="0" w:noVBand="0"/>
      </w:tblPr>
      <w:tblGrid>
        <w:gridCol w:w="3822"/>
        <w:gridCol w:w="885"/>
        <w:gridCol w:w="1337"/>
        <w:gridCol w:w="1381"/>
        <w:gridCol w:w="1652"/>
        <w:gridCol w:w="861"/>
      </w:tblGrid>
      <w:tr w:rsidR="00170F68" w:rsidRPr="00A850E3" w14:paraId="70877674" w14:textId="77777777" w:rsidTr="00170F68">
        <w:trPr>
          <w:cnfStyle w:val="100000000000" w:firstRow="1" w:lastRow="0" w:firstColumn="0" w:lastColumn="0" w:oddVBand="0" w:evenVBand="0" w:oddHBand="0"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822" w:type="dxa"/>
            <w:vMerge w:val="restart"/>
            <w:vAlign w:val="center"/>
          </w:tcPr>
          <w:p w14:paraId="0B7ED572" w14:textId="77777777" w:rsidR="00170F68" w:rsidRPr="00A850E3" w:rsidRDefault="00170F68" w:rsidP="00A850E3">
            <w:pPr>
              <w:pStyle w:val="TableParagraph"/>
              <w:spacing w:line="236" w:lineRule="exact"/>
              <w:jc w:val="center"/>
              <w:rPr>
                <w:i/>
              </w:rPr>
            </w:pPr>
            <w:r w:rsidRPr="00A850E3">
              <w:rPr>
                <w:i/>
              </w:rPr>
              <w:t>Найменування</w:t>
            </w:r>
          </w:p>
        </w:tc>
        <w:tc>
          <w:tcPr>
            <w:tcW w:w="885" w:type="dxa"/>
            <w:vMerge w:val="restart"/>
            <w:vAlign w:val="center"/>
          </w:tcPr>
          <w:p w14:paraId="1BCF1D74" w14:textId="77777777" w:rsidR="00170F68" w:rsidRPr="00A850E3" w:rsidRDefault="00170F68" w:rsidP="00A850E3">
            <w:pPr>
              <w:pStyle w:val="TableParagraph"/>
              <w:spacing w:line="236" w:lineRule="exact"/>
              <w:jc w:val="center"/>
              <w:cnfStyle w:val="100000000000" w:firstRow="1" w:lastRow="0" w:firstColumn="0" w:lastColumn="0" w:oddVBand="0" w:evenVBand="0" w:oddHBand="0" w:evenHBand="0" w:firstRowFirstColumn="0" w:firstRowLastColumn="0" w:lastRowFirstColumn="0" w:lastRowLastColumn="0"/>
              <w:rPr>
                <w:i/>
              </w:rPr>
            </w:pPr>
            <w:r w:rsidRPr="00A850E3">
              <w:rPr>
                <w:i/>
              </w:rPr>
              <w:t>од.вим</w:t>
            </w:r>
          </w:p>
        </w:tc>
        <w:tc>
          <w:tcPr>
            <w:tcW w:w="1337" w:type="dxa"/>
            <w:vMerge w:val="restart"/>
            <w:vAlign w:val="center"/>
          </w:tcPr>
          <w:p w14:paraId="73A9B6F7" w14:textId="77777777" w:rsidR="00170F68" w:rsidRPr="00A850E3" w:rsidRDefault="00170F68" w:rsidP="00A850E3">
            <w:pPr>
              <w:pStyle w:val="TableParagraph"/>
              <w:spacing w:line="236" w:lineRule="exact"/>
              <w:jc w:val="center"/>
              <w:cnfStyle w:val="100000000000" w:firstRow="1" w:lastRow="0" w:firstColumn="0" w:lastColumn="0" w:oddVBand="0" w:evenVBand="0" w:oddHBand="0" w:evenHBand="0" w:firstRowFirstColumn="0" w:firstRowLastColumn="0" w:lastRowFirstColumn="0" w:lastRowLastColumn="0"/>
              <w:rPr>
                <w:i/>
              </w:rPr>
            </w:pPr>
            <w:r w:rsidRPr="00A850E3">
              <w:rPr>
                <w:i/>
              </w:rPr>
              <w:t>Позначення</w:t>
            </w:r>
          </w:p>
        </w:tc>
        <w:tc>
          <w:tcPr>
            <w:tcW w:w="3033" w:type="dxa"/>
            <w:gridSpan w:val="2"/>
            <w:vAlign w:val="center"/>
          </w:tcPr>
          <w:p w14:paraId="50DD1B0A" w14:textId="77777777" w:rsidR="00170F68" w:rsidRPr="00A850E3" w:rsidRDefault="00170F68" w:rsidP="00A850E3">
            <w:pPr>
              <w:pStyle w:val="TableParagraph"/>
              <w:spacing w:before="60" w:line="229" w:lineRule="exact"/>
              <w:jc w:val="center"/>
              <w:cnfStyle w:val="100000000000" w:firstRow="1" w:lastRow="0" w:firstColumn="0" w:lastColumn="0" w:oddVBand="0" w:evenVBand="0" w:oddHBand="0" w:evenHBand="0" w:firstRowFirstColumn="0" w:firstRowLastColumn="0" w:lastRowFirstColumn="0" w:lastRowLastColumn="0"/>
              <w:rPr>
                <w:i/>
              </w:rPr>
            </w:pPr>
            <w:r w:rsidRPr="00A850E3">
              <w:rPr>
                <w:i/>
              </w:rPr>
              <w:t>Джерела шуму</w:t>
            </w:r>
          </w:p>
        </w:tc>
        <w:tc>
          <w:tcPr>
            <w:cnfStyle w:val="000100000000" w:firstRow="0" w:lastRow="0" w:firstColumn="0" w:lastColumn="1" w:oddVBand="0" w:evenVBand="0" w:oddHBand="0" w:evenHBand="0" w:firstRowFirstColumn="0" w:firstRowLastColumn="0" w:lastRowFirstColumn="0" w:lastRowLastColumn="0"/>
            <w:tcW w:w="861" w:type="dxa"/>
            <w:vMerge w:val="restart"/>
            <w:vAlign w:val="center"/>
          </w:tcPr>
          <w:p w14:paraId="4D632B78" w14:textId="77777777" w:rsidR="00170F68" w:rsidRPr="00A850E3" w:rsidRDefault="00170F68" w:rsidP="00A850E3">
            <w:pPr>
              <w:pStyle w:val="TableParagraph"/>
              <w:spacing w:before="163"/>
              <w:jc w:val="center"/>
              <w:rPr>
                <w:i/>
                <w:sz w:val="20"/>
              </w:rPr>
            </w:pPr>
            <w:r w:rsidRPr="00A850E3">
              <w:rPr>
                <w:i/>
                <w:sz w:val="20"/>
              </w:rPr>
              <w:t>Σ</w:t>
            </w:r>
          </w:p>
        </w:tc>
      </w:tr>
      <w:tr w:rsidR="00170F68" w:rsidRPr="00A850E3" w14:paraId="13887B6B" w14:textId="77777777" w:rsidTr="00170F68">
        <w:trPr>
          <w:trHeight w:val="226"/>
        </w:trPr>
        <w:tc>
          <w:tcPr>
            <w:cnfStyle w:val="001000000000" w:firstRow="0" w:lastRow="0" w:firstColumn="1" w:lastColumn="0" w:oddVBand="0" w:evenVBand="0" w:oddHBand="0" w:evenHBand="0" w:firstRowFirstColumn="0" w:firstRowLastColumn="0" w:lastRowFirstColumn="0" w:lastRowLastColumn="0"/>
            <w:tcW w:w="3822" w:type="dxa"/>
            <w:vMerge/>
            <w:vAlign w:val="center"/>
          </w:tcPr>
          <w:p w14:paraId="17D83482" w14:textId="77777777" w:rsidR="00170F68" w:rsidRPr="00A850E3" w:rsidRDefault="00170F68" w:rsidP="00A850E3">
            <w:pPr>
              <w:jc w:val="center"/>
              <w:rPr>
                <w:b w:val="0"/>
                <w:sz w:val="2"/>
                <w:szCs w:val="2"/>
              </w:rPr>
            </w:pPr>
          </w:p>
        </w:tc>
        <w:tc>
          <w:tcPr>
            <w:tcW w:w="885" w:type="dxa"/>
            <w:vMerge/>
            <w:vAlign w:val="center"/>
          </w:tcPr>
          <w:p w14:paraId="5C631626" w14:textId="77777777" w:rsidR="00170F68" w:rsidRPr="00A850E3" w:rsidRDefault="00170F68" w:rsidP="00A850E3">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337" w:type="dxa"/>
            <w:vMerge/>
            <w:vAlign w:val="center"/>
          </w:tcPr>
          <w:p w14:paraId="60558F1D" w14:textId="77777777" w:rsidR="00170F68" w:rsidRPr="00A850E3" w:rsidRDefault="00170F68" w:rsidP="00A850E3">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381" w:type="dxa"/>
            <w:vAlign w:val="center"/>
          </w:tcPr>
          <w:p w14:paraId="4D60272C" w14:textId="77777777" w:rsidR="00170F68" w:rsidRPr="00A850E3" w:rsidRDefault="00170F68" w:rsidP="00A850E3">
            <w:pPr>
              <w:pStyle w:val="TableParagraph"/>
              <w:spacing w:line="206" w:lineRule="exact"/>
              <w:jc w:val="center"/>
              <w:cnfStyle w:val="000000000000" w:firstRow="0" w:lastRow="0" w:firstColumn="0" w:lastColumn="0" w:oddVBand="0" w:evenVBand="0" w:oddHBand="0" w:evenHBand="0" w:firstRowFirstColumn="0" w:firstRowLastColumn="0" w:lastRowFirstColumn="0" w:lastRowLastColumn="0"/>
              <w:rPr>
                <w:i/>
                <w:sz w:val="20"/>
              </w:rPr>
            </w:pPr>
            <w:r w:rsidRPr="00A850E3">
              <w:rPr>
                <w:i/>
                <w:sz w:val="20"/>
              </w:rPr>
              <w:t>ДШ1</w:t>
            </w:r>
          </w:p>
        </w:tc>
        <w:tc>
          <w:tcPr>
            <w:tcW w:w="1652" w:type="dxa"/>
            <w:vAlign w:val="center"/>
          </w:tcPr>
          <w:p w14:paraId="7CCBA271" w14:textId="77777777" w:rsidR="00170F68" w:rsidRPr="00A850E3" w:rsidRDefault="00170F68" w:rsidP="00A850E3">
            <w:pPr>
              <w:pStyle w:val="TableParagraph"/>
              <w:spacing w:line="206" w:lineRule="exact"/>
              <w:jc w:val="center"/>
              <w:cnfStyle w:val="000000000000" w:firstRow="0" w:lastRow="0" w:firstColumn="0" w:lastColumn="0" w:oddVBand="0" w:evenVBand="0" w:oddHBand="0" w:evenHBand="0" w:firstRowFirstColumn="0" w:firstRowLastColumn="0" w:lastRowFirstColumn="0" w:lastRowLastColumn="0"/>
              <w:rPr>
                <w:i/>
                <w:sz w:val="20"/>
              </w:rPr>
            </w:pPr>
            <w:r w:rsidRPr="00A850E3">
              <w:rPr>
                <w:i/>
                <w:sz w:val="20"/>
              </w:rPr>
              <w:t>ДШ2</w:t>
            </w:r>
          </w:p>
        </w:tc>
        <w:tc>
          <w:tcPr>
            <w:cnfStyle w:val="000100000000" w:firstRow="0" w:lastRow="0" w:firstColumn="0" w:lastColumn="1" w:oddVBand="0" w:evenVBand="0" w:oddHBand="0" w:evenHBand="0" w:firstRowFirstColumn="0" w:firstRowLastColumn="0" w:lastRowFirstColumn="0" w:lastRowLastColumn="0"/>
            <w:tcW w:w="861" w:type="dxa"/>
            <w:vMerge/>
            <w:vAlign w:val="center"/>
          </w:tcPr>
          <w:p w14:paraId="2B23B2A0" w14:textId="77777777" w:rsidR="00170F68" w:rsidRPr="00A850E3" w:rsidRDefault="00170F68" w:rsidP="00A850E3">
            <w:pPr>
              <w:jc w:val="center"/>
              <w:rPr>
                <w:b w:val="0"/>
                <w:sz w:val="2"/>
                <w:szCs w:val="2"/>
              </w:rPr>
            </w:pPr>
          </w:p>
        </w:tc>
      </w:tr>
      <w:tr w:rsidR="00170F68" w:rsidRPr="00A850E3" w14:paraId="2C107B86" w14:textId="77777777" w:rsidTr="00170F68">
        <w:trPr>
          <w:trHeight w:val="229"/>
        </w:trPr>
        <w:tc>
          <w:tcPr>
            <w:cnfStyle w:val="001000000000" w:firstRow="0" w:lastRow="0" w:firstColumn="1" w:lastColumn="0" w:oddVBand="0" w:evenVBand="0" w:oddHBand="0" w:evenHBand="0" w:firstRowFirstColumn="0" w:firstRowLastColumn="0" w:lastRowFirstColumn="0" w:lastRowLastColumn="0"/>
            <w:tcW w:w="3822" w:type="dxa"/>
            <w:vAlign w:val="center"/>
          </w:tcPr>
          <w:p w14:paraId="75F382CC" w14:textId="77777777" w:rsidR="00170F68" w:rsidRPr="00A850E3" w:rsidRDefault="00170F68" w:rsidP="00A850E3">
            <w:pPr>
              <w:pStyle w:val="TableParagraph"/>
              <w:spacing w:line="209" w:lineRule="exact"/>
              <w:jc w:val="center"/>
              <w:rPr>
                <w:b w:val="0"/>
                <w:sz w:val="20"/>
              </w:rPr>
            </w:pPr>
            <w:r w:rsidRPr="00A850E3">
              <w:rPr>
                <w:b w:val="0"/>
                <w:sz w:val="20"/>
              </w:rPr>
              <w:t>1</w:t>
            </w:r>
          </w:p>
        </w:tc>
        <w:tc>
          <w:tcPr>
            <w:tcW w:w="885" w:type="dxa"/>
            <w:vAlign w:val="center"/>
          </w:tcPr>
          <w:p w14:paraId="19EDBE87" w14:textId="77777777" w:rsidR="00170F68" w:rsidRPr="00A850E3" w:rsidRDefault="00170F68" w:rsidP="00A850E3">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2</w:t>
            </w:r>
          </w:p>
        </w:tc>
        <w:tc>
          <w:tcPr>
            <w:tcW w:w="1337" w:type="dxa"/>
            <w:vAlign w:val="center"/>
          </w:tcPr>
          <w:p w14:paraId="50B3029B" w14:textId="77777777" w:rsidR="00170F68" w:rsidRPr="00A850E3" w:rsidRDefault="00170F68" w:rsidP="00A850E3">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3</w:t>
            </w:r>
          </w:p>
        </w:tc>
        <w:tc>
          <w:tcPr>
            <w:tcW w:w="1381" w:type="dxa"/>
            <w:vAlign w:val="center"/>
          </w:tcPr>
          <w:p w14:paraId="7E77CBAC" w14:textId="77777777" w:rsidR="00170F68" w:rsidRPr="00A850E3" w:rsidRDefault="00170F68" w:rsidP="00A850E3">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4</w:t>
            </w:r>
          </w:p>
        </w:tc>
        <w:tc>
          <w:tcPr>
            <w:tcW w:w="1652" w:type="dxa"/>
            <w:vAlign w:val="center"/>
          </w:tcPr>
          <w:p w14:paraId="54CD7DBE" w14:textId="77777777" w:rsidR="00170F68" w:rsidRPr="00A850E3" w:rsidRDefault="00170F68" w:rsidP="00A850E3">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5</w:t>
            </w:r>
          </w:p>
        </w:tc>
        <w:tc>
          <w:tcPr>
            <w:cnfStyle w:val="000100000000" w:firstRow="0" w:lastRow="0" w:firstColumn="0" w:lastColumn="1" w:oddVBand="0" w:evenVBand="0" w:oddHBand="0" w:evenHBand="0" w:firstRowFirstColumn="0" w:firstRowLastColumn="0" w:lastRowFirstColumn="0" w:lastRowLastColumn="0"/>
            <w:tcW w:w="861" w:type="dxa"/>
            <w:vAlign w:val="center"/>
          </w:tcPr>
          <w:p w14:paraId="6A5DD064" w14:textId="77777777" w:rsidR="00170F68" w:rsidRPr="00A850E3" w:rsidRDefault="00170F68" w:rsidP="00A850E3">
            <w:pPr>
              <w:pStyle w:val="TableParagraph"/>
              <w:spacing w:line="209" w:lineRule="exact"/>
              <w:jc w:val="center"/>
              <w:rPr>
                <w:b w:val="0"/>
                <w:sz w:val="20"/>
              </w:rPr>
            </w:pPr>
            <w:r w:rsidRPr="00A850E3">
              <w:rPr>
                <w:b w:val="0"/>
                <w:sz w:val="20"/>
              </w:rPr>
              <w:t>6</w:t>
            </w:r>
          </w:p>
        </w:tc>
      </w:tr>
      <w:tr w:rsidR="00170F68" w:rsidRPr="00A850E3" w14:paraId="0FC636E4" w14:textId="77777777" w:rsidTr="00170F68">
        <w:trPr>
          <w:trHeight w:val="225"/>
        </w:trPr>
        <w:tc>
          <w:tcPr>
            <w:cnfStyle w:val="001000000000" w:firstRow="0" w:lastRow="0" w:firstColumn="1" w:lastColumn="0" w:oddVBand="0" w:evenVBand="0" w:oddHBand="0" w:evenHBand="0" w:firstRowFirstColumn="0" w:firstRowLastColumn="0" w:lastRowFirstColumn="0" w:lastRowLastColumn="0"/>
            <w:tcW w:w="3822" w:type="dxa"/>
            <w:vAlign w:val="center"/>
          </w:tcPr>
          <w:p w14:paraId="0F5F8C70" w14:textId="77777777" w:rsidR="00170F68" w:rsidRPr="00A850E3" w:rsidRDefault="00170F68" w:rsidP="00170F68">
            <w:pPr>
              <w:pStyle w:val="TableParagraph"/>
              <w:spacing w:line="205" w:lineRule="exact"/>
              <w:rPr>
                <w:b w:val="0"/>
                <w:sz w:val="20"/>
              </w:rPr>
            </w:pPr>
            <w:r w:rsidRPr="00A850E3">
              <w:rPr>
                <w:b w:val="0"/>
                <w:sz w:val="20"/>
              </w:rPr>
              <w:t>Сумарний еквівалентний рівень звуку</w:t>
            </w:r>
          </w:p>
        </w:tc>
        <w:tc>
          <w:tcPr>
            <w:tcW w:w="885" w:type="dxa"/>
            <w:vAlign w:val="center"/>
          </w:tcPr>
          <w:p w14:paraId="5F9B6679" w14:textId="77777777" w:rsidR="00170F68" w:rsidRPr="00A850E3" w:rsidRDefault="00170F68" w:rsidP="00170F68">
            <w:pPr>
              <w:pStyle w:val="TableParagraph"/>
              <w:spacing w:line="205" w:lineRule="exact"/>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дБА</w:t>
            </w:r>
          </w:p>
        </w:tc>
        <w:tc>
          <w:tcPr>
            <w:tcW w:w="1337" w:type="dxa"/>
            <w:vAlign w:val="center"/>
          </w:tcPr>
          <w:p w14:paraId="67B71C3A" w14:textId="77777777" w:rsidR="00170F68" w:rsidRPr="00A850E3" w:rsidRDefault="00170F68" w:rsidP="00170F68">
            <w:pPr>
              <w:pStyle w:val="TableParagraph"/>
              <w:spacing w:line="205" w:lineRule="exact"/>
              <w:jc w:val="center"/>
              <w:cnfStyle w:val="000000000000" w:firstRow="0" w:lastRow="0" w:firstColumn="0" w:lastColumn="0" w:oddVBand="0" w:evenVBand="0" w:oddHBand="0" w:evenHBand="0" w:firstRowFirstColumn="0" w:firstRowLastColumn="0" w:lastRowFirstColumn="0" w:lastRowLastColumn="0"/>
              <w:rPr>
                <w:sz w:val="13"/>
              </w:rPr>
            </w:pPr>
            <w:r w:rsidRPr="00A850E3">
              <w:rPr>
                <w:position w:val="2"/>
                <w:sz w:val="20"/>
              </w:rPr>
              <w:t>L</w:t>
            </w:r>
            <w:r w:rsidRPr="00A850E3">
              <w:rPr>
                <w:sz w:val="13"/>
              </w:rPr>
              <w:t>екв.cyм</w:t>
            </w:r>
          </w:p>
        </w:tc>
        <w:tc>
          <w:tcPr>
            <w:tcW w:w="1381" w:type="dxa"/>
            <w:vAlign w:val="center"/>
          </w:tcPr>
          <w:p w14:paraId="76C2C8F7" w14:textId="77777777" w:rsidR="00170F68" w:rsidRPr="00A850E3" w:rsidRDefault="00170F68" w:rsidP="00170F68">
            <w:pPr>
              <w:pStyle w:val="TableParagraph"/>
              <w:spacing w:line="205" w:lineRule="exact"/>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78,0</w:t>
            </w:r>
          </w:p>
        </w:tc>
        <w:tc>
          <w:tcPr>
            <w:tcW w:w="1652" w:type="dxa"/>
            <w:vAlign w:val="center"/>
          </w:tcPr>
          <w:p w14:paraId="29A49B27" w14:textId="77777777" w:rsidR="00170F68" w:rsidRPr="00A850E3" w:rsidRDefault="00170F68" w:rsidP="00170F68">
            <w:pPr>
              <w:pStyle w:val="TableParagraph"/>
              <w:spacing w:line="205" w:lineRule="exact"/>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80,0</w:t>
            </w:r>
          </w:p>
        </w:tc>
        <w:tc>
          <w:tcPr>
            <w:cnfStyle w:val="000100000000" w:firstRow="0" w:lastRow="0" w:firstColumn="0" w:lastColumn="1" w:oddVBand="0" w:evenVBand="0" w:oddHBand="0" w:evenHBand="0" w:firstRowFirstColumn="0" w:firstRowLastColumn="0" w:lastRowFirstColumn="0" w:lastRowLastColumn="0"/>
            <w:tcW w:w="861" w:type="dxa"/>
            <w:vAlign w:val="center"/>
          </w:tcPr>
          <w:p w14:paraId="2AE0DE8B" w14:textId="77777777" w:rsidR="00170F68" w:rsidRPr="00A850E3" w:rsidRDefault="00170F68" w:rsidP="00170F68">
            <w:pPr>
              <w:pStyle w:val="TableParagraph"/>
              <w:jc w:val="center"/>
              <w:rPr>
                <w:b w:val="0"/>
                <w:sz w:val="16"/>
              </w:rPr>
            </w:pPr>
          </w:p>
        </w:tc>
      </w:tr>
      <w:tr w:rsidR="00170F68" w:rsidRPr="00A850E3" w14:paraId="12777BE3" w14:textId="77777777" w:rsidTr="00170F68">
        <w:trPr>
          <w:trHeight w:val="219"/>
        </w:trPr>
        <w:tc>
          <w:tcPr>
            <w:cnfStyle w:val="001000000000" w:firstRow="0" w:lastRow="0" w:firstColumn="1" w:lastColumn="0" w:oddVBand="0" w:evenVBand="0" w:oddHBand="0" w:evenHBand="0" w:firstRowFirstColumn="0" w:firstRowLastColumn="0" w:lastRowFirstColumn="0" w:lastRowLastColumn="0"/>
            <w:tcW w:w="3822" w:type="dxa"/>
            <w:vAlign w:val="center"/>
          </w:tcPr>
          <w:p w14:paraId="42348BBD" w14:textId="77777777" w:rsidR="00170F68" w:rsidRPr="00A850E3" w:rsidRDefault="00170F68" w:rsidP="00170F68">
            <w:pPr>
              <w:pStyle w:val="TableParagraph"/>
              <w:spacing w:line="200" w:lineRule="exact"/>
              <w:rPr>
                <w:b w:val="0"/>
                <w:sz w:val="20"/>
              </w:rPr>
            </w:pPr>
            <w:r w:rsidRPr="00A850E3">
              <w:rPr>
                <w:b w:val="0"/>
                <w:sz w:val="20"/>
              </w:rPr>
              <w:t>Відстань до розрахункової точки, м</w:t>
            </w:r>
          </w:p>
        </w:tc>
        <w:tc>
          <w:tcPr>
            <w:tcW w:w="885" w:type="dxa"/>
            <w:vAlign w:val="center"/>
          </w:tcPr>
          <w:p w14:paraId="74E1B35D" w14:textId="77777777" w:rsidR="00170F68" w:rsidRPr="00A850E3" w:rsidRDefault="00170F68" w:rsidP="00170F68">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м</w:t>
            </w:r>
          </w:p>
        </w:tc>
        <w:tc>
          <w:tcPr>
            <w:tcW w:w="1337" w:type="dxa"/>
            <w:vAlign w:val="center"/>
          </w:tcPr>
          <w:p w14:paraId="11AAF199" w14:textId="77777777" w:rsidR="00170F68" w:rsidRPr="00A850E3" w:rsidRDefault="00170F68" w:rsidP="00170F68">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r</w:t>
            </w:r>
          </w:p>
        </w:tc>
        <w:tc>
          <w:tcPr>
            <w:tcW w:w="1381" w:type="dxa"/>
            <w:vAlign w:val="center"/>
          </w:tcPr>
          <w:p w14:paraId="660322F7" w14:textId="77777777" w:rsidR="00170F68" w:rsidRPr="00A850E3" w:rsidRDefault="00170F68" w:rsidP="00170F68">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50</w:t>
            </w:r>
          </w:p>
        </w:tc>
        <w:tc>
          <w:tcPr>
            <w:tcW w:w="1652" w:type="dxa"/>
            <w:vAlign w:val="center"/>
          </w:tcPr>
          <w:p w14:paraId="21615A43" w14:textId="77777777" w:rsidR="00170F68" w:rsidRPr="00A850E3" w:rsidRDefault="00170F68" w:rsidP="00170F68">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50</w:t>
            </w:r>
          </w:p>
        </w:tc>
        <w:tc>
          <w:tcPr>
            <w:cnfStyle w:val="000100000000" w:firstRow="0" w:lastRow="0" w:firstColumn="0" w:lastColumn="1" w:oddVBand="0" w:evenVBand="0" w:oddHBand="0" w:evenHBand="0" w:firstRowFirstColumn="0" w:firstRowLastColumn="0" w:lastRowFirstColumn="0" w:lastRowLastColumn="0"/>
            <w:tcW w:w="861" w:type="dxa"/>
            <w:vAlign w:val="center"/>
          </w:tcPr>
          <w:p w14:paraId="2ED091D6" w14:textId="77777777" w:rsidR="00170F68" w:rsidRPr="00A850E3" w:rsidRDefault="00170F68" w:rsidP="00170F68">
            <w:pPr>
              <w:pStyle w:val="TableParagraph"/>
              <w:jc w:val="center"/>
              <w:rPr>
                <w:b w:val="0"/>
                <w:sz w:val="14"/>
              </w:rPr>
            </w:pPr>
          </w:p>
        </w:tc>
      </w:tr>
      <w:tr w:rsidR="00170F68" w:rsidRPr="00A850E3" w14:paraId="20E1F715" w14:textId="77777777" w:rsidTr="00170F68">
        <w:trPr>
          <w:trHeight w:val="220"/>
        </w:trPr>
        <w:tc>
          <w:tcPr>
            <w:cnfStyle w:val="001000000000" w:firstRow="0" w:lastRow="0" w:firstColumn="1" w:lastColumn="0" w:oddVBand="0" w:evenVBand="0" w:oddHBand="0" w:evenHBand="0" w:firstRowFirstColumn="0" w:firstRowLastColumn="0" w:lastRowFirstColumn="0" w:lastRowLastColumn="0"/>
            <w:tcW w:w="3822" w:type="dxa"/>
            <w:vAlign w:val="center"/>
          </w:tcPr>
          <w:p w14:paraId="0CD86F56" w14:textId="77777777" w:rsidR="00170F68" w:rsidRPr="00A850E3" w:rsidRDefault="00170F68" w:rsidP="00170F68">
            <w:pPr>
              <w:pStyle w:val="TableParagraph"/>
              <w:spacing w:line="201" w:lineRule="exact"/>
              <w:rPr>
                <w:b w:val="0"/>
                <w:sz w:val="20"/>
              </w:rPr>
            </w:pPr>
            <w:r w:rsidRPr="00A850E3">
              <w:rPr>
                <w:b w:val="0"/>
                <w:sz w:val="20"/>
              </w:rPr>
              <w:t>довжина джерела</w:t>
            </w:r>
          </w:p>
        </w:tc>
        <w:tc>
          <w:tcPr>
            <w:tcW w:w="885" w:type="dxa"/>
            <w:vAlign w:val="center"/>
          </w:tcPr>
          <w:p w14:paraId="6633EEBC" w14:textId="77777777" w:rsidR="00170F68" w:rsidRPr="00A850E3" w:rsidRDefault="00170F68" w:rsidP="00170F68">
            <w:pPr>
              <w:pStyle w:val="TableParagraph"/>
              <w:spacing w:line="201" w:lineRule="exact"/>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м</w:t>
            </w:r>
          </w:p>
        </w:tc>
        <w:tc>
          <w:tcPr>
            <w:tcW w:w="1337" w:type="dxa"/>
            <w:vAlign w:val="center"/>
          </w:tcPr>
          <w:p w14:paraId="715AA0D9" w14:textId="77777777" w:rsidR="00170F68" w:rsidRPr="00A850E3" w:rsidRDefault="00170F68" w:rsidP="00170F68">
            <w:pPr>
              <w:pStyle w:val="TableParagraph"/>
              <w:spacing w:line="201" w:lineRule="exact"/>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A</w:t>
            </w:r>
          </w:p>
        </w:tc>
        <w:tc>
          <w:tcPr>
            <w:tcW w:w="1381" w:type="dxa"/>
            <w:vAlign w:val="center"/>
          </w:tcPr>
          <w:p w14:paraId="3CD99D04" w14:textId="77777777" w:rsidR="00170F68" w:rsidRPr="00A850E3" w:rsidRDefault="00170F68" w:rsidP="00170F68">
            <w:pPr>
              <w:pStyle w:val="TableParagraph"/>
              <w:spacing w:line="201" w:lineRule="exact"/>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5.38</w:t>
            </w:r>
          </w:p>
        </w:tc>
        <w:tc>
          <w:tcPr>
            <w:tcW w:w="1652" w:type="dxa"/>
            <w:vAlign w:val="center"/>
          </w:tcPr>
          <w:p w14:paraId="036989C9" w14:textId="77777777" w:rsidR="00170F68" w:rsidRPr="00A850E3" w:rsidRDefault="00170F68" w:rsidP="00170F68">
            <w:pPr>
              <w:pStyle w:val="TableParagraph"/>
              <w:spacing w:line="201" w:lineRule="exact"/>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5.12</w:t>
            </w:r>
          </w:p>
        </w:tc>
        <w:tc>
          <w:tcPr>
            <w:cnfStyle w:val="000100000000" w:firstRow="0" w:lastRow="0" w:firstColumn="0" w:lastColumn="1" w:oddVBand="0" w:evenVBand="0" w:oddHBand="0" w:evenHBand="0" w:firstRowFirstColumn="0" w:firstRowLastColumn="0" w:lastRowFirstColumn="0" w:lastRowLastColumn="0"/>
            <w:tcW w:w="861" w:type="dxa"/>
            <w:vAlign w:val="center"/>
          </w:tcPr>
          <w:p w14:paraId="02D783A5" w14:textId="77777777" w:rsidR="00170F68" w:rsidRPr="00A850E3" w:rsidRDefault="00170F68" w:rsidP="00170F68">
            <w:pPr>
              <w:pStyle w:val="TableParagraph"/>
              <w:jc w:val="center"/>
              <w:rPr>
                <w:b w:val="0"/>
                <w:sz w:val="14"/>
              </w:rPr>
            </w:pPr>
          </w:p>
        </w:tc>
      </w:tr>
      <w:tr w:rsidR="00170F68" w:rsidRPr="00A850E3" w14:paraId="46138F26" w14:textId="77777777" w:rsidTr="00170F68">
        <w:trPr>
          <w:trHeight w:val="219"/>
        </w:trPr>
        <w:tc>
          <w:tcPr>
            <w:cnfStyle w:val="001000000000" w:firstRow="0" w:lastRow="0" w:firstColumn="1" w:lastColumn="0" w:oddVBand="0" w:evenVBand="0" w:oddHBand="0" w:evenHBand="0" w:firstRowFirstColumn="0" w:firstRowLastColumn="0" w:lastRowFirstColumn="0" w:lastRowLastColumn="0"/>
            <w:tcW w:w="3822" w:type="dxa"/>
            <w:vAlign w:val="center"/>
          </w:tcPr>
          <w:p w14:paraId="17D0A591" w14:textId="77777777" w:rsidR="00170F68" w:rsidRPr="00A850E3" w:rsidRDefault="00170F68" w:rsidP="00170F68">
            <w:pPr>
              <w:pStyle w:val="TableParagraph"/>
              <w:spacing w:line="200" w:lineRule="exact"/>
              <w:rPr>
                <w:b w:val="0"/>
                <w:sz w:val="20"/>
              </w:rPr>
            </w:pPr>
            <w:r w:rsidRPr="00A850E3">
              <w:rPr>
                <w:b w:val="0"/>
                <w:sz w:val="20"/>
              </w:rPr>
              <w:t>ширина джерела</w:t>
            </w:r>
          </w:p>
        </w:tc>
        <w:tc>
          <w:tcPr>
            <w:tcW w:w="885" w:type="dxa"/>
            <w:vAlign w:val="center"/>
          </w:tcPr>
          <w:p w14:paraId="3A6C7A5A" w14:textId="77777777" w:rsidR="00170F68" w:rsidRPr="00A850E3" w:rsidRDefault="00170F68" w:rsidP="00170F68">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м</w:t>
            </w:r>
          </w:p>
        </w:tc>
        <w:tc>
          <w:tcPr>
            <w:tcW w:w="1337" w:type="dxa"/>
            <w:vAlign w:val="center"/>
          </w:tcPr>
          <w:p w14:paraId="6E9E9DE4" w14:textId="77777777" w:rsidR="00170F68" w:rsidRPr="00A850E3" w:rsidRDefault="00170F68" w:rsidP="00170F68">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B</w:t>
            </w:r>
          </w:p>
        </w:tc>
        <w:tc>
          <w:tcPr>
            <w:tcW w:w="1381" w:type="dxa"/>
            <w:vAlign w:val="center"/>
          </w:tcPr>
          <w:p w14:paraId="561C33CE" w14:textId="77777777" w:rsidR="00170F68" w:rsidRPr="00A850E3" w:rsidRDefault="00170F68" w:rsidP="00170F68">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2.56</w:t>
            </w:r>
          </w:p>
        </w:tc>
        <w:tc>
          <w:tcPr>
            <w:tcW w:w="1652" w:type="dxa"/>
            <w:vAlign w:val="center"/>
          </w:tcPr>
          <w:p w14:paraId="12FC48F8" w14:textId="77777777" w:rsidR="00170F68" w:rsidRPr="00A850E3" w:rsidRDefault="00170F68" w:rsidP="00170F68">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2.11</w:t>
            </w:r>
          </w:p>
        </w:tc>
        <w:tc>
          <w:tcPr>
            <w:cnfStyle w:val="000100000000" w:firstRow="0" w:lastRow="0" w:firstColumn="0" w:lastColumn="1" w:oddVBand="0" w:evenVBand="0" w:oddHBand="0" w:evenHBand="0" w:firstRowFirstColumn="0" w:firstRowLastColumn="0" w:lastRowFirstColumn="0" w:lastRowLastColumn="0"/>
            <w:tcW w:w="861" w:type="dxa"/>
            <w:vAlign w:val="center"/>
          </w:tcPr>
          <w:p w14:paraId="7388117B" w14:textId="77777777" w:rsidR="00170F68" w:rsidRPr="00A850E3" w:rsidRDefault="00170F68" w:rsidP="00170F68">
            <w:pPr>
              <w:pStyle w:val="TableParagraph"/>
              <w:jc w:val="center"/>
              <w:rPr>
                <w:b w:val="0"/>
                <w:sz w:val="14"/>
              </w:rPr>
            </w:pPr>
          </w:p>
        </w:tc>
      </w:tr>
      <w:tr w:rsidR="00170F68" w:rsidRPr="00A850E3" w14:paraId="14D5F39B" w14:textId="77777777" w:rsidTr="00170F68">
        <w:trPr>
          <w:trHeight w:val="680"/>
        </w:trPr>
        <w:tc>
          <w:tcPr>
            <w:cnfStyle w:val="001000000000" w:firstRow="0" w:lastRow="0" w:firstColumn="1" w:lastColumn="0" w:oddVBand="0" w:evenVBand="0" w:oddHBand="0" w:evenHBand="0" w:firstRowFirstColumn="0" w:firstRowLastColumn="0" w:lastRowFirstColumn="0" w:lastRowLastColumn="0"/>
            <w:tcW w:w="3822" w:type="dxa"/>
            <w:vAlign w:val="center"/>
          </w:tcPr>
          <w:p w14:paraId="77677B32" w14:textId="77777777" w:rsidR="00170F68" w:rsidRPr="00A850E3" w:rsidRDefault="00170F68" w:rsidP="00170F68">
            <w:pPr>
              <w:pStyle w:val="TableParagraph"/>
              <w:rPr>
                <w:b w:val="0"/>
                <w:sz w:val="20"/>
              </w:rPr>
            </w:pPr>
            <w:r w:rsidRPr="00A850E3">
              <w:rPr>
                <w:b w:val="0"/>
                <w:sz w:val="20"/>
              </w:rPr>
              <w:t>Зниження рівня звуку в залежності від відстані між джерелом шуму та</w:t>
            </w:r>
          </w:p>
          <w:p w14:paraId="57EE1790" w14:textId="77777777" w:rsidR="00170F68" w:rsidRPr="00A850E3" w:rsidRDefault="00170F68" w:rsidP="00170F68">
            <w:pPr>
              <w:pStyle w:val="TableParagraph"/>
              <w:spacing w:line="208" w:lineRule="exact"/>
              <w:rPr>
                <w:b w:val="0"/>
                <w:sz w:val="20"/>
              </w:rPr>
            </w:pPr>
            <w:r w:rsidRPr="00A850E3">
              <w:rPr>
                <w:b w:val="0"/>
                <w:sz w:val="20"/>
              </w:rPr>
              <w:t>розрахунковою точкою</w:t>
            </w:r>
          </w:p>
        </w:tc>
        <w:tc>
          <w:tcPr>
            <w:tcW w:w="885" w:type="dxa"/>
            <w:vAlign w:val="center"/>
          </w:tcPr>
          <w:p w14:paraId="640AC674" w14:textId="77777777" w:rsidR="00170F68" w:rsidRPr="00A850E3"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0C6C3380" w14:textId="77777777" w:rsidR="00170F68" w:rsidRPr="00A850E3"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дБА</w:t>
            </w:r>
          </w:p>
        </w:tc>
        <w:tc>
          <w:tcPr>
            <w:tcW w:w="1337" w:type="dxa"/>
            <w:vAlign w:val="center"/>
          </w:tcPr>
          <w:p w14:paraId="2E00636F" w14:textId="77777777" w:rsidR="00170F68" w:rsidRPr="00A850E3"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5FF35A10" w14:textId="77777777" w:rsidR="00170F68" w:rsidRPr="00A850E3" w:rsidRDefault="00170F68" w:rsidP="00170F68">
            <w:pPr>
              <w:pStyle w:val="TableParagraph"/>
              <w:spacing w:before="1"/>
              <w:jc w:val="center"/>
              <w:cnfStyle w:val="000000000000" w:firstRow="0" w:lastRow="0" w:firstColumn="0" w:lastColumn="0" w:oddVBand="0" w:evenVBand="0" w:oddHBand="0" w:evenHBand="0" w:firstRowFirstColumn="0" w:firstRowLastColumn="0" w:lastRowFirstColumn="0" w:lastRowLastColumn="0"/>
              <w:rPr>
                <w:i/>
                <w:sz w:val="13"/>
              </w:rPr>
            </w:pPr>
            <w:r w:rsidRPr="00A850E3">
              <w:rPr>
                <w:position w:val="2"/>
                <w:sz w:val="20"/>
              </w:rPr>
              <w:t>∆L</w:t>
            </w:r>
            <w:r w:rsidRPr="00A850E3">
              <w:rPr>
                <w:i/>
                <w:sz w:val="13"/>
              </w:rPr>
              <w:t>А,відс</w:t>
            </w:r>
          </w:p>
        </w:tc>
        <w:tc>
          <w:tcPr>
            <w:tcW w:w="1381" w:type="dxa"/>
            <w:vAlign w:val="center"/>
          </w:tcPr>
          <w:p w14:paraId="15D2EF42" w14:textId="77777777" w:rsidR="00170F68" w:rsidRPr="00A850E3"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5831697A" w14:textId="77777777" w:rsidR="00170F68" w:rsidRPr="00A850E3"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25.76</w:t>
            </w:r>
          </w:p>
        </w:tc>
        <w:tc>
          <w:tcPr>
            <w:tcW w:w="1652" w:type="dxa"/>
            <w:vAlign w:val="center"/>
          </w:tcPr>
          <w:p w14:paraId="7AA8577E" w14:textId="77777777" w:rsidR="00170F68" w:rsidRPr="00A850E3"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27316560" w14:textId="77777777" w:rsidR="00170F68" w:rsidRPr="00A850E3"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26.27</w:t>
            </w:r>
          </w:p>
        </w:tc>
        <w:tc>
          <w:tcPr>
            <w:cnfStyle w:val="000100000000" w:firstRow="0" w:lastRow="0" w:firstColumn="0" w:lastColumn="1" w:oddVBand="0" w:evenVBand="0" w:oddHBand="0" w:evenHBand="0" w:firstRowFirstColumn="0" w:firstRowLastColumn="0" w:lastRowFirstColumn="0" w:lastRowLastColumn="0"/>
            <w:tcW w:w="861" w:type="dxa"/>
            <w:vAlign w:val="center"/>
          </w:tcPr>
          <w:p w14:paraId="2D0ADD3B" w14:textId="77777777" w:rsidR="00170F68" w:rsidRPr="00A850E3" w:rsidRDefault="00170F68" w:rsidP="00170F68">
            <w:pPr>
              <w:pStyle w:val="TableParagraph"/>
              <w:jc w:val="center"/>
              <w:rPr>
                <w:b w:val="0"/>
                <w:sz w:val="20"/>
              </w:rPr>
            </w:pPr>
          </w:p>
        </w:tc>
      </w:tr>
      <w:tr w:rsidR="00170F68" w:rsidRPr="00A850E3" w14:paraId="1E733950" w14:textId="77777777" w:rsidTr="00170F68">
        <w:trPr>
          <w:trHeight w:val="450"/>
        </w:trPr>
        <w:tc>
          <w:tcPr>
            <w:cnfStyle w:val="001000000000" w:firstRow="0" w:lastRow="0" w:firstColumn="1" w:lastColumn="0" w:oddVBand="0" w:evenVBand="0" w:oddHBand="0" w:evenHBand="0" w:firstRowFirstColumn="0" w:firstRowLastColumn="0" w:lastRowFirstColumn="0" w:lastRowLastColumn="0"/>
            <w:tcW w:w="3822" w:type="dxa"/>
            <w:vAlign w:val="center"/>
          </w:tcPr>
          <w:p w14:paraId="6EEF4C9C" w14:textId="77777777" w:rsidR="00170F68" w:rsidRPr="00A850E3" w:rsidRDefault="00170F68" w:rsidP="00170F68">
            <w:pPr>
              <w:pStyle w:val="TableParagraph"/>
              <w:spacing w:line="221" w:lineRule="exact"/>
              <w:rPr>
                <w:b w:val="0"/>
                <w:sz w:val="20"/>
              </w:rPr>
            </w:pPr>
            <w:r w:rsidRPr="00A850E3">
              <w:rPr>
                <w:b w:val="0"/>
                <w:sz w:val="20"/>
              </w:rPr>
              <w:t>Зниження рівня звуку екранами на шляху</w:t>
            </w:r>
          </w:p>
          <w:p w14:paraId="6D5AEB90" w14:textId="77777777" w:rsidR="00170F68" w:rsidRPr="00A850E3" w:rsidRDefault="00170F68" w:rsidP="00170F68">
            <w:pPr>
              <w:pStyle w:val="TableParagraph"/>
              <w:spacing w:line="208" w:lineRule="exact"/>
              <w:rPr>
                <w:b w:val="0"/>
                <w:sz w:val="20"/>
              </w:rPr>
            </w:pPr>
            <w:r w:rsidRPr="00A850E3">
              <w:rPr>
                <w:b w:val="0"/>
                <w:sz w:val="20"/>
              </w:rPr>
              <w:t>поширення звуку</w:t>
            </w:r>
          </w:p>
        </w:tc>
        <w:tc>
          <w:tcPr>
            <w:tcW w:w="885" w:type="dxa"/>
            <w:vAlign w:val="center"/>
          </w:tcPr>
          <w:p w14:paraId="540BECEC" w14:textId="77777777" w:rsidR="00170F68" w:rsidRPr="00A850E3" w:rsidRDefault="00170F68" w:rsidP="00170F68">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дБА</w:t>
            </w:r>
          </w:p>
        </w:tc>
        <w:tc>
          <w:tcPr>
            <w:tcW w:w="1337" w:type="dxa"/>
            <w:vAlign w:val="center"/>
          </w:tcPr>
          <w:p w14:paraId="688CEC14" w14:textId="77777777" w:rsidR="00170F68" w:rsidRPr="00A850E3" w:rsidRDefault="00170F68" w:rsidP="00170F68">
            <w:pPr>
              <w:pStyle w:val="TableParagraph"/>
              <w:spacing w:before="107"/>
              <w:jc w:val="center"/>
              <w:cnfStyle w:val="000000000000" w:firstRow="0" w:lastRow="0" w:firstColumn="0" w:lastColumn="0" w:oddVBand="0" w:evenVBand="0" w:oddHBand="0" w:evenHBand="0" w:firstRowFirstColumn="0" w:firstRowLastColumn="0" w:lastRowFirstColumn="0" w:lastRowLastColumn="0"/>
              <w:rPr>
                <w:i/>
                <w:sz w:val="13"/>
              </w:rPr>
            </w:pPr>
            <w:r w:rsidRPr="00A850E3">
              <w:rPr>
                <w:position w:val="2"/>
                <w:sz w:val="20"/>
              </w:rPr>
              <w:t>∆L</w:t>
            </w:r>
            <w:r w:rsidRPr="00A850E3">
              <w:rPr>
                <w:i/>
                <w:sz w:val="13"/>
              </w:rPr>
              <w:t>А,екр</w:t>
            </w:r>
          </w:p>
        </w:tc>
        <w:tc>
          <w:tcPr>
            <w:tcW w:w="1381" w:type="dxa"/>
            <w:vAlign w:val="center"/>
          </w:tcPr>
          <w:p w14:paraId="0149AD03" w14:textId="77777777" w:rsidR="00170F68" w:rsidRPr="00A850E3" w:rsidRDefault="00170F68" w:rsidP="00170F68">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0</w:t>
            </w:r>
          </w:p>
        </w:tc>
        <w:tc>
          <w:tcPr>
            <w:tcW w:w="1652" w:type="dxa"/>
            <w:vAlign w:val="center"/>
          </w:tcPr>
          <w:p w14:paraId="027EF53B" w14:textId="77777777" w:rsidR="00170F68" w:rsidRPr="00A850E3" w:rsidRDefault="00170F68" w:rsidP="00170F68">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0</w:t>
            </w:r>
          </w:p>
        </w:tc>
        <w:tc>
          <w:tcPr>
            <w:cnfStyle w:val="000100000000" w:firstRow="0" w:lastRow="0" w:firstColumn="0" w:lastColumn="1" w:oddVBand="0" w:evenVBand="0" w:oddHBand="0" w:evenHBand="0" w:firstRowFirstColumn="0" w:firstRowLastColumn="0" w:lastRowFirstColumn="0" w:lastRowLastColumn="0"/>
            <w:tcW w:w="861" w:type="dxa"/>
            <w:vAlign w:val="center"/>
          </w:tcPr>
          <w:p w14:paraId="5B928132" w14:textId="77777777" w:rsidR="00170F68" w:rsidRPr="00A850E3" w:rsidRDefault="00170F68" w:rsidP="00170F68">
            <w:pPr>
              <w:pStyle w:val="TableParagraph"/>
              <w:jc w:val="center"/>
              <w:rPr>
                <w:b w:val="0"/>
                <w:sz w:val="20"/>
              </w:rPr>
            </w:pPr>
          </w:p>
        </w:tc>
      </w:tr>
      <w:tr w:rsidR="00170F68" w:rsidRPr="00A850E3" w14:paraId="302A0680" w14:textId="77777777" w:rsidTr="00170F68">
        <w:trPr>
          <w:trHeight w:val="450"/>
        </w:trPr>
        <w:tc>
          <w:tcPr>
            <w:cnfStyle w:val="001000000000" w:firstRow="0" w:lastRow="0" w:firstColumn="1" w:lastColumn="0" w:oddVBand="0" w:evenVBand="0" w:oddHBand="0" w:evenHBand="0" w:firstRowFirstColumn="0" w:firstRowLastColumn="0" w:lastRowFirstColumn="0" w:lastRowLastColumn="0"/>
            <w:tcW w:w="3822" w:type="dxa"/>
            <w:vAlign w:val="center"/>
          </w:tcPr>
          <w:p w14:paraId="456A6AA2" w14:textId="77777777" w:rsidR="00170F68" w:rsidRPr="00A850E3" w:rsidRDefault="00170F68" w:rsidP="00170F68">
            <w:pPr>
              <w:pStyle w:val="TableParagraph"/>
              <w:spacing w:line="221" w:lineRule="exact"/>
              <w:rPr>
                <w:b w:val="0"/>
                <w:sz w:val="20"/>
              </w:rPr>
            </w:pPr>
            <w:r w:rsidRPr="00A850E3">
              <w:rPr>
                <w:b w:val="0"/>
                <w:sz w:val="20"/>
              </w:rPr>
              <w:t>Зниження рівня звуку смугами зелених</w:t>
            </w:r>
          </w:p>
          <w:p w14:paraId="1E89A803" w14:textId="77777777" w:rsidR="00170F68" w:rsidRPr="00A850E3" w:rsidRDefault="00170F68" w:rsidP="00170F68">
            <w:pPr>
              <w:pStyle w:val="TableParagraph"/>
              <w:spacing w:line="208" w:lineRule="exact"/>
              <w:rPr>
                <w:b w:val="0"/>
                <w:sz w:val="20"/>
              </w:rPr>
            </w:pPr>
            <w:r w:rsidRPr="00A850E3">
              <w:rPr>
                <w:b w:val="0"/>
                <w:sz w:val="20"/>
              </w:rPr>
              <w:t>насаджень</w:t>
            </w:r>
          </w:p>
        </w:tc>
        <w:tc>
          <w:tcPr>
            <w:tcW w:w="885" w:type="dxa"/>
            <w:vAlign w:val="center"/>
          </w:tcPr>
          <w:p w14:paraId="21FF48CB" w14:textId="77777777" w:rsidR="00170F68" w:rsidRPr="00A850E3" w:rsidRDefault="00170F68" w:rsidP="00170F68">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дБА</w:t>
            </w:r>
          </w:p>
        </w:tc>
        <w:tc>
          <w:tcPr>
            <w:tcW w:w="1337" w:type="dxa"/>
            <w:vAlign w:val="center"/>
          </w:tcPr>
          <w:p w14:paraId="59985515" w14:textId="77777777" w:rsidR="00170F68" w:rsidRPr="00A850E3" w:rsidRDefault="00170F68" w:rsidP="00170F68">
            <w:pPr>
              <w:pStyle w:val="TableParagraph"/>
              <w:spacing w:before="107"/>
              <w:jc w:val="center"/>
              <w:cnfStyle w:val="000000000000" w:firstRow="0" w:lastRow="0" w:firstColumn="0" w:lastColumn="0" w:oddVBand="0" w:evenVBand="0" w:oddHBand="0" w:evenHBand="0" w:firstRowFirstColumn="0" w:firstRowLastColumn="0" w:lastRowFirstColumn="0" w:lastRowLastColumn="0"/>
              <w:rPr>
                <w:i/>
                <w:sz w:val="13"/>
              </w:rPr>
            </w:pPr>
            <w:r w:rsidRPr="00A850E3">
              <w:rPr>
                <w:position w:val="2"/>
                <w:sz w:val="20"/>
              </w:rPr>
              <w:t>∆L</w:t>
            </w:r>
            <w:r w:rsidRPr="00A850E3">
              <w:rPr>
                <w:i/>
                <w:sz w:val="13"/>
              </w:rPr>
              <w:t>А,зел</w:t>
            </w:r>
          </w:p>
        </w:tc>
        <w:tc>
          <w:tcPr>
            <w:tcW w:w="1381" w:type="dxa"/>
            <w:vAlign w:val="center"/>
          </w:tcPr>
          <w:p w14:paraId="4404EF74" w14:textId="77777777" w:rsidR="00170F68" w:rsidRPr="00A850E3" w:rsidRDefault="00170F68" w:rsidP="00170F68">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0</w:t>
            </w:r>
          </w:p>
        </w:tc>
        <w:tc>
          <w:tcPr>
            <w:tcW w:w="1652" w:type="dxa"/>
            <w:vAlign w:val="center"/>
          </w:tcPr>
          <w:p w14:paraId="0C631367" w14:textId="77777777" w:rsidR="00170F68" w:rsidRPr="00A850E3" w:rsidRDefault="00170F68" w:rsidP="00170F68">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0</w:t>
            </w:r>
          </w:p>
        </w:tc>
        <w:tc>
          <w:tcPr>
            <w:cnfStyle w:val="000100000000" w:firstRow="0" w:lastRow="0" w:firstColumn="0" w:lastColumn="1" w:oddVBand="0" w:evenVBand="0" w:oddHBand="0" w:evenHBand="0" w:firstRowFirstColumn="0" w:firstRowLastColumn="0" w:lastRowFirstColumn="0" w:lastRowLastColumn="0"/>
            <w:tcW w:w="861" w:type="dxa"/>
            <w:vAlign w:val="center"/>
          </w:tcPr>
          <w:p w14:paraId="4FEC1D39" w14:textId="77777777" w:rsidR="00170F68" w:rsidRPr="00A850E3" w:rsidRDefault="00170F68" w:rsidP="00170F68">
            <w:pPr>
              <w:pStyle w:val="TableParagraph"/>
              <w:jc w:val="center"/>
              <w:rPr>
                <w:b w:val="0"/>
                <w:sz w:val="20"/>
              </w:rPr>
            </w:pPr>
          </w:p>
        </w:tc>
      </w:tr>
      <w:tr w:rsidR="00170F68" w:rsidRPr="00A850E3" w14:paraId="06E10EB8" w14:textId="77777777" w:rsidTr="00170F68">
        <w:trPr>
          <w:trHeight w:val="679"/>
        </w:trPr>
        <w:tc>
          <w:tcPr>
            <w:cnfStyle w:val="001000000000" w:firstRow="0" w:lastRow="0" w:firstColumn="1" w:lastColumn="0" w:oddVBand="0" w:evenVBand="0" w:oddHBand="0" w:evenHBand="0" w:firstRowFirstColumn="0" w:firstRowLastColumn="0" w:lastRowFirstColumn="0" w:lastRowLastColumn="0"/>
            <w:tcW w:w="3822" w:type="dxa"/>
            <w:vAlign w:val="center"/>
          </w:tcPr>
          <w:p w14:paraId="57481A77" w14:textId="77777777" w:rsidR="00170F68" w:rsidRPr="00A850E3" w:rsidRDefault="00170F68" w:rsidP="00170F68">
            <w:pPr>
              <w:pStyle w:val="TableParagraph"/>
              <w:spacing w:line="221" w:lineRule="exact"/>
              <w:rPr>
                <w:b w:val="0"/>
                <w:sz w:val="20"/>
              </w:rPr>
            </w:pPr>
            <w:r w:rsidRPr="00A850E3">
              <w:rPr>
                <w:b w:val="0"/>
                <w:sz w:val="20"/>
              </w:rPr>
              <w:t>Поправка, що враховує вплив на рівень</w:t>
            </w:r>
          </w:p>
          <w:p w14:paraId="042C2964" w14:textId="77777777" w:rsidR="00170F68" w:rsidRPr="00A850E3" w:rsidRDefault="00170F68" w:rsidP="00170F68">
            <w:pPr>
              <w:pStyle w:val="TableParagraph"/>
              <w:spacing w:before="3" w:line="230" w:lineRule="exact"/>
              <w:rPr>
                <w:b w:val="0"/>
                <w:sz w:val="20"/>
              </w:rPr>
            </w:pPr>
            <w:r w:rsidRPr="00A850E3">
              <w:rPr>
                <w:b w:val="0"/>
                <w:sz w:val="20"/>
              </w:rPr>
              <w:t>звуку в розрахунковій точці типу покриття території</w:t>
            </w:r>
          </w:p>
        </w:tc>
        <w:tc>
          <w:tcPr>
            <w:tcW w:w="885" w:type="dxa"/>
            <w:vAlign w:val="center"/>
          </w:tcPr>
          <w:p w14:paraId="2D3C92DB" w14:textId="77777777" w:rsidR="00170F68" w:rsidRPr="00A850E3"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07DAB7E0" w14:textId="77777777" w:rsidR="00170F68" w:rsidRPr="00A850E3"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дБА</w:t>
            </w:r>
          </w:p>
        </w:tc>
        <w:tc>
          <w:tcPr>
            <w:tcW w:w="1337" w:type="dxa"/>
            <w:vAlign w:val="center"/>
          </w:tcPr>
          <w:p w14:paraId="6CCCB775" w14:textId="77777777" w:rsidR="00170F68" w:rsidRPr="00A850E3"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04A6EE5B" w14:textId="77777777" w:rsidR="00170F68" w:rsidRPr="00A850E3"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i/>
                <w:sz w:val="13"/>
              </w:rPr>
            </w:pPr>
            <w:r w:rsidRPr="00A850E3">
              <w:rPr>
                <w:position w:val="2"/>
                <w:sz w:val="20"/>
              </w:rPr>
              <w:t>∆L</w:t>
            </w:r>
            <w:r w:rsidRPr="00A850E3">
              <w:rPr>
                <w:i/>
                <w:sz w:val="13"/>
              </w:rPr>
              <w:t>А,пок</w:t>
            </w:r>
          </w:p>
        </w:tc>
        <w:tc>
          <w:tcPr>
            <w:tcW w:w="1381" w:type="dxa"/>
            <w:vAlign w:val="center"/>
          </w:tcPr>
          <w:p w14:paraId="1312CD70" w14:textId="77777777" w:rsidR="00170F68" w:rsidRPr="00A850E3"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535FF3E3" w14:textId="77777777" w:rsidR="00170F68" w:rsidRPr="00A850E3"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0</w:t>
            </w:r>
          </w:p>
        </w:tc>
        <w:tc>
          <w:tcPr>
            <w:tcW w:w="1652" w:type="dxa"/>
            <w:vAlign w:val="center"/>
          </w:tcPr>
          <w:p w14:paraId="231C4021" w14:textId="77777777" w:rsidR="00170F68" w:rsidRPr="00A850E3"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0DD504B6" w14:textId="77777777" w:rsidR="00170F68" w:rsidRPr="00A850E3"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0</w:t>
            </w:r>
          </w:p>
        </w:tc>
        <w:tc>
          <w:tcPr>
            <w:cnfStyle w:val="000100000000" w:firstRow="0" w:lastRow="0" w:firstColumn="0" w:lastColumn="1" w:oddVBand="0" w:evenVBand="0" w:oddHBand="0" w:evenHBand="0" w:firstRowFirstColumn="0" w:firstRowLastColumn="0" w:lastRowFirstColumn="0" w:lastRowLastColumn="0"/>
            <w:tcW w:w="861" w:type="dxa"/>
            <w:vAlign w:val="center"/>
          </w:tcPr>
          <w:p w14:paraId="402281F9" w14:textId="77777777" w:rsidR="00170F68" w:rsidRPr="00A850E3" w:rsidRDefault="00170F68" w:rsidP="00170F68">
            <w:pPr>
              <w:pStyle w:val="TableParagraph"/>
              <w:jc w:val="center"/>
              <w:rPr>
                <w:b w:val="0"/>
                <w:sz w:val="20"/>
              </w:rPr>
            </w:pPr>
          </w:p>
        </w:tc>
      </w:tr>
      <w:tr w:rsidR="00170F68" w:rsidRPr="00D92BD0" w14:paraId="696A5723" w14:textId="77777777" w:rsidTr="00170F68">
        <w:trPr>
          <w:trHeight w:val="1066"/>
        </w:trPr>
        <w:tc>
          <w:tcPr>
            <w:cnfStyle w:val="001000000000" w:firstRow="0" w:lastRow="0" w:firstColumn="1" w:lastColumn="0" w:oddVBand="0" w:evenVBand="0" w:oddHBand="0" w:evenHBand="0" w:firstRowFirstColumn="0" w:firstRowLastColumn="0" w:lastRowFirstColumn="0" w:lastRowLastColumn="0"/>
            <w:tcW w:w="3822" w:type="dxa"/>
            <w:vAlign w:val="center"/>
          </w:tcPr>
          <w:p w14:paraId="02FE537B" w14:textId="77777777" w:rsidR="00170F68" w:rsidRPr="00A850E3" w:rsidRDefault="00170F68" w:rsidP="00170F68">
            <w:pPr>
              <w:pStyle w:val="TableParagraph"/>
              <w:spacing w:before="68"/>
              <w:rPr>
                <w:b w:val="0"/>
                <w:sz w:val="20"/>
              </w:rPr>
            </w:pPr>
            <w:r w:rsidRPr="00A850E3">
              <w:rPr>
                <w:b w:val="0"/>
                <w:sz w:val="20"/>
              </w:rPr>
              <w:t>Поправка, що враховує зниження еквівалентного рівня звуку внаслідок обмеження кута видимості джерела шуму з розрахункової точки, у нашому випадку</w:t>
            </w:r>
          </w:p>
        </w:tc>
        <w:tc>
          <w:tcPr>
            <w:tcW w:w="885" w:type="dxa"/>
            <w:vAlign w:val="center"/>
          </w:tcPr>
          <w:p w14:paraId="71D556B8" w14:textId="77777777" w:rsidR="00170F68" w:rsidRPr="00A850E3"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14:paraId="206CC42A" w14:textId="77777777" w:rsidR="00170F68" w:rsidRPr="00A850E3" w:rsidRDefault="00170F68" w:rsidP="00170F68">
            <w:pPr>
              <w:pStyle w:val="TableParagraph"/>
              <w:spacing w:before="159"/>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дБА</w:t>
            </w:r>
          </w:p>
        </w:tc>
        <w:tc>
          <w:tcPr>
            <w:tcW w:w="1337" w:type="dxa"/>
            <w:vAlign w:val="center"/>
          </w:tcPr>
          <w:p w14:paraId="07AE3848" w14:textId="77777777" w:rsidR="00170F68" w:rsidRPr="00A850E3"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14:paraId="41B1DE66" w14:textId="77777777" w:rsidR="00170F68" w:rsidRPr="00A850E3" w:rsidRDefault="00170F68" w:rsidP="00170F68">
            <w:pPr>
              <w:pStyle w:val="TableParagraph"/>
              <w:spacing w:before="159"/>
              <w:jc w:val="center"/>
              <w:cnfStyle w:val="000000000000" w:firstRow="0" w:lastRow="0" w:firstColumn="0" w:lastColumn="0" w:oddVBand="0" w:evenVBand="0" w:oddHBand="0" w:evenHBand="0" w:firstRowFirstColumn="0" w:firstRowLastColumn="0" w:lastRowFirstColumn="0" w:lastRowLastColumn="0"/>
              <w:rPr>
                <w:i/>
                <w:sz w:val="13"/>
              </w:rPr>
            </w:pPr>
            <w:r w:rsidRPr="00A850E3">
              <w:rPr>
                <w:position w:val="2"/>
                <w:sz w:val="20"/>
              </w:rPr>
              <w:t>∆L</w:t>
            </w:r>
            <w:r w:rsidRPr="00A850E3">
              <w:rPr>
                <w:i/>
                <w:sz w:val="13"/>
              </w:rPr>
              <w:t>А,обм</w:t>
            </w:r>
          </w:p>
        </w:tc>
        <w:tc>
          <w:tcPr>
            <w:tcW w:w="1381" w:type="dxa"/>
            <w:vAlign w:val="center"/>
          </w:tcPr>
          <w:p w14:paraId="5FADCA64" w14:textId="77777777" w:rsidR="00170F68" w:rsidRPr="00A850E3"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14:paraId="293A4847" w14:textId="77777777" w:rsidR="00170F68" w:rsidRPr="00A850E3" w:rsidRDefault="00170F68" w:rsidP="00170F68">
            <w:pPr>
              <w:pStyle w:val="TableParagraph"/>
              <w:spacing w:before="159"/>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0.00</w:t>
            </w:r>
          </w:p>
        </w:tc>
        <w:tc>
          <w:tcPr>
            <w:tcW w:w="1652" w:type="dxa"/>
            <w:vAlign w:val="center"/>
          </w:tcPr>
          <w:p w14:paraId="3BF39F7D" w14:textId="77777777" w:rsidR="00170F68" w:rsidRPr="00A850E3"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14:paraId="0C3A5422" w14:textId="77777777" w:rsidR="00170F68" w:rsidRPr="00D92BD0" w:rsidRDefault="00170F68" w:rsidP="00170F68">
            <w:pPr>
              <w:pStyle w:val="TableParagraph"/>
              <w:spacing w:before="159"/>
              <w:jc w:val="center"/>
              <w:cnfStyle w:val="000000000000" w:firstRow="0" w:lastRow="0" w:firstColumn="0" w:lastColumn="0" w:oddVBand="0" w:evenVBand="0" w:oddHBand="0" w:evenHBand="0" w:firstRowFirstColumn="0" w:firstRowLastColumn="0" w:lastRowFirstColumn="0" w:lastRowLastColumn="0"/>
              <w:rPr>
                <w:sz w:val="20"/>
              </w:rPr>
            </w:pPr>
            <w:r w:rsidRPr="00A850E3">
              <w:rPr>
                <w:sz w:val="20"/>
              </w:rPr>
              <w:t>0.00</w:t>
            </w:r>
          </w:p>
        </w:tc>
        <w:tc>
          <w:tcPr>
            <w:cnfStyle w:val="000100000000" w:firstRow="0" w:lastRow="0" w:firstColumn="0" w:lastColumn="1" w:oddVBand="0" w:evenVBand="0" w:oddHBand="0" w:evenHBand="0" w:firstRowFirstColumn="0" w:firstRowLastColumn="0" w:lastRowFirstColumn="0" w:lastRowLastColumn="0"/>
            <w:tcW w:w="861" w:type="dxa"/>
            <w:vAlign w:val="center"/>
          </w:tcPr>
          <w:p w14:paraId="34BA4809" w14:textId="77777777" w:rsidR="00170F68" w:rsidRPr="00D92BD0" w:rsidRDefault="00170F68" w:rsidP="00170F68">
            <w:pPr>
              <w:pStyle w:val="TableParagraph"/>
              <w:jc w:val="center"/>
              <w:rPr>
                <w:b w:val="0"/>
                <w:sz w:val="20"/>
              </w:rPr>
            </w:pPr>
          </w:p>
        </w:tc>
      </w:tr>
      <w:tr w:rsidR="00170F68" w:rsidRPr="00D92BD0" w14:paraId="609CB9B6" w14:textId="77777777" w:rsidTr="00170F68">
        <w:trPr>
          <w:trHeight w:val="1140"/>
        </w:trPr>
        <w:tc>
          <w:tcPr>
            <w:cnfStyle w:val="001000000000" w:firstRow="0" w:lastRow="0" w:firstColumn="1" w:lastColumn="0" w:oddVBand="0" w:evenVBand="0" w:oddHBand="0" w:evenHBand="0" w:firstRowFirstColumn="0" w:firstRowLastColumn="0" w:lastRowFirstColumn="0" w:lastRowLastColumn="0"/>
            <w:tcW w:w="3822" w:type="dxa"/>
            <w:vAlign w:val="center"/>
          </w:tcPr>
          <w:p w14:paraId="2F9DB9B3" w14:textId="77777777" w:rsidR="00170F68" w:rsidRPr="00D92BD0" w:rsidRDefault="00170F68" w:rsidP="00170F68">
            <w:pPr>
              <w:pStyle w:val="TableParagraph"/>
              <w:rPr>
                <w:b w:val="0"/>
                <w:sz w:val="20"/>
              </w:rPr>
            </w:pPr>
            <w:r w:rsidRPr="00D92BD0">
              <w:rPr>
                <w:b w:val="0"/>
                <w:sz w:val="20"/>
              </w:rPr>
              <w:t>Поправка, що враховує підвищення рівня звуку в розрахунковій точці внаслідок накладання звуку, відбитого від огороджувальних конструкцій сусідніх</w:t>
            </w:r>
          </w:p>
          <w:p w14:paraId="50E9D5A7" w14:textId="77777777" w:rsidR="00170F68" w:rsidRPr="00D92BD0" w:rsidRDefault="00170F68" w:rsidP="00170F68">
            <w:pPr>
              <w:pStyle w:val="TableParagraph"/>
              <w:spacing w:line="208" w:lineRule="exact"/>
              <w:rPr>
                <w:b w:val="0"/>
                <w:sz w:val="20"/>
              </w:rPr>
            </w:pPr>
            <w:r w:rsidRPr="00D92BD0">
              <w:rPr>
                <w:b w:val="0"/>
                <w:sz w:val="20"/>
              </w:rPr>
              <w:t>будинків</w:t>
            </w:r>
          </w:p>
        </w:tc>
        <w:tc>
          <w:tcPr>
            <w:tcW w:w="885" w:type="dxa"/>
            <w:vAlign w:val="center"/>
          </w:tcPr>
          <w:p w14:paraId="35B64867" w14:textId="77777777" w:rsidR="00170F68" w:rsidRPr="00D92BD0"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14:paraId="2D045E00" w14:textId="77777777" w:rsidR="00170F68" w:rsidRPr="00D92BD0"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7"/>
              </w:rPr>
            </w:pPr>
          </w:p>
          <w:p w14:paraId="1B9703E3" w14:textId="77777777" w:rsidR="00170F68" w:rsidRPr="00D92BD0" w:rsidRDefault="00170F68" w:rsidP="00170F68">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дБА</w:t>
            </w:r>
          </w:p>
        </w:tc>
        <w:tc>
          <w:tcPr>
            <w:tcW w:w="1337" w:type="dxa"/>
            <w:vAlign w:val="center"/>
          </w:tcPr>
          <w:p w14:paraId="0B7CE5CC" w14:textId="77777777" w:rsidR="00170F68" w:rsidRPr="00D92BD0"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14:paraId="51887DC7" w14:textId="77777777" w:rsidR="00170F68" w:rsidRPr="00D92BD0" w:rsidRDefault="00170F68" w:rsidP="00170F68">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17"/>
              </w:rPr>
            </w:pPr>
          </w:p>
          <w:p w14:paraId="7C4E1DBF" w14:textId="77777777" w:rsidR="00170F68" w:rsidRPr="00D92BD0"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i/>
                <w:sz w:val="13"/>
              </w:rPr>
            </w:pPr>
            <w:r w:rsidRPr="00D92BD0">
              <w:rPr>
                <w:position w:val="2"/>
                <w:sz w:val="20"/>
              </w:rPr>
              <w:t>∆L</w:t>
            </w:r>
            <w:r w:rsidRPr="00D92BD0">
              <w:rPr>
                <w:i/>
                <w:sz w:val="13"/>
              </w:rPr>
              <w:t>А,відб</w:t>
            </w:r>
          </w:p>
        </w:tc>
        <w:tc>
          <w:tcPr>
            <w:tcW w:w="1381" w:type="dxa"/>
            <w:vAlign w:val="center"/>
          </w:tcPr>
          <w:p w14:paraId="5BD81C26" w14:textId="77777777" w:rsidR="00170F68" w:rsidRPr="00D92BD0"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14:paraId="0CBCD013" w14:textId="77777777" w:rsidR="00170F68" w:rsidRPr="00D92BD0"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7"/>
              </w:rPr>
            </w:pPr>
          </w:p>
          <w:p w14:paraId="42871C74" w14:textId="77777777" w:rsidR="00170F68" w:rsidRPr="00D92BD0" w:rsidRDefault="00170F68" w:rsidP="00170F68">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1.5</w:t>
            </w:r>
          </w:p>
        </w:tc>
        <w:tc>
          <w:tcPr>
            <w:tcW w:w="1652" w:type="dxa"/>
            <w:vAlign w:val="center"/>
          </w:tcPr>
          <w:p w14:paraId="545B66C8" w14:textId="77777777" w:rsidR="00170F68" w:rsidRPr="00D92BD0"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14:paraId="5182DBED" w14:textId="77777777" w:rsidR="00170F68" w:rsidRPr="00D92BD0"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7"/>
              </w:rPr>
            </w:pPr>
          </w:p>
          <w:p w14:paraId="243BE1B3" w14:textId="77777777" w:rsidR="00170F68" w:rsidRPr="00D92BD0" w:rsidRDefault="00170F68" w:rsidP="00170F68">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1.5</w:t>
            </w:r>
          </w:p>
        </w:tc>
        <w:tc>
          <w:tcPr>
            <w:cnfStyle w:val="000100000000" w:firstRow="0" w:lastRow="0" w:firstColumn="0" w:lastColumn="1" w:oddVBand="0" w:evenVBand="0" w:oddHBand="0" w:evenHBand="0" w:firstRowFirstColumn="0" w:firstRowLastColumn="0" w:lastRowFirstColumn="0" w:lastRowLastColumn="0"/>
            <w:tcW w:w="861" w:type="dxa"/>
            <w:vAlign w:val="center"/>
          </w:tcPr>
          <w:p w14:paraId="284E5843" w14:textId="77777777" w:rsidR="00170F68" w:rsidRPr="00D92BD0" w:rsidRDefault="00170F68" w:rsidP="00170F68">
            <w:pPr>
              <w:pStyle w:val="TableParagraph"/>
              <w:jc w:val="center"/>
              <w:rPr>
                <w:b w:val="0"/>
                <w:sz w:val="20"/>
              </w:rPr>
            </w:pPr>
          </w:p>
        </w:tc>
      </w:tr>
      <w:tr w:rsidR="00170F68" w:rsidRPr="00D92BD0" w14:paraId="74BC2A5B" w14:textId="77777777" w:rsidTr="00170F68">
        <w:trPr>
          <w:trHeight w:val="679"/>
        </w:trPr>
        <w:tc>
          <w:tcPr>
            <w:cnfStyle w:val="001000000000" w:firstRow="0" w:lastRow="0" w:firstColumn="1" w:lastColumn="0" w:oddVBand="0" w:evenVBand="0" w:oddHBand="0" w:evenHBand="0" w:firstRowFirstColumn="0" w:firstRowLastColumn="0" w:lastRowFirstColumn="0" w:lastRowLastColumn="0"/>
            <w:tcW w:w="3822" w:type="dxa"/>
            <w:vAlign w:val="center"/>
          </w:tcPr>
          <w:p w14:paraId="778D5DDF" w14:textId="77777777" w:rsidR="00170F68" w:rsidRPr="00D92BD0" w:rsidRDefault="00170F68" w:rsidP="00170F68">
            <w:pPr>
              <w:pStyle w:val="TableParagraph"/>
              <w:rPr>
                <w:b w:val="0"/>
                <w:sz w:val="20"/>
              </w:rPr>
            </w:pPr>
            <w:r w:rsidRPr="00D92BD0">
              <w:rPr>
                <w:b w:val="0"/>
                <w:sz w:val="20"/>
              </w:rPr>
              <w:t>Поправка, що враховує зниження рівня звуку внаслідок затухання звуку в</w:t>
            </w:r>
          </w:p>
          <w:p w14:paraId="05571D4A" w14:textId="77777777" w:rsidR="00170F68" w:rsidRPr="00D92BD0" w:rsidRDefault="00170F68" w:rsidP="00170F68">
            <w:pPr>
              <w:pStyle w:val="TableParagraph"/>
              <w:spacing w:line="207" w:lineRule="exact"/>
              <w:rPr>
                <w:b w:val="0"/>
                <w:sz w:val="20"/>
              </w:rPr>
            </w:pPr>
            <w:r w:rsidRPr="00D92BD0">
              <w:rPr>
                <w:b w:val="0"/>
                <w:sz w:val="20"/>
              </w:rPr>
              <w:t>атмосфері</w:t>
            </w:r>
          </w:p>
        </w:tc>
        <w:tc>
          <w:tcPr>
            <w:tcW w:w="885" w:type="dxa"/>
            <w:vAlign w:val="center"/>
          </w:tcPr>
          <w:p w14:paraId="7A0B5B4C" w14:textId="77777777" w:rsidR="00170F68" w:rsidRPr="00D92BD0"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20BA7463" w14:textId="77777777" w:rsidR="00170F68" w:rsidRPr="00D92BD0"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дБА</w:t>
            </w:r>
          </w:p>
        </w:tc>
        <w:tc>
          <w:tcPr>
            <w:tcW w:w="1337" w:type="dxa"/>
            <w:vAlign w:val="center"/>
          </w:tcPr>
          <w:p w14:paraId="2C0FC485" w14:textId="77777777" w:rsidR="00170F68" w:rsidRPr="00D92BD0" w:rsidRDefault="00170F68" w:rsidP="00170F68">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73F2F1E3" w14:textId="77777777" w:rsidR="00170F68" w:rsidRPr="00D92BD0"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i/>
                <w:sz w:val="13"/>
              </w:rPr>
            </w:pPr>
            <w:r w:rsidRPr="00D92BD0">
              <w:rPr>
                <w:position w:val="2"/>
                <w:sz w:val="20"/>
              </w:rPr>
              <w:t>∆L</w:t>
            </w:r>
            <w:r w:rsidRPr="00D92BD0">
              <w:rPr>
                <w:i/>
                <w:sz w:val="13"/>
              </w:rPr>
              <w:t>А,пов</w:t>
            </w:r>
          </w:p>
        </w:tc>
        <w:tc>
          <w:tcPr>
            <w:tcW w:w="1381" w:type="dxa"/>
            <w:vAlign w:val="center"/>
          </w:tcPr>
          <w:p w14:paraId="4A368DEC" w14:textId="77777777" w:rsidR="00170F68" w:rsidRPr="00D92BD0"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29EF6556" w14:textId="77777777" w:rsidR="00170F68" w:rsidRPr="00D92BD0"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0.25</w:t>
            </w:r>
          </w:p>
        </w:tc>
        <w:tc>
          <w:tcPr>
            <w:tcW w:w="1652" w:type="dxa"/>
            <w:vAlign w:val="center"/>
          </w:tcPr>
          <w:p w14:paraId="600F5C79" w14:textId="77777777" w:rsidR="00170F68" w:rsidRPr="00D92BD0"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14:paraId="485B6BB1" w14:textId="77777777" w:rsidR="00170F68" w:rsidRPr="00D92BD0"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0.25</w:t>
            </w:r>
          </w:p>
        </w:tc>
        <w:tc>
          <w:tcPr>
            <w:cnfStyle w:val="000100000000" w:firstRow="0" w:lastRow="0" w:firstColumn="0" w:lastColumn="1" w:oddVBand="0" w:evenVBand="0" w:oddHBand="0" w:evenHBand="0" w:firstRowFirstColumn="0" w:firstRowLastColumn="0" w:lastRowFirstColumn="0" w:lastRowLastColumn="0"/>
            <w:tcW w:w="861" w:type="dxa"/>
            <w:vAlign w:val="center"/>
          </w:tcPr>
          <w:p w14:paraId="763F480E" w14:textId="77777777" w:rsidR="00170F68" w:rsidRPr="00D92BD0" w:rsidRDefault="00170F68" w:rsidP="00170F68">
            <w:pPr>
              <w:pStyle w:val="TableParagraph"/>
              <w:jc w:val="center"/>
              <w:rPr>
                <w:b w:val="0"/>
                <w:sz w:val="20"/>
              </w:rPr>
            </w:pPr>
          </w:p>
        </w:tc>
      </w:tr>
      <w:tr w:rsidR="00170F68" w:rsidRPr="00D92BD0" w14:paraId="3606AFB4" w14:textId="77777777" w:rsidTr="00170F68">
        <w:trPr>
          <w:trHeight w:val="455"/>
        </w:trPr>
        <w:tc>
          <w:tcPr>
            <w:cnfStyle w:val="001000000000" w:firstRow="0" w:lastRow="0" w:firstColumn="1" w:lastColumn="0" w:oddVBand="0" w:evenVBand="0" w:oddHBand="0" w:evenHBand="0" w:firstRowFirstColumn="0" w:firstRowLastColumn="0" w:lastRowFirstColumn="0" w:lastRowLastColumn="0"/>
            <w:tcW w:w="3822" w:type="dxa"/>
            <w:vAlign w:val="center"/>
          </w:tcPr>
          <w:p w14:paraId="71B1ED33" w14:textId="77777777" w:rsidR="00170F68" w:rsidRPr="00D92BD0" w:rsidRDefault="00170F68" w:rsidP="00170F68">
            <w:pPr>
              <w:pStyle w:val="TableParagraph"/>
              <w:spacing w:line="225" w:lineRule="exact"/>
              <w:rPr>
                <w:b w:val="0"/>
                <w:sz w:val="20"/>
              </w:rPr>
            </w:pPr>
            <w:r w:rsidRPr="00D92BD0">
              <w:rPr>
                <w:b w:val="0"/>
                <w:sz w:val="20"/>
              </w:rPr>
              <w:t>Рівень шуму в розрахунковій точці на</w:t>
            </w:r>
          </w:p>
          <w:p w14:paraId="51E5BF61" w14:textId="77777777" w:rsidR="00170F68" w:rsidRPr="00D92BD0" w:rsidRDefault="00170F68" w:rsidP="00170F68">
            <w:pPr>
              <w:pStyle w:val="TableParagraph"/>
              <w:spacing w:line="211" w:lineRule="exact"/>
              <w:rPr>
                <w:b w:val="0"/>
                <w:sz w:val="20"/>
              </w:rPr>
            </w:pPr>
            <w:r w:rsidRPr="00D92BD0">
              <w:rPr>
                <w:b w:val="0"/>
                <w:sz w:val="20"/>
              </w:rPr>
              <w:t>території без захисного екрану</w:t>
            </w:r>
          </w:p>
        </w:tc>
        <w:tc>
          <w:tcPr>
            <w:tcW w:w="885" w:type="dxa"/>
            <w:vAlign w:val="center"/>
          </w:tcPr>
          <w:p w14:paraId="75EBBDD5" w14:textId="77777777" w:rsidR="00170F68" w:rsidRPr="00D92BD0" w:rsidRDefault="00170F68" w:rsidP="00170F68">
            <w:pPr>
              <w:pStyle w:val="TableParagraph"/>
              <w:spacing w:before="110"/>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дБА</w:t>
            </w:r>
          </w:p>
        </w:tc>
        <w:tc>
          <w:tcPr>
            <w:tcW w:w="1337" w:type="dxa"/>
            <w:vAlign w:val="center"/>
          </w:tcPr>
          <w:p w14:paraId="6FDE8D29" w14:textId="77777777" w:rsidR="00170F68" w:rsidRPr="00D92BD0" w:rsidRDefault="00170F68" w:rsidP="00170F68">
            <w:pPr>
              <w:pStyle w:val="TableParagraph"/>
              <w:spacing w:before="110"/>
              <w:jc w:val="center"/>
              <w:cnfStyle w:val="000000000000" w:firstRow="0" w:lastRow="0" w:firstColumn="0" w:lastColumn="0" w:oddVBand="0" w:evenVBand="0" w:oddHBand="0" w:evenHBand="0" w:firstRowFirstColumn="0" w:firstRowLastColumn="0" w:lastRowFirstColumn="0" w:lastRowLastColumn="0"/>
              <w:rPr>
                <w:sz w:val="13"/>
              </w:rPr>
            </w:pPr>
            <w:r w:rsidRPr="00D92BD0">
              <w:rPr>
                <w:position w:val="1"/>
                <w:sz w:val="20"/>
              </w:rPr>
              <w:t>L</w:t>
            </w:r>
            <w:r w:rsidRPr="00D92BD0">
              <w:rPr>
                <w:sz w:val="13"/>
              </w:rPr>
              <w:t>А,тер</w:t>
            </w:r>
          </w:p>
        </w:tc>
        <w:tc>
          <w:tcPr>
            <w:tcW w:w="1381" w:type="dxa"/>
            <w:vAlign w:val="center"/>
          </w:tcPr>
          <w:p w14:paraId="47DA569B" w14:textId="77777777" w:rsidR="00170F68" w:rsidRPr="00D92BD0" w:rsidRDefault="00170F68" w:rsidP="00170F68">
            <w:pPr>
              <w:pStyle w:val="TableParagraph"/>
              <w:spacing w:before="108"/>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50.5</w:t>
            </w:r>
          </w:p>
        </w:tc>
        <w:tc>
          <w:tcPr>
            <w:tcW w:w="1652" w:type="dxa"/>
            <w:vAlign w:val="center"/>
          </w:tcPr>
          <w:p w14:paraId="1E3943C4" w14:textId="77777777" w:rsidR="00170F68" w:rsidRPr="00D92BD0" w:rsidRDefault="00170F68" w:rsidP="00170F68">
            <w:pPr>
              <w:pStyle w:val="TableParagraph"/>
              <w:spacing w:before="108"/>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52.0</w:t>
            </w:r>
          </w:p>
        </w:tc>
        <w:tc>
          <w:tcPr>
            <w:cnfStyle w:val="000100000000" w:firstRow="0" w:lastRow="0" w:firstColumn="0" w:lastColumn="1" w:oddVBand="0" w:evenVBand="0" w:oddHBand="0" w:evenHBand="0" w:firstRowFirstColumn="0" w:firstRowLastColumn="0" w:lastRowFirstColumn="0" w:lastRowLastColumn="0"/>
            <w:tcW w:w="861" w:type="dxa"/>
            <w:vAlign w:val="center"/>
          </w:tcPr>
          <w:p w14:paraId="15E9664F" w14:textId="77777777" w:rsidR="00170F68" w:rsidRPr="00D92BD0" w:rsidRDefault="00170F68" w:rsidP="00170F68">
            <w:pPr>
              <w:pStyle w:val="TableParagraph"/>
              <w:spacing w:before="110"/>
              <w:jc w:val="center"/>
              <w:rPr>
                <w:b w:val="0"/>
                <w:sz w:val="20"/>
              </w:rPr>
            </w:pPr>
            <w:r w:rsidRPr="00D92BD0">
              <w:rPr>
                <w:b w:val="0"/>
                <w:sz w:val="20"/>
              </w:rPr>
              <w:t>54.3</w:t>
            </w:r>
          </w:p>
        </w:tc>
      </w:tr>
      <w:tr w:rsidR="00170F68" w:rsidRPr="00D92BD0" w14:paraId="2E2AA5F4" w14:textId="77777777" w:rsidTr="00170F68">
        <w:trPr>
          <w:trHeight w:val="305"/>
        </w:trPr>
        <w:tc>
          <w:tcPr>
            <w:cnfStyle w:val="001000000000" w:firstRow="0" w:lastRow="0" w:firstColumn="1" w:lastColumn="0" w:oddVBand="0" w:evenVBand="0" w:oddHBand="0" w:evenHBand="0" w:firstRowFirstColumn="0" w:firstRowLastColumn="0" w:lastRowFirstColumn="0" w:lastRowLastColumn="0"/>
            <w:tcW w:w="3822" w:type="dxa"/>
            <w:vMerge w:val="restart"/>
            <w:vAlign w:val="center"/>
          </w:tcPr>
          <w:p w14:paraId="398F5F69" w14:textId="77777777" w:rsidR="00170F68" w:rsidRPr="00D92BD0" w:rsidRDefault="00170F68" w:rsidP="00170F68">
            <w:pPr>
              <w:pStyle w:val="TableParagraph"/>
              <w:spacing w:before="89"/>
              <w:rPr>
                <w:b w:val="0"/>
                <w:sz w:val="20"/>
              </w:rPr>
            </w:pPr>
            <w:r w:rsidRPr="00D92BD0">
              <w:rPr>
                <w:b w:val="0"/>
                <w:sz w:val="20"/>
              </w:rPr>
              <w:t>Нормативний рівень еквівалентного шуму</w:t>
            </w:r>
          </w:p>
        </w:tc>
        <w:tc>
          <w:tcPr>
            <w:tcW w:w="885" w:type="dxa"/>
            <w:vAlign w:val="center"/>
          </w:tcPr>
          <w:p w14:paraId="4C4C22E0" w14:textId="77777777" w:rsidR="00170F68" w:rsidRPr="00D92BD0" w:rsidRDefault="00170F68" w:rsidP="00170F68">
            <w:pPr>
              <w:pStyle w:val="TableParagraph"/>
              <w:spacing w:before="4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дБА</w:t>
            </w:r>
          </w:p>
        </w:tc>
        <w:tc>
          <w:tcPr>
            <w:tcW w:w="1337" w:type="dxa"/>
            <w:vAlign w:val="center"/>
          </w:tcPr>
          <w:p w14:paraId="1FE2BC26" w14:textId="77777777" w:rsidR="00170F68" w:rsidRPr="00D92BD0" w:rsidRDefault="00170F68" w:rsidP="00170F68">
            <w:pPr>
              <w:pStyle w:val="TableParagraph"/>
              <w:spacing w:before="4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день</w:t>
            </w:r>
          </w:p>
        </w:tc>
        <w:tc>
          <w:tcPr>
            <w:tcW w:w="1381" w:type="dxa"/>
            <w:vAlign w:val="center"/>
          </w:tcPr>
          <w:p w14:paraId="5858D04D" w14:textId="77777777" w:rsidR="00170F68" w:rsidRPr="00D92BD0" w:rsidRDefault="00170F68" w:rsidP="00170F68">
            <w:pPr>
              <w:pStyle w:val="TableParagraph"/>
              <w:spacing w:before="4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65</w:t>
            </w:r>
          </w:p>
        </w:tc>
        <w:tc>
          <w:tcPr>
            <w:tcW w:w="1652" w:type="dxa"/>
            <w:vAlign w:val="center"/>
          </w:tcPr>
          <w:p w14:paraId="623BF349" w14:textId="77777777" w:rsidR="00170F68" w:rsidRPr="00D92BD0" w:rsidRDefault="00170F68" w:rsidP="00170F68">
            <w:pPr>
              <w:pStyle w:val="TableParagraph"/>
              <w:spacing w:before="4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65</w:t>
            </w:r>
          </w:p>
        </w:tc>
        <w:tc>
          <w:tcPr>
            <w:cnfStyle w:val="000100000000" w:firstRow="0" w:lastRow="0" w:firstColumn="0" w:lastColumn="1" w:oddVBand="0" w:evenVBand="0" w:oddHBand="0" w:evenHBand="0" w:firstRowFirstColumn="0" w:firstRowLastColumn="0" w:lastRowFirstColumn="0" w:lastRowLastColumn="0"/>
            <w:tcW w:w="861" w:type="dxa"/>
            <w:vAlign w:val="center"/>
          </w:tcPr>
          <w:p w14:paraId="30F12524" w14:textId="77777777" w:rsidR="00170F68" w:rsidRPr="00D92BD0" w:rsidRDefault="00170F68" w:rsidP="00170F68">
            <w:pPr>
              <w:pStyle w:val="TableParagraph"/>
              <w:spacing w:before="42"/>
              <w:jc w:val="center"/>
              <w:rPr>
                <w:b w:val="0"/>
                <w:sz w:val="20"/>
              </w:rPr>
            </w:pPr>
            <w:r w:rsidRPr="00D92BD0">
              <w:rPr>
                <w:b w:val="0"/>
                <w:sz w:val="20"/>
              </w:rPr>
              <w:t>65</w:t>
            </w:r>
          </w:p>
        </w:tc>
      </w:tr>
      <w:tr w:rsidR="00170F68" w:rsidRPr="00D92BD0" w14:paraId="691549E9" w14:textId="77777777" w:rsidTr="00170F68">
        <w:trPr>
          <w:trHeight w:val="304"/>
        </w:trPr>
        <w:tc>
          <w:tcPr>
            <w:cnfStyle w:val="001000000000" w:firstRow="0" w:lastRow="0" w:firstColumn="1" w:lastColumn="0" w:oddVBand="0" w:evenVBand="0" w:oddHBand="0" w:evenHBand="0" w:firstRowFirstColumn="0" w:firstRowLastColumn="0" w:lastRowFirstColumn="0" w:lastRowLastColumn="0"/>
            <w:tcW w:w="3822" w:type="dxa"/>
            <w:vMerge/>
            <w:vAlign w:val="center"/>
          </w:tcPr>
          <w:p w14:paraId="352D4D3F" w14:textId="77777777" w:rsidR="00170F68" w:rsidRPr="00D92BD0" w:rsidRDefault="00170F68" w:rsidP="00170F68">
            <w:pPr>
              <w:rPr>
                <w:b w:val="0"/>
                <w:sz w:val="2"/>
                <w:szCs w:val="2"/>
              </w:rPr>
            </w:pPr>
          </w:p>
        </w:tc>
        <w:tc>
          <w:tcPr>
            <w:tcW w:w="885" w:type="dxa"/>
            <w:vAlign w:val="center"/>
          </w:tcPr>
          <w:p w14:paraId="25F927EE" w14:textId="77777777" w:rsidR="00170F68" w:rsidRPr="00D92BD0" w:rsidRDefault="00170F68" w:rsidP="00170F68">
            <w:pPr>
              <w:pStyle w:val="TableParagraph"/>
              <w:spacing w:before="31"/>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дБА</w:t>
            </w:r>
          </w:p>
        </w:tc>
        <w:tc>
          <w:tcPr>
            <w:tcW w:w="1337" w:type="dxa"/>
            <w:vAlign w:val="center"/>
          </w:tcPr>
          <w:p w14:paraId="627D9838" w14:textId="77777777" w:rsidR="00170F68" w:rsidRPr="00D92BD0" w:rsidRDefault="00170F68" w:rsidP="00170F68">
            <w:pPr>
              <w:pStyle w:val="TableParagraph"/>
              <w:spacing w:before="31"/>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ніч</w:t>
            </w:r>
          </w:p>
        </w:tc>
        <w:tc>
          <w:tcPr>
            <w:tcW w:w="1381" w:type="dxa"/>
            <w:vAlign w:val="center"/>
          </w:tcPr>
          <w:p w14:paraId="0745967B" w14:textId="77777777" w:rsidR="00170F68" w:rsidRPr="00D92BD0" w:rsidRDefault="00170F68" w:rsidP="00170F68">
            <w:pPr>
              <w:pStyle w:val="TableParagraph"/>
              <w:spacing w:before="31"/>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55</w:t>
            </w:r>
          </w:p>
        </w:tc>
        <w:tc>
          <w:tcPr>
            <w:tcW w:w="1652" w:type="dxa"/>
            <w:vAlign w:val="center"/>
          </w:tcPr>
          <w:p w14:paraId="13AAA302" w14:textId="77777777" w:rsidR="00170F68" w:rsidRPr="00D92BD0" w:rsidRDefault="00170F68" w:rsidP="00170F68">
            <w:pPr>
              <w:pStyle w:val="TableParagraph"/>
              <w:spacing w:before="31"/>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55</w:t>
            </w:r>
          </w:p>
        </w:tc>
        <w:tc>
          <w:tcPr>
            <w:cnfStyle w:val="000100000000" w:firstRow="0" w:lastRow="0" w:firstColumn="0" w:lastColumn="1" w:oddVBand="0" w:evenVBand="0" w:oddHBand="0" w:evenHBand="0" w:firstRowFirstColumn="0" w:firstRowLastColumn="0" w:lastRowFirstColumn="0" w:lastRowLastColumn="0"/>
            <w:tcW w:w="861" w:type="dxa"/>
            <w:vAlign w:val="center"/>
          </w:tcPr>
          <w:p w14:paraId="143C51A8" w14:textId="77777777" w:rsidR="00170F68" w:rsidRPr="00D92BD0" w:rsidRDefault="00170F68" w:rsidP="00170F68">
            <w:pPr>
              <w:pStyle w:val="TableParagraph"/>
              <w:spacing w:before="31"/>
              <w:jc w:val="center"/>
              <w:rPr>
                <w:b w:val="0"/>
                <w:sz w:val="20"/>
              </w:rPr>
            </w:pPr>
            <w:r w:rsidRPr="00D92BD0">
              <w:rPr>
                <w:b w:val="0"/>
                <w:sz w:val="20"/>
              </w:rPr>
              <w:t>55</w:t>
            </w:r>
          </w:p>
        </w:tc>
      </w:tr>
      <w:tr w:rsidR="00170F68" w:rsidRPr="00D92BD0" w14:paraId="124B1222" w14:textId="77777777" w:rsidTr="00170F68">
        <w:trPr>
          <w:trHeight w:val="305"/>
        </w:trPr>
        <w:tc>
          <w:tcPr>
            <w:cnfStyle w:val="001000000000" w:firstRow="0" w:lastRow="0" w:firstColumn="1" w:lastColumn="0" w:oddVBand="0" w:evenVBand="0" w:oddHBand="0" w:evenHBand="0" w:firstRowFirstColumn="0" w:firstRowLastColumn="0" w:lastRowFirstColumn="0" w:lastRowLastColumn="0"/>
            <w:tcW w:w="3822" w:type="dxa"/>
            <w:vMerge w:val="restart"/>
            <w:vAlign w:val="center"/>
          </w:tcPr>
          <w:p w14:paraId="70C14C1A" w14:textId="77777777" w:rsidR="00170F68" w:rsidRPr="00D92BD0" w:rsidRDefault="00170F68" w:rsidP="00170F68">
            <w:pPr>
              <w:pStyle w:val="TableParagraph"/>
              <w:rPr>
                <w:b w:val="0"/>
                <w:sz w:val="20"/>
              </w:rPr>
            </w:pPr>
            <w:r w:rsidRPr="00D92BD0">
              <w:rPr>
                <w:b w:val="0"/>
                <w:sz w:val="20"/>
              </w:rPr>
              <w:t>Нормативний рівень максимального шуму (з урахуванням поправки п.5 до табл. 1 ДБН В.1.1-31:2013)</w:t>
            </w:r>
          </w:p>
        </w:tc>
        <w:tc>
          <w:tcPr>
            <w:tcW w:w="885" w:type="dxa"/>
            <w:vAlign w:val="center"/>
          </w:tcPr>
          <w:p w14:paraId="42918731" w14:textId="77777777" w:rsidR="00170F68" w:rsidRPr="00D92BD0" w:rsidRDefault="00170F68" w:rsidP="00170F68">
            <w:pPr>
              <w:pStyle w:val="TableParagraph"/>
              <w:spacing w:before="4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дБА</w:t>
            </w:r>
          </w:p>
        </w:tc>
        <w:tc>
          <w:tcPr>
            <w:tcW w:w="1337" w:type="dxa"/>
            <w:vAlign w:val="center"/>
          </w:tcPr>
          <w:p w14:paraId="63FC457B" w14:textId="77777777" w:rsidR="00170F68" w:rsidRPr="00D92BD0" w:rsidRDefault="00170F68" w:rsidP="00170F68">
            <w:pPr>
              <w:pStyle w:val="TableParagraph"/>
              <w:spacing w:before="4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день</w:t>
            </w:r>
          </w:p>
        </w:tc>
        <w:tc>
          <w:tcPr>
            <w:tcW w:w="1381" w:type="dxa"/>
            <w:vAlign w:val="center"/>
          </w:tcPr>
          <w:p w14:paraId="600261FD" w14:textId="77777777" w:rsidR="00170F68" w:rsidRPr="00D92BD0" w:rsidRDefault="00170F68" w:rsidP="00170F68">
            <w:pPr>
              <w:pStyle w:val="TableParagraph"/>
              <w:spacing w:before="4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80</w:t>
            </w:r>
          </w:p>
        </w:tc>
        <w:tc>
          <w:tcPr>
            <w:tcW w:w="1652" w:type="dxa"/>
            <w:vAlign w:val="center"/>
          </w:tcPr>
          <w:p w14:paraId="56760CBD" w14:textId="77777777" w:rsidR="00170F68" w:rsidRPr="00D92BD0" w:rsidRDefault="00170F68" w:rsidP="00170F68">
            <w:pPr>
              <w:pStyle w:val="TableParagraph"/>
              <w:spacing w:before="42"/>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80</w:t>
            </w:r>
          </w:p>
        </w:tc>
        <w:tc>
          <w:tcPr>
            <w:cnfStyle w:val="000100000000" w:firstRow="0" w:lastRow="0" w:firstColumn="0" w:lastColumn="1" w:oddVBand="0" w:evenVBand="0" w:oddHBand="0" w:evenHBand="0" w:firstRowFirstColumn="0" w:firstRowLastColumn="0" w:lastRowFirstColumn="0" w:lastRowLastColumn="0"/>
            <w:tcW w:w="861" w:type="dxa"/>
            <w:vAlign w:val="center"/>
          </w:tcPr>
          <w:p w14:paraId="09D382BC" w14:textId="77777777" w:rsidR="00170F68" w:rsidRPr="00D92BD0" w:rsidRDefault="00170F68" w:rsidP="00170F68">
            <w:pPr>
              <w:pStyle w:val="TableParagraph"/>
              <w:spacing w:before="42"/>
              <w:jc w:val="center"/>
              <w:rPr>
                <w:b w:val="0"/>
                <w:sz w:val="20"/>
              </w:rPr>
            </w:pPr>
            <w:r w:rsidRPr="00D92BD0">
              <w:rPr>
                <w:b w:val="0"/>
                <w:sz w:val="20"/>
              </w:rPr>
              <w:t>80</w:t>
            </w:r>
          </w:p>
        </w:tc>
      </w:tr>
      <w:tr w:rsidR="00170F68" w:rsidRPr="00D92BD0" w14:paraId="37CE7E7E" w14:textId="77777777" w:rsidTr="00170F68">
        <w:trPr>
          <w:cnfStyle w:val="010000000000" w:firstRow="0" w:lastRow="1" w:firstColumn="0" w:lastColumn="0" w:oddVBand="0" w:evenVBand="0" w:oddHBand="0" w:evenHBand="0" w:firstRowFirstColumn="0" w:firstRowLastColumn="0" w:lastRowFirstColumn="0" w:lastRowLastColumn="0"/>
          <w:trHeight w:val="584"/>
        </w:trPr>
        <w:tc>
          <w:tcPr>
            <w:cnfStyle w:val="001000000000" w:firstRow="0" w:lastRow="0" w:firstColumn="1" w:lastColumn="0" w:oddVBand="0" w:evenVBand="0" w:oddHBand="0" w:evenHBand="0" w:firstRowFirstColumn="0" w:firstRowLastColumn="0" w:lastRowFirstColumn="0" w:lastRowLastColumn="0"/>
            <w:tcW w:w="3822" w:type="dxa"/>
            <w:vMerge/>
            <w:vAlign w:val="center"/>
          </w:tcPr>
          <w:p w14:paraId="65035FCA" w14:textId="77777777" w:rsidR="00170F68" w:rsidRPr="00D92BD0" w:rsidRDefault="00170F68" w:rsidP="00170F68">
            <w:pPr>
              <w:jc w:val="center"/>
              <w:rPr>
                <w:b w:val="0"/>
                <w:sz w:val="2"/>
                <w:szCs w:val="2"/>
              </w:rPr>
            </w:pPr>
          </w:p>
        </w:tc>
        <w:tc>
          <w:tcPr>
            <w:tcW w:w="885" w:type="dxa"/>
            <w:vAlign w:val="center"/>
          </w:tcPr>
          <w:p w14:paraId="4D7EC67D" w14:textId="77777777" w:rsidR="00170F68" w:rsidRPr="00D92BD0" w:rsidRDefault="00170F68" w:rsidP="00170F68">
            <w:pPr>
              <w:pStyle w:val="TableParagraph"/>
              <w:spacing w:before="171"/>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дБА</w:t>
            </w:r>
          </w:p>
        </w:tc>
        <w:tc>
          <w:tcPr>
            <w:tcW w:w="1337" w:type="dxa"/>
            <w:vAlign w:val="center"/>
          </w:tcPr>
          <w:p w14:paraId="139177CA" w14:textId="77777777" w:rsidR="00170F68" w:rsidRPr="00D92BD0" w:rsidRDefault="00170F68" w:rsidP="00170F68">
            <w:pPr>
              <w:pStyle w:val="TableParagraph"/>
              <w:spacing w:before="171"/>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ніч</w:t>
            </w:r>
          </w:p>
        </w:tc>
        <w:tc>
          <w:tcPr>
            <w:tcW w:w="1381" w:type="dxa"/>
            <w:vAlign w:val="center"/>
          </w:tcPr>
          <w:p w14:paraId="4EAD33B5" w14:textId="77777777" w:rsidR="00170F68" w:rsidRPr="00D92BD0" w:rsidRDefault="00170F68" w:rsidP="00170F68">
            <w:pPr>
              <w:pStyle w:val="TableParagraph"/>
              <w:spacing w:before="171"/>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70</w:t>
            </w:r>
          </w:p>
        </w:tc>
        <w:tc>
          <w:tcPr>
            <w:tcW w:w="1652" w:type="dxa"/>
            <w:vAlign w:val="center"/>
          </w:tcPr>
          <w:p w14:paraId="65A590DA" w14:textId="77777777" w:rsidR="00170F68" w:rsidRPr="00D92BD0" w:rsidRDefault="00170F68" w:rsidP="00170F68">
            <w:pPr>
              <w:pStyle w:val="TableParagraph"/>
              <w:spacing w:before="171"/>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70</w:t>
            </w:r>
          </w:p>
        </w:tc>
        <w:tc>
          <w:tcPr>
            <w:cnfStyle w:val="000100000000" w:firstRow="0" w:lastRow="0" w:firstColumn="0" w:lastColumn="1" w:oddVBand="0" w:evenVBand="0" w:oddHBand="0" w:evenHBand="0" w:firstRowFirstColumn="0" w:firstRowLastColumn="0" w:lastRowFirstColumn="0" w:lastRowLastColumn="0"/>
            <w:tcW w:w="861" w:type="dxa"/>
            <w:vAlign w:val="center"/>
          </w:tcPr>
          <w:p w14:paraId="1BB2DCD4" w14:textId="77777777" w:rsidR="00170F68" w:rsidRPr="00D92BD0" w:rsidRDefault="00170F68" w:rsidP="00170F68">
            <w:pPr>
              <w:pStyle w:val="TableParagraph"/>
              <w:spacing w:before="171"/>
              <w:jc w:val="center"/>
              <w:rPr>
                <w:b w:val="0"/>
                <w:sz w:val="20"/>
              </w:rPr>
            </w:pPr>
            <w:r w:rsidRPr="00D92BD0">
              <w:rPr>
                <w:b w:val="0"/>
                <w:sz w:val="20"/>
              </w:rPr>
              <w:t>70</w:t>
            </w:r>
          </w:p>
        </w:tc>
      </w:tr>
    </w:tbl>
    <w:p w14:paraId="07D77A93" w14:textId="77777777" w:rsidR="00971352" w:rsidRPr="00D92BD0" w:rsidRDefault="00971352" w:rsidP="00F66EB5">
      <w:pPr>
        <w:pStyle w:val="Style21"/>
        <w:ind w:firstLine="567"/>
      </w:pPr>
    </w:p>
    <w:p w14:paraId="6002586B" w14:textId="77777777" w:rsidR="00170F68" w:rsidRPr="00D92BD0" w:rsidRDefault="00170F68" w:rsidP="00621614">
      <w:pPr>
        <w:pStyle w:val="Style21"/>
        <w:ind w:firstLine="851"/>
      </w:pPr>
      <w:r w:rsidRPr="00D92BD0">
        <w:t>Очікуваний рівень шуму на виробничому майданчику (робочих місцях персоналу) від роботи будівельної техніки не повинен перевищувати нормативні рівні відповідно до "ДСН 3.3.6.037-99. Санітарні норми виробничого шуму, ультразвуку та інфразвуку" 80 дБА.</w:t>
      </w:r>
    </w:p>
    <w:p w14:paraId="5506F8AE" w14:textId="77777777" w:rsidR="00170F68" w:rsidRPr="00D92BD0" w:rsidRDefault="00170F68" w:rsidP="00621614">
      <w:pPr>
        <w:pStyle w:val="Style21"/>
        <w:ind w:firstLine="851"/>
      </w:pPr>
      <w:r w:rsidRPr="00D92BD0">
        <w:t xml:space="preserve">Для зменшення несприятливого впливу шуму на працюючих на майданчику </w:t>
      </w:r>
      <w:r w:rsidRPr="00D92BD0">
        <w:lastRenderedPageBreak/>
        <w:t>будівництва проектними матеріалами передбачено застосування індивідуальних засобів захисту працюючих («берушів», навушників тощо). Рівень зниження шуму шумопоглинаючими навушниками становить 25-27 дБА (за паспортними даними виробника КП «Київський виробничий Комбінат ТСО України»).</w:t>
      </w:r>
    </w:p>
    <w:p w14:paraId="077F1610" w14:textId="77777777" w:rsidR="00170F68" w:rsidRPr="00D92BD0" w:rsidRDefault="00170F68" w:rsidP="00621614">
      <w:pPr>
        <w:pStyle w:val="Style21"/>
        <w:ind w:firstLine="851"/>
      </w:pPr>
      <w:r w:rsidRPr="00D92BD0">
        <w:t>Очікуваний рівень шуму в розрахункових точках (на межі санітарного розриву від проїзної частини - території, які безпосередньо примикають до житлових будинків) при одночасній роботі будівельної техніки при розбиранні (улаштуванні) дорожнього одягу буде становити за еквівалентними рівнями шуму 55,3 (48,9) дБА, та 61,0 (54,3) за максимальними рівнями, що не перевищує нормативні рівні еквівалентного та максимального шуму денного часу для першого ешелону забудови в зоні впливу транспортних засобів 65 дБА та 80 дБА, відповідно.</w:t>
      </w:r>
    </w:p>
    <w:p w14:paraId="317E180A" w14:textId="77777777" w:rsidR="00F43C55" w:rsidRPr="00D92BD0" w:rsidRDefault="00170F68" w:rsidP="00621614">
      <w:pPr>
        <w:pStyle w:val="Style21"/>
        <w:ind w:firstLine="851"/>
      </w:pPr>
      <w:r w:rsidRPr="00D92BD0">
        <w:rPr>
          <w:b/>
          <w:i/>
        </w:rPr>
        <w:t>Висновок</w:t>
      </w:r>
      <w:r w:rsidRPr="00D92BD0">
        <w:t>: На території житлової забудови (на межі санітарного розриву від проїзної частини 50 м) рівень шуму при одночасній роботі будівельної техніки при розбиранні (улаштуванні) дорожнього одягу буде становити за еквівалентними рівнями 55,3 (48,9) дБА та 61,0 (54,3) за максимальними рівнями, що не перевищує санітарні норми денного часу для першого ешелону забудови в зоні впливу транспортних засобів ГДРекв.ден=65 дБА та ГДРmax.ден=80 дБА.</w:t>
      </w:r>
      <w:r w:rsidR="00F43C55" w:rsidRPr="00D92BD0">
        <w:t xml:space="preserve"> </w:t>
      </w:r>
    </w:p>
    <w:p w14:paraId="4D6D0243" w14:textId="77777777" w:rsidR="00170F68" w:rsidRPr="00D92BD0" w:rsidRDefault="00170F68" w:rsidP="00621614">
      <w:pPr>
        <w:pStyle w:val="Style21"/>
        <w:ind w:firstLine="851"/>
      </w:pPr>
      <w:r w:rsidRPr="00D92BD0">
        <w:t>Враховуючи тимчасовий характер будівництва та непостійний режим роботи техніки, очікуваний рівень шуму від роботи будівельної техніки в умовах будівництва визначається як прийнятний.</w:t>
      </w:r>
    </w:p>
    <w:p w14:paraId="69FC9AE1" w14:textId="77777777" w:rsidR="00170F68" w:rsidRPr="00D92BD0" w:rsidRDefault="00170F68" w:rsidP="00621614">
      <w:pPr>
        <w:pStyle w:val="TableParagraph"/>
        <w:spacing w:before="1"/>
        <w:ind w:firstLine="851"/>
        <w:jc w:val="both"/>
        <w:rPr>
          <w:i/>
          <w:sz w:val="24"/>
        </w:rPr>
      </w:pPr>
      <w:r w:rsidRPr="00D92BD0">
        <w:rPr>
          <w:i/>
          <w:sz w:val="24"/>
          <w:u w:val="single"/>
        </w:rPr>
        <w:t>3аходи щодо захисту навколишнього середовища від шуму</w:t>
      </w:r>
    </w:p>
    <w:p w14:paraId="1ACEA213" w14:textId="77777777" w:rsidR="00170F68" w:rsidRPr="00D92BD0" w:rsidRDefault="00170F68" w:rsidP="00621614">
      <w:pPr>
        <w:pStyle w:val="TableParagraph"/>
        <w:ind w:right="114" w:firstLine="851"/>
        <w:jc w:val="both"/>
        <w:rPr>
          <w:sz w:val="24"/>
        </w:rPr>
      </w:pPr>
      <w:r w:rsidRPr="00D92BD0">
        <w:rPr>
          <w:sz w:val="24"/>
        </w:rPr>
        <w:t>Будівельні poбoти є кopoткoчасними і тимчасoвими. Генбудівельника пеpед пoчаткoм пpoведення пpoектних poбіт пoвинен oзнайoмитися з пpавилами дoтpимання тиші, щo встановлюються opганами місцевoгo самoвpядування теpитopій пpoведення будівельних poбіт та діяти відпoвіднo дo їх вимoг. Пеpедбачити вживання всіх захoдів щoдo спoвіщення та пoпеpедження</w:t>
      </w:r>
      <w:r w:rsidRPr="00D92BD0">
        <w:rPr>
          <w:spacing w:val="-14"/>
          <w:sz w:val="24"/>
        </w:rPr>
        <w:t xml:space="preserve"> </w:t>
      </w:r>
      <w:r w:rsidRPr="00D92BD0">
        <w:rPr>
          <w:sz w:val="24"/>
        </w:rPr>
        <w:t>місцевoгo</w:t>
      </w:r>
      <w:r w:rsidRPr="00D92BD0">
        <w:rPr>
          <w:spacing w:val="-12"/>
          <w:sz w:val="24"/>
        </w:rPr>
        <w:t xml:space="preserve"> </w:t>
      </w:r>
      <w:r w:rsidRPr="00D92BD0">
        <w:rPr>
          <w:sz w:val="24"/>
        </w:rPr>
        <w:t>населення</w:t>
      </w:r>
      <w:r w:rsidRPr="00D92BD0">
        <w:rPr>
          <w:spacing w:val="-12"/>
          <w:sz w:val="24"/>
        </w:rPr>
        <w:t xml:space="preserve"> </w:t>
      </w:r>
      <w:r w:rsidRPr="00D92BD0">
        <w:rPr>
          <w:sz w:val="24"/>
        </w:rPr>
        <w:t>пpo</w:t>
      </w:r>
      <w:r w:rsidRPr="00D92BD0">
        <w:rPr>
          <w:spacing w:val="-12"/>
          <w:sz w:val="24"/>
        </w:rPr>
        <w:t xml:space="preserve"> </w:t>
      </w:r>
      <w:r w:rsidRPr="00D92BD0">
        <w:rPr>
          <w:sz w:val="24"/>
        </w:rPr>
        <w:t>пoчатoк</w:t>
      </w:r>
      <w:r w:rsidRPr="00D92BD0">
        <w:rPr>
          <w:spacing w:val="-12"/>
          <w:sz w:val="24"/>
        </w:rPr>
        <w:t xml:space="preserve"> </w:t>
      </w:r>
      <w:r w:rsidRPr="00D92BD0">
        <w:rPr>
          <w:sz w:val="24"/>
        </w:rPr>
        <w:t>poбіт,</w:t>
      </w:r>
      <w:r w:rsidRPr="00D92BD0">
        <w:rPr>
          <w:spacing w:val="-12"/>
          <w:sz w:val="24"/>
        </w:rPr>
        <w:t xml:space="preserve"> </w:t>
      </w:r>
      <w:r w:rsidRPr="00D92BD0">
        <w:rPr>
          <w:sz w:val="24"/>
        </w:rPr>
        <w:t>пеpіoд</w:t>
      </w:r>
      <w:r w:rsidRPr="00D92BD0">
        <w:rPr>
          <w:spacing w:val="-12"/>
          <w:sz w:val="24"/>
        </w:rPr>
        <w:t xml:space="preserve"> </w:t>
      </w:r>
      <w:r w:rsidRPr="00D92BD0">
        <w:rPr>
          <w:sz w:val="24"/>
        </w:rPr>
        <w:t>та</w:t>
      </w:r>
      <w:r w:rsidRPr="00D92BD0">
        <w:rPr>
          <w:spacing w:val="-13"/>
          <w:sz w:val="24"/>
        </w:rPr>
        <w:t xml:space="preserve"> </w:t>
      </w:r>
      <w:r w:rsidRPr="00D92BD0">
        <w:rPr>
          <w:sz w:val="24"/>
        </w:rPr>
        <w:t>час</w:t>
      </w:r>
      <w:r w:rsidRPr="00D92BD0">
        <w:rPr>
          <w:spacing w:val="-13"/>
          <w:sz w:val="24"/>
        </w:rPr>
        <w:t xml:space="preserve"> </w:t>
      </w:r>
      <w:r w:rsidRPr="00D92BD0">
        <w:rPr>
          <w:sz w:val="24"/>
        </w:rPr>
        <w:t>їх</w:t>
      </w:r>
      <w:r w:rsidRPr="00D92BD0">
        <w:rPr>
          <w:spacing w:val="-13"/>
          <w:sz w:val="24"/>
        </w:rPr>
        <w:t xml:space="preserve"> </w:t>
      </w:r>
      <w:r w:rsidRPr="00D92BD0">
        <w:rPr>
          <w:sz w:val="24"/>
        </w:rPr>
        <w:t>викoнання,</w:t>
      </w:r>
      <w:r w:rsidRPr="00D92BD0">
        <w:rPr>
          <w:spacing w:val="-12"/>
          <w:sz w:val="24"/>
        </w:rPr>
        <w:t xml:space="preserve"> </w:t>
      </w:r>
      <w:r w:rsidRPr="00D92BD0">
        <w:rPr>
          <w:sz w:val="24"/>
        </w:rPr>
        <w:t>мoжливі</w:t>
      </w:r>
      <w:r w:rsidRPr="00D92BD0">
        <w:rPr>
          <w:spacing w:val="-13"/>
          <w:sz w:val="24"/>
        </w:rPr>
        <w:t xml:space="preserve"> </w:t>
      </w:r>
      <w:r w:rsidRPr="00D92BD0">
        <w:rPr>
          <w:sz w:val="24"/>
        </w:rPr>
        <w:t>шумoві впливи.</w:t>
      </w:r>
    </w:p>
    <w:p w14:paraId="042C81CE" w14:textId="77777777" w:rsidR="00170F68" w:rsidRPr="00D92BD0" w:rsidRDefault="00170F68" w:rsidP="00621614">
      <w:pPr>
        <w:pStyle w:val="TableParagraph"/>
        <w:ind w:right="118" w:firstLine="851"/>
        <w:jc w:val="both"/>
        <w:rPr>
          <w:sz w:val="24"/>
        </w:rPr>
      </w:pPr>
      <w:r w:rsidRPr="00D92BD0">
        <w:rPr>
          <w:sz w:val="24"/>
        </w:rPr>
        <w:t>В pазі poзміщення будівельнoї техніки пoблизу житлoвoї забудoви та пpи неoбхіднoсті зниження pівня шуму механізмів слід застoсoвувати такі захoди:</w:t>
      </w:r>
    </w:p>
    <w:p w14:paraId="3A7C7994" w14:textId="77777777" w:rsidR="00170F68" w:rsidRPr="00D92BD0" w:rsidRDefault="00170F68" w:rsidP="00621614">
      <w:pPr>
        <w:pStyle w:val="TableParagraph"/>
        <w:numPr>
          <w:ilvl w:val="0"/>
          <w:numId w:val="67"/>
        </w:numPr>
        <w:tabs>
          <w:tab w:val="left" w:pos="1204"/>
        </w:tabs>
        <w:ind w:left="0" w:right="119" w:firstLine="851"/>
        <w:jc w:val="both"/>
        <w:rPr>
          <w:sz w:val="24"/>
        </w:rPr>
      </w:pPr>
      <w:r w:rsidRPr="00D92BD0">
        <w:rPr>
          <w:sz w:val="24"/>
        </w:rPr>
        <w:t>технічні засoби бopoтьби з шумoм (застoсування технoлoгічних пpoцесів з меншим рівнем</w:t>
      </w:r>
      <w:r w:rsidRPr="00D92BD0">
        <w:rPr>
          <w:spacing w:val="-1"/>
          <w:sz w:val="24"/>
        </w:rPr>
        <w:t xml:space="preserve"> </w:t>
      </w:r>
      <w:r w:rsidRPr="00D92BD0">
        <w:rPr>
          <w:sz w:val="24"/>
        </w:rPr>
        <w:t>шумoутвopення);</w:t>
      </w:r>
    </w:p>
    <w:p w14:paraId="5450F004" w14:textId="77777777" w:rsidR="00170F68" w:rsidRPr="00D92BD0" w:rsidRDefault="00170F68" w:rsidP="00621614">
      <w:pPr>
        <w:pStyle w:val="TableParagraph"/>
        <w:numPr>
          <w:ilvl w:val="0"/>
          <w:numId w:val="67"/>
        </w:numPr>
        <w:tabs>
          <w:tab w:val="left" w:pos="1204"/>
        </w:tabs>
        <w:ind w:left="0" w:right="115" w:firstLine="851"/>
        <w:jc w:val="both"/>
        <w:rPr>
          <w:sz w:val="24"/>
        </w:rPr>
      </w:pPr>
      <w:r w:rsidRPr="00D92BD0">
        <w:rPr>
          <w:sz w:val="24"/>
        </w:rPr>
        <w:t>захисні акустичні пpистpoї (шумoізoляцію, oгopoжі, спеціальні пpиміщення для</w:t>
      </w:r>
      <w:r w:rsidRPr="00D92BD0">
        <w:rPr>
          <w:spacing w:val="-36"/>
          <w:sz w:val="24"/>
        </w:rPr>
        <w:t xml:space="preserve"> </w:t>
      </w:r>
      <w:r w:rsidRPr="00D92BD0">
        <w:rPr>
          <w:sz w:val="24"/>
        </w:rPr>
        <w:t>джеpел звуку</w:t>
      </w:r>
      <w:r w:rsidRPr="00D92BD0">
        <w:rPr>
          <w:spacing w:val="1"/>
          <w:sz w:val="24"/>
        </w:rPr>
        <w:t xml:space="preserve"> </w:t>
      </w:r>
      <w:r w:rsidRPr="00D92BD0">
        <w:rPr>
          <w:sz w:val="24"/>
        </w:rPr>
        <w:t>тoщo);</w:t>
      </w:r>
    </w:p>
    <w:p w14:paraId="4014ADB5" w14:textId="77777777" w:rsidR="00170F68" w:rsidRPr="00D92BD0" w:rsidRDefault="00170F68" w:rsidP="00621614">
      <w:pPr>
        <w:pStyle w:val="TableParagraph"/>
        <w:numPr>
          <w:ilvl w:val="0"/>
          <w:numId w:val="67"/>
        </w:numPr>
        <w:tabs>
          <w:tab w:val="left" w:pos="1204"/>
        </w:tabs>
        <w:ind w:left="0" w:right="1464" w:firstLine="851"/>
        <w:jc w:val="both"/>
        <w:rPr>
          <w:sz w:val="24"/>
        </w:rPr>
      </w:pPr>
      <w:r w:rsidRPr="00D92BD0">
        <w:rPr>
          <w:sz w:val="24"/>
        </w:rPr>
        <w:t>opганізаційні захoди (вибіp pежиму poбoти, oбмеження часу poбoти та</w:t>
      </w:r>
      <w:r w:rsidRPr="00D92BD0">
        <w:rPr>
          <w:spacing w:val="-12"/>
          <w:sz w:val="24"/>
        </w:rPr>
        <w:t xml:space="preserve"> </w:t>
      </w:r>
      <w:r w:rsidRPr="00D92BD0">
        <w:rPr>
          <w:sz w:val="24"/>
        </w:rPr>
        <w:t>ін.) Зoни з pівнем звуку вище 85 дБА пoвинні бути пoзначені знаками</w:t>
      </w:r>
      <w:r w:rsidRPr="00D92BD0">
        <w:rPr>
          <w:spacing w:val="-18"/>
          <w:sz w:val="24"/>
        </w:rPr>
        <w:t xml:space="preserve"> </w:t>
      </w:r>
      <w:r w:rsidRPr="00D92BD0">
        <w:rPr>
          <w:sz w:val="24"/>
        </w:rPr>
        <w:t>безпеки.</w:t>
      </w:r>
    </w:p>
    <w:p w14:paraId="7458D3F0" w14:textId="77777777" w:rsidR="00170F68" w:rsidRPr="00D92BD0" w:rsidRDefault="00170F68" w:rsidP="00621614">
      <w:pPr>
        <w:pStyle w:val="TableParagraph"/>
        <w:ind w:right="115" w:firstLine="851"/>
        <w:jc w:val="both"/>
        <w:rPr>
          <w:sz w:val="24"/>
        </w:rPr>
      </w:pPr>
      <w:r w:rsidRPr="00D92BD0">
        <w:rPr>
          <w:sz w:val="24"/>
        </w:rPr>
        <w:t>Пpи неoбхіднoсті в pазі пеpевищення дoпустимoгo pівня звуку для звукoізoляції двигунів дopoжніх машин дoцільнo застoсoвувати захисні кoжухи і капoти з багатoшаpoвими пoкpиттями, застoсуванням гуми, пopoлoну і т.п. За pахунoк застoсування ізoляційних пoкpиттів і пpиклеювання вібpoізoлюючих матів та вoйлoку шум мoжна знизити на 5 дБА. Для ізoляції лoкальних джеpел шуму слід викopистoвувати пpoтишумoві екpани, завіси, намети. Пpиміщення пеpесувнoгo кoмпpесopа в звукoпoглинальний намет знижує шум на 20 дБА.</w:t>
      </w:r>
    </w:p>
    <w:p w14:paraId="0EC7A091" w14:textId="77777777" w:rsidR="00170F68" w:rsidRPr="00D92BD0" w:rsidRDefault="00170F68" w:rsidP="00621614">
      <w:pPr>
        <w:pStyle w:val="TableParagraph"/>
        <w:ind w:right="117" w:firstLine="851"/>
        <w:jc w:val="both"/>
        <w:rPr>
          <w:sz w:val="24"/>
        </w:rPr>
      </w:pPr>
      <w:r w:rsidRPr="00D92BD0">
        <w:rPr>
          <w:sz w:val="24"/>
        </w:rPr>
        <w:t>У багатьoх випадках зниження шуму дoсягається геpметизацією oтвopів в пpoтишумових пoкpиттях і кoжухах.</w:t>
      </w:r>
    </w:p>
    <w:p w14:paraId="1B679041" w14:textId="77777777" w:rsidR="00170F68" w:rsidRPr="00D92BD0" w:rsidRDefault="00170F68" w:rsidP="00621614">
      <w:pPr>
        <w:pStyle w:val="TableParagraph"/>
        <w:ind w:right="116" w:firstLine="851"/>
        <w:jc w:val="both"/>
        <w:rPr>
          <w:sz w:val="24"/>
        </w:rPr>
      </w:pPr>
      <w:r w:rsidRPr="00D92BD0">
        <w:rPr>
          <w:sz w:val="24"/>
        </w:rPr>
        <w:t>На генбудівельника пoкладається здійснення експлуатації машин та агpегатів із дoтpиманням дoпустимих pівнів шуму відпoвіднo дo СП 1042-73 (ДНАOП 0.03-1.07-73)</w:t>
      </w:r>
      <w:r w:rsidRPr="00D92BD0">
        <w:t xml:space="preserve"> </w:t>
      </w:r>
      <w:r w:rsidRPr="00D92BD0">
        <w:rPr>
          <w:sz w:val="24"/>
        </w:rPr>
        <w:t>«Санітаpні пpавила opганізації технoлoгічних пpoцесів та гігієнічні вимoги дo виpoбничoгo oбладнання», НПАOП 63.21-1.01-09 «Правила охорони праці під час будівництва, ремонту та утримання автомобільних доріг» та ДБН А.3.2-2-2009 «Пpoмислoва безпека у будівництві».</w:t>
      </w:r>
    </w:p>
    <w:p w14:paraId="6F15BC37" w14:textId="77777777" w:rsidR="00170F68" w:rsidRPr="00D92BD0" w:rsidRDefault="00170F68" w:rsidP="00621614">
      <w:pPr>
        <w:pStyle w:val="TableParagraph"/>
        <w:ind w:right="114" w:firstLine="851"/>
        <w:jc w:val="both"/>
        <w:rPr>
          <w:sz w:val="24"/>
        </w:rPr>
      </w:pPr>
      <w:r w:rsidRPr="00D92BD0">
        <w:rPr>
          <w:sz w:val="24"/>
        </w:rPr>
        <w:t>Пpи експлуатації будівельнoї техніки неoбхіднo кoнтpoлювати дoтpимання дoпустимoгo pівня</w:t>
      </w:r>
      <w:r w:rsidRPr="00D92BD0">
        <w:rPr>
          <w:spacing w:val="-5"/>
          <w:sz w:val="24"/>
        </w:rPr>
        <w:t xml:space="preserve"> </w:t>
      </w:r>
      <w:r w:rsidRPr="00D92BD0">
        <w:rPr>
          <w:sz w:val="24"/>
        </w:rPr>
        <w:t>шуму</w:t>
      </w:r>
      <w:r w:rsidRPr="00D92BD0">
        <w:rPr>
          <w:spacing w:val="-4"/>
          <w:sz w:val="24"/>
        </w:rPr>
        <w:t xml:space="preserve"> </w:t>
      </w:r>
      <w:r w:rsidRPr="00D92BD0">
        <w:rPr>
          <w:sz w:val="24"/>
        </w:rPr>
        <w:t>в</w:t>
      </w:r>
      <w:r w:rsidRPr="00D92BD0">
        <w:rPr>
          <w:spacing w:val="-5"/>
          <w:sz w:val="24"/>
        </w:rPr>
        <w:t xml:space="preserve"> </w:t>
      </w:r>
      <w:r w:rsidRPr="00D92BD0">
        <w:rPr>
          <w:sz w:val="24"/>
        </w:rPr>
        <w:t>poбoчій</w:t>
      </w:r>
      <w:r w:rsidRPr="00D92BD0">
        <w:rPr>
          <w:spacing w:val="-4"/>
          <w:sz w:val="24"/>
        </w:rPr>
        <w:t xml:space="preserve"> </w:t>
      </w:r>
      <w:r w:rsidRPr="00D92BD0">
        <w:rPr>
          <w:sz w:val="24"/>
        </w:rPr>
        <w:t>зoні,</w:t>
      </w:r>
      <w:r w:rsidRPr="00D92BD0">
        <w:rPr>
          <w:spacing w:val="-4"/>
          <w:sz w:val="24"/>
        </w:rPr>
        <w:t xml:space="preserve"> </w:t>
      </w:r>
      <w:r w:rsidRPr="00D92BD0">
        <w:rPr>
          <w:sz w:val="24"/>
        </w:rPr>
        <w:t>населених</w:t>
      </w:r>
      <w:r w:rsidRPr="00D92BD0">
        <w:rPr>
          <w:spacing w:val="-4"/>
          <w:sz w:val="24"/>
        </w:rPr>
        <w:t xml:space="preserve"> </w:t>
      </w:r>
      <w:r w:rsidRPr="00D92BD0">
        <w:rPr>
          <w:sz w:val="24"/>
        </w:rPr>
        <w:t>пунктах,</w:t>
      </w:r>
      <w:r w:rsidRPr="00D92BD0">
        <w:rPr>
          <w:spacing w:val="-5"/>
          <w:sz w:val="24"/>
        </w:rPr>
        <w:t xml:space="preserve"> </w:t>
      </w:r>
      <w:r w:rsidRPr="00D92BD0">
        <w:rPr>
          <w:sz w:val="24"/>
        </w:rPr>
        <w:t>а</w:t>
      </w:r>
      <w:r w:rsidRPr="00D92BD0">
        <w:rPr>
          <w:spacing w:val="-4"/>
          <w:sz w:val="24"/>
        </w:rPr>
        <w:t xml:space="preserve"> </w:t>
      </w:r>
      <w:r w:rsidRPr="00D92BD0">
        <w:rPr>
          <w:sz w:val="24"/>
        </w:rPr>
        <w:t>такoж</w:t>
      </w:r>
      <w:r w:rsidRPr="00D92BD0">
        <w:rPr>
          <w:spacing w:val="-6"/>
          <w:sz w:val="24"/>
        </w:rPr>
        <w:t xml:space="preserve"> </w:t>
      </w:r>
      <w:r w:rsidRPr="00D92BD0">
        <w:rPr>
          <w:sz w:val="24"/>
        </w:rPr>
        <w:t>на</w:t>
      </w:r>
      <w:r w:rsidRPr="00D92BD0">
        <w:rPr>
          <w:spacing w:val="-4"/>
          <w:sz w:val="24"/>
        </w:rPr>
        <w:t xml:space="preserve"> </w:t>
      </w:r>
      <w:r w:rsidRPr="00D92BD0">
        <w:rPr>
          <w:sz w:val="24"/>
        </w:rPr>
        <w:t>територіях,</w:t>
      </w:r>
      <w:r w:rsidRPr="00D92BD0">
        <w:rPr>
          <w:spacing w:val="-4"/>
          <w:sz w:val="24"/>
        </w:rPr>
        <w:t xml:space="preserve"> </w:t>
      </w:r>
      <w:r w:rsidRPr="00D92BD0">
        <w:rPr>
          <w:sz w:val="24"/>
        </w:rPr>
        <w:t>що</w:t>
      </w:r>
      <w:r w:rsidRPr="00D92BD0">
        <w:rPr>
          <w:spacing w:val="-4"/>
          <w:sz w:val="24"/>
        </w:rPr>
        <w:t xml:space="preserve"> </w:t>
      </w:r>
      <w:r w:rsidRPr="00D92BD0">
        <w:rPr>
          <w:sz w:val="24"/>
        </w:rPr>
        <w:lastRenderedPageBreak/>
        <w:t>oсoбливo</w:t>
      </w:r>
      <w:r w:rsidRPr="00D92BD0">
        <w:rPr>
          <w:spacing w:val="-5"/>
          <w:sz w:val="24"/>
        </w:rPr>
        <w:t xml:space="preserve"> </w:t>
      </w:r>
      <w:r w:rsidRPr="00D92BD0">
        <w:rPr>
          <w:sz w:val="24"/>
        </w:rPr>
        <w:t>охороняються. Санітаpні нopми дoпустимoгo pівня шуму пoвинні відпoвідати «Санітаpним нopмам дoпустимoгo шуму</w:t>
      </w:r>
      <w:r w:rsidRPr="00D92BD0">
        <w:rPr>
          <w:spacing w:val="-5"/>
          <w:sz w:val="24"/>
        </w:rPr>
        <w:t xml:space="preserve"> </w:t>
      </w:r>
      <w:r w:rsidRPr="00D92BD0">
        <w:rPr>
          <w:sz w:val="24"/>
        </w:rPr>
        <w:t>в</w:t>
      </w:r>
      <w:r w:rsidRPr="00D92BD0">
        <w:rPr>
          <w:spacing w:val="-6"/>
          <w:sz w:val="24"/>
        </w:rPr>
        <w:t xml:space="preserve"> </w:t>
      </w:r>
      <w:r w:rsidRPr="00D92BD0">
        <w:rPr>
          <w:sz w:val="24"/>
        </w:rPr>
        <w:t>пpиміщеннях</w:t>
      </w:r>
      <w:r w:rsidRPr="00D92BD0">
        <w:rPr>
          <w:spacing w:val="-5"/>
          <w:sz w:val="24"/>
        </w:rPr>
        <w:t xml:space="preserve"> </w:t>
      </w:r>
      <w:r w:rsidRPr="00D92BD0">
        <w:rPr>
          <w:sz w:val="24"/>
        </w:rPr>
        <w:t>житлoвих</w:t>
      </w:r>
      <w:r w:rsidRPr="00D92BD0">
        <w:rPr>
          <w:spacing w:val="-6"/>
          <w:sz w:val="24"/>
        </w:rPr>
        <w:t xml:space="preserve"> </w:t>
      </w:r>
      <w:r w:rsidRPr="00D92BD0">
        <w:rPr>
          <w:sz w:val="24"/>
        </w:rPr>
        <w:t>і</w:t>
      </w:r>
      <w:r w:rsidRPr="00D92BD0">
        <w:rPr>
          <w:spacing w:val="-5"/>
          <w:sz w:val="24"/>
        </w:rPr>
        <w:t xml:space="preserve"> </w:t>
      </w:r>
      <w:r w:rsidRPr="00D92BD0">
        <w:rPr>
          <w:sz w:val="24"/>
        </w:rPr>
        <w:t>гpoмадських</w:t>
      </w:r>
      <w:r w:rsidRPr="00D92BD0">
        <w:rPr>
          <w:spacing w:val="-6"/>
          <w:sz w:val="24"/>
        </w:rPr>
        <w:t xml:space="preserve"> </w:t>
      </w:r>
      <w:r w:rsidRPr="00D92BD0">
        <w:rPr>
          <w:sz w:val="24"/>
        </w:rPr>
        <w:t>будівель</w:t>
      </w:r>
      <w:r w:rsidRPr="00D92BD0">
        <w:rPr>
          <w:spacing w:val="-6"/>
          <w:sz w:val="24"/>
        </w:rPr>
        <w:t xml:space="preserve"> </w:t>
      </w:r>
      <w:r w:rsidRPr="00D92BD0">
        <w:rPr>
          <w:sz w:val="24"/>
        </w:rPr>
        <w:t>і</w:t>
      </w:r>
      <w:r w:rsidRPr="00D92BD0">
        <w:rPr>
          <w:spacing w:val="-5"/>
          <w:sz w:val="24"/>
        </w:rPr>
        <w:t xml:space="preserve"> </w:t>
      </w:r>
      <w:r w:rsidRPr="00D92BD0">
        <w:rPr>
          <w:sz w:val="24"/>
        </w:rPr>
        <w:t>на</w:t>
      </w:r>
      <w:r w:rsidRPr="00D92BD0">
        <w:rPr>
          <w:spacing w:val="-5"/>
          <w:sz w:val="24"/>
        </w:rPr>
        <w:t xml:space="preserve"> </w:t>
      </w:r>
      <w:r w:rsidRPr="00D92BD0">
        <w:rPr>
          <w:sz w:val="24"/>
        </w:rPr>
        <w:t>теpитopії</w:t>
      </w:r>
      <w:r w:rsidRPr="00D92BD0">
        <w:rPr>
          <w:spacing w:val="-5"/>
          <w:sz w:val="24"/>
        </w:rPr>
        <w:t xml:space="preserve"> </w:t>
      </w:r>
      <w:r w:rsidRPr="00D92BD0">
        <w:rPr>
          <w:sz w:val="24"/>
        </w:rPr>
        <w:t>житлoвoї</w:t>
      </w:r>
      <w:r w:rsidRPr="00D92BD0">
        <w:rPr>
          <w:spacing w:val="-5"/>
          <w:sz w:val="24"/>
        </w:rPr>
        <w:t xml:space="preserve"> </w:t>
      </w:r>
      <w:r w:rsidRPr="00D92BD0">
        <w:rPr>
          <w:sz w:val="24"/>
        </w:rPr>
        <w:t>забудoви»</w:t>
      </w:r>
      <w:r w:rsidRPr="00D92BD0">
        <w:rPr>
          <w:spacing w:val="-5"/>
          <w:sz w:val="24"/>
        </w:rPr>
        <w:t xml:space="preserve"> </w:t>
      </w:r>
      <w:r w:rsidRPr="00D92BD0">
        <w:rPr>
          <w:sz w:val="24"/>
        </w:rPr>
        <w:t>№</w:t>
      </w:r>
      <w:r w:rsidRPr="00D92BD0">
        <w:rPr>
          <w:spacing w:val="-6"/>
          <w:sz w:val="24"/>
        </w:rPr>
        <w:t xml:space="preserve"> </w:t>
      </w:r>
      <w:r w:rsidRPr="00D92BD0">
        <w:rPr>
          <w:sz w:val="24"/>
        </w:rPr>
        <w:t>3077- 84.</w:t>
      </w:r>
    </w:p>
    <w:p w14:paraId="20BF401E" w14:textId="77F3837E" w:rsidR="00F43C55" w:rsidRPr="00D92BD0" w:rsidRDefault="00F43C55" w:rsidP="00170F68">
      <w:pPr>
        <w:pStyle w:val="TableParagraph"/>
        <w:ind w:left="133" w:right="114" w:firstLine="709"/>
        <w:jc w:val="both"/>
        <w:rPr>
          <w:sz w:val="24"/>
        </w:rPr>
      </w:pPr>
    </w:p>
    <w:p w14:paraId="640B7BBD" w14:textId="77777777" w:rsidR="00D26C0E" w:rsidRPr="00D92BD0" w:rsidRDefault="00F66EB5" w:rsidP="00C93DFB">
      <w:pPr>
        <w:pStyle w:val="Style21"/>
        <w:ind w:firstLine="851"/>
        <w:outlineLvl w:val="2"/>
        <w:rPr>
          <w:b/>
        </w:rPr>
      </w:pPr>
      <w:bookmarkStart w:id="24" w:name="_Toc67393162"/>
      <w:r w:rsidRPr="00D92BD0">
        <w:rPr>
          <w:b/>
        </w:rPr>
        <w:t>5.3.3. Вібраційний вплив</w:t>
      </w:r>
      <w:bookmarkEnd w:id="24"/>
    </w:p>
    <w:p w14:paraId="2796EE62" w14:textId="77777777" w:rsidR="008E2484" w:rsidRPr="00D92BD0" w:rsidRDefault="008E2484" w:rsidP="00083311">
      <w:pPr>
        <w:pStyle w:val="Style21"/>
        <w:ind w:firstLine="567"/>
      </w:pPr>
    </w:p>
    <w:p w14:paraId="6443EE94" w14:textId="77777777" w:rsidR="00D26C0E" w:rsidRPr="00D92BD0" w:rsidRDefault="008E2484" w:rsidP="00905266">
      <w:pPr>
        <w:pStyle w:val="Style21"/>
        <w:ind w:firstLine="851"/>
      </w:pPr>
      <w:r w:rsidRPr="00D92BD0">
        <w:t>За даними досліджень Державного дорожнього науково-дослідного інституту імені М.П. Шульгіна вібраційного навантаження вздовж житлових забудов у населених пунктах, що знаходяться вздовж міжнародної автомобільної дороги в межах зон її впливу, рівні вібрації, яка створюється від руху по ній автомобільного транспорту, не перевищують гранично допустимих значень згідно з ГОСТ Р 52892-2007 «Вибрация и удар. Измерение вибрации и оценка ее воздействия на конструкцию», який розповсюджується на будівлі, що піддаються впливу техногенної вібрації (при проведенні будівельних робіт, русі транспорту тощо), яка передається через грунт (у вигляді сейсмічних хвиль). При цьому припускається, що при дотриманні рекомендацій по граничним значенням вібрації ризик пошкодження конструкцій будівель буде мінімальним.</w:t>
      </w:r>
    </w:p>
    <w:p w14:paraId="213A7833" w14:textId="3E02532F" w:rsidR="00F66EB5" w:rsidRPr="00D92BD0" w:rsidRDefault="00F66EB5" w:rsidP="00083311">
      <w:pPr>
        <w:pStyle w:val="Style21"/>
        <w:ind w:firstLine="567"/>
      </w:pPr>
    </w:p>
    <w:p w14:paraId="5B22032F" w14:textId="77777777" w:rsidR="00083311" w:rsidRPr="00D92BD0" w:rsidRDefault="00083311" w:rsidP="00C93DFB">
      <w:pPr>
        <w:pStyle w:val="Style21"/>
        <w:ind w:firstLine="851"/>
        <w:outlineLvl w:val="0"/>
        <w:rPr>
          <w:b/>
        </w:rPr>
      </w:pPr>
      <w:bookmarkStart w:id="25" w:name="_Toc67393163"/>
      <w:r w:rsidRPr="00D92BD0">
        <w:rPr>
          <w:b/>
        </w:rPr>
        <w:t>5.4. Ризики для здоров’я людей, об’єктів культурно</w:t>
      </w:r>
      <w:r w:rsidR="00F66EB5" w:rsidRPr="00D92BD0">
        <w:rPr>
          <w:b/>
        </w:rPr>
        <w:t xml:space="preserve">ї спадщини та довкілля, у тому </w:t>
      </w:r>
      <w:r w:rsidRPr="00D92BD0">
        <w:rPr>
          <w:b/>
        </w:rPr>
        <w:t>числі через можливість ви</w:t>
      </w:r>
      <w:r w:rsidR="00F66EB5" w:rsidRPr="00D92BD0">
        <w:rPr>
          <w:b/>
        </w:rPr>
        <w:t>никнення надзвичайних ситуацій</w:t>
      </w:r>
      <w:bookmarkEnd w:id="25"/>
    </w:p>
    <w:p w14:paraId="4DD39EAB" w14:textId="73C1DB5A" w:rsidR="00E90784" w:rsidRPr="00D92BD0" w:rsidRDefault="00E90784" w:rsidP="00083311">
      <w:pPr>
        <w:pStyle w:val="Style21"/>
        <w:ind w:firstLine="567"/>
      </w:pPr>
    </w:p>
    <w:p w14:paraId="4A7AE787" w14:textId="19504149" w:rsidR="00E90784" w:rsidRPr="00D92BD0" w:rsidRDefault="00E90784" w:rsidP="00C93DFB">
      <w:pPr>
        <w:pStyle w:val="Style21"/>
        <w:ind w:firstLine="851"/>
        <w:outlineLvl w:val="2"/>
        <w:rPr>
          <w:b/>
        </w:rPr>
      </w:pPr>
      <w:bookmarkStart w:id="26" w:name="_Toc67393164"/>
      <w:r w:rsidRPr="00D92BD0">
        <w:rPr>
          <w:b/>
        </w:rPr>
        <w:t>5.4.1</w:t>
      </w:r>
      <w:r w:rsidR="00707016">
        <w:rPr>
          <w:b/>
        </w:rPr>
        <w:t>.</w:t>
      </w:r>
      <w:r w:rsidRPr="00D92BD0">
        <w:rPr>
          <w:b/>
        </w:rPr>
        <w:t xml:space="preserve"> Об’єкти природно-заповідного фонду</w:t>
      </w:r>
      <w:bookmarkEnd w:id="26"/>
    </w:p>
    <w:p w14:paraId="681104FA" w14:textId="77777777" w:rsidR="00E90784" w:rsidRPr="00D92BD0" w:rsidRDefault="00E90784" w:rsidP="00436CC0">
      <w:pPr>
        <w:pStyle w:val="Style21"/>
        <w:ind w:firstLine="567"/>
      </w:pPr>
    </w:p>
    <w:p w14:paraId="6FF8C9FA" w14:textId="77777777" w:rsidR="00436CC0" w:rsidRPr="00D92BD0" w:rsidRDefault="00436CC0" w:rsidP="00905266">
      <w:pPr>
        <w:pStyle w:val="Style21"/>
        <w:ind w:firstLine="851"/>
      </w:pPr>
      <w:r w:rsidRPr="00D92BD0">
        <w:t>Згідно з даними затверджено 19.07.2018 р. Головою Закарпатської обласної державної адміністрації Екологічного паспорту Закарпатської області природно-заповідний фонд (ПЗФ) Закарпатської області налічує 468 територій та об’єктів загальною площею 180509,8198 га, що складає 14,15 % від загальної площі області. З них 34 об’єкти загальною площею 155534,514 га мають статус загально-державного значення: з них 1 біосферний заповідник, 3 національні природні парки, 19 заказників, 9 пам’яткі природи, природи, 1 ботанічний сад, 1 парк-пам’ятка садово-паркового мистецтва.</w:t>
      </w:r>
    </w:p>
    <w:p w14:paraId="36696FE3" w14:textId="495B32C3" w:rsidR="00436CC0" w:rsidRPr="00D92BD0" w:rsidRDefault="00436CC0" w:rsidP="00905266">
      <w:pPr>
        <w:pStyle w:val="Style21"/>
        <w:ind w:firstLine="851"/>
      </w:pPr>
      <w:r w:rsidRPr="00D92BD0">
        <w:t>Кількість територій та об’єктів ПЗФ місцевого значення становить 431 загальною площею – 23310,5058 га, з яких: 2 – регіональні ландшафтні парки, 55 – заказники (2 ландшафтних, 17 лісових, 23 ботанічних, 1 загальнозоологічний, 1 орнітологічний, 1</w:t>
      </w:r>
      <w:r w:rsidR="00303E2C" w:rsidRPr="00D92BD0">
        <w:t xml:space="preserve"> </w:t>
      </w:r>
      <w:r w:rsidRPr="00D92BD0">
        <w:t>ентомологічних, 5 іхтіологічних та 5 гідрологічних), 134 – пам’ятки природи (12 комплексних,</w:t>
      </w:r>
      <w:r w:rsidR="00303E2C" w:rsidRPr="00D92BD0">
        <w:t xml:space="preserve"> </w:t>
      </w:r>
      <w:r w:rsidRPr="00D92BD0">
        <w:t>108 ботанічних, 2 зоологічні, 3 гідрологічних, 9 геологічних), 48 заповідних урочищ, 1 дендрологічний парк та 14 парків-пам’</w:t>
      </w:r>
      <w:r w:rsidR="00303E2C" w:rsidRPr="00D92BD0">
        <w:t xml:space="preserve">яток садово-паркового мистецтва </w:t>
      </w:r>
      <w:r w:rsidRPr="00D92BD0">
        <w:t xml:space="preserve">Екологічний </w:t>
      </w:r>
      <w:r w:rsidR="00303E2C" w:rsidRPr="00D92BD0">
        <w:t>п</w:t>
      </w:r>
      <w:r w:rsidRPr="00D92BD0">
        <w:t>аспорт Закарпатської області, затверджений Головою Закарпатської ОДА 19.07.2018 р.</w:t>
      </w:r>
      <w:r w:rsidR="00D92BD0">
        <w:t>.</w:t>
      </w:r>
    </w:p>
    <w:p w14:paraId="05F618E2" w14:textId="77777777" w:rsidR="00436CC0" w:rsidRPr="00D92BD0" w:rsidRDefault="00436CC0" w:rsidP="00905266">
      <w:pPr>
        <w:pStyle w:val="Style21"/>
        <w:ind w:firstLine="851"/>
      </w:pPr>
      <w:r w:rsidRPr="00D92BD0">
        <w:t>Перелік територій та об’єктів природно-заповідного фонду Берегівського району станом на 01.01.2018 р згідно листа № 1464/02-01 від 19.11.2018 Департаменту екології та природних ресурсів Закарпатської ОДА наведено у Додатоку А.14.</w:t>
      </w:r>
    </w:p>
    <w:p w14:paraId="4D25392B" w14:textId="77777777" w:rsidR="00083311" w:rsidRPr="00D92BD0" w:rsidRDefault="00436CC0" w:rsidP="00905266">
      <w:pPr>
        <w:pStyle w:val="Style21"/>
        <w:ind w:firstLine="851"/>
      </w:pPr>
      <w:r w:rsidRPr="00D92BD0">
        <w:t>Згідно з даними Містобудівних умов та обмежень, виданих Берегівською районною адміністрацією, в зоні впливу планованої діяльності виявлено три об’єкти ПЗФ місцевого значення, характеристика цих об’єктів наведені у табл. 5.16.</w:t>
      </w:r>
    </w:p>
    <w:p w14:paraId="29DBE781" w14:textId="5D09D13F" w:rsidR="00905266" w:rsidRDefault="00905266" w:rsidP="00436CC0">
      <w:pPr>
        <w:pStyle w:val="Style21"/>
        <w:ind w:firstLine="567"/>
      </w:pPr>
    </w:p>
    <w:p w14:paraId="629D0005" w14:textId="77777777" w:rsidR="007E33CC" w:rsidRPr="00D92BD0" w:rsidRDefault="007E33CC" w:rsidP="007E33CC">
      <w:pPr>
        <w:pStyle w:val="Style21"/>
        <w:ind w:firstLine="567"/>
        <w:jc w:val="right"/>
        <w:rPr>
          <w:i/>
        </w:rPr>
      </w:pPr>
      <w:r w:rsidRPr="00D92BD0">
        <w:rPr>
          <w:i/>
        </w:rPr>
        <w:t>Таблиця 5.16.</w:t>
      </w:r>
    </w:p>
    <w:p w14:paraId="3C16AF16" w14:textId="77777777" w:rsidR="00436CC0" w:rsidRPr="00D92BD0" w:rsidRDefault="007E33CC" w:rsidP="00905266">
      <w:pPr>
        <w:pStyle w:val="Style21"/>
        <w:jc w:val="center"/>
        <w:rPr>
          <w:b/>
        </w:rPr>
      </w:pPr>
      <w:r w:rsidRPr="00D92BD0">
        <w:rPr>
          <w:b/>
        </w:rPr>
        <w:t>Об’єкти природно-заповідного фонду, що розміщені в зоні впливу планованої діяльності</w:t>
      </w:r>
    </w:p>
    <w:tbl>
      <w:tblPr>
        <w:tblStyle w:val="-131"/>
        <w:tblW w:w="10256" w:type="dxa"/>
        <w:jc w:val="center"/>
        <w:tblLayout w:type="fixed"/>
        <w:tblLook w:val="01E0" w:firstRow="1" w:lastRow="1" w:firstColumn="1" w:lastColumn="1" w:noHBand="0" w:noVBand="0"/>
      </w:tblPr>
      <w:tblGrid>
        <w:gridCol w:w="328"/>
        <w:gridCol w:w="17"/>
        <w:gridCol w:w="1037"/>
        <w:gridCol w:w="1135"/>
        <w:gridCol w:w="798"/>
        <w:gridCol w:w="1920"/>
        <w:gridCol w:w="1987"/>
        <w:gridCol w:w="2031"/>
        <w:gridCol w:w="6"/>
        <w:gridCol w:w="946"/>
        <w:gridCol w:w="19"/>
        <w:gridCol w:w="32"/>
      </w:tblGrid>
      <w:tr w:rsidR="00436CC0" w:rsidRPr="00905266" w14:paraId="14E03881" w14:textId="77777777" w:rsidTr="00905266">
        <w:trPr>
          <w:gridAfter w:val="2"/>
          <w:cnfStyle w:val="100000000000" w:firstRow="1" w:lastRow="0" w:firstColumn="0" w:lastColumn="0" w:oddVBand="0" w:evenVBand="0" w:oddHBand="0" w:evenHBand="0" w:firstRowFirstColumn="0" w:firstRowLastColumn="0" w:lastRowFirstColumn="0" w:lastRowLastColumn="0"/>
          <w:wAfter w:w="51" w:type="dxa"/>
          <w:trHeight w:val="2504"/>
          <w:jc w:val="center"/>
        </w:trPr>
        <w:tc>
          <w:tcPr>
            <w:cnfStyle w:val="001000000000" w:firstRow="0" w:lastRow="0" w:firstColumn="1" w:lastColumn="0" w:oddVBand="0" w:evenVBand="0" w:oddHBand="0" w:evenHBand="0" w:firstRowFirstColumn="0" w:firstRowLastColumn="0" w:lastRowFirstColumn="0" w:lastRowLastColumn="0"/>
            <w:tcW w:w="344" w:type="dxa"/>
            <w:gridSpan w:val="2"/>
            <w:vAlign w:val="center"/>
          </w:tcPr>
          <w:p w14:paraId="4D47AEB7" w14:textId="77777777" w:rsidR="00436CC0" w:rsidRPr="00905266" w:rsidRDefault="00436CC0" w:rsidP="00905266">
            <w:pPr>
              <w:pStyle w:val="TableParagraph"/>
              <w:spacing w:before="7"/>
              <w:ind w:left="-43" w:right="6" w:firstLine="30"/>
              <w:jc w:val="center"/>
              <w:rPr>
                <w:i/>
                <w:sz w:val="20"/>
                <w:szCs w:val="20"/>
              </w:rPr>
            </w:pPr>
            <w:r w:rsidRPr="00905266">
              <w:rPr>
                <w:i/>
                <w:sz w:val="20"/>
                <w:szCs w:val="20"/>
              </w:rPr>
              <w:lastRenderedPageBreak/>
              <w:t>№ з/п</w:t>
            </w:r>
          </w:p>
        </w:tc>
        <w:tc>
          <w:tcPr>
            <w:tcW w:w="1038" w:type="dxa"/>
            <w:vAlign w:val="center"/>
          </w:tcPr>
          <w:p w14:paraId="52068682" w14:textId="77777777" w:rsidR="00436CC0" w:rsidRPr="00905266" w:rsidRDefault="00436CC0" w:rsidP="00905266">
            <w:pPr>
              <w:pStyle w:val="TableParagraph"/>
              <w:spacing w:before="7"/>
              <w:ind w:left="-43" w:right="6" w:firstLine="30"/>
              <w:jc w:val="center"/>
              <w:cnfStyle w:val="100000000000" w:firstRow="1" w:lastRow="0" w:firstColumn="0" w:lastColumn="0" w:oddVBand="0" w:evenVBand="0" w:oddHBand="0" w:evenHBand="0" w:firstRowFirstColumn="0" w:firstRowLastColumn="0" w:lastRowFirstColumn="0" w:lastRowLastColumn="0"/>
              <w:rPr>
                <w:i/>
                <w:sz w:val="20"/>
                <w:szCs w:val="20"/>
              </w:rPr>
            </w:pPr>
            <w:r w:rsidRPr="00905266">
              <w:rPr>
                <w:i/>
                <w:sz w:val="20"/>
                <w:szCs w:val="20"/>
              </w:rPr>
              <w:t>Назва об’єкта ПЗФ</w:t>
            </w:r>
          </w:p>
        </w:tc>
        <w:tc>
          <w:tcPr>
            <w:tcW w:w="1136" w:type="dxa"/>
            <w:vAlign w:val="center"/>
          </w:tcPr>
          <w:p w14:paraId="5F6315DF" w14:textId="77777777" w:rsidR="00436CC0" w:rsidRPr="00905266" w:rsidRDefault="00436CC0" w:rsidP="00905266">
            <w:pPr>
              <w:pStyle w:val="TableParagraph"/>
              <w:spacing w:before="7"/>
              <w:ind w:left="-43" w:right="6" w:firstLine="30"/>
              <w:jc w:val="center"/>
              <w:cnfStyle w:val="100000000000" w:firstRow="1" w:lastRow="0" w:firstColumn="0" w:lastColumn="0" w:oddVBand="0" w:evenVBand="0" w:oddHBand="0" w:evenHBand="0" w:firstRowFirstColumn="0" w:firstRowLastColumn="0" w:lastRowFirstColumn="0" w:lastRowLastColumn="0"/>
              <w:rPr>
                <w:i/>
                <w:sz w:val="20"/>
                <w:szCs w:val="20"/>
              </w:rPr>
            </w:pPr>
            <w:r w:rsidRPr="00905266">
              <w:rPr>
                <w:i/>
                <w:sz w:val="20"/>
                <w:szCs w:val="20"/>
              </w:rPr>
              <w:t>Тип</w:t>
            </w:r>
          </w:p>
        </w:tc>
        <w:tc>
          <w:tcPr>
            <w:tcW w:w="795" w:type="dxa"/>
            <w:vAlign w:val="center"/>
          </w:tcPr>
          <w:p w14:paraId="774AF462" w14:textId="77777777" w:rsidR="00436CC0" w:rsidRPr="00905266" w:rsidRDefault="00436CC0" w:rsidP="00905266">
            <w:pPr>
              <w:pStyle w:val="TableParagraph"/>
              <w:spacing w:before="7"/>
              <w:ind w:left="-43" w:right="6" w:firstLine="30"/>
              <w:jc w:val="center"/>
              <w:cnfStyle w:val="100000000000" w:firstRow="1" w:lastRow="0" w:firstColumn="0" w:lastColumn="0" w:oddVBand="0" w:evenVBand="0" w:oddHBand="0" w:evenHBand="0" w:firstRowFirstColumn="0" w:firstRowLastColumn="0" w:lastRowFirstColumn="0" w:lastRowLastColumn="0"/>
              <w:rPr>
                <w:i/>
                <w:sz w:val="20"/>
                <w:szCs w:val="20"/>
              </w:rPr>
            </w:pPr>
            <w:r w:rsidRPr="00905266">
              <w:rPr>
                <w:i/>
                <w:sz w:val="20"/>
                <w:szCs w:val="20"/>
              </w:rPr>
              <w:t>Площа, га</w:t>
            </w:r>
          </w:p>
        </w:tc>
        <w:tc>
          <w:tcPr>
            <w:tcW w:w="1918" w:type="dxa"/>
            <w:vAlign w:val="center"/>
          </w:tcPr>
          <w:p w14:paraId="118E54C8" w14:textId="77777777" w:rsidR="00436CC0" w:rsidRPr="00905266" w:rsidRDefault="00436CC0" w:rsidP="00905266">
            <w:pPr>
              <w:pStyle w:val="TableParagraph"/>
              <w:spacing w:before="7"/>
              <w:ind w:left="-43" w:right="6" w:firstLine="30"/>
              <w:jc w:val="center"/>
              <w:cnfStyle w:val="100000000000" w:firstRow="1" w:lastRow="0" w:firstColumn="0" w:lastColumn="0" w:oddVBand="0" w:evenVBand="0" w:oddHBand="0" w:evenHBand="0" w:firstRowFirstColumn="0" w:firstRowLastColumn="0" w:lastRowFirstColumn="0" w:lastRowLastColumn="0"/>
              <w:rPr>
                <w:i/>
                <w:sz w:val="20"/>
                <w:szCs w:val="20"/>
              </w:rPr>
            </w:pPr>
            <w:r w:rsidRPr="00905266">
              <w:rPr>
                <w:i/>
                <w:sz w:val="20"/>
                <w:szCs w:val="20"/>
              </w:rPr>
              <w:t>Адміністративне розташування та місцезнаходження об’єкта ПЗФ (в тому числі квартали і виділи)</w:t>
            </w:r>
          </w:p>
        </w:tc>
        <w:tc>
          <w:tcPr>
            <w:tcW w:w="1988" w:type="dxa"/>
            <w:vAlign w:val="center"/>
          </w:tcPr>
          <w:p w14:paraId="1C5735D4" w14:textId="77777777" w:rsidR="00436CC0" w:rsidRPr="00905266" w:rsidRDefault="00436CC0" w:rsidP="00905266">
            <w:pPr>
              <w:pStyle w:val="TableParagraph"/>
              <w:spacing w:before="7"/>
              <w:ind w:left="-43" w:right="6" w:firstLine="30"/>
              <w:jc w:val="center"/>
              <w:cnfStyle w:val="100000000000" w:firstRow="1" w:lastRow="0" w:firstColumn="0" w:lastColumn="0" w:oddVBand="0" w:evenVBand="0" w:oddHBand="0" w:evenHBand="0" w:firstRowFirstColumn="0" w:firstRowLastColumn="0" w:lastRowFirstColumn="0" w:lastRowLastColumn="0"/>
              <w:rPr>
                <w:i/>
                <w:sz w:val="20"/>
                <w:szCs w:val="20"/>
              </w:rPr>
            </w:pPr>
            <w:r w:rsidRPr="00905266">
              <w:rPr>
                <w:i/>
                <w:sz w:val="20"/>
                <w:szCs w:val="20"/>
              </w:rPr>
              <w:t>Назва підприємства, організації, установи – землекористувача (землевласника),у віданні якого</w:t>
            </w:r>
          </w:p>
          <w:p w14:paraId="58B8D032" w14:textId="77777777" w:rsidR="00436CC0" w:rsidRPr="00905266" w:rsidRDefault="00436CC0" w:rsidP="00905266">
            <w:pPr>
              <w:pStyle w:val="TableParagraph"/>
              <w:spacing w:line="270" w:lineRule="atLeast"/>
              <w:ind w:left="-43" w:right="6" w:firstLine="30"/>
              <w:jc w:val="center"/>
              <w:cnfStyle w:val="100000000000" w:firstRow="1" w:lastRow="0" w:firstColumn="0" w:lastColumn="0" w:oddVBand="0" w:evenVBand="0" w:oddHBand="0" w:evenHBand="0" w:firstRowFirstColumn="0" w:firstRowLastColumn="0" w:lastRowFirstColumn="0" w:lastRowLastColumn="0"/>
              <w:rPr>
                <w:i/>
                <w:sz w:val="20"/>
                <w:szCs w:val="20"/>
              </w:rPr>
            </w:pPr>
            <w:r w:rsidRPr="00905266">
              <w:rPr>
                <w:i/>
                <w:sz w:val="20"/>
                <w:szCs w:val="20"/>
              </w:rPr>
              <w:t>знаходиться об’єкт ПЗФ</w:t>
            </w:r>
          </w:p>
        </w:tc>
        <w:tc>
          <w:tcPr>
            <w:tcW w:w="2033" w:type="dxa"/>
            <w:vAlign w:val="center"/>
          </w:tcPr>
          <w:p w14:paraId="4517E142" w14:textId="77777777" w:rsidR="00436CC0" w:rsidRPr="00905266" w:rsidRDefault="00436CC0" w:rsidP="00905266">
            <w:pPr>
              <w:pStyle w:val="TableParagraph"/>
              <w:spacing w:before="7"/>
              <w:ind w:left="-43" w:right="6" w:firstLine="30"/>
              <w:jc w:val="center"/>
              <w:cnfStyle w:val="100000000000" w:firstRow="1" w:lastRow="0" w:firstColumn="0" w:lastColumn="0" w:oddVBand="0" w:evenVBand="0" w:oddHBand="0" w:evenHBand="0" w:firstRowFirstColumn="0" w:firstRowLastColumn="0" w:lastRowFirstColumn="0" w:lastRowLastColumn="0"/>
              <w:rPr>
                <w:i/>
                <w:sz w:val="20"/>
                <w:szCs w:val="20"/>
              </w:rPr>
            </w:pPr>
            <w:r w:rsidRPr="00905266">
              <w:rPr>
                <w:i/>
                <w:sz w:val="20"/>
                <w:szCs w:val="20"/>
              </w:rPr>
              <w:t>Рішення, згідно з яким створено (оголошено) даний об’єкт ПЗФ, змінено його площу тощо</w:t>
            </w:r>
          </w:p>
        </w:tc>
        <w:tc>
          <w:tcPr>
            <w:cnfStyle w:val="000100000000" w:firstRow="0" w:lastRow="0" w:firstColumn="0" w:lastColumn="1" w:oddVBand="0" w:evenVBand="0" w:oddHBand="0" w:evenHBand="0" w:firstRowFirstColumn="0" w:firstRowLastColumn="0" w:lastRowFirstColumn="0" w:lastRowLastColumn="0"/>
            <w:tcW w:w="953" w:type="dxa"/>
            <w:gridSpan w:val="2"/>
            <w:vAlign w:val="center"/>
          </w:tcPr>
          <w:p w14:paraId="40298BAD" w14:textId="77777777" w:rsidR="00436CC0" w:rsidRPr="00905266" w:rsidRDefault="00436CC0" w:rsidP="00905266">
            <w:pPr>
              <w:pStyle w:val="TableParagraph"/>
              <w:spacing w:before="7"/>
              <w:ind w:left="-43" w:right="6" w:firstLine="30"/>
              <w:jc w:val="center"/>
              <w:rPr>
                <w:i/>
                <w:sz w:val="20"/>
                <w:szCs w:val="20"/>
              </w:rPr>
            </w:pPr>
            <w:r w:rsidRPr="00905266">
              <w:rPr>
                <w:i/>
                <w:sz w:val="20"/>
                <w:szCs w:val="20"/>
              </w:rPr>
              <w:t>Відстань від об’єкта проєктув ання, м</w:t>
            </w:r>
          </w:p>
        </w:tc>
      </w:tr>
      <w:tr w:rsidR="00436CC0" w:rsidRPr="00D92BD0" w14:paraId="17EF4B01" w14:textId="77777777" w:rsidTr="00905266">
        <w:trPr>
          <w:gridAfter w:val="1"/>
          <w:wAfter w:w="23" w:type="dxa"/>
          <w:trHeight w:val="265"/>
          <w:jc w:val="center"/>
        </w:trPr>
        <w:tc>
          <w:tcPr>
            <w:cnfStyle w:val="001000000000" w:firstRow="0" w:lastRow="0" w:firstColumn="1" w:lastColumn="0" w:oddVBand="0" w:evenVBand="0" w:oddHBand="0" w:evenHBand="0" w:firstRowFirstColumn="0" w:firstRowLastColumn="0" w:lastRowFirstColumn="0" w:lastRowLastColumn="0"/>
            <w:tcW w:w="327" w:type="dxa"/>
          </w:tcPr>
          <w:p w14:paraId="78E4595E" w14:textId="77777777" w:rsidR="00436CC0" w:rsidRPr="00905266" w:rsidRDefault="00436CC0" w:rsidP="00905266">
            <w:pPr>
              <w:pStyle w:val="TableParagraph"/>
              <w:spacing w:line="246" w:lineRule="exact"/>
              <w:ind w:left="-43" w:right="6" w:firstLine="30"/>
              <w:jc w:val="center"/>
              <w:rPr>
                <w:b w:val="0"/>
                <w:sz w:val="20"/>
                <w:szCs w:val="20"/>
              </w:rPr>
            </w:pPr>
            <w:r w:rsidRPr="00905266">
              <w:rPr>
                <w:b w:val="0"/>
                <w:sz w:val="20"/>
                <w:szCs w:val="20"/>
              </w:rPr>
              <w:t>1</w:t>
            </w:r>
          </w:p>
        </w:tc>
        <w:tc>
          <w:tcPr>
            <w:tcW w:w="1055" w:type="dxa"/>
            <w:gridSpan w:val="2"/>
          </w:tcPr>
          <w:p w14:paraId="6B45674D" w14:textId="77777777" w:rsidR="00436CC0" w:rsidRPr="00905266" w:rsidRDefault="00436CC0" w:rsidP="00905266">
            <w:pPr>
              <w:pStyle w:val="TableParagraph"/>
              <w:spacing w:line="246"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2</w:t>
            </w:r>
          </w:p>
        </w:tc>
        <w:tc>
          <w:tcPr>
            <w:tcW w:w="1136" w:type="dxa"/>
          </w:tcPr>
          <w:p w14:paraId="6098F46D" w14:textId="77777777" w:rsidR="00436CC0" w:rsidRPr="00905266" w:rsidRDefault="00436CC0" w:rsidP="00905266">
            <w:pPr>
              <w:pStyle w:val="TableParagraph"/>
              <w:spacing w:line="246"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3</w:t>
            </w:r>
          </w:p>
        </w:tc>
        <w:tc>
          <w:tcPr>
            <w:tcW w:w="799" w:type="dxa"/>
          </w:tcPr>
          <w:p w14:paraId="66E5D263" w14:textId="77777777" w:rsidR="00436CC0" w:rsidRPr="00905266" w:rsidRDefault="00436CC0" w:rsidP="00905266">
            <w:pPr>
              <w:pStyle w:val="TableParagraph"/>
              <w:spacing w:line="246"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4</w:t>
            </w:r>
          </w:p>
        </w:tc>
        <w:tc>
          <w:tcPr>
            <w:tcW w:w="1922" w:type="dxa"/>
          </w:tcPr>
          <w:p w14:paraId="19C5032C" w14:textId="77777777" w:rsidR="00436CC0" w:rsidRPr="00905266" w:rsidRDefault="00436CC0" w:rsidP="00905266">
            <w:pPr>
              <w:pStyle w:val="TableParagraph"/>
              <w:spacing w:line="246"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5</w:t>
            </w:r>
          </w:p>
        </w:tc>
        <w:tc>
          <w:tcPr>
            <w:tcW w:w="1989" w:type="dxa"/>
          </w:tcPr>
          <w:p w14:paraId="36177558" w14:textId="77777777" w:rsidR="00436CC0" w:rsidRPr="00905266" w:rsidRDefault="00436CC0" w:rsidP="00905266">
            <w:pPr>
              <w:pStyle w:val="TableParagraph"/>
              <w:spacing w:line="246"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6</w:t>
            </w:r>
          </w:p>
        </w:tc>
        <w:tc>
          <w:tcPr>
            <w:tcW w:w="2039" w:type="dxa"/>
            <w:gridSpan w:val="2"/>
          </w:tcPr>
          <w:p w14:paraId="3CFD79F3" w14:textId="77777777" w:rsidR="00436CC0" w:rsidRPr="00905266" w:rsidRDefault="00436CC0" w:rsidP="00905266">
            <w:pPr>
              <w:pStyle w:val="TableParagraph"/>
              <w:spacing w:line="246"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7</w:t>
            </w:r>
          </w:p>
        </w:tc>
        <w:tc>
          <w:tcPr>
            <w:cnfStyle w:val="000100000000" w:firstRow="0" w:lastRow="0" w:firstColumn="0" w:lastColumn="1" w:oddVBand="0" w:evenVBand="0" w:oddHBand="0" w:evenHBand="0" w:firstRowFirstColumn="0" w:firstRowLastColumn="0" w:lastRowFirstColumn="0" w:lastRowLastColumn="0"/>
            <w:tcW w:w="966" w:type="dxa"/>
            <w:gridSpan w:val="2"/>
          </w:tcPr>
          <w:p w14:paraId="633C35F8" w14:textId="77777777" w:rsidR="00436CC0" w:rsidRPr="00905266" w:rsidRDefault="00436CC0" w:rsidP="00905266">
            <w:pPr>
              <w:pStyle w:val="TableParagraph"/>
              <w:spacing w:line="246" w:lineRule="exact"/>
              <w:ind w:left="-43" w:right="6" w:firstLine="30"/>
              <w:jc w:val="center"/>
              <w:rPr>
                <w:b w:val="0"/>
                <w:sz w:val="20"/>
                <w:szCs w:val="20"/>
              </w:rPr>
            </w:pPr>
            <w:r w:rsidRPr="00905266">
              <w:rPr>
                <w:b w:val="0"/>
                <w:sz w:val="20"/>
                <w:szCs w:val="20"/>
              </w:rPr>
              <w:t>8</w:t>
            </w:r>
          </w:p>
        </w:tc>
      </w:tr>
      <w:tr w:rsidR="00436CC0" w:rsidRPr="00D92BD0" w14:paraId="442EA0AC" w14:textId="77777777" w:rsidTr="00905266">
        <w:trPr>
          <w:trHeight w:val="266"/>
          <w:jc w:val="center"/>
        </w:trPr>
        <w:tc>
          <w:tcPr>
            <w:cnfStyle w:val="001000000000" w:firstRow="0" w:lastRow="0" w:firstColumn="1" w:lastColumn="0" w:oddVBand="0" w:evenVBand="0" w:oddHBand="0" w:evenHBand="0" w:firstRowFirstColumn="0" w:firstRowLastColumn="0" w:lastRowFirstColumn="0" w:lastRowLastColumn="0"/>
            <w:tcW w:w="10256" w:type="dxa"/>
            <w:gridSpan w:val="12"/>
            <w:vAlign w:val="center"/>
          </w:tcPr>
          <w:p w14:paraId="521D2C05" w14:textId="77777777" w:rsidR="00436CC0" w:rsidRPr="00905266" w:rsidRDefault="00436CC0" w:rsidP="00905266">
            <w:pPr>
              <w:pStyle w:val="TableParagraph"/>
              <w:spacing w:line="246" w:lineRule="exact"/>
              <w:ind w:left="-43" w:right="6" w:firstLine="30"/>
              <w:jc w:val="center"/>
              <w:rPr>
                <w:i/>
                <w:sz w:val="20"/>
                <w:szCs w:val="20"/>
              </w:rPr>
            </w:pPr>
            <w:r w:rsidRPr="00905266">
              <w:rPr>
                <w:i/>
                <w:sz w:val="20"/>
                <w:szCs w:val="20"/>
              </w:rPr>
              <w:t>Об‘єкти ПЗФ місцевого значення</w:t>
            </w:r>
          </w:p>
        </w:tc>
      </w:tr>
      <w:tr w:rsidR="00436CC0" w:rsidRPr="00D92BD0" w14:paraId="05ABE3B6" w14:textId="77777777" w:rsidTr="00905266">
        <w:trPr>
          <w:trHeight w:val="265"/>
          <w:jc w:val="center"/>
        </w:trPr>
        <w:tc>
          <w:tcPr>
            <w:cnfStyle w:val="001000000000" w:firstRow="0" w:lastRow="0" w:firstColumn="1" w:lastColumn="0" w:oddVBand="0" w:evenVBand="0" w:oddHBand="0" w:evenHBand="0" w:firstRowFirstColumn="0" w:firstRowLastColumn="0" w:lastRowFirstColumn="0" w:lastRowLastColumn="0"/>
            <w:tcW w:w="10256" w:type="dxa"/>
            <w:gridSpan w:val="12"/>
            <w:vAlign w:val="center"/>
          </w:tcPr>
          <w:p w14:paraId="4BD6ACB1" w14:textId="77777777" w:rsidR="00436CC0" w:rsidRPr="00905266" w:rsidRDefault="00436CC0" w:rsidP="00905266">
            <w:pPr>
              <w:pStyle w:val="TableParagraph"/>
              <w:spacing w:line="245" w:lineRule="exact"/>
              <w:ind w:left="-43" w:right="6" w:firstLine="30"/>
              <w:jc w:val="center"/>
              <w:rPr>
                <w:i/>
                <w:sz w:val="20"/>
                <w:szCs w:val="20"/>
              </w:rPr>
            </w:pPr>
            <w:r w:rsidRPr="00905266">
              <w:rPr>
                <w:i/>
                <w:sz w:val="20"/>
                <w:szCs w:val="20"/>
              </w:rPr>
              <w:t>Заказники</w:t>
            </w:r>
          </w:p>
        </w:tc>
      </w:tr>
      <w:tr w:rsidR="00436CC0" w:rsidRPr="00D92BD0" w14:paraId="1FEEC019" w14:textId="77777777" w:rsidTr="00905266">
        <w:trPr>
          <w:trHeight w:val="261"/>
          <w:jc w:val="center"/>
        </w:trPr>
        <w:tc>
          <w:tcPr>
            <w:cnfStyle w:val="001000000000" w:firstRow="0" w:lastRow="0" w:firstColumn="1" w:lastColumn="0" w:oddVBand="0" w:evenVBand="0" w:oddHBand="0" w:evenHBand="0" w:firstRowFirstColumn="0" w:firstRowLastColumn="0" w:lastRowFirstColumn="0" w:lastRowLastColumn="0"/>
            <w:tcW w:w="10256" w:type="dxa"/>
            <w:gridSpan w:val="12"/>
            <w:vAlign w:val="center"/>
          </w:tcPr>
          <w:p w14:paraId="2E4B75B1" w14:textId="77777777" w:rsidR="00436CC0" w:rsidRPr="00905266" w:rsidRDefault="00436CC0" w:rsidP="00905266">
            <w:pPr>
              <w:pStyle w:val="TableParagraph"/>
              <w:spacing w:line="242" w:lineRule="exact"/>
              <w:ind w:left="-43" w:right="6" w:firstLine="30"/>
              <w:jc w:val="center"/>
              <w:rPr>
                <w:b w:val="0"/>
                <w:i/>
                <w:sz w:val="20"/>
                <w:szCs w:val="20"/>
              </w:rPr>
            </w:pPr>
            <w:r w:rsidRPr="00905266">
              <w:rPr>
                <w:b w:val="0"/>
                <w:i/>
                <w:sz w:val="20"/>
                <w:szCs w:val="20"/>
              </w:rPr>
              <w:t>Ботанічний</w:t>
            </w:r>
          </w:p>
        </w:tc>
      </w:tr>
      <w:tr w:rsidR="00436CC0" w:rsidRPr="00D92BD0" w14:paraId="211BF88A" w14:textId="77777777" w:rsidTr="00905266">
        <w:trPr>
          <w:gridAfter w:val="1"/>
          <w:wAfter w:w="23" w:type="dxa"/>
          <w:trHeight w:val="2202"/>
          <w:jc w:val="center"/>
        </w:trPr>
        <w:tc>
          <w:tcPr>
            <w:cnfStyle w:val="001000000000" w:firstRow="0" w:lastRow="0" w:firstColumn="1" w:lastColumn="0" w:oddVBand="0" w:evenVBand="0" w:oddHBand="0" w:evenHBand="0" w:firstRowFirstColumn="0" w:firstRowLastColumn="0" w:lastRowFirstColumn="0" w:lastRowLastColumn="0"/>
            <w:tcW w:w="327" w:type="dxa"/>
            <w:vAlign w:val="center"/>
          </w:tcPr>
          <w:p w14:paraId="254C4CC9" w14:textId="36BBA5B8" w:rsidR="00436CC0" w:rsidRPr="00905266" w:rsidRDefault="00436CC0" w:rsidP="00905266">
            <w:pPr>
              <w:pStyle w:val="TableParagraph"/>
              <w:spacing w:line="272" w:lineRule="exact"/>
              <w:ind w:left="-43" w:right="6" w:firstLine="30"/>
              <w:jc w:val="center"/>
              <w:rPr>
                <w:b w:val="0"/>
                <w:sz w:val="20"/>
                <w:szCs w:val="20"/>
              </w:rPr>
            </w:pPr>
          </w:p>
        </w:tc>
        <w:tc>
          <w:tcPr>
            <w:tcW w:w="1055" w:type="dxa"/>
            <w:gridSpan w:val="2"/>
            <w:vAlign w:val="center"/>
          </w:tcPr>
          <w:p w14:paraId="7B2A7C5B" w14:textId="77777777" w:rsidR="00436CC0" w:rsidRPr="00905266" w:rsidRDefault="00436CC0" w:rsidP="00905266">
            <w:pPr>
              <w:pStyle w:val="TableParagraph"/>
              <w:spacing w:line="272"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“Сілаш”</w:t>
            </w:r>
          </w:p>
        </w:tc>
        <w:tc>
          <w:tcPr>
            <w:tcW w:w="1136" w:type="dxa"/>
            <w:vAlign w:val="center"/>
          </w:tcPr>
          <w:p w14:paraId="27F197E3"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Ботанічн ий</w:t>
            </w:r>
          </w:p>
        </w:tc>
        <w:tc>
          <w:tcPr>
            <w:tcW w:w="799" w:type="dxa"/>
            <w:vAlign w:val="center"/>
          </w:tcPr>
          <w:p w14:paraId="7A5C976F" w14:textId="77777777" w:rsidR="00436CC0" w:rsidRPr="00905266" w:rsidRDefault="00436CC0" w:rsidP="00905266">
            <w:pPr>
              <w:pStyle w:val="TableParagraph"/>
              <w:spacing w:line="272"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75,5</w:t>
            </w:r>
          </w:p>
        </w:tc>
        <w:tc>
          <w:tcPr>
            <w:tcW w:w="1922" w:type="dxa"/>
            <w:vAlign w:val="center"/>
          </w:tcPr>
          <w:p w14:paraId="4D2A7176"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Берегівський р-н, філія “Берегово- держспецлісгосп”, квартал 25, виділи</w:t>
            </w:r>
          </w:p>
          <w:p w14:paraId="704FAAAF"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1-3, 5-6, 8-9, 11-</w:t>
            </w:r>
          </w:p>
          <w:p w14:paraId="3B53EE37"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12, квартал</w:t>
            </w:r>
            <w:r w:rsidRPr="00905266">
              <w:rPr>
                <w:spacing w:val="-1"/>
                <w:sz w:val="20"/>
                <w:szCs w:val="20"/>
              </w:rPr>
              <w:t xml:space="preserve"> </w:t>
            </w:r>
            <w:r w:rsidRPr="00905266">
              <w:rPr>
                <w:sz w:val="20"/>
                <w:szCs w:val="20"/>
              </w:rPr>
              <w:t>26,</w:t>
            </w:r>
          </w:p>
          <w:p w14:paraId="1DE68A86" w14:textId="77777777" w:rsidR="00436CC0" w:rsidRPr="00905266" w:rsidRDefault="00436CC0" w:rsidP="00905266">
            <w:pPr>
              <w:pStyle w:val="TableParagraph"/>
              <w:spacing w:line="270" w:lineRule="atLeas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виділи 1-7, урочище</w:t>
            </w:r>
            <w:r w:rsidRPr="00905266">
              <w:rPr>
                <w:spacing w:val="6"/>
                <w:sz w:val="20"/>
                <w:szCs w:val="20"/>
              </w:rPr>
              <w:t xml:space="preserve"> </w:t>
            </w:r>
            <w:r w:rsidRPr="00905266">
              <w:rPr>
                <w:spacing w:val="-5"/>
                <w:sz w:val="20"/>
                <w:szCs w:val="20"/>
              </w:rPr>
              <w:t>Сілаш</w:t>
            </w:r>
          </w:p>
        </w:tc>
        <w:tc>
          <w:tcPr>
            <w:tcW w:w="1989" w:type="dxa"/>
            <w:vAlign w:val="center"/>
          </w:tcPr>
          <w:p w14:paraId="305D08A7"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філія “Берегово- держспецлісгосп”</w:t>
            </w:r>
          </w:p>
        </w:tc>
        <w:tc>
          <w:tcPr>
            <w:tcW w:w="2039" w:type="dxa"/>
            <w:gridSpan w:val="2"/>
            <w:vAlign w:val="center"/>
          </w:tcPr>
          <w:p w14:paraId="7C21BD90"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Рішення Закарпатської обласної ради від 08.07.2010 року №</w:t>
            </w:r>
          </w:p>
          <w:p w14:paraId="357247C8"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1143</w:t>
            </w:r>
          </w:p>
        </w:tc>
        <w:tc>
          <w:tcPr>
            <w:cnfStyle w:val="000100000000" w:firstRow="0" w:lastRow="0" w:firstColumn="0" w:lastColumn="1" w:oddVBand="0" w:evenVBand="0" w:oddHBand="0" w:evenHBand="0" w:firstRowFirstColumn="0" w:firstRowLastColumn="0" w:lastRowFirstColumn="0" w:lastRowLastColumn="0"/>
            <w:tcW w:w="966" w:type="dxa"/>
            <w:gridSpan w:val="2"/>
            <w:vAlign w:val="center"/>
          </w:tcPr>
          <w:p w14:paraId="7C3890E7" w14:textId="77777777" w:rsidR="00436CC0" w:rsidRPr="00905266" w:rsidRDefault="00436CC0" w:rsidP="00905266">
            <w:pPr>
              <w:pStyle w:val="TableParagraph"/>
              <w:ind w:left="-43" w:right="6" w:firstLine="30"/>
              <w:jc w:val="center"/>
              <w:rPr>
                <w:b w:val="0"/>
                <w:sz w:val="20"/>
                <w:szCs w:val="20"/>
              </w:rPr>
            </w:pPr>
          </w:p>
        </w:tc>
      </w:tr>
      <w:tr w:rsidR="00436CC0" w:rsidRPr="00D92BD0" w14:paraId="17F1A4C3" w14:textId="77777777" w:rsidTr="00905266">
        <w:trPr>
          <w:trHeight w:val="256"/>
          <w:jc w:val="center"/>
        </w:trPr>
        <w:tc>
          <w:tcPr>
            <w:cnfStyle w:val="001000000000" w:firstRow="0" w:lastRow="0" w:firstColumn="1" w:lastColumn="0" w:oddVBand="0" w:evenVBand="0" w:oddHBand="0" w:evenHBand="0" w:firstRowFirstColumn="0" w:firstRowLastColumn="0" w:lastRowFirstColumn="0" w:lastRowLastColumn="0"/>
            <w:tcW w:w="10256" w:type="dxa"/>
            <w:gridSpan w:val="12"/>
            <w:vAlign w:val="center"/>
          </w:tcPr>
          <w:p w14:paraId="491A7B1B" w14:textId="77777777" w:rsidR="00436CC0" w:rsidRPr="00905266" w:rsidRDefault="00436CC0" w:rsidP="00905266">
            <w:pPr>
              <w:pStyle w:val="TableParagraph"/>
              <w:spacing w:line="236" w:lineRule="exact"/>
              <w:ind w:left="-43" w:right="6" w:firstLine="30"/>
              <w:jc w:val="center"/>
              <w:rPr>
                <w:b w:val="0"/>
                <w:i/>
                <w:sz w:val="20"/>
                <w:szCs w:val="20"/>
              </w:rPr>
            </w:pPr>
            <w:r w:rsidRPr="00905266">
              <w:rPr>
                <w:b w:val="0"/>
                <w:i/>
                <w:sz w:val="20"/>
                <w:szCs w:val="20"/>
              </w:rPr>
              <w:t>Орнітологічні</w:t>
            </w:r>
          </w:p>
        </w:tc>
      </w:tr>
      <w:tr w:rsidR="00436CC0" w:rsidRPr="00D92BD0" w14:paraId="47A44C8E" w14:textId="77777777" w:rsidTr="00905266">
        <w:trPr>
          <w:gridAfter w:val="1"/>
          <w:wAfter w:w="23" w:type="dxa"/>
          <w:trHeight w:val="823"/>
          <w:jc w:val="center"/>
        </w:trPr>
        <w:tc>
          <w:tcPr>
            <w:cnfStyle w:val="001000000000" w:firstRow="0" w:lastRow="0" w:firstColumn="1" w:lastColumn="0" w:oddVBand="0" w:evenVBand="0" w:oddHBand="0" w:evenHBand="0" w:firstRowFirstColumn="0" w:firstRowLastColumn="0" w:lastRowFirstColumn="0" w:lastRowLastColumn="0"/>
            <w:tcW w:w="327" w:type="dxa"/>
            <w:vAlign w:val="center"/>
          </w:tcPr>
          <w:p w14:paraId="2C4A7A2C" w14:textId="77777777" w:rsidR="00436CC0" w:rsidRPr="00905266" w:rsidRDefault="00436CC0" w:rsidP="00905266">
            <w:pPr>
              <w:pStyle w:val="TableParagraph"/>
              <w:ind w:left="-43" w:right="6" w:firstLine="30"/>
              <w:jc w:val="center"/>
              <w:rPr>
                <w:b w:val="0"/>
                <w:sz w:val="20"/>
                <w:szCs w:val="20"/>
              </w:rPr>
            </w:pPr>
          </w:p>
        </w:tc>
        <w:tc>
          <w:tcPr>
            <w:tcW w:w="1055" w:type="dxa"/>
            <w:gridSpan w:val="2"/>
            <w:vAlign w:val="center"/>
          </w:tcPr>
          <w:p w14:paraId="403DBFB4" w14:textId="77777777" w:rsidR="00436CC0" w:rsidRPr="00905266" w:rsidRDefault="00436CC0" w:rsidP="00905266">
            <w:pPr>
              <w:pStyle w:val="TableParagraph"/>
              <w:spacing w:line="272"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“Товар”</w:t>
            </w:r>
          </w:p>
        </w:tc>
        <w:tc>
          <w:tcPr>
            <w:tcW w:w="1136" w:type="dxa"/>
            <w:vAlign w:val="center"/>
          </w:tcPr>
          <w:p w14:paraId="1BF02E71" w14:textId="77777777" w:rsidR="00436CC0" w:rsidRPr="00905266" w:rsidRDefault="00436CC0" w:rsidP="00905266">
            <w:pPr>
              <w:pStyle w:val="TableParagraph"/>
              <w:spacing w:line="272"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Орніто-</w:t>
            </w:r>
          </w:p>
          <w:p w14:paraId="6832548E" w14:textId="77777777" w:rsidR="00436CC0" w:rsidRPr="00905266" w:rsidRDefault="00436CC0" w:rsidP="00905266">
            <w:pPr>
              <w:pStyle w:val="TableParagraph"/>
              <w:spacing w:line="270" w:lineRule="atLeas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логічний сезонний</w:t>
            </w:r>
          </w:p>
        </w:tc>
        <w:tc>
          <w:tcPr>
            <w:tcW w:w="799" w:type="dxa"/>
            <w:vAlign w:val="center"/>
          </w:tcPr>
          <w:p w14:paraId="6DE2AB91" w14:textId="77777777" w:rsidR="00436CC0" w:rsidRPr="00905266" w:rsidRDefault="00436CC0" w:rsidP="00905266">
            <w:pPr>
              <w:pStyle w:val="TableParagraph"/>
              <w:spacing w:line="272"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49,9</w:t>
            </w:r>
          </w:p>
        </w:tc>
        <w:tc>
          <w:tcPr>
            <w:tcW w:w="1922" w:type="dxa"/>
            <w:vAlign w:val="center"/>
          </w:tcPr>
          <w:p w14:paraId="2BDCCDAB"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Берегівський р-н, с. Дийда</w:t>
            </w:r>
          </w:p>
        </w:tc>
        <w:tc>
          <w:tcPr>
            <w:tcW w:w="1989" w:type="dxa"/>
            <w:vAlign w:val="center"/>
          </w:tcPr>
          <w:p w14:paraId="50CAD37D"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Дийдянська сільська рада</w:t>
            </w:r>
          </w:p>
        </w:tc>
        <w:tc>
          <w:tcPr>
            <w:tcW w:w="2039" w:type="dxa"/>
            <w:gridSpan w:val="2"/>
            <w:vAlign w:val="center"/>
          </w:tcPr>
          <w:p w14:paraId="10204F5C" w14:textId="77777777" w:rsidR="00436CC0" w:rsidRPr="00905266" w:rsidRDefault="00436CC0" w:rsidP="00905266">
            <w:pPr>
              <w:pStyle w:val="TableParagraph"/>
              <w:spacing w:line="272"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Рішення облради</w:t>
            </w:r>
          </w:p>
          <w:p w14:paraId="429133F2" w14:textId="77777777" w:rsidR="00436CC0" w:rsidRPr="00905266" w:rsidRDefault="00436CC0" w:rsidP="00905266">
            <w:pPr>
              <w:pStyle w:val="TableParagraph"/>
              <w:spacing w:line="270" w:lineRule="atLeas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від 11.01.2002 р. № 377</w:t>
            </w:r>
          </w:p>
        </w:tc>
        <w:tc>
          <w:tcPr>
            <w:cnfStyle w:val="000100000000" w:firstRow="0" w:lastRow="0" w:firstColumn="0" w:lastColumn="1" w:oddVBand="0" w:evenVBand="0" w:oddHBand="0" w:evenHBand="0" w:firstRowFirstColumn="0" w:firstRowLastColumn="0" w:lastRowFirstColumn="0" w:lastRowLastColumn="0"/>
            <w:tcW w:w="966" w:type="dxa"/>
            <w:gridSpan w:val="2"/>
            <w:vAlign w:val="center"/>
          </w:tcPr>
          <w:p w14:paraId="5782953E" w14:textId="77777777" w:rsidR="00436CC0" w:rsidRPr="00905266" w:rsidRDefault="00436CC0" w:rsidP="00905266">
            <w:pPr>
              <w:pStyle w:val="TableParagraph"/>
              <w:ind w:left="-43" w:right="6" w:firstLine="30"/>
              <w:jc w:val="center"/>
              <w:rPr>
                <w:b w:val="0"/>
                <w:sz w:val="20"/>
                <w:szCs w:val="20"/>
              </w:rPr>
            </w:pPr>
          </w:p>
        </w:tc>
      </w:tr>
      <w:tr w:rsidR="00436CC0" w:rsidRPr="00D92BD0" w14:paraId="5AAF18B9" w14:textId="77777777" w:rsidTr="00905266">
        <w:trPr>
          <w:gridAfter w:val="1"/>
          <w:wAfter w:w="23" w:type="dxa"/>
          <w:trHeight w:val="264"/>
          <w:jc w:val="center"/>
        </w:trPr>
        <w:tc>
          <w:tcPr>
            <w:cnfStyle w:val="001000000000" w:firstRow="0" w:lastRow="0" w:firstColumn="1" w:lastColumn="0" w:oddVBand="0" w:evenVBand="0" w:oddHBand="0" w:evenHBand="0" w:firstRowFirstColumn="0" w:firstRowLastColumn="0" w:lastRowFirstColumn="0" w:lastRowLastColumn="0"/>
            <w:tcW w:w="327" w:type="dxa"/>
            <w:vAlign w:val="center"/>
          </w:tcPr>
          <w:p w14:paraId="0519C60C" w14:textId="77777777" w:rsidR="00436CC0" w:rsidRPr="00905266" w:rsidRDefault="00436CC0" w:rsidP="00905266">
            <w:pPr>
              <w:pStyle w:val="TableParagraph"/>
              <w:ind w:left="-43" w:right="6" w:firstLine="30"/>
              <w:jc w:val="center"/>
              <w:rPr>
                <w:b w:val="0"/>
                <w:sz w:val="20"/>
                <w:szCs w:val="20"/>
              </w:rPr>
            </w:pPr>
          </w:p>
        </w:tc>
        <w:tc>
          <w:tcPr>
            <w:tcW w:w="1055" w:type="dxa"/>
            <w:gridSpan w:val="2"/>
            <w:vAlign w:val="center"/>
          </w:tcPr>
          <w:p w14:paraId="48CF6166" w14:textId="77777777" w:rsidR="00436CC0" w:rsidRPr="00905266" w:rsidRDefault="00436CC0" w:rsidP="00905266">
            <w:pPr>
              <w:pStyle w:val="TableParagraph"/>
              <w:spacing w:line="244"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Разом</w:t>
            </w:r>
          </w:p>
        </w:tc>
        <w:tc>
          <w:tcPr>
            <w:tcW w:w="1136" w:type="dxa"/>
            <w:vAlign w:val="center"/>
          </w:tcPr>
          <w:p w14:paraId="56D851E2" w14:textId="77777777" w:rsidR="00436CC0" w:rsidRPr="00905266" w:rsidRDefault="00436CC0" w:rsidP="00905266">
            <w:pPr>
              <w:pStyle w:val="TableParagraph"/>
              <w:spacing w:line="244"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1</w:t>
            </w:r>
          </w:p>
        </w:tc>
        <w:tc>
          <w:tcPr>
            <w:tcW w:w="799" w:type="dxa"/>
            <w:vAlign w:val="center"/>
          </w:tcPr>
          <w:p w14:paraId="43CA1E0C" w14:textId="77777777" w:rsidR="00436CC0" w:rsidRPr="00905266" w:rsidRDefault="00436CC0" w:rsidP="00905266">
            <w:pPr>
              <w:pStyle w:val="TableParagraph"/>
              <w:spacing w:line="244"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49,9</w:t>
            </w:r>
          </w:p>
        </w:tc>
        <w:tc>
          <w:tcPr>
            <w:tcW w:w="1922" w:type="dxa"/>
            <w:vAlign w:val="center"/>
          </w:tcPr>
          <w:p w14:paraId="3BEF8F1F"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989" w:type="dxa"/>
            <w:vAlign w:val="center"/>
          </w:tcPr>
          <w:p w14:paraId="70526D27"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2039" w:type="dxa"/>
            <w:gridSpan w:val="2"/>
            <w:vAlign w:val="center"/>
          </w:tcPr>
          <w:p w14:paraId="253269A8"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p>
        </w:tc>
        <w:tc>
          <w:tcPr>
            <w:cnfStyle w:val="000100000000" w:firstRow="0" w:lastRow="0" w:firstColumn="0" w:lastColumn="1" w:oddVBand="0" w:evenVBand="0" w:oddHBand="0" w:evenHBand="0" w:firstRowFirstColumn="0" w:firstRowLastColumn="0" w:lastRowFirstColumn="0" w:lastRowLastColumn="0"/>
            <w:tcW w:w="966" w:type="dxa"/>
            <w:gridSpan w:val="2"/>
            <w:vAlign w:val="center"/>
          </w:tcPr>
          <w:p w14:paraId="1A0C0882" w14:textId="77777777" w:rsidR="00436CC0" w:rsidRPr="00905266" w:rsidRDefault="00436CC0" w:rsidP="00905266">
            <w:pPr>
              <w:pStyle w:val="TableParagraph"/>
              <w:ind w:left="-43" w:right="6" w:firstLine="30"/>
              <w:jc w:val="center"/>
              <w:rPr>
                <w:b w:val="0"/>
                <w:sz w:val="20"/>
                <w:szCs w:val="20"/>
              </w:rPr>
            </w:pPr>
          </w:p>
        </w:tc>
      </w:tr>
      <w:tr w:rsidR="00436CC0" w:rsidRPr="00D92BD0" w14:paraId="62C96F40" w14:textId="77777777" w:rsidTr="00905266">
        <w:trPr>
          <w:trHeight w:val="261"/>
          <w:jc w:val="center"/>
        </w:trPr>
        <w:tc>
          <w:tcPr>
            <w:cnfStyle w:val="001000000000" w:firstRow="0" w:lastRow="0" w:firstColumn="1" w:lastColumn="0" w:oddVBand="0" w:evenVBand="0" w:oddHBand="0" w:evenHBand="0" w:firstRowFirstColumn="0" w:firstRowLastColumn="0" w:lastRowFirstColumn="0" w:lastRowLastColumn="0"/>
            <w:tcW w:w="10256" w:type="dxa"/>
            <w:gridSpan w:val="12"/>
            <w:vAlign w:val="center"/>
          </w:tcPr>
          <w:p w14:paraId="0A546593" w14:textId="77777777" w:rsidR="00436CC0" w:rsidRPr="00905266" w:rsidRDefault="00436CC0" w:rsidP="00905266">
            <w:pPr>
              <w:pStyle w:val="TableParagraph"/>
              <w:spacing w:line="242" w:lineRule="exact"/>
              <w:ind w:left="-43" w:right="6" w:firstLine="30"/>
              <w:jc w:val="center"/>
              <w:rPr>
                <w:b w:val="0"/>
                <w:i/>
                <w:sz w:val="20"/>
                <w:szCs w:val="20"/>
              </w:rPr>
            </w:pPr>
            <w:r w:rsidRPr="00905266">
              <w:rPr>
                <w:b w:val="0"/>
                <w:i/>
                <w:sz w:val="20"/>
                <w:szCs w:val="20"/>
              </w:rPr>
              <w:t>Гідрологічні</w:t>
            </w:r>
          </w:p>
        </w:tc>
      </w:tr>
      <w:tr w:rsidR="00436CC0" w:rsidRPr="00D92BD0" w14:paraId="2865D199" w14:textId="77777777" w:rsidTr="00905266">
        <w:trPr>
          <w:gridAfter w:val="1"/>
          <w:wAfter w:w="23" w:type="dxa"/>
          <w:trHeight w:val="823"/>
          <w:jc w:val="center"/>
        </w:trPr>
        <w:tc>
          <w:tcPr>
            <w:cnfStyle w:val="001000000000" w:firstRow="0" w:lastRow="0" w:firstColumn="1" w:lastColumn="0" w:oddVBand="0" w:evenVBand="0" w:oddHBand="0" w:evenHBand="0" w:firstRowFirstColumn="0" w:firstRowLastColumn="0" w:lastRowFirstColumn="0" w:lastRowLastColumn="0"/>
            <w:tcW w:w="327" w:type="dxa"/>
            <w:vAlign w:val="center"/>
          </w:tcPr>
          <w:p w14:paraId="64BDC297" w14:textId="77777777" w:rsidR="00436CC0" w:rsidRPr="00905266" w:rsidRDefault="00436CC0" w:rsidP="00905266">
            <w:pPr>
              <w:pStyle w:val="TableParagraph"/>
              <w:spacing w:line="272" w:lineRule="exact"/>
              <w:ind w:left="-43" w:right="6" w:firstLine="30"/>
              <w:jc w:val="center"/>
              <w:rPr>
                <w:b w:val="0"/>
                <w:sz w:val="20"/>
                <w:szCs w:val="20"/>
              </w:rPr>
            </w:pPr>
            <w:r w:rsidRPr="00905266">
              <w:rPr>
                <w:b w:val="0"/>
                <w:sz w:val="20"/>
                <w:szCs w:val="20"/>
              </w:rPr>
              <w:t>1</w:t>
            </w:r>
          </w:p>
        </w:tc>
        <w:tc>
          <w:tcPr>
            <w:tcW w:w="1055" w:type="dxa"/>
            <w:gridSpan w:val="2"/>
            <w:vAlign w:val="center"/>
          </w:tcPr>
          <w:p w14:paraId="5EDEFA9D"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“Дідівськи й Міц”</w:t>
            </w:r>
          </w:p>
        </w:tc>
        <w:tc>
          <w:tcPr>
            <w:tcW w:w="1136" w:type="dxa"/>
            <w:vAlign w:val="center"/>
          </w:tcPr>
          <w:p w14:paraId="2B41381F"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Гідро- логічний</w:t>
            </w:r>
          </w:p>
        </w:tc>
        <w:tc>
          <w:tcPr>
            <w:tcW w:w="799" w:type="dxa"/>
            <w:vAlign w:val="center"/>
          </w:tcPr>
          <w:p w14:paraId="0012C400" w14:textId="77777777" w:rsidR="00436CC0" w:rsidRPr="00905266" w:rsidRDefault="00436CC0" w:rsidP="00905266">
            <w:pPr>
              <w:pStyle w:val="TableParagraph"/>
              <w:spacing w:line="272"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15,4</w:t>
            </w:r>
          </w:p>
        </w:tc>
        <w:tc>
          <w:tcPr>
            <w:tcW w:w="1922" w:type="dxa"/>
            <w:vAlign w:val="center"/>
          </w:tcPr>
          <w:p w14:paraId="6AF5D318"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Берегівський р-н, с. Дийда</w:t>
            </w:r>
          </w:p>
        </w:tc>
        <w:tc>
          <w:tcPr>
            <w:tcW w:w="1989" w:type="dxa"/>
            <w:vAlign w:val="center"/>
          </w:tcPr>
          <w:p w14:paraId="73B0282B"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Дийдянська сільська рада</w:t>
            </w:r>
          </w:p>
        </w:tc>
        <w:tc>
          <w:tcPr>
            <w:tcW w:w="2039" w:type="dxa"/>
            <w:gridSpan w:val="2"/>
            <w:vAlign w:val="center"/>
          </w:tcPr>
          <w:p w14:paraId="4801E930" w14:textId="77777777" w:rsidR="00436CC0" w:rsidRPr="00905266" w:rsidRDefault="00436CC0" w:rsidP="00905266">
            <w:pPr>
              <w:pStyle w:val="TableParagraph"/>
              <w:spacing w:line="272"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Рішення облради</w:t>
            </w:r>
          </w:p>
          <w:p w14:paraId="0C5BC21D" w14:textId="77777777" w:rsidR="00436CC0" w:rsidRPr="00905266" w:rsidRDefault="00436CC0" w:rsidP="00905266">
            <w:pPr>
              <w:pStyle w:val="TableParagraph"/>
              <w:spacing w:line="270" w:lineRule="atLeas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від 11.01.2002 р. № 377</w:t>
            </w:r>
          </w:p>
        </w:tc>
        <w:tc>
          <w:tcPr>
            <w:cnfStyle w:val="000100000000" w:firstRow="0" w:lastRow="0" w:firstColumn="0" w:lastColumn="1" w:oddVBand="0" w:evenVBand="0" w:oddHBand="0" w:evenHBand="0" w:firstRowFirstColumn="0" w:firstRowLastColumn="0" w:lastRowFirstColumn="0" w:lastRowLastColumn="0"/>
            <w:tcW w:w="966" w:type="dxa"/>
            <w:gridSpan w:val="2"/>
            <w:vAlign w:val="center"/>
          </w:tcPr>
          <w:p w14:paraId="373286B0" w14:textId="77777777" w:rsidR="00436CC0" w:rsidRPr="00905266" w:rsidRDefault="00436CC0" w:rsidP="00905266">
            <w:pPr>
              <w:pStyle w:val="TableParagraph"/>
              <w:ind w:left="-43" w:right="6" w:firstLine="30"/>
              <w:jc w:val="center"/>
              <w:rPr>
                <w:b w:val="0"/>
                <w:sz w:val="20"/>
                <w:szCs w:val="20"/>
              </w:rPr>
            </w:pPr>
          </w:p>
        </w:tc>
      </w:tr>
      <w:tr w:rsidR="00436CC0" w:rsidRPr="00D92BD0" w14:paraId="45C85595" w14:textId="77777777" w:rsidTr="00905266">
        <w:trPr>
          <w:gridAfter w:val="1"/>
          <w:wAfter w:w="23" w:type="dxa"/>
          <w:trHeight w:val="816"/>
          <w:jc w:val="center"/>
        </w:trPr>
        <w:tc>
          <w:tcPr>
            <w:cnfStyle w:val="001000000000" w:firstRow="0" w:lastRow="0" w:firstColumn="1" w:lastColumn="0" w:oddVBand="0" w:evenVBand="0" w:oddHBand="0" w:evenHBand="0" w:firstRowFirstColumn="0" w:firstRowLastColumn="0" w:lastRowFirstColumn="0" w:lastRowLastColumn="0"/>
            <w:tcW w:w="327" w:type="dxa"/>
            <w:vAlign w:val="center"/>
          </w:tcPr>
          <w:p w14:paraId="6526B53E" w14:textId="77777777" w:rsidR="00436CC0" w:rsidRPr="00905266" w:rsidRDefault="00436CC0" w:rsidP="00905266">
            <w:pPr>
              <w:pStyle w:val="TableParagraph"/>
              <w:spacing w:line="266" w:lineRule="exact"/>
              <w:ind w:left="-43" w:right="6" w:firstLine="30"/>
              <w:jc w:val="center"/>
              <w:rPr>
                <w:b w:val="0"/>
                <w:sz w:val="20"/>
                <w:szCs w:val="20"/>
              </w:rPr>
            </w:pPr>
            <w:r w:rsidRPr="00905266">
              <w:rPr>
                <w:b w:val="0"/>
                <w:sz w:val="20"/>
                <w:szCs w:val="20"/>
              </w:rPr>
              <w:t>2</w:t>
            </w:r>
          </w:p>
        </w:tc>
        <w:tc>
          <w:tcPr>
            <w:tcW w:w="1055" w:type="dxa"/>
            <w:gridSpan w:val="2"/>
            <w:vAlign w:val="center"/>
          </w:tcPr>
          <w:p w14:paraId="1904037D" w14:textId="77777777" w:rsidR="00436CC0" w:rsidRPr="00905266" w:rsidRDefault="00436CC0" w:rsidP="00905266">
            <w:pPr>
              <w:pStyle w:val="TableParagraph"/>
              <w:spacing w:line="266"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“Став”</w:t>
            </w:r>
          </w:p>
        </w:tc>
        <w:tc>
          <w:tcPr>
            <w:tcW w:w="1136" w:type="dxa"/>
            <w:vAlign w:val="center"/>
          </w:tcPr>
          <w:p w14:paraId="4A067E78"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Гідро- логічний</w:t>
            </w:r>
          </w:p>
        </w:tc>
        <w:tc>
          <w:tcPr>
            <w:tcW w:w="799" w:type="dxa"/>
            <w:vAlign w:val="center"/>
          </w:tcPr>
          <w:p w14:paraId="762E93F0" w14:textId="77777777" w:rsidR="00436CC0" w:rsidRPr="00905266" w:rsidRDefault="00436CC0" w:rsidP="00905266">
            <w:pPr>
              <w:pStyle w:val="TableParagraph"/>
              <w:spacing w:line="266"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18,5</w:t>
            </w:r>
          </w:p>
        </w:tc>
        <w:tc>
          <w:tcPr>
            <w:tcW w:w="1922" w:type="dxa"/>
            <w:vAlign w:val="center"/>
          </w:tcPr>
          <w:p w14:paraId="73EE4FED"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Берегівський р-н, с. Дийда</w:t>
            </w:r>
          </w:p>
        </w:tc>
        <w:tc>
          <w:tcPr>
            <w:tcW w:w="1989" w:type="dxa"/>
            <w:vAlign w:val="center"/>
          </w:tcPr>
          <w:p w14:paraId="187D2D1D"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Дийдянська сільська рада</w:t>
            </w:r>
          </w:p>
        </w:tc>
        <w:tc>
          <w:tcPr>
            <w:tcW w:w="2039" w:type="dxa"/>
            <w:gridSpan w:val="2"/>
            <w:vAlign w:val="center"/>
          </w:tcPr>
          <w:p w14:paraId="15386850" w14:textId="77777777" w:rsidR="00436CC0" w:rsidRPr="00905266" w:rsidRDefault="00436CC0" w:rsidP="00905266">
            <w:pPr>
              <w:pStyle w:val="TableParagraph"/>
              <w:spacing w:line="266"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Рішення облради</w:t>
            </w:r>
          </w:p>
          <w:p w14:paraId="30067013" w14:textId="77777777" w:rsidR="00436CC0" w:rsidRPr="00905266" w:rsidRDefault="00436CC0" w:rsidP="00905266">
            <w:pPr>
              <w:pStyle w:val="TableParagraph"/>
              <w:spacing w:line="270" w:lineRule="atLeas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від 11.01.2002 р. № 377</w:t>
            </w:r>
          </w:p>
        </w:tc>
        <w:tc>
          <w:tcPr>
            <w:cnfStyle w:val="000100000000" w:firstRow="0" w:lastRow="0" w:firstColumn="0" w:lastColumn="1" w:oddVBand="0" w:evenVBand="0" w:oddHBand="0" w:evenHBand="0" w:firstRowFirstColumn="0" w:firstRowLastColumn="0" w:lastRowFirstColumn="0" w:lastRowLastColumn="0"/>
            <w:tcW w:w="966" w:type="dxa"/>
            <w:gridSpan w:val="2"/>
            <w:vAlign w:val="center"/>
          </w:tcPr>
          <w:p w14:paraId="0206466C" w14:textId="77777777" w:rsidR="00436CC0" w:rsidRPr="00905266" w:rsidRDefault="00436CC0" w:rsidP="00905266">
            <w:pPr>
              <w:pStyle w:val="TableParagraph"/>
              <w:ind w:left="-43" w:right="6" w:firstLine="30"/>
              <w:jc w:val="center"/>
              <w:rPr>
                <w:b w:val="0"/>
                <w:sz w:val="20"/>
                <w:szCs w:val="20"/>
              </w:rPr>
            </w:pPr>
          </w:p>
        </w:tc>
      </w:tr>
      <w:tr w:rsidR="00436CC0" w:rsidRPr="00D92BD0" w14:paraId="440D81BA" w14:textId="77777777" w:rsidTr="00905266">
        <w:trPr>
          <w:gridAfter w:val="1"/>
          <w:wAfter w:w="23" w:type="dxa"/>
          <w:trHeight w:val="264"/>
          <w:jc w:val="center"/>
        </w:trPr>
        <w:tc>
          <w:tcPr>
            <w:cnfStyle w:val="001000000000" w:firstRow="0" w:lastRow="0" w:firstColumn="1" w:lastColumn="0" w:oddVBand="0" w:evenVBand="0" w:oddHBand="0" w:evenHBand="0" w:firstRowFirstColumn="0" w:firstRowLastColumn="0" w:lastRowFirstColumn="0" w:lastRowLastColumn="0"/>
            <w:tcW w:w="327" w:type="dxa"/>
            <w:vAlign w:val="center"/>
          </w:tcPr>
          <w:p w14:paraId="3187FF63" w14:textId="77777777" w:rsidR="00436CC0" w:rsidRPr="00905266" w:rsidRDefault="00436CC0" w:rsidP="00905266">
            <w:pPr>
              <w:pStyle w:val="TableParagraph"/>
              <w:ind w:left="-43" w:right="6" w:firstLine="30"/>
              <w:jc w:val="center"/>
              <w:rPr>
                <w:b w:val="0"/>
                <w:sz w:val="20"/>
                <w:szCs w:val="20"/>
              </w:rPr>
            </w:pPr>
          </w:p>
        </w:tc>
        <w:tc>
          <w:tcPr>
            <w:tcW w:w="1055" w:type="dxa"/>
            <w:gridSpan w:val="2"/>
            <w:vAlign w:val="center"/>
          </w:tcPr>
          <w:p w14:paraId="495D43AB" w14:textId="77777777" w:rsidR="00436CC0" w:rsidRPr="00905266" w:rsidRDefault="00436CC0" w:rsidP="00905266">
            <w:pPr>
              <w:pStyle w:val="TableParagraph"/>
              <w:spacing w:line="244"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Разом</w:t>
            </w:r>
          </w:p>
        </w:tc>
        <w:tc>
          <w:tcPr>
            <w:tcW w:w="1136" w:type="dxa"/>
            <w:vAlign w:val="center"/>
          </w:tcPr>
          <w:p w14:paraId="19F9D4A2" w14:textId="77777777" w:rsidR="00436CC0" w:rsidRPr="00905266" w:rsidRDefault="00436CC0" w:rsidP="00905266">
            <w:pPr>
              <w:pStyle w:val="TableParagraph"/>
              <w:spacing w:line="244"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2</w:t>
            </w:r>
          </w:p>
        </w:tc>
        <w:tc>
          <w:tcPr>
            <w:tcW w:w="799" w:type="dxa"/>
            <w:vAlign w:val="center"/>
          </w:tcPr>
          <w:p w14:paraId="205F18B4" w14:textId="77777777" w:rsidR="00436CC0" w:rsidRPr="00905266" w:rsidRDefault="00436CC0" w:rsidP="00905266">
            <w:pPr>
              <w:pStyle w:val="TableParagraph"/>
              <w:spacing w:line="244"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33,9</w:t>
            </w:r>
          </w:p>
        </w:tc>
        <w:tc>
          <w:tcPr>
            <w:tcW w:w="1922" w:type="dxa"/>
            <w:vAlign w:val="center"/>
          </w:tcPr>
          <w:p w14:paraId="7B4380A9"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989" w:type="dxa"/>
            <w:vAlign w:val="center"/>
          </w:tcPr>
          <w:p w14:paraId="67ABDA57"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2039" w:type="dxa"/>
            <w:gridSpan w:val="2"/>
            <w:vAlign w:val="center"/>
          </w:tcPr>
          <w:p w14:paraId="46E41AB0"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p>
        </w:tc>
        <w:tc>
          <w:tcPr>
            <w:cnfStyle w:val="000100000000" w:firstRow="0" w:lastRow="0" w:firstColumn="0" w:lastColumn="1" w:oddVBand="0" w:evenVBand="0" w:oddHBand="0" w:evenHBand="0" w:firstRowFirstColumn="0" w:firstRowLastColumn="0" w:lastRowFirstColumn="0" w:lastRowLastColumn="0"/>
            <w:tcW w:w="966" w:type="dxa"/>
            <w:gridSpan w:val="2"/>
            <w:vAlign w:val="center"/>
          </w:tcPr>
          <w:p w14:paraId="37E0BF09" w14:textId="77777777" w:rsidR="00436CC0" w:rsidRPr="00905266" w:rsidRDefault="00436CC0" w:rsidP="00905266">
            <w:pPr>
              <w:pStyle w:val="TableParagraph"/>
              <w:ind w:left="-43" w:right="6" w:firstLine="30"/>
              <w:jc w:val="center"/>
              <w:rPr>
                <w:b w:val="0"/>
                <w:sz w:val="20"/>
                <w:szCs w:val="20"/>
              </w:rPr>
            </w:pPr>
          </w:p>
        </w:tc>
      </w:tr>
      <w:tr w:rsidR="00436CC0" w:rsidRPr="00D92BD0" w14:paraId="2C659299" w14:textId="77777777" w:rsidTr="00905266">
        <w:trPr>
          <w:trHeight w:val="265"/>
          <w:jc w:val="center"/>
        </w:trPr>
        <w:tc>
          <w:tcPr>
            <w:cnfStyle w:val="001000000000" w:firstRow="0" w:lastRow="0" w:firstColumn="1" w:lastColumn="0" w:oddVBand="0" w:evenVBand="0" w:oddHBand="0" w:evenHBand="0" w:firstRowFirstColumn="0" w:firstRowLastColumn="0" w:lastRowFirstColumn="0" w:lastRowLastColumn="0"/>
            <w:tcW w:w="10256" w:type="dxa"/>
            <w:gridSpan w:val="12"/>
            <w:vAlign w:val="center"/>
          </w:tcPr>
          <w:p w14:paraId="5536A505" w14:textId="77777777" w:rsidR="00436CC0" w:rsidRPr="00905266" w:rsidRDefault="00436CC0" w:rsidP="00905266">
            <w:pPr>
              <w:pStyle w:val="TableParagraph"/>
              <w:spacing w:line="246" w:lineRule="exact"/>
              <w:ind w:left="-43" w:right="6" w:firstLine="30"/>
              <w:jc w:val="center"/>
              <w:rPr>
                <w:i/>
                <w:sz w:val="20"/>
                <w:szCs w:val="20"/>
              </w:rPr>
            </w:pPr>
            <w:r w:rsidRPr="00905266">
              <w:rPr>
                <w:i/>
                <w:sz w:val="20"/>
                <w:szCs w:val="20"/>
              </w:rPr>
              <w:t>Гідрологічні</w:t>
            </w:r>
          </w:p>
        </w:tc>
      </w:tr>
      <w:tr w:rsidR="00436CC0" w:rsidRPr="00D92BD0" w14:paraId="0D6C4B32" w14:textId="77777777" w:rsidTr="00905266">
        <w:trPr>
          <w:trHeight w:val="261"/>
          <w:jc w:val="center"/>
        </w:trPr>
        <w:tc>
          <w:tcPr>
            <w:cnfStyle w:val="001000000000" w:firstRow="0" w:lastRow="0" w:firstColumn="1" w:lastColumn="0" w:oddVBand="0" w:evenVBand="0" w:oddHBand="0" w:evenHBand="0" w:firstRowFirstColumn="0" w:firstRowLastColumn="0" w:lastRowFirstColumn="0" w:lastRowLastColumn="0"/>
            <w:tcW w:w="10256" w:type="dxa"/>
            <w:gridSpan w:val="12"/>
            <w:vAlign w:val="center"/>
          </w:tcPr>
          <w:p w14:paraId="4FB5D2FE" w14:textId="77777777" w:rsidR="00436CC0" w:rsidRPr="00905266" w:rsidRDefault="00436CC0" w:rsidP="00905266">
            <w:pPr>
              <w:pStyle w:val="TableParagraph"/>
              <w:spacing w:line="242" w:lineRule="exact"/>
              <w:ind w:left="-43" w:right="6" w:firstLine="30"/>
              <w:jc w:val="center"/>
              <w:rPr>
                <w:b w:val="0"/>
                <w:i/>
                <w:sz w:val="20"/>
                <w:szCs w:val="20"/>
              </w:rPr>
            </w:pPr>
            <w:r w:rsidRPr="00905266">
              <w:rPr>
                <w:b w:val="0"/>
                <w:i/>
                <w:sz w:val="20"/>
                <w:szCs w:val="20"/>
              </w:rPr>
              <w:t>Джерела</w:t>
            </w:r>
          </w:p>
        </w:tc>
      </w:tr>
      <w:tr w:rsidR="00436CC0" w:rsidRPr="00D92BD0" w14:paraId="697B479F" w14:textId="77777777" w:rsidTr="00905266">
        <w:trPr>
          <w:gridAfter w:val="1"/>
          <w:wAfter w:w="23" w:type="dxa"/>
          <w:trHeight w:val="823"/>
          <w:jc w:val="center"/>
        </w:trPr>
        <w:tc>
          <w:tcPr>
            <w:cnfStyle w:val="001000000000" w:firstRow="0" w:lastRow="0" w:firstColumn="1" w:lastColumn="0" w:oddVBand="0" w:evenVBand="0" w:oddHBand="0" w:evenHBand="0" w:firstRowFirstColumn="0" w:firstRowLastColumn="0" w:lastRowFirstColumn="0" w:lastRowLastColumn="0"/>
            <w:tcW w:w="327" w:type="dxa"/>
            <w:vAlign w:val="center"/>
          </w:tcPr>
          <w:p w14:paraId="0E8D6661" w14:textId="77777777" w:rsidR="00436CC0" w:rsidRPr="00905266" w:rsidRDefault="00436CC0" w:rsidP="00905266">
            <w:pPr>
              <w:pStyle w:val="TableParagraph"/>
              <w:spacing w:line="272" w:lineRule="exact"/>
              <w:ind w:left="-43" w:right="6" w:firstLine="30"/>
              <w:jc w:val="center"/>
              <w:rPr>
                <w:b w:val="0"/>
                <w:sz w:val="20"/>
                <w:szCs w:val="20"/>
              </w:rPr>
            </w:pPr>
            <w:r w:rsidRPr="00905266">
              <w:rPr>
                <w:b w:val="0"/>
                <w:sz w:val="20"/>
                <w:szCs w:val="20"/>
              </w:rPr>
              <w:t>1</w:t>
            </w:r>
          </w:p>
        </w:tc>
        <w:tc>
          <w:tcPr>
            <w:tcW w:w="1055" w:type="dxa"/>
            <w:gridSpan w:val="2"/>
            <w:vAlign w:val="center"/>
          </w:tcPr>
          <w:p w14:paraId="619D46F7" w14:textId="77777777" w:rsidR="00436CC0" w:rsidRPr="00905266" w:rsidRDefault="00750C03"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“Свердлови</w:t>
            </w:r>
            <w:r w:rsidR="00436CC0" w:rsidRPr="00905266">
              <w:rPr>
                <w:sz w:val="20"/>
                <w:szCs w:val="20"/>
              </w:rPr>
              <w:t>на №5″</w:t>
            </w:r>
          </w:p>
        </w:tc>
        <w:tc>
          <w:tcPr>
            <w:tcW w:w="1136" w:type="dxa"/>
            <w:vAlign w:val="center"/>
          </w:tcPr>
          <w:p w14:paraId="69B8669E"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Гідро- логічна</w:t>
            </w:r>
          </w:p>
        </w:tc>
        <w:tc>
          <w:tcPr>
            <w:tcW w:w="799" w:type="dxa"/>
            <w:vAlign w:val="center"/>
          </w:tcPr>
          <w:p w14:paraId="6245A306" w14:textId="77777777" w:rsidR="00436CC0" w:rsidRPr="00905266" w:rsidRDefault="00436CC0" w:rsidP="00905266">
            <w:pPr>
              <w:pStyle w:val="TableParagraph"/>
              <w:spacing w:line="272"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0,3</w:t>
            </w:r>
          </w:p>
        </w:tc>
        <w:tc>
          <w:tcPr>
            <w:tcW w:w="1922" w:type="dxa"/>
            <w:vAlign w:val="center"/>
          </w:tcPr>
          <w:p w14:paraId="248BFF0A" w14:textId="77777777" w:rsidR="00436CC0" w:rsidRPr="00905266" w:rsidRDefault="00436CC0" w:rsidP="00905266">
            <w:pPr>
              <w:pStyle w:val="TableParagraph"/>
              <w:spacing w:line="272"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с. Мала Бийгань</w:t>
            </w:r>
          </w:p>
        </w:tc>
        <w:tc>
          <w:tcPr>
            <w:tcW w:w="1989" w:type="dxa"/>
            <w:vAlign w:val="center"/>
          </w:tcPr>
          <w:p w14:paraId="29C3DEA7"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Великобийганська сільська рада</w:t>
            </w:r>
          </w:p>
        </w:tc>
        <w:tc>
          <w:tcPr>
            <w:tcW w:w="2039" w:type="dxa"/>
            <w:gridSpan w:val="2"/>
            <w:vAlign w:val="center"/>
          </w:tcPr>
          <w:p w14:paraId="5A417319"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Рішення ОВК від 23.10.1984 р. №</w:t>
            </w:r>
          </w:p>
          <w:p w14:paraId="1BE97C65" w14:textId="77777777" w:rsidR="00436CC0" w:rsidRPr="00905266" w:rsidRDefault="00436CC0" w:rsidP="00905266">
            <w:pPr>
              <w:pStyle w:val="TableParagraph"/>
              <w:spacing w:line="255"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253</w:t>
            </w:r>
          </w:p>
        </w:tc>
        <w:tc>
          <w:tcPr>
            <w:cnfStyle w:val="000100000000" w:firstRow="0" w:lastRow="0" w:firstColumn="0" w:lastColumn="1" w:oddVBand="0" w:evenVBand="0" w:oddHBand="0" w:evenHBand="0" w:firstRowFirstColumn="0" w:firstRowLastColumn="0" w:lastRowFirstColumn="0" w:lastRowLastColumn="0"/>
            <w:tcW w:w="966" w:type="dxa"/>
            <w:gridSpan w:val="2"/>
            <w:vAlign w:val="center"/>
          </w:tcPr>
          <w:p w14:paraId="67560143" w14:textId="77777777" w:rsidR="00436CC0" w:rsidRPr="00905266" w:rsidRDefault="00436CC0" w:rsidP="00905266">
            <w:pPr>
              <w:pStyle w:val="TableParagraph"/>
              <w:ind w:left="-43" w:right="6" w:firstLine="30"/>
              <w:jc w:val="center"/>
              <w:rPr>
                <w:b w:val="0"/>
                <w:sz w:val="20"/>
                <w:szCs w:val="20"/>
              </w:rPr>
            </w:pPr>
          </w:p>
        </w:tc>
      </w:tr>
      <w:tr w:rsidR="00436CC0" w:rsidRPr="00D92BD0" w14:paraId="3C2C6B04" w14:textId="77777777" w:rsidTr="00905266">
        <w:trPr>
          <w:gridAfter w:val="1"/>
          <w:wAfter w:w="23" w:type="dxa"/>
          <w:trHeight w:val="817"/>
          <w:jc w:val="center"/>
        </w:trPr>
        <w:tc>
          <w:tcPr>
            <w:cnfStyle w:val="001000000000" w:firstRow="0" w:lastRow="0" w:firstColumn="1" w:lastColumn="0" w:oddVBand="0" w:evenVBand="0" w:oddHBand="0" w:evenHBand="0" w:firstRowFirstColumn="0" w:firstRowLastColumn="0" w:lastRowFirstColumn="0" w:lastRowLastColumn="0"/>
            <w:tcW w:w="327" w:type="dxa"/>
            <w:vAlign w:val="center"/>
          </w:tcPr>
          <w:p w14:paraId="39778843" w14:textId="77777777" w:rsidR="00436CC0" w:rsidRPr="00905266" w:rsidRDefault="00436CC0" w:rsidP="00905266">
            <w:pPr>
              <w:pStyle w:val="TableParagraph"/>
              <w:spacing w:line="267" w:lineRule="exact"/>
              <w:ind w:left="-43" w:right="6" w:firstLine="30"/>
              <w:jc w:val="center"/>
              <w:rPr>
                <w:b w:val="0"/>
                <w:sz w:val="20"/>
                <w:szCs w:val="20"/>
              </w:rPr>
            </w:pPr>
            <w:r w:rsidRPr="00905266">
              <w:rPr>
                <w:b w:val="0"/>
                <w:sz w:val="20"/>
                <w:szCs w:val="20"/>
              </w:rPr>
              <w:t>2</w:t>
            </w:r>
          </w:p>
        </w:tc>
        <w:tc>
          <w:tcPr>
            <w:tcW w:w="1055" w:type="dxa"/>
            <w:gridSpan w:val="2"/>
            <w:vAlign w:val="center"/>
          </w:tcPr>
          <w:p w14:paraId="39B34297"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“Свердловина №</w:t>
            </w:r>
            <w:r w:rsidRPr="00905266">
              <w:rPr>
                <w:spacing w:val="-3"/>
                <w:sz w:val="20"/>
                <w:szCs w:val="20"/>
              </w:rPr>
              <w:t xml:space="preserve"> </w:t>
            </w:r>
            <w:r w:rsidRPr="00905266">
              <w:rPr>
                <w:sz w:val="20"/>
                <w:szCs w:val="20"/>
              </w:rPr>
              <w:t>99″</w:t>
            </w:r>
          </w:p>
        </w:tc>
        <w:tc>
          <w:tcPr>
            <w:tcW w:w="1136" w:type="dxa"/>
            <w:vAlign w:val="center"/>
          </w:tcPr>
          <w:p w14:paraId="2D0E62F0"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Гідро- логічна</w:t>
            </w:r>
          </w:p>
        </w:tc>
        <w:tc>
          <w:tcPr>
            <w:tcW w:w="799" w:type="dxa"/>
            <w:vAlign w:val="center"/>
          </w:tcPr>
          <w:p w14:paraId="1BF660FD" w14:textId="77777777" w:rsidR="00436CC0" w:rsidRPr="00905266" w:rsidRDefault="00436CC0" w:rsidP="00905266">
            <w:pPr>
              <w:pStyle w:val="TableParagraph"/>
              <w:spacing w:line="267"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0,5</w:t>
            </w:r>
          </w:p>
        </w:tc>
        <w:tc>
          <w:tcPr>
            <w:tcW w:w="1922" w:type="dxa"/>
            <w:vAlign w:val="center"/>
          </w:tcPr>
          <w:p w14:paraId="55F38E8B" w14:textId="77777777" w:rsidR="00436CC0" w:rsidRPr="00905266" w:rsidRDefault="00436CC0" w:rsidP="00905266">
            <w:pPr>
              <w:pStyle w:val="TableParagraph"/>
              <w:spacing w:line="267"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с. Мала Бийгань</w:t>
            </w:r>
          </w:p>
        </w:tc>
        <w:tc>
          <w:tcPr>
            <w:tcW w:w="1989" w:type="dxa"/>
            <w:vAlign w:val="center"/>
          </w:tcPr>
          <w:p w14:paraId="7BB05305"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Закарпатська геоекспедиція</w:t>
            </w:r>
          </w:p>
        </w:tc>
        <w:tc>
          <w:tcPr>
            <w:tcW w:w="2039" w:type="dxa"/>
            <w:gridSpan w:val="2"/>
            <w:vAlign w:val="center"/>
          </w:tcPr>
          <w:p w14:paraId="366DCF91"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Рішення ОВК від 23.10.1984 р. №</w:t>
            </w:r>
          </w:p>
          <w:p w14:paraId="2DC0C51E" w14:textId="77777777" w:rsidR="00436CC0" w:rsidRPr="00905266" w:rsidRDefault="00436CC0" w:rsidP="00905266">
            <w:pPr>
              <w:pStyle w:val="TableParagraph"/>
              <w:spacing w:line="254"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253</w:t>
            </w:r>
          </w:p>
        </w:tc>
        <w:tc>
          <w:tcPr>
            <w:cnfStyle w:val="000100000000" w:firstRow="0" w:lastRow="0" w:firstColumn="0" w:lastColumn="1" w:oddVBand="0" w:evenVBand="0" w:oddHBand="0" w:evenHBand="0" w:firstRowFirstColumn="0" w:firstRowLastColumn="0" w:lastRowFirstColumn="0" w:lastRowLastColumn="0"/>
            <w:tcW w:w="966" w:type="dxa"/>
            <w:gridSpan w:val="2"/>
            <w:vAlign w:val="center"/>
          </w:tcPr>
          <w:p w14:paraId="5756E8C3" w14:textId="77777777" w:rsidR="00436CC0" w:rsidRPr="00905266" w:rsidRDefault="00436CC0" w:rsidP="00905266">
            <w:pPr>
              <w:pStyle w:val="TableParagraph"/>
              <w:ind w:left="-43" w:right="6" w:firstLine="30"/>
              <w:jc w:val="center"/>
              <w:rPr>
                <w:b w:val="0"/>
                <w:sz w:val="20"/>
                <w:szCs w:val="20"/>
              </w:rPr>
            </w:pPr>
          </w:p>
        </w:tc>
      </w:tr>
      <w:tr w:rsidR="00436CC0" w:rsidRPr="00D92BD0" w14:paraId="3FF1718B" w14:textId="77777777" w:rsidTr="00905266">
        <w:trPr>
          <w:gridAfter w:val="1"/>
          <w:wAfter w:w="23" w:type="dxa"/>
          <w:trHeight w:val="818"/>
          <w:jc w:val="center"/>
        </w:trPr>
        <w:tc>
          <w:tcPr>
            <w:cnfStyle w:val="001000000000" w:firstRow="0" w:lastRow="0" w:firstColumn="1" w:lastColumn="0" w:oddVBand="0" w:evenVBand="0" w:oddHBand="0" w:evenHBand="0" w:firstRowFirstColumn="0" w:firstRowLastColumn="0" w:lastRowFirstColumn="0" w:lastRowLastColumn="0"/>
            <w:tcW w:w="327" w:type="dxa"/>
            <w:vAlign w:val="center"/>
          </w:tcPr>
          <w:p w14:paraId="0F123AB1" w14:textId="77777777" w:rsidR="00436CC0" w:rsidRPr="00905266" w:rsidRDefault="00436CC0" w:rsidP="00905266">
            <w:pPr>
              <w:pStyle w:val="TableParagraph"/>
              <w:spacing w:line="269" w:lineRule="exact"/>
              <w:ind w:left="-43" w:right="6" w:firstLine="30"/>
              <w:jc w:val="center"/>
              <w:rPr>
                <w:b w:val="0"/>
                <w:sz w:val="20"/>
                <w:szCs w:val="20"/>
              </w:rPr>
            </w:pPr>
            <w:r w:rsidRPr="00905266">
              <w:rPr>
                <w:b w:val="0"/>
                <w:sz w:val="20"/>
                <w:szCs w:val="20"/>
              </w:rPr>
              <w:t>3</w:t>
            </w:r>
          </w:p>
        </w:tc>
        <w:tc>
          <w:tcPr>
            <w:tcW w:w="1055" w:type="dxa"/>
            <w:gridSpan w:val="2"/>
            <w:vAlign w:val="center"/>
          </w:tcPr>
          <w:p w14:paraId="496261A8"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“Свердлови на №</w:t>
            </w:r>
            <w:r w:rsidRPr="00905266">
              <w:rPr>
                <w:spacing w:val="-3"/>
                <w:sz w:val="20"/>
                <w:szCs w:val="20"/>
              </w:rPr>
              <w:t xml:space="preserve"> </w:t>
            </w:r>
            <w:r w:rsidRPr="00905266">
              <w:rPr>
                <w:sz w:val="20"/>
                <w:szCs w:val="20"/>
              </w:rPr>
              <w:t>108″</w:t>
            </w:r>
          </w:p>
        </w:tc>
        <w:tc>
          <w:tcPr>
            <w:tcW w:w="1136" w:type="dxa"/>
            <w:vAlign w:val="center"/>
          </w:tcPr>
          <w:p w14:paraId="5E493D33"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Гідро- логічна</w:t>
            </w:r>
          </w:p>
        </w:tc>
        <w:tc>
          <w:tcPr>
            <w:tcW w:w="799" w:type="dxa"/>
            <w:vAlign w:val="center"/>
          </w:tcPr>
          <w:p w14:paraId="3ABDBF32" w14:textId="77777777" w:rsidR="00436CC0" w:rsidRPr="00905266" w:rsidRDefault="00436CC0" w:rsidP="00905266">
            <w:pPr>
              <w:pStyle w:val="TableParagraph"/>
              <w:spacing w:line="269"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0,5</w:t>
            </w:r>
          </w:p>
        </w:tc>
        <w:tc>
          <w:tcPr>
            <w:tcW w:w="1922" w:type="dxa"/>
            <w:vAlign w:val="center"/>
          </w:tcPr>
          <w:p w14:paraId="1C5CA9B2" w14:textId="77777777" w:rsidR="00436CC0" w:rsidRPr="00905266" w:rsidRDefault="00436CC0" w:rsidP="00905266">
            <w:pPr>
              <w:pStyle w:val="TableParagraph"/>
              <w:spacing w:line="269"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с. Велика Бийгань</w:t>
            </w:r>
          </w:p>
        </w:tc>
        <w:tc>
          <w:tcPr>
            <w:tcW w:w="1989" w:type="dxa"/>
            <w:vAlign w:val="center"/>
          </w:tcPr>
          <w:p w14:paraId="29E6E4E9"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Закарпатська геоекспедиція</w:t>
            </w:r>
          </w:p>
        </w:tc>
        <w:tc>
          <w:tcPr>
            <w:tcW w:w="2039" w:type="dxa"/>
            <w:gridSpan w:val="2"/>
            <w:vAlign w:val="center"/>
          </w:tcPr>
          <w:p w14:paraId="19E890EB"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Рішення ОВК від 23.10.1984 р. №</w:t>
            </w:r>
          </w:p>
          <w:p w14:paraId="0A0C4BC9" w14:textId="77777777" w:rsidR="00436CC0" w:rsidRPr="00905266" w:rsidRDefault="00436CC0" w:rsidP="00905266">
            <w:pPr>
              <w:pStyle w:val="TableParagraph"/>
              <w:spacing w:line="254"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253</w:t>
            </w:r>
          </w:p>
        </w:tc>
        <w:tc>
          <w:tcPr>
            <w:cnfStyle w:val="000100000000" w:firstRow="0" w:lastRow="0" w:firstColumn="0" w:lastColumn="1" w:oddVBand="0" w:evenVBand="0" w:oddHBand="0" w:evenHBand="0" w:firstRowFirstColumn="0" w:firstRowLastColumn="0" w:lastRowFirstColumn="0" w:lastRowLastColumn="0"/>
            <w:tcW w:w="966" w:type="dxa"/>
            <w:gridSpan w:val="2"/>
            <w:vAlign w:val="center"/>
          </w:tcPr>
          <w:p w14:paraId="14C40B47" w14:textId="77777777" w:rsidR="00436CC0" w:rsidRPr="00905266" w:rsidRDefault="00436CC0" w:rsidP="00905266">
            <w:pPr>
              <w:pStyle w:val="TableParagraph"/>
              <w:ind w:left="-43" w:right="6" w:firstLine="30"/>
              <w:jc w:val="center"/>
              <w:rPr>
                <w:b w:val="0"/>
                <w:sz w:val="20"/>
                <w:szCs w:val="20"/>
              </w:rPr>
            </w:pPr>
          </w:p>
        </w:tc>
      </w:tr>
      <w:tr w:rsidR="00436CC0" w:rsidRPr="00D92BD0" w14:paraId="74809A3E" w14:textId="77777777" w:rsidTr="00905266">
        <w:trPr>
          <w:gridAfter w:val="1"/>
          <w:wAfter w:w="23" w:type="dxa"/>
          <w:trHeight w:val="503"/>
          <w:jc w:val="center"/>
        </w:trPr>
        <w:tc>
          <w:tcPr>
            <w:cnfStyle w:val="001000000000" w:firstRow="0" w:lastRow="0" w:firstColumn="1" w:lastColumn="0" w:oddVBand="0" w:evenVBand="0" w:oddHBand="0" w:evenHBand="0" w:firstRowFirstColumn="0" w:firstRowLastColumn="0" w:lastRowFirstColumn="0" w:lastRowLastColumn="0"/>
            <w:tcW w:w="327" w:type="dxa"/>
            <w:vMerge w:val="restart"/>
            <w:vAlign w:val="center"/>
          </w:tcPr>
          <w:p w14:paraId="2C9DB7AA" w14:textId="77777777" w:rsidR="00436CC0" w:rsidRPr="00905266" w:rsidRDefault="00436CC0" w:rsidP="00905266">
            <w:pPr>
              <w:pStyle w:val="TableParagraph"/>
              <w:spacing w:line="267" w:lineRule="exact"/>
              <w:ind w:left="-43" w:right="6" w:firstLine="30"/>
              <w:jc w:val="center"/>
              <w:rPr>
                <w:b w:val="0"/>
                <w:sz w:val="20"/>
                <w:szCs w:val="20"/>
              </w:rPr>
            </w:pPr>
            <w:r w:rsidRPr="00905266">
              <w:rPr>
                <w:b w:val="0"/>
                <w:sz w:val="20"/>
                <w:szCs w:val="20"/>
              </w:rPr>
              <w:t>4</w:t>
            </w:r>
          </w:p>
        </w:tc>
        <w:tc>
          <w:tcPr>
            <w:tcW w:w="1055" w:type="dxa"/>
            <w:gridSpan w:val="2"/>
            <w:vMerge w:val="restart"/>
            <w:vAlign w:val="center"/>
          </w:tcPr>
          <w:p w14:paraId="399BCA40"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“Свердлови на №</w:t>
            </w:r>
            <w:r w:rsidRPr="00905266">
              <w:rPr>
                <w:spacing w:val="-3"/>
                <w:sz w:val="20"/>
                <w:szCs w:val="20"/>
              </w:rPr>
              <w:t xml:space="preserve"> </w:t>
            </w:r>
            <w:r w:rsidRPr="00905266">
              <w:rPr>
                <w:sz w:val="20"/>
                <w:szCs w:val="20"/>
              </w:rPr>
              <w:t>274″</w:t>
            </w:r>
          </w:p>
        </w:tc>
        <w:tc>
          <w:tcPr>
            <w:tcW w:w="1136" w:type="dxa"/>
            <w:vMerge w:val="restart"/>
            <w:vAlign w:val="center"/>
          </w:tcPr>
          <w:p w14:paraId="28AADCC2"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Гідро- логічна</w:t>
            </w:r>
          </w:p>
        </w:tc>
        <w:tc>
          <w:tcPr>
            <w:tcW w:w="799" w:type="dxa"/>
            <w:vMerge w:val="restart"/>
            <w:vAlign w:val="center"/>
          </w:tcPr>
          <w:p w14:paraId="3DE3BA58" w14:textId="77777777" w:rsidR="00436CC0" w:rsidRPr="00905266" w:rsidRDefault="00436CC0" w:rsidP="00905266">
            <w:pPr>
              <w:pStyle w:val="TableParagraph"/>
              <w:spacing w:line="267"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0,5</w:t>
            </w:r>
          </w:p>
        </w:tc>
        <w:tc>
          <w:tcPr>
            <w:tcW w:w="1922" w:type="dxa"/>
            <w:vMerge w:val="restart"/>
            <w:vAlign w:val="center"/>
          </w:tcPr>
          <w:p w14:paraId="6470A0D3" w14:textId="77777777" w:rsidR="00436CC0" w:rsidRPr="00905266" w:rsidRDefault="00436CC0" w:rsidP="00905266">
            <w:pPr>
              <w:pStyle w:val="TableParagraph"/>
              <w:spacing w:line="267"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с. Мала Бийгань</w:t>
            </w:r>
          </w:p>
        </w:tc>
        <w:tc>
          <w:tcPr>
            <w:tcW w:w="1989" w:type="dxa"/>
            <w:vMerge w:val="restart"/>
            <w:vAlign w:val="center"/>
          </w:tcPr>
          <w:p w14:paraId="4FD6BD35"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Закарпатська геоекспедиція</w:t>
            </w:r>
          </w:p>
        </w:tc>
        <w:tc>
          <w:tcPr>
            <w:tcW w:w="2039" w:type="dxa"/>
            <w:gridSpan w:val="2"/>
            <w:vMerge w:val="restart"/>
            <w:vAlign w:val="center"/>
          </w:tcPr>
          <w:p w14:paraId="7C256C12"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Рішення ОВК від 23.10.1984 р. №</w:t>
            </w:r>
          </w:p>
          <w:p w14:paraId="42AFFC3B" w14:textId="77777777" w:rsidR="00436CC0" w:rsidRPr="00905266" w:rsidRDefault="00436CC0" w:rsidP="00905266">
            <w:pPr>
              <w:pStyle w:val="TableParagraph"/>
              <w:spacing w:line="255"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253</w:t>
            </w:r>
          </w:p>
        </w:tc>
        <w:tc>
          <w:tcPr>
            <w:cnfStyle w:val="000100000000" w:firstRow="0" w:lastRow="0" w:firstColumn="0" w:lastColumn="1" w:oddVBand="0" w:evenVBand="0" w:oddHBand="0" w:evenHBand="0" w:firstRowFirstColumn="0" w:firstRowLastColumn="0" w:lastRowFirstColumn="0" w:lastRowLastColumn="0"/>
            <w:tcW w:w="966" w:type="dxa"/>
            <w:gridSpan w:val="2"/>
            <w:vMerge w:val="restart"/>
            <w:vAlign w:val="center"/>
          </w:tcPr>
          <w:p w14:paraId="746C297D" w14:textId="77777777" w:rsidR="00436CC0" w:rsidRPr="00905266" w:rsidRDefault="00436CC0" w:rsidP="00905266">
            <w:pPr>
              <w:pStyle w:val="TableParagraph"/>
              <w:ind w:left="-43" w:right="6" w:firstLine="30"/>
              <w:jc w:val="center"/>
              <w:rPr>
                <w:b w:val="0"/>
                <w:sz w:val="20"/>
                <w:szCs w:val="20"/>
              </w:rPr>
            </w:pPr>
          </w:p>
        </w:tc>
      </w:tr>
      <w:tr w:rsidR="00436CC0" w:rsidRPr="00D92BD0" w14:paraId="55978D72" w14:textId="77777777" w:rsidTr="00905266">
        <w:trPr>
          <w:gridAfter w:val="1"/>
          <w:wAfter w:w="23" w:type="dxa"/>
          <w:trHeight w:val="284"/>
          <w:jc w:val="center"/>
        </w:trPr>
        <w:tc>
          <w:tcPr>
            <w:cnfStyle w:val="001000000000" w:firstRow="0" w:lastRow="0" w:firstColumn="1" w:lastColumn="0" w:oddVBand="0" w:evenVBand="0" w:oddHBand="0" w:evenHBand="0" w:firstRowFirstColumn="0" w:firstRowLastColumn="0" w:lastRowFirstColumn="0" w:lastRowLastColumn="0"/>
            <w:tcW w:w="327" w:type="dxa"/>
            <w:vMerge/>
            <w:vAlign w:val="center"/>
          </w:tcPr>
          <w:p w14:paraId="04AA23DA" w14:textId="77777777" w:rsidR="00436CC0" w:rsidRPr="00905266" w:rsidRDefault="00436CC0" w:rsidP="00905266">
            <w:pPr>
              <w:ind w:left="-43" w:right="6" w:firstLine="30"/>
              <w:jc w:val="center"/>
              <w:rPr>
                <w:b w:val="0"/>
                <w:sz w:val="20"/>
                <w:szCs w:val="20"/>
              </w:rPr>
            </w:pPr>
          </w:p>
        </w:tc>
        <w:tc>
          <w:tcPr>
            <w:tcW w:w="1055" w:type="dxa"/>
            <w:gridSpan w:val="2"/>
            <w:vMerge/>
            <w:vAlign w:val="center"/>
          </w:tcPr>
          <w:p w14:paraId="0E2E2842" w14:textId="77777777" w:rsidR="00436CC0" w:rsidRPr="00905266" w:rsidRDefault="00436CC0" w:rsidP="00905266">
            <w:pPr>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136" w:type="dxa"/>
            <w:vMerge/>
            <w:vAlign w:val="center"/>
          </w:tcPr>
          <w:p w14:paraId="1BCB1916" w14:textId="77777777" w:rsidR="00436CC0" w:rsidRPr="00905266" w:rsidRDefault="00436CC0" w:rsidP="00905266">
            <w:pPr>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99" w:type="dxa"/>
            <w:vMerge/>
            <w:vAlign w:val="center"/>
          </w:tcPr>
          <w:p w14:paraId="598E21CE" w14:textId="77777777" w:rsidR="00436CC0" w:rsidRPr="00905266" w:rsidRDefault="00436CC0" w:rsidP="00905266">
            <w:pPr>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922" w:type="dxa"/>
            <w:vMerge/>
            <w:vAlign w:val="center"/>
          </w:tcPr>
          <w:p w14:paraId="3CB3BA3F" w14:textId="77777777" w:rsidR="00436CC0" w:rsidRPr="00905266" w:rsidRDefault="00436CC0" w:rsidP="00905266">
            <w:pPr>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989" w:type="dxa"/>
            <w:vMerge/>
            <w:vAlign w:val="center"/>
          </w:tcPr>
          <w:p w14:paraId="55FCD7A1" w14:textId="77777777" w:rsidR="00436CC0" w:rsidRPr="00905266" w:rsidRDefault="00436CC0" w:rsidP="00905266">
            <w:pPr>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2039" w:type="dxa"/>
            <w:gridSpan w:val="2"/>
            <w:vMerge/>
            <w:vAlign w:val="center"/>
          </w:tcPr>
          <w:p w14:paraId="5FE92609" w14:textId="77777777" w:rsidR="00436CC0" w:rsidRPr="00905266" w:rsidRDefault="00436CC0" w:rsidP="00905266">
            <w:pPr>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p>
        </w:tc>
        <w:tc>
          <w:tcPr>
            <w:cnfStyle w:val="000100000000" w:firstRow="0" w:lastRow="0" w:firstColumn="0" w:lastColumn="1" w:oddVBand="0" w:evenVBand="0" w:oddHBand="0" w:evenHBand="0" w:firstRowFirstColumn="0" w:firstRowLastColumn="0" w:lastRowFirstColumn="0" w:lastRowLastColumn="0"/>
            <w:tcW w:w="966" w:type="dxa"/>
            <w:gridSpan w:val="2"/>
            <w:vMerge/>
            <w:vAlign w:val="center"/>
          </w:tcPr>
          <w:p w14:paraId="0E650C5A" w14:textId="77777777" w:rsidR="00436CC0" w:rsidRPr="00905266" w:rsidRDefault="00436CC0" w:rsidP="00905266">
            <w:pPr>
              <w:ind w:left="-43" w:right="6" w:firstLine="30"/>
              <w:jc w:val="center"/>
              <w:rPr>
                <w:b w:val="0"/>
                <w:sz w:val="20"/>
                <w:szCs w:val="20"/>
              </w:rPr>
            </w:pPr>
          </w:p>
        </w:tc>
      </w:tr>
      <w:tr w:rsidR="00436CC0" w:rsidRPr="00D92BD0" w14:paraId="1A6275FE" w14:textId="77777777" w:rsidTr="00905266">
        <w:trPr>
          <w:gridAfter w:val="1"/>
          <w:wAfter w:w="23" w:type="dxa"/>
          <w:trHeight w:val="817"/>
          <w:jc w:val="center"/>
        </w:trPr>
        <w:tc>
          <w:tcPr>
            <w:cnfStyle w:val="001000000000" w:firstRow="0" w:lastRow="0" w:firstColumn="1" w:lastColumn="0" w:oddVBand="0" w:evenVBand="0" w:oddHBand="0" w:evenHBand="0" w:firstRowFirstColumn="0" w:firstRowLastColumn="0" w:lastRowFirstColumn="0" w:lastRowLastColumn="0"/>
            <w:tcW w:w="327" w:type="dxa"/>
            <w:vAlign w:val="center"/>
          </w:tcPr>
          <w:p w14:paraId="321A2375" w14:textId="436CB691" w:rsidR="00436CC0" w:rsidRPr="00905266" w:rsidRDefault="00905266" w:rsidP="00905266">
            <w:pPr>
              <w:pStyle w:val="TableParagraph"/>
              <w:spacing w:line="267" w:lineRule="exact"/>
              <w:ind w:left="-43" w:right="6" w:firstLine="30"/>
              <w:jc w:val="center"/>
              <w:rPr>
                <w:b w:val="0"/>
                <w:sz w:val="20"/>
                <w:szCs w:val="20"/>
              </w:rPr>
            </w:pPr>
            <w:r>
              <w:rPr>
                <w:b w:val="0"/>
                <w:sz w:val="20"/>
                <w:szCs w:val="20"/>
              </w:rPr>
              <w:t>5</w:t>
            </w:r>
          </w:p>
        </w:tc>
        <w:tc>
          <w:tcPr>
            <w:tcW w:w="1055" w:type="dxa"/>
            <w:gridSpan w:val="2"/>
            <w:vAlign w:val="center"/>
          </w:tcPr>
          <w:p w14:paraId="2FCF1F90"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“Свердлови на №</w:t>
            </w:r>
            <w:r w:rsidRPr="00905266">
              <w:rPr>
                <w:spacing w:val="-3"/>
                <w:sz w:val="20"/>
                <w:szCs w:val="20"/>
              </w:rPr>
              <w:t xml:space="preserve"> </w:t>
            </w:r>
            <w:r w:rsidRPr="00905266">
              <w:rPr>
                <w:sz w:val="20"/>
                <w:szCs w:val="20"/>
              </w:rPr>
              <w:t>52″</w:t>
            </w:r>
          </w:p>
        </w:tc>
        <w:tc>
          <w:tcPr>
            <w:tcW w:w="1136" w:type="dxa"/>
            <w:vAlign w:val="center"/>
          </w:tcPr>
          <w:p w14:paraId="37FAABE8"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Гідро- логічна</w:t>
            </w:r>
          </w:p>
        </w:tc>
        <w:tc>
          <w:tcPr>
            <w:tcW w:w="799" w:type="dxa"/>
            <w:vAlign w:val="center"/>
          </w:tcPr>
          <w:p w14:paraId="26A1BFE5" w14:textId="77777777" w:rsidR="00436CC0" w:rsidRPr="00905266" w:rsidRDefault="00436CC0" w:rsidP="00905266">
            <w:pPr>
              <w:pStyle w:val="TableParagraph"/>
              <w:spacing w:line="267"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0,5</w:t>
            </w:r>
          </w:p>
        </w:tc>
        <w:tc>
          <w:tcPr>
            <w:tcW w:w="1922" w:type="dxa"/>
            <w:vAlign w:val="center"/>
          </w:tcPr>
          <w:p w14:paraId="264B7B27" w14:textId="77777777" w:rsidR="00436CC0" w:rsidRPr="00905266" w:rsidRDefault="00436CC0" w:rsidP="00905266">
            <w:pPr>
              <w:pStyle w:val="TableParagraph"/>
              <w:spacing w:line="267"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с. Яноші</w:t>
            </w:r>
          </w:p>
        </w:tc>
        <w:tc>
          <w:tcPr>
            <w:tcW w:w="1989" w:type="dxa"/>
            <w:vAlign w:val="center"/>
          </w:tcPr>
          <w:p w14:paraId="38C03B2B"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Яношівська сільська рада</w:t>
            </w:r>
          </w:p>
        </w:tc>
        <w:tc>
          <w:tcPr>
            <w:tcW w:w="2039" w:type="dxa"/>
            <w:gridSpan w:val="2"/>
            <w:vAlign w:val="center"/>
          </w:tcPr>
          <w:p w14:paraId="41AABCB5" w14:textId="77777777" w:rsidR="00436CC0" w:rsidRPr="00905266" w:rsidRDefault="00436CC0" w:rsidP="00905266">
            <w:pPr>
              <w:pStyle w:val="TableParagraph"/>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Рішення ОВК від 23.10.1984 р. №</w:t>
            </w:r>
          </w:p>
          <w:p w14:paraId="4E164EA9" w14:textId="77777777" w:rsidR="00436CC0" w:rsidRPr="00905266" w:rsidRDefault="00436CC0" w:rsidP="00905266">
            <w:pPr>
              <w:pStyle w:val="TableParagraph"/>
              <w:spacing w:line="254"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0"/>
                <w:szCs w:val="20"/>
              </w:rPr>
            </w:pPr>
            <w:r w:rsidRPr="00905266">
              <w:rPr>
                <w:sz w:val="20"/>
                <w:szCs w:val="20"/>
              </w:rPr>
              <w:t>253</w:t>
            </w:r>
          </w:p>
        </w:tc>
        <w:tc>
          <w:tcPr>
            <w:cnfStyle w:val="000100000000" w:firstRow="0" w:lastRow="0" w:firstColumn="0" w:lastColumn="1" w:oddVBand="0" w:evenVBand="0" w:oddHBand="0" w:evenHBand="0" w:firstRowFirstColumn="0" w:firstRowLastColumn="0" w:lastRowFirstColumn="0" w:lastRowLastColumn="0"/>
            <w:tcW w:w="966" w:type="dxa"/>
            <w:gridSpan w:val="2"/>
            <w:vAlign w:val="center"/>
          </w:tcPr>
          <w:p w14:paraId="48D47A3E" w14:textId="77777777" w:rsidR="00436CC0" w:rsidRPr="00905266" w:rsidRDefault="00436CC0" w:rsidP="00905266">
            <w:pPr>
              <w:pStyle w:val="TableParagraph"/>
              <w:ind w:left="-43" w:right="6" w:firstLine="30"/>
              <w:jc w:val="center"/>
              <w:rPr>
                <w:b w:val="0"/>
                <w:sz w:val="20"/>
                <w:szCs w:val="20"/>
              </w:rPr>
            </w:pPr>
          </w:p>
        </w:tc>
      </w:tr>
      <w:tr w:rsidR="00436CC0" w:rsidRPr="00D92BD0" w14:paraId="63F03994" w14:textId="77777777" w:rsidTr="00905266">
        <w:trPr>
          <w:gridAfter w:val="1"/>
          <w:cnfStyle w:val="010000000000" w:firstRow="0" w:lastRow="1" w:firstColumn="0" w:lastColumn="0" w:oddVBand="0" w:evenVBand="0" w:oddHBand="0" w:evenHBand="0" w:firstRowFirstColumn="0" w:firstRowLastColumn="0" w:lastRowFirstColumn="0" w:lastRowLastColumn="0"/>
          <w:wAfter w:w="23" w:type="dxa"/>
          <w:trHeight w:val="265"/>
          <w:jc w:val="center"/>
        </w:trPr>
        <w:tc>
          <w:tcPr>
            <w:cnfStyle w:val="001000000000" w:firstRow="0" w:lastRow="0" w:firstColumn="1" w:lastColumn="0" w:oddVBand="0" w:evenVBand="0" w:oddHBand="0" w:evenHBand="0" w:firstRowFirstColumn="0" w:firstRowLastColumn="0" w:lastRowFirstColumn="0" w:lastRowLastColumn="0"/>
            <w:tcW w:w="327" w:type="dxa"/>
            <w:vAlign w:val="center"/>
          </w:tcPr>
          <w:p w14:paraId="4E55401A" w14:textId="77777777" w:rsidR="00436CC0" w:rsidRPr="00D92BD0" w:rsidRDefault="00436CC0" w:rsidP="00436CC0">
            <w:pPr>
              <w:pStyle w:val="TableParagraph"/>
              <w:ind w:left="-43" w:right="6" w:firstLine="30"/>
              <w:rPr>
                <w:b w:val="0"/>
                <w:sz w:val="18"/>
              </w:rPr>
            </w:pPr>
          </w:p>
        </w:tc>
        <w:tc>
          <w:tcPr>
            <w:tcW w:w="1055" w:type="dxa"/>
            <w:gridSpan w:val="2"/>
            <w:vAlign w:val="center"/>
          </w:tcPr>
          <w:p w14:paraId="37891371" w14:textId="77777777" w:rsidR="00436CC0" w:rsidRPr="00D92BD0" w:rsidRDefault="00436CC0" w:rsidP="00905266">
            <w:pPr>
              <w:pStyle w:val="TableParagraph"/>
              <w:spacing w:line="246" w:lineRule="exact"/>
              <w:ind w:left="-43" w:right="6" w:firstLine="30"/>
              <w:jc w:val="center"/>
              <w:cnfStyle w:val="010000000000" w:firstRow="0" w:lastRow="1" w:firstColumn="0" w:lastColumn="0" w:oddVBand="0" w:evenVBand="0" w:oddHBand="0" w:evenHBand="0" w:firstRowFirstColumn="0" w:firstRowLastColumn="0" w:lastRowFirstColumn="0" w:lastRowLastColumn="0"/>
              <w:rPr>
                <w:b w:val="0"/>
                <w:sz w:val="24"/>
              </w:rPr>
            </w:pPr>
            <w:r w:rsidRPr="00D92BD0">
              <w:rPr>
                <w:b w:val="0"/>
                <w:sz w:val="24"/>
              </w:rPr>
              <w:t>Разом</w:t>
            </w:r>
          </w:p>
        </w:tc>
        <w:tc>
          <w:tcPr>
            <w:tcW w:w="1136" w:type="dxa"/>
            <w:vAlign w:val="center"/>
          </w:tcPr>
          <w:p w14:paraId="20BBA268" w14:textId="25FEE55C" w:rsidR="00436CC0" w:rsidRPr="00D92BD0" w:rsidRDefault="00905266" w:rsidP="00905266">
            <w:pPr>
              <w:pStyle w:val="TableParagraph"/>
              <w:spacing w:line="246" w:lineRule="exact"/>
              <w:ind w:left="-43" w:right="6" w:firstLine="30"/>
              <w:jc w:val="center"/>
              <w:cnfStyle w:val="010000000000" w:firstRow="0" w:lastRow="1" w:firstColumn="0" w:lastColumn="0" w:oddVBand="0" w:evenVBand="0" w:oddHBand="0" w:evenHBand="0" w:firstRowFirstColumn="0" w:firstRowLastColumn="0" w:lastRowFirstColumn="0" w:lastRowLastColumn="0"/>
              <w:rPr>
                <w:b w:val="0"/>
                <w:sz w:val="24"/>
              </w:rPr>
            </w:pPr>
            <w:r>
              <w:rPr>
                <w:b w:val="0"/>
                <w:sz w:val="24"/>
              </w:rPr>
              <w:t>5</w:t>
            </w:r>
          </w:p>
        </w:tc>
        <w:tc>
          <w:tcPr>
            <w:tcW w:w="799" w:type="dxa"/>
            <w:vAlign w:val="center"/>
          </w:tcPr>
          <w:p w14:paraId="595226C7" w14:textId="77777777" w:rsidR="00436CC0" w:rsidRPr="00D92BD0" w:rsidRDefault="00436CC0" w:rsidP="00905266">
            <w:pPr>
              <w:pStyle w:val="TableParagraph"/>
              <w:spacing w:line="246" w:lineRule="exact"/>
              <w:ind w:left="-43" w:right="6" w:firstLine="30"/>
              <w:jc w:val="center"/>
              <w:cnfStyle w:val="010000000000" w:firstRow="0" w:lastRow="1" w:firstColumn="0" w:lastColumn="0" w:oddVBand="0" w:evenVBand="0" w:oddHBand="0" w:evenHBand="0" w:firstRowFirstColumn="0" w:firstRowLastColumn="0" w:lastRowFirstColumn="0" w:lastRowLastColumn="0"/>
              <w:rPr>
                <w:b w:val="0"/>
                <w:sz w:val="24"/>
              </w:rPr>
            </w:pPr>
            <w:r w:rsidRPr="00D92BD0">
              <w:rPr>
                <w:b w:val="0"/>
                <w:sz w:val="24"/>
              </w:rPr>
              <w:t>2,3</w:t>
            </w:r>
          </w:p>
        </w:tc>
        <w:tc>
          <w:tcPr>
            <w:tcW w:w="1922" w:type="dxa"/>
            <w:vAlign w:val="center"/>
          </w:tcPr>
          <w:p w14:paraId="3FA68692" w14:textId="77777777" w:rsidR="00436CC0" w:rsidRPr="00D92BD0" w:rsidRDefault="00436CC0" w:rsidP="00436CC0">
            <w:pPr>
              <w:pStyle w:val="TableParagraph"/>
              <w:ind w:left="-43" w:right="6" w:firstLine="30"/>
              <w:cnfStyle w:val="010000000000" w:firstRow="0" w:lastRow="1" w:firstColumn="0" w:lastColumn="0" w:oddVBand="0" w:evenVBand="0" w:oddHBand="0" w:evenHBand="0" w:firstRowFirstColumn="0" w:firstRowLastColumn="0" w:lastRowFirstColumn="0" w:lastRowLastColumn="0"/>
              <w:rPr>
                <w:b w:val="0"/>
                <w:sz w:val="18"/>
              </w:rPr>
            </w:pPr>
          </w:p>
        </w:tc>
        <w:tc>
          <w:tcPr>
            <w:tcW w:w="1989" w:type="dxa"/>
            <w:vAlign w:val="center"/>
          </w:tcPr>
          <w:p w14:paraId="7285668D" w14:textId="77777777" w:rsidR="00436CC0" w:rsidRPr="00D92BD0" w:rsidRDefault="00436CC0" w:rsidP="00436CC0">
            <w:pPr>
              <w:pStyle w:val="TableParagraph"/>
              <w:ind w:left="-43" w:right="6" w:firstLine="30"/>
              <w:cnfStyle w:val="010000000000" w:firstRow="0" w:lastRow="1" w:firstColumn="0" w:lastColumn="0" w:oddVBand="0" w:evenVBand="0" w:oddHBand="0" w:evenHBand="0" w:firstRowFirstColumn="0" w:firstRowLastColumn="0" w:lastRowFirstColumn="0" w:lastRowLastColumn="0"/>
              <w:rPr>
                <w:b w:val="0"/>
                <w:sz w:val="18"/>
              </w:rPr>
            </w:pPr>
          </w:p>
        </w:tc>
        <w:tc>
          <w:tcPr>
            <w:tcW w:w="2039" w:type="dxa"/>
            <w:gridSpan w:val="2"/>
            <w:vAlign w:val="center"/>
          </w:tcPr>
          <w:p w14:paraId="02BC356C" w14:textId="77777777" w:rsidR="00436CC0" w:rsidRPr="00D92BD0" w:rsidRDefault="00436CC0" w:rsidP="00436CC0">
            <w:pPr>
              <w:pStyle w:val="TableParagraph"/>
              <w:ind w:left="-43" w:right="6" w:firstLine="30"/>
              <w:cnfStyle w:val="010000000000" w:firstRow="0" w:lastRow="1" w:firstColumn="0" w:lastColumn="0" w:oddVBand="0" w:evenVBand="0" w:oddHBand="0" w:evenHBand="0" w:firstRowFirstColumn="0" w:firstRowLastColumn="0" w:lastRowFirstColumn="0" w:lastRowLastColumn="0"/>
              <w:rPr>
                <w:b w:val="0"/>
                <w:sz w:val="18"/>
              </w:rPr>
            </w:pPr>
          </w:p>
        </w:tc>
        <w:tc>
          <w:tcPr>
            <w:cnfStyle w:val="000100000000" w:firstRow="0" w:lastRow="0" w:firstColumn="0" w:lastColumn="1" w:oddVBand="0" w:evenVBand="0" w:oddHBand="0" w:evenHBand="0" w:firstRowFirstColumn="0" w:firstRowLastColumn="0" w:lastRowFirstColumn="0" w:lastRowLastColumn="0"/>
            <w:tcW w:w="966" w:type="dxa"/>
            <w:gridSpan w:val="2"/>
            <w:vAlign w:val="center"/>
          </w:tcPr>
          <w:p w14:paraId="095A3001" w14:textId="77777777" w:rsidR="00436CC0" w:rsidRPr="00D92BD0" w:rsidRDefault="00436CC0" w:rsidP="00436CC0">
            <w:pPr>
              <w:pStyle w:val="TableParagraph"/>
              <w:ind w:left="-43" w:right="6" w:firstLine="30"/>
              <w:rPr>
                <w:b w:val="0"/>
                <w:sz w:val="18"/>
              </w:rPr>
            </w:pPr>
          </w:p>
        </w:tc>
      </w:tr>
    </w:tbl>
    <w:p w14:paraId="082D9BB3" w14:textId="77777777" w:rsidR="00436CC0" w:rsidRPr="00D92BD0" w:rsidRDefault="00436CC0" w:rsidP="000C4811">
      <w:pPr>
        <w:pStyle w:val="Style21"/>
      </w:pPr>
    </w:p>
    <w:p w14:paraId="58BAC40B" w14:textId="2AC4FE1B" w:rsidR="0092050C" w:rsidRPr="00D92BD0" w:rsidRDefault="003D7EC8" w:rsidP="00C93DFB">
      <w:pPr>
        <w:pStyle w:val="Style21"/>
        <w:tabs>
          <w:tab w:val="left" w:pos="567"/>
        </w:tabs>
        <w:spacing w:after="240"/>
        <w:ind w:firstLine="851"/>
        <w:outlineLvl w:val="2"/>
        <w:rPr>
          <w:b/>
        </w:rPr>
      </w:pPr>
      <w:bookmarkStart w:id="27" w:name="_Toc67393165"/>
      <w:r w:rsidRPr="00D92BD0">
        <w:rPr>
          <w:b/>
        </w:rPr>
        <w:t>5.4.2. Об’єкти «Смарагдової мережі»</w:t>
      </w:r>
      <w:bookmarkEnd w:id="27"/>
    </w:p>
    <w:p w14:paraId="0FFFC5AC" w14:textId="77777777" w:rsidR="00DE233D" w:rsidRPr="00D92BD0" w:rsidRDefault="00DE233D" w:rsidP="00905266">
      <w:pPr>
        <w:pStyle w:val="Style21"/>
        <w:ind w:firstLine="851"/>
      </w:pPr>
      <w:r w:rsidRPr="00D92BD0">
        <w:t xml:space="preserve">Смарагдова мережа (український переклад назви the Emerald Network) − це мережа природоохоронних територій європейського значення, яка створюється на виконання положень Бернської конвенції про охорону дикої флори та фауни і природних середовищ існування в Європі. Україна ратифікувала цю конвенцію 1996 року, взявши на себе зобов’язання створити мережу Emerald. </w:t>
      </w:r>
      <w:r w:rsidR="005B12C7" w:rsidRPr="00D92BD0">
        <w:t>Мережа має мету зберегти види та екосистеми, які були визнані рідкісними на рівні всієї Європи</w:t>
      </w:r>
      <w:r w:rsidR="0005656C" w:rsidRPr="00D92BD0">
        <w:t xml:space="preserve">. </w:t>
      </w:r>
    </w:p>
    <w:p w14:paraId="624F0BA2" w14:textId="339905D9" w:rsidR="002E34E1" w:rsidRPr="00D92BD0" w:rsidRDefault="00DC3420" w:rsidP="00905266">
      <w:pPr>
        <w:pStyle w:val="Style21"/>
        <w:ind w:firstLine="851"/>
      </w:pPr>
      <w:r w:rsidRPr="00D92BD0">
        <w:t xml:space="preserve">Безпосередньо у межах території планованої діяльності відсутні об’єкти «Смарагдової мережі», а найближчими об’єктами є </w:t>
      </w:r>
      <w:r w:rsidR="00B70311" w:rsidRPr="00D92BD0">
        <w:t>«Пониззя Боржави»</w:t>
      </w:r>
      <w:r w:rsidR="00BA6DEA" w:rsidRPr="00D92BD0">
        <w:t xml:space="preserve"> (</w:t>
      </w:r>
      <w:r w:rsidR="00BA6DEA" w:rsidRPr="00D92BD0">
        <w:rPr>
          <w:color w:val="0070C0"/>
          <w:u w:val="single"/>
        </w:rPr>
        <w:t>https://carto-lab.maps.arcgis.com/apps/webappviewer/index.html?id=4e00799196344c9c8ae624aa507570f0)</w:t>
      </w:r>
      <w:r w:rsidR="00B70311" w:rsidRPr="00D92BD0">
        <w:t xml:space="preserve"> та «Косон»</w:t>
      </w:r>
      <w:r w:rsidR="009D2F91" w:rsidRPr="00D92BD0">
        <w:t>(</w:t>
      </w:r>
      <w:hyperlink r:id="rId21" w:history="1">
        <w:r w:rsidR="00BA6DEA" w:rsidRPr="00D92BD0">
          <w:rPr>
            <w:rStyle w:val="af1"/>
          </w:rPr>
          <w:t>https://natura2000.eea.europa.eu/Emerald/SDF.aspx?site=UA0000271&amp;release=3</w:t>
        </w:r>
      </w:hyperlink>
      <w:r w:rsidR="00BA6DEA" w:rsidRPr="00D92BD0">
        <w:t xml:space="preserve">) </w:t>
      </w:r>
      <w:r w:rsidR="006542F1" w:rsidRPr="00D92BD0">
        <w:t>(Додаток 5)</w:t>
      </w:r>
      <w:r w:rsidR="00533B08" w:rsidRPr="00D92BD0">
        <w:t xml:space="preserve">. Найбільшим з них є «Пониззя Боржави», площа якого становить 4106,0 га. У межах цього об’єкту зберігаються низка рідкісних представників флори і фауни, зокрема птахів. Відповідальним за управлінням території є ДП "Берегівське лісове господарство", яке оргназовує відповідне ведення лісового господарювання на цій території. </w:t>
      </w:r>
    </w:p>
    <w:p w14:paraId="0D7E2FE1" w14:textId="6A1BF3C3" w:rsidR="00BA6018" w:rsidRPr="00D92BD0" w:rsidRDefault="005D7A6F" w:rsidP="00905266">
      <w:pPr>
        <w:pStyle w:val="Style21"/>
        <w:ind w:firstLine="851"/>
      </w:pPr>
      <w:r w:rsidRPr="00D92BD0">
        <w:t>Значно меншим за розміроє є інший об’єкт Смарагдової мережі «Косон», проща якого становить 253,0 га та розміщений на схід від ознойменного населеного пункту Косон</w:t>
      </w:r>
      <w:r w:rsidR="000C4811" w:rsidRPr="00D92BD0">
        <w:t xml:space="preserve">ь. </w:t>
      </w:r>
      <w:r w:rsidR="00BA6018" w:rsidRPr="00D92BD0">
        <w:t>Близько 120 га цього об’єкту представлен</w:t>
      </w:r>
      <w:r w:rsidR="000C4811" w:rsidRPr="00D92BD0">
        <w:t>і</w:t>
      </w:r>
      <w:r w:rsidR="00BA6018" w:rsidRPr="00D92BD0">
        <w:t xml:space="preserve"> багаторічними луками</w:t>
      </w:r>
      <w:r w:rsidR="000C4811" w:rsidRPr="00D92BD0">
        <w:t>,</w:t>
      </w:r>
      <w:r w:rsidR="00BA6018" w:rsidRPr="00D92BD0">
        <w:t xml:space="preserve"> знаходиться у розпорядженн</w:t>
      </w:r>
      <w:r w:rsidR="000C4811" w:rsidRPr="00D92BD0">
        <w:t>і</w:t>
      </w:r>
      <w:r w:rsidR="00BA6018" w:rsidRPr="00D92BD0">
        <w:t xml:space="preserve"> ДП "Берегівське лісове господарство". </w:t>
      </w:r>
    </w:p>
    <w:p w14:paraId="55ACCDDB" w14:textId="77777777" w:rsidR="00436CC0" w:rsidRPr="00D92BD0" w:rsidRDefault="00295E8B" w:rsidP="00C93DFB">
      <w:pPr>
        <w:pStyle w:val="Style21"/>
        <w:ind w:firstLine="851"/>
        <w:outlineLvl w:val="2"/>
        <w:rPr>
          <w:b/>
        </w:rPr>
      </w:pPr>
      <w:bookmarkStart w:id="28" w:name="_Toc67393166"/>
      <w:r w:rsidRPr="00D92BD0">
        <w:rPr>
          <w:b/>
        </w:rPr>
        <w:t>5.4.3</w:t>
      </w:r>
      <w:r w:rsidR="0041663B" w:rsidRPr="00D92BD0">
        <w:rPr>
          <w:b/>
        </w:rPr>
        <w:t>. Об’єкти історико-архітектурної спадщини</w:t>
      </w:r>
      <w:bookmarkEnd w:id="28"/>
    </w:p>
    <w:p w14:paraId="61621CE7" w14:textId="77777777" w:rsidR="0041663B" w:rsidRPr="00D92BD0" w:rsidRDefault="0041663B" w:rsidP="00905266">
      <w:pPr>
        <w:pStyle w:val="Style21"/>
        <w:ind w:firstLine="851"/>
      </w:pPr>
    </w:p>
    <w:p w14:paraId="0BFBBBAA" w14:textId="77777777" w:rsidR="00275002" w:rsidRPr="00D92BD0" w:rsidRDefault="0041663B" w:rsidP="00905266">
      <w:pPr>
        <w:pStyle w:val="Style21"/>
        <w:ind w:firstLine="851"/>
      </w:pPr>
      <w:r w:rsidRPr="00D92BD0">
        <w:t>Відповідно до містобудівних умов і обмежень при розміщенні траси автомобільної дороги в зонах охорони археологічного культурного шару пам’яток археології, необхідно враховувати розміри охоронних зон наступних відомих об’єктів археологічної спадщини:</w:t>
      </w:r>
    </w:p>
    <w:p w14:paraId="535B11E5" w14:textId="77777777" w:rsidR="00C45A2F" w:rsidRPr="00D92BD0" w:rsidRDefault="0041663B" w:rsidP="00905266">
      <w:pPr>
        <w:pStyle w:val="Style21"/>
        <w:ind w:firstLine="851"/>
      </w:pPr>
      <w:r w:rsidRPr="00D92BD0">
        <w:t>На території Дийдянської сільської ради: гордище багатошарове, ур. «Товвар», межі охоронної зони 50 м по кільцю навколо контурів валів: поселення І ст. до н.е. – І ст. н.е. ІІІ – VІ</w:t>
      </w:r>
      <w:r w:rsidR="00C45A2F" w:rsidRPr="00D92BD0">
        <w:t xml:space="preserve"> ст., ур. «Міц», площею 1 га; поселення ІІІ тис. до н.е.,ур. «Кіштовтелек»; поселення VІ ст. ур.</w:t>
      </w:r>
      <w:r w:rsidR="0005656C" w:rsidRPr="00D92BD0">
        <w:t xml:space="preserve"> </w:t>
      </w:r>
      <w:r w:rsidR="00C45A2F" w:rsidRPr="00D92BD0">
        <w:t>«Кіштовтелек»; стоянка 30-15 тис. до н.е., ур. «Кар’єр»; поселення VІ -ІІІ ст. до н.е., пл. 1,4 га, межі охоронної зони 25</w:t>
      </w:r>
      <w:r w:rsidR="00275002" w:rsidRPr="00D92BD0">
        <w:t xml:space="preserve"> </w:t>
      </w:r>
      <w:r w:rsidR="00C45A2F" w:rsidRPr="00D92BD0">
        <w:t>м навколо поселення; І –</w:t>
      </w:r>
      <w:r w:rsidR="00275002" w:rsidRPr="00D92BD0">
        <w:t xml:space="preserve"> ІІ ст.; VІ -ІІІ ст. до н.е.</w:t>
      </w:r>
    </w:p>
    <w:p w14:paraId="67CA4D50" w14:textId="77777777" w:rsidR="00436CC0" w:rsidRPr="00D92BD0" w:rsidRDefault="00C45A2F" w:rsidP="00905266">
      <w:pPr>
        <w:pStyle w:val="Style21"/>
        <w:ind w:firstLine="851"/>
      </w:pPr>
      <w:r w:rsidRPr="00D92BD0">
        <w:t>На території Великобийганської сільської ради: стоянка 30-20 тис. до н.е., ур.</w:t>
      </w:r>
      <w:r w:rsidR="0005656C" w:rsidRPr="00D92BD0">
        <w:t xml:space="preserve"> </w:t>
      </w:r>
      <w:r w:rsidRPr="00D92BD0">
        <w:t>«Беганьська гора», межі охоронної зони 25 м навколо стоянки; поселення ІІІ чверть V тис. до н.е., ур. «Беганьська гора», пл. 1 га, межі охоронної зони 25 м навколо поселення; поселення ІІ-І ст. до н.е., ур. «Стгеталя», пл. 0,12 га; поселення ІІ-І ст. до н.е., ур. «Роужик».</w:t>
      </w:r>
      <w:r w:rsidR="0005656C" w:rsidRPr="00D92BD0">
        <w:t xml:space="preserve"> </w:t>
      </w:r>
      <w:r w:rsidRPr="00D92BD0">
        <w:t>На території Яношівської сільської ради: поселення X – VІІІ ст. до н.е. ур. «Біля лісу», пл. 0,3 га, межі охоронної зони 25 м навколо поселення; поселення X XІ ст., ур. «Оссу» пл. 1 га; поселення багатошарове V – ІV ст. до н.е., рубіж н.е., VІ – VІІІ ст., пл. 1 га, ур. «Одташов»; поселення ІХ – ХІ ст., на трасі трубопроводу, пл. 0,2 га; поселення Х-ХІ ст., ур. «Чак», пл.</w:t>
      </w:r>
      <w:r w:rsidR="0005656C" w:rsidRPr="00D92BD0">
        <w:t> </w:t>
      </w:r>
      <w:r w:rsidRPr="00D92BD0">
        <w:t>3,2 га.</w:t>
      </w:r>
    </w:p>
    <w:p w14:paraId="5704EF12" w14:textId="4E63CC7C" w:rsidR="00C45A2F" w:rsidRPr="00D92BD0" w:rsidRDefault="00C45A2F" w:rsidP="00905266">
      <w:pPr>
        <w:pStyle w:val="Style21"/>
        <w:ind w:firstLine="851"/>
      </w:pPr>
      <w:r w:rsidRPr="00D92BD0">
        <w:t>В 2020 р. Науково-дослідним центром «Рятівна археологічна служба» Інституту археології Національної академії наук (79008, м. Львів, вул. В.Винниченка, 24) було проведено археологічні вишукування по трасі автомобільної дороги, що проєктується. З результатами вишукувань складено «Звіт про археологічні вишукування (розвідки)», згідно з яким</w:t>
      </w:r>
      <w:r w:rsidR="00D92BD0">
        <w:t>,</w:t>
      </w:r>
      <w:r w:rsidRPr="00D92BD0">
        <w:t xml:space="preserve"> об’єкт проєктування «Будівництво автомобільної дороги на ділянці від державного кордону з Угорщиною до автомобільної дороги М-24 Велика Добронь - Мукачеве – Берегове – КПП</w:t>
      </w:r>
      <w:r w:rsidR="00AE067C" w:rsidRPr="00D92BD0">
        <w:t>.</w:t>
      </w:r>
    </w:p>
    <w:p w14:paraId="73546CCA" w14:textId="77777777" w:rsidR="00C45A2F" w:rsidRPr="00D92BD0" w:rsidRDefault="00C45A2F" w:rsidP="00905266">
      <w:pPr>
        <w:pStyle w:val="Style21"/>
        <w:ind w:firstLine="851"/>
      </w:pPr>
      <w:r w:rsidRPr="00D92BD0">
        <w:t>«Лужанка», Закарпатська область» пролягатиме через території і охоронні зони 8-и нововиявлених об’єктів археології. Ці об’єкти культурної спадщини не перебувають на державному обліку, як пам’ятки археології або щойно виявлені об’єкти культурної спадщини.</w:t>
      </w:r>
      <w:r w:rsidR="00AE067C" w:rsidRPr="00D92BD0">
        <w:t xml:space="preserve"> </w:t>
      </w:r>
      <w:r w:rsidRPr="00D92BD0">
        <w:t xml:space="preserve">Безпосередньо в межах смуги відведення розташовано шість об’єктів археології: №3 – місцезнаходження Велика Бийгань-4; №4 – поселення Велика Бийгонь-3; №5 – поселення Велика Бийгонь-1; №6 – поселення Велика Бийгонь-2; №7 – поселення Велика Бийгонь-1; №8 </w:t>
      </w:r>
      <w:r w:rsidRPr="00D92BD0">
        <w:lastRenderedPageBreak/>
        <w:t>– поселення Балажер-1.</w:t>
      </w:r>
    </w:p>
    <w:p w14:paraId="08DE66C4" w14:textId="2012390A" w:rsidR="00C45A2F" w:rsidRPr="00D92BD0" w:rsidRDefault="00C45A2F" w:rsidP="00905266">
      <w:pPr>
        <w:pStyle w:val="Style21"/>
        <w:ind w:firstLine="851"/>
      </w:pPr>
      <w:r w:rsidRPr="00D92BD0">
        <w:t>Під час будівництва автомобільної дороги земляні роботи будуть виконуватися в межах смуги відведення на території об’єктів археології та їхніх охоронних зон на загальній площі 81400 м2, що підлягає пам’ткоохоронним роботам, в тому числі:</w:t>
      </w:r>
      <w:r w:rsidR="00AE067C" w:rsidRPr="00D92BD0">
        <w:t xml:space="preserve"> </w:t>
      </w:r>
      <w:r w:rsidRPr="00D92BD0">
        <w:t>археологічні розкопки – 32400 м</w:t>
      </w:r>
      <w:r w:rsidRPr="00D92BD0">
        <w:rPr>
          <w:vertAlign w:val="superscript"/>
        </w:rPr>
        <w:t>2</w:t>
      </w:r>
      <w:r w:rsidRPr="00D92BD0">
        <w:t>;</w:t>
      </w:r>
      <w:r w:rsidR="00AE067C" w:rsidRPr="00D92BD0">
        <w:t xml:space="preserve"> </w:t>
      </w:r>
      <w:r w:rsidRPr="00D92BD0">
        <w:t>археологічний нагляд – 49000 м</w:t>
      </w:r>
      <w:r w:rsidRPr="00D92BD0">
        <w:rPr>
          <w:vertAlign w:val="superscript"/>
        </w:rPr>
        <w:t>2</w:t>
      </w:r>
      <w:r w:rsidRPr="00D92BD0">
        <w:t>.</w:t>
      </w:r>
      <w:r w:rsidR="00275002" w:rsidRPr="00D92BD0">
        <w:t xml:space="preserve"> </w:t>
      </w:r>
      <w:r w:rsidRPr="00D92BD0">
        <w:t>Результати археологічних вишукувань (розвідок) по цьому об’єкту повинні бути враховані відповідними органами охорони культурної спадщини, архітектури та містобудування, земельних відносин Закарпатської ОДА під час підготовки висновків і погодження проєктів землеустрою ділянок та детальних план</w:t>
      </w:r>
      <w:r w:rsidR="00BB22F6" w:rsidRPr="00D92BD0">
        <w:t xml:space="preserve">ів території під це будівництво </w:t>
      </w:r>
      <w:r w:rsidR="000C4811" w:rsidRPr="00D92BD0">
        <w:t>(</w:t>
      </w:r>
      <w:r w:rsidR="00BB22F6" w:rsidRPr="00D92BD0">
        <w:t>лист № 01-12/191 від 05</w:t>
      </w:r>
      <w:r w:rsidR="000C4811" w:rsidRPr="00D92BD0">
        <w:t>.</w:t>
      </w:r>
      <w:r w:rsidR="00BB22F6" w:rsidRPr="00D92BD0">
        <w:t>0</w:t>
      </w:r>
      <w:r w:rsidR="000C4811" w:rsidRPr="00D92BD0">
        <w:t>2.</w:t>
      </w:r>
      <w:r w:rsidR="00BB22F6" w:rsidRPr="00D92BD0">
        <w:t>2021 р. Департамент</w:t>
      </w:r>
      <w:r w:rsidR="000C4811" w:rsidRPr="00D92BD0">
        <w:t>у</w:t>
      </w:r>
      <w:r w:rsidR="00BB22F6" w:rsidRPr="00D92BD0">
        <w:t xml:space="preserve"> культури Закарпатської ОДА /Додаток 6/</w:t>
      </w:r>
      <w:r w:rsidR="000C4811" w:rsidRPr="00D92BD0">
        <w:t>)</w:t>
      </w:r>
      <w:r w:rsidR="00BB22F6" w:rsidRPr="00D92BD0">
        <w:t>.</w:t>
      </w:r>
    </w:p>
    <w:p w14:paraId="79BE9F7F" w14:textId="77777777" w:rsidR="000C4811" w:rsidRPr="00D92BD0" w:rsidRDefault="000C4811" w:rsidP="00C45A2F">
      <w:pPr>
        <w:pStyle w:val="Style21"/>
        <w:ind w:firstLine="567"/>
      </w:pPr>
    </w:p>
    <w:p w14:paraId="7FF334D4" w14:textId="2285533B" w:rsidR="00F66EB5" w:rsidRPr="00D92BD0" w:rsidRDefault="00446DB2" w:rsidP="00446DB2">
      <w:pPr>
        <w:pStyle w:val="Style21"/>
        <w:ind w:firstLine="851"/>
        <w:outlineLvl w:val="1"/>
        <w:rPr>
          <w:b/>
        </w:rPr>
      </w:pPr>
      <w:bookmarkStart w:id="29" w:name="_Toc67393167"/>
      <w:r>
        <w:rPr>
          <w:b/>
        </w:rPr>
        <w:t xml:space="preserve">5.5. </w:t>
      </w:r>
      <w:r w:rsidR="00083311" w:rsidRPr="00D92BD0">
        <w:rPr>
          <w:b/>
        </w:rPr>
        <w:t>Кумулятивний вплив інших наявних об’єктів, планової діяльності та об’єктів, щодо яких отримано рішення про провадження планової діяльності</w:t>
      </w:r>
      <w:bookmarkEnd w:id="29"/>
    </w:p>
    <w:p w14:paraId="303E9656" w14:textId="77777777" w:rsidR="00B82965" w:rsidRPr="00D92BD0" w:rsidRDefault="00B82965" w:rsidP="00083311">
      <w:pPr>
        <w:pStyle w:val="Style21"/>
        <w:ind w:firstLine="567"/>
      </w:pPr>
    </w:p>
    <w:p w14:paraId="6C1A3BAE" w14:textId="77777777" w:rsidR="00B82965" w:rsidRPr="00D92BD0" w:rsidRDefault="00C8026B" w:rsidP="00C93DFB">
      <w:pPr>
        <w:pStyle w:val="Style21"/>
        <w:ind w:firstLine="851"/>
        <w:outlineLvl w:val="2"/>
        <w:rPr>
          <w:rFonts w:eastAsia="Times New Roman"/>
          <w:b/>
          <w:bCs/>
          <w:iCs/>
        </w:rPr>
      </w:pPr>
      <w:bookmarkStart w:id="30" w:name="_Toc67393168"/>
      <w:r w:rsidRPr="00D92BD0">
        <w:rPr>
          <w:rFonts w:eastAsia="Times New Roman"/>
          <w:b/>
          <w:bCs/>
          <w:iCs/>
        </w:rPr>
        <w:t>5.5.1</w:t>
      </w:r>
      <w:r w:rsidR="00B82965" w:rsidRPr="00D92BD0">
        <w:rPr>
          <w:rFonts w:eastAsia="Times New Roman"/>
          <w:b/>
          <w:bCs/>
          <w:iCs/>
        </w:rPr>
        <w:t>. Вплив на водне середовище</w:t>
      </w:r>
      <w:bookmarkEnd w:id="30"/>
    </w:p>
    <w:p w14:paraId="45706544" w14:textId="77777777" w:rsidR="00B82965" w:rsidRPr="00D92BD0" w:rsidRDefault="00B82965" w:rsidP="00B82965">
      <w:pPr>
        <w:pStyle w:val="Style21"/>
        <w:ind w:firstLine="567"/>
        <w:rPr>
          <w:rFonts w:eastAsia="Times New Roman"/>
          <w:bCs/>
          <w:iCs/>
        </w:rPr>
      </w:pPr>
    </w:p>
    <w:p w14:paraId="03E9C0A4" w14:textId="77777777" w:rsidR="00BB1734" w:rsidRPr="00D92BD0" w:rsidRDefault="00BB1734" w:rsidP="00905266">
      <w:pPr>
        <w:pStyle w:val="Style21"/>
        <w:ind w:firstLine="851"/>
      </w:pPr>
      <w:r w:rsidRPr="00D92BD0">
        <w:t>В процесі виконання підготовчих та будівельних робіт при спорудженні мостового переходу буде здійснюватися негативний вплив на р. Верке, а саме відбуватиметься її замулен при виконання робіт по підготовці ділянки будівництва для спорудження опор мосту, обваловуванні котлованів, забезпечення службових проїздів будівельної техніки, облаштуванн будівельних майданчиків в межах водоохоронної зони і на акваторії річки.</w:t>
      </w:r>
    </w:p>
    <w:p w14:paraId="39900C60" w14:textId="77777777" w:rsidR="00BB1734" w:rsidRPr="00D92BD0" w:rsidRDefault="00BB1734" w:rsidP="00905266">
      <w:pPr>
        <w:pStyle w:val="Style21"/>
        <w:ind w:firstLine="851"/>
      </w:pPr>
      <w:r w:rsidRPr="00D92BD0">
        <w:t>Враховуючи здатність будь-якої екосистеми до саморегуляції та адаптації при умові, що втручання буде короткочасним, вплив на водне середовище можна вважати допустимим.</w:t>
      </w:r>
    </w:p>
    <w:p w14:paraId="66378C93" w14:textId="77777777" w:rsidR="00BB1734" w:rsidRPr="00D92BD0" w:rsidRDefault="00BB1734" w:rsidP="00905266">
      <w:pPr>
        <w:pStyle w:val="Style21"/>
        <w:ind w:firstLine="851"/>
      </w:pPr>
      <w:r w:rsidRPr="00D92BD0">
        <w:rPr>
          <w:i/>
        </w:rPr>
        <w:t>Основний негативний вплив на водне середовище в період виконання підготовчих та будівельно-монтажних робіт планової діяльності полягає в</w:t>
      </w:r>
      <w:r w:rsidRPr="00D92BD0">
        <w:t>:</w:t>
      </w:r>
    </w:p>
    <w:p w14:paraId="7C18CB1A" w14:textId="77777777" w:rsidR="00BB1734" w:rsidRPr="00D92BD0" w:rsidRDefault="00BB1734" w:rsidP="00905266">
      <w:pPr>
        <w:pStyle w:val="Style21"/>
        <w:numPr>
          <w:ilvl w:val="0"/>
          <w:numId w:val="73"/>
        </w:numPr>
        <w:ind w:left="0" w:firstLine="851"/>
      </w:pPr>
      <w:r w:rsidRPr="00D92BD0">
        <w:t>додатковому споживанні водних ресурсів для задоволення виробничих, господарсько питних і гігієнічних потреб будівельної бригади;</w:t>
      </w:r>
    </w:p>
    <w:p w14:paraId="5E348D45" w14:textId="77777777" w:rsidR="00BB1734" w:rsidRPr="00D92BD0" w:rsidRDefault="00BB1734" w:rsidP="00905266">
      <w:pPr>
        <w:pStyle w:val="Style21"/>
        <w:numPr>
          <w:ilvl w:val="0"/>
          <w:numId w:val="73"/>
        </w:numPr>
        <w:ind w:left="0" w:firstLine="851"/>
      </w:pPr>
      <w:r w:rsidRPr="00D92BD0">
        <w:t>можливе локальне забруднення водного середовища будівельними, господарсько- побутовими відходами, що накопичуються на майданчиках будівництва, в разі недотримання правил їх тимчасового зберігання;</w:t>
      </w:r>
    </w:p>
    <w:p w14:paraId="211C6E67" w14:textId="77777777" w:rsidR="00BB1734" w:rsidRPr="00D92BD0" w:rsidRDefault="00BB1734" w:rsidP="00905266">
      <w:pPr>
        <w:pStyle w:val="Style21"/>
        <w:numPr>
          <w:ilvl w:val="0"/>
          <w:numId w:val="73"/>
        </w:numPr>
        <w:ind w:left="0" w:firstLine="851"/>
      </w:pPr>
      <w:r w:rsidRPr="00D92BD0">
        <w:t>можливе локальне забруднення водного середовища, у зв'язку з ненавмисними проливами нафтопродуктів при недбалій зміні масла, заправці паливом будівельної техніки в недозволених місцях;</w:t>
      </w:r>
    </w:p>
    <w:p w14:paraId="5AC43331" w14:textId="77777777" w:rsidR="00BB1734" w:rsidRPr="00D92BD0" w:rsidRDefault="00BB1734" w:rsidP="00905266">
      <w:pPr>
        <w:pStyle w:val="Style21"/>
        <w:numPr>
          <w:ilvl w:val="0"/>
          <w:numId w:val="73"/>
        </w:numPr>
        <w:ind w:left="0" w:firstLine="851"/>
      </w:pPr>
      <w:r w:rsidRPr="00D92BD0">
        <w:t>тимчасове порушення рівноваги сформованого мікро- і мезорельєфу в результаті виконання земляних робіт, що може призвести до зміни розподілу дощових і талих вод.</w:t>
      </w:r>
    </w:p>
    <w:p w14:paraId="33ECCD79" w14:textId="77777777" w:rsidR="00BB1734" w:rsidRPr="00D92BD0" w:rsidRDefault="00BB1734" w:rsidP="00905266">
      <w:pPr>
        <w:pStyle w:val="Style21"/>
        <w:ind w:firstLine="851"/>
      </w:pPr>
      <w:r w:rsidRPr="00D92BD0">
        <w:t>Перед початком будівельних робіт необхідно отримати дозвіл на проведення робіт на землях водного фонду. Порядок отримання даного Дозволу встановлений Постановою Кабіне Міністрів України №557 від 12.07.2005 р. «Про затвердження Порядку видачі дозволів на проведення робіт на землях водного фонду».</w:t>
      </w:r>
    </w:p>
    <w:p w14:paraId="1E93594D" w14:textId="77777777" w:rsidR="00B82965" w:rsidRPr="00D92BD0" w:rsidRDefault="00B82965" w:rsidP="00905266">
      <w:pPr>
        <w:pStyle w:val="Style21"/>
        <w:ind w:firstLine="851"/>
      </w:pPr>
      <w:r w:rsidRPr="00D92BD0">
        <w:t>Автомобільна дорога, що проєктується проходить по землям, на яких діє осушувальна мережа гончарного дренажу Берегівської осушної системи та системи Чорний Мочар. При цьому, траса автодороги перетинає меліоративні системи та магістральні канали, р. Верке.</w:t>
      </w:r>
    </w:p>
    <w:p w14:paraId="15D5973F" w14:textId="77777777" w:rsidR="00B82965" w:rsidRPr="00D92BD0" w:rsidRDefault="00B82965" w:rsidP="00905266">
      <w:pPr>
        <w:pStyle w:val="Style21"/>
        <w:ind w:firstLine="851"/>
      </w:pPr>
      <w:r w:rsidRPr="00D92BD0">
        <w:t>Детальні гідрологічні характеристики річки, які перетинає проєктована автомобільна дорога, наведені в розділі 1. Річка, яку перетинає автодорога, що проєктується має довжину до 100 км, та відноситься до малих річок</w:t>
      </w:r>
    </w:p>
    <w:p w14:paraId="3E180F2C" w14:textId="77777777" w:rsidR="00B82965" w:rsidRPr="00D92BD0" w:rsidRDefault="00B82965" w:rsidP="00905266">
      <w:pPr>
        <w:pStyle w:val="Style21"/>
        <w:ind w:firstLine="851"/>
      </w:pPr>
      <w:r w:rsidRPr="00D92BD0">
        <w:t>Згідно зі ст.88 Водного Кодексу України для малих річок з прибережною захисною смугою по обидва береги уздовж урізу води (у меженний період) шириною 25 метрів.</w:t>
      </w:r>
    </w:p>
    <w:p w14:paraId="3C0AE92B" w14:textId="77777777" w:rsidR="00B82965" w:rsidRPr="00D92BD0" w:rsidRDefault="00B82965" w:rsidP="00905266">
      <w:pPr>
        <w:pStyle w:val="Style21"/>
        <w:ind w:firstLine="851"/>
      </w:pPr>
      <w:r w:rsidRPr="00D92BD0">
        <w:t>Згідно ст. 89 Водного Кодексу України у прибережних захисних смугах уздовж річок дозволяється будівництво лінійних споруд (автомобільних доріг).</w:t>
      </w:r>
    </w:p>
    <w:p w14:paraId="099FFCD4" w14:textId="77777777" w:rsidR="00B82965" w:rsidRPr="00D92BD0" w:rsidRDefault="00B82965" w:rsidP="00905266">
      <w:pPr>
        <w:pStyle w:val="Style21"/>
        <w:ind w:firstLine="851"/>
      </w:pPr>
      <w:r w:rsidRPr="00D92BD0">
        <w:t>Проектом передбачається відновлення існуючої мережі гончарного дренажу по трасі будівництва автомобільної дороги. Ренконструкцію дренажних систем представлено в томі «Реконструкція гончарного дренажу».</w:t>
      </w:r>
    </w:p>
    <w:p w14:paraId="59B2FB33" w14:textId="77777777" w:rsidR="00B82965" w:rsidRPr="00D92BD0" w:rsidRDefault="00B82965" w:rsidP="00905266">
      <w:pPr>
        <w:pStyle w:val="Style21"/>
        <w:ind w:firstLine="851"/>
      </w:pPr>
      <w:r w:rsidRPr="00D92BD0">
        <w:lastRenderedPageBreak/>
        <w:t>Траса автодороги перетинає безліч невеликих рівчаків і суходольних логів, на яких проектом передбачається будівництво водопропускних труб, які також можуть використовуватися земноводними, в якості шляхів міграції.</w:t>
      </w:r>
    </w:p>
    <w:p w14:paraId="425BB77B" w14:textId="77777777" w:rsidR="00B82965" w:rsidRPr="00D92BD0" w:rsidRDefault="00B82965" w:rsidP="00905266">
      <w:pPr>
        <w:pStyle w:val="Style21"/>
        <w:ind w:firstLine="851"/>
      </w:pPr>
      <w:r w:rsidRPr="00D92BD0">
        <w:t>Перед початком будівельних робіт необхідно отримати дозвіл на проведення робіт на землях водного фонду. Порядок отримання даного Дозволу встановлений Постановою Кабінету Міністрів України №557 від 12.07.2005 р. «Про затвердження Порядку видачі дозволів на проведення робіт на землях водного фонду».</w:t>
      </w:r>
    </w:p>
    <w:p w14:paraId="539ACF5C" w14:textId="77777777" w:rsidR="00B82965" w:rsidRPr="00D92BD0" w:rsidRDefault="00B82965" w:rsidP="00905266">
      <w:pPr>
        <w:pStyle w:val="Style21"/>
        <w:ind w:firstLine="851"/>
      </w:pPr>
      <w:r w:rsidRPr="00D92BD0">
        <w:t>При експлуатації дороги вплив на водне середовище може здійснюватися за рахунок скиду поверхневого стоку з проїзної частини автомобільної дороги. Для запобігання даного впливу проєктом передбачається організований збір води з поверхні проїзної частини мостових переходів та автомобільної дороги в межах прибережних захисних смуг з подальшим очищенням її на локальних очисних спорудах. Очисні споруди мають розміщуватися за межами прибережно- захисних смуг поверхневих водних об’єктів.</w:t>
      </w:r>
    </w:p>
    <w:p w14:paraId="7511E8EA" w14:textId="77777777" w:rsidR="00B82965" w:rsidRPr="00D92BD0" w:rsidRDefault="00B82965" w:rsidP="00905266">
      <w:pPr>
        <w:pStyle w:val="Style21"/>
        <w:ind w:firstLine="851"/>
      </w:pPr>
      <w:r w:rsidRPr="00D92BD0">
        <w:t>З метою забезпечення проєктних рішень на стадії будівництва необхідно проводити контроль за дотриманням технічних регламентів будівельних робіт і недопущенням їх порушень.</w:t>
      </w:r>
    </w:p>
    <w:p w14:paraId="4B2159CF" w14:textId="77777777" w:rsidR="00B82965" w:rsidRPr="00D92BD0" w:rsidRDefault="00B82965" w:rsidP="00905266">
      <w:pPr>
        <w:pStyle w:val="Style21"/>
        <w:ind w:firstLine="851"/>
      </w:pPr>
      <w:r w:rsidRPr="00D92BD0">
        <w:t>При експлуатації автомобільної дороги стоки з поверхні дорожнього покриття містять: нафтопродукти; речовини, що входять до складу протиожеледних матеріалів; хімічні сполуки, які входять до складу продуктів зношування автомобілів (продукти, що утворюються внаслідок тертя деталей автомобіля між собою під час їх роботи та при щепленні шин транспортних засобів з покриттям).</w:t>
      </w:r>
    </w:p>
    <w:p w14:paraId="597F3D54" w14:textId="77777777" w:rsidR="00B82965" w:rsidRPr="00D92BD0" w:rsidRDefault="00B82965" w:rsidP="00905266">
      <w:pPr>
        <w:pStyle w:val="Style21"/>
        <w:ind w:firstLine="851"/>
      </w:pPr>
      <w:r w:rsidRPr="00D92BD0">
        <w:rPr>
          <w:i/>
        </w:rPr>
        <w:t>При будівництві автомобільної дороги</w:t>
      </w:r>
      <w:r w:rsidRPr="00D92BD0">
        <w:t xml:space="preserve"> на ділянці від державного кордону з Угорщиною до автомобільної дороги М-24 Велика Добронь- Мукачеве - Берегове - КПП «Лужанка», Закарпатська область проектом передбачається:</w:t>
      </w:r>
    </w:p>
    <w:p w14:paraId="0160A546" w14:textId="77777777" w:rsidR="00B82965" w:rsidRPr="00D92BD0" w:rsidRDefault="00B82965" w:rsidP="00905266">
      <w:pPr>
        <w:pStyle w:val="Style21"/>
        <w:numPr>
          <w:ilvl w:val="0"/>
          <w:numId w:val="54"/>
        </w:numPr>
        <w:ind w:left="0" w:firstLine="851"/>
      </w:pPr>
      <w:r w:rsidRPr="00D92BD0">
        <w:t>влаштування поверхневого водовідведення з покриття мостового полотна мосту через канал Верке;</w:t>
      </w:r>
    </w:p>
    <w:p w14:paraId="73B1152A" w14:textId="77777777" w:rsidR="00B82965" w:rsidRPr="00D92BD0" w:rsidRDefault="00B82965" w:rsidP="00905266">
      <w:pPr>
        <w:pStyle w:val="Style21"/>
        <w:numPr>
          <w:ilvl w:val="0"/>
          <w:numId w:val="54"/>
        </w:numPr>
        <w:ind w:left="0" w:firstLine="851"/>
      </w:pPr>
      <w:r w:rsidRPr="00D92BD0">
        <w:t>влаштування закритої мережі трубопроводів дощової каналізації;</w:t>
      </w:r>
    </w:p>
    <w:p w14:paraId="6B85E8F0" w14:textId="77777777" w:rsidR="00B82965" w:rsidRPr="00D92BD0" w:rsidRDefault="00B82965" w:rsidP="00905266">
      <w:pPr>
        <w:pStyle w:val="Style21"/>
        <w:numPr>
          <w:ilvl w:val="0"/>
          <w:numId w:val="54"/>
        </w:numPr>
        <w:ind w:left="0" w:firstLine="851"/>
      </w:pPr>
      <w:r w:rsidRPr="00D92BD0">
        <w:t>влаштування очисних споруд.</w:t>
      </w:r>
    </w:p>
    <w:p w14:paraId="0B462E29" w14:textId="77777777" w:rsidR="00B82965" w:rsidRPr="00D92BD0" w:rsidRDefault="00B82965" w:rsidP="00905266">
      <w:pPr>
        <w:pStyle w:val="Style21"/>
        <w:ind w:firstLine="851"/>
      </w:pPr>
      <w:r w:rsidRPr="00D92BD0">
        <w:t>Для забезпечення ефективного збору поверхневих стоків з покриття прийняті дощоприймальні трапи, що відповідають вимогам ДСТУ Б EN 1433:2016 «Лотки водовідвідні для транспортних і пішохідних зон. Класифікація, вимоги до виготовлення, методи випробувань, маркування та оцінка від-повідності», виробництва фірми «АСО».</w:t>
      </w:r>
    </w:p>
    <w:p w14:paraId="1E658ED2" w14:textId="77777777" w:rsidR="00B82965" w:rsidRPr="00D92BD0" w:rsidRDefault="00B82965" w:rsidP="00905266">
      <w:pPr>
        <w:pStyle w:val="Style21"/>
        <w:ind w:firstLine="851"/>
      </w:pPr>
      <w:r w:rsidRPr="00D92BD0">
        <w:rPr>
          <w:i/>
        </w:rPr>
        <w:t>При прокладанні мережі дощової каналізації</w:t>
      </w:r>
      <w:r w:rsidRPr="00D92BD0">
        <w:t xml:space="preserve"> по об’єкту «Будівництво автомобільної дороги на ділянці від державного кордону з Угорщиною до ав-то-мобільної дороги М-24 Велика Добронь- Мукачеве - Берегове - КПП Лужанка", Закарпатська область» проектом передбачається:</w:t>
      </w:r>
    </w:p>
    <w:p w14:paraId="3924E369" w14:textId="77777777" w:rsidR="00B82965" w:rsidRPr="00D92BD0" w:rsidRDefault="00B82965" w:rsidP="00905266">
      <w:pPr>
        <w:pStyle w:val="Style21"/>
        <w:numPr>
          <w:ilvl w:val="0"/>
          <w:numId w:val="55"/>
        </w:numPr>
        <w:ind w:left="0" w:firstLine="851"/>
      </w:pPr>
      <w:r w:rsidRPr="00D92BD0">
        <w:t>приймання атмосферних вод з проїзної частини мостового переходу;</w:t>
      </w:r>
    </w:p>
    <w:p w14:paraId="5734F3CE" w14:textId="77777777" w:rsidR="00B82965" w:rsidRPr="00D92BD0" w:rsidRDefault="00B82965" w:rsidP="00905266">
      <w:pPr>
        <w:pStyle w:val="Style21"/>
        <w:numPr>
          <w:ilvl w:val="0"/>
          <w:numId w:val="55"/>
        </w:numPr>
        <w:ind w:left="0" w:firstLine="851"/>
      </w:pPr>
      <w:r w:rsidRPr="00D92BD0">
        <w:t>прокладання мережі дощової каналізації в межах прогонової будови – ПЕ-100 SDR 7 Ø200, в ґрунті - мережу дощової каналізації запроекто-вано з безнапірних поліетиленових труб ПЕ-100 SDR 17 Ø200 - 400мм. Труби укладаються на піщану h = 100мм, обсипаються піском з ущільненням</w:t>
      </w:r>
      <w:r w:rsidRPr="00D92BD0">
        <w:tab/>
        <w:t>h = 300 мм вище верху труби.</w:t>
      </w:r>
    </w:p>
    <w:p w14:paraId="257A1CAD" w14:textId="77777777" w:rsidR="00B82965" w:rsidRPr="00D92BD0" w:rsidRDefault="00B82965" w:rsidP="00905266">
      <w:pPr>
        <w:pStyle w:val="Style21"/>
        <w:ind w:firstLine="851"/>
      </w:pPr>
      <w:r w:rsidRPr="00D92BD0">
        <w:t>При прокладанні труб в ос-нові насипу автомобільних доріг труби влаштовуються в футлярі. З’єднання труб здійснюється за допомогою терморезисторних муфт.</w:t>
      </w:r>
    </w:p>
    <w:p w14:paraId="58AACF78" w14:textId="77777777" w:rsidR="00B82965" w:rsidRPr="00D92BD0" w:rsidRDefault="00B82965" w:rsidP="00905266">
      <w:pPr>
        <w:pStyle w:val="Style21"/>
        <w:numPr>
          <w:ilvl w:val="0"/>
          <w:numId w:val="55"/>
        </w:numPr>
        <w:ind w:left="0" w:firstLine="851"/>
      </w:pPr>
      <w:r w:rsidRPr="00D92BD0">
        <w:t>встановлення локальних очисних споруд.</w:t>
      </w:r>
    </w:p>
    <w:p w14:paraId="2BE61865" w14:textId="77777777" w:rsidR="00B82965" w:rsidRPr="00D92BD0" w:rsidRDefault="00B82965" w:rsidP="00905266">
      <w:pPr>
        <w:pStyle w:val="Style21"/>
        <w:ind w:firstLine="851"/>
      </w:pPr>
      <w:r w:rsidRPr="00D92BD0">
        <w:t>Атмосферні опади, що відводяться з споруди поступають у дощоприймальні трапи, розміщенні на покритті та з’єднуються з підвісними водовідвід-ними трубопроводами, які транспортують зібрані поверхневі стоки на локаль-ні очисні споруди. Проектом передбачається влаштування сепараторів нафто-продуктів: Oleopator G-H NS15/3500 з сорбційним фільтром TF 600 G-H ви-робництва концерну "ACO" з подальшим випуском в водний об’єкт та Oleopator C FST 15/3000 – з подальшим відведенням в канаву.</w:t>
      </w:r>
    </w:p>
    <w:p w14:paraId="3542A073" w14:textId="77777777" w:rsidR="00B82965" w:rsidRPr="00D92BD0" w:rsidRDefault="00B82965" w:rsidP="00905266">
      <w:pPr>
        <w:pStyle w:val="Style21"/>
        <w:ind w:firstLine="851"/>
      </w:pPr>
    </w:p>
    <w:p w14:paraId="581239BC" w14:textId="77777777" w:rsidR="00B82965" w:rsidRPr="00D92BD0" w:rsidRDefault="00215E9B" w:rsidP="00B82965">
      <w:pPr>
        <w:pStyle w:val="Style21"/>
        <w:ind w:firstLine="567"/>
        <w:jc w:val="right"/>
      </w:pPr>
      <w:r w:rsidRPr="00D92BD0">
        <w:rPr>
          <w:i/>
        </w:rPr>
        <w:t>Таблиця 5.17</w:t>
      </w:r>
      <w:r w:rsidR="00B82965" w:rsidRPr="00D92BD0">
        <w:t>.</w:t>
      </w:r>
    </w:p>
    <w:p w14:paraId="4E3DD8F5" w14:textId="77777777" w:rsidR="00B82965" w:rsidRPr="00D92BD0" w:rsidRDefault="00B82965" w:rsidP="00905266">
      <w:pPr>
        <w:pStyle w:val="Style21"/>
        <w:jc w:val="center"/>
        <w:rPr>
          <w:b/>
        </w:rPr>
      </w:pPr>
      <w:r w:rsidRPr="00D92BD0">
        <w:rPr>
          <w:b/>
        </w:rPr>
        <w:lastRenderedPageBreak/>
        <w:t>Відповідно до нормативних показників забруденнь дощового стоку</w:t>
      </w:r>
    </w:p>
    <w:tbl>
      <w:tblPr>
        <w:tblStyle w:val="-431"/>
        <w:tblW w:w="0" w:type="auto"/>
        <w:tblLook w:val="04A0" w:firstRow="1" w:lastRow="0" w:firstColumn="1" w:lastColumn="0" w:noHBand="0" w:noVBand="1"/>
      </w:tblPr>
      <w:tblGrid>
        <w:gridCol w:w="3332"/>
        <w:gridCol w:w="3332"/>
        <w:gridCol w:w="3332"/>
      </w:tblGrid>
      <w:tr w:rsidR="00B82965" w:rsidRPr="00D92BD0" w14:paraId="62F40021" w14:textId="77777777" w:rsidTr="009537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32" w:type="dxa"/>
          </w:tcPr>
          <w:p w14:paraId="35B90BEA" w14:textId="77777777" w:rsidR="00B82965" w:rsidRPr="00D92BD0" w:rsidRDefault="00B82965" w:rsidP="00905266">
            <w:pPr>
              <w:pStyle w:val="Style21"/>
              <w:widowControl/>
              <w:jc w:val="center"/>
            </w:pPr>
            <w:r w:rsidRPr="00D92BD0">
              <w:t xml:space="preserve">Стоки/ </w:t>
            </w:r>
            <w:r w:rsidRPr="00D92BD0">
              <w:rPr>
                <w:w w:val="95"/>
              </w:rPr>
              <w:t>забрунення</w:t>
            </w:r>
          </w:p>
        </w:tc>
        <w:tc>
          <w:tcPr>
            <w:tcW w:w="3332" w:type="dxa"/>
          </w:tcPr>
          <w:p w14:paraId="170AF2D7" w14:textId="77777777" w:rsidR="00B82965" w:rsidRPr="00D92BD0" w:rsidRDefault="00B82965" w:rsidP="00905266">
            <w:pPr>
              <w:pStyle w:val="Style21"/>
              <w:widowControl/>
              <w:jc w:val="center"/>
              <w:cnfStyle w:val="100000000000" w:firstRow="1" w:lastRow="0" w:firstColumn="0" w:lastColumn="0" w:oddVBand="0" w:evenVBand="0" w:oddHBand="0" w:evenHBand="0" w:firstRowFirstColumn="0" w:firstRowLastColumn="0" w:lastRowFirstColumn="0" w:lastRowLastColumn="0"/>
            </w:pPr>
            <w:r w:rsidRPr="00D92BD0">
              <w:t xml:space="preserve">Завислі речовини, </w:t>
            </w:r>
            <w:r w:rsidRPr="00D92BD0">
              <w:rPr>
                <w:spacing w:val="-4"/>
              </w:rPr>
              <w:t>мг/л</w:t>
            </w:r>
          </w:p>
        </w:tc>
        <w:tc>
          <w:tcPr>
            <w:tcW w:w="3332" w:type="dxa"/>
          </w:tcPr>
          <w:p w14:paraId="1A12EBFD" w14:textId="77777777" w:rsidR="00B82965" w:rsidRPr="00D92BD0" w:rsidRDefault="00B82965" w:rsidP="00905266">
            <w:pPr>
              <w:pStyle w:val="Style21"/>
              <w:widowControl/>
              <w:jc w:val="center"/>
              <w:cnfStyle w:val="100000000000" w:firstRow="1" w:lastRow="0" w:firstColumn="0" w:lastColumn="0" w:oddVBand="0" w:evenVBand="0" w:oddHBand="0" w:evenHBand="0" w:firstRowFirstColumn="0" w:firstRowLastColumn="0" w:lastRowFirstColumn="0" w:lastRowLastColumn="0"/>
            </w:pPr>
            <w:r w:rsidRPr="00D92BD0">
              <w:t>Нафта та нафтопродукти, мг/л</w:t>
            </w:r>
          </w:p>
        </w:tc>
      </w:tr>
      <w:tr w:rsidR="00B82965" w:rsidRPr="00D92BD0" w14:paraId="655B411F" w14:textId="77777777" w:rsidTr="00953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32" w:type="dxa"/>
          </w:tcPr>
          <w:p w14:paraId="45B5ED2C" w14:textId="77777777" w:rsidR="00B82965" w:rsidRPr="00D92BD0" w:rsidRDefault="00B82965" w:rsidP="00905266">
            <w:pPr>
              <w:pStyle w:val="Style21"/>
              <w:widowControl/>
              <w:jc w:val="center"/>
            </w:pPr>
            <w:r w:rsidRPr="00D92BD0">
              <w:t>Дощові</w:t>
            </w:r>
          </w:p>
        </w:tc>
        <w:tc>
          <w:tcPr>
            <w:tcW w:w="3332" w:type="dxa"/>
          </w:tcPr>
          <w:p w14:paraId="6F587C23" w14:textId="77777777" w:rsidR="00B82965" w:rsidRPr="00D92BD0" w:rsidRDefault="00B82965" w:rsidP="00905266">
            <w:pPr>
              <w:pStyle w:val="Style21"/>
              <w:widowControl/>
              <w:jc w:val="center"/>
              <w:cnfStyle w:val="000000100000" w:firstRow="0" w:lastRow="0" w:firstColumn="0" w:lastColumn="0" w:oddVBand="0" w:evenVBand="0" w:oddHBand="1" w:evenHBand="0" w:firstRowFirstColumn="0" w:firstRowLastColumn="0" w:lastRowFirstColumn="0" w:lastRowLastColumn="0"/>
            </w:pPr>
            <w:r w:rsidRPr="00D92BD0">
              <w:t>1300</w:t>
            </w:r>
          </w:p>
        </w:tc>
        <w:tc>
          <w:tcPr>
            <w:tcW w:w="3332" w:type="dxa"/>
          </w:tcPr>
          <w:p w14:paraId="309F2BAC" w14:textId="77777777" w:rsidR="00B82965" w:rsidRPr="00D92BD0" w:rsidRDefault="00B82965" w:rsidP="00905266">
            <w:pPr>
              <w:pStyle w:val="Style21"/>
              <w:widowControl/>
              <w:jc w:val="center"/>
              <w:cnfStyle w:val="000000100000" w:firstRow="0" w:lastRow="0" w:firstColumn="0" w:lastColumn="0" w:oddVBand="0" w:evenVBand="0" w:oddHBand="1" w:evenHBand="0" w:firstRowFirstColumn="0" w:firstRowLastColumn="0" w:lastRowFirstColumn="0" w:lastRowLastColumn="0"/>
            </w:pPr>
            <w:r w:rsidRPr="00D92BD0">
              <w:t>60</w:t>
            </w:r>
          </w:p>
        </w:tc>
      </w:tr>
      <w:tr w:rsidR="00B82965" w:rsidRPr="00D92BD0" w14:paraId="11447744" w14:textId="77777777" w:rsidTr="009537F3">
        <w:tc>
          <w:tcPr>
            <w:cnfStyle w:val="001000000000" w:firstRow="0" w:lastRow="0" w:firstColumn="1" w:lastColumn="0" w:oddVBand="0" w:evenVBand="0" w:oddHBand="0" w:evenHBand="0" w:firstRowFirstColumn="0" w:firstRowLastColumn="0" w:lastRowFirstColumn="0" w:lastRowLastColumn="0"/>
            <w:tcW w:w="3332" w:type="dxa"/>
          </w:tcPr>
          <w:p w14:paraId="78DE21B8" w14:textId="77777777" w:rsidR="00B82965" w:rsidRPr="00D92BD0" w:rsidRDefault="00B82965" w:rsidP="00905266">
            <w:pPr>
              <w:pStyle w:val="Style21"/>
              <w:widowControl/>
              <w:jc w:val="center"/>
            </w:pPr>
            <w:r w:rsidRPr="00D92BD0">
              <w:t>Талі</w:t>
            </w:r>
          </w:p>
        </w:tc>
        <w:tc>
          <w:tcPr>
            <w:tcW w:w="3332" w:type="dxa"/>
          </w:tcPr>
          <w:p w14:paraId="7CC0796A" w14:textId="77777777" w:rsidR="00B82965" w:rsidRPr="00D92BD0" w:rsidRDefault="00B82965" w:rsidP="00905266">
            <w:pPr>
              <w:pStyle w:val="Style21"/>
              <w:widowControl/>
              <w:jc w:val="center"/>
              <w:cnfStyle w:val="000000000000" w:firstRow="0" w:lastRow="0" w:firstColumn="0" w:lastColumn="0" w:oddVBand="0" w:evenVBand="0" w:oddHBand="0" w:evenHBand="0" w:firstRowFirstColumn="0" w:firstRowLastColumn="0" w:lastRowFirstColumn="0" w:lastRowLastColumn="0"/>
            </w:pPr>
            <w:r w:rsidRPr="00D92BD0">
              <w:t>2700</w:t>
            </w:r>
          </w:p>
        </w:tc>
        <w:tc>
          <w:tcPr>
            <w:tcW w:w="3332" w:type="dxa"/>
          </w:tcPr>
          <w:p w14:paraId="7EFED529" w14:textId="77777777" w:rsidR="00B82965" w:rsidRPr="00D92BD0" w:rsidRDefault="00B82965" w:rsidP="00905266">
            <w:pPr>
              <w:pStyle w:val="Style21"/>
              <w:widowControl/>
              <w:jc w:val="center"/>
              <w:cnfStyle w:val="000000000000" w:firstRow="0" w:lastRow="0" w:firstColumn="0" w:lastColumn="0" w:oddVBand="0" w:evenVBand="0" w:oddHBand="0" w:evenHBand="0" w:firstRowFirstColumn="0" w:firstRowLastColumn="0" w:lastRowFirstColumn="0" w:lastRowLastColumn="0"/>
            </w:pPr>
            <w:r w:rsidRPr="00D92BD0">
              <w:t>65</w:t>
            </w:r>
          </w:p>
        </w:tc>
      </w:tr>
      <w:tr w:rsidR="00B82965" w:rsidRPr="00D92BD0" w14:paraId="55BF9540" w14:textId="77777777" w:rsidTr="00953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32" w:type="dxa"/>
          </w:tcPr>
          <w:p w14:paraId="0AA01870" w14:textId="77777777" w:rsidR="00B82965" w:rsidRPr="00D92BD0" w:rsidRDefault="00B82965" w:rsidP="00905266">
            <w:pPr>
              <w:pStyle w:val="Style21"/>
              <w:widowControl/>
              <w:jc w:val="center"/>
            </w:pPr>
            <w:r w:rsidRPr="00D92BD0">
              <w:t>Поливомийні</w:t>
            </w:r>
          </w:p>
        </w:tc>
        <w:tc>
          <w:tcPr>
            <w:tcW w:w="3332" w:type="dxa"/>
          </w:tcPr>
          <w:p w14:paraId="3AD64506" w14:textId="77777777" w:rsidR="00B82965" w:rsidRPr="00D92BD0" w:rsidRDefault="00B82965" w:rsidP="00905266">
            <w:pPr>
              <w:pStyle w:val="Style21"/>
              <w:widowControl/>
              <w:jc w:val="center"/>
              <w:cnfStyle w:val="000000100000" w:firstRow="0" w:lastRow="0" w:firstColumn="0" w:lastColumn="0" w:oddVBand="0" w:evenVBand="0" w:oddHBand="1" w:evenHBand="0" w:firstRowFirstColumn="0" w:firstRowLastColumn="0" w:lastRowFirstColumn="0" w:lastRowLastColumn="0"/>
            </w:pPr>
            <w:r w:rsidRPr="00D92BD0">
              <w:t>1300</w:t>
            </w:r>
          </w:p>
        </w:tc>
        <w:tc>
          <w:tcPr>
            <w:tcW w:w="3332" w:type="dxa"/>
          </w:tcPr>
          <w:p w14:paraId="4922C3D5" w14:textId="77777777" w:rsidR="00B82965" w:rsidRPr="00D92BD0" w:rsidRDefault="00B82965" w:rsidP="00905266">
            <w:pPr>
              <w:pStyle w:val="Style21"/>
              <w:widowControl/>
              <w:jc w:val="center"/>
              <w:cnfStyle w:val="000000100000" w:firstRow="0" w:lastRow="0" w:firstColumn="0" w:lastColumn="0" w:oddVBand="0" w:evenVBand="0" w:oddHBand="1" w:evenHBand="0" w:firstRowFirstColumn="0" w:firstRowLastColumn="0" w:lastRowFirstColumn="0" w:lastRowLastColumn="0"/>
            </w:pPr>
            <w:r w:rsidRPr="00D92BD0">
              <w:t>100</w:t>
            </w:r>
          </w:p>
        </w:tc>
      </w:tr>
    </w:tbl>
    <w:p w14:paraId="25BA2508" w14:textId="77777777" w:rsidR="00905266" w:rsidRDefault="00905266" w:rsidP="00B82965">
      <w:pPr>
        <w:pStyle w:val="Style21"/>
        <w:widowControl/>
        <w:ind w:firstLine="567"/>
      </w:pPr>
    </w:p>
    <w:p w14:paraId="31CD8E0B" w14:textId="13DD23FC" w:rsidR="00B82965" w:rsidRPr="00D92BD0" w:rsidRDefault="00B82965" w:rsidP="00905266">
      <w:pPr>
        <w:pStyle w:val="Style21"/>
        <w:widowControl/>
        <w:ind w:firstLine="851"/>
      </w:pPr>
      <w:r w:rsidRPr="00D92BD0">
        <w:t>Примітка: дані прийняті з ДСТУ-Н Б В.2.5-71:2013 «Споруди для очищення поверхневих стічних вод. Настанова з проектування (СН 496-77, MOD)»</w:t>
      </w:r>
    </w:p>
    <w:p w14:paraId="2B36B806" w14:textId="77777777" w:rsidR="002B06FA" w:rsidRPr="00D92BD0" w:rsidRDefault="002B06FA" w:rsidP="00B82965">
      <w:pPr>
        <w:pStyle w:val="Style21"/>
        <w:ind w:firstLine="567"/>
        <w:jc w:val="center"/>
        <w:rPr>
          <w:b/>
          <w:i/>
        </w:rPr>
      </w:pPr>
    </w:p>
    <w:p w14:paraId="35CF1503" w14:textId="7B66A0E0" w:rsidR="00B82965" w:rsidRPr="00D92BD0" w:rsidRDefault="00B82965" w:rsidP="00905266">
      <w:pPr>
        <w:pStyle w:val="Style21"/>
        <w:jc w:val="center"/>
        <w:rPr>
          <w:b/>
          <w:i/>
        </w:rPr>
      </w:pPr>
      <w:r w:rsidRPr="00D92BD0">
        <w:rPr>
          <w:b/>
          <w:i/>
        </w:rPr>
        <w:t>Принцип роботи нафтовловлювачів</w:t>
      </w:r>
    </w:p>
    <w:p w14:paraId="6465E5D6" w14:textId="77777777" w:rsidR="00B82965" w:rsidRPr="00D92BD0" w:rsidRDefault="00B82965" w:rsidP="00905266">
      <w:pPr>
        <w:pStyle w:val="Style21"/>
        <w:ind w:firstLine="851"/>
      </w:pPr>
      <w:r w:rsidRPr="00D92BD0">
        <w:t>Сепаратор нафтопродуктів Oleopator G-H NS15/3500 з сорбційним філь-тром TF 600 G-H виробництва концерну "ACO" – це сучасна автономна лока-льна очисна споруда, яка включає в себе 3 ступені очищення поверхневих сто-ків.</w:t>
      </w:r>
    </w:p>
    <w:p w14:paraId="342F231A" w14:textId="77777777" w:rsidR="00B82965" w:rsidRPr="00D92BD0" w:rsidRDefault="00B82965" w:rsidP="00905266">
      <w:pPr>
        <w:pStyle w:val="Style21"/>
        <w:ind w:firstLine="851"/>
      </w:pPr>
      <w:r w:rsidRPr="00D92BD0">
        <w:t>Сепаратор нафтопродуктів Oleopator C-FST NS15/3000 з виробництва концерну "ACO" – це сучасна автономна локальна очисна споруда, яка вклю-чає в себе 2 ступені очищення поверхневих стоків.</w:t>
      </w:r>
    </w:p>
    <w:p w14:paraId="0F62668D" w14:textId="77777777" w:rsidR="00B82965" w:rsidRPr="00D92BD0" w:rsidRDefault="00B82965" w:rsidP="00905266">
      <w:pPr>
        <w:pStyle w:val="Style21"/>
        <w:ind w:firstLine="851"/>
      </w:pPr>
      <w:r w:rsidRPr="00D92BD0">
        <w:t>Загальні відомості.. В основу очищення сепараторами ТМ АСО закладе-на запатентована формула, що забезпечує рівномірний розподіл рідини та її швидкості руху в корпусі сепаратора, при цьому забезпечуючи високий сту-пінь очищення стоків. Формула очищення, також дозволяє зменшити розміри очисної споруди при цьому забезпечивши відповідних шлях очищення та се-диментації забруднюючих речовин. Також, для очищення використанні сучасні олеофільні матеріали.</w:t>
      </w:r>
    </w:p>
    <w:p w14:paraId="4D04FB59" w14:textId="77777777" w:rsidR="00B82965" w:rsidRPr="00D92BD0" w:rsidRDefault="00B82965" w:rsidP="00905266">
      <w:pPr>
        <w:pStyle w:val="Style21"/>
        <w:ind w:firstLine="851"/>
      </w:pPr>
      <w:r w:rsidRPr="00D92BD0">
        <w:t>Перша ступінь. Очищення забезпечується шляхом сидементації завислих речовин у відстійной камері. Завдяки гасінню потоку на вході в сепаратор та розділення потоку в двох напрямках по найбільшій траєкторії з подальшим по-єднанням забезпечується очищення від завислих речовин.</w:t>
      </w:r>
    </w:p>
    <w:p w14:paraId="532B7426" w14:textId="77777777" w:rsidR="00B82965" w:rsidRPr="00D92BD0" w:rsidRDefault="00B82965" w:rsidP="00905266">
      <w:pPr>
        <w:pStyle w:val="Style21"/>
        <w:ind w:firstLine="851"/>
      </w:pPr>
      <w:r w:rsidRPr="00D92BD0">
        <w:t>Друга ступінь. Принцип дії оалесцентних сепараторів заснований на схе-мі, що дрібні краплі легкої рідини, ваблені потоком стічних вод, прилипають до дрібнопористої сітці або піни, яка діє як коалесцентний матеріал, і там зли-ваються у великі краплі. Такі досить великі масляні краплі при достатній під-йомній силі (розмірі) спливають вгору. Проточний коалесцентний матеріал, що існує, наприклад, у формі дрібнопористих спінених полотен або дрібнопорис-тої дротяної сітки, дає велику поверхню, і до того ж олеофільні властивості по-верхні коалесцентного матеріалу сприяють прилипанню найдрібніших масля-них крапель. Таким чином забезпечена поверхня для коалесценції.</w:t>
      </w:r>
    </w:p>
    <w:p w14:paraId="4513C872" w14:textId="77777777" w:rsidR="00B82965" w:rsidRPr="00D92BD0" w:rsidRDefault="00B82965" w:rsidP="00905266">
      <w:pPr>
        <w:pStyle w:val="Style21"/>
        <w:ind w:firstLine="851"/>
      </w:pPr>
      <w:r w:rsidRPr="00D92BD0">
        <w:t>Третя ступінь. В основу процесу очищення покладено процес фільтрації через сорбційний матеріал нового покоління – FerroSorp. Сорбційний матері-ал, це гранули розміром 0.5-3.15мм з активною площею 250-300 м2/г. Процес фільтрації виконується при забезпеченні гідростатичного тиску – 1, що забез-печує пропускну здатність та ефективне очищення стоку. Сорбційний матеріал є екологічно безпечним, тому при його заміні не потребує спеціальної утиліза-ції. Шар фільтруючого матеріалу відділений дренажними полотном, верхній шар для унеможливлення розмивання шару, нижній для відділення фільтрую-чого матеріалу від дренуючого. Дренуючий матеріал розташований в нижній частині споруди для збору очищеного стоку. Очищення від завислих речовин відбувається в 1-й та 3-й камері, нафтопродуктів в 2- й та 3-й.</w:t>
      </w:r>
    </w:p>
    <w:p w14:paraId="22FD93CF" w14:textId="77777777" w:rsidR="00B82965" w:rsidRPr="00D92BD0" w:rsidRDefault="00B82965" w:rsidP="00905266">
      <w:pPr>
        <w:pStyle w:val="Style21"/>
        <w:ind w:firstLine="851"/>
      </w:pPr>
      <w:r w:rsidRPr="00D92BD0">
        <w:rPr>
          <w:i/>
        </w:rPr>
        <w:t>Перша ступінь</w:t>
      </w:r>
      <w:r w:rsidRPr="00D92BD0">
        <w:t xml:space="preserve"> забезпечує очищення від завислих речовин – 92% від вхі-дної концентрації. </w:t>
      </w:r>
      <w:r w:rsidRPr="00D92BD0">
        <w:rPr>
          <w:i/>
        </w:rPr>
        <w:t>Друга ступінь</w:t>
      </w:r>
      <w:r w:rsidRPr="00D92BD0">
        <w:t xml:space="preserve"> забезпечує очищення від нафтопродуктів – 94 – 98% і не перевищує показник на виході 5 мг/л; </w:t>
      </w:r>
      <w:r w:rsidRPr="00D92BD0">
        <w:rPr>
          <w:i/>
        </w:rPr>
        <w:t>Третя ступінь</w:t>
      </w:r>
      <w:r w:rsidRPr="00D92BD0">
        <w:t xml:space="preserve"> забезпечує доочищення завислих речовин до концентрації, що не перевищує 15 мг/л, нафтопродуктів – 0.05 мг/л, очищення від важких металів : Pb &lt;9 мкг/л, Cu&gt; 80%, Zn&gt; 50% та нейтралізації кислотності стоку.</w:t>
      </w:r>
    </w:p>
    <w:p w14:paraId="751C303B" w14:textId="77777777" w:rsidR="00B82965" w:rsidRPr="00D92BD0" w:rsidRDefault="00B82965" w:rsidP="00B82965">
      <w:pPr>
        <w:pStyle w:val="Style21"/>
        <w:widowControl/>
        <w:ind w:firstLine="567"/>
      </w:pPr>
    </w:p>
    <w:p w14:paraId="557344F0" w14:textId="77777777" w:rsidR="00B82965" w:rsidRPr="00D92BD0" w:rsidRDefault="00B82965" w:rsidP="00905266">
      <w:pPr>
        <w:pStyle w:val="Style21"/>
        <w:jc w:val="center"/>
        <w:rPr>
          <w:b/>
          <w:i/>
        </w:rPr>
      </w:pPr>
      <w:r w:rsidRPr="00D92BD0">
        <w:rPr>
          <w:b/>
          <w:i/>
        </w:rPr>
        <w:t>Якість очистки</w:t>
      </w:r>
    </w:p>
    <w:p w14:paraId="42288E9E" w14:textId="77777777" w:rsidR="00B82965" w:rsidRPr="00D92BD0" w:rsidRDefault="00B82965" w:rsidP="00905266">
      <w:pPr>
        <w:pStyle w:val="Style21"/>
        <w:ind w:firstLine="851"/>
      </w:pPr>
      <w:r w:rsidRPr="00D92BD0">
        <w:lastRenderedPageBreak/>
        <w:t>Рівень концентрації забруднень в очищеній стічній воді становить:</w:t>
      </w:r>
    </w:p>
    <w:p w14:paraId="28F41EAA" w14:textId="77777777" w:rsidR="00B82965" w:rsidRPr="00D92BD0" w:rsidRDefault="00B82965" w:rsidP="00905266">
      <w:pPr>
        <w:pStyle w:val="Style21"/>
        <w:numPr>
          <w:ilvl w:val="0"/>
          <w:numId w:val="55"/>
        </w:numPr>
        <w:ind w:left="0" w:firstLine="851"/>
      </w:pPr>
      <w:r w:rsidRPr="00D92BD0">
        <w:t>не більше 0,05 мг/л – по нафтопродуктах;</w:t>
      </w:r>
    </w:p>
    <w:p w14:paraId="38491C60" w14:textId="77777777" w:rsidR="00B82965" w:rsidRPr="00D92BD0" w:rsidRDefault="00B82965" w:rsidP="00905266">
      <w:pPr>
        <w:pStyle w:val="Style21"/>
        <w:numPr>
          <w:ilvl w:val="0"/>
          <w:numId w:val="55"/>
        </w:numPr>
        <w:ind w:left="0" w:firstLine="851"/>
      </w:pPr>
      <w:r w:rsidRPr="00D92BD0">
        <w:t>не більше 15 мг/л – по завислих речовинах.</w:t>
      </w:r>
    </w:p>
    <w:p w14:paraId="67D266B0" w14:textId="77777777" w:rsidR="00B82965" w:rsidRPr="00D92BD0" w:rsidRDefault="00B82965" w:rsidP="00905266">
      <w:pPr>
        <w:pStyle w:val="Style21"/>
        <w:ind w:firstLine="851"/>
      </w:pPr>
      <w:r w:rsidRPr="00D92BD0">
        <w:t>Якість очистки працюючих очисних споруд систематично контролюється шляхом збору проб та проведення аналізу стічної води.</w:t>
      </w:r>
    </w:p>
    <w:p w14:paraId="0DBA69A6" w14:textId="77777777" w:rsidR="00B82965" w:rsidRPr="00D92BD0" w:rsidRDefault="00B82965" w:rsidP="00905266">
      <w:pPr>
        <w:pStyle w:val="Style21"/>
        <w:ind w:firstLine="851"/>
      </w:pPr>
      <w:r w:rsidRPr="00D92BD0">
        <w:t>Відповідно до ст.38 Водного Кодексу України нормативи гранично допустимого скидання (ГДС) забруднюючих речовин встановлюються з метою поетапного досягнення екологічного нормативу якості води водних об'єктів. Стічні води з проєктованої ділянки очищуються до санітарно-гігієнічних показників якості води тому встановлення ГДС не потрібно.</w:t>
      </w:r>
    </w:p>
    <w:p w14:paraId="4373B482" w14:textId="77777777" w:rsidR="00B82965" w:rsidRPr="00D92BD0" w:rsidRDefault="00B82965" w:rsidP="00905266">
      <w:pPr>
        <w:pStyle w:val="Style21"/>
        <w:ind w:firstLine="851"/>
      </w:pPr>
      <w:r w:rsidRPr="00D92BD0">
        <w:t>В процесі експлуатації очисних споруд очистки стоків дорожнього покриття утворюються осад з піскоуловлювача та нафтопродукти від очистки коалесцентного фільтру, як сказано вище. Поводження із вказаними відходами покладається на власника автомобільної дороги та організацію, що здійснює її обслуговування (Дорожньо-експлуатаційна дільниця).</w:t>
      </w:r>
    </w:p>
    <w:p w14:paraId="48E0C9B3" w14:textId="77777777" w:rsidR="00B82965" w:rsidRPr="00D92BD0" w:rsidRDefault="00B82965" w:rsidP="00905266">
      <w:pPr>
        <w:pStyle w:val="Style21"/>
        <w:ind w:firstLine="851"/>
      </w:pPr>
      <w:r w:rsidRPr="00D92BD0">
        <w:t>Відповідно до розділу ПОБ будмайданчики із спорудження автомобільної дороги та штучних споруд розміщуються поза межами прибережної захисних смуг водних об’єктів.</w:t>
      </w:r>
    </w:p>
    <w:p w14:paraId="72A6B622" w14:textId="77777777" w:rsidR="00B82965" w:rsidRPr="00D92BD0" w:rsidRDefault="00B82965" w:rsidP="00905266">
      <w:pPr>
        <w:pStyle w:val="Style21"/>
        <w:ind w:firstLine="851"/>
      </w:pPr>
      <w:r w:rsidRPr="00D92BD0">
        <w:t>В процесі будівництва автомобільної дороги значний вплив буде відбуватися на рибне господарство. Для відшкодування збитків проєктом передбачена компенсація, розрахунок збитків рибному господарству при будівництві надається окремим томом «Рибоохоронні заходи».</w:t>
      </w:r>
    </w:p>
    <w:p w14:paraId="00A63BF4" w14:textId="77777777" w:rsidR="00B82965" w:rsidRPr="00D92BD0" w:rsidRDefault="00B82965" w:rsidP="00905266">
      <w:pPr>
        <w:pStyle w:val="Style21"/>
        <w:ind w:firstLine="851"/>
      </w:pPr>
      <w:r w:rsidRPr="00D92BD0">
        <w:t>Відповідно до розрахунку збитків рибному господарству, що виконаний ДВНЗ «Ужгородський національний університет» загальний збиток рибному господарству при виконанні будівельних робіт по проекту «Будівництво автомобільної дороги на ділянці від державного кордону з Угорщиною до автомобільної дороги М-24 Велика - Мукачеве – Берегове – КПП «Лужанка», Закарпатська область» в натуральному виразі складає 41,335 кг.</w:t>
      </w:r>
    </w:p>
    <w:p w14:paraId="0456AE06" w14:textId="77777777" w:rsidR="00B82965" w:rsidRPr="00D92BD0" w:rsidRDefault="00B82965" w:rsidP="00905266">
      <w:pPr>
        <w:pStyle w:val="Style21"/>
        <w:ind w:firstLine="851"/>
      </w:pPr>
      <w:r w:rsidRPr="00D92BD0">
        <w:t>Питомі капіталовкладення складають 1 т риби-сирцю промповернення у цінах станом на 01.05.2013 (без ПДВ) – 123,22 тис. грн.</w:t>
      </w:r>
    </w:p>
    <w:p w14:paraId="0C5EE05E" w14:textId="77777777" w:rsidR="00B82965" w:rsidRPr="00D92BD0" w:rsidRDefault="00B82965" w:rsidP="00905266">
      <w:pPr>
        <w:pStyle w:val="Style21"/>
        <w:ind w:firstLine="851"/>
      </w:pPr>
      <w:r w:rsidRPr="00D92BD0">
        <w:t>Вартість будівельних робіт в цінах на вересень 2020, визначена з урахуванням додатку до листа Мінрегіонбуду України від 17.10.2018 р. № 7/15.3/10900-18, табл. 2 (відповідно до збірника «Ціноутворення в будівництві» Інституту «Інпроект», Київ, 2018, випуск 11).</w:t>
      </w:r>
    </w:p>
    <w:p w14:paraId="2ED2405D" w14:textId="77777777" w:rsidR="00B82965" w:rsidRPr="00D92BD0" w:rsidRDefault="00B82965" w:rsidP="00905266">
      <w:pPr>
        <w:pStyle w:val="Style21"/>
        <w:widowControl/>
        <w:ind w:firstLine="851"/>
      </w:pPr>
      <w:r w:rsidRPr="00D92BD0">
        <w:t>Компенсаційні кошти були визначені в розмірі 15789,14 грн. (без ПДВ) та відповідно до чинного законодавства, необхідно перерахувати в Держбюджет України для використання їх при проведенні заходів з відтворення рибних запасів у водоймах Закарпатської області.</w:t>
      </w:r>
    </w:p>
    <w:p w14:paraId="52FBEB8F" w14:textId="77777777" w:rsidR="00B82965" w:rsidRPr="00D92BD0" w:rsidRDefault="00B82965" w:rsidP="00905266">
      <w:pPr>
        <w:pStyle w:val="Style21"/>
        <w:ind w:firstLine="851"/>
      </w:pPr>
      <w:r w:rsidRPr="00D92BD0">
        <w:t xml:space="preserve">З метою </w:t>
      </w:r>
      <w:r w:rsidRPr="00D92BD0">
        <w:rPr>
          <w:i/>
        </w:rPr>
        <w:t xml:space="preserve">зниження негативних наслідків </w:t>
      </w:r>
      <w:r w:rsidRPr="00D92BD0">
        <w:t>проведення будівельних робіт на рибні запаси р. Верке, необхідно дотримуватись вимог Закону України "Про охорону навколишнього природного середовища", прийнятого постановою Верховної Ради України від 25 червня 1991 р. №1268-ХІІ, а також інших природоохоронних документів та наступних рибогосподарських вимог, а саме:</w:t>
      </w:r>
    </w:p>
    <w:p w14:paraId="2588ACB6" w14:textId="77777777" w:rsidR="00B82965" w:rsidRPr="00D92BD0" w:rsidRDefault="00B82965" w:rsidP="00905266">
      <w:pPr>
        <w:pStyle w:val="Style21"/>
        <w:numPr>
          <w:ilvl w:val="0"/>
          <w:numId w:val="56"/>
        </w:numPr>
        <w:ind w:left="0" w:firstLine="851"/>
      </w:pPr>
      <w:r w:rsidRPr="00D92BD0">
        <w:t>обов'язково узгодити ділянки будівництва і терміни проведення будівельних робіт з рибоохоронними органами;</w:t>
      </w:r>
    </w:p>
    <w:p w14:paraId="07567AD7" w14:textId="77777777" w:rsidR="00B82965" w:rsidRPr="00D92BD0" w:rsidRDefault="00B82965" w:rsidP="00905266">
      <w:pPr>
        <w:pStyle w:val="Style21"/>
        <w:numPr>
          <w:ilvl w:val="0"/>
          <w:numId w:val="56"/>
        </w:numPr>
        <w:ind w:left="0" w:firstLine="851"/>
      </w:pPr>
      <w:r w:rsidRPr="00D92BD0">
        <w:t>не проводити роботи в період нерестової заборони, яке може завадити умовам нересту риб (березень-червень);</w:t>
      </w:r>
    </w:p>
    <w:p w14:paraId="1BB350D7" w14:textId="77777777" w:rsidR="00B82965" w:rsidRPr="00D92BD0" w:rsidRDefault="00B82965" w:rsidP="00905266">
      <w:pPr>
        <w:pStyle w:val="Style21"/>
        <w:numPr>
          <w:ilvl w:val="0"/>
          <w:numId w:val="56"/>
        </w:numPr>
        <w:ind w:left="0" w:firstLine="851"/>
      </w:pPr>
      <w:r w:rsidRPr="00D92BD0">
        <w:t>під час роботи ґрунторозробних механізмів у воду не повинні попадати паливно- мастильні матеріали, виробничі та побутові відходи;</w:t>
      </w:r>
    </w:p>
    <w:p w14:paraId="49310D90" w14:textId="77777777" w:rsidR="00B82965" w:rsidRPr="00D92BD0" w:rsidRDefault="00B82965" w:rsidP="00905266">
      <w:pPr>
        <w:pStyle w:val="Style21"/>
        <w:numPr>
          <w:ilvl w:val="0"/>
          <w:numId w:val="56"/>
        </w:numPr>
        <w:ind w:left="0" w:firstLine="851"/>
      </w:pPr>
      <w:r w:rsidRPr="00D92BD0">
        <w:t>при обладнанні будівельно-монтажного майданчика передбачити спеціальні зони для технічного устаткування, миття, заправки машин та механізмів. Розміщення цих зон повинно виключити можливість попадання стічних вод, палива, мастил у проточну воду, на рослинність;</w:t>
      </w:r>
    </w:p>
    <w:p w14:paraId="79E235C2" w14:textId="77777777" w:rsidR="00B82965" w:rsidRPr="00D92BD0" w:rsidRDefault="00B82965" w:rsidP="00905266">
      <w:pPr>
        <w:pStyle w:val="Style21"/>
        <w:numPr>
          <w:ilvl w:val="0"/>
          <w:numId w:val="56"/>
        </w:numPr>
        <w:ind w:left="0" w:firstLine="851"/>
      </w:pPr>
      <w:r w:rsidRPr="00D92BD0">
        <w:t>роботи проводити тільки в світлий час доби;</w:t>
      </w:r>
    </w:p>
    <w:p w14:paraId="76355B9E" w14:textId="77777777" w:rsidR="00B82965" w:rsidRPr="00D92BD0" w:rsidRDefault="00B82965" w:rsidP="00905266">
      <w:pPr>
        <w:pStyle w:val="Style21"/>
        <w:numPr>
          <w:ilvl w:val="0"/>
          <w:numId w:val="56"/>
        </w:numPr>
        <w:ind w:left="0" w:firstLine="851"/>
      </w:pPr>
      <w:r w:rsidRPr="00D92BD0">
        <w:t>родючий шар ґрунту в місцях руху важкої гусеничної техніки повинен бути знятий і складений для використання його в подальшому під час рекультивації;</w:t>
      </w:r>
    </w:p>
    <w:p w14:paraId="7808BE3F" w14:textId="77777777" w:rsidR="00B82965" w:rsidRPr="00D92BD0" w:rsidRDefault="00B82965" w:rsidP="00905266">
      <w:pPr>
        <w:pStyle w:val="Style21"/>
        <w:numPr>
          <w:ilvl w:val="0"/>
          <w:numId w:val="56"/>
        </w:numPr>
        <w:ind w:left="0" w:firstLine="851"/>
      </w:pPr>
      <w:r w:rsidRPr="00D92BD0">
        <w:lastRenderedPageBreak/>
        <w:t>по закінченню робіт ділянки, на яких вони проводились, повинні бути очищені від будівельного сміття і матеріалів.</w:t>
      </w:r>
    </w:p>
    <w:p w14:paraId="02776EDA" w14:textId="77777777" w:rsidR="00B82965" w:rsidRPr="00D92BD0" w:rsidRDefault="00B82965" w:rsidP="00905266">
      <w:pPr>
        <w:pStyle w:val="Style21"/>
        <w:ind w:firstLine="851"/>
      </w:pPr>
      <w:r w:rsidRPr="00D92BD0">
        <w:t xml:space="preserve">Дотримання наведених вимог дає можливість зменшити негативний вплив виконання робіт на рибні ресурси. Для </w:t>
      </w:r>
      <w:r w:rsidRPr="00D92BD0">
        <w:rPr>
          <w:i/>
        </w:rPr>
        <w:t>запобігання забруднення ґрунтових вод</w:t>
      </w:r>
      <w:r w:rsidRPr="00D92BD0">
        <w:t xml:space="preserve"> в період експлуатації об’єкта передбачені наступні заходи:</w:t>
      </w:r>
    </w:p>
    <w:p w14:paraId="3AE44D54" w14:textId="77777777" w:rsidR="00B82965" w:rsidRPr="00D92BD0" w:rsidRDefault="00B82965" w:rsidP="00905266">
      <w:pPr>
        <w:pStyle w:val="Style21"/>
        <w:numPr>
          <w:ilvl w:val="0"/>
          <w:numId w:val="57"/>
        </w:numPr>
        <w:ind w:left="0" w:firstLine="851"/>
      </w:pPr>
      <w:r w:rsidRPr="00D92BD0">
        <w:t>забезпечення ділянки автодороги ефективною системою водовідведення;</w:t>
      </w:r>
    </w:p>
    <w:p w14:paraId="637768D5" w14:textId="77777777" w:rsidR="00B82965" w:rsidRPr="00D92BD0" w:rsidRDefault="00B82965" w:rsidP="00905266">
      <w:pPr>
        <w:pStyle w:val="Style21"/>
        <w:numPr>
          <w:ilvl w:val="0"/>
          <w:numId w:val="57"/>
        </w:numPr>
        <w:ind w:left="0" w:firstLine="851"/>
      </w:pPr>
      <w:r w:rsidRPr="00D92BD0">
        <w:t>для попередження зайвого попадання протиожеледних сумішей в талі води передбачено скорочення обсягів використання солей до 5-15 г/м2;</w:t>
      </w:r>
    </w:p>
    <w:p w14:paraId="76FD91A3" w14:textId="77777777" w:rsidR="00B82965" w:rsidRPr="00D92BD0" w:rsidRDefault="00B82965" w:rsidP="00905266">
      <w:pPr>
        <w:pStyle w:val="Style21"/>
        <w:numPr>
          <w:ilvl w:val="0"/>
          <w:numId w:val="57"/>
        </w:numPr>
        <w:ind w:left="0" w:firstLine="851"/>
      </w:pPr>
      <w:r w:rsidRPr="00D92BD0">
        <w:t>регулярне механізоване прибирання проїзної частини дороги спеціалізованими бригадами, збір сміття в придорожній смузі;</w:t>
      </w:r>
    </w:p>
    <w:p w14:paraId="78C90762" w14:textId="77777777" w:rsidR="00B82965" w:rsidRPr="00D92BD0" w:rsidRDefault="00B82965" w:rsidP="00905266">
      <w:pPr>
        <w:pStyle w:val="Style21"/>
        <w:numPr>
          <w:ilvl w:val="0"/>
          <w:numId w:val="57"/>
        </w:numPr>
        <w:ind w:left="0" w:firstLine="851"/>
      </w:pPr>
      <w:r w:rsidRPr="00D92BD0">
        <w:t>у випадку аварійних розливів нафтопродуктів для їх ліквідації та швидкого розкладання будуть використовуватися сорбенти, які будуть зберігатися на складах експлуатуючих організацій.</w:t>
      </w:r>
    </w:p>
    <w:p w14:paraId="532D2D77" w14:textId="77777777" w:rsidR="00B82965" w:rsidRPr="00D92BD0" w:rsidRDefault="00B82965" w:rsidP="00905266">
      <w:pPr>
        <w:pStyle w:val="Style21"/>
        <w:ind w:firstLine="851"/>
      </w:pPr>
      <w:r w:rsidRPr="00D92BD0">
        <w:t>При здійсненні робіт з будівництва можливий вплив на ґрунтові води та ґрунти загалом. Недопущення негативних змін гідрогеологічного середовища на стадії робіт забезпечується шляхом запобігання надходження забруднюючих речовин до ґрунтових вод і їх локалізації з наступним видаленням з поверхні ґрунту.</w:t>
      </w:r>
    </w:p>
    <w:p w14:paraId="0736199B" w14:textId="77777777" w:rsidR="00B82965" w:rsidRPr="00D92BD0" w:rsidRDefault="00B82965" w:rsidP="00905266">
      <w:pPr>
        <w:pStyle w:val="Style21"/>
        <w:ind w:firstLine="851"/>
      </w:pPr>
      <w:r w:rsidRPr="00D92BD0">
        <w:rPr>
          <w:i/>
        </w:rPr>
        <w:t>З метою захисту водного середовища</w:t>
      </w:r>
      <w:r w:rsidRPr="00D92BD0">
        <w:t xml:space="preserve"> в складі ПОБ та ПВР під час робіт з будівництва встановлюється вимога до виконання наступних заходів:</w:t>
      </w:r>
    </w:p>
    <w:p w14:paraId="41810DF3" w14:textId="77777777" w:rsidR="00B82965" w:rsidRPr="00D92BD0" w:rsidRDefault="00B82965" w:rsidP="00905266">
      <w:pPr>
        <w:pStyle w:val="Style21"/>
        <w:numPr>
          <w:ilvl w:val="0"/>
          <w:numId w:val="58"/>
        </w:numPr>
        <w:ind w:left="0" w:firstLine="851"/>
      </w:pPr>
      <w:r w:rsidRPr="00D92BD0">
        <w:t>для запобігання потрапляння забруднених стоків з будівельних майданчиків передбачена організація збирання забруднених стоків;</w:t>
      </w:r>
    </w:p>
    <w:p w14:paraId="0F00F76D" w14:textId="77777777" w:rsidR="00B82965" w:rsidRPr="00D92BD0" w:rsidRDefault="00B82965" w:rsidP="00905266">
      <w:pPr>
        <w:pStyle w:val="Style21"/>
        <w:numPr>
          <w:ilvl w:val="0"/>
          <w:numId w:val="58"/>
        </w:numPr>
        <w:ind w:left="0" w:firstLine="851"/>
      </w:pPr>
      <w:r w:rsidRPr="00D92BD0">
        <w:t>запобігання значного ущільнення ґрунтів, улаштування водовідведення;</w:t>
      </w:r>
    </w:p>
    <w:p w14:paraId="3320C366" w14:textId="77777777" w:rsidR="00B82965" w:rsidRPr="00D92BD0" w:rsidRDefault="00B82965" w:rsidP="00905266">
      <w:pPr>
        <w:pStyle w:val="Style21"/>
        <w:numPr>
          <w:ilvl w:val="0"/>
          <w:numId w:val="58"/>
        </w:numPr>
        <w:ind w:left="0" w:firstLine="851"/>
      </w:pPr>
      <w:r w:rsidRPr="00D92BD0">
        <w:t>упорядкування поверхневого стоку, укріплення схилів;</w:t>
      </w:r>
    </w:p>
    <w:p w14:paraId="0AF4FFBE" w14:textId="77777777" w:rsidR="00B82965" w:rsidRPr="00D92BD0" w:rsidRDefault="00B82965" w:rsidP="00905266">
      <w:pPr>
        <w:pStyle w:val="Style21"/>
        <w:numPr>
          <w:ilvl w:val="0"/>
          <w:numId w:val="58"/>
        </w:numPr>
        <w:ind w:left="0" w:firstLine="851"/>
      </w:pPr>
      <w:r w:rsidRPr="00D92BD0">
        <w:t>для запобігання забруднення грунтових вод нафтопродуктами передбачається заправка автотехніки поза територією будівництва;</w:t>
      </w:r>
    </w:p>
    <w:p w14:paraId="7403CDC6" w14:textId="77777777" w:rsidR="00B82965" w:rsidRPr="00D92BD0" w:rsidRDefault="00B82965" w:rsidP="00905266">
      <w:pPr>
        <w:pStyle w:val="Style21"/>
        <w:numPr>
          <w:ilvl w:val="0"/>
          <w:numId w:val="58"/>
        </w:numPr>
        <w:ind w:left="0" w:firstLine="851"/>
      </w:pPr>
      <w:r w:rsidRPr="00D92BD0">
        <w:t>улаштування спеціально встановлених місць для заправки та технічного обслуговування автомобілів і дорожньо-будівельних машин;</w:t>
      </w:r>
    </w:p>
    <w:p w14:paraId="50FA1625" w14:textId="77777777" w:rsidR="00B82965" w:rsidRPr="00D92BD0" w:rsidRDefault="00B82965" w:rsidP="00905266">
      <w:pPr>
        <w:pStyle w:val="Style21"/>
        <w:numPr>
          <w:ilvl w:val="0"/>
          <w:numId w:val="58"/>
        </w:numPr>
        <w:ind w:left="0" w:firstLine="851"/>
      </w:pPr>
      <w:r w:rsidRPr="00D92BD0">
        <w:t>комплекс заходів щодо контролю технічного стану устаткування та дотримання правил його експлуатації;</w:t>
      </w:r>
    </w:p>
    <w:p w14:paraId="253074F7" w14:textId="77777777" w:rsidR="00B82965" w:rsidRPr="00D92BD0" w:rsidRDefault="00B82965" w:rsidP="00905266">
      <w:pPr>
        <w:pStyle w:val="Style21"/>
        <w:numPr>
          <w:ilvl w:val="0"/>
          <w:numId w:val="58"/>
        </w:numPr>
        <w:ind w:left="0" w:firstLine="851"/>
      </w:pPr>
      <w:r w:rsidRPr="00D92BD0">
        <w:t>облаштування тимчасових будівельних баз місцями для збору відходів та сміття, улаштування туалетів, місць побуту та відпочинку;</w:t>
      </w:r>
    </w:p>
    <w:p w14:paraId="4F03F44E" w14:textId="77777777" w:rsidR="00B82965" w:rsidRPr="00D92BD0" w:rsidRDefault="00B82965" w:rsidP="00905266">
      <w:pPr>
        <w:pStyle w:val="Style21"/>
        <w:numPr>
          <w:ilvl w:val="0"/>
          <w:numId w:val="58"/>
        </w:numPr>
        <w:ind w:left="0" w:firstLine="851"/>
      </w:pPr>
      <w:r w:rsidRPr="00D92BD0">
        <w:t>огородження території будмайданчика;</w:t>
      </w:r>
    </w:p>
    <w:p w14:paraId="1C615BDD" w14:textId="2E5C0E37" w:rsidR="00B82965" w:rsidRPr="00D92BD0" w:rsidRDefault="00B82965" w:rsidP="00905266">
      <w:pPr>
        <w:pStyle w:val="Style21"/>
        <w:numPr>
          <w:ilvl w:val="0"/>
          <w:numId w:val="58"/>
        </w:numPr>
        <w:ind w:left="0" w:firstLine="851"/>
      </w:pPr>
      <w:r w:rsidRPr="00D92BD0">
        <w:t>використання сучасної екологічно прийнятної, енергоефективної будівельної техніки та технології.</w:t>
      </w:r>
    </w:p>
    <w:p w14:paraId="5E0DDF8F" w14:textId="77777777" w:rsidR="00211DEB" w:rsidRPr="00D92BD0" w:rsidRDefault="00211DEB" w:rsidP="00B82965">
      <w:pPr>
        <w:pStyle w:val="Style21"/>
        <w:widowControl/>
        <w:ind w:firstLine="567"/>
      </w:pPr>
    </w:p>
    <w:p w14:paraId="55466C94" w14:textId="77777777" w:rsidR="00B82965" w:rsidRPr="00D92BD0" w:rsidRDefault="00211DEB" w:rsidP="00C93DFB">
      <w:pPr>
        <w:pStyle w:val="Style21"/>
        <w:widowControl/>
        <w:ind w:firstLine="851"/>
        <w:outlineLvl w:val="2"/>
      </w:pPr>
      <w:bookmarkStart w:id="31" w:name="_Toc67393169"/>
      <w:r w:rsidRPr="00D92BD0">
        <w:rPr>
          <w:rFonts w:eastAsia="Times New Roman"/>
          <w:b/>
          <w:bCs/>
          <w:iCs/>
        </w:rPr>
        <w:t>5.5.2. Водоспоживання і водовідведення</w:t>
      </w:r>
      <w:bookmarkEnd w:id="31"/>
    </w:p>
    <w:p w14:paraId="09C05EBB" w14:textId="77777777" w:rsidR="00215E9B" w:rsidRPr="00D92BD0" w:rsidRDefault="00215E9B" w:rsidP="00B82965">
      <w:pPr>
        <w:pStyle w:val="Style21"/>
        <w:widowControl/>
        <w:ind w:firstLine="567"/>
      </w:pPr>
    </w:p>
    <w:p w14:paraId="33FEF42A" w14:textId="77777777" w:rsidR="00211DEB" w:rsidRPr="00D92BD0" w:rsidRDefault="00211DEB" w:rsidP="00905266">
      <w:pPr>
        <w:pStyle w:val="Style21"/>
        <w:ind w:firstLine="851"/>
      </w:pPr>
      <w:r w:rsidRPr="00D92BD0">
        <w:t>За даними розділу «Проект організації будівництва» будівництво буде проводитися в од чергу, його тривалість становить 48 місяців (48 міс. * 20,9 роб. днів в місяці = 1004 днів).</w:t>
      </w:r>
    </w:p>
    <w:p w14:paraId="56E9CCFE" w14:textId="77777777" w:rsidR="00211DEB" w:rsidRPr="00D92BD0" w:rsidRDefault="00211DEB" w:rsidP="00905266">
      <w:pPr>
        <w:pStyle w:val="Style21"/>
        <w:ind w:firstLine="851"/>
      </w:pPr>
      <w:r w:rsidRPr="00D92BD0">
        <w:t>Загальна кількість працівників задіяних в будівництві – 133 чол., в тому числі робочих 113 чол.</w:t>
      </w:r>
    </w:p>
    <w:p w14:paraId="626A0F07" w14:textId="77777777" w:rsidR="00211DEB" w:rsidRPr="00D92BD0" w:rsidRDefault="00211DEB" w:rsidP="00905266">
      <w:pPr>
        <w:pStyle w:val="Style21"/>
        <w:ind w:firstLine="851"/>
      </w:pPr>
      <w:r w:rsidRPr="00D92BD0">
        <w:t>Згідно з ресурсною відомістю до зведеного кошторисного розрахунку на технологічні потреби необхідно 109531, 6 м3 води.</w:t>
      </w:r>
    </w:p>
    <w:p w14:paraId="19CF68D2" w14:textId="1D472594" w:rsidR="00211DEB" w:rsidRDefault="00211DEB" w:rsidP="00905266">
      <w:pPr>
        <w:pStyle w:val="Style21"/>
        <w:widowControl/>
        <w:ind w:firstLine="851"/>
      </w:pPr>
      <w:r w:rsidRPr="00D92BD0">
        <w:t>Витрати води на господарсько-питні потреби будівельної бригади визначаються з урахуванням того, що потреби на 1 робітника складає 25 л/добу, на службовця складає 16 л/до Розрахунок</w:t>
      </w:r>
      <w:r w:rsidR="00905266">
        <w:t xml:space="preserve"> водоспоживання наведено у таблиці</w:t>
      </w:r>
      <w:r w:rsidRPr="00D92BD0">
        <w:t xml:space="preserve"> 5.18.</w:t>
      </w:r>
    </w:p>
    <w:p w14:paraId="44F4FBA2" w14:textId="77777777" w:rsidR="00211DEB" w:rsidRPr="00D92BD0" w:rsidRDefault="00211DEB" w:rsidP="00905266">
      <w:pPr>
        <w:pStyle w:val="Style21"/>
        <w:widowControl/>
        <w:tabs>
          <w:tab w:val="left" w:pos="8364"/>
        </w:tabs>
        <w:ind w:firstLine="567"/>
      </w:pPr>
    </w:p>
    <w:p w14:paraId="05664A4D" w14:textId="77777777" w:rsidR="00211DEB" w:rsidRPr="00D92BD0" w:rsidRDefault="00211DEB" w:rsidP="00211DEB">
      <w:pPr>
        <w:pStyle w:val="Style21"/>
        <w:widowControl/>
        <w:ind w:firstLine="567"/>
        <w:jc w:val="right"/>
        <w:rPr>
          <w:i/>
        </w:rPr>
      </w:pPr>
      <w:r w:rsidRPr="00D92BD0">
        <w:rPr>
          <w:i/>
        </w:rPr>
        <w:t>Таблиця 5.18</w:t>
      </w:r>
    </w:p>
    <w:p w14:paraId="403D1449" w14:textId="77777777" w:rsidR="00211DEB" w:rsidRPr="00D92BD0" w:rsidRDefault="00211DEB" w:rsidP="00905266">
      <w:pPr>
        <w:pStyle w:val="Style21"/>
        <w:widowControl/>
        <w:jc w:val="center"/>
        <w:rPr>
          <w:b/>
        </w:rPr>
      </w:pPr>
      <w:r w:rsidRPr="00D92BD0">
        <w:rPr>
          <w:b/>
        </w:rPr>
        <w:t>Розрахунок водоспоживання на госп.-питні потреби будівельників</w:t>
      </w:r>
    </w:p>
    <w:tbl>
      <w:tblPr>
        <w:tblStyle w:val="-131"/>
        <w:tblW w:w="10060" w:type="dxa"/>
        <w:jc w:val="center"/>
        <w:tblLayout w:type="fixed"/>
        <w:tblLook w:val="01E0" w:firstRow="1" w:lastRow="1" w:firstColumn="1" w:lastColumn="1" w:noHBand="0" w:noVBand="0"/>
      </w:tblPr>
      <w:tblGrid>
        <w:gridCol w:w="2405"/>
        <w:gridCol w:w="992"/>
        <w:gridCol w:w="1276"/>
        <w:gridCol w:w="1134"/>
        <w:gridCol w:w="992"/>
        <w:gridCol w:w="1418"/>
        <w:gridCol w:w="1843"/>
      </w:tblGrid>
      <w:tr w:rsidR="00211DEB" w:rsidRPr="00D92BD0" w14:paraId="55883145" w14:textId="77777777" w:rsidTr="00905266">
        <w:trPr>
          <w:cnfStyle w:val="100000000000" w:firstRow="1" w:lastRow="0" w:firstColumn="0" w:lastColumn="0" w:oddVBand="0" w:evenVBand="0" w:oddHBand="0" w:evenHBand="0" w:firstRowFirstColumn="0" w:firstRowLastColumn="0" w:lastRowFirstColumn="0" w:lastRowLastColumn="0"/>
          <w:trHeight w:val="827"/>
          <w:jc w:val="center"/>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024003B9" w14:textId="77777777" w:rsidR="00211DEB" w:rsidRPr="00D92BD0" w:rsidRDefault="00211DEB" w:rsidP="00905266">
            <w:pPr>
              <w:pStyle w:val="TableParagraph"/>
              <w:spacing w:before="134"/>
              <w:jc w:val="center"/>
              <w:rPr>
                <w:i/>
                <w:sz w:val="24"/>
              </w:rPr>
            </w:pPr>
            <w:r w:rsidRPr="00D92BD0">
              <w:rPr>
                <w:i/>
                <w:sz w:val="24"/>
              </w:rPr>
              <w:t>Найменування споживачів</w:t>
            </w:r>
          </w:p>
        </w:tc>
        <w:tc>
          <w:tcPr>
            <w:tcW w:w="992" w:type="dxa"/>
            <w:vAlign w:val="center"/>
          </w:tcPr>
          <w:p w14:paraId="6CDB8375" w14:textId="77777777" w:rsidR="00211DEB" w:rsidRPr="00D92BD0" w:rsidRDefault="00211DEB" w:rsidP="00905266">
            <w:pPr>
              <w:pStyle w:val="TableParagraph"/>
              <w:spacing w:before="134"/>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Один. вимір.</w:t>
            </w:r>
          </w:p>
        </w:tc>
        <w:tc>
          <w:tcPr>
            <w:tcW w:w="1276" w:type="dxa"/>
            <w:vAlign w:val="center"/>
          </w:tcPr>
          <w:p w14:paraId="3C4F02A3" w14:textId="77777777" w:rsidR="00211DEB" w:rsidRPr="00D92BD0" w:rsidRDefault="00211DEB" w:rsidP="00905266">
            <w:pPr>
              <w:pStyle w:val="TableParagraph"/>
              <w:spacing w:before="134"/>
              <w:ind w:left="-8" w:right="24" w:firstLine="8"/>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Кільк. користув</w:t>
            </w:r>
            <w:r w:rsidRPr="00D92BD0">
              <w:rPr>
                <w:i/>
                <w:sz w:val="24"/>
              </w:rPr>
              <w:lastRenderedPageBreak/>
              <w:t>ачів</w:t>
            </w:r>
          </w:p>
        </w:tc>
        <w:tc>
          <w:tcPr>
            <w:tcW w:w="1134" w:type="dxa"/>
            <w:vAlign w:val="center"/>
          </w:tcPr>
          <w:p w14:paraId="3E24FD9C" w14:textId="77777777" w:rsidR="00211DEB" w:rsidRPr="00D92BD0" w:rsidRDefault="00211DEB" w:rsidP="00905266">
            <w:pPr>
              <w:pStyle w:val="TableParagraph"/>
              <w:spacing w:before="134"/>
              <w:ind w:left="-8" w:right="24" w:firstLine="8"/>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lastRenderedPageBreak/>
              <w:t>Норма, л</w:t>
            </w:r>
          </w:p>
        </w:tc>
        <w:tc>
          <w:tcPr>
            <w:tcW w:w="992" w:type="dxa"/>
            <w:vAlign w:val="center"/>
          </w:tcPr>
          <w:p w14:paraId="2C220DB5" w14:textId="77777777" w:rsidR="00211DEB" w:rsidRPr="00D92BD0" w:rsidRDefault="00211DEB" w:rsidP="00905266">
            <w:pPr>
              <w:pStyle w:val="TableParagraph"/>
              <w:spacing w:before="8"/>
              <w:ind w:left="-8" w:right="24" w:firstLine="8"/>
              <w:jc w:val="center"/>
              <w:cnfStyle w:val="100000000000" w:firstRow="1" w:lastRow="0" w:firstColumn="0" w:lastColumn="0" w:oddVBand="0" w:evenVBand="0" w:oddHBand="0" w:evenHBand="0" w:firstRowFirstColumn="0" w:firstRowLastColumn="0" w:lastRowFirstColumn="0" w:lastRowLastColumn="0"/>
              <w:rPr>
                <w:rFonts w:ascii="Arial"/>
                <w:i/>
                <w:sz w:val="23"/>
              </w:rPr>
            </w:pPr>
          </w:p>
          <w:p w14:paraId="3174AFE6" w14:textId="77777777" w:rsidR="00211DEB" w:rsidRPr="00D92BD0" w:rsidRDefault="00211DEB" w:rsidP="00905266">
            <w:pPr>
              <w:pStyle w:val="TableParagraph"/>
              <w:ind w:left="-8" w:right="24" w:firstLine="8"/>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м</w:t>
            </w:r>
            <w:r w:rsidRPr="00D92BD0">
              <w:rPr>
                <w:i/>
                <w:sz w:val="24"/>
                <w:vertAlign w:val="superscript"/>
              </w:rPr>
              <w:t>3</w:t>
            </w:r>
            <w:r w:rsidRPr="00D92BD0">
              <w:rPr>
                <w:i/>
                <w:sz w:val="24"/>
              </w:rPr>
              <w:t>/добу</w:t>
            </w:r>
          </w:p>
        </w:tc>
        <w:tc>
          <w:tcPr>
            <w:tcW w:w="1418" w:type="dxa"/>
            <w:vAlign w:val="center"/>
          </w:tcPr>
          <w:p w14:paraId="648CC78B" w14:textId="77777777" w:rsidR="00211DEB" w:rsidRPr="00D92BD0" w:rsidRDefault="00211DEB" w:rsidP="00905266">
            <w:pPr>
              <w:pStyle w:val="TableParagraph"/>
              <w:spacing w:line="276" w:lineRule="exact"/>
              <w:ind w:left="64" w:right="39" w:hanging="1"/>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Термін будівництва, діб</w:t>
            </w:r>
          </w:p>
        </w:tc>
        <w:tc>
          <w:tcPr>
            <w:cnfStyle w:val="000100000000" w:firstRow="0" w:lastRow="0" w:firstColumn="0" w:lastColumn="1" w:oddVBand="0" w:evenVBand="0" w:oddHBand="0" w:evenHBand="0" w:firstRowFirstColumn="0" w:firstRowLastColumn="0" w:lastRowFirstColumn="0" w:lastRowLastColumn="0"/>
            <w:tcW w:w="1843" w:type="dxa"/>
            <w:vAlign w:val="center"/>
          </w:tcPr>
          <w:p w14:paraId="07D01A28" w14:textId="77777777" w:rsidR="00211DEB" w:rsidRPr="00D92BD0" w:rsidRDefault="00211DEB" w:rsidP="00905266">
            <w:pPr>
              <w:pStyle w:val="TableParagraph"/>
              <w:spacing w:line="276" w:lineRule="exact"/>
              <w:ind w:left="172" w:right="183"/>
              <w:jc w:val="center"/>
              <w:rPr>
                <w:i/>
                <w:sz w:val="24"/>
              </w:rPr>
            </w:pPr>
            <w:r w:rsidRPr="00D92BD0">
              <w:rPr>
                <w:i/>
                <w:sz w:val="24"/>
              </w:rPr>
              <w:t>Витрати води, м</w:t>
            </w:r>
            <w:r w:rsidRPr="00D92BD0">
              <w:rPr>
                <w:i/>
                <w:sz w:val="24"/>
                <w:vertAlign w:val="superscript"/>
              </w:rPr>
              <w:t>3</w:t>
            </w:r>
            <w:r w:rsidRPr="00D92BD0">
              <w:rPr>
                <w:i/>
                <w:sz w:val="24"/>
              </w:rPr>
              <w:t xml:space="preserve">/період </w:t>
            </w:r>
            <w:r w:rsidRPr="00D92BD0">
              <w:rPr>
                <w:i/>
                <w:sz w:val="24"/>
              </w:rPr>
              <w:lastRenderedPageBreak/>
              <w:t>будівництва</w:t>
            </w:r>
          </w:p>
        </w:tc>
      </w:tr>
      <w:tr w:rsidR="00211DEB" w:rsidRPr="00D92BD0" w14:paraId="33B1380C" w14:textId="77777777" w:rsidTr="00905266">
        <w:trPr>
          <w:trHeight w:val="541"/>
          <w:jc w:val="center"/>
        </w:trPr>
        <w:tc>
          <w:tcPr>
            <w:cnfStyle w:val="001000000000" w:firstRow="0" w:lastRow="0" w:firstColumn="1" w:lastColumn="0" w:oddVBand="0" w:evenVBand="0" w:oddHBand="0" w:evenHBand="0" w:firstRowFirstColumn="0" w:firstRowLastColumn="0" w:lastRowFirstColumn="0" w:lastRowLastColumn="0"/>
            <w:tcW w:w="2405" w:type="dxa"/>
          </w:tcPr>
          <w:p w14:paraId="64D6FB81" w14:textId="77777777" w:rsidR="00211DEB" w:rsidRPr="00D92BD0" w:rsidRDefault="00211DEB" w:rsidP="00905266">
            <w:pPr>
              <w:pStyle w:val="TableParagraph"/>
              <w:spacing w:line="276" w:lineRule="exact"/>
              <w:jc w:val="center"/>
              <w:rPr>
                <w:b w:val="0"/>
                <w:sz w:val="24"/>
              </w:rPr>
            </w:pPr>
            <w:r w:rsidRPr="00D92BD0">
              <w:rPr>
                <w:b w:val="0"/>
                <w:sz w:val="24"/>
              </w:rPr>
              <w:lastRenderedPageBreak/>
              <w:t>Кількість працівників, в тому числі:</w:t>
            </w:r>
          </w:p>
        </w:tc>
        <w:tc>
          <w:tcPr>
            <w:tcW w:w="992" w:type="dxa"/>
            <w:vAlign w:val="center"/>
          </w:tcPr>
          <w:p w14:paraId="267B8318" w14:textId="77777777" w:rsidR="00211DEB" w:rsidRPr="00D92BD0" w:rsidRDefault="00211DEB" w:rsidP="00905266">
            <w:pPr>
              <w:pStyle w:val="TableParagraph"/>
              <w:spacing w:before="134"/>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чол.</w:t>
            </w:r>
          </w:p>
        </w:tc>
        <w:tc>
          <w:tcPr>
            <w:tcW w:w="1276" w:type="dxa"/>
            <w:vAlign w:val="center"/>
          </w:tcPr>
          <w:p w14:paraId="6B60F387" w14:textId="77777777" w:rsidR="00211DEB" w:rsidRPr="00D92BD0" w:rsidRDefault="00211DEB" w:rsidP="00905266">
            <w:pPr>
              <w:pStyle w:val="TableParagraph"/>
              <w:spacing w:before="134"/>
              <w:ind w:left="-8" w:right="24" w:firstLine="8"/>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133</w:t>
            </w:r>
          </w:p>
        </w:tc>
        <w:tc>
          <w:tcPr>
            <w:tcW w:w="1134" w:type="dxa"/>
            <w:vAlign w:val="center"/>
          </w:tcPr>
          <w:p w14:paraId="016B6AA6" w14:textId="77777777" w:rsidR="00211DEB" w:rsidRPr="00D92BD0" w:rsidRDefault="00211DEB" w:rsidP="00905266">
            <w:pPr>
              <w:pStyle w:val="TableParagraph"/>
              <w:ind w:left="-8" w:right="24" w:firstLine="8"/>
              <w:jc w:val="center"/>
              <w:cnfStyle w:val="000000000000" w:firstRow="0" w:lastRow="0" w:firstColumn="0" w:lastColumn="0" w:oddVBand="0" w:evenVBand="0" w:oddHBand="0" w:evenHBand="0" w:firstRowFirstColumn="0" w:firstRowLastColumn="0" w:lastRowFirstColumn="0" w:lastRowLastColumn="0"/>
              <w:rPr>
                <w:sz w:val="24"/>
              </w:rPr>
            </w:pPr>
          </w:p>
        </w:tc>
        <w:tc>
          <w:tcPr>
            <w:tcW w:w="992" w:type="dxa"/>
            <w:vAlign w:val="center"/>
          </w:tcPr>
          <w:p w14:paraId="10E7054D" w14:textId="77777777" w:rsidR="00211DEB" w:rsidRPr="00D92BD0" w:rsidRDefault="00211DEB" w:rsidP="00905266">
            <w:pPr>
              <w:pStyle w:val="TableParagraph"/>
              <w:ind w:left="-8" w:right="24" w:firstLine="8"/>
              <w:jc w:val="center"/>
              <w:cnfStyle w:val="000000000000" w:firstRow="0" w:lastRow="0" w:firstColumn="0" w:lastColumn="0" w:oddVBand="0" w:evenVBand="0" w:oddHBand="0" w:evenHBand="0" w:firstRowFirstColumn="0" w:firstRowLastColumn="0" w:lastRowFirstColumn="0" w:lastRowLastColumn="0"/>
              <w:rPr>
                <w:sz w:val="24"/>
              </w:rPr>
            </w:pPr>
          </w:p>
        </w:tc>
        <w:tc>
          <w:tcPr>
            <w:tcW w:w="1418" w:type="dxa"/>
            <w:vAlign w:val="center"/>
          </w:tcPr>
          <w:p w14:paraId="09C307C9" w14:textId="77777777" w:rsidR="00211DEB" w:rsidRPr="00D92BD0" w:rsidRDefault="00211DEB" w:rsidP="00905266">
            <w:pPr>
              <w:pStyle w:val="TableParagraph"/>
              <w:spacing w:before="134"/>
              <w:ind w:right="85"/>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1004</w:t>
            </w:r>
          </w:p>
        </w:tc>
        <w:tc>
          <w:tcPr>
            <w:cnfStyle w:val="000100000000" w:firstRow="0" w:lastRow="0" w:firstColumn="0" w:lastColumn="1" w:oddVBand="0" w:evenVBand="0" w:oddHBand="0" w:evenHBand="0" w:firstRowFirstColumn="0" w:firstRowLastColumn="0" w:lastRowFirstColumn="0" w:lastRowLastColumn="0"/>
            <w:tcW w:w="1843" w:type="dxa"/>
            <w:vAlign w:val="center"/>
          </w:tcPr>
          <w:p w14:paraId="1A0E5A77" w14:textId="77777777" w:rsidR="00211DEB" w:rsidRPr="00D92BD0" w:rsidRDefault="00211DEB" w:rsidP="00905266">
            <w:pPr>
              <w:pStyle w:val="TableParagraph"/>
              <w:jc w:val="center"/>
              <w:rPr>
                <w:b w:val="0"/>
                <w:sz w:val="24"/>
              </w:rPr>
            </w:pPr>
          </w:p>
        </w:tc>
      </w:tr>
      <w:tr w:rsidR="00211DEB" w:rsidRPr="00D92BD0" w14:paraId="7064F61E" w14:textId="77777777" w:rsidTr="00905266">
        <w:trPr>
          <w:trHeight w:val="245"/>
          <w:jc w:val="center"/>
        </w:trPr>
        <w:tc>
          <w:tcPr>
            <w:cnfStyle w:val="001000000000" w:firstRow="0" w:lastRow="0" w:firstColumn="1" w:lastColumn="0" w:oddVBand="0" w:evenVBand="0" w:oddHBand="0" w:evenHBand="0" w:firstRowFirstColumn="0" w:firstRowLastColumn="0" w:lastRowFirstColumn="0" w:lastRowLastColumn="0"/>
            <w:tcW w:w="2405" w:type="dxa"/>
          </w:tcPr>
          <w:p w14:paraId="30BFF805" w14:textId="77777777" w:rsidR="00211DEB" w:rsidRPr="00D92BD0" w:rsidRDefault="00211DEB" w:rsidP="00905266">
            <w:pPr>
              <w:pStyle w:val="TableParagraph"/>
              <w:spacing w:line="226" w:lineRule="exact"/>
              <w:jc w:val="center"/>
              <w:rPr>
                <w:b w:val="0"/>
                <w:sz w:val="24"/>
              </w:rPr>
            </w:pPr>
            <w:r w:rsidRPr="00D92BD0">
              <w:rPr>
                <w:b w:val="0"/>
                <w:sz w:val="24"/>
              </w:rPr>
              <w:t>- робочі</w:t>
            </w:r>
          </w:p>
        </w:tc>
        <w:tc>
          <w:tcPr>
            <w:tcW w:w="992" w:type="dxa"/>
            <w:vAlign w:val="center"/>
          </w:tcPr>
          <w:p w14:paraId="4F9A96DE" w14:textId="77777777" w:rsidR="00211DEB" w:rsidRPr="00D92BD0" w:rsidRDefault="00211DEB" w:rsidP="0090526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чол.</w:t>
            </w:r>
          </w:p>
        </w:tc>
        <w:tc>
          <w:tcPr>
            <w:tcW w:w="1276" w:type="dxa"/>
            <w:vAlign w:val="center"/>
          </w:tcPr>
          <w:p w14:paraId="789AA9EF" w14:textId="77777777" w:rsidR="00211DEB" w:rsidRPr="00D92BD0" w:rsidRDefault="00211DEB" w:rsidP="00905266">
            <w:pPr>
              <w:pStyle w:val="TableParagraph"/>
              <w:spacing w:line="226" w:lineRule="exact"/>
              <w:ind w:left="-8" w:right="24" w:firstLine="8"/>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113</w:t>
            </w:r>
          </w:p>
        </w:tc>
        <w:tc>
          <w:tcPr>
            <w:tcW w:w="1134" w:type="dxa"/>
            <w:vAlign w:val="center"/>
          </w:tcPr>
          <w:p w14:paraId="607631E7" w14:textId="77777777" w:rsidR="00211DEB" w:rsidRPr="00D92BD0" w:rsidRDefault="00211DEB" w:rsidP="00905266">
            <w:pPr>
              <w:pStyle w:val="TableParagraph"/>
              <w:spacing w:line="226" w:lineRule="exact"/>
              <w:ind w:left="-8" w:right="24" w:firstLine="8"/>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25</w:t>
            </w:r>
          </w:p>
        </w:tc>
        <w:tc>
          <w:tcPr>
            <w:tcW w:w="992" w:type="dxa"/>
            <w:vAlign w:val="center"/>
          </w:tcPr>
          <w:p w14:paraId="31656354" w14:textId="77777777" w:rsidR="00211DEB" w:rsidRPr="00D92BD0" w:rsidRDefault="00211DEB" w:rsidP="00905266">
            <w:pPr>
              <w:pStyle w:val="TableParagraph"/>
              <w:spacing w:line="226" w:lineRule="exact"/>
              <w:ind w:left="-8" w:right="24" w:firstLine="8"/>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0,025</w:t>
            </w:r>
          </w:p>
        </w:tc>
        <w:tc>
          <w:tcPr>
            <w:tcW w:w="1418" w:type="dxa"/>
            <w:vAlign w:val="center"/>
          </w:tcPr>
          <w:p w14:paraId="19A06363" w14:textId="77777777" w:rsidR="00211DEB" w:rsidRPr="00D92BD0" w:rsidRDefault="00211DEB" w:rsidP="0090526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1004</w:t>
            </w:r>
          </w:p>
        </w:tc>
        <w:tc>
          <w:tcPr>
            <w:cnfStyle w:val="000100000000" w:firstRow="0" w:lastRow="0" w:firstColumn="0" w:lastColumn="1" w:oddVBand="0" w:evenVBand="0" w:oddHBand="0" w:evenHBand="0" w:firstRowFirstColumn="0" w:firstRowLastColumn="0" w:lastRowFirstColumn="0" w:lastRowLastColumn="0"/>
            <w:tcW w:w="1843" w:type="dxa"/>
            <w:vAlign w:val="center"/>
          </w:tcPr>
          <w:p w14:paraId="39118696" w14:textId="77777777" w:rsidR="00211DEB" w:rsidRPr="00D92BD0" w:rsidRDefault="00211DEB" w:rsidP="00905266">
            <w:pPr>
              <w:pStyle w:val="TableParagraph"/>
              <w:spacing w:line="226" w:lineRule="exact"/>
              <w:jc w:val="center"/>
              <w:rPr>
                <w:b w:val="0"/>
                <w:sz w:val="24"/>
              </w:rPr>
            </w:pPr>
            <w:r w:rsidRPr="00D92BD0">
              <w:rPr>
                <w:b w:val="0"/>
                <w:sz w:val="24"/>
              </w:rPr>
              <w:t>2836,3</w:t>
            </w:r>
          </w:p>
        </w:tc>
      </w:tr>
      <w:tr w:rsidR="00211DEB" w:rsidRPr="00D92BD0" w14:paraId="406B2BC4" w14:textId="77777777" w:rsidTr="00905266">
        <w:trPr>
          <w:trHeight w:val="543"/>
          <w:jc w:val="center"/>
        </w:trPr>
        <w:tc>
          <w:tcPr>
            <w:cnfStyle w:val="001000000000" w:firstRow="0" w:lastRow="0" w:firstColumn="1" w:lastColumn="0" w:oddVBand="0" w:evenVBand="0" w:oddHBand="0" w:evenHBand="0" w:firstRowFirstColumn="0" w:firstRowLastColumn="0" w:lastRowFirstColumn="0" w:lastRowLastColumn="0"/>
            <w:tcW w:w="2405" w:type="dxa"/>
          </w:tcPr>
          <w:p w14:paraId="6C42BDA1" w14:textId="77777777" w:rsidR="00211DEB" w:rsidRPr="00D92BD0" w:rsidRDefault="00211DEB" w:rsidP="00905266">
            <w:pPr>
              <w:pStyle w:val="TableParagraph"/>
              <w:spacing w:line="264" w:lineRule="exact"/>
              <w:jc w:val="center"/>
              <w:rPr>
                <w:b w:val="0"/>
                <w:sz w:val="24"/>
              </w:rPr>
            </w:pPr>
            <w:r w:rsidRPr="00D92BD0">
              <w:rPr>
                <w:b w:val="0"/>
                <w:sz w:val="24"/>
              </w:rPr>
              <w:t>- ІТР,</w:t>
            </w:r>
            <w:r w:rsidRPr="00D92BD0">
              <w:rPr>
                <w:b w:val="0"/>
                <w:spacing w:val="-4"/>
                <w:sz w:val="24"/>
              </w:rPr>
              <w:t xml:space="preserve"> </w:t>
            </w:r>
            <w:r w:rsidRPr="00D92BD0">
              <w:rPr>
                <w:b w:val="0"/>
                <w:sz w:val="24"/>
              </w:rPr>
              <w:t>службовці,</w:t>
            </w:r>
          </w:p>
          <w:p w14:paraId="5771B682" w14:textId="77777777" w:rsidR="00211DEB" w:rsidRPr="00D92BD0" w:rsidRDefault="00211DEB" w:rsidP="00905266">
            <w:pPr>
              <w:pStyle w:val="TableParagraph"/>
              <w:spacing w:line="259" w:lineRule="exact"/>
              <w:jc w:val="center"/>
              <w:rPr>
                <w:b w:val="0"/>
                <w:sz w:val="24"/>
              </w:rPr>
            </w:pPr>
            <w:r w:rsidRPr="00D92BD0">
              <w:rPr>
                <w:b w:val="0"/>
                <w:sz w:val="24"/>
              </w:rPr>
              <w:t>МОП та</w:t>
            </w:r>
            <w:r w:rsidRPr="00D92BD0">
              <w:rPr>
                <w:b w:val="0"/>
                <w:spacing w:val="-3"/>
                <w:sz w:val="24"/>
              </w:rPr>
              <w:t xml:space="preserve"> </w:t>
            </w:r>
            <w:r w:rsidRPr="00D92BD0">
              <w:rPr>
                <w:b w:val="0"/>
                <w:sz w:val="24"/>
              </w:rPr>
              <w:t>охорона</w:t>
            </w:r>
          </w:p>
        </w:tc>
        <w:tc>
          <w:tcPr>
            <w:tcW w:w="992" w:type="dxa"/>
            <w:vAlign w:val="center"/>
          </w:tcPr>
          <w:p w14:paraId="40737E28" w14:textId="77777777" w:rsidR="00211DEB" w:rsidRPr="00D92BD0" w:rsidRDefault="00211DEB" w:rsidP="00905266">
            <w:pPr>
              <w:pStyle w:val="TableParagraph"/>
              <w:spacing w:before="125"/>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чол.</w:t>
            </w:r>
          </w:p>
        </w:tc>
        <w:tc>
          <w:tcPr>
            <w:tcW w:w="1276" w:type="dxa"/>
            <w:vAlign w:val="center"/>
          </w:tcPr>
          <w:p w14:paraId="29BB91B6" w14:textId="77777777" w:rsidR="00211DEB" w:rsidRPr="00D92BD0" w:rsidRDefault="00211DEB" w:rsidP="00905266">
            <w:pPr>
              <w:pStyle w:val="TableParagraph"/>
              <w:spacing w:before="125"/>
              <w:ind w:left="-8" w:right="24" w:firstLine="8"/>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20</w:t>
            </w:r>
          </w:p>
        </w:tc>
        <w:tc>
          <w:tcPr>
            <w:tcW w:w="1134" w:type="dxa"/>
            <w:vAlign w:val="center"/>
          </w:tcPr>
          <w:p w14:paraId="1BD1AA0B" w14:textId="77777777" w:rsidR="00211DEB" w:rsidRPr="00D92BD0" w:rsidRDefault="00211DEB" w:rsidP="00905266">
            <w:pPr>
              <w:pStyle w:val="TableParagraph"/>
              <w:spacing w:before="125"/>
              <w:ind w:left="-8" w:right="24" w:firstLine="8"/>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16</w:t>
            </w:r>
          </w:p>
        </w:tc>
        <w:tc>
          <w:tcPr>
            <w:tcW w:w="992" w:type="dxa"/>
            <w:vAlign w:val="center"/>
          </w:tcPr>
          <w:p w14:paraId="557520F1" w14:textId="77777777" w:rsidR="00211DEB" w:rsidRPr="00D92BD0" w:rsidRDefault="00211DEB" w:rsidP="00905266">
            <w:pPr>
              <w:pStyle w:val="TableParagraph"/>
              <w:spacing w:before="125"/>
              <w:ind w:left="-8" w:right="24" w:firstLine="8"/>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0,016</w:t>
            </w:r>
          </w:p>
        </w:tc>
        <w:tc>
          <w:tcPr>
            <w:tcW w:w="1418" w:type="dxa"/>
            <w:vAlign w:val="center"/>
          </w:tcPr>
          <w:p w14:paraId="097D9931" w14:textId="77777777" w:rsidR="00211DEB" w:rsidRPr="00D92BD0" w:rsidRDefault="00211DEB" w:rsidP="00905266">
            <w:pPr>
              <w:pStyle w:val="TableParagraph"/>
              <w:spacing w:before="125"/>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1004</w:t>
            </w:r>
          </w:p>
        </w:tc>
        <w:tc>
          <w:tcPr>
            <w:cnfStyle w:val="000100000000" w:firstRow="0" w:lastRow="0" w:firstColumn="0" w:lastColumn="1" w:oddVBand="0" w:evenVBand="0" w:oddHBand="0" w:evenHBand="0" w:firstRowFirstColumn="0" w:firstRowLastColumn="0" w:lastRowFirstColumn="0" w:lastRowLastColumn="0"/>
            <w:tcW w:w="1843" w:type="dxa"/>
            <w:vAlign w:val="center"/>
          </w:tcPr>
          <w:p w14:paraId="326AA5E6" w14:textId="77777777" w:rsidR="00211DEB" w:rsidRPr="00D92BD0" w:rsidRDefault="00211DEB" w:rsidP="00905266">
            <w:pPr>
              <w:pStyle w:val="TableParagraph"/>
              <w:spacing w:before="125"/>
              <w:ind w:right="182"/>
              <w:jc w:val="center"/>
              <w:rPr>
                <w:b w:val="0"/>
                <w:sz w:val="24"/>
              </w:rPr>
            </w:pPr>
            <w:r w:rsidRPr="00D92BD0">
              <w:rPr>
                <w:b w:val="0"/>
                <w:sz w:val="24"/>
              </w:rPr>
              <w:t>321,3</w:t>
            </w:r>
          </w:p>
        </w:tc>
      </w:tr>
      <w:tr w:rsidR="00211DEB" w:rsidRPr="00D92BD0" w14:paraId="755CD256" w14:textId="77777777" w:rsidTr="00905266">
        <w:trPr>
          <w:cnfStyle w:val="010000000000" w:firstRow="0" w:lastRow="1" w:firstColumn="0" w:lastColumn="0" w:oddVBand="0" w:evenVBand="0" w:oddHBand="0"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8217" w:type="dxa"/>
            <w:gridSpan w:val="6"/>
          </w:tcPr>
          <w:p w14:paraId="6A7AD56B" w14:textId="77777777" w:rsidR="00211DEB" w:rsidRPr="00D92BD0" w:rsidRDefault="00211DEB" w:rsidP="00905266">
            <w:pPr>
              <w:pStyle w:val="TableParagraph"/>
              <w:spacing w:line="256" w:lineRule="exact"/>
              <w:jc w:val="center"/>
              <w:rPr>
                <w:b w:val="0"/>
                <w:sz w:val="24"/>
              </w:rPr>
            </w:pPr>
            <w:r w:rsidRPr="00D92BD0">
              <w:rPr>
                <w:b w:val="0"/>
                <w:sz w:val="24"/>
              </w:rPr>
              <w:t>∑</w:t>
            </w:r>
          </w:p>
        </w:tc>
        <w:tc>
          <w:tcPr>
            <w:cnfStyle w:val="000100000000" w:firstRow="0" w:lastRow="0" w:firstColumn="0" w:lastColumn="1" w:oddVBand="0" w:evenVBand="0" w:oddHBand="0" w:evenHBand="0" w:firstRowFirstColumn="0" w:firstRowLastColumn="0" w:lastRowFirstColumn="0" w:lastRowLastColumn="0"/>
            <w:tcW w:w="1843" w:type="dxa"/>
          </w:tcPr>
          <w:p w14:paraId="055A5433" w14:textId="77777777" w:rsidR="00211DEB" w:rsidRPr="00D92BD0" w:rsidRDefault="00211DEB" w:rsidP="00905266">
            <w:pPr>
              <w:pStyle w:val="TableParagraph"/>
              <w:spacing w:line="256" w:lineRule="exact"/>
              <w:jc w:val="center"/>
              <w:rPr>
                <w:b w:val="0"/>
                <w:sz w:val="24"/>
              </w:rPr>
            </w:pPr>
            <w:r w:rsidRPr="00D92BD0">
              <w:rPr>
                <w:b w:val="0"/>
                <w:sz w:val="24"/>
              </w:rPr>
              <w:t>3157,6</w:t>
            </w:r>
          </w:p>
        </w:tc>
      </w:tr>
    </w:tbl>
    <w:p w14:paraId="04FE14B9" w14:textId="77777777" w:rsidR="00211DEB" w:rsidRPr="00D92BD0" w:rsidRDefault="00211DEB" w:rsidP="00B82965">
      <w:pPr>
        <w:pStyle w:val="Style21"/>
        <w:widowControl/>
        <w:ind w:firstLine="567"/>
      </w:pPr>
    </w:p>
    <w:p w14:paraId="226DAAD7" w14:textId="77777777" w:rsidR="006F1683" w:rsidRPr="00D92BD0" w:rsidRDefault="006F1683" w:rsidP="00905266">
      <w:pPr>
        <w:pStyle w:val="Style21"/>
        <w:ind w:firstLine="851"/>
      </w:pPr>
      <w:r w:rsidRPr="00D92BD0">
        <w:t>Забезпечення будівельного майданчика водними ресурсами для задоволення виробничих потреб передбачається шляхом забору води з існуючих місцевих джерел водопостачання.</w:t>
      </w:r>
    </w:p>
    <w:p w14:paraId="643FC555" w14:textId="77777777" w:rsidR="006F1683" w:rsidRPr="00D92BD0" w:rsidRDefault="006F1683" w:rsidP="00905266">
      <w:pPr>
        <w:pStyle w:val="Style21"/>
        <w:ind w:firstLine="851"/>
      </w:pPr>
      <w:r w:rsidRPr="00D92BD0">
        <w:t>Для забезпечення господарсько-питних потреб будівельного персоналу буде використовуватися привозна бутильована вода. Питна вода повинна відповідати нормам ДСанПіН 2.2.4-171-10 «Гігієнічні вимоги до води питної, призначеної для споживання людиною».</w:t>
      </w:r>
    </w:p>
    <w:p w14:paraId="7D8235CD" w14:textId="3E9C3A0C" w:rsidR="00215E9B" w:rsidRPr="00D92BD0" w:rsidRDefault="006F1683" w:rsidP="00905266">
      <w:pPr>
        <w:pStyle w:val="Style21"/>
        <w:widowControl/>
        <w:ind w:firstLine="851"/>
      </w:pPr>
      <w:r w:rsidRPr="00D92BD0">
        <w:t>Баланс водоспоживання та водовідведення на період б</w:t>
      </w:r>
      <w:r w:rsidR="00905266">
        <w:t>удівництва представлений в таблиці</w:t>
      </w:r>
      <w:r w:rsidRPr="00D92BD0">
        <w:t xml:space="preserve"> 5.19.</w:t>
      </w:r>
    </w:p>
    <w:p w14:paraId="0756F735" w14:textId="51DE5396" w:rsidR="006F1683" w:rsidRDefault="006F1683" w:rsidP="006F1683">
      <w:pPr>
        <w:pStyle w:val="Style21"/>
        <w:widowControl/>
        <w:ind w:firstLine="567"/>
      </w:pPr>
    </w:p>
    <w:p w14:paraId="5939770F" w14:textId="1833BFEE" w:rsidR="00814029" w:rsidRDefault="00814029" w:rsidP="006F1683">
      <w:pPr>
        <w:pStyle w:val="Style21"/>
        <w:widowControl/>
        <w:ind w:firstLine="567"/>
      </w:pPr>
    </w:p>
    <w:p w14:paraId="1456CB94" w14:textId="16BEECD3" w:rsidR="00814029" w:rsidRDefault="00814029" w:rsidP="006F1683">
      <w:pPr>
        <w:pStyle w:val="Style21"/>
        <w:widowControl/>
        <w:ind w:firstLine="567"/>
      </w:pPr>
    </w:p>
    <w:p w14:paraId="35900F2E" w14:textId="77777777" w:rsidR="00814029" w:rsidRPr="00D92BD0" w:rsidRDefault="00814029" w:rsidP="006F1683">
      <w:pPr>
        <w:pStyle w:val="Style21"/>
        <w:widowControl/>
        <w:ind w:firstLine="567"/>
      </w:pPr>
    </w:p>
    <w:p w14:paraId="2E5657F0" w14:textId="77777777" w:rsidR="006F1683" w:rsidRPr="00D92BD0" w:rsidRDefault="006F1683" w:rsidP="006F1683">
      <w:pPr>
        <w:pStyle w:val="Style21"/>
        <w:widowControl/>
        <w:ind w:firstLine="567"/>
        <w:jc w:val="right"/>
        <w:rPr>
          <w:i/>
        </w:rPr>
      </w:pPr>
      <w:r w:rsidRPr="00D92BD0">
        <w:rPr>
          <w:i/>
        </w:rPr>
        <w:t>Таблиця 5.19</w:t>
      </w:r>
    </w:p>
    <w:p w14:paraId="4178680E" w14:textId="77777777" w:rsidR="006F1683" w:rsidRPr="00D92BD0" w:rsidRDefault="006F1683" w:rsidP="00905266">
      <w:pPr>
        <w:pStyle w:val="Style21"/>
        <w:jc w:val="center"/>
        <w:rPr>
          <w:b/>
        </w:rPr>
      </w:pPr>
      <w:r w:rsidRPr="00D92BD0">
        <w:rPr>
          <w:b/>
        </w:rPr>
        <w:t>Баланс водоспоживання та водовідведення на період проведення будівельних робіт</w:t>
      </w:r>
    </w:p>
    <w:tbl>
      <w:tblPr>
        <w:tblStyle w:val="-131"/>
        <w:tblW w:w="9209" w:type="dxa"/>
        <w:jc w:val="center"/>
        <w:tblLook w:val="04A0" w:firstRow="1" w:lastRow="0" w:firstColumn="1" w:lastColumn="0" w:noHBand="0" w:noVBand="1"/>
      </w:tblPr>
      <w:tblGrid>
        <w:gridCol w:w="1116"/>
        <w:gridCol w:w="2281"/>
        <w:gridCol w:w="1560"/>
        <w:gridCol w:w="406"/>
        <w:gridCol w:w="728"/>
        <w:gridCol w:w="1559"/>
        <w:gridCol w:w="1559"/>
      </w:tblGrid>
      <w:tr w:rsidR="006F1683" w:rsidRPr="00D92BD0" w14:paraId="60E534FD" w14:textId="77777777" w:rsidTr="00C34F3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63" w:type="dxa"/>
            <w:gridSpan w:val="4"/>
          </w:tcPr>
          <w:p w14:paraId="433CC112" w14:textId="77777777" w:rsidR="006F1683" w:rsidRPr="00905266" w:rsidRDefault="006F1683" w:rsidP="00905266">
            <w:pPr>
              <w:pStyle w:val="Style21"/>
              <w:widowControl/>
              <w:jc w:val="center"/>
              <w:rPr>
                <w:i/>
                <w:sz w:val="22"/>
              </w:rPr>
            </w:pPr>
            <w:r w:rsidRPr="00905266">
              <w:rPr>
                <w:i/>
                <w:sz w:val="22"/>
              </w:rPr>
              <w:t>Водоспоживання, м</w:t>
            </w:r>
            <w:r w:rsidRPr="00905266">
              <w:rPr>
                <w:i/>
                <w:sz w:val="22"/>
                <w:vertAlign w:val="superscript"/>
              </w:rPr>
              <w:t>3</w:t>
            </w:r>
          </w:p>
        </w:tc>
        <w:tc>
          <w:tcPr>
            <w:tcW w:w="3846" w:type="dxa"/>
            <w:gridSpan w:val="3"/>
          </w:tcPr>
          <w:p w14:paraId="0CC79D2B" w14:textId="77777777" w:rsidR="006F1683" w:rsidRPr="00905266" w:rsidRDefault="006F1683" w:rsidP="00905266">
            <w:pPr>
              <w:pStyle w:val="Style21"/>
              <w:widowControl/>
              <w:jc w:val="center"/>
              <w:cnfStyle w:val="100000000000" w:firstRow="1" w:lastRow="0" w:firstColumn="0" w:lastColumn="0" w:oddVBand="0" w:evenVBand="0" w:oddHBand="0" w:evenHBand="0" w:firstRowFirstColumn="0" w:firstRowLastColumn="0" w:lastRowFirstColumn="0" w:lastRowLastColumn="0"/>
              <w:rPr>
                <w:i/>
                <w:sz w:val="22"/>
                <w:vertAlign w:val="superscript"/>
              </w:rPr>
            </w:pPr>
            <w:r w:rsidRPr="00905266">
              <w:rPr>
                <w:i/>
                <w:sz w:val="22"/>
              </w:rPr>
              <w:t>Водовідедення, м</w:t>
            </w:r>
            <w:r w:rsidRPr="00905266">
              <w:rPr>
                <w:i/>
                <w:sz w:val="22"/>
                <w:vertAlign w:val="superscript"/>
              </w:rPr>
              <w:t>3</w:t>
            </w:r>
          </w:p>
        </w:tc>
      </w:tr>
      <w:tr w:rsidR="006F1683" w:rsidRPr="00D92BD0" w14:paraId="68B2437A" w14:textId="77777777" w:rsidTr="00C34F3A">
        <w:trPr>
          <w:jc w:val="center"/>
        </w:trPr>
        <w:tc>
          <w:tcPr>
            <w:cnfStyle w:val="001000000000" w:firstRow="0" w:lastRow="0" w:firstColumn="1" w:lastColumn="0" w:oddVBand="0" w:evenVBand="0" w:oddHBand="0" w:evenHBand="0" w:firstRowFirstColumn="0" w:firstRowLastColumn="0" w:lastRowFirstColumn="0" w:lastRowLastColumn="0"/>
            <w:tcW w:w="1116" w:type="dxa"/>
          </w:tcPr>
          <w:p w14:paraId="542EBADB" w14:textId="77777777" w:rsidR="006F1683" w:rsidRPr="00D92BD0" w:rsidRDefault="006F1683" w:rsidP="006F1683">
            <w:pPr>
              <w:pStyle w:val="Style21"/>
              <w:widowControl/>
              <w:jc w:val="center"/>
              <w:rPr>
                <w:i/>
              </w:rPr>
            </w:pPr>
            <w:r w:rsidRPr="00D92BD0">
              <w:rPr>
                <w:i/>
              </w:rPr>
              <w:t>Усього</w:t>
            </w:r>
          </w:p>
        </w:tc>
        <w:tc>
          <w:tcPr>
            <w:tcW w:w="2281" w:type="dxa"/>
          </w:tcPr>
          <w:p w14:paraId="1FC34172" w14:textId="77777777" w:rsidR="006F1683" w:rsidRPr="00905266" w:rsidRDefault="006F1683" w:rsidP="00905266">
            <w:pPr>
              <w:pStyle w:val="Style21"/>
              <w:widowControl/>
              <w:jc w:val="center"/>
              <w:cnfStyle w:val="000000000000" w:firstRow="0" w:lastRow="0" w:firstColumn="0" w:lastColumn="0" w:oddVBand="0" w:evenVBand="0" w:oddHBand="0" w:evenHBand="0" w:firstRowFirstColumn="0" w:firstRowLastColumn="0" w:lastRowFirstColumn="0" w:lastRowLastColumn="0"/>
              <w:rPr>
                <w:i/>
                <w:sz w:val="22"/>
              </w:rPr>
            </w:pPr>
            <w:r w:rsidRPr="00905266">
              <w:rPr>
                <w:i/>
                <w:sz w:val="22"/>
              </w:rPr>
              <w:t>На виробничі потреби</w:t>
            </w:r>
          </w:p>
          <w:p w14:paraId="20B27CBF" w14:textId="77777777" w:rsidR="006F1683" w:rsidRPr="00905266" w:rsidRDefault="006F1683" w:rsidP="00905266">
            <w:pPr>
              <w:pStyle w:val="Style21"/>
              <w:widowControl/>
              <w:jc w:val="center"/>
              <w:cnfStyle w:val="000000000000" w:firstRow="0" w:lastRow="0" w:firstColumn="0" w:lastColumn="0" w:oddVBand="0" w:evenVBand="0" w:oddHBand="0" w:evenHBand="0" w:firstRowFirstColumn="0" w:firstRowLastColumn="0" w:lastRowFirstColumn="0" w:lastRowLastColumn="0"/>
              <w:rPr>
                <w:i/>
                <w:sz w:val="22"/>
              </w:rPr>
            </w:pPr>
            <w:r w:rsidRPr="00905266">
              <w:rPr>
                <w:i/>
                <w:sz w:val="22"/>
              </w:rPr>
              <w:t>На технологічні процеси</w:t>
            </w:r>
          </w:p>
        </w:tc>
        <w:tc>
          <w:tcPr>
            <w:tcW w:w="1560" w:type="dxa"/>
          </w:tcPr>
          <w:p w14:paraId="7A68660D" w14:textId="77777777" w:rsidR="006F1683" w:rsidRPr="00905266" w:rsidRDefault="006F1683" w:rsidP="00905266">
            <w:pPr>
              <w:pStyle w:val="Style21"/>
              <w:widowControl/>
              <w:jc w:val="center"/>
              <w:cnfStyle w:val="000000000000" w:firstRow="0" w:lastRow="0" w:firstColumn="0" w:lastColumn="0" w:oddVBand="0" w:evenVBand="0" w:oddHBand="0" w:evenHBand="0" w:firstRowFirstColumn="0" w:firstRowLastColumn="0" w:lastRowFirstColumn="0" w:lastRowLastColumn="0"/>
              <w:rPr>
                <w:i/>
                <w:sz w:val="22"/>
              </w:rPr>
            </w:pPr>
            <w:r w:rsidRPr="00905266">
              <w:rPr>
                <w:i/>
                <w:sz w:val="22"/>
              </w:rPr>
              <w:t>На госп.-питні потреби</w:t>
            </w:r>
          </w:p>
        </w:tc>
        <w:tc>
          <w:tcPr>
            <w:tcW w:w="1134" w:type="dxa"/>
            <w:gridSpan w:val="2"/>
          </w:tcPr>
          <w:p w14:paraId="1220098B" w14:textId="77777777" w:rsidR="006F1683" w:rsidRPr="00905266" w:rsidRDefault="006F1683" w:rsidP="00905266">
            <w:pPr>
              <w:pStyle w:val="Style21"/>
              <w:widowControl/>
              <w:jc w:val="center"/>
              <w:cnfStyle w:val="000000000000" w:firstRow="0" w:lastRow="0" w:firstColumn="0" w:lastColumn="0" w:oddVBand="0" w:evenVBand="0" w:oddHBand="0" w:evenHBand="0" w:firstRowFirstColumn="0" w:firstRowLastColumn="0" w:lastRowFirstColumn="0" w:lastRowLastColumn="0"/>
              <w:rPr>
                <w:b/>
                <w:i/>
                <w:sz w:val="22"/>
              </w:rPr>
            </w:pPr>
            <w:r w:rsidRPr="00905266">
              <w:rPr>
                <w:b/>
                <w:i/>
                <w:sz w:val="22"/>
              </w:rPr>
              <w:t>Усього</w:t>
            </w:r>
          </w:p>
        </w:tc>
        <w:tc>
          <w:tcPr>
            <w:tcW w:w="1559" w:type="dxa"/>
          </w:tcPr>
          <w:p w14:paraId="721AE70B" w14:textId="77777777" w:rsidR="006F1683" w:rsidRPr="00905266" w:rsidRDefault="006F1683" w:rsidP="00905266">
            <w:pPr>
              <w:pStyle w:val="Style21"/>
              <w:widowControl/>
              <w:jc w:val="center"/>
              <w:cnfStyle w:val="000000000000" w:firstRow="0" w:lastRow="0" w:firstColumn="0" w:lastColumn="0" w:oddVBand="0" w:evenVBand="0" w:oddHBand="0" w:evenHBand="0" w:firstRowFirstColumn="0" w:firstRowLastColumn="0" w:lastRowFirstColumn="0" w:lastRowLastColumn="0"/>
              <w:rPr>
                <w:i/>
                <w:sz w:val="22"/>
              </w:rPr>
            </w:pPr>
            <w:r w:rsidRPr="00905266">
              <w:rPr>
                <w:i/>
                <w:sz w:val="22"/>
              </w:rPr>
              <w:t>Госп.-побутові стічні води</w:t>
            </w:r>
          </w:p>
        </w:tc>
        <w:tc>
          <w:tcPr>
            <w:tcW w:w="1559" w:type="dxa"/>
          </w:tcPr>
          <w:p w14:paraId="0D1E9120" w14:textId="77777777" w:rsidR="006F1683" w:rsidRPr="00905266" w:rsidRDefault="006F1683" w:rsidP="00905266">
            <w:pPr>
              <w:pStyle w:val="Style21"/>
              <w:widowControl/>
              <w:jc w:val="center"/>
              <w:cnfStyle w:val="000000000000" w:firstRow="0" w:lastRow="0" w:firstColumn="0" w:lastColumn="0" w:oddVBand="0" w:evenVBand="0" w:oddHBand="0" w:evenHBand="0" w:firstRowFirstColumn="0" w:firstRowLastColumn="0" w:lastRowFirstColumn="0" w:lastRowLastColumn="0"/>
              <w:rPr>
                <w:i/>
                <w:sz w:val="22"/>
              </w:rPr>
            </w:pPr>
            <w:r w:rsidRPr="00905266">
              <w:rPr>
                <w:i/>
                <w:sz w:val="22"/>
              </w:rPr>
              <w:t>Витрати</w:t>
            </w:r>
          </w:p>
        </w:tc>
      </w:tr>
      <w:tr w:rsidR="006F1683" w:rsidRPr="00D92BD0" w14:paraId="1E4491A0" w14:textId="77777777" w:rsidTr="00C34F3A">
        <w:trPr>
          <w:jc w:val="center"/>
        </w:trPr>
        <w:tc>
          <w:tcPr>
            <w:cnfStyle w:val="001000000000" w:firstRow="0" w:lastRow="0" w:firstColumn="1" w:lastColumn="0" w:oddVBand="0" w:evenVBand="0" w:oddHBand="0" w:evenHBand="0" w:firstRowFirstColumn="0" w:firstRowLastColumn="0" w:lastRowFirstColumn="0" w:lastRowLastColumn="0"/>
            <w:tcW w:w="1116" w:type="dxa"/>
          </w:tcPr>
          <w:p w14:paraId="19D38AC5" w14:textId="77777777" w:rsidR="006F1683" w:rsidRPr="00D92BD0" w:rsidRDefault="006F1683" w:rsidP="006F1683">
            <w:pPr>
              <w:pStyle w:val="Style21"/>
              <w:widowControl/>
              <w:jc w:val="center"/>
            </w:pPr>
            <w:r w:rsidRPr="00D92BD0">
              <w:t>112689,2</w:t>
            </w:r>
          </w:p>
        </w:tc>
        <w:tc>
          <w:tcPr>
            <w:tcW w:w="2281" w:type="dxa"/>
          </w:tcPr>
          <w:p w14:paraId="637F6D2C" w14:textId="77777777" w:rsidR="006F1683" w:rsidRPr="00905266" w:rsidRDefault="006F1683" w:rsidP="00905266">
            <w:pPr>
              <w:pStyle w:val="Style21"/>
              <w:widowControl/>
              <w:jc w:val="center"/>
              <w:cnfStyle w:val="000000000000" w:firstRow="0" w:lastRow="0" w:firstColumn="0" w:lastColumn="0" w:oddVBand="0" w:evenVBand="0" w:oddHBand="0" w:evenHBand="0" w:firstRowFirstColumn="0" w:firstRowLastColumn="0" w:lastRowFirstColumn="0" w:lastRowLastColumn="0"/>
              <w:rPr>
                <w:sz w:val="22"/>
              </w:rPr>
            </w:pPr>
            <w:r w:rsidRPr="00905266">
              <w:rPr>
                <w:sz w:val="22"/>
              </w:rPr>
              <w:t>209531,6</w:t>
            </w:r>
          </w:p>
        </w:tc>
        <w:tc>
          <w:tcPr>
            <w:tcW w:w="1560" w:type="dxa"/>
          </w:tcPr>
          <w:p w14:paraId="2A8C275F" w14:textId="77777777" w:rsidR="006F1683" w:rsidRPr="00905266" w:rsidRDefault="006F1683" w:rsidP="00905266">
            <w:pPr>
              <w:pStyle w:val="Style21"/>
              <w:widowControl/>
              <w:jc w:val="center"/>
              <w:cnfStyle w:val="000000000000" w:firstRow="0" w:lastRow="0" w:firstColumn="0" w:lastColumn="0" w:oddVBand="0" w:evenVBand="0" w:oddHBand="0" w:evenHBand="0" w:firstRowFirstColumn="0" w:firstRowLastColumn="0" w:lastRowFirstColumn="0" w:lastRowLastColumn="0"/>
              <w:rPr>
                <w:sz w:val="22"/>
              </w:rPr>
            </w:pPr>
            <w:r w:rsidRPr="00905266">
              <w:rPr>
                <w:sz w:val="22"/>
              </w:rPr>
              <w:t>3157,6</w:t>
            </w:r>
          </w:p>
        </w:tc>
        <w:tc>
          <w:tcPr>
            <w:tcW w:w="1134" w:type="dxa"/>
            <w:gridSpan w:val="2"/>
          </w:tcPr>
          <w:p w14:paraId="5DCF410D" w14:textId="77777777" w:rsidR="006F1683" w:rsidRPr="00905266" w:rsidRDefault="006F1683" w:rsidP="00905266">
            <w:pPr>
              <w:pStyle w:val="Style21"/>
              <w:widowControl/>
              <w:jc w:val="center"/>
              <w:cnfStyle w:val="000000000000" w:firstRow="0" w:lastRow="0" w:firstColumn="0" w:lastColumn="0" w:oddVBand="0" w:evenVBand="0" w:oddHBand="0" w:evenHBand="0" w:firstRowFirstColumn="0" w:firstRowLastColumn="0" w:lastRowFirstColumn="0" w:lastRowLastColumn="0"/>
              <w:rPr>
                <w:b/>
                <w:sz w:val="22"/>
              </w:rPr>
            </w:pPr>
            <w:r w:rsidRPr="00905266">
              <w:rPr>
                <w:b/>
                <w:sz w:val="22"/>
              </w:rPr>
              <w:t>3157,6</w:t>
            </w:r>
          </w:p>
        </w:tc>
        <w:tc>
          <w:tcPr>
            <w:tcW w:w="1559" w:type="dxa"/>
          </w:tcPr>
          <w:p w14:paraId="72FF6BE2" w14:textId="77777777" w:rsidR="006F1683" w:rsidRPr="00905266" w:rsidRDefault="006F1683" w:rsidP="00905266">
            <w:pPr>
              <w:pStyle w:val="Style21"/>
              <w:widowControl/>
              <w:jc w:val="center"/>
              <w:cnfStyle w:val="000000000000" w:firstRow="0" w:lastRow="0" w:firstColumn="0" w:lastColumn="0" w:oddVBand="0" w:evenVBand="0" w:oddHBand="0" w:evenHBand="0" w:firstRowFirstColumn="0" w:firstRowLastColumn="0" w:lastRowFirstColumn="0" w:lastRowLastColumn="0"/>
              <w:rPr>
                <w:sz w:val="22"/>
              </w:rPr>
            </w:pPr>
            <w:r w:rsidRPr="00905266">
              <w:rPr>
                <w:sz w:val="22"/>
              </w:rPr>
              <w:t>3157,6</w:t>
            </w:r>
          </w:p>
        </w:tc>
        <w:tc>
          <w:tcPr>
            <w:tcW w:w="1559" w:type="dxa"/>
          </w:tcPr>
          <w:p w14:paraId="4BDAA6FA" w14:textId="77777777" w:rsidR="006F1683" w:rsidRPr="00905266" w:rsidRDefault="006F1683" w:rsidP="00905266">
            <w:pPr>
              <w:pStyle w:val="Style21"/>
              <w:widowControl/>
              <w:jc w:val="center"/>
              <w:cnfStyle w:val="000000000000" w:firstRow="0" w:lastRow="0" w:firstColumn="0" w:lastColumn="0" w:oddVBand="0" w:evenVBand="0" w:oddHBand="0" w:evenHBand="0" w:firstRowFirstColumn="0" w:firstRowLastColumn="0" w:lastRowFirstColumn="0" w:lastRowLastColumn="0"/>
              <w:rPr>
                <w:sz w:val="22"/>
              </w:rPr>
            </w:pPr>
            <w:r w:rsidRPr="00905266">
              <w:rPr>
                <w:sz w:val="22"/>
              </w:rPr>
              <w:t>109531,6</w:t>
            </w:r>
          </w:p>
        </w:tc>
      </w:tr>
    </w:tbl>
    <w:p w14:paraId="47936192" w14:textId="77777777" w:rsidR="006F1683" w:rsidRPr="00D92BD0" w:rsidRDefault="006F1683" w:rsidP="00B82965">
      <w:pPr>
        <w:pStyle w:val="Style21"/>
        <w:widowControl/>
        <w:ind w:firstLine="567"/>
      </w:pPr>
    </w:p>
    <w:p w14:paraId="7C12EB96" w14:textId="77777777" w:rsidR="00436F4E" w:rsidRPr="00D92BD0" w:rsidRDefault="00436F4E" w:rsidP="00C34F3A">
      <w:pPr>
        <w:pStyle w:val="Style21"/>
        <w:ind w:firstLine="851"/>
      </w:pPr>
      <w:r w:rsidRPr="00D92BD0">
        <w:t>На будівельному майданчику передбачається тимчасова каналізація – пересувні туалети зі зливом госп.-побутових стічних вод в металевий контейнер. По мірі накопичення металевого контейнера стічні води вивозяться на найближчі очисні споруди.</w:t>
      </w:r>
    </w:p>
    <w:p w14:paraId="7CE4D99E" w14:textId="77777777" w:rsidR="00436F4E" w:rsidRPr="00D92BD0" w:rsidRDefault="00436F4E" w:rsidP="00C34F3A">
      <w:pPr>
        <w:pStyle w:val="Style21"/>
        <w:ind w:firstLine="851"/>
      </w:pPr>
      <w:r w:rsidRPr="00D92BD0">
        <w:rPr>
          <w:i/>
        </w:rPr>
        <w:t>З метою захисту водного середовища в складі ПВР (проекту виконання робіт) під час будівельних робіт варто передбачити виконання наступних заходів</w:t>
      </w:r>
      <w:r w:rsidRPr="00D92BD0">
        <w:t>:</w:t>
      </w:r>
    </w:p>
    <w:p w14:paraId="727D739D" w14:textId="77777777" w:rsidR="00436F4E" w:rsidRPr="00D92BD0" w:rsidRDefault="00436F4E" w:rsidP="00C34F3A">
      <w:pPr>
        <w:pStyle w:val="Style21"/>
        <w:numPr>
          <w:ilvl w:val="0"/>
          <w:numId w:val="74"/>
        </w:numPr>
        <w:ind w:left="0" w:firstLine="851"/>
      </w:pPr>
      <w:r w:rsidRPr="00D92BD0">
        <w:t>недопущення переривання водоносних шарів ґрунтових вод;</w:t>
      </w:r>
    </w:p>
    <w:p w14:paraId="51C9398E" w14:textId="77777777" w:rsidR="00436F4E" w:rsidRPr="00D92BD0" w:rsidRDefault="00436F4E" w:rsidP="00C34F3A">
      <w:pPr>
        <w:pStyle w:val="Style21"/>
        <w:numPr>
          <w:ilvl w:val="0"/>
          <w:numId w:val="74"/>
        </w:numPr>
        <w:ind w:left="0" w:firstLine="851"/>
      </w:pPr>
      <w:r w:rsidRPr="00D92BD0">
        <w:t>улаштування водовідведення;</w:t>
      </w:r>
    </w:p>
    <w:p w14:paraId="2FB1EF9A" w14:textId="77777777" w:rsidR="00436F4E" w:rsidRPr="00D92BD0" w:rsidRDefault="00436F4E" w:rsidP="00C34F3A">
      <w:pPr>
        <w:pStyle w:val="Style21"/>
        <w:numPr>
          <w:ilvl w:val="0"/>
          <w:numId w:val="74"/>
        </w:numPr>
        <w:ind w:left="0" w:firstLine="851"/>
      </w:pPr>
      <w:r w:rsidRPr="00D92BD0">
        <w:t>планування ґрунту на будівельних майданчиках, організація збирання забруднених стоків;</w:t>
      </w:r>
    </w:p>
    <w:p w14:paraId="5841B9D1" w14:textId="77777777" w:rsidR="00436F4E" w:rsidRPr="00D92BD0" w:rsidRDefault="00436F4E" w:rsidP="00C34F3A">
      <w:pPr>
        <w:pStyle w:val="Style21"/>
        <w:numPr>
          <w:ilvl w:val="0"/>
          <w:numId w:val="74"/>
        </w:numPr>
        <w:ind w:left="0" w:firstLine="851"/>
      </w:pPr>
      <w:r w:rsidRPr="00D92BD0">
        <w:t>улаштування спеціально встановлених місць для заправки та технічного обслуговування автомобілів і дорожньо-будівельних машин;</w:t>
      </w:r>
    </w:p>
    <w:p w14:paraId="6C825CB7" w14:textId="77777777" w:rsidR="00436F4E" w:rsidRPr="00D92BD0" w:rsidRDefault="00436F4E" w:rsidP="00C34F3A">
      <w:pPr>
        <w:pStyle w:val="Style21"/>
        <w:numPr>
          <w:ilvl w:val="0"/>
          <w:numId w:val="74"/>
        </w:numPr>
        <w:ind w:left="0" w:firstLine="851"/>
      </w:pPr>
      <w:r w:rsidRPr="00D92BD0">
        <w:t>облаштування тимчасових будівельних баз місцями для збору і утилізації відходів і сміття, улаштування туалетів, місць побуту та відпочинку; огородження території;</w:t>
      </w:r>
    </w:p>
    <w:p w14:paraId="602BD7DB" w14:textId="77777777" w:rsidR="006F1683" w:rsidRPr="00D92BD0" w:rsidRDefault="00436F4E" w:rsidP="00C34F3A">
      <w:pPr>
        <w:pStyle w:val="Style21"/>
        <w:numPr>
          <w:ilvl w:val="0"/>
          <w:numId w:val="74"/>
        </w:numPr>
        <w:ind w:left="0" w:firstLine="851"/>
      </w:pPr>
      <w:r w:rsidRPr="00D92BD0">
        <w:t>використання сучасної екологічно прийнятої, енергоефективної будівельної техніки і технології.</w:t>
      </w:r>
    </w:p>
    <w:p w14:paraId="0D04E4AC" w14:textId="77777777" w:rsidR="006F1683" w:rsidRPr="00D92BD0" w:rsidRDefault="006F1683" w:rsidP="00B82965">
      <w:pPr>
        <w:pStyle w:val="Style21"/>
        <w:widowControl/>
        <w:ind w:firstLine="567"/>
      </w:pPr>
    </w:p>
    <w:p w14:paraId="0FC5547B" w14:textId="77777777" w:rsidR="00436F4E" w:rsidRPr="00D92BD0" w:rsidRDefault="00436F4E" w:rsidP="00C34F3A">
      <w:pPr>
        <w:pStyle w:val="Style21"/>
        <w:jc w:val="center"/>
        <w:rPr>
          <w:b/>
          <w:i/>
        </w:rPr>
      </w:pPr>
      <w:r w:rsidRPr="00D92BD0">
        <w:rPr>
          <w:b/>
          <w:i/>
        </w:rPr>
        <w:t>Запобігання забруднення ґрунтових вод</w:t>
      </w:r>
    </w:p>
    <w:p w14:paraId="2046BCCA" w14:textId="77777777" w:rsidR="00436F4E" w:rsidRPr="00D92BD0" w:rsidRDefault="00436F4E" w:rsidP="00C34F3A">
      <w:pPr>
        <w:pStyle w:val="Style21"/>
        <w:ind w:firstLine="851"/>
      </w:pPr>
      <w:r w:rsidRPr="00D92BD0">
        <w:t xml:space="preserve">При здійсненні робіт з будівництва можливий вплив на ґрунтові води та ґрунти. Недопущення негативних змін гідрогеологічного середовища на стадії робіт забезпечується </w:t>
      </w:r>
      <w:r w:rsidRPr="00D92BD0">
        <w:lastRenderedPageBreak/>
        <w:t>шляхом запобігання надходження забруднюючих речовин до ґрунтових вод і їх локалізації з наступним видаленням з поверхні ґрунту.</w:t>
      </w:r>
    </w:p>
    <w:p w14:paraId="54C55D82" w14:textId="77777777" w:rsidR="00436F4E" w:rsidRPr="00D92BD0" w:rsidRDefault="00436F4E" w:rsidP="00C34F3A">
      <w:pPr>
        <w:pStyle w:val="Style21"/>
        <w:ind w:firstLine="851"/>
      </w:pPr>
      <w:r w:rsidRPr="00D92BD0">
        <w:t>З метою захисту водного середовища в складі ПОБ та ПВР під час робіт з будівництва встановлюється вимога до виконання наступних заходів:</w:t>
      </w:r>
    </w:p>
    <w:p w14:paraId="32A1330C" w14:textId="77777777" w:rsidR="00436F4E" w:rsidRPr="00D92BD0" w:rsidRDefault="00436F4E" w:rsidP="00C34F3A">
      <w:pPr>
        <w:pStyle w:val="Style21"/>
        <w:numPr>
          <w:ilvl w:val="0"/>
          <w:numId w:val="75"/>
        </w:numPr>
        <w:ind w:left="0" w:firstLine="851"/>
      </w:pPr>
      <w:r w:rsidRPr="00D92BD0">
        <w:t>для запобігання потрапляння забруднених стоків з будівельних майданчиків передбачена організація збирання забруднених стоків;</w:t>
      </w:r>
    </w:p>
    <w:p w14:paraId="6D301FA2" w14:textId="77777777" w:rsidR="00436F4E" w:rsidRPr="00D92BD0" w:rsidRDefault="00436F4E" w:rsidP="00C34F3A">
      <w:pPr>
        <w:pStyle w:val="Style21"/>
        <w:numPr>
          <w:ilvl w:val="0"/>
          <w:numId w:val="75"/>
        </w:numPr>
        <w:ind w:left="0" w:firstLine="851"/>
      </w:pPr>
      <w:r w:rsidRPr="00D92BD0">
        <w:t>запобігання значного ущільнення ґрунтів, улаштування водовідведення;</w:t>
      </w:r>
    </w:p>
    <w:p w14:paraId="6A3A869B" w14:textId="77777777" w:rsidR="00436F4E" w:rsidRPr="00D92BD0" w:rsidRDefault="00436F4E" w:rsidP="00C34F3A">
      <w:pPr>
        <w:pStyle w:val="Style21"/>
        <w:numPr>
          <w:ilvl w:val="0"/>
          <w:numId w:val="75"/>
        </w:numPr>
        <w:ind w:left="0" w:firstLine="851"/>
      </w:pPr>
      <w:r w:rsidRPr="00D92BD0">
        <w:t>упорядкування поверхневого стоку, укріплення схилів;</w:t>
      </w:r>
    </w:p>
    <w:p w14:paraId="624AD2C8" w14:textId="77777777" w:rsidR="00436F4E" w:rsidRPr="00D92BD0" w:rsidRDefault="00436F4E" w:rsidP="00C34F3A">
      <w:pPr>
        <w:pStyle w:val="Style21"/>
        <w:numPr>
          <w:ilvl w:val="0"/>
          <w:numId w:val="75"/>
        </w:numPr>
        <w:ind w:left="0" w:firstLine="851"/>
      </w:pPr>
      <w:r w:rsidRPr="00D92BD0">
        <w:t>для запобігання забруднення грунтових вод нафтопродуктами передбачається заправка автотехніки поза територією будівництва;</w:t>
      </w:r>
    </w:p>
    <w:p w14:paraId="6B8520C4" w14:textId="77777777" w:rsidR="00436F4E" w:rsidRPr="00D92BD0" w:rsidRDefault="00436F4E" w:rsidP="00C34F3A">
      <w:pPr>
        <w:pStyle w:val="Style21"/>
        <w:numPr>
          <w:ilvl w:val="0"/>
          <w:numId w:val="75"/>
        </w:numPr>
        <w:ind w:left="0" w:firstLine="851"/>
      </w:pPr>
      <w:r w:rsidRPr="00D92BD0">
        <w:t>улаштування спеціально встановлених місць для заправки та технічного обслуговування автомобілів і дорожньо-будівельних машин;</w:t>
      </w:r>
    </w:p>
    <w:p w14:paraId="6D46DE6F" w14:textId="55D70BC0" w:rsidR="006F1683" w:rsidRPr="00D92BD0" w:rsidRDefault="00436F4E" w:rsidP="00C34F3A">
      <w:pPr>
        <w:pStyle w:val="Style21"/>
        <w:numPr>
          <w:ilvl w:val="0"/>
          <w:numId w:val="75"/>
        </w:numPr>
        <w:ind w:left="0" w:firstLine="851"/>
      </w:pPr>
      <w:r w:rsidRPr="00D92BD0">
        <w:t>комплекс заходів щодо контролю технічного стану устаткування та дотримання правил його експлуатації;</w:t>
      </w:r>
    </w:p>
    <w:p w14:paraId="35EAABB4" w14:textId="77777777" w:rsidR="002B06FA" w:rsidRPr="00D92BD0" w:rsidRDefault="002B06FA" w:rsidP="00C34F3A">
      <w:pPr>
        <w:pStyle w:val="Style21"/>
        <w:ind w:left="1287"/>
      </w:pPr>
    </w:p>
    <w:p w14:paraId="52D0436E" w14:textId="77777777" w:rsidR="00B82965" w:rsidRPr="00D92BD0" w:rsidRDefault="00211DEB" w:rsidP="00C93DFB">
      <w:pPr>
        <w:pStyle w:val="Style21"/>
        <w:widowControl/>
        <w:ind w:firstLine="851"/>
        <w:outlineLvl w:val="2"/>
        <w:rPr>
          <w:b/>
        </w:rPr>
      </w:pPr>
      <w:bookmarkStart w:id="32" w:name="_Toc67393170"/>
      <w:r w:rsidRPr="00D92BD0">
        <w:rPr>
          <w:rFonts w:eastAsia="Times New Roman"/>
          <w:b/>
          <w:bCs/>
          <w:iCs/>
        </w:rPr>
        <w:t>5.5.3</w:t>
      </w:r>
      <w:r w:rsidR="00215E9B" w:rsidRPr="00D92BD0">
        <w:rPr>
          <w:rFonts w:eastAsia="Times New Roman"/>
          <w:b/>
          <w:bCs/>
          <w:iCs/>
        </w:rPr>
        <w:t>.</w:t>
      </w:r>
      <w:r w:rsidR="00B82965" w:rsidRPr="00D92BD0">
        <w:rPr>
          <w:rFonts w:eastAsia="Times New Roman"/>
          <w:b/>
          <w:bCs/>
          <w:iCs/>
        </w:rPr>
        <w:t xml:space="preserve"> </w:t>
      </w:r>
      <w:r w:rsidR="001B3014" w:rsidRPr="00D92BD0">
        <w:rPr>
          <w:rFonts w:eastAsia="Times New Roman"/>
          <w:b/>
          <w:bCs/>
          <w:iCs/>
        </w:rPr>
        <w:t xml:space="preserve">Вплив на </w:t>
      </w:r>
      <w:r w:rsidR="00B82965" w:rsidRPr="00D92BD0">
        <w:rPr>
          <w:rFonts w:eastAsia="Times New Roman"/>
          <w:b/>
          <w:bCs/>
          <w:iCs/>
        </w:rPr>
        <w:t>ґрунти</w:t>
      </w:r>
      <w:r w:rsidR="001B3014" w:rsidRPr="00D92BD0">
        <w:rPr>
          <w:rFonts w:eastAsia="Times New Roman"/>
          <w:b/>
          <w:bCs/>
          <w:iCs/>
        </w:rPr>
        <w:t xml:space="preserve"> та геологічне середовище</w:t>
      </w:r>
      <w:bookmarkEnd w:id="32"/>
    </w:p>
    <w:p w14:paraId="1AB7BD96" w14:textId="77777777" w:rsidR="00B82965" w:rsidRPr="00D92BD0" w:rsidRDefault="00B82965" w:rsidP="00B82965">
      <w:pPr>
        <w:pStyle w:val="Style21"/>
        <w:widowControl/>
        <w:ind w:firstLine="567"/>
      </w:pPr>
    </w:p>
    <w:p w14:paraId="15F0E92E" w14:textId="77777777" w:rsidR="00B82965" w:rsidRPr="00D92BD0" w:rsidRDefault="00B82965" w:rsidP="00C34F3A">
      <w:pPr>
        <w:pStyle w:val="Style21"/>
        <w:ind w:firstLine="851"/>
      </w:pPr>
      <w:r w:rsidRPr="00D92BD0">
        <w:t>Джерелами впливів на геологічне середовище є технологічні процеси будівництва та автомобільна дорога, як інженерна споруда.</w:t>
      </w:r>
    </w:p>
    <w:p w14:paraId="562E3A57" w14:textId="77777777" w:rsidR="00B82965" w:rsidRPr="00D92BD0" w:rsidRDefault="00B82965" w:rsidP="00C34F3A">
      <w:pPr>
        <w:pStyle w:val="Style21"/>
        <w:ind w:firstLine="851"/>
      </w:pPr>
      <w:r w:rsidRPr="00D92BD0">
        <w:t>Автомобільна дорога, як інженерна споруда, в процесі своєї діяльності (експлуатації) не впливає на ґрунти. Під час будівельних робіт ґрунти в межах смуги відведення порушуються, що пов’язано з виконанням земляних робіт. Враховуючи лінійний характер об’єкту будівництва і передбачені проєктом рішення щодо зняття і використання родючого шару ґрунту, впливи на ґрунти оцінені як мінімально можливі.</w:t>
      </w:r>
    </w:p>
    <w:p w14:paraId="4680F106" w14:textId="77777777" w:rsidR="00B82965" w:rsidRPr="00D92BD0" w:rsidRDefault="00B82965" w:rsidP="00C34F3A">
      <w:pPr>
        <w:pStyle w:val="Style21"/>
        <w:ind w:firstLine="851"/>
      </w:pPr>
      <w:r w:rsidRPr="00D92BD0">
        <w:t>Відповідно до вимог статей 166 та 168 Земельного кодексу України, статей 2, 3 та 6 Закону України «Про державний контроль за використанням та охороною земель», Закону України «Про охорону земель», зняття та перенесення ґрунтового покриву (родючого шару ґрунту) є обов’язковим для власників земельних ділянок та землекористувачів, діяльність яких пов'язана з порушенням поверхневого (родючого ) шару ґрунту. Родючий шар ґрунту слід зберігати і використовувати для рекультивації порушених земель та поліпшення малопродуктивних і деградованих ґрунтів.</w:t>
      </w:r>
    </w:p>
    <w:p w14:paraId="5BAB4FB7" w14:textId="77777777" w:rsidR="00B82965" w:rsidRPr="00D92BD0" w:rsidRDefault="00B82965" w:rsidP="00C34F3A">
      <w:pPr>
        <w:pStyle w:val="Style21"/>
        <w:ind w:firstLine="851"/>
      </w:pPr>
      <w:r w:rsidRPr="00D92BD0">
        <w:t>Для запобігання негативного впливу на ґрунти, проєктом перед початком будівництва передбачається знімання рослинного ґрунту та переміщення його на відстань до 5 м для тимчасового складування у кількості 93265,0 м</w:t>
      </w:r>
      <w:r w:rsidRPr="00D92BD0">
        <w:rPr>
          <w:vertAlign w:val="superscript"/>
        </w:rPr>
        <w:t>3</w:t>
      </w:r>
      <w:r w:rsidRPr="00D92BD0">
        <w:t>. Після закінчення будівництва на території проводиться рекультивація порушених будівництвом площ, яка буде полягати в укритті поверхні ґрунтами рослинного шару, що повертаються з місць тимчасового складування для використання для укріплення укосів, кюветів та узбіч у кількості 18950,6 м3. Залишок рослинного ґрунту використовується для поліпшення малопродуктивних і деградованих ґрунтів.</w:t>
      </w:r>
    </w:p>
    <w:p w14:paraId="561E05D5" w14:textId="77777777" w:rsidR="00B82965" w:rsidRPr="00D92BD0" w:rsidRDefault="00B82965" w:rsidP="00C34F3A">
      <w:pPr>
        <w:pStyle w:val="Style21"/>
        <w:ind w:firstLine="851"/>
      </w:pPr>
      <w:r w:rsidRPr="00D92BD0">
        <w:t>Враховуючи лінійний характер об’єкту будівництва і передбачені проєктом рішення щодо зняття і використання родючого шару ґрунту, впливи на ґрунти оцінені як мінімально можливі.</w:t>
      </w:r>
    </w:p>
    <w:p w14:paraId="58D29ADD" w14:textId="77777777" w:rsidR="00B82965" w:rsidRPr="00D92BD0" w:rsidRDefault="00B82965" w:rsidP="00C34F3A">
      <w:pPr>
        <w:pStyle w:val="Style21"/>
        <w:ind w:firstLine="851"/>
      </w:pPr>
      <w:r w:rsidRPr="00D92BD0">
        <w:t>На стадії будівельних робіт можливе забруднення ґрунту території будівництва паливно-мастильними матеріалами, будівельним сміттям та забруднюючими речовинами від викидів будівельних машин та механізмів. Для мінімізації впливу під час будівництва проєктом встановлена вимога щодо дотримання безпечних режимів роботи і проведення технологічних операцій відповідно до вимог чинного законодавства та нормативних документів в галузях дорожнього будівництва і охорони навколишнього природного середовища.</w:t>
      </w:r>
    </w:p>
    <w:p w14:paraId="228BEC00" w14:textId="77777777" w:rsidR="00B82965" w:rsidRPr="00D92BD0" w:rsidRDefault="00B82965" w:rsidP="00C34F3A">
      <w:pPr>
        <w:pStyle w:val="Style21"/>
        <w:ind w:firstLine="851"/>
      </w:pPr>
      <w:r w:rsidRPr="00D92BD0">
        <w:t xml:space="preserve">При експлуатації автомобільної дороги потенційними джерелами впливів на ґрунти є технологічні процеси її утримання. Зазначені процеси в першу чергу призводять до забруднення стоку з поверхні дорожнього покриття, що описано в попередньому підрозділі. У </w:t>
      </w:r>
      <w:r w:rsidRPr="00D92BD0">
        <w:lastRenderedPageBreak/>
        <w:t>свою чергу забруднений стік при відведенні на рельєф може призвести до забруднення ґрунтів на прилеглій до автомобільної дороги території (опосередковані впливи). Влаштування системи дорожнього водовідводу, що передбачено проєктом, дозволяє запобігти забрудненню ґрунтів стоками з поверхні дорожнього покриття.</w:t>
      </w:r>
    </w:p>
    <w:p w14:paraId="6CE97C10" w14:textId="77777777" w:rsidR="00B82965" w:rsidRPr="00D92BD0" w:rsidRDefault="00B82965" w:rsidP="00C34F3A">
      <w:pPr>
        <w:pStyle w:val="Style21"/>
        <w:ind w:firstLine="851"/>
      </w:pPr>
      <w:r w:rsidRPr="00D92BD0">
        <w:t>Транспортний рух також є джерелом забруднення ґрунтів. Локальними джерелами впливів на ґрунти являються транспортні засоби. При роботі транспортних засобів в атмосферне повітря надходять сполуки свинцю, які в подальшому осідають на верхньому шарі ґрунту (опосередкований вплив). Вважається, що близько 20 % загальної кількості свинцю розноситься з газами у вигляді аерозолів, 80 % випадає у виді твердих часток розміром до 25 мк і водорозчинних з'єднань на поверхні прилягаючих до дороги земель, накопичується в ґрунті на глибині орного шару чи на глибині фільтрації вод атмосферних опадів. Небезпека накопичення свинцю у ґрунті обумовлена високим засвоєнням цих сполук рослинами і переходом за ланками харчового ланцюгу до тварин, птахів і людей.</w:t>
      </w:r>
    </w:p>
    <w:p w14:paraId="54495744" w14:textId="77777777" w:rsidR="00B82965" w:rsidRPr="00D92BD0" w:rsidRDefault="00B82965" w:rsidP="00C34F3A">
      <w:pPr>
        <w:pStyle w:val="Style21"/>
        <w:widowControl/>
        <w:ind w:firstLine="851"/>
      </w:pPr>
      <w:r w:rsidRPr="00D92BD0">
        <w:t>Викиди з'єднань свинцю відбуваються одночасно з викидами відпрацьованих газів при роботі двигунів внутрішнього згоряння автомобілів на етилованому бензині. За офіційними даними, в Україні використовується до 96% не етилованого і 4% етилованого бензину, хоча з 1 січня 2003 р. застосування етилованого бензину на території України заборонене (закон України "Про заборону ввезення і реалізації на території України етилованого бензину та свинцевих добавок до бензину" від 15 листопада 2001 року № 2786-III) і розроблена державна програма переведення автотранспорту на не етилований бензин (постанова кабінету міністрів України від 1 жовтня 1999 р. № 1825 "Про затвердження програми поетапного припинення використання етилованого бензину в Україні"), проте з'єднання свинцю все ще використовуються як антидетонуючі домішки в бензинах (0,013 кг/т палива).</w:t>
      </w:r>
    </w:p>
    <w:p w14:paraId="1CA5A372" w14:textId="77777777" w:rsidR="00B82965" w:rsidRPr="00D92BD0" w:rsidRDefault="00B82965" w:rsidP="00C34F3A">
      <w:pPr>
        <w:pStyle w:val="TableParagraph"/>
        <w:spacing w:before="1"/>
        <w:ind w:firstLine="851"/>
        <w:jc w:val="both"/>
        <w:rPr>
          <w:sz w:val="24"/>
        </w:rPr>
      </w:pPr>
      <w:r w:rsidRPr="00D92BD0">
        <w:rPr>
          <w:sz w:val="24"/>
        </w:rPr>
        <w:t>Враховуючи наведене вище, можна</w:t>
      </w:r>
      <w:r w:rsidRPr="00D92BD0">
        <w:rPr>
          <w:spacing w:val="-26"/>
          <w:sz w:val="24"/>
        </w:rPr>
        <w:t xml:space="preserve"> </w:t>
      </w:r>
      <w:r w:rsidRPr="00D92BD0">
        <w:rPr>
          <w:sz w:val="24"/>
        </w:rPr>
        <w:t>визначити:</w:t>
      </w:r>
    </w:p>
    <w:p w14:paraId="197C1ACB" w14:textId="77777777" w:rsidR="00B82965" w:rsidRPr="00D92BD0" w:rsidRDefault="00B82965" w:rsidP="00C34F3A">
      <w:pPr>
        <w:pStyle w:val="TableParagraph"/>
        <w:numPr>
          <w:ilvl w:val="0"/>
          <w:numId w:val="59"/>
        </w:numPr>
        <w:tabs>
          <w:tab w:val="left" w:pos="1553"/>
        </w:tabs>
        <w:ind w:left="0" w:right="116" w:firstLine="851"/>
        <w:jc w:val="both"/>
        <w:rPr>
          <w:sz w:val="24"/>
        </w:rPr>
      </w:pPr>
      <w:r w:rsidRPr="00D92BD0">
        <w:rPr>
          <w:sz w:val="24"/>
        </w:rPr>
        <w:t>Заборона використання етилованого бензину гарантує, що забруднення ґрунту свинцем відбуватись не</w:t>
      </w:r>
      <w:r w:rsidRPr="00D92BD0">
        <w:rPr>
          <w:spacing w:val="-3"/>
          <w:sz w:val="24"/>
        </w:rPr>
        <w:t xml:space="preserve"> </w:t>
      </w:r>
      <w:r w:rsidRPr="00D92BD0">
        <w:rPr>
          <w:sz w:val="24"/>
        </w:rPr>
        <w:t>буде.</w:t>
      </w:r>
    </w:p>
    <w:p w14:paraId="491C9112" w14:textId="77777777" w:rsidR="00B82965" w:rsidRPr="00D92BD0" w:rsidRDefault="00B82965" w:rsidP="00C34F3A">
      <w:pPr>
        <w:pStyle w:val="TableParagraph"/>
        <w:numPr>
          <w:ilvl w:val="0"/>
          <w:numId w:val="59"/>
        </w:numPr>
        <w:tabs>
          <w:tab w:val="left" w:pos="1553"/>
        </w:tabs>
        <w:ind w:left="0" w:right="113" w:firstLine="851"/>
        <w:jc w:val="both"/>
        <w:rPr>
          <w:sz w:val="24"/>
        </w:rPr>
      </w:pPr>
      <w:r w:rsidRPr="00D92BD0">
        <w:rPr>
          <w:sz w:val="24"/>
        </w:rPr>
        <w:t>Захисна смуга і смуга впливу для ґрунтів і земельних ресурсів не встановлюється, оскільки система дорожнього водовідводу відокремлює стік з поверхні дорожнього покриття</w:t>
      </w:r>
      <w:r w:rsidRPr="00D92BD0">
        <w:rPr>
          <w:spacing w:val="-11"/>
          <w:sz w:val="24"/>
        </w:rPr>
        <w:t xml:space="preserve"> </w:t>
      </w:r>
      <w:r w:rsidRPr="00D92BD0">
        <w:rPr>
          <w:sz w:val="24"/>
        </w:rPr>
        <w:t>і</w:t>
      </w:r>
      <w:r w:rsidRPr="00D92BD0">
        <w:rPr>
          <w:spacing w:val="-9"/>
          <w:sz w:val="24"/>
        </w:rPr>
        <w:t xml:space="preserve"> </w:t>
      </w:r>
      <w:r w:rsidRPr="00D92BD0">
        <w:rPr>
          <w:sz w:val="24"/>
        </w:rPr>
        <w:t>тим</w:t>
      </w:r>
      <w:r w:rsidRPr="00D92BD0">
        <w:rPr>
          <w:spacing w:val="-11"/>
          <w:sz w:val="24"/>
        </w:rPr>
        <w:t xml:space="preserve"> </w:t>
      </w:r>
      <w:r w:rsidRPr="00D92BD0">
        <w:rPr>
          <w:sz w:val="24"/>
        </w:rPr>
        <w:t>самим</w:t>
      </w:r>
      <w:r w:rsidRPr="00D92BD0">
        <w:rPr>
          <w:spacing w:val="-10"/>
          <w:sz w:val="24"/>
        </w:rPr>
        <w:t xml:space="preserve"> </w:t>
      </w:r>
      <w:r w:rsidRPr="00D92BD0">
        <w:rPr>
          <w:sz w:val="24"/>
        </w:rPr>
        <w:t>запобігає</w:t>
      </w:r>
      <w:r w:rsidRPr="00D92BD0">
        <w:rPr>
          <w:spacing w:val="-11"/>
          <w:sz w:val="24"/>
        </w:rPr>
        <w:t xml:space="preserve"> </w:t>
      </w:r>
      <w:r w:rsidRPr="00D92BD0">
        <w:rPr>
          <w:sz w:val="24"/>
        </w:rPr>
        <w:t>забрудненню</w:t>
      </w:r>
      <w:r w:rsidRPr="00D92BD0">
        <w:rPr>
          <w:spacing w:val="-10"/>
          <w:sz w:val="24"/>
        </w:rPr>
        <w:t xml:space="preserve"> </w:t>
      </w:r>
      <w:r w:rsidRPr="00D92BD0">
        <w:rPr>
          <w:sz w:val="24"/>
        </w:rPr>
        <w:t>ґрунтів</w:t>
      </w:r>
      <w:r w:rsidRPr="00D92BD0">
        <w:rPr>
          <w:spacing w:val="-10"/>
          <w:sz w:val="24"/>
        </w:rPr>
        <w:t xml:space="preserve"> </w:t>
      </w:r>
      <w:r w:rsidRPr="00D92BD0">
        <w:rPr>
          <w:sz w:val="24"/>
        </w:rPr>
        <w:t>за</w:t>
      </w:r>
      <w:r w:rsidRPr="00D92BD0">
        <w:rPr>
          <w:spacing w:val="-12"/>
          <w:sz w:val="24"/>
        </w:rPr>
        <w:t xml:space="preserve"> </w:t>
      </w:r>
      <w:r w:rsidRPr="00D92BD0">
        <w:rPr>
          <w:sz w:val="24"/>
        </w:rPr>
        <w:t>межею</w:t>
      </w:r>
      <w:r w:rsidRPr="00D92BD0">
        <w:rPr>
          <w:spacing w:val="-11"/>
          <w:sz w:val="24"/>
        </w:rPr>
        <w:t xml:space="preserve"> </w:t>
      </w:r>
      <w:r w:rsidRPr="00D92BD0">
        <w:rPr>
          <w:sz w:val="24"/>
        </w:rPr>
        <w:t>смуги</w:t>
      </w:r>
      <w:r w:rsidRPr="00D92BD0">
        <w:rPr>
          <w:spacing w:val="-11"/>
          <w:sz w:val="24"/>
        </w:rPr>
        <w:t xml:space="preserve"> </w:t>
      </w:r>
      <w:r w:rsidRPr="00D92BD0">
        <w:rPr>
          <w:sz w:val="24"/>
        </w:rPr>
        <w:t>відведення,</w:t>
      </w:r>
      <w:r w:rsidRPr="00D92BD0">
        <w:rPr>
          <w:spacing w:val="-10"/>
          <w:sz w:val="24"/>
        </w:rPr>
        <w:t xml:space="preserve"> </w:t>
      </w:r>
      <w:r w:rsidRPr="00D92BD0">
        <w:rPr>
          <w:sz w:val="24"/>
        </w:rPr>
        <w:t>що могло мати місце при скиді на рельєф без системи водовідводу. Тому</w:t>
      </w:r>
      <w:r w:rsidRPr="00D92BD0">
        <w:rPr>
          <w:spacing w:val="-37"/>
          <w:sz w:val="24"/>
        </w:rPr>
        <w:t xml:space="preserve"> </w:t>
      </w:r>
      <w:r w:rsidRPr="00D92BD0">
        <w:rPr>
          <w:sz w:val="24"/>
        </w:rPr>
        <w:t>впровадження системи дорожнього водовідводу, яку передбачено проєктом, розглядається як основних захід зі захисту</w:t>
      </w:r>
      <w:r w:rsidRPr="00D92BD0">
        <w:rPr>
          <w:spacing w:val="1"/>
          <w:sz w:val="24"/>
        </w:rPr>
        <w:t xml:space="preserve"> </w:t>
      </w:r>
      <w:r w:rsidRPr="00D92BD0">
        <w:rPr>
          <w:sz w:val="24"/>
        </w:rPr>
        <w:t>ґрунтів.</w:t>
      </w:r>
    </w:p>
    <w:p w14:paraId="67F649A3" w14:textId="77777777" w:rsidR="00B82965" w:rsidRPr="00D92BD0" w:rsidRDefault="00B82965" w:rsidP="00C34F3A">
      <w:pPr>
        <w:pStyle w:val="TableParagraph"/>
        <w:numPr>
          <w:ilvl w:val="0"/>
          <w:numId w:val="59"/>
        </w:numPr>
        <w:tabs>
          <w:tab w:val="left" w:pos="1553"/>
        </w:tabs>
        <w:ind w:left="0" w:right="112" w:firstLine="851"/>
        <w:jc w:val="both"/>
        <w:rPr>
          <w:sz w:val="24"/>
        </w:rPr>
      </w:pPr>
      <w:r w:rsidRPr="00D92BD0">
        <w:rPr>
          <w:sz w:val="24"/>
        </w:rPr>
        <w:t>Роботи</w:t>
      </w:r>
      <w:r w:rsidRPr="00D92BD0">
        <w:rPr>
          <w:spacing w:val="-8"/>
          <w:sz w:val="24"/>
        </w:rPr>
        <w:t xml:space="preserve"> </w:t>
      </w:r>
      <w:r w:rsidRPr="00D92BD0">
        <w:rPr>
          <w:sz w:val="24"/>
        </w:rPr>
        <w:t>з</w:t>
      </w:r>
      <w:r w:rsidRPr="00D92BD0">
        <w:rPr>
          <w:spacing w:val="-7"/>
          <w:sz w:val="24"/>
        </w:rPr>
        <w:t xml:space="preserve"> </w:t>
      </w:r>
      <w:r w:rsidRPr="00D92BD0">
        <w:rPr>
          <w:sz w:val="24"/>
        </w:rPr>
        <w:t>експлуатаційного</w:t>
      </w:r>
      <w:r w:rsidRPr="00D92BD0">
        <w:rPr>
          <w:spacing w:val="-9"/>
          <w:sz w:val="24"/>
        </w:rPr>
        <w:t xml:space="preserve"> </w:t>
      </w:r>
      <w:r w:rsidRPr="00D92BD0">
        <w:rPr>
          <w:sz w:val="24"/>
        </w:rPr>
        <w:t>утримання</w:t>
      </w:r>
      <w:r w:rsidRPr="00D92BD0">
        <w:rPr>
          <w:spacing w:val="-7"/>
          <w:sz w:val="24"/>
        </w:rPr>
        <w:t xml:space="preserve"> </w:t>
      </w:r>
      <w:r w:rsidRPr="00D92BD0">
        <w:rPr>
          <w:sz w:val="24"/>
        </w:rPr>
        <w:t>дороги,</w:t>
      </w:r>
      <w:r w:rsidRPr="00D92BD0">
        <w:rPr>
          <w:spacing w:val="-6"/>
          <w:sz w:val="24"/>
        </w:rPr>
        <w:t xml:space="preserve"> </w:t>
      </w:r>
      <w:r w:rsidRPr="00D92BD0">
        <w:rPr>
          <w:sz w:val="24"/>
        </w:rPr>
        <w:t>які</w:t>
      </w:r>
      <w:r w:rsidRPr="00D92BD0">
        <w:rPr>
          <w:spacing w:val="-7"/>
          <w:sz w:val="24"/>
        </w:rPr>
        <w:t xml:space="preserve"> </w:t>
      </w:r>
      <w:r w:rsidRPr="00D92BD0">
        <w:rPr>
          <w:sz w:val="24"/>
        </w:rPr>
        <w:t>проводяться</w:t>
      </w:r>
      <w:r w:rsidRPr="00D92BD0">
        <w:rPr>
          <w:spacing w:val="-7"/>
          <w:sz w:val="24"/>
        </w:rPr>
        <w:t xml:space="preserve"> </w:t>
      </w:r>
      <w:r w:rsidRPr="00D92BD0">
        <w:rPr>
          <w:sz w:val="24"/>
        </w:rPr>
        <w:t>згідно</w:t>
      </w:r>
      <w:r w:rsidRPr="00D92BD0">
        <w:rPr>
          <w:spacing w:val="-7"/>
          <w:sz w:val="24"/>
        </w:rPr>
        <w:t xml:space="preserve"> </w:t>
      </w:r>
      <w:r w:rsidRPr="00D92BD0">
        <w:rPr>
          <w:sz w:val="24"/>
        </w:rPr>
        <w:t>з</w:t>
      </w:r>
      <w:r w:rsidRPr="00D92BD0">
        <w:rPr>
          <w:spacing w:val="-7"/>
          <w:sz w:val="24"/>
        </w:rPr>
        <w:t xml:space="preserve"> </w:t>
      </w:r>
      <w:r w:rsidRPr="00D92BD0">
        <w:rPr>
          <w:sz w:val="24"/>
        </w:rPr>
        <w:t>ВБН</w:t>
      </w:r>
      <w:r w:rsidRPr="00D92BD0">
        <w:rPr>
          <w:spacing w:val="-7"/>
          <w:sz w:val="24"/>
        </w:rPr>
        <w:t xml:space="preserve"> </w:t>
      </w:r>
      <w:r w:rsidRPr="00D92BD0">
        <w:rPr>
          <w:sz w:val="24"/>
        </w:rPr>
        <w:t>Г.1-218- 530:2006 «Організаційно-методичні, економічні і технічні нормативи. Класифікація робіт</w:t>
      </w:r>
      <w:r w:rsidRPr="00D92BD0">
        <w:rPr>
          <w:spacing w:val="-7"/>
          <w:sz w:val="24"/>
        </w:rPr>
        <w:t xml:space="preserve"> </w:t>
      </w:r>
      <w:r w:rsidRPr="00D92BD0">
        <w:rPr>
          <w:sz w:val="24"/>
        </w:rPr>
        <w:t>з</w:t>
      </w:r>
      <w:r w:rsidRPr="00D92BD0">
        <w:rPr>
          <w:spacing w:val="-6"/>
          <w:sz w:val="24"/>
        </w:rPr>
        <w:t xml:space="preserve"> </w:t>
      </w:r>
      <w:r w:rsidRPr="00D92BD0">
        <w:rPr>
          <w:sz w:val="24"/>
        </w:rPr>
        <w:t>експлуатаційного</w:t>
      </w:r>
      <w:r w:rsidRPr="00D92BD0">
        <w:rPr>
          <w:spacing w:val="-8"/>
          <w:sz w:val="24"/>
        </w:rPr>
        <w:t xml:space="preserve"> </w:t>
      </w:r>
      <w:r w:rsidRPr="00D92BD0">
        <w:rPr>
          <w:sz w:val="24"/>
        </w:rPr>
        <w:t>утримання</w:t>
      </w:r>
      <w:r w:rsidRPr="00D92BD0">
        <w:rPr>
          <w:spacing w:val="-6"/>
          <w:sz w:val="24"/>
        </w:rPr>
        <w:t xml:space="preserve"> </w:t>
      </w:r>
      <w:r w:rsidRPr="00D92BD0">
        <w:rPr>
          <w:sz w:val="24"/>
        </w:rPr>
        <w:t>автомобільних</w:t>
      </w:r>
      <w:r w:rsidRPr="00D92BD0">
        <w:rPr>
          <w:spacing w:val="-6"/>
          <w:sz w:val="24"/>
        </w:rPr>
        <w:t xml:space="preserve"> </w:t>
      </w:r>
      <w:r w:rsidRPr="00D92BD0">
        <w:rPr>
          <w:sz w:val="24"/>
        </w:rPr>
        <w:t>доріг</w:t>
      </w:r>
      <w:r w:rsidRPr="00D92BD0">
        <w:rPr>
          <w:spacing w:val="-7"/>
          <w:sz w:val="24"/>
        </w:rPr>
        <w:t xml:space="preserve"> </w:t>
      </w:r>
      <w:r w:rsidRPr="00D92BD0">
        <w:rPr>
          <w:sz w:val="24"/>
        </w:rPr>
        <w:t>загального</w:t>
      </w:r>
      <w:r w:rsidRPr="00D92BD0">
        <w:rPr>
          <w:spacing w:val="-6"/>
          <w:sz w:val="24"/>
        </w:rPr>
        <w:t xml:space="preserve"> </w:t>
      </w:r>
      <w:r w:rsidRPr="00D92BD0">
        <w:rPr>
          <w:sz w:val="24"/>
        </w:rPr>
        <w:t>користування», забезпечать:</w:t>
      </w:r>
    </w:p>
    <w:p w14:paraId="6E73D3D8" w14:textId="77777777" w:rsidR="00B82965" w:rsidRPr="00D92BD0" w:rsidRDefault="00B82965" w:rsidP="00C34F3A">
      <w:pPr>
        <w:pStyle w:val="TableParagraph"/>
        <w:numPr>
          <w:ilvl w:val="1"/>
          <w:numId w:val="59"/>
        </w:numPr>
        <w:tabs>
          <w:tab w:val="left" w:pos="2258"/>
        </w:tabs>
        <w:ind w:left="0" w:firstLine="851"/>
        <w:jc w:val="both"/>
        <w:rPr>
          <w:sz w:val="24"/>
        </w:rPr>
      </w:pPr>
      <w:r w:rsidRPr="00D92BD0">
        <w:rPr>
          <w:sz w:val="24"/>
        </w:rPr>
        <w:t>санітарний стан смуги відведення</w:t>
      </w:r>
      <w:r w:rsidRPr="00D92BD0">
        <w:rPr>
          <w:spacing w:val="-4"/>
          <w:sz w:val="24"/>
        </w:rPr>
        <w:t xml:space="preserve"> </w:t>
      </w:r>
      <w:r w:rsidRPr="00D92BD0">
        <w:rPr>
          <w:sz w:val="24"/>
        </w:rPr>
        <w:t>дороги;</w:t>
      </w:r>
    </w:p>
    <w:p w14:paraId="6C92F94E" w14:textId="77777777" w:rsidR="00B82965" w:rsidRPr="00D92BD0" w:rsidRDefault="00B82965" w:rsidP="00C34F3A">
      <w:pPr>
        <w:pStyle w:val="TableParagraph"/>
        <w:numPr>
          <w:ilvl w:val="1"/>
          <w:numId w:val="59"/>
        </w:numPr>
        <w:tabs>
          <w:tab w:val="left" w:pos="2258"/>
        </w:tabs>
        <w:ind w:left="0" w:firstLine="851"/>
        <w:jc w:val="both"/>
        <w:rPr>
          <w:sz w:val="24"/>
        </w:rPr>
      </w:pPr>
      <w:r w:rsidRPr="00D92BD0">
        <w:rPr>
          <w:sz w:val="24"/>
        </w:rPr>
        <w:t>прибирання сторонніх предметів з проїзної</w:t>
      </w:r>
      <w:r w:rsidRPr="00D92BD0">
        <w:rPr>
          <w:spacing w:val="-6"/>
          <w:sz w:val="24"/>
        </w:rPr>
        <w:t xml:space="preserve"> </w:t>
      </w:r>
      <w:r w:rsidRPr="00D92BD0">
        <w:rPr>
          <w:sz w:val="24"/>
        </w:rPr>
        <w:t>частини;</w:t>
      </w:r>
    </w:p>
    <w:p w14:paraId="5D731EA5" w14:textId="77777777" w:rsidR="00B82965" w:rsidRPr="00D92BD0" w:rsidRDefault="00B82965" w:rsidP="00C34F3A">
      <w:pPr>
        <w:pStyle w:val="TableParagraph"/>
        <w:numPr>
          <w:ilvl w:val="1"/>
          <w:numId w:val="59"/>
        </w:numPr>
        <w:tabs>
          <w:tab w:val="left" w:pos="2261"/>
          <w:tab w:val="left" w:pos="2262"/>
        </w:tabs>
        <w:ind w:left="0" w:right="666" w:firstLine="851"/>
        <w:jc w:val="both"/>
        <w:rPr>
          <w:sz w:val="24"/>
        </w:rPr>
      </w:pPr>
      <w:r w:rsidRPr="00D92BD0">
        <w:rPr>
          <w:sz w:val="24"/>
        </w:rPr>
        <w:t>знепилювання та систематичне очищення проїзної частини,</w:t>
      </w:r>
      <w:r w:rsidRPr="00D92BD0">
        <w:rPr>
          <w:spacing w:val="-12"/>
          <w:sz w:val="24"/>
        </w:rPr>
        <w:t xml:space="preserve"> </w:t>
      </w:r>
      <w:r w:rsidRPr="00D92BD0">
        <w:rPr>
          <w:sz w:val="24"/>
        </w:rPr>
        <w:t>пішохідних доріжок і тротуарів від сміття та</w:t>
      </w:r>
      <w:r w:rsidRPr="00D92BD0">
        <w:rPr>
          <w:spacing w:val="-1"/>
          <w:sz w:val="24"/>
        </w:rPr>
        <w:t xml:space="preserve"> </w:t>
      </w:r>
      <w:r w:rsidRPr="00D92BD0">
        <w:rPr>
          <w:sz w:val="24"/>
        </w:rPr>
        <w:t>бруду;</w:t>
      </w:r>
    </w:p>
    <w:p w14:paraId="246B7CC8" w14:textId="77777777" w:rsidR="00B82965" w:rsidRPr="00D92BD0" w:rsidRDefault="00B82965" w:rsidP="00C34F3A">
      <w:pPr>
        <w:pStyle w:val="TableParagraph"/>
        <w:numPr>
          <w:ilvl w:val="1"/>
          <w:numId w:val="59"/>
        </w:numPr>
        <w:tabs>
          <w:tab w:val="left" w:pos="2261"/>
          <w:tab w:val="left" w:pos="2262"/>
        </w:tabs>
        <w:ind w:left="0" w:firstLine="851"/>
        <w:jc w:val="both"/>
        <w:rPr>
          <w:sz w:val="24"/>
        </w:rPr>
      </w:pPr>
      <w:r w:rsidRPr="00D92BD0">
        <w:rPr>
          <w:sz w:val="24"/>
        </w:rPr>
        <w:t>очищення від бруду елементів огородження і перил, дорожніх</w:t>
      </w:r>
      <w:r w:rsidRPr="00D92BD0">
        <w:rPr>
          <w:spacing w:val="-9"/>
          <w:sz w:val="24"/>
        </w:rPr>
        <w:t xml:space="preserve"> </w:t>
      </w:r>
      <w:r w:rsidRPr="00D92BD0">
        <w:rPr>
          <w:sz w:val="24"/>
        </w:rPr>
        <w:t>знаків;</w:t>
      </w:r>
    </w:p>
    <w:p w14:paraId="4A9EBA28" w14:textId="77777777" w:rsidR="00B82965" w:rsidRPr="00D92BD0" w:rsidRDefault="00B82965" w:rsidP="00C34F3A">
      <w:pPr>
        <w:pStyle w:val="TableParagraph"/>
        <w:numPr>
          <w:ilvl w:val="1"/>
          <w:numId w:val="59"/>
        </w:numPr>
        <w:tabs>
          <w:tab w:val="left" w:pos="2257"/>
          <w:tab w:val="left" w:pos="2258"/>
        </w:tabs>
        <w:spacing w:before="1"/>
        <w:ind w:left="0" w:firstLine="851"/>
        <w:jc w:val="both"/>
        <w:rPr>
          <w:sz w:val="24"/>
        </w:rPr>
      </w:pPr>
      <w:r w:rsidRPr="00D92BD0">
        <w:rPr>
          <w:sz w:val="24"/>
        </w:rPr>
        <w:t>очищення від бруду та сміття труб</w:t>
      </w:r>
      <w:r w:rsidRPr="00D92BD0">
        <w:rPr>
          <w:spacing w:val="-3"/>
          <w:sz w:val="24"/>
        </w:rPr>
        <w:t xml:space="preserve"> </w:t>
      </w:r>
      <w:r w:rsidRPr="00D92BD0">
        <w:rPr>
          <w:sz w:val="24"/>
        </w:rPr>
        <w:t>тощо.</w:t>
      </w:r>
    </w:p>
    <w:p w14:paraId="46585E88" w14:textId="77777777" w:rsidR="00B82965" w:rsidRPr="00D92BD0" w:rsidRDefault="00B82965" w:rsidP="00C34F3A">
      <w:pPr>
        <w:pStyle w:val="TableParagraph"/>
        <w:ind w:right="356" w:firstLine="851"/>
        <w:jc w:val="both"/>
        <w:rPr>
          <w:sz w:val="24"/>
        </w:rPr>
      </w:pPr>
      <w:r w:rsidRPr="00D92BD0">
        <w:rPr>
          <w:sz w:val="24"/>
        </w:rPr>
        <w:t>У процесі експлуатації доріг, мостів відбувається зношення дорожнього одягу, що призводить до забруднення ґрунтів і придорожньої проїжджої частини твердими частинками - зметом. Із загальної кількості твердих частинок, які утворилися при зносі, 25 % залишається до змиву на проїжджій частині дороги і 75 % поширюється на прилеглій території, включаючи узбіччя.</w:t>
      </w:r>
    </w:p>
    <w:p w14:paraId="472F649E" w14:textId="77777777" w:rsidR="00B82965" w:rsidRPr="00D92BD0" w:rsidRDefault="00B82965" w:rsidP="00C34F3A">
      <w:pPr>
        <w:pStyle w:val="TableParagraph"/>
        <w:ind w:firstLine="851"/>
        <w:jc w:val="both"/>
      </w:pPr>
      <w:r w:rsidRPr="00D92BD0">
        <w:rPr>
          <w:sz w:val="24"/>
        </w:rPr>
        <w:t xml:space="preserve">В склад змету входить до 30 % частинок пилу діаметром 100-150 мкм. </w:t>
      </w:r>
      <w:r w:rsidRPr="00D92BD0">
        <w:t>Результати розрахунків розповсюдження твердих частинок продуктів зношення дорожнього покриття на прилеглій території на рік введення об’єкта в експлуатацію та на 20-ти річну перспективу представлені у табл.</w:t>
      </w:r>
      <w:r w:rsidR="001B3014" w:rsidRPr="00D92BD0">
        <w:t xml:space="preserve"> 5.20-5.21.</w:t>
      </w:r>
    </w:p>
    <w:p w14:paraId="732A3575" w14:textId="77777777" w:rsidR="00814029" w:rsidRDefault="00814029" w:rsidP="00B82965">
      <w:pPr>
        <w:pStyle w:val="Style21"/>
        <w:widowControl/>
        <w:ind w:firstLine="567"/>
        <w:jc w:val="right"/>
        <w:rPr>
          <w:i/>
        </w:rPr>
      </w:pPr>
    </w:p>
    <w:p w14:paraId="6035076B" w14:textId="03A52FDF" w:rsidR="00B82965" w:rsidRPr="00D92BD0" w:rsidRDefault="001B3014" w:rsidP="00B82965">
      <w:pPr>
        <w:pStyle w:val="Style21"/>
        <w:widowControl/>
        <w:ind w:firstLine="567"/>
        <w:jc w:val="right"/>
        <w:rPr>
          <w:i/>
        </w:rPr>
      </w:pPr>
      <w:r w:rsidRPr="00D92BD0">
        <w:rPr>
          <w:i/>
        </w:rPr>
        <w:t>Таблиця 5.20.</w:t>
      </w:r>
    </w:p>
    <w:p w14:paraId="6D6A72F4" w14:textId="77777777" w:rsidR="00B82965" w:rsidRPr="00D92BD0" w:rsidRDefault="00B82965" w:rsidP="00C34F3A">
      <w:pPr>
        <w:pStyle w:val="Style21"/>
        <w:widowControl/>
        <w:jc w:val="center"/>
        <w:rPr>
          <w:b/>
        </w:rPr>
      </w:pPr>
      <w:r w:rsidRPr="00D92BD0">
        <w:rPr>
          <w:b/>
        </w:rPr>
        <w:t>Розповсюдження продуктів зношування на прилеглій території основних проїздів 2020 р.</w:t>
      </w:r>
    </w:p>
    <w:tbl>
      <w:tblPr>
        <w:tblStyle w:val="-131"/>
        <w:tblW w:w="9893" w:type="dxa"/>
        <w:jc w:val="center"/>
        <w:tblLayout w:type="fixed"/>
        <w:tblLook w:val="01E0" w:firstRow="1" w:lastRow="1" w:firstColumn="1" w:lastColumn="1" w:noHBand="0" w:noVBand="0"/>
      </w:tblPr>
      <w:tblGrid>
        <w:gridCol w:w="3227"/>
        <w:gridCol w:w="992"/>
        <w:gridCol w:w="708"/>
        <w:gridCol w:w="709"/>
        <w:gridCol w:w="709"/>
        <w:gridCol w:w="709"/>
        <w:gridCol w:w="708"/>
        <w:gridCol w:w="709"/>
        <w:gridCol w:w="706"/>
        <w:gridCol w:w="716"/>
      </w:tblGrid>
      <w:tr w:rsidR="00B82965" w:rsidRPr="00D92BD0" w14:paraId="3153250C" w14:textId="77777777" w:rsidTr="00C34F3A">
        <w:trPr>
          <w:cnfStyle w:val="100000000000" w:firstRow="1" w:lastRow="0" w:firstColumn="0" w:lastColumn="0" w:oddVBand="0" w:evenVBand="0" w:oddHBand="0" w:evenHBand="0" w:firstRowFirstColumn="0" w:firstRowLastColumn="0" w:lastRowFirstColumn="0" w:lastRowLastColumn="0"/>
          <w:trHeight w:val="359"/>
          <w:jc w:val="center"/>
        </w:trPr>
        <w:tc>
          <w:tcPr>
            <w:cnfStyle w:val="001000000000" w:firstRow="0" w:lastRow="0" w:firstColumn="1" w:lastColumn="0" w:oddVBand="0" w:evenVBand="0" w:oddHBand="0" w:evenHBand="0" w:firstRowFirstColumn="0" w:firstRowLastColumn="0" w:lastRowFirstColumn="0" w:lastRowLastColumn="0"/>
            <w:tcW w:w="3227" w:type="dxa"/>
            <w:vMerge w:val="restart"/>
          </w:tcPr>
          <w:p w14:paraId="27C8F620" w14:textId="77777777" w:rsidR="00B82965" w:rsidRPr="00D92BD0" w:rsidRDefault="00B82965" w:rsidP="009537F3">
            <w:pPr>
              <w:pStyle w:val="TableParagraph"/>
              <w:spacing w:before="10"/>
              <w:rPr>
                <w:i/>
                <w:sz w:val="18"/>
              </w:rPr>
            </w:pPr>
          </w:p>
          <w:p w14:paraId="6396EA49" w14:textId="77777777" w:rsidR="00B82965" w:rsidRPr="00D92BD0" w:rsidRDefault="00B82965" w:rsidP="009537F3">
            <w:pPr>
              <w:pStyle w:val="TableParagraph"/>
              <w:rPr>
                <w:i/>
                <w:sz w:val="20"/>
              </w:rPr>
            </w:pPr>
            <w:r w:rsidRPr="00D92BD0">
              <w:rPr>
                <w:i/>
                <w:sz w:val="20"/>
              </w:rPr>
              <w:t>Ділянка</w:t>
            </w:r>
          </w:p>
        </w:tc>
        <w:tc>
          <w:tcPr>
            <w:cnfStyle w:val="000100000000" w:firstRow="0" w:lastRow="0" w:firstColumn="0" w:lastColumn="1" w:oddVBand="0" w:evenVBand="0" w:oddHBand="0" w:evenHBand="0" w:firstRowFirstColumn="0" w:firstRowLastColumn="0" w:lastRowFirstColumn="0" w:lastRowLastColumn="0"/>
            <w:tcW w:w="6666" w:type="dxa"/>
            <w:gridSpan w:val="9"/>
          </w:tcPr>
          <w:p w14:paraId="2FA6E95B" w14:textId="77777777" w:rsidR="00B82965" w:rsidRPr="00D92BD0" w:rsidRDefault="00B82965" w:rsidP="009537F3">
            <w:pPr>
              <w:pStyle w:val="TableParagraph"/>
              <w:spacing w:before="61"/>
              <w:jc w:val="center"/>
              <w:rPr>
                <w:i/>
                <w:sz w:val="20"/>
              </w:rPr>
            </w:pPr>
            <w:r w:rsidRPr="00D92BD0">
              <w:rPr>
                <w:i/>
                <w:sz w:val="20"/>
              </w:rPr>
              <w:t>k</w:t>
            </w:r>
            <w:r w:rsidRPr="00D92BD0">
              <w:rPr>
                <w:i/>
                <w:sz w:val="20"/>
                <w:vertAlign w:val="subscript"/>
              </w:rPr>
              <w:t>h</w:t>
            </w:r>
            <w:r w:rsidRPr="00D92BD0">
              <w:rPr>
                <w:i/>
                <w:sz w:val="20"/>
              </w:rPr>
              <w:t xml:space="preserve"> для підвищення від 1 до 2 м</w:t>
            </w:r>
          </w:p>
        </w:tc>
      </w:tr>
      <w:tr w:rsidR="00B82965" w:rsidRPr="00D92BD0" w14:paraId="5ECF5F11" w14:textId="77777777" w:rsidTr="00C34F3A">
        <w:trPr>
          <w:trHeight w:val="300"/>
          <w:jc w:val="center"/>
        </w:trPr>
        <w:tc>
          <w:tcPr>
            <w:cnfStyle w:val="001000000000" w:firstRow="0" w:lastRow="0" w:firstColumn="1" w:lastColumn="0" w:oddVBand="0" w:evenVBand="0" w:oddHBand="0" w:evenHBand="0" w:firstRowFirstColumn="0" w:firstRowLastColumn="0" w:lastRowFirstColumn="0" w:lastRowLastColumn="0"/>
            <w:tcW w:w="3227" w:type="dxa"/>
            <w:vMerge/>
          </w:tcPr>
          <w:p w14:paraId="5DC100CB" w14:textId="77777777" w:rsidR="00B82965" w:rsidRPr="00D92BD0" w:rsidRDefault="00B82965" w:rsidP="009537F3">
            <w:pPr>
              <w:rPr>
                <w:i/>
                <w:sz w:val="2"/>
                <w:szCs w:val="2"/>
              </w:rPr>
            </w:pPr>
          </w:p>
        </w:tc>
        <w:tc>
          <w:tcPr>
            <w:tcW w:w="992" w:type="dxa"/>
          </w:tcPr>
          <w:p w14:paraId="504857DE" w14:textId="77777777" w:rsidR="00B82965" w:rsidRPr="00D92BD0" w:rsidRDefault="00B82965" w:rsidP="009537F3">
            <w:pPr>
              <w:pStyle w:val="TableParagraph"/>
              <w:spacing w:before="32"/>
              <w:jc w:val="center"/>
              <w:cnfStyle w:val="000000000000" w:firstRow="0" w:lastRow="0" w:firstColumn="0" w:lastColumn="0" w:oddVBand="0" w:evenVBand="0" w:oddHBand="0" w:evenHBand="0" w:firstRowFirstColumn="0" w:firstRowLastColumn="0" w:lastRowFirstColumn="0" w:lastRowLastColumn="0"/>
              <w:rPr>
                <w:b/>
                <w:i/>
                <w:sz w:val="20"/>
              </w:rPr>
            </w:pPr>
            <w:r w:rsidRPr="00D92BD0">
              <w:rPr>
                <w:b/>
                <w:i/>
                <w:sz w:val="20"/>
              </w:rPr>
              <w:t>м</w:t>
            </w:r>
          </w:p>
        </w:tc>
        <w:tc>
          <w:tcPr>
            <w:tcW w:w="708" w:type="dxa"/>
          </w:tcPr>
          <w:p w14:paraId="025FBD9D" w14:textId="77777777" w:rsidR="00B82965" w:rsidRPr="00D92BD0" w:rsidRDefault="00B82965" w:rsidP="009537F3">
            <w:pPr>
              <w:pStyle w:val="TableParagraph"/>
              <w:spacing w:before="32"/>
              <w:jc w:val="center"/>
              <w:cnfStyle w:val="000000000000" w:firstRow="0" w:lastRow="0" w:firstColumn="0" w:lastColumn="0" w:oddVBand="0" w:evenVBand="0" w:oddHBand="0" w:evenHBand="0" w:firstRowFirstColumn="0" w:firstRowLastColumn="0" w:lastRowFirstColumn="0" w:lastRowLastColumn="0"/>
              <w:rPr>
                <w:b/>
                <w:i/>
                <w:sz w:val="20"/>
              </w:rPr>
            </w:pPr>
            <w:r w:rsidRPr="00D92BD0">
              <w:rPr>
                <w:b/>
                <w:i/>
                <w:sz w:val="20"/>
              </w:rPr>
              <w:t>5</w:t>
            </w:r>
          </w:p>
        </w:tc>
        <w:tc>
          <w:tcPr>
            <w:tcW w:w="709" w:type="dxa"/>
          </w:tcPr>
          <w:p w14:paraId="2DF9DAF8" w14:textId="77777777" w:rsidR="00B82965" w:rsidRPr="00D92BD0" w:rsidRDefault="00B82965" w:rsidP="009537F3">
            <w:pPr>
              <w:pStyle w:val="TableParagraph"/>
              <w:spacing w:before="32"/>
              <w:jc w:val="right"/>
              <w:cnfStyle w:val="000000000000" w:firstRow="0" w:lastRow="0" w:firstColumn="0" w:lastColumn="0" w:oddVBand="0" w:evenVBand="0" w:oddHBand="0" w:evenHBand="0" w:firstRowFirstColumn="0" w:firstRowLastColumn="0" w:lastRowFirstColumn="0" w:lastRowLastColumn="0"/>
              <w:rPr>
                <w:b/>
                <w:i/>
                <w:sz w:val="20"/>
              </w:rPr>
            </w:pPr>
            <w:r w:rsidRPr="00D92BD0">
              <w:rPr>
                <w:b/>
                <w:i/>
                <w:sz w:val="20"/>
              </w:rPr>
              <w:t>10</w:t>
            </w:r>
          </w:p>
        </w:tc>
        <w:tc>
          <w:tcPr>
            <w:tcW w:w="709" w:type="dxa"/>
          </w:tcPr>
          <w:p w14:paraId="65523901" w14:textId="77777777" w:rsidR="00B82965" w:rsidRPr="00D92BD0" w:rsidRDefault="00B82965" w:rsidP="009537F3">
            <w:pPr>
              <w:pStyle w:val="TableParagraph"/>
              <w:spacing w:before="32"/>
              <w:jc w:val="right"/>
              <w:cnfStyle w:val="000000000000" w:firstRow="0" w:lastRow="0" w:firstColumn="0" w:lastColumn="0" w:oddVBand="0" w:evenVBand="0" w:oddHBand="0" w:evenHBand="0" w:firstRowFirstColumn="0" w:firstRowLastColumn="0" w:lastRowFirstColumn="0" w:lastRowLastColumn="0"/>
              <w:rPr>
                <w:b/>
                <w:i/>
                <w:sz w:val="20"/>
              </w:rPr>
            </w:pPr>
            <w:r w:rsidRPr="00D92BD0">
              <w:rPr>
                <w:b/>
                <w:i/>
                <w:sz w:val="20"/>
              </w:rPr>
              <w:t>20</w:t>
            </w:r>
          </w:p>
        </w:tc>
        <w:tc>
          <w:tcPr>
            <w:tcW w:w="709" w:type="dxa"/>
          </w:tcPr>
          <w:p w14:paraId="1E61D533" w14:textId="77777777" w:rsidR="00B82965" w:rsidRPr="00D92BD0" w:rsidRDefault="00B82965" w:rsidP="009537F3">
            <w:pPr>
              <w:pStyle w:val="TableParagraph"/>
              <w:spacing w:before="32"/>
              <w:jc w:val="center"/>
              <w:cnfStyle w:val="000000000000" w:firstRow="0" w:lastRow="0" w:firstColumn="0" w:lastColumn="0" w:oddVBand="0" w:evenVBand="0" w:oddHBand="0" w:evenHBand="0" w:firstRowFirstColumn="0" w:firstRowLastColumn="0" w:lastRowFirstColumn="0" w:lastRowLastColumn="0"/>
              <w:rPr>
                <w:b/>
                <w:i/>
                <w:sz w:val="20"/>
              </w:rPr>
            </w:pPr>
            <w:r w:rsidRPr="00D92BD0">
              <w:rPr>
                <w:b/>
                <w:i/>
                <w:sz w:val="20"/>
              </w:rPr>
              <w:t>50</w:t>
            </w:r>
          </w:p>
        </w:tc>
        <w:tc>
          <w:tcPr>
            <w:tcW w:w="708" w:type="dxa"/>
          </w:tcPr>
          <w:p w14:paraId="2A3CC658" w14:textId="77777777" w:rsidR="00B82965" w:rsidRPr="00D92BD0" w:rsidRDefault="00B82965" w:rsidP="009537F3">
            <w:pPr>
              <w:pStyle w:val="TableParagraph"/>
              <w:spacing w:before="32"/>
              <w:cnfStyle w:val="000000000000" w:firstRow="0" w:lastRow="0" w:firstColumn="0" w:lastColumn="0" w:oddVBand="0" w:evenVBand="0" w:oddHBand="0" w:evenHBand="0" w:firstRowFirstColumn="0" w:firstRowLastColumn="0" w:lastRowFirstColumn="0" w:lastRowLastColumn="0"/>
              <w:rPr>
                <w:b/>
                <w:i/>
                <w:sz w:val="20"/>
              </w:rPr>
            </w:pPr>
            <w:r w:rsidRPr="00D92BD0">
              <w:rPr>
                <w:b/>
                <w:i/>
                <w:sz w:val="20"/>
              </w:rPr>
              <w:t>100</w:t>
            </w:r>
          </w:p>
        </w:tc>
        <w:tc>
          <w:tcPr>
            <w:tcW w:w="709" w:type="dxa"/>
          </w:tcPr>
          <w:p w14:paraId="7891D603" w14:textId="77777777" w:rsidR="00B82965" w:rsidRPr="00D92BD0" w:rsidRDefault="00B82965" w:rsidP="009537F3">
            <w:pPr>
              <w:pStyle w:val="TableParagraph"/>
              <w:spacing w:before="32"/>
              <w:jc w:val="center"/>
              <w:cnfStyle w:val="000000000000" w:firstRow="0" w:lastRow="0" w:firstColumn="0" w:lastColumn="0" w:oddVBand="0" w:evenVBand="0" w:oddHBand="0" w:evenHBand="0" w:firstRowFirstColumn="0" w:firstRowLastColumn="0" w:lastRowFirstColumn="0" w:lastRowLastColumn="0"/>
              <w:rPr>
                <w:b/>
                <w:i/>
                <w:sz w:val="20"/>
              </w:rPr>
            </w:pPr>
            <w:r w:rsidRPr="00D92BD0">
              <w:rPr>
                <w:b/>
                <w:i/>
                <w:sz w:val="20"/>
              </w:rPr>
              <w:t>150</w:t>
            </w:r>
          </w:p>
        </w:tc>
        <w:tc>
          <w:tcPr>
            <w:tcW w:w="706" w:type="dxa"/>
          </w:tcPr>
          <w:p w14:paraId="0DCC2C33" w14:textId="77777777" w:rsidR="00B82965" w:rsidRPr="00D92BD0" w:rsidRDefault="00B82965" w:rsidP="009537F3">
            <w:pPr>
              <w:pStyle w:val="TableParagraph"/>
              <w:spacing w:before="32"/>
              <w:jc w:val="right"/>
              <w:cnfStyle w:val="000000000000" w:firstRow="0" w:lastRow="0" w:firstColumn="0" w:lastColumn="0" w:oddVBand="0" w:evenVBand="0" w:oddHBand="0" w:evenHBand="0" w:firstRowFirstColumn="0" w:firstRowLastColumn="0" w:lastRowFirstColumn="0" w:lastRowLastColumn="0"/>
              <w:rPr>
                <w:b/>
                <w:i/>
                <w:sz w:val="20"/>
              </w:rPr>
            </w:pPr>
            <w:r w:rsidRPr="00D92BD0">
              <w:rPr>
                <w:b/>
                <w:i/>
                <w:sz w:val="20"/>
              </w:rPr>
              <w:t>200</w:t>
            </w:r>
          </w:p>
        </w:tc>
        <w:tc>
          <w:tcPr>
            <w:cnfStyle w:val="000100000000" w:firstRow="0" w:lastRow="0" w:firstColumn="0" w:lastColumn="1" w:oddVBand="0" w:evenVBand="0" w:oddHBand="0" w:evenHBand="0" w:firstRowFirstColumn="0" w:firstRowLastColumn="0" w:lastRowFirstColumn="0" w:lastRowLastColumn="0"/>
            <w:tcW w:w="716" w:type="dxa"/>
          </w:tcPr>
          <w:p w14:paraId="6CC864C9" w14:textId="77777777" w:rsidR="00B82965" w:rsidRPr="00D92BD0" w:rsidRDefault="00B82965" w:rsidP="009537F3">
            <w:pPr>
              <w:pStyle w:val="TableParagraph"/>
              <w:spacing w:before="32"/>
              <w:jc w:val="center"/>
              <w:rPr>
                <w:i/>
                <w:sz w:val="20"/>
              </w:rPr>
            </w:pPr>
            <w:r w:rsidRPr="00D92BD0">
              <w:rPr>
                <w:i/>
                <w:sz w:val="20"/>
              </w:rPr>
              <w:t>300</w:t>
            </w:r>
          </w:p>
        </w:tc>
      </w:tr>
      <w:tr w:rsidR="00B82965" w:rsidRPr="00D92BD0" w14:paraId="63D69043" w14:textId="77777777" w:rsidTr="00C34F3A">
        <w:trPr>
          <w:trHeight w:val="527"/>
          <w:jc w:val="center"/>
        </w:trPr>
        <w:tc>
          <w:tcPr>
            <w:cnfStyle w:val="001000000000" w:firstRow="0" w:lastRow="0" w:firstColumn="1" w:lastColumn="0" w:oddVBand="0" w:evenVBand="0" w:oddHBand="0" w:evenHBand="0" w:firstRowFirstColumn="0" w:firstRowLastColumn="0" w:lastRowFirstColumn="0" w:lastRowLastColumn="0"/>
            <w:tcW w:w="3227" w:type="dxa"/>
          </w:tcPr>
          <w:p w14:paraId="547EE651" w14:textId="77777777" w:rsidR="00B82965" w:rsidRPr="00D92BD0" w:rsidRDefault="00B82965" w:rsidP="009537F3">
            <w:pPr>
              <w:pStyle w:val="TableParagraph"/>
              <w:rPr>
                <w:b w:val="0"/>
                <w:sz w:val="20"/>
              </w:rPr>
            </w:pPr>
            <w:r w:rsidRPr="00D92BD0">
              <w:rPr>
                <w:b w:val="0"/>
                <w:sz w:val="20"/>
              </w:rPr>
              <w:t>Ділянка 1. КПП - розв'язка 1 (смт. Батьово, с.Яноші) ПК0 - ПК35+40</w:t>
            </w:r>
          </w:p>
        </w:tc>
        <w:tc>
          <w:tcPr>
            <w:tcW w:w="992" w:type="dxa"/>
            <w:vAlign w:val="center"/>
          </w:tcPr>
          <w:p w14:paraId="235694C8"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G, кг/м</w:t>
            </w:r>
            <w:r w:rsidRPr="00D92BD0">
              <w:rPr>
                <w:sz w:val="20"/>
                <w:vertAlign w:val="superscript"/>
              </w:rPr>
              <w:t>2</w:t>
            </w:r>
          </w:p>
        </w:tc>
        <w:tc>
          <w:tcPr>
            <w:tcW w:w="708" w:type="dxa"/>
            <w:vAlign w:val="center"/>
          </w:tcPr>
          <w:p w14:paraId="4B9690F3"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0,5</w:t>
            </w:r>
          </w:p>
        </w:tc>
        <w:tc>
          <w:tcPr>
            <w:tcW w:w="709" w:type="dxa"/>
            <w:vAlign w:val="center"/>
          </w:tcPr>
          <w:p w14:paraId="6A43A160"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0,2</w:t>
            </w:r>
          </w:p>
        </w:tc>
        <w:tc>
          <w:tcPr>
            <w:tcW w:w="709" w:type="dxa"/>
            <w:vAlign w:val="center"/>
          </w:tcPr>
          <w:p w14:paraId="3F92DDAE"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0,1</w:t>
            </w:r>
          </w:p>
        </w:tc>
        <w:tc>
          <w:tcPr>
            <w:tcW w:w="709" w:type="dxa"/>
            <w:vAlign w:val="center"/>
          </w:tcPr>
          <w:p w14:paraId="004F3515"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0,1</w:t>
            </w:r>
          </w:p>
        </w:tc>
        <w:tc>
          <w:tcPr>
            <w:tcW w:w="708" w:type="dxa"/>
            <w:vAlign w:val="center"/>
          </w:tcPr>
          <w:p w14:paraId="79B40413"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0,03</w:t>
            </w:r>
          </w:p>
        </w:tc>
        <w:tc>
          <w:tcPr>
            <w:tcW w:w="709" w:type="dxa"/>
            <w:vAlign w:val="center"/>
          </w:tcPr>
          <w:p w14:paraId="0A0D3582"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0,02</w:t>
            </w:r>
          </w:p>
        </w:tc>
        <w:tc>
          <w:tcPr>
            <w:tcW w:w="706" w:type="dxa"/>
            <w:vAlign w:val="center"/>
          </w:tcPr>
          <w:p w14:paraId="37CA6D9B"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0,01</w:t>
            </w:r>
          </w:p>
        </w:tc>
        <w:tc>
          <w:tcPr>
            <w:cnfStyle w:val="000100000000" w:firstRow="0" w:lastRow="0" w:firstColumn="0" w:lastColumn="1" w:oddVBand="0" w:evenVBand="0" w:oddHBand="0" w:evenHBand="0" w:firstRowFirstColumn="0" w:firstRowLastColumn="0" w:lastRowFirstColumn="0" w:lastRowLastColumn="0"/>
            <w:tcW w:w="716" w:type="dxa"/>
            <w:vAlign w:val="center"/>
          </w:tcPr>
          <w:p w14:paraId="6BDBA1AE" w14:textId="77777777" w:rsidR="00B82965" w:rsidRPr="00D92BD0" w:rsidRDefault="00B82965" w:rsidP="009537F3">
            <w:pPr>
              <w:pStyle w:val="TableParagraph"/>
              <w:jc w:val="center"/>
              <w:rPr>
                <w:b w:val="0"/>
                <w:sz w:val="20"/>
              </w:rPr>
            </w:pPr>
            <w:r w:rsidRPr="00D92BD0">
              <w:rPr>
                <w:b w:val="0"/>
                <w:sz w:val="20"/>
              </w:rPr>
              <w:t>0,01</w:t>
            </w:r>
          </w:p>
        </w:tc>
      </w:tr>
      <w:tr w:rsidR="00B82965" w:rsidRPr="00D92BD0" w14:paraId="045B270C" w14:textId="77777777" w:rsidTr="00C34F3A">
        <w:trPr>
          <w:trHeight w:val="549"/>
          <w:jc w:val="center"/>
        </w:trPr>
        <w:tc>
          <w:tcPr>
            <w:cnfStyle w:val="001000000000" w:firstRow="0" w:lastRow="0" w:firstColumn="1" w:lastColumn="0" w:oddVBand="0" w:evenVBand="0" w:oddHBand="0" w:evenHBand="0" w:firstRowFirstColumn="0" w:firstRowLastColumn="0" w:lastRowFirstColumn="0" w:lastRowLastColumn="0"/>
            <w:tcW w:w="3227" w:type="dxa"/>
          </w:tcPr>
          <w:p w14:paraId="39694484" w14:textId="77777777" w:rsidR="00B82965" w:rsidRPr="00D92BD0" w:rsidRDefault="00B82965" w:rsidP="009537F3">
            <w:pPr>
              <w:pStyle w:val="TableParagraph"/>
              <w:rPr>
                <w:b w:val="0"/>
                <w:sz w:val="20"/>
              </w:rPr>
            </w:pPr>
            <w:r w:rsidRPr="00D92BD0">
              <w:rPr>
                <w:b w:val="0"/>
                <w:sz w:val="20"/>
              </w:rPr>
              <w:t>Ділянка 1.1 Розв'язка 1 (основний проїзд ПК35+40 - ПК50+15)</w:t>
            </w:r>
          </w:p>
        </w:tc>
        <w:tc>
          <w:tcPr>
            <w:tcW w:w="992" w:type="dxa"/>
            <w:vAlign w:val="center"/>
          </w:tcPr>
          <w:p w14:paraId="16763E31"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G, кг/м</w:t>
            </w:r>
            <w:r w:rsidRPr="00D92BD0">
              <w:rPr>
                <w:sz w:val="20"/>
                <w:vertAlign w:val="superscript"/>
              </w:rPr>
              <w:t>2</w:t>
            </w:r>
          </w:p>
        </w:tc>
        <w:tc>
          <w:tcPr>
            <w:tcW w:w="708" w:type="dxa"/>
            <w:vAlign w:val="center"/>
          </w:tcPr>
          <w:p w14:paraId="513CA728"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0,4</w:t>
            </w:r>
          </w:p>
        </w:tc>
        <w:tc>
          <w:tcPr>
            <w:tcW w:w="709" w:type="dxa"/>
            <w:vAlign w:val="center"/>
          </w:tcPr>
          <w:p w14:paraId="1EE57CB4"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0,2</w:t>
            </w:r>
          </w:p>
        </w:tc>
        <w:tc>
          <w:tcPr>
            <w:tcW w:w="709" w:type="dxa"/>
            <w:vAlign w:val="center"/>
          </w:tcPr>
          <w:p w14:paraId="64EDD0B1"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0,1</w:t>
            </w:r>
          </w:p>
        </w:tc>
        <w:tc>
          <w:tcPr>
            <w:tcW w:w="709" w:type="dxa"/>
            <w:vAlign w:val="center"/>
          </w:tcPr>
          <w:p w14:paraId="126C0533"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0,05</w:t>
            </w:r>
          </w:p>
        </w:tc>
        <w:tc>
          <w:tcPr>
            <w:tcW w:w="708" w:type="dxa"/>
            <w:vAlign w:val="center"/>
          </w:tcPr>
          <w:p w14:paraId="55102269"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0,02</w:t>
            </w:r>
          </w:p>
        </w:tc>
        <w:tc>
          <w:tcPr>
            <w:tcW w:w="709" w:type="dxa"/>
            <w:vAlign w:val="center"/>
          </w:tcPr>
          <w:p w14:paraId="6704E86A"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0,02</w:t>
            </w:r>
          </w:p>
        </w:tc>
        <w:tc>
          <w:tcPr>
            <w:tcW w:w="706" w:type="dxa"/>
            <w:vAlign w:val="center"/>
          </w:tcPr>
          <w:p w14:paraId="42551548"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0,01</w:t>
            </w:r>
          </w:p>
        </w:tc>
        <w:tc>
          <w:tcPr>
            <w:cnfStyle w:val="000100000000" w:firstRow="0" w:lastRow="0" w:firstColumn="0" w:lastColumn="1" w:oddVBand="0" w:evenVBand="0" w:oddHBand="0" w:evenHBand="0" w:firstRowFirstColumn="0" w:firstRowLastColumn="0" w:lastRowFirstColumn="0" w:lastRowLastColumn="0"/>
            <w:tcW w:w="716" w:type="dxa"/>
            <w:vAlign w:val="center"/>
          </w:tcPr>
          <w:p w14:paraId="551E3EC6" w14:textId="77777777" w:rsidR="00B82965" w:rsidRPr="00D92BD0" w:rsidRDefault="00B82965" w:rsidP="009537F3">
            <w:pPr>
              <w:pStyle w:val="TableParagraph"/>
              <w:jc w:val="center"/>
              <w:rPr>
                <w:b w:val="0"/>
                <w:sz w:val="20"/>
              </w:rPr>
            </w:pPr>
            <w:r w:rsidRPr="00D92BD0">
              <w:rPr>
                <w:b w:val="0"/>
                <w:sz w:val="20"/>
              </w:rPr>
              <w:t>0,01</w:t>
            </w:r>
          </w:p>
        </w:tc>
      </w:tr>
      <w:tr w:rsidR="00B82965" w:rsidRPr="00D92BD0" w14:paraId="5811DF33" w14:textId="77777777" w:rsidTr="00C34F3A">
        <w:trPr>
          <w:trHeight w:val="415"/>
          <w:jc w:val="center"/>
        </w:trPr>
        <w:tc>
          <w:tcPr>
            <w:cnfStyle w:val="001000000000" w:firstRow="0" w:lastRow="0" w:firstColumn="1" w:lastColumn="0" w:oddVBand="0" w:evenVBand="0" w:oddHBand="0" w:evenHBand="0" w:firstRowFirstColumn="0" w:firstRowLastColumn="0" w:lastRowFirstColumn="0" w:lastRowLastColumn="0"/>
            <w:tcW w:w="3227" w:type="dxa"/>
          </w:tcPr>
          <w:p w14:paraId="37F5A72A" w14:textId="77777777" w:rsidR="00B82965" w:rsidRPr="00D92BD0" w:rsidRDefault="00B82965" w:rsidP="009537F3">
            <w:pPr>
              <w:pStyle w:val="TableParagraph"/>
              <w:rPr>
                <w:b w:val="0"/>
                <w:sz w:val="20"/>
              </w:rPr>
            </w:pPr>
            <w:r w:rsidRPr="00D92BD0">
              <w:rPr>
                <w:b w:val="0"/>
                <w:sz w:val="20"/>
              </w:rPr>
              <w:t>Ділянка 1.2. Розв'язка 1 (смт. Батьово - с.Яноші)</w:t>
            </w:r>
          </w:p>
        </w:tc>
        <w:tc>
          <w:tcPr>
            <w:tcW w:w="992" w:type="dxa"/>
            <w:vAlign w:val="center"/>
          </w:tcPr>
          <w:p w14:paraId="661ACBC0"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G, кг/м</w:t>
            </w:r>
            <w:r w:rsidRPr="00D92BD0">
              <w:rPr>
                <w:sz w:val="20"/>
                <w:vertAlign w:val="superscript"/>
              </w:rPr>
              <w:t>2</w:t>
            </w:r>
          </w:p>
        </w:tc>
        <w:tc>
          <w:tcPr>
            <w:tcW w:w="708" w:type="dxa"/>
            <w:vAlign w:val="center"/>
          </w:tcPr>
          <w:p w14:paraId="2D076842"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0,1</w:t>
            </w:r>
          </w:p>
        </w:tc>
        <w:tc>
          <w:tcPr>
            <w:tcW w:w="709" w:type="dxa"/>
            <w:vAlign w:val="center"/>
          </w:tcPr>
          <w:p w14:paraId="103767D9"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0,05</w:t>
            </w:r>
          </w:p>
        </w:tc>
        <w:tc>
          <w:tcPr>
            <w:tcW w:w="709" w:type="dxa"/>
            <w:vAlign w:val="center"/>
          </w:tcPr>
          <w:p w14:paraId="3897A854"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0,03</w:t>
            </w:r>
          </w:p>
        </w:tc>
        <w:tc>
          <w:tcPr>
            <w:tcW w:w="709" w:type="dxa"/>
            <w:vAlign w:val="center"/>
          </w:tcPr>
          <w:p w14:paraId="2D2176B5"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0,01</w:t>
            </w:r>
          </w:p>
        </w:tc>
        <w:tc>
          <w:tcPr>
            <w:tcW w:w="708" w:type="dxa"/>
            <w:vAlign w:val="center"/>
          </w:tcPr>
          <w:p w14:paraId="77D3CF93"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0,01</w:t>
            </w:r>
          </w:p>
        </w:tc>
        <w:tc>
          <w:tcPr>
            <w:tcW w:w="709" w:type="dxa"/>
            <w:vAlign w:val="center"/>
          </w:tcPr>
          <w:p w14:paraId="13CF21BB"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0,003</w:t>
            </w:r>
          </w:p>
        </w:tc>
        <w:tc>
          <w:tcPr>
            <w:tcW w:w="706" w:type="dxa"/>
            <w:vAlign w:val="center"/>
          </w:tcPr>
          <w:p w14:paraId="0C4DC8FF"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0,003</w:t>
            </w:r>
          </w:p>
        </w:tc>
        <w:tc>
          <w:tcPr>
            <w:cnfStyle w:val="000100000000" w:firstRow="0" w:lastRow="0" w:firstColumn="0" w:lastColumn="1" w:oddVBand="0" w:evenVBand="0" w:oddHBand="0" w:evenHBand="0" w:firstRowFirstColumn="0" w:firstRowLastColumn="0" w:lastRowFirstColumn="0" w:lastRowLastColumn="0"/>
            <w:tcW w:w="716" w:type="dxa"/>
            <w:vAlign w:val="center"/>
          </w:tcPr>
          <w:p w14:paraId="1F248BBF" w14:textId="77777777" w:rsidR="00B82965" w:rsidRPr="00D92BD0" w:rsidRDefault="00B82965" w:rsidP="009537F3">
            <w:pPr>
              <w:pStyle w:val="TableParagraph"/>
              <w:jc w:val="center"/>
              <w:rPr>
                <w:b w:val="0"/>
                <w:sz w:val="20"/>
              </w:rPr>
            </w:pPr>
            <w:r w:rsidRPr="00D92BD0">
              <w:rPr>
                <w:b w:val="0"/>
                <w:sz w:val="20"/>
              </w:rPr>
              <w:t>0,002</w:t>
            </w:r>
          </w:p>
        </w:tc>
      </w:tr>
      <w:tr w:rsidR="00B82965" w:rsidRPr="00D92BD0" w14:paraId="01D56A2D" w14:textId="77777777" w:rsidTr="00C34F3A">
        <w:trPr>
          <w:trHeight w:val="521"/>
          <w:jc w:val="center"/>
        </w:trPr>
        <w:tc>
          <w:tcPr>
            <w:cnfStyle w:val="001000000000" w:firstRow="0" w:lastRow="0" w:firstColumn="1" w:lastColumn="0" w:oddVBand="0" w:evenVBand="0" w:oddHBand="0" w:evenHBand="0" w:firstRowFirstColumn="0" w:firstRowLastColumn="0" w:lastRowFirstColumn="0" w:lastRowLastColumn="0"/>
            <w:tcW w:w="3227" w:type="dxa"/>
          </w:tcPr>
          <w:p w14:paraId="40AC85F0" w14:textId="77777777" w:rsidR="00B82965" w:rsidRPr="00D92BD0" w:rsidRDefault="00B82965" w:rsidP="009537F3">
            <w:pPr>
              <w:pStyle w:val="TableParagraph"/>
              <w:rPr>
                <w:b w:val="0"/>
                <w:sz w:val="20"/>
              </w:rPr>
            </w:pPr>
            <w:r w:rsidRPr="00D92BD0">
              <w:rPr>
                <w:b w:val="0"/>
                <w:sz w:val="20"/>
              </w:rPr>
              <w:t>Ділянка 2. Від розв'язки 1 до розв'язки 2 (ПК50+15 - ПК88+65)</w:t>
            </w:r>
          </w:p>
        </w:tc>
        <w:tc>
          <w:tcPr>
            <w:tcW w:w="992" w:type="dxa"/>
            <w:vAlign w:val="center"/>
          </w:tcPr>
          <w:p w14:paraId="359B1CEF"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G, кг/м</w:t>
            </w:r>
            <w:r w:rsidRPr="00D92BD0">
              <w:rPr>
                <w:sz w:val="20"/>
                <w:vertAlign w:val="superscript"/>
              </w:rPr>
              <w:t>2</w:t>
            </w:r>
          </w:p>
        </w:tc>
        <w:tc>
          <w:tcPr>
            <w:tcW w:w="708" w:type="dxa"/>
            <w:vAlign w:val="center"/>
          </w:tcPr>
          <w:p w14:paraId="1AB1C103"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0,7</w:t>
            </w:r>
          </w:p>
        </w:tc>
        <w:tc>
          <w:tcPr>
            <w:tcW w:w="709" w:type="dxa"/>
            <w:vAlign w:val="center"/>
          </w:tcPr>
          <w:p w14:paraId="30464ECE"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0,4</w:t>
            </w:r>
          </w:p>
        </w:tc>
        <w:tc>
          <w:tcPr>
            <w:tcW w:w="709" w:type="dxa"/>
            <w:vAlign w:val="center"/>
          </w:tcPr>
          <w:p w14:paraId="144A0FF4"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0,2</w:t>
            </w:r>
          </w:p>
        </w:tc>
        <w:tc>
          <w:tcPr>
            <w:tcW w:w="709" w:type="dxa"/>
            <w:vAlign w:val="center"/>
          </w:tcPr>
          <w:p w14:paraId="7852B251"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0,1</w:t>
            </w:r>
          </w:p>
        </w:tc>
        <w:tc>
          <w:tcPr>
            <w:tcW w:w="708" w:type="dxa"/>
            <w:vAlign w:val="center"/>
          </w:tcPr>
          <w:p w14:paraId="178FD3DA"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0,04</w:t>
            </w:r>
          </w:p>
        </w:tc>
        <w:tc>
          <w:tcPr>
            <w:tcW w:w="709" w:type="dxa"/>
            <w:vAlign w:val="center"/>
          </w:tcPr>
          <w:p w14:paraId="03BF0094"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0,02</w:t>
            </w:r>
          </w:p>
        </w:tc>
        <w:tc>
          <w:tcPr>
            <w:tcW w:w="706" w:type="dxa"/>
            <w:vAlign w:val="center"/>
          </w:tcPr>
          <w:p w14:paraId="5185F1F3"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0,02</w:t>
            </w:r>
          </w:p>
        </w:tc>
        <w:tc>
          <w:tcPr>
            <w:cnfStyle w:val="000100000000" w:firstRow="0" w:lastRow="0" w:firstColumn="0" w:lastColumn="1" w:oddVBand="0" w:evenVBand="0" w:oddHBand="0" w:evenHBand="0" w:firstRowFirstColumn="0" w:firstRowLastColumn="0" w:lastRowFirstColumn="0" w:lastRowLastColumn="0"/>
            <w:tcW w:w="716" w:type="dxa"/>
            <w:vAlign w:val="center"/>
          </w:tcPr>
          <w:p w14:paraId="1A9FDC5C" w14:textId="77777777" w:rsidR="00B82965" w:rsidRPr="00D92BD0" w:rsidRDefault="00B82965" w:rsidP="009537F3">
            <w:pPr>
              <w:pStyle w:val="TableParagraph"/>
              <w:jc w:val="center"/>
              <w:rPr>
                <w:b w:val="0"/>
                <w:sz w:val="20"/>
              </w:rPr>
            </w:pPr>
            <w:r w:rsidRPr="00D92BD0">
              <w:rPr>
                <w:b w:val="0"/>
                <w:sz w:val="20"/>
              </w:rPr>
              <w:t>0,01</w:t>
            </w:r>
          </w:p>
        </w:tc>
      </w:tr>
      <w:tr w:rsidR="00B82965" w:rsidRPr="00D92BD0" w14:paraId="5F367D75" w14:textId="77777777" w:rsidTr="00C34F3A">
        <w:trPr>
          <w:cnfStyle w:val="010000000000" w:firstRow="0" w:lastRow="1"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3227" w:type="dxa"/>
          </w:tcPr>
          <w:p w14:paraId="7356EF06" w14:textId="77777777" w:rsidR="00B82965" w:rsidRPr="00D92BD0" w:rsidRDefault="00B82965" w:rsidP="009537F3">
            <w:pPr>
              <w:pStyle w:val="TableParagraph"/>
              <w:rPr>
                <w:b w:val="0"/>
                <w:sz w:val="20"/>
              </w:rPr>
            </w:pPr>
            <w:r w:rsidRPr="00D92BD0">
              <w:rPr>
                <w:b w:val="0"/>
                <w:sz w:val="20"/>
              </w:rPr>
              <w:t>Ділянка 2.1 Розв'язка 2 (м. Мукачево - м. Берегово)</w:t>
            </w:r>
          </w:p>
        </w:tc>
        <w:tc>
          <w:tcPr>
            <w:tcW w:w="992" w:type="dxa"/>
            <w:vAlign w:val="center"/>
          </w:tcPr>
          <w:p w14:paraId="691CBF9A" w14:textId="77777777" w:rsidR="00B82965" w:rsidRPr="00D92BD0" w:rsidRDefault="00B82965" w:rsidP="009537F3">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G, кг/м</w:t>
            </w:r>
            <w:r w:rsidRPr="00D92BD0">
              <w:rPr>
                <w:b w:val="0"/>
                <w:sz w:val="20"/>
                <w:vertAlign w:val="superscript"/>
              </w:rPr>
              <w:t>2</w:t>
            </w:r>
          </w:p>
        </w:tc>
        <w:tc>
          <w:tcPr>
            <w:tcW w:w="708" w:type="dxa"/>
            <w:vAlign w:val="center"/>
          </w:tcPr>
          <w:p w14:paraId="0EEF629F" w14:textId="77777777" w:rsidR="00B82965" w:rsidRPr="00D92BD0" w:rsidRDefault="00B82965" w:rsidP="009537F3">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0,5</w:t>
            </w:r>
          </w:p>
        </w:tc>
        <w:tc>
          <w:tcPr>
            <w:tcW w:w="709" w:type="dxa"/>
            <w:vAlign w:val="center"/>
          </w:tcPr>
          <w:p w14:paraId="10A721EA" w14:textId="77777777" w:rsidR="00B82965" w:rsidRPr="00D92BD0" w:rsidRDefault="00B82965" w:rsidP="009537F3">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0,3</w:t>
            </w:r>
          </w:p>
        </w:tc>
        <w:tc>
          <w:tcPr>
            <w:tcW w:w="709" w:type="dxa"/>
            <w:vAlign w:val="center"/>
          </w:tcPr>
          <w:p w14:paraId="76CCD1AA" w14:textId="77777777" w:rsidR="00B82965" w:rsidRPr="00D92BD0" w:rsidRDefault="00B82965" w:rsidP="009537F3">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0,1</w:t>
            </w:r>
          </w:p>
        </w:tc>
        <w:tc>
          <w:tcPr>
            <w:tcW w:w="709" w:type="dxa"/>
            <w:vAlign w:val="center"/>
          </w:tcPr>
          <w:p w14:paraId="2A9467C9" w14:textId="77777777" w:rsidR="00B82965" w:rsidRPr="00D92BD0" w:rsidRDefault="00B82965" w:rsidP="009537F3">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0,1</w:t>
            </w:r>
          </w:p>
        </w:tc>
        <w:tc>
          <w:tcPr>
            <w:tcW w:w="708" w:type="dxa"/>
            <w:vAlign w:val="center"/>
          </w:tcPr>
          <w:p w14:paraId="1A5E5BC5" w14:textId="77777777" w:rsidR="00B82965" w:rsidRPr="00D92BD0" w:rsidRDefault="00B82965" w:rsidP="009537F3">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0,03</w:t>
            </w:r>
          </w:p>
        </w:tc>
        <w:tc>
          <w:tcPr>
            <w:tcW w:w="709" w:type="dxa"/>
            <w:vAlign w:val="center"/>
          </w:tcPr>
          <w:p w14:paraId="30F34E90" w14:textId="77777777" w:rsidR="00B82965" w:rsidRPr="00D92BD0" w:rsidRDefault="00B82965" w:rsidP="009537F3">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0,02</w:t>
            </w:r>
          </w:p>
        </w:tc>
        <w:tc>
          <w:tcPr>
            <w:tcW w:w="706" w:type="dxa"/>
            <w:vAlign w:val="center"/>
          </w:tcPr>
          <w:p w14:paraId="0119B46C" w14:textId="77777777" w:rsidR="00B82965" w:rsidRPr="00D92BD0" w:rsidRDefault="00B82965" w:rsidP="009537F3">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0,01</w:t>
            </w:r>
          </w:p>
        </w:tc>
        <w:tc>
          <w:tcPr>
            <w:cnfStyle w:val="000100000000" w:firstRow="0" w:lastRow="0" w:firstColumn="0" w:lastColumn="1" w:oddVBand="0" w:evenVBand="0" w:oddHBand="0" w:evenHBand="0" w:firstRowFirstColumn="0" w:firstRowLastColumn="0" w:lastRowFirstColumn="0" w:lastRowLastColumn="0"/>
            <w:tcW w:w="716" w:type="dxa"/>
            <w:vAlign w:val="center"/>
          </w:tcPr>
          <w:p w14:paraId="522B38FF" w14:textId="77777777" w:rsidR="00B82965" w:rsidRPr="00D92BD0" w:rsidRDefault="00B82965" w:rsidP="009537F3">
            <w:pPr>
              <w:pStyle w:val="TableParagraph"/>
              <w:jc w:val="center"/>
              <w:rPr>
                <w:b w:val="0"/>
                <w:sz w:val="20"/>
              </w:rPr>
            </w:pPr>
            <w:r w:rsidRPr="00D92BD0">
              <w:rPr>
                <w:b w:val="0"/>
                <w:sz w:val="20"/>
              </w:rPr>
              <w:t>0,01</w:t>
            </w:r>
          </w:p>
        </w:tc>
      </w:tr>
    </w:tbl>
    <w:p w14:paraId="5D113A2E" w14:textId="77777777" w:rsidR="0076687C" w:rsidRPr="00D92BD0" w:rsidRDefault="0076687C" w:rsidP="00B82965">
      <w:pPr>
        <w:pStyle w:val="Style21"/>
        <w:widowControl/>
        <w:ind w:firstLine="567"/>
      </w:pPr>
    </w:p>
    <w:p w14:paraId="36704443" w14:textId="77777777" w:rsidR="00B82965" w:rsidRPr="00D92BD0" w:rsidRDefault="001B3014" w:rsidP="00B82965">
      <w:pPr>
        <w:pStyle w:val="Style21"/>
        <w:widowControl/>
        <w:ind w:firstLine="567"/>
        <w:jc w:val="right"/>
        <w:rPr>
          <w:i/>
        </w:rPr>
      </w:pPr>
      <w:r w:rsidRPr="00D92BD0">
        <w:rPr>
          <w:i/>
        </w:rPr>
        <w:t>Таблиця 5.21</w:t>
      </w:r>
    </w:p>
    <w:p w14:paraId="0BF79808" w14:textId="77777777" w:rsidR="00B82965" w:rsidRPr="00D92BD0" w:rsidRDefault="00B82965" w:rsidP="00C34F3A">
      <w:pPr>
        <w:pStyle w:val="Style21"/>
        <w:jc w:val="center"/>
        <w:rPr>
          <w:b/>
        </w:rPr>
      </w:pPr>
      <w:r w:rsidRPr="00D92BD0">
        <w:rPr>
          <w:b/>
        </w:rPr>
        <w:t>Розповсюдження продуктів зношування на прилеглій території основних проїздів станом на 2040 р.</w:t>
      </w:r>
    </w:p>
    <w:tbl>
      <w:tblPr>
        <w:tblStyle w:val="-131"/>
        <w:tblW w:w="9977" w:type="dxa"/>
        <w:jc w:val="center"/>
        <w:tblLayout w:type="fixed"/>
        <w:tblLook w:val="01E0" w:firstRow="1" w:lastRow="1" w:firstColumn="1" w:lastColumn="1" w:noHBand="0" w:noVBand="0"/>
      </w:tblPr>
      <w:tblGrid>
        <w:gridCol w:w="3227"/>
        <w:gridCol w:w="989"/>
        <w:gridCol w:w="712"/>
        <w:gridCol w:w="709"/>
        <w:gridCol w:w="708"/>
        <w:gridCol w:w="708"/>
        <w:gridCol w:w="710"/>
        <w:gridCol w:w="709"/>
        <w:gridCol w:w="708"/>
        <w:gridCol w:w="742"/>
        <w:gridCol w:w="55"/>
      </w:tblGrid>
      <w:tr w:rsidR="00B82965" w:rsidRPr="00D92BD0" w14:paraId="10388419" w14:textId="77777777" w:rsidTr="00C34F3A">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3227" w:type="dxa"/>
            <w:vMerge w:val="restart"/>
            <w:vAlign w:val="center"/>
          </w:tcPr>
          <w:p w14:paraId="34902EA4" w14:textId="77777777" w:rsidR="00B82965" w:rsidRPr="00D92BD0" w:rsidRDefault="00B82965" w:rsidP="009537F3">
            <w:pPr>
              <w:pStyle w:val="TableParagraph"/>
              <w:jc w:val="center"/>
              <w:rPr>
                <w:i/>
                <w:sz w:val="21"/>
              </w:rPr>
            </w:pPr>
            <w:r w:rsidRPr="00D92BD0">
              <w:rPr>
                <w:i/>
                <w:sz w:val="21"/>
              </w:rPr>
              <w:t>Ділянка</w:t>
            </w:r>
          </w:p>
        </w:tc>
        <w:tc>
          <w:tcPr>
            <w:cnfStyle w:val="000100000000" w:firstRow="0" w:lastRow="0" w:firstColumn="0" w:lastColumn="1" w:oddVBand="0" w:evenVBand="0" w:oddHBand="0" w:evenHBand="0" w:firstRowFirstColumn="0" w:firstRowLastColumn="0" w:lastRowFirstColumn="0" w:lastRowLastColumn="0"/>
            <w:tcW w:w="6750" w:type="dxa"/>
            <w:gridSpan w:val="10"/>
            <w:vAlign w:val="center"/>
          </w:tcPr>
          <w:p w14:paraId="1A5A2B36" w14:textId="77777777" w:rsidR="00B82965" w:rsidRPr="00D92BD0" w:rsidRDefault="00B82965" w:rsidP="009537F3">
            <w:pPr>
              <w:pStyle w:val="TableParagraph"/>
              <w:spacing w:before="48"/>
              <w:jc w:val="center"/>
              <w:rPr>
                <w:i/>
                <w:sz w:val="21"/>
              </w:rPr>
            </w:pPr>
            <w:r w:rsidRPr="00D92BD0">
              <w:rPr>
                <w:i/>
                <w:sz w:val="21"/>
              </w:rPr>
              <w:t>k</w:t>
            </w:r>
            <w:r w:rsidRPr="00D92BD0">
              <w:rPr>
                <w:i/>
                <w:sz w:val="21"/>
                <w:vertAlign w:val="subscript"/>
              </w:rPr>
              <w:t>h</w:t>
            </w:r>
            <w:r w:rsidRPr="00D92BD0">
              <w:rPr>
                <w:i/>
                <w:sz w:val="21"/>
              </w:rPr>
              <w:t xml:space="preserve"> для підвищення від 1 до 2 м</w:t>
            </w:r>
          </w:p>
        </w:tc>
      </w:tr>
      <w:tr w:rsidR="00B82965" w:rsidRPr="00D92BD0" w14:paraId="35E469EA" w14:textId="77777777" w:rsidTr="00C34F3A">
        <w:trPr>
          <w:gridAfter w:val="1"/>
          <w:wAfter w:w="55" w:type="dxa"/>
          <w:trHeight w:val="279"/>
          <w:jc w:val="center"/>
        </w:trPr>
        <w:tc>
          <w:tcPr>
            <w:cnfStyle w:val="001000000000" w:firstRow="0" w:lastRow="0" w:firstColumn="1" w:lastColumn="0" w:oddVBand="0" w:evenVBand="0" w:oddHBand="0" w:evenHBand="0" w:firstRowFirstColumn="0" w:firstRowLastColumn="0" w:lastRowFirstColumn="0" w:lastRowLastColumn="0"/>
            <w:tcW w:w="3227" w:type="dxa"/>
            <w:vMerge/>
            <w:vAlign w:val="center"/>
          </w:tcPr>
          <w:p w14:paraId="63305F83" w14:textId="77777777" w:rsidR="00B82965" w:rsidRPr="00D92BD0" w:rsidRDefault="00B82965" w:rsidP="009537F3">
            <w:pPr>
              <w:jc w:val="center"/>
              <w:rPr>
                <w:i/>
                <w:sz w:val="2"/>
                <w:szCs w:val="2"/>
              </w:rPr>
            </w:pPr>
          </w:p>
        </w:tc>
        <w:tc>
          <w:tcPr>
            <w:tcW w:w="989" w:type="dxa"/>
            <w:vAlign w:val="center"/>
          </w:tcPr>
          <w:p w14:paraId="51CD19C7" w14:textId="77777777" w:rsidR="00B82965" w:rsidRPr="00D92BD0" w:rsidRDefault="00B82965" w:rsidP="009537F3">
            <w:pPr>
              <w:pStyle w:val="TableParagraph"/>
              <w:spacing w:before="17"/>
              <w:jc w:val="center"/>
              <w:cnfStyle w:val="000000000000" w:firstRow="0" w:lastRow="0" w:firstColumn="0" w:lastColumn="0" w:oddVBand="0" w:evenVBand="0" w:oddHBand="0" w:evenHBand="0" w:firstRowFirstColumn="0" w:firstRowLastColumn="0" w:lastRowFirstColumn="0" w:lastRowLastColumn="0"/>
              <w:rPr>
                <w:b/>
                <w:i/>
                <w:sz w:val="21"/>
              </w:rPr>
            </w:pPr>
            <w:r w:rsidRPr="00D92BD0">
              <w:rPr>
                <w:b/>
                <w:i/>
                <w:sz w:val="21"/>
              </w:rPr>
              <w:t>м</w:t>
            </w:r>
          </w:p>
        </w:tc>
        <w:tc>
          <w:tcPr>
            <w:tcW w:w="712" w:type="dxa"/>
            <w:vAlign w:val="center"/>
          </w:tcPr>
          <w:p w14:paraId="4462C46E" w14:textId="77777777" w:rsidR="00B82965" w:rsidRPr="00D92BD0" w:rsidRDefault="00B82965" w:rsidP="009537F3">
            <w:pPr>
              <w:pStyle w:val="TableParagraph"/>
              <w:spacing w:before="17"/>
              <w:jc w:val="center"/>
              <w:cnfStyle w:val="000000000000" w:firstRow="0" w:lastRow="0" w:firstColumn="0" w:lastColumn="0" w:oddVBand="0" w:evenVBand="0" w:oddHBand="0" w:evenHBand="0" w:firstRowFirstColumn="0" w:firstRowLastColumn="0" w:lastRowFirstColumn="0" w:lastRowLastColumn="0"/>
              <w:rPr>
                <w:b/>
                <w:i/>
                <w:sz w:val="21"/>
              </w:rPr>
            </w:pPr>
            <w:r w:rsidRPr="00D92BD0">
              <w:rPr>
                <w:b/>
                <w:i/>
                <w:sz w:val="21"/>
              </w:rPr>
              <w:t>5</w:t>
            </w:r>
          </w:p>
        </w:tc>
        <w:tc>
          <w:tcPr>
            <w:tcW w:w="709" w:type="dxa"/>
            <w:vAlign w:val="center"/>
          </w:tcPr>
          <w:p w14:paraId="1C168156" w14:textId="77777777" w:rsidR="00B82965" w:rsidRPr="00D92BD0" w:rsidRDefault="00B82965" w:rsidP="009537F3">
            <w:pPr>
              <w:pStyle w:val="TableParagraph"/>
              <w:spacing w:before="17"/>
              <w:jc w:val="center"/>
              <w:cnfStyle w:val="000000000000" w:firstRow="0" w:lastRow="0" w:firstColumn="0" w:lastColumn="0" w:oddVBand="0" w:evenVBand="0" w:oddHBand="0" w:evenHBand="0" w:firstRowFirstColumn="0" w:firstRowLastColumn="0" w:lastRowFirstColumn="0" w:lastRowLastColumn="0"/>
              <w:rPr>
                <w:b/>
                <w:i/>
                <w:sz w:val="21"/>
              </w:rPr>
            </w:pPr>
            <w:r w:rsidRPr="00D92BD0">
              <w:rPr>
                <w:b/>
                <w:i/>
                <w:sz w:val="21"/>
              </w:rPr>
              <w:t>10</w:t>
            </w:r>
          </w:p>
        </w:tc>
        <w:tc>
          <w:tcPr>
            <w:tcW w:w="708" w:type="dxa"/>
            <w:vAlign w:val="center"/>
          </w:tcPr>
          <w:p w14:paraId="266C7DC3" w14:textId="77777777" w:rsidR="00B82965" w:rsidRPr="00D92BD0" w:rsidRDefault="00B82965" w:rsidP="009537F3">
            <w:pPr>
              <w:pStyle w:val="TableParagraph"/>
              <w:spacing w:before="17"/>
              <w:jc w:val="center"/>
              <w:cnfStyle w:val="000000000000" w:firstRow="0" w:lastRow="0" w:firstColumn="0" w:lastColumn="0" w:oddVBand="0" w:evenVBand="0" w:oddHBand="0" w:evenHBand="0" w:firstRowFirstColumn="0" w:firstRowLastColumn="0" w:lastRowFirstColumn="0" w:lastRowLastColumn="0"/>
              <w:rPr>
                <w:b/>
                <w:i/>
                <w:sz w:val="21"/>
              </w:rPr>
            </w:pPr>
            <w:r w:rsidRPr="00D92BD0">
              <w:rPr>
                <w:b/>
                <w:i/>
                <w:sz w:val="21"/>
              </w:rPr>
              <w:t>20</w:t>
            </w:r>
          </w:p>
        </w:tc>
        <w:tc>
          <w:tcPr>
            <w:tcW w:w="708" w:type="dxa"/>
            <w:vAlign w:val="center"/>
          </w:tcPr>
          <w:p w14:paraId="2B215A30" w14:textId="77777777" w:rsidR="00B82965" w:rsidRPr="00D92BD0" w:rsidRDefault="00B82965" w:rsidP="009537F3">
            <w:pPr>
              <w:pStyle w:val="TableParagraph"/>
              <w:spacing w:before="17"/>
              <w:jc w:val="center"/>
              <w:cnfStyle w:val="000000000000" w:firstRow="0" w:lastRow="0" w:firstColumn="0" w:lastColumn="0" w:oddVBand="0" w:evenVBand="0" w:oddHBand="0" w:evenHBand="0" w:firstRowFirstColumn="0" w:firstRowLastColumn="0" w:lastRowFirstColumn="0" w:lastRowLastColumn="0"/>
              <w:rPr>
                <w:b/>
                <w:i/>
                <w:sz w:val="21"/>
              </w:rPr>
            </w:pPr>
            <w:r w:rsidRPr="00D92BD0">
              <w:rPr>
                <w:b/>
                <w:i/>
                <w:sz w:val="21"/>
              </w:rPr>
              <w:t>50</w:t>
            </w:r>
          </w:p>
        </w:tc>
        <w:tc>
          <w:tcPr>
            <w:tcW w:w="710" w:type="dxa"/>
            <w:vAlign w:val="center"/>
          </w:tcPr>
          <w:p w14:paraId="398DADB1" w14:textId="77777777" w:rsidR="00B82965" w:rsidRPr="00D92BD0" w:rsidRDefault="00B82965" w:rsidP="009537F3">
            <w:pPr>
              <w:pStyle w:val="TableParagraph"/>
              <w:spacing w:before="17"/>
              <w:jc w:val="center"/>
              <w:cnfStyle w:val="000000000000" w:firstRow="0" w:lastRow="0" w:firstColumn="0" w:lastColumn="0" w:oddVBand="0" w:evenVBand="0" w:oddHBand="0" w:evenHBand="0" w:firstRowFirstColumn="0" w:firstRowLastColumn="0" w:lastRowFirstColumn="0" w:lastRowLastColumn="0"/>
              <w:rPr>
                <w:b/>
                <w:i/>
                <w:sz w:val="21"/>
              </w:rPr>
            </w:pPr>
            <w:r w:rsidRPr="00D92BD0">
              <w:rPr>
                <w:b/>
                <w:i/>
                <w:sz w:val="21"/>
              </w:rPr>
              <w:t>100</w:t>
            </w:r>
          </w:p>
        </w:tc>
        <w:tc>
          <w:tcPr>
            <w:tcW w:w="709" w:type="dxa"/>
            <w:vAlign w:val="center"/>
          </w:tcPr>
          <w:p w14:paraId="0B4D395E" w14:textId="77777777" w:rsidR="00B82965" w:rsidRPr="00D92BD0" w:rsidRDefault="00B82965" w:rsidP="009537F3">
            <w:pPr>
              <w:pStyle w:val="TableParagraph"/>
              <w:spacing w:before="17"/>
              <w:jc w:val="center"/>
              <w:cnfStyle w:val="000000000000" w:firstRow="0" w:lastRow="0" w:firstColumn="0" w:lastColumn="0" w:oddVBand="0" w:evenVBand="0" w:oddHBand="0" w:evenHBand="0" w:firstRowFirstColumn="0" w:firstRowLastColumn="0" w:lastRowFirstColumn="0" w:lastRowLastColumn="0"/>
              <w:rPr>
                <w:b/>
                <w:i/>
                <w:sz w:val="21"/>
              </w:rPr>
            </w:pPr>
            <w:r w:rsidRPr="00D92BD0">
              <w:rPr>
                <w:b/>
                <w:i/>
                <w:sz w:val="21"/>
              </w:rPr>
              <w:t>150</w:t>
            </w:r>
          </w:p>
        </w:tc>
        <w:tc>
          <w:tcPr>
            <w:tcW w:w="708" w:type="dxa"/>
            <w:vAlign w:val="center"/>
          </w:tcPr>
          <w:p w14:paraId="2C9E8B5D" w14:textId="77777777" w:rsidR="00B82965" w:rsidRPr="00D92BD0" w:rsidRDefault="00B82965" w:rsidP="009537F3">
            <w:pPr>
              <w:pStyle w:val="TableParagraph"/>
              <w:spacing w:before="17"/>
              <w:jc w:val="center"/>
              <w:cnfStyle w:val="000000000000" w:firstRow="0" w:lastRow="0" w:firstColumn="0" w:lastColumn="0" w:oddVBand="0" w:evenVBand="0" w:oddHBand="0" w:evenHBand="0" w:firstRowFirstColumn="0" w:firstRowLastColumn="0" w:lastRowFirstColumn="0" w:lastRowLastColumn="0"/>
              <w:rPr>
                <w:b/>
                <w:i/>
                <w:sz w:val="21"/>
              </w:rPr>
            </w:pPr>
            <w:r w:rsidRPr="00D92BD0">
              <w:rPr>
                <w:b/>
                <w:i/>
                <w:sz w:val="21"/>
              </w:rPr>
              <w:t>200</w:t>
            </w:r>
          </w:p>
        </w:tc>
        <w:tc>
          <w:tcPr>
            <w:cnfStyle w:val="000100000000" w:firstRow="0" w:lastRow="0" w:firstColumn="0" w:lastColumn="1" w:oddVBand="0" w:evenVBand="0" w:oddHBand="0" w:evenHBand="0" w:firstRowFirstColumn="0" w:firstRowLastColumn="0" w:lastRowFirstColumn="0" w:lastRowLastColumn="0"/>
            <w:tcW w:w="742" w:type="dxa"/>
            <w:vAlign w:val="center"/>
          </w:tcPr>
          <w:p w14:paraId="59553BCF" w14:textId="77777777" w:rsidR="00B82965" w:rsidRPr="00D92BD0" w:rsidRDefault="00B82965" w:rsidP="009537F3">
            <w:pPr>
              <w:pStyle w:val="TableParagraph"/>
              <w:spacing w:before="17"/>
              <w:jc w:val="center"/>
              <w:rPr>
                <w:i/>
                <w:sz w:val="21"/>
              </w:rPr>
            </w:pPr>
            <w:r w:rsidRPr="00D92BD0">
              <w:rPr>
                <w:i/>
                <w:sz w:val="21"/>
              </w:rPr>
              <w:t>300</w:t>
            </w:r>
          </w:p>
        </w:tc>
      </w:tr>
      <w:tr w:rsidR="00B82965" w:rsidRPr="00D92BD0" w14:paraId="1595CCB7" w14:textId="77777777" w:rsidTr="00C34F3A">
        <w:trPr>
          <w:gridAfter w:val="1"/>
          <w:wAfter w:w="55" w:type="dxa"/>
          <w:trHeight w:val="593"/>
          <w:jc w:val="center"/>
        </w:trPr>
        <w:tc>
          <w:tcPr>
            <w:cnfStyle w:val="001000000000" w:firstRow="0" w:lastRow="0" w:firstColumn="1" w:lastColumn="0" w:oddVBand="0" w:evenVBand="0" w:oddHBand="0" w:evenHBand="0" w:firstRowFirstColumn="0" w:firstRowLastColumn="0" w:lastRowFirstColumn="0" w:lastRowLastColumn="0"/>
            <w:tcW w:w="3227" w:type="dxa"/>
            <w:vAlign w:val="center"/>
          </w:tcPr>
          <w:p w14:paraId="16BFF733" w14:textId="77777777" w:rsidR="00B82965" w:rsidRPr="00D92BD0" w:rsidRDefault="00B82965" w:rsidP="009537F3">
            <w:pPr>
              <w:pStyle w:val="TableParagraph"/>
              <w:rPr>
                <w:b w:val="0"/>
                <w:sz w:val="21"/>
              </w:rPr>
            </w:pPr>
            <w:r w:rsidRPr="00D92BD0">
              <w:rPr>
                <w:b w:val="0"/>
                <w:sz w:val="21"/>
              </w:rPr>
              <w:t>Ділянка 1. КПП - розв'язка 1 смт. Батьово, с.Яноші) ПК0 - К35+40</w:t>
            </w:r>
          </w:p>
        </w:tc>
        <w:tc>
          <w:tcPr>
            <w:tcW w:w="989" w:type="dxa"/>
            <w:vAlign w:val="center"/>
          </w:tcPr>
          <w:p w14:paraId="5D7B140D"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G, кг/м</w:t>
            </w:r>
            <w:r w:rsidRPr="00D92BD0">
              <w:rPr>
                <w:sz w:val="21"/>
                <w:vertAlign w:val="superscript"/>
              </w:rPr>
              <w:t>2</w:t>
            </w:r>
          </w:p>
        </w:tc>
        <w:tc>
          <w:tcPr>
            <w:tcW w:w="712" w:type="dxa"/>
            <w:vAlign w:val="center"/>
          </w:tcPr>
          <w:p w14:paraId="55BD1D39"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1,04</w:t>
            </w:r>
          </w:p>
        </w:tc>
        <w:tc>
          <w:tcPr>
            <w:tcW w:w="709" w:type="dxa"/>
            <w:vAlign w:val="center"/>
          </w:tcPr>
          <w:p w14:paraId="53170021"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0,53</w:t>
            </w:r>
          </w:p>
        </w:tc>
        <w:tc>
          <w:tcPr>
            <w:tcW w:w="708" w:type="dxa"/>
            <w:vAlign w:val="center"/>
          </w:tcPr>
          <w:p w14:paraId="346CC576"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0,27</w:t>
            </w:r>
          </w:p>
        </w:tc>
        <w:tc>
          <w:tcPr>
            <w:tcW w:w="708" w:type="dxa"/>
            <w:vAlign w:val="center"/>
          </w:tcPr>
          <w:p w14:paraId="4BE000AE"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0,11</w:t>
            </w:r>
          </w:p>
        </w:tc>
        <w:tc>
          <w:tcPr>
            <w:tcW w:w="710" w:type="dxa"/>
            <w:vAlign w:val="center"/>
          </w:tcPr>
          <w:p w14:paraId="6B86F19E"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0,05</w:t>
            </w:r>
          </w:p>
        </w:tc>
        <w:tc>
          <w:tcPr>
            <w:tcW w:w="709" w:type="dxa"/>
            <w:vAlign w:val="center"/>
          </w:tcPr>
          <w:p w14:paraId="32F03582"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0,04</w:t>
            </w:r>
          </w:p>
        </w:tc>
        <w:tc>
          <w:tcPr>
            <w:tcW w:w="708" w:type="dxa"/>
            <w:vAlign w:val="center"/>
          </w:tcPr>
          <w:p w14:paraId="4441807C"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0,03</w:t>
            </w:r>
          </w:p>
        </w:tc>
        <w:tc>
          <w:tcPr>
            <w:cnfStyle w:val="000100000000" w:firstRow="0" w:lastRow="0" w:firstColumn="0" w:lastColumn="1" w:oddVBand="0" w:evenVBand="0" w:oddHBand="0" w:evenHBand="0" w:firstRowFirstColumn="0" w:firstRowLastColumn="0" w:lastRowFirstColumn="0" w:lastRowLastColumn="0"/>
            <w:tcW w:w="742" w:type="dxa"/>
            <w:vAlign w:val="center"/>
          </w:tcPr>
          <w:p w14:paraId="1FEB0119" w14:textId="77777777" w:rsidR="00B82965" w:rsidRPr="00D92BD0" w:rsidRDefault="00B82965" w:rsidP="009537F3">
            <w:pPr>
              <w:pStyle w:val="TableParagraph"/>
              <w:jc w:val="center"/>
              <w:rPr>
                <w:b w:val="0"/>
                <w:sz w:val="21"/>
              </w:rPr>
            </w:pPr>
            <w:r w:rsidRPr="00D92BD0">
              <w:rPr>
                <w:b w:val="0"/>
                <w:sz w:val="21"/>
              </w:rPr>
              <w:t>0,02</w:t>
            </w:r>
          </w:p>
        </w:tc>
      </w:tr>
      <w:tr w:rsidR="00B82965" w:rsidRPr="00D92BD0" w14:paraId="569E412A" w14:textId="77777777" w:rsidTr="00C34F3A">
        <w:trPr>
          <w:gridAfter w:val="1"/>
          <w:wAfter w:w="55" w:type="dxa"/>
          <w:trHeight w:val="417"/>
          <w:jc w:val="center"/>
        </w:trPr>
        <w:tc>
          <w:tcPr>
            <w:cnfStyle w:val="001000000000" w:firstRow="0" w:lastRow="0" w:firstColumn="1" w:lastColumn="0" w:oddVBand="0" w:evenVBand="0" w:oddHBand="0" w:evenHBand="0" w:firstRowFirstColumn="0" w:firstRowLastColumn="0" w:lastRowFirstColumn="0" w:lastRowLastColumn="0"/>
            <w:tcW w:w="3227" w:type="dxa"/>
            <w:vAlign w:val="center"/>
          </w:tcPr>
          <w:p w14:paraId="2EDB3789" w14:textId="77777777" w:rsidR="00B82965" w:rsidRPr="00D92BD0" w:rsidRDefault="00B82965" w:rsidP="009537F3">
            <w:pPr>
              <w:pStyle w:val="TableParagraph"/>
              <w:rPr>
                <w:b w:val="0"/>
                <w:sz w:val="21"/>
              </w:rPr>
            </w:pPr>
            <w:r w:rsidRPr="00D92BD0">
              <w:rPr>
                <w:b w:val="0"/>
                <w:sz w:val="21"/>
              </w:rPr>
              <w:t>Ділянка 1.1</w:t>
            </w:r>
            <w:r w:rsidRPr="00D92BD0">
              <w:rPr>
                <w:b w:val="0"/>
                <w:spacing w:val="-13"/>
                <w:sz w:val="21"/>
              </w:rPr>
              <w:t xml:space="preserve"> </w:t>
            </w:r>
            <w:r w:rsidRPr="00D92BD0">
              <w:rPr>
                <w:b w:val="0"/>
                <w:sz w:val="21"/>
              </w:rPr>
              <w:t>Розв'язка 1 основний проїзд ПК35+40 -</w:t>
            </w:r>
            <w:r w:rsidRPr="00D92BD0">
              <w:rPr>
                <w:b w:val="0"/>
                <w:spacing w:val="6"/>
                <w:sz w:val="21"/>
              </w:rPr>
              <w:t xml:space="preserve"> </w:t>
            </w:r>
            <w:r w:rsidRPr="00D92BD0">
              <w:rPr>
                <w:b w:val="0"/>
                <w:spacing w:val="-3"/>
                <w:sz w:val="21"/>
              </w:rPr>
              <w:t>ПК50+15)</w:t>
            </w:r>
          </w:p>
        </w:tc>
        <w:tc>
          <w:tcPr>
            <w:tcW w:w="989" w:type="dxa"/>
            <w:vAlign w:val="center"/>
          </w:tcPr>
          <w:p w14:paraId="2AEE5F4F" w14:textId="77777777" w:rsidR="00B82965" w:rsidRPr="00D92BD0" w:rsidRDefault="00B82965" w:rsidP="009537F3">
            <w:pPr>
              <w:pStyle w:val="TableParagraph"/>
              <w:spacing w:before="209"/>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G, кг/м</w:t>
            </w:r>
            <w:r w:rsidRPr="00D92BD0">
              <w:rPr>
                <w:sz w:val="21"/>
                <w:vertAlign w:val="superscript"/>
              </w:rPr>
              <w:t>2</w:t>
            </w:r>
          </w:p>
        </w:tc>
        <w:tc>
          <w:tcPr>
            <w:tcW w:w="712" w:type="dxa"/>
            <w:vAlign w:val="center"/>
          </w:tcPr>
          <w:p w14:paraId="15CB19B1"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0,92</w:t>
            </w:r>
          </w:p>
        </w:tc>
        <w:tc>
          <w:tcPr>
            <w:tcW w:w="709" w:type="dxa"/>
            <w:vAlign w:val="center"/>
          </w:tcPr>
          <w:p w14:paraId="2BA5536C"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0,47</w:t>
            </w:r>
          </w:p>
        </w:tc>
        <w:tc>
          <w:tcPr>
            <w:tcW w:w="708" w:type="dxa"/>
            <w:vAlign w:val="center"/>
          </w:tcPr>
          <w:p w14:paraId="007E31F3"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0,24</w:t>
            </w:r>
          </w:p>
        </w:tc>
        <w:tc>
          <w:tcPr>
            <w:tcW w:w="708" w:type="dxa"/>
            <w:vAlign w:val="center"/>
          </w:tcPr>
          <w:p w14:paraId="044EF758"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0,10</w:t>
            </w:r>
          </w:p>
        </w:tc>
        <w:tc>
          <w:tcPr>
            <w:tcW w:w="710" w:type="dxa"/>
            <w:vAlign w:val="center"/>
          </w:tcPr>
          <w:p w14:paraId="6473AA0F"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0,05</w:t>
            </w:r>
          </w:p>
        </w:tc>
        <w:tc>
          <w:tcPr>
            <w:tcW w:w="709" w:type="dxa"/>
            <w:vAlign w:val="center"/>
          </w:tcPr>
          <w:p w14:paraId="444FE48A"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0,03</w:t>
            </w:r>
          </w:p>
        </w:tc>
        <w:tc>
          <w:tcPr>
            <w:tcW w:w="708" w:type="dxa"/>
            <w:vAlign w:val="center"/>
          </w:tcPr>
          <w:p w14:paraId="47FF499D"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0,02</w:t>
            </w:r>
          </w:p>
        </w:tc>
        <w:tc>
          <w:tcPr>
            <w:cnfStyle w:val="000100000000" w:firstRow="0" w:lastRow="0" w:firstColumn="0" w:lastColumn="1" w:oddVBand="0" w:evenVBand="0" w:oddHBand="0" w:evenHBand="0" w:firstRowFirstColumn="0" w:firstRowLastColumn="0" w:lastRowFirstColumn="0" w:lastRowLastColumn="0"/>
            <w:tcW w:w="742" w:type="dxa"/>
            <w:vAlign w:val="center"/>
          </w:tcPr>
          <w:p w14:paraId="27B7F0D1" w14:textId="77777777" w:rsidR="00B82965" w:rsidRPr="00D92BD0" w:rsidRDefault="00B82965" w:rsidP="009537F3">
            <w:pPr>
              <w:pStyle w:val="TableParagraph"/>
              <w:jc w:val="center"/>
              <w:rPr>
                <w:b w:val="0"/>
                <w:sz w:val="21"/>
              </w:rPr>
            </w:pPr>
            <w:r w:rsidRPr="00D92BD0">
              <w:rPr>
                <w:b w:val="0"/>
                <w:sz w:val="21"/>
              </w:rPr>
              <w:t>0,02</w:t>
            </w:r>
          </w:p>
        </w:tc>
      </w:tr>
      <w:tr w:rsidR="00B82965" w:rsidRPr="00D92BD0" w14:paraId="0537A78D" w14:textId="77777777" w:rsidTr="00C34F3A">
        <w:trPr>
          <w:gridAfter w:val="1"/>
          <w:wAfter w:w="55" w:type="dxa"/>
          <w:trHeight w:val="382"/>
          <w:jc w:val="center"/>
        </w:trPr>
        <w:tc>
          <w:tcPr>
            <w:cnfStyle w:val="001000000000" w:firstRow="0" w:lastRow="0" w:firstColumn="1" w:lastColumn="0" w:oddVBand="0" w:evenVBand="0" w:oddHBand="0" w:evenHBand="0" w:firstRowFirstColumn="0" w:firstRowLastColumn="0" w:lastRowFirstColumn="0" w:lastRowLastColumn="0"/>
            <w:tcW w:w="3227" w:type="dxa"/>
            <w:vAlign w:val="center"/>
          </w:tcPr>
          <w:p w14:paraId="1036CDCA" w14:textId="77777777" w:rsidR="00B82965" w:rsidRPr="00D92BD0" w:rsidRDefault="00B82965" w:rsidP="009537F3">
            <w:pPr>
              <w:pStyle w:val="TableParagraph"/>
              <w:rPr>
                <w:b w:val="0"/>
                <w:sz w:val="21"/>
              </w:rPr>
            </w:pPr>
            <w:r w:rsidRPr="00D92BD0">
              <w:rPr>
                <w:b w:val="0"/>
                <w:sz w:val="21"/>
              </w:rPr>
              <w:t>Ділянка 1.2. Розв'язка 1 (смт. Батьово - с.Яноші)</w:t>
            </w:r>
          </w:p>
        </w:tc>
        <w:tc>
          <w:tcPr>
            <w:tcW w:w="989" w:type="dxa"/>
            <w:vAlign w:val="center"/>
          </w:tcPr>
          <w:p w14:paraId="21817695"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G, кг/м</w:t>
            </w:r>
            <w:r w:rsidRPr="00D92BD0">
              <w:rPr>
                <w:sz w:val="21"/>
                <w:vertAlign w:val="superscript"/>
              </w:rPr>
              <w:t>2</w:t>
            </w:r>
          </w:p>
        </w:tc>
        <w:tc>
          <w:tcPr>
            <w:tcW w:w="712" w:type="dxa"/>
            <w:vAlign w:val="center"/>
          </w:tcPr>
          <w:p w14:paraId="7EAEEE71"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0,15</w:t>
            </w:r>
          </w:p>
        </w:tc>
        <w:tc>
          <w:tcPr>
            <w:tcW w:w="709" w:type="dxa"/>
            <w:vAlign w:val="center"/>
          </w:tcPr>
          <w:p w14:paraId="17FE6DB9"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0,08</w:t>
            </w:r>
          </w:p>
        </w:tc>
        <w:tc>
          <w:tcPr>
            <w:tcW w:w="708" w:type="dxa"/>
            <w:vAlign w:val="center"/>
          </w:tcPr>
          <w:p w14:paraId="16C411AD"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0,04</w:t>
            </w:r>
          </w:p>
        </w:tc>
        <w:tc>
          <w:tcPr>
            <w:tcW w:w="708" w:type="dxa"/>
            <w:vAlign w:val="center"/>
          </w:tcPr>
          <w:p w14:paraId="7AE6C78D"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0,02</w:t>
            </w:r>
          </w:p>
        </w:tc>
        <w:tc>
          <w:tcPr>
            <w:tcW w:w="710" w:type="dxa"/>
            <w:vAlign w:val="center"/>
          </w:tcPr>
          <w:p w14:paraId="028264C9"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0,01</w:t>
            </w:r>
          </w:p>
        </w:tc>
        <w:tc>
          <w:tcPr>
            <w:tcW w:w="709" w:type="dxa"/>
            <w:vAlign w:val="center"/>
          </w:tcPr>
          <w:p w14:paraId="5F613089"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0,01</w:t>
            </w:r>
          </w:p>
        </w:tc>
        <w:tc>
          <w:tcPr>
            <w:tcW w:w="708" w:type="dxa"/>
            <w:vAlign w:val="center"/>
          </w:tcPr>
          <w:p w14:paraId="2E8FD67C" w14:textId="77777777" w:rsidR="00B82965" w:rsidRPr="00D92BD0"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0,004</w:t>
            </w:r>
          </w:p>
        </w:tc>
        <w:tc>
          <w:tcPr>
            <w:cnfStyle w:val="000100000000" w:firstRow="0" w:lastRow="0" w:firstColumn="0" w:lastColumn="1" w:oddVBand="0" w:evenVBand="0" w:oddHBand="0" w:evenHBand="0" w:firstRowFirstColumn="0" w:firstRowLastColumn="0" w:lastRowFirstColumn="0" w:lastRowLastColumn="0"/>
            <w:tcW w:w="742" w:type="dxa"/>
            <w:vAlign w:val="center"/>
          </w:tcPr>
          <w:p w14:paraId="5F240DF0" w14:textId="77777777" w:rsidR="00B82965" w:rsidRPr="00D92BD0" w:rsidRDefault="00B82965" w:rsidP="009537F3">
            <w:pPr>
              <w:pStyle w:val="TableParagraph"/>
              <w:jc w:val="center"/>
              <w:rPr>
                <w:b w:val="0"/>
                <w:sz w:val="21"/>
              </w:rPr>
            </w:pPr>
            <w:r w:rsidRPr="00D92BD0">
              <w:rPr>
                <w:b w:val="0"/>
                <w:sz w:val="21"/>
              </w:rPr>
              <w:t>0,003</w:t>
            </w:r>
          </w:p>
        </w:tc>
      </w:tr>
      <w:tr w:rsidR="00B82965" w:rsidRPr="00D92BD0" w14:paraId="31AA0653" w14:textId="77777777" w:rsidTr="00C34F3A">
        <w:trPr>
          <w:gridAfter w:val="1"/>
          <w:wAfter w:w="55" w:type="dxa"/>
          <w:trHeight w:val="415"/>
          <w:jc w:val="center"/>
        </w:trPr>
        <w:tc>
          <w:tcPr>
            <w:cnfStyle w:val="001000000000" w:firstRow="0" w:lastRow="0" w:firstColumn="1" w:lastColumn="0" w:oddVBand="0" w:evenVBand="0" w:oddHBand="0" w:evenHBand="0" w:firstRowFirstColumn="0" w:firstRowLastColumn="0" w:lastRowFirstColumn="0" w:lastRowLastColumn="0"/>
            <w:tcW w:w="3227" w:type="dxa"/>
            <w:vAlign w:val="center"/>
          </w:tcPr>
          <w:p w14:paraId="43238D43" w14:textId="77777777" w:rsidR="00B82965" w:rsidRPr="00D92BD0" w:rsidRDefault="00B82965" w:rsidP="009537F3">
            <w:pPr>
              <w:pStyle w:val="TableParagraph"/>
              <w:rPr>
                <w:b w:val="0"/>
                <w:sz w:val="21"/>
              </w:rPr>
            </w:pPr>
            <w:r w:rsidRPr="00D92BD0">
              <w:rPr>
                <w:b w:val="0"/>
                <w:sz w:val="21"/>
              </w:rPr>
              <w:t>Ділянка 2.</w:t>
            </w:r>
            <w:r w:rsidRPr="00D92BD0">
              <w:rPr>
                <w:b w:val="0"/>
                <w:spacing w:val="-9"/>
                <w:sz w:val="21"/>
              </w:rPr>
              <w:t xml:space="preserve"> </w:t>
            </w:r>
            <w:r w:rsidRPr="00D92BD0">
              <w:rPr>
                <w:b w:val="0"/>
                <w:sz w:val="21"/>
              </w:rPr>
              <w:t>Від розв'язки 1</w:t>
            </w:r>
            <w:r w:rsidRPr="00D92BD0">
              <w:rPr>
                <w:b w:val="0"/>
                <w:spacing w:val="-2"/>
                <w:sz w:val="21"/>
              </w:rPr>
              <w:t xml:space="preserve"> </w:t>
            </w:r>
            <w:r w:rsidRPr="00D92BD0">
              <w:rPr>
                <w:b w:val="0"/>
                <w:sz w:val="21"/>
              </w:rPr>
              <w:t>до</w:t>
            </w:r>
          </w:p>
          <w:p w14:paraId="45EF104B" w14:textId="77777777" w:rsidR="00B82965" w:rsidRPr="00D92BD0" w:rsidRDefault="00B82965" w:rsidP="009537F3">
            <w:pPr>
              <w:pStyle w:val="TableParagraph"/>
              <w:rPr>
                <w:b w:val="0"/>
                <w:sz w:val="21"/>
              </w:rPr>
            </w:pPr>
            <w:r w:rsidRPr="00D92BD0">
              <w:rPr>
                <w:b w:val="0"/>
                <w:sz w:val="21"/>
              </w:rPr>
              <w:t>розв'язки 2 (ПК50+15 - ПК88+65)</w:t>
            </w:r>
          </w:p>
        </w:tc>
        <w:tc>
          <w:tcPr>
            <w:tcW w:w="989" w:type="dxa"/>
            <w:vAlign w:val="center"/>
          </w:tcPr>
          <w:p w14:paraId="7F50D5A0" w14:textId="77777777" w:rsidR="00B82965" w:rsidRPr="00D92BD0" w:rsidRDefault="00B82965" w:rsidP="009537F3">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G, кг/м</w:t>
            </w:r>
            <w:r w:rsidRPr="00D92BD0">
              <w:rPr>
                <w:sz w:val="21"/>
                <w:vertAlign w:val="superscript"/>
              </w:rPr>
              <w:t>2</w:t>
            </w:r>
          </w:p>
        </w:tc>
        <w:tc>
          <w:tcPr>
            <w:tcW w:w="712" w:type="dxa"/>
            <w:vAlign w:val="center"/>
          </w:tcPr>
          <w:p w14:paraId="5B2046CC" w14:textId="77777777" w:rsidR="00B82965" w:rsidRPr="00D92BD0" w:rsidRDefault="00B82965" w:rsidP="009537F3">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1,62</w:t>
            </w:r>
          </w:p>
        </w:tc>
        <w:tc>
          <w:tcPr>
            <w:tcW w:w="709" w:type="dxa"/>
            <w:vAlign w:val="center"/>
          </w:tcPr>
          <w:p w14:paraId="0048DAB4" w14:textId="77777777" w:rsidR="00B82965" w:rsidRPr="00D92BD0" w:rsidRDefault="00B82965" w:rsidP="009537F3">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0,83</w:t>
            </w:r>
          </w:p>
        </w:tc>
        <w:tc>
          <w:tcPr>
            <w:tcW w:w="708" w:type="dxa"/>
            <w:vAlign w:val="center"/>
          </w:tcPr>
          <w:p w14:paraId="05FACFA9" w14:textId="77777777" w:rsidR="00B82965" w:rsidRPr="00D92BD0" w:rsidRDefault="00B82965" w:rsidP="009537F3">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0,42</w:t>
            </w:r>
          </w:p>
        </w:tc>
        <w:tc>
          <w:tcPr>
            <w:tcW w:w="708" w:type="dxa"/>
            <w:vAlign w:val="center"/>
          </w:tcPr>
          <w:p w14:paraId="01FD3694" w14:textId="77777777" w:rsidR="00B82965" w:rsidRPr="00D92BD0" w:rsidRDefault="00B82965" w:rsidP="009537F3">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0,17</w:t>
            </w:r>
          </w:p>
        </w:tc>
        <w:tc>
          <w:tcPr>
            <w:tcW w:w="710" w:type="dxa"/>
            <w:vAlign w:val="center"/>
          </w:tcPr>
          <w:p w14:paraId="6A2385BE" w14:textId="77777777" w:rsidR="00B82965" w:rsidRPr="00D92BD0" w:rsidRDefault="00B82965" w:rsidP="009537F3">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0,08</w:t>
            </w:r>
          </w:p>
        </w:tc>
        <w:tc>
          <w:tcPr>
            <w:tcW w:w="709" w:type="dxa"/>
            <w:vAlign w:val="center"/>
          </w:tcPr>
          <w:p w14:paraId="6FCEC9F8" w14:textId="77777777" w:rsidR="00B82965" w:rsidRPr="00D92BD0" w:rsidRDefault="00B82965" w:rsidP="009537F3">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0,06</w:t>
            </w:r>
          </w:p>
        </w:tc>
        <w:tc>
          <w:tcPr>
            <w:tcW w:w="708" w:type="dxa"/>
            <w:vAlign w:val="center"/>
          </w:tcPr>
          <w:p w14:paraId="6B271A2A" w14:textId="77777777" w:rsidR="00B82965" w:rsidRPr="00D92BD0" w:rsidRDefault="00B82965" w:rsidP="009537F3">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1"/>
              </w:rPr>
            </w:pPr>
            <w:r w:rsidRPr="00D92BD0">
              <w:rPr>
                <w:sz w:val="21"/>
              </w:rPr>
              <w:t>0,04</w:t>
            </w:r>
          </w:p>
        </w:tc>
        <w:tc>
          <w:tcPr>
            <w:cnfStyle w:val="000100000000" w:firstRow="0" w:lastRow="0" w:firstColumn="0" w:lastColumn="1" w:oddVBand="0" w:evenVBand="0" w:oddHBand="0" w:evenHBand="0" w:firstRowFirstColumn="0" w:firstRowLastColumn="0" w:lastRowFirstColumn="0" w:lastRowLastColumn="0"/>
            <w:tcW w:w="742" w:type="dxa"/>
            <w:vAlign w:val="center"/>
          </w:tcPr>
          <w:p w14:paraId="5623ACD3" w14:textId="77777777" w:rsidR="00B82965" w:rsidRPr="00D92BD0" w:rsidRDefault="00B82965" w:rsidP="009537F3">
            <w:pPr>
              <w:pStyle w:val="TableParagraph"/>
              <w:spacing w:before="1"/>
              <w:jc w:val="center"/>
              <w:rPr>
                <w:b w:val="0"/>
                <w:sz w:val="21"/>
              </w:rPr>
            </w:pPr>
            <w:r w:rsidRPr="00D92BD0">
              <w:rPr>
                <w:b w:val="0"/>
                <w:sz w:val="21"/>
              </w:rPr>
              <w:t>0,03</w:t>
            </w:r>
          </w:p>
        </w:tc>
      </w:tr>
      <w:tr w:rsidR="00B82965" w:rsidRPr="00D92BD0" w14:paraId="3B201D38" w14:textId="77777777" w:rsidTr="00C34F3A">
        <w:trPr>
          <w:gridAfter w:val="1"/>
          <w:cnfStyle w:val="010000000000" w:firstRow="0" w:lastRow="1" w:firstColumn="0" w:lastColumn="0" w:oddVBand="0" w:evenVBand="0" w:oddHBand="0" w:evenHBand="0" w:firstRowFirstColumn="0" w:firstRowLastColumn="0" w:lastRowFirstColumn="0" w:lastRowLastColumn="0"/>
          <w:wAfter w:w="55" w:type="dxa"/>
          <w:trHeight w:val="415"/>
          <w:jc w:val="center"/>
        </w:trPr>
        <w:tc>
          <w:tcPr>
            <w:cnfStyle w:val="001000000000" w:firstRow="0" w:lastRow="0" w:firstColumn="1" w:lastColumn="0" w:oddVBand="0" w:evenVBand="0" w:oddHBand="0" w:evenHBand="0" w:firstRowFirstColumn="0" w:firstRowLastColumn="0" w:lastRowFirstColumn="0" w:lastRowLastColumn="0"/>
            <w:tcW w:w="3227" w:type="dxa"/>
            <w:vAlign w:val="center"/>
          </w:tcPr>
          <w:p w14:paraId="62C178AA" w14:textId="77777777" w:rsidR="00B82965" w:rsidRPr="00D92BD0" w:rsidRDefault="00B82965" w:rsidP="009537F3">
            <w:pPr>
              <w:pStyle w:val="TableParagraph"/>
              <w:rPr>
                <w:b w:val="0"/>
                <w:sz w:val="21"/>
              </w:rPr>
            </w:pPr>
            <w:r w:rsidRPr="00D92BD0">
              <w:rPr>
                <w:b w:val="0"/>
                <w:sz w:val="21"/>
              </w:rPr>
              <w:t>Ділянка 2.1 Розв'язка 2 (м. Мукачево - м. Берегово)</w:t>
            </w:r>
          </w:p>
        </w:tc>
        <w:tc>
          <w:tcPr>
            <w:tcW w:w="989" w:type="dxa"/>
            <w:vAlign w:val="center"/>
          </w:tcPr>
          <w:p w14:paraId="333EFBC8" w14:textId="77777777" w:rsidR="00B82965" w:rsidRPr="00D92BD0" w:rsidRDefault="00B82965" w:rsidP="009537F3">
            <w:pPr>
              <w:pStyle w:val="TableParagraph"/>
              <w:spacing w:before="1"/>
              <w:jc w:val="center"/>
              <w:cnfStyle w:val="010000000000" w:firstRow="0" w:lastRow="1" w:firstColumn="0" w:lastColumn="0" w:oddVBand="0" w:evenVBand="0" w:oddHBand="0" w:evenHBand="0" w:firstRowFirstColumn="0" w:firstRowLastColumn="0" w:lastRowFirstColumn="0" w:lastRowLastColumn="0"/>
              <w:rPr>
                <w:b w:val="0"/>
                <w:sz w:val="21"/>
              </w:rPr>
            </w:pPr>
            <w:r w:rsidRPr="00D92BD0">
              <w:rPr>
                <w:b w:val="0"/>
                <w:sz w:val="21"/>
              </w:rPr>
              <w:t>G, кг/м</w:t>
            </w:r>
            <w:r w:rsidRPr="00D92BD0">
              <w:rPr>
                <w:b w:val="0"/>
                <w:sz w:val="21"/>
                <w:vertAlign w:val="superscript"/>
              </w:rPr>
              <w:t>2</w:t>
            </w:r>
          </w:p>
        </w:tc>
        <w:tc>
          <w:tcPr>
            <w:tcW w:w="712" w:type="dxa"/>
            <w:vAlign w:val="center"/>
          </w:tcPr>
          <w:p w14:paraId="124E0253" w14:textId="77777777" w:rsidR="00B82965" w:rsidRPr="00D92BD0" w:rsidRDefault="00B82965" w:rsidP="009537F3">
            <w:pPr>
              <w:pStyle w:val="TableParagraph"/>
              <w:spacing w:before="1"/>
              <w:jc w:val="center"/>
              <w:cnfStyle w:val="010000000000" w:firstRow="0" w:lastRow="1" w:firstColumn="0" w:lastColumn="0" w:oddVBand="0" w:evenVBand="0" w:oddHBand="0" w:evenHBand="0" w:firstRowFirstColumn="0" w:firstRowLastColumn="0" w:lastRowFirstColumn="0" w:lastRowLastColumn="0"/>
              <w:rPr>
                <w:b w:val="0"/>
                <w:sz w:val="21"/>
              </w:rPr>
            </w:pPr>
            <w:r w:rsidRPr="00D92BD0">
              <w:rPr>
                <w:b w:val="0"/>
                <w:sz w:val="21"/>
              </w:rPr>
              <w:t>1,06</w:t>
            </w:r>
          </w:p>
        </w:tc>
        <w:tc>
          <w:tcPr>
            <w:tcW w:w="709" w:type="dxa"/>
            <w:vAlign w:val="center"/>
          </w:tcPr>
          <w:p w14:paraId="55BBD563" w14:textId="77777777" w:rsidR="00B82965" w:rsidRPr="00D92BD0" w:rsidRDefault="00B82965" w:rsidP="009537F3">
            <w:pPr>
              <w:pStyle w:val="TableParagraph"/>
              <w:spacing w:before="1"/>
              <w:jc w:val="center"/>
              <w:cnfStyle w:val="010000000000" w:firstRow="0" w:lastRow="1" w:firstColumn="0" w:lastColumn="0" w:oddVBand="0" w:evenVBand="0" w:oddHBand="0" w:evenHBand="0" w:firstRowFirstColumn="0" w:firstRowLastColumn="0" w:lastRowFirstColumn="0" w:lastRowLastColumn="0"/>
              <w:rPr>
                <w:b w:val="0"/>
                <w:sz w:val="21"/>
              </w:rPr>
            </w:pPr>
            <w:r w:rsidRPr="00D92BD0">
              <w:rPr>
                <w:b w:val="0"/>
                <w:sz w:val="21"/>
              </w:rPr>
              <w:t>0,54</w:t>
            </w:r>
          </w:p>
        </w:tc>
        <w:tc>
          <w:tcPr>
            <w:tcW w:w="708" w:type="dxa"/>
            <w:vAlign w:val="center"/>
          </w:tcPr>
          <w:p w14:paraId="21F60963" w14:textId="77777777" w:rsidR="00B82965" w:rsidRPr="00D92BD0" w:rsidRDefault="00B82965" w:rsidP="009537F3">
            <w:pPr>
              <w:pStyle w:val="TableParagraph"/>
              <w:spacing w:before="1"/>
              <w:jc w:val="center"/>
              <w:cnfStyle w:val="010000000000" w:firstRow="0" w:lastRow="1" w:firstColumn="0" w:lastColumn="0" w:oddVBand="0" w:evenVBand="0" w:oddHBand="0" w:evenHBand="0" w:firstRowFirstColumn="0" w:firstRowLastColumn="0" w:lastRowFirstColumn="0" w:lastRowLastColumn="0"/>
              <w:rPr>
                <w:b w:val="0"/>
                <w:sz w:val="21"/>
              </w:rPr>
            </w:pPr>
            <w:r w:rsidRPr="00D92BD0">
              <w:rPr>
                <w:b w:val="0"/>
                <w:sz w:val="21"/>
              </w:rPr>
              <w:t>0,27</w:t>
            </w:r>
          </w:p>
        </w:tc>
        <w:tc>
          <w:tcPr>
            <w:tcW w:w="708" w:type="dxa"/>
            <w:vAlign w:val="center"/>
          </w:tcPr>
          <w:p w14:paraId="76D2ED4F" w14:textId="77777777" w:rsidR="00B82965" w:rsidRPr="00D92BD0" w:rsidRDefault="00B82965" w:rsidP="009537F3">
            <w:pPr>
              <w:pStyle w:val="TableParagraph"/>
              <w:spacing w:before="1"/>
              <w:jc w:val="center"/>
              <w:cnfStyle w:val="010000000000" w:firstRow="0" w:lastRow="1" w:firstColumn="0" w:lastColumn="0" w:oddVBand="0" w:evenVBand="0" w:oddHBand="0" w:evenHBand="0" w:firstRowFirstColumn="0" w:firstRowLastColumn="0" w:lastRowFirstColumn="0" w:lastRowLastColumn="0"/>
              <w:rPr>
                <w:b w:val="0"/>
                <w:sz w:val="21"/>
              </w:rPr>
            </w:pPr>
            <w:r w:rsidRPr="00D92BD0">
              <w:rPr>
                <w:b w:val="0"/>
                <w:sz w:val="21"/>
              </w:rPr>
              <w:t>0,11</w:t>
            </w:r>
          </w:p>
        </w:tc>
        <w:tc>
          <w:tcPr>
            <w:tcW w:w="710" w:type="dxa"/>
            <w:vAlign w:val="center"/>
          </w:tcPr>
          <w:p w14:paraId="14E6E171" w14:textId="77777777" w:rsidR="00B82965" w:rsidRPr="00D92BD0" w:rsidRDefault="00B82965" w:rsidP="009537F3">
            <w:pPr>
              <w:pStyle w:val="TableParagraph"/>
              <w:spacing w:before="1"/>
              <w:jc w:val="center"/>
              <w:cnfStyle w:val="010000000000" w:firstRow="0" w:lastRow="1" w:firstColumn="0" w:lastColumn="0" w:oddVBand="0" w:evenVBand="0" w:oddHBand="0" w:evenHBand="0" w:firstRowFirstColumn="0" w:firstRowLastColumn="0" w:lastRowFirstColumn="0" w:lastRowLastColumn="0"/>
              <w:rPr>
                <w:b w:val="0"/>
                <w:sz w:val="21"/>
              </w:rPr>
            </w:pPr>
            <w:r w:rsidRPr="00D92BD0">
              <w:rPr>
                <w:b w:val="0"/>
                <w:sz w:val="21"/>
              </w:rPr>
              <w:t>0,06</w:t>
            </w:r>
          </w:p>
        </w:tc>
        <w:tc>
          <w:tcPr>
            <w:tcW w:w="709" w:type="dxa"/>
            <w:vAlign w:val="center"/>
          </w:tcPr>
          <w:p w14:paraId="78637BB2" w14:textId="77777777" w:rsidR="00B82965" w:rsidRPr="00D92BD0" w:rsidRDefault="00B82965" w:rsidP="009537F3">
            <w:pPr>
              <w:pStyle w:val="TableParagraph"/>
              <w:spacing w:before="1"/>
              <w:jc w:val="center"/>
              <w:cnfStyle w:val="010000000000" w:firstRow="0" w:lastRow="1" w:firstColumn="0" w:lastColumn="0" w:oddVBand="0" w:evenVBand="0" w:oddHBand="0" w:evenHBand="0" w:firstRowFirstColumn="0" w:firstRowLastColumn="0" w:lastRowFirstColumn="0" w:lastRowLastColumn="0"/>
              <w:rPr>
                <w:b w:val="0"/>
                <w:sz w:val="21"/>
              </w:rPr>
            </w:pPr>
            <w:r w:rsidRPr="00D92BD0">
              <w:rPr>
                <w:b w:val="0"/>
                <w:sz w:val="21"/>
              </w:rPr>
              <w:t>0,04</w:t>
            </w:r>
          </w:p>
        </w:tc>
        <w:tc>
          <w:tcPr>
            <w:tcW w:w="708" w:type="dxa"/>
            <w:vAlign w:val="center"/>
          </w:tcPr>
          <w:p w14:paraId="1B8D5F17" w14:textId="77777777" w:rsidR="00B82965" w:rsidRPr="00D92BD0" w:rsidRDefault="00B82965" w:rsidP="009537F3">
            <w:pPr>
              <w:pStyle w:val="TableParagraph"/>
              <w:spacing w:before="1"/>
              <w:jc w:val="center"/>
              <w:cnfStyle w:val="010000000000" w:firstRow="0" w:lastRow="1" w:firstColumn="0" w:lastColumn="0" w:oddVBand="0" w:evenVBand="0" w:oddHBand="0" w:evenHBand="0" w:firstRowFirstColumn="0" w:firstRowLastColumn="0" w:lastRowFirstColumn="0" w:lastRowLastColumn="0"/>
              <w:rPr>
                <w:b w:val="0"/>
                <w:sz w:val="21"/>
              </w:rPr>
            </w:pPr>
            <w:r w:rsidRPr="00D92BD0">
              <w:rPr>
                <w:b w:val="0"/>
                <w:sz w:val="21"/>
              </w:rPr>
              <w:t>0,03</w:t>
            </w:r>
          </w:p>
        </w:tc>
        <w:tc>
          <w:tcPr>
            <w:cnfStyle w:val="000100000000" w:firstRow="0" w:lastRow="0" w:firstColumn="0" w:lastColumn="1" w:oddVBand="0" w:evenVBand="0" w:oddHBand="0" w:evenHBand="0" w:firstRowFirstColumn="0" w:firstRowLastColumn="0" w:lastRowFirstColumn="0" w:lastRowLastColumn="0"/>
            <w:tcW w:w="742" w:type="dxa"/>
            <w:vAlign w:val="center"/>
          </w:tcPr>
          <w:p w14:paraId="1985BFE9" w14:textId="77777777" w:rsidR="00B82965" w:rsidRPr="00D92BD0" w:rsidRDefault="00B82965" w:rsidP="009537F3">
            <w:pPr>
              <w:pStyle w:val="TableParagraph"/>
              <w:spacing w:before="1"/>
              <w:jc w:val="center"/>
              <w:rPr>
                <w:b w:val="0"/>
                <w:sz w:val="21"/>
              </w:rPr>
            </w:pPr>
            <w:r w:rsidRPr="00D92BD0">
              <w:rPr>
                <w:b w:val="0"/>
                <w:sz w:val="21"/>
              </w:rPr>
              <w:t>0,02</w:t>
            </w:r>
          </w:p>
        </w:tc>
      </w:tr>
    </w:tbl>
    <w:p w14:paraId="5D0F6E36" w14:textId="0064F5F5" w:rsidR="00B82965" w:rsidRPr="00D92BD0" w:rsidRDefault="00B82965" w:rsidP="00B82965">
      <w:pPr>
        <w:pStyle w:val="Style21"/>
        <w:widowControl/>
        <w:ind w:firstLine="567"/>
      </w:pPr>
    </w:p>
    <w:p w14:paraId="3403F53E" w14:textId="77777777" w:rsidR="00B82965" w:rsidRPr="00D92BD0" w:rsidRDefault="00B82965" w:rsidP="00C34F3A">
      <w:pPr>
        <w:pStyle w:val="Style21"/>
        <w:ind w:firstLine="851"/>
      </w:pPr>
      <w:r w:rsidRPr="00D92BD0">
        <w:t>Території, які були тимчасово порушені (будівельно-технологічні проїзди, території, які будуть заняті на період проведення будівельних робіт), після завершення робіт будуть рекультивовані:</w:t>
      </w:r>
    </w:p>
    <w:p w14:paraId="16E42D62" w14:textId="77777777" w:rsidR="00B82965" w:rsidRPr="00D92BD0" w:rsidRDefault="00B82965" w:rsidP="00C34F3A">
      <w:pPr>
        <w:pStyle w:val="Style21"/>
        <w:numPr>
          <w:ilvl w:val="0"/>
          <w:numId w:val="60"/>
        </w:numPr>
        <w:ind w:left="0" w:firstLine="851"/>
      </w:pPr>
      <w:r w:rsidRPr="00D92BD0">
        <w:t>планування площ механізованим способом з одночасним покриттям їх рослинним ґрунтом;</w:t>
      </w:r>
    </w:p>
    <w:p w14:paraId="4AADC49E" w14:textId="77777777" w:rsidR="00B82965" w:rsidRPr="00D92BD0" w:rsidRDefault="00B82965" w:rsidP="00C34F3A">
      <w:pPr>
        <w:pStyle w:val="Style21"/>
        <w:numPr>
          <w:ilvl w:val="0"/>
          <w:numId w:val="60"/>
        </w:numPr>
        <w:ind w:left="0" w:firstLine="851"/>
      </w:pPr>
      <w:r w:rsidRPr="00D92BD0">
        <w:t>розпушення ґрунту;</w:t>
      </w:r>
    </w:p>
    <w:p w14:paraId="075CCE33" w14:textId="77777777" w:rsidR="00B82965" w:rsidRPr="00D92BD0" w:rsidRDefault="00B82965" w:rsidP="00C34F3A">
      <w:pPr>
        <w:pStyle w:val="Style21"/>
        <w:numPr>
          <w:ilvl w:val="0"/>
          <w:numId w:val="60"/>
        </w:numPr>
        <w:ind w:left="0" w:firstLine="851"/>
      </w:pPr>
      <w:r w:rsidRPr="00D92BD0">
        <w:t>укріплення посівом багаторічних трав.</w:t>
      </w:r>
    </w:p>
    <w:p w14:paraId="0E5F241E" w14:textId="77777777" w:rsidR="00B82965" w:rsidRPr="00D92BD0" w:rsidRDefault="00B82965" w:rsidP="00C34F3A">
      <w:pPr>
        <w:pStyle w:val="Style21"/>
        <w:widowControl/>
        <w:ind w:firstLine="851"/>
      </w:pPr>
      <w:r w:rsidRPr="00D92BD0">
        <w:t>Вартість робіт з благоустрою закладено в кошторис.</w:t>
      </w:r>
    </w:p>
    <w:p w14:paraId="5EF6CF17" w14:textId="11031A95" w:rsidR="00B82965" w:rsidRPr="00D92BD0" w:rsidRDefault="00B82965" w:rsidP="00B82965">
      <w:pPr>
        <w:pStyle w:val="Style21"/>
        <w:widowControl/>
        <w:ind w:firstLine="567"/>
      </w:pPr>
    </w:p>
    <w:p w14:paraId="3D738EEE" w14:textId="77777777" w:rsidR="00B82965" w:rsidRPr="00D92BD0" w:rsidRDefault="008C6A36" w:rsidP="00C93DFB">
      <w:pPr>
        <w:pStyle w:val="Style21"/>
        <w:widowControl/>
        <w:ind w:firstLine="851"/>
        <w:outlineLvl w:val="2"/>
        <w:rPr>
          <w:b/>
        </w:rPr>
      </w:pPr>
      <w:bookmarkStart w:id="33" w:name="_Toc67393171"/>
      <w:r w:rsidRPr="00D92BD0">
        <w:rPr>
          <w:b/>
        </w:rPr>
        <w:t>5.5.4. Вплив будівництва на рослинний та тваринний світ</w:t>
      </w:r>
      <w:bookmarkEnd w:id="33"/>
    </w:p>
    <w:p w14:paraId="153F17AE" w14:textId="77777777" w:rsidR="00B82965" w:rsidRPr="00D92BD0" w:rsidRDefault="00B82965" w:rsidP="00B82965">
      <w:pPr>
        <w:pStyle w:val="Style21"/>
        <w:widowControl/>
        <w:ind w:firstLine="567"/>
      </w:pPr>
    </w:p>
    <w:p w14:paraId="307C322C" w14:textId="77777777" w:rsidR="00B82965" w:rsidRPr="00D92BD0" w:rsidRDefault="00B82965" w:rsidP="00C34F3A">
      <w:pPr>
        <w:pStyle w:val="Style21"/>
        <w:ind w:firstLine="851"/>
      </w:pPr>
      <w:r w:rsidRPr="00D92BD0">
        <w:t>Рослинний світ зазнає впливу під час розчистки полоси відводу від чагарнику та лісорослинності, що потрапляють в зону проведення робіт з будівництва автодороги. На ділянці проєктування необхідна вирубка дерев. Загальна площа вирубки складає 7,3 га лісу. А також передбачається розчистка снігозахисної смуги в місці перетину автомобільної дороги, що проєктується з автомобільною дорогою місцевого значення (О070101 Берегове – Дийда –Велика Бийгань-Гут на ділянці км 10+154 - км 11+198).</w:t>
      </w:r>
    </w:p>
    <w:p w14:paraId="279D9229" w14:textId="77777777" w:rsidR="00B82965" w:rsidRPr="00D92BD0" w:rsidRDefault="00B82965" w:rsidP="00C34F3A">
      <w:pPr>
        <w:pStyle w:val="Style21"/>
        <w:ind w:firstLine="851"/>
      </w:pPr>
      <w:r w:rsidRPr="00D92BD0">
        <w:t>Складено акти обстеження зелених насаджень, які підлягають знесенню для розрахунків компенсаційної висадки.</w:t>
      </w:r>
    </w:p>
    <w:p w14:paraId="62FCF001" w14:textId="77777777" w:rsidR="00B82965" w:rsidRPr="00D92BD0" w:rsidRDefault="00B82965" w:rsidP="00C34F3A">
      <w:pPr>
        <w:pStyle w:val="Style21"/>
        <w:ind w:firstLine="851"/>
      </w:pPr>
      <w:r w:rsidRPr="00D92BD0">
        <w:t xml:space="preserve">Замість дерев, що підпадають під вирубку передбачається компенсаційна посадка </w:t>
      </w:r>
      <w:r w:rsidRPr="00D92BD0">
        <w:lastRenderedPageBreak/>
        <w:t>дерев в у кількості 1:1, кошти на неї закладені в кошторисній документації. Частина цих дерев буде висаджена вздовж дороги в смузі відведення, інша частина у місцях погоджених між Службою автомобільних доріг в Закарпатській області та місцевими органами самоврядування.</w:t>
      </w:r>
    </w:p>
    <w:p w14:paraId="1C9050A6" w14:textId="568225CA" w:rsidR="00B82965" w:rsidRPr="00D92BD0" w:rsidRDefault="00B82965" w:rsidP="00C34F3A">
      <w:pPr>
        <w:pStyle w:val="Style21"/>
        <w:ind w:firstLine="851"/>
      </w:pPr>
      <w:r w:rsidRPr="00D92BD0">
        <w:t>При проведенні будівельних робіт рослинний покрив у межах смуги відведення автомобільної дороги буде порушений. Проведення запланованих робіт з рекультивації території створить умови для швидкого відновлення рослинного покриву на порушених землях поза проїзною частиною</w:t>
      </w:r>
      <w:r w:rsidR="00C34F3A">
        <w:t>.</w:t>
      </w:r>
    </w:p>
    <w:p w14:paraId="6772B490" w14:textId="77777777" w:rsidR="00B82965" w:rsidRPr="00D92BD0" w:rsidRDefault="00B82965" w:rsidP="00C34F3A">
      <w:pPr>
        <w:pStyle w:val="Style21"/>
        <w:ind w:firstLine="851"/>
      </w:pPr>
      <w:r w:rsidRPr="00D92BD0">
        <w:t>Посів багаторічних трав забезпечить стійкість узбіч і укосів земляного полотна, а також захистить прилеглі угіддя від засмічення бур’янами.</w:t>
      </w:r>
    </w:p>
    <w:p w14:paraId="3685E45C" w14:textId="77777777" w:rsidR="00B82965" w:rsidRPr="00D92BD0" w:rsidRDefault="00B82965" w:rsidP="00C34F3A">
      <w:pPr>
        <w:pStyle w:val="Style21"/>
        <w:ind w:firstLine="851"/>
      </w:pPr>
      <w:r w:rsidRPr="00D92BD0">
        <w:t>Трави, які використовуються для зміцнення укосів характеризуються швидким проростанням, багаторічною стійкістю трав’яного покриву і солестійкістю.</w:t>
      </w:r>
    </w:p>
    <w:p w14:paraId="4996746A" w14:textId="77777777" w:rsidR="00B82965" w:rsidRPr="00D92BD0" w:rsidRDefault="00B82965" w:rsidP="00C34F3A">
      <w:pPr>
        <w:pStyle w:val="Style21"/>
        <w:ind w:firstLine="851"/>
      </w:pPr>
      <w:r w:rsidRPr="00D92BD0">
        <w:t>Впливи будівельних робіт та експлуатації дороги на рослинний світ поза межами смуги відведення автомобільної дороги не передбачаються.</w:t>
      </w:r>
    </w:p>
    <w:p w14:paraId="2BFCDBED" w14:textId="77777777" w:rsidR="00B82965" w:rsidRPr="00D92BD0" w:rsidRDefault="00B82965" w:rsidP="00C34F3A">
      <w:pPr>
        <w:pStyle w:val="Style21"/>
        <w:widowControl/>
        <w:ind w:firstLine="851"/>
      </w:pPr>
      <w:r w:rsidRPr="00D92BD0">
        <w:t>На етапі експлуатації експруатаційною організацією, з метою збереження рослинності в межах смуги відводу, буде проводитися регулярне викошування та періодичне відновлення газонних трав.</w:t>
      </w:r>
    </w:p>
    <w:p w14:paraId="1E8DEFA3" w14:textId="77777777" w:rsidR="008C6A36" w:rsidRPr="00D92BD0" w:rsidRDefault="008C6A36" w:rsidP="00C34F3A">
      <w:pPr>
        <w:pStyle w:val="Style21"/>
        <w:ind w:firstLine="851"/>
      </w:pPr>
      <w:r w:rsidRPr="00D92BD0">
        <w:t>Траса автомобільної дороги, що проектується проходить поза межами об’єктів природн заповідного фонду.</w:t>
      </w:r>
    </w:p>
    <w:p w14:paraId="462F0034" w14:textId="77777777" w:rsidR="008C6A36" w:rsidRPr="00D92BD0" w:rsidRDefault="008C6A36" w:rsidP="00C34F3A">
      <w:pPr>
        <w:pStyle w:val="Style21"/>
        <w:ind w:firstLine="851"/>
      </w:pPr>
      <w:r w:rsidRPr="00D92BD0">
        <w:t>Траса автодороги перетинає безліч невеликих рівчаків і суходольних логів, на яких проектом передбачається будівництво водопропускних труб, які також можуть використовуватися земноводними, в якості шляхів міграції.</w:t>
      </w:r>
    </w:p>
    <w:p w14:paraId="1427A961" w14:textId="77777777" w:rsidR="008C6A36" w:rsidRPr="00D92BD0" w:rsidRDefault="008C6A36" w:rsidP="00C34F3A">
      <w:pPr>
        <w:pStyle w:val="Style21"/>
        <w:ind w:firstLine="851"/>
      </w:pPr>
      <w:r w:rsidRPr="00D92BD0">
        <w:t>В процесі будівництва автомобільної дороги значний вплив буде відбуватися на рибне господарство та на водні біоресурси. Відповідно до розрахунку збитків рибному господарств що виконаний ДВНЗ «Ужгородський національний університет» загальний збиток рибному господарству при виконанні будівельних робіт по проекту «Будівництво автомобільної дороги н ділянці від державного кордону з Угорщиною до автомобільної дороги М-24 Велика Добронь - Мукачеве – Берегове – КПП «Лужанка», Закарпатська область» становить 41,335 кг.</w:t>
      </w:r>
    </w:p>
    <w:p w14:paraId="5099A396" w14:textId="77777777" w:rsidR="008C6A36" w:rsidRPr="00D92BD0" w:rsidRDefault="008C6A36" w:rsidP="00C34F3A">
      <w:pPr>
        <w:pStyle w:val="Style21"/>
        <w:ind w:firstLine="851"/>
      </w:pPr>
      <w:r w:rsidRPr="00D92BD0">
        <w:t>Питомі капіталовкладення, що складають на 1 т риби-сирцю промповернення в цінах станом на 01.05.2013 року (без ПДВ) – 123,22 тис. грн.</w:t>
      </w:r>
    </w:p>
    <w:p w14:paraId="312597EC" w14:textId="77777777" w:rsidR="008C6A36" w:rsidRPr="00D92BD0" w:rsidRDefault="008C6A36" w:rsidP="00C34F3A">
      <w:pPr>
        <w:pStyle w:val="Style21"/>
        <w:ind w:firstLine="851"/>
      </w:pPr>
      <w:r w:rsidRPr="00D92BD0">
        <w:t>Вартість в цінах 2020 р., визначена з урахуванням додатку до листа Мінрегіонбуду України від 17.10.2018 р. № 7/15.3/10900-18, табл. 2 (відповідно до збірника «Ціноутворення будівництві» Інституту «Інпроект», Київ, 2018, випуск 11).</w:t>
      </w:r>
    </w:p>
    <w:p w14:paraId="0A41F7D4" w14:textId="77777777" w:rsidR="00B82965" w:rsidRPr="00D92BD0" w:rsidRDefault="008C6A36" w:rsidP="00C34F3A">
      <w:pPr>
        <w:pStyle w:val="Style21"/>
        <w:ind w:firstLine="851"/>
      </w:pPr>
      <w:r w:rsidRPr="00D92BD0">
        <w:t>Розрахунки компенсаційних коштів надані в таблиці 5.22.</w:t>
      </w:r>
    </w:p>
    <w:p w14:paraId="1FCD313F" w14:textId="77777777" w:rsidR="008C6A36" w:rsidRPr="00D92BD0" w:rsidRDefault="008C6A36" w:rsidP="008C6A36">
      <w:pPr>
        <w:pStyle w:val="Style21"/>
        <w:ind w:firstLine="567"/>
      </w:pPr>
    </w:p>
    <w:p w14:paraId="1DE6FE54" w14:textId="77777777" w:rsidR="008C6A36" w:rsidRPr="00D92BD0" w:rsidRDefault="008C6A36" w:rsidP="008C6A36">
      <w:pPr>
        <w:pStyle w:val="Style21"/>
        <w:ind w:firstLine="567"/>
        <w:jc w:val="right"/>
        <w:rPr>
          <w:i/>
        </w:rPr>
      </w:pPr>
      <w:r w:rsidRPr="00D92BD0">
        <w:rPr>
          <w:i/>
        </w:rPr>
        <w:t>Таблиця 5.22.</w:t>
      </w:r>
    </w:p>
    <w:p w14:paraId="41B79815" w14:textId="77777777" w:rsidR="008C6A36" w:rsidRPr="00D92BD0" w:rsidRDefault="008C6A36" w:rsidP="00C34F3A">
      <w:pPr>
        <w:pStyle w:val="Style21"/>
        <w:jc w:val="center"/>
        <w:rPr>
          <w:b/>
        </w:rPr>
      </w:pPr>
      <w:r w:rsidRPr="00D92BD0">
        <w:rPr>
          <w:b/>
        </w:rPr>
        <w:t>Розрахунок збитків у вартісному виразі при будівництві при будівництві мостового переходу на річці Верке (на ПК85+03,00)</w:t>
      </w:r>
    </w:p>
    <w:tbl>
      <w:tblPr>
        <w:tblStyle w:val="-131"/>
        <w:tblW w:w="0" w:type="auto"/>
        <w:jc w:val="center"/>
        <w:tblLayout w:type="fixed"/>
        <w:tblLook w:val="01E0" w:firstRow="1" w:lastRow="1" w:firstColumn="1" w:lastColumn="1" w:noHBand="0" w:noVBand="0"/>
      </w:tblPr>
      <w:tblGrid>
        <w:gridCol w:w="2339"/>
        <w:gridCol w:w="2338"/>
        <w:gridCol w:w="2336"/>
        <w:gridCol w:w="2338"/>
      </w:tblGrid>
      <w:tr w:rsidR="008C6A36" w:rsidRPr="00D92BD0" w14:paraId="69D3050C" w14:textId="77777777" w:rsidTr="00C34F3A">
        <w:trPr>
          <w:cnfStyle w:val="100000000000" w:firstRow="1" w:lastRow="0" w:firstColumn="0" w:lastColumn="0" w:oddVBand="0" w:evenVBand="0" w:oddHBand="0"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339" w:type="dxa"/>
          </w:tcPr>
          <w:p w14:paraId="3B5246FB" w14:textId="77777777" w:rsidR="008C6A36" w:rsidRPr="00D92BD0" w:rsidRDefault="008C6A36" w:rsidP="008C6A36">
            <w:pPr>
              <w:pStyle w:val="TableParagraph"/>
              <w:spacing w:line="229" w:lineRule="exact"/>
              <w:ind w:right="5"/>
              <w:rPr>
                <w:b w:val="0"/>
                <w:sz w:val="24"/>
              </w:rPr>
            </w:pPr>
            <w:r w:rsidRPr="00D92BD0">
              <w:rPr>
                <w:b w:val="0"/>
                <w:sz w:val="24"/>
              </w:rPr>
              <w:t>Види збитків</w:t>
            </w:r>
          </w:p>
        </w:tc>
        <w:tc>
          <w:tcPr>
            <w:tcW w:w="2338" w:type="dxa"/>
          </w:tcPr>
          <w:p w14:paraId="5E79CD7E" w14:textId="77777777" w:rsidR="008C6A36" w:rsidRPr="00D92BD0" w:rsidRDefault="008C6A36" w:rsidP="008C6A36">
            <w:pPr>
              <w:pStyle w:val="TableParagraph"/>
              <w:spacing w:line="229" w:lineRule="exact"/>
              <w:ind w:right="5"/>
              <w:cnfStyle w:val="100000000000" w:firstRow="1" w:lastRow="0" w:firstColumn="0" w:lastColumn="0" w:oddVBand="0" w:evenVBand="0" w:oddHBand="0" w:evenHBand="0" w:firstRowFirstColumn="0" w:firstRowLastColumn="0" w:lastRowFirstColumn="0" w:lastRowLastColumn="0"/>
              <w:rPr>
                <w:b w:val="0"/>
                <w:sz w:val="24"/>
              </w:rPr>
            </w:pPr>
            <w:r w:rsidRPr="00D92BD0">
              <w:rPr>
                <w:b w:val="0"/>
                <w:sz w:val="24"/>
              </w:rPr>
              <w:t>М, т</w:t>
            </w:r>
          </w:p>
        </w:tc>
        <w:tc>
          <w:tcPr>
            <w:tcW w:w="2336" w:type="dxa"/>
          </w:tcPr>
          <w:p w14:paraId="01CD5177" w14:textId="77777777" w:rsidR="008C6A36" w:rsidRPr="00D92BD0" w:rsidRDefault="008C6A36" w:rsidP="008C6A36">
            <w:pPr>
              <w:pStyle w:val="TableParagraph"/>
              <w:spacing w:line="229" w:lineRule="exact"/>
              <w:ind w:right="5"/>
              <w:cnfStyle w:val="100000000000" w:firstRow="1" w:lastRow="0" w:firstColumn="0" w:lastColumn="0" w:oddVBand="0" w:evenVBand="0" w:oddHBand="0" w:evenHBand="0" w:firstRowFirstColumn="0" w:firstRowLastColumn="0" w:lastRowFirstColumn="0" w:lastRowLastColumn="0"/>
              <w:rPr>
                <w:b w:val="0"/>
                <w:sz w:val="24"/>
              </w:rPr>
            </w:pPr>
            <w:r w:rsidRPr="00D92BD0">
              <w:rPr>
                <w:b w:val="0"/>
                <w:sz w:val="24"/>
              </w:rPr>
              <w:t>Кпит., тис. грн.</w:t>
            </w:r>
          </w:p>
        </w:tc>
        <w:tc>
          <w:tcPr>
            <w:cnfStyle w:val="000100000000" w:firstRow="0" w:lastRow="0" w:firstColumn="0" w:lastColumn="1" w:oddVBand="0" w:evenVBand="0" w:oddHBand="0" w:evenHBand="0" w:firstRowFirstColumn="0" w:firstRowLastColumn="0" w:lastRowFirstColumn="0" w:lastRowLastColumn="0"/>
            <w:tcW w:w="2338" w:type="dxa"/>
          </w:tcPr>
          <w:p w14:paraId="3CBAEAEB" w14:textId="77777777" w:rsidR="008C6A36" w:rsidRPr="00D92BD0" w:rsidRDefault="008C6A36" w:rsidP="008C6A36">
            <w:pPr>
              <w:pStyle w:val="TableParagraph"/>
              <w:spacing w:line="229" w:lineRule="exact"/>
              <w:ind w:right="5"/>
              <w:rPr>
                <w:b w:val="0"/>
                <w:sz w:val="24"/>
              </w:rPr>
            </w:pPr>
            <w:r w:rsidRPr="00D92BD0">
              <w:rPr>
                <w:b w:val="0"/>
                <w:sz w:val="24"/>
              </w:rPr>
              <w:t>К, грн. (без ПДВ)</w:t>
            </w:r>
          </w:p>
        </w:tc>
      </w:tr>
      <w:tr w:rsidR="008C6A36" w:rsidRPr="00D92BD0" w14:paraId="1BF7470A" w14:textId="77777777" w:rsidTr="00C34F3A">
        <w:trPr>
          <w:cnfStyle w:val="010000000000" w:firstRow="0" w:lastRow="1" w:firstColumn="0" w:lastColumn="0" w:oddVBand="0" w:evenVBand="0" w:oddHBand="0" w:evenHBand="0" w:firstRowFirstColumn="0" w:firstRowLastColumn="0" w:lastRowFirstColumn="0" w:lastRowLastColumn="0"/>
          <w:trHeight w:val="256"/>
          <w:jc w:val="center"/>
        </w:trPr>
        <w:tc>
          <w:tcPr>
            <w:cnfStyle w:val="001000000000" w:firstRow="0" w:lastRow="0" w:firstColumn="1" w:lastColumn="0" w:oddVBand="0" w:evenVBand="0" w:oddHBand="0" w:evenHBand="0" w:firstRowFirstColumn="0" w:firstRowLastColumn="0" w:lastRowFirstColumn="0" w:lastRowLastColumn="0"/>
            <w:tcW w:w="2339" w:type="dxa"/>
          </w:tcPr>
          <w:p w14:paraId="5F759FBC" w14:textId="77777777" w:rsidR="008C6A36" w:rsidRPr="00D92BD0" w:rsidRDefault="008C6A36" w:rsidP="008C6A36">
            <w:pPr>
              <w:pStyle w:val="TableParagraph"/>
              <w:spacing w:line="237" w:lineRule="exact"/>
              <w:ind w:right="5"/>
              <w:rPr>
                <w:b w:val="0"/>
                <w:sz w:val="24"/>
              </w:rPr>
            </w:pPr>
            <w:r w:rsidRPr="00D92BD0">
              <w:rPr>
                <w:b w:val="0"/>
                <w:sz w:val="24"/>
              </w:rPr>
              <w:t>Нерестовища</w:t>
            </w:r>
          </w:p>
        </w:tc>
        <w:tc>
          <w:tcPr>
            <w:tcW w:w="2338" w:type="dxa"/>
          </w:tcPr>
          <w:p w14:paraId="3E7DCB3C" w14:textId="77777777" w:rsidR="008C6A36" w:rsidRPr="00D92BD0" w:rsidRDefault="008C6A36" w:rsidP="008C6A36">
            <w:pPr>
              <w:pStyle w:val="TableParagraph"/>
              <w:spacing w:line="237" w:lineRule="exact"/>
              <w:ind w:right="5"/>
              <w:cnfStyle w:val="010000000000" w:firstRow="0" w:lastRow="1" w:firstColumn="0" w:lastColumn="0" w:oddVBand="0" w:evenVBand="0" w:oddHBand="0" w:evenHBand="0" w:firstRowFirstColumn="0" w:firstRowLastColumn="0" w:lastRowFirstColumn="0" w:lastRowLastColumn="0"/>
              <w:rPr>
                <w:b w:val="0"/>
                <w:sz w:val="24"/>
              </w:rPr>
            </w:pPr>
            <w:r w:rsidRPr="00D92BD0">
              <w:rPr>
                <w:b w:val="0"/>
                <w:sz w:val="24"/>
              </w:rPr>
              <w:t>41,335</w:t>
            </w:r>
          </w:p>
        </w:tc>
        <w:tc>
          <w:tcPr>
            <w:tcW w:w="2336" w:type="dxa"/>
          </w:tcPr>
          <w:p w14:paraId="7AEA91C3" w14:textId="77777777" w:rsidR="008C6A36" w:rsidRPr="00D92BD0" w:rsidRDefault="008C6A36" w:rsidP="008C6A36">
            <w:pPr>
              <w:pStyle w:val="TableParagraph"/>
              <w:spacing w:line="237" w:lineRule="exact"/>
              <w:ind w:right="5"/>
              <w:cnfStyle w:val="010000000000" w:firstRow="0" w:lastRow="1" w:firstColumn="0" w:lastColumn="0" w:oddVBand="0" w:evenVBand="0" w:oddHBand="0" w:evenHBand="0" w:firstRowFirstColumn="0" w:firstRowLastColumn="0" w:lastRowFirstColumn="0" w:lastRowLastColumn="0"/>
              <w:rPr>
                <w:b w:val="0"/>
                <w:sz w:val="24"/>
              </w:rPr>
            </w:pPr>
            <w:r w:rsidRPr="00D92BD0">
              <w:rPr>
                <w:b w:val="0"/>
                <w:sz w:val="24"/>
              </w:rPr>
              <w:t>123,22Х3,10=381,98</w:t>
            </w:r>
          </w:p>
        </w:tc>
        <w:tc>
          <w:tcPr>
            <w:cnfStyle w:val="000100000000" w:firstRow="0" w:lastRow="0" w:firstColumn="0" w:lastColumn="1" w:oddVBand="0" w:evenVBand="0" w:oddHBand="0" w:evenHBand="0" w:firstRowFirstColumn="0" w:firstRowLastColumn="0" w:lastRowFirstColumn="0" w:lastRowLastColumn="0"/>
            <w:tcW w:w="2338" w:type="dxa"/>
          </w:tcPr>
          <w:p w14:paraId="13E6E54C" w14:textId="77777777" w:rsidR="008C6A36" w:rsidRPr="00D92BD0" w:rsidRDefault="008C6A36" w:rsidP="008C6A36">
            <w:pPr>
              <w:pStyle w:val="TableParagraph"/>
              <w:spacing w:line="237" w:lineRule="exact"/>
              <w:ind w:right="5"/>
              <w:rPr>
                <w:b w:val="0"/>
                <w:sz w:val="24"/>
              </w:rPr>
            </w:pPr>
            <w:r w:rsidRPr="00D92BD0">
              <w:rPr>
                <w:b w:val="0"/>
                <w:sz w:val="24"/>
              </w:rPr>
              <w:t>15789,14</w:t>
            </w:r>
          </w:p>
        </w:tc>
      </w:tr>
    </w:tbl>
    <w:p w14:paraId="786D0779" w14:textId="77777777" w:rsidR="00B82965" w:rsidRPr="00D92BD0" w:rsidRDefault="00B82965" w:rsidP="00083311">
      <w:pPr>
        <w:pStyle w:val="Style21"/>
        <w:ind w:firstLine="567"/>
      </w:pPr>
    </w:p>
    <w:p w14:paraId="56487144" w14:textId="77777777" w:rsidR="008C6A36" w:rsidRPr="00D92BD0" w:rsidRDefault="008C6A36" w:rsidP="00C34F3A">
      <w:pPr>
        <w:pStyle w:val="Style21"/>
        <w:ind w:firstLine="851"/>
      </w:pPr>
      <w:r w:rsidRPr="00D92BD0">
        <w:t>Компенсаційні кошти в розмірі 15789,14 грн. (без ПДВ) відповідно до чинного законодавства необхідно перерахувати в Держбюджет України для використання їх при проведенні заходів з відтворення рибних запасів у водоймах Закарпатської області.</w:t>
      </w:r>
    </w:p>
    <w:p w14:paraId="342E1B5D" w14:textId="77777777" w:rsidR="008C6A36" w:rsidRPr="00D92BD0" w:rsidRDefault="008C6A36" w:rsidP="00C34F3A">
      <w:pPr>
        <w:pStyle w:val="Style21"/>
        <w:ind w:firstLine="851"/>
      </w:pPr>
      <w:r w:rsidRPr="00D92BD0">
        <w:t>На час переведення компенсаційних коштів необхідно відкоригувати їх суму за діюч коефіцієнтами вартості будівельних робіт для врахування інфляційних процесів, що можуть місце в період між часом визначення збитків та датою перерахування коштів.</w:t>
      </w:r>
    </w:p>
    <w:p w14:paraId="67DC9A92" w14:textId="77777777" w:rsidR="008C6A36" w:rsidRPr="00D92BD0" w:rsidRDefault="008C6A36" w:rsidP="00C34F3A">
      <w:pPr>
        <w:pStyle w:val="Style21"/>
        <w:ind w:firstLine="851"/>
      </w:pPr>
      <w:r w:rsidRPr="00D92BD0">
        <w:t>З метою зниження негативних наслідків проведення будівельних робіт на рибні запа Верке необхідно дотримуватись вимог Закону України "Про охорону навколишнього природного середовища» середовища", прийнятого постановою Верховної Ради України від 25 червня 1991 р. №1268-ХІІ, а також інших природоохоронних документів та наступних рибогосподарських вимог, а саме:</w:t>
      </w:r>
    </w:p>
    <w:p w14:paraId="1522C070" w14:textId="77777777" w:rsidR="008C6A36" w:rsidRPr="00D92BD0" w:rsidRDefault="008C6A36" w:rsidP="00C34F3A">
      <w:pPr>
        <w:pStyle w:val="Style21"/>
        <w:numPr>
          <w:ilvl w:val="0"/>
          <w:numId w:val="76"/>
        </w:numPr>
        <w:ind w:left="0" w:firstLine="851"/>
      </w:pPr>
      <w:r w:rsidRPr="00D92BD0">
        <w:lastRenderedPageBreak/>
        <w:t>обов'язково узгодити ділянки будівництва і терміни проведення будівельних робіт з рибоохоронними органами;</w:t>
      </w:r>
    </w:p>
    <w:p w14:paraId="713D43A7" w14:textId="77777777" w:rsidR="008C6A36" w:rsidRPr="00D92BD0" w:rsidRDefault="008C6A36" w:rsidP="00C34F3A">
      <w:pPr>
        <w:pStyle w:val="Style21"/>
        <w:numPr>
          <w:ilvl w:val="0"/>
          <w:numId w:val="76"/>
        </w:numPr>
        <w:ind w:left="0" w:firstLine="851"/>
      </w:pPr>
      <w:r w:rsidRPr="00D92BD0">
        <w:t>не проводити роботи в період нерестової заборони, яке може завадити умовам нересту риб (березень-червень);</w:t>
      </w:r>
    </w:p>
    <w:p w14:paraId="56595BFF" w14:textId="77777777" w:rsidR="008C6A36" w:rsidRPr="00D92BD0" w:rsidRDefault="008C6A36" w:rsidP="00C34F3A">
      <w:pPr>
        <w:pStyle w:val="Style21"/>
        <w:numPr>
          <w:ilvl w:val="0"/>
          <w:numId w:val="76"/>
        </w:numPr>
        <w:ind w:left="0" w:firstLine="851"/>
      </w:pPr>
      <w:r w:rsidRPr="00D92BD0">
        <w:t>під час роботи ґрунторозробних механізмів у воду не повинні попадати паливно- мастильні матеріали, виробничі та побутові відходи;</w:t>
      </w:r>
    </w:p>
    <w:p w14:paraId="3D2B2911" w14:textId="77777777" w:rsidR="008C6A36" w:rsidRPr="00D92BD0" w:rsidRDefault="008C6A36" w:rsidP="00C34F3A">
      <w:pPr>
        <w:pStyle w:val="Style21"/>
        <w:numPr>
          <w:ilvl w:val="0"/>
          <w:numId w:val="76"/>
        </w:numPr>
        <w:ind w:left="0" w:firstLine="851"/>
      </w:pPr>
      <w:r w:rsidRPr="00D92BD0">
        <w:t>при обладнанні будівельно-монтажного майданчика передбачити спеціальні зони для технічного устаткування, миття, заправки машин та механізмів. Розміщення цих зон повинно виключити можливість попадання стічних вод, палива, мастил у проточну воду, на рослинність;</w:t>
      </w:r>
    </w:p>
    <w:p w14:paraId="3BD34C70" w14:textId="77777777" w:rsidR="008C6A36" w:rsidRPr="00D92BD0" w:rsidRDefault="008C6A36" w:rsidP="00C34F3A">
      <w:pPr>
        <w:pStyle w:val="Style21"/>
        <w:numPr>
          <w:ilvl w:val="0"/>
          <w:numId w:val="76"/>
        </w:numPr>
        <w:ind w:left="0" w:firstLine="851"/>
      </w:pPr>
      <w:r w:rsidRPr="00D92BD0">
        <w:t>роботи проводити тільки в світлий час доби;</w:t>
      </w:r>
    </w:p>
    <w:p w14:paraId="342847AB" w14:textId="77777777" w:rsidR="008C6A36" w:rsidRPr="00D92BD0" w:rsidRDefault="008C6A36" w:rsidP="00C34F3A">
      <w:pPr>
        <w:pStyle w:val="Style21"/>
        <w:numPr>
          <w:ilvl w:val="0"/>
          <w:numId w:val="76"/>
        </w:numPr>
        <w:ind w:left="0" w:firstLine="851"/>
      </w:pPr>
      <w:r w:rsidRPr="00D92BD0">
        <w:t>родючий шар ґрунту в місцях руху важкої гусеничної техніки повинен бути знятий і складений для використання його в подальшому під час рекультивації;</w:t>
      </w:r>
    </w:p>
    <w:p w14:paraId="085242F1" w14:textId="77777777" w:rsidR="008C6A36" w:rsidRPr="00D92BD0" w:rsidRDefault="008C6A36" w:rsidP="00C34F3A">
      <w:pPr>
        <w:pStyle w:val="Style21"/>
        <w:numPr>
          <w:ilvl w:val="0"/>
          <w:numId w:val="76"/>
        </w:numPr>
        <w:ind w:left="0" w:firstLine="851"/>
      </w:pPr>
      <w:r w:rsidRPr="00D92BD0">
        <w:t>по закінченню робіт ділянки, на яких вони проводились, повинні бути очищені від будівельного сміття і матеріалів.</w:t>
      </w:r>
    </w:p>
    <w:p w14:paraId="56DEC688" w14:textId="77777777" w:rsidR="008C6A36" w:rsidRPr="00D92BD0" w:rsidRDefault="008C6A36" w:rsidP="00C34F3A">
      <w:pPr>
        <w:pStyle w:val="Style21"/>
        <w:ind w:firstLine="851"/>
      </w:pPr>
      <w:r w:rsidRPr="00D92BD0">
        <w:t>Дотримання наведених вимог дає можливість зменшити негативний вплив виконання робіт на рибні ресурси.</w:t>
      </w:r>
    </w:p>
    <w:p w14:paraId="3B7324FA" w14:textId="77777777" w:rsidR="008C6A36" w:rsidRPr="00D92BD0" w:rsidRDefault="008C6A36" w:rsidP="00C34F3A">
      <w:pPr>
        <w:pStyle w:val="Style21"/>
        <w:ind w:firstLine="851"/>
      </w:pPr>
      <w:r w:rsidRPr="00D92BD0">
        <w:t>Для збереження дерев на майданчиках, зайнятих дорожнім покриттям (стоянки, оглядові майданчики, майданчики відпочинку тощо) слід влаштовувати навколо стовбурів дренуючі конструкції.</w:t>
      </w:r>
    </w:p>
    <w:p w14:paraId="4B5E4EEE" w14:textId="77777777" w:rsidR="008C6A36" w:rsidRPr="00C34F3A" w:rsidRDefault="008C6A36" w:rsidP="00C34F3A">
      <w:pPr>
        <w:pStyle w:val="Style21"/>
        <w:jc w:val="center"/>
        <w:rPr>
          <w:b/>
          <w:i/>
        </w:rPr>
      </w:pPr>
      <w:r w:rsidRPr="00C34F3A">
        <w:rPr>
          <w:b/>
          <w:i/>
        </w:rPr>
        <w:t>Заходи по збереженню дерев</w:t>
      </w:r>
    </w:p>
    <w:p w14:paraId="7C06DE91" w14:textId="77777777" w:rsidR="008C6A36" w:rsidRPr="00D92BD0" w:rsidRDefault="008C6A36" w:rsidP="00C34F3A">
      <w:pPr>
        <w:pStyle w:val="Style21"/>
        <w:ind w:firstLine="851"/>
      </w:pPr>
      <w:r w:rsidRPr="00D92BD0">
        <w:t>Згідно з Правилами утримання зелених насаджень у населених пунктах України, що затверджені наказом № 105 від 10.04.2006 Міністерством будівництва, архітектури та житлово- комунального господарства України під час проведення будь-яких робіт на земельній ділянці, на якій залишились зелені насадження, забудовник:</w:t>
      </w:r>
    </w:p>
    <w:p w14:paraId="2E956646" w14:textId="77777777" w:rsidR="008C6A36" w:rsidRPr="00D92BD0" w:rsidRDefault="008C6A36" w:rsidP="00C34F3A">
      <w:pPr>
        <w:pStyle w:val="Style21"/>
        <w:numPr>
          <w:ilvl w:val="0"/>
          <w:numId w:val="77"/>
        </w:numPr>
        <w:ind w:left="0" w:firstLine="851"/>
      </w:pPr>
      <w:r w:rsidRPr="00D92BD0">
        <w:t>огороджує дерева на території будівництва; у процесі виконання робіт щодо будівництва доріг, тротуарів, асфальтування дворів тощо;</w:t>
      </w:r>
    </w:p>
    <w:p w14:paraId="3481602D" w14:textId="77777777" w:rsidR="008C6A36" w:rsidRPr="00D92BD0" w:rsidRDefault="008C6A36" w:rsidP="00C34F3A">
      <w:pPr>
        <w:pStyle w:val="Style21"/>
        <w:numPr>
          <w:ilvl w:val="0"/>
          <w:numId w:val="77"/>
        </w:numPr>
        <w:ind w:left="0" w:firstLine="851"/>
      </w:pPr>
      <w:r w:rsidRPr="00D92BD0">
        <w:t>залишає місця (лунки) для посадки дерев, а також утворює лунки довкола наявних дерев;</w:t>
      </w:r>
    </w:p>
    <w:p w14:paraId="62536288" w14:textId="77777777" w:rsidR="008C6A36" w:rsidRPr="00D92BD0" w:rsidRDefault="008C6A36" w:rsidP="00C34F3A">
      <w:pPr>
        <w:pStyle w:val="Style21"/>
        <w:numPr>
          <w:ilvl w:val="0"/>
          <w:numId w:val="77"/>
        </w:numPr>
        <w:ind w:left="0" w:firstLine="851"/>
      </w:pPr>
      <w:r w:rsidRPr="00D92BD0">
        <w:t>копає канави глибше 1 м для прокладання підземних інженерних мереж і фундаментів на віддалі не менше 2 м від дерева та 1,5 м від чагарника.</w:t>
      </w:r>
    </w:p>
    <w:p w14:paraId="33F7E07C" w14:textId="77777777" w:rsidR="008C6A36" w:rsidRPr="00D92BD0" w:rsidRDefault="008C6A36" w:rsidP="00C34F3A">
      <w:pPr>
        <w:pStyle w:val="Style21"/>
        <w:ind w:firstLine="851"/>
      </w:pPr>
      <w:r w:rsidRPr="00D92BD0">
        <w:t>Для збереження дерев на майданчиках, зайнятих дорожнім покриттям (стоянки, оглядові майданчики, майданчики відпочинку тощо) слід влаштовувати навколо стовбурів дренуючі конструкції.</w:t>
      </w:r>
    </w:p>
    <w:p w14:paraId="476BD029" w14:textId="77777777" w:rsidR="008C6A36" w:rsidRPr="00D92BD0" w:rsidRDefault="008C6A36" w:rsidP="00C34F3A">
      <w:pPr>
        <w:pStyle w:val="Style21"/>
        <w:ind w:firstLine="851"/>
      </w:pPr>
      <w:r w:rsidRPr="00D92BD0">
        <w:t>З метою збереження дерев у зоні виконання робіт не допускається:</w:t>
      </w:r>
    </w:p>
    <w:p w14:paraId="0E1D89F1" w14:textId="77777777" w:rsidR="008C6A36" w:rsidRPr="00D92BD0" w:rsidRDefault="008C6A36" w:rsidP="00C34F3A">
      <w:pPr>
        <w:pStyle w:val="Style21"/>
        <w:numPr>
          <w:ilvl w:val="0"/>
          <w:numId w:val="78"/>
        </w:numPr>
        <w:ind w:left="0" w:firstLine="851"/>
      </w:pPr>
      <w:r w:rsidRPr="00D92BD0">
        <w:t>забивати в стовбури дерев цвяхи, штирі та ін. для кріплення знаків, огороджень, дротів і т. ін.;</w:t>
      </w:r>
    </w:p>
    <w:p w14:paraId="1E419C3F" w14:textId="77777777" w:rsidR="008C6A36" w:rsidRPr="00D92BD0" w:rsidRDefault="008C6A36" w:rsidP="00C34F3A">
      <w:pPr>
        <w:pStyle w:val="Style21"/>
        <w:numPr>
          <w:ilvl w:val="0"/>
          <w:numId w:val="78"/>
        </w:numPr>
        <w:ind w:left="0" w:firstLine="851"/>
      </w:pPr>
      <w:r w:rsidRPr="00D92BD0">
        <w:t>прив'язувати до стовбурів або гілок дріт для різних цілей;</w:t>
      </w:r>
    </w:p>
    <w:p w14:paraId="5613F17B" w14:textId="77777777" w:rsidR="008C6A36" w:rsidRPr="00D92BD0" w:rsidRDefault="008C6A36" w:rsidP="00C34F3A">
      <w:pPr>
        <w:pStyle w:val="Style21"/>
        <w:numPr>
          <w:ilvl w:val="0"/>
          <w:numId w:val="78"/>
        </w:numPr>
        <w:ind w:left="0" w:firstLine="851"/>
      </w:pPr>
      <w:r w:rsidRPr="00D92BD0">
        <w:t>закопувати або забивати стовпи, кілки, палі в зоні активного розвитку дерев;</w:t>
      </w:r>
    </w:p>
    <w:p w14:paraId="5623D84B" w14:textId="77777777" w:rsidR="008C6A36" w:rsidRPr="00D92BD0" w:rsidRDefault="008C6A36" w:rsidP="00C34F3A">
      <w:pPr>
        <w:pStyle w:val="Style21"/>
        <w:numPr>
          <w:ilvl w:val="0"/>
          <w:numId w:val="78"/>
        </w:numPr>
        <w:ind w:left="0" w:firstLine="851"/>
      </w:pPr>
      <w:r w:rsidRPr="00D92BD0">
        <w:t>складати під кроною дерева матеріали, конструкції, ставити будівельні машини та вантажні автомобілі.</w:t>
      </w:r>
    </w:p>
    <w:p w14:paraId="382DA291" w14:textId="77777777" w:rsidR="008C6A36" w:rsidRPr="00D92BD0" w:rsidRDefault="008C6A36" w:rsidP="00C34F3A">
      <w:pPr>
        <w:pStyle w:val="Style21"/>
        <w:ind w:firstLine="851"/>
      </w:pPr>
      <w:r w:rsidRPr="00D92BD0">
        <w:t>У зоні радіусом 10 м від ствола не допускається:</w:t>
      </w:r>
    </w:p>
    <w:p w14:paraId="49C26F0A" w14:textId="77777777" w:rsidR="008C6A36" w:rsidRPr="00D92BD0" w:rsidRDefault="008C6A36" w:rsidP="00C34F3A">
      <w:pPr>
        <w:pStyle w:val="Style21"/>
        <w:numPr>
          <w:ilvl w:val="0"/>
          <w:numId w:val="79"/>
        </w:numPr>
        <w:ind w:left="0" w:firstLine="851"/>
      </w:pPr>
      <w:r w:rsidRPr="00D92BD0">
        <w:t>зливати пально-мастильні матеріали;</w:t>
      </w:r>
    </w:p>
    <w:p w14:paraId="432AAEB8" w14:textId="77777777" w:rsidR="008C6A36" w:rsidRPr="00D92BD0" w:rsidRDefault="008C6A36" w:rsidP="00C34F3A">
      <w:pPr>
        <w:pStyle w:val="Style21"/>
        <w:numPr>
          <w:ilvl w:val="0"/>
          <w:numId w:val="79"/>
        </w:numPr>
        <w:ind w:left="0" w:firstLine="851"/>
      </w:pPr>
      <w:r w:rsidRPr="00D92BD0">
        <w:t>встановлювати працюючі машини;</w:t>
      </w:r>
    </w:p>
    <w:p w14:paraId="577DABBF" w14:textId="77777777" w:rsidR="008C6A36" w:rsidRPr="00D92BD0" w:rsidRDefault="008C6A36" w:rsidP="00C34F3A">
      <w:pPr>
        <w:pStyle w:val="Style21"/>
        <w:numPr>
          <w:ilvl w:val="0"/>
          <w:numId w:val="79"/>
        </w:numPr>
        <w:ind w:left="0" w:firstLine="851"/>
      </w:pPr>
      <w:r w:rsidRPr="00D92BD0">
        <w:t>складувати на землі хімічно активні речовини (солі, хімікати та ін.).</w:t>
      </w:r>
    </w:p>
    <w:p w14:paraId="0B32B59A" w14:textId="77777777" w:rsidR="008C6A36" w:rsidRPr="00D92BD0" w:rsidRDefault="008C6A36" w:rsidP="00C34F3A">
      <w:pPr>
        <w:pStyle w:val="Style21"/>
        <w:ind w:firstLine="851"/>
      </w:pPr>
      <w:r w:rsidRPr="00D92BD0">
        <w:t>Вирубка зелених насаджень буде проводитися у суворій відповідності до вимог постанови Кабінету Міністрів України №1045 від 01.08.2006 р. «Про затвердження Порядку видалення дерев, кущів, газонів і квітників у населених пунктах».</w:t>
      </w:r>
    </w:p>
    <w:p w14:paraId="336D880C" w14:textId="77777777" w:rsidR="008C6A36" w:rsidRPr="00D92BD0" w:rsidRDefault="008C6A36" w:rsidP="00C34F3A">
      <w:pPr>
        <w:pStyle w:val="Style21"/>
        <w:ind w:firstLine="851"/>
      </w:pPr>
      <w:r w:rsidRPr="00D92BD0">
        <w:t>Заплановано компенсаційна посадка дерев 1:1 після виконання планованої діяльності.</w:t>
      </w:r>
    </w:p>
    <w:p w14:paraId="51C05437" w14:textId="77777777" w:rsidR="00B82965" w:rsidRPr="00D92BD0" w:rsidRDefault="00B82965" w:rsidP="0076687C">
      <w:pPr>
        <w:pStyle w:val="Style21"/>
      </w:pPr>
    </w:p>
    <w:p w14:paraId="5A6BB4B2" w14:textId="77777777" w:rsidR="00475795" w:rsidRPr="00D92BD0" w:rsidRDefault="00475795" w:rsidP="00C93DFB">
      <w:pPr>
        <w:pStyle w:val="Style21"/>
        <w:ind w:firstLine="851"/>
        <w:outlineLvl w:val="1"/>
        <w:rPr>
          <w:b/>
        </w:rPr>
      </w:pPr>
      <w:bookmarkStart w:id="34" w:name="_Toc67393172"/>
      <w:r w:rsidRPr="00D92BD0">
        <w:rPr>
          <w:b/>
        </w:rPr>
        <w:t>5.6. Вплив планової діяльності на клімат, у тому числі характер і масштаби викидів парникових газів та чутливістю до змін клімату</w:t>
      </w:r>
      <w:bookmarkEnd w:id="34"/>
    </w:p>
    <w:p w14:paraId="70FFEE06" w14:textId="77777777" w:rsidR="008C7568" w:rsidRPr="00D92BD0" w:rsidRDefault="00475795" w:rsidP="008C7568">
      <w:pPr>
        <w:pStyle w:val="Style21"/>
        <w:ind w:firstLine="567"/>
      </w:pPr>
      <w:r w:rsidRPr="00D92BD0">
        <w:lastRenderedPageBreak/>
        <w:tab/>
      </w:r>
    </w:p>
    <w:p w14:paraId="255B4275" w14:textId="0CB2EC75" w:rsidR="00787EC4" w:rsidRPr="00D92BD0" w:rsidRDefault="00787EC4" w:rsidP="00C34F3A">
      <w:pPr>
        <w:pStyle w:val="Style21"/>
        <w:ind w:firstLine="851"/>
      </w:pPr>
      <w:r w:rsidRPr="00D92BD0">
        <w:t>В період проведення робіт по буд</w:t>
      </w:r>
      <w:r w:rsidR="00C34F3A">
        <w:t>івництву о</w:t>
      </w:r>
      <w:r w:rsidRPr="00D92BD0">
        <w:t>б’єкта можна виділити два типи джерел, що забруднюють атмосферу: стаціонарні та пересувні.</w:t>
      </w:r>
    </w:p>
    <w:p w14:paraId="39115A19" w14:textId="77777777" w:rsidR="00787EC4" w:rsidRPr="00D92BD0" w:rsidRDefault="00787EC4" w:rsidP="00C34F3A">
      <w:pPr>
        <w:pStyle w:val="Style21"/>
        <w:ind w:firstLine="851"/>
      </w:pPr>
      <w:r w:rsidRPr="00D92BD0">
        <w:t>До стаціонарних джерел забруднення атмосфери відносяться зварювальні агрегати, шліфувальні машини.</w:t>
      </w:r>
    </w:p>
    <w:p w14:paraId="69BA3185" w14:textId="77777777" w:rsidR="00787EC4" w:rsidRPr="00D92BD0" w:rsidRDefault="00787EC4" w:rsidP="00C34F3A">
      <w:pPr>
        <w:pStyle w:val="Style21"/>
        <w:ind w:firstLine="851"/>
      </w:pPr>
      <w:r w:rsidRPr="00D92BD0">
        <w:t>До пересувних джерел забруднення атмосфери відносяться двигуни внутрішнього згоряння автотранспорту і спецтехніки.</w:t>
      </w:r>
    </w:p>
    <w:p w14:paraId="270A9D40" w14:textId="77777777" w:rsidR="00787EC4" w:rsidRPr="00D92BD0" w:rsidRDefault="00787EC4" w:rsidP="00C34F3A">
      <w:pPr>
        <w:pStyle w:val="Style21"/>
        <w:ind w:firstLine="851"/>
      </w:pPr>
      <w:r w:rsidRPr="00D92BD0">
        <w:t>Відповідно до нормативної документації при експлуатації вищезгаданої техніки й устаткування в атмосферу виділяються забруднюючі речовини:</w:t>
      </w:r>
    </w:p>
    <w:p w14:paraId="5D3F633C" w14:textId="77777777" w:rsidR="00787EC4" w:rsidRPr="00D92BD0" w:rsidRDefault="00787EC4" w:rsidP="00C34F3A">
      <w:pPr>
        <w:pStyle w:val="Style21"/>
        <w:numPr>
          <w:ilvl w:val="0"/>
          <w:numId w:val="70"/>
        </w:numPr>
        <w:ind w:left="0" w:firstLine="851"/>
      </w:pPr>
      <w:r w:rsidRPr="00D92BD0">
        <w:t>при роботі двигунів внутрішнього згоряння на дизельному паливі та на бензині – оксид вуглецю, діоксид азоту, діоксид сірки, вуглеводні;</w:t>
      </w:r>
    </w:p>
    <w:p w14:paraId="63CEDD78" w14:textId="77777777" w:rsidR="00787EC4" w:rsidRPr="00D92BD0" w:rsidRDefault="00787EC4" w:rsidP="00C34F3A">
      <w:pPr>
        <w:pStyle w:val="Style21"/>
        <w:numPr>
          <w:ilvl w:val="0"/>
          <w:numId w:val="70"/>
        </w:numPr>
        <w:ind w:left="0" w:firstLine="851"/>
      </w:pPr>
      <w:r w:rsidRPr="00D92BD0">
        <w:t>у процесі зварювання електродами виділяються – зварювальний аерозоль, що містить оксид заліза, марганець і його сполуки, пил неорганічний, фтористий водень, фториди, діоксид азоту й оксид вуглецю;</w:t>
      </w:r>
    </w:p>
    <w:p w14:paraId="12133B49" w14:textId="77777777" w:rsidR="00787EC4" w:rsidRPr="00D92BD0" w:rsidRDefault="00787EC4" w:rsidP="00C34F3A">
      <w:pPr>
        <w:pStyle w:val="Style21"/>
        <w:numPr>
          <w:ilvl w:val="0"/>
          <w:numId w:val="70"/>
        </w:numPr>
        <w:ind w:left="0" w:firstLine="851"/>
      </w:pPr>
      <w:r w:rsidRPr="00D92BD0">
        <w:t>при шліфувальних роботах – абразивний і металевий пил;</w:t>
      </w:r>
    </w:p>
    <w:p w14:paraId="06D60836" w14:textId="77777777" w:rsidR="00787EC4" w:rsidRPr="00D92BD0" w:rsidRDefault="00787EC4" w:rsidP="00C34F3A">
      <w:pPr>
        <w:pStyle w:val="Style21"/>
        <w:numPr>
          <w:ilvl w:val="0"/>
          <w:numId w:val="70"/>
        </w:numPr>
        <w:ind w:left="0" w:firstLine="851"/>
      </w:pPr>
      <w:r w:rsidRPr="00D92BD0">
        <w:t>при нанесенні лакофарбового покриття – ксилол, уайт-спірит, зважені речовини.</w:t>
      </w:r>
    </w:p>
    <w:p w14:paraId="5C05A4EE" w14:textId="77777777" w:rsidR="00787EC4" w:rsidRPr="00D92BD0" w:rsidRDefault="00787EC4" w:rsidP="00C34F3A">
      <w:pPr>
        <w:pStyle w:val="Style21"/>
        <w:ind w:firstLine="851"/>
      </w:pPr>
      <w:r w:rsidRPr="00D92BD0">
        <w:t>При розрахунках компенсації екологічних збитків (екологічного податку), величини валових викидів від пересувних джерел не враховуються, оскільки екологічний податок від забруднення атмосфери пересувними джерелами виключена з податкового кодексу. Законом № 71-VIII від 28.12.2014 внесено зміни до Кодексу, згідно з якими оподаткування викидів забруднюючих речовин в атмосферу пересувними джерелами забруднення екологічним податком припинено з 01.01.2015 з відповідним збільшенням ставок акцизного податку на всі види моторного палива.</w:t>
      </w:r>
    </w:p>
    <w:p w14:paraId="7872B561" w14:textId="78F1F171" w:rsidR="00787EC4" w:rsidRPr="00D92BD0" w:rsidRDefault="00787EC4" w:rsidP="00C34F3A">
      <w:pPr>
        <w:pStyle w:val="Style21"/>
        <w:ind w:firstLine="851"/>
      </w:pPr>
      <w:r w:rsidRPr="00D92BD0">
        <w:t>Величини валових викидів від стаціонарних джерел визначаються з урахуванням установлених питомих нормативів виділення та технологічного регламенту роботи техніки і устаткування.</w:t>
      </w:r>
    </w:p>
    <w:p w14:paraId="63A544BF" w14:textId="4696FEF4" w:rsidR="00E84674" w:rsidRDefault="00E84674" w:rsidP="00475795">
      <w:pPr>
        <w:pStyle w:val="Style21"/>
        <w:ind w:firstLine="567"/>
      </w:pPr>
    </w:p>
    <w:p w14:paraId="29BFACCF" w14:textId="77777777" w:rsidR="00814029" w:rsidRPr="00D92BD0" w:rsidRDefault="00814029" w:rsidP="00475795">
      <w:pPr>
        <w:pStyle w:val="Style21"/>
        <w:ind w:firstLine="567"/>
      </w:pPr>
    </w:p>
    <w:p w14:paraId="564B2CA0" w14:textId="77777777" w:rsidR="00FB4B48" w:rsidRPr="00D92BD0" w:rsidRDefault="00475795" w:rsidP="00C93DFB">
      <w:pPr>
        <w:pStyle w:val="Style21"/>
        <w:ind w:firstLine="851"/>
        <w:outlineLvl w:val="2"/>
      </w:pPr>
      <w:bookmarkStart w:id="35" w:name="_Toc67393173"/>
      <w:r w:rsidRPr="00D92BD0">
        <w:rPr>
          <w:b/>
        </w:rPr>
        <w:t>5.6.1.</w:t>
      </w:r>
      <w:r w:rsidRPr="00D92BD0">
        <w:t xml:space="preserve"> </w:t>
      </w:r>
      <w:r w:rsidRPr="00D92BD0">
        <w:rPr>
          <w:b/>
        </w:rPr>
        <w:t>Клімат і мікроклімат</w:t>
      </w:r>
      <w:bookmarkEnd w:id="35"/>
    </w:p>
    <w:p w14:paraId="1CFBDCC7" w14:textId="77777777" w:rsidR="00472A07" w:rsidRPr="00D92BD0" w:rsidRDefault="00472A07" w:rsidP="00472A07">
      <w:pPr>
        <w:pStyle w:val="Style21"/>
        <w:widowControl/>
        <w:ind w:firstLine="567"/>
      </w:pPr>
    </w:p>
    <w:p w14:paraId="0551924B" w14:textId="77777777" w:rsidR="00FB4B48" w:rsidRPr="00D92BD0" w:rsidRDefault="00FB4B48" w:rsidP="00C34F3A">
      <w:pPr>
        <w:pStyle w:val="Style21"/>
        <w:ind w:firstLine="851"/>
      </w:pPr>
      <w:r w:rsidRPr="00D92BD0">
        <w:t>Характеристика кліматичних особливостей території у зоні проєктування представлена у розділі 3. Виходячи з технологічних параметрів ділянки дороги та технологічних процесів планованої діяльності, треба зробити висновок, що помітного впливу на кліматичні умови місцевості ні на стадії будівництва, ні під час експлуатації автомобільної дороги спричинено не буде.</w:t>
      </w:r>
    </w:p>
    <w:p w14:paraId="2565EC1D" w14:textId="77777777" w:rsidR="00FB4B48" w:rsidRPr="00D92BD0" w:rsidRDefault="00FB4B48" w:rsidP="00C34F3A">
      <w:pPr>
        <w:pStyle w:val="Style21"/>
        <w:ind w:firstLine="851"/>
      </w:pPr>
      <w:r w:rsidRPr="00D92BD0">
        <w:t>Об’єкт в цілому буде здійснювати незначний вплив на мікрокліматичні характеристики місцевості лише в межах смуги відводу автомобільної дороги (виникнення ефекту турбулентності за рахунок швидкісного руху автотранспорту, загазованості, тощо).</w:t>
      </w:r>
    </w:p>
    <w:p w14:paraId="521FD619" w14:textId="77777777" w:rsidR="00FB4B48" w:rsidRPr="00D92BD0" w:rsidRDefault="00FB4B48" w:rsidP="00C34F3A">
      <w:pPr>
        <w:pStyle w:val="Style21"/>
        <w:ind w:firstLine="851"/>
      </w:pPr>
      <w:r w:rsidRPr="00D92BD0">
        <w:t>У зв’язку з відсутністю активного впливу планованої діяльності на мікрокліматичні умови (значне теплове забруднення, випаровування у великих масштабах, тощо) оцінка впливів на клімат і мікроклімат не проводиться.</w:t>
      </w:r>
    </w:p>
    <w:p w14:paraId="2A655473" w14:textId="40336B00" w:rsidR="00472A07" w:rsidRPr="00D92BD0" w:rsidRDefault="00FB4B48" w:rsidP="00C34F3A">
      <w:pPr>
        <w:pStyle w:val="Style21"/>
        <w:widowControl/>
        <w:ind w:firstLine="851"/>
      </w:pPr>
      <w:r w:rsidRPr="00D92BD0">
        <w:t>Метеорологічні характеристики та коефіцієнти, що впливають на умови розсіювання прийняті згідно з листом Закарпатського Центру з гідрометеорології (Закарпатський УГМ) Державної служби У</w:t>
      </w:r>
      <w:r w:rsidR="00396F0E" w:rsidRPr="00D92BD0">
        <w:t xml:space="preserve">країни з надзвичайних ситуацій № 998-04/998-1-30 від 11.01.2021 </w:t>
      </w:r>
      <w:r w:rsidR="00632AED" w:rsidRPr="00D92BD0">
        <w:t>(Додаток 3</w:t>
      </w:r>
      <w:r w:rsidRPr="00D92BD0">
        <w:t>)</w:t>
      </w:r>
      <w:r w:rsidR="00C34F3A">
        <w:t xml:space="preserve"> і зведені в таблиці </w:t>
      </w:r>
      <w:r w:rsidR="002C5A39" w:rsidRPr="00D92BD0">
        <w:t>5.2</w:t>
      </w:r>
      <w:r w:rsidR="00C34F3A">
        <w:t>3</w:t>
      </w:r>
      <w:r w:rsidR="00823369">
        <w:t>.</w:t>
      </w:r>
    </w:p>
    <w:p w14:paraId="0C6591AD" w14:textId="4BFA8482" w:rsidR="008F3367" w:rsidRPr="00D92BD0" w:rsidRDefault="002C5A39" w:rsidP="008F3367">
      <w:pPr>
        <w:pStyle w:val="Style21"/>
        <w:widowControl/>
        <w:ind w:firstLine="567"/>
        <w:jc w:val="right"/>
        <w:rPr>
          <w:i/>
        </w:rPr>
      </w:pPr>
      <w:r w:rsidRPr="00D92BD0">
        <w:rPr>
          <w:i/>
        </w:rPr>
        <w:t>Таблиця 5.2</w:t>
      </w:r>
      <w:r w:rsidR="00C34F3A">
        <w:rPr>
          <w:i/>
        </w:rPr>
        <w:t>3</w:t>
      </w:r>
      <w:r w:rsidR="00823369">
        <w:rPr>
          <w:i/>
        </w:rPr>
        <w:t>.</w:t>
      </w:r>
    </w:p>
    <w:p w14:paraId="2F9261C8" w14:textId="77777777" w:rsidR="008F3367" w:rsidRPr="00D92BD0" w:rsidRDefault="008F3367" w:rsidP="008F3367">
      <w:pPr>
        <w:jc w:val="center"/>
        <w:rPr>
          <w:b/>
          <w:sz w:val="24"/>
          <w:szCs w:val="24"/>
        </w:rPr>
      </w:pPr>
      <w:r w:rsidRPr="00D92BD0">
        <w:rPr>
          <w:b/>
          <w:sz w:val="24"/>
          <w:szCs w:val="24"/>
        </w:rPr>
        <w:t>Метеорологічні характеристики та коефіцієнти, що впливають на умови розсіювання</w:t>
      </w:r>
    </w:p>
    <w:tbl>
      <w:tblPr>
        <w:tblStyle w:val="-131"/>
        <w:tblW w:w="9493" w:type="dxa"/>
        <w:jc w:val="center"/>
        <w:tblLayout w:type="fixed"/>
        <w:tblLook w:val="01E0" w:firstRow="1" w:lastRow="1" w:firstColumn="1" w:lastColumn="1" w:noHBand="0" w:noVBand="0"/>
      </w:tblPr>
      <w:tblGrid>
        <w:gridCol w:w="6374"/>
        <w:gridCol w:w="1418"/>
        <w:gridCol w:w="1701"/>
      </w:tblGrid>
      <w:tr w:rsidR="008F3367" w:rsidRPr="00D92BD0" w14:paraId="01478033" w14:textId="77777777" w:rsidTr="00C34F3A">
        <w:trPr>
          <w:cnfStyle w:val="100000000000" w:firstRow="1" w:lastRow="0" w:firstColumn="0" w:lastColumn="0" w:oddVBand="0" w:evenVBand="0" w:oddHBand="0" w:evenHBand="0" w:firstRowFirstColumn="0" w:firstRowLastColumn="0" w:lastRowFirstColumn="0" w:lastRowLastColumn="0"/>
          <w:trHeight w:val="552"/>
          <w:jc w:val="center"/>
        </w:trPr>
        <w:tc>
          <w:tcPr>
            <w:cnfStyle w:val="001000000000" w:firstRow="0" w:lastRow="0" w:firstColumn="1" w:lastColumn="0" w:oddVBand="0" w:evenVBand="0" w:oddHBand="0" w:evenHBand="0" w:firstRowFirstColumn="0" w:firstRowLastColumn="0" w:lastRowFirstColumn="0" w:lastRowLastColumn="0"/>
            <w:tcW w:w="6374" w:type="dxa"/>
            <w:vAlign w:val="center"/>
          </w:tcPr>
          <w:p w14:paraId="1DBDF785" w14:textId="77777777" w:rsidR="008F3367" w:rsidRPr="00D92BD0" w:rsidRDefault="008F3367" w:rsidP="008F3367">
            <w:pPr>
              <w:pStyle w:val="TableParagraph"/>
              <w:jc w:val="center"/>
              <w:rPr>
                <w:i/>
                <w:sz w:val="24"/>
              </w:rPr>
            </w:pPr>
            <w:r w:rsidRPr="00D92BD0">
              <w:rPr>
                <w:i/>
                <w:sz w:val="24"/>
              </w:rPr>
              <w:t>Найменування характеристики</w:t>
            </w:r>
          </w:p>
        </w:tc>
        <w:tc>
          <w:tcPr>
            <w:tcW w:w="1418" w:type="dxa"/>
            <w:vAlign w:val="center"/>
          </w:tcPr>
          <w:p w14:paraId="1BCD7632" w14:textId="77777777" w:rsidR="008F3367" w:rsidRPr="00D92BD0" w:rsidRDefault="008F3367" w:rsidP="008F3367">
            <w:pPr>
              <w:pStyle w:val="TableParagraph"/>
              <w:spacing w:line="276" w:lineRule="exact"/>
              <w:ind w:right="144"/>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Одиниця виміру</w:t>
            </w:r>
          </w:p>
        </w:tc>
        <w:tc>
          <w:tcPr>
            <w:cnfStyle w:val="000100000000" w:firstRow="0" w:lastRow="0" w:firstColumn="0" w:lastColumn="1" w:oddVBand="0" w:evenVBand="0" w:oddHBand="0" w:evenHBand="0" w:firstRowFirstColumn="0" w:firstRowLastColumn="0" w:lastRowFirstColumn="0" w:lastRowLastColumn="0"/>
            <w:tcW w:w="1701" w:type="dxa"/>
            <w:vAlign w:val="center"/>
          </w:tcPr>
          <w:p w14:paraId="343C1D94" w14:textId="77777777" w:rsidR="008F3367" w:rsidRPr="00D92BD0" w:rsidRDefault="008F3367" w:rsidP="008F3367">
            <w:pPr>
              <w:pStyle w:val="TableParagraph"/>
              <w:ind w:right="231"/>
              <w:jc w:val="center"/>
              <w:rPr>
                <w:i/>
                <w:sz w:val="24"/>
              </w:rPr>
            </w:pPr>
            <w:r w:rsidRPr="00D92BD0">
              <w:rPr>
                <w:i/>
                <w:sz w:val="24"/>
              </w:rPr>
              <w:t>Величина</w:t>
            </w:r>
          </w:p>
        </w:tc>
      </w:tr>
      <w:tr w:rsidR="008F3367" w:rsidRPr="00D92BD0" w14:paraId="35F0B89E" w14:textId="77777777" w:rsidTr="00C34F3A">
        <w:trPr>
          <w:trHeight w:val="282"/>
          <w:jc w:val="center"/>
        </w:trPr>
        <w:tc>
          <w:tcPr>
            <w:cnfStyle w:val="001000000000" w:firstRow="0" w:lastRow="0" w:firstColumn="1" w:lastColumn="0" w:oddVBand="0" w:evenVBand="0" w:oddHBand="0" w:evenHBand="0" w:firstRowFirstColumn="0" w:firstRowLastColumn="0" w:lastRowFirstColumn="0" w:lastRowLastColumn="0"/>
            <w:tcW w:w="6374" w:type="dxa"/>
          </w:tcPr>
          <w:p w14:paraId="2F0DD84E" w14:textId="77777777" w:rsidR="008F3367" w:rsidRPr="00D92BD0" w:rsidRDefault="008F3367" w:rsidP="008F3367">
            <w:pPr>
              <w:pStyle w:val="TableParagraph"/>
              <w:spacing w:line="263" w:lineRule="exact"/>
              <w:rPr>
                <w:b w:val="0"/>
                <w:sz w:val="24"/>
              </w:rPr>
            </w:pPr>
            <w:r w:rsidRPr="00D92BD0">
              <w:rPr>
                <w:b w:val="0"/>
                <w:sz w:val="24"/>
              </w:rPr>
              <w:t>1 Коефіцієнт стратифікації атмосферного повітря, А</w:t>
            </w:r>
          </w:p>
        </w:tc>
        <w:tc>
          <w:tcPr>
            <w:tcW w:w="1418" w:type="dxa"/>
          </w:tcPr>
          <w:p w14:paraId="412FEF85" w14:textId="77777777" w:rsidR="008F3367" w:rsidRPr="00D92BD0" w:rsidRDefault="008F3367" w:rsidP="008F3367">
            <w:pPr>
              <w:pStyle w:val="TableParagraph"/>
              <w:spacing w:line="263"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w w:val="99"/>
                <w:sz w:val="24"/>
              </w:rPr>
              <w:t>-</w:t>
            </w:r>
          </w:p>
        </w:tc>
        <w:tc>
          <w:tcPr>
            <w:cnfStyle w:val="000100000000" w:firstRow="0" w:lastRow="0" w:firstColumn="0" w:lastColumn="1" w:oddVBand="0" w:evenVBand="0" w:oddHBand="0" w:evenHBand="0" w:firstRowFirstColumn="0" w:firstRowLastColumn="0" w:lastRowFirstColumn="0" w:lastRowLastColumn="0"/>
            <w:tcW w:w="1701" w:type="dxa"/>
          </w:tcPr>
          <w:p w14:paraId="670495B9" w14:textId="77777777" w:rsidR="008F3367" w:rsidRPr="00D92BD0" w:rsidRDefault="008F3367" w:rsidP="00C34F3A">
            <w:pPr>
              <w:pStyle w:val="TableParagraph"/>
              <w:spacing w:line="263" w:lineRule="exact"/>
              <w:ind w:right="174"/>
              <w:jc w:val="center"/>
              <w:rPr>
                <w:b w:val="0"/>
                <w:sz w:val="24"/>
              </w:rPr>
            </w:pPr>
            <w:r w:rsidRPr="00D92BD0">
              <w:rPr>
                <w:b w:val="0"/>
                <w:sz w:val="24"/>
              </w:rPr>
              <w:t>200</w:t>
            </w:r>
          </w:p>
        </w:tc>
      </w:tr>
      <w:tr w:rsidR="008F3367" w:rsidRPr="00D92BD0" w14:paraId="3E2131BF" w14:textId="77777777" w:rsidTr="00C34F3A">
        <w:trPr>
          <w:trHeight w:val="275"/>
          <w:jc w:val="center"/>
        </w:trPr>
        <w:tc>
          <w:tcPr>
            <w:cnfStyle w:val="001000000000" w:firstRow="0" w:lastRow="0" w:firstColumn="1" w:lastColumn="0" w:oddVBand="0" w:evenVBand="0" w:oddHBand="0" w:evenHBand="0" w:firstRowFirstColumn="0" w:firstRowLastColumn="0" w:lastRowFirstColumn="0" w:lastRowLastColumn="0"/>
            <w:tcW w:w="6374" w:type="dxa"/>
          </w:tcPr>
          <w:p w14:paraId="6EE75A24" w14:textId="77777777" w:rsidR="008F3367" w:rsidRPr="00D92BD0" w:rsidRDefault="008F3367" w:rsidP="008F3367">
            <w:pPr>
              <w:pStyle w:val="TableParagraph"/>
              <w:spacing w:line="256" w:lineRule="exact"/>
              <w:rPr>
                <w:b w:val="0"/>
                <w:sz w:val="24"/>
              </w:rPr>
            </w:pPr>
            <w:r w:rsidRPr="00D92BD0">
              <w:rPr>
                <w:b w:val="0"/>
                <w:sz w:val="24"/>
              </w:rPr>
              <w:t>2 Коефіцієнт рельєфу місцевості</w:t>
            </w:r>
          </w:p>
        </w:tc>
        <w:tc>
          <w:tcPr>
            <w:tcW w:w="1418" w:type="dxa"/>
          </w:tcPr>
          <w:p w14:paraId="3C7A01A0" w14:textId="77777777" w:rsidR="008F3367" w:rsidRPr="00D92BD0" w:rsidRDefault="008F3367" w:rsidP="008F3367">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w w:val="99"/>
                <w:sz w:val="24"/>
              </w:rPr>
              <w:t>-</w:t>
            </w:r>
          </w:p>
        </w:tc>
        <w:tc>
          <w:tcPr>
            <w:cnfStyle w:val="000100000000" w:firstRow="0" w:lastRow="0" w:firstColumn="0" w:lastColumn="1" w:oddVBand="0" w:evenVBand="0" w:oddHBand="0" w:evenHBand="0" w:firstRowFirstColumn="0" w:firstRowLastColumn="0" w:lastRowFirstColumn="0" w:lastRowLastColumn="0"/>
            <w:tcW w:w="1701" w:type="dxa"/>
          </w:tcPr>
          <w:p w14:paraId="2F9D3C5B" w14:textId="77777777" w:rsidR="008F3367" w:rsidRPr="00D92BD0" w:rsidRDefault="008F3367" w:rsidP="00C34F3A">
            <w:pPr>
              <w:pStyle w:val="TableParagraph"/>
              <w:spacing w:line="256" w:lineRule="exact"/>
              <w:ind w:right="174"/>
              <w:jc w:val="center"/>
              <w:rPr>
                <w:b w:val="0"/>
                <w:sz w:val="24"/>
              </w:rPr>
            </w:pPr>
            <w:r w:rsidRPr="00D92BD0">
              <w:rPr>
                <w:b w:val="0"/>
                <w:sz w:val="24"/>
              </w:rPr>
              <w:t>1,0</w:t>
            </w:r>
          </w:p>
        </w:tc>
      </w:tr>
      <w:tr w:rsidR="008F3367" w:rsidRPr="00D92BD0" w14:paraId="5D716786" w14:textId="77777777" w:rsidTr="00C34F3A">
        <w:trPr>
          <w:trHeight w:val="276"/>
          <w:jc w:val="center"/>
        </w:trPr>
        <w:tc>
          <w:tcPr>
            <w:cnfStyle w:val="001000000000" w:firstRow="0" w:lastRow="0" w:firstColumn="1" w:lastColumn="0" w:oddVBand="0" w:evenVBand="0" w:oddHBand="0" w:evenHBand="0" w:firstRowFirstColumn="0" w:firstRowLastColumn="0" w:lastRowFirstColumn="0" w:lastRowLastColumn="0"/>
            <w:tcW w:w="6374" w:type="dxa"/>
          </w:tcPr>
          <w:p w14:paraId="1A7E3931" w14:textId="77777777" w:rsidR="008F3367" w:rsidRPr="00D92BD0" w:rsidRDefault="008F3367" w:rsidP="008F3367">
            <w:pPr>
              <w:pStyle w:val="TableParagraph"/>
              <w:spacing w:line="256" w:lineRule="exact"/>
              <w:rPr>
                <w:b w:val="0"/>
                <w:sz w:val="24"/>
              </w:rPr>
            </w:pPr>
            <w:r w:rsidRPr="00D92BD0">
              <w:rPr>
                <w:b w:val="0"/>
                <w:sz w:val="24"/>
              </w:rPr>
              <w:t>3 Середня максимальна температура повітря в липні, ºС</w:t>
            </w:r>
          </w:p>
        </w:tc>
        <w:tc>
          <w:tcPr>
            <w:tcW w:w="1418" w:type="dxa"/>
          </w:tcPr>
          <w:p w14:paraId="7764C73E" w14:textId="77777777" w:rsidR="008F3367" w:rsidRPr="00D92BD0" w:rsidRDefault="008F3367" w:rsidP="00C34F3A">
            <w:pPr>
              <w:pStyle w:val="TableParagraph"/>
              <w:spacing w:line="256" w:lineRule="exact"/>
              <w:ind w:right="39"/>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ºС</w:t>
            </w:r>
          </w:p>
        </w:tc>
        <w:tc>
          <w:tcPr>
            <w:cnfStyle w:val="000100000000" w:firstRow="0" w:lastRow="0" w:firstColumn="0" w:lastColumn="1" w:oddVBand="0" w:evenVBand="0" w:oddHBand="0" w:evenHBand="0" w:firstRowFirstColumn="0" w:firstRowLastColumn="0" w:lastRowFirstColumn="0" w:lastRowLastColumn="0"/>
            <w:tcW w:w="1701" w:type="dxa"/>
          </w:tcPr>
          <w:p w14:paraId="703C896F" w14:textId="77777777" w:rsidR="008F3367" w:rsidRPr="00D92BD0" w:rsidRDefault="008F3367" w:rsidP="00C34F3A">
            <w:pPr>
              <w:pStyle w:val="TableParagraph"/>
              <w:spacing w:line="256" w:lineRule="exact"/>
              <w:ind w:right="174"/>
              <w:jc w:val="center"/>
              <w:rPr>
                <w:b w:val="0"/>
                <w:sz w:val="24"/>
              </w:rPr>
            </w:pPr>
            <w:r w:rsidRPr="00D92BD0">
              <w:rPr>
                <w:b w:val="0"/>
                <w:sz w:val="24"/>
              </w:rPr>
              <w:t>20,2</w:t>
            </w:r>
          </w:p>
        </w:tc>
      </w:tr>
      <w:tr w:rsidR="008F3367" w:rsidRPr="00D92BD0" w14:paraId="6A3D751D" w14:textId="77777777" w:rsidTr="00C34F3A">
        <w:trPr>
          <w:trHeight w:val="276"/>
          <w:jc w:val="center"/>
        </w:trPr>
        <w:tc>
          <w:tcPr>
            <w:cnfStyle w:val="001000000000" w:firstRow="0" w:lastRow="0" w:firstColumn="1" w:lastColumn="0" w:oddVBand="0" w:evenVBand="0" w:oddHBand="0" w:evenHBand="0" w:firstRowFirstColumn="0" w:firstRowLastColumn="0" w:lastRowFirstColumn="0" w:lastRowLastColumn="0"/>
            <w:tcW w:w="6374" w:type="dxa"/>
          </w:tcPr>
          <w:p w14:paraId="629D77CA" w14:textId="77777777" w:rsidR="008F3367" w:rsidRPr="00D92BD0" w:rsidRDefault="008F3367" w:rsidP="008F3367">
            <w:pPr>
              <w:pStyle w:val="TableParagraph"/>
              <w:spacing w:line="257" w:lineRule="exact"/>
              <w:rPr>
                <w:b w:val="0"/>
                <w:sz w:val="24"/>
              </w:rPr>
            </w:pPr>
            <w:r w:rsidRPr="00D92BD0">
              <w:rPr>
                <w:b w:val="0"/>
                <w:sz w:val="24"/>
              </w:rPr>
              <w:lastRenderedPageBreak/>
              <w:t>4 Середня температура найбільш холодного періоду, ºС</w:t>
            </w:r>
          </w:p>
        </w:tc>
        <w:tc>
          <w:tcPr>
            <w:tcW w:w="1418" w:type="dxa"/>
          </w:tcPr>
          <w:p w14:paraId="4E0960BD" w14:textId="77777777" w:rsidR="008F3367" w:rsidRPr="00D92BD0" w:rsidRDefault="008F3367" w:rsidP="00C34F3A">
            <w:pPr>
              <w:pStyle w:val="TableParagraph"/>
              <w:spacing w:line="257" w:lineRule="exact"/>
              <w:ind w:right="39"/>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ºС</w:t>
            </w:r>
          </w:p>
        </w:tc>
        <w:tc>
          <w:tcPr>
            <w:cnfStyle w:val="000100000000" w:firstRow="0" w:lastRow="0" w:firstColumn="0" w:lastColumn="1" w:oddVBand="0" w:evenVBand="0" w:oddHBand="0" w:evenHBand="0" w:firstRowFirstColumn="0" w:firstRowLastColumn="0" w:lastRowFirstColumn="0" w:lastRowLastColumn="0"/>
            <w:tcW w:w="1701" w:type="dxa"/>
          </w:tcPr>
          <w:p w14:paraId="58D12320" w14:textId="77777777" w:rsidR="008F3367" w:rsidRPr="00D92BD0" w:rsidRDefault="008F3367" w:rsidP="00C34F3A">
            <w:pPr>
              <w:pStyle w:val="TableParagraph"/>
              <w:spacing w:line="257" w:lineRule="exact"/>
              <w:ind w:right="174"/>
              <w:jc w:val="center"/>
              <w:rPr>
                <w:b w:val="0"/>
                <w:sz w:val="24"/>
              </w:rPr>
            </w:pPr>
            <w:r w:rsidRPr="00D92BD0">
              <w:rPr>
                <w:b w:val="0"/>
                <w:sz w:val="24"/>
              </w:rPr>
              <w:t>мінус 2,7</w:t>
            </w:r>
          </w:p>
        </w:tc>
      </w:tr>
      <w:tr w:rsidR="008F3367" w:rsidRPr="00D92BD0" w14:paraId="03B57541" w14:textId="77777777" w:rsidTr="00C34F3A">
        <w:trPr>
          <w:trHeight w:val="275"/>
          <w:jc w:val="center"/>
        </w:trPr>
        <w:tc>
          <w:tcPr>
            <w:cnfStyle w:val="001000000000" w:firstRow="0" w:lastRow="0" w:firstColumn="1" w:lastColumn="0" w:oddVBand="0" w:evenVBand="0" w:oddHBand="0" w:evenHBand="0" w:firstRowFirstColumn="0" w:firstRowLastColumn="0" w:lastRowFirstColumn="0" w:lastRowLastColumn="0"/>
            <w:tcW w:w="6374" w:type="dxa"/>
          </w:tcPr>
          <w:p w14:paraId="52C2C85A" w14:textId="77777777" w:rsidR="008F3367" w:rsidRPr="00D92BD0" w:rsidRDefault="008F3367" w:rsidP="008F3367">
            <w:pPr>
              <w:pStyle w:val="TableParagraph"/>
              <w:spacing w:line="256" w:lineRule="exact"/>
              <w:rPr>
                <w:b w:val="0"/>
                <w:sz w:val="24"/>
              </w:rPr>
            </w:pPr>
            <w:r w:rsidRPr="00D92BD0">
              <w:rPr>
                <w:b w:val="0"/>
                <w:sz w:val="24"/>
              </w:rPr>
              <w:t>5 Найбільша швидкість вітру, повторення якої складає 5 %</w:t>
            </w:r>
          </w:p>
        </w:tc>
        <w:tc>
          <w:tcPr>
            <w:tcW w:w="1418" w:type="dxa"/>
          </w:tcPr>
          <w:p w14:paraId="158D1757" w14:textId="77777777" w:rsidR="008F3367" w:rsidRPr="00D92BD0" w:rsidRDefault="008F3367" w:rsidP="00C34F3A">
            <w:pPr>
              <w:pStyle w:val="TableParagraph"/>
              <w:spacing w:line="256" w:lineRule="exact"/>
              <w:ind w:right="39"/>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м/с</w:t>
            </w:r>
          </w:p>
        </w:tc>
        <w:tc>
          <w:tcPr>
            <w:cnfStyle w:val="000100000000" w:firstRow="0" w:lastRow="0" w:firstColumn="0" w:lastColumn="1" w:oddVBand="0" w:evenVBand="0" w:oddHBand="0" w:evenHBand="0" w:firstRowFirstColumn="0" w:firstRowLastColumn="0" w:lastRowFirstColumn="0" w:lastRowLastColumn="0"/>
            <w:tcW w:w="1701" w:type="dxa"/>
          </w:tcPr>
          <w:p w14:paraId="60C514A2" w14:textId="77777777" w:rsidR="008F3367" w:rsidRPr="00D92BD0" w:rsidRDefault="008F3367" w:rsidP="00C34F3A">
            <w:pPr>
              <w:pStyle w:val="TableParagraph"/>
              <w:spacing w:line="256" w:lineRule="exact"/>
              <w:ind w:right="174"/>
              <w:jc w:val="center"/>
              <w:rPr>
                <w:b w:val="0"/>
                <w:sz w:val="24"/>
              </w:rPr>
            </w:pPr>
            <w:r w:rsidRPr="00D92BD0">
              <w:rPr>
                <w:b w:val="0"/>
                <w:sz w:val="24"/>
              </w:rPr>
              <w:t>6,0-7,0</w:t>
            </w:r>
          </w:p>
        </w:tc>
      </w:tr>
      <w:tr w:rsidR="008F3367" w:rsidRPr="00D92BD0" w14:paraId="6282C11F" w14:textId="77777777" w:rsidTr="00C34F3A">
        <w:trPr>
          <w:cnfStyle w:val="010000000000" w:firstRow="0" w:lastRow="1" w:firstColumn="0" w:lastColumn="0" w:oddVBand="0" w:evenVBand="0" w:oddHBand="0" w:evenHBand="0" w:firstRowFirstColumn="0" w:firstRowLastColumn="0" w:lastRowFirstColumn="0" w:lastRowLastColumn="0"/>
          <w:trHeight w:val="2483"/>
          <w:jc w:val="center"/>
        </w:trPr>
        <w:tc>
          <w:tcPr>
            <w:cnfStyle w:val="001000000000" w:firstRow="0" w:lastRow="0" w:firstColumn="1" w:lastColumn="0" w:oddVBand="0" w:evenVBand="0" w:oddHBand="0" w:evenHBand="0" w:firstRowFirstColumn="0" w:firstRowLastColumn="0" w:lastRowFirstColumn="0" w:lastRowLastColumn="0"/>
            <w:tcW w:w="6374" w:type="dxa"/>
          </w:tcPr>
          <w:p w14:paraId="635FEF64" w14:textId="77777777" w:rsidR="008F3367" w:rsidRPr="00D92BD0" w:rsidRDefault="008F3367" w:rsidP="008F3367">
            <w:pPr>
              <w:pStyle w:val="TableParagraph"/>
              <w:spacing w:line="273" w:lineRule="exact"/>
              <w:rPr>
                <w:b w:val="0"/>
                <w:sz w:val="24"/>
              </w:rPr>
            </w:pPr>
            <w:r w:rsidRPr="00D92BD0">
              <w:rPr>
                <w:b w:val="0"/>
                <w:sz w:val="24"/>
              </w:rPr>
              <w:t>6 Середньорічна роза вітрів:</w:t>
            </w:r>
          </w:p>
          <w:p w14:paraId="726FB2AE" w14:textId="77777777" w:rsidR="008F3367" w:rsidRPr="00D92BD0" w:rsidRDefault="008F3367" w:rsidP="008F3367">
            <w:pPr>
              <w:pStyle w:val="TableParagraph"/>
              <w:ind w:left="1276"/>
              <w:rPr>
                <w:b w:val="0"/>
                <w:sz w:val="24"/>
              </w:rPr>
            </w:pPr>
            <w:r w:rsidRPr="00D92BD0">
              <w:rPr>
                <w:b w:val="0"/>
                <w:sz w:val="24"/>
              </w:rPr>
              <w:t xml:space="preserve">Пн </w:t>
            </w:r>
          </w:p>
          <w:p w14:paraId="4226B7DE" w14:textId="77777777" w:rsidR="008F3367" w:rsidRPr="00D92BD0" w:rsidRDefault="008F3367" w:rsidP="008F3367">
            <w:pPr>
              <w:pStyle w:val="TableParagraph"/>
              <w:ind w:left="1276"/>
              <w:rPr>
                <w:b w:val="0"/>
                <w:sz w:val="24"/>
              </w:rPr>
            </w:pPr>
            <w:r w:rsidRPr="00D92BD0">
              <w:rPr>
                <w:b w:val="0"/>
                <w:sz w:val="24"/>
              </w:rPr>
              <w:t xml:space="preserve">ПнС </w:t>
            </w:r>
          </w:p>
          <w:p w14:paraId="6268A6D3" w14:textId="77777777" w:rsidR="008F3367" w:rsidRPr="00D92BD0" w:rsidRDefault="008F3367" w:rsidP="008F3367">
            <w:pPr>
              <w:pStyle w:val="TableParagraph"/>
              <w:ind w:left="1276"/>
              <w:rPr>
                <w:b w:val="0"/>
                <w:sz w:val="24"/>
              </w:rPr>
            </w:pPr>
            <w:r w:rsidRPr="00D92BD0">
              <w:rPr>
                <w:b w:val="0"/>
                <w:sz w:val="24"/>
              </w:rPr>
              <w:t>С</w:t>
            </w:r>
          </w:p>
          <w:p w14:paraId="63D4CB0F" w14:textId="77777777" w:rsidR="008F3367" w:rsidRPr="00D92BD0" w:rsidRDefault="008F3367" w:rsidP="008F3367">
            <w:pPr>
              <w:pStyle w:val="TableParagraph"/>
              <w:ind w:left="1276"/>
              <w:rPr>
                <w:b w:val="0"/>
                <w:sz w:val="24"/>
              </w:rPr>
            </w:pPr>
            <w:r w:rsidRPr="00D92BD0">
              <w:rPr>
                <w:b w:val="0"/>
                <w:sz w:val="24"/>
              </w:rPr>
              <w:t xml:space="preserve">ПдС </w:t>
            </w:r>
          </w:p>
          <w:p w14:paraId="757EF98E" w14:textId="77777777" w:rsidR="008F3367" w:rsidRPr="00D92BD0" w:rsidRDefault="008F3367" w:rsidP="008F3367">
            <w:pPr>
              <w:pStyle w:val="TableParagraph"/>
              <w:ind w:left="1276"/>
              <w:rPr>
                <w:b w:val="0"/>
                <w:sz w:val="24"/>
              </w:rPr>
            </w:pPr>
            <w:r w:rsidRPr="00D92BD0">
              <w:rPr>
                <w:b w:val="0"/>
                <w:sz w:val="24"/>
              </w:rPr>
              <w:t xml:space="preserve">Пд </w:t>
            </w:r>
          </w:p>
          <w:p w14:paraId="2338A723" w14:textId="77777777" w:rsidR="008F3367" w:rsidRPr="00D92BD0" w:rsidRDefault="008F3367" w:rsidP="008F3367">
            <w:pPr>
              <w:pStyle w:val="TableParagraph"/>
              <w:ind w:left="1276"/>
              <w:rPr>
                <w:b w:val="0"/>
                <w:sz w:val="24"/>
              </w:rPr>
            </w:pPr>
            <w:r w:rsidRPr="00D92BD0">
              <w:rPr>
                <w:b w:val="0"/>
                <w:sz w:val="24"/>
              </w:rPr>
              <w:t xml:space="preserve">ПдЗ </w:t>
            </w:r>
          </w:p>
          <w:p w14:paraId="4F70A894" w14:textId="77777777" w:rsidR="008F3367" w:rsidRPr="00D92BD0" w:rsidRDefault="008F3367" w:rsidP="008F3367">
            <w:pPr>
              <w:pStyle w:val="TableParagraph"/>
              <w:ind w:left="1276"/>
              <w:rPr>
                <w:b w:val="0"/>
                <w:sz w:val="24"/>
              </w:rPr>
            </w:pPr>
            <w:r w:rsidRPr="00D92BD0">
              <w:rPr>
                <w:b w:val="0"/>
                <w:sz w:val="24"/>
              </w:rPr>
              <w:t>З</w:t>
            </w:r>
          </w:p>
          <w:p w14:paraId="30001ED1" w14:textId="77777777" w:rsidR="008F3367" w:rsidRPr="00D92BD0" w:rsidRDefault="008F3367" w:rsidP="008F3367">
            <w:pPr>
              <w:pStyle w:val="TableParagraph"/>
              <w:spacing w:line="259" w:lineRule="exact"/>
              <w:ind w:left="1276"/>
              <w:rPr>
                <w:b w:val="0"/>
                <w:sz w:val="24"/>
              </w:rPr>
            </w:pPr>
            <w:r w:rsidRPr="00D92BD0">
              <w:rPr>
                <w:b w:val="0"/>
                <w:sz w:val="24"/>
              </w:rPr>
              <w:t>ПнЗ</w:t>
            </w:r>
          </w:p>
        </w:tc>
        <w:tc>
          <w:tcPr>
            <w:tcW w:w="1418" w:type="dxa"/>
          </w:tcPr>
          <w:p w14:paraId="0FAB04BB" w14:textId="77777777" w:rsidR="008F3367" w:rsidRPr="00D92BD0" w:rsidRDefault="008F3367" w:rsidP="00C34F3A">
            <w:pPr>
              <w:pStyle w:val="TableParagraph"/>
              <w:spacing w:before="8"/>
              <w:ind w:right="39"/>
              <w:cnfStyle w:val="010000000000" w:firstRow="0" w:lastRow="1" w:firstColumn="0" w:lastColumn="0" w:oddVBand="0" w:evenVBand="0" w:oddHBand="0" w:evenHBand="0" w:firstRowFirstColumn="0" w:firstRowLastColumn="0" w:lastRowFirstColumn="0" w:lastRowLastColumn="0"/>
              <w:rPr>
                <w:b w:val="0"/>
                <w:sz w:val="23"/>
              </w:rPr>
            </w:pPr>
          </w:p>
          <w:p w14:paraId="2EE13461" w14:textId="77777777" w:rsidR="008F3367" w:rsidRPr="00D92BD0" w:rsidRDefault="008F3367" w:rsidP="00C34F3A">
            <w:pPr>
              <w:pStyle w:val="TableParagraph"/>
              <w:ind w:right="39"/>
              <w:jc w:val="center"/>
              <w:cnfStyle w:val="010000000000" w:firstRow="0" w:lastRow="1" w:firstColumn="0" w:lastColumn="0" w:oddVBand="0" w:evenVBand="0" w:oddHBand="0" w:evenHBand="0" w:firstRowFirstColumn="0" w:firstRowLastColumn="0" w:lastRowFirstColumn="0" w:lastRowLastColumn="0"/>
              <w:rPr>
                <w:b w:val="0"/>
                <w:sz w:val="24"/>
              </w:rPr>
            </w:pPr>
            <w:r w:rsidRPr="00D92BD0">
              <w:rPr>
                <w:b w:val="0"/>
                <w:w w:val="99"/>
                <w:sz w:val="24"/>
              </w:rPr>
              <w:t>%</w:t>
            </w:r>
          </w:p>
          <w:p w14:paraId="10A33ACB" w14:textId="77777777" w:rsidR="008F3367" w:rsidRPr="00D92BD0" w:rsidRDefault="008F3367" w:rsidP="00C34F3A">
            <w:pPr>
              <w:pStyle w:val="TableParagraph"/>
              <w:ind w:right="39"/>
              <w:jc w:val="center"/>
              <w:cnfStyle w:val="010000000000" w:firstRow="0" w:lastRow="1" w:firstColumn="0" w:lastColumn="0" w:oddVBand="0" w:evenVBand="0" w:oddHBand="0" w:evenHBand="0" w:firstRowFirstColumn="0" w:firstRowLastColumn="0" w:lastRowFirstColumn="0" w:lastRowLastColumn="0"/>
              <w:rPr>
                <w:b w:val="0"/>
                <w:sz w:val="24"/>
              </w:rPr>
            </w:pPr>
            <w:r w:rsidRPr="00D92BD0">
              <w:rPr>
                <w:b w:val="0"/>
                <w:w w:val="99"/>
                <w:sz w:val="24"/>
              </w:rPr>
              <w:t>%</w:t>
            </w:r>
          </w:p>
          <w:p w14:paraId="61133125" w14:textId="77777777" w:rsidR="008F3367" w:rsidRPr="00D92BD0" w:rsidRDefault="008F3367" w:rsidP="00C34F3A">
            <w:pPr>
              <w:pStyle w:val="TableParagraph"/>
              <w:ind w:right="39"/>
              <w:jc w:val="center"/>
              <w:cnfStyle w:val="010000000000" w:firstRow="0" w:lastRow="1" w:firstColumn="0" w:lastColumn="0" w:oddVBand="0" w:evenVBand="0" w:oddHBand="0" w:evenHBand="0" w:firstRowFirstColumn="0" w:firstRowLastColumn="0" w:lastRowFirstColumn="0" w:lastRowLastColumn="0"/>
              <w:rPr>
                <w:b w:val="0"/>
                <w:sz w:val="24"/>
              </w:rPr>
            </w:pPr>
            <w:r w:rsidRPr="00D92BD0">
              <w:rPr>
                <w:b w:val="0"/>
                <w:w w:val="99"/>
                <w:sz w:val="24"/>
              </w:rPr>
              <w:t>%</w:t>
            </w:r>
          </w:p>
          <w:p w14:paraId="38514982" w14:textId="77777777" w:rsidR="008F3367" w:rsidRPr="00D92BD0" w:rsidRDefault="008F3367" w:rsidP="00C34F3A">
            <w:pPr>
              <w:pStyle w:val="TableParagraph"/>
              <w:ind w:right="39"/>
              <w:jc w:val="center"/>
              <w:cnfStyle w:val="010000000000" w:firstRow="0" w:lastRow="1" w:firstColumn="0" w:lastColumn="0" w:oddVBand="0" w:evenVBand="0" w:oddHBand="0" w:evenHBand="0" w:firstRowFirstColumn="0" w:firstRowLastColumn="0" w:lastRowFirstColumn="0" w:lastRowLastColumn="0"/>
              <w:rPr>
                <w:b w:val="0"/>
                <w:sz w:val="24"/>
              </w:rPr>
            </w:pPr>
            <w:r w:rsidRPr="00D92BD0">
              <w:rPr>
                <w:b w:val="0"/>
                <w:w w:val="99"/>
                <w:sz w:val="24"/>
              </w:rPr>
              <w:t>%</w:t>
            </w:r>
          </w:p>
          <w:p w14:paraId="217DDDBD" w14:textId="77777777" w:rsidR="008F3367" w:rsidRPr="00D92BD0" w:rsidRDefault="008F3367" w:rsidP="00C34F3A">
            <w:pPr>
              <w:pStyle w:val="TableParagraph"/>
              <w:ind w:right="39"/>
              <w:jc w:val="center"/>
              <w:cnfStyle w:val="010000000000" w:firstRow="0" w:lastRow="1" w:firstColumn="0" w:lastColumn="0" w:oddVBand="0" w:evenVBand="0" w:oddHBand="0" w:evenHBand="0" w:firstRowFirstColumn="0" w:firstRowLastColumn="0" w:lastRowFirstColumn="0" w:lastRowLastColumn="0"/>
              <w:rPr>
                <w:b w:val="0"/>
                <w:sz w:val="24"/>
              </w:rPr>
            </w:pPr>
            <w:r w:rsidRPr="00D92BD0">
              <w:rPr>
                <w:b w:val="0"/>
                <w:w w:val="99"/>
                <w:sz w:val="24"/>
              </w:rPr>
              <w:t>%</w:t>
            </w:r>
          </w:p>
          <w:p w14:paraId="74B06982" w14:textId="77777777" w:rsidR="008F3367" w:rsidRPr="00D92BD0" w:rsidRDefault="008F3367" w:rsidP="00C34F3A">
            <w:pPr>
              <w:pStyle w:val="TableParagraph"/>
              <w:ind w:right="39"/>
              <w:jc w:val="center"/>
              <w:cnfStyle w:val="010000000000" w:firstRow="0" w:lastRow="1" w:firstColumn="0" w:lastColumn="0" w:oddVBand="0" w:evenVBand="0" w:oddHBand="0" w:evenHBand="0" w:firstRowFirstColumn="0" w:firstRowLastColumn="0" w:lastRowFirstColumn="0" w:lastRowLastColumn="0"/>
              <w:rPr>
                <w:b w:val="0"/>
                <w:sz w:val="24"/>
              </w:rPr>
            </w:pPr>
            <w:r w:rsidRPr="00D92BD0">
              <w:rPr>
                <w:b w:val="0"/>
                <w:w w:val="99"/>
                <w:sz w:val="24"/>
              </w:rPr>
              <w:t>%</w:t>
            </w:r>
          </w:p>
          <w:p w14:paraId="2ECC95DE" w14:textId="77777777" w:rsidR="008F3367" w:rsidRPr="00D92BD0" w:rsidRDefault="008F3367" w:rsidP="00C34F3A">
            <w:pPr>
              <w:pStyle w:val="TableParagraph"/>
              <w:ind w:right="39"/>
              <w:jc w:val="center"/>
              <w:cnfStyle w:val="010000000000" w:firstRow="0" w:lastRow="1" w:firstColumn="0" w:lastColumn="0" w:oddVBand="0" w:evenVBand="0" w:oddHBand="0" w:evenHBand="0" w:firstRowFirstColumn="0" w:firstRowLastColumn="0" w:lastRowFirstColumn="0" w:lastRowLastColumn="0"/>
              <w:rPr>
                <w:b w:val="0"/>
                <w:sz w:val="24"/>
              </w:rPr>
            </w:pPr>
            <w:r w:rsidRPr="00D92BD0">
              <w:rPr>
                <w:b w:val="0"/>
                <w:w w:val="99"/>
                <w:sz w:val="24"/>
              </w:rPr>
              <w:t>%</w:t>
            </w:r>
          </w:p>
          <w:p w14:paraId="799E2004" w14:textId="77777777" w:rsidR="008F3367" w:rsidRPr="00D92BD0" w:rsidRDefault="008F3367" w:rsidP="00C34F3A">
            <w:pPr>
              <w:pStyle w:val="TableParagraph"/>
              <w:spacing w:line="259" w:lineRule="exact"/>
              <w:ind w:right="39"/>
              <w:jc w:val="center"/>
              <w:cnfStyle w:val="010000000000" w:firstRow="0" w:lastRow="1" w:firstColumn="0" w:lastColumn="0" w:oddVBand="0" w:evenVBand="0" w:oddHBand="0" w:evenHBand="0" w:firstRowFirstColumn="0" w:firstRowLastColumn="0" w:lastRowFirstColumn="0" w:lastRowLastColumn="0"/>
              <w:rPr>
                <w:b w:val="0"/>
                <w:sz w:val="24"/>
              </w:rPr>
            </w:pPr>
            <w:r w:rsidRPr="00D92BD0">
              <w:rPr>
                <w:b w:val="0"/>
                <w:w w:val="99"/>
                <w:sz w:val="24"/>
              </w:rPr>
              <w:t>%</w:t>
            </w:r>
          </w:p>
        </w:tc>
        <w:tc>
          <w:tcPr>
            <w:cnfStyle w:val="000100000000" w:firstRow="0" w:lastRow="0" w:firstColumn="0" w:lastColumn="1" w:oddVBand="0" w:evenVBand="0" w:oddHBand="0" w:evenHBand="0" w:firstRowFirstColumn="0" w:firstRowLastColumn="0" w:lastRowFirstColumn="0" w:lastRowLastColumn="0"/>
            <w:tcW w:w="1701" w:type="dxa"/>
          </w:tcPr>
          <w:p w14:paraId="423F2666" w14:textId="77777777" w:rsidR="008F3367" w:rsidRPr="00D92BD0" w:rsidRDefault="008F3367" w:rsidP="00C34F3A">
            <w:pPr>
              <w:pStyle w:val="TableParagraph"/>
              <w:spacing w:before="8"/>
              <w:ind w:right="174"/>
              <w:rPr>
                <w:b w:val="0"/>
                <w:sz w:val="23"/>
              </w:rPr>
            </w:pPr>
          </w:p>
          <w:p w14:paraId="0BB0F518" w14:textId="77777777" w:rsidR="008F3367" w:rsidRPr="00D92BD0" w:rsidRDefault="008F3367" w:rsidP="00C34F3A">
            <w:pPr>
              <w:pStyle w:val="TableParagraph"/>
              <w:ind w:right="174"/>
              <w:jc w:val="center"/>
              <w:rPr>
                <w:b w:val="0"/>
                <w:sz w:val="24"/>
              </w:rPr>
            </w:pPr>
            <w:r w:rsidRPr="00D92BD0">
              <w:rPr>
                <w:b w:val="0"/>
                <w:sz w:val="24"/>
              </w:rPr>
              <w:t>13,8</w:t>
            </w:r>
          </w:p>
          <w:p w14:paraId="1EB74BA0" w14:textId="77777777" w:rsidR="008F3367" w:rsidRPr="00D92BD0" w:rsidRDefault="008F3367" w:rsidP="00C34F3A">
            <w:pPr>
              <w:pStyle w:val="TableParagraph"/>
              <w:ind w:right="174"/>
              <w:jc w:val="center"/>
              <w:rPr>
                <w:b w:val="0"/>
                <w:sz w:val="24"/>
              </w:rPr>
            </w:pPr>
            <w:r w:rsidRPr="00D92BD0">
              <w:rPr>
                <w:b w:val="0"/>
                <w:sz w:val="24"/>
              </w:rPr>
              <w:t>8,4</w:t>
            </w:r>
          </w:p>
          <w:p w14:paraId="78DCEB8C" w14:textId="77777777" w:rsidR="008F3367" w:rsidRPr="00D92BD0" w:rsidRDefault="008F3367" w:rsidP="00C34F3A">
            <w:pPr>
              <w:pStyle w:val="TableParagraph"/>
              <w:ind w:right="174"/>
              <w:jc w:val="center"/>
              <w:rPr>
                <w:b w:val="0"/>
                <w:sz w:val="24"/>
              </w:rPr>
            </w:pPr>
            <w:r w:rsidRPr="00D92BD0">
              <w:rPr>
                <w:b w:val="0"/>
                <w:sz w:val="24"/>
              </w:rPr>
              <w:t>8,6</w:t>
            </w:r>
          </w:p>
          <w:p w14:paraId="4E45636D" w14:textId="77777777" w:rsidR="008F3367" w:rsidRPr="00D92BD0" w:rsidRDefault="008F3367" w:rsidP="00C34F3A">
            <w:pPr>
              <w:pStyle w:val="TableParagraph"/>
              <w:ind w:right="174"/>
              <w:jc w:val="center"/>
              <w:rPr>
                <w:b w:val="0"/>
                <w:sz w:val="24"/>
              </w:rPr>
            </w:pPr>
            <w:r w:rsidRPr="00D92BD0">
              <w:rPr>
                <w:b w:val="0"/>
                <w:sz w:val="24"/>
              </w:rPr>
              <w:t>25,3</w:t>
            </w:r>
          </w:p>
          <w:p w14:paraId="57043951" w14:textId="77777777" w:rsidR="008F3367" w:rsidRPr="00D92BD0" w:rsidRDefault="008F3367" w:rsidP="00C34F3A">
            <w:pPr>
              <w:pStyle w:val="TableParagraph"/>
              <w:ind w:right="174"/>
              <w:jc w:val="center"/>
              <w:rPr>
                <w:b w:val="0"/>
                <w:sz w:val="24"/>
              </w:rPr>
            </w:pPr>
            <w:r w:rsidRPr="00D92BD0">
              <w:rPr>
                <w:b w:val="0"/>
                <w:sz w:val="24"/>
              </w:rPr>
              <w:t>17,5</w:t>
            </w:r>
          </w:p>
          <w:p w14:paraId="5817C7C5" w14:textId="77777777" w:rsidR="008F3367" w:rsidRPr="00D92BD0" w:rsidRDefault="008F3367" w:rsidP="00C34F3A">
            <w:pPr>
              <w:pStyle w:val="TableParagraph"/>
              <w:ind w:right="174"/>
              <w:jc w:val="center"/>
              <w:rPr>
                <w:b w:val="0"/>
                <w:sz w:val="24"/>
              </w:rPr>
            </w:pPr>
            <w:r w:rsidRPr="00D92BD0">
              <w:rPr>
                <w:b w:val="0"/>
                <w:sz w:val="24"/>
              </w:rPr>
              <w:t>5,9</w:t>
            </w:r>
          </w:p>
          <w:p w14:paraId="2357A743" w14:textId="77777777" w:rsidR="008F3367" w:rsidRPr="00D92BD0" w:rsidRDefault="008F3367" w:rsidP="00C34F3A">
            <w:pPr>
              <w:pStyle w:val="TableParagraph"/>
              <w:ind w:right="174"/>
              <w:jc w:val="center"/>
              <w:rPr>
                <w:b w:val="0"/>
                <w:sz w:val="24"/>
              </w:rPr>
            </w:pPr>
            <w:r w:rsidRPr="00D92BD0">
              <w:rPr>
                <w:b w:val="0"/>
                <w:sz w:val="24"/>
              </w:rPr>
              <w:t>6,6</w:t>
            </w:r>
          </w:p>
          <w:p w14:paraId="74B86EE2" w14:textId="77777777" w:rsidR="008F3367" w:rsidRPr="00D92BD0" w:rsidRDefault="008F3367" w:rsidP="00C34F3A">
            <w:pPr>
              <w:pStyle w:val="TableParagraph"/>
              <w:spacing w:line="259" w:lineRule="exact"/>
              <w:ind w:right="174"/>
              <w:jc w:val="center"/>
              <w:rPr>
                <w:b w:val="0"/>
                <w:sz w:val="24"/>
              </w:rPr>
            </w:pPr>
            <w:r w:rsidRPr="00D92BD0">
              <w:rPr>
                <w:b w:val="0"/>
                <w:sz w:val="24"/>
              </w:rPr>
              <w:t>13,9</w:t>
            </w:r>
          </w:p>
        </w:tc>
      </w:tr>
    </w:tbl>
    <w:p w14:paraId="4D37A731" w14:textId="77777777" w:rsidR="00472A07" w:rsidRPr="00D92BD0" w:rsidRDefault="00472A07" w:rsidP="00472A07">
      <w:pPr>
        <w:pStyle w:val="Style21"/>
        <w:widowControl/>
        <w:ind w:firstLine="567"/>
      </w:pPr>
    </w:p>
    <w:p w14:paraId="6B15CFFA" w14:textId="45EBDF50" w:rsidR="008C1E2B" w:rsidRPr="00D92BD0" w:rsidRDefault="00AD2D81" w:rsidP="00C93DFB">
      <w:pPr>
        <w:pStyle w:val="Style21"/>
        <w:ind w:firstLine="851"/>
        <w:outlineLvl w:val="2"/>
        <w:rPr>
          <w:b/>
        </w:rPr>
      </w:pPr>
      <w:bookmarkStart w:id="36" w:name="_Toc67393174"/>
      <w:r w:rsidRPr="00D92BD0">
        <w:rPr>
          <w:rFonts w:eastAsia="Times New Roman"/>
          <w:b/>
          <w:bCs/>
          <w:iCs/>
        </w:rPr>
        <w:t>5.6.2.</w:t>
      </w:r>
      <w:r w:rsidRPr="00D92BD0">
        <w:rPr>
          <w:rFonts w:eastAsia="Times New Roman"/>
          <w:bCs/>
          <w:iCs/>
        </w:rPr>
        <w:t xml:space="preserve"> </w:t>
      </w:r>
      <w:r w:rsidR="003812A6" w:rsidRPr="00D92BD0">
        <w:rPr>
          <w:b/>
        </w:rPr>
        <w:t>Атмосферне повітря</w:t>
      </w:r>
      <w:bookmarkEnd w:id="36"/>
      <w:r w:rsidR="008C1E2B" w:rsidRPr="00D92BD0">
        <w:rPr>
          <w:b/>
        </w:rPr>
        <w:tab/>
      </w:r>
    </w:p>
    <w:p w14:paraId="3ED8871B" w14:textId="77777777" w:rsidR="003812A6" w:rsidRPr="00D92BD0" w:rsidRDefault="003812A6" w:rsidP="003812A6">
      <w:pPr>
        <w:pStyle w:val="Style21"/>
        <w:ind w:firstLine="567"/>
      </w:pPr>
    </w:p>
    <w:p w14:paraId="13C3F632" w14:textId="77777777" w:rsidR="003812A6" w:rsidRPr="00D92BD0" w:rsidRDefault="003812A6" w:rsidP="00C34F3A">
      <w:pPr>
        <w:pStyle w:val="Style21"/>
        <w:ind w:firstLine="851"/>
      </w:pPr>
      <w:r w:rsidRPr="00D92BD0">
        <w:t>Автомобільна дорога, як інженерна споруда, не впливає на атмосферне повітря.</w:t>
      </w:r>
    </w:p>
    <w:p w14:paraId="5FC89868" w14:textId="151735F3" w:rsidR="003812A6" w:rsidRPr="00D92BD0" w:rsidRDefault="003812A6" w:rsidP="00C34F3A">
      <w:pPr>
        <w:pStyle w:val="Style21"/>
        <w:ind w:firstLine="851"/>
      </w:pPr>
      <w:r w:rsidRPr="00D92BD0">
        <w:t>Технологічні процеси утримання доріг також не являються джерелами впливів на атмосферне повітря. Атмосферне повітря зазнає негативні впливи при технологічних процесах</w:t>
      </w:r>
      <w:r w:rsidR="00D92BD0">
        <w:t xml:space="preserve"> </w:t>
      </w:r>
      <w:r w:rsidRPr="00D92BD0">
        <w:t>будівництва та впливи обумовлені транспортним рухом при експлуатації автомобільної дороги. Оцінка впливів на атмосферне повітря під час будівництва буде представлена в розділі 5.</w:t>
      </w:r>
    </w:p>
    <w:p w14:paraId="2D8BA91F" w14:textId="7AA30416" w:rsidR="008C1E2B" w:rsidRPr="00D92BD0" w:rsidRDefault="003812A6" w:rsidP="00C34F3A">
      <w:pPr>
        <w:pStyle w:val="Style21"/>
        <w:ind w:firstLine="851"/>
      </w:pPr>
      <w:r w:rsidRPr="00D92BD0">
        <w:t>При експлуатації автомобільної дороги локальними джерелами впливів на атмосферне повітря є транспортні засоби. Транспортні засоби представляють собою пересувні джерела впливів.</w:t>
      </w:r>
      <w:r w:rsidR="00045EDF" w:rsidRPr="00D92BD0">
        <w:t xml:space="preserve"> </w:t>
      </w:r>
      <w:r w:rsidRPr="00D92BD0">
        <w:t>Перелік забруднюючих речовин, які викидаються в атмосферне повітря автомобільним транспортом та значення їх гранично-допустимих концентрацій (ГДК) і орієнтовних безпечних рівнів ді</w:t>
      </w:r>
      <w:r w:rsidR="002C5A39" w:rsidRPr="00D92BD0">
        <w:t>я</w:t>
      </w:r>
      <w:r w:rsidR="00C34F3A">
        <w:t>ння (ОБРД) наведено у таблиці 5.24.</w:t>
      </w:r>
    </w:p>
    <w:p w14:paraId="61E3CDD8" w14:textId="77777777" w:rsidR="003812A6" w:rsidRPr="00D92BD0" w:rsidRDefault="003812A6" w:rsidP="003812A6">
      <w:pPr>
        <w:pStyle w:val="Style21"/>
        <w:ind w:firstLine="567"/>
      </w:pPr>
    </w:p>
    <w:p w14:paraId="7E31609D" w14:textId="77777777" w:rsidR="00814029" w:rsidRDefault="00814029" w:rsidP="003812A6">
      <w:pPr>
        <w:pStyle w:val="Style21"/>
        <w:ind w:firstLine="567"/>
        <w:jc w:val="right"/>
        <w:rPr>
          <w:i/>
        </w:rPr>
      </w:pPr>
    </w:p>
    <w:p w14:paraId="3EB99352" w14:textId="77777777" w:rsidR="00814029" w:rsidRDefault="00814029" w:rsidP="003812A6">
      <w:pPr>
        <w:pStyle w:val="Style21"/>
        <w:ind w:firstLine="567"/>
        <w:jc w:val="right"/>
        <w:rPr>
          <w:i/>
        </w:rPr>
      </w:pPr>
    </w:p>
    <w:p w14:paraId="467895FF" w14:textId="77777777" w:rsidR="00814029" w:rsidRDefault="00814029" w:rsidP="003812A6">
      <w:pPr>
        <w:pStyle w:val="Style21"/>
        <w:ind w:firstLine="567"/>
        <w:jc w:val="right"/>
        <w:rPr>
          <w:i/>
        </w:rPr>
      </w:pPr>
    </w:p>
    <w:p w14:paraId="7B5CD186" w14:textId="6967997F" w:rsidR="003812A6" w:rsidRPr="00D92BD0" w:rsidRDefault="003812A6" w:rsidP="003812A6">
      <w:pPr>
        <w:pStyle w:val="Style21"/>
        <w:ind w:firstLine="567"/>
        <w:jc w:val="right"/>
        <w:rPr>
          <w:i/>
        </w:rPr>
      </w:pPr>
      <w:r w:rsidRPr="00D92BD0">
        <w:rPr>
          <w:i/>
        </w:rPr>
        <w:t>Таблиц</w:t>
      </w:r>
      <w:r w:rsidR="00C34F3A">
        <w:rPr>
          <w:i/>
        </w:rPr>
        <w:t>я 5.24</w:t>
      </w:r>
      <w:r w:rsidR="002C5A39" w:rsidRPr="00D92BD0">
        <w:rPr>
          <w:i/>
        </w:rPr>
        <w:t>.</w:t>
      </w:r>
    </w:p>
    <w:p w14:paraId="32DEFDC3" w14:textId="77777777" w:rsidR="003812A6" w:rsidRPr="00D92BD0" w:rsidRDefault="003812A6" w:rsidP="00C34F3A">
      <w:pPr>
        <w:pStyle w:val="Style21"/>
        <w:jc w:val="center"/>
        <w:rPr>
          <w:b/>
        </w:rPr>
      </w:pPr>
      <w:r w:rsidRPr="00D92BD0">
        <w:rPr>
          <w:b/>
        </w:rPr>
        <w:t>Перелік та гранично-допустимі концентрації забруднювальних речовин у атмосферному повітрі населених місць, які викидаються в атмосферне повітря транспортними засобами</w:t>
      </w:r>
    </w:p>
    <w:tbl>
      <w:tblPr>
        <w:tblStyle w:val="-131"/>
        <w:tblW w:w="0" w:type="auto"/>
        <w:jc w:val="center"/>
        <w:tblLayout w:type="fixed"/>
        <w:tblLook w:val="01E0" w:firstRow="1" w:lastRow="1" w:firstColumn="1" w:lastColumn="1" w:noHBand="0" w:noVBand="0"/>
      </w:tblPr>
      <w:tblGrid>
        <w:gridCol w:w="681"/>
        <w:gridCol w:w="2575"/>
        <w:gridCol w:w="992"/>
        <w:gridCol w:w="1276"/>
        <w:gridCol w:w="1275"/>
        <w:gridCol w:w="1276"/>
        <w:gridCol w:w="1418"/>
      </w:tblGrid>
      <w:tr w:rsidR="003812A6" w:rsidRPr="00D92BD0" w14:paraId="6191D6C4" w14:textId="77777777" w:rsidTr="00C34F3A">
        <w:trPr>
          <w:cnfStyle w:val="100000000000" w:firstRow="1" w:lastRow="0" w:firstColumn="0" w:lastColumn="0" w:oddVBand="0" w:evenVBand="0" w:oddHBand="0" w:evenHBand="0" w:firstRowFirstColumn="0" w:firstRowLastColumn="0" w:lastRowFirstColumn="0" w:lastRowLastColumn="0"/>
          <w:trHeight w:val="551"/>
          <w:jc w:val="center"/>
        </w:trPr>
        <w:tc>
          <w:tcPr>
            <w:cnfStyle w:val="001000000000" w:firstRow="0" w:lastRow="0" w:firstColumn="1" w:lastColumn="0" w:oddVBand="0" w:evenVBand="0" w:oddHBand="0" w:evenHBand="0" w:firstRowFirstColumn="0" w:firstRowLastColumn="0" w:lastRowFirstColumn="0" w:lastRowLastColumn="0"/>
            <w:tcW w:w="681" w:type="dxa"/>
            <w:vAlign w:val="center"/>
          </w:tcPr>
          <w:p w14:paraId="2FB9F3E3" w14:textId="77777777" w:rsidR="003812A6" w:rsidRPr="00D92BD0" w:rsidRDefault="003812A6" w:rsidP="00C34F3A">
            <w:pPr>
              <w:pStyle w:val="TableParagraph"/>
              <w:spacing w:line="273" w:lineRule="exact"/>
              <w:jc w:val="center"/>
              <w:rPr>
                <w:i/>
                <w:sz w:val="24"/>
              </w:rPr>
            </w:pPr>
            <w:r w:rsidRPr="00D92BD0">
              <w:rPr>
                <w:i/>
                <w:sz w:val="24"/>
              </w:rPr>
              <w:t>Ч.ч.</w:t>
            </w:r>
          </w:p>
        </w:tc>
        <w:tc>
          <w:tcPr>
            <w:tcW w:w="2575" w:type="dxa"/>
            <w:vAlign w:val="center"/>
          </w:tcPr>
          <w:p w14:paraId="0BCE2156" w14:textId="77777777" w:rsidR="003812A6" w:rsidRPr="00D92BD0" w:rsidRDefault="003812A6" w:rsidP="00C34F3A">
            <w:pPr>
              <w:pStyle w:val="TableParagraph"/>
              <w:spacing w:line="273" w:lineRule="exact"/>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Найменування ЗР</w:t>
            </w:r>
          </w:p>
        </w:tc>
        <w:tc>
          <w:tcPr>
            <w:tcW w:w="992" w:type="dxa"/>
            <w:vAlign w:val="center"/>
          </w:tcPr>
          <w:p w14:paraId="7DE199DC" w14:textId="77777777" w:rsidR="003812A6" w:rsidRPr="00D92BD0" w:rsidRDefault="003812A6" w:rsidP="00C34F3A">
            <w:pPr>
              <w:pStyle w:val="TableParagraph"/>
              <w:spacing w:line="273" w:lineRule="exact"/>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Код ЗР</w:t>
            </w:r>
          </w:p>
        </w:tc>
        <w:tc>
          <w:tcPr>
            <w:tcW w:w="1276" w:type="dxa"/>
            <w:vAlign w:val="center"/>
          </w:tcPr>
          <w:p w14:paraId="52D880E9" w14:textId="77777777" w:rsidR="003812A6" w:rsidRPr="00D92BD0" w:rsidRDefault="003812A6" w:rsidP="00C34F3A">
            <w:pPr>
              <w:pStyle w:val="TableParagraph"/>
              <w:spacing w:line="273" w:lineRule="exact"/>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ГДК м.р.,</w:t>
            </w:r>
          </w:p>
          <w:p w14:paraId="56D64B60" w14:textId="77777777" w:rsidR="003812A6" w:rsidRPr="00D92BD0" w:rsidRDefault="003812A6" w:rsidP="00C34F3A">
            <w:pPr>
              <w:pStyle w:val="TableParagraph"/>
              <w:spacing w:line="259" w:lineRule="exact"/>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мг/м3</w:t>
            </w:r>
          </w:p>
        </w:tc>
        <w:tc>
          <w:tcPr>
            <w:tcW w:w="1275" w:type="dxa"/>
            <w:vAlign w:val="center"/>
          </w:tcPr>
          <w:p w14:paraId="76168ED1" w14:textId="77777777" w:rsidR="003812A6" w:rsidRPr="00D92BD0" w:rsidRDefault="003812A6" w:rsidP="00C34F3A">
            <w:pPr>
              <w:pStyle w:val="TableParagraph"/>
              <w:spacing w:line="273" w:lineRule="exact"/>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ГДК с.д.,</w:t>
            </w:r>
          </w:p>
          <w:p w14:paraId="5A71EC2C" w14:textId="77777777" w:rsidR="003812A6" w:rsidRPr="00D92BD0" w:rsidRDefault="003812A6" w:rsidP="00C34F3A">
            <w:pPr>
              <w:pStyle w:val="TableParagraph"/>
              <w:spacing w:line="259" w:lineRule="exact"/>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мг/м3</w:t>
            </w:r>
          </w:p>
        </w:tc>
        <w:tc>
          <w:tcPr>
            <w:tcW w:w="1276" w:type="dxa"/>
            <w:vAlign w:val="center"/>
          </w:tcPr>
          <w:p w14:paraId="5F7E44C0" w14:textId="77777777" w:rsidR="003812A6" w:rsidRPr="00D92BD0" w:rsidRDefault="003812A6" w:rsidP="00C34F3A">
            <w:pPr>
              <w:pStyle w:val="TableParagraph"/>
              <w:spacing w:line="273" w:lineRule="exact"/>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ОБРД,</w:t>
            </w:r>
          </w:p>
          <w:p w14:paraId="0A2061C1" w14:textId="77777777" w:rsidR="003812A6" w:rsidRPr="00D92BD0" w:rsidRDefault="003812A6" w:rsidP="00C34F3A">
            <w:pPr>
              <w:pStyle w:val="TableParagraph"/>
              <w:spacing w:line="259" w:lineRule="exact"/>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Мг/м3</w:t>
            </w:r>
          </w:p>
        </w:tc>
        <w:tc>
          <w:tcPr>
            <w:cnfStyle w:val="000100000000" w:firstRow="0" w:lastRow="0" w:firstColumn="0" w:lastColumn="1" w:oddVBand="0" w:evenVBand="0" w:oddHBand="0" w:evenHBand="0" w:firstRowFirstColumn="0" w:firstRowLastColumn="0" w:lastRowFirstColumn="0" w:lastRowLastColumn="0"/>
            <w:tcW w:w="1418" w:type="dxa"/>
            <w:vAlign w:val="center"/>
          </w:tcPr>
          <w:p w14:paraId="1752E116" w14:textId="77777777" w:rsidR="003812A6" w:rsidRPr="00D92BD0" w:rsidRDefault="003812A6" w:rsidP="00C34F3A">
            <w:pPr>
              <w:pStyle w:val="TableParagraph"/>
              <w:spacing w:line="276" w:lineRule="exact"/>
              <w:jc w:val="center"/>
              <w:rPr>
                <w:i/>
                <w:sz w:val="24"/>
              </w:rPr>
            </w:pPr>
            <w:r w:rsidRPr="00D92BD0">
              <w:rPr>
                <w:i/>
                <w:sz w:val="24"/>
              </w:rPr>
              <w:t>Клас небезпеки</w:t>
            </w:r>
          </w:p>
        </w:tc>
      </w:tr>
      <w:tr w:rsidR="003812A6" w:rsidRPr="00D92BD0" w14:paraId="36CE9EEF" w14:textId="77777777" w:rsidTr="00C34F3A">
        <w:trPr>
          <w:trHeight w:val="275"/>
          <w:jc w:val="center"/>
        </w:trPr>
        <w:tc>
          <w:tcPr>
            <w:cnfStyle w:val="001000000000" w:firstRow="0" w:lastRow="0" w:firstColumn="1" w:lastColumn="0" w:oddVBand="0" w:evenVBand="0" w:oddHBand="0" w:evenHBand="0" w:firstRowFirstColumn="0" w:firstRowLastColumn="0" w:lastRowFirstColumn="0" w:lastRowLastColumn="0"/>
            <w:tcW w:w="681" w:type="dxa"/>
          </w:tcPr>
          <w:p w14:paraId="32E90BE0" w14:textId="77777777" w:rsidR="003812A6" w:rsidRPr="00D92BD0" w:rsidRDefault="003812A6" w:rsidP="00C34F3A">
            <w:pPr>
              <w:pStyle w:val="TableParagraph"/>
              <w:spacing w:line="255" w:lineRule="exact"/>
              <w:jc w:val="center"/>
              <w:rPr>
                <w:b w:val="0"/>
                <w:sz w:val="24"/>
              </w:rPr>
            </w:pPr>
            <w:r w:rsidRPr="00D92BD0">
              <w:rPr>
                <w:b w:val="0"/>
                <w:sz w:val="24"/>
              </w:rPr>
              <w:t>1</w:t>
            </w:r>
          </w:p>
        </w:tc>
        <w:tc>
          <w:tcPr>
            <w:tcW w:w="2575" w:type="dxa"/>
          </w:tcPr>
          <w:p w14:paraId="31794EB7" w14:textId="77777777" w:rsidR="003812A6" w:rsidRPr="00D92BD0" w:rsidRDefault="003812A6" w:rsidP="00C34F3A">
            <w:pPr>
              <w:pStyle w:val="TableParagraph"/>
              <w:spacing w:line="255"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Азоту діоксид</w:t>
            </w:r>
          </w:p>
        </w:tc>
        <w:tc>
          <w:tcPr>
            <w:tcW w:w="992" w:type="dxa"/>
            <w:vAlign w:val="center"/>
          </w:tcPr>
          <w:p w14:paraId="15CDA11E" w14:textId="77777777" w:rsidR="003812A6" w:rsidRPr="00D92BD0" w:rsidRDefault="003812A6" w:rsidP="00C34F3A">
            <w:pPr>
              <w:pStyle w:val="TableParagraph"/>
              <w:spacing w:line="255"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301</w:t>
            </w:r>
          </w:p>
        </w:tc>
        <w:tc>
          <w:tcPr>
            <w:tcW w:w="1276" w:type="dxa"/>
            <w:vAlign w:val="center"/>
          </w:tcPr>
          <w:p w14:paraId="0CAABF30" w14:textId="77777777" w:rsidR="003812A6" w:rsidRPr="00D92BD0" w:rsidRDefault="003812A6" w:rsidP="00C34F3A">
            <w:pPr>
              <w:pStyle w:val="TableParagraph"/>
              <w:spacing w:line="255"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0,2</w:t>
            </w:r>
          </w:p>
        </w:tc>
        <w:tc>
          <w:tcPr>
            <w:tcW w:w="1275" w:type="dxa"/>
            <w:vAlign w:val="center"/>
          </w:tcPr>
          <w:p w14:paraId="0D754C43" w14:textId="77777777" w:rsidR="003812A6" w:rsidRPr="00D92BD0" w:rsidRDefault="003812A6" w:rsidP="00C34F3A">
            <w:pPr>
              <w:pStyle w:val="TableParagraph"/>
              <w:spacing w:line="255"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0,04</w:t>
            </w:r>
          </w:p>
        </w:tc>
        <w:tc>
          <w:tcPr>
            <w:tcW w:w="1276" w:type="dxa"/>
            <w:vAlign w:val="center"/>
          </w:tcPr>
          <w:p w14:paraId="67FB662D" w14:textId="77777777" w:rsidR="003812A6" w:rsidRPr="00D92BD0" w:rsidRDefault="003812A6" w:rsidP="00C34F3A">
            <w:pPr>
              <w:pStyle w:val="TableParagraph"/>
              <w:spacing w:line="255"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w w:val="99"/>
                <w:sz w:val="24"/>
              </w:rPr>
              <w:t>-</w:t>
            </w:r>
          </w:p>
        </w:tc>
        <w:tc>
          <w:tcPr>
            <w:cnfStyle w:val="000100000000" w:firstRow="0" w:lastRow="0" w:firstColumn="0" w:lastColumn="1" w:oddVBand="0" w:evenVBand="0" w:oddHBand="0" w:evenHBand="0" w:firstRowFirstColumn="0" w:firstRowLastColumn="0" w:lastRowFirstColumn="0" w:lastRowLastColumn="0"/>
            <w:tcW w:w="1418" w:type="dxa"/>
            <w:vAlign w:val="center"/>
          </w:tcPr>
          <w:p w14:paraId="328BC343" w14:textId="77777777" w:rsidR="003812A6" w:rsidRPr="00D92BD0" w:rsidRDefault="003812A6" w:rsidP="00C34F3A">
            <w:pPr>
              <w:pStyle w:val="TableParagraph"/>
              <w:spacing w:line="255" w:lineRule="exact"/>
              <w:jc w:val="center"/>
              <w:rPr>
                <w:b w:val="0"/>
                <w:sz w:val="24"/>
              </w:rPr>
            </w:pPr>
            <w:r w:rsidRPr="00D92BD0">
              <w:rPr>
                <w:b w:val="0"/>
                <w:sz w:val="24"/>
              </w:rPr>
              <w:t>2</w:t>
            </w:r>
          </w:p>
        </w:tc>
      </w:tr>
      <w:tr w:rsidR="003812A6" w:rsidRPr="00D92BD0" w14:paraId="1EC582FB" w14:textId="77777777" w:rsidTr="00C34F3A">
        <w:trPr>
          <w:trHeight w:val="276"/>
          <w:jc w:val="center"/>
        </w:trPr>
        <w:tc>
          <w:tcPr>
            <w:cnfStyle w:val="001000000000" w:firstRow="0" w:lastRow="0" w:firstColumn="1" w:lastColumn="0" w:oddVBand="0" w:evenVBand="0" w:oddHBand="0" w:evenHBand="0" w:firstRowFirstColumn="0" w:firstRowLastColumn="0" w:lastRowFirstColumn="0" w:lastRowLastColumn="0"/>
            <w:tcW w:w="681" w:type="dxa"/>
          </w:tcPr>
          <w:p w14:paraId="2FB3F624" w14:textId="77777777" w:rsidR="003812A6" w:rsidRPr="00D92BD0" w:rsidRDefault="003812A6" w:rsidP="00C34F3A">
            <w:pPr>
              <w:pStyle w:val="TableParagraph"/>
              <w:spacing w:line="257" w:lineRule="exact"/>
              <w:jc w:val="center"/>
              <w:rPr>
                <w:b w:val="0"/>
                <w:sz w:val="24"/>
              </w:rPr>
            </w:pPr>
            <w:r w:rsidRPr="00D92BD0">
              <w:rPr>
                <w:b w:val="0"/>
                <w:sz w:val="24"/>
              </w:rPr>
              <w:t>2</w:t>
            </w:r>
          </w:p>
        </w:tc>
        <w:tc>
          <w:tcPr>
            <w:tcW w:w="2575" w:type="dxa"/>
          </w:tcPr>
          <w:p w14:paraId="25F68937" w14:textId="77777777" w:rsidR="003812A6" w:rsidRPr="00D92BD0" w:rsidRDefault="003812A6" w:rsidP="00C34F3A">
            <w:pPr>
              <w:pStyle w:val="TableParagraph"/>
              <w:spacing w:line="257"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Сажа</w:t>
            </w:r>
          </w:p>
        </w:tc>
        <w:tc>
          <w:tcPr>
            <w:tcW w:w="992" w:type="dxa"/>
            <w:vAlign w:val="center"/>
          </w:tcPr>
          <w:p w14:paraId="7DFAB70D" w14:textId="77777777" w:rsidR="003812A6" w:rsidRPr="00D92BD0" w:rsidRDefault="003812A6" w:rsidP="00C34F3A">
            <w:pPr>
              <w:pStyle w:val="TableParagraph"/>
              <w:spacing w:line="257"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0328</w:t>
            </w:r>
          </w:p>
        </w:tc>
        <w:tc>
          <w:tcPr>
            <w:tcW w:w="1276" w:type="dxa"/>
            <w:vAlign w:val="center"/>
          </w:tcPr>
          <w:p w14:paraId="164D7725" w14:textId="77777777" w:rsidR="003812A6" w:rsidRPr="00D92BD0" w:rsidRDefault="003812A6" w:rsidP="00C34F3A">
            <w:pPr>
              <w:pStyle w:val="TableParagraph"/>
              <w:spacing w:line="257"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0,15</w:t>
            </w:r>
          </w:p>
        </w:tc>
        <w:tc>
          <w:tcPr>
            <w:tcW w:w="1275" w:type="dxa"/>
            <w:vAlign w:val="center"/>
          </w:tcPr>
          <w:p w14:paraId="34E07F03" w14:textId="77777777" w:rsidR="003812A6" w:rsidRPr="00D92BD0" w:rsidRDefault="003812A6" w:rsidP="00C34F3A">
            <w:pPr>
              <w:pStyle w:val="TableParagraph"/>
              <w:spacing w:line="257"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0,05</w:t>
            </w:r>
          </w:p>
        </w:tc>
        <w:tc>
          <w:tcPr>
            <w:tcW w:w="1276" w:type="dxa"/>
            <w:vAlign w:val="center"/>
          </w:tcPr>
          <w:p w14:paraId="23757540" w14:textId="77777777" w:rsidR="003812A6" w:rsidRPr="00D92BD0" w:rsidRDefault="003812A6" w:rsidP="00C34F3A">
            <w:pPr>
              <w:pStyle w:val="TableParagraph"/>
              <w:spacing w:line="257"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w w:val="99"/>
                <w:sz w:val="24"/>
              </w:rPr>
              <w:t>-</w:t>
            </w:r>
          </w:p>
        </w:tc>
        <w:tc>
          <w:tcPr>
            <w:cnfStyle w:val="000100000000" w:firstRow="0" w:lastRow="0" w:firstColumn="0" w:lastColumn="1" w:oddVBand="0" w:evenVBand="0" w:oddHBand="0" w:evenHBand="0" w:firstRowFirstColumn="0" w:firstRowLastColumn="0" w:lastRowFirstColumn="0" w:lastRowLastColumn="0"/>
            <w:tcW w:w="1418" w:type="dxa"/>
            <w:vAlign w:val="center"/>
          </w:tcPr>
          <w:p w14:paraId="6C1FE5F3" w14:textId="77777777" w:rsidR="003812A6" w:rsidRPr="00D92BD0" w:rsidRDefault="003812A6" w:rsidP="00C34F3A">
            <w:pPr>
              <w:pStyle w:val="TableParagraph"/>
              <w:spacing w:line="257" w:lineRule="exact"/>
              <w:jc w:val="center"/>
              <w:rPr>
                <w:b w:val="0"/>
                <w:sz w:val="24"/>
              </w:rPr>
            </w:pPr>
            <w:r w:rsidRPr="00D92BD0">
              <w:rPr>
                <w:b w:val="0"/>
                <w:sz w:val="24"/>
              </w:rPr>
              <w:t>3</w:t>
            </w:r>
          </w:p>
        </w:tc>
      </w:tr>
      <w:tr w:rsidR="003812A6" w:rsidRPr="00D92BD0" w14:paraId="5E3BA442" w14:textId="77777777" w:rsidTr="00C34F3A">
        <w:trPr>
          <w:trHeight w:val="275"/>
          <w:jc w:val="center"/>
        </w:trPr>
        <w:tc>
          <w:tcPr>
            <w:cnfStyle w:val="001000000000" w:firstRow="0" w:lastRow="0" w:firstColumn="1" w:lastColumn="0" w:oddVBand="0" w:evenVBand="0" w:oddHBand="0" w:evenHBand="0" w:firstRowFirstColumn="0" w:firstRowLastColumn="0" w:lastRowFirstColumn="0" w:lastRowLastColumn="0"/>
            <w:tcW w:w="681" w:type="dxa"/>
          </w:tcPr>
          <w:p w14:paraId="1A3E99A6" w14:textId="77777777" w:rsidR="003812A6" w:rsidRPr="00D92BD0" w:rsidRDefault="003812A6" w:rsidP="00C34F3A">
            <w:pPr>
              <w:pStyle w:val="TableParagraph"/>
              <w:spacing w:line="256" w:lineRule="exact"/>
              <w:jc w:val="center"/>
              <w:rPr>
                <w:b w:val="0"/>
                <w:sz w:val="24"/>
              </w:rPr>
            </w:pPr>
            <w:r w:rsidRPr="00D92BD0">
              <w:rPr>
                <w:b w:val="0"/>
                <w:sz w:val="24"/>
              </w:rPr>
              <w:t>3</w:t>
            </w:r>
          </w:p>
        </w:tc>
        <w:tc>
          <w:tcPr>
            <w:tcW w:w="2575" w:type="dxa"/>
          </w:tcPr>
          <w:p w14:paraId="6E992D33" w14:textId="77777777" w:rsidR="003812A6" w:rsidRPr="00D92BD0" w:rsidRDefault="003812A6" w:rsidP="00C34F3A">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Ангідрид сірчистий</w:t>
            </w:r>
          </w:p>
        </w:tc>
        <w:tc>
          <w:tcPr>
            <w:tcW w:w="992" w:type="dxa"/>
            <w:vAlign w:val="center"/>
          </w:tcPr>
          <w:p w14:paraId="0567EAB4" w14:textId="77777777" w:rsidR="003812A6" w:rsidRPr="00D92BD0" w:rsidRDefault="003812A6" w:rsidP="00C34F3A">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330</w:t>
            </w:r>
          </w:p>
        </w:tc>
        <w:tc>
          <w:tcPr>
            <w:tcW w:w="1276" w:type="dxa"/>
            <w:vAlign w:val="center"/>
          </w:tcPr>
          <w:p w14:paraId="7EA3A187" w14:textId="77777777" w:rsidR="003812A6" w:rsidRPr="00D92BD0" w:rsidRDefault="003812A6" w:rsidP="00C34F3A">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0,5</w:t>
            </w:r>
          </w:p>
        </w:tc>
        <w:tc>
          <w:tcPr>
            <w:tcW w:w="1275" w:type="dxa"/>
            <w:vAlign w:val="center"/>
          </w:tcPr>
          <w:p w14:paraId="6678A357" w14:textId="77777777" w:rsidR="003812A6" w:rsidRPr="00D92BD0" w:rsidRDefault="003812A6" w:rsidP="00C34F3A">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0,05</w:t>
            </w:r>
          </w:p>
        </w:tc>
        <w:tc>
          <w:tcPr>
            <w:tcW w:w="1276" w:type="dxa"/>
            <w:vAlign w:val="center"/>
          </w:tcPr>
          <w:p w14:paraId="3D1F1EA4" w14:textId="77777777" w:rsidR="003812A6" w:rsidRPr="00D92BD0" w:rsidRDefault="003812A6" w:rsidP="00C34F3A">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w w:val="99"/>
                <w:sz w:val="24"/>
              </w:rPr>
              <w:t>-</w:t>
            </w:r>
          </w:p>
        </w:tc>
        <w:tc>
          <w:tcPr>
            <w:cnfStyle w:val="000100000000" w:firstRow="0" w:lastRow="0" w:firstColumn="0" w:lastColumn="1" w:oddVBand="0" w:evenVBand="0" w:oddHBand="0" w:evenHBand="0" w:firstRowFirstColumn="0" w:firstRowLastColumn="0" w:lastRowFirstColumn="0" w:lastRowLastColumn="0"/>
            <w:tcW w:w="1418" w:type="dxa"/>
            <w:vAlign w:val="center"/>
          </w:tcPr>
          <w:p w14:paraId="6DE751D7" w14:textId="77777777" w:rsidR="003812A6" w:rsidRPr="00D92BD0" w:rsidRDefault="003812A6" w:rsidP="00C34F3A">
            <w:pPr>
              <w:pStyle w:val="TableParagraph"/>
              <w:spacing w:line="256" w:lineRule="exact"/>
              <w:jc w:val="center"/>
              <w:rPr>
                <w:b w:val="0"/>
                <w:sz w:val="24"/>
              </w:rPr>
            </w:pPr>
            <w:r w:rsidRPr="00D92BD0">
              <w:rPr>
                <w:b w:val="0"/>
                <w:sz w:val="24"/>
              </w:rPr>
              <w:t>3</w:t>
            </w:r>
          </w:p>
        </w:tc>
      </w:tr>
      <w:tr w:rsidR="003812A6" w:rsidRPr="00D92BD0" w14:paraId="79598928" w14:textId="77777777" w:rsidTr="00C34F3A">
        <w:trPr>
          <w:trHeight w:val="275"/>
          <w:jc w:val="center"/>
        </w:trPr>
        <w:tc>
          <w:tcPr>
            <w:cnfStyle w:val="001000000000" w:firstRow="0" w:lastRow="0" w:firstColumn="1" w:lastColumn="0" w:oddVBand="0" w:evenVBand="0" w:oddHBand="0" w:evenHBand="0" w:firstRowFirstColumn="0" w:firstRowLastColumn="0" w:lastRowFirstColumn="0" w:lastRowLastColumn="0"/>
            <w:tcW w:w="681" w:type="dxa"/>
          </w:tcPr>
          <w:p w14:paraId="31195B42" w14:textId="77777777" w:rsidR="003812A6" w:rsidRPr="00D92BD0" w:rsidRDefault="003812A6" w:rsidP="00C34F3A">
            <w:pPr>
              <w:pStyle w:val="TableParagraph"/>
              <w:spacing w:line="256" w:lineRule="exact"/>
              <w:jc w:val="center"/>
              <w:rPr>
                <w:b w:val="0"/>
                <w:sz w:val="24"/>
              </w:rPr>
            </w:pPr>
            <w:r w:rsidRPr="00D92BD0">
              <w:rPr>
                <w:b w:val="0"/>
                <w:sz w:val="24"/>
              </w:rPr>
              <w:t>4</w:t>
            </w:r>
          </w:p>
        </w:tc>
        <w:tc>
          <w:tcPr>
            <w:tcW w:w="2575" w:type="dxa"/>
          </w:tcPr>
          <w:p w14:paraId="34CEC04E" w14:textId="77777777" w:rsidR="003812A6" w:rsidRPr="00D92BD0" w:rsidRDefault="003812A6" w:rsidP="00C34F3A">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Вуглецю оксид</w:t>
            </w:r>
          </w:p>
        </w:tc>
        <w:tc>
          <w:tcPr>
            <w:tcW w:w="992" w:type="dxa"/>
            <w:vAlign w:val="center"/>
          </w:tcPr>
          <w:p w14:paraId="7AB43531" w14:textId="77777777" w:rsidR="003812A6" w:rsidRPr="00D92BD0" w:rsidRDefault="003812A6" w:rsidP="00C34F3A">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337</w:t>
            </w:r>
          </w:p>
        </w:tc>
        <w:tc>
          <w:tcPr>
            <w:tcW w:w="1276" w:type="dxa"/>
            <w:vAlign w:val="center"/>
          </w:tcPr>
          <w:p w14:paraId="6E69963A" w14:textId="77777777" w:rsidR="003812A6" w:rsidRPr="00D92BD0" w:rsidRDefault="003812A6" w:rsidP="00C34F3A">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5,0</w:t>
            </w:r>
          </w:p>
        </w:tc>
        <w:tc>
          <w:tcPr>
            <w:tcW w:w="1275" w:type="dxa"/>
            <w:vAlign w:val="center"/>
          </w:tcPr>
          <w:p w14:paraId="63B531F8" w14:textId="77777777" w:rsidR="003812A6" w:rsidRPr="00D92BD0" w:rsidRDefault="003812A6" w:rsidP="00C34F3A">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3,0</w:t>
            </w:r>
          </w:p>
        </w:tc>
        <w:tc>
          <w:tcPr>
            <w:tcW w:w="1276" w:type="dxa"/>
            <w:vAlign w:val="center"/>
          </w:tcPr>
          <w:p w14:paraId="394ADD85" w14:textId="77777777" w:rsidR="003812A6" w:rsidRPr="00D92BD0" w:rsidRDefault="003644DD" w:rsidP="00C34F3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w:t>
            </w:r>
          </w:p>
        </w:tc>
        <w:tc>
          <w:tcPr>
            <w:cnfStyle w:val="000100000000" w:firstRow="0" w:lastRow="0" w:firstColumn="0" w:lastColumn="1" w:oddVBand="0" w:evenVBand="0" w:oddHBand="0" w:evenHBand="0" w:firstRowFirstColumn="0" w:firstRowLastColumn="0" w:lastRowFirstColumn="0" w:lastRowLastColumn="0"/>
            <w:tcW w:w="1418" w:type="dxa"/>
            <w:vAlign w:val="center"/>
          </w:tcPr>
          <w:p w14:paraId="08211CC6" w14:textId="77777777" w:rsidR="003812A6" w:rsidRPr="00D92BD0" w:rsidRDefault="003812A6" w:rsidP="00C34F3A">
            <w:pPr>
              <w:pStyle w:val="TableParagraph"/>
              <w:spacing w:line="256" w:lineRule="exact"/>
              <w:jc w:val="center"/>
              <w:rPr>
                <w:b w:val="0"/>
                <w:sz w:val="24"/>
              </w:rPr>
            </w:pPr>
            <w:r w:rsidRPr="00D92BD0">
              <w:rPr>
                <w:b w:val="0"/>
                <w:sz w:val="24"/>
              </w:rPr>
              <w:t>4</w:t>
            </w:r>
          </w:p>
        </w:tc>
      </w:tr>
      <w:tr w:rsidR="003812A6" w:rsidRPr="00D92BD0" w14:paraId="49A685CD" w14:textId="77777777" w:rsidTr="00C34F3A">
        <w:trPr>
          <w:cnfStyle w:val="010000000000" w:firstRow="0" w:lastRow="1" w:firstColumn="0" w:lastColumn="0" w:oddVBand="0" w:evenVBand="0" w:oddHBand="0"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681" w:type="dxa"/>
          </w:tcPr>
          <w:p w14:paraId="7AEFAA54" w14:textId="77777777" w:rsidR="003812A6" w:rsidRPr="00D92BD0" w:rsidRDefault="003812A6" w:rsidP="00C34F3A">
            <w:pPr>
              <w:pStyle w:val="TableParagraph"/>
              <w:spacing w:line="257" w:lineRule="exact"/>
              <w:jc w:val="center"/>
              <w:rPr>
                <w:b w:val="0"/>
                <w:sz w:val="24"/>
              </w:rPr>
            </w:pPr>
            <w:r w:rsidRPr="00D92BD0">
              <w:rPr>
                <w:b w:val="0"/>
                <w:sz w:val="24"/>
              </w:rPr>
              <w:t>5</w:t>
            </w:r>
          </w:p>
        </w:tc>
        <w:tc>
          <w:tcPr>
            <w:tcW w:w="2575" w:type="dxa"/>
          </w:tcPr>
          <w:p w14:paraId="576660CF" w14:textId="77777777" w:rsidR="003812A6" w:rsidRPr="00D92BD0" w:rsidRDefault="003812A6" w:rsidP="00C34F3A">
            <w:pPr>
              <w:pStyle w:val="TableParagraph"/>
              <w:spacing w:line="257" w:lineRule="exact"/>
              <w:jc w:val="center"/>
              <w:cnfStyle w:val="010000000000" w:firstRow="0" w:lastRow="1" w:firstColumn="0" w:lastColumn="0" w:oddVBand="0" w:evenVBand="0" w:oddHBand="0" w:evenHBand="0" w:firstRowFirstColumn="0" w:firstRowLastColumn="0" w:lastRowFirstColumn="0" w:lastRowLastColumn="0"/>
              <w:rPr>
                <w:b w:val="0"/>
                <w:sz w:val="24"/>
              </w:rPr>
            </w:pPr>
            <w:r w:rsidRPr="00D92BD0">
              <w:rPr>
                <w:b w:val="0"/>
                <w:sz w:val="24"/>
              </w:rPr>
              <w:t>Вуглеводні насичені</w:t>
            </w:r>
          </w:p>
        </w:tc>
        <w:tc>
          <w:tcPr>
            <w:tcW w:w="992" w:type="dxa"/>
            <w:vAlign w:val="center"/>
          </w:tcPr>
          <w:p w14:paraId="0D9CCEA0" w14:textId="77777777" w:rsidR="003812A6" w:rsidRPr="00D92BD0" w:rsidRDefault="003812A6" w:rsidP="00C34F3A">
            <w:pPr>
              <w:pStyle w:val="TableParagraph"/>
              <w:spacing w:line="257" w:lineRule="exact"/>
              <w:jc w:val="center"/>
              <w:cnfStyle w:val="010000000000" w:firstRow="0" w:lastRow="1" w:firstColumn="0" w:lastColumn="0" w:oddVBand="0" w:evenVBand="0" w:oddHBand="0" w:evenHBand="0" w:firstRowFirstColumn="0" w:firstRowLastColumn="0" w:lastRowFirstColumn="0" w:lastRowLastColumn="0"/>
              <w:rPr>
                <w:b w:val="0"/>
                <w:sz w:val="24"/>
              </w:rPr>
            </w:pPr>
            <w:r w:rsidRPr="00D92BD0">
              <w:rPr>
                <w:b w:val="0"/>
                <w:sz w:val="24"/>
              </w:rPr>
              <w:t>2754</w:t>
            </w:r>
          </w:p>
        </w:tc>
        <w:tc>
          <w:tcPr>
            <w:tcW w:w="1276" w:type="dxa"/>
            <w:vAlign w:val="center"/>
          </w:tcPr>
          <w:p w14:paraId="53AF9967" w14:textId="77777777" w:rsidR="003812A6" w:rsidRPr="00D92BD0" w:rsidRDefault="003812A6" w:rsidP="00C34F3A">
            <w:pPr>
              <w:pStyle w:val="TableParagraph"/>
              <w:spacing w:line="257" w:lineRule="exact"/>
              <w:jc w:val="center"/>
              <w:cnfStyle w:val="010000000000" w:firstRow="0" w:lastRow="1" w:firstColumn="0" w:lastColumn="0" w:oddVBand="0" w:evenVBand="0" w:oddHBand="0" w:evenHBand="0" w:firstRowFirstColumn="0" w:firstRowLastColumn="0" w:lastRowFirstColumn="0" w:lastRowLastColumn="0"/>
              <w:rPr>
                <w:b w:val="0"/>
                <w:sz w:val="24"/>
              </w:rPr>
            </w:pPr>
            <w:r w:rsidRPr="00D92BD0">
              <w:rPr>
                <w:b w:val="0"/>
                <w:sz w:val="24"/>
              </w:rPr>
              <w:t>1,0</w:t>
            </w:r>
          </w:p>
        </w:tc>
        <w:tc>
          <w:tcPr>
            <w:tcW w:w="1275" w:type="dxa"/>
            <w:vAlign w:val="center"/>
          </w:tcPr>
          <w:p w14:paraId="129CF6FD" w14:textId="77777777" w:rsidR="003812A6" w:rsidRPr="00D92BD0" w:rsidRDefault="003812A6" w:rsidP="00C34F3A">
            <w:pPr>
              <w:pStyle w:val="TableParagraph"/>
              <w:spacing w:line="257" w:lineRule="exact"/>
              <w:jc w:val="center"/>
              <w:cnfStyle w:val="010000000000" w:firstRow="0" w:lastRow="1" w:firstColumn="0" w:lastColumn="0" w:oddVBand="0" w:evenVBand="0" w:oddHBand="0" w:evenHBand="0" w:firstRowFirstColumn="0" w:firstRowLastColumn="0" w:lastRowFirstColumn="0" w:lastRowLastColumn="0"/>
              <w:rPr>
                <w:b w:val="0"/>
                <w:sz w:val="24"/>
              </w:rPr>
            </w:pPr>
            <w:r w:rsidRPr="00D92BD0">
              <w:rPr>
                <w:b w:val="0"/>
                <w:w w:val="99"/>
                <w:sz w:val="24"/>
              </w:rPr>
              <w:t>-</w:t>
            </w:r>
          </w:p>
        </w:tc>
        <w:tc>
          <w:tcPr>
            <w:tcW w:w="1276" w:type="dxa"/>
            <w:vAlign w:val="center"/>
          </w:tcPr>
          <w:p w14:paraId="2ABBF0F9" w14:textId="77777777" w:rsidR="003812A6" w:rsidRPr="00D92BD0" w:rsidRDefault="003812A6" w:rsidP="00C34F3A">
            <w:pPr>
              <w:pStyle w:val="TableParagraph"/>
              <w:spacing w:line="257" w:lineRule="exact"/>
              <w:jc w:val="center"/>
              <w:cnfStyle w:val="010000000000" w:firstRow="0" w:lastRow="1" w:firstColumn="0" w:lastColumn="0" w:oddVBand="0" w:evenVBand="0" w:oddHBand="0" w:evenHBand="0" w:firstRowFirstColumn="0" w:firstRowLastColumn="0" w:lastRowFirstColumn="0" w:lastRowLastColumn="0"/>
              <w:rPr>
                <w:b w:val="0"/>
                <w:sz w:val="24"/>
              </w:rPr>
            </w:pPr>
            <w:r w:rsidRPr="00D92BD0">
              <w:rPr>
                <w:b w:val="0"/>
                <w:w w:val="99"/>
                <w:sz w:val="24"/>
              </w:rPr>
              <w:t>-</w:t>
            </w:r>
          </w:p>
        </w:tc>
        <w:tc>
          <w:tcPr>
            <w:cnfStyle w:val="000100000000" w:firstRow="0" w:lastRow="0" w:firstColumn="0" w:lastColumn="1" w:oddVBand="0" w:evenVBand="0" w:oddHBand="0" w:evenHBand="0" w:firstRowFirstColumn="0" w:firstRowLastColumn="0" w:lastRowFirstColumn="0" w:lastRowLastColumn="0"/>
            <w:tcW w:w="1418" w:type="dxa"/>
            <w:vAlign w:val="center"/>
          </w:tcPr>
          <w:p w14:paraId="0718489E" w14:textId="77777777" w:rsidR="003812A6" w:rsidRPr="00D92BD0" w:rsidRDefault="003812A6" w:rsidP="00C34F3A">
            <w:pPr>
              <w:pStyle w:val="TableParagraph"/>
              <w:spacing w:line="257" w:lineRule="exact"/>
              <w:jc w:val="center"/>
              <w:rPr>
                <w:b w:val="0"/>
                <w:sz w:val="24"/>
              </w:rPr>
            </w:pPr>
            <w:r w:rsidRPr="00D92BD0">
              <w:rPr>
                <w:b w:val="0"/>
                <w:sz w:val="24"/>
              </w:rPr>
              <w:t>4</w:t>
            </w:r>
          </w:p>
        </w:tc>
      </w:tr>
    </w:tbl>
    <w:p w14:paraId="1467F05A" w14:textId="77777777" w:rsidR="003812A6" w:rsidRPr="00D92BD0" w:rsidRDefault="003812A6" w:rsidP="003812A6">
      <w:pPr>
        <w:pStyle w:val="Style21"/>
        <w:ind w:firstLine="567"/>
      </w:pPr>
    </w:p>
    <w:p w14:paraId="727C6F3B" w14:textId="77777777" w:rsidR="003812A6" w:rsidRPr="00D92BD0" w:rsidRDefault="00624106" w:rsidP="00C34F3A">
      <w:pPr>
        <w:pStyle w:val="Style21"/>
        <w:ind w:firstLine="851"/>
      </w:pPr>
      <w:r w:rsidRPr="00D92BD0">
        <w:t>Забруднюючі речовини, що зазначені в табл.4.2 належать до токсинів. Пилоутворення на дорогах з твердим покриттям виключається, тому концентрація пилу не обчислюється.</w:t>
      </w:r>
    </w:p>
    <w:p w14:paraId="3E99AF85" w14:textId="4D4E8E9D" w:rsidR="002C5A39" w:rsidRPr="00D92BD0" w:rsidRDefault="002C5A39" w:rsidP="003812A6">
      <w:pPr>
        <w:pStyle w:val="Style21"/>
        <w:ind w:firstLine="567"/>
      </w:pPr>
    </w:p>
    <w:p w14:paraId="28EF5517" w14:textId="77777777" w:rsidR="00472A07" w:rsidRPr="00D92BD0" w:rsidRDefault="00AD2D81" w:rsidP="00C93DFB">
      <w:pPr>
        <w:pStyle w:val="Style21"/>
        <w:widowControl/>
        <w:ind w:firstLine="851"/>
        <w:outlineLvl w:val="2"/>
        <w:rPr>
          <w:b/>
        </w:rPr>
      </w:pPr>
      <w:bookmarkStart w:id="37" w:name="_Toc67393175"/>
      <w:r w:rsidRPr="00D92BD0">
        <w:rPr>
          <w:rFonts w:eastAsia="Times New Roman"/>
          <w:b/>
          <w:bCs/>
          <w:iCs/>
        </w:rPr>
        <w:t>5.6.3</w:t>
      </w:r>
      <w:r w:rsidR="008C1E2B" w:rsidRPr="00D92BD0">
        <w:rPr>
          <w:b/>
        </w:rPr>
        <w:t xml:space="preserve">. </w:t>
      </w:r>
      <w:r w:rsidR="003303A1" w:rsidRPr="00D92BD0">
        <w:rPr>
          <w:b/>
        </w:rPr>
        <w:t>Відомості про стан забруднення</w:t>
      </w:r>
      <w:bookmarkEnd w:id="37"/>
    </w:p>
    <w:p w14:paraId="00A009AF" w14:textId="77777777" w:rsidR="00A770AD" w:rsidRPr="00D92BD0" w:rsidRDefault="00A770AD" w:rsidP="008C1E2B">
      <w:pPr>
        <w:pStyle w:val="Style21"/>
        <w:widowControl/>
        <w:ind w:firstLine="567"/>
        <w:rPr>
          <w:b/>
        </w:rPr>
      </w:pPr>
    </w:p>
    <w:p w14:paraId="16A02624" w14:textId="23734590" w:rsidR="00B25424" w:rsidRPr="00D92BD0" w:rsidRDefault="00B25424" w:rsidP="00C34F3A">
      <w:pPr>
        <w:pStyle w:val="TableParagraph"/>
        <w:ind w:right="234" w:firstLine="851"/>
        <w:jc w:val="both"/>
        <w:rPr>
          <w:sz w:val="24"/>
        </w:rPr>
      </w:pPr>
      <w:r w:rsidRPr="00D92BD0">
        <w:rPr>
          <w:sz w:val="24"/>
        </w:rPr>
        <w:t>Фонові концентрації забруднюючих речовин в атмосферному повітрі для території розміщення об’єкта проєктування прийняті згідно з листом Департаменту екології та природних ресурсів Закарпатської ОДА №1821/03-01 від 30.10.2018. Значення фонових кон</w:t>
      </w:r>
      <w:r w:rsidR="00C34F3A">
        <w:rPr>
          <w:sz w:val="24"/>
        </w:rPr>
        <w:t>центрацій приведені у таблиці 5.25</w:t>
      </w:r>
      <w:r w:rsidR="00823369">
        <w:rPr>
          <w:sz w:val="24"/>
        </w:rPr>
        <w:t>.</w:t>
      </w:r>
    </w:p>
    <w:p w14:paraId="18E3E2F6" w14:textId="0A0C106C" w:rsidR="005F2DAC" w:rsidRPr="00D92BD0" w:rsidRDefault="00C34F3A" w:rsidP="005F2DAC">
      <w:pPr>
        <w:pStyle w:val="TableParagraph"/>
        <w:ind w:left="441"/>
        <w:jc w:val="right"/>
        <w:rPr>
          <w:i/>
          <w:sz w:val="24"/>
        </w:rPr>
      </w:pPr>
      <w:r>
        <w:rPr>
          <w:i/>
          <w:sz w:val="24"/>
        </w:rPr>
        <w:t>Таблиця 5.25</w:t>
      </w:r>
      <w:r w:rsidR="002C5A39" w:rsidRPr="00D92BD0">
        <w:rPr>
          <w:i/>
          <w:sz w:val="24"/>
        </w:rPr>
        <w:t>.</w:t>
      </w:r>
    </w:p>
    <w:p w14:paraId="7986B8F7" w14:textId="77777777" w:rsidR="003303A1" w:rsidRPr="00D92BD0" w:rsidRDefault="003303A1" w:rsidP="00C34F3A">
      <w:pPr>
        <w:pStyle w:val="TableParagraph"/>
        <w:jc w:val="center"/>
        <w:rPr>
          <w:b/>
          <w:sz w:val="24"/>
        </w:rPr>
      </w:pPr>
      <w:r w:rsidRPr="00D92BD0">
        <w:rPr>
          <w:b/>
          <w:sz w:val="24"/>
        </w:rPr>
        <w:t>Значення фонових концентрацій</w:t>
      </w:r>
    </w:p>
    <w:tbl>
      <w:tblPr>
        <w:tblStyle w:val="-131"/>
        <w:tblW w:w="0" w:type="auto"/>
        <w:jc w:val="center"/>
        <w:tblLayout w:type="fixed"/>
        <w:tblLook w:val="01E0" w:firstRow="1" w:lastRow="1" w:firstColumn="1" w:lastColumn="1" w:noHBand="0" w:noVBand="0"/>
      </w:tblPr>
      <w:tblGrid>
        <w:gridCol w:w="666"/>
        <w:gridCol w:w="2164"/>
        <w:gridCol w:w="1560"/>
        <w:gridCol w:w="2666"/>
        <w:gridCol w:w="1728"/>
      </w:tblGrid>
      <w:tr w:rsidR="003303A1" w:rsidRPr="00D92BD0" w14:paraId="5659117D" w14:textId="77777777" w:rsidTr="00C34F3A">
        <w:trPr>
          <w:cnfStyle w:val="100000000000" w:firstRow="1" w:lastRow="0" w:firstColumn="0" w:lastColumn="0" w:oddVBand="0" w:evenVBand="0" w:oddHBand="0" w:evenHBand="0" w:firstRowFirstColumn="0" w:firstRowLastColumn="0" w:lastRowFirstColumn="0" w:lastRowLastColumn="0"/>
          <w:trHeight w:val="508"/>
          <w:jc w:val="center"/>
        </w:trPr>
        <w:tc>
          <w:tcPr>
            <w:cnfStyle w:val="001000000000" w:firstRow="0" w:lastRow="0" w:firstColumn="1" w:lastColumn="0" w:oddVBand="0" w:evenVBand="0" w:oddHBand="0" w:evenHBand="0" w:firstRowFirstColumn="0" w:firstRowLastColumn="0" w:lastRowFirstColumn="0" w:lastRowLastColumn="0"/>
            <w:tcW w:w="666" w:type="dxa"/>
            <w:vMerge w:val="restart"/>
            <w:vAlign w:val="center"/>
          </w:tcPr>
          <w:p w14:paraId="4072C9C3" w14:textId="77777777" w:rsidR="003303A1" w:rsidRPr="00D92BD0" w:rsidRDefault="003303A1" w:rsidP="003644DD">
            <w:pPr>
              <w:pStyle w:val="TableParagraph"/>
              <w:spacing w:before="134"/>
              <w:jc w:val="center"/>
              <w:rPr>
                <w:i/>
                <w:sz w:val="24"/>
              </w:rPr>
            </w:pPr>
            <w:r w:rsidRPr="00D92BD0">
              <w:rPr>
                <w:i/>
                <w:sz w:val="24"/>
              </w:rPr>
              <w:lastRenderedPageBreak/>
              <w:t>№ п/п</w:t>
            </w:r>
          </w:p>
        </w:tc>
        <w:tc>
          <w:tcPr>
            <w:tcW w:w="2164" w:type="dxa"/>
            <w:vMerge w:val="restart"/>
            <w:vAlign w:val="center"/>
          </w:tcPr>
          <w:p w14:paraId="0EB320F9" w14:textId="77777777" w:rsidR="003303A1" w:rsidRPr="00D92BD0" w:rsidRDefault="003303A1" w:rsidP="003644DD">
            <w:pPr>
              <w:pStyle w:val="TableParagraph"/>
              <w:spacing w:before="8"/>
              <w:jc w:val="center"/>
              <w:cnfStyle w:val="100000000000" w:firstRow="1" w:lastRow="0" w:firstColumn="0" w:lastColumn="0" w:oddVBand="0" w:evenVBand="0" w:oddHBand="0" w:evenHBand="0" w:firstRowFirstColumn="0" w:firstRowLastColumn="0" w:lastRowFirstColumn="0" w:lastRowLastColumn="0"/>
              <w:rPr>
                <w:i/>
                <w:sz w:val="23"/>
              </w:rPr>
            </w:pPr>
          </w:p>
          <w:p w14:paraId="0904AFDA" w14:textId="77777777" w:rsidR="003303A1" w:rsidRPr="00D92BD0" w:rsidRDefault="003303A1" w:rsidP="003644DD">
            <w:pPr>
              <w:pStyle w:val="TableParagraph"/>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Назва речовини</w:t>
            </w:r>
          </w:p>
        </w:tc>
        <w:tc>
          <w:tcPr>
            <w:tcW w:w="1560" w:type="dxa"/>
            <w:vMerge w:val="restart"/>
            <w:vAlign w:val="center"/>
          </w:tcPr>
          <w:p w14:paraId="13DAE4F0" w14:textId="77777777" w:rsidR="003303A1" w:rsidRPr="00D92BD0" w:rsidRDefault="003303A1" w:rsidP="003644DD">
            <w:pPr>
              <w:pStyle w:val="TableParagraph"/>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 xml:space="preserve">ГДК </w:t>
            </w:r>
            <w:r w:rsidRPr="00D92BD0">
              <w:rPr>
                <w:i/>
                <w:spacing w:val="-3"/>
                <w:sz w:val="24"/>
              </w:rPr>
              <w:t xml:space="preserve">м.р., </w:t>
            </w:r>
            <w:r w:rsidRPr="00D92BD0">
              <w:rPr>
                <w:i/>
                <w:sz w:val="24"/>
              </w:rPr>
              <w:t>ОБРВ,</w:t>
            </w:r>
          </w:p>
          <w:p w14:paraId="4F8D7B24" w14:textId="77777777" w:rsidR="003303A1" w:rsidRPr="00D92BD0" w:rsidRDefault="003303A1" w:rsidP="003644DD">
            <w:pPr>
              <w:pStyle w:val="TableParagraph"/>
              <w:spacing w:line="259" w:lineRule="exact"/>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мг/м3</w:t>
            </w:r>
          </w:p>
        </w:tc>
        <w:tc>
          <w:tcPr>
            <w:cnfStyle w:val="000100000000" w:firstRow="0" w:lastRow="0" w:firstColumn="0" w:lastColumn="1" w:oddVBand="0" w:evenVBand="0" w:oddHBand="0" w:evenHBand="0" w:firstRowFirstColumn="0" w:firstRowLastColumn="0" w:lastRowFirstColumn="0" w:lastRowLastColumn="0"/>
            <w:tcW w:w="4394" w:type="dxa"/>
            <w:gridSpan w:val="2"/>
            <w:vAlign w:val="center"/>
          </w:tcPr>
          <w:p w14:paraId="01B9F783" w14:textId="77777777" w:rsidR="003303A1" w:rsidRPr="00D92BD0" w:rsidRDefault="003303A1" w:rsidP="003644DD">
            <w:pPr>
              <w:pStyle w:val="TableParagraph"/>
              <w:spacing w:before="113"/>
              <w:jc w:val="center"/>
              <w:rPr>
                <w:i/>
                <w:sz w:val="24"/>
              </w:rPr>
            </w:pPr>
            <w:r w:rsidRPr="00D92BD0">
              <w:rPr>
                <w:i/>
                <w:sz w:val="24"/>
              </w:rPr>
              <w:t>Максимальні з разових концентрацій, мг/м3</w:t>
            </w:r>
          </w:p>
        </w:tc>
      </w:tr>
      <w:tr w:rsidR="003303A1" w:rsidRPr="00D92BD0" w14:paraId="71D4F31F" w14:textId="77777777" w:rsidTr="00C34F3A">
        <w:trPr>
          <w:trHeight w:val="309"/>
          <w:jc w:val="center"/>
        </w:trPr>
        <w:tc>
          <w:tcPr>
            <w:cnfStyle w:val="001000000000" w:firstRow="0" w:lastRow="0" w:firstColumn="1" w:lastColumn="0" w:oddVBand="0" w:evenVBand="0" w:oddHBand="0" w:evenHBand="0" w:firstRowFirstColumn="0" w:firstRowLastColumn="0" w:lastRowFirstColumn="0" w:lastRowLastColumn="0"/>
            <w:tcW w:w="666" w:type="dxa"/>
            <w:vMerge/>
            <w:vAlign w:val="center"/>
          </w:tcPr>
          <w:p w14:paraId="3200CB65" w14:textId="77777777" w:rsidR="003303A1" w:rsidRPr="00D92BD0" w:rsidRDefault="003303A1" w:rsidP="003644DD">
            <w:pPr>
              <w:jc w:val="center"/>
              <w:rPr>
                <w:i/>
                <w:sz w:val="2"/>
                <w:szCs w:val="2"/>
              </w:rPr>
            </w:pPr>
          </w:p>
        </w:tc>
        <w:tc>
          <w:tcPr>
            <w:tcW w:w="2164" w:type="dxa"/>
            <w:vMerge/>
            <w:vAlign w:val="center"/>
          </w:tcPr>
          <w:p w14:paraId="6387AA25" w14:textId="77777777" w:rsidR="003303A1" w:rsidRPr="00D92BD0" w:rsidRDefault="003303A1" w:rsidP="003644DD">
            <w:pPr>
              <w:jc w:val="center"/>
              <w:cnfStyle w:val="000000000000" w:firstRow="0" w:lastRow="0" w:firstColumn="0" w:lastColumn="0" w:oddVBand="0" w:evenVBand="0" w:oddHBand="0" w:evenHBand="0" w:firstRowFirstColumn="0" w:firstRowLastColumn="0" w:lastRowFirstColumn="0" w:lastRowLastColumn="0"/>
              <w:rPr>
                <w:b/>
                <w:i/>
                <w:sz w:val="2"/>
                <w:szCs w:val="2"/>
              </w:rPr>
            </w:pPr>
          </w:p>
        </w:tc>
        <w:tc>
          <w:tcPr>
            <w:tcW w:w="1560" w:type="dxa"/>
            <w:vMerge/>
            <w:vAlign w:val="center"/>
          </w:tcPr>
          <w:p w14:paraId="66974014" w14:textId="77777777" w:rsidR="003303A1" w:rsidRPr="00D92BD0" w:rsidRDefault="003303A1" w:rsidP="003644DD">
            <w:pPr>
              <w:jc w:val="center"/>
              <w:cnfStyle w:val="000000000000" w:firstRow="0" w:lastRow="0" w:firstColumn="0" w:lastColumn="0" w:oddVBand="0" w:evenVBand="0" w:oddHBand="0" w:evenHBand="0" w:firstRowFirstColumn="0" w:firstRowLastColumn="0" w:lastRowFirstColumn="0" w:lastRowLastColumn="0"/>
              <w:rPr>
                <w:b/>
                <w:i/>
                <w:sz w:val="2"/>
                <w:szCs w:val="2"/>
              </w:rPr>
            </w:pPr>
          </w:p>
        </w:tc>
        <w:tc>
          <w:tcPr>
            <w:tcW w:w="2666" w:type="dxa"/>
            <w:vAlign w:val="center"/>
          </w:tcPr>
          <w:p w14:paraId="53823C05" w14:textId="77777777" w:rsidR="003303A1" w:rsidRPr="00D92BD0" w:rsidRDefault="003303A1" w:rsidP="003644DD">
            <w:pPr>
              <w:pStyle w:val="TableParagraph"/>
              <w:spacing w:before="13"/>
              <w:jc w:val="center"/>
              <w:cnfStyle w:val="000000000000" w:firstRow="0" w:lastRow="0" w:firstColumn="0" w:lastColumn="0" w:oddVBand="0" w:evenVBand="0" w:oddHBand="0" w:evenHBand="0" w:firstRowFirstColumn="0" w:firstRowLastColumn="0" w:lastRowFirstColumn="0" w:lastRowLastColumn="0"/>
              <w:rPr>
                <w:b/>
                <w:i/>
                <w:sz w:val="24"/>
              </w:rPr>
            </w:pPr>
            <w:r w:rsidRPr="00D92BD0">
              <w:rPr>
                <w:b/>
                <w:i/>
                <w:sz w:val="24"/>
              </w:rPr>
              <w:t>мг/м3</w:t>
            </w:r>
          </w:p>
        </w:tc>
        <w:tc>
          <w:tcPr>
            <w:cnfStyle w:val="000100000000" w:firstRow="0" w:lastRow="0" w:firstColumn="0" w:lastColumn="1" w:oddVBand="0" w:evenVBand="0" w:oddHBand="0" w:evenHBand="0" w:firstRowFirstColumn="0" w:firstRowLastColumn="0" w:lastRowFirstColumn="0" w:lastRowLastColumn="0"/>
            <w:tcW w:w="1728" w:type="dxa"/>
            <w:vAlign w:val="center"/>
          </w:tcPr>
          <w:p w14:paraId="46457637" w14:textId="77777777" w:rsidR="003303A1" w:rsidRPr="00D92BD0" w:rsidRDefault="003303A1" w:rsidP="003644DD">
            <w:pPr>
              <w:pStyle w:val="TableParagraph"/>
              <w:spacing w:before="13"/>
              <w:jc w:val="center"/>
              <w:rPr>
                <w:i/>
                <w:sz w:val="24"/>
              </w:rPr>
            </w:pPr>
            <w:r w:rsidRPr="00D92BD0">
              <w:rPr>
                <w:i/>
                <w:sz w:val="24"/>
              </w:rPr>
              <w:t>долі ГДК</w:t>
            </w:r>
          </w:p>
        </w:tc>
      </w:tr>
      <w:tr w:rsidR="003303A1" w:rsidRPr="00D92BD0" w14:paraId="7A5A06A8" w14:textId="77777777" w:rsidTr="00C34F3A">
        <w:trPr>
          <w:trHeight w:val="276"/>
          <w:jc w:val="center"/>
        </w:trPr>
        <w:tc>
          <w:tcPr>
            <w:cnfStyle w:val="001000000000" w:firstRow="0" w:lastRow="0" w:firstColumn="1" w:lastColumn="0" w:oddVBand="0" w:evenVBand="0" w:oddHBand="0" w:evenHBand="0" w:firstRowFirstColumn="0" w:firstRowLastColumn="0" w:lastRowFirstColumn="0" w:lastRowLastColumn="0"/>
            <w:tcW w:w="666" w:type="dxa"/>
          </w:tcPr>
          <w:p w14:paraId="117FCF9F" w14:textId="77777777" w:rsidR="003303A1" w:rsidRPr="00D92BD0" w:rsidRDefault="003303A1" w:rsidP="003644DD">
            <w:pPr>
              <w:pStyle w:val="TableParagraph"/>
              <w:spacing w:line="257" w:lineRule="exact"/>
              <w:jc w:val="center"/>
              <w:rPr>
                <w:b w:val="0"/>
                <w:sz w:val="24"/>
              </w:rPr>
            </w:pPr>
            <w:r w:rsidRPr="00D92BD0">
              <w:rPr>
                <w:b w:val="0"/>
                <w:sz w:val="24"/>
              </w:rPr>
              <w:t>1</w:t>
            </w:r>
          </w:p>
        </w:tc>
        <w:tc>
          <w:tcPr>
            <w:tcW w:w="2164" w:type="dxa"/>
          </w:tcPr>
          <w:p w14:paraId="6F4CB4D7" w14:textId="77777777" w:rsidR="003303A1" w:rsidRPr="00D92BD0" w:rsidRDefault="003303A1" w:rsidP="003644DD">
            <w:pPr>
              <w:pStyle w:val="TableParagraph"/>
              <w:spacing w:line="257" w:lineRule="exact"/>
              <w:jc w:val="both"/>
              <w:cnfStyle w:val="000000000000" w:firstRow="0" w:lastRow="0" w:firstColumn="0" w:lastColumn="0" w:oddVBand="0" w:evenVBand="0" w:oddHBand="0" w:evenHBand="0" w:firstRowFirstColumn="0" w:firstRowLastColumn="0" w:lastRowFirstColumn="0" w:lastRowLastColumn="0"/>
              <w:rPr>
                <w:sz w:val="24"/>
              </w:rPr>
            </w:pPr>
            <w:r w:rsidRPr="00D92BD0">
              <w:rPr>
                <w:sz w:val="24"/>
              </w:rPr>
              <w:t>Вуглецю оксид</w:t>
            </w:r>
          </w:p>
        </w:tc>
        <w:tc>
          <w:tcPr>
            <w:tcW w:w="1560" w:type="dxa"/>
          </w:tcPr>
          <w:p w14:paraId="6CC29124" w14:textId="77777777" w:rsidR="003303A1" w:rsidRPr="00D92BD0" w:rsidRDefault="003303A1" w:rsidP="003644DD">
            <w:pPr>
              <w:pStyle w:val="TableParagraph"/>
              <w:spacing w:line="257"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5,0</w:t>
            </w:r>
          </w:p>
        </w:tc>
        <w:tc>
          <w:tcPr>
            <w:tcW w:w="2666" w:type="dxa"/>
          </w:tcPr>
          <w:p w14:paraId="7F4707C9" w14:textId="77777777" w:rsidR="003303A1" w:rsidRPr="00D92BD0" w:rsidRDefault="003303A1" w:rsidP="003644DD">
            <w:pPr>
              <w:pStyle w:val="TableParagraph"/>
              <w:spacing w:line="257"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0,4</w:t>
            </w:r>
          </w:p>
        </w:tc>
        <w:tc>
          <w:tcPr>
            <w:cnfStyle w:val="000100000000" w:firstRow="0" w:lastRow="0" w:firstColumn="0" w:lastColumn="1" w:oddVBand="0" w:evenVBand="0" w:oddHBand="0" w:evenHBand="0" w:firstRowFirstColumn="0" w:firstRowLastColumn="0" w:lastRowFirstColumn="0" w:lastRowLastColumn="0"/>
            <w:tcW w:w="1728" w:type="dxa"/>
          </w:tcPr>
          <w:p w14:paraId="6302B802" w14:textId="77777777" w:rsidR="003303A1" w:rsidRPr="00D92BD0" w:rsidRDefault="003303A1" w:rsidP="003644DD">
            <w:pPr>
              <w:pStyle w:val="TableParagraph"/>
              <w:spacing w:line="257" w:lineRule="exact"/>
              <w:jc w:val="center"/>
              <w:rPr>
                <w:b w:val="0"/>
                <w:sz w:val="24"/>
              </w:rPr>
            </w:pPr>
            <w:r w:rsidRPr="00D92BD0">
              <w:rPr>
                <w:b w:val="0"/>
                <w:sz w:val="24"/>
              </w:rPr>
              <w:t>0,08</w:t>
            </w:r>
          </w:p>
        </w:tc>
      </w:tr>
      <w:tr w:rsidR="003303A1" w:rsidRPr="00D92BD0" w14:paraId="65CA47CE" w14:textId="77777777" w:rsidTr="00C34F3A">
        <w:trPr>
          <w:trHeight w:val="551"/>
          <w:jc w:val="center"/>
        </w:trPr>
        <w:tc>
          <w:tcPr>
            <w:cnfStyle w:val="001000000000" w:firstRow="0" w:lastRow="0" w:firstColumn="1" w:lastColumn="0" w:oddVBand="0" w:evenVBand="0" w:oddHBand="0" w:evenHBand="0" w:firstRowFirstColumn="0" w:firstRowLastColumn="0" w:lastRowFirstColumn="0" w:lastRowLastColumn="0"/>
            <w:tcW w:w="666" w:type="dxa"/>
          </w:tcPr>
          <w:p w14:paraId="6ABE4461" w14:textId="77777777" w:rsidR="003303A1" w:rsidRPr="00D92BD0" w:rsidRDefault="003303A1" w:rsidP="003644DD">
            <w:pPr>
              <w:pStyle w:val="TableParagraph"/>
              <w:spacing w:before="134"/>
              <w:jc w:val="center"/>
              <w:rPr>
                <w:b w:val="0"/>
                <w:sz w:val="24"/>
              </w:rPr>
            </w:pPr>
            <w:r w:rsidRPr="00D92BD0">
              <w:rPr>
                <w:b w:val="0"/>
                <w:sz w:val="24"/>
              </w:rPr>
              <w:t>2</w:t>
            </w:r>
          </w:p>
        </w:tc>
        <w:tc>
          <w:tcPr>
            <w:tcW w:w="2164" w:type="dxa"/>
          </w:tcPr>
          <w:p w14:paraId="20522611" w14:textId="77777777" w:rsidR="003303A1" w:rsidRPr="00D92BD0" w:rsidRDefault="003303A1" w:rsidP="003644DD">
            <w:pPr>
              <w:pStyle w:val="TableParagraph"/>
              <w:spacing w:line="273" w:lineRule="exact"/>
              <w:jc w:val="both"/>
              <w:cnfStyle w:val="000000000000" w:firstRow="0" w:lastRow="0" w:firstColumn="0" w:lastColumn="0" w:oddVBand="0" w:evenVBand="0" w:oddHBand="0" w:evenHBand="0" w:firstRowFirstColumn="0" w:firstRowLastColumn="0" w:lastRowFirstColumn="0" w:lastRowLastColumn="0"/>
              <w:rPr>
                <w:sz w:val="24"/>
              </w:rPr>
            </w:pPr>
            <w:r w:rsidRPr="00D92BD0">
              <w:rPr>
                <w:sz w:val="24"/>
              </w:rPr>
              <w:t>Вуглеводні граничні</w:t>
            </w:r>
          </w:p>
          <w:p w14:paraId="0A8B1213" w14:textId="77777777" w:rsidR="003303A1" w:rsidRPr="00D92BD0" w:rsidRDefault="003303A1" w:rsidP="003644DD">
            <w:pPr>
              <w:pStyle w:val="TableParagraph"/>
              <w:spacing w:line="259" w:lineRule="exact"/>
              <w:jc w:val="both"/>
              <w:cnfStyle w:val="000000000000" w:firstRow="0" w:lastRow="0" w:firstColumn="0" w:lastColumn="0" w:oddVBand="0" w:evenVBand="0" w:oddHBand="0" w:evenHBand="0" w:firstRowFirstColumn="0" w:firstRowLastColumn="0" w:lastRowFirstColumn="0" w:lastRowLastColumn="0"/>
              <w:rPr>
                <w:sz w:val="24"/>
              </w:rPr>
            </w:pPr>
            <w:r w:rsidRPr="00D92BD0">
              <w:rPr>
                <w:sz w:val="24"/>
              </w:rPr>
              <w:t>С12-С19</w:t>
            </w:r>
          </w:p>
        </w:tc>
        <w:tc>
          <w:tcPr>
            <w:tcW w:w="1560" w:type="dxa"/>
          </w:tcPr>
          <w:p w14:paraId="144129B6" w14:textId="77777777" w:rsidR="003303A1" w:rsidRPr="00D92BD0" w:rsidRDefault="003303A1" w:rsidP="003644DD">
            <w:pPr>
              <w:pStyle w:val="TableParagraph"/>
              <w:spacing w:before="134"/>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1,0</w:t>
            </w:r>
          </w:p>
        </w:tc>
        <w:tc>
          <w:tcPr>
            <w:tcW w:w="2666" w:type="dxa"/>
          </w:tcPr>
          <w:p w14:paraId="22E9F78C" w14:textId="77777777" w:rsidR="003303A1" w:rsidRPr="00D92BD0" w:rsidRDefault="003303A1" w:rsidP="003644DD">
            <w:pPr>
              <w:pStyle w:val="TableParagraph"/>
              <w:spacing w:before="134"/>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0,4</w:t>
            </w:r>
          </w:p>
        </w:tc>
        <w:tc>
          <w:tcPr>
            <w:cnfStyle w:val="000100000000" w:firstRow="0" w:lastRow="0" w:firstColumn="0" w:lastColumn="1" w:oddVBand="0" w:evenVBand="0" w:oddHBand="0" w:evenHBand="0" w:firstRowFirstColumn="0" w:firstRowLastColumn="0" w:lastRowFirstColumn="0" w:lastRowLastColumn="0"/>
            <w:tcW w:w="1728" w:type="dxa"/>
          </w:tcPr>
          <w:p w14:paraId="04CA73D4" w14:textId="77777777" w:rsidR="003303A1" w:rsidRPr="00D92BD0" w:rsidRDefault="003303A1" w:rsidP="003644DD">
            <w:pPr>
              <w:pStyle w:val="TableParagraph"/>
              <w:spacing w:before="134"/>
              <w:jc w:val="center"/>
              <w:rPr>
                <w:b w:val="0"/>
                <w:sz w:val="24"/>
              </w:rPr>
            </w:pPr>
            <w:r w:rsidRPr="00D92BD0">
              <w:rPr>
                <w:b w:val="0"/>
                <w:sz w:val="24"/>
              </w:rPr>
              <w:t>0,4</w:t>
            </w:r>
          </w:p>
        </w:tc>
      </w:tr>
      <w:tr w:rsidR="003303A1" w:rsidRPr="00D92BD0" w14:paraId="32A4AC83" w14:textId="77777777" w:rsidTr="00C34F3A">
        <w:trPr>
          <w:trHeight w:val="275"/>
          <w:jc w:val="center"/>
        </w:trPr>
        <w:tc>
          <w:tcPr>
            <w:cnfStyle w:val="001000000000" w:firstRow="0" w:lastRow="0" w:firstColumn="1" w:lastColumn="0" w:oddVBand="0" w:evenVBand="0" w:oddHBand="0" w:evenHBand="0" w:firstRowFirstColumn="0" w:firstRowLastColumn="0" w:lastRowFirstColumn="0" w:lastRowLastColumn="0"/>
            <w:tcW w:w="666" w:type="dxa"/>
          </w:tcPr>
          <w:p w14:paraId="1C31A818" w14:textId="77777777" w:rsidR="003303A1" w:rsidRPr="00D92BD0" w:rsidRDefault="003303A1" w:rsidP="003644DD">
            <w:pPr>
              <w:pStyle w:val="TableParagraph"/>
              <w:spacing w:line="256" w:lineRule="exact"/>
              <w:jc w:val="center"/>
              <w:rPr>
                <w:b w:val="0"/>
                <w:sz w:val="24"/>
              </w:rPr>
            </w:pPr>
            <w:r w:rsidRPr="00D92BD0">
              <w:rPr>
                <w:b w:val="0"/>
                <w:sz w:val="24"/>
              </w:rPr>
              <w:t>3</w:t>
            </w:r>
          </w:p>
        </w:tc>
        <w:tc>
          <w:tcPr>
            <w:tcW w:w="2164" w:type="dxa"/>
          </w:tcPr>
          <w:p w14:paraId="380A56AB" w14:textId="77777777" w:rsidR="003303A1" w:rsidRPr="00D92BD0" w:rsidRDefault="003303A1" w:rsidP="003644DD">
            <w:pPr>
              <w:pStyle w:val="TableParagraph"/>
              <w:spacing w:line="256" w:lineRule="exact"/>
              <w:jc w:val="both"/>
              <w:cnfStyle w:val="000000000000" w:firstRow="0" w:lastRow="0" w:firstColumn="0" w:lastColumn="0" w:oddVBand="0" w:evenVBand="0" w:oddHBand="0" w:evenHBand="0" w:firstRowFirstColumn="0" w:firstRowLastColumn="0" w:lastRowFirstColumn="0" w:lastRowLastColumn="0"/>
              <w:rPr>
                <w:sz w:val="24"/>
              </w:rPr>
            </w:pPr>
            <w:r w:rsidRPr="00D92BD0">
              <w:rPr>
                <w:sz w:val="24"/>
              </w:rPr>
              <w:t>Сірки діоксид</w:t>
            </w:r>
          </w:p>
        </w:tc>
        <w:tc>
          <w:tcPr>
            <w:tcW w:w="1560" w:type="dxa"/>
          </w:tcPr>
          <w:p w14:paraId="7FABAF91" w14:textId="77777777" w:rsidR="003303A1" w:rsidRPr="00D92BD0" w:rsidRDefault="003303A1" w:rsidP="003644DD">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0,5</w:t>
            </w:r>
          </w:p>
        </w:tc>
        <w:tc>
          <w:tcPr>
            <w:tcW w:w="2666" w:type="dxa"/>
          </w:tcPr>
          <w:p w14:paraId="787B3885" w14:textId="77777777" w:rsidR="003303A1" w:rsidRPr="00D92BD0" w:rsidRDefault="003303A1" w:rsidP="003644DD">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0,05</w:t>
            </w:r>
          </w:p>
        </w:tc>
        <w:tc>
          <w:tcPr>
            <w:cnfStyle w:val="000100000000" w:firstRow="0" w:lastRow="0" w:firstColumn="0" w:lastColumn="1" w:oddVBand="0" w:evenVBand="0" w:oddHBand="0" w:evenHBand="0" w:firstRowFirstColumn="0" w:firstRowLastColumn="0" w:lastRowFirstColumn="0" w:lastRowLastColumn="0"/>
            <w:tcW w:w="1728" w:type="dxa"/>
          </w:tcPr>
          <w:p w14:paraId="2A34476B" w14:textId="77777777" w:rsidR="003303A1" w:rsidRPr="00D92BD0" w:rsidRDefault="003303A1" w:rsidP="003644DD">
            <w:pPr>
              <w:pStyle w:val="TableParagraph"/>
              <w:spacing w:line="256" w:lineRule="exact"/>
              <w:jc w:val="center"/>
              <w:rPr>
                <w:b w:val="0"/>
                <w:sz w:val="24"/>
              </w:rPr>
            </w:pPr>
            <w:r w:rsidRPr="00D92BD0">
              <w:rPr>
                <w:b w:val="0"/>
                <w:sz w:val="24"/>
              </w:rPr>
              <w:t>0,1</w:t>
            </w:r>
          </w:p>
        </w:tc>
      </w:tr>
      <w:tr w:rsidR="003303A1" w:rsidRPr="00D92BD0" w14:paraId="72E37695" w14:textId="77777777" w:rsidTr="00C34F3A">
        <w:trPr>
          <w:trHeight w:val="276"/>
          <w:jc w:val="center"/>
        </w:trPr>
        <w:tc>
          <w:tcPr>
            <w:cnfStyle w:val="001000000000" w:firstRow="0" w:lastRow="0" w:firstColumn="1" w:lastColumn="0" w:oddVBand="0" w:evenVBand="0" w:oddHBand="0" w:evenHBand="0" w:firstRowFirstColumn="0" w:firstRowLastColumn="0" w:lastRowFirstColumn="0" w:lastRowLastColumn="0"/>
            <w:tcW w:w="666" w:type="dxa"/>
          </w:tcPr>
          <w:p w14:paraId="727AF2DB" w14:textId="77777777" w:rsidR="003303A1" w:rsidRPr="00D92BD0" w:rsidRDefault="003303A1" w:rsidP="003644DD">
            <w:pPr>
              <w:pStyle w:val="TableParagraph"/>
              <w:spacing w:line="257" w:lineRule="exact"/>
              <w:jc w:val="center"/>
              <w:rPr>
                <w:b w:val="0"/>
                <w:sz w:val="24"/>
              </w:rPr>
            </w:pPr>
            <w:r w:rsidRPr="00D92BD0">
              <w:rPr>
                <w:b w:val="0"/>
                <w:sz w:val="24"/>
              </w:rPr>
              <w:t>4</w:t>
            </w:r>
          </w:p>
        </w:tc>
        <w:tc>
          <w:tcPr>
            <w:tcW w:w="2164" w:type="dxa"/>
          </w:tcPr>
          <w:p w14:paraId="71C3B085" w14:textId="77777777" w:rsidR="003303A1" w:rsidRPr="00D92BD0" w:rsidRDefault="003303A1" w:rsidP="003644DD">
            <w:pPr>
              <w:pStyle w:val="TableParagraph"/>
              <w:spacing w:line="257" w:lineRule="exact"/>
              <w:jc w:val="both"/>
              <w:cnfStyle w:val="000000000000" w:firstRow="0" w:lastRow="0" w:firstColumn="0" w:lastColumn="0" w:oddVBand="0" w:evenVBand="0" w:oddHBand="0" w:evenHBand="0" w:firstRowFirstColumn="0" w:firstRowLastColumn="0" w:lastRowFirstColumn="0" w:lastRowLastColumn="0"/>
              <w:rPr>
                <w:sz w:val="24"/>
              </w:rPr>
            </w:pPr>
            <w:r w:rsidRPr="00D92BD0">
              <w:rPr>
                <w:sz w:val="24"/>
              </w:rPr>
              <w:t>Сажа</w:t>
            </w:r>
          </w:p>
        </w:tc>
        <w:tc>
          <w:tcPr>
            <w:tcW w:w="1560" w:type="dxa"/>
          </w:tcPr>
          <w:p w14:paraId="7B57CCFB" w14:textId="77777777" w:rsidR="003303A1" w:rsidRPr="00D92BD0" w:rsidRDefault="003303A1" w:rsidP="003644DD">
            <w:pPr>
              <w:pStyle w:val="TableParagraph"/>
              <w:spacing w:line="257"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0,15</w:t>
            </w:r>
          </w:p>
        </w:tc>
        <w:tc>
          <w:tcPr>
            <w:tcW w:w="2666" w:type="dxa"/>
          </w:tcPr>
          <w:p w14:paraId="725FC453" w14:textId="77777777" w:rsidR="003303A1" w:rsidRPr="00D92BD0" w:rsidRDefault="003303A1" w:rsidP="003644DD">
            <w:pPr>
              <w:pStyle w:val="TableParagraph"/>
              <w:spacing w:line="257"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0,06</w:t>
            </w:r>
          </w:p>
        </w:tc>
        <w:tc>
          <w:tcPr>
            <w:cnfStyle w:val="000100000000" w:firstRow="0" w:lastRow="0" w:firstColumn="0" w:lastColumn="1" w:oddVBand="0" w:evenVBand="0" w:oddHBand="0" w:evenHBand="0" w:firstRowFirstColumn="0" w:firstRowLastColumn="0" w:lastRowFirstColumn="0" w:lastRowLastColumn="0"/>
            <w:tcW w:w="1728" w:type="dxa"/>
          </w:tcPr>
          <w:p w14:paraId="5EFB89D4" w14:textId="77777777" w:rsidR="003303A1" w:rsidRPr="00D92BD0" w:rsidRDefault="003303A1" w:rsidP="003644DD">
            <w:pPr>
              <w:pStyle w:val="TableParagraph"/>
              <w:spacing w:line="257" w:lineRule="exact"/>
              <w:jc w:val="center"/>
              <w:rPr>
                <w:b w:val="0"/>
                <w:sz w:val="24"/>
              </w:rPr>
            </w:pPr>
            <w:r w:rsidRPr="00D92BD0">
              <w:rPr>
                <w:b w:val="0"/>
                <w:sz w:val="24"/>
              </w:rPr>
              <w:t>0,4</w:t>
            </w:r>
          </w:p>
        </w:tc>
      </w:tr>
      <w:tr w:rsidR="003303A1" w:rsidRPr="00D92BD0" w14:paraId="3C345F3F" w14:textId="77777777" w:rsidTr="00C34F3A">
        <w:trPr>
          <w:cnfStyle w:val="010000000000" w:firstRow="0" w:lastRow="1" w:firstColumn="0" w:lastColumn="0" w:oddVBand="0" w:evenVBand="0" w:oddHBand="0"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666" w:type="dxa"/>
          </w:tcPr>
          <w:p w14:paraId="1B4939E7" w14:textId="77777777" w:rsidR="003303A1" w:rsidRPr="00D92BD0" w:rsidRDefault="003303A1" w:rsidP="003644DD">
            <w:pPr>
              <w:pStyle w:val="TableParagraph"/>
              <w:spacing w:line="256" w:lineRule="exact"/>
              <w:jc w:val="center"/>
              <w:rPr>
                <w:b w:val="0"/>
                <w:sz w:val="24"/>
              </w:rPr>
            </w:pPr>
            <w:r w:rsidRPr="00D92BD0">
              <w:rPr>
                <w:b w:val="0"/>
                <w:sz w:val="24"/>
              </w:rPr>
              <w:t>5</w:t>
            </w:r>
          </w:p>
        </w:tc>
        <w:tc>
          <w:tcPr>
            <w:tcW w:w="2164" w:type="dxa"/>
          </w:tcPr>
          <w:p w14:paraId="633F0B7D" w14:textId="77777777" w:rsidR="003303A1" w:rsidRPr="00D92BD0" w:rsidRDefault="003303A1" w:rsidP="003644DD">
            <w:pPr>
              <w:pStyle w:val="TableParagraph"/>
              <w:spacing w:line="256" w:lineRule="exact"/>
              <w:jc w:val="both"/>
              <w:cnfStyle w:val="010000000000" w:firstRow="0" w:lastRow="1" w:firstColumn="0" w:lastColumn="0" w:oddVBand="0" w:evenVBand="0" w:oddHBand="0" w:evenHBand="0" w:firstRowFirstColumn="0" w:firstRowLastColumn="0" w:lastRowFirstColumn="0" w:lastRowLastColumn="0"/>
              <w:rPr>
                <w:b w:val="0"/>
                <w:sz w:val="24"/>
              </w:rPr>
            </w:pPr>
            <w:r w:rsidRPr="00D92BD0">
              <w:rPr>
                <w:b w:val="0"/>
                <w:sz w:val="24"/>
              </w:rPr>
              <w:t>Діоксид азоту</w:t>
            </w:r>
          </w:p>
        </w:tc>
        <w:tc>
          <w:tcPr>
            <w:tcW w:w="1560" w:type="dxa"/>
          </w:tcPr>
          <w:p w14:paraId="04A89993" w14:textId="77777777" w:rsidR="003303A1" w:rsidRPr="00D92BD0" w:rsidRDefault="003303A1" w:rsidP="003644DD">
            <w:pPr>
              <w:pStyle w:val="TableParagraph"/>
              <w:spacing w:line="256" w:lineRule="exact"/>
              <w:jc w:val="center"/>
              <w:cnfStyle w:val="010000000000" w:firstRow="0" w:lastRow="1" w:firstColumn="0" w:lastColumn="0" w:oddVBand="0" w:evenVBand="0" w:oddHBand="0" w:evenHBand="0" w:firstRowFirstColumn="0" w:firstRowLastColumn="0" w:lastRowFirstColumn="0" w:lastRowLastColumn="0"/>
              <w:rPr>
                <w:b w:val="0"/>
                <w:sz w:val="24"/>
              </w:rPr>
            </w:pPr>
            <w:r w:rsidRPr="00D92BD0">
              <w:rPr>
                <w:b w:val="0"/>
                <w:sz w:val="24"/>
              </w:rPr>
              <w:t>0,2</w:t>
            </w:r>
          </w:p>
        </w:tc>
        <w:tc>
          <w:tcPr>
            <w:tcW w:w="2666" w:type="dxa"/>
          </w:tcPr>
          <w:p w14:paraId="531843BD" w14:textId="77777777" w:rsidR="003303A1" w:rsidRPr="00D92BD0" w:rsidRDefault="003303A1" w:rsidP="003644DD">
            <w:pPr>
              <w:pStyle w:val="TableParagraph"/>
              <w:spacing w:line="256" w:lineRule="exact"/>
              <w:jc w:val="center"/>
              <w:cnfStyle w:val="010000000000" w:firstRow="0" w:lastRow="1" w:firstColumn="0" w:lastColumn="0" w:oddVBand="0" w:evenVBand="0" w:oddHBand="0" w:evenHBand="0" w:firstRowFirstColumn="0" w:firstRowLastColumn="0" w:lastRowFirstColumn="0" w:lastRowLastColumn="0"/>
              <w:rPr>
                <w:b w:val="0"/>
                <w:sz w:val="24"/>
              </w:rPr>
            </w:pPr>
            <w:r w:rsidRPr="00D92BD0">
              <w:rPr>
                <w:b w:val="0"/>
                <w:sz w:val="24"/>
              </w:rPr>
              <w:t>0,008</w:t>
            </w:r>
          </w:p>
        </w:tc>
        <w:tc>
          <w:tcPr>
            <w:cnfStyle w:val="000100000000" w:firstRow="0" w:lastRow="0" w:firstColumn="0" w:lastColumn="1" w:oddVBand="0" w:evenVBand="0" w:oddHBand="0" w:evenHBand="0" w:firstRowFirstColumn="0" w:firstRowLastColumn="0" w:lastRowFirstColumn="0" w:lastRowLastColumn="0"/>
            <w:tcW w:w="1728" w:type="dxa"/>
          </w:tcPr>
          <w:p w14:paraId="64EB915C" w14:textId="77777777" w:rsidR="003303A1" w:rsidRPr="00D92BD0" w:rsidRDefault="003303A1" w:rsidP="003644DD">
            <w:pPr>
              <w:pStyle w:val="TableParagraph"/>
              <w:spacing w:line="256" w:lineRule="exact"/>
              <w:jc w:val="center"/>
              <w:rPr>
                <w:b w:val="0"/>
                <w:sz w:val="24"/>
              </w:rPr>
            </w:pPr>
            <w:r w:rsidRPr="00D92BD0">
              <w:rPr>
                <w:b w:val="0"/>
                <w:sz w:val="24"/>
              </w:rPr>
              <w:t>0,04</w:t>
            </w:r>
          </w:p>
        </w:tc>
      </w:tr>
    </w:tbl>
    <w:p w14:paraId="4036D226" w14:textId="77777777" w:rsidR="003303A1" w:rsidRPr="00D92BD0" w:rsidRDefault="003303A1" w:rsidP="003303A1">
      <w:pPr>
        <w:pStyle w:val="TableParagraph"/>
        <w:ind w:left="441"/>
        <w:jc w:val="both"/>
        <w:rPr>
          <w:i/>
          <w:sz w:val="24"/>
        </w:rPr>
      </w:pPr>
    </w:p>
    <w:p w14:paraId="2529BC52" w14:textId="77777777" w:rsidR="0095274E" w:rsidRPr="00D92BD0" w:rsidRDefault="00AD2D81" w:rsidP="00C93DFB">
      <w:pPr>
        <w:pStyle w:val="Style21"/>
        <w:widowControl/>
        <w:ind w:firstLine="851"/>
        <w:outlineLvl w:val="2"/>
        <w:rPr>
          <w:b/>
        </w:rPr>
      </w:pPr>
      <w:bookmarkStart w:id="38" w:name="_Toc67393176"/>
      <w:r w:rsidRPr="00D92BD0">
        <w:rPr>
          <w:rFonts w:eastAsia="Times New Roman"/>
          <w:b/>
          <w:bCs/>
          <w:iCs/>
        </w:rPr>
        <w:t>5.6.4.</w:t>
      </w:r>
      <w:r w:rsidRPr="00D92BD0">
        <w:rPr>
          <w:rFonts w:eastAsia="Times New Roman"/>
          <w:bCs/>
          <w:iCs/>
        </w:rPr>
        <w:t xml:space="preserve"> </w:t>
      </w:r>
      <w:r w:rsidR="0095274E" w:rsidRPr="00D92BD0">
        <w:rPr>
          <w:rFonts w:eastAsia="Times New Roman"/>
          <w:b/>
          <w:bCs/>
          <w:iCs/>
        </w:rPr>
        <w:t>Розрахунки викидів забруднюючих речовин</w:t>
      </w:r>
      <w:bookmarkEnd w:id="38"/>
    </w:p>
    <w:p w14:paraId="4D2A6DD4" w14:textId="77777777" w:rsidR="0095274E" w:rsidRPr="00D92BD0" w:rsidRDefault="0095274E" w:rsidP="0095274E">
      <w:pPr>
        <w:pStyle w:val="Style21"/>
        <w:widowControl/>
        <w:ind w:firstLine="567"/>
        <w:rPr>
          <w:b/>
        </w:rPr>
      </w:pPr>
    </w:p>
    <w:p w14:paraId="6FC44843" w14:textId="77777777" w:rsidR="0095274E" w:rsidRPr="00D92BD0" w:rsidRDefault="0095274E" w:rsidP="00C34F3A">
      <w:pPr>
        <w:pStyle w:val="Style21"/>
        <w:ind w:firstLine="851"/>
      </w:pPr>
      <w:r w:rsidRPr="00D92BD0">
        <w:t>Вихідними параметрами є показники інтенсивності руху автотранспорту станом на 2020р. та на перспективу (на 20 років) з розподілом по типу автомобілів.</w:t>
      </w:r>
    </w:p>
    <w:p w14:paraId="581521E8" w14:textId="35B23C84" w:rsidR="005F2DAC" w:rsidRPr="00D92BD0" w:rsidRDefault="0095274E" w:rsidP="00C34F3A">
      <w:pPr>
        <w:pStyle w:val="Style21"/>
        <w:widowControl/>
        <w:ind w:firstLine="851"/>
      </w:pPr>
      <w:r w:rsidRPr="00D92BD0">
        <w:t>Для розрахунків викидів приймались годинні та добові інтенсивності, що були визначені в економічних вишукуван</w:t>
      </w:r>
      <w:r w:rsidR="00C34F3A">
        <w:t>нях та представлені в таблиці 5.26</w:t>
      </w:r>
      <w:r w:rsidR="002C5A39" w:rsidRPr="00D92BD0">
        <w:t>.</w:t>
      </w:r>
    </w:p>
    <w:p w14:paraId="3DC2ACF4" w14:textId="77777777" w:rsidR="0095274E" w:rsidRPr="00D92BD0" w:rsidRDefault="0095274E" w:rsidP="0095274E">
      <w:pPr>
        <w:pStyle w:val="Style21"/>
        <w:widowControl/>
        <w:ind w:firstLine="567"/>
        <w:jc w:val="right"/>
        <w:rPr>
          <w:i/>
        </w:rPr>
      </w:pPr>
    </w:p>
    <w:p w14:paraId="7071E727" w14:textId="21DBDA5D" w:rsidR="0095274E" w:rsidRPr="00D92BD0" w:rsidRDefault="00C34F3A" w:rsidP="0095274E">
      <w:pPr>
        <w:pStyle w:val="Style21"/>
        <w:widowControl/>
        <w:ind w:firstLine="567"/>
        <w:jc w:val="right"/>
        <w:rPr>
          <w:i/>
        </w:rPr>
      </w:pPr>
      <w:r>
        <w:rPr>
          <w:i/>
        </w:rPr>
        <w:t>Таблиця 5.26</w:t>
      </w:r>
      <w:r w:rsidR="00823369">
        <w:rPr>
          <w:i/>
        </w:rPr>
        <w:t>.</w:t>
      </w:r>
    </w:p>
    <w:p w14:paraId="5CBDAD31" w14:textId="77777777" w:rsidR="0095274E" w:rsidRPr="00D92BD0" w:rsidRDefault="0095274E" w:rsidP="00C34F3A">
      <w:pPr>
        <w:pStyle w:val="Style21"/>
        <w:jc w:val="center"/>
        <w:rPr>
          <w:b/>
        </w:rPr>
      </w:pPr>
      <w:r w:rsidRPr="00D92BD0">
        <w:rPr>
          <w:b/>
        </w:rPr>
        <w:t>Показники інтенсивностей руху автотранспорту для об’єкта проєктування станом на 2020р. та на перспективу (на 20 років) станом 2040 р.</w:t>
      </w:r>
    </w:p>
    <w:tbl>
      <w:tblPr>
        <w:tblStyle w:val="-131"/>
        <w:tblW w:w="10134" w:type="dxa"/>
        <w:jc w:val="center"/>
        <w:tblLayout w:type="fixed"/>
        <w:tblLook w:val="01E0" w:firstRow="1" w:lastRow="1" w:firstColumn="1" w:lastColumn="1" w:noHBand="0" w:noVBand="0"/>
      </w:tblPr>
      <w:tblGrid>
        <w:gridCol w:w="748"/>
        <w:gridCol w:w="3294"/>
        <w:gridCol w:w="1124"/>
        <w:gridCol w:w="1819"/>
        <w:gridCol w:w="1501"/>
        <w:gridCol w:w="1648"/>
      </w:tblGrid>
      <w:tr w:rsidR="0095274E" w:rsidRPr="00D92BD0" w14:paraId="5BBFCA2F" w14:textId="77777777" w:rsidTr="00C34F3A">
        <w:trPr>
          <w:cnfStyle w:val="100000000000" w:firstRow="1" w:lastRow="0" w:firstColumn="0" w:lastColumn="0" w:oddVBand="0" w:evenVBand="0" w:oddHBand="0" w:evenHBand="0" w:firstRowFirstColumn="0" w:firstRowLastColumn="0" w:lastRowFirstColumn="0" w:lastRowLastColumn="0"/>
          <w:trHeight w:val="230"/>
          <w:jc w:val="center"/>
        </w:trPr>
        <w:tc>
          <w:tcPr>
            <w:cnfStyle w:val="001000000000" w:firstRow="0" w:lastRow="0" w:firstColumn="1" w:lastColumn="0" w:oddVBand="0" w:evenVBand="0" w:oddHBand="0" w:evenHBand="0" w:firstRowFirstColumn="0" w:firstRowLastColumn="0" w:lastRowFirstColumn="0" w:lastRowLastColumn="0"/>
            <w:tcW w:w="748" w:type="dxa"/>
            <w:vMerge w:val="restart"/>
            <w:vAlign w:val="center"/>
          </w:tcPr>
          <w:p w14:paraId="73AA0B89" w14:textId="77777777" w:rsidR="0095274E" w:rsidRPr="00A744ED" w:rsidRDefault="0095274E" w:rsidP="00595E87">
            <w:pPr>
              <w:pStyle w:val="TableParagraph"/>
              <w:ind w:left="-142" w:right="-37" w:firstLine="172"/>
              <w:jc w:val="center"/>
              <w:rPr>
                <w:i/>
              </w:rPr>
            </w:pPr>
            <w:r w:rsidRPr="00A744ED">
              <w:rPr>
                <w:i/>
              </w:rPr>
              <w:t>№ діляки</w:t>
            </w:r>
          </w:p>
        </w:tc>
        <w:tc>
          <w:tcPr>
            <w:tcW w:w="3294" w:type="dxa"/>
            <w:vMerge w:val="restart"/>
            <w:vAlign w:val="center"/>
          </w:tcPr>
          <w:p w14:paraId="5D8985B2" w14:textId="77777777" w:rsidR="0095274E" w:rsidRPr="00A744ED" w:rsidRDefault="0095274E" w:rsidP="00595E87">
            <w:pPr>
              <w:pStyle w:val="TableParagraph"/>
              <w:spacing w:before="1"/>
              <w:ind w:left="-142" w:right="-37" w:firstLine="172"/>
              <w:jc w:val="center"/>
              <w:cnfStyle w:val="100000000000" w:firstRow="1" w:lastRow="0" w:firstColumn="0" w:lastColumn="0" w:oddVBand="0" w:evenVBand="0" w:oddHBand="0" w:evenHBand="0" w:firstRowFirstColumn="0" w:firstRowLastColumn="0" w:lastRowFirstColumn="0" w:lastRowLastColumn="0"/>
              <w:rPr>
                <w:b w:val="0"/>
              </w:rPr>
            </w:pPr>
          </w:p>
          <w:p w14:paraId="7FDAF279" w14:textId="77777777" w:rsidR="0095274E" w:rsidRPr="00A744ED" w:rsidRDefault="0095274E" w:rsidP="00595E87">
            <w:pPr>
              <w:pStyle w:val="TableParagraph"/>
              <w:ind w:left="-142" w:right="-37" w:firstLine="172"/>
              <w:jc w:val="center"/>
              <w:cnfStyle w:val="100000000000" w:firstRow="1" w:lastRow="0" w:firstColumn="0" w:lastColumn="0" w:oddVBand="0" w:evenVBand="0" w:oddHBand="0" w:evenHBand="0" w:firstRowFirstColumn="0" w:firstRowLastColumn="0" w:lastRowFirstColumn="0" w:lastRowLastColumn="0"/>
              <w:rPr>
                <w:i/>
              </w:rPr>
            </w:pPr>
            <w:r w:rsidRPr="00A744ED">
              <w:rPr>
                <w:i/>
              </w:rPr>
              <w:t>Найменування ділянки</w:t>
            </w:r>
          </w:p>
        </w:tc>
        <w:tc>
          <w:tcPr>
            <w:tcW w:w="1124" w:type="dxa"/>
            <w:vMerge w:val="restart"/>
            <w:vAlign w:val="center"/>
          </w:tcPr>
          <w:p w14:paraId="0D9512FB" w14:textId="77777777" w:rsidR="0095274E" w:rsidRPr="00A744ED" w:rsidRDefault="0095274E" w:rsidP="00595E87">
            <w:pPr>
              <w:pStyle w:val="TableParagraph"/>
              <w:spacing w:before="13"/>
              <w:ind w:left="-142" w:right="-37" w:firstLine="172"/>
              <w:jc w:val="center"/>
              <w:cnfStyle w:val="100000000000" w:firstRow="1" w:lastRow="0" w:firstColumn="0" w:lastColumn="0" w:oddVBand="0" w:evenVBand="0" w:oddHBand="0" w:evenHBand="0" w:firstRowFirstColumn="0" w:firstRowLastColumn="0" w:lastRowFirstColumn="0" w:lastRowLastColumn="0"/>
              <w:rPr>
                <w:i/>
              </w:rPr>
            </w:pPr>
            <w:r w:rsidRPr="00A744ED">
              <w:rPr>
                <w:i/>
              </w:rPr>
              <w:t>Х-ка проїзної</w:t>
            </w:r>
          </w:p>
          <w:p w14:paraId="2B05E6F3" w14:textId="77777777" w:rsidR="0095274E" w:rsidRPr="00A744ED" w:rsidRDefault="0095274E" w:rsidP="00595E87">
            <w:pPr>
              <w:pStyle w:val="TableParagraph"/>
              <w:spacing w:line="229" w:lineRule="exact"/>
              <w:ind w:left="-142" w:right="-37" w:firstLine="172"/>
              <w:jc w:val="center"/>
              <w:cnfStyle w:val="100000000000" w:firstRow="1" w:lastRow="0" w:firstColumn="0" w:lastColumn="0" w:oddVBand="0" w:evenVBand="0" w:oddHBand="0" w:evenHBand="0" w:firstRowFirstColumn="0" w:firstRowLastColumn="0" w:lastRowFirstColumn="0" w:lastRowLastColumn="0"/>
              <w:rPr>
                <w:i/>
              </w:rPr>
            </w:pPr>
            <w:r w:rsidRPr="00A744ED">
              <w:rPr>
                <w:i/>
              </w:rPr>
              <w:t>частини</w:t>
            </w:r>
          </w:p>
        </w:tc>
        <w:tc>
          <w:tcPr>
            <w:tcW w:w="1819" w:type="dxa"/>
            <w:vMerge w:val="restart"/>
            <w:vAlign w:val="center"/>
          </w:tcPr>
          <w:p w14:paraId="1C79C1DC" w14:textId="77777777" w:rsidR="0095274E" w:rsidRPr="00A744ED" w:rsidRDefault="0095274E" w:rsidP="00595E87">
            <w:pPr>
              <w:pStyle w:val="TableParagraph"/>
              <w:spacing w:before="13"/>
              <w:ind w:left="-142" w:right="-37" w:firstLine="172"/>
              <w:jc w:val="center"/>
              <w:cnfStyle w:val="100000000000" w:firstRow="1" w:lastRow="0" w:firstColumn="0" w:lastColumn="0" w:oddVBand="0" w:evenVBand="0" w:oddHBand="0" w:evenHBand="0" w:firstRowFirstColumn="0" w:firstRowLastColumn="0" w:lastRowFirstColumn="0" w:lastRowLastColumn="0"/>
              <w:rPr>
                <w:i/>
              </w:rPr>
            </w:pPr>
            <w:r w:rsidRPr="00A744ED">
              <w:rPr>
                <w:i/>
              </w:rPr>
              <w:t>Загальна довжина розрахункової</w:t>
            </w:r>
          </w:p>
          <w:p w14:paraId="060ED6A3" w14:textId="77777777" w:rsidR="0095274E" w:rsidRPr="00A744ED" w:rsidRDefault="0095274E" w:rsidP="00595E87">
            <w:pPr>
              <w:pStyle w:val="TableParagraph"/>
              <w:spacing w:line="229" w:lineRule="exact"/>
              <w:ind w:left="-142" w:right="-37" w:firstLine="172"/>
              <w:jc w:val="center"/>
              <w:cnfStyle w:val="100000000000" w:firstRow="1" w:lastRow="0" w:firstColumn="0" w:lastColumn="0" w:oddVBand="0" w:evenVBand="0" w:oddHBand="0" w:evenHBand="0" w:firstRowFirstColumn="0" w:firstRowLastColumn="0" w:lastRowFirstColumn="0" w:lastRowLastColumn="0"/>
              <w:rPr>
                <w:i/>
              </w:rPr>
            </w:pPr>
            <w:r w:rsidRPr="00A744ED">
              <w:rPr>
                <w:i/>
              </w:rPr>
              <w:t>ділянки, км</w:t>
            </w:r>
          </w:p>
        </w:tc>
        <w:tc>
          <w:tcPr>
            <w:cnfStyle w:val="000100000000" w:firstRow="0" w:lastRow="0" w:firstColumn="0" w:lastColumn="1" w:oddVBand="0" w:evenVBand="0" w:oddHBand="0" w:evenHBand="0" w:firstRowFirstColumn="0" w:firstRowLastColumn="0" w:lastRowFirstColumn="0" w:lastRowLastColumn="0"/>
            <w:tcW w:w="3149" w:type="dxa"/>
            <w:gridSpan w:val="2"/>
            <w:vAlign w:val="center"/>
          </w:tcPr>
          <w:p w14:paraId="024CEA29" w14:textId="77777777" w:rsidR="0095274E" w:rsidRPr="00A744ED" w:rsidRDefault="0095274E" w:rsidP="00595E87">
            <w:pPr>
              <w:pStyle w:val="TableParagraph"/>
              <w:spacing w:line="210" w:lineRule="exact"/>
              <w:ind w:left="-142" w:right="-37" w:firstLine="172"/>
              <w:jc w:val="center"/>
              <w:rPr>
                <w:i/>
              </w:rPr>
            </w:pPr>
            <w:r w:rsidRPr="00A744ED">
              <w:rPr>
                <w:i/>
              </w:rPr>
              <w:t>Інтенсивність руху, од.авт./добу</w:t>
            </w:r>
          </w:p>
        </w:tc>
      </w:tr>
      <w:tr w:rsidR="0095274E" w:rsidRPr="00D92BD0" w14:paraId="78F8BD15" w14:textId="77777777" w:rsidTr="00C34F3A">
        <w:trPr>
          <w:trHeight w:val="482"/>
          <w:jc w:val="center"/>
        </w:trPr>
        <w:tc>
          <w:tcPr>
            <w:cnfStyle w:val="001000000000" w:firstRow="0" w:lastRow="0" w:firstColumn="1" w:lastColumn="0" w:oddVBand="0" w:evenVBand="0" w:oddHBand="0" w:evenHBand="0" w:firstRowFirstColumn="0" w:firstRowLastColumn="0" w:lastRowFirstColumn="0" w:lastRowLastColumn="0"/>
            <w:tcW w:w="748" w:type="dxa"/>
            <w:vMerge/>
            <w:vAlign w:val="center"/>
          </w:tcPr>
          <w:p w14:paraId="67BC5C1E" w14:textId="77777777" w:rsidR="0095274E" w:rsidRPr="00A744ED" w:rsidRDefault="0095274E" w:rsidP="00595E87">
            <w:pPr>
              <w:ind w:left="-142" w:right="-37" w:firstLine="172"/>
              <w:jc w:val="center"/>
            </w:pPr>
          </w:p>
        </w:tc>
        <w:tc>
          <w:tcPr>
            <w:tcW w:w="3294" w:type="dxa"/>
            <w:vMerge/>
            <w:vAlign w:val="center"/>
          </w:tcPr>
          <w:p w14:paraId="4026E315" w14:textId="77777777" w:rsidR="0095274E" w:rsidRPr="00A744ED" w:rsidRDefault="0095274E" w:rsidP="00595E87">
            <w:pPr>
              <w:ind w:left="-142" w:right="-37" w:firstLine="172"/>
              <w:jc w:val="center"/>
              <w:cnfStyle w:val="000000000000" w:firstRow="0" w:lastRow="0" w:firstColumn="0" w:lastColumn="0" w:oddVBand="0" w:evenVBand="0" w:oddHBand="0" w:evenHBand="0" w:firstRowFirstColumn="0" w:firstRowLastColumn="0" w:lastRowFirstColumn="0" w:lastRowLastColumn="0"/>
            </w:pPr>
          </w:p>
        </w:tc>
        <w:tc>
          <w:tcPr>
            <w:tcW w:w="1124" w:type="dxa"/>
            <w:vMerge/>
            <w:vAlign w:val="center"/>
          </w:tcPr>
          <w:p w14:paraId="2EE283F5" w14:textId="77777777" w:rsidR="0095274E" w:rsidRPr="00A744ED" w:rsidRDefault="0095274E" w:rsidP="00595E87">
            <w:pPr>
              <w:ind w:left="-142" w:right="-37" w:firstLine="172"/>
              <w:jc w:val="center"/>
              <w:cnfStyle w:val="000000000000" w:firstRow="0" w:lastRow="0" w:firstColumn="0" w:lastColumn="0" w:oddVBand="0" w:evenVBand="0" w:oddHBand="0" w:evenHBand="0" w:firstRowFirstColumn="0" w:firstRowLastColumn="0" w:lastRowFirstColumn="0" w:lastRowLastColumn="0"/>
            </w:pPr>
          </w:p>
        </w:tc>
        <w:tc>
          <w:tcPr>
            <w:tcW w:w="1819" w:type="dxa"/>
            <w:vMerge/>
            <w:vAlign w:val="center"/>
          </w:tcPr>
          <w:p w14:paraId="42ED13FD" w14:textId="77777777" w:rsidR="0095274E" w:rsidRPr="00A744ED" w:rsidRDefault="0095274E" w:rsidP="00595E87">
            <w:pPr>
              <w:ind w:left="-142" w:right="-37" w:firstLine="172"/>
              <w:jc w:val="center"/>
              <w:cnfStyle w:val="000000000000" w:firstRow="0" w:lastRow="0" w:firstColumn="0" w:lastColumn="0" w:oddVBand="0" w:evenVBand="0" w:oddHBand="0" w:evenHBand="0" w:firstRowFirstColumn="0" w:firstRowLastColumn="0" w:lastRowFirstColumn="0" w:lastRowLastColumn="0"/>
            </w:pPr>
          </w:p>
        </w:tc>
        <w:tc>
          <w:tcPr>
            <w:tcW w:w="1501" w:type="dxa"/>
            <w:vAlign w:val="center"/>
          </w:tcPr>
          <w:p w14:paraId="1C249D6A" w14:textId="77777777" w:rsidR="0095274E" w:rsidRPr="00A744ED" w:rsidRDefault="0095274E" w:rsidP="00595E87">
            <w:pPr>
              <w:pStyle w:val="TableParagraph"/>
              <w:spacing w:line="242" w:lineRule="exact"/>
              <w:ind w:left="-142" w:right="-37" w:firstLine="172"/>
              <w:jc w:val="center"/>
              <w:cnfStyle w:val="000000000000" w:firstRow="0" w:lastRow="0" w:firstColumn="0" w:lastColumn="0" w:oddVBand="0" w:evenVBand="0" w:oddHBand="0" w:evenHBand="0" w:firstRowFirstColumn="0" w:firstRowLastColumn="0" w:lastRowFirstColumn="0" w:lastRowLastColumn="0"/>
              <w:rPr>
                <w:b/>
                <w:i/>
              </w:rPr>
            </w:pPr>
            <w:r w:rsidRPr="00A744ED">
              <w:rPr>
                <w:b/>
                <w:i/>
              </w:rPr>
              <w:t>Станом на 2020 р.</w:t>
            </w:r>
          </w:p>
        </w:tc>
        <w:tc>
          <w:tcPr>
            <w:cnfStyle w:val="000100000000" w:firstRow="0" w:lastRow="0" w:firstColumn="0" w:lastColumn="1" w:oddVBand="0" w:evenVBand="0" w:oddHBand="0" w:evenHBand="0" w:firstRowFirstColumn="0" w:firstRowLastColumn="0" w:lastRowFirstColumn="0" w:lastRowLastColumn="0"/>
            <w:tcW w:w="1648" w:type="dxa"/>
            <w:vAlign w:val="center"/>
          </w:tcPr>
          <w:p w14:paraId="43B7B071" w14:textId="77777777" w:rsidR="0095274E" w:rsidRPr="00A744ED" w:rsidRDefault="0095274E" w:rsidP="00595E87">
            <w:pPr>
              <w:pStyle w:val="TableParagraph"/>
              <w:spacing w:line="242" w:lineRule="exact"/>
              <w:ind w:left="-142" w:right="-37" w:firstLine="172"/>
              <w:jc w:val="center"/>
              <w:rPr>
                <w:i/>
              </w:rPr>
            </w:pPr>
            <w:r w:rsidRPr="00A744ED">
              <w:rPr>
                <w:i/>
              </w:rPr>
              <w:t>Перспективна (на 2040 р.)</w:t>
            </w:r>
          </w:p>
        </w:tc>
      </w:tr>
      <w:tr w:rsidR="0095274E" w:rsidRPr="00D92BD0" w14:paraId="038D3531" w14:textId="77777777" w:rsidTr="00C34F3A">
        <w:trPr>
          <w:trHeight w:val="240"/>
          <w:jc w:val="center"/>
        </w:trPr>
        <w:tc>
          <w:tcPr>
            <w:cnfStyle w:val="001000000000" w:firstRow="0" w:lastRow="0" w:firstColumn="1" w:lastColumn="0" w:oddVBand="0" w:evenVBand="0" w:oddHBand="0" w:evenHBand="0" w:firstRowFirstColumn="0" w:firstRowLastColumn="0" w:lastRowFirstColumn="0" w:lastRowLastColumn="0"/>
            <w:tcW w:w="748" w:type="dxa"/>
            <w:vAlign w:val="center"/>
          </w:tcPr>
          <w:p w14:paraId="797ACD41" w14:textId="77777777" w:rsidR="0095274E" w:rsidRPr="00A744ED" w:rsidRDefault="0095274E" w:rsidP="00595E87">
            <w:pPr>
              <w:pStyle w:val="TableParagraph"/>
              <w:spacing w:line="220" w:lineRule="exact"/>
              <w:ind w:left="-142" w:right="-37" w:firstLine="172"/>
              <w:jc w:val="center"/>
              <w:rPr>
                <w:i/>
              </w:rPr>
            </w:pPr>
            <w:r w:rsidRPr="00A744ED">
              <w:rPr>
                <w:i/>
              </w:rPr>
              <w:t>1</w:t>
            </w:r>
          </w:p>
        </w:tc>
        <w:tc>
          <w:tcPr>
            <w:tcW w:w="3294" w:type="dxa"/>
            <w:vAlign w:val="center"/>
          </w:tcPr>
          <w:p w14:paraId="772135EA" w14:textId="77777777" w:rsidR="0095274E" w:rsidRPr="00A744ED" w:rsidRDefault="0095274E" w:rsidP="00595E87">
            <w:pPr>
              <w:pStyle w:val="TableParagraph"/>
              <w:spacing w:line="220" w:lineRule="exact"/>
              <w:ind w:left="-142" w:right="-37" w:firstLine="172"/>
              <w:jc w:val="center"/>
              <w:cnfStyle w:val="000000000000" w:firstRow="0" w:lastRow="0" w:firstColumn="0" w:lastColumn="0" w:oddVBand="0" w:evenVBand="0" w:oddHBand="0" w:evenHBand="0" w:firstRowFirstColumn="0" w:firstRowLastColumn="0" w:lastRowFirstColumn="0" w:lastRowLastColumn="0"/>
              <w:rPr>
                <w:i/>
              </w:rPr>
            </w:pPr>
            <w:r w:rsidRPr="00A744ED">
              <w:rPr>
                <w:i/>
              </w:rPr>
              <w:t>2</w:t>
            </w:r>
          </w:p>
        </w:tc>
        <w:tc>
          <w:tcPr>
            <w:tcW w:w="1124" w:type="dxa"/>
            <w:vAlign w:val="center"/>
          </w:tcPr>
          <w:p w14:paraId="501E4339" w14:textId="77777777" w:rsidR="0095274E" w:rsidRPr="00A744ED" w:rsidRDefault="0095274E" w:rsidP="00595E87">
            <w:pPr>
              <w:pStyle w:val="TableParagraph"/>
              <w:spacing w:line="220" w:lineRule="exact"/>
              <w:ind w:left="-142" w:right="-37" w:firstLine="172"/>
              <w:jc w:val="center"/>
              <w:cnfStyle w:val="000000000000" w:firstRow="0" w:lastRow="0" w:firstColumn="0" w:lastColumn="0" w:oddVBand="0" w:evenVBand="0" w:oddHBand="0" w:evenHBand="0" w:firstRowFirstColumn="0" w:firstRowLastColumn="0" w:lastRowFirstColumn="0" w:lastRowLastColumn="0"/>
              <w:rPr>
                <w:i/>
              </w:rPr>
            </w:pPr>
            <w:r w:rsidRPr="00A744ED">
              <w:rPr>
                <w:i/>
              </w:rPr>
              <w:t>3</w:t>
            </w:r>
          </w:p>
        </w:tc>
        <w:tc>
          <w:tcPr>
            <w:tcW w:w="1819" w:type="dxa"/>
            <w:vAlign w:val="center"/>
          </w:tcPr>
          <w:p w14:paraId="3405CD3B" w14:textId="77777777" w:rsidR="0095274E" w:rsidRPr="00A744ED" w:rsidRDefault="0095274E" w:rsidP="00595E87">
            <w:pPr>
              <w:pStyle w:val="TableParagraph"/>
              <w:spacing w:line="220" w:lineRule="exact"/>
              <w:ind w:left="-142" w:right="-37" w:firstLine="172"/>
              <w:jc w:val="center"/>
              <w:cnfStyle w:val="000000000000" w:firstRow="0" w:lastRow="0" w:firstColumn="0" w:lastColumn="0" w:oddVBand="0" w:evenVBand="0" w:oddHBand="0" w:evenHBand="0" w:firstRowFirstColumn="0" w:firstRowLastColumn="0" w:lastRowFirstColumn="0" w:lastRowLastColumn="0"/>
              <w:rPr>
                <w:i/>
              </w:rPr>
            </w:pPr>
            <w:r w:rsidRPr="00A744ED">
              <w:rPr>
                <w:i/>
              </w:rPr>
              <w:t>4</w:t>
            </w:r>
          </w:p>
        </w:tc>
        <w:tc>
          <w:tcPr>
            <w:tcW w:w="1501" w:type="dxa"/>
            <w:vAlign w:val="center"/>
          </w:tcPr>
          <w:p w14:paraId="5D9F1D02" w14:textId="77777777" w:rsidR="0095274E" w:rsidRPr="00A744ED" w:rsidRDefault="0095274E" w:rsidP="00595E87">
            <w:pPr>
              <w:pStyle w:val="TableParagraph"/>
              <w:spacing w:line="220" w:lineRule="exact"/>
              <w:ind w:left="-142" w:right="-37" w:firstLine="172"/>
              <w:jc w:val="center"/>
              <w:cnfStyle w:val="000000000000" w:firstRow="0" w:lastRow="0" w:firstColumn="0" w:lastColumn="0" w:oddVBand="0" w:evenVBand="0" w:oddHBand="0" w:evenHBand="0" w:firstRowFirstColumn="0" w:firstRowLastColumn="0" w:lastRowFirstColumn="0" w:lastRowLastColumn="0"/>
              <w:rPr>
                <w:i/>
              </w:rPr>
            </w:pPr>
            <w:r w:rsidRPr="00A744ED">
              <w:rPr>
                <w:i/>
              </w:rPr>
              <w:t>5</w:t>
            </w:r>
          </w:p>
        </w:tc>
        <w:tc>
          <w:tcPr>
            <w:cnfStyle w:val="000100000000" w:firstRow="0" w:lastRow="0" w:firstColumn="0" w:lastColumn="1" w:oddVBand="0" w:evenVBand="0" w:oddHBand="0" w:evenHBand="0" w:firstRowFirstColumn="0" w:firstRowLastColumn="0" w:lastRowFirstColumn="0" w:lastRowLastColumn="0"/>
            <w:tcW w:w="1648" w:type="dxa"/>
            <w:vAlign w:val="center"/>
          </w:tcPr>
          <w:p w14:paraId="3C28C7FE" w14:textId="77777777" w:rsidR="0095274E" w:rsidRPr="00A744ED" w:rsidRDefault="0095274E" w:rsidP="00595E87">
            <w:pPr>
              <w:pStyle w:val="TableParagraph"/>
              <w:spacing w:line="220" w:lineRule="exact"/>
              <w:ind w:left="-142" w:right="-37" w:firstLine="172"/>
              <w:jc w:val="center"/>
              <w:rPr>
                <w:i/>
              </w:rPr>
            </w:pPr>
            <w:r w:rsidRPr="00A744ED">
              <w:rPr>
                <w:i/>
              </w:rPr>
              <w:t>6</w:t>
            </w:r>
          </w:p>
        </w:tc>
      </w:tr>
      <w:tr w:rsidR="0095274E" w:rsidRPr="00D92BD0" w14:paraId="08427F56" w14:textId="77777777" w:rsidTr="00C34F3A">
        <w:trPr>
          <w:trHeight w:val="460"/>
          <w:jc w:val="center"/>
        </w:trPr>
        <w:tc>
          <w:tcPr>
            <w:cnfStyle w:val="001000000000" w:firstRow="0" w:lastRow="0" w:firstColumn="1" w:lastColumn="0" w:oddVBand="0" w:evenVBand="0" w:oddHBand="0" w:evenHBand="0" w:firstRowFirstColumn="0" w:firstRowLastColumn="0" w:lastRowFirstColumn="0" w:lastRowLastColumn="0"/>
            <w:tcW w:w="748" w:type="dxa"/>
            <w:vAlign w:val="center"/>
          </w:tcPr>
          <w:p w14:paraId="5B3E4B14" w14:textId="77777777" w:rsidR="0095274E" w:rsidRPr="00A744ED" w:rsidRDefault="0095274E" w:rsidP="00595E87">
            <w:pPr>
              <w:pStyle w:val="TableParagraph"/>
              <w:spacing w:line="227" w:lineRule="exact"/>
              <w:ind w:left="-142" w:right="-37" w:firstLine="172"/>
              <w:jc w:val="center"/>
              <w:rPr>
                <w:b w:val="0"/>
              </w:rPr>
            </w:pPr>
            <w:r w:rsidRPr="00A744ED">
              <w:rPr>
                <w:b w:val="0"/>
              </w:rPr>
              <w:t>1</w:t>
            </w:r>
          </w:p>
        </w:tc>
        <w:tc>
          <w:tcPr>
            <w:tcW w:w="3294" w:type="dxa"/>
            <w:vAlign w:val="center"/>
          </w:tcPr>
          <w:p w14:paraId="7FD31388" w14:textId="77777777" w:rsidR="0095274E" w:rsidRPr="00A744ED" w:rsidRDefault="0095274E" w:rsidP="00595E87">
            <w:pPr>
              <w:pStyle w:val="TableParagraph"/>
              <w:spacing w:line="227"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Ділянка</w:t>
            </w:r>
            <w:r w:rsidRPr="00A744ED">
              <w:rPr>
                <w:spacing w:val="-8"/>
              </w:rPr>
              <w:t xml:space="preserve"> </w:t>
            </w:r>
            <w:r w:rsidRPr="00A744ED">
              <w:t>1.</w:t>
            </w:r>
            <w:r w:rsidRPr="00A744ED">
              <w:rPr>
                <w:spacing w:val="-8"/>
              </w:rPr>
              <w:t xml:space="preserve"> </w:t>
            </w:r>
            <w:r w:rsidRPr="00A744ED">
              <w:t>КПП</w:t>
            </w:r>
            <w:r w:rsidRPr="00A744ED">
              <w:rPr>
                <w:spacing w:val="-7"/>
              </w:rPr>
              <w:t xml:space="preserve"> </w:t>
            </w:r>
            <w:r w:rsidRPr="00A744ED">
              <w:t>-</w:t>
            </w:r>
            <w:r w:rsidRPr="00A744ED">
              <w:rPr>
                <w:spacing w:val="-8"/>
              </w:rPr>
              <w:t xml:space="preserve"> </w:t>
            </w:r>
            <w:r w:rsidRPr="00A744ED">
              <w:t>розв'язка</w:t>
            </w:r>
            <w:r w:rsidRPr="00A744ED">
              <w:rPr>
                <w:spacing w:val="-8"/>
              </w:rPr>
              <w:t xml:space="preserve"> </w:t>
            </w:r>
            <w:r w:rsidRPr="00A744ED">
              <w:t>1</w:t>
            </w:r>
            <w:r w:rsidRPr="00A744ED">
              <w:rPr>
                <w:spacing w:val="-7"/>
              </w:rPr>
              <w:t xml:space="preserve"> </w:t>
            </w:r>
            <w:r w:rsidRPr="00A744ED">
              <w:t>(смт.</w:t>
            </w:r>
          </w:p>
          <w:p w14:paraId="5FA13D5E" w14:textId="77777777" w:rsidR="0095274E" w:rsidRPr="00A744ED" w:rsidRDefault="0095274E" w:rsidP="00595E87">
            <w:pPr>
              <w:pStyle w:val="TableParagraph"/>
              <w:spacing w:line="213"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Батьово,</w:t>
            </w:r>
            <w:r w:rsidRPr="00A744ED">
              <w:rPr>
                <w:spacing w:val="-11"/>
              </w:rPr>
              <w:t xml:space="preserve"> </w:t>
            </w:r>
            <w:r w:rsidRPr="00A744ED">
              <w:t>с.Яноші)</w:t>
            </w:r>
            <w:r w:rsidRPr="00A744ED">
              <w:rPr>
                <w:spacing w:val="-10"/>
              </w:rPr>
              <w:t xml:space="preserve"> </w:t>
            </w:r>
            <w:r w:rsidRPr="00A744ED">
              <w:t>ПК0</w:t>
            </w:r>
            <w:r w:rsidRPr="00A744ED">
              <w:rPr>
                <w:spacing w:val="-10"/>
              </w:rPr>
              <w:t xml:space="preserve"> </w:t>
            </w:r>
            <w:r w:rsidRPr="00A744ED">
              <w:t>-</w:t>
            </w:r>
            <w:r w:rsidRPr="00A744ED">
              <w:rPr>
                <w:spacing w:val="-10"/>
              </w:rPr>
              <w:t xml:space="preserve"> </w:t>
            </w:r>
            <w:r w:rsidRPr="00A744ED">
              <w:t>ПК35+40</w:t>
            </w:r>
          </w:p>
        </w:tc>
        <w:tc>
          <w:tcPr>
            <w:tcW w:w="1124" w:type="dxa"/>
            <w:vAlign w:val="center"/>
          </w:tcPr>
          <w:p w14:paraId="47BC2DD1" w14:textId="77777777" w:rsidR="0095274E" w:rsidRPr="00A744ED"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rPr>
            </w:pPr>
          </w:p>
          <w:p w14:paraId="19368FA2" w14:textId="77777777" w:rsidR="0095274E" w:rsidRPr="00A744ED" w:rsidRDefault="0095274E" w:rsidP="00595E87">
            <w:pPr>
              <w:pStyle w:val="TableParagraph"/>
              <w:spacing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3,54</w:t>
            </w:r>
          </w:p>
        </w:tc>
        <w:tc>
          <w:tcPr>
            <w:tcW w:w="1819" w:type="dxa"/>
            <w:vAlign w:val="center"/>
          </w:tcPr>
          <w:p w14:paraId="5D30F21F" w14:textId="77777777" w:rsidR="0095274E" w:rsidRPr="00A744ED"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rPr>
            </w:pPr>
          </w:p>
          <w:p w14:paraId="39C578E9" w14:textId="77777777" w:rsidR="0095274E" w:rsidRPr="00A744ED" w:rsidRDefault="0095274E" w:rsidP="00595E87">
            <w:pPr>
              <w:pStyle w:val="TableParagraph"/>
              <w:spacing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4х3,75</w:t>
            </w:r>
          </w:p>
        </w:tc>
        <w:tc>
          <w:tcPr>
            <w:tcW w:w="1501" w:type="dxa"/>
            <w:vAlign w:val="center"/>
          </w:tcPr>
          <w:p w14:paraId="67BC60D4" w14:textId="77777777" w:rsidR="0095274E" w:rsidRPr="00A744ED"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rPr>
            </w:pPr>
          </w:p>
          <w:p w14:paraId="40DB8B38" w14:textId="77777777" w:rsidR="0095274E" w:rsidRPr="00A744ED" w:rsidRDefault="0095274E" w:rsidP="00595E87">
            <w:pPr>
              <w:pStyle w:val="TableParagraph"/>
              <w:spacing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5116</w:t>
            </w:r>
          </w:p>
        </w:tc>
        <w:tc>
          <w:tcPr>
            <w:cnfStyle w:val="000100000000" w:firstRow="0" w:lastRow="0" w:firstColumn="0" w:lastColumn="1" w:oddVBand="0" w:evenVBand="0" w:oddHBand="0" w:evenHBand="0" w:firstRowFirstColumn="0" w:firstRowLastColumn="0" w:lastRowFirstColumn="0" w:lastRowLastColumn="0"/>
            <w:tcW w:w="1648" w:type="dxa"/>
            <w:vAlign w:val="center"/>
          </w:tcPr>
          <w:p w14:paraId="4178B3E4" w14:textId="77777777" w:rsidR="0095274E" w:rsidRPr="00A744ED" w:rsidRDefault="0095274E" w:rsidP="00595E87">
            <w:pPr>
              <w:pStyle w:val="TableParagraph"/>
              <w:spacing w:before="8"/>
              <w:ind w:left="-142" w:right="-37" w:firstLine="172"/>
              <w:jc w:val="center"/>
              <w:rPr>
                <w:b w:val="0"/>
              </w:rPr>
            </w:pPr>
          </w:p>
          <w:p w14:paraId="4E9A15C8" w14:textId="77777777" w:rsidR="0095274E" w:rsidRPr="00A744ED" w:rsidRDefault="0095274E" w:rsidP="00595E87">
            <w:pPr>
              <w:pStyle w:val="TableParagraph"/>
              <w:spacing w:line="213" w:lineRule="exact"/>
              <w:ind w:left="-142" w:right="-37" w:firstLine="172"/>
              <w:jc w:val="center"/>
              <w:rPr>
                <w:b w:val="0"/>
              </w:rPr>
            </w:pPr>
            <w:r w:rsidRPr="00A744ED">
              <w:rPr>
                <w:b w:val="0"/>
              </w:rPr>
              <w:t>12936</w:t>
            </w:r>
          </w:p>
        </w:tc>
      </w:tr>
      <w:tr w:rsidR="0095274E" w:rsidRPr="00D92BD0" w14:paraId="2CB49290" w14:textId="77777777" w:rsidTr="00C34F3A">
        <w:trPr>
          <w:trHeight w:val="459"/>
          <w:jc w:val="center"/>
        </w:trPr>
        <w:tc>
          <w:tcPr>
            <w:cnfStyle w:val="001000000000" w:firstRow="0" w:lastRow="0" w:firstColumn="1" w:lastColumn="0" w:oddVBand="0" w:evenVBand="0" w:oddHBand="0" w:evenHBand="0" w:firstRowFirstColumn="0" w:firstRowLastColumn="0" w:lastRowFirstColumn="0" w:lastRowLastColumn="0"/>
            <w:tcW w:w="748" w:type="dxa"/>
            <w:vAlign w:val="center"/>
          </w:tcPr>
          <w:p w14:paraId="7A1BCC5F" w14:textId="77777777" w:rsidR="0095274E" w:rsidRPr="00A744ED" w:rsidRDefault="0095274E" w:rsidP="00595E87">
            <w:pPr>
              <w:pStyle w:val="TableParagraph"/>
              <w:spacing w:line="227" w:lineRule="exact"/>
              <w:ind w:left="-142" w:right="-37" w:firstLine="172"/>
              <w:jc w:val="center"/>
              <w:rPr>
                <w:b w:val="0"/>
              </w:rPr>
            </w:pPr>
            <w:r w:rsidRPr="00A744ED">
              <w:rPr>
                <w:b w:val="0"/>
              </w:rPr>
              <w:t>1.1</w:t>
            </w:r>
          </w:p>
        </w:tc>
        <w:tc>
          <w:tcPr>
            <w:tcW w:w="3294" w:type="dxa"/>
            <w:vAlign w:val="center"/>
          </w:tcPr>
          <w:p w14:paraId="177C5951" w14:textId="77777777" w:rsidR="0095274E" w:rsidRPr="00A744ED" w:rsidRDefault="0095274E" w:rsidP="00595E87">
            <w:pPr>
              <w:pStyle w:val="TableParagraph"/>
              <w:spacing w:line="227"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Ділянка 1.1 Розв'язка 1 (основний</w:t>
            </w:r>
          </w:p>
          <w:p w14:paraId="187B3532" w14:textId="77777777" w:rsidR="0095274E" w:rsidRPr="00A744ED" w:rsidRDefault="0095274E" w:rsidP="00595E87">
            <w:pPr>
              <w:pStyle w:val="TableParagraph"/>
              <w:spacing w:line="212"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проїзд ПК35+40 - ПК50+15)</w:t>
            </w:r>
          </w:p>
        </w:tc>
        <w:tc>
          <w:tcPr>
            <w:tcW w:w="1124" w:type="dxa"/>
            <w:vAlign w:val="center"/>
          </w:tcPr>
          <w:p w14:paraId="49B47E8E" w14:textId="77777777" w:rsidR="0095274E" w:rsidRPr="00A744ED" w:rsidRDefault="0095274E" w:rsidP="00595E87">
            <w:pPr>
              <w:pStyle w:val="TableParagraph"/>
              <w:spacing w:before="191" w:line="248"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1,475</w:t>
            </w:r>
          </w:p>
        </w:tc>
        <w:tc>
          <w:tcPr>
            <w:tcW w:w="1819" w:type="dxa"/>
            <w:vAlign w:val="center"/>
          </w:tcPr>
          <w:p w14:paraId="2C67DAB0" w14:textId="77777777" w:rsidR="0095274E" w:rsidRPr="00A744ED" w:rsidRDefault="0095274E" w:rsidP="00595E87">
            <w:pPr>
              <w:pStyle w:val="TableParagraph"/>
              <w:spacing w:before="191" w:line="248"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4x3,75</w:t>
            </w:r>
          </w:p>
        </w:tc>
        <w:tc>
          <w:tcPr>
            <w:tcW w:w="1501" w:type="dxa"/>
            <w:vAlign w:val="center"/>
          </w:tcPr>
          <w:p w14:paraId="273D6842" w14:textId="77777777" w:rsidR="0095274E" w:rsidRPr="00A744ED"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rPr>
            </w:pPr>
          </w:p>
          <w:p w14:paraId="79D5690A" w14:textId="77777777" w:rsidR="0095274E" w:rsidRPr="00A744ED" w:rsidRDefault="0095274E" w:rsidP="00595E87">
            <w:pPr>
              <w:pStyle w:val="TableParagraph"/>
              <w:spacing w:line="212"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4478</w:t>
            </w:r>
          </w:p>
        </w:tc>
        <w:tc>
          <w:tcPr>
            <w:cnfStyle w:val="000100000000" w:firstRow="0" w:lastRow="0" w:firstColumn="0" w:lastColumn="1" w:oddVBand="0" w:evenVBand="0" w:oddHBand="0" w:evenHBand="0" w:firstRowFirstColumn="0" w:firstRowLastColumn="0" w:lastRowFirstColumn="0" w:lastRowLastColumn="0"/>
            <w:tcW w:w="1648" w:type="dxa"/>
            <w:vAlign w:val="center"/>
          </w:tcPr>
          <w:p w14:paraId="0B2BA643" w14:textId="77777777" w:rsidR="0095274E" w:rsidRPr="00A744ED" w:rsidRDefault="0095274E" w:rsidP="00595E87">
            <w:pPr>
              <w:pStyle w:val="TableParagraph"/>
              <w:spacing w:before="8"/>
              <w:ind w:left="-142" w:right="-37" w:firstLine="172"/>
              <w:jc w:val="center"/>
              <w:rPr>
                <w:b w:val="0"/>
              </w:rPr>
            </w:pPr>
          </w:p>
          <w:p w14:paraId="2496151C" w14:textId="77777777" w:rsidR="0095274E" w:rsidRPr="00A744ED" w:rsidRDefault="0095274E" w:rsidP="00595E87">
            <w:pPr>
              <w:pStyle w:val="TableParagraph"/>
              <w:spacing w:line="212" w:lineRule="exact"/>
              <w:ind w:left="-142" w:right="-37" w:firstLine="172"/>
              <w:jc w:val="center"/>
              <w:rPr>
                <w:b w:val="0"/>
              </w:rPr>
            </w:pPr>
            <w:r w:rsidRPr="00A744ED">
              <w:rPr>
                <w:b w:val="0"/>
              </w:rPr>
              <w:t>11270</w:t>
            </w:r>
          </w:p>
        </w:tc>
      </w:tr>
      <w:tr w:rsidR="0095274E" w:rsidRPr="00D92BD0" w14:paraId="335CA352" w14:textId="77777777" w:rsidTr="00C34F3A">
        <w:trPr>
          <w:trHeight w:val="460"/>
          <w:jc w:val="center"/>
        </w:trPr>
        <w:tc>
          <w:tcPr>
            <w:cnfStyle w:val="001000000000" w:firstRow="0" w:lastRow="0" w:firstColumn="1" w:lastColumn="0" w:oddVBand="0" w:evenVBand="0" w:oddHBand="0" w:evenHBand="0" w:firstRowFirstColumn="0" w:firstRowLastColumn="0" w:lastRowFirstColumn="0" w:lastRowLastColumn="0"/>
            <w:tcW w:w="748" w:type="dxa"/>
            <w:vAlign w:val="center"/>
          </w:tcPr>
          <w:p w14:paraId="26676B6A" w14:textId="77777777" w:rsidR="0095274E" w:rsidRPr="00A744ED" w:rsidRDefault="0095274E" w:rsidP="00595E87">
            <w:pPr>
              <w:pStyle w:val="TableParagraph"/>
              <w:spacing w:line="228" w:lineRule="exact"/>
              <w:ind w:left="-142" w:right="-37" w:firstLine="172"/>
              <w:jc w:val="center"/>
              <w:rPr>
                <w:b w:val="0"/>
              </w:rPr>
            </w:pPr>
            <w:r w:rsidRPr="00A744ED">
              <w:rPr>
                <w:b w:val="0"/>
              </w:rPr>
              <w:t>1.2</w:t>
            </w:r>
          </w:p>
        </w:tc>
        <w:tc>
          <w:tcPr>
            <w:tcW w:w="3294" w:type="dxa"/>
            <w:vAlign w:val="center"/>
          </w:tcPr>
          <w:p w14:paraId="689097D3" w14:textId="77777777" w:rsidR="0095274E" w:rsidRPr="00A744ED" w:rsidRDefault="0095274E" w:rsidP="00595E87">
            <w:pPr>
              <w:pStyle w:val="TableParagraph"/>
              <w:spacing w:line="230"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Ділянка 1.2. Розв'язка 1 (смт. Батьово - с.Яноші)</w:t>
            </w:r>
          </w:p>
        </w:tc>
        <w:tc>
          <w:tcPr>
            <w:tcW w:w="1124" w:type="dxa"/>
            <w:vAlign w:val="center"/>
          </w:tcPr>
          <w:p w14:paraId="0E1D5D16" w14:textId="77777777" w:rsidR="0095274E" w:rsidRPr="00A744ED"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1,445</w:t>
            </w:r>
          </w:p>
        </w:tc>
        <w:tc>
          <w:tcPr>
            <w:tcW w:w="1819" w:type="dxa"/>
            <w:vAlign w:val="center"/>
          </w:tcPr>
          <w:p w14:paraId="1788C9E5" w14:textId="77777777" w:rsidR="0095274E" w:rsidRPr="00A744ED"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2x3,75</w:t>
            </w:r>
          </w:p>
        </w:tc>
        <w:tc>
          <w:tcPr>
            <w:tcW w:w="1501" w:type="dxa"/>
            <w:vAlign w:val="center"/>
          </w:tcPr>
          <w:p w14:paraId="75B612CE" w14:textId="77777777" w:rsidR="0095274E" w:rsidRPr="00A744ED"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rPr>
            </w:pPr>
          </w:p>
          <w:p w14:paraId="64FC6703" w14:textId="77777777" w:rsidR="0095274E" w:rsidRPr="00A744ED" w:rsidRDefault="0095274E" w:rsidP="00595E87">
            <w:pPr>
              <w:pStyle w:val="TableParagraph"/>
              <w:spacing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912</w:t>
            </w:r>
          </w:p>
        </w:tc>
        <w:tc>
          <w:tcPr>
            <w:cnfStyle w:val="000100000000" w:firstRow="0" w:lastRow="0" w:firstColumn="0" w:lastColumn="1" w:oddVBand="0" w:evenVBand="0" w:oddHBand="0" w:evenHBand="0" w:firstRowFirstColumn="0" w:firstRowLastColumn="0" w:lastRowFirstColumn="0" w:lastRowLastColumn="0"/>
            <w:tcW w:w="1648" w:type="dxa"/>
            <w:vAlign w:val="center"/>
          </w:tcPr>
          <w:p w14:paraId="4208D9CC" w14:textId="77777777" w:rsidR="0095274E" w:rsidRPr="00A744ED" w:rsidRDefault="0095274E" w:rsidP="00595E87">
            <w:pPr>
              <w:pStyle w:val="TableParagraph"/>
              <w:spacing w:before="8"/>
              <w:ind w:left="-142" w:right="-37" w:firstLine="172"/>
              <w:jc w:val="center"/>
              <w:rPr>
                <w:b w:val="0"/>
              </w:rPr>
            </w:pPr>
          </w:p>
          <w:p w14:paraId="68983CAD" w14:textId="77777777" w:rsidR="0095274E" w:rsidRPr="00A744ED" w:rsidRDefault="0095274E" w:rsidP="00595E87">
            <w:pPr>
              <w:pStyle w:val="TableParagraph"/>
              <w:spacing w:line="213" w:lineRule="exact"/>
              <w:ind w:left="-142" w:right="-37" w:firstLine="172"/>
              <w:jc w:val="center"/>
              <w:rPr>
                <w:b w:val="0"/>
              </w:rPr>
            </w:pPr>
            <w:r w:rsidRPr="00A744ED">
              <w:rPr>
                <w:b w:val="0"/>
              </w:rPr>
              <w:t>2358</w:t>
            </w:r>
          </w:p>
        </w:tc>
      </w:tr>
      <w:tr w:rsidR="0095274E" w:rsidRPr="00D92BD0" w14:paraId="33DFB463" w14:textId="77777777" w:rsidTr="00C34F3A">
        <w:trPr>
          <w:trHeight w:val="460"/>
          <w:jc w:val="center"/>
        </w:trPr>
        <w:tc>
          <w:tcPr>
            <w:cnfStyle w:val="001000000000" w:firstRow="0" w:lastRow="0" w:firstColumn="1" w:lastColumn="0" w:oddVBand="0" w:evenVBand="0" w:oddHBand="0" w:evenHBand="0" w:firstRowFirstColumn="0" w:firstRowLastColumn="0" w:lastRowFirstColumn="0" w:lastRowLastColumn="0"/>
            <w:tcW w:w="748" w:type="dxa"/>
            <w:vAlign w:val="center"/>
          </w:tcPr>
          <w:p w14:paraId="03F25EE7" w14:textId="77777777" w:rsidR="0095274E" w:rsidRPr="00A744ED" w:rsidRDefault="0095274E" w:rsidP="00595E87">
            <w:pPr>
              <w:pStyle w:val="TableParagraph"/>
              <w:spacing w:line="227" w:lineRule="exact"/>
              <w:ind w:left="-142" w:right="-37" w:firstLine="172"/>
              <w:jc w:val="center"/>
              <w:rPr>
                <w:b w:val="0"/>
              </w:rPr>
            </w:pPr>
            <w:r w:rsidRPr="00A744ED">
              <w:rPr>
                <w:b w:val="0"/>
              </w:rPr>
              <w:t>1.3</w:t>
            </w:r>
          </w:p>
        </w:tc>
        <w:tc>
          <w:tcPr>
            <w:tcW w:w="3294" w:type="dxa"/>
            <w:vAlign w:val="center"/>
          </w:tcPr>
          <w:p w14:paraId="042F7CCB" w14:textId="77777777" w:rsidR="0095274E" w:rsidRPr="00A744ED" w:rsidRDefault="0095274E" w:rsidP="00595E87">
            <w:pPr>
              <w:pStyle w:val="TableParagraph"/>
              <w:spacing w:line="227"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Ділянка 1.3. Розв'язка 1 (лівий</w:t>
            </w:r>
          </w:p>
          <w:p w14:paraId="2CD3260E" w14:textId="77777777" w:rsidR="0095274E" w:rsidRPr="00A744ED" w:rsidRDefault="0095274E" w:rsidP="00595E87">
            <w:pPr>
              <w:pStyle w:val="TableParagraph"/>
              <w:spacing w:line="213"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поворот смт. Батьово - Мукачево)</w:t>
            </w:r>
          </w:p>
        </w:tc>
        <w:tc>
          <w:tcPr>
            <w:tcW w:w="1124" w:type="dxa"/>
            <w:vAlign w:val="center"/>
          </w:tcPr>
          <w:p w14:paraId="3B67A44E" w14:textId="77777777" w:rsidR="0095274E" w:rsidRPr="00A744ED"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1,993</w:t>
            </w:r>
          </w:p>
        </w:tc>
        <w:tc>
          <w:tcPr>
            <w:tcW w:w="1819" w:type="dxa"/>
            <w:vAlign w:val="center"/>
          </w:tcPr>
          <w:p w14:paraId="1217072D" w14:textId="77777777" w:rsidR="0095274E" w:rsidRPr="00A744ED"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2x3,75</w:t>
            </w:r>
          </w:p>
        </w:tc>
        <w:tc>
          <w:tcPr>
            <w:tcW w:w="1501" w:type="dxa"/>
            <w:vAlign w:val="center"/>
          </w:tcPr>
          <w:p w14:paraId="187AFDBA" w14:textId="77777777" w:rsidR="0095274E" w:rsidRPr="00A744ED"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rPr>
            </w:pPr>
          </w:p>
          <w:p w14:paraId="41647AC6" w14:textId="77777777" w:rsidR="0095274E" w:rsidRPr="00A744ED" w:rsidRDefault="0095274E" w:rsidP="00595E87">
            <w:pPr>
              <w:pStyle w:val="TableParagraph"/>
              <w:spacing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3592</w:t>
            </w:r>
          </w:p>
        </w:tc>
        <w:tc>
          <w:tcPr>
            <w:cnfStyle w:val="000100000000" w:firstRow="0" w:lastRow="0" w:firstColumn="0" w:lastColumn="1" w:oddVBand="0" w:evenVBand="0" w:oddHBand="0" w:evenHBand="0" w:firstRowFirstColumn="0" w:firstRowLastColumn="0" w:lastRowFirstColumn="0" w:lastRowLastColumn="0"/>
            <w:tcW w:w="1648" w:type="dxa"/>
            <w:vAlign w:val="center"/>
          </w:tcPr>
          <w:p w14:paraId="46C6CC3B" w14:textId="77777777" w:rsidR="0095274E" w:rsidRPr="00A744ED" w:rsidRDefault="0095274E" w:rsidP="00595E87">
            <w:pPr>
              <w:pStyle w:val="TableParagraph"/>
              <w:spacing w:before="8"/>
              <w:ind w:left="-142" w:right="-37" w:firstLine="172"/>
              <w:jc w:val="center"/>
              <w:rPr>
                <w:b w:val="0"/>
              </w:rPr>
            </w:pPr>
          </w:p>
          <w:p w14:paraId="5395C627" w14:textId="77777777" w:rsidR="0095274E" w:rsidRPr="00A744ED" w:rsidRDefault="0095274E" w:rsidP="00595E87">
            <w:pPr>
              <w:pStyle w:val="TableParagraph"/>
              <w:spacing w:line="213" w:lineRule="exact"/>
              <w:ind w:left="-142" w:right="-37" w:firstLine="172"/>
              <w:jc w:val="center"/>
              <w:rPr>
                <w:b w:val="0"/>
              </w:rPr>
            </w:pPr>
            <w:r w:rsidRPr="00A744ED">
              <w:rPr>
                <w:b w:val="0"/>
              </w:rPr>
              <w:t>9336</w:t>
            </w:r>
          </w:p>
        </w:tc>
      </w:tr>
      <w:tr w:rsidR="0095274E" w:rsidRPr="00D92BD0" w14:paraId="7DFC6379" w14:textId="77777777" w:rsidTr="00C34F3A">
        <w:trPr>
          <w:trHeight w:val="459"/>
          <w:jc w:val="center"/>
        </w:trPr>
        <w:tc>
          <w:tcPr>
            <w:cnfStyle w:val="001000000000" w:firstRow="0" w:lastRow="0" w:firstColumn="1" w:lastColumn="0" w:oddVBand="0" w:evenVBand="0" w:oddHBand="0" w:evenHBand="0" w:firstRowFirstColumn="0" w:firstRowLastColumn="0" w:lastRowFirstColumn="0" w:lastRowLastColumn="0"/>
            <w:tcW w:w="748" w:type="dxa"/>
            <w:vAlign w:val="center"/>
          </w:tcPr>
          <w:p w14:paraId="28181B39" w14:textId="77777777" w:rsidR="0095274E" w:rsidRPr="00A744ED" w:rsidRDefault="0095274E" w:rsidP="00595E87">
            <w:pPr>
              <w:pStyle w:val="TableParagraph"/>
              <w:spacing w:line="227" w:lineRule="exact"/>
              <w:ind w:left="-142" w:right="-37" w:firstLine="172"/>
              <w:jc w:val="center"/>
              <w:rPr>
                <w:b w:val="0"/>
              </w:rPr>
            </w:pPr>
            <w:r w:rsidRPr="00A744ED">
              <w:rPr>
                <w:b w:val="0"/>
              </w:rPr>
              <w:t>1.4</w:t>
            </w:r>
          </w:p>
        </w:tc>
        <w:tc>
          <w:tcPr>
            <w:tcW w:w="3294" w:type="dxa"/>
            <w:vAlign w:val="center"/>
          </w:tcPr>
          <w:p w14:paraId="3FD92AB4" w14:textId="77777777" w:rsidR="0095274E" w:rsidRPr="00A744ED" w:rsidRDefault="0095274E" w:rsidP="00595E87">
            <w:pPr>
              <w:pStyle w:val="TableParagraph"/>
              <w:spacing w:line="227"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Ділянка 1.4. Розв'язка 1 правий</w:t>
            </w:r>
          </w:p>
          <w:p w14:paraId="094822CC" w14:textId="77777777" w:rsidR="0095274E" w:rsidRPr="00A744ED" w:rsidRDefault="0095274E" w:rsidP="00595E87">
            <w:pPr>
              <w:pStyle w:val="TableParagraph"/>
              <w:spacing w:line="212"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поворот смт. Мукачево - Батьово)</w:t>
            </w:r>
          </w:p>
        </w:tc>
        <w:tc>
          <w:tcPr>
            <w:tcW w:w="1124" w:type="dxa"/>
            <w:vAlign w:val="center"/>
          </w:tcPr>
          <w:p w14:paraId="2F6B92B3" w14:textId="77777777" w:rsidR="0095274E" w:rsidRPr="00A744ED" w:rsidRDefault="0095274E" w:rsidP="00595E87">
            <w:pPr>
              <w:pStyle w:val="TableParagraph"/>
              <w:spacing w:before="190"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1,335</w:t>
            </w:r>
          </w:p>
        </w:tc>
        <w:tc>
          <w:tcPr>
            <w:tcW w:w="1819" w:type="dxa"/>
            <w:vAlign w:val="center"/>
          </w:tcPr>
          <w:p w14:paraId="4CE7A568" w14:textId="77777777" w:rsidR="0095274E" w:rsidRPr="00A744ED" w:rsidRDefault="0095274E" w:rsidP="00595E87">
            <w:pPr>
              <w:pStyle w:val="TableParagraph"/>
              <w:spacing w:before="190"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2x3,75</w:t>
            </w:r>
          </w:p>
        </w:tc>
        <w:tc>
          <w:tcPr>
            <w:tcW w:w="1501" w:type="dxa"/>
            <w:vAlign w:val="center"/>
          </w:tcPr>
          <w:p w14:paraId="6DC17273" w14:textId="77777777" w:rsidR="0095274E" w:rsidRPr="00A744ED"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rPr>
            </w:pPr>
          </w:p>
          <w:p w14:paraId="3150A6A8" w14:textId="77777777" w:rsidR="0095274E" w:rsidRPr="00A744ED" w:rsidRDefault="0095274E" w:rsidP="00595E87">
            <w:pPr>
              <w:pStyle w:val="TableParagraph"/>
              <w:spacing w:line="212"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3592</w:t>
            </w:r>
          </w:p>
        </w:tc>
        <w:tc>
          <w:tcPr>
            <w:cnfStyle w:val="000100000000" w:firstRow="0" w:lastRow="0" w:firstColumn="0" w:lastColumn="1" w:oddVBand="0" w:evenVBand="0" w:oddHBand="0" w:evenHBand="0" w:firstRowFirstColumn="0" w:firstRowLastColumn="0" w:lastRowFirstColumn="0" w:lastRowLastColumn="0"/>
            <w:tcW w:w="1648" w:type="dxa"/>
            <w:vAlign w:val="center"/>
          </w:tcPr>
          <w:p w14:paraId="7E163EB0" w14:textId="77777777" w:rsidR="0095274E" w:rsidRPr="00A744ED" w:rsidRDefault="0095274E" w:rsidP="00595E87">
            <w:pPr>
              <w:pStyle w:val="TableParagraph"/>
              <w:spacing w:before="8"/>
              <w:ind w:left="-142" w:right="-37" w:firstLine="172"/>
              <w:jc w:val="center"/>
              <w:rPr>
                <w:b w:val="0"/>
              </w:rPr>
            </w:pPr>
          </w:p>
          <w:p w14:paraId="366FE6F7" w14:textId="77777777" w:rsidR="0095274E" w:rsidRPr="00A744ED" w:rsidRDefault="0095274E" w:rsidP="00595E87">
            <w:pPr>
              <w:pStyle w:val="TableParagraph"/>
              <w:spacing w:line="212" w:lineRule="exact"/>
              <w:ind w:left="-142" w:right="-37" w:firstLine="172"/>
              <w:jc w:val="center"/>
              <w:rPr>
                <w:b w:val="0"/>
              </w:rPr>
            </w:pPr>
            <w:r w:rsidRPr="00A744ED">
              <w:rPr>
                <w:b w:val="0"/>
              </w:rPr>
              <w:t>9336</w:t>
            </w:r>
          </w:p>
        </w:tc>
      </w:tr>
      <w:tr w:rsidR="0095274E" w:rsidRPr="00D92BD0" w14:paraId="566E6135" w14:textId="77777777" w:rsidTr="00C34F3A">
        <w:trPr>
          <w:trHeight w:val="460"/>
          <w:jc w:val="center"/>
        </w:trPr>
        <w:tc>
          <w:tcPr>
            <w:cnfStyle w:val="001000000000" w:firstRow="0" w:lastRow="0" w:firstColumn="1" w:lastColumn="0" w:oddVBand="0" w:evenVBand="0" w:oddHBand="0" w:evenHBand="0" w:firstRowFirstColumn="0" w:firstRowLastColumn="0" w:lastRowFirstColumn="0" w:lastRowLastColumn="0"/>
            <w:tcW w:w="748" w:type="dxa"/>
            <w:vAlign w:val="center"/>
          </w:tcPr>
          <w:p w14:paraId="56811FAD" w14:textId="77777777" w:rsidR="0095274E" w:rsidRPr="00A744ED" w:rsidRDefault="0095274E" w:rsidP="00595E87">
            <w:pPr>
              <w:pStyle w:val="TableParagraph"/>
              <w:spacing w:line="228" w:lineRule="exact"/>
              <w:ind w:left="-142" w:right="-37" w:firstLine="172"/>
              <w:jc w:val="center"/>
              <w:rPr>
                <w:b w:val="0"/>
              </w:rPr>
            </w:pPr>
            <w:r w:rsidRPr="00A744ED">
              <w:rPr>
                <w:b w:val="0"/>
              </w:rPr>
              <w:t>1.5</w:t>
            </w:r>
          </w:p>
        </w:tc>
        <w:tc>
          <w:tcPr>
            <w:tcW w:w="3294" w:type="dxa"/>
            <w:vAlign w:val="center"/>
          </w:tcPr>
          <w:p w14:paraId="32A92077" w14:textId="77777777" w:rsidR="0095274E" w:rsidRPr="00A744ED" w:rsidRDefault="0095274E" w:rsidP="00595E87">
            <w:pPr>
              <w:pStyle w:val="TableParagraph"/>
              <w:spacing w:line="230"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Ділянка 1.5. Розв'язка 1 (лівий поворот Мукачево - Яноші)</w:t>
            </w:r>
          </w:p>
        </w:tc>
        <w:tc>
          <w:tcPr>
            <w:tcW w:w="1124" w:type="dxa"/>
            <w:vAlign w:val="center"/>
          </w:tcPr>
          <w:p w14:paraId="1D4F4F4C" w14:textId="77777777" w:rsidR="0095274E" w:rsidRPr="00A744ED"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0,52</w:t>
            </w:r>
          </w:p>
        </w:tc>
        <w:tc>
          <w:tcPr>
            <w:tcW w:w="1819" w:type="dxa"/>
            <w:vAlign w:val="center"/>
          </w:tcPr>
          <w:p w14:paraId="06A1D6D4" w14:textId="77777777" w:rsidR="0095274E" w:rsidRPr="00A744ED"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2x3,0</w:t>
            </w:r>
          </w:p>
        </w:tc>
        <w:tc>
          <w:tcPr>
            <w:tcW w:w="1501" w:type="dxa"/>
            <w:vAlign w:val="center"/>
          </w:tcPr>
          <w:p w14:paraId="09BB29AF" w14:textId="77777777" w:rsidR="0095274E" w:rsidRPr="00A744ED"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rPr>
            </w:pPr>
          </w:p>
          <w:p w14:paraId="6C3AC78F" w14:textId="77777777" w:rsidR="0095274E" w:rsidRPr="00A744ED" w:rsidRDefault="0095274E" w:rsidP="00595E87">
            <w:pPr>
              <w:pStyle w:val="TableParagraph"/>
              <w:spacing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262</w:t>
            </w:r>
          </w:p>
        </w:tc>
        <w:tc>
          <w:tcPr>
            <w:cnfStyle w:val="000100000000" w:firstRow="0" w:lastRow="0" w:firstColumn="0" w:lastColumn="1" w:oddVBand="0" w:evenVBand="0" w:oddHBand="0" w:evenHBand="0" w:firstRowFirstColumn="0" w:firstRowLastColumn="0" w:lastRowFirstColumn="0" w:lastRowLastColumn="0"/>
            <w:tcW w:w="1648" w:type="dxa"/>
            <w:vAlign w:val="center"/>
          </w:tcPr>
          <w:p w14:paraId="2606A081" w14:textId="77777777" w:rsidR="0095274E" w:rsidRPr="00A744ED" w:rsidRDefault="0095274E" w:rsidP="00595E87">
            <w:pPr>
              <w:pStyle w:val="TableParagraph"/>
              <w:spacing w:before="8"/>
              <w:ind w:left="-142" w:right="-37" w:firstLine="172"/>
              <w:jc w:val="center"/>
              <w:rPr>
                <w:b w:val="0"/>
              </w:rPr>
            </w:pPr>
          </w:p>
          <w:p w14:paraId="67482989" w14:textId="77777777" w:rsidR="0095274E" w:rsidRPr="00A744ED" w:rsidRDefault="0095274E" w:rsidP="00595E87">
            <w:pPr>
              <w:pStyle w:val="TableParagraph"/>
              <w:spacing w:line="213" w:lineRule="exact"/>
              <w:ind w:left="-142" w:right="-37" w:firstLine="172"/>
              <w:jc w:val="center"/>
              <w:rPr>
                <w:b w:val="0"/>
              </w:rPr>
            </w:pPr>
            <w:r w:rsidRPr="00A744ED">
              <w:rPr>
                <w:b w:val="0"/>
              </w:rPr>
              <w:t>682</w:t>
            </w:r>
          </w:p>
        </w:tc>
      </w:tr>
      <w:tr w:rsidR="0095274E" w:rsidRPr="00D92BD0" w14:paraId="4254B106" w14:textId="77777777" w:rsidTr="00C34F3A">
        <w:trPr>
          <w:trHeight w:val="460"/>
          <w:jc w:val="center"/>
        </w:trPr>
        <w:tc>
          <w:tcPr>
            <w:cnfStyle w:val="001000000000" w:firstRow="0" w:lastRow="0" w:firstColumn="1" w:lastColumn="0" w:oddVBand="0" w:evenVBand="0" w:oddHBand="0" w:evenHBand="0" w:firstRowFirstColumn="0" w:firstRowLastColumn="0" w:lastRowFirstColumn="0" w:lastRowLastColumn="0"/>
            <w:tcW w:w="748" w:type="dxa"/>
            <w:vAlign w:val="center"/>
          </w:tcPr>
          <w:p w14:paraId="6394126E" w14:textId="77777777" w:rsidR="0095274E" w:rsidRPr="00A744ED" w:rsidRDefault="0095274E" w:rsidP="00595E87">
            <w:pPr>
              <w:pStyle w:val="TableParagraph"/>
              <w:spacing w:line="227" w:lineRule="exact"/>
              <w:ind w:left="-142" w:right="-37" w:firstLine="172"/>
              <w:jc w:val="center"/>
              <w:rPr>
                <w:b w:val="0"/>
              </w:rPr>
            </w:pPr>
            <w:r w:rsidRPr="00A744ED">
              <w:rPr>
                <w:b w:val="0"/>
              </w:rPr>
              <w:t>1.6</w:t>
            </w:r>
          </w:p>
        </w:tc>
        <w:tc>
          <w:tcPr>
            <w:tcW w:w="3294" w:type="dxa"/>
            <w:vAlign w:val="center"/>
          </w:tcPr>
          <w:p w14:paraId="4294008B" w14:textId="77777777" w:rsidR="0095274E" w:rsidRPr="00A744ED" w:rsidRDefault="0095274E" w:rsidP="00595E87">
            <w:pPr>
              <w:pStyle w:val="TableParagraph"/>
              <w:spacing w:line="227"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Ділянка 1.6. Розв'язка 1 (правий</w:t>
            </w:r>
          </w:p>
          <w:p w14:paraId="42E5B4A1" w14:textId="77777777" w:rsidR="0095274E" w:rsidRPr="00A744ED" w:rsidRDefault="0095274E" w:rsidP="00595E87">
            <w:pPr>
              <w:pStyle w:val="TableParagraph"/>
              <w:spacing w:line="214"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поворот Яноші - Мукачево)</w:t>
            </w:r>
          </w:p>
        </w:tc>
        <w:tc>
          <w:tcPr>
            <w:tcW w:w="1124" w:type="dxa"/>
            <w:vAlign w:val="center"/>
          </w:tcPr>
          <w:p w14:paraId="014F600E" w14:textId="77777777" w:rsidR="0095274E" w:rsidRPr="00A744ED" w:rsidRDefault="0095274E" w:rsidP="00595E87">
            <w:pPr>
              <w:pStyle w:val="TableParagraph"/>
              <w:spacing w:before="191" w:line="250"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0,48</w:t>
            </w:r>
          </w:p>
        </w:tc>
        <w:tc>
          <w:tcPr>
            <w:tcW w:w="1819" w:type="dxa"/>
            <w:vAlign w:val="center"/>
          </w:tcPr>
          <w:p w14:paraId="5D24AB36" w14:textId="77777777" w:rsidR="0095274E" w:rsidRPr="00A744ED" w:rsidRDefault="0095274E" w:rsidP="00595E87">
            <w:pPr>
              <w:pStyle w:val="TableParagraph"/>
              <w:spacing w:before="191" w:line="250"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2x3,75</w:t>
            </w:r>
          </w:p>
        </w:tc>
        <w:tc>
          <w:tcPr>
            <w:tcW w:w="1501" w:type="dxa"/>
            <w:vAlign w:val="center"/>
          </w:tcPr>
          <w:p w14:paraId="62C92450" w14:textId="77777777" w:rsidR="0095274E" w:rsidRPr="00A744ED"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rPr>
            </w:pPr>
          </w:p>
          <w:p w14:paraId="5982F35E" w14:textId="77777777" w:rsidR="0095274E" w:rsidRPr="00A744ED" w:rsidRDefault="0095274E" w:rsidP="00595E87">
            <w:pPr>
              <w:pStyle w:val="TableParagraph"/>
              <w:spacing w:line="214"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262</w:t>
            </w:r>
          </w:p>
        </w:tc>
        <w:tc>
          <w:tcPr>
            <w:cnfStyle w:val="000100000000" w:firstRow="0" w:lastRow="0" w:firstColumn="0" w:lastColumn="1" w:oddVBand="0" w:evenVBand="0" w:oddHBand="0" w:evenHBand="0" w:firstRowFirstColumn="0" w:firstRowLastColumn="0" w:lastRowFirstColumn="0" w:lastRowLastColumn="0"/>
            <w:tcW w:w="1648" w:type="dxa"/>
            <w:vAlign w:val="center"/>
          </w:tcPr>
          <w:p w14:paraId="0FBF42FB" w14:textId="77777777" w:rsidR="0095274E" w:rsidRPr="00A744ED" w:rsidRDefault="0095274E" w:rsidP="00595E87">
            <w:pPr>
              <w:pStyle w:val="TableParagraph"/>
              <w:spacing w:before="8"/>
              <w:ind w:left="-142" w:right="-37" w:firstLine="172"/>
              <w:jc w:val="center"/>
              <w:rPr>
                <w:b w:val="0"/>
              </w:rPr>
            </w:pPr>
          </w:p>
          <w:p w14:paraId="377944E4" w14:textId="77777777" w:rsidR="0095274E" w:rsidRPr="00A744ED" w:rsidRDefault="0095274E" w:rsidP="00595E87">
            <w:pPr>
              <w:pStyle w:val="TableParagraph"/>
              <w:spacing w:line="214" w:lineRule="exact"/>
              <w:ind w:left="-142" w:right="-37" w:firstLine="172"/>
              <w:jc w:val="center"/>
              <w:rPr>
                <w:b w:val="0"/>
              </w:rPr>
            </w:pPr>
            <w:r w:rsidRPr="00A744ED">
              <w:rPr>
                <w:b w:val="0"/>
              </w:rPr>
              <w:t>682</w:t>
            </w:r>
          </w:p>
        </w:tc>
      </w:tr>
      <w:tr w:rsidR="0095274E" w:rsidRPr="00D92BD0" w14:paraId="18278FAF" w14:textId="77777777" w:rsidTr="00C34F3A">
        <w:trPr>
          <w:trHeight w:val="459"/>
          <w:jc w:val="center"/>
        </w:trPr>
        <w:tc>
          <w:tcPr>
            <w:cnfStyle w:val="001000000000" w:firstRow="0" w:lastRow="0" w:firstColumn="1" w:lastColumn="0" w:oddVBand="0" w:evenVBand="0" w:oddHBand="0" w:evenHBand="0" w:firstRowFirstColumn="0" w:firstRowLastColumn="0" w:lastRowFirstColumn="0" w:lastRowLastColumn="0"/>
            <w:tcW w:w="748" w:type="dxa"/>
            <w:vAlign w:val="center"/>
          </w:tcPr>
          <w:p w14:paraId="461816FC" w14:textId="77777777" w:rsidR="0095274E" w:rsidRPr="00A744ED" w:rsidRDefault="0095274E" w:rsidP="00595E87">
            <w:pPr>
              <w:pStyle w:val="TableParagraph"/>
              <w:spacing w:line="227" w:lineRule="exact"/>
              <w:ind w:left="-142" w:right="-37" w:firstLine="172"/>
              <w:jc w:val="center"/>
              <w:rPr>
                <w:b w:val="0"/>
              </w:rPr>
            </w:pPr>
            <w:r w:rsidRPr="00A744ED">
              <w:rPr>
                <w:b w:val="0"/>
              </w:rPr>
              <w:t>1.7</w:t>
            </w:r>
          </w:p>
        </w:tc>
        <w:tc>
          <w:tcPr>
            <w:tcW w:w="3294" w:type="dxa"/>
            <w:vAlign w:val="center"/>
          </w:tcPr>
          <w:p w14:paraId="2536994A" w14:textId="77777777" w:rsidR="0095274E" w:rsidRPr="00A744ED" w:rsidRDefault="0095274E" w:rsidP="00595E87">
            <w:pPr>
              <w:pStyle w:val="TableParagraph"/>
              <w:spacing w:line="230"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Ділянка 1.7. Розв'язка 1 (правий поворот КПП - Яноші)</w:t>
            </w:r>
          </w:p>
        </w:tc>
        <w:tc>
          <w:tcPr>
            <w:tcW w:w="1124" w:type="dxa"/>
            <w:vAlign w:val="center"/>
          </w:tcPr>
          <w:p w14:paraId="3AA37A42" w14:textId="77777777" w:rsidR="0095274E" w:rsidRPr="00A744ED" w:rsidRDefault="0095274E" w:rsidP="00595E87">
            <w:pPr>
              <w:pStyle w:val="TableParagraph"/>
              <w:spacing w:before="190"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0,435</w:t>
            </w:r>
          </w:p>
        </w:tc>
        <w:tc>
          <w:tcPr>
            <w:tcW w:w="1819" w:type="dxa"/>
            <w:vAlign w:val="center"/>
          </w:tcPr>
          <w:p w14:paraId="2C960FAB" w14:textId="77777777" w:rsidR="0095274E" w:rsidRPr="00A744ED" w:rsidRDefault="0095274E" w:rsidP="00595E87">
            <w:pPr>
              <w:pStyle w:val="TableParagraph"/>
              <w:spacing w:before="190"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2x3,75</w:t>
            </w:r>
          </w:p>
        </w:tc>
        <w:tc>
          <w:tcPr>
            <w:tcW w:w="1501" w:type="dxa"/>
            <w:vAlign w:val="center"/>
          </w:tcPr>
          <w:p w14:paraId="13E3D6DC" w14:textId="77777777" w:rsidR="0095274E" w:rsidRPr="00A744ED" w:rsidRDefault="0095274E" w:rsidP="00595E87">
            <w:pPr>
              <w:pStyle w:val="TableParagraph"/>
              <w:spacing w:before="7"/>
              <w:ind w:left="-142" w:right="-37" w:firstLine="172"/>
              <w:jc w:val="center"/>
              <w:cnfStyle w:val="000000000000" w:firstRow="0" w:lastRow="0" w:firstColumn="0" w:lastColumn="0" w:oddVBand="0" w:evenVBand="0" w:oddHBand="0" w:evenHBand="0" w:firstRowFirstColumn="0" w:firstRowLastColumn="0" w:lastRowFirstColumn="0" w:lastRowLastColumn="0"/>
              <w:rPr>
                <w:b/>
              </w:rPr>
            </w:pPr>
          </w:p>
          <w:p w14:paraId="26B67131" w14:textId="77777777" w:rsidR="0095274E" w:rsidRPr="00A744ED" w:rsidRDefault="0095274E" w:rsidP="00595E87">
            <w:pPr>
              <w:pStyle w:val="TableParagraph"/>
              <w:spacing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318</w:t>
            </w:r>
          </w:p>
        </w:tc>
        <w:tc>
          <w:tcPr>
            <w:cnfStyle w:val="000100000000" w:firstRow="0" w:lastRow="0" w:firstColumn="0" w:lastColumn="1" w:oddVBand="0" w:evenVBand="0" w:oddHBand="0" w:evenHBand="0" w:firstRowFirstColumn="0" w:firstRowLastColumn="0" w:lastRowFirstColumn="0" w:lastRowLastColumn="0"/>
            <w:tcW w:w="1648" w:type="dxa"/>
            <w:vAlign w:val="center"/>
          </w:tcPr>
          <w:p w14:paraId="40213247" w14:textId="77777777" w:rsidR="0095274E" w:rsidRPr="00A744ED" w:rsidRDefault="0095274E" w:rsidP="00595E87">
            <w:pPr>
              <w:pStyle w:val="TableParagraph"/>
              <w:spacing w:before="7"/>
              <w:ind w:left="-142" w:right="-37" w:firstLine="172"/>
              <w:jc w:val="center"/>
              <w:rPr>
                <w:b w:val="0"/>
              </w:rPr>
            </w:pPr>
          </w:p>
          <w:p w14:paraId="5492A096" w14:textId="77777777" w:rsidR="0095274E" w:rsidRPr="00A744ED" w:rsidRDefault="0095274E" w:rsidP="00595E87">
            <w:pPr>
              <w:pStyle w:val="TableParagraph"/>
              <w:spacing w:line="213" w:lineRule="exact"/>
              <w:ind w:left="-142" w:right="-37" w:firstLine="172"/>
              <w:jc w:val="center"/>
              <w:rPr>
                <w:b w:val="0"/>
              </w:rPr>
            </w:pPr>
            <w:r w:rsidRPr="00A744ED">
              <w:rPr>
                <w:b w:val="0"/>
              </w:rPr>
              <w:t>824</w:t>
            </w:r>
          </w:p>
        </w:tc>
      </w:tr>
      <w:tr w:rsidR="0095274E" w:rsidRPr="00D92BD0" w14:paraId="71EC97F0" w14:textId="77777777" w:rsidTr="00C34F3A">
        <w:trPr>
          <w:trHeight w:val="459"/>
          <w:jc w:val="center"/>
        </w:trPr>
        <w:tc>
          <w:tcPr>
            <w:cnfStyle w:val="001000000000" w:firstRow="0" w:lastRow="0" w:firstColumn="1" w:lastColumn="0" w:oddVBand="0" w:evenVBand="0" w:oddHBand="0" w:evenHBand="0" w:firstRowFirstColumn="0" w:firstRowLastColumn="0" w:lastRowFirstColumn="0" w:lastRowLastColumn="0"/>
            <w:tcW w:w="748" w:type="dxa"/>
            <w:vAlign w:val="center"/>
          </w:tcPr>
          <w:p w14:paraId="40BFE359" w14:textId="77777777" w:rsidR="0095274E" w:rsidRPr="00A744ED" w:rsidRDefault="0095274E" w:rsidP="00595E87">
            <w:pPr>
              <w:pStyle w:val="TableParagraph"/>
              <w:spacing w:line="226" w:lineRule="exact"/>
              <w:ind w:left="-142" w:right="-37" w:firstLine="172"/>
              <w:jc w:val="center"/>
              <w:rPr>
                <w:b w:val="0"/>
              </w:rPr>
            </w:pPr>
            <w:r w:rsidRPr="00A744ED">
              <w:rPr>
                <w:b w:val="0"/>
              </w:rPr>
              <w:t>1.8</w:t>
            </w:r>
          </w:p>
        </w:tc>
        <w:tc>
          <w:tcPr>
            <w:tcW w:w="3294" w:type="dxa"/>
            <w:vAlign w:val="center"/>
          </w:tcPr>
          <w:p w14:paraId="1C819EB5" w14:textId="77777777" w:rsidR="0095274E" w:rsidRPr="00A744ED" w:rsidRDefault="0095274E" w:rsidP="00595E87">
            <w:pPr>
              <w:pStyle w:val="TableParagraph"/>
              <w:spacing w:line="226"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Ділянка 1.8. Розв'язка 1 (лівий</w:t>
            </w:r>
          </w:p>
          <w:p w14:paraId="33B24345" w14:textId="77777777" w:rsidR="0095274E" w:rsidRPr="00A744ED" w:rsidRDefault="0095274E" w:rsidP="00595E87">
            <w:pPr>
              <w:pStyle w:val="TableParagraph"/>
              <w:spacing w:line="213"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поворот Яноші-КПП)</w:t>
            </w:r>
          </w:p>
        </w:tc>
        <w:tc>
          <w:tcPr>
            <w:tcW w:w="1124" w:type="dxa"/>
            <w:vAlign w:val="center"/>
          </w:tcPr>
          <w:p w14:paraId="58CB8CC6" w14:textId="77777777" w:rsidR="0095274E" w:rsidRPr="00A744ED" w:rsidRDefault="0095274E" w:rsidP="00595E87">
            <w:pPr>
              <w:pStyle w:val="TableParagraph"/>
              <w:spacing w:before="190"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0,756</w:t>
            </w:r>
          </w:p>
        </w:tc>
        <w:tc>
          <w:tcPr>
            <w:tcW w:w="1819" w:type="dxa"/>
            <w:vAlign w:val="center"/>
          </w:tcPr>
          <w:p w14:paraId="13E4788D" w14:textId="77777777" w:rsidR="0095274E" w:rsidRPr="00A744ED" w:rsidRDefault="0095274E" w:rsidP="00595E87">
            <w:pPr>
              <w:pStyle w:val="TableParagraph"/>
              <w:spacing w:before="190"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2x3,0</w:t>
            </w:r>
          </w:p>
        </w:tc>
        <w:tc>
          <w:tcPr>
            <w:tcW w:w="1501" w:type="dxa"/>
            <w:vAlign w:val="center"/>
          </w:tcPr>
          <w:p w14:paraId="3EF16CEC" w14:textId="77777777" w:rsidR="0095274E" w:rsidRPr="00A744ED" w:rsidRDefault="0095274E" w:rsidP="00595E87">
            <w:pPr>
              <w:pStyle w:val="TableParagraph"/>
              <w:spacing w:before="7"/>
              <w:ind w:left="-142" w:right="-37" w:firstLine="172"/>
              <w:jc w:val="center"/>
              <w:cnfStyle w:val="000000000000" w:firstRow="0" w:lastRow="0" w:firstColumn="0" w:lastColumn="0" w:oddVBand="0" w:evenVBand="0" w:oddHBand="0" w:evenHBand="0" w:firstRowFirstColumn="0" w:firstRowLastColumn="0" w:lastRowFirstColumn="0" w:lastRowLastColumn="0"/>
              <w:rPr>
                <w:b/>
              </w:rPr>
            </w:pPr>
          </w:p>
          <w:p w14:paraId="4EEC8050" w14:textId="77777777" w:rsidR="0095274E" w:rsidRPr="00A744ED" w:rsidRDefault="0095274E" w:rsidP="00595E87">
            <w:pPr>
              <w:pStyle w:val="TableParagraph"/>
              <w:spacing w:before="1"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318</w:t>
            </w:r>
          </w:p>
        </w:tc>
        <w:tc>
          <w:tcPr>
            <w:cnfStyle w:val="000100000000" w:firstRow="0" w:lastRow="0" w:firstColumn="0" w:lastColumn="1" w:oddVBand="0" w:evenVBand="0" w:oddHBand="0" w:evenHBand="0" w:firstRowFirstColumn="0" w:firstRowLastColumn="0" w:lastRowFirstColumn="0" w:lastRowLastColumn="0"/>
            <w:tcW w:w="1648" w:type="dxa"/>
            <w:vAlign w:val="center"/>
          </w:tcPr>
          <w:p w14:paraId="62034A16" w14:textId="77777777" w:rsidR="0095274E" w:rsidRPr="00A744ED" w:rsidRDefault="0095274E" w:rsidP="00595E87">
            <w:pPr>
              <w:pStyle w:val="TableParagraph"/>
              <w:spacing w:before="7"/>
              <w:ind w:left="-142" w:right="-37" w:firstLine="172"/>
              <w:jc w:val="center"/>
              <w:rPr>
                <w:b w:val="0"/>
              </w:rPr>
            </w:pPr>
          </w:p>
          <w:p w14:paraId="333E23B5" w14:textId="77777777" w:rsidR="0095274E" w:rsidRPr="00A744ED" w:rsidRDefault="0095274E" w:rsidP="00595E87">
            <w:pPr>
              <w:pStyle w:val="TableParagraph"/>
              <w:spacing w:before="1" w:line="213" w:lineRule="exact"/>
              <w:ind w:left="-142" w:right="-37" w:firstLine="172"/>
              <w:jc w:val="center"/>
              <w:rPr>
                <w:b w:val="0"/>
              </w:rPr>
            </w:pPr>
            <w:r w:rsidRPr="00A744ED">
              <w:rPr>
                <w:b w:val="0"/>
              </w:rPr>
              <w:t>824</w:t>
            </w:r>
          </w:p>
        </w:tc>
      </w:tr>
      <w:tr w:rsidR="0095274E" w:rsidRPr="00D92BD0" w14:paraId="6DA8B368" w14:textId="77777777" w:rsidTr="00C34F3A">
        <w:trPr>
          <w:trHeight w:val="460"/>
          <w:jc w:val="center"/>
        </w:trPr>
        <w:tc>
          <w:tcPr>
            <w:cnfStyle w:val="001000000000" w:firstRow="0" w:lastRow="0" w:firstColumn="1" w:lastColumn="0" w:oddVBand="0" w:evenVBand="0" w:oddHBand="0" w:evenHBand="0" w:firstRowFirstColumn="0" w:firstRowLastColumn="0" w:lastRowFirstColumn="0" w:lastRowLastColumn="0"/>
            <w:tcW w:w="748" w:type="dxa"/>
            <w:vAlign w:val="center"/>
          </w:tcPr>
          <w:p w14:paraId="1C8DD371" w14:textId="77777777" w:rsidR="0095274E" w:rsidRPr="00A744ED" w:rsidRDefault="0095274E" w:rsidP="00595E87">
            <w:pPr>
              <w:pStyle w:val="TableParagraph"/>
              <w:spacing w:line="228" w:lineRule="exact"/>
              <w:ind w:left="-142" w:right="-37" w:firstLine="172"/>
              <w:jc w:val="center"/>
              <w:rPr>
                <w:b w:val="0"/>
              </w:rPr>
            </w:pPr>
            <w:r w:rsidRPr="00A744ED">
              <w:rPr>
                <w:b w:val="0"/>
              </w:rPr>
              <w:t>1.9</w:t>
            </w:r>
          </w:p>
        </w:tc>
        <w:tc>
          <w:tcPr>
            <w:tcW w:w="3294" w:type="dxa"/>
            <w:vAlign w:val="center"/>
          </w:tcPr>
          <w:p w14:paraId="07F55645" w14:textId="77777777" w:rsidR="0095274E" w:rsidRPr="00A744ED" w:rsidRDefault="0095274E" w:rsidP="00595E87">
            <w:pPr>
              <w:pStyle w:val="TableParagraph"/>
              <w:spacing w:line="230"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Ділянка 1.9. Розв'язка 1 (правий поворот Батьово - КПП)</w:t>
            </w:r>
          </w:p>
        </w:tc>
        <w:tc>
          <w:tcPr>
            <w:tcW w:w="1124" w:type="dxa"/>
            <w:vAlign w:val="center"/>
          </w:tcPr>
          <w:p w14:paraId="69FB3BBA" w14:textId="77777777" w:rsidR="0095274E" w:rsidRPr="00A744ED"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0,515</w:t>
            </w:r>
          </w:p>
        </w:tc>
        <w:tc>
          <w:tcPr>
            <w:tcW w:w="1819" w:type="dxa"/>
            <w:vAlign w:val="center"/>
          </w:tcPr>
          <w:p w14:paraId="662F4448" w14:textId="77777777" w:rsidR="0095274E" w:rsidRPr="00A744ED"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2x3,75</w:t>
            </w:r>
          </w:p>
        </w:tc>
        <w:tc>
          <w:tcPr>
            <w:tcW w:w="1501" w:type="dxa"/>
            <w:vAlign w:val="center"/>
          </w:tcPr>
          <w:p w14:paraId="3E5B65B5" w14:textId="77777777" w:rsidR="0095274E" w:rsidRPr="00A744ED"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rPr>
            </w:pPr>
          </w:p>
          <w:p w14:paraId="5359ABA4" w14:textId="77777777" w:rsidR="0095274E" w:rsidRPr="00A744ED" w:rsidRDefault="0095274E" w:rsidP="00595E87">
            <w:pPr>
              <w:pStyle w:val="TableParagraph"/>
              <w:spacing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320</w:t>
            </w:r>
          </w:p>
        </w:tc>
        <w:tc>
          <w:tcPr>
            <w:cnfStyle w:val="000100000000" w:firstRow="0" w:lastRow="0" w:firstColumn="0" w:lastColumn="1" w:oddVBand="0" w:evenVBand="0" w:oddHBand="0" w:evenHBand="0" w:firstRowFirstColumn="0" w:firstRowLastColumn="0" w:lastRowFirstColumn="0" w:lastRowLastColumn="0"/>
            <w:tcW w:w="1648" w:type="dxa"/>
            <w:vAlign w:val="center"/>
          </w:tcPr>
          <w:p w14:paraId="321A9915" w14:textId="77777777" w:rsidR="0095274E" w:rsidRPr="00A744ED" w:rsidRDefault="0095274E" w:rsidP="00595E87">
            <w:pPr>
              <w:pStyle w:val="TableParagraph"/>
              <w:spacing w:before="8"/>
              <w:ind w:left="-142" w:right="-37" w:firstLine="172"/>
              <w:jc w:val="center"/>
              <w:rPr>
                <w:b w:val="0"/>
              </w:rPr>
            </w:pPr>
          </w:p>
          <w:p w14:paraId="416F80B0" w14:textId="77777777" w:rsidR="0095274E" w:rsidRPr="00A744ED" w:rsidRDefault="0095274E" w:rsidP="00595E87">
            <w:pPr>
              <w:pStyle w:val="TableParagraph"/>
              <w:spacing w:line="213" w:lineRule="exact"/>
              <w:ind w:left="-142" w:right="-37" w:firstLine="172"/>
              <w:jc w:val="center"/>
              <w:rPr>
                <w:b w:val="0"/>
              </w:rPr>
            </w:pPr>
            <w:r w:rsidRPr="00A744ED">
              <w:rPr>
                <w:b w:val="0"/>
              </w:rPr>
              <w:t>842</w:t>
            </w:r>
          </w:p>
        </w:tc>
      </w:tr>
      <w:tr w:rsidR="0095274E" w:rsidRPr="00D92BD0" w14:paraId="7450080F" w14:textId="77777777" w:rsidTr="00C34F3A">
        <w:trPr>
          <w:trHeight w:val="460"/>
          <w:jc w:val="center"/>
        </w:trPr>
        <w:tc>
          <w:tcPr>
            <w:cnfStyle w:val="001000000000" w:firstRow="0" w:lastRow="0" w:firstColumn="1" w:lastColumn="0" w:oddVBand="0" w:evenVBand="0" w:oddHBand="0" w:evenHBand="0" w:firstRowFirstColumn="0" w:firstRowLastColumn="0" w:lastRowFirstColumn="0" w:lastRowLastColumn="0"/>
            <w:tcW w:w="748" w:type="dxa"/>
            <w:vAlign w:val="center"/>
          </w:tcPr>
          <w:p w14:paraId="7BF783F4" w14:textId="77777777" w:rsidR="0095274E" w:rsidRPr="00A744ED" w:rsidRDefault="0095274E" w:rsidP="00595E87">
            <w:pPr>
              <w:pStyle w:val="TableParagraph"/>
              <w:spacing w:line="227" w:lineRule="exact"/>
              <w:ind w:left="-142" w:right="-37" w:firstLine="172"/>
              <w:jc w:val="center"/>
              <w:rPr>
                <w:b w:val="0"/>
              </w:rPr>
            </w:pPr>
            <w:r w:rsidRPr="00A744ED">
              <w:rPr>
                <w:b w:val="0"/>
              </w:rPr>
              <w:t>1.10</w:t>
            </w:r>
          </w:p>
        </w:tc>
        <w:tc>
          <w:tcPr>
            <w:tcW w:w="3294" w:type="dxa"/>
            <w:vAlign w:val="center"/>
          </w:tcPr>
          <w:p w14:paraId="618E2C7D" w14:textId="77777777" w:rsidR="0095274E" w:rsidRPr="00A744ED" w:rsidRDefault="0095274E" w:rsidP="00595E87">
            <w:pPr>
              <w:pStyle w:val="TableParagraph"/>
              <w:spacing w:line="227"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Ділянка 1.10. Розв'язка 1 (лівий</w:t>
            </w:r>
          </w:p>
          <w:p w14:paraId="264D9333" w14:textId="77777777" w:rsidR="0095274E" w:rsidRPr="00A744ED" w:rsidRDefault="0095274E" w:rsidP="00595E87">
            <w:pPr>
              <w:pStyle w:val="TableParagraph"/>
              <w:spacing w:before="1" w:line="213"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поворот КПП - Батьово)</w:t>
            </w:r>
          </w:p>
        </w:tc>
        <w:tc>
          <w:tcPr>
            <w:tcW w:w="1124" w:type="dxa"/>
            <w:vAlign w:val="center"/>
          </w:tcPr>
          <w:p w14:paraId="0914D290" w14:textId="77777777" w:rsidR="0095274E" w:rsidRPr="00A744ED"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0,515</w:t>
            </w:r>
          </w:p>
        </w:tc>
        <w:tc>
          <w:tcPr>
            <w:tcW w:w="1819" w:type="dxa"/>
            <w:vAlign w:val="center"/>
          </w:tcPr>
          <w:p w14:paraId="7EDE9947" w14:textId="77777777" w:rsidR="0095274E" w:rsidRPr="00A744ED"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2x3,0</w:t>
            </w:r>
          </w:p>
        </w:tc>
        <w:tc>
          <w:tcPr>
            <w:tcW w:w="1501" w:type="dxa"/>
            <w:vAlign w:val="center"/>
          </w:tcPr>
          <w:p w14:paraId="3CAB371F" w14:textId="77777777" w:rsidR="0095274E" w:rsidRPr="00A744ED" w:rsidRDefault="0095274E" w:rsidP="00595E87">
            <w:pPr>
              <w:pStyle w:val="TableParagraph"/>
              <w:spacing w:before="9"/>
              <w:ind w:left="-142" w:right="-37" w:firstLine="172"/>
              <w:jc w:val="center"/>
              <w:cnfStyle w:val="000000000000" w:firstRow="0" w:lastRow="0" w:firstColumn="0" w:lastColumn="0" w:oddVBand="0" w:evenVBand="0" w:oddHBand="0" w:evenHBand="0" w:firstRowFirstColumn="0" w:firstRowLastColumn="0" w:lastRowFirstColumn="0" w:lastRowLastColumn="0"/>
              <w:rPr>
                <w:b/>
              </w:rPr>
            </w:pPr>
          </w:p>
          <w:p w14:paraId="0F6E83B2" w14:textId="77777777" w:rsidR="0095274E" w:rsidRPr="00A744ED" w:rsidRDefault="0095274E" w:rsidP="00595E87">
            <w:pPr>
              <w:pStyle w:val="TableParagraph"/>
              <w:spacing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320</w:t>
            </w:r>
          </w:p>
        </w:tc>
        <w:tc>
          <w:tcPr>
            <w:cnfStyle w:val="000100000000" w:firstRow="0" w:lastRow="0" w:firstColumn="0" w:lastColumn="1" w:oddVBand="0" w:evenVBand="0" w:oddHBand="0" w:evenHBand="0" w:firstRowFirstColumn="0" w:firstRowLastColumn="0" w:lastRowFirstColumn="0" w:lastRowLastColumn="0"/>
            <w:tcW w:w="1648" w:type="dxa"/>
            <w:vAlign w:val="center"/>
          </w:tcPr>
          <w:p w14:paraId="1DBEF891" w14:textId="77777777" w:rsidR="0095274E" w:rsidRPr="00A744ED" w:rsidRDefault="0095274E" w:rsidP="00595E87">
            <w:pPr>
              <w:pStyle w:val="TableParagraph"/>
              <w:spacing w:before="9"/>
              <w:ind w:left="-142" w:right="-37" w:firstLine="172"/>
              <w:jc w:val="center"/>
              <w:rPr>
                <w:b w:val="0"/>
              </w:rPr>
            </w:pPr>
          </w:p>
          <w:p w14:paraId="42528F4B" w14:textId="77777777" w:rsidR="0095274E" w:rsidRPr="00A744ED" w:rsidRDefault="0095274E" w:rsidP="00595E87">
            <w:pPr>
              <w:pStyle w:val="TableParagraph"/>
              <w:spacing w:line="213" w:lineRule="exact"/>
              <w:ind w:left="-142" w:right="-37" w:firstLine="172"/>
              <w:jc w:val="center"/>
              <w:rPr>
                <w:b w:val="0"/>
              </w:rPr>
            </w:pPr>
            <w:r w:rsidRPr="00A744ED">
              <w:rPr>
                <w:b w:val="0"/>
              </w:rPr>
              <w:t>842</w:t>
            </w:r>
          </w:p>
        </w:tc>
      </w:tr>
      <w:tr w:rsidR="0095274E" w:rsidRPr="00D92BD0" w14:paraId="380CD27E" w14:textId="77777777" w:rsidTr="00C34F3A">
        <w:trPr>
          <w:trHeight w:val="459"/>
          <w:jc w:val="center"/>
        </w:trPr>
        <w:tc>
          <w:tcPr>
            <w:cnfStyle w:val="001000000000" w:firstRow="0" w:lastRow="0" w:firstColumn="1" w:lastColumn="0" w:oddVBand="0" w:evenVBand="0" w:oddHBand="0" w:evenHBand="0" w:firstRowFirstColumn="0" w:firstRowLastColumn="0" w:lastRowFirstColumn="0" w:lastRowLastColumn="0"/>
            <w:tcW w:w="748" w:type="dxa"/>
            <w:vAlign w:val="center"/>
          </w:tcPr>
          <w:p w14:paraId="3D522328" w14:textId="77777777" w:rsidR="0095274E" w:rsidRPr="00A744ED" w:rsidRDefault="0095274E" w:rsidP="00595E87">
            <w:pPr>
              <w:pStyle w:val="TableParagraph"/>
              <w:spacing w:line="227" w:lineRule="exact"/>
              <w:ind w:left="-142" w:right="-37" w:firstLine="172"/>
              <w:jc w:val="center"/>
              <w:rPr>
                <w:b w:val="0"/>
              </w:rPr>
            </w:pPr>
            <w:r w:rsidRPr="00A744ED">
              <w:rPr>
                <w:b w:val="0"/>
              </w:rPr>
              <w:t>2</w:t>
            </w:r>
          </w:p>
        </w:tc>
        <w:tc>
          <w:tcPr>
            <w:tcW w:w="3294" w:type="dxa"/>
            <w:vAlign w:val="center"/>
          </w:tcPr>
          <w:p w14:paraId="131B8B2D" w14:textId="77777777" w:rsidR="0095274E" w:rsidRPr="00A744ED" w:rsidRDefault="0095274E" w:rsidP="00595E87">
            <w:pPr>
              <w:pStyle w:val="TableParagraph"/>
              <w:spacing w:line="227"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Ділянка 2. Від розв'язки 1 до</w:t>
            </w:r>
          </w:p>
          <w:p w14:paraId="22B7086E" w14:textId="77777777" w:rsidR="0095274E" w:rsidRPr="00A744ED" w:rsidRDefault="0095274E" w:rsidP="00595E87">
            <w:pPr>
              <w:pStyle w:val="TableParagraph"/>
              <w:spacing w:line="212"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розв'язки 2 (ПК50+15 - ПК88+65)</w:t>
            </w:r>
          </w:p>
        </w:tc>
        <w:tc>
          <w:tcPr>
            <w:tcW w:w="1124" w:type="dxa"/>
            <w:vAlign w:val="center"/>
          </w:tcPr>
          <w:p w14:paraId="62CB1796" w14:textId="77777777" w:rsidR="0095274E" w:rsidRPr="00A744ED" w:rsidRDefault="0095274E" w:rsidP="00595E87">
            <w:pPr>
              <w:pStyle w:val="TableParagraph"/>
              <w:spacing w:before="190"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3,85</w:t>
            </w:r>
          </w:p>
        </w:tc>
        <w:tc>
          <w:tcPr>
            <w:tcW w:w="1819" w:type="dxa"/>
            <w:vAlign w:val="center"/>
          </w:tcPr>
          <w:p w14:paraId="2454B51A" w14:textId="77777777" w:rsidR="0095274E" w:rsidRPr="00A744ED" w:rsidRDefault="0095274E" w:rsidP="00595E87">
            <w:pPr>
              <w:pStyle w:val="TableParagraph"/>
              <w:spacing w:before="190"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4x3,75</w:t>
            </w:r>
          </w:p>
        </w:tc>
        <w:tc>
          <w:tcPr>
            <w:tcW w:w="1501" w:type="dxa"/>
            <w:vAlign w:val="center"/>
          </w:tcPr>
          <w:p w14:paraId="60B47797" w14:textId="77777777" w:rsidR="0095274E" w:rsidRPr="00A744ED"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rPr>
            </w:pPr>
          </w:p>
          <w:p w14:paraId="065CD132" w14:textId="77777777" w:rsidR="0095274E" w:rsidRPr="00A744ED" w:rsidRDefault="0095274E" w:rsidP="00595E87">
            <w:pPr>
              <w:pStyle w:val="TableParagraph"/>
              <w:spacing w:line="212"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8332</w:t>
            </w:r>
          </w:p>
        </w:tc>
        <w:tc>
          <w:tcPr>
            <w:cnfStyle w:val="000100000000" w:firstRow="0" w:lastRow="0" w:firstColumn="0" w:lastColumn="1" w:oddVBand="0" w:evenVBand="0" w:oddHBand="0" w:evenHBand="0" w:firstRowFirstColumn="0" w:firstRowLastColumn="0" w:lastRowFirstColumn="0" w:lastRowLastColumn="0"/>
            <w:tcW w:w="1648" w:type="dxa"/>
            <w:vAlign w:val="center"/>
          </w:tcPr>
          <w:p w14:paraId="31D22FE0" w14:textId="77777777" w:rsidR="0095274E" w:rsidRPr="00A744ED" w:rsidRDefault="0095274E" w:rsidP="00595E87">
            <w:pPr>
              <w:pStyle w:val="TableParagraph"/>
              <w:spacing w:before="8"/>
              <w:ind w:left="-142" w:right="-37" w:firstLine="172"/>
              <w:jc w:val="center"/>
              <w:rPr>
                <w:b w:val="0"/>
              </w:rPr>
            </w:pPr>
          </w:p>
          <w:p w14:paraId="67836D81" w14:textId="77777777" w:rsidR="0095274E" w:rsidRPr="00A744ED" w:rsidRDefault="0095274E" w:rsidP="00595E87">
            <w:pPr>
              <w:pStyle w:val="TableParagraph"/>
              <w:spacing w:line="212" w:lineRule="exact"/>
              <w:ind w:left="-142" w:right="-37" w:firstLine="172"/>
              <w:jc w:val="center"/>
              <w:rPr>
                <w:b w:val="0"/>
              </w:rPr>
            </w:pPr>
            <w:r w:rsidRPr="00A744ED">
              <w:rPr>
                <w:b w:val="0"/>
              </w:rPr>
              <w:t>21288</w:t>
            </w:r>
          </w:p>
        </w:tc>
      </w:tr>
      <w:tr w:rsidR="0095274E" w:rsidRPr="00D92BD0" w14:paraId="44EC1C2C" w14:textId="77777777" w:rsidTr="00C34F3A">
        <w:trPr>
          <w:trHeight w:val="460"/>
          <w:jc w:val="center"/>
        </w:trPr>
        <w:tc>
          <w:tcPr>
            <w:cnfStyle w:val="001000000000" w:firstRow="0" w:lastRow="0" w:firstColumn="1" w:lastColumn="0" w:oddVBand="0" w:evenVBand="0" w:oddHBand="0" w:evenHBand="0" w:firstRowFirstColumn="0" w:firstRowLastColumn="0" w:lastRowFirstColumn="0" w:lastRowLastColumn="0"/>
            <w:tcW w:w="748" w:type="dxa"/>
            <w:vAlign w:val="center"/>
          </w:tcPr>
          <w:p w14:paraId="5EF40370" w14:textId="77777777" w:rsidR="0095274E" w:rsidRPr="00A744ED" w:rsidRDefault="0095274E" w:rsidP="00595E87">
            <w:pPr>
              <w:pStyle w:val="TableParagraph"/>
              <w:spacing w:line="228" w:lineRule="exact"/>
              <w:ind w:left="-142" w:right="-37" w:firstLine="172"/>
              <w:jc w:val="center"/>
              <w:rPr>
                <w:b w:val="0"/>
              </w:rPr>
            </w:pPr>
            <w:r w:rsidRPr="00A744ED">
              <w:rPr>
                <w:b w:val="0"/>
              </w:rPr>
              <w:lastRenderedPageBreak/>
              <w:t>2.1</w:t>
            </w:r>
          </w:p>
        </w:tc>
        <w:tc>
          <w:tcPr>
            <w:tcW w:w="3294" w:type="dxa"/>
            <w:vAlign w:val="center"/>
          </w:tcPr>
          <w:p w14:paraId="5234CD75" w14:textId="77777777" w:rsidR="0095274E" w:rsidRPr="00A744ED" w:rsidRDefault="0095274E" w:rsidP="00595E87">
            <w:pPr>
              <w:pStyle w:val="TableParagraph"/>
              <w:spacing w:line="230"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Ділянка 2.1 Розв'язка 2 (м. Мукачево - м. Берегово)</w:t>
            </w:r>
          </w:p>
        </w:tc>
        <w:tc>
          <w:tcPr>
            <w:tcW w:w="1124" w:type="dxa"/>
            <w:vAlign w:val="center"/>
          </w:tcPr>
          <w:p w14:paraId="4EBADF50" w14:textId="77777777" w:rsidR="0095274E" w:rsidRPr="00A744ED"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1,795</w:t>
            </w:r>
          </w:p>
        </w:tc>
        <w:tc>
          <w:tcPr>
            <w:tcW w:w="1819" w:type="dxa"/>
            <w:vAlign w:val="center"/>
          </w:tcPr>
          <w:p w14:paraId="7215E9C9" w14:textId="77777777" w:rsidR="0095274E" w:rsidRPr="00A744ED"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4x3,75</w:t>
            </w:r>
          </w:p>
        </w:tc>
        <w:tc>
          <w:tcPr>
            <w:tcW w:w="1501" w:type="dxa"/>
            <w:vAlign w:val="center"/>
          </w:tcPr>
          <w:p w14:paraId="4DB6A92C" w14:textId="77777777" w:rsidR="0095274E" w:rsidRPr="00A744ED"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rPr>
            </w:pPr>
          </w:p>
          <w:p w14:paraId="7384DF36" w14:textId="77777777" w:rsidR="0095274E" w:rsidRPr="00A744ED" w:rsidRDefault="0095274E" w:rsidP="00595E87">
            <w:pPr>
              <w:pStyle w:val="TableParagraph"/>
              <w:spacing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5254</w:t>
            </w:r>
          </w:p>
        </w:tc>
        <w:tc>
          <w:tcPr>
            <w:cnfStyle w:val="000100000000" w:firstRow="0" w:lastRow="0" w:firstColumn="0" w:lastColumn="1" w:oddVBand="0" w:evenVBand="0" w:oddHBand="0" w:evenHBand="0" w:firstRowFirstColumn="0" w:firstRowLastColumn="0" w:lastRowFirstColumn="0" w:lastRowLastColumn="0"/>
            <w:tcW w:w="1648" w:type="dxa"/>
            <w:vAlign w:val="center"/>
          </w:tcPr>
          <w:p w14:paraId="4B741FD7" w14:textId="77777777" w:rsidR="0095274E" w:rsidRPr="00A744ED" w:rsidRDefault="0095274E" w:rsidP="00595E87">
            <w:pPr>
              <w:pStyle w:val="TableParagraph"/>
              <w:spacing w:before="8"/>
              <w:ind w:left="-142" w:right="-37" w:firstLine="172"/>
              <w:jc w:val="center"/>
              <w:rPr>
                <w:b w:val="0"/>
              </w:rPr>
            </w:pPr>
          </w:p>
          <w:p w14:paraId="40F65372" w14:textId="77777777" w:rsidR="0095274E" w:rsidRPr="00A744ED" w:rsidRDefault="0095274E" w:rsidP="00595E87">
            <w:pPr>
              <w:pStyle w:val="TableParagraph"/>
              <w:spacing w:line="213" w:lineRule="exact"/>
              <w:ind w:left="-142" w:right="-37" w:firstLine="172"/>
              <w:jc w:val="center"/>
              <w:rPr>
                <w:b w:val="0"/>
              </w:rPr>
            </w:pPr>
            <w:r w:rsidRPr="00A744ED">
              <w:rPr>
                <w:b w:val="0"/>
              </w:rPr>
              <w:t>13264</w:t>
            </w:r>
          </w:p>
        </w:tc>
      </w:tr>
      <w:tr w:rsidR="0095274E" w:rsidRPr="00D92BD0" w14:paraId="07A96D5B" w14:textId="77777777" w:rsidTr="00C34F3A">
        <w:trPr>
          <w:trHeight w:val="459"/>
          <w:jc w:val="center"/>
        </w:trPr>
        <w:tc>
          <w:tcPr>
            <w:cnfStyle w:val="001000000000" w:firstRow="0" w:lastRow="0" w:firstColumn="1" w:lastColumn="0" w:oddVBand="0" w:evenVBand="0" w:oddHBand="0" w:evenHBand="0" w:firstRowFirstColumn="0" w:firstRowLastColumn="0" w:lastRowFirstColumn="0" w:lastRowLastColumn="0"/>
            <w:tcW w:w="748" w:type="dxa"/>
            <w:vAlign w:val="center"/>
          </w:tcPr>
          <w:p w14:paraId="3101A312" w14:textId="77777777" w:rsidR="0095274E" w:rsidRPr="00A744ED" w:rsidRDefault="0095274E" w:rsidP="00595E87">
            <w:pPr>
              <w:pStyle w:val="TableParagraph"/>
              <w:spacing w:line="227" w:lineRule="exact"/>
              <w:ind w:left="-142" w:right="-37" w:firstLine="172"/>
              <w:jc w:val="center"/>
              <w:rPr>
                <w:b w:val="0"/>
              </w:rPr>
            </w:pPr>
            <w:r w:rsidRPr="00A744ED">
              <w:rPr>
                <w:b w:val="0"/>
              </w:rPr>
              <w:t>2.2</w:t>
            </w:r>
          </w:p>
        </w:tc>
        <w:tc>
          <w:tcPr>
            <w:tcW w:w="3294" w:type="dxa"/>
            <w:vAlign w:val="center"/>
          </w:tcPr>
          <w:p w14:paraId="26D9B046" w14:textId="77777777" w:rsidR="0095274E" w:rsidRPr="00A744ED" w:rsidRDefault="0095274E" w:rsidP="00595E87">
            <w:pPr>
              <w:pStyle w:val="TableParagraph"/>
              <w:spacing w:line="227"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Ділянка 2.2. Розв'язка 2 (лівий</w:t>
            </w:r>
          </w:p>
          <w:p w14:paraId="084C32E4" w14:textId="77777777" w:rsidR="0095274E" w:rsidRPr="00A744ED" w:rsidRDefault="0095274E" w:rsidP="00595E87">
            <w:pPr>
              <w:pStyle w:val="TableParagraph"/>
              <w:spacing w:line="212"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поворот КПП-Мукачево)</w:t>
            </w:r>
          </w:p>
        </w:tc>
        <w:tc>
          <w:tcPr>
            <w:tcW w:w="1124" w:type="dxa"/>
            <w:vAlign w:val="center"/>
          </w:tcPr>
          <w:p w14:paraId="6E4916EA" w14:textId="77777777" w:rsidR="0095274E" w:rsidRPr="00A744ED" w:rsidRDefault="0095274E" w:rsidP="00595E87">
            <w:pPr>
              <w:pStyle w:val="TableParagraph"/>
              <w:spacing w:before="191" w:line="248"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0,856</w:t>
            </w:r>
          </w:p>
        </w:tc>
        <w:tc>
          <w:tcPr>
            <w:tcW w:w="1819" w:type="dxa"/>
            <w:vAlign w:val="center"/>
          </w:tcPr>
          <w:p w14:paraId="0500F0CB" w14:textId="77777777" w:rsidR="0095274E" w:rsidRPr="00A744ED" w:rsidRDefault="0095274E" w:rsidP="00595E87">
            <w:pPr>
              <w:pStyle w:val="TableParagraph"/>
              <w:spacing w:before="191" w:line="248"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2x3,75</w:t>
            </w:r>
          </w:p>
        </w:tc>
        <w:tc>
          <w:tcPr>
            <w:tcW w:w="1501" w:type="dxa"/>
            <w:vAlign w:val="center"/>
          </w:tcPr>
          <w:p w14:paraId="102250E0" w14:textId="77777777" w:rsidR="0095274E" w:rsidRPr="00A744ED"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rPr>
            </w:pPr>
          </w:p>
          <w:p w14:paraId="0F854C89" w14:textId="77777777" w:rsidR="0095274E" w:rsidRPr="00A744ED" w:rsidRDefault="0095274E" w:rsidP="00595E87">
            <w:pPr>
              <w:pStyle w:val="TableParagraph"/>
              <w:spacing w:line="212"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4578</w:t>
            </w:r>
          </w:p>
        </w:tc>
        <w:tc>
          <w:tcPr>
            <w:cnfStyle w:val="000100000000" w:firstRow="0" w:lastRow="0" w:firstColumn="0" w:lastColumn="1" w:oddVBand="0" w:evenVBand="0" w:oddHBand="0" w:evenHBand="0" w:firstRowFirstColumn="0" w:firstRowLastColumn="0" w:lastRowFirstColumn="0" w:lastRowLastColumn="0"/>
            <w:tcW w:w="1648" w:type="dxa"/>
            <w:vAlign w:val="center"/>
          </w:tcPr>
          <w:p w14:paraId="07D5EF3A" w14:textId="77777777" w:rsidR="0095274E" w:rsidRPr="00A744ED" w:rsidRDefault="0095274E" w:rsidP="00595E87">
            <w:pPr>
              <w:pStyle w:val="TableParagraph"/>
              <w:spacing w:before="8"/>
              <w:ind w:left="-142" w:right="-37" w:firstLine="172"/>
              <w:jc w:val="center"/>
              <w:rPr>
                <w:b w:val="0"/>
              </w:rPr>
            </w:pPr>
          </w:p>
          <w:p w14:paraId="3547342D" w14:textId="77777777" w:rsidR="0095274E" w:rsidRPr="00A744ED" w:rsidRDefault="0095274E" w:rsidP="00595E87">
            <w:pPr>
              <w:pStyle w:val="TableParagraph"/>
              <w:spacing w:line="212" w:lineRule="exact"/>
              <w:ind w:left="-142" w:right="-37" w:firstLine="172"/>
              <w:jc w:val="center"/>
              <w:rPr>
                <w:b w:val="0"/>
              </w:rPr>
            </w:pPr>
            <w:r w:rsidRPr="00A744ED">
              <w:rPr>
                <w:b w:val="0"/>
              </w:rPr>
              <w:t>11650</w:t>
            </w:r>
          </w:p>
        </w:tc>
      </w:tr>
      <w:tr w:rsidR="0095274E" w:rsidRPr="00D92BD0" w14:paraId="024D2981" w14:textId="77777777" w:rsidTr="00C34F3A">
        <w:trPr>
          <w:trHeight w:val="460"/>
          <w:jc w:val="center"/>
        </w:trPr>
        <w:tc>
          <w:tcPr>
            <w:cnfStyle w:val="001000000000" w:firstRow="0" w:lastRow="0" w:firstColumn="1" w:lastColumn="0" w:oddVBand="0" w:evenVBand="0" w:oddHBand="0" w:evenHBand="0" w:firstRowFirstColumn="0" w:firstRowLastColumn="0" w:lastRowFirstColumn="0" w:lastRowLastColumn="0"/>
            <w:tcW w:w="748" w:type="dxa"/>
            <w:vAlign w:val="center"/>
          </w:tcPr>
          <w:p w14:paraId="09D4E8B8" w14:textId="77777777" w:rsidR="0095274E" w:rsidRPr="00A744ED" w:rsidRDefault="0095274E" w:rsidP="00595E87">
            <w:pPr>
              <w:pStyle w:val="TableParagraph"/>
              <w:spacing w:line="228" w:lineRule="exact"/>
              <w:ind w:left="-142" w:right="-37" w:firstLine="172"/>
              <w:jc w:val="center"/>
              <w:rPr>
                <w:b w:val="0"/>
              </w:rPr>
            </w:pPr>
            <w:r w:rsidRPr="00A744ED">
              <w:rPr>
                <w:b w:val="0"/>
              </w:rPr>
              <w:t>2.3</w:t>
            </w:r>
          </w:p>
        </w:tc>
        <w:tc>
          <w:tcPr>
            <w:tcW w:w="3294" w:type="dxa"/>
            <w:vAlign w:val="center"/>
          </w:tcPr>
          <w:p w14:paraId="47F09836" w14:textId="77777777" w:rsidR="0095274E" w:rsidRPr="00A744ED" w:rsidRDefault="0095274E" w:rsidP="00595E87">
            <w:pPr>
              <w:pStyle w:val="TableParagraph"/>
              <w:spacing w:line="230"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Ділянка 2.3. Розв'язка 2(правий поворот Мукачево-КПП)</w:t>
            </w:r>
          </w:p>
        </w:tc>
        <w:tc>
          <w:tcPr>
            <w:tcW w:w="1124" w:type="dxa"/>
            <w:vAlign w:val="center"/>
          </w:tcPr>
          <w:p w14:paraId="740C2063" w14:textId="77777777" w:rsidR="0095274E" w:rsidRPr="00A744ED"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1,057</w:t>
            </w:r>
          </w:p>
        </w:tc>
        <w:tc>
          <w:tcPr>
            <w:tcW w:w="1819" w:type="dxa"/>
            <w:vAlign w:val="center"/>
          </w:tcPr>
          <w:p w14:paraId="10436ED4" w14:textId="77777777" w:rsidR="0095274E" w:rsidRPr="00A744ED"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1x6,0</w:t>
            </w:r>
          </w:p>
        </w:tc>
        <w:tc>
          <w:tcPr>
            <w:tcW w:w="1501" w:type="dxa"/>
            <w:vAlign w:val="center"/>
          </w:tcPr>
          <w:p w14:paraId="05FF6E0C" w14:textId="77777777" w:rsidR="0095274E" w:rsidRPr="00A744ED"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rPr>
            </w:pPr>
          </w:p>
          <w:p w14:paraId="332D6A39" w14:textId="77777777" w:rsidR="0095274E" w:rsidRPr="00A744ED" w:rsidRDefault="0095274E" w:rsidP="00595E87">
            <w:pPr>
              <w:pStyle w:val="TableParagraph"/>
              <w:spacing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4578</w:t>
            </w:r>
          </w:p>
        </w:tc>
        <w:tc>
          <w:tcPr>
            <w:cnfStyle w:val="000100000000" w:firstRow="0" w:lastRow="0" w:firstColumn="0" w:lastColumn="1" w:oddVBand="0" w:evenVBand="0" w:oddHBand="0" w:evenHBand="0" w:firstRowFirstColumn="0" w:firstRowLastColumn="0" w:lastRowFirstColumn="0" w:lastRowLastColumn="0"/>
            <w:tcW w:w="1648" w:type="dxa"/>
            <w:vAlign w:val="center"/>
          </w:tcPr>
          <w:p w14:paraId="7050D875" w14:textId="77777777" w:rsidR="0095274E" w:rsidRPr="00A744ED" w:rsidRDefault="0095274E" w:rsidP="00595E87">
            <w:pPr>
              <w:pStyle w:val="TableParagraph"/>
              <w:spacing w:before="8"/>
              <w:ind w:left="-142" w:right="-37" w:firstLine="172"/>
              <w:jc w:val="center"/>
              <w:rPr>
                <w:b w:val="0"/>
              </w:rPr>
            </w:pPr>
          </w:p>
          <w:p w14:paraId="688CF2D8" w14:textId="77777777" w:rsidR="0095274E" w:rsidRPr="00A744ED" w:rsidRDefault="0095274E" w:rsidP="00595E87">
            <w:pPr>
              <w:pStyle w:val="TableParagraph"/>
              <w:spacing w:line="213" w:lineRule="exact"/>
              <w:ind w:left="-142" w:right="-37" w:firstLine="172"/>
              <w:jc w:val="center"/>
              <w:rPr>
                <w:b w:val="0"/>
              </w:rPr>
            </w:pPr>
            <w:r w:rsidRPr="00A744ED">
              <w:rPr>
                <w:b w:val="0"/>
              </w:rPr>
              <w:t>11650</w:t>
            </w:r>
          </w:p>
        </w:tc>
      </w:tr>
      <w:tr w:rsidR="0095274E" w:rsidRPr="00D92BD0" w14:paraId="0313841E" w14:textId="77777777" w:rsidTr="00C34F3A">
        <w:trPr>
          <w:trHeight w:val="460"/>
          <w:jc w:val="center"/>
        </w:trPr>
        <w:tc>
          <w:tcPr>
            <w:cnfStyle w:val="001000000000" w:firstRow="0" w:lastRow="0" w:firstColumn="1" w:lastColumn="0" w:oddVBand="0" w:evenVBand="0" w:oddHBand="0" w:evenHBand="0" w:firstRowFirstColumn="0" w:firstRowLastColumn="0" w:lastRowFirstColumn="0" w:lastRowLastColumn="0"/>
            <w:tcW w:w="748" w:type="dxa"/>
            <w:vAlign w:val="center"/>
          </w:tcPr>
          <w:p w14:paraId="653DF5F4" w14:textId="77777777" w:rsidR="0095274E" w:rsidRPr="00A744ED" w:rsidRDefault="0095274E" w:rsidP="00595E87">
            <w:pPr>
              <w:pStyle w:val="TableParagraph"/>
              <w:spacing w:line="227" w:lineRule="exact"/>
              <w:ind w:left="-142" w:right="-37" w:firstLine="172"/>
              <w:jc w:val="center"/>
              <w:rPr>
                <w:b w:val="0"/>
              </w:rPr>
            </w:pPr>
            <w:r w:rsidRPr="00A744ED">
              <w:rPr>
                <w:b w:val="0"/>
              </w:rPr>
              <w:t>2.4</w:t>
            </w:r>
          </w:p>
        </w:tc>
        <w:tc>
          <w:tcPr>
            <w:tcW w:w="3294" w:type="dxa"/>
            <w:vAlign w:val="center"/>
          </w:tcPr>
          <w:p w14:paraId="15118569" w14:textId="77777777" w:rsidR="0095274E" w:rsidRPr="00A744ED" w:rsidRDefault="0095274E" w:rsidP="00595E87">
            <w:pPr>
              <w:pStyle w:val="TableParagraph"/>
              <w:spacing w:line="227"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Ділянка 2.4. Розв'язка 2 (правий</w:t>
            </w:r>
          </w:p>
          <w:p w14:paraId="5C37C99C" w14:textId="77777777" w:rsidR="0095274E" w:rsidRPr="00A744ED" w:rsidRDefault="0095274E" w:rsidP="00595E87">
            <w:pPr>
              <w:pStyle w:val="TableParagraph"/>
              <w:spacing w:line="213" w:lineRule="exact"/>
              <w:ind w:left="-142" w:right="-37" w:firstLine="172"/>
              <w:cnfStyle w:val="000000000000" w:firstRow="0" w:lastRow="0" w:firstColumn="0" w:lastColumn="0" w:oddVBand="0" w:evenVBand="0" w:oddHBand="0" w:evenHBand="0" w:firstRowFirstColumn="0" w:firstRowLastColumn="0" w:lastRowFirstColumn="0" w:lastRowLastColumn="0"/>
            </w:pPr>
            <w:r w:rsidRPr="00A744ED">
              <w:t>поворот КПП - Берегово)</w:t>
            </w:r>
          </w:p>
        </w:tc>
        <w:tc>
          <w:tcPr>
            <w:tcW w:w="1124" w:type="dxa"/>
            <w:vAlign w:val="center"/>
          </w:tcPr>
          <w:p w14:paraId="633E55EA" w14:textId="77777777" w:rsidR="0095274E" w:rsidRPr="00A744ED"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1,057</w:t>
            </w:r>
          </w:p>
        </w:tc>
        <w:tc>
          <w:tcPr>
            <w:tcW w:w="1819" w:type="dxa"/>
            <w:vAlign w:val="center"/>
          </w:tcPr>
          <w:p w14:paraId="6972CF97" w14:textId="77777777" w:rsidR="0095274E" w:rsidRPr="00A744ED"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1x6,0</w:t>
            </w:r>
          </w:p>
        </w:tc>
        <w:tc>
          <w:tcPr>
            <w:tcW w:w="1501" w:type="dxa"/>
            <w:vAlign w:val="center"/>
          </w:tcPr>
          <w:p w14:paraId="7492CF09" w14:textId="77777777" w:rsidR="0095274E" w:rsidRPr="00A744ED"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rPr>
            </w:pPr>
          </w:p>
          <w:p w14:paraId="3F1D7DC9" w14:textId="77777777" w:rsidR="0095274E" w:rsidRPr="00A744ED" w:rsidRDefault="0095274E" w:rsidP="00595E87">
            <w:pPr>
              <w:pStyle w:val="TableParagraph"/>
              <w:spacing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pPr>
            <w:r w:rsidRPr="00A744ED">
              <w:t>3752</w:t>
            </w:r>
          </w:p>
        </w:tc>
        <w:tc>
          <w:tcPr>
            <w:cnfStyle w:val="000100000000" w:firstRow="0" w:lastRow="0" w:firstColumn="0" w:lastColumn="1" w:oddVBand="0" w:evenVBand="0" w:oddHBand="0" w:evenHBand="0" w:firstRowFirstColumn="0" w:firstRowLastColumn="0" w:lastRowFirstColumn="0" w:lastRowLastColumn="0"/>
            <w:tcW w:w="1648" w:type="dxa"/>
            <w:vAlign w:val="center"/>
          </w:tcPr>
          <w:p w14:paraId="696F690D" w14:textId="77777777" w:rsidR="0095274E" w:rsidRPr="00A744ED" w:rsidRDefault="0095274E" w:rsidP="00595E87">
            <w:pPr>
              <w:pStyle w:val="TableParagraph"/>
              <w:spacing w:before="8"/>
              <w:ind w:left="-142" w:right="-37" w:firstLine="172"/>
              <w:jc w:val="center"/>
              <w:rPr>
                <w:b w:val="0"/>
              </w:rPr>
            </w:pPr>
          </w:p>
          <w:p w14:paraId="721DFA2D" w14:textId="77777777" w:rsidR="0095274E" w:rsidRPr="00A744ED" w:rsidRDefault="0095274E" w:rsidP="00595E87">
            <w:pPr>
              <w:pStyle w:val="TableParagraph"/>
              <w:spacing w:line="213" w:lineRule="exact"/>
              <w:ind w:left="-142" w:right="-37" w:firstLine="172"/>
              <w:jc w:val="center"/>
              <w:rPr>
                <w:b w:val="0"/>
              </w:rPr>
            </w:pPr>
            <w:r w:rsidRPr="00A744ED">
              <w:rPr>
                <w:b w:val="0"/>
              </w:rPr>
              <w:t>9636</w:t>
            </w:r>
          </w:p>
        </w:tc>
      </w:tr>
      <w:tr w:rsidR="0095274E" w:rsidRPr="00D92BD0" w14:paraId="104030B9" w14:textId="77777777" w:rsidTr="00C34F3A">
        <w:trPr>
          <w:cnfStyle w:val="010000000000" w:firstRow="0" w:lastRow="1" w:firstColumn="0" w:lastColumn="0" w:oddVBand="0" w:evenVBand="0" w:oddHBand="0" w:evenHBand="0" w:firstRowFirstColumn="0" w:firstRowLastColumn="0" w:lastRowFirstColumn="0" w:lastRowLastColumn="0"/>
          <w:trHeight w:val="460"/>
          <w:jc w:val="center"/>
        </w:trPr>
        <w:tc>
          <w:tcPr>
            <w:cnfStyle w:val="001000000000" w:firstRow="0" w:lastRow="0" w:firstColumn="1" w:lastColumn="0" w:oddVBand="0" w:evenVBand="0" w:oddHBand="0" w:evenHBand="0" w:firstRowFirstColumn="0" w:firstRowLastColumn="0" w:lastRowFirstColumn="0" w:lastRowLastColumn="0"/>
            <w:tcW w:w="748" w:type="dxa"/>
            <w:vAlign w:val="center"/>
          </w:tcPr>
          <w:p w14:paraId="1EC01871" w14:textId="77777777" w:rsidR="0095274E" w:rsidRPr="00A744ED" w:rsidRDefault="0095274E" w:rsidP="00595E87">
            <w:pPr>
              <w:pStyle w:val="TableParagraph"/>
              <w:spacing w:line="227" w:lineRule="exact"/>
              <w:ind w:left="-142" w:right="-37" w:firstLine="172"/>
              <w:jc w:val="center"/>
              <w:rPr>
                <w:b w:val="0"/>
              </w:rPr>
            </w:pPr>
            <w:r w:rsidRPr="00A744ED">
              <w:rPr>
                <w:b w:val="0"/>
              </w:rPr>
              <w:t>2.5</w:t>
            </w:r>
          </w:p>
        </w:tc>
        <w:tc>
          <w:tcPr>
            <w:tcW w:w="3294" w:type="dxa"/>
            <w:vAlign w:val="center"/>
          </w:tcPr>
          <w:p w14:paraId="4A765A9A" w14:textId="77777777" w:rsidR="0095274E" w:rsidRPr="00A744ED" w:rsidRDefault="0095274E" w:rsidP="00595E87">
            <w:pPr>
              <w:pStyle w:val="TableParagraph"/>
              <w:spacing w:line="227" w:lineRule="exact"/>
              <w:ind w:left="-142" w:right="-37" w:firstLine="172"/>
              <w:cnfStyle w:val="010000000000" w:firstRow="0" w:lastRow="1" w:firstColumn="0" w:lastColumn="0" w:oddVBand="0" w:evenVBand="0" w:oddHBand="0" w:evenHBand="0" w:firstRowFirstColumn="0" w:firstRowLastColumn="0" w:lastRowFirstColumn="0" w:lastRowLastColumn="0"/>
              <w:rPr>
                <w:b w:val="0"/>
              </w:rPr>
            </w:pPr>
            <w:r w:rsidRPr="00A744ED">
              <w:rPr>
                <w:b w:val="0"/>
              </w:rPr>
              <w:t>Ділянка 2.5. Розв'язка 2 (лівий</w:t>
            </w:r>
          </w:p>
          <w:p w14:paraId="397EB597" w14:textId="77777777" w:rsidR="0095274E" w:rsidRPr="00A744ED" w:rsidRDefault="0095274E" w:rsidP="00595E87">
            <w:pPr>
              <w:pStyle w:val="TableParagraph"/>
              <w:spacing w:line="213" w:lineRule="exact"/>
              <w:ind w:left="-142" w:right="-37" w:firstLine="172"/>
              <w:cnfStyle w:val="010000000000" w:firstRow="0" w:lastRow="1" w:firstColumn="0" w:lastColumn="0" w:oddVBand="0" w:evenVBand="0" w:oddHBand="0" w:evenHBand="0" w:firstRowFirstColumn="0" w:firstRowLastColumn="0" w:lastRowFirstColumn="0" w:lastRowLastColumn="0"/>
              <w:rPr>
                <w:b w:val="0"/>
              </w:rPr>
            </w:pPr>
            <w:r w:rsidRPr="00A744ED">
              <w:rPr>
                <w:b w:val="0"/>
              </w:rPr>
              <w:t>поворот Берегово-КПП)</w:t>
            </w:r>
          </w:p>
        </w:tc>
        <w:tc>
          <w:tcPr>
            <w:tcW w:w="1124" w:type="dxa"/>
            <w:vAlign w:val="center"/>
          </w:tcPr>
          <w:p w14:paraId="4D092E0F" w14:textId="77777777" w:rsidR="0095274E" w:rsidRPr="00A744ED" w:rsidRDefault="0095274E" w:rsidP="00595E87">
            <w:pPr>
              <w:pStyle w:val="TableParagraph"/>
              <w:spacing w:before="191" w:line="249" w:lineRule="exact"/>
              <w:ind w:left="-142" w:right="-37" w:firstLine="172"/>
              <w:jc w:val="center"/>
              <w:cnfStyle w:val="010000000000" w:firstRow="0" w:lastRow="1" w:firstColumn="0" w:lastColumn="0" w:oddVBand="0" w:evenVBand="0" w:oddHBand="0" w:evenHBand="0" w:firstRowFirstColumn="0" w:firstRowLastColumn="0" w:lastRowFirstColumn="0" w:lastRowLastColumn="0"/>
              <w:rPr>
                <w:b w:val="0"/>
              </w:rPr>
            </w:pPr>
            <w:r w:rsidRPr="00A744ED">
              <w:rPr>
                <w:b w:val="0"/>
              </w:rPr>
              <w:t>1,607</w:t>
            </w:r>
          </w:p>
        </w:tc>
        <w:tc>
          <w:tcPr>
            <w:tcW w:w="1819" w:type="dxa"/>
            <w:vAlign w:val="center"/>
          </w:tcPr>
          <w:p w14:paraId="7438C4DF" w14:textId="77777777" w:rsidR="0095274E" w:rsidRPr="00A744ED" w:rsidRDefault="0095274E" w:rsidP="00595E87">
            <w:pPr>
              <w:pStyle w:val="TableParagraph"/>
              <w:spacing w:before="191" w:line="249" w:lineRule="exact"/>
              <w:ind w:left="-142" w:right="-37" w:firstLine="172"/>
              <w:jc w:val="center"/>
              <w:cnfStyle w:val="010000000000" w:firstRow="0" w:lastRow="1" w:firstColumn="0" w:lastColumn="0" w:oddVBand="0" w:evenVBand="0" w:oddHBand="0" w:evenHBand="0" w:firstRowFirstColumn="0" w:firstRowLastColumn="0" w:lastRowFirstColumn="0" w:lastRowLastColumn="0"/>
              <w:rPr>
                <w:b w:val="0"/>
              </w:rPr>
            </w:pPr>
            <w:r w:rsidRPr="00A744ED">
              <w:rPr>
                <w:b w:val="0"/>
              </w:rPr>
              <w:t>2x3,75</w:t>
            </w:r>
          </w:p>
        </w:tc>
        <w:tc>
          <w:tcPr>
            <w:tcW w:w="1501" w:type="dxa"/>
            <w:vAlign w:val="center"/>
          </w:tcPr>
          <w:p w14:paraId="40E58D88" w14:textId="77777777" w:rsidR="0095274E" w:rsidRPr="00A744ED" w:rsidRDefault="0095274E" w:rsidP="00595E87">
            <w:pPr>
              <w:pStyle w:val="TableParagraph"/>
              <w:spacing w:before="8"/>
              <w:ind w:left="-142" w:right="-37" w:firstLine="172"/>
              <w:jc w:val="center"/>
              <w:cnfStyle w:val="010000000000" w:firstRow="0" w:lastRow="1" w:firstColumn="0" w:lastColumn="0" w:oddVBand="0" w:evenVBand="0" w:oddHBand="0" w:evenHBand="0" w:firstRowFirstColumn="0" w:firstRowLastColumn="0" w:lastRowFirstColumn="0" w:lastRowLastColumn="0"/>
              <w:rPr>
                <w:b w:val="0"/>
              </w:rPr>
            </w:pPr>
          </w:p>
          <w:p w14:paraId="41737140" w14:textId="77777777" w:rsidR="0095274E" w:rsidRPr="00A744ED" w:rsidRDefault="0095274E" w:rsidP="00595E87">
            <w:pPr>
              <w:pStyle w:val="TableParagraph"/>
              <w:spacing w:line="213" w:lineRule="exact"/>
              <w:ind w:left="-142" w:right="-37" w:firstLine="172"/>
              <w:jc w:val="center"/>
              <w:cnfStyle w:val="010000000000" w:firstRow="0" w:lastRow="1" w:firstColumn="0" w:lastColumn="0" w:oddVBand="0" w:evenVBand="0" w:oddHBand="0" w:evenHBand="0" w:firstRowFirstColumn="0" w:firstRowLastColumn="0" w:lastRowFirstColumn="0" w:lastRowLastColumn="0"/>
              <w:rPr>
                <w:b w:val="0"/>
              </w:rPr>
            </w:pPr>
            <w:r w:rsidRPr="00A744ED">
              <w:rPr>
                <w:b w:val="0"/>
              </w:rPr>
              <w:t>3752</w:t>
            </w:r>
          </w:p>
        </w:tc>
        <w:tc>
          <w:tcPr>
            <w:cnfStyle w:val="000100000000" w:firstRow="0" w:lastRow="0" w:firstColumn="0" w:lastColumn="1" w:oddVBand="0" w:evenVBand="0" w:oddHBand="0" w:evenHBand="0" w:firstRowFirstColumn="0" w:firstRowLastColumn="0" w:lastRowFirstColumn="0" w:lastRowLastColumn="0"/>
            <w:tcW w:w="1648" w:type="dxa"/>
            <w:vAlign w:val="center"/>
          </w:tcPr>
          <w:p w14:paraId="04CC6BBC" w14:textId="77777777" w:rsidR="0095274E" w:rsidRPr="00A744ED" w:rsidRDefault="0095274E" w:rsidP="00595E87">
            <w:pPr>
              <w:pStyle w:val="TableParagraph"/>
              <w:spacing w:before="8"/>
              <w:ind w:left="-142" w:right="-37" w:firstLine="172"/>
              <w:jc w:val="center"/>
              <w:rPr>
                <w:b w:val="0"/>
              </w:rPr>
            </w:pPr>
          </w:p>
          <w:p w14:paraId="314DC9B7" w14:textId="77777777" w:rsidR="0095274E" w:rsidRPr="00A744ED" w:rsidRDefault="0095274E" w:rsidP="00595E87">
            <w:pPr>
              <w:pStyle w:val="TableParagraph"/>
              <w:spacing w:line="213" w:lineRule="exact"/>
              <w:ind w:left="-142" w:right="-37" w:firstLine="172"/>
              <w:jc w:val="center"/>
              <w:rPr>
                <w:b w:val="0"/>
              </w:rPr>
            </w:pPr>
            <w:r w:rsidRPr="00A744ED">
              <w:rPr>
                <w:b w:val="0"/>
              </w:rPr>
              <w:t>9636</w:t>
            </w:r>
          </w:p>
        </w:tc>
      </w:tr>
    </w:tbl>
    <w:p w14:paraId="0999E860" w14:textId="77777777" w:rsidR="00A770AD" w:rsidRPr="00D92BD0" w:rsidRDefault="00A770AD" w:rsidP="008C1E2B">
      <w:pPr>
        <w:pStyle w:val="Style21"/>
        <w:widowControl/>
        <w:ind w:firstLine="567"/>
      </w:pPr>
    </w:p>
    <w:p w14:paraId="3C098C38" w14:textId="2B41CD34" w:rsidR="00A770AD" w:rsidRPr="00D92BD0" w:rsidRDefault="00BE118B" w:rsidP="00C34F3A">
      <w:pPr>
        <w:pStyle w:val="Style21"/>
        <w:ind w:firstLine="851"/>
      </w:pPr>
      <w:r w:rsidRPr="00D92BD0">
        <w:t xml:space="preserve">Перелік, санітарно-гігієнічні нормативи та кількість забруднюючих речовин максимально- секундні (г/с) та валові річні (т/рік), що утворюються в період експлуатації автомобільної дороги станом на 2020 р. та на 20-ти річну перспективу станом </w:t>
      </w:r>
      <w:r w:rsidR="00C34F3A">
        <w:t>на 2040 р. наведено у таблиці 5.27</w:t>
      </w:r>
      <w:r w:rsidR="002C5A39" w:rsidRPr="00D92BD0">
        <w:t>.</w:t>
      </w:r>
    </w:p>
    <w:p w14:paraId="2096EA99" w14:textId="77777777" w:rsidR="002B06FA" w:rsidRPr="00D92BD0" w:rsidRDefault="002B06FA" w:rsidP="00BE118B">
      <w:pPr>
        <w:pStyle w:val="Style21"/>
        <w:widowControl/>
        <w:ind w:firstLine="567"/>
        <w:jc w:val="right"/>
        <w:rPr>
          <w:i/>
        </w:rPr>
      </w:pPr>
    </w:p>
    <w:p w14:paraId="3E042DA2" w14:textId="1F5AB60F" w:rsidR="00BE118B" w:rsidRPr="00D92BD0" w:rsidRDefault="00BE118B" w:rsidP="00BE118B">
      <w:pPr>
        <w:pStyle w:val="Style21"/>
        <w:widowControl/>
        <w:ind w:firstLine="567"/>
        <w:jc w:val="right"/>
        <w:rPr>
          <w:i/>
        </w:rPr>
      </w:pPr>
      <w:r w:rsidRPr="00D92BD0">
        <w:rPr>
          <w:i/>
        </w:rPr>
        <w:t xml:space="preserve">Таблиця </w:t>
      </w:r>
      <w:r w:rsidR="00C34F3A">
        <w:rPr>
          <w:i/>
        </w:rPr>
        <w:t>5.27</w:t>
      </w:r>
      <w:r w:rsidR="002C5A39" w:rsidRPr="00D92BD0">
        <w:rPr>
          <w:i/>
        </w:rPr>
        <w:t>.</w:t>
      </w:r>
    </w:p>
    <w:p w14:paraId="41578022" w14:textId="77777777" w:rsidR="00BE118B" w:rsidRPr="00D92BD0" w:rsidRDefault="00151F2E" w:rsidP="00C34F3A">
      <w:pPr>
        <w:pStyle w:val="Style21"/>
        <w:jc w:val="center"/>
        <w:rPr>
          <w:b/>
        </w:rPr>
      </w:pPr>
      <w:r w:rsidRPr="00D92BD0">
        <w:rPr>
          <w:b/>
        </w:rPr>
        <w:t>Перелік, санітарно-гігієнічні нормативи та кількість забруднюючих речовин, що утворюються в період експлуатації об’єкта проєктування</w:t>
      </w:r>
    </w:p>
    <w:tbl>
      <w:tblPr>
        <w:tblStyle w:val="-131"/>
        <w:tblW w:w="9655" w:type="dxa"/>
        <w:jc w:val="center"/>
        <w:tblLayout w:type="fixed"/>
        <w:tblLook w:val="01E0" w:firstRow="1" w:lastRow="1" w:firstColumn="1" w:lastColumn="1" w:noHBand="0" w:noVBand="0"/>
      </w:tblPr>
      <w:tblGrid>
        <w:gridCol w:w="2424"/>
        <w:gridCol w:w="809"/>
        <w:gridCol w:w="823"/>
        <w:gridCol w:w="1096"/>
        <w:gridCol w:w="1206"/>
        <w:gridCol w:w="1077"/>
        <w:gridCol w:w="1078"/>
        <w:gridCol w:w="1142"/>
      </w:tblGrid>
      <w:tr w:rsidR="00BE118B" w:rsidRPr="00D92BD0" w14:paraId="255F1DF7" w14:textId="77777777" w:rsidTr="00C34F3A">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424" w:type="dxa"/>
            <w:vMerge w:val="restart"/>
            <w:vAlign w:val="center"/>
          </w:tcPr>
          <w:p w14:paraId="54DB81DA" w14:textId="77777777" w:rsidR="00BE118B" w:rsidRPr="00D92BD0" w:rsidRDefault="00BE118B" w:rsidP="00C34F3A">
            <w:pPr>
              <w:pStyle w:val="TableParagraph"/>
              <w:spacing w:before="8"/>
              <w:jc w:val="center"/>
              <w:rPr>
                <w:i/>
                <w:sz w:val="23"/>
              </w:rPr>
            </w:pPr>
          </w:p>
          <w:p w14:paraId="04115873" w14:textId="77777777" w:rsidR="00BE118B" w:rsidRPr="00D92BD0" w:rsidRDefault="00BE118B" w:rsidP="00C34F3A">
            <w:pPr>
              <w:pStyle w:val="TableParagraph"/>
              <w:jc w:val="center"/>
              <w:rPr>
                <w:i/>
                <w:sz w:val="24"/>
              </w:rPr>
            </w:pPr>
            <w:r w:rsidRPr="00D92BD0">
              <w:rPr>
                <w:i/>
                <w:sz w:val="24"/>
              </w:rPr>
              <w:t>Найменування речовин</w:t>
            </w:r>
          </w:p>
        </w:tc>
        <w:tc>
          <w:tcPr>
            <w:tcW w:w="809" w:type="dxa"/>
            <w:vMerge w:val="restart"/>
            <w:vAlign w:val="center"/>
          </w:tcPr>
          <w:p w14:paraId="287AD57F" w14:textId="77777777" w:rsidR="00BE118B" w:rsidRPr="00D92BD0" w:rsidRDefault="00BE118B" w:rsidP="00C34F3A">
            <w:pPr>
              <w:pStyle w:val="TableParagraph"/>
              <w:spacing w:before="8"/>
              <w:jc w:val="center"/>
              <w:cnfStyle w:val="100000000000" w:firstRow="1" w:lastRow="0" w:firstColumn="0" w:lastColumn="0" w:oddVBand="0" w:evenVBand="0" w:oddHBand="0" w:evenHBand="0" w:firstRowFirstColumn="0" w:firstRowLastColumn="0" w:lastRowFirstColumn="0" w:lastRowLastColumn="0"/>
              <w:rPr>
                <w:i/>
                <w:sz w:val="23"/>
              </w:rPr>
            </w:pPr>
          </w:p>
          <w:p w14:paraId="0B5D38F0" w14:textId="77777777" w:rsidR="00BE118B" w:rsidRPr="00D92BD0" w:rsidRDefault="00BE118B" w:rsidP="00C34F3A">
            <w:pPr>
              <w:pStyle w:val="TableParagraph"/>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Код</w:t>
            </w:r>
          </w:p>
        </w:tc>
        <w:tc>
          <w:tcPr>
            <w:tcW w:w="823" w:type="dxa"/>
            <w:vMerge w:val="restart"/>
            <w:vAlign w:val="center"/>
          </w:tcPr>
          <w:p w14:paraId="125E13D3" w14:textId="77777777" w:rsidR="00BE118B" w:rsidRPr="00D92BD0" w:rsidRDefault="00BE118B" w:rsidP="00C34F3A">
            <w:pPr>
              <w:pStyle w:val="TableParagraph"/>
              <w:spacing w:line="273" w:lineRule="exact"/>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Клас</w:t>
            </w:r>
          </w:p>
          <w:p w14:paraId="3E2B47D1" w14:textId="77777777" w:rsidR="00BE118B" w:rsidRPr="00D92BD0" w:rsidRDefault="00BE118B" w:rsidP="00C34F3A">
            <w:pPr>
              <w:pStyle w:val="TableParagraph"/>
              <w:spacing w:line="270" w:lineRule="atLeast"/>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небез- пеки</w:t>
            </w:r>
          </w:p>
        </w:tc>
        <w:tc>
          <w:tcPr>
            <w:tcW w:w="1096" w:type="dxa"/>
            <w:vMerge w:val="restart"/>
            <w:vAlign w:val="center"/>
          </w:tcPr>
          <w:p w14:paraId="1D6EDF51" w14:textId="77777777" w:rsidR="00BE118B" w:rsidRPr="00D92BD0" w:rsidRDefault="00151F2E" w:rsidP="00C34F3A">
            <w:pPr>
              <w:pStyle w:val="TableParagraph"/>
              <w:spacing w:before="134"/>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ГДКмр, мг/м</w:t>
            </w:r>
            <w:r w:rsidRPr="00D92BD0">
              <w:rPr>
                <w:i/>
                <w:sz w:val="24"/>
                <w:vertAlign w:val="superscript"/>
              </w:rPr>
              <w:t>3</w:t>
            </w:r>
          </w:p>
        </w:tc>
        <w:tc>
          <w:tcPr>
            <w:tcW w:w="2283" w:type="dxa"/>
            <w:gridSpan w:val="2"/>
            <w:vAlign w:val="center"/>
          </w:tcPr>
          <w:p w14:paraId="4179D75B" w14:textId="77777777" w:rsidR="00BE118B" w:rsidRPr="00D92BD0" w:rsidRDefault="00BE118B" w:rsidP="00C34F3A">
            <w:pPr>
              <w:pStyle w:val="TableParagraph"/>
              <w:spacing w:line="264" w:lineRule="exact"/>
              <w:jc w:val="center"/>
              <w:cnfStyle w:val="100000000000" w:firstRow="1" w:lastRow="0" w:firstColumn="0" w:lastColumn="0" w:oddVBand="0" w:evenVBand="0" w:oddHBand="0" w:evenHBand="0" w:firstRowFirstColumn="0" w:firstRowLastColumn="0" w:lastRowFirstColumn="0" w:lastRowLastColumn="0"/>
              <w:rPr>
                <w:i/>
                <w:sz w:val="24"/>
              </w:rPr>
            </w:pPr>
            <w:r w:rsidRPr="00D92BD0">
              <w:rPr>
                <w:i/>
                <w:sz w:val="24"/>
              </w:rPr>
              <w:t>Станом на 2020 р</w:t>
            </w:r>
          </w:p>
        </w:tc>
        <w:tc>
          <w:tcPr>
            <w:cnfStyle w:val="000100000000" w:firstRow="0" w:lastRow="0" w:firstColumn="0" w:lastColumn="1" w:oddVBand="0" w:evenVBand="0" w:oddHBand="0" w:evenHBand="0" w:firstRowFirstColumn="0" w:firstRowLastColumn="0" w:lastRowFirstColumn="0" w:lastRowLastColumn="0"/>
            <w:tcW w:w="2220" w:type="dxa"/>
            <w:gridSpan w:val="2"/>
            <w:vAlign w:val="center"/>
          </w:tcPr>
          <w:p w14:paraId="7A4788FC" w14:textId="77777777" w:rsidR="00BE118B" w:rsidRPr="00D92BD0" w:rsidRDefault="00BE118B" w:rsidP="00C34F3A">
            <w:pPr>
              <w:pStyle w:val="TableParagraph"/>
              <w:spacing w:line="264" w:lineRule="exact"/>
              <w:jc w:val="center"/>
              <w:rPr>
                <w:i/>
                <w:sz w:val="24"/>
              </w:rPr>
            </w:pPr>
            <w:r w:rsidRPr="00D92BD0">
              <w:rPr>
                <w:i/>
                <w:sz w:val="24"/>
              </w:rPr>
              <w:t>Станом на 2040 р.</w:t>
            </w:r>
          </w:p>
        </w:tc>
      </w:tr>
      <w:tr w:rsidR="00BE118B" w:rsidRPr="00D92BD0" w14:paraId="33329FC0" w14:textId="77777777" w:rsidTr="00C34F3A">
        <w:trPr>
          <w:trHeight w:val="540"/>
          <w:jc w:val="center"/>
        </w:trPr>
        <w:tc>
          <w:tcPr>
            <w:cnfStyle w:val="001000000000" w:firstRow="0" w:lastRow="0" w:firstColumn="1" w:lastColumn="0" w:oddVBand="0" w:evenVBand="0" w:oddHBand="0" w:evenHBand="0" w:firstRowFirstColumn="0" w:firstRowLastColumn="0" w:lastRowFirstColumn="0" w:lastRowLastColumn="0"/>
            <w:tcW w:w="2424" w:type="dxa"/>
            <w:vMerge/>
            <w:vAlign w:val="center"/>
          </w:tcPr>
          <w:p w14:paraId="4D0D4E4B" w14:textId="77777777" w:rsidR="00BE118B" w:rsidRPr="00D92BD0" w:rsidRDefault="00BE118B" w:rsidP="00C34F3A">
            <w:pPr>
              <w:jc w:val="center"/>
              <w:rPr>
                <w:i/>
                <w:sz w:val="2"/>
                <w:szCs w:val="2"/>
              </w:rPr>
            </w:pPr>
          </w:p>
        </w:tc>
        <w:tc>
          <w:tcPr>
            <w:tcW w:w="809" w:type="dxa"/>
            <w:vMerge/>
            <w:vAlign w:val="center"/>
          </w:tcPr>
          <w:p w14:paraId="12816A9E" w14:textId="77777777" w:rsidR="00BE118B" w:rsidRPr="00D92BD0" w:rsidRDefault="00BE118B" w:rsidP="00C34F3A">
            <w:pPr>
              <w:jc w:val="center"/>
              <w:cnfStyle w:val="000000000000" w:firstRow="0" w:lastRow="0" w:firstColumn="0" w:lastColumn="0" w:oddVBand="0" w:evenVBand="0" w:oddHBand="0" w:evenHBand="0" w:firstRowFirstColumn="0" w:firstRowLastColumn="0" w:lastRowFirstColumn="0" w:lastRowLastColumn="0"/>
              <w:rPr>
                <w:b/>
                <w:i/>
                <w:sz w:val="2"/>
                <w:szCs w:val="2"/>
              </w:rPr>
            </w:pPr>
          </w:p>
        </w:tc>
        <w:tc>
          <w:tcPr>
            <w:tcW w:w="823" w:type="dxa"/>
            <w:vMerge/>
            <w:vAlign w:val="center"/>
          </w:tcPr>
          <w:p w14:paraId="09E3DAEF" w14:textId="77777777" w:rsidR="00BE118B" w:rsidRPr="00D92BD0" w:rsidRDefault="00BE118B" w:rsidP="00C34F3A">
            <w:pPr>
              <w:jc w:val="center"/>
              <w:cnfStyle w:val="000000000000" w:firstRow="0" w:lastRow="0" w:firstColumn="0" w:lastColumn="0" w:oddVBand="0" w:evenVBand="0" w:oddHBand="0" w:evenHBand="0" w:firstRowFirstColumn="0" w:firstRowLastColumn="0" w:lastRowFirstColumn="0" w:lastRowLastColumn="0"/>
              <w:rPr>
                <w:b/>
                <w:i/>
                <w:sz w:val="2"/>
                <w:szCs w:val="2"/>
              </w:rPr>
            </w:pPr>
          </w:p>
        </w:tc>
        <w:tc>
          <w:tcPr>
            <w:tcW w:w="1096" w:type="dxa"/>
            <w:vMerge/>
            <w:vAlign w:val="center"/>
          </w:tcPr>
          <w:p w14:paraId="0552CAC2" w14:textId="77777777" w:rsidR="00BE118B" w:rsidRPr="00D92BD0" w:rsidRDefault="00BE118B" w:rsidP="00C34F3A">
            <w:pPr>
              <w:jc w:val="center"/>
              <w:cnfStyle w:val="000000000000" w:firstRow="0" w:lastRow="0" w:firstColumn="0" w:lastColumn="0" w:oddVBand="0" w:evenVBand="0" w:oddHBand="0" w:evenHBand="0" w:firstRowFirstColumn="0" w:firstRowLastColumn="0" w:lastRowFirstColumn="0" w:lastRowLastColumn="0"/>
              <w:rPr>
                <w:b/>
                <w:i/>
                <w:sz w:val="2"/>
                <w:szCs w:val="2"/>
              </w:rPr>
            </w:pPr>
          </w:p>
        </w:tc>
        <w:tc>
          <w:tcPr>
            <w:tcW w:w="1206" w:type="dxa"/>
            <w:vAlign w:val="center"/>
          </w:tcPr>
          <w:p w14:paraId="54393656" w14:textId="77777777" w:rsidR="00BE118B" w:rsidRPr="00D92BD0" w:rsidRDefault="00BE118B" w:rsidP="00C34F3A">
            <w:pPr>
              <w:pStyle w:val="TableParagraph"/>
              <w:spacing w:before="125"/>
              <w:jc w:val="center"/>
              <w:cnfStyle w:val="000000000000" w:firstRow="0" w:lastRow="0" w:firstColumn="0" w:lastColumn="0" w:oddVBand="0" w:evenVBand="0" w:oddHBand="0" w:evenHBand="0" w:firstRowFirstColumn="0" w:firstRowLastColumn="0" w:lastRowFirstColumn="0" w:lastRowLastColumn="0"/>
              <w:rPr>
                <w:b/>
                <w:i/>
                <w:sz w:val="24"/>
              </w:rPr>
            </w:pPr>
            <w:r w:rsidRPr="00D92BD0">
              <w:rPr>
                <w:b/>
                <w:i/>
                <w:sz w:val="24"/>
              </w:rPr>
              <w:t>г/с</w:t>
            </w:r>
          </w:p>
        </w:tc>
        <w:tc>
          <w:tcPr>
            <w:tcW w:w="1077" w:type="dxa"/>
            <w:vAlign w:val="center"/>
          </w:tcPr>
          <w:p w14:paraId="31E6747C" w14:textId="77777777" w:rsidR="00BE118B" w:rsidRPr="00D92BD0" w:rsidRDefault="00BE118B" w:rsidP="00C34F3A">
            <w:pPr>
              <w:pStyle w:val="TableParagraph"/>
              <w:spacing w:before="125"/>
              <w:jc w:val="center"/>
              <w:cnfStyle w:val="000000000000" w:firstRow="0" w:lastRow="0" w:firstColumn="0" w:lastColumn="0" w:oddVBand="0" w:evenVBand="0" w:oddHBand="0" w:evenHBand="0" w:firstRowFirstColumn="0" w:firstRowLastColumn="0" w:lastRowFirstColumn="0" w:lastRowLastColumn="0"/>
              <w:rPr>
                <w:b/>
                <w:i/>
                <w:sz w:val="24"/>
              </w:rPr>
            </w:pPr>
            <w:r w:rsidRPr="00D92BD0">
              <w:rPr>
                <w:b/>
                <w:i/>
                <w:sz w:val="24"/>
              </w:rPr>
              <w:t>т/рік</w:t>
            </w:r>
          </w:p>
        </w:tc>
        <w:tc>
          <w:tcPr>
            <w:tcW w:w="1078" w:type="dxa"/>
            <w:vAlign w:val="center"/>
          </w:tcPr>
          <w:p w14:paraId="710F7A75" w14:textId="77777777" w:rsidR="00BE118B" w:rsidRPr="00D92BD0" w:rsidRDefault="00BE118B" w:rsidP="00C34F3A">
            <w:pPr>
              <w:pStyle w:val="TableParagraph"/>
              <w:spacing w:before="125"/>
              <w:jc w:val="center"/>
              <w:cnfStyle w:val="000000000000" w:firstRow="0" w:lastRow="0" w:firstColumn="0" w:lastColumn="0" w:oddVBand="0" w:evenVBand="0" w:oddHBand="0" w:evenHBand="0" w:firstRowFirstColumn="0" w:firstRowLastColumn="0" w:lastRowFirstColumn="0" w:lastRowLastColumn="0"/>
              <w:rPr>
                <w:b/>
                <w:i/>
                <w:sz w:val="24"/>
              </w:rPr>
            </w:pPr>
            <w:r w:rsidRPr="00D92BD0">
              <w:rPr>
                <w:b/>
                <w:i/>
                <w:sz w:val="24"/>
              </w:rPr>
              <w:t>г/с</w:t>
            </w:r>
          </w:p>
        </w:tc>
        <w:tc>
          <w:tcPr>
            <w:cnfStyle w:val="000100000000" w:firstRow="0" w:lastRow="0" w:firstColumn="0" w:lastColumn="1" w:oddVBand="0" w:evenVBand="0" w:oddHBand="0" w:evenHBand="0" w:firstRowFirstColumn="0" w:firstRowLastColumn="0" w:lastRowFirstColumn="0" w:lastRowLastColumn="0"/>
            <w:tcW w:w="1141" w:type="dxa"/>
            <w:vAlign w:val="center"/>
          </w:tcPr>
          <w:p w14:paraId="79D9CA4B" w14:textId="77777777" w:rsidR="00BE118B" w:rsidRPr="00D92BD0" w:rsidRDefault="00BE118B" w:rsidP="00C34F3A">
            <w:pPr>
              <w:pStyle w:val="TableParagraph"/>
              <w:spacing w:before="125"/>
              <w:jc w:val="center"/>
              <w:rPr>
                <w:i/>
                <w:sz w:val="24"/>
              </w:rPr>
            </w:pPr>
            <w:r w:rsidRPr="00D92BD0">
              <w:rPr>
                <w:i/>
                <w:sz w:val="24"/>
              </w:rPr>
              <w:t>т/рік</w:t>
            </w:r>
          </w:p>
        </w:tc>
      </w:tr>
      <w:tr w:rsidR="00BE118B" w:rsidRPr="00D92BD0" w14:paraId="6F826F78" w14:textId="77777777" w:rsidTr="00C34F3A">
        <w:trPr>
          <w:trHeight w:val="278"/>
          <w:jc w:val="center"/>
        </w:trPr>
        <w:tc>
          <w:tcPr>
            <w:cnfStyle w:val="001000000000" w:firstRow="0" w:lastRow="0" w:firstColumn="1" w:lastColumn="0" w:oddVBand="0" w:evenVBand="0" w:oddHBand="0" w:evenHBand="0" w:firstRowFirstColumn="0" w:firstRowLastColumn="0" w:lastRowFirstColumn="0" w:lastRowLastColumn="0"/>
            <w:tcW w:w="2424" w:type="dxa"/>
          </w:tcPr>
          <w:p w14:paraId="38275002" w14:textId="77777777" w:rsidR="00BE118B" w:rsidRPr="00D92BD0" w:rsidRDefault="00BE118B" w:rsidP="00BE118B">
            <w:pPr>
              <w:pStyle w:val="TableParagraph"/>
              <w:spacing w:line="256" w:lineRule="exact"/>
              <w:jc w:val="center"/>
              <w:rPr>
                <w:b w:val="0"/>
                <w:sz w:val="24"/>
              </w:rPr>
            </w:pPr>
            <w:r w:rsidRPr="00D92BD0">
              <w:rPr>
                <w:b w:val="0"/>
                <w:sz w:val="24"/>
              </w:rPr>
              <w:t>1</w:t>
            </w:r>
          </w:p>
        </w:tc>
        <w:tc>
          <w:tcPr>
            <w:tcW w:w="809" w:type="dxa"/>
          </w:tcPr>
          <w:p w14:paraId="57352C99" w14:textId="77777777" w:rsidR="00BE118B" w:rsidRPr="00D92BD0" w:rsidRDefault="00BE118B" w:rsidP="00BE118B">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2</w:t>
            </w:r>
          </w:p>
        </w:tc>
        <w:tc>
          <w:tcPr>
            <w:tcW w:w="823" w:type="dxa"/>
          </w:tcPr>
          <w:p w14:paraId="2DFCDB8D" w14:textId="77777777" w:rsidR="00BE118B" w:rsidRPr="00D92BD0" w:rsidRDefault="00BE118B" w:rsidP="00BE118B">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3</w:t>
            </w:r>
          </w:p>
        </w:tc>
        <w:tc>
          <w:tcPr>
            <w:tcW w:w="1096" w:type="dxa"/>
          </w:tcPr>
          <w:p w14:paraId="587F6E43" w14:textId="77777777" w:rsidR="00BE118B" w:rsidRPr="00D92BD0" w:rsidRDefault="00BE118B" w:rsidP="00BE118B">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4</w:t>
            </w:r>
          </w:p>
        </w:tc>
        <w:tc>
          <w:tcPr>
            <w:tcW w:w="1206" w:type="dxa"/>
          </w:tcPr>
          <w:p w14:paraId="2BB5E977" w14:textId="77777777" w:rsidR="00BE118B" w:rsidRPr="00D92BD0" w:rsidRDefault="00BE118B" w:rsidP="00BE118B">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5</w:t>
            </w:r>
          </w:p>
        </w:tc>
        <w:tc>
          <w:tcPr>
            <w:tcW w:w="1077" w:type="dxa"/>
          </w:tcPr>
          <w:p w14:paraId="7CCA4DFF" w14:textId="77777777" w:rsidR="00BE118B" w:rsidRPr="00D92BD0" w:rsidRDefault="00BE118B" w:rsidP="00BE118B">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6</w:t>
            </w:r>
          </w:p>
        </w:tc>
        <w:tc>
          <w:tcPr>
            <w:tcW w:w="1078" w:type="dxa"/>
          </w:tcPr>
          <w:p w14:paraId="781F32AF" w14:textId="77777777" w:rsidR="00BE118B" w:rsidRPr="00D92BD0" w:rsidRDefault="00BE118B" w:rsidP="00BE118B">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D92BD0">
              <w:rPr>
                <w:sz w:val="24"/>
              </w:rPr>
              <w:t>7</w:t>
            </w:r>
          </w:p>
        </w:tc>
        <w:tc>
          <w:tcPr>
            <w:cnfStyle w:val="000100000000" w:firstRow="0" w:lastRow="0" w:firstColumn="0" w:lastColumn="1" w:oddVBand="0" w:evenVBand="0" w:oddHBand="0" w:evenHBand="0" w:firstRowFirstColumn="0" w:firstRowLastColumn="0" w:lastRowFirstColumn="0" w:lastRowLastColumn="0"/>
            <w:tcW w:w="1141" w:type="dxa"/>
          </w:tcPr>
          <w:p w14:paraId="5FE857F0" w14:textId="77777777" w:rsidR="00BE118B" w:rsidRPr="00D92BD0" w:rsidRDefault="00BE118B" w:rsidP="00BE118B">
            <w:pPr>
              <w:pStyle w:val="TableParagraph"/>
              <w:spacing w:line="256" w:lineRule="exact"/>
              <w:jc w:val="center"/>
              <w:rPr>
                <w:b w:val="0"/>
                <w:sz w:val="24"/>
              </w:rPr>
            </w:pPr>
            <w:r w:rsidRPr="00D92BD0">
              <w:rPr>
                <w:b w:val="0"/>
                <w:sz w:val="24"/>
              </w:rPr>
              <w:t>8</w:t>
            </w:r>
          </w:p>
        </w:tc>
      </w:tr>
      <w:tr w:rsidR="00BE118B" w:rsidRPr="00D92BD0" w14:paraId="4E66B7AD" w14:textId="77777777" w:rsidTr="00C34F3A">
        <w:trPr>
          <w:trHeight w:val="288"/>
          <w:jc w:val="center"/>
        </w:trPr>
        <w:tc>
          <w:tcPr>
            <w:cnfStyle w:val="001000000000" w:firstRow="0" w:lastRow="0" w:firstColumn="1" w:lastColumn="0" w:oddVBand="0" w:evenVBand="0" w:oddHBand="0" w:evenHBand="0" w:firstRowFirstColumn="0" w:firstRowLastColumn="0" w:lastRowFirstColumn="0" w:lastRowLastColumn="0"/>
            <w:tcW w:w="2424" w:type="dxa"/>
          </w:tcPr>
          <w:p w14:paraId="79FB5443" w14:textId="77777777" w:rsidR="00BE118B" w:rsidRPr="00D92BD0" w:rsidRDefault="00BE118B" w:rsidP="00BE118B">
            <w:pPr>
              <w:pStyle w:val="TableParagraph"/>
              <w:spacing w:before="24"/>
              <w:rPr>
                <w:b w:val="0"/>
                <w:sz w:val="20"/>
              </w:rPr>
            </w:pPr>
            <w:r w:rsidRPr="00D92BD0">
              <w:rPr>
                <w:b w:val="0"/>
                <w:sz w:val="20"/>
              </w:rPr>
              <w:t>Діоксид азоту (NO2)</w:t>
            </w:r>
          </w:p>
        </w:tc>
        <w:tc>
          <w:tcPr>
            <w:tcW w:w="809" w:type="dxa"/>
            <w:vAlign w:val="center"/>
          </w:tcPr>
          <w:p w14:paraId="39DC9057" w14:textId="77777777" w:rsidR="00BE118B" w:rsidRPr="00D92BD0"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301</w:t>
            </w:r>
          </w:p>
        </w:tc>
        <w:tc>
          <w:tcPr>
            <w:tcW w:w="823" w:type="dxa"/>
            <w:vAlign w:val="center"/>
          </w:tcPr>
          <w:p w14:paraId="5D9A3923" w14:textId="77777777" w:rsidR="00BE118B" w:rsidRPr="00D92BD0"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w:t>
            </w:r>
          </w:p>
        </w:tc>
        <w:tc>
          <w:tcPr>
            <w:tcW w:w="1096" w:type="dxa"/>
            <w:vAlign w:val="center"/>
          </w:tcPr>
          <w:p w14:paraId="008EE443" w14:textId="77777777" w:rsidR="00BE118B" w:rsidRPr="00D92BD0"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0,2</w:t>
            </w:r>
          </w:p>
        </w:tc>
        <w:tc>
          <w:tcPr>
            <w:tcW w:w="1206" w:type="dxa"/>
            <w:vAlign w:val="center"/>
          </w:tcPr>
          <w:p w14:paraId="04D78B13" w14:textId="77777777" w:rsidR="00BE118B" w:rsidRPr="00D92BD0"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2,535</w:t>
            </w:r>
          </w:p>
        </w:tc>
        <w:tc>
          <w:tcPr>
            <w:tcW w:w="1077" w:type="dxa"/>
            <w:vAlign w:val="center"/>
          </w:tcPr>
          <w:p w14:paraId="5BFF1C3D" w14:textId="77777777" w:rsidR="00BE118B" w:rsidRPr="00D92BD0"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79,957</w:t>
            </w:r>
          </w:p>
        </w:tc>
        <w:tc>
          <w:tcPr>
            <w:tcW w:w="1078" w:type="dxa"/>
            <w:vAlign w:val="center"/>
          </w:tcPr>
          <w:p w14:paraId="64EB284F" w14:textId="77777777" w:rsidR="00BE118B" w:rsidRPr="00D92BD0"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6,463</w:t>
            </w:r>
          </w:p>
        </w:tc>
        <w:tc>
          <w:tcPr>
            <w:cnfStyle w:val="000100000000" w:firstRow="0" w:lastRow="0" w:firstColumn="0" w:lastColumn="1" w:oddVBand="0" w:evenVBand="0" w:oddHBand="0" w:evenHBand="0" w:firstRowFirstColumn="0" w:firstRowLastColumn="0" w:lastRowFirstColumn="0" w:lastRowLastColumn="0"/>
            <w:tcW w:w="1141" w:type="dxa"/>
            <w:vAlign w:val="center"/>
          </w:tcPr>
          <w:p w14:paraId="2C76389D" w14:textId="77777777" w:rsidR="00BE118B" w:rsidRPr="00D92BD0" w:rsidRDefault="00BE118B" w:rsidP="00BE118B">
            <w:pPr>
              <w:pStyle w:val="TableParagraph"/>
              <w:spacing w:before="24"/>
              <w:jc w:val="center"/>
              <w:rPr>
                <w:b w:val="0"/>
                <w:sz w:val="20"/>
              </w:rPr>
            </w:pPr>
            <w:r w:rsidRPr="00D92BD0">
              <w:rPr>
                <w:b w:val="0"/>
                <w:sz w:val="20"/>
              </w:rPr>
              <w:t>203,818</w:t>
            </w:r>
          </w:p>
        </w:tc>
      </w:tr>
      <w:tr w:rsidR="00BE118B" w:rsidRPr="00D92BD0" w14:paraId="2FEED272" w14:textId="77777777" w:rsidTr="00C34F3A">
        <w:trPr>
          <w:trHeight w:val="287"/>
          <w:jc w:val="center"/>
        </w:trPr>
        <w:tc>
          <w:tcPr>
            <w:cnfStyle w:val="001000000000" w:firstRow="0" w:lastRow="0" w:firstColumn="1" w:lastColumn="0" w:oddVBand="0" w:evenVBand="0" w:oddHBand="0" w:evenHBand="0" w:firstRowFirstColumn="0" w:firstRowLastColumn="0" w:lastRowFirstColumn="0" w:lastRowLastColumn="0"/>
            <w:tcW w:w="2424" w:type="dxa"/>
          </w:tcPr>
          <w:p w14:paraId="55A13D1D" w14:textId="77777777" w:rsidR="00BE118B" w:rsidRPr="00D92BD0" w:rsidRDefault="00BE118B" w:rsidP="00BE118B">
            <w:pPr>
              <w:pStyle w:val="TableParagraph"/>
              <w:spacing w:before="24"/>
              <w:rPr>
                <w:b w:val="0"/>
                <w:sz w:val="20"/>
              </w:rPr>
            </w:pPr>
            <w:r w:rsidRPr="00D92BD0">
              <w:rPr>
                <w:b w:val="0"/>
                <w:sz w:val="20"/>
              </w:rPr>
              <w:t>Сажа (C)</w:t>
            </w:r>
          </w:p>
        </w:tc>
        <w:tc>
          <w:tcPr>
            <w:tcW w:w="809" w:type="dxa"/>
            <w:vAlign w:val="center"/>
          </w:tcPr>
          <w:p w14:paraId="25B27680" w14:textId="77777777" w:rsidR="00BE118B" w:rsidRPr="00D92BD0"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328</w:t>
            </w:r>
          </w:p>
        </w:tc>
        <w:tc>
          <w:tcPr>
            <w:tcW w:w="823" w:type="dxa"/>
            <w:vAlign w:val="center"/>
          </w:tcPr>
          <w:p w14:paraId="4A78D4BB" w14:textId="77777777" w:rsidR="00BE118B" w:rsidRPr="00D92BD0"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w:t>
            </w:r>
          </w:p>
        </w:tc>
        <w:tc>
          <w:tcPr>
            <w:tcW w:w="1096" w:type="dxa"/>
            <w:vAlign w:val="center"/>
          </w:tcPr>
          <w:p w14:paraId="1885E7AC" w14:textId="77777777" w:rsidR="00BE118B" w:rsidRPr="00D92BD0"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0,15</w:t>
            </w:r>
          </w:p>
        </w:tc>
        <w:tc>
          <w:tcPr>
            <w:tcW w:w="1206" w:type="dxa"/>
            <w:vAlign w:val="center"/>
          </w:tcPr>
          <w:p w14:paraId="64156DE0" w14:textId="77777777" w:rsidR="00BE118B" w:rsidRPr="00D92BD0"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0,314</w:t>
            </w:r>
          </w:p>
        </w:tc>
        <w:tc>
          <w:tcPr>
            <w:tcW w:w="1077" w:type="dxa"/>
            <w:vAlign w:val="center"/>
          </w:tcPr>
          <w:p w14:paraId="252513A7" w14:textId="77777777" w:rsidR="00BE118B" w:rsidRPr="00D92BD0"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9,904</w:t>
            </w:r>
          </w:p>
        </w:tc>
        <w:tc>
          <w:tcPr>
            <w:tcW w:w="1078" w:type="dxa"/>
            <w:vAlign w:val="center"/>
          </w:tcPr>
          <w:p w14:paraId="1A6FA904" w14:textId="77777777" w:rsidR="00BE118B" w:rsidRPr="00D92BD0"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0,799</w:t>
            </w:r>
          </w:p>
        </w:tc>
        <w:tc>
          <w:tcPr>
            <w:cnfStyle w:val="000100000000" w:firstRow="0" w:lastRow="0" w:firstColumn="0" w:lastColumn="1" w:oddVBand="0" w:evenVBand="0" w:oddHBand="0" w:evenHBand="0" w:firstRowFirstColumn="0" w:firstRowLastColumn="0" w:lastRowFirstColumn="0" w:lastRowLastColumn="0"/>
            <w:tcW w:w="1141" w:type="dxa"/>
            <w:vAlign w:val="center"/>
          </w:tcPr>
          <w:p w14:paraId="48B3AC89" w14:textId="77777777" w:rsidR="00BE118B" w:rsidRPr="00D92BD0" w:rsidRDefault="00BE118B" w:rsidP="00BE118B">
            <w:pPr>
              <w:pStyle w:val="TableParagraph"/>
              <w:spacing w:before="24"/>
              <w:jc w:val="center"/>
              <w:rPr>
                <w:b w:val="0"/>
                <w:sz w:val="20"/>
              </w:rPr>
            </w:pPr>
            <w:r w:rsidRPr="00D92BD0">
              <w:rPr>
                <w:b w:val="0"/>
                <w:sz w:val="20"/>
              </w:rPr>
              <w:t>25,211</w:t>
            </w:r>
          </w:p>
        </w:tc>
      </w:tr>
      <w:tr w:rsidR="00BE118B" w:rsidRPr="00D92BD0" w14:paraId="0E5CD5C1" w14:textId="77777777" w:rsidTr="00C34F3A">
        <w:trPr>
          <w:trHeight w:val="288"/>
          <w:jc w:val="center"/>
        </w:trPr>
        <w:tc>
          <w:tcPr>
            <w:cnfStyle w:val="001000000000" w:firstRow="0" w:lastRow="0" w:firstColumn="1" w:lastColumn="0" w:oddVBand="0" w:evenVBand="0" w:oddHBand="0" w:evenHBand="0" w:firstRowFirstColumn="0" w:firstRowLastColumn="0" w:lastRowFirstColumn="0" w:lastRowLastColumn="0"/>
            <w:tcW w:w="2424" w:type="dxa"/>
          </w:tcPr>
          <w:p w14:paraId="780C2E9C" w14:textId="77777777" w:rsidR="00BE118B" w:rsidRPr="00D92BD0" w:rsidRDefault="00BE118B" w:rsidP="00BE118B">
            <w:pPr>
              <w:pStyle w:val="TableParagraph"/>
              <w:spacing w:before="24"/>
              <w:rPr>
                <w:b w:val="0"/>
                <w:sz w:val="20"/>
              </w:rPr>
            </w:pPr>
            <w:r w:rsidRPr="00D92BD0">
              <w:rPr>
                <w:b w:val="0"/>
                <w:sz w:val="20"/>
              </w:rPr>
              <w:t>Діоксид сірки (SO2)</w:t>
            </w:r>
          </w:p>
        </w:tc>
        <w:tc>
          <w:tcPr>
            <w:tcW w:w="809" w:type="dxa"/>
            <w:vAlign w:val="center"/>
          </w:tcPr>
          <w:p w14:paraId="066516A7" w14:textId="77777777" w:rsidR="00BE118B" w:rsidRPr="00D92BD0"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330</w:t>
            </w:r>
          </w:p>
        </w:tc>
        <w:tc>
          <w:tcPr>
            <w:tcW w:w="823" w:type="dxa"/>
            <w:vAlign w:val="center"/>
          </w:tcPr>
          <w:p w14:paraId="6F22C16F" w14:textId="77777777" w:rsidR="00BE118B" w:rsidRPr="00D92BD0"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w:t>
            </w:r>
          </w:p>
        </w:tc>
        <w:tc>
          <w:tcPr>
            <w:tcW w:w="1096" w:type="dxa"/>
            <w:vAlign w:val="center"/>
          </w:tcPr>
          <w:p w14:paraId="2363A514" w14:textId="77777777" w:rsidR="00BE118B" w:rsidRPr="00D92BD0"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0,5</w:t>
            </w:r>
          </w:p>
        </w:tc>
        <w:tc>
          <w:tcPr>
            <w:tcW w:w="1206" w:type="dxa"/>
            <w:vAlign w:val="center"/>
          </w:tcPr>
          <w:p w14:paraId="40C0BD84" w14:textId="77777777" w:rsidR="00BE118B" w:rsidRPr="00D92BD0"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0,193</w:t>
            </w:r>
          </w:p>
        </w:tc>
        <w:tc>
          <w:tcPr>
            <w:tcW w:w="1077" w:type="dxa"/>
            <w:vAlign w:val="center"/>
          </w:tcPr>
          <w:p w14:paraId="3D335535" w14:textId="77777777" w:rsidR="00BE118B" w:rsidRPr="00D92BD0"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6,092</w:t>
            </w:r>
          </w:p>
        </w:tc>
        <w:tc>
          <w:tcPr>
            <w:tcW w:w="1078" w:type="dxa"/>
            <w:vAlign w:val="center"/>
          </w:tcPr>
          <w:p w14:paraId="7558AD70" w14:textId="77777777" w:rsidR="00BE118B" w:rsidRPr="00D92BD0"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0,492</w:t>
            </w:r>
          </w:p>
        </w:tc>
        <w:tc>
          <w:tcPr>
            <w:cnfStyle w:val="000100000000" w:firstRow="0" w:lastRow="0" w:firstColumn="0" w:lastColumn="1" w:oddVBand="0" w:evenVBand="0" w:oddHBand="0" w:evenHBand="0" w:firstRowFirstColumn="0" w:firstRowLastColumn="0" w:lastRowFirstColumn="0" w:lastRowLastColumn="0"/>
            <w:tcW w:w="1141" w:type="dxa"/>
            <w:vAlign w:val="center"/>
          </w:tcPr>
          <w:p w14:paraId="6602A410" w14:textId="77777777" w:rsidR="00BE118B" w:rsidRPr="00D92BD0" w:rsidRDefault="00BE118B" w:rsidP="00BE118B">
            <w:pPr>
              <w:pStyle w:val="TableParagraph"/>
              <w:spacing w:before="24"/>
              <w:jc w:val="center"/>
              <w:rPr>
                <w:b w:val="0"/>
                <w:sz w:val="20"/>
              </w:rPr>
            </w:pPr>
            <w:r w:rsidRPr="00D92BD0">
              <w:rPr>
                <w:b w:val="0"/>
                <w:sz w:val="20"/>
              </w:rPr>
              <w:t>15,516</w:t>
            </w:r>
          </w:p>
        </w:tc>
      </w:tr>
      <w:tr w:rsidR="00BE118B" w:rsidRPr="00D92BD0" w14:paraId="43098AC6" w14:textId="77777777" w:rsidTr="00C34F3A">
        <w:trPr>
          <w:trHeight w:val="287"/>
          <w:jc w:val="center"/>
        </w:trPr>
        <w:tc>
          <w:tcPr>
            <w:cnfStyle w:val="001000000000" w:firstRow="0" w:lastRow="0" w:firstColumn="1" w:lastColumn="0" w:oddVBand="0" w:evenVBand="0" w:oddHBand="0" w:evenHBand="0" w:firstRowFirstColumn="0" w:firstRowLastColumn="0" w:lastRowFirstColumn="0" w:lastRowLastColumn="0"/>
            <w:tcW w:w="2424" w:type="dxa"/>
          </w:tcPr>
          <w:p w14:paraId="1A80FBB9" w14:textId="77777777" w:rsidR="00BE118B" w:rsidRPr="00D92BD0" w:rsidRDefault="00BE118B" w:rsidP="00BE118B">
            <w:pPr>
              <w:pStyle w:val="TableParagraph"/>
              <w:spacing w:before="24"/>
              <w:rPr>
                <w:b w:val="0"/>
                <w:sz w:val="20"/>
              </w:rPr>
            </w:pPr>
            <w:r w:rsidRPr="00D92BD0">
              <w:rPr>
                <w:b w:val="0"/>
                <w:sz w:val="20"/>
              </w:rPr>
              <w:t>Оксид вуглецю (CO)</w:t>
            </w:r>
          </w:p>
        </w:tc>
        <w:tc>
          <w:tcPr>
            <w:tcW w:w="809" w:type="dxa"/>
            <w:vAlign w:val="center"/>
          </w:tcPr>
          <w:p w14:paraId="61459AEF" w14:textId="77777777" w:rsidR="00BE118B" w:rsidRPr="00D92BD0"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337</w:t>
            </w:r>
          </w:p>
        </w:tc>
        <w:tc>
          <w:tcPr>
            <w:tcW w:w="823" w:type="dxa"/>
            <w:vAlign w:val="center"/>
          </w:tcPr>
          <w:p w14:paraId="46559B8A" w14:textId="77777777" w:rsidR="00BE118B" w:rsidRPr="00D92BD0"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w:t>
            </w:r>
          </w:p>
        </w:tc>
        <w:tc>
          <w:tcPr>
            <w:tcW w:w="1096" w:type="dxa"/>
            <w:vAlign w:val="center"/>
          </w:tcPr>
          <w:p w14:paraId="5D3CD95E" w14:textId="77777777" w:rsidR="00BE118B" w:rsidRPr="00D92BD0"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w:t>
            </w:r>
          </w:p>
        </w:tc>
        <w:tc>
          <w:tcPr>
            <w:tcW w:w="1206" w:type="dxa"/>
            <w:vAlign w:val="center"/>
          </w:tcPr>
          <w:p w14:paraId="026BDBFF" w14:textId="77777777" w:rsidR="00BE118B" w:rsidRPr="00D92BD0"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13,315</w:t>
            </w:r>
          </w:p>
        </w:tc>
        <w:tc>
          <w:tcPr>
            <w:tcW w:w="1077" w:type="dxa"/>
            <w:vAlign w:val="center"/>
          </w:tcPr>
          <w:p w14:paraId="7EE367E0" w14:textId="77777777" w:rsidR="00BE118B" w:rsidRPr="00D92BD0"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419,889</w:t>
            </w:r>
          </w:p>
        </w:tc>
        <w:tc>
          <w:tcPr>
            <w:tcW w:w="1078" w:type="dxa"/>
            <w:vAlign w:val="center"/>
          </w:tcPr>
          <w:p w14:paraId="7514FCF4" w14:textId="77777777" w:rsidR="00BE118B" w:rsidRPr="00D92BD0"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33,969</w:t>
            </w:r>
          </w:p>
        </w:tc>
        <w:tc>
          <w:tcPr>
            <w:cnfStyle w:val="000100000000" w:firstRow="0" w:lastRow="0" w:firstColumn="0" w:lastColumn="1" w:oddVBand="0" w:evenVBand="0" w:oddHBand="0" w:evenHBand="0" w:firstRowFirstColumn="0" w:firstRowLastColumn="0" w:lastRowFirstColumn="0" w:lastRowLastColumn="0"/>
            <w:tcW w:w="1141" w:type="dxa"/>
            <w:vAlign w:val="center"/>
          </w:tcPr>
          <w:p w14:paraId="413901DE" w14:textId="77777777" w:rsidR="00BE118B" w:rsidRPr="00D92BD0" w:rsidRDefault="00BE118B" w:rsidP="00BE118B">
            <w:pPr>
              <w:pStyle w:val="TableParagraph"/>
              <w:spacing w:before="24"/>
              <w:jc w:val="center"/>
              <w:rPr>
                <w:b w:val="0"/>
                <w:sz w:val="20"/>
              </w:rPr>
            </w:pPr>
            <w:r w:rsidRPr="00D92BD0">
              <w:rPr>
                <w:b w:val="0"/>
                <w:sz w:val="20"/>
              </w:rPr>
              <w:t>1071,237</w:t>
            </w:r>
          </w:p>
        </w:tc>
      </w:tr>
      <w:tr w:rsidR="00BE118B" w:rsidRPr="00D92BD0" w14:paraId="45E1855C" w14:textId="77777777" w:rsidTr="00C34F3A">
        <w:trPr>
          <w:cnfStyle w:val="010000000000" w:firstRow="0" w:lastRow="1" w:firstColumn="0" w:lastColumn="0" w:oddVBand="0" w:evenVBand="0" w:oddHBand="0" w:evenHBand="0" w:firstRowFirstColumn="0" w:firstRowLastColumn="0" w:lastRowFirstColumn="0" w:lastRowLastColumn="0"/>
          <w:trHeight w:val="466"/>
          <w:jc w:val="center"/>
        </w:trPr>
        <w:tc>
          <w:tcPr>
            <w:cnfStyle w:val="001000000000" w:firstRow="0" w:lastRow="0" w:firstColumn="1" w:lastColumn="0" w:oddVBand="0" w:evenVBand="0" w:oddHBand="0" w:evenHBand="0" w:firstRowFirstColumn="0" w:firstRowLastColumn="0" w:lastRowFirstColumn="0" w:lastRowLastColumn="0"/>
            <w:tcW w:w="2424" w:type="dxa"/>
          </w:tcPr>
          <w:p w14:paraId="601DA1B3" w14:textId="77777777" w:rsidR="00BE118B" w:rsidRPr="00D92BD0" w:rsidRDefault="00BE118B" w:rsidP="00BE118B">
            <w:pPr>
              <w:pStyle w:val="TableParagraph"/>
              <w:spacing w:line="227" w:lineRule="exact"/>
              <w:rPr>
                <w:b w:val="0"/>
                <w:sz w:val="20"/>
              </w:rPr>
            </w:pPr>
            <w:r w:rsidRPr="00D92BD0">
              <w:rPr>
                <w:b w:val="0"/>
                <w:sz w:val="20"/>
              </w:rPr>
              <w:t>Вуглеводні граничні С12-</w:t>
            </w:r>
          </w:p>
          <w:p w14:paraId="6BD12CB6" w14:textId="77777777" w:rsidR="00BE118B" w:rsidRPr="00D92BD0" w:rsidRDefault="00BE118B" w:rsidP="00BE118B">
            <w:pPr>
              <w:pStyle w:val="TableParagraph"/>
              <w:spacing w:line="213" w:lineRule="exact"/>
              <w:rPr>
                <w:b w:val="0"/>
                <w:sz w:val="20"/>
              </w:rPr>
            </w:pPr>
            <w:r w:rsidRPr="00D92BD0">
              <w:rPr>
                <w:b w:val="0"/>
                <w:sz w:val="20"/>
              </w:rPr>
              <w:t>С19</w:t>
            </w:r>
          </w:p>
        </w:tc>
        <w:tc>
          <w:tcPr>
            <w:tcW w:w="809" w:type="dxa"/>
            <w:vAlign w:val="center"/>
          </w:tcPr>
          <w:p w14:paraId="52AD3668" w14:textId="77777777" w:rsidR="00BE118B" w:rsidRPr="00D92BD0" w:rsidRDefault="00BE118B" w:rsidP="00BE118B">
            <w:pPr>
              <w:pStyle w:val="TableParagraph"/>
              <w:spacing w:before="112"/>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2754</w:t>
            </w:r>
          </w:p>
        </w:tc>
        <w:tc>
          <w:tcPr>
            <w:tcW w:w="823" w:type="dxa"/>
            <w:vAlign w:val="center"/>
          </w:tcPr>
          <w:p w14:paraId="5A0D0A06" w14:textId="77777777" w:rsidR="00BE118B" w:rsidRPr="00D92BD0" w:rsidRDefault="00BE118B" w:rsidP="00BE118B">
            <w:pPr>
              <w:pStyle w:val="TableParagraph"/>
              <w:spacing w:before="112"/>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4</w:t>
            </w:r>
          </w:p>
        </w:tc>
        <w:tc>
          <w:tcPr>
            <w:tcW w:w="1096" w:type="dxa"/>
            <w:vAlign w:val="center"/>
          </w:tcPr>
          <w:p w14:paraId="414664A4" w14:textId="77777777" w:rsidR="00BE118B" w:rsidRPr="00D92BD0" w:rsidRDefault="00BE118B" w:rsidP="00BE118B">
            <w:pPr>
              <w:pStyle w:val="TableParagraph"/>
              <w:spacing w:before="112"/>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1</w:t>
            </w:r>
          </w:p>
        </w:tc>
        <w:tc>
          <w:tcPr>
            <w:tcW w:w="1206" w:type="dxa"/>
            <w:vAlign w:val="center"/>
          </w:tcPr>
          <w:p w14:paraId="448FC6F6" w14:textId="77777777" w:rsidR="00BE118B" w:rsidRPr="00D92BD0" w:rsidRDefault="00BE118B" w:rsidP="00BE118B">
            <w:pPr>
              <w:pStyle w:val="TableParagraph"/>
              <w:spacing w:before="112"/>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1,948</w:t>
            </w:r>
          </w:p>
        </w:tc>
        <w:tc>
          <w:tcPr>
            <w:tcW w:w="1077" w:type="dxa"/>
            <w:vAlign w:val="center"/>
          </w:tcPr>
          <w:p w14:paraId="5AD0ADF9" w14:textId="77777777" w:rsidR="00BE118B" w:rsidRPr="00D92BD0" w:rsidRDefault="00BE118B" w:rsidP="00BE118B">
            <w:pPr>
              <w:pStyle w:val="TableParagraph"/>
              <w:spacing w:before="112"/>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81,842</w:t>
            </w:r>
          </w:p>
        </w:tc>
        <w:tc>
          <w:tcPr>
            <w:tcW w:w="1078" w:type="dxa"/>
            <w:vAlign w:val="center"/>
          </w:tcPr>
          <w:p w14:paraId="12AF04CC" w14:textId="77777777" w:rsidR="00BE118B" w:rsidRPr="00D92BD0" w:rsidRDefault="00BE118B" w:rsidP="00BE118B">
            <w:pPr>
              <w:pStyle w:val="TableParagraph"/>
              <w:spacing w:before="112"/>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4,969</w:t>
            </w:r>
          </w:p>
        </w:tc>
        <w:tc>
          <w:tcPr>
            <w:cnfStyle w:val="000100000000" w:firstRow="0" w:lastRow="0" w:firstColumn="0" w:lastColumn="1" w:oddVBand="0" w:evenVBand="0" w:oddHBand="0" w:evenHBand="0" w:firstRowFirstColumn="0" w:firstRowLastColumn="0" w:lastRowFirstColumn="0" w:lastRowLastColumn="0"/>
            <w:tcW w:w="1141" w:type="dxa"/>
            <w:vAlign w:val="center"/>
          </w:tcPr>
          <w:p w14:paraId="5F57C9B1" w14:textId="77777777" w:rsidR="00BE118B" w:rsidRPr="00D92BD0" w:rsidRDefault="00BE118B" w:rsidP="00BE118B">
            <w:pPr>
              <w:pStyle w:val="TableParagraph"/>
              <w:spacing w:before="112"/>
              <w:jc w:val="center"/>
              <w:rPr>
                <w:b w:val="0"/>
                <w:sz w:val="20"/>
              </w:rPr>
            </w:pPr>
            <w:r w:rsidRPr="00D92BD0">
              <w:rPr>
                <w:b w:val="0"/>
                <w:sz w:val="20"/>
              </w:rPr>
              <w:t>208,630</w:t>
            </w:r>
          </w:p>
        </w:tc>
      </w:tr>
    </w:tbl>
    <w:p w14:paraId="77C5F023" w14:textId="77777777" w:rsidR="00BE118B" w:rsidRPr="00D92BD0" w:rsidRDefault="00BE118B" w:rsidP="00BE118B">
      <w:pPr>
        <w:pStyle w:val="Style21"/>
        <w:ind w:firstLine="567"/>
      </w:pPr>
    </w:p>
    <w:p w14:paraId="7F9A671F" w14:textId="195F5596" w:rsidR="00BE118B" w:rsidRPr="00D92BD0" w:rsidRDefault="00151F2E" w:rsidP="00C34F3A">
      <w:pPr>
        <w:pStyle w:val="Style21"/>
        <w:ind w:firstLine="851"/>
      </w:pPr>
      <w:r w:rsidRPr="00D92BD0">
        <w:t xml:space="preserve">Розрахункові питомі викиди забруднюючих речовин в атмосферу з одиниці довжини ділянки проєктованої автомобільної дороги станом на 2020 р. та на 20-ти річну перспективу станом </w:t>
      </w:r>
      <w:r w:rsidR="00C34F3A">
        <w:t>на 2040 р. наведено у таблиці 5.28</w:t>
      </w:r>
      <w:r w:rsidR="002C5A39" w:rsidRPr="00D92BD0">
        <w:t>.</w:t>
      </w:r>
    </w:p>
    <w:p w14:paraId="15B5FDB5" w14:textId="73B540E3" w:rsidR="005A686A" w:rsidRPr="00D92BD0" w:rsidRDefault="005A686A" w:rsidP="005A686A">
      <w:pPr>
        <w:pStyle w:val="Style21"/>
        <w:widowControl/>
        <w:ind w:firstLine="567"/>
        <w:jc w:val="right"/>
        <w:rPr>
          <w:i/>
        </w:rPr>
      </w:pPr>
      <w:r w:rsidRPr="00D92BD0">
        <w:rPr>
          <w:i/>
        </w:rPr>
        <w:t xml:space="preserve">Таблиця </w:t>
      </w:r>
      <w:r w:rsidR="00C34F3A">
        <w:rPr>
          <w:i/>
        </w:rPr>
        <w:t>5.28</w:t>
      </w:r>
      <w:r w:rsidR="00823369">
        <w:rPr>
          <w:i/>
        </w:rPr>
        <w:t>.</w:t>
      </w:r>
    </w:p>
    <w:p w14:paraId="01D2B2DE" w14:textId="77777777" w:rsidR="00151F2E" w:rsidRPr="00D92BD0" w:rsidRDefault="005A686A" w:rsidP="00C34F3A">
      <w:pPr>
        <w:pStyle w:val="Style21"/>
        <w:jc w:val="center"/>
        <w:rPr>
          <w:b/>
        </w:rPr>
      </w:pPr>
      <w:r w:rsidRPr="00D92BD0">
        <w:rPr>
          <w:b/>
        </w:rPr>
        <w:t>Питомі викиди забруднюючих речовин з 1 м автодороги, що проєктується</w:t>
      </w:r>
    </w:p>
    <w:tbl>
      <w:tblPr>
        <w:tblStyle w:val="-131"/>
        <w:tblW w:w="9621" w:type="dxa"/>
        <w:jc w:val="center"/>
        <w:tblLayout w:type="fixed"/>
        <w:tblLook w:val="01E0" w:firstRow="1" w:lastRow="1" w:firstColumn="1" w:lastColumn="1" w:noHBand="0" w:noVBand="0"/>
      </w:tblPr>
      <w:tblGrid>
        <w:gridCol w:w="709"/>
        <w:gridCol w:w="1842"/>
        <w:gridCol w:w="2796"/>
        <w:gridCol w:w="6"/>
        <w:gridCol w:w="801"/>
        <w:gridCol w:w="1801"/>
        <w:gridCol w:w="1666"/>
      </w:tblGrid>
      <w:tr w:rsidR="003B64C6" w:rsidRPr="00D92BD0" w14:paraId="162E50F8" w14:textId="77777777" w:rsidTr="00C34F3A">
        <w:trPr>
          <w:cnfStyle w:val="100000000000" w:firstRow="1" w:lastRow="0" w:firstColumn="0" w:lastColumn="0" w:oddVBand="0" w:evenVBand="0" w:oddHBand="0" w:evenHBand="0" w:firstRowFirstColumn="0" w:firstRowLastColumn="0" w:lastRowFirstColumn="0" w:lastRowLastColumn="0"/>
          <w:trHeight w:val="669"/>
          <w:jc w:val="center"/>
        </w:trPr>
        <w:tc>
          <w:tcPr>
            <w:cnfStyle w:val="001000000000" w:firstRow="0" w:lastRow="0" w:firstColumn="1" w:lastColumn="0" w:oddVBand="0" w:evenVBand="0" w:oddHBand="0" w:evenHBand="0" w:firstRowFirstColumn="0" w:firstRowLastColumn="0" w:lastRowFirstColumn="0" w:lastRowLastColumn="0"/>
            <w:tcW w:w="709" w:type="dxa"/>
            <w:vMerge w:val="restart"/>
            <w:vAlign w:val="center"/>
          </w:tcPr>
          <w:p w14:paraId="0B24A546" w14:textId="77777777" w:rsidR="003B64C6" w:rsidRPr="00D92BD0" w:rsidRDefault="003B64C6" w:rsidP="005A686A">
            <w:pPr>
              <w:pStyle w:val="TableParagraph"/>
              <w:ind w:left="25"/>
              <w:jc w:val="center"/>
              <w:rPr>
                <w:i/>
                <w:sz w:val="20"/>
              </w:rPr>
            </w:pPr>
            <w:r w:rsidRPr="00D92BD0">
              <w:rPr>
                <w:i/>
                <w:sz w:val="20"/>
              </w:rPr>
              <w:t>№</w:t>
            </w:r>
          </w:p>
          <w:p w14:paraId="17E531DF" w14:textId="44A6A165" w:rsidR="003B64C6" w:rsidRPr="00D92BD0" w:rsidRDefault="0076687C" w:rsidP="005A686A">
            <w:pPr>
              <w:pStyle w:val="TableParagraph"/>
              <w:ind w:left="25"/>
              <w:jc w:val="center"/>
              <w:rPr>
                <w:i/>
                <w:sz w:val="20"/>
              </w:rPr>
            </w:pPr>
            <w:r w:rsidRPr="00D92BD0">
              <w:rPr>
                <w:i/>
                <w:sz w:val="20"/>
              </w:rPr>
              <w:t>Д</w:t>
            </w:r>
            <w:r w:rsidR="003B64C6" w:rsidRPr="00D92BD0">
              <w:rPr>
                <w:i/>
                <w:sz w:val="20"/>
              </w:rPr>
              <w:t>іляки</w:t>
            </w:r>
          </w:p>
        </w:tc>
        <w:tc>
          <w:tcPr>
            <w:tcW w:w="1842" w:type="dxa"/>
            <w:vMerge w:val="restart"/>
            <w:vAlign w:val="center"/>
          </w:tcPr>
          <w:p w14:paraId="4EB6EE66" w14:textId="77777777" w:rsidR="003B64C6" w:rsidRPr="00D92BD0" w:rsidRDefault="003B64C6" w:rsidP="005A686A">
            <w:pPr>
              <w:pStyle w:val="TableParagraph"/>
              <w:ind w:left="25"/>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Найменування</w:t>
            </w:r>
          </w:p>
          <w:p w14:paraId="5AE4AB10" w14:textId="77777777" w:rsidR="003B64C6" w:rsidRPr="00D92BD0" w:rsidRDefault="003B64C6" w:rsidP="005A686A">
            <w:pPr>
              <w:pStyle w:val="TableParagraph"/>
              <w:ind w:left="25"/>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ділянки</w:t>
            </w:r>
          </w:p>
        </w:tc>
        <w:tc>
          <w:tcPr>
            <w:tcW w:w="2802" w:type="dxa"/>
            <w:gridSpan w:val="2"/>
            <w:vMerge w:val="restart"/>
            <w:vAlign w:val="center"/>
          </w:tcPr>
          <w:p w14:paraId="11836B78" w14:textId="77777777" w:rsidR="003B64C6" w:rsidRPr="00D92BD0" w:rsidRDefault="003B64C6" w:rsidP="005A686A">
            <w:pPr>
              <w:pStyle w:val="TableParagraph"/>
              <w:spacing w:before="3"/>
              <w:ind w:left="25"/>
              <w:jc w:val="center"/>
              <w:cnfStyle w:val="100000000000" w:firstRow="1" w:lastRow="0" w:firstColumn="0" w:lastColumn="0" w:oddVBand="0" w:evenVBand="0" w:oddHBand="0" w:evenHBand="0" w:firstRowFirstColumn="0" w:firstRowLastColumn="0" w:lastRowFirstColumn="0" w:lastRowLastColumn="0"/>
              <w:rPr>
                <w:b w:val="0"/>
                <w:sz w:val="29"/>
              </w:rPr>
            </w:pPr>
          </w:p>
          <w:p w14:paraId="79BE8839" w14:textId="77777777" w:rsidR="003B64C6" w:rsidRPr="00D92BD0" w:rsidRDefault="003B64C6" w:rsidP="005A686A">
            <w:pPr>
              <w:pStyle w:val="TableParagraph"/>
              <w:ind w:left="25"/>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Найменування речовини</w:t>
            </w:r>
          </w:p>
        </w:tc>
        <w:tc>
          <w:tcPr>
            <w:tcW w:w="801" w:type="dxa"/>
            <w:vMerge w:val="restart"/>
            <w:vAlign w:val="center"/>
          </w:tcPr>
          <w:p w14:paraId="1D7CE44D" w14:textId="77777777" w:rsidR="003B64C6" w:rsidRPr="00D92BD0" w:rsidRDefault="003B64C6" w:rsidP="005A686A">
            <w:pPr>
              <w:pStyle w:val="TableParagraph"/>
              <w:spacing w:before="3"/>
              <w:ind w:left="25"/>
              <w:jc w:val="center"/>
              <w:cnfStyle w:val="100000000000" w:firstRow="1" w:lastRow="0" w:firstColumn="0" w:lastColumn="0" w:oddVBand="0" w:evenVBand="0" w:oddHBand="0" w:evenHBand="0" w:firstRowFirstColumn="0" w:firstRowLastColumn="0" w:lastRowFirstColumn="0" w:lastRowLastColumn="0"/>
              <w:rPr>
                <w:b w:val="0"/>
                <w:sz w:val="29"/>
              </w:rPr>
            </w:pPr>
          </w:p>
          <w:p w14:paraId="5B4F1F89" w14:textId="77777777" w:rsidR="003B64C6" w:rsidRPr="00D92BD0" w:rsidRDefault="003B64C6" w:rsidP="005A686A">
            <w:pPr>
              <w:pStyle w:val="TableParagraph"/>
              <w:ind w:left="25"/>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Код</w:t>
            </w:r>
          </w:p>
        </w:tc>
        <w:tc>
          <w:tcPr>
            <w:cnfStyle w:val="000100000000" w:firstRow="0" w:lastRow="0" w:firstColumn="0" w:lastColumn="1" w:oddVBand="0" w:evenVBand="0" w:oddHBand="0" w:evenHBand="0" w:firstRowFirstColumn="0" w:firstRowLastColumn="0" w:lastRowFirstColumn="0" w:lastRowLastColumn="0"/>
            <w:tcW w:w="3467" w:type="dxa"/>
            <w:gridSpan w:val="2"/>
            <w:vAlign w:val="center"/>
          </w:tcPr>
          <w:p w14:paraId="0579A224" w14:textId="77777777" w:rsidR="003B64C6" w:rsidRPr="00D92BD0" w:rsidRDefault="003B64C6" w:rsidP="005A686A">
            <w:pPr>
              <w:pStyle w:val="TableParagraph"/>
              <w:ind w:left="25"/>
              <w:jc w:val="center"/>
              <w:rPr>
                <w:i/>
                <w:sz w:val="20"/>
              </w:rPr>
            </w:pPr>
            <w:r w:rsidRPr="00D92BD0">
              <w:rPr>
                <w:i/>
                <w:sz w:val="20"/>
              </w:rPr>
              <w:t>Питомий викид забруднюючої</w:t>
            </w:r>
          </w:p>
          <w:p w14:paraId="264DEA9D" w14:textId="77777777" w:rsidR="003B64C6" w:rsidRPr="00D92BD0" w:rsidRDefault="003B64C6" w:rsidP="005A686A">
            <w:pPr>
              <w:pStyle w:val="TableParagraph"/>
              <w:ind w:left="25"/>
              <w:jc w:val="center"/>
              <w:rPr>
                <w:i/>
                <w:sz w:val="20"/>
              </w:rPr>
            </w:pPr>
            <w:r w:rsidRPr="00D92BD0">
              <w:rPr>
                <w:i/>
                <w:sz w:val="20"/>
              </w:rPr>
              <w:t>речовини з 1 м ділянки дороги, г/(сек·м)</w:t>
            </w:r>
          </w:p>
        </w:tc>
      </w:tr>
      <w:tr w:rsidR="003B64C6" w:rsidRPr="00D92BD0" w14:paraId="389F103D" w14:textId="77777777" w:rsidTr="00C34F3A">
        <w:trPr>
          <w:trHeight w:val="203"/>
          <w:jc w:val="center"/>
        </w:trPr>
        <w:tc>
          <w:tcPr>
            <w:cnfStyle w:val="001000000000" w:firstRow="0" w:lastRow="0" w:firstColumn="1" w:lastColumn="0" w:oddVBand="0" w:evenVBand="0" w:oddHBand="0" w:evenHBand="0" w:firstRowFirstColumn="0" w:firstRowLastColumn="0" w:lastRowFirstColumn="0" w:lastRowLastColumn="0"/>
            <w:tcW w:w="709" w:type="dxa"/>
            <w:vMerge/>
            <w:vAlign w:val="center"/>
          </w:tcPr>
          <w:p w14:paraId="09E4FBF6" w14:textId="77777777" w:rsidR="003B64C6" w:rsidRPr="00D92BD0" w:rsidRDefault="003B64C6" w:rsidP="00154BB1">
            <w:pPr>
              <w:ind w:left="25"/>
              <w:jc w:val="center"/>
              <w:rPr>
                <w:sz w:val="2"/>
                <w:szCs w:val="2"/>
              </w:rPr>
            </w:pPr>
          </w:p>
        </w:tc>
        <w:tc>
          <w:tcPr>
            <w:tcW w:w="1842" w:type="dxa"/>
            <w:vMerge/>
            <w:vAlign w:val="center"/>
          </w:tcPr>
          <w:p w14:paraId="30A2B2E2" w14:textId="77777777" w:rsidR="003B64C6" w:rsidRPr="00D92BD0" w:rsidRDefault="003B64C6" w:rsidP="00154BB1">
            <w:pPr>
              <w:ind w:left="25"/>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vMerge/>
            <w:vAlign w:val="center"/>
          </w:tcPr>
          <w:p w14:paraId="6CB54983" w14:textId="77777777" w:rsidR="003B64C6" w:rsidRPr="00D92BD0" w:rsidRDefault="003B64C6" w:rsidP="00154BB1">
            <w:pPr>
              <w:ind w:left="25"/>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801" w:type="dxa"/>
            <w:vMerge/>
            <w:vAlign w:val="center"/>
          </w:tcPr>
          <w:p w14:paraId="01D21663" w14:textId="77777777" w:rsidR="003B64C6" w:rsidRPr="00D92BD0" w:rsidRDefault="003B64C6" w:rsidP="00154BB1">
            <w:pPr>
              <w:ind w:left="25"/>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801" w:type="dxa"/>
            <w:vAlign w:val="center"/>
          </w:tcPr>
          <w:p w14:paraId="73B187BD"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b/>
                <w:i/>
                <w:sz w:val="20"/>
              </w:rPr>
            </w:pPr>
            <w:r w:rsidRPr="00D92BD0">
              <w:rPr>
                <w:b/>
                <w:i/>
                <w:sz w:val="20"/>
              </w:rPr>
              <w:t>2020 р.</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7CB14B34" w14:textId="77777777" w:rsidR="003B64C6" w:rsidRPr="00D92BD0" w:rsidRDefault="003B64C6" w:rsidP="00154BB1">
            <w:pPr>
              <w:pStyle w:val="TableParagraph"/>
              <w:ind w:left="25"/>
              <w:jc w:val="center"/>
              <w:rPr>
                <w:i/>
                <w:sz w:val="20"/>
              </w:rPr>
            </w:pPr>
            <w:r w:rsidRPr="00D92BD0">
              <w:rPr>
                <w:i/>
                <w:sz w:val="20"/>
              </w:rPr>
              <w:t>2040 р.</w:t>
            </w:r>
          </w:p>
        </w:tc>
      </w:tr>
      <w:tr w:rsidR="003B64C6" w:rsidRPr="00D92BD0" w14:paraId="2F93C71F" w14:textId="77777777" w:rsidTr="00C34F3A">
        <w:trPr>
          <w:trHeight w:val="209"/>
          <w:jc w:val="center"/>
        </w:trPr>
        <w:tc>
          <w:tcPr>
            <w:cnfStyle w:val="001000000000" w:firstRow="0" w:lastRow="0" w:firstColumn="1" w:lastColumn="0" w:oddVBand="0" w:evenVBand="0" w:oddHBand="0" w:evenHBand="0" w:firstRowFirstColumn="0" w:firstRowLastColumn="0" w:lastRowFirstColumn="0" w:lastRowLastColumn="0"/>
            <w:tcW w:w="709" w:type="dxa"/>
            <w:vMerge w:val="restart"/>
          </w:tcPr>
          <w:p w14:paraId="493EC1DC" w14:textId="77777777" w:rsidR="003B64C6" w:rsidRPr="00D92BD0" w:rsidRDefault="003B64C6" w:rsidP="00154BB1">
            <w:pPr>
              <w:pStyle w:val="TableParagraph"/>
              <w:ind w:left="25"/>
              <w:rPr>
                <w:b w:val="0"/>
              </w:rPr>
            </w:pPr>
          </w:p>
          <w:p w14:paraId="079FFCA0" w14:textId="77777777" w:rsidR="003B64C6" w:rsidRPr="00D92BD0" w:rsidRDefault="003B64C6" w:rsidP="00154BB1">
            <w:pPr>
              <w:pStyle w:val="TableParagraph"/>
              <w:spacing w:before="7"/>
              <w:ind w:left="25"/>
              <w:rPr>
                <w:b w:val="0"/>
                <w:sz w:val="18"/>
              </w:rPr>
            </w:pPr>
          </w:p>
          <w:p w14:paraId="1FAB4897" w14:textId="77777777" w:rsidR="003B64C6" w:rsidRPr="00D92BD0" w:rsidRDefault="003B64C6" w:rsidP="00154BB1">
            <w:pPr>
              <w:pStyle w:val="TableParagraph"/>
              <w:ind w:left="25"/>
              <w:rPr>
                <w:sz w:val="20"/>
              </w:rPr>
            </w:pPr>
            <w:r w:rsidRPr="00D92BD0">
              <w:rPr>
                <w:sz w:val="20"/>
              </w:rPr>
              <w:t>1</w:t>
            </w:r>
          </w:p>
        </w:tc>
        <w:tc>
          <w:tcPr>
            <w:tcW w:w="1842" w:type="dxa"/>
            <w:vMerge w:val="restart"/>
            <w:vAlign w:val="center"/>
          </w:tcPr>
          <w:p w14:paraId="090C80C1"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Ділянка 1. КПП - розв'язка 1 (смт. Батьово, с.Яноші) ПК0 - ПК35+40</w:t>
            </w:r>
          </w:p>
        </w:tc>
        <w:tc>
          <w:tcPr>
            <w:tcW w:w="2802" w:type="dxa"/>
            <w:gridSpan w:val="2"/>
          </w:tcPr>
          <w:p w14:paraId="3FB432EC"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азоту (NO2)</w:t>
            </w:r>
          </w:p>
        </w:tc>
        <w:tc>
          <w:tcPr>
            <w:tcW w:w="801" w:type="dxa"/>
            <w:vAlign w:val="center"/>
          </w:tcPr>
          <w:p w14:paraId="7F125428"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301</w:t>
            </w:r>
          </w:p>
        </w:tc>
        <w:tc>
          <w:tcPr>
            <w:tcW w:w="1801" w:type="dxa"/>
            <w:vAlign w:val="center"/>
          </w:tcPr>
          <w:p w14:paraId="7D338D38"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0,00014</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3DBDA5F0" w14:textId="77777777" w:rsidR="003B64C6" w:rsidRPr="00D92BD0" w:rsidRDefault="003B64C6" w:rsidP="00154BB1">
            <w:pPr>
              <w:pStyle w:val="TableParagraph"/>
              <w:ind w:left="25"/>
              <w:jc w:val="center"/>
              <w:rPr>
                <w:b w:val="0"/>
                <w:sz w:val="20"/>
              </w:rPr>
            </w:pPr>
            <w:r w:rsidRPr="00D92BD0">
              <w:rPr>
                <w:b w:val="0"/>
                <w:sz w:val="20"/>
              </w:rPr>
              <w:t>0,00036</w:t>
            </w:r>
          </w:p>
        </w:tc>
      </w:tr>
      <w:tr w:rsidR="003B64C6" w:rsidRPr="00D92BD0" w14:paraId="6C992FC0"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534ACF6B" w14:textId="77777777" w:rsidR="003B64C6" w:rsidRPr="00D92BD0" w:rsidRDefault="003B64C6" w:rsidP="00154BB1">
            <w:pPr>
              <w:ind w:left="25"/>
              <w:rPr>
                <w:sz w:val="2"/>
                <w:szCs w:val="2"/>
              </w:rPr>
            </w:pPr>
          </w:p>
        </w:tc>
        <w:tc>
          <w:tcPr>
            <w:tcW w:w="1842" w:type="dxa"/>
            <w:vMerge/>
            <w:vAlign w:val="center"/>
          </w:tcPr>
          <w:p w14:paraId="78042FEF"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53AFCB86"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Сажа (C)</w:t>
            </w:r>
          </w:p>
        </w:tc>
        <w:tc>
          <w:tcPr>
            <w:tcW w:w="801" w:type="dxa"/>
            <w:vAlign w:val="center"/>
          </w:tcPr>
          <w:p w14:paraId="1A1FBC82"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328</w:t>
            </w:r>
          </w:p>
        </w:tc>
        <w:tc>
          <w:tcPr>
            <w:tcW w:w="1801" w:type="dxa"/>
            <w:vAlign w:val="center"/>
          </w:tcPr>
          <w:p w14:paraId="4E8F7F1F"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0,000020</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720CB56E" w14:textId="77777777" w:rsidR="003B64C6" w:rsidRPr="00D92BD0" w:rsidRDefault="003B64C6" w:rsidP="00154BB1">
            <w:pPr>
              <w:pStyle w:val="TableParagraph"/>
              <w:ind w:left="25"/>
              <w:jc w:val="center"/>
              <w:rPr>
                <w:b w:val="0"/>
                <w:sz w:val="20"/>
              </w:rPr>
            </w:pPr>
            <w:r w:rsidRPr="00D92BD0">
              <w:rPr>
                <w:b w:val="0"/>
                <w:sz w:val="20"/>
              </w:rPr>
              <w:t>0,000050</w:t>
            </w:r>
          </w:p>
        </w:tc>
      </w:tr>
      <w:tr w:rsidR="003B64C6" w:rsidRPr="00D92BD0" w14:paraId="27D28186"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4BC9BD14" w14:textId="77777777" w:rsidR="003B64C6" w:rsidRPr="00D92BD0" w:rsidRDefault="003B64C6" w:rsidP="00154BB1">
            <w:pPr>
              <w:ind w:left="25"/>
              <w:rPr>
                <w:sz w:val="2"/>
                <w:szCs w:val="2"/>
              </w:rPr>
            </w:pPr>
          </w:p>
        </w:tc>
        <w:tc>
          <w:tcPr>
            <w:tcW w:w="1842" w:type="dxa"/>
            <w:vMerge/>
            <w:vAlign w:val="center"/>
          </w:tcPr>
          <w:p w14:paraId="15678A80"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403908FF"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сірки (SO2)</w:t>
            </w:r>
          </w:p>
        </w:tc>
        <w:tc>
          <w:tcPr>
            <w:tcW w:w="801" w:type="dxa"/>
            <w:vAlign w:val="center"/>
          </w:tcPr>
          <w:p w14:paraId="671AF6D3"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330</w:t>
            </w:r>
          </w:p>
        </w:tc>
        <w:tc>
          <w:tcPr>
            <w:tcW w:w="1801" w:type="dxa"/>
            <w:vAlign w:val="center"/>
          </w:tcPr>
          <w:p w14:paraId="107BF4D7"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0,000012</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7E6C9D11" w14:textId="77777777" w:rsidR="003B64C6" w:rsidRPr="00D92BD0" w:rsidRDefault="003B64C6" w:rsidP="00154BB1">
            <w:pPr>
              <w:pStyle w:val="TableParagraph"/>
              <w:ind w:left="25"/>
              <w:jc w:val="center"/>
              <w:rPr>
                <w:b w:val="0"/>
                <w:sz w:val="20"/>
              </w:rPr>
            </w:pPr>
            <w:r w:rsidRPr="00D92BD0">
              <w:rPr>
                <w:b w:val="0"/>
                <w:sz w:val="20"/>
              </w:rPr>
              <w:t>0,000029</w:t>
            </w:r>
          </w:p>
        </w:tc>
      </w:tr>
      <w:tr w:rsidR="003B64C6" w:rsidRPr="00D92BD0" w14:paraId="16C1BCEC"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51BFBE55" w14:textId="77777777" w:rsidR="003B64C6" w:rsidRPr="00D92BD0" w:rsidRDefault="003B64C6" w:rsidP="00154BB1">
            <w:pPr>
              <w:ind w:left="25"/>
              <w:rPr>
                <w:sz w:val="2"/>
                <w:szCs w:val="2"/>
              </w:rPr>
            </w:pPr>
          </w:p>
        </w:tc>
        <w:tc>
          <w:tcPr>
            <w:tcW w:w="1842" w:type="dxa"/>
            <w:vMerge/>
            <w:vAlign w:val="center"/>
          </w:tcPr>
          <w:p w14:paraId="43F595C0"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3F7EBC8B"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Оксид вуглецю (CO)</w:t>
            </w:r>
          </w:p>
        </w:tc>
        <w:tc>
          <w:tcPr>
            <w:tcW w:w="801" w:type="dxa"/>
            <w:vAlign w:val="center"/>
          </w:tcPr>
          <w:p w14:paraId="7C13F982"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337</w:t>
            </w:r>
          </w:p>
        </w:tc>
        <w:tc>
          <w:tcPr>
            <w:tcW w:w="1801" w:type="dxa"/>
            <w:vAlign w:val="center"/>
          </w:tcPr>
          <w:p w14:paraId="2557E857"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0,00069</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38790BAD" w14:textId="77777777" w:rsidR="003B64C6" w:rsidRPr="00D92BD0" w:rsidRDefault="003B64C6" w:rsidP="00154BB1">
            <w:pPr>
              <w:pStyle w:val="TableParagraph"/>
              <w:ind w:left="25"/>
              <w:jc w:val="center"/>
              <w:rPr>
                <w:b w:val="0"/>
                <w:sz w:val="20"/>
              </w:rPr>
            </w:pPr>
            <w:r w:rsidRPr="00D92BD0">
              <w:rPr>
                <w:b w:val="0"/>
                <w:sz w:val="20"/>
              </w:rPr>
              <w:t>0,00175</w:t>
            </w:r>
          </w:p>
        </w:tc>
      </w:tr>
      <w:tr w:rsidR="003B64C6" w:rsidRPr="00D92BD0" w14:paraId="3DACACD7"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217971BE" w14:textId="77777777" w:rsidR="003B64C6" w:rsidRPr="00D92BD0" w:rsidRDefault="003B64C6" w:rsidP="00154BB1">
            <w:pPr>
              <w:ind w:left="25"/>
              <w:rPr>
                <w:sz w:val="2"/>
                <w:szCs w:val="2"/>
              </w:rPr>
            </w:pPr>
          </w:p>
        </w:tc>
        <w:tc>
          <w:tcPr>
            <w:tcW w:w="1842" w:type="dxa"/>
            <w:vMerge/>
            <w:vAlign w:val="center"/>
          </w:tcPr>
          <w:p w14:paraId="4B0D4EDA"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5896F050"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Вуглеводні граничні С12-С19</w:t>
            </w:r>
          </w:p>
        </w:tc>
        <w:tc>
          <w:tcPr>
            <w:tcW w:w="801" w:type="dxa"/>
            <w:vAlign w:val="center"/>
          </w:tcPr>
          <w:p w14:paraId="318E1537"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2754</w:t>
            </w:r>
          </w:p>
        </w:tc>
        <w:tc>
          <w:tcPr>
            <w:tcW w:w="1801" w:type="dxa"/>
            <w:vAlign w:val="center"/>
          </w:tcPr>
          <w:p w14:paraId="32D0A4E4"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0,000103</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0952845E" w14:textId="77777777" w:rsidR="003B64C6" w:rsidRPr="00D92BD0" w:rsidRDefault="003B64C6" w:rsidP="00154BB1">
            <w:pPr>
              <w:pStyle w:val="TableParagraph"/>
              <w:ind w:left="25"/>
              <w:jc w:val="center"/>
              <w:rPr>
                <w:b w:val="0"/>
                <w:sz w:val="20"/>
              </w:rPr>
            </w:pPr>
            <w:r w:rsidRPr="00D92BD0">
              <w:rPr>
                <w:b w:val="0"/>
                <w:sz w:val="20"/>
              </w:rPr>
              <w:t>0,000260</w:t>
            </w:r>
          </w:p>
        </w:tc>
      </w:tr>
      <w:tr w:rsidR="003B64C6" w:rsidRPr="00D92BD0" w14:paraId="4DAFABA6"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val="restart"/>
          </w:tcPr>
          <w:p w14:paraId="246F91C5" w14:textId="77777777" w:rsidR="003B64C6" w:rsidRPr="00D92BD0" w:rsidRDefault="003B64C6" w:rsidP="00154BB1">
            <w:pPr>
              <w:pStyle w:val="TableParagraph"/>
              <w:ind w:left="25"/>
              <w:rPr>
                <w:b w:val="0"/>
              </w:rPr>
            </w:pPr>
          </w:p>
          <w:p w14:paraId="6737E7FD" w14:textId="77777777" w:rsidR="003B64C6" w:rsidRPr="00D92BD0" w:rsidRDefault="003B64C6" w:rsidP="00154BB1">
            <w:pPr>
              <w:pStyle w:val="TableParagraph"/>
              <w:spacing w:before="6"/>
              <w:ind w:left="25"/>
              <w:rPr>
                <w:b w:val="0"/>
                <w:sz w:val="18"/>
              </w:rPr>
            </w:pPr>
          </w:p>
          <w:p w14:paraId="66CBC24E" w14:textId="77777777" w:rsidR="003B64C6" w:rsidRPr="00D92BD0" w:rsidRDefault="003B64C6" w:rsidP="00154BB1">
            <w:pPr>
              <w:pStyle w:val="TableParagraph"/>
              <w:ind w:left="25"/>
              <w:rPr>
                <w:sz w:val="20"/>
              </w:rPr>
            </w:pPr>
            <w:r w:rsidRPr="00D92BD0">
              <w:rPr>
                <w:sz w:val="20"/>
              </w:rPr>
              <w:t>1.1</w:t>
            </w:r>
          </w:p>
        </w:tc>
        <w:tc>
          <w:tcPr>
            <w:tcW w:w="1842" w:type="dxa"/>
            <w:vMerge w:val="restart"/>
            <w:vAlign w:val="center"/>
          </w:tcPr>
          <w:p w14:paraId="31EA0BAB" w14:textId="77777777" w:rsidR="003B64C6" w:rsidRPr="00D92BD0" w:rsidRDefault="003B64C6" w:rsidP="00154BB1">
            <w:pPr>
              <w:pStyle w:val="TableParagraph"/>
              <w:spacing w:before="7"/>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Ділянка 1.1</w:t>
            </w:r>
          </w:p>
          <w:p w14:paraId="7ACE7715"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Розв'язка 1 (основний проїзд ПК35+40 -</w:t>
            </w:r>
          </w:p>
          <w:p w14:paraId="5DBB6A45"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ПК50+15)</w:t>
            </w:r>
          </w:p>
        </w:tc>
        <w:tc>
          <w:tcPr>
            <w:tcW w:w="2802" w:type="dxa"/>
            <w:gridSpan w:val="2"/>
          </w:tcPr>
          <w:p w14:paraId="79E8CCD4"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азоту (NO2)</w:t>
            </w:r>
          </w:p>
        </w:tc>
        <w:tc>
          <w:tcPr>
            <w:tcW w:w="801" w:type="dxa"/>
            <w:vAlign w:val="center"/>
          </w:tcPr>
          <w:p w14:paraId="7306D334"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301</w:t>
            </w:r>
          </w:p>
        </w:tc>
        <w:tc>
          <w:tcPr>
            <w:tcW w:w="1801" w:type="dxa"/>
            <w:vAlign w:val="center"/>
          </w:tcPr>
          <w:p w14:paraId="67E16B33"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0,00013</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4DDA605D" w14:textId="77777777" w:rsidR="003B64C6" w:rsidRPr="00D92BD0" w:rsidRDefault="003B64C6" w:rsidP="00154BB1">
            <w:pPr>
              <w:pStyle w:val="TableParagraph"/>
              <w:ind w:left="25"/>
              <w:jc w:val="center"/>
              <w:rPr>
                <w:b w:val="0"/>
                <w:sz w:val="20"/>
              </w:rPr>
            </w:pPr>
            <w:r w:rsidRPr="00D92BD0">
              <w:rPr>
                <w:b w:val="0"/>
                <w:sz w:val="20"/>
              </w:rPr>
              <w:t>0,00032</w:t>
            </w:r>
          </w:p>
        </w:tc>
      </w:tr>
      <w:tr w:rsidR="003B64C6" w:rsidRPr="00D92BD0" w14:paraId="495B9453"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6758CD4E" w14:textId="77777777" w:rsidR="003B64C6" w:rsidRPr="00D92BD0" w:rsidRDefault="003B64C6" w:rsidP="00154BB1">
            <w:pPr>
              <w:ind w:left="25"/>
              <w:rPr>
                <w:sz w:val="2"/>
                <w:szCs w:val="2"/>
              </w:rPr>
            </w:pPr>
          </w:p>
        </w:tc>
        <w:tc>
          <w:tcPr>
            <w:tcW w:w="1842" w:type="dxa"/>
            <w:vMerge/>
            <w:vAlign w:val="center"/>
          </w:tcPr>
          <w:p w14:paraId="54C9068C"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3F0D0133"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Сажа (C)</w:t>
            </w:r>
          </w:p>
        </w:tc>
        <w:tc>
          <w:tcPr>
            <w:tcW w:w="801" w:type="dxa"/>
            <w:vAlign w:val="center"/>
          </w:tcPr>
          <w:p w14:paraId="70F3E148"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328</w:t>
            </w:r>
          </w:p>
        </w:tc>
        <w:tc>
          <w:tcPr>
            <w:tcW w:w="1801" w:type="dxa"/>
            <w:vAlign w:val="center"/>
          </w:tcPr>
          <w:p w14:paraId="57168C9A"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0,000019</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171CDD1E" w14:textId="77777777" w:rsidR="003B64C6" w:rsidRPr="00D92BD0" w:rsidRDefault="003B64C6" w:rsidP="00154BB1">
            <w:pPr>
              <w:pStyle w:val="TableParagraph"/>
              <w:ind w:left="25"/>
              <w:jc w:val="center"/>
              <w:rPr>
                <w:b w:val="0"/>
                <w:sz w:val="20"/>
              </w:rPr>
            </w:pPr>
            <w:r w:rsidRPr="00D92BD0">
              <w:rPr>
                <w:b w:val="0"/>
                <w:sz w:val="20"/>
              </w:rPr>
              <w:t>0,000047</w:t>
            </w:r>
          </w:p>
        </w:tc>
      </w:tr>
      <w:tr w:rsidR="003B64C6" w:rsidRPr="00D92BD0" w14:paraId="4CE7DBAC"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5956187B" w14:textId="77777777" w:rsidR="003B64C6" w:rsidRPr="00D92BD0" w:rsidRDefault="003B64C6" w:rsidP="00154BB1">
            <w:pPr>
              <w:ind w:left="25"/>
              <w:rPr>
                <w:sz w:val="2"/>
                <w:szCs w:val="2"/>
              </w:rPr>
            </w:pPr>
          </w:p>
        </w:tc>
        <w:tc>
          <w:tcPr>
            <w:tcW w:w="1842" w:type="dxa"/>
            <w:vMerge/>
            <w:vAlign w:val="center"/>
          </w:tcPr>
          <w:p w14:paraId="56F608D7"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37BDF7FF"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сірки (SO2)</w:t>
            </w:r>
          </w:p>
        </w:tc>
        <w:tc>
          <w:tcPr>
            <w:tcW w:w="801" w:type="dxa"/>
            <w:vAlign w:val="center"/>
          </w:tcPr>
          <w:p w14:paraId="0DDFCDF4"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330</w:t>
            </w:r>
          </w:p>
        </w:tc>
        <w:tc>
          <w:tcPr>
            <w:tcW w:w="1801" w:type="dxa"/>
            <w:vAlign w:val="center"/>
          </w:tcPr>
          <w:p w14:paraId="5DECB4B9"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0,000011</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5CDE080E" w14:textId="77777777" w:rsidR="003B64C6" w:rsidRPr="00D92BD0" w:rsidRDefault="003B64C6" w:rsidP="00154BB1">
            <w:pPr>
              <w:pStyle w:val="TableParagraph"/>
              <w:ind w:left="25"/>
              <w:jc w:val="center"/>
              <w:rPr>
                <w:b w:val="0"/>
                <w:sz w:val="20"/>
              </w:rPr>
            </w:pPr>
            <w:r w:rsidRPr="00D92BD0">
              <w:rPr>
                <w:b w:val="0"/>
                <w:sz w:val="20"/>
              </w:rPr>
              <w:t>0,000027</w:t>
            </w:r>
          </w:p>
        </w:tc>
      </w:tr>
      <w:tr w:rsidR="003B64C6" w:rsidRPr="00D92BD0" w14:paraId="1641E9F4"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75E34679" w14:textId="77777777" w:rsidR="003B64C6" w:rsidRPr="00D92BD0" w:rsidRDefault="003B64C6" w:rsidP="00154BB1">
            <w:pPr>
              <w:ind w:left="25"/>
              <w:rPr>
                <w:sz w:val="2"/>
                <w:szCs w:val="2"/>
              </w:rPr>
            </w:pPr>
          </w:p>
        </w:tc>
        <w:tc>
          <w:tcPr>
            <w:tcW w:w="1842" w:type="dxa"/>
            <w:vMerge/>
            <w:vAlign w:val="center"/>
          </w:tcPr>
          <w:p w14:paraId="2B138CDD"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280FCC55"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Оксид вуглецю (CO)</w:t>
            </w:r>
          </w:p>
        </w:tc>
        <w:tc>
          <w:tcPr>
            <w:tcW w:w="801" w:type="dxa"/>
            <w:vAlign w:val="center"/>
          </w:tcPr>
          <w:p w14:paraId="011EAEC0"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337</w:t>
            </w:r>
          </w:p>
        </w:tc>
        <w:tc>
          <w:tcPr>
            <w:tcW w:w="1801" w:type="dxa"/>
            <w:vAlign w:val="center"/>
          </w:tcPr>
          <w:p w14:paraId="1122B55F"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0,00061</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7B94CB23" w14:textId="77777777" w:rsidR="003B64C6" w:rsidRPr="00D92BD0" w:rsidRDefault="003B64C6" w:rsidP="00154BB1">
            <w:pPr>
              <w:pStyle w:val="TableParagraph"/>
              <w:ind w:left="25"/>
              <w:jc w:val="center"/>
              <w:rPr>
                <w:b w:val="0"/>
                <w:sz w:val="20"/>
              </w:rPr>
            </w:pPr>
            <w:r w:rsidRPr="00D92BD0">
              <w:rPr>
                <w:b w:val="0"/>
                <w:sz w:val="20"/>
              </w:rPr>
              <w:t>0,00153</w:t>
            </w:r>
          </w:p>
        </w:tc>
      </w:tr>
      <w:tr w:rsidR="003B64C6" w:rsidRPr="00D92BD0" w14:paraId="0547B185"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79B8E49E" w14:textId="77777777" w:rsidR="003B64C6" w:rsidRPr="00D92BD0" w:rsidRDefault="003B64C6" w:rsidP="00154BB1">
            <w:pPr>
              <w:ind w:left="25"/>
              <w:rPr>
                <w:sz w:val="2"/>
                <w:szCs w:val="2"/>
              </w:rPr>
            </w:pPr>
          </w:p>
        </w:tc>
        <w:tc>
          <w:tcPr>
            <w:tcW w:w="1842" w:type="dxa"/>
            <w:vMerge/>
            <w:vAlign w:val="center"/>
          </w:tcPr>
          <w:p w14:paraId="45277D54"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16FFEA24"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Вуглеводні граничні С12-С19</w:t>
            </w:r>
          </w:p>
        </w:tc>
        <w:tc>
          <w:tcPr>
            <w:tcW w:w="801" w:type="dxa"/>
            <w:vAlign w:val="center"/>
          </w:tcPr>
          <w:p w14:paraId="72C62CC2"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2754</w:t>
            </w:r>
          </w:p>
        </w:tc>
        <w:tc>
          <w:tcPr>
            <w:tcW w:w="1801" w:type="dxa"/>
            <w:vAlign w:val="center"/>
          </w:tcPr>
          <w:p w14:paraId="37B00BD5"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0,000091</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77C2BFDE" w14:textId="77777777" w:rsidR="003B64C6" w:rsidRPr="00D92BD0" w:rsidRDefault="003B64C6" w:rsidP="00154BB1">
            <w:pPr>
              <w:pStyle w:val="TableParagraph"/>
              <w:ind w:left="25"/>
              <w:jc w:val="center"/>
              <w:rPr>
                <w:b w:val="0"/>
                <w:sz w:val="20"/>
              </w:rPr>
            </w:pPr>
            <w:r w:rsidRPr="00D92BD0">
              <w:rPr>
                <w:b w:val="0"/>
                <w:sz w:val="20"/>
              </w:rPr>
              <w:t>0,000230</w:t>
            </w:r>
          </w:p>
        </w:tc>
      </w:tr>
      <w:tr w:rsidR="003B64C6" w:rsidRPr="00D92BD0" w14:paraId="46BFAB32"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val="restart"/>
          </w:tcPr>
          <w:p w14:paraId="2A71F730" w14:textId="77777777" w:rsidR="003B64C6" w:rsidRPr="00D92BD0" w:rsidRDefault="003B64C6" w:rsidP="00154BB1">
            <w:pPr>
              <w:pStyle w:val="TableParagraph"/>
              <w:ind w:left="25"/>
              <w:rPr>
                <w:b w:val="0"/>
              </w:rPr>
            </w:pPr>
          </w:p>
          <w:p w14:paraId="7124A4EE" w14:textId="77777777" w:rsidR="003B64C6" w:rsidRPr="00D92BD0" w:rsidRDefault="003B64C6" w:rsidP="00154BB1">
            <w:pPr>
              <w:pStyle w:val="TableParagraph"/>
              <w:spacing w:before="6"/>
              <w:ind w:left="25"/>
              <w:rPr>
                <w:b w:val="0"/>
                <w:sz w:val="18"/>
              </w:rPr>
            </w:pPr>
          </w:p>
          <w:p w14:paraId="25D83D04" w14:textId="77777777" w:rsidR="003B64C6" w:rsidRPr="00D92BD0" w:rsidRDefault="003B64C6" w:rsidP="00154BB1">
            <w:pPr>
              <w:pStyle w:val="TableParagraph"/>
              <w:ind w:left="25"/>
              <w:rPr>
                <w:sz w:val="20"/>
              </w:rPr>
            </w:pPr>
            <w:r w:rsidRPr="00D92BD0">
              <w:rPr>
                <w:sz w:val="20"/>
              </w:rPr>
              <w:t>1.2</w:t>
            </w:r>
          </w:p>
        </w:tc>
        <w:tc>
          <w:tcPr>
            <w:tcW w:w="1842" w:type="dxa"/>
            <w:vMerge w:val="restart"/>
            <w:vAlign w:val="center"/>
          </w:tcPr>
          <w:p w14:paraId="73A99459" w14:textId="77777777" w:rsidR="003B64C6" w:rsidRPr="00D92BD0" w:rsidRDefault="003B64C6" w:rsidP="00154BB1">
            <w:pPr>
              <w:pStyle w:val="TableParagraph"/>
              <w:spacing w:before="122"/>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Ділянка 1.2.</w:t>
            </w:r>
          </w:p>
          <w:p w14:paraId="4BAD08A0"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Розв'язка 1 (смт. Батьово - с.Яноші)</w:t>
            </w:r>
          </w:p>
        </w:tc>
        <w:tc>
          <w:tcPr>
            <w:tcW w:w="2802" w:type="dxa"/>
            <w:gridSpan w:val="2"/>
          </w:tcPr>
          <w:p w14:paraId="4830CA5A"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азоту (NO2)</w:t>
            </w:r>
          </w:p>
        </w:tc>
        <w:tc>
          <w:tcPr>
            <w:tcW w:w="801" w:type="dxa"/>
            <w:vAlign w:val="center"/>
          </w:tcPr>
          <w:p w14:paraId="12CFAB93"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301</w:t>
            </w:r>
          </w:p>
        </w:tc>
        <w:tc>
          <w:tcPr>
            <w:tcW w:w="1801" w:type="dxa"/>
            <w:vAlign w:val="center"/>
          </w:tcPr>
          <w:p w14:paraId="43F5E7D1"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0,00002</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4BCB065B" w14:textId="77777777" w:rsidR="003B64C6" w:rsidRPr="00D92BD0" w:rsidRDefault="003B64C6" w:rsidP="00154BB1">
            <w:pPr>
              <w:pStyle w:val="TableParagraph"/>
              <w:ind w:left="25"/>
              <w:jc w:val="center"/>
              <w:rPr>
                <w:b w:val="0"/>
                <w:sz w:val="20"/>
              </w:rPr>
            </w:pPr>
            <w:r w:rsidRPr="00D92BD0">
              <w:rPr>
                <w:b w:val="0"/>
                <w:sz w:val="20"/>
              </w:rPr>
              <w:t>0,00005</w:t>
            </w:r>
          </w:p>
        </w:tc>
      </w:tr>
      <w:tr w:rsidR="003B64C6" w:rsidRPr="00D92BD0" w14:paraId="42AA9FB5" w14:textId="77777777" w:rsidTr="00C34F3A">
        <w:trPr>
          <w:trHeight w:val="209"/>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42178AB6" w14:textId="77777777" w:rsidR="003B64C6" w:rsidRPr="00D92BD0" w:rsidRDefault="003B64C6" w:rsidP="00154BB1">
            <w:pPr>
              <w:ind w:left="25"/>
              <w:rPr>
                <w:sz w:val="2"/>
                <w:szCs w:val="2"/>
              </w:rPr>
            </w:pPr>
          </w:p>
        </w:tc>
        <w:tc>
          <w:tcPr>
            <w:tcW w:w="1842" w:type="dxa"/>
            <w:vMerge/>
            <w:vAlign w:val="center"/>
          </w:tcPr>
          <w:p w14:paraId="1C313106"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263282E8"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Сажа (C)</w:t>
            </w:r>
          </w:p>
        </w:tc>
        <w:tc>
          <w:tcPr>
            <w:tcW w:w="801" w:type="dxa"/>
            <w:vAlign w:val="center"/>
          </w:tcPr>
          <w:p w14:paraId="7AD4BBF2"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328</w:t>
            </w:r>
          </w:p>
        </w:tc>
        <w:tc>
          <w:tcPr>
            <w:tcW w:w="1801" w:type="dxa"/>
            <w:vAlign w:val="center"/>
          </w:tcPr>
          <w:p w14:paraId="4E3B1F8F"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0,000002</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4D369979" w14:textId="77777777" w:rsidR="003B64C6" w:rsidRPr="00D92BD0" w:rsidRDefault="003B64C6" w:rsidP="00154BB1">
            <w:pPr>
              <w:pStyle w:val="TableParagraph"/>
              <w:ind w:left="25"/>
              <w:jc w:val="center"/>
              <w:rPr>
                <w:b w:val="0"/>
                <w:sz w:val="20"/>
              </w:rPr>
            </w:pPr>
            <w:r w:rsidRPr="00D92BD0">
              <w:rPr>
                <w:b w:val="0"/>
                <w:sz w:val="20"/>
              </w:rPr>
              <w:t>0,000005</w:t>
            </w:r>
          </w:p>
        </w:tc>
      </w:tr>
      <w:tr w:rsidR="003B64C6" w:rsidRPr="00D92BD0" w14:paraId="5FCF4DB5"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26BDBA0C" w14:textId="77777777" w:rsidR="003B64C6" w:rsidRPr="00D92BD0" w:rsidRDefault="003B64C6" w:rsidP="00154BB1">
            <w:pPr>
              <w:ind w:left="25"/>
              <w:rPr>
                <w:sz w:val="2"/>
                <w:szCs w:val="2"/>
              </w:rPr>
            </w:pPr>
          </w:p>
        </w:tc>
        <w:tc>
          <w:tcPr>
            <w:tcW w:w="1842" w:type="dxa"/>
            <w:vMerge/>
            <w:vAlign w:val="center"/>
          </w:tcPr>
          <w:p w14:paraId="57972949"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5D17C7EF"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сірки (SO2)</w:t>
            </w:r>
          </w:p>
        </w:tc>
        <w:tc>
          <w:tcPr>
            <w:tcW w:w="801" w:type="dxa"/>
            <w:vAlign w:val="center"/>
          </w:tcPr>
          <w:p w14:paraId="745E03AC"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330</w:t>
            </w:r>
          </w:p>
        </w:tc>
        <w:tc>
          <w:tcPr>
            <w:tcW w:w="1801" w:type="dxa"/>
            <w:vAlign w:val="center"/>
          </w:tcPr>
          <w:p w14:paraId="55BFD43F"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0,0000014</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3B3E4AFB" w14:textId="77777777" w:rsidR="003B64C6" w:rsidRPr="00D92BD0" w:rsidRDefault="003B64C6" w:rsidP="00154BB1">
            <w:pPr>
              <w:pStyle w:val="TableParagraph"/>
              <w:ind w:left="25"/>
              <w:jc w:val="center"/>
              <w:rPr>
                <w:b w:val="0"/>
                <w:sz w:val="20"/>
              </w:rPr>
            </w:pPr>
            <w:r w:rsidRPr="00D92BD0">
              <w:rPr>
                <w:b w:val="0"/>
                <w:sz w:val="20"/>
              </w:rPr>
              <w:t>0,0000035</w:t>
            </w:r>
          </w:p>
        </w:tc>
      </w:tr>
      <w:tr w:rsidR="003B64C6" w:rsidRPr="00D92BD0" w14:paraId="652C5582"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2EE50062" w14:textId="77777777" w:rsidR="003B64C6" w:rsidRPr="00D92BD0" w:rsidRDefault="003B64C6" w:rsidP="00154BB1">
            <w:pPr>
              <w:ind w:left="25"/>
              <w:rPr>
                <w:sz w:val="2"/>
                <w:szCs w:val="2"/>
              </w:rPr>
            </w:pPr>
          </w:p>
        </w:tc>
        <w:tc>
          <w:tcPr>
            <w:tcW w:w="1842" w:type="dxa"/>
            <w:vMerge/>
            <w:vAlign w:val="center"/>
          </w:tcPr>
          <w:p w14:paraId="224C6B19"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68B55A19"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Оксид вуглецю (CO)</w:t>
            </w:r>
          </w:p>
        </w:tc>
        <w:tc>
          <w:tcPr>
            <w:tcW w:w="801" w:type="dxa"/>
            <w:vAlign w:val="center"/>
          </w:tcPr>
          <w:p w14:paraId="104E5DE2"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337</w:t>
            </w:r>
          </w:p>
        </w:tc>
        <w:tc>
          <w:tcPr>
            <w:tcW w:w="1801" w:type="dxa"/>
            <w:vAlign w:val="center"/>
          </w:tcPr>
          <w:p w14:paraId="297450B0"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0,00012</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6E484282" w14:textId="77777777" w:rsidR="003B64C6" w:rsidRPr="00D92BD0" w:rsidRDefault="003B64C6" w:rsidP="00154BB1">
            <w:pPr>
              <w:pStyle w:val="TableParagraph"/>
              <w:ind w:left="25"/>
              <w:jc w:val="center"/>
              <w:rPr>
                <w:b w:val="0"/>
                <w:sz w:val="20"/>
              </w:rPr>
            </w:pPr>
            <w:r w:rsidRPr="00D92BD0">
              <w:rPr>
                <w:b w:val="0"/>
                <w:sz w:val="20"/>
              </w:rPr>
              <w:t>0,00031</w:t>
            </w:r>
          </w:p>
        </w:tc>
      </w:tr>
      <w:tr w:rsidR="003B64C6" w:rsidRPr="00D92BD0" w14:paraId="235E9446"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70D945CC" w14:textId="77777777" w:rsidR="003B64C6" w:rsidRPr="00D92BD0" w:rsidRDefault="003B64C6" w:rsidP="00154BB1">
            <w:pPr>
              <w:ind w:left="25"/>
              <w:rPr>
                <w:sz w:val="2"/>
                <w:szCs w:val="2"/>
              </w:rPr>
            </w:pPr>
          </w:p>
        </w:tc>
        <w:tc>
          <w:tcPr>
            <w:tcW w:w="1842" w:type="dxa"/>
            <w:vMerge/>
            <w:vAlign w:val="center"/>
          </w:tcPr>
          <w:p w14:paraId="5A57A0B0"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6EBC6A42"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Вуглеводні граничні С12-С19</w:t>
            </w:r>
          </w:p>
        </w:tc>
        <w:tc>
          <w:tcPr>
            <w:tcW w:w="801" w:type="dxa"/>
            <w:vAlign w:val="center"/>
          </w:tcPr>
          <w:p w14:paraId="4D455C83"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2754</w:t>
            </w:r>
          </w:p>
        </w:tc>
        <w:tc>
          <w:tcPr>
            <w:tcW w:w="1801" w:type="dxa"/>
            <w:vAlign w:val="center"/>
          </w:tcPr>
          <w:p w14:paraId="78FAF536"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0,000017</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4E9E20D6" w14:textId="77777777" w:rsidR="003B64C6" w:rsidRPr="00D92BD0" w:rsidRDefault="003B64C6" w:rsidP="00154BB1">
            <w:pPr>
              <w:pStyle w:val="TableParagraph"/>
              <w:ind w:left="25"/>
              <w:jc w:val="center"/>
              <w:rPr>
                <w:b w:val="0"/>
                <w:sz w:val="20"/>
              </w:rPr>
            </w:pPr>
            <w:r w:rsidRPr="00D92BD0">
              <w:rPr>
                <w:b w:val="0"/>
                <w:sz w:val="20"/>
              </w:rPr>
              <w:t>0,000045</w:t>
            </w:r>
          </w:p>
        </w:tc>
      </w:tr>
      <w:tr w:rsidR="003B64C6" w:rsidRPr="00D92BD0" w14:paraId="21D501C8"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val="restart"/>
          </w:tcPr>
          <w:p w14:paraId="7E6B15CC" w14:textId="77777777" w:rsidR="003B64C6" w:rsidRPr="00D92BD0" w:rsidRDefault="003B64C6" w:rsidP="00154BB1">
            <w:pPr>
              <w:pStyle w:val="TableParagraph"/>
              <w:ind w:left="25"/>
              <w:rPr>
                <w:b w:val="0"/>
              </w:rPr>
            </w:pPr>
          </w:p>
          <w:p w14:paraId="6D30212D" w14:textId="77777777" w:rsidR="003B64C6" w:rsidRPr="00D92BD0" w:rsidRDefault="003B64C6" w:rsidP="00154BB1">
            <w:pPr>
              <w:pStyle w:val="TableParagraph"/>
              <w:spacing w:before="6"/>
              <w:ind w:left="25"/>
              <w:rPr>
                <w:b w:val="0"/>
                <w:sz w:val="18"/>
              </w:rPr>
            </w:pPr>
          </w:p>
          <w:p w14:paraId="6A75B51B" w14:textId="77777777" w:rsidR="003B64C6" w:rsidRPr="00D92BD0" w:rsidRDefault="003B64C6" w:rsidP="00154BB1">
            <w:pPr>
              <w:pStyle w:val="TableParagraph"/>
              <w:ind w:left="25"/>
              <w:rPr>
                <w:sz w:val="20"/>
              </w:rPr>
            </w:pPr>
            <w:r w:rsidRPr="00D92BD0">
              <w:rPr>
                <w:sz w:val="20"/>
              </w:rPr>
              <w:t>1.3</w:t>
            </w:r>
          </w:p>
        </w:tc>
        <w:tc>
          <w:tcPr>
            <w:tcW w:w="1842" w:type="dxa"/>
            <w:vMerge w:val="restart"/>
            <w:vAlign w:val="center"/>
          </w:tcPr>
          <w:p w14:paraId="40B1AD17" w14:textId="77777777" w:rsidR="003B64C6" w:rsidRPr="00D92BD0" w:rsidRDefault="003B64C6" w:rsidP="00154BB1">
            <w:pPr>
              <w:pStyle w:val="TableParagraph"/>
              <w:spacing w:before="7"/>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Ділянка 1.3.</w:t>
            </w:r>
          </w:p>
          <w:p w14:paraId="7B4A34DA"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Розв'язка 1 (лівий поворот смт.</w:t>
            </w:r>
          </w:p>
          <w:p w14:paraId="68DA85CE" w14:textId="77777777" w:rsidR="003B64C6" w:rsidRPr="00D92BD0" w:rsidRDefault="003B64C6" w:rsidP="00154BB1">
            <w:pPr>
              <w:pStyle w:val="TableParagraph"/>
              <w:spacing w:before="3"/>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Батьово - Мукачево)</w:t>
            </w:r>
          </w:p>
        </w:tc>
        <w:tc>
          <w:tcPr>
            <w:tcW w:w="2802" w:type="dxa"/>
            <w:gridSpan w:val="2"/>
          </w:tcPr>
          <w:p w14:paraId="224C1E5B"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азоту (NO2)</w:t>
            </w:r>
          </w:p>
        </w:tc>
        <w:tc>
          <w:tcPr>
            <w:tcW w:w="801" w:type="dxa"/>
            <w:vAlign w:val="center"/>
          </w:tcPr>
          <w:p w14:paraId="5D355FD3"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301</w:t>
            </w:r>
          </w:p>
        </w:tc>
        <w:tc>
          <w:tcPr>
            <w:tcW w:w="1801" w:type="dxa"/>
            <w:vAlign w:val="center"/>
          </w:tcPr>
          <w:p w14:paraId="63AA0887"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0,00008</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0D160BF2" w14:textId="77777777" w:rsidR="003B64C6" w:rsidRPr="00D92BD0" w:rsidRDefault="003B64C6" w:rsidP="00154BB1">
            <w:pPr>
              <w:pStyle w:val="TableParagraph"/>
              <w:ind w:left="25"/>
              <w:jc w:val="center"/>
              <w:rPr>
                <w:b w:val="0"/>
                <w:sz w:val="20"/>
              </w:rPr>
            </w:pPr>
            <w:r w:rsidRPr="00D92BD0">
              <w:rPr>
                <w:b w:val="0"/>
                <w:sz w:val="20"/>
              </w:rPr>
              <w:t>0,00020</w:t>
            </w:r>
          </w:p>
        </w:tc>
      </w:tr>
      <w:tr w:rsidR="003B64C6" w:rsidRPr="00D92BD0" w14:paraId="1FBFEBFF"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03B21859" w14:textId="77777777" w:rsidR="003B64C6" w:rsidRPr="00D92BD0" w:rsidRDefault="003B64C6" w:rsidP="00154BB1">
            <w:pPr>
              <w:ind w:left="25"/>
              <w:rPr>
                <w:sz w:val="2"/>
                <w:szCs w:val="2"/>
              </w:rPr>
            </w:pPr>
          </w:p>
        </w:tc>
        <w:tc>
          <w:tcPr>
            <w:tcW w:w="1842" w:type="dxa"/>
            <w:vMerge/>
            <w:vAlign w:val="center"/>
          </w:tcPr>
          <w:p w14:paraId="625CB4C5"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198FCA60"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Сажа (C)</w:t>
            </w:r>
          </w:p>
        </w:tc>
        <w:tc>
          <w:tcPr>
            <w:tcW w:w="801" w:type="dxa"/>
            <w:vAlign w:val="center"/>
          </w:tcPr>
          <w:p w14:paraId="3C53926D"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328</w:t>
            </w:r>
          </w:p>
        </w:tc>
        <w:tc>
          <w:tcPr>
            <w:tcW w:w="1801" w:type="dxa"/>
            <w:vAlign w:val="center"/>
          </w:tcPr>
          <w:p w14:paraId="6D25395C"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0,000006</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48166F7D" w14:textId="77777777" w:rsidR="003B64C6" w:rsidRPr="00D92BD0" w:rsidRDefault="003B64C6" w:rsidP="00154BB1">
            <w:pPr>
              <w:pStyle w:val="TableParagraph"/>
              <w:ind w:left="25"/>
              <w:jc w:val="center"/>
              <w:rPr>
                <w:b w:val="0"/>
                <w:sz w:val="20"/>
              </w:rPr>
            </w:pPr>
            <w:r w:rsidRPr="00D92BD0">
              <w:rPr>
                <w:b w:val="0"/>
                <w:sz w:val="20"/>
              </w:rPr>
              <w:t>0,000016</w:t>
            </w:r>
          </w:p>
        </w:tc>
      </w:tr>
      <w:tr w:rsidR="003B64C6" w:rsidRPr="00D92BD0" w14:paraId="24B02AB4"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20CD6A75" w14:textId="77777777" w:rsidR="003B64C6" w:rsidRPr="00D92BD0" w:rsidRDefault="003B64C6" w:rsidP="00154BB1">
            <w:pPr>
              <w:ind w:left="25"/>
              <w:rPr>
                <w:sz w:val="2"/>
                <w:szCs w:val="2"/>
              </w:rPr>
            </w:pPr>
          </w:p>
        </w:tc>
        <w:tc>
          <w:tcPr>
            <w:tcW w:w="1842" w:type="dxa"/>
            <w:vMerge/>
            <w:vAlign w:val="center"/>
          </w:tcPr>
          <w:p w14:paraId="0379D5A9"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74066EFC"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сірки (SO2)</w:t>
            </w:r>
          </w:p>
        </w:tc>
        <w:tc>
          <w:tcPr>
            <w:tcW w:w="801" w:type="dxa"/>
            <w:vAlign w:val="center"/>
          </w:tcPr>
          <w:p w14:paraId="35DCBB66"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330</w:t>
            </w:r>
          </w:p>
        </w:tc>
        <w:tc>
          <w:tcPr>
            <w:tcW w:w="1801" w:type="dxa"/>
            <w:vAlign w:val="center"/>
          </w:tcPr>
          <w:p w14:paraId="700E09A6"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0,000005</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65951E16" w14:textId="77777777" w:rsidR="003B64C6" w:rsidRPr="00D92BD0" w:rsidRDefault="003B64C6" w:rsidP="00154BB1">
            <w:pPr>
              <w:pStyle w:val="TableParagraph"/>
              <w:ind w:left="25"/>
              <w:jc w:val="center"/>
              <w:rPr>
                <w:b w:val="0"/>
                <w:sz w:val="20"/>
              </w:rPr>
            </w:pPr>
            <w:r w:rsidRPr="00D92BD0">
              <w:rPr>
                <w:b w:val="0"/>
                <w:sz w:val="20"/>
              </w:rPr>
              <w:t>0,000012</w:t>
            </w:r>
          </w:p>
        </w:tc>
      </w:tr>
      <w:tr w:rsidR="003B64C6" w:rsidRPr="00D92BD0" w14:paraId="04C7ECF1"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156306C5" w14:textId="77777777" w:rsidR="003B64C6" w:rsidRPr="00D92BD0" w:rsidRDefault="003B64C6" w:rsidP="00154BB1">
            <w:pPr>
              <w:ind w:left="25"/>
              <w:rPr>
                <w:sz w:val="2"/>
                <w:szCs w:val="2"/>
              </w:rPr>
            </w:pPr>
          </w:p>
        </w:tc>
        <w:tc>
          <w:tcPr>
            <w:tcW w:w="1842" w:type="dxa"/>
            <w:vMerge/>
            <w:vAlign w:val="center"/>
          </w:tcPr>
          <w:p w14:paraId="13078312"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223BF24D"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Оксид вуглецю (CO)</w:t>
            </w:r>
          </w:p>
        </w:tc>
        <w:tc>
          <w:tcPr>
            <w:tcW w:w="801" w:type="dxa"/>
            <w:vAlign w:val="center"/>
          </w:tcPr>
          <w:p w14:paraId="70CB469E"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337</w:t>
            </w:r>
          </w:p>
        </w:tc>
        <w:tc>
          <w:tcPr>
            <w:tcW w:w="1801" w:type="dxa"/>
            <w:vAlign w:val="center"/>
          </w:tcPr>
          <w:p w14:paraId="416102A6"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0,00048</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41AF7FD5" w14:textId="77777777" w:rsidR="003B64C6" w:rsidRPr="00D92BD0" w:rsidRDefault="003B64C6" w:rsidP="00154BB1">
            <w:pPr>
              <w:pStyle w:val="TableParagraph"/>
              <w:ind w:left="25"/>
              <w:jc w:val="center"/>
              <w:rPr>
                <w:b w:val="0"/>
                <w:sz w:val="20"/>
              </w:rPr>
            </w:pPr>
            <w:r w:rsidRPr="00D92BD0">
              <w:rPr>
                <w:b w:val="0"/>
                <w:sz w:val="20"/>
              </w:rPr>
              <w:t>0,00124</w:t>
            </w:r>
          </w:p>
        </w:tc>
      </w:tr>
      <w:tr w:rsidR="003B64C6" w:rsidRPr="00D92BD0" w14:paraId="586AC3E1"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04D995DF" w14:textId="77777777" w:rsidR="003B64C6" w:rsidRPr="00D92BD0" w:rsidRDefault="003B64C6" w:rsidP="00154BB1">
            <w:pPr>
              <w:ind w:left="25"/>
              <w:rPr>
                <w:sz w:val="2"/>
                <w:szCs w:val="2"/>
              </w:rPr>
            </w:pPr>
          </w:p>
        </w:tc>
        <w:tc>
          <w:tcPr>
            <w:tcW w:w="1842" w:type="dxa"/>
            <w:vMerge/>
            <w:vAlign w:val="center"/>
          </w:tcPr>
          <w:p w14:paraId="2A5747F5"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71704177"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Вуглеводні граничні С12-С19</w:t>
            </w:r>
          </w:p>
        </w:tc>
        <w:tc>
          <w:tcPr>
            <w:tcW w:w="801" w:type="dxa"/>
            <w:vAlign w:val="center"/>
          </w:tcPr>
          <w:p w14:paraId="7A8C6CA9"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2754</w:t>
            </w:r>
          </w:p>
        </w:tc>
        <w:tc>
          <w:tcPr>
            <w:tcW w:w="1801" w:type="dxa"/>
            <w:vAlign w:val="center"/>
          </w:tcPr>
          <w:p w14:paraId="7831881A"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0,000067</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1F3F3F44" w14:textId="77777777" w:rsidR="003B64C6" w:rsidRPr="00D92BD0" w:rsidRDefault="003B64C6" w:rsidP="00154BB1">
            <w:pPr>
              <w:pStyle w:val="TableParagraph"/>
              <w:ind w:left="25"/>
              <w:jc w:val="center"/>
              <w:rPr>
                <w:b w:val="0"/>
                <w:sz w:val="20"/>
              </w:rPr>
            </w:pPr>
            <w:r w:rsidRPr="00D92BD0">
              <w:rPr>
                <w:b w:val="0"/>
                <w:sz w:val="20"/>
              </w:rPr>
              <w:t>0,000173</w:t>
            </w:r>
          </w:p>
        </w:tc>
      </w:tr>
      <w:tr w:rsidR="003B64C6" w:rsidRPr="00D92BD0" w14:paraId="73F2B2D9"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val="restart"/>
          </w:tcPr>
          <w:p w14:paraId="12E98714" w14:textId="77777777" w:rsidR="003B64C6" w:rsidRPr="00D92BD0" w:rsidRDefault="003B64C6" w:rsidP="00154BB1">
            <w:pPr>
              <w:pStyle w:val="TableParagraph"/>
              <w:ind w:left="25"/>
              <w:rPr>
                <w:b w:val="0"/>
              </w:rPr>
            </w:pPr>
          </w:p>
          <w:p w14:paraId="23EFB2CE" w14:textId="77777777" w:rsidR="003B64C6" w:rsidRPr="00D92BD0" w:rsidRDefault="003B64C6" w:rsidP="00154BB1">
            <w:pPr>
              <w:pStyle w:val="TableParagraph"/>
              <w:spacing w:before="6"/>
              <w:ind w:left="25"/>
              <w:rPr>
                <w:b w:val="0"/>
                <w:sz w:val="18"/>
              </w:rPr>
            </w:pPr>
          </w:p>
          <w:p w14:paraId="3DAB4694" w14:textId="77777777" w:rsidR="003B64C6" w:rsidRPr="00D92BD0" w:rsidRDefault="003B64C6" w:rsidP="00154BB1">
            <w:pPr>
              <w:pStyle w:val="TableParagraph"/>
              <w:ind w:left="25"/>
              <w:rPr>
                <w:sz w:val="20"/>
              </w:rPr>
            </w:pPr>
            <w:r w:rsidRPr="00D92BD0">
              <w:rPr>
                <w:sz w:val="20"/>
              </w:rPr>
              <w:t>1.4</w:t>
            </w:r>
          </w:p>
        </w:tc>
        <w:tc>
          <w:tcPr>
            <w:tcW w:w="1842" w:type="dxa"/>
            <w:vMerge w:val="restart"/>
            <w:vAlign w:val="center"/>
          </w:tcPr>
          <w:p w14:paraId="6EBF6904" w14:textId="77777777" w:rsidR="003B64C6" w:rsidRPr="00D92BD0" w:rsidRDefault="003B64C6" w:rsidP="00154BB1">
            <w:pPr>
              <w:pStyle w:val="TableParagraph"/>
              <w:spacing w:before="7"/>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Ділянка 1.4.</w:t>
            </w:r>
          </w:p>
          <w:p w14:paraId="402CA2B5"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Розв'язка 1 правий поворот смт.</w:t>
            </w:r>
          </w:p>
          <w:p w14:paraId="0B6AD518" w14:textId="77777777" w:rsidR="003B64C6" w:rsidRPr="00D92BD0" w:rsidRDefault="003B64C6" w:rsidP="00154BB1">
            <w:pPr>
              <w:pStyle w:val="TableParagraph"/>
              <w:spacing w:before="3"/>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Мукачево - Батьово)</w:t>
            </w:r>
          </w:p>
        </w:tc>
        <w:tc>
          <w:tcPr>
            <w:tcW w:w="2802" w:type="dxa"/>
            <w:gridSpan w:val="2"/>
          </w:tcPr>
          <w:p w14:paraId="1C7DBD4E"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азоту (NO2)</w:t>
            </w:r>
          </w:p>
        </w:tc>
        <w:tc>
          <w:tcPr>
            <w:tcW w:w="801" w:type="dxa"/>
            <w:vAlign w:val="center"/>
          </w:tcPr>
          <w:p w14:paraId="1ED42D08"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301</w:t>
            </w:r>
          </w:p>
        </w:tc>
        <w:tc>
          <w:tcPr>
            <w:tcW w:w="1801" w:type="dxa"/>
            <w:vAlign w:val="center"/>
          </w:tcPr>
          <w:p w14:paraId="4CD061A0"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0,00008</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713E092B" w14:textId="77777777" w:rsidR="003B64C6" w:rsidRPr="00D92BD0" w:rsidRDefault="003B64C6" w:rsidP="00154BB1">
            <w:pPr>
              <w:pStyle w:val="TableParagraph"/>
              <w:ind w:left="25"/>
              <w:jc w:val="center"/>
              <w:rPr>
                <w:b w:val="0"/>
                <w:sz w:val="20"/>
              </w:rPr>
            </w:pPr>
            <w:r w:rsidRPr="00D92BD0">
              <w:rPr>
                <w:b w:val="0"/>
                <w:sz w:val="20"/>
              </w:rPr>
              <w:t>0,00020</w:t>
            </w:r>
          </w:p>
        </w:tc>
      </w:tr>
      <w:tr w:rsidR="003B64C6" w:rsidRPr="00D92BD0" w14:paraId="1A5BA9E6"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40C43554" w14:textId="77777777" w:rsidR="003B64C6" w:rsidRPr="00D92BD0" w:rsidRDefault="003B64C6" w:rsidP="00154BB1">
            <w:pPr>
              <w:ind w:left="25"/>
              <w:rPr>
                <w:sz w:val="2"/>
                <w:szCs w:val="2"/>
              </w:rPr>
            </w:pPr>
          </w:p>
        </w:tc>
        <w:tc>
          <w:tcPr>
            <w:tcW w:w="1842" w:type="dxa"/>
            <w:vMerge/>
            <w:vAlign w:val="center"/>
          </w:tcPr>
          <w:p w14:paraId="423EB327"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7A6BBEA0"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Сажа (C)</w:t>
            </w:r>
          </w:p>
        </w:tc>
        <w:tc>
          <w:tcPr>
            <w:tcW w:w="801" w:type="dxa"/>
            <w:vAlign w:val="center"/>
          </w:tcPr>
          <w:p w14:paraId="127CE9B4"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328</w:t>
            </w:r>
          </w:p>
        </w:tc>
        <w:tc>
          <w:tcPr>
            <w:tcW w:w="1801" w:type="dxa"/>
            <w:vAlign w:val="center"/>
          </w:tcPr>
          <w:p w14:paraId="5D1E4F51"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0,000006</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6ED5C7B7" w14:textId="77777777" w:rsidR="003B64C6" w:rsidRPr="00D92BD0" w:rsidRDefault="003B64C6" w:rsidP="00154BB1">
            <w:pPr>
              <w:pStyle w:val="TableParagraph"/>
              <w:ind w:left="25"/>
              <w:jc w:val="center"/>
              <w:rPr>
                <w:b w:val="0"/>
                <w:sz w:val="20"/>
              </w:rPr>
            </w:pPr>
            <w:r w:rsidRPr="00D92BD0">
              <w:rPr>
                <w:b w:val="0"/>
                <w:sz w:val="20"/>
              </w:rPr>
              <w:t>0,000016</w:t>
            </w:r>
          </w:p>
        </w:tc>
      </w:tr>
      <w:tr w:rsidR="003B64C6" w:rsidRPr="00D92BD0" w14:paraId="3AC211BB"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49919E1E" w14:textId="77777777" w:rsidR="003B64C6" w:rsidRPr="00D92BD0" w:rsidRDefault="003B64C6" w:rsidP="00154BB1">
            <w:pPr>
              <w:ind w:left="25"/>
              <w:rPr>
                <w:sz w:val="2"/>
                <w:szCs w:val="2"/>
              </w:rPr>
            </w:pPr>
          </w:p>
        </w:tc>
        <w:tc>
          <w:tcPr>
            <w:tcW w:w="1842" w:type="dxa"/>
            <w:vMerge/>
            <w:vAlign w:val="center"/>
          </w:tcPr>
          <w:p w14:paraId="726BBC43"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2A224E9A"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сірки (SO2)</w:t>
            </w:r>
          </w:p>
        </w:tc>
        <w:tc>
          <w:tcPr>
            <w:tcW w:w="801" w:type="dxa"/>
            <w:vAlign w:val="center"/>
          </w:tcPr>
          <w:p w14:paraId="012E31F5"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330</w:t>
            </w:r>
          </w:p>
        </w:tc>
        <w:tc>
          <w:tcPr>
            <w:tcW w:w="1801" w:type="dxa"/>
            <w:vAlign w:val="center"/>
          </w:tcPr>
          <w:p w14:paraId="643F2678"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0,000005</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65B3B8B6" w14:textId="77777777" w:rsidR="003B64C6" w:rsidRPr="00D92BD0" w:rsidRDefault="003B64C6" w:rsidP="00154BB1">
            <w:pPr>
              <w:pStyle w:val="TableParagraph"/>
              <w:ind w:left="25"/>
              <w:jc w:val="center"/>
              <w:rPr>
                <w:b w:val="0"/>
                <w:sz w:val="20"/>
              </w:rPr>
            </w:pPr>
            <w:r w:rsidRPr="00D92BD0">
              <w:rPr>
                <w:b w:val="0"/>
                <w:sz w:val="20"/>
              </w:rPr>
              <w:t>0,000012</w:t>
            </w:r>
          </w:p>
        </w:tc>
      </w:tr>
      <w:tr w:rsidR="003B64C6" w:rsidRPr="00D92BD0" w14:paraId="1BF43CCC"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422F1730" w14:textId="77777777" w:rsidR="003B64C6" w:rsidRPr="00D92BD0" w:rsidRDefault="003B64C6" w:rsidP="00154BB1">
            <w:pPr>
              <w:ind w:left="25"/>
              <w:rPr>
                <w:sz w:val="2"/>
                <w:szCs w:val="2"/>
              </w:rPr>
            </w:pPr>
          </w:p>
        </w:tc>
        <w:tc>
          <w:tcPr>
            <w:tcW w:w="1842" w:type="dxa"/>
            <w:vMerge/>
            <w:vAlign w:val="center"/>
          </w:tcPr>
          <w:p w14:paraId="239967A1"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4F294123"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Оксид вуглецю (CO)</w:t>
            </w:r>
          </w:p>
        </w:tc>
        <w:tc>
          <w:tcPr>
            <w:tcW w:w="801" w:type="dxa"/>
            <w:vAlign w:val="center"/>
          </w:tcPr>
          <w:p w14:paraId="7CB4B7A6"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337</w:t>
            </w:r>
          </w:p>
        </w:tc>
        <w:tc>
          <w:tcPr>
            <w:tcW w:w="1801" w:type="dxa"/>
            <w:vAlign w:val="center"/>
          </w:tcPr>
          <w:p w14:paraId="3BF656A3"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0,00048</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74668474" w14:textId="77777777" w:rsidR="003B64C6" w:rsidRPr="00D92BD0" w:rsidRDefault="003B64C6" w:rsidP="00154BB1">
            <w:pPr>
              <w:pStyle w:val="TableParagraph"/>
              <w:ind w:left="25"/>
              <w:jc w:val="center"/>
              <w:rPr>
                <w:b w:val="0"/>
                <w:sz w:val="20"/>
              </w:rPr>
            </w:pPr>
            <w:r w:rsidRPr="00D92BD0">
              <w:rPr>
                <w:b w:val="0"/>
                <w:sz w:val="20"/>
              </w:rPr>
              <w:t>0,00124</w:t>
            </w:r>
          </w:p>
        </w:tc>
      </w:tr>
      <w:tr w:rsidR="003B64C6" w:rsidRPr="00D92BD0" w14:paraId="4D34E45C"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03CD0BE5" w14:textId="77777777" w:rsidR="003B64C6" w:rsidRPr="00D92BD0" w:rsidRDefault="003B64C6" w:rsidP="00154BB1">
            <w:pPr>
              <w:ind w:left="25"/>
              <w:rPr>
                <w:sz w:val="2"/>
                <w:szCs w:val="2"/>
              </w:rPr>
            </w:pPr>
          </w:p>
        </w:tc>
        <w:tc>
          <w:tcPr>
            <w:tcW w:w="1842" w:type="dxa"/>
            <w:vMerge/>
            <w:vAlign w:val="center"/>
          </w:tcPr>
          <w:p w14:paraId="6C4E02FE"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07D5A9F6"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Вуглеводні граничні С12-С19</w:t>
            </w:r>
          </w:p>
        </w:tc>
        <w:tc>
          <w:tcPr>
            <w:tcW w:w="801" w:type="dxa"/>
            <w:vAlign w:val="center"/>
          </w:tcPr>
          <w:p w14:paraId="2AE5F432"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2754</w:t>
            </w:r>
          </w:p>
        </w:tc>
        <w:tc>
          <w:tcPr>
            <w:tcW w:w="1801" w:type="dxa"/>
            <w:vAlign w:val="center"/>
          </w:tcPr>
          <w:p w14:paraId="52D5F3FC"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0,000067</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74FDF1DF" w14:textId="77777777" w:rsidR="003B64C6" w:rsidRPr="00D92BD0" w:rsidRDefault="003B64C6" w:rsidP="00154BB1">
            <w:pPr>
              <w:pStyle w:val="TableParagraph"/>
              <w:ind w:left="25"/>
              <w:jc w:val="center"/>
              <w:rPr>
                <w:b w:val="0"/>
                <w:sz w:val="20"/>
              </w:rPr>
            </w:pPr>
            <w:r w:rsidRPr="00D92BD0">
              <w:rPr>
                <w:b w:val="0"/>
                <w:sz w:val="20"/>
              </w:rPr>
              <w:t>0,000173</w:t>
            </w:r>
          </w:p>
        </w:tc>
      </w:tr>
      <w:tr w:rsidR="003B64C6" w:rsidRPr="00D92BD0" w14:paraId="6A3189B6"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val="restart"/>
          </w:tcPr>
          <w:p w14:paraId="01296A14" w14:textId="77777777" w:rsidR="003B64C6" w:rsidRPr="00D92BD0" w:rsidRDefault="003B64C6" w:rsidP="00154BB1">
            <w:pPr>
              <w:pStyle w:val="TableParagraph"/>
              <w:ind w:left="25"/>
              <w:rPr>
                <w:b w:val="0"/>
              </w:rPr>
            </w:pPr>
          </w:p>
          <w:p w14:paraId="2CD72DC6" w14:textId="77777777" w:rsidR="003B64C6" w:rsidRPr="00D92BD0" w:rsidRDefault="003B64C6" w:rsidP="00154BB1">
            <w:pPr>
              <w:pStyle w:val="TableParagraph"/>
              <w:spacing w:before="6"/>
              <w:ind w:left="25"/>
              <w:rPr>
                <w:b w:val="0"/>
                <w:sz w:val="18"/>
              </w:rPr>
            </w:pPr>
          </w:p>
          <w:p w14:paraId="5603DAB9" w14:textId="77777777" w:rsidR="003B64C6" w:rsidRPr="00D92BD0" w:rsidRDefault="003B64C6" w:rsidP="00154BB1">
            <w:pPr>
              <w:pStyle w:val="TableParagraph"/>
              <w:ind w:left="25"/>
              <w:rPr>
                <w:sz w:val="20"/>
              </w:rPr>
            </w:pPr>
            <w:r w:rsidRPr="00D92BD0">
              <w:rPr>
                <w:sz w:val="20"/>
              </w:rPr>
              <w:t>1.5</w:t>
            </w:r>
          </w:p>
        </w:tc>
        <w:tc>
          <w:tcPr>
            <w:tcW w:w="1842" w:type="dxa"/>
            <w:vMerge w:val="restart"/>
            <w:vAlign w:val="center"/>
          </w:tcPr>
          <w:p w14:paraId="6CEACFB9"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Ділянка 1.5.</w:t>
            </w:r>
          </w:p>
          <w:p w14:paraId="072FCC92"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Розв'язка 1 (лівий поворот Мукачево - Яноші)</w:t>
            </w:r>
          </w:p>
        </w:tc>
        <w:tc>
          <w:tcPr>
            <w:tcW w:w="2802" w:type="dxa"/>
            <w:gridSpan w:val="2"/>
          </w:tcPr>
          <w:p w14:paraId="4FC7A0EE"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азоту (NO2)</w:t>
            </w:r>
          </w:p>
        </w:tc>
        <w:tc>
          <w:tcPr>
            <w:tcW w:w="801" w:type="dxa"/>
            <w:vAlign w:val="center"/>
          </w:tcPr>
          <w:p w14:paraId="3875A487"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301</w:t>
            </w:r>
          </w:p>
        </w:tc>
        <w:tc>
          <w:tcPr>
            <w:tcW w:w="1801" w:type="dxa"/>
            <w:vAlign w:val="center"/>
          </w:tcPr>
          <w:p w14:paraId="14358F42"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0,00001</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65C5A400" w14:textId="77777777" w:rsidR="003B64C6" w:rsidRPr="00D92BD0" w:rsidRDefault="003B64C6" w:rsidP="00154BB1">
            <w:pPr>
              <w:pStyle w:val="TableParagraph"/>
              <w:ind w:left="25"/>
              <w:jc w:val="center"/>
              <w:rPr>
                <w:b w:val="0"/>
                <w:sz w:val="20"/>
              </w:rPr>
            </w:pPr>
            <w:r w:rsidRPr="00D92BD0">
              <w:rPr>
                <w:b w:val="0"/>
                <w:sz w:val="20"/>
              </w:rPr>
              <w:t>0,00001</w:t>
            </w:r>
          </w:p>
        </w:tc>
      </w:tr>
      <w:tr w:rsidR="003B64C6" w:rsidRPr="00D92BD0" w14:paraId="2C713A7B"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097CF2AC" w14:textId="77777777" w:rsidR="003B64C6" w:rsidRPr="00D92BD0" w:rsidRDefault="003B64C6" w:rsidP="00154BB1">
            <w:pPr>
              <w:ind w:left="25"/>
              <w:rPr>
                <w:sz w:val="2"/>
                <w:szCs w:val="2"/>
              </w:rPr>
            </w:pPr>
          </w:p>
        </w:tc>
        <w:tc>
          <w:tcPr>
            <w:tcW w:w="1842" w:type="dxa"/>
            <w:vMerge/>
            <w:vAlign w:val="center"/>
          </w:tcPr>
          <w:p w14:paraId="19766503"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6E0DE43A"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Сажа (C)</w:t>
            </w:r>
          </w:p>
        </w:tc>
        <w:tc>
          <w:tcPr>
            <w:tcW w:w="801" w:type="dxa"/>
            <w:vAlign w:val="center"/>
          </w:tcPr>
          <w:p w14:paraId="25F9717E"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328</w:t>
            </w:r>
          </w:p>
        </w:tc>
        <w:tc>
          <w:tcPr>
            <w:tcW w:w="1801" w:type="dxa"/>
            <w:vAlign w:val="center"/>
          </w:tcPr>
          <w:p w14:paraId="6D83C251"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0,000001</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72C28B91" w14:textId="77777777" w:rsidR="003B64C6" w:rsidRPr="00D92BD0" w:rsidRDefault="003B64C6" w:rsidP="00154BB1">
            <w:pPr>
              <w:pStyle w:val="TableParagraph"/>
              <w:ind w:left="25"/>
              <w:jc w:val="center"/>
              <w:rPr>
                <w:b w:val="0"/>
                <w:sz w:val="20"/>
              </w:rPr>
            </w:pPr>
            <w:r w:rsidRPr="00D92BD0">
              <w:rPr>
                <w:b w:val="0"/>
                <w:sz w:val="20"/>
              </w:rPr>
              <w:t>0,000001</w:t>
            </w:r>
          </w:p>
        </w:tc>
      </w:tr>
      <w:tr w:rsidR="003B64C6" w:rsidRPr="00D92BD0" w14:paraId="3D2B6346"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0EDD3D74" w14:textId="77777777" w:rsidR="003B64C6" w:rsidRPr="00D92BD0" w:rsidRDefault="003B64C6" w:rsidP="00154BB1">
            <w:pPr>
              <w:ind w:left="25"/>
              <w:rPr>
                <w:sz w:val="2"/>
                <w:szCs w:val="2"/>
              </w:rPr>
            </w:pPr>
          </w:p>
        </w:tc>
        <w:tc>
          <w:tcPr>
            <w:tcW w:w="1842" w:type="dxa"/>
            <w:vMerge/>
            <w:vAlign w:val="center"/>
          </w:tcPr>
          <w:p w14:paraId="588B4A87"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72B71081"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сірки (SO2)</w:t>
            </w:r>
          </w:p>
        </w:tc>
        <w:tc>
          <w:tcPr>
            <w:tcW w:w="801" w:type="dxa"/>
            <w:vAlign w:val="center"/>
          </w:tcPr>
          <w:p w14:paraId="7401218B"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330</w:t>
            </w:r>
          </w:p>
        </w:tc>
        <w:tc>
          <w:tcPr>
            <w:tcW w:w="1801" w:type="dxa"/>
            <w:vAlign w:val="center"/>
          </w:tcPr>
          <w:p w14:paraId="6A70B4EC"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0,0000004</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00D9C370" w14:textId="77777777" w:rsidR="003B64C6" w:rsidRPr="00D92BD0" w:rsidRDefault="003B64C6" w:rsidP="00154BB1">
            <w:pPr>
              <w:pStyle w:val="TableParagraph"/>
              <w:ind w:left="25"/>
              <w:jc w:val="center"/>
              <w:rPr>
                <w:b w:val="0"/>
                <w:sz w:val="20"/>
              </w:rPr>
            </w:pPr>
            <w:r w:rsidRPr="00D92BD0">
              <w:rPr>
                <w:b w:val="0"/>
                <w:sz w:val="20"/>
              </w:rPr>
              <w:t>0,000001</w:t>
            </w:r>
          </w:p>
        </w:tc>
      </w:tr>
      <w:tr w:rsidR="003B64C6" w:rsidRPr="00D92BD0" w14:paraId="5B702D01"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448C4820" w14:textId="77777777" w:rsidR="003B64C6" w:rsidRPr="00D92BD0" w:rsidRDefault="003B64C6" w:rsidP="00154BB1">
            <w:pPr>
              <w:ind w:left="25"/>
              <w:rPr>
                <w:sz w:val="2"/>
                <w:szCs w:val="2"/>
              </w:rPr>
            </w:pPr>
          </w:p>
        </w:tc>
        <w:tc>
          <w:tcPr>
            <w:tcW w:w="1842" w:type="dxa"/>
            <w:vMerge/>
            <w:vAlign w:val="center"/>
          </w:tcPr>
          <w:p w14:paraId="54B7D4CE"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2B6BD33B"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Оксид вуглецю (CO)</w:t>
            </w:r>
          </w:p>
        </w:tc>
        <w:tc>
          <w:tcPr>
            <w:tcW w:w="801" w:type="dxa"/>
            <w:vAlign w:val="center"/>
          </w:tcPr>
          <w:p w14:paraId="62934397"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337</w:t>
            </w:r>
          </w:p>
        </w:tc>
        <w:tc>
          <w:tcPr>
            <w:tcW w:w="1801" w:type="dxa"/>
            <w:vAlign w:val="center"/>
          </w:tcPr>
          <w:p w14:paraId="4694EACC"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0,00003</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5A006003" w14:textId="77777777" w:rsidR="003B64C6" w:rsidRPr="00D92BD0" w:rsidRDefault="003B64C6" w:rsidP="00154BB1">
            <w:pPr>
              <w:pStyle w:val="TableParagraph"/>
              <w:ind w:left="25"/>
              <w:jc w:val="center"/>
              <w:rPr>
                <w:b w:val="0"/>
                <w:sz w:val="20"/>
              </w:rPr>
            </w:pPr>
            <w:r w:rsidRPr="00D92BD0">
              <w:rPr>
                <w:b w:val="0"/>
                <w:sz w:val="20"/>
              </w:rPr>
              <w:t>0,00009</w:t>
            </w:r>
          </w:p>
        </w:tc>
      </w:tr>
      <w:tr w:rsidR="003B64C6" w:rsidRPr="00D92BD0" w14:paraId="41DF7E60"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797B5800" w14:textId="77777777" w:rsidR="003B64C6" w:rsidRPr="00D92BD0" w:rsidRDefault="003B64C6" w:rsidP="00154BB1">
            <w:pPr>
              <w:ind w:left="25"/>
              <w:rPr>
                <w:sz w:val="2"/>
                <w:szCs w:val="2"/>
              </w:rPr>
            </w:pPr>
          </w:p>
        </w:tc>
        <w:tc>
          <w:tcPr>
            <w:tcW w:w="1842" w:type="dxa"/>
            <w:vMerge/>
            <w:vAlign w:val="center"/>
          </w:tcPr>
          <w:p w14:paraId="0BEBF3A3"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75EE5C99"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Вуглеводні граничні С12-С19</w:t>
            </w:r>
          </w:p>
        </w:tc>
        <w:tc>
          <w:tcPr>
            <w:tcW w:w="801" w:type="dxa"/>
            <w:vAlign w:val="center"/>
          </w:tcPr>
          <w:p w14:paraId="5463561D"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2754</w:t>
            </w:r>
          </w:p>
        </w:tc>
        <w:tc>
          <w:tcPr>
            <w:tcW w:w="1801" w:type="dxa"/>
            <w:vAlign w:val="center"/>
          </w:tcPr>
          <w:p w14:paraId="01EB6C2F"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0,000005</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3FA1EBCA" w14:textId="77777777" w:rsidR="003B64C6" w:rsidRPr="00D92BD0" w:rsidRDefault="003B64C6" w:rsidP="00154BB1">
            <w:pPr>
              <w:pStyle w:val="TableParagraph"/>
              <w:ind w:left="25"/>
              <w:jc w:val="center"/>
              <w:rPr>
                <w:b w:val="0"/>
                <w:sz w:val="20"/>
              </w:rPr>
            </w:pPr>
            <w:r w:rsidRPr="00D92BD0">
              <w:rPr>
                <w:b w:val="0"/>
                <w:sz w:val="20"/>
              </w:rPr>
              <w:t>0,000013</w:t>
            </w:r>
          </w:p>
        </w:tc>
      </w:tr>
      <w:tr w:rsidR="003B64C6" w:rsidRPr="00D92BD0" w14:paraId="5C7FEC4F"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val="restart"/>
          </w:tcPr>
          <w:p w14:paraId="35FFF920" w14:textId="77777777" w:rsidR="003B64C6" w:rsidRPr="00D92BD0" w:rsidRDefault="003B64C6" w:rsidP="00154BB1">
            <w:pPr>
              <w:pStyle w:val="TableParagraph"/>
              <w:ind w:left="25"/>
              <w:rPr>
                <w:b w:val="0"/>
              </w:rPr>
            </w:pPr>
          </w:p>
          <w:p w14:paraId="380508B5" w14:textId="77777777" w:rsidR="003B64C6" w:rsidRPr="00D92BD0" w:rsidRDefault="003B64C6" w:rsidP="00154BB1">
            <w:pPr>
              <w:pStyle w:val="TableParagraph"/>
              <w:spacing w:before="6"/>
              <w:ind w:left="25"/>
              <w:rPr>
                <w:b w:val="0"/>
                <w:sz w:val="18"/>
              </w:rPr>
            </w:pPr>
          </w:p>
          <w:p w14:paraId="342BD78E" w14:textId="77777777" w:rsidR="003B64C6" w:rsidRPr="00D92BD0" w:rsidRDefault="003B64C6" w:rsidP="00154BB1">
            <w:pPr>
              <w:pStyle w:val="TableParagraph"/>
              <w:ind w:left="25"/>
              <w:rPr>
                <w:sz w:val="20"/>
              </w:rPr>
            </w:pPr>
            <w:r w:rsidRPr="00D92BD0">
              <w:rPr>
                <w:sz w:val="20"/>
              </w:rPr>
              <w:t>1.6</w:t>
            </w:r>
          </w:p>
        </w:tc>
        <w:tc>
          <w:tcPr>
            <w:tcW w:w="1842" w:type="dxa"/>
            <w:vMerge w:val="restart"/>
            <w:vAlign w:val="center"/>
          </w:tcPr>
          <w:p w14:paraId="10F92739" w14:textId="77777777" w:rsidR="003B64C6" w:rsidRPr="00D92BD0" w:rsidRDefault="003B64C6" w:rsidP="00154BB1">
            <w:pPr>
              <w:pStyle w:val="TableParagraph"/>
              <w:spacing w:before="7"/>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Ділянка 1.6.</w:t>
            </w:r>
          </w:p>
          <w:p w14:paraId="416277DE"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Розв'язка 1 (правий поворот</w:t>
            </w:r>
          </w:p>
          <w:p w14:paraId="799D6865" w14:textId="77777777" w:rsidR="003B64C6" w:rsidRPr="00D92BD0" w:rsidRDefault="003B64C6" w:rsidP="00154BB1">
            <w:pPr>
              <w:pStyle w:val="TableParagraph"/>
              <w:spacing w:before="3"/>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Яноші - Мукачево)</w:t>
            </w:r>
          </w:p>
        </w:tc>
        <w:tc>
          <w:tcPr>
            <w:tcW w:w="2802" w:type="dxa"/>
            <w:gridSpan w:val="2"/>
          </w:tcPr>
          <w:p w14:paraId="26BAE859"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азоту (NO2)</w:t>
            </w:r>
          </w:p>
        </w:tc>
        <w:tc>
          <w:tcPr>
            <w:tcW w:w="801" w:type="dxa"/>
            <w:vAlign w:val="center"/>
          </w:tcPr>
          <w:p w14:paraId="6B706955"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301</w:t>
            </w:r>
          </w:p>
        </w:tc>
        <w:tc>
          <w:tcPr>
            <w:tcW w:w="1801" w:type="dxa"/>
            <w:vAlign w:val="center"/>
          </w:tcPr>
          <w:p w14:paraId="5285DB43"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0,00001</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74397D11" w14:textId="77777777" w:rsidR="003B64C6" w:rsidRPr="00D92BD0" w:rsidRDefault="003B64C6" w:rsidP="00154BB1">
            <w:pPr>
              <w:pStyle w:val="TableParagraph"/>
              <w:ind w:left="25"/>
              <w:jc w:val="center"/>
              <w:rPr>
                <w:b w:val="0"/>
                <w:sz w:val="20"/>
              </w:rPr>
            </w:pPr>
            <w:r w:rsidRPr="00D92BD0">
              <w:rPr>
                <w:b w:val="0"/>
                <w:sz w:val="20"/>
              </w:rPr>
              <w:t>0,00001</w:t>
            </w:r>
          </w:p>
        </w:tc>
      </w:tr>
      <w:tr w:rsidR="003B64C6" w:rsidRPr="00D92BD0" w14:paraId="226BE1D9"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32998BB6" w14:textId="77777777" w:rsidR="003B64C6" w:rsidRPr="00D92BD0" w:rsidRDefault="003B64C6" w:rsidP="00154BB1">
            <w:pPr>
              <w:ind w:left="25"/>
              <w:rPr>
                <w:sz w:val="2"/>
                <w:szCs w:val="2"/>
              </w:rPr>
            </w:pPr>
          </w:p>
        </w:tc>
        <w:tc>
          <w:tcPr>
            <w:tcW w:w="1842" w:type="dxa"/>
            <w:vMerge/>
            <w:vAlign w:val="center"/>
          </w:tcPr>
          <w:p w14:paraId="47918601"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34CEB9BE"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Сажа (C)</w:t>
            </w:r>
          </w:p>
        </w:tc>
        <w:tc>
          <w:tcPr>
            <w:tcW w:w="801" w:type="dxa"/>
            <w:vAlign w:val="center"/>
          </w:tcPr>
          <w:p w14:paraId="79B87EA5"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328</w:t>
            </w:r>
          </w:p>
        </w:tc>
        <w:tc>
          <w:tcPr>
            <w:tcW w:w="1801" w:type="dxa"/>
            <w:vAlign w:val="center"/>
          </w:tcPr>
          <w:p w14:paraId="35DF6ADD"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0,000001</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571381EA" w14:textId="77777777" w:rsidR="003B64C6" w:rsidRPr="00D92BD0" w:rsidRDefault="003B64C6" w:rsidP="00154BB1">
            <w:pPr>
              <w:pStyle w:val="TableParagraph"/>
              <w:ind w:left="25"/>
              <w:jc w:val="center"/>
              <w:rPr>
                <w:b w:val="0"/>
                <w:sz w:val="20"/>
              </w:rPr>
            </w:pPr>
            <w:r w:rsidRPr="00D92BD0">
              <w:rPr>
                <w:b w:val="0"/>
                <w:sz w:val="20"/>
              </w:rPr>
              <w:t>0,000001</w:t>
            </w:r>
          </w:p>
        </w:tc>
      </w:tr>
      <w:tr w:rsidR="003B64C6" w:rsidRPr="00D92BD0" w14:paraId="5B32ED86" w14:textId="77777777" w:rsidTr="00C34F3A">
        <w:trPr>
          <w:trHeight w:val="209"/>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1FC414A1" w14:textId="77777777" w:rsidR="003B64C6" w:rsidRPr="00D92BD0" w:rsidRDefault="003B64C6" w:rsidP="00154BB1">
            <w:pPr>
              <w:ind w:left="25"/>
              <w:rPr>
                <w:sz w:val="2"/>
                <w:szCs w:val="2"/>
              </w:rPr>
            </w:pPr>
          </w:p>
        </w:tc>
        <w:tc>
          <w:tcPr>
            <w:tcW w:w="1842" w:type="dxa"/>
            <w:vMerge/>
            <w:vAlign w:val="center"/>
          </w:tcPr>
          <w:p w14:paraId="40583350"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12B56134"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сірки (SO2)</w:t>
            </w:r>
          </w:p>
        </w:tc>
        <w:tc>
          <w:tcPr>
            <w:tcW w:w="801" w:type="dxa"/>
            <w:vAlign w:val="center"/>
          </w:tcPr>
          <w:p w14:paraId="535EB2E6"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330</w:t>
            </w:r>
          </w:p>
        </w:tc>
        <w:tc>
          <w:tcPr>
            <w:tcW w:w="1801" w:type="dxa"/>
            <w:vAlign w:val="center"/>
          </w:tcPr>
          <w:p w14:paraId="7302056E"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0,000000</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2F975209" w14:textId="77777777" w:rsidR="003B64C6" w:rsidRPr="00D92BD0" w:rsidRDefault="003B64C6" w:rsidP="00154BB1">
            <w:pPr>
              <w:pStyle w:val="TableParagraph"/>
              <w:ind w:left="25"/>
              <w:jc w:val="center"/>
              <w:rPr>
                <w:b w:val="0"/>
                <w:sz w:val="20"/>
              </w:rPr>
            </w:pPr>
            <w:r w:rsidRPr="00D92BD0">
              <w:rPr>
                <w:b w:val="0"/>
                <w:sz w:val="20"/>
              </w:rPr>
              <w:t>0,000001</w:t>
            </w:r>
          </w:p>
        </w:tc>
      </w:tr>
      <w:tr w:rsidR="003B64C6" w:rsidRPr="00D92BD0" w14:paraId="1E7E14B3"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4BCF07BE" w14:textId="77777777" w:rsidR="003B64C6" w:rsidRPr="00D92BD0" w:rsidRDefault="003B64C6" w:rsidP="00154BB1">
            <w:pPr>
              <w:ind w:left="25"/>
              <w:rPr>
                <w:sz w:val="2"/>
                <w:szCs w:val="2"/>
              </w:rPr>
            </w:pPr>
          </w:p>
        </w:tc>
        <w:tc>
          <w:tcPr>
            <w:tcW w:w="1842" w:type="dxa"/>
            <w:vMerge/>
            <w:vAlign w:val="center"/>
          </w:tcPr>
          <w:p w14:paraId="6068EA99"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33FCE2F9"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Оксид вуглецю (CO)</w:t>
            </w:r>
          </w:p>
        </w:tc>
        <w:tc>
          <w:tcPr>
            <w:tcW w:w="801" w:type="dxa"/>
            <w:vAlign w:val="center"/>
          </w:tcPr>
          <w:p w14:paraId="079C39CF"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337</w:t>
            </w:r>
          </w:p>
        </w:tc>
        <w:tc>
          <w:tcPr>
            <w:tcW w:w="1801" w:type="dxa"/>
            <w:vAlign w:val="center"/>
          </w:tcPr>
          <w:p w14:paraId="0F627B64"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0,00003</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50245FDA" w14:textId="77777777" w:rsidR="003B64C6" w:rsidRPr="00D92BD0" w:rsidRDefault="003B64C6" w:rsidP="00154BB1">
            <w:pPr>
              <w:pStyle w:val="TableParagraph"/>
              <w:ind w:left="25"/>
              <w:jc w:val="center"/>
              <w:rPr>
                <w:b w:val="0"/>
                <w:sz w:val="20"/>
              </w:rPr>
            </w:pPr>
            <w:r w:rsidRPr="00D92BD0">
              <w:rPr>
                <w:b w:val="0"/>
                <w:sz w:val="20"/>
              </w:rPr>
              <w:t>0,00009</w:t>
            </w:r>
          </w:p>
        </w:tc>
      </w:tr>
      <w:tr w:rsidR="003B64C6" w:rsidRPr="00D92BD0" w14:paraId="419DA505"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65ECDD15" w14:textId="77777777" w:rsidR="003B64C6" w:rsidRPr="00D92BD0" w:rsidRDefault="003B64C6" w:rsidP="00154BB1">
            <w:pPr>
              <w:ind w:left="25"/>
              <w:rPr>
                <w:sz w:val="2"/>
                <w:szCs w:val="2"/>
              </w:rPr>
            </w:pPr>
          </w:p>
        </w:tc>
        <w:tc>
          <w:tcPr>
            <w:tcW w:w="1842" w:type="dxa"/>
            <w:vMerge/>
            <w:vAlign w:val="center"/>
          </w:tcPr>
          <w:p w14:paraId="4AEA6876"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1DB65E0C"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Вуглеводні граничні С12-С19</w:t>
            </w:r>
          </w:p>
        </w:tc>
        <w:tc>
          <w:tcPr>
            <w:tcW w:w="801" w:type="dxa"/>
            <w:vAlign w:val="center"/>
          </w:tcPr>
          <w:p w14:paraId="7842AA67"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2754</w:t>
            </w:r>
          </w:p>
        </w:tc>
        <w:tc>
          <w:tcPr>
            <w:tcW w:w="1801" w:type="dxa"/>
            <w:vAlign w:val="center"/>
          </w:tcPr>
          <w:p w14:paraId="30902C87"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0,000005</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2608FB4E" w14:textId="77777777" w:rsidR="003B64C6" w:rsidRPr="00D92BD0" w:rsidRDefault="003B64C6" w:rsidP="00154BB1">
            <w:pPr>
              <w:pStyle w:val="TableParagraph"/>
              <w:ind w:left="25"/>
              <w:jc w:val="center"/>
              <w:rPr>
                <w:b w:val="0"/>
                <w:sz w:val="20"/>
              </w:rPr>
            </w:pPr>
            <w:r w:rsidRPr="00D92BD0">
              <w:rPr>
                <w:b w:val="0"/>
                <w:sz w:val="20"/>
              </w:rPr>
              <w:t>0,000013</w:t>
            </w:r>
          </w:p>
        </w:tc>
      </w:tr>
      <w:tr w:rsidR="003B64C6" w:rsidRPr="00D92BD0" w14:paraId="64F22ECB"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val="restart"/>
          </w:tcPr>
          <w:p w14:paraId="57D087CF" w14:textId="77777777" w:rsidR="003B64C6" w:rsidRPr="00D92BD0" w:rsidRDefault="003B64C6" w:rsidP="00154BB1">
            <w:pPr>
              <w:pStyle w:val="TableParagraph"/>
              <w:ind w:left="25"/>
              <w:rPr>
                <w:b w:val="0"/>
              </w:rPr>
            </w:pPr>
          </w:p>
          <w:p w14:paraId="75F6E59D" w14:textId="77777777" w:rsidR="003B64C6" w:rsidRPr="00D92BD0" w:rsidRDefault="003B64C6" w:rsidP="00154BB1">
            <w:pPr>
              <w:pStyle w:val="TableParagraph"/>
              <w:spacing w:before="6"/>
              <w:ind w:left="25"/>
              <w:rPr>
                <w:b w:val="0"/>
                <w:sz w:val="18"/>
              </w:rPr>
            </w:pPr>
          </w:p>
          <w:p w14:paraId="1BD3BAF0" w14:textId="77777777" w:rsidR="003B64C6" w:rsidRPr="00D92BD0" w:rsidRDefault="003B64C6" w:rsidP="00154BB1">
            <w:pPr>
              <w:pStyle w:val="TableParagraph"/>
              <w:ind w:left="25"/>
              <w:rPr>
                <w:sz w:val="20"/>
              </w:rPr>
            </w:pPr>
            <w:r w:rsidRPr="00D92BD0">
              <w:rPr>
                <w:sz w:val="20"/>
              </w:rPr>
              <w:t>1.7</w:t>
            </w:r>
          </w:p>
        </w:tc>
        <w:tc>
          <w:tcPr>
            <w:tcW w:w="1842" w:type="dxa"/>
            <w:vMerge w:val="restart"/>
            <w:vAlign w:val="center"/>
          </w:tcPr>
          <w:p w14:paraId="24B74941" w14:textId="77777777" w:rsidR="003B64C6" w:rsidRPr="00D92BD0" w:rsidRDefault="003B64C6" w:rsidP="00154BB1">
            <w:pPr>
              <w:pStyle w:val="TableParagraph"/>
              <w:spacing w:before="121"/>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Ділянка 1.7.</w:t>
            </w:r>
          </w:p>
          <w:p w14:paraId="268201B4"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Розв'язка 1 (правий поворот КПП - Яноші)</w:t>
            </w:r>
          </w:p>
        </w:tc>
        <w:tc>
          <w:tcPr>
            <w:tcW w:w="2802" w:type="dxa"/>
            <w:gridSpan w:val="2"/>
          </w:tcPr>
          <w:p w14:paraId="64882DFB"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азоту (NO2)</w:t>
            </w:r>
          </w:p>
        </w:tc>
        <w:tc>
          <w:tcPr>
            <w:tcW w:w="801" w:type="dxa"/>
            <w:vAlign w:val="center"/>
          </w:tcPr>
          <w:p w14:paraId="5758DCFC"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301</w:t>
            </w:r>
          </w:p>
        </w:tc>
        <w:tc>
          <w:tcPr>
            <w:tcW w:w="1801" w:type="dxa"/>
            <w:vAlign w:val="center"/>
          </w:tcPr>
          <w:p w14:paraId="0722917B"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0,00001</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5433DEAB" w14:textId="77777777" w:rsidR="003B64C6" w:rsidRPr="00D92BD0" w:rsidRDefault="003B64C6" w:rsidP="00154BB1">
            <w:pPr>
              <w:pStyle w:val="TableParagraph"/>
              <w:ind w:left="25"/>
              <w:jc w:val="center"/>
              <w:rPr>
                <w:b w:val="0"/>
                <w:sz w:val="20"/>
              </w:rPr>
            </w:pPr>
            <w:r w:rsidRPr="00D92BD0">
              <w:rPr>
                <w:b w:val="0"/>
                <w:sz w:val="20"/>
              </w:rPr>
              <w:t>0,00002</w:t>
            </w:r>
          </w:p>
        </w:tc>
      </w:tr>
      <w:tr w:rsidR="003B64C6" w:rsidRPr="00D92BD0" w14:paraId="48C9755C"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39FA186F" w14:textId="77777777" w:rsidR="003B64C6" w:rsidRPr="00D92BD0" w:rsidRDefault="003B64C6" w:rsidP="00154BB1">
            <w:pPr>
              <w:ind w:left="25"/>
              <w:rPr>
                <w:sz w:val="2"/>
                <w:szCs w:val="2"/>
              </w:rPr>
            </w:pPr>
          </w:p>
        </w:tc>
        <w:tc>
          <w:tcPr>
            <w:tcW w:w="1842" w:type="dxa"/>
            <w:vMerge/>
            <w:vAlign w:val="center"/>
          </w:tcPr>
          <w:p w14:paraId="4A882960"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64A8138D"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Сажа (C)</w:t>
            </w:r>
          </w:p>
        </w:tc>
        <w:tc>
          <w:tcPr>
            <w:tcW w:w="801" w:type="dxa"/>
            <w:vAlign w:val="center"/>
          </w:tcPr>
          <w:p w14:paraId="1F02F399"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328</w:t>
            </w:r>
          </w:p>
        </w:tc>
        <w:tc>
          <w:tcPr>
            <w:tcW w:w="1801" w:type="dxa"/>
            <w:vAlign w:val="center"/>
          </w:tcPr>
          <w:p w14:paraId="4F47F339"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0,000001</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164AA5DB" w14:textId="77777777" w:rsidR="003B64C6" w:rsidRPr="00D92BD0" w:rsidRDefault="003B64C6" w:rsidP="00154BB1">
            <w:pPr>
              <w:pStyle w:val="TableParagraph"/>
              <w:ind w:left="25"/>
              <w:jc w:val="center"/>
              <w:rPr>
                <w:b w:val="0"/>
                <w:sz w:val="20"/>
              </w:rPr>
            </w:pPr>
            <w:r w:rsidRPr="00D92BD0">
              <w:rPr>
                <w:b w:val="0"/>
                <w:sz w:val="20"/>
              </w:rPr>
              <w:t>0,000002</w:t>
            </w:r>
          </w:p>
        </w:tc>
      </w:tr>
      <w:tr w:rsidR="003B64C6" w:rsidRPr="00D92BD0" w14:paraId="4FD96EB5"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73A82A1A" w14:textId="77777777" w:rsidR="003B64C6" w:rsidRPr="00D92BD0" w:rsidRDefault="003B64C6" w:rsidP="00154BB1">
            <w:pPr>
              <w:ind w:left="25"/>
              <w:rPr>
                <w:sz w:val="2"/>
                <w:szCs w:val="2"/>
              </w:rPr>
            </w:pPr>
          </w:p>
        </w:tc>
        <w:tc>
          <w:tcPr>
            <w:tcW w:w="1842" w:type="dxa"/>
            <w:vMerge/>
            <w:vAlign w:val="center"/>
          </w:tcPr>
          <w:p w14:paraId="156425ED"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3E0FBFF4"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сірки (SO2)</w:t>
            </w:r>
          </w:p>
        </w:tc>
        <w:tc>
          <w:tcPr>
            <w:tcW w:w="801" w:type="dxa"/>
            <w:vAlign w:val="center"/>
          </w:tcPr>
          <w:p w14:paraId="7D43B8B9"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330</w:t>
            </w:r>
          </w:p>
        </w:tc>
        <w:tc>
          <w:tcPr>
            <w:tcW w:w="1801" w:type="dxa"/>
            <w:vAlign w:val="center"/>
          </w:tcPr>
          <w:p w14:paraId="2A127D2E"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0,0000005</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22591DD0" w14:textId="77777777" w:rsidR="003B64C6" w:rsidRPr="00D92BD0" w:rsidRDefault="003B64C6" w:rsidP="00154BB1">
            <w:pPr>
              <w:pStyle w:val="TableParagraph"/>
              <w:ind w:left="25"/>
              <w:jc w:val="center"/>
              <w:rPr>
                <w:b w:val="0"/>
                <w:sz w:val="20"/>
              </w:rPr>
            </w:pPr>
            <w:r w:rsidRPr="00D92BD0">
              <w:rPr>
                <w:b w:val="0"/>
                <w:sz w:val="20"/>
              </w:rPr>
              <w:t>0,000001</w:t>
            </w:r>
          </w:p>
        </w:tc>
      </w:tr>
      <w:tr w:rsidR="003B64C6" w:rsidRPr="00D92BD0" w14:paraId="3553EA62" w14:textId="77777777" w:rsidTr="00C34F3A">
        <w:trPr>
          <w:trHeight w:val="186"/>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6378EDCB" w14:textId="77777777" w:rsidR="003B64C6" w:rsidRPr="00D92BD0" w:rsidRDefault="003B64C6" w:rsidP="00154BB1">
            <w:pPr>
              <w:ind w:left="25"/>
              <w:rPr>
                <w:sz w:val="2"/>
                <w:szCs w:val="2"/>
              </w:rPr>
            </w:pPr>
          </w:p>
        </w:tc>
        <w:tc>
          <w:tcPr>
            <w:tcW w:w="1842" w:type="dxa"/>
            <w:vMerge/>
            <w:vAlign w:val="center"/>
          </w:tcPr>
          <w:p w14:paraId="31476EFF"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1C79F5D8"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Оксид вуглецю (CO)</w:t>
            </w:r>
          </w:p>
        </w:tc>
        <w:tc>
          <w:tcPr>
            <w:tcW w:w="801" w:type="dxa"/>
            <w:vAlign w:val="center"/>
          </w:tcPr>
          <w:p w14:paraId="0DD924B5"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337</w:t>
            </w:r>
          </w:p>
        </w:tc>
        <w:tc>
          <w:tcPr>
            <w:tcW w:w="1801" w:type="dxa"/>
            <w:vAlign w:val="center"/>
          </w:tcPr>
          <w:p w14:paraId="5E61E0EF"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0,00004</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6BFF1EF7" w14:textId="77777777" w:rsidR="003B64C6" w:rsidRPr="00D92BD0" w:rsidRDefault="003B64C6" w:rsidP="00154BB1">
            <w:pPr>
              <w:pStyle w:val="TableParagraph"/>
              <w:ind w:left="25"/>
              <w:jc w:val="center"/>
              <w:rPr>
                <w:b w:val="0"/>
                <w:sz w:val="20"/>
              </w:rPr>
            </w:pPr>
            <w:r w:rsidRPr="00D92BD0">
              <w:rPr>
                <w:b w:val="0"/>
                <w:sz w:val="20"/>
              </w:rPr>
              <w:t>0,00011</w:t>
            </w:r>
          </w:p>
        </w:tc>
      </w:tr>
      <w:tr w:rsidR="003B64C6" w:rsidRPr="00D92BD0" w14:paraId="0C88A6CD" w14:textId="77777777" w:rsidTr="00C34F3A">
        <w:trPr>
          <w:trHeight w:val="226"/>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6F5386CB" w14:textId="77777777" w:rsidR="003B64C6" w:rsidRPr="00D92BD0" w:rsidRDefault="003B64C6" w:rsidP="00154BB1">
            <w:pPr>
              <w:ind w:left="25"/>
              <w:rPr>
                <w:sz w:val="2"/>
                <w:szCs w:val="2"/>
              </w:rPr>
            </w:pPr>
          </w:p>
        </w:tc>
        <w:tc>
          <w:tcPr>
            <w:tcW w:w="1842" w:type="dxa"/>
            <w:vMerge/>
            <w:vAlign w:val="center"/>
          </w:tcPr>
          <w:p w14:paraId="726707BD"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75A0D05F" w14:textId="77777777" w:rsidR="003B64C6" w:rsidRPr="00D92BD0" w:rsidRDefault="003B64C6" w:rsidP="00154BB1">
            <w:pPr>
              <w:pStyle w:val="TableParagraph"/>
              <w:spacing w:before="10"/>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Вуглеводні граничні С12-С19</w:t>
            </w:r>
          </w:p>
        </w:tc>
        <w:tc>
          <w:tcPr>
            <w:tcW w:w="801" w:type="dxa"/>
            <w:vAlign w:val="center"/>
          </w:tcPr>
          <w:p w14:paraId="3566D050" w14:textId="77777777" w:rsidR="003B64C6" w:rsidRPr="00D92BD0" w:rsidRDefault="003B64C6" w:rsidP="00154BB1">
            <w:pPr>
              <w:pStyle w:val="TableParagraph"/>
              <w:spacing w:before="10"/>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2754</w:t>
            </w:r>
          </w:p>
        </w:tc>
        <w:tc>
          <w:tcPr>
            <w:tcW w:w="1801" w:type="dxa"/>
            <w:vAlign w:val="center"/>
          </w:tcPr>
          <w:p w14:paraId="44525405" w14:textId="77777777" w:rsidR="003B64C6" w:rsidRPr="00D92BD0" w:rsidRDefault="003B64C6" w:rsidP="00154BB1">
            <w:pPr>
              <w:pStyle w:val="TableParagraph"/>
              <w:spacing w:before="10"/>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0,000006</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256E1E2F" w14:textId="77777777" w:rsidR="003B64C6" w:rsidRPr="00D92BD0" w:rsidRDefault="003B64C6" w:rsidP="00154BB1">
            <w:pPr>
              <w:pStyle w:val="TableParagraph"/>
              <w:spacing w:before="10"/>
              <w:ind w:left="25"/>
              <w:jc w:val="center"/>
              <w:rPr>
                <w:b w:val="0"/>
                <w:sz w:val="20"/>
              </w:rPr>
            </w:pPr>
            <w:r w:rsidRPr="00D92BD0">
              <w:rPr>
                <w:b w:val="0"/>
                <w:sz w:val="20"/>
              </w:rPr>
              <w:t>0,000016</w:t>
            </w:r>
          </w:p>
        </w:tc>
      </w:tr>
      <w:tr w:rsidR="003B64C6" w:rsidRPr="00D92BD0" w14:paraId="2430FA5F" w14:textId="77777777" w:rsidTr="00C34F3A">
        <w:trPr>
          <w:trHeight w:val="195"/>
          <w:jc w:val="center"/>
        </w:trPr>
        <w:tc>
          <w:tcPr>
            <w:cnfStyle w:val="001000000000" w:firstRow="0" w:lastRow="0" w:firstColumn="1" w:lastColumn="0" w:oddVBand="0" w:evenVBand="0" w:oddHBand="0" w:evenHBand="0" w:firstRowFirstColumn="0" w:firstRowLastColumn="0" w:lastRowFirstColumn="0" w:lastRowLastColumn="0"/>
            <w:tcW w:w="709" w:type="dxa"/>
            <w:vMerge w:val="restart"/>
          </w:tcPr>
          <w:p w14:paraId="7173C303" w14:textId="77777777" w:rsidR="003B64C6" w:rsidRPr="00D92BD0" w:rsidRDefault="003B64C6" w:rsidP="00154BB1">
            <w:pPr>
              <w:pStyle w:val="TableParagraph"/>
              <w:ind w:left="25"/>
              <w:rPr>
                <w:b w:val="0"/>
              </w:rPr>
            </w:pPr>
          </w:p>
          <w:p w14:paraId="010D414E" w14:textId="77777777" w:rsidR="003B64C6" w:rsidRPr="00D92BD0" w:rsidRDefault="003B64C6" w:rsidP="00154BB1">
            <w:pPr>
              <w:pStyle w:val="TableParagraph"/>
              <w:spacing w:before="10"/>
              <w:ind w:left="25"/>
              <w:rPr>
                <w:b w:val="0"/>
                <w:sz w:val="17"/>
              </w:rPr>
            </w:pPr>
          </w:p>
          <w:p w14:paraId="748F0082" w14:textId="77777777" w:rsidR="003B64C6" w:rsidRPr="00D92BD0" w:rsidRDefault="003B64C6" w:rsidP="00154BB1">
            <w:pPr>
              <w:pStyle w:val="TableParagraph"/>
              <w:ind w:left="25"/>
              <w:rPr>
                <w:sz w:val="20"/>
              </w:rPr>
            </w:pPr>
            <w:r w:rsidRPr="00D92BD0">
              <w:rPr>
                <w:sz w:val="20"/>
              </w:rPr>
              <w:t>1.8</w:t>
            </w:r>
          </w:p>
        </w:tc>
        <w:tc>
          <w:tcPr>
            <w:tcW w:w="1842" w:type="dxa"/>
            <w:vMerge w:val="restart"/>
            <w:vAlign w:val="center"/>
          </w:tcPr>
          <w:p w14:paraId="2D137DC1" w14:textId="77777777" w:rsidR="003B64C6" w:rsidRPr="00D92BD0" w:rsidRDefault="003B64C6" w:rsidP="00154BB1">
            <w:pPr>
              <w:pStyle w:val="TableParagraph"/>
              <w:spacing w:before="113"/>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Ділянка 1.8.</w:t>
            </w:r>
          </w:p>
          <w:p w14:paraId="5FCC2429" w14:textId="77777777" w:rsidR="003B64C6" w:rsidRPr="00D92BD0" w:rsidRDefault="003B64C6" w:rsidP="00154BB1">
            <w:pPr>
              <w:pStyle w:val="TableParagraph"/>
              <w:spacing w:before="1"/>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Розв'язка 1 (лівий поворот Яноші- КПП)</w:t>
            </w:r>
          </w:p>
        </w:tc>
        <w:tc>
          <w:tcPr>
            <w:tcW w:w="2802" w:type="dxa"/>
            <w:gridSpan w:val="2"/>
          </w:tcPr>
          <w:p w14:paraId="35942AF0"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азоту (NO2)</w:t>
            </w:r>
          </w:p>
        </w:tc>
        <w:tc>
          <w:tcPr>
            <w:tcW w:w="801" w:type="dxa"/>
            <w:vAlign w:val="center"/>
          </w:tcPr>
          <w:p w14:paraId="103FFE33"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301</w:t>
            </w:r>
          </w:p>
        </w:tc>
        <w:tc>
          <w:tcPr>
            <w:tcW w:w="1801" w:type="dxa"/>
            <w:vAlign w:val="center"/>
          </w:tcPr>
          <w:p w14:paraId="0207A92C"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0,00001</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7AF1AAC3" w14:textId="77777777" w:rsidR="003B64C6" w:rsidRPr="00D92BD0" w:rsidRDefault="003B64C6" w:rsidP="00154BB1">
            <w:pPr>
              <w:pStyle w:val="TableParagraph"/>
              <w:ind w:left="25"/>
              <w:jc w:val="center"/>
              <w:rPr>
                <w:b w:val="0"/>
                <w:sz w:val="20"/>
              </w:rPr>
            </w:pPr>
            <w:r w:rsidRPr="00D92BD0">
              <w:rPr>
                <w:b w:val="0"/>
                <w:sz w:val="20"/>
              </w:rPr>
              <w:t>0,00002</w:t>
            </w:r>
          </w:p>
        </w:tc>
      </w:tr>
      <w:tr w:rsidR="003B64C6" w:rsidRPr="00D92BD0" w14:paraId="29574593" w14:textId="77777777" w:rsidTr="00C34F3A">
        <w:trPr>
          <w:trHeight w:val="195"/>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0601DEEA" w14:textId="77777777" w:rsidR="003B64C6" w:rsidRPr="00D92BD0" w:rsidRDefault="003B64C6" w:rsidP="00154BB1">
            <w:pPr>
              <w:ind w:left="25"/>
              <w:rPr>
                <w:sz w:val="2"/>
                <w:szCs w:val="2"/>
              </w:rPr>
            </w:pPr>
          </w:p>
        </w:tc>
        <w:tc>
          <w:tcPr>
            <w:tcW w:w="1842" w:type="dxa"/>
            <w:vMerge/>
            <w:vAlign w:val="center"/>
          </w:tcPr>
          <w:p w14:paraId="10D166AA"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4C5C4F50"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Сажа (C)</w:t>
            </w:r>
          </w:p>
        </w:tc>
        <w:tc>
          <w:tcPr>
            <w:tcW w:w="801" w:type="dxa"/>
            <w:vAlign w:val="center"/>
          </w:tcPr>
          <w:p w14:paraId="0C5B9BD0"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328</w:t>
            </w:r>
          </w:p>
        </w:tc>
        <w:tc>
          <w:tcPr>
            <w:tcW w:w="1801" w:type="dxa"/>
            <w:vAlign w:val="center"/>
          </w:tcPr>
          <w:p w14:paraId="317535AF"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0,000001</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78993A1C" w14:textId="77777777" w:rsidR="003B64C6" w:rsidRPr="00D92BD0" w:rsidRDefault="003B64C6" w:rsidP="00154BB1">
            <w:pPr>
              <w:pStyle w:val="TableParagraph"/>
              <w:ind w:left="25"/>
              <w:jc w:val="center"/>
              <w:rPr>
                <w:b w:val="0"/>
                <w:sz w:val="20"/>
              </w:rPr>
            </w:pPr>
            <w:r w:rsidRPr="00D92BD0">
              <w:rPr>
                <w:b w:val="0"/>
                <w:sz w:val="20"/>
              </w:rPr>
              <w:t>0,000002</w:t>
            </w:r>
          </w:p>
        </w:tc>
      </w:tr>
      <w:tr w:rsidR="003B64C6" w:rsidRPr="00D92BD0" w14:paraId="5057417A" w14:textId="77777777" w:rsidTr="00C34F3A">
        <w:trPr>
          <w:trHeight w:val="193"/>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1414E68E" w14:textId="77777777" w:rsidR="003B64C6" w:rsidRPr="00D92BD0" w:rsidRDefault="003B64C6" w:rsidP="00154BB1">
            <w:pPr>
              <w:ind w:left="25"/>
              <w:rPr>
                <w:sz w:val="2"/>
                <w:szCs w:val="2"/>
              </w:rPr>
            </w:pPr>
          </w:p>
        </w:tc>
        <w:tc>
          <w:tcPr>
            <w:tcW w:w="1842" w:type="dxa"/>
            <w:vMerge/>
            <w:vAlign w:val="center"/>
          </w:tcPr>
          <w:p w14:paraId="00DD9A60"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5077FE9C"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сірки (SO2)</w:t>
            </w:r>
          </w:p>
        </w:tc>
        <w:tc>
          <w:tcPr>
            <w:tcW w:w="801" w:type="dxa"/>
            <w:vAlign w:val="center"/>
          </w:tcPr>
          <w:p w14:paraId="266F872F"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330</w:t>
            </w:r>
          </w:p>
        </w:tc>
        <w:tc>
          <w:tcPr>
            <w:tcW w:w="1801" w:type="dxa"/>
            <w:vAlign w:val="center"/>
          </w:tcPr>
          <w:p w14:paraId="1FA1D338"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0,0000005</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1E30C737" w14:textId="77777777" w:rsidR="003B64C6" w:rsidRPr="00D92BD0" w:rsidRDefault="003B64C6" w:rsidP="00154BB1">
            <w:pPr>
              <w:pStyle w:val="TableParagraph"/>
              <w:ind w:left="25"/>
              <w:jc w:val="center"/>
              <w:rPr>
                <w:b w:val="0"/>
                <w:sz w:val="20"/>
              </w:rPr>
            </w:pPr>
            <w:r w:rsidRPr="00D92BD0">
              <w:rPr>
                <w:b w:val="0"/>
                <w:sz w:val="20"/>
              </w:rPr>
              <w:t>0,000001</w:t>
            </w:r>
          </w:p>
        </w:tc>
      </w:tr>
      <w:tr w:rsidR="003B64C6" w:rsidRPr="00D92BD0" w14:paraId="795A7FD9" w14:textId="77777777" w:rsidTr="00C34F3A">
        <w:trPr>
          <w:trHeight w:val="195"/>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3E77BD83" w14:textId="77777777" w:rsidR="003B64C6" w:rsidRPr="00D92BD0" w:rsidRDefault="003B64C6" w:rsidP="00154BB1">
            <w:pPr>
              <w:ind w:left="25"/>
              <w:rPr>
                <w:sz w:val="2"/>
                <w:szCs w:val="2"/>
              </w:rPr>
            </w:pPr>
          </w:p>
        </w:tc>
        <w:tc>
          <w:tcPr>
            <w:tcW w:w="1842" w:type="dxa"/>
            <w:vMerge/>
            <w:vAlign w:val="center"/>
          </w:tcPr>
          <w:p w14:paraId="12AE1C6A"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3C84CF79"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Оксид вуглецю (CO)</w:t>
            </w:r>
          </w:p>
        </w:tc>
        <w:tc>
          <w:tcPr>
            <w:tcW w:w="801" w:type="dxa"/>
            <w:vAlign w:val="center"/>
          </w:tcPr>
          <w:p w14:paraId="4E181AF1"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337</w:t>
            </w:r>
          </w:p>
        </w:tc>
        <w:tc>
          <w:tcPr>
            <w:tcW w:w="1801" w:type="dxa"/>
            <w:vAlign w:val="center"/>
          </w:tcPr>
          <w:p w14:paraId="0DCE5C0E"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0,00004</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40AE4A05" w14:textId="77777777" w:rsidR="003B64C6" w:rsidRPr="00D92BD0" w:rsidRDefault="003B64C6" w:rsidP="00154BB1">
            <w:pPr>
              <w:pStyle w:val="TableParagraph"/>
              <w:ind w:left="25"/>
              <w:jc w:val="center"/>
              <w:rPr>
                <w:b w:val="0"/>
                <w:sz w:val="20"/>
              </w:rPr>
            </w:pPr>
            <w:r w:rsidRPr="00D92BD0">
              <w:rPr>
                <w:b w:val="0"/>
                <w:sz w:val="20"/>
              </w:rPr>
              <w:t>0,00011</w:t>
            </w:r>
          </w:p>
        </w:tc>
      </w:tr>
      <w:tr w:rsidR="003B64C6" w:rsidRPr="00D92BD0" w14:paraId="72BF83B1" w14:textId="77777777" w:rsidTr="00C34F3A">
        <w:trPr>
          <w:trHeight w:val="97"/>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1FE7A677" w14:textId="77777777" w:rsidR="003B64C6" w:rsidRPr="00D92BD0" w:rsidRDefault="003B64C6" w:rsidP="00154BB1">
            <w:pPr>
              <w:ind w:left="25"/>
              <w:rPr>
                <w:sz w:val="2"/>
                <w:szCs w:val="2"/>
              </w:rPr>
            </w:pPr>
          </w:p>
        </w:tc>
        <w:tc>
          <w:tcPr>
            <w:tcW w:w="1842" w:type="dxa"/>
            <w:vMerge/>
            <w:vAlign w:val="center"/>
          </w:tcPr>
          <w:p w14:paraId="14E9D5CF"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vMerge w:val="restart"/>
          </w:tcPr>
          <w:p w14:paraId="69BC30FA"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Вуглеводні граничні С12-С19</w:t>
            </w:r>
          </w:p>
        </w:tc>
        <w:tc>
          <w:tcPr>
            <w:tcW w:w="801" w:type="dxa"/>
            <w:vMerge w:val="restart"/>
            <w:vAlign w:val="center"/>
          </w:tcPr>
          <w:p w14:paraId="73AFCB4C"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2754</w:t>
            </w:r>
          </w:p>
        </w:tc>
        <w:tc>
          <w:tcPr>
            <w:tcW w:w="1801" w:type="dxa"/>
            <w:vMerge w:val="restart"/>
            <w:vAlign w:val="center"/>
          </w:tcPr>
          <w:p w14:paraId="3A1712B4"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0,000006</w:t>
            </w:r>
          </w:p>
        </w:tc>
        <w:tc>
          <w:tcPr>
            <w:cnfStyle w:val="000100000000" w:firstRow="0" w:lastRow="0" w:firstColumn="0" w:lastColumn="1" w:oddVBand="0" w:evenVBand="0" w:oddHBand="0" w:evenHBand="0" w:firstRowFirstColumn="0" w:firstRowLastColumn="0" w:lastRowFirstColumn="0" w:lastRowLastColumn="0"/>
            <w:tcW w:w="1666" w:type="dxa"/>
            <w:vMerge w:val="restart"/>
            <w:vAlign w:val="center"/>
          </w:tcPr>
          <w:p w14:paraId="2235530B" w14:textId="77777777" w:rsidR="003B64C6" w:rsidRPr="00D92BD0" w:rsidRDefault="003B64C6" w:rsidP="00154BB1">
            <w:pPr>
              <w:pStyle w:val="TableParagraph"/>
              <w:ind w:left="25"/>
              <w:jc w:val="center"/>
              <w:rPr>
                <w:b w:val="0"/>
                <w:sz w:val="20"/>
              </w:rPr>
            </w:pPr>
            <w:r w:rsidRPr="00D92BD0">
              <w:rPr>
                <w:b w:val="0"/>
                <w:sz w:val="20"/>
              </w:rPr>
              <w:t>0,000016</w:t>
            </w:r>
          </w:p>
        </w:tc>
      </w:tr>
      <w:tr w:rsidR="003B64C6" w:rsidRPr="00D92BD0" w14:paraId="5DD35D01" w14:textId="77777777" w:rsidTr="00C34F3A">
        <w:trPr>
          <w:trHeight w:val="207"/>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382C0E12" w14:textId="77777777" w:rsidR="003B64C6" w:rsidRPr="00D92BD0" w:rsidRDefault="003B64C6" w:rsidP="00154BB1">
            <w:pPr>
              <w:ind w:left="25"/>
              <w:rPr>
                <w:sz w:val="2"/>
                <w:szCs w:val="2"/>
              </w:rPr>
            </w:pPr>
          </w:p>
        </w:tc>
        <w:tc>
          <w:tcPr>
            <w:tcW w:w="1842" w:type="dxa"/>
            <w:vMerge/>
            <w:vAlign w:val="center"/>
          </w:tcPr>
          <w:p w14:paraId="0D248A41"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vMerge/>
          </w:tcPr>
          <w:p w14:paraId="4DD89E8D"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801" w:type="dxa"/>
            <w:vMerge/>
            <w:vAlign w:val="center"/>
          </w:tcPr>
          <w:p w14:paraId="0A47773E" w14:textId="77777777" w:rsidR="003B64C6" w:rsidRPr="00D92BD0" w:rsidRDefault="003B64C6" w:rsidP="00154BB1">
            <w:pPr>
              <w:ind w:left="25"/>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801" w:type="dxa"/>
            <w:vMerge/>
            <w:vAlign w:val="center"/>
          </w:tcPr>
          <w:p w14:paraId="72B64E33" w14:textId="77777777" w:rsidR="003B64C6" w:rsidRPr="00D92BD0" w:rsidRDefault="003B64C6" w:rsidP="00154BB1">
            <w:pPr>
              <w:ind w:left="25"/>
              <w:jc w:val="center"/>
              <w:cnfStyle w:val="000000000000" w:firstRow="0" w:lastRow="0" w:firstColumn="0" w:lastColumn="0" w:oddVBand="0" w:evenVBand="0" w:oddHBand="0" w:evenHBand="0" w:firstRowFirstColumn="0" w:firstRowLastColumn="0" w:lastRowFirstColumn="0" w:lastRowLastColumn="0"/>
              <w:rPr>
                <w:sz w:val="2"/>
                <w:szCs w:val="2"/>
              </w:rPr>
            </w:pPr>
          </w:p>
        </w:tc>
        <w:tc>
          <w:tcPr>
            <w:cnfStyle w:val="000100000000" w:firstRow="0" w:lastRow="0" w:firstColumn="0" w:lastColumn="1" w:oddVBand="0" w:evenVBand="0" w:oddHBand="0" w:evenHBand="0" w:firstRowFirstColumn="0" w:firstRowLastColumn="0" w:lastRowFirstColumn="0" w:lastRowLastColumn="0"/>
            <w:tcW w:w="1666" w:type="dxa"/>
            <w:vMerge/>
            <w:vAlign w:val="center"/>
          </w:tcPr>
          <w:p w14:paraId="56E30212" w14:textId="77777777" w:rsidR="003B64C6" w:rsidRPr="00D92BD0" w:rsidRDefault="003B64C6" w:rsidP="00154BB1">
            <w:pPr>
              <w:ind w:left="25"/>
              <w:jc w:val="center"/>
              <w:rPr>
                <w:b w:val="0"/>
                <w:sz w:val="2"/>
                <w:szCs w:val="2"/>
              </w:rPr>
            </w:pPr>
          </w:p>
        </w:tc>
      </w:tr>
      <w:tr w:rsidR="003B64C6" w:rsidRPr="00D92BD0" w14:paraId="396DBBC9"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val="restart"/>
          </w:tcPr>
          <w:p w14:paraId="10A3E1DB" w14:textId="77777777" w:rsidR="003B64C6" w:rsidRPr="00D92BD0" w:rsidRDefault="003B64C6" w:rsidP="00154BB1">
            <w:pPr>
              <w:pStyle w:val="TableParagraph"/>
              <w:ind w:left="25"/>
              <w:rPr>
                <w:b w:val="0"/>
              </w:rPr>
            </w:pPr>
          </w:p>
          <w:p w14:paraId="7A1C5703" w14:textId="77777777" w:rsidR="003B64C6" w:rsidRPr="00D92BD0" w:rsidRDefault="003B64C6" w:rsidP="00154BB1">
            <w:pPr>
              <w:pStyle w:val="TableParagraph"/>
              <w:spacing w:before="8"/>
              <w:ind w:left="25"/>
              <w:rPr>
                <w:b w:val="0"/>
                <w:sz w:val="18"/>
              </w:rPr>
            </w:pPr>
          </w:p>
          <w:p w14:paraId="2C4300BB" w14:textId="77777777" w:rsidR="003B64C6" w:rsidRPr="00D92BD0" w:rsidRDefault="003B64C6" w:rsidP="00154BB1">
            <w:pPr>
              <w:pStyle w:val="TableParagraph"/>
              <w:ind w:left="25"/>
              <w:rPr>
                <w:sz w:val="20"/>
              </w:rPr>
            </w:pPr>
            <w:r w:rsidRPr="00D92BD0">
              <w:rPr>
                <w:sz w:val="20"/>
              </w:rPr>
              <w:t>1.9</w:t>
            </w:r>
          </w:p>
        </w:tc>
        <w:tc>
          <w:tcPr>
            <w:tcW w:w="1842" w:type="dxa"/>
            <w:vMerge w:val="restart"/>
            <w:vAlign w:val="center"/>
          </w:tcPr>
          <w:p w14:paraId="217FDC7A" w14:textId="77777777" w:rsidR="003B64C6" w:rsidRPr="00D92BD0" w:rsidRDefault="003B64C6" w:rsidP="00154BB1">
            <w:pPr>
              <w:pStyle w:val="TableParagraph"/>
              <w:spacing w:before="122"/>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Ділянка 1.9.</w:t>
            </w:r>
          </w:p>
          <w:p w14:paraId="413A064B"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Розв'язка 1 (правий поворот Батьово - КПП)</w:t>
            </w:r>
          </w:p>
        </w:tc>
        <w:tc>
          <w:tcPr>
            <w:tcW w:w="2802" w:type="dxa"/>
            <w:gridSpan w:val="2"/>
          </w:tcPr>
          <w:p w14:paraId="6A103A25"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азоту (NO2)</w:t>
            </w:r>
          </w:p>
        </w:tc>
        <w:tc>
          <w:tcPr>
            <w:tcW w:w="801" w:type="dxa"/>
            <w:vAlign w:val="center"/>
          </w:tcPr>
          <w:p w14:paraId="0B93818D"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301</w:t>
            </w:r>
          </w:p>
        </w:tc>
        <w:tc>
          <w:tcPr>
            <w:tcW w:w="1801" w:type="dxa"/>
            <w:vAlign w:val="center"/>
          </w:tcPr>
          <w:p w14:paraId="34DDA51D"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0,00001</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3614076D" w14:textId="77777777" w:rsidR="003B64C6" w:rsidRPr="00D92BD0" w:rsidRDefault="003B64C6" w:rsidP="00154BB1">
            <w:pPr>
              <w:pStyle w:val="TableParagraph"/>
              <w:ind w:left="25"/>
              <w:jc w:val="center"/>
              <w:rPr>
                <w:b w:val="0"/>
                <w:sz w:val="20"/>
              </w:rPr>
            </w:pPr>
            <w:r w:rsidRPr="00D92BD0">
              <w:rPr>
                <w:b w:val="0"/>
                <w:sz w:val="20"/>
              </w:rPr>
              <w:t>0,00002</w:t>
            </w:r>
          </w:p>
        </w:tc>
      </w:tr>
      <w:tr w:rsidR="003B64C6" w:rsidRPr="00D92BD0" w14:paraId="622BD19D"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41C9EA08" w14:textId="77777777" w:rsidR="003B64C6" w:rsidRPr="00D92BD0" w:rsidRDefault="003B64C6" w:rsidP="00154BB1">
            <w:pPr>
              <w:ind w:left="25"/>
              <w:rPr>
                <w:sz w:val="2"/>
                <w:szCs w:val="2"/>
              </w:rPr>
            </w:pPr>
          </w:p>
        </w:tc>
        <w:tc>
          <w:tcPr>
            <w:tcW w:w="1842" w:type="dxa"/>
            <w:vMerge/>
            <w:vAlign w:val="center"/>
          </w:tcPr>
          <w:p w14:paraId="7A2410D7"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54A70370"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Сажа (C)</w:t>
            </w:r>
          </w:p>
        </w:tc>
        <w:tc>
          <w:tcPr>
            <w:tcW w:w="801" w:type="dxa"/>
            <w:vAlign w:val="center"/>
          </w:tcPr>
          <w:p w14:paraId="263BB8EE"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328</w:t>
            </w:r>
          </w:p>
        </w:tc>
        <w:tc>
          <w:tcPr>
            <w:tcW w:w="1801" w:type="dxa"/>
            <w:vAlign w:val="center"/>
          </w:tcPr>
          <w:p w14:paraId="5C3242BF"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0,0000003</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0F3793BF" w14:textId="77777777" w:rsidR="003B64C6" w:rsidRPr="00D92BD0" w:rsidRDefault="003B64C6" w:rsidP="00154BB1">
            <w:pPr>
              <w:pStyle w:val="TableParagraph"/>
              <w:ind w:left="25"/>
              <w:jc w:val="center"/>
              <w:rPr>
                <w:b w:val="0"/>
                <w:sz w:val="20"/>
              </w:rPr>
            </w:pPr>
            <w:r w:rsidRPr="00D92BD0">
              <w:rPr>
                <w:b w:val="0"/>
                <w:sz w:val="20"/>
              </w:rPr>
              <w:t>0,000001</w:t>
            </w:r>
          </w:p>
        </w:tc>
      </w:tr>
      <w:tr w:rsidR="003B64C6" w:rsidRPr="00D92BD0" w14:paraId="2BCDA01B"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46155BF6" w14:textId="77777777" w:rsidR="003B64C6" w:rsidRPr="00D92BD0" w:rsidRDefault="003B64C6" w:rsidP="00154BB1">
            <w:pPr>
              <w:ind w:left="25"/>
              <w:rPr>
                <w:sz w:val="2"/>
                <w:szCs w:val="2"/>
              </w:rPr>
            </w:pPr>
          </w:p>
        </w:tc>
        <w:tc>
          <w:tcPr>
            <w:tcW w:w="1842" w:type="dxa"/>
            <w:vMerge/>
            <w:vAlign w:val="center"/>
          </w:tcPr>
          <w:p w14:paraId="3C75C3BC"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0CE2D532"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сірки (SO2)</w:t>
            </w:r>
          </w:p>
        </w:tc>
        <w:tc>
          <w:tcPr>
            <w:tcW w:w="801" w:type="dxa"/>
            <w:vAlign w:val="center"/>
          </w:tcPr>
          <w:p w14:paraId="7519A718"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330</w:t>
            </w:r>
          </w:p>
        </w:tc>
        <w:tc>
          <w:tcPr>
            <w:tcW w:w="1801" w:type="dxa"/>
            <w:vAlign w:val="center"/>
          </w:tcPr>
          <w:p w14:paraId="742C2BF1"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0,0000003</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5D9EAFDD" w14:textId="77777777" w:rsidR="003B64C6" w:rsidRPr="00D92BD0" w:rsidRDefault="003B64C6" w:rsidP="00154BB1">
            <w:pPr>
              <w:pStyle w:val="TableParagraph"/>
              <w:ind w:left="25"/>
              <w:jc w:val="center"/>
              <w:rPr>
                <w:b w:val="0"/>
                <w:sz w:val="20"/>
              </w:rPr>
            </w:pPr>
            <w:r w:rsidRPr="00D92BD0">
              <w:rPr>
                <w:b w:val="0"/>
                <w:sz w:val="20"/>
              </w:rPr>
              <w:t>0,000001</w:t>
            </w:r>
          </w:p>
        </w:tc>
      </w:tr>
      <w:tr w:rsidR="003B64C6" w:rsidRPr="00D92BD0" w14:paraId="28E09980"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0A83F817" w14:textId="77777777" w:rsidR="003B64C6" w:rsidRPr="00D92BD0" w:rsidRDefault="003B64C6" w:rsidP="00154BB1">
            <w:pPr>
              <w:ind w:left="25"/>
              <w:rPr>
                <w:sz w:val="2"/>
                <w:szCs w:val="2"/>
              </w:rPr>
            </w:pPr>
          </w:p>
        </w:tc>
        <w:tc>
          <w:tcPr>
            <w:tcW w:w="1842" w:type="dxa"/>
            <w:vMerge/>
            <w:vAlign w:val="center"/>
          </w:tcPr>
          <w:p w14:paraId="03D13A63"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0CB9AC01"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Оксид вуглецю (CO)</w:t>
            </w:r>
          </w:p>
        </w:tc>
        <w:tc>
          <w:tcPr>
            <w:tcW w:w="801" w:type="dxa"/>
            <w:vAlign w:val="center"/>
          </w:tcPr>
          <w:p w14:paraId="4A085324"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337</w:t>
            </w:r>
          </w:p>
        </w:tc>
        <w:tc>
          <w:tcPr>
            <w:tcW w:w="1801" w:type="dxa"/>
            <w:vAlign w:val="center"/>
          </w:tcPr>
          <w:p w14:paraId="3C6A6F6F"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0,00004</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5A41C99E" w14:textId="77777777" w:rsidR="003B64C6" w:rsidRPr="00D92BD0" w:rsidRDefault="003B64C6" w:rsidP="00154BB1">
            <w:pPr>
              <w:pStyle w:val="TableParagraph"/>
              <w:ind w:left="25"/>
              <w:jc w:val="center"/>
              <w:rPr>
                <w:b w:val="0"/>
                <w:sz w:val="20"/>
              </w:rPr>
            </w:pPr>
            <w:r w:rsidRPr="00D92BD0">
              <w:rPr>
                <w:b w:val="0"/>
                <w:sz w:val="20"/>
              </w:rPr>
              <w:t>0,00011</w:t>
            </w:r>
          </w:p>
        </w:tc>
      </w:tr>
      <w:tr w:rsidR="003B64C6" w:rsidRPr="00D92BD0" w14:paraId="48F910F3"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4B6D9AF1" w14:textId="77777777" w:rsidR="003B64C6" w:rsidRPr="00D92BD0" w:rsidRDefault="003B64C6" w:rsidP="00154BB1">
            <w:pPr>
              <w:ind w:left="25"/>
              <w:rPr>
                <w:sz w:val="2"/>
                <w:szCs w:val="2"/>
              </w:rPr>
            </w:pPr>
          </w:p>
        </w:tc>
        <w:tc>
          <w:tcPr>
            <w:tcW w:w="1842" w:type="dxa"/>
            <w:vMerge/>
            <w:vAlign w:val="center"/>
          </w:tcPr>
          <w:p w14:paraId="46DDE86A"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4A2A14AE"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Вуглеводні граничні С12-С19</w:t>
            </w:r>
          </w:p>
        </w:tc>
        <w:tc>
          <w:tcPr>
            <w:tcW w:w="801" w:type="dxa"/>
            <w:vAlign w:val="center"/>
          </w:tcPr>
          <w:p w14:paraId="4B683FCF"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2754</w:t>
            </w:r>
          </w:p>
        </w:tc>
        <w:tc>
          <w:tcPr>
            <w:tcW w:w="1801" w:type="dxa"/>
            <w:vAlign w:val="center"/>
          </w:tcPr>
          <w:p w14:paraId="7964D7EA"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0,000006</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2CBC258B" w14:textId="77777777" w:rsidR="003B64C6" w:rsidRPr="00D92BD0" w:rsidRDefault="003B64C6" w:rsidP="00154BB1">
            <w:pPr>
              <w:pStyle w:val="TableParagraph"/>
              <w:ind w:left="25"/>
              <w:jc w:val="center"/>
              <w:rPr>
                <w:b w:val="0"/>
                <w:sz w:val="20"/>
              </w:rPr>
            </w:pPr>
            <w:r w:rsidRPr="00D92BD0">
              <w:rPr>
                <w:b w:val="0"/>
                <w:sz w:val="20"/>
              </w:rPr>
              <w:t>0,000015</w:t>
            </w:r>
          </w:p>
        </w:tc>
      </w:tr>
      <w:tr w:rsidR="00B2742F" w:rsidRPr="00D92BD0" w14:paraId="54B65663"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val="restart"/>
          </w:tcPr>
          <w:p w14:paraId="160C10BF" w14:textId="77777777" w:rsidR="00B2742F" w:rsidRPr="00D92BD0" w:rsidRDefault="00B2742F" w:rsidP="00154BB1">
            <w:pPr>
              <w:pStyle w:val="TableParagraph"/>
              <w:spacing w:before="9"/>
              <w:ind w:left="25"/>
              <w:rPr>
                <w:b w:val="0"/>
                <w:sz w:val="19"/>
              </w:rPr>
            </w:pPr>
          </w:p>
          <w:p w14:paraId="67EB3A63" w14:textId="77777777" w:rsidR="00B2742F" w:rsidRPr="00D92BD0" w:rsidRDefault="00B2742F" w:rsidP="00154BB1">
            <w:pPr>
              <w:pStyle w:val="TableParagraph"/>
              <w:ind w:left="25"/>
              <w:rPr>
                <w:sz w:val="20"/>
              </w:rPr>
            </w:pPr>
            <w:r w:rsidRPr="00D92BD0">
              <w:rPr>
                <w:sz w:val="20"/>
              </w:rPr>
              <w:t>1.10</w:t>
            </w:r>
          </w:p>
        </w:tc>
        <w:tc>
          <w:tcPr>
            <w:tcW w:w="1842" w:type="dxa"/>
            <w:vMerge w:val="restart"/>
            <w:vAlign w:val="center"/>
          </w:tcPr>
          <w:p w14:paraId="462BE159" w14:textId="77777777" w:rsidR="00B2742F" w:rsidRPr="00D92BD0" w:rsidRDefault="00B2742F" w:rsidP="00154BB1">
            <w:pPr>
              <w:pStyle w:val="TableParagraph"/>
              <w:spacing w:before="112"/>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Ділянка 1.10.</w:t>
            </w:r>
          </w:p>
          <w:p w14:paraId="1C70F710" w14:textId="77777777" w:rsidR="00B2742F" w:rsidRPr="00D92BD0" w:rsidRDefault="00B2742F" w:rsidP="00154BB1">
            <w:pPr>
              <w:pStyle w:val="TableParagraph"/>
              <w:spacing w:before="1"/>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Розв'язка 1 (лівий поворот КПП - Батьово)</w:t>
            </w:r>
          </w:p>
        </w:tc>
        <w:tc>
          <w:tcPr>
            <w:tcW w:w="2802" w:type="dxa"/>
            <w:gridSpan w:val="2"/>
          </w:tcPr>
          <w:p w14:paraId="34C2F196" w14:textId="77777777" w:rsidR="00B2742F" w:rsidRPr="00D92BD0" w:rsidRDefault="00B2742F"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азоту (NO2)</w:t>
            </w:r>
          </w:p>
        </w:tc>
        <w:tc>
          <w:tcPr>
            <w:tcW w:w="801" w:type="dxa"/>
            <w:vAlign w:val="center"/>
          </w:tcPr>
          <w:p w14:paraId="35BAD9FD" w14:textId="77777777" w:rsidR="00B2742F" w:rsidRPr="00D92BD0" w:rsidRDefault="00B2742F"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301</w:t>
            </w:r>
          </w:p>
        </w:tc>
        <w:tc>
          <w:tcPr>
            <w:tcW w:w="1801" w:type="dxa"/>
            <w:vAlign w:val="center"/>
          </w:tcPr>
          <w:p w14:paraId="5C499839" w14:textId="77777777" w:rsidR="00B2742F" w:rsidRPr="00D92BD0" w:rsidRDefault="00B2742F"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0,00001</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0E61B055" w14:textId="77777777" w:rsidR="00B2742F" w:rsidRPr="00D92BD0" w:rsidRDefault="00B2742F" w:rsidP="00154BB1">
            <w:pPr>
              <w:pStyle w:val="TableParagraph"/>
              <w:ind w:left="25"/>
              <w:jc w:val="center"/>
              <w:rPr>
                <w:b w:val="0"/>
                <w:sz w:val="20"/>
              </w:rPr>
            </w:pPr>
            <w:r w:rsidRPr="00D92BD0">
              <w:rPr>
                <w:b w:val="0"/>
                <w:sz w:val="20"/>
              </w:rPr>
              <w:t>0,00002</w:t>
            </w:r>
          </w:p>
        </w:tc>
      </w:tr>
      <w:tr w:rsidR="00B2742F" w:rsidRPr="00D92BD0" w14:paraId="328D06C0"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721D05EE" w14:textId="77777777" w:rsidR="00B2742F" w:rsidRPr="00D92BD0" w:rsidRDefault="00B2742F" w:rsidP="00154BB1">
            <w:pPr>
              <w:ind w:left="25"/>
              <w:rPr>
                <w:sz w:val="2"/>
                <w:szCs w:val="2"/>
              </w:rPr>
            </w:pPr>
          </w:p>
        </w:tc>
        <w:tc>
          <w:tcPr>
            <w:tcW w:w="1842" w:type="dxa"/>
            <w:vMerge/>
            <w:vAlign w:val="center"/>
          </w:tcPr>
          <w:p w14:paraId="5E795FDD" w14:textId="77777777" w:rsidR="00B2742F" w:rsidRPr="00D92BD0" w:rsidRDefault="00B2742F"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715F8A68" w14:textId="77777777" w:rsidR="00B2742F" w:rsidRPr="00D92BD0" w:rsidRDefault="00B2742F"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Сажа (C)</w:t>
            </w:r>
          </w:p>
        </w:tc>
        <w:tc>
          <w:tcPr>
            <w:tcW w:w="801" w:type="dxa"/>
            <w:vAlign w:val="center"/>
          </w:tcPr>
          <w:p w14:paraId="794DB1E9" w14:textId="77777777" w:rsidR="00B2742F" w:rsidRPr="00D92BD0" w:rsidRDefault="00B2742F"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328</w:t>
            </w:r>
          </w:p>
        </w:tc>
        <w:tc>
          <w:tcPr>
            <w:tcW w:w="1801" w:type="dxa"/>
            <w:vAlign w:val="center"/>
          </w:tcPr>
          <w:p w14:paraId="34AF3AD8" w14:textId="77777777" w:rsidR="00B2742F" w:rsidRPr="00D92BD0" w:rsidRDefault="00B2742F"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0,0000003</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41714C68" w14:textId="77777777" w:rsidR="00B2742F" w:rsidRPr="00D92BD0" w:rsidRDefault="00B2742F" w:rsidP="00154BB1">
            <w:pPr>
              <w:pStyle w:val="TableParagraph"/>
              <w:ind w:left="25"/>
              <w:jc w:val="center"/>
              <w:rPr>
                <w:b w:val="0"/>
                <w:sz w:val="20"/>
              </w:rPr>
            </w:pPr>
            <w:r w:rsidRPr="00D92BD0">
              <w:rPr>
                <w:b w:val="0"/>
                <w:sz w:val="20"/>
              </w:rPr>
              <w:t>0,000001</w:t>
            </w:r>
          </w:p>
        </w:tc>
      </w:tr>
      <w:tr w:rsidR="00B2742F" w:rsidRPr="00D92BD0" w14:paraId="40E99AA6"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6748CCD6" w14:textId="77777777" w:rsidR="00B2742F" w:rsidRPr="00D92BD0" w:rsidRDefault="00B2742F" w:rsidP="00154BB1">
            <w:pPr>
              <w:ind w:left="25"/>
              <w:rPr>
                <w:sz w:val="2"/>
                <w:szCs w:val="2"/>
              </w:rPr>
            </w:pPr>
          </w:p>
        </w:tc>
        <w:tc>
          <w:tcPr>
            <w:tcW w:w="1842" w:type="dxa"/>
            <w:vMerge/>
            <w:vAlign w:val="center"/>
          </w:tcPr>
          <w:p w14:paraId="6EE72CD1" w14:textId="77777777" w:rsidR="00B2742F" w:rsidRPr="00D92BD0" w:rsidRDefault="00B2742F"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35AF5087" w14:textId="77777777" w:rsidR="00B2742F" w:rsidRPr="00D92BD0" w:rsidRDefault="00B2742F"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сірки (SO2)</w:t>
            </w:r>
          </w:p>
        </w:tc>
        <w:tc>
          <w:tcPr>
            <w:tcW w:w="801" w:type="dxa"/>
            <w:vAlign w:val="center"/>
          </w:tcPr>
          <w:p w14:paraId="21B11599" w14:textId="77777777" w:rsidR="00B2742F" w:rsidRPr="00D92BD0" w:rsidRDefault="00B2742F"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330</w:t>
            </w:r>
          </w:p>
        </w:tc>
        <w:tc>
          <w:tcPr>
            <w:tcW w:w="1801" w:type="dxa"/>
            <w:vAlign w:val="center"/>
          </w:tcPr>
          <w:p w14:paraId="21965E28" w14:textId="77777777" w:rsidR="00B2742F" w:rsidRPr="00D92BD0" w:rsidRDefault="00B2742F"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0,0000003</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20A6FAA0" w14:textId="77777777" w:rsidR="00B2742F" w:rsidRPr="00D92BD0" w:rsidRDefault="00B2742F" w:rsidP="00154BB1">
            <w:pPr>
              <w:pStyle w:val="TableParagraph"/>
              <w:ind w:left="25"/>
              <w:jc w:val="center"/>
              <w:rPr>
                <w:b w:val="0"/>
                <w:sz w:val="20"/>
              </w:rPr>
            </w:pPr>
            <w:r w:rsidRPr="00D92BD0">
              <w:rPr>
                <w:b w:val="0"/>
                <w:sz w:val="20"/>
              </w:rPr>
              <w:t>0,000001</w:t>
            </w:r>
          </w:p>
        </w:tc>
      </w:tr>
      <w:tr w:rsidR="00B2742F" w:rsidRPr="00D92BD0" w14:paraId="0B930448"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5CDEB9EE" w14:textId="77777777" w:rsidR="00B2742F" w:rsidRPr="00D92BD0" w:rsidRDefault="00B2742F" w:rsidP="00154BB1">
            <w:pPr>
              <w:ind w:left="25"/>
              <w:rPr>
                <w:sz w:val="2"/>
                <w:szCs w:val="2"/>
              </w:rPr>
            </w:pPr>
          </w:p>
        </w:tc>
        <w:tc>
          <w:tcPr>
            <w:tcW w:w="1842" w:type="dxa"/>
            <w:vMerge/>
            <w:vAlign w:val="center"/>
          </w:tcPr>
          <w:p w14:paraId="678FC151" w14:textId="77777777" w:rsidR="00B2742F" w:rsidRPr="00D92BD0" w:rsidRDefault="00B2742F"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10F822CF" w14:textId="77777777" w:rsidR="00B2742F" w:rsidRPr="00D92BD0" w:rsidRDefault="00B2742F"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Оксид вуглецю (CO)</w:t>
            </w:r>
          </w:p>
        </w:tc>
        <w:tc>
          <w:tcPr>
            <w:tcW w:w="801" w:type="dxa"/>
            <w:vAlign w:val="center"/>
          </w:tcPr>
          <w:p w14:paraId="1A5C25A2" w14:textId="77777777" w:rsidR="00B2742F" w:rsidRPr="00D92BD0" w:rsidRDefault="00B2742F"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337</w:t>
            </w:r>
          </w:p>
        </w:tc>
        <w:tc>
          <w:tcPr>
            <w:tcW w:w="1801" w:type="dxa"/>
            <w:vAlign w:val="center"/>
          </w:tcPr>
          <w:p w14:paraId="5C1C87CC" w14:textId="77777777" w:rsidR="00B2742F" w:rsidRPr="00D92BD0" w:rsidRDefault="00B2742F"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0,00004</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4D92960B" w14:textId="77777777" w:rsidR="00B2742F" w:rsidRPr="00D92BD0" w:rsidRDefault="00B2742F" w:rsidP="00154BB1">
            <w:pPr>
              <w:pStyle w:val="TableParagraph"/>
              <w:ind w:left="25"/>
              <w:jc w:val="center"/>
              <w:rPr>
                <w:b w:val="0"/>
                <w:sz w:val="20"/>
              </w:rPr>
            </w:pPr>
            <w:r w:rsidRPr="00D92BD0">
              <w:rPr>
                <w:b w:val="0"/>
                <w:sz w:val="20"/>
              </w:rPr>
              <w:t>0,00011</w:t>
            </w:r>
          </w:p>
        </w:tc>
      </w:tr>
      <w:tr w:rsidR="00B2742F" w:rsidRPr="00D92BD0" w14:paraId="1198215A" w14:textId="77777777" w:rsidTr="00C34F3A">
        <w:trPr>
          <w:trHeight w:val="21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2218014B" w14:textId="77777777" w:rsidR="00B2742F" w:rsidRPr="00D92BD0" w:rsidRDefault="00B2742F" w:rsidP="00154BB1">
            <w:pPr>
              <w:ind w:left="25"/>
              <w:rPr>
                <w:sz w:val="2"/>
                <w:szCs w:val="2"/>
              </w:rPr>
            </w:pPr>
          </w:p>
        </w:tc>
        <w:tc>
          <w:tcPr>
            <w:tcW w:w="1842" w:type="dxa"/>
            <w:vMerge/>
            <w:vAlign w:val="center"/>
          </w:tcPr>
          <w:p w14:paraId="0DF66A7F" w14:textId="77777777" w:rsidR="00B2742F" w:rsidRPr="00D92BD0" w:rsidRDefault="00B2742F"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14:paraId="41605238" w14:textId="77777777" w:rsidR="00B2742F" w:rsidRPr="00D92BD0" w:rsidRDefault="00B2742F"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Вуглеводні граничні С12-С19</w:t>
            </w:r>
          </w:p>
        </w:tc>
        <w:tc>
          <w:tcPr>
            <w:tcW w:w="801" w:type="dxa"/>
            <w:vAlign w:val="center"/>
          </w:tcPr>
          <w:p w14:paraId="273EFE25" w14:textId="77777777" w:rsidR="00B2742F" w:rsidRPr="00D92BD0" w:rsidRDefault="00B2742F"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2754</w:t>
            </w:r>
          </w:p>
        </w:tc>
        <w:tc>
          <w:tcPr>
            <w:tcW w:w="1801" w:type="dxa"/>
            <w:vAlign w:val="center"/>
          </w:tcPr>
          <w:p w14:paraId="36A89614" w14:textId="77777777" w:rsidR="00B2742F" w:rsidRPr="00D92BD0" w:rsidRDefault="00B2742F"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0,000006</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7C923F6D" w14:textId="77777777" w:rsidR="00B2742F" w:rsidRPr="00D92BD0" w:rsidRDefault="00B2742F" w:rsidP="00154BB1">
            <w:pPr>
              <w:pStyle w:val="TableParagraph"/>
              <w:ind w:left="25"/>
              <w:jc w:val="center"/>
              <w:rPr>
                <w:b w:val="0"/>
                <w:sz w:val="20"/>
              </w:rPr>
            </w:pPr>
            <w:r w:rsidRPr="00D92BD0">
              <w:rPr>
                <w:b w:val="0"/>
                <w:sz w:val="20"/>
              </w:rPr>
              <w:t>0,000015</w:t>
            </w:r>
          </w:p>
        </w:tc>
      </w:tr>
      <w:tr w:rsidR="003B64C6" w:rsidRPr="00D92BD0" w14:paraId="432F75B0"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val="restart"/>
          </w:tcPr>
          <w:p w14:paraId="14442AC7" w14:textId="77777777" w:rsidR="003B64C6" w:rsidRPr="00D92BD0" w:rsidRDefault="003B64C6" w:rsidP="00154BB1">
            <w:pPr>
              <w:pStyle w:val="TableParagraph"/>
              <w:ind w:left="25"/>
              <w:rPr>
                <w:b w:val="0"/>
              </w:rPr>
            </w:pPr>
          </w:p>
          <w:p w14:paraId="1629C6CC" w14:textId="77777777" w:rsidR="003B64C6" w:rsidRPr="00D92BD0" w:rsidRDefault="003B64C6" w:rsidP="00154BB1">
            <w:pPr>
              <w:pStyle w:val="TableParagraph"/>
              <w:spacing w:before="5"/>
              <w:ind w:left="25"/>
              <w:rPr>
                <w:b w:val="0"/>
                <w:sz w:val="19"/>
              </w:rPr>
            </w:pPr>
          </w:p>
          <w:p w14:paraId="5BBC43EB" w14:textId="77777777" w:rsidR="003B64C6" w:rsidRPr="00D92BD0" w:rsidRDefault="003B64C6" w:rsidP="00154BB1">
            <w:pPr>
              <w:pStyle w:val="TableParagraph"/>
              <w:ind w:left="25"/>
              <w:rPr>
                <w:sz w:val="20"/>
              </w:rPr>
            </w:pPr>
            <w:r w:rsidRPr="00D92BD0">
              <w:rPr>
                <w:sz w:val="20"/>
              </w:rPr>
              <w:t>2</w:t>
            </w:r>
          </w:p>
        </w:tc>
        <w:tc>
          <w:tcPr>
            <w:tcW w:w="1842" w:type="dxa"/>
            <w:vMerge w:val="restart"/>
            <w:vAlign w:val="center"/>
          </w:tcPr>
          <w:p w14:paraId="608676F8" w14:textId="77777777" w:rsidR="003B64C6" w:rsidRPr="00D92BD0" w:rsidRDefault="003B64C6" w:rsidP="00154BB1">
            <w:pPr>
              <w:pStyle w:val="TableParagraph"/>
              <w:spacing w:before="17"/>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Ділянка 2.</w:t>
            </w:r>
            <w:r w:rsidRPr="00D92BD0">
              <w:rPr>
                <w:spacing w:val="-19"/>
                <w:sz w:val="20"/>
              </w:rPr>
              <w:t xml:space="preserve"> </w:t>
            </w:r>
            <w:r w:rsidRPr="00D92BD0">
              <w:rPr>
                <w:sz w:val="20"/>
              </w:rPr>
              <w:t>Від</w:t>
            </w:r>
          </w:p>
          <w:p w14:paraId="218EF7D0" w14:textId="77777777" w:rsidR="003B64C6" w:rsidRPr="00D92BD0" w:rsidRDefault="003B64C6" w:rsidP="00154BB1">
            <w:pPr>
              <w:pStyle w:val="TableParagraph"/>
              <w:spacing w:before="1"/>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розв'язки 1</w:t>
            </w:r>
            <w:r w:rsidRPr="00D92BD0">
              <w:rPr>
                <w:spacing w:val="-19"/>
                <w:sz w:val="20"/>
              </w:rPr>
              <w:t xml:space="preserve"> </w:t>
            </w:r>
            <w:r w:rsidRPr="00D92BD0">
              <w:rPr>
                <w:sz w:val="20"/>
              </w:rPr>
              <w:t>до</w:t>
            </w:r>
          </w:p>
          <w:p w14:paraId="04C5B9BD"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 xml:space="preserve">розв'язки 2 (ПК50+15 </w:t>
            </w:r>
            <w:r w:rsidRPr="00D92BD0">
              <w:rPr>
                <w:spacing w:val="-15"/>
                <w:sz w:val="20"/>
              </w:rPr>
              <w:t xml:space="preserve">- </w:t>
            </w:r>
            <w:r w:rsidRPr="00D92BD0">
              <w:rPr>
                <w:sz w:val="20"/>
              </w:rPr>
              <w:t>ПК88+65)</w:t>
            </w:r>
          </w:p>
        </w:tc>
        <w:tc>
          <w:tcPr>
            <w:tcW w:w="2796" w:type="dxa"/>
          </w:tcPr>
          <w:p w14:paraId="30732C9A"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азоту (NO2)</w:t>
            </w:r>
          </w:p>
        </w:tc>
        <w:tc>
          <w:tcPr>
            <w:tcW w:w="807" w:type="dxa"/>
            <w:gridSpan w:val="2"/>
            <w:vAlign w:val="center"/>
          </w:tcPr>
          <w:p w14:paraId="4D82D87A"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301</w:t>
            </w:r>
          </w:p>
        </w:tc>
        <w:tc>
          <w:tcPr>
            <w:tcW w:w="1801" w:type="dxa"/>
            <w:vAlign w:val="center"/>
          </w:tcPr>
          <w:p w14:paraId="2FB79391"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0,00021</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30A4F3F3" w14:textId="77777777" w:rsidR="003B64C6" w:rsidRPr="00D92BD0" w:rsidRDefault="003B64C6" w:rsidP="00154BB1">
            <w:pPr>
              <w:pStyle w:val="TableParagraph"/>
              <w:ind w:left="25"/>
              <w:jc w:val="center"/>
              <w:rPr>
                <w:b w:val="0"/>
                <w:sz w:val="20"/>
              </w:rPr>
            </w:pPr>
            <w:r w:rsidRPr="00D92BD0">
              <w:rPr>
                <w:b w:val="0"/>
                <w:sz w:val="20"/>
              </w:rPr>
              <w:t>0,00054</w:t>
            </w:r>
          </w:p>
        </w:tc>
      </w:tr>
      <w:tr w:rsidR="003B64C6" w:rsidRPr="00D92BD0" w14:paraId="0A41A8DD"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0EC2B490" w14:textId="77777777" w:rsidR="003B64C6" w:rsidRPr="00D92BD0" w:rsidRDefault="003B64C6" w:rsidP="00154BB1">
            <w:pPr>
              <w:ind w:left="25"/>
              <w:rPr>
                <w:sz w:val="2"/>
                <w:szCs w:val="2"/>
              </w:rPr>
            </w:pPr>
          </w:p>
        </w:tc>
        <w:tc>
          <w:tcPr>
            <w:tcW w:w="1842" w:type="dxa"/>
            <w:vMerge/>
            <w:vAlign w:val="center"/>
          </w:tcPr>
          <w:p w14:paraId="5E95A0B3"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14:paraId="2D42C932"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Сажа (C)</w:t>
            </w:r>
          </w:p>
        </w:tc>
        <w:tc>
          <w:tcPr>
            <w:tcW w:w="807" w:type="dxa"/>
            <w:gridSpan w:val="2"/>
            <w:vAlign w:val="center"/>
          </w:tcPr>
          <w:p w14:paraId="762D58A7"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328</w:t>
            </w:r>
          </w:p>
        </w:tc>
        <w:tc>
          <w:tcPr>
            <w:tcW w:w="1801" w:type="dxa"/>
            <w:vAlign w:val="center"/>
          </w:tcPr>
          <w:p w14:paraId="44AF0889"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0,000025</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09E75201" w14:textId="77777777" w:rsidR="003B64C6" w:rsidRPr="00D92BD0" w:rsidRDefault="003B64C6" w:rsidP="00154BB1">
            <w:pPr>
              <w:pStyle w:val="TableParagraph"/>
              <w:ind w:left="25"/>
              <w:jc w:val="center"/>
              <w:rPr>
                <w:b w:val="0"/>
                <w:sz w:val="20"/>
              </w:rPr>
            </w:pPr>
            <w:r w:rsidRPr="00D92BD0">
              <w:rPr>
                <w:b w:val="0"/>
                <w:sz w:val="20"/>
              </w:rPr>
              <w:t>0,000065</w:t>
            </w:r>
          </w:p>
        </w:tc>
      </w:tr>
      <w:tr w:rsidR="003B64C6" w:rsidRPr="00D92BD0" w14:paraId="727C38E3"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13F7D81E" w14:textId="77777777" w:rsidR="003B64C6" w:rsidRPr="00D92BD0" w:rsidRDefault="003B64C6" w:rsidP="00154BB1">
            <w:pPr>
              <w:ind w:left="25"/>
              <w:rPr>
                <w:sz w:val="2"/>
                <w:szCs w:val="2"/>
              </w:rPr>
            </w:pPr>
          </w:p>
        </w:tc>
        <w:tc>
          <w:tcPr>
            <w:tcW w:w="1842" w:type="dxa"/>
            <w:vMerge/>
            <w:vAlign w:val="center"/>
          </w:tcPr>
          <w:p w14:paraId="262AA25C"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14:paraId="4CA36462"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сірки (SO2)</w:t>
            </w:r>
          </w:p>
        </w:tc>
        <w:tc>
          <w:tcPr>
            <w:tcW w:w="807" w:type="dxa"/>
            <w:gridSpan w:val="2"/>
            <w:vAlign w:val="center"/>
          </w:tcPr>
          <w:p w14:paraId="334EEFF3"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330</w:t>
            </w:r>
          </w:p>
        </w:tc>
        <w:tc>
          <w:tcPr>
            <w:tcW w:w="1801" w:type="dxa"/>
            <w:vAlign w:val="center"/>
          </w:tcPr>
          <w:p w14:paraId="765809C7"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0,000016</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2A7C0298" w14:textId="77777777" w:rsidR="003B64C6" w:rsidRPr="00D92BD0" w:rsidRDefault="003B64C6" w:rsidP="00154BB1">
            <w:pPr>
              <w:pStyle w:val="TableParagraph"/>
              <w:ind w:left="25"/>
              <w:jc w:val="center"/>
              <w:rPr>
                <w:b w:val="0"/>
                <w:sz w:val="20"/>
              </w:rPr>
            </w:pPr>
            <w:r w:rsidRPr="00D92BD0">
              <w:rPr>
                <w:b w:val="0"/>
                <w:sz w:val="20"/>
              </w:rPr>
              <w:t>0,000040</w:t>
            </w:r>
          </w:p>
        </w:tc>
      </w:tr>
      <w:tr w:rsidR="003B64C6" w:rsidRPr="00D92BD0" w14:paraId="699DC796"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229F5B19" w14:textId="77777777" w:rsidR="003B64C6" w:rsidRPr="00D92BD0" w:rsidRDefault="003B64C6" w:rsidP="00154BB1">
            <w:pPr>
              <w:ind w:left="25"/>
              <w:rPr>
                <w:sz w:val="2"/>
                <w:szCs w:val="2"/>
              </w:rPr>
            </w:pPr>
          </w:p>
        </w:tc>
        <w:tc>
          <w:tcPr>
            <w:tcW w:w="1842" w:type="dxa"/>
            <w:vMerge/>
            <w:vAlign w:val="center"/>
          </w:tcPr>
          <w:p w14:paraId="567680A8"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14:paraId="1B329E2D"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Оксид вуглецю (CO)</w:t>
            </w:r>
          </w:p>
        </w:tc>
        <w:tc>
          <w:tcPr>
            <w:tcW w:w="807" w:type="dxa"/>
            <w:gridSpan w:val="2"/>
            <w:vAlign w:val="center"/>
          </w:tcPr>
          <w:p w14:paraId="7FEAE276"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337</w:t>
            </w:r>
          </w:p>
        </w:tc>
        <w:tc>
          <w:tcPr>
            <w:tcW w:w="1801" w:type="dxa"/>
            <w:vAlign w:val="center"/>
          </w:tcPr>
          <w:p w14:paraId="70FEB8F5"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0,00112</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770A8503" w14:textId="77777777" w:rsidR="003B64C6" w:rsidRPr="00D92BD0" w:rsidRDefault="003B64C6" w:rsidP="00154BB1">
            <w:pPr>
              <w:pStyle w:val="TableParagraph"/>
              <w:ind w:left="25"/>
              <w:jc w:val="center"/>
              <w:rPr>
                <w:b w:val="0"/>
                <w:sz w:val="20"/>
              </w:rPr>
            </w:pPr>
            <w:r w:rsidRPr="00D92BD0">
              <w:rPr>
                <w:b w:val="0"/>
                <w:sz w:val="20"/>
              </w:rPr>
              <w:t>0,00285</w:t>
            </w:r>
          </w:p>
        </w:tc>
      </w:tr>
      <w:tr w:rsidR="003B64C6" w:rsidRPr="00D92BD0" w14:paraId="3DBAE57B"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64FEBD4D" w14:textId="77777777" w:rsidR="003B64C6" w:rsidRPr="00D92BD0" w:rsidRDefault="003B64C6" w:rsidP="00154BB1">
            <w:pPr>
              <w:ind w:left="25"/>
              <w:rPr>
                <w:sz w:val="2"/>
                <w:szCs w:val="2"/>
              </w:rPr>
            </w:pPr>
          </w:p>
        </w:tc>
        <w:tc>
          <w:tcPr>
            <w:tcW w:w="1842" w:type="dxa"/>
            <w:vMerge/>
            <w:vAlign w:val="center"/>
          </w:tcPr>
          <w:p w14:paraId="1BB11DD3"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14:paraId="74D1DBE0"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Вуглеводні граничні С12-С19</w:t>
            </w:r>
          </w:p>
        </w:tc>
        <w:tc>
          <w:tcPr>
            <w:tcW w:w="807" w:type="dxa"/>
            <w:gridSpan w:val="2"/>
            <w:vAlign w:val="center"/>
          </w:tcPr>
          <w:p w14:paraId="31ED115E"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2754</w:t>
            </w:r>
          </w:p>
        </w:tc>
        <w:tc>
          <w:tcPr>
            <w:tcW w:w="1801" w:type="dxa"/>
            <w:vAlign w:val="center"/>
          </w:tcPr>
          <w:p w14:paraId="6EC019B0"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0,000163</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5AA66D45" w14:textId="77777777" w:rsidR="003B64C6" w:rsidRPr="00D92BD0" w:rsidRDefault="003B64C6" w:rsidP="00154BB1">
            <w:pPr>
              <w:pStyle w:val="TableParagraph"/>
              <w:ind w:left="25"/>
              <w:jc w:val="center"/>
              <w:rPr>
                <w:b w:val="0"/>
                <w:sz w:val="20"/>
              </w:rPr>
            </w:pPr>
            <w:r w:rsidRPr="00D92BD0">
              <w:rPr>
                <w:b w:val="0"/>
                <w:sz w:val="20"/>
              </w:rPr>
              <w:t>0,000416</w:t>
            </w:r>
          </w:p>
        </w:tc>
      </w:tr>
      <w:tr w:rsidR="003B64C6" w:rsidRPr="00D92BD0" w14:paraId="4A8E907F"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val="restart"/>
          </w:tcPr>
          <w:p w14:paraId="46026B5C" w14:textId="77777777" w:rsidR="003B64C6" w:rsidRPr="00D92BD0" w:rsidRDefault="003B64C6" w:rsidP="00154BB1">
            <w:pPr>
              <w:pStyle w:val="TableParagraph"/>
              <w:ind w:left="25"/>
              <w:rPr>
                <w:b w:val="0"/>
              </w:rPr>
            </w:pPr>
          </w:p>
          <w:p w14:paraId="65DD93CB" w14:textId="77777777" w:rsidR="003B64C6" w:rsidRPr="00D92BD0" w:rsidRDefault="003B64C6" w:rsidP="00154BB1">
            <w:pPr>
              <w:pStyle w:val="TableParagraph"/>
              <w:spacing w:before="5"/>
              <w:ind w:left="25"/>
              <w:rPr>
                <w:b w:val="0"/>
                <w:sz w:val="19"/>
              </w:rPr>
            </w:pPr>
          </w:p>
          <w:p w14:paraId="007BB7C1" w14:textId="77777777" w:rsidR="003B64C6" w:rsidRPr="00D92BD0" w:rsidRDefault="003B64C6" w:rsidP="00154BB1">
            <w:pPr>
              <w:pStyle w:val="TableParagraph"/>
              <w:ind w:left="25"/>
              <w:rPr>
                <w:sz w:val="20"/>
              </w:rPr>
            </w:pPr>
            <w:r w:rsidRPr="00D92BD0">
              <w:rPr>
                <w:sz w:val="20"/>
              </w:rPr>
              <w:t>2.1</w:t>
            </w:r>
          </w:p>
        </w:tc>
        <w:tc>
          <w:tcPr>
            <w:tcW w:w="1842" w:type="dxa"/>
            <w:vMerge w:val="restart"/>
            <w:vAlign w:val="center"/>
          </w:tcPr>
          <w:p w14:paraId="254514E5" w14:textId="77777777" w:rsidR="003B64C6" w:rsidRPr="00D92BD0" w:rsidRDefault="003B64C6" w:rsidP="00154BB1">
            <w:pPr>
              <w:pStyle w:val="TableParagraph"/>
              <w:spacing w:before="132"/>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Ділянка 2.1</w:t>
            </w:r>
          </w:p>
          <w:p w14:paraId="663F6E5B"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 xml:space="preserve">Розв'язка 2 </w:t>
            </w:r>
            <w:r w:rsidRPr="00D92BD0">
              <w:rPr>
                <w:spacing w:val="-5"/>
                <w:sz w:val="20"/>
              </w:rPr>
              <w:t xml:space="preserve">(м. </w:t>
            </w:r>
            <w:r w:rsidRPr="00D92BD0">
              <w:rPr>
                <w:sz w:val="20"/>
              </w:rPr>
              <w:t>Мукачево - м. Берегово)</w:t>
            </w:r>
          </w:p>
        </w:tc>
        <w:tc>
          <w:tcPr>
            <w:tcW w:w="2796" w:type="dxa"/>
          </w:tcPr>
          <w:p w14:paraId="2A79843F"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азоту (NO2)</w:t>
            </w:r>
          </w:p>
        </w:tc>
        <w:tc>
          <w:tcPr>
            <w:tcW w:w="807" w:type="dxa"/>
            <w:gridSpan w:val="2"/>
            <w:vAlign w:val="center"/>
          </w:tcPr>
          <w:p w14:paraId="12D32554"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301</w:t>
            </w:r>
          </w:p>
        </w:tc>
        <w:tc>
          <w:tcPr>
            <w:tcW w:w="1801" w:type="dxa"/>
            <w:vAlign w:val="center"/>
          </w:tcPr>
          <w:p w14:paraId="494BC315"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0,00015</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7A87E5FA" w14:textId="77777777" w:rsidR="003B64C6" w:rsidRPr="00D92BD0" w:rsidRDefault="003B64C6" w:rsidP="00154BB1">
            <w:pPr>
              <w:pStyle w:val="TableParagraph"/>
              <w:ind w:left="25"/>
              <w:jc w:val="center"/>
              <w:rPr>
                <w:b w:val="0"/>
                <w:sz w:val="20"/>
              </w:rPr>
            </w:pPr>
            <w:r w:rsidRPr="00D92BD0">
              <w:rPr>
                <w:b w:val="0"/>
                <w:sz w:val="20"/>
              </w:rPr>
              <w:t>0,00038</w:t>
            </w:r>
          </w:p>
        </w:tc>
      </w:tr>
      <w:tr w:rsidR="003B64C6" w:rsidRPr="00D92BD0" w14:paraId="60587632"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5A4A2889" w14:textId="77777777" w:rsidR="003B64C6" w:rsidRPr="00D92BD0" w:rsidRDefault="003B64C6" w:rsidP="00154BB1">
            <w:pPr>
              <w:ind w:left="25"/>
              <w:rPr>
                <w:sz w:val="2"/>
                <w:szCs w:val="2"/>
              </w:rPr>
            </w:pPr>
          </w:p>
        </w:tc>
        <w:tc>
          <w:tcPr>
            <w:tcW w:w="1842" w:type="dxa"/>
            <w:vMerge/>
            <w:vAlign w:val="center"/>
          </w:tcPr>
          <w:p w14:paraId="6A01E5C9"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14:paraId="65D93DF0"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Сажа (C)</w:t>
            </w:r>
          </w:p>
        </w:tc>
        <w:tc>
          <w:tcPr>
            <w:tcW w:w="807" w:type="dxa"/>
            <w:gridSpan w:val="2"/>
            <w:vAlign w:val="center"/>
          </w:tcPr>
          <w:p w14:paraId="5A2A0BEF"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328</w:t>
            </w:r>
          </w:p>
        </w:tc>
        <w:tc>
          <w:tcPr>
            <w:tcW w:w="1801" w:type="dxa"/>
            <w:vAlign w:val="center"/>
          </w:tcPr>
          <w:p w14:paraId="1A18B14F"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0,000022</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4056E33D" w14:textId="77777777" w:rsidR="003B64C6" w:rsidRPr="00D92BD0" w:rsidRDefault="003B64C6" w:rsidP="00154BB1">
            <w:pPr>
              <w:pStyle w:val="TableParagraph"/>
              <w:ind w:left="25"/>
              <w:jc w:val="center"/>
              <w:rPr>
                <w:b w:val="0"/>
                <w:sz w:val="20"/>
              </w:rPr>
            </w:pPr>
            <w:r w:rsidRPr="00D92BD0">
              <w:rPr>
                <w:b w:val="0"/>
                <w:sz w:val="20"/>
              </w:rPr>
              <w:t>0,000055</w:t>
            </w:r>
          </w:p>
        </w:tc>
      </w:tr>
      <w:tr w:rsidR="003B64C6" w:rsidRPr="00D92BD0" w14:paraId="2C8DFF11"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3CBB509A" w14:textId="77777777" w:rsidR="003B64C6" w:rsidRPr="00D92BD0" w:rsidRDefault="003B64C6" w:rsidP="00154BB1">
            <w:pPr>
              <w:ind w:left="25"/>
              <w:rPr>
                <w:sz w:val="2"/>
                <w:szCs w:val="2"/>
              </w:rPr>
            </w:pPr>
          </w:p>
        </w:tc>
        <w:tc>
          <w:tcPr>
            <w:tcW w:w="1842" w:type="dxa"/>
            <w:vMerge/>
            <w:vAlign w:val="center"/>
          </w:tcPr>
          <w:p w14:paraId="7910081F"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14:paraId="771487D7"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сірки (SO2)</w:t>
            </w:r>
          </w:p>
        </w:tc>
        <w:tc>
          <w:tcPr>
            <w:tcW w:w="807" w:type="dxa"/>
            <w:gridSpan w:val="2"/>
            <w:vAlign w:val="center"/>
          </w:tcPr>
          <w:p w14:paraId="69AC4999"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330</w:t>
            </w:r>
          </w:p>
        </w:tc>
        <w:tc>
          <w:tcPr>
            <w:tcW w:w="1801" w:type="dxa"/>
            <w:vAlign w:val="center"/>
          </w:tcPr>
          <w:p w14:paraId="11907496"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0,000012</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6DD55796" w14:textId="77777777" w:rsidR="003B64C6" w:rsidRPr="00D92BD0" w:rsidRDefault="003B64C6" w:rsidP="00154BB1">
            <w:pPr>
              <w:pStyle w:val="TableParagraph"/>
              <w:ind w:left="25"/>
              <w:jc w:val="center"/>
              <w:rPr>
                <w:b w:val="0"/>
                <w:sz w:val="20"/>
              </w:rPr>
            </w:pPr>
            <w:r w:rsidRPr="00D92BD0">
              <w:rPr>
                <w:b w:val="0"/>
                <w:sz w:val="20"/>
              </w:rPr>
              <w:t>0,000031</w:t>
            </w:r>
          </w:p>
        </w:tc>
      </w:tr>
      <w:tr w:rsidR="003B64C6" w:rsidRPr="00D92BD0" w14:paraId="006D782C"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5E7F0677" w14:textId="77777777" w:rsidR="003B64C6" w:rsidRPr="00D92BD0" w:rsidRDefault="003B64C6" w:rsidP="00154BB1">
            <w:pPr>
              <w:ind w:left="25"/>
              <w:rPr>
                <w:sz w:val="2"/>
                <w:szCs w:val="2"/>
              </w:rPr>
            </w:pPr>
          </w:p>
        </w:tc>
        <w:tc>
          <w:tcPr>
            <w:tcW w:w="1842" w:type="dxa"/>
            <w:vMerge/>
            <w:vAlign w:val="center"/>
          </w:tcPr>
          <w:p w14:paraId="4A27F486"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14:paraId="79DC84BB"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Оксид вуглецю (CO)</w:t>
            </w:r>
          </w:p>
        </w:tc>
        <w:tc>
          <w:tcPr>
            <w:tcW w:w="807" w:type="dxa"/>
            <w:gridSpan w:val="2"/>
            <w:vAlign w:val="center"/>
          </w:tcPr>
          <w:p w14:paraId="1BDCE1C9"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337</w:t>
            </w:r>
          </w:p>
        </w:tc>
        <w:tc>
          <w:tcPr>
            <w:tcW w:w="1801" w:type="dxa"/>
            <w:vAlign w:val="center"/>
          </w:tcPr>
          <w:p w14:paraId="03CEAC92"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0,00071</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2ABF1AA2" w14:textId="77777777" w:rsidR="003B64C6" w:rsidRPr="00D92BD0" w:rsidRDefault="003B64C6" w:rsidP="00154BB1">
            <w:pPr>
              <w:pStyle w:val="TableParagraph"/>
              <w:ind w:left="25"/>
              <w:jc w:val="center"/>
              <w:rPr>
                <w:b w:val="0"/>
                <w:sz w:val="20"/>
              </w:rPr>
            </w:pPr>
            <w:r w:rsidRPr="00D92BD0">
              <w:rPr>
                <w:b w:val="0"/>
                <w:sz w:val="20"/>
              </w:rPr>
              <w:t>0,00179</w:t>
            </w:r>
          </w:p>
        </w:tc>
      </w:tr>
      <w:tr w:rsidR="003B64C6" w:rsidRPr="00D92BD0" w14:paraId="62E42357"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02A7CFC2" w14:textId="77777777" w:rsidR="003B64C6" w:rsidRPr="00D92BD0" w:rsidRDefault="003B64C6" w:rsidP="00154BB1">
            <w:pPr>
              <w:ind w:left="25"/>
              <w:rPr>
                <w:sz w:val="2"/>
                <w:szCs w:val="2"/>
              </w:rPr>
            </w:pPr>
          </w:p>
        </w:tc>
        <w:tc>
          <w:tcPr>
            <w:tcW w:w="1842" w:type="dxa"/>
            <w:vMerge/>
            <w:vAlign w:val="center"/>
          </w:tcPr>
          <w:p w14:paraId="7AD9F98D"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14:paraId="174784C8"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Вуглеводні граничні С12-С19</w:t>
            </w:r>
          </w:p>
        </w:tc>
        <w:tc>
          <w:tcPr>
            <w:tcW w:w="807" w:type="dxa"/>
            <w:gridSpan w:val="2"/>
            <w:vAlign w:val="center"/>
          </w:tcPr>
          <w:p w14:paraId="2DBD9CD6"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2754</w:t>
            </w:r>
          </w:p>
        </w:tc>
        <w:tc>
          <w:tcPr>
            <w:tcW w:w="1801" w:type="dxa"/>
            <w:vAlign w:val="center"/>
          </w:tcPr>
          <w:p w14:paraId="5E368FB6"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0,000107</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6E342E61" w14:textId="77777777" w:rsidR="003B64C6" w:rsidRPr="00D92BD0" w:rsidRDefault="003B64C6" w:rsidP="00154BB1">
            <w:pPr>
              <w:pStyle w:val="TableParagraph"/>
              <w:ind w:left="25"/>
              <w:jc w:val="center"/>
              <w:rPr>
                <w:b w:val="0"/>
                <w:sz w:val="20"/>
              </w:rPr>
            </w:pPr>
            <w:r w:rsidRPr="00D92BD0">
              <w:rPr>
                <w:b w:val="0"/>
                <w:sz w:val="20"/>
              </w:rPr>
              <w:t>0,000269</w:t>
            </w:r>
          </w:p>
        </w:tc>
      </w:tr>
      <w:tr w:rsidR="003B64C6" w:rsidRPr="00D92BD0" w14:paraId="71FBC5D0"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val="restart"/>
          </w:tcPr>
          <w:p w14:paraId="652CB438" w14:textId="77777777" w:rsidR="003B64C6" w:rsidRPr="00D92BD0" w:rsidRDefault="003B64C6" w:rsidP="00154BB1">
            <w:pPr>
              <w:pStyle w:val="TableParagraph"/>
              <w:ind w:left="25"/>
              <w:rPr>
                <w:b w:val="0"/>
              </w:rPr>
            </w:pPr>
          </w:p>
          <w:p w14:paraId="7F0AAC98" w14:textId="77777777" w:rsidR="003B64C6" w:rsidRPr="00D92BD0" w:rsidRDefault="003B64C6" w:rsidP="00154BB1">
            <w:pPr>
              <w:pStyle w:val="TableParagraph"/>
              <w:spacing w:before="5"/>
              <w:ind w:left="25"/>
              <w:rPr>
                <w:b w:val="0"/>
                <w:sz w:val="19"/>
              </w:rPr>
            </w:pPr>
          </w:p>
          <w:p w14:paraId="578C44C5" w14:textId="77777777" w:rsidR="003B64C6" w:rsidRPr="00D92BD0" w:rsidRDefault="003B64C6" w:rsidP="00154BB1">
            <w:pPr>
              <w:pStyle w:val="TableParagraph"/>
              <w:ind w:left="25"/>
              <w:rPr>
                <w:sz w:val="20"/>
              </w:rPr>
            </w:pPr>
            <w:r w:rsidRPr="00D92BD0">
              <w:rPr>
                <w:sz w:val="20"/>
              </w:rPr>
              <w:t>2.2</w:t>
            </w:r>
          </w:p>
        </w:tc>
        <w:tc>
          <w:tcPr>
            <w:tcW w:w="1842" w:type="dxa"/>
            <w:vMerge w:val="restart"/>
            <w:vAlign w:val="center"/>
          </w:tcPr>
          <w:p w14:paraId="3B3715A7" w14:textId="77777777" w:rsidR="003B64C6" w:rsidRPr="00D92BD0" w:rsidRDefault="003B64C6" w:rsidP="00154BB1">
            <w:pPr>
              <w:pStyle w:val="TableParagraph"/>
              <w:spacing w:before="132"/>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Ділянка 2.2.</w:t>
            </w:r>
          </w:p>
          <w:p w14:paraId="4B468A93"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Розв'язка 2 (лівий поворот КПП- Мукачево)</w:t>
            </w:r>
          </w:p>
        </w:tc>
        <w:tc>
          <w:tcPr>
            <w:tcW w:w="2796" w:type="dxa"/>
          </w:tcPr>
          <w:p w14:paraId="6C3EFA3F"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азоту (NO2)</w:t>
            </w:r>
          </w:p>
        </w:tc>
        <w:tc>
          <w:tcPr>
            <w:tcW w:w="807" w:type="dxa"/>
            <w:gridSpan w:val="2"/>
            <w:vAlign w:val="center"/>
          </w:tcPr>
          <w:p w14:paraId="471342B7"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301</w:t>
            </w:r>
          </w:p>
        </w:tc>
        <w:tc>
          <w:tcPr>
            <w:tcW w:w="1801" w:type="dxa"/>
            <w:vAlign w:val="center"/>
          </w:tcPr>
          <w:p w14:paraId="48F33BD3"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0,00012</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364AE339" w14:textId="77777777" w:rsidR="003B64C6" w:rsidRPr="00D92BD0" w:rsidRDefault="003B64C6" w:rsidP="00154BB1">
            <w:pPr>
              <w:pStyle w:val="TableParagraph"/>
              <w:ind w:left="25"/>
              <w:jc w:val="center"/>
              <w:rPr>
                <w:b w:val="0"/>
                <w:sz w:val="20"/>
              </w:rPr>
            </w:pPr>
            <w:r w:rsidRPr="00D92BD0">
              <w:rPr>
                <w:b w:val="0"/>
                <w:sz w:val="20"/>
              </w:rPr>
              <w:t>0,00030</w:t>
            </w:r>
          </w:p>
        </w:tc>
      </w:tr>
      <w:tr w:rsidR="003B64C6" w:rsidRPr="00D92BD0" w14:paraId="16978031"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62E0C109" w14:textId="77777777" w:rsidR="003B64C6" w:rsidRPr="00D92BD0" w:rsidRDefault="003B64C6" w:rsidP="00154BB1">
            <w:pPr>
              <w:ind w:left="25"/>
              <w:rPr>
                <w:sz w:val="2"/>
                <w:szCs w:val="2"/>
              </w:rPr>
            </w:pPr>
          </w:p>
        </w:tc>
        <w:tc>
          <w:tcPr>
            <w:tcW w:w="1842" w:type="dxa"/>
            <w:vMerge/>
            <w:vAlign w:val="center"/>
          </w:tcPr>
          <w:p w14:paraId="635A5580"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14:paraId="1B8F0A89"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Сажа (C)</w:t>
            </w:r>
          </w:p>
        </w:tc>
        <w:tc>
          <w:tcPr>
            <w:tcW w:w="807" w:type="dxa"/>
            <w:gridSpan w:val="2"/>
            <w:vAlign w:val="center"/>
          </w:tcPr>
          <w:p w14:paraId="5993E6FC"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328</w:t>
            </w:r>
          </w:p>
        </w:tc>
        <w:tc>
          <w:tcPr>
            <w:tcW w:w="1801" w:type="dxa"/>
            <w:vAlign w:val="center"/>
          </w:tcPr>
          <w:p w14:paraId="1A113AC0"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0,000015</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22078C21" w14:textId="77777777" w:rsidR="003B64C6" w:rsidRPr="00D92BD0" w:rsidRDefault="003B64C6" w:rsidP="00154BB1">
            <w:pPr>
              <w:pStyle w:val="TableParagraph"/>
              <w:ind w:left="25"/>
              <w:jc w:val="center"/>
              <w:rPr>
                <w:b w:val="0"/>
                <w:sz w:val="20"/>
              </w:rPr>
            </w:pPr>
            <w:r w:rsidRPr="00D92BD0">
              <w:rPr>
                <w:b w:val="0"/>
                <w:sz w:val="20"/>
              </w:rPr>
              <w:t>0,000038</w:t>
            </w:r>
          </w:p>
        </w:tc>
      </w:tr>
      <w:tr w:rsidR="003B64C6" w:rsidRPr="00D92BD0" w14:paraId="43C7097A"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4D1DA61A" w14:textId="77777777" w:rsidR="003B64C6" w:rsidRPr="00D92BD0" w:rsidRDefault="003B64C6" w:rsidP="00154BB1">
            <w:pPr>
              <w:ind w:left="25"/>
              <w:rPr>
                <w:sz w:val="2"/>
                <w:szCs w:val="2"/>
              </w:rPr>
            </w:pPr>
          </w:p>
        </w:tc>
        <w:tc>
          <w:tcPr>
            <w:tcW w:w="1842" w:type="dxa"/>
            <w:vMerge/>
            <w:vAlign w:val="center"/>
          </w:tcPr>
          <w:p w14:paraId="057A062C"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14:paraId="354B677A"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сірки (SO2)</w:t>
            </w:r>
          </w:p>
        </w:tc>
        <w:tc>
          <w:tcPr>
            <w:tcW w:w="807" w:type="dxa"/>
            <w:gridSpan w:val="2"/>
            <w:vAlign w:val="center"/>
          </w:tcPr>
          <w:p w14:paraId="28CD9494"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330</w:t>
            </w:r>
          </w:p>
        </w:tc>
        <w:tc>
          <w:tcPr>
            <w:tcW w:w="1801" w:type="dxa"/>
            <w:vAlign w:val="center"/>
          </w:tcPr>
          <w:p w14:paraId="71C9C2C3"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0,000009</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64419A3D" w14:textId="77777777" w:rsidR="003B64C6" w:rsidRPr="00D92BD0" w:rsidRDefault="003B64C6" w:rsidP="00154BB1">
            <w:pPr>
              <w:pStyle w:val="TableParagraph"/>
              <w:ind w:left="25"/>
              <w:jc w:val="center"/>
              <w:rPr>
                <w:b w:val="0"/>
                <w:sz w:val="20"/>
              </w:rPr>
            </w:pPr>
            <w:r w:rsidRPr="00D92BD0">
              <w:rPr>
                <w:b w:val="0"/>
                <w:sz w:val="20"/>
              </w:rPr>
              <w:t>0,000024</w:t>
            </w:r>
          </w:p>
        </w:tc>
      </w:tr>
      <w:tr w:rsidR="003B64C6" w:rsidRPr="00D92BD0" w14:paraId="7E238755"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45C355B3" w14:textId="77777777" w:rsidR="003B64C6" w:rsidRPr="00D92BD0" w:rsidRDefault="003B64C6" w:rsidP="00154BB1">
            <w:pPr>
              <w:ind w:left="25"/>
              <w:rPr>
                <w:sz w:val="2"/>
                <w:szCs w:val="2"/>
              </w:rPr>
            </w:pPr>
          </w:p>
        </w:tc>
        <w:tc>
          <w:tcPr>
            <w:tcW w:w="1842" w:type="dxa"/>
            <w:vMerge/>
            <w:vAlign w:val="center"/>
          </w:tcPr>
          <w:p w14:paraId="71BB9FB2"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14:paraId="45EA708A"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Оксид вуглецю (CO)</w:t>
            </w:r>
          </w:p>
        </w:tc>
        <w:tc>
          <w:tcPr>
            <w:tcW w:w="807" w:type="dxa"/>
            <w:gridSpan w:val="2"/>
            <w:vAlign w:val="center"/>
          </w:tcPr>
          <w:p w14:paraId="4DEC4828"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337</w:t>
            </w:r>
          </w:p>
        </w:tc>
        <w:tc>
          <w:tcPr>
            <w:tcW w:w="1801" w:type="dxa"/>
            <w:vAlign w:val="center"/>
          </w:tcPr>
          <w:p w14:paraId="7C990131"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0,00062</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14CFACC4" w14:textId="77777777" w:rsidR="003B64C6" w:rsidRPr="00D92BD0" w:rsidRDefault="003B64C6" w:rsidP="00154BB1">
            <w:pPr>
              <w:pStyle w:val="TableParagraph"/>
              <w:ind w:left="25"/>
              <w:jc w:val="center"/>
              <w:rPr>
                <w:b w:val="0"/>
                <w:sz w:val="20"/>
              </w:rPr>
            </w:pPr>
            <w:r w:rsidRPr="00D92BD0">
              <w:rPr>
                <w:b w:val="0"/>
                <w:sz w:val="20"/>
              </w:rPr>
              <w:t>0,00157</w:t>
            </w:r>
          </w:p>
        </w:tc>
      </w:tr>
      <w:tr w:rsidR="003B64C6" w:rsidRPr="00D92BD0" w14:paraId="24E26138"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340BC78F" w14:textId="77777777" w:rsidR="003B64C6" w:rsidRPr="00D92BD0" w:rsidRDefault="003B64C6" w:rsidP="00154BB1">
            <w:pPr>
              <w:ind w:left="25"/>
              <w:rPr>
                <w:sz w:val="2"/>
                <w:szCs w:val="2"/>
              </w:rPr>
            </w:pPr>
          </w:p>
        </w:tc>
        <w:tc>
          <w:tcPr>
            <w:tcW w:w="1842" w:type="dxa"/>
            <w:vMerge/>
            <w:vAlign w:val="center"/>
          </w:tcPr>
          <w:p w14:paraId="42F38035"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14:paraId="128A4121"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Вуглеводні граничні С12-С19</w:t>
            </w:r>
          </w:p>
        </w:tc>
        <w:tc>
          <w:tcPr>
            <w:tcW w:w="807" w:type="dxa"/>
            <w:gridSpan w:val="2"/>
            <w:vAlign w:val="center"/>
          </w:tcPr>
          <w:p w14:paraId="5CF15A97"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2754</w:t>
            </w:r>
          </w:p>
        </w:tc>
        <w:tc>
          <w:tcPr>
            <w:tcW w:w="1801" w:type="dxa"/>
            <w:vAlign w:val="center"/>
          </w:tcPr>
          <w:p w14:paraId="322D3743"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0,000090</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0BADC81B" w14:textId="77777777" w:rsidR="003B64C6" w:rsidRPr="00D92BD0" w:rsidRDefault="003B64C6" w:rsidP="00154BB1">
            <w:pPr>
              <w:pStyle w:val="TableParagraph"/>
              <w:ind w:left="25"/>
              <w:jc w:val="center"/>
              <w:rPr>
                <w:b w:val="0"/>
                <w:sz w:val="20"/>
              </w:rPr>
            </w:pPr>
            <w:r w:rsidRPr="00D92BD0">
              <w:rPr>
                <w:b w:val="0"/>
                <w:sz w:val="20"/>
              </w:rPr>
              <w:t>0,000230</w:t>
            </w:r>
          </w:p>
        </w:tc>
      </w:tr>
      <w:tr w:rsidR="003B64C6" w:rsidRPr="00D92BD0" w14:paraId="7A97178C"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val="restart"/>
          </w:tcPr>
          <w:p w14:paraId="1BB857AB" w14:textId="77777777" w:rsidR="003B64C6" w:rsidRPr="00D92BD0" w:rsidRDefault="003B64C6" w:rsidP="00154BB1">
            <w:pPr>
              <w:pStyle w:val="TableParagraph"/>
              <w:ind w:left="25"/>
              <w:rPr>
                <w:b w:val="0"/>
              </w:rPr>
            </w:pPr>
          </w:p>
          <w:p w14:paraId="0A08090D" w14:textId="77777777" w:rsidR="003B64C6" w:rsidRPr="00D92BD0" w:rsidRDefault="003B64C6" w:rsidP="00154BB1">
            <w:pPr>
              <w:pStyle w:val="TableParagraph"/>
              <w:spacing w:before="5"/>
              <w:ind w:left="25"/>
              <w:rPr>
                <w:b w:val="0"/>
                <w:sz w:val="19"/>
              </w:rPr>
            </w:pPr>
          </w:p>
          <w:p w14:paraId="714FE799" w14:textId="77777777" w:rsidR="003B64C6" w:rsidRPr="00D92BD0" w:rsidRDefault="003B64C6" w:rsidP="00154BB1">
            <w:pPr>
              <w:pStyle w:val="TableParagraph"/>
              <w:ind w:left="25"/>
              <w:rPr>
                <w:sz w:val="20"/>
              </w:rPr>
            </w:pPr>
            <w:r w:rsidRPr="00D92BD0">
              <w:rPr>
                <w:sz w:val="20"/>
              </w:rPr>
              <w:t>2.3</w:t>
            </w:r>
          </w:p>
        </w:tc>
        <w:tc>
          <w:tcPr>
            <w:tcW w:w="1842" w:type="dxa"/>
            <w:vMerge w:val="restart"/>
            <w:vAlign w:val="center"/>
          </w:tcPr>
          <w:p w14:paraId="2174DB69"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Ділянка 2.3. Розв'язка 2(правий поворот Мукачево-КПП)</w:t>
            </w:r>
          </w:p>
        </w:tc>
        <w:tc>
          <w:tcPr>
            <w:tcW w:w="2796" w:type="dxa"/>
          </w:tcPr>
          <w:p w14:paraId="1B120451"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азоту (NO2)</w:t>
            </w:r>
          </w:p>
        </w:tc>
        <w:tc>
          <w:tcPr>
            <w:tcW w:w="807" w:type="dxa"/>
            <w:gridSpan w:val="2"/>
            <w:vAlign w:val="center"/>
          </w:tcPr>
          <w:p w14:paraId="1D3C619B"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301</w:t>
            </w:r>
          </w:p>
        </w:tc>
        <w:tc>
          <w:tcPr>
            <w:tcW w:w="1801" w:type="dxa"/>
            <w:vAlign w:val="center"/>
          </w:tcPr>
          <w:p w14:paraId="30794A68"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0,00012</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38283C1E" w14:textId="77777777" w:rsidR="003B64C6" w:rsidRPr="00D92BD0" w:rsidRDefault="003B64C6" w:rsidP="00154BB1">
            <w:pPr>
              <w:pStyle w:val="TableParagraph"/>
              <w:ind w:left="25"/>
              <w:jc w:val="center"/>
              <w:rPr>
                <w:b w:val="0"/>
                <w:sz w:val="20"/>
              </w:rPr>
            </w:pPr>
            <w:r w:rsidRPr="00D92BD0">
              <w:rPr>
                <w:b w:val="0"/>
                <w:sz w:val="20"/>
              </w:rPr>
              <w:t>0,00030</w:t>
            </w:r>
          </w:p>
        </w:tc>
      </w:tr>
      <w:tr w:rsidR="003B64C6" w:rsidRPr="00D92BD0" w14:paraId="2CCAD32A"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116F4F19" w14:textId="77777777" w:rsidR="003B64C6" w:rsidRPr="00D92BD0" w:rsidRDefault="003B64C6" w:rsidP="00154BB1">
            <w:pPr>
              <w:ind w:left="25"/>
              <w:rPr>
                <w:sz w:val="2"/>
                <w:szCs w:val="2"/>
              </w:rPr>
            </w:pPr>
          </w:p>
        </w:tc>
        <w:tc>
          <w:tcPr>
            <w:tcW w:w="1842" w:type="dxa"/>
            <w:vMerge/>
            <w:vAlign w:val="center"/>
          </w:tcPr>
          <w:p w14:paraId="763A21A9"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14:paraId="2F2A3759"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Сажа (C)</w:t>
            </w:r>
          </w:p>
        </w:tc>
        <w:tc>
          <w:tcPr>
            <w:tcW w:w="807" w:type="dxa"/>
            <w:gridSpan w:val="2"/>
            <w:vAlign w:val="center"/>
          </w:tcPr>
          <w:p w14:paraId="019A1AFE"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328</w:t>
            </w:r>
          </w:p>
        </w:tc>
        <w:tc>
          <w:tcPr>
            <w:tcW w:w="1801" w:type="dxa"/>
            <w:vAlign w:val="center"/>
          </w:tcPr>
          <w:p w14:paraId="100A2498"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0,000015</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702A9609" w14:textId="77777777" w:rsidR="003B64C6" w:rsidRPr="00D92BD0" w:rsidRDefault="003B64C6" w:rsidP="00154BB1">
            <w:pPr>
              <w:pStyle w:val="TableParagraph"/>
              <w:ind w:left="25"/>
              <w:jc w:val="center"/>
              <w:rPr>
                <w:b w:val="0"/>
                <w:sz w:val="20"/>
              </w:rPr>
            </w:pPr>
            <w:r w:rsidRPr="00D92BD0">
              <w:rPr>
                <w:b w:val="0"/>
                <w:sz w:val="20"/>
              </w:rPr>
              <w:t>0,000038</w:t>
            </w:r>
          </w:p>
        </w:tc>
      </w:tr>
      <w:tr w:rsidR="003B64C6" w:rsidRPr="00D92BD0" w14:paraId="6B58E911"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7C13C619" w14:textId="77777777" w:rsidR="003B64C6" w:rsidRPr="00D92BD0" w:rsidRDefault="003B64C6" w:rsidP="00154BB1">
            <w:pPr>
              <w:ind w:left="25"/>
              <w:rPr>
                <w:sz w:val="2"/>
                <w:szCs w:val="2"/>
              </w:rPr>
            </w:pPr>
          </w:p>
        </w:tc>
        <w:tc>
          <w:tcPr>
            <w:tcW w:w="1842" w:type="dxa"/>
            <w:vMerge/>
            <w:vAlign w:val="center"/>
          </w:tcPr>
          <w:p w14:paraId="1DA3B71A"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14:paraId="2CB42A67"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сірки (SO2)</w:t>
            </w:r>
          </w:p>
        </w:tc>
        <w:tc>
          <w:tcPr>
            <w:tcW w:w="807" w:type="dxa"/>
            <w:gridSpan w:val="2"/>
            <w:vAlign w:val="center"/>
          </w:tcPr>
          <w:p w14:paraId="16CB6F9C"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330</w:t>
            </w:r>
          </w:p>
        </w:tc>
        <w:tc>
          <w:tcPr>
            <w:tcW w:w="1801" w:type="dxa"/>
            <w:vAlign w:val="center"/>
          </w:tcPr>
          <w:p w14:paraId="1585845F"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0,000009</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3E33FC0A" w14:textId="77777777" w:rsidR="003B64C6" w:rsidRPr="00D92BD0" w:rsidRDefault="003B64C6" w:rsidP="00154BB1">
            <w:pPr>
              <w:pStyle w:val="TableParagraph"/>
              <w:ind w:left="25"/>
              <w:jc w:val="center"/>
              <w:rPr>
                <w:b w:val="0"/>
                <w:sz w:val="20"/>
              </w:rPr>
            </w:pPr>
            <w:r w:rsidRPr="00D92BD0">
              <w:rPr>
                <w:b w:val="0"/>
                <w:sz w:val="20"/>
              </w:rPr>
              <w:t>0,000024</w:t>
            </w:r>
          </w:p>
        </w:tc>
      </w:tr>
      <w:tr w:rsidR="003B64C6" w:rsidRPr="00D92BD0" w14:paraId="5EE0E9DC"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4CF21E6C" w14:textId="77777777" w:rsidR="003B64C6" w:rsidRPr="00D92BD0" w:rsidRDefault="003B64C6" w:rsidP="00154BB1">
            <w:pPr>
              <w:ind w:left="25"/>
              <w:rPr>
                <w:sz w:val="2"/>
                <w:szCs w:val="2"/>
              </w:rPr>
            </w:pPr>
          </w:p>
        </w:tc>
        <w:tc>
          <w:tcPr>
            <w:tcW w:w="1842" w:type="dxa"/>
            <w:vMerge/>
            <w:vAlign w:val="center"/>
          </w:tcPr>
          <w:p w14:paraId="7F85E8C7"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14:paraId="4F400870"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Оксид вуглецю (CO)</w:t>
            </w:r>
          </w:p>
        </w:tc>
        <w:tc>
          <w:tcPr>
            <w:tcW w:w="807" w:type="dxa"/>
            <w:gridSpan w:val="2"/>
            <w:vAlign w:val="center"/>
          </w:tcPr>
          <w:p w14:paraId="66908B20"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337</w:t>
            </w:r>
          </w:p>
        </w:tc>
        <w:tc>
          <w:tcPr>
            <w:tcW w:w="1801" w:type="dxa"/>
            <w:vAlign w:val="center"/>
          </w:tcPr>
          <w:p w14:paraId="52362DAE"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0,00062</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03834B00" w14:textId="77777777" w:rsidR="003B64C6" w:rsidRPr="00D92BD0" w:rsidRDefault="003B64C6" w:rsidP="00154BB1">
            <w:pPr>
              <w:pStyle w:val="TableParagraph"/>
              <w:ind w:left="25"/>
              <w:jc w:val="center"/>
              <w:rPr>
                <w:b w:val="0"/>
                <w:sz w:val="20"/>
              </w:rPr>
            </w:pPr>
            <w:r w:rsidRPr="00D92BD0">
              <w:rPr>
                <w:b w:val="0"/>
                <w:sz w:val="20"/>
              </w:rPr>
              <w:t>0,00157</w:t>
            </w:r>
          </w:p>
        </w:tc>
      </w:tr>
      <w:tr w:rsidR="003B64C6" w:rsidRPr="00D92BD0" w14:paraId="296EB7FF"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757872DD" w14:textId="77777777" w:rsidR="003B64C6" w:rsidRPr="00D92BD0" w:rsidRDefault="003B64C6" w:rsidP="00154BB1">
            <w:pPr>
              <w:ind w:left="25"/>
              <w:rPr>
                <w:sz w:val="2"/>
                <w:szCs w:val="2"/>
              </w:rPr>
            </w:pPr>
          </w:p>
        </w:tc>
        <w:tc>
          <w:tcPr>
            <w:tcW w:w="1842" w:type="dxa"/>
            <w:vMerge/>
            <w:vAlign w:val="center"/>
          </w:tcPr>
          <w:p w14:paraId="28DB6F3D"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14:paraId="054740D2"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Вуглеводні граничні С12-С19</w:t>
            </w:r>
          </w:p>
        </w:tc>
        <w:tc>
          <w:tcPr>
            <w:tcW w:w="807" w:type="dxa"/>
            <w:gridSpan w:val="2"/>
            <w:vAlign w:val="center"/>
          </w:tcPr>
          <w:p w14:paraId="198E5A9C"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2754</w:t>
            </w:r>
          </w:p>
        </w:tc>
        <w:tc>
          <w:tcPr>
            <w:tcW w:w="1801" w:type="dxa"/>
            <w:vAlign w:val="center"/>
          </w:tcPr>
          <w:p w14:paraId="0536CD7F"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0,000090</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227624CE" w14:textId="77777777" w:rsidR="003B64C6" w:rsidRPr="00D92BD0" w:rsidRDefault="003B64C6" w:rsidP="00154BB1">
            <w:pPr>
              <w:pStyle w:val="TableParagraph"/>
              <w:ind w:left="25"/>
              <w:jc w:val="center"/>
              <w:rPr>
                <w:b w:val="0"/>
                <w:sz w:val="20"/>
              </w:rPr>
            </w:pPr>
            <w:r w:rsidRPr="00D92BD0">
              <w:rPr>
                <w:b w:val="0"/>
                <w:sz w:val="20"/>
              </w:rPr>
              <w:t>0,000230</w:t>
            </w:r>
          </w:p>
        </w:tc>
      </w:tr>
      <w:tr w:rsidR="003B64C6" w:rsidRPr="00D92BD0" w14:paraId="3E1FC201"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val="restart"/>
          </w:tcPr>
          <w:p w14:paraId="17957E37" w14:textId="77777777" w:rsidR="003B64C6" w:rsidRPr="00D92BD0" w:rsidRDefault="003B64C6" w:rsidP="00154BB1">
            <w:pPr>
              <w:pStyle w:val="TableParagraph"/>
              <w:ind w:left="25"/>
              <w:rPr>
                <w:b w:val="0"/>
              </w:rPr>
            </w:pPr>
          </w:p>
          <w:p w14:paraId="5D17CFE2" w14:textId="77777777" w:rsidR="003B64C6" w:rsidRPr="00D92BD0" w:rsidRDefault="003B64C6" w:rsidP="00154BB1">
            <w:pPr>
              <w:pStyle w:val="TableParagraph"/>
              <w:spacing w:before="5"/>
              <w:ind w:left="25"/>
              <w:rPr>
                <w:b w:val="0"/>
                <w:sz w:val="19"/>
              </w:rPr>
            </w:pPr>
          </w:p>
          <w:p w14:paraId="758EEB03" w14:textId="77777777" w:rsidR="003B64C6" w:rsidRPr="00D92BD0" w:rsidRDefault="003B64C6" w:rsidP="00154BB1">
            <w:pPr>
              <w:pStyle w:val="TableParagraph"/>
              <w:ind w:left="25"/>
              <w:rPr>
                <w:sz w:val="20"/>
              </w:rPr>
            </w:pPr>
            <w:r w:rsidRPr="00D92BD0">
              <w:rPr>
                <w:sz w:val="20"/>
              </w:rPr>
              <w:t>2.4</w:t>
            </w:r>
          </w:p>
        </w:tc>
        <w:tc>
          <w:tcPr>
            <w:tcW w:w="1842" w:type="dxa"/>
            <w:vMerge w:val="restart"/>
            <w:vAlign w:val="center"/>
          </w:tcPr>
          <w:p w14:paraId="06DAD119"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Ділянка 2.4.</w:t>
            </w:r>
          </w:p>
          <w:p w14:paraId="13945B11"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Розв'язка 2 (правий поворот КПП - Берегово</w:t>
            </w:r>
          </w:p>
        </w:tc>
        <w:tc>
          <w:tcPr>
            <w:tcW w:w="2796" w:type="dxa"/>
          </w:tcPr>
          <w:p w14:paraId="3D764A62"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азоту (NO2)</w:t>
            </w:r>
          </w:p>
        </w:tc>
        <w:tc>
          <w:tcPr>
            <w:tcW w:w="807" w:type="dxa"/>
            <w:gridSpan w:val="2"/>
            <w:vAlign w:val="center"/>
          </w:tcPr>
          <w:p w14:paraId="7E1055B5"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301</w:t>
            </w:r>
          </w:p>
        </w:tc>
        <w:tc>
          <w:tcPr>
            <w:tcW w:w="1801" w:type="dxa"/>
            <w:vAlign w:val="center"/>
          </w:tcPr>
          <w:p w14:paraId="53B5053A"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0,00009</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6296614D" w14:textId="77777777" w:rsidR="003B64C6" w:rsidRPr="00D92BD0" w:rsidRDefault="003B64C6" w:rsidP="00154BB1">
            <w:pPr>
              <w:pStyle w:val="TableParagraph"/>
              <w:ind w:left="25"/>
              <w:jc w:val="center"/>
              <w:rPr>
                <w:b w:val="0"/>
                <w:sz w:val="20"/>
              </w:rPr>
            </w:pPr>
            <w:r w:rsidRPr="00D92BD0">
              <w:rPr>
                <w:b w:val="0"/>
                <w:sz w:val="20"/>
              </w:rPr>
              <w:t>0,00023</w:t>
            </w:r>
          </w:p>
        </w:tc>
      </w:tr>
      <w:tr w:rsidR="003B64C6" w:rsidRPr="00D92BD0" w14:paraId="5148CB67"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636283F1" w14:textId="77777777" w:rsidR="003B64C6" w:rsidRPr="00D92BD0" w:rsidRDefault="003B64C6" w:rsidP="00154BB1">
            <w:pPr>
              <w:ind w:left="25"/>
              <w:rPr>
                <w:sz w:val="2"/>
                <w:szCs w:val="2"/>
              </w:rPr>
            </w:pPr>
          </w:p>
        </w:tc>
        <w:tc>
          <w:tcPr>
            <w:tcW w:w="1842" w:type="dxa"/>
            <w:vMerge/>
            <w:vAlign w:val="center"/>
          </w:tcPr>
          <w:p w14:paraId="556C9DC0"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14:paraId="42ECA97D"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Сажа (C)</w:t>
            </w:r>
          </w:p>
        </w:tc>
        <w:tc>
          <w:tcPr>
            <w:tcW w:w="807" w:type="dxa"/>
            <w:gridSpan w:val="2"/>
            <w:vAlign w:val="center"/>
          </w:tcPr>
          <w:p w14:paraId="0C2EF8FB"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328</w:t>
            </w:r>
          </w:p>
        </w:tc>
        <w:tc>
          <w:tcPr>
            <w:tcW w:w="1801" w:type="dxa"/>
            <w:vAlign w:val="center"/>
          </w:tcPr>
          <w:p w14:paraId="01125D20"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0,000010</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388B40FC" w14:textId="77777777" w:rsidR="003B64C6" w:rsidRPr="00D92BD0" w:rsidRDefault="003B64C6" w:rsidP="00154BB1">
            <w:pPr>
              <w:pStyle w:val="TableParagraph"/>
              <w:ind w:left="25"/>
              <w:jc w:val="center"/>
              <w:rPr>
                <w:b w:val="0"/>
                <w:sz w:val="20"/>
              </w:rPr>
            </w:pPr>
            <w:r w:rsidRPr="00D92BD0">
              <w:rPr>
                <w:b w:val="0"/>
                <w:sz w:val="20"/>
              </w:rPr>
              <w:t>0,000026</w:t>
            </w:r>
          </w:p>
        </w:tc>
      </w:tr>
      <w:tr w:rsidR="003B64C6" w:rsidRPr="00D92BD0" w14:paraId="4BB24C5A"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70B01B23" w14:textId="77777777" w:rsidR="003B64C6" w:rsidRPr="00D92BD0" w:rsidRDefault="003B64C6" w:rsidP="00154BB1">
            <w:pPr>
              <w:ind w:left="25"/>
              <w:rPr>
                <w:sz w:val="2"/>
                <w:szCs w:val="2"/>
              </w:rPr>
            </w:pPr>
          </w:p>
        </w:tc>
        <w:tc>
          <w:tcPr>
            <w:tcW w:w="1842" w:type="dxa"/>
            <w:vMerge/>
            <w:vAlign w:val="center"/>
          </w:tcPr>
          <w:p w14:paraId="2F0DFD0F"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14:paraId="46B1FF4B"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сірки (SO2)</w:t>
            </w:r>
          </w:p>
        </w:tc>
        <w:tc>
          <w:tcPr>
            <w:tcW w:w="807" w:type="dxa"/>
            <w:gridSpan w:val="2"/>
            <w:vAlign w:val="center"/>
          </w:tcPr>
          <w:p w14:paraId="359BA7BB"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330</w:t>
            </w:r>
          </w:p>
        </w:tc>
        <w:tc>
          <w:tcPr>
            <w:tcW w:w="1801" w:type="dxa"/>
            <w:vAlign w:val="center"/>
          </w:tcPr>
          <w:p w14:paraId="2F7E6F5A"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0,000006</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20828EF0" w14:textId="77777777" w:rsidR="003B64C6" w:rsidRPr="00D92BD0" w:rsidRDefault="003B64C6" w:rsidP="00154BB1">
            <w:pPr>
              <w:pStyle w:val="TableParagraph"/>
              <w:ind w:left="25"/>
              <w:jc w:val="center"/>
              <w:rPr>
                <w:b w:val="0"/>
                <w:sz w:val="20"/>
              </w:rPr>
            </w:pPr>
            <w:r w:rsidRPr="00D92BD0">
              <w:rPr>
                <w:b w:val="0"/>
                <w:sz w:val="20"/>
              </w:rPr>
              <w:t>0,000017</w:t>
            </w:r>
          </w:p>
        </w:tc>
      </w:tr>
      <w:tr w:rsidR="003B64C6" w:rsidRPr="00D92BD0" w14:paraId="5E11515B"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1227F742" w14:textId="77777777" w:rsidR="003B64C6" w:rsidRPr="00D92BD0" w:rsidRDefault="003B64C6" w:rsidP="00154BB1">
            <w:pPr>
              <w:ind w:left="25"/>
              <w:rPr>
                <w:sz w:val="2"/>
                <w:szCs w:val="2"/>
              </w:rPr>
            </w:pPr>
          </w:p>
        </w:tc>
        <w:tc>
          <w:tcPr>
            <w:tcW w:w="1842" w:type="dxa"/>
            <w:vMerge/>
            <w:vAlign w:val="center"/>
          </w:tcPr>
          <w:p w14:paraId="22455B4C"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14:paraId="59CC2E8D"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Оксид вуглецю (CO)</w:t>
            </w:r>
          </w:p>
        </w:tc>
        <w:tc>
          <w:tcPr>
            <w:tcW w:w="807" w:type="dxa"/>
            <w:gridSpan w:val="2"/>
            <w:vAlign w:val="center"/>
          </w:tcPr>
          <w:p w14:paraId="0922BD0E"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337</w:t>
            </w:r>
          </w:p>
        </w:tc>
        <w:tc>
          <w:tcPr>
            <w:tcW w:w="1801" w:type="dxa"/>
            <w:vAlign w:val="center"/>
          </w:tcPr>
          <w:p w14:paraId="14BB6FCC"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0,00050</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75BC90F1" w14:textId="77777777" w:rsidR="003B64C6" w:rsidRPr="00D92BD0" w:rsidRDefault="003B64C6" w:rsidP="00154BB1">
            <w:pPr>
              <w:pStyle w:val="TableParagraph"/>
              <w:ind w:left="25"/>
              <w:jc w:val="center"/>
              <w:rPr>
                <w:b w:val="0"/>
                <w:sz w:val="20"/>
              </w:rPr>
            </w:pPr>
            <w:r w:rsidRPr="00D92BD0">
              <w:rPr>
                <w:b w:val="0"/>
                <w:sz w:val="20"/>
              </w:rPr>
              <w:t>0,00129</w:t>
            </w:r>
          </w:p>
        </w:tc>
      </w:tr>
      <w:tr w:rsidR="003B64C6" w:rsidRPr="00D92BD0" w14:paraId="1ED40B96"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596AE7CC" w14:textId="77777777" w:rsidR="003B64C6" w:rsidRPr="00D92BD0" w:rsidRDefault="003B64C6" w:rsidP="00154BB1">
            <w:pPr>
              <w:ind w:left="25"/>
              <w:rPr>
                <w:sz w:val="2"/>
                <w:szCs w:val="2"/>
              </w:rPr>
            </w:pPr>
          </w:p>
        </w:tc>
        <w:tc>
          <w:tcPr>
            <w:tcW w:w="1842" w:type="dxa"/>
            <w:vMerge/>
            <w:vAlign w:val="center"/>
          </w:tcPr>
          <w:p w14:paraId="754B71D8"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14:paraId="6A5B6B85"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Вуглеводні граничні С12-С19</w:t>
            </w:r>
          </w:p>
        </w:tc>
        <w:tc>
          <w:tcPr>
            <w:tcW w:w="807" w:type="dxa"/>
            <w:gridSpan w:val="2"/>
            <w:vAlign w:val="center"/>
          </w:tcPr>
          <w:p w14:paraId="5038B77D"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2754</w:t>
            </w:r>
          </w:p>
        </w:tc>
        <w:tc>
          <w:tcPr>
            <w:tcW w:w="1801" w:type="dxa"/>
            <w:vAlign w:val="center"/>
          </w:tcPr>
          <w:p w14:paraId="2AE41F03"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0,000072</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0C867F73" w14:textId="77777777" w:rsidR="003B64C6" w:rsidRPr="00D92BD0" w:rsidRDefault="003B64C6" w:rsidP="00154BB1">
            <w:pPr>
              <w:pStyle w:val="TableParagraph"/>
              <w:ind w:left="25"/>
              <w:jc w:val="center"/>
              <w:rPr>
                <w:b w:val="0"/>
                <w:sz w:val="20"/>
              </w:rPr>
            </w:pPr>
            <w:r w:rsidRPr="00D92BD0">
              <w:rPr>
                <w:b w:val="0"/>
                <w:sz w:val="20"/>
              </w:rPr>
              <w:t>0,000186</w:t>
            </w:r>
          </w:p>
        </w:tc>
      </w:tr>
      <w:tr w:rsidR="003B64C6" w:rsidRPr="00D92BD0" w14:paraId="69F6F2D7"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val="restart"/>
          </w:tcPr>
          <w:p w14:paraId="47CD44CC" w14:textId="77777777" w:rsidR="003B64C6" w:rsidRPr="00D92BD0" w:rsidRDefault="003B64C6" w:rsidP="00154BB1">
            <w:pPr>
              <w:pStyle w:val="TableParagraph"/>
              <w:ind w:left="25"/>
              <w:rPr>
                <w:b w:val="0"/>
              </w:rPr>
            </w:pPr>
          </w:p>
          <w:p w14:paraId="28D50EA4" w14:textId="77777777" w:rsidR="003B64C6" w:rsidRPr="00D92BD0" w:rsidRDefault="003B64C6" w:rsidP="00154BB1">
            <w:pPr>
              <w:pStyle w:val="TableParagraph"/>
              <w:spacing w:before="5"/>
              <w:ind w:left="25"/>
              <w:rPr>
                <w:b w:val="0"/>
                <w:sz w:val="19"/>
              </w:rPr>
            </w:pPr>
          </w:p>
          <w:p w14:paraId="109F7CD4" w14:textId="77777777" w:rsidR="003B64C6" w:rsidRPr="00D92BD0" w:rsidRDefault="003B64C6" w:rsidP="00154BB1">
            <w:pPr>
              <w:pStyle w:val="TableParagraph"/>
              <w:ind w:left="25"/>
              <w:rPr>
                <w:sz w:val="20"/>
              </w:rPr>
            </w:pPr>
            <w:r w:rsidRPr="00D92BD0">
              <w:rPr>
                <w:sz w:val="20"/>
              </w:rPr>
              <w:t>2.5</w:t>
            </w:r>
          </w:p>
        </w:tc>
        <w:tc>
          <w:tcPr>
            <w:tcW w:w="1842" w:type="dxa"/>
            <w:vMerge w:val="restart"/>
            <w:vAlign w:val="center"/>
          </w:tcPr>
          <w:p w14:paraId="51847CEC" w14:textId="77777777" w:rsidR="003B64C6" w:rsidRPr="00D92BD0" w:rsidRDefault="003B64C6" w:rsidP="00154BB1">
            <w:pPr>
              <w:pStyle w:val="TableParagraph"/>
              <w:spacing w:before="132"/>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Ділянка 2.5.</w:t>
            </w:r>
          </w:p>
          <w:p w14:paraId="62B95481"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Розв'язка 2 (лівий поворот Берегово- КПП)</w:t>
            </w:r>
          </w:p>
        </w:tc>
        <w:tc>
          <w:tcPr>
            <w:tcW w:w="2796" w:type="dxa"/>
          </w:tcPr>
          <w:p w14:paraId="7AEBD2D8"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азоту (NO2)</w:t>
            </w:r>
          </w:p>
        </w:tc>
        <w:tc>
          <w:tcPr>
            <w:tcW w:w="807" w:type="dxa"/>
            <w:gridSpan w:val="2"/>
            <w:vAlign w:val="center"/>
          </w:tcPr>
          <w:p w14:paraId="44049D95"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301</w:t>
            </w:r>
          </w:p>
        </w:tc>
        <w:tc>
          <w:tcPr>
            <w:tcW w:w="1801" w:type="dxa"/>
            <w:vAlign w:val="center"/>
          </w:tcPr>
          <w:p w14:paraId="001E3360"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0,00009</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21A59FFA" w14:textId="77777777" w:rsidR="003B64C6" w:rsidRPr="00D92BD0" w:rsidRDefault="003B64C6" w:rsidP="00154BB1">
            <w:pPr>
              <w:pStyle w:val="TableParagraph"/>
              <w:ind w:left="25"/>
              <w:jc w:val="center"/>
              <w:rPr>
                <w:b w:val="0"/>
                <w:sz w:val="20"/>
              </w:rPr>
            </w:pPr>
            <w:r w:rsidRPr="00D92BD0">
              <w:rPr>
                <w:b w:val="0"/>
                <w:sz w:val="20"/>
              </w:rPr>
              <w:t>0,00023</w:t>
            </w:r>
          </w:p>
        </w:tc>
      </w:tr>
      <w:tr w:rsidR="003B64C6" w:rsidRPr="00D92BD0" w14:paraId="1284329C"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41CF1319" w14:textId="77777777" w:rsidR="003B64C6" w:rsidRPr="00D92BD0" w:rsidRDefault="003B64C6" w:rsidP="00154BB1">
            <w:pPr>
              <w:ind w:left="25"/>
              <w:rPr>
                <w:sz w:val="2"/>
                <w:szCs w:val="2"/>
              </w:rPr>
            </w:pPr>
          </w:p>
        </w:tc>
        <w:tc>
          <w:tcPr>
            <w:tcW w:w="1842" w:type="dxa"/>
            <w:vMerge/>
          </w:tcPr>
          <w:p w14:paraId="401C7CA0"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14:paraId="1FE5D819"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Сажа (C)</w:t>
            </w:r>
          </w:p>
        </w:tc>
        <w:tc>
          <w:tcPr>
            <w:tcW w:w="807" w:type="dxa"/>
            <w:gridSpan w:val="2"/>
            <w:vAlign w:val="center"/>
          </w:tcPr>
          <w:p w14:paraId="4FA005FB"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328</w:t>
            </w:r>
          </w:p>
        </w:tc>
        <w:tc>
          <w:tcPr>
            <w:tcW w:w="1801" w:type="dxa"/>
            <w:vAlign w:val="center"/>
          </w:tcPr>
          <w:p w14:paraId="4912524A" w14:textId="77777777" w:rsidR="003B64C6" w:rsidRPr="00D92BD0"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0,000010</w:t>
            </w:r>
          </w:p>
        </w:tc>
        <w:tc>
          <w:tcPr>
            <w:cnfStyle w:val="000100000000" w:firstRow="0" w:lastRow="0" w:firstColumn="0" w:lastColumn="1" w:oddVBand="0" w:evenVBand="0" w:oddHBand="0" w:evenHBand="0" w:firstRowFirstColumn="0" w:firstRowLastColumn="0" w:lastRowFirstColumn="0" w:lastRowLastColumn="0"/>
            <w:tcW w:w="1666" w:type="dxa"/>
            <w:vAlign w:val="center"/>
          </w:tcPr>
          <w:p w14:paraId="5EEBAE22" w14:textId="77777777" w:rsidR="003B64C6" w:rsidRPr="00D92BD0" w:rsidRDefault="003B64C6" w:rsidP="00154BB1">
            <w:pPr>
              <w:pStyle w:val="TableParagraph"/>
              <w:ind w:left="25"/>
              <w:jc w:val="center"/>
              <w:rPr>
                <w:b w:val="0"/>
                <w:sz w:val="20"/>
              </w:rPr>
            </w:pPr>
            <w:r w:rsidRPr="00D92BD0">
              <w:rPr>
                <w:b w:val="0"/>
                <w:sz w:val="20"/>
              </w:rPr>
              <w:t>0,000026</w:t>
            </w:r>
          </w:p>
        </w:tc>
      </w:tr>
      <w:tr w:rsidR="003B64C6" w:rsidRPr="00D92BD0" w14:paraId="5A317CBC" w14:textId="77777777" w:rsidTr="00C34F3A">
        <w:trPr>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74963F7E" w14:textId="77777777" w:rsidR="003B64C6" w:rsidRPr="00D92BD0" w:rsidRDefault="003B64C6" w:rsidP="00154BB1">
            <w:pPr>
              <w:ind w:left="25"/>
              <w:rPr>
                <w:sz w:val="2"/>
                <w:szCs w:val="2"/>
              </w:rPr>
            </w:pPr>
          </w:p>
        </w:tc>
        <w:tc>
          <w:tcPr>
            <w:tcW w:w="1842" w:type="dxa"/>
            <w:vMerge/>
          </w:tcPr>
          <w:p w14:paraId="430EC726"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14:paraId="28FAD8BE"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Діоксид сірки (SO2)</w:t>
            </w:r>
          </w:p>
        </w:tc>
        <w:tc>
          <w:tcPr>
            <w:tcW w:w="807" w:type="dxa"/>
            <w:gridSpan w:val="2"/>
          </w:tcPr>
          <w:p w14:paraId="3A59C5FE" w14:textId="77777777" w:rsidR="003B64C6" w:rsidRPr="00D92BD0" w:rsidRDefault="003B64C6" w:rsidP="00702CA5">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330</w:t>
            </w:r>
          </w:p>
        </w:tc>
        <w:tc>
          <w:tcPr>
            <w:tcW w:w="1801" w:type="dxa"/>
          </w:tcPr>
          <w:p w14:paraId="210D7A5E" w14:textId="77777777" w:rsidR="003B64C6" w:rsidRPr="00D92BD0" w:rsidRDefault="003B64C6" w:rsidP="00702CA5">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0,000006</w:t>
            </w:r>
          </w:p>
        </w:tc>
        <w:tc>
          <w:tcPr>
            <w:cnfStyle w:val="000100000000" w:firstRow="0" w:lastRow="0" w:firstColumn="0" w:lastColumn="1" w:oddVBand="0" w:evenVBand="0" w:oddHBand="0" w:evenHBand="0" w:firstRowFirstColumn="0" w:firstRowLastColumn="0" w:lastRowFirstColumn="0" w:lastRowLastColumn="0"/>
            <w:tcW w:w="1666" w:type="dxa"/>
          </w:tcPr>
          <w:p w14:paraId="1D1C1A81" w14:textId="77777777" w:rsidR="003B64C6" w:rsidRPr="00D92BD0" w:rsidRDefault="003B64C6" w:rsidP="00154BB1">
            <w:pPr>
              <w:pStyle w:val="TableParagraph"/>
              <w:ind w:left="25"/>
              <w:jc w:val="center"/>
              <w:rPr>
                <w:b w:val="0"/>
                <w:sz w:val="20"/>
              </w:rPr>
            </w:pPr>
            <w:r w:rsidRPr="00D92BD0">
              <w:rPr>
                <w:b w:val="0"/>
                <w:sz w:val="20"/>
              </w:rPr>
              <w:t>0,000017</w:t>
            </w:r>
          </w:p>
        </w:tc>
      </w:tr>
      <w:tr w:rsidR="003B64C6" w:rsidRPr="00D92BD0" w14:paraId="0135AD29" w14:textId="77777777" w:rsidTr="00702CA5">
        <w:trPr>
          <w:trHeight w:val="162"/>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378B2924" w14:textId="77777777" w:rsidR="003B64C6" w:rsidRPr="00D92BD0" w:rsidRDefault="003B64C6" w:rsidP="00154BB1">
            <w:pPr>
              <w:ind w:left="25"/>
              <w:rPr>
                <w:sz w:val="2"/>
                <w:szCs w:val="2"/>
              </w:rPr>
            </w:pPr>
          </w:p>
        </w:tc>
        <w:tc>
          <w:tcPr>
            <w:tcW w:w="1842" w:type="dxa"/>
            <w:vMerge/>
          </w:tcPr>
          <w:p w14:paraId="70B612AE" w14:textId="77777777" w:rsidR="003B64C6" w:rsidRPr="00D92BD0"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14:paraId="13F79DCA" w14:textId="77777777" w:rsidR="003B64C6" w:rsidRPr="00D92BD0"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sidRPr="00D92BD0">
              <w:rPr>
                <w:sz w:val="20"/>
              </w:rPr>
              <w:t>Оксид вуглецю (CO)</w:t>
            </w:r>
          </w:p>
        </w:tc>
        <w:tc>
          <w:tcPr>
            <w:tcW w:w="807" w:type="dxa"/>
            <w:gridSpan w:val="2"/>
          </w:tcPr>
          <w:p w14:paraId="1D6D1C89" w14:textId="77777777" w:rsidR="003B64C6" w:rsidRPr="00D92BD0" w:rsidRDefault="003B64C6" w:rsidP="00702CA5">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337</w:t>
            </w:r>
          </w:p>
        </w:tc>
        <w:tc>
          <w:tcPr>
            <w:tcW w:w="1801" w:type="dxa"/>
          </w:tcPr>
          <w:p w14:paraId="7DEC788D" w14:textId="77777777" w:rsidR="003B64C6" w:rsidRPr="00D92BD0" w:rsidRDefault="003B64C6" w:rsidP="00702CA5">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0,00050</w:t>
            </w:r>
          </w:p>
        </w:tc>
        <w:tc>
          <w:tcPr>
            <w:cnfStyle w:val="000100000000" w:firstRow="0" w:lastRow="0" w:firstColumn="0" w:lastColumn="1" w:oddVBand="0" w:evenVBand="0" w:oddHBand="0" w:evenHBand="0" w:firstRowFirstColumn="0" w:firstRowLastColumn="0" w:lastRowFirstColumn="0" w:lastRowLastColumn="0"/>
            <w:tcW w:w="1666" w:type="dxa"/>
          </w:tcPr>
          <w:p w14:paraId="73D9AFAE" w14:textId="77777777" w:rsidR="003B64C6" w:rsidRPr="00D92BD0" w:rsidRDefault="003B64C6" w:rsidP="00154BB1">
            <w:pPr>
              <w:pStyle w:val="TableParagraph"/>
              <w:ind w:left="25"/>
              <w:jc w:val="center"/>
              <w:rPr>
                <w:b w:val="0"/>
                <w:sz w:val="20"/>
              </w:rPr>
            </w:pPr>
            <w:r w:rsidRPr="00D92BD0">
              <w:rPr>
                <w:b w:val="0"/>
                <w:sz w:val="20"/>
              </w:rPr>
              <w:t>0,00129</w:t>
            </w:r>
          </w:p>
        </w:tc>
      </w:tr>
      <w:tr w:rsidR="003B64C6" w:rsidRPr="00D92BD0" w14:paraId="44257C2A" w14:textId="77777777" w:rsidTr="00C34F3A">
        <w:trPr>
          <w:cnfStyle w:val="010000000000" w:firstRow="0" w:lastRow="1" w:firstColumn="0" w:lastColumn="0" w:oddVBand="0" w:evenVBand="0" w:oddHBand="0" w:evenHBand="0" w:firstRowFirstColumn="0" w:firstRowLastColumn="0" w:lastRowFirstColumn="0" w:lastRowLastColumn="0"/>
          <w:trHeight w:val="230"/>
          <w:jc w:val="center"/>
        </w:trPr>
        <w:tc>
          <w:tcPr>
            <w:cnfStyle w:val="001000000000" w:firstRow="0" w:lastRow="0" w:firstColumn="1" w:lastColumn="0" w:oddVBand="0" w:evenVBand="0" w:oddHBand="0" w:evenHBand="0" w:firstRowFirstColumn="0" w:firstRowLastColumn="0" w:lastRowFirstColumn="0" w:lastRowLastColumn="0"/>
            <w:tcW w:w="709" w:type="dxa"/>
            <w:vMerge/>
          </w:tcPr>
          <w:p w14:paraId="0340B69F" w14:textId="77777777" w:rsidR="003B64C6" w:rsidRPr="00D92BD0" w:rsidRDefault="003B64C6" w:rsidP="00154BB1">
            <w:pPr>
              <w:ind w:left="25"/>
              <w:rPr>
                <w:sz w:val="2"/>
                <w:szCs w:val="2"/>
              </w:rPr>
            </w:pPr>
          </w:p>
        </w:tc>
        <w:tc>
          <w:tcPr>
            <w:tcW w:w="1842" w:type="dxa"/>
            <w:vMerge/>
          </w:tcPr>
          <w:p w14:paraId="64AA9221" w14:textId="77777777" w:rsidR="003B64C6" w:rsidRPr="00D92BD0" w:rsidRDefault="003B64C6" w:rsidP="00154BB1">
            <w:pPr>
              <w:ind w:left="25"/>
              <w:cnfStyle w:val="010000000000" w:firstRow="0" w:lastRow="1" w:firstColumn="0" w:lastColumn="0" w:oddVBand="0" w:evenVBand="0" w:oddHBand="0" w:evenHBand="0" w:firstRowFirstColumn="0" w:firstRowLastColumn="0" w:lastRowFirstColumn="0" w:lastRowLastColumn="0"/>
              <w:rPr>
                <w:sz w:val="2"/>
                <w:szCs w:val="2"/>
              </w:rPr>
            </w:pPr>
          </w:p>
        </w:tc>
        <w:tc>
          <w:tcPr>
            <w:tcW w:w="2796" w:type="dxa"/>
          </w:tcPr>
          <w:p w14:paraId="7EB4F34E" w14:textId="77777777" w:rsidR="003B64C6" w:rsidRPr="00D92BD0" w:rsidRDefault="003B64C6" w:rsidP="00154BB1">
            <w:pPr>
              <w:pStyle w:val="TableParagraph"/>
              <w:ind w:left="25"/>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Вуглеводні граничні С12-С19</w:t>
            </w:r>
          </w:p>
        </w:tc>
        <w:tc>
          <w:tcPr>
            <w:tcW w:w="807" w:type="dxa"/>
            <w:gridSpan w:val="2"/>
          </w:tcPr>
          <w:p w14:paraId="7EE6FDD4" w14:textId="77777777" w:rsidR="003B64C6" w:rsidRPr="00D92BD0" w:rsidRDefault="003B64C6" w:rsidP="00702CA5">
            <w:pPr>
              <w:pStyle w:val="TableParagraph"/>
              <w:ind w:left="25"/>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2754</w:t>
            </w:r>
          </w:p>
        </w:tc>
        <w:tc>
          <w:tcPr>
            <w:tcW w:w="1801" w:type="dxa"/>
          </w:tcPr>
          <w:p w14:paraId="7EA4B003" w14:textId="77777777" w:rsidR="003B64C6" w:rsidRPr="00D92BD0" w:rsidRDefault="003B64C6" w:rsidP="00702CA5">
            <w:pPr>
              <w:pStyle w:val="TableParagraph"/>
              <w:ind w:left="25"/>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0,000072</w:t>
            </w:r>
          </w:p>
        </w:tc>
        <w:tc>
          <w:tcPr>
            <w:cnfStyle w:val="000100000000" w:firstRow="0" w:lastRow="0" w:firstColumn="0" w:lastColumn="1" w:oddVBand="0" w:evenVBand="0" w:oddHBand="0" w:evenHBand="0" w:firstRowFirstColumn="0" w:firstRowLastColumn="0" w:lastRowFirstColumn="0" w:lastRowLastColumn="0"/>
            <w:tcW w:w="1666" w:type="dxa"/>
          </w:tcPr>
          <w:p w14:paraId="0F0168FD" w14:textId="062B2888" w:rsidR="003B64C6" w:rsidRPr="00D92BD0" w:rsidRDefault="003B64C6" w:rsidP="00154BB1">
            <w:pPr>
              <w:pStyle w:val="TableParagraph"/>
              <w:ind w:left="25"/>
              <w:jc w:val="center"/>
              <w:rPr>
                <w:b w:val="0"/>
                <w:sz w:val="20"/>
              </w:rPr>
            </w:pPr>
            <w:r w:rsidRPr="00D92BD0">
              <w:rPr>
                <w:b w:val="0"/>
                <w:sz w:val="20"/>
              </w:rPr>
              <w:t>0,000186</w:t>
            </w:r>
          </w:p>
        </w:tc>
      </w:tr>
    </w:tbl>
    <w:p w14:paraId="7A85FD5D" w14:textId="77777777" w:rsidR="00AA1F54" w:rsidRPr="00D92BD0" w:rsidRDefault="00AA1F54" w:rsidP="00C34F3A">
      <w:pPr>
        <w:pStyle w:val="Style21"/>
        <w:ind w:firstLine="851"/>
      </w:pPr>
      <w:r w:rsidRPr="00D92BD0">
        <w:t>Розрахунки величин викидів забруднюючих речовин в атмосфері від автотранспорту містять в собі елемент невизначеності, з наступних причин: співвідношення вантажних та легкових автомобілів може змінюватись в залежності від дня тижня, кількість автотранспорту не є постійною величиною.</w:t>
      </w:r>
    </w:p>
    <w:p w14:paraId="0155CC41" w14:textId="77777777" w:rsidR="00AA1F54" w:rsidRPr="00D92BD0" w:rsidRDefault="00AA1F54" w:rsidP="00C34F3A">
      <w:pPr>
        <w:pStyle w:val="Style21"/>
        <w:ind w:firstLine="851"/>
      </w:pPr>
      <w:r w:rsidRPr="00D92BD0">
        <w:t>В перші роки експлуатації кількість транспорту буде меншою.</w:t>
      </w:r>
    </w:p>
    <w:p w14:paraId="538989A4" w14:textId="77777777" w:rsidR="00AA1F54" w:rsidRPr="00D92BD0" w:rsidRDefault="00AA1F54" w:rsidP="00C34F3A">
      <w:pPr>
        <w:pStyle w:val="Style21"/>
        <w:ind w:firstLine="851"/>
      </w:pPr>
      <w:r w:rsidRPr="00D92BD0">
        <w:t>Крім того, застосування на окремих категоріях автомобілів, для зменшення викидів монооксиду вуглецю, вуглеводнів, оксидів сірки та азоту каталітичних нейтралізаторів, при невизначеності їх кількості, дозволяє стверджувати, що розрахунки величин викидів дещо завищені.</w:t>
      </w:r>
    </w:p>
    <w:p w14:paraId="5E7242FA" w14:textId="10ED1539" w:rsidR="00BE118B" w:rsidRPr="00D92BD0" w:rsidRDefault="00AA1F54" w:rsidP="00C34F3A">
      <w:pPr>
        <w:pStyle w:val="Style21"/>
        <w:ind w:firstLine="851"/>
      </w:pPr>
      <w:r w:rsidRPr="00D92BD0">
        <w:t>Для оцінки впливу об’єкта проєктування визначається рівень забруднення атмосферного повітря на межі прилеглої житлової забудови. Визначення рівня забруднення здійснюється на основі розрахунків розсіювання викидів забруднюючих речовин при існуючих експлуатаційних умовах та на 20-ти річну перспективу експлуатації дороги</w:t>
      </w:r>
      <w:r w:rsidR="00D92BD0">
        <w:t>,</w:t>
      </w:r>
      <w:r w:rsidRPr="00D92BD0">
        <w:t xml:space="preserve"> після реалізації проєкту.</w:t>
      </w:r>
    </w:p>
    <w:p w14:paraId="360D57F0" w14:textId="77777777" w:rsidR="00AA1F54" w:rsidRPr="00D92BD0" w:rsidRDefault="00AA1F54" w:rsidP="0076687C">
      <w:pPr>
        <w:pStyle w:val="Style21"/>
      </w:pPr>
    </w:p>
    <w:p w14:paraId="38F355C6" w14:textId="77777777" w:rsidR="00CB198C" w:rsidRPr="00D92BD0" w:rsidRDefault="00AD2D81" w:rsidP="00C93DFB">
      <w:pPr>
        <w:pStyle w:val="Style21"/>
        <w:ind w:firstLine="851"/>
        <w:outlineLvl w:val="2"/>
      </w:pPr>
      <w:bookmarkStart w:id="39" w:name="_Toc67393177"/>
      <w:r w:rsidRPr="00D92BD0">
        <w:rPr>
          <w:rFonts w:eastAsia="Times New Roman"/>
          <w:b/>
          <w:bCs/>
          <w:iCs/>
        </w:rPr>
        <w:t>5.6.5.</w:t>
      </w:r>
      <w:r w:rsidRPr="00D92BD0">
        <w:rPr>
          <w:rFonts w:eastAsia="Times New Roman"/>
          <w:bCs/>
          <w:iCs/>
        </w:rPr>
        <w:t xml:space="preserve"> </w:t>
      </w:r>
      <w:r w:rsidR="00CB198C" w:rsidRPr="00D92BD0">
        <w:rPr>
          <w:b/>
        </w:rPr>
        <w:t>Розрахунки розсіювання забруднюючих речовин</w:t>
      </w:r>
      <w:bookmarkEnd w:id="39"/>
      <w:r w:rsidR="00CB198C" w:rsidRPr="00D92BD0">
        <w:tab/>
      </w:r>
    </w:p>
    <w:p w14:paraId="6A2E609F" w14:textId="77777777" w:rsidR="00CB198C" w:rsidRPr="00D92BD0" w:rsidRDefault="00CB198C" w:rsidP="00CB198C">
      <w:pPr>
        <w:pStyle w:val="Style21"/>
        <w:ind w:firstLine="567"/>
      </w:pPr>
    </w:p>
    <w:p w14:paraId="103DAFD9" w14:textId="77777777" w:rsidR="00CB198C" w:rsidRPr="00D92BD0" w:rsidRDefault="00CB198C" w:rsidP="00C34F3A">
      <w:pPr>
        <w:pStyle w:val="Style21"/>
        <w:ind w:firstLine="851"/>
      </w:pPr>
      <w:r w:rsidRPr="00D92BD0">
        <w:t>В захисній смузі дороги (200-300 м – відповідно до п.4.4 ГБН В.2.3-218-007:2012) знаходиться житлова забудова с. Велика Бийгонь та с. Мала Бийгонь.</w:t>
      </w:r>
    </w:p>
    <w:p w14:paraId="298FC384" w14:textId="77777777" w:rsidR="00CB198C" w:rsidRPr="00D92BD0" w:rsidRDefault="00CB198C" w:rsidP="00C34F3A">
      <w:pPr>
        <w:pStyle w:val="Style21"/>
        <w:ind w:firstLine="851"/>
      </w:pPr>
      <w:r w:rsidRPr="00D92BD0">
        <w:t>В межах резервно-технологічної смуги (30 м – відповідно п.4.4 ГБН В.2.3-2018-007:2012) житлова забудова відсутня.</w:t>
      </w:r>
    </w:p>
    <w:p w14:paraId="0B4C74D3" w14:textId="77777777" w:rsidR="00CB198C" w:rsidRPr="00D92BD0" w:rsidRDefault="00CB198C" w:rsidP="00C34F3A">
      <w:pPr>
        <w:pStyle w:val="Style21"/>
        <w:ind w:firstLine="851"/>
      </w:pPr>
      <w:r w:rsidRPr="00D92BD0">
        <w:t>Для оцінки впливу планованої діяльності на атмосферне повітря населених пунктів проведено розрахунки рівнів приземних концентрацій забруднюючих речовин при експлуатації ділянки автомобільної дороги на межі найближчої житлової забудови.</w:t>
      </w:r>
    </w:p>
    <w:p w14:paraId="0F2A7C47" w14:textId="77777777" w:rsidR="00CB198C" w:rsidRPr="00D92BD0" w:rsidRDefault="00CB198C" w:rsidP="00C34F3A">
      <w:pPr>
        <w:pStyle w:val="Style21"/>
        <w:ind w:firstLine="851"/>
      </w:pPr>
      <w:r w:rsidRPr="00D92BD0">
        <w:t>Для оцінки впливу об’єкта проєктування визначається рівень забруднення атмосферного повітря на межі прилеглої житлової забудови та на межі резервно-технологічної смуги.</w:t>
      </w:r>
    </w:p>
    <w:p w14:paraId="6BEE570E" w14:textId="77777777" w:rsidR="00CB198C" w:rsidRPr="00D92BD0" w:rsidRDefault="00CB198C" w:rsidP="00C34F3A">
      <w:pPr>
        <w:pStyle w:val="Style21"/>
        <w:ind w:firstLine="851"/>
      </w:pPr>
      <w:r w:rsidRPr="00D92BD0">
        <w:t>Визначення рівня забруднення здійснюється на основі розрахунків розсіювання викидів забруднюючих речовин на рік введення об’єкта в експлуатацію на 2020 р. та на 20-ти річну перспективу експлуатації, після реалізації проєкту на 2040р..</w:t>
      </w:r>
    </w:p>
    <w:p w14:paraId="318E94D2" w14:textId="77777777" w:rsidR="00CB198C" w:rsidRPr="00D92BD0" w:rsidRDefault="00CB198C" w:rsidP="00C34F3A">
      <w:pPr>
        <w:pStyle w:val="Style21"/>
        <w:ind w:firstLine="851"/>
      </w:pPr>
      <w:r w:rsidRPr="00D92BD0">
        <w:t>Розрахунок концентрації забруднюючих речовин в атмосферному повітрі розраховуються за допомогою програмного комплексу ЕОЛ 2000 [h] версія 4.0, що узгоджений Міністерством екології та природних ресурсів України листом від 15.03.2006 №2464/19/4-10 та призначений для проведення розрахунків розсіювання згідно з «Методикой расчета концентраций в атмосферном воздухе вредных веществ, содержащихся в выбросах предприятий (ОНД-86)»..</w:t>
      </w:r>
    </w:p>
    <w:p w14:paraId="45F002F2" w14:textId="77777777" w:rsidR="00CB198C" w:rsidRPr="00D92BD0" w:rsidRDefault="00CB198C" w:rsidP="00C34F3A">
      <w:pPr>
        <w:pStyle w:val="Style21"/>
        <w:ind w:firstLine="851"/>
      </w:pPr>
      <w:r w:rsidRPr="00D92BD0">
        <w:t>Як вихідні дані для розрахунку викидів автотранспорту в атмосферу були прийняті результати розрахункової інтенсивності автотранспортних потоків з поділом за основними категоріями автотранспортних засобів, кліматичні характеристики району тяжіння, поперечний і повздовжній профілі об’єкту.</w:t>
      </w:r>
      <w:r w:rsidR="0092050C" w:rsidRPr="00D92BD0">
        <w:t xml:space="preserve"> </w:t>
      </w:r>
      <w:r w:rsidRPr="00D92BD0">
        <w:t>Для аналізу впливів проєктованої діяльності проведено розрахунок викидів та розсіювання (програмним комплексом ЕОЛ) для існуючого стану на 2020 р. та на перспективу станом на 2040 р.</w:t>
      </w:r>
    </w:p>
    <w:p w14:paraId="23ADE2C5" w14:textId="77777777" w:rsidR="00CB198C" w:rsidRPr="00D92BD0" w:rsidRDefault="00CB198C" w:rsidP="00C34F3A">
      <w:pPr>
        <w:pStyle w:val="Style21"/>
        <w:ind w:firstLine="851"/>
      </w:pPr>
      <w:r w:rsidRPr="00D92BD0">
        <w:lastRenderedPageBreak/>
        <w:t>Розрахунок розсіювання забруднюючих речовин в атмосферне повітря проводиться для несприятливих метеоумов, а саме: для швидкості вітру – 0,5 м/с та фронтального напрямку вітру з магістралі в точку розрахунку. Оскільки, на автомобільній дорозі змішаний транспортний потік, то висота джерела над проїзною частиною прийнята рівною 0,5 м. Коефіцієнт впливу озеленення дороги не врахований.</w:t>
      </w:r>
    </w:p>
    <w:p w14:paraId="60E165C6" w14:textId="77777777" w:rsidR="00CB198C" w:rsidRPr="00D92BD0" w:rsidRDefault="00CB198C" w:rsidP="00C34F3A">
      <w:pPr>
        <w:pStyle w:val="Style21"/>
        <w:ind w:firstLine="851"/>
      </w:pPr>
      <w:r w:rsidRPr="00D92BD0">
        <w:t>До матеріалів ОВНС додаються Карти-схеми джерел викидів забруднюючих речовин для розрахункових ділянок.</w:t>
      </w:r>
      <w:r w:rsidR="0092050C" w:rsidRPr="00D92BD0">
        <w:t xml:space="preserve"> </w:t>
      </w:r>
      <w:r w:rsidRPr="00D92BD0">
        <w:t>Проведені розрахунки для одної ділянки автомобільної дороги, яка має вплив на житлову та дачну забудову.</w:t>
      </w:r>
    </w:p>
    <w:p w14:paraId="73EE5091" w14:textId="77777777" w:rsidR="00C34F3A" w:rsidRPr="00D92BD0" w:rsidRDefault="00C34F3A" w:rsidP="0092050C">
      <w:pPr>
        <w:pStyle w:val="Style21"/>
        <w:ind w:firstLine="567"/>
      </w:pPr>
    </w:p>
    <w:p w14:paraId="1E06482E" w14:textId="77777777" w:rsidR="006F2D37" w:rsidRPr="00D92BD0" w:rsidRDefault="006F2D37" w:rsidP="00C34F3A">
      <w:pPr>
        <w:pStyle w:val="Style21"/>
        <w:jc w:val="center"/>
        <w:rPr>
          <w:b/>
          <w:i/>
        </w:rPr>
      </w:pPr>
      <w:r w:rsidRPr="00D92BD0">
        <w:rPr>
          <w:b/>
          <w:i/>
        </w:rPr>
        <w:t>Розрахункова ділянка 1 (ПК61+43,42 – ПК71+44,89 - с. Мала Бийгань та с. Велика Бийгань)</w:t>
      </w:r>
    </w:p>
    <w:p w14:paraId="720BC581" w14:textId="77777777" w:rsidR="006F2D37" w:rsidRPr="00D92BD0" w:rsidRDefault="006F2D37" w:rsidP="00C34F3A">
      <w:pPr>
        <w:pStyle w:val="Style21"/>
        <w:ind w:firstLine="851"/>
      </w:pPr>
      <w:r w:rsidRPr="00D92BD0">
        <w:t>Джерелами викидів прийнято 4 площадкових джерел (Дж.№1 – Дж.№4), що складають розрахункову ділянку. За розрахункову прийнято площадку 1000х1000 м з шагом сітки 100 м.</w:t>
      </w:r>
    </w:p>
    <w:p w14:paraId="48A4D9ED" w14:textId="77777777" w:rsidR="005322FC" w:rsidRPr="00D92BD0" w:rsidRDefault="005322FC" w:rsidP="00674A37">
      <w:pPr>
        <w:pStyle w:val="Style21"/>
        <w:ind w:firstLine="567"/>
      </w:pPr>
    </w:p>
    <w:p w14:paraId="504A9ACE" w14:textId="0AAD50E1" w:rsidR="003C2406" w:rsidRPr="00D92BD0" w:rsidRDefault="002C5A39" w:rsidP="00674A37">
      <w:pPr>
        <w:pStyle w:val="Style21"/>
        <w:ind w:firstLine="567"/>
        <w:jc w:val="right"/>
        <w:rPr>
          <w:i/>
        </w:rPr>
      </w:pPr>
      <w:r w:rsidRPr="00D92BD0">
        <w:rPr>
          <w:i/>
        </w:rPr>
        <w:t>Таблиця 5.2</w:t>
      </w:r>
      <w:r w:rsidR="00C34F3A">
        <w:rPr>
          <w:i/>
        </w:rPr>
        <w:t>9</w:t>
      </w:r>
      <w:r w:rsidR="00823369">
        <w:rPr>
          <w:i/>
        </w:rPr>
        <w:t>.</w:t>
      </w:r>
    </w:p>
    <w:p w14:paraId="5921AAF9" w14:textId="77777777" w:rsidR="003C2406" w:rsidRPr="00D92BD0" w:rsidRDefault="0046269C" w:rsidP="00C34F3A">
      <w:pPr>
        <w:pStyle w:val="Style21"/>
        <w:jc w:val="center"/>
        <w:rPr>
          <w:b/>
        </w:rPr>
      </w:pPr>
      <w:r w:rsidRPr="00D92BD0">
        <w:rPr>
          <w:b/>
        </w:rPr>
        <w:t>Розрахункові точки для ділянки 1 об’єкта проєктування</w:t>
      </w:r>
    </w:p>
    <w:tbl>
      <w:tblPr>
        <w:tblStyle w:val="-131"/>
        <w:tblW w:w="9720" w:type="dxa"/>
        <w:jc w:val="center"/>
        <w:tblLayout w:type="fixed"/>
        <w:tblLook w:val="01E0" w:firstRow="1" w:lastRow="1" w:firstColumn="1" w:lastColumn="1" w:noHBand="0" w:noVBand="0"/>
      </w:tblPr>
      <w:tblGrid>
        <w:gridCol w:w="788"/>
        <w:gridCol w:w="2293"/>
        <w:gridCol w:w="718"/>
        <w:gridCol w:w="822"/>
        <w:gridCol w:w="16"/>
        <w:gridCol w:w="1312"/>
        <w:gridCol w:w="1843"/>
        <w:gridCol w:w="1928"/>
      </w:tblGrid>
      <w:tr w:rsidR="005322FC" w:rsidRPr="00D92BD0" w14:paraId="34DBF354" w14:textId="77777777" w:rsidTr="00C34F3A">
        <w:trPr>
          <w:cnfStyle w:val="100000000000" w:firstRow="1" w:lastRow="0" w:firstColumn="0" w:lastColumn="0" w:oddVBand="0" w:evenVBand="0" w:oddHBand="0" w:evenHBand="0" w:firstRowFirstColumn="0" w:firstRowLastColumn="0" w:lastRowFirstColumn="0" w:lastRowLastColumn="0"/>
          <w:trHeight w:val="983"/>
          <w:jc w:val="center"/>
        </w:trPr>
        <w:tc>
          <w:tcPr>
            <w:cnfStyle w:val="001000000000" w:firstRow="0" w:lastRow="0" w:firstColumn="1" w:lastColumn="0" w:oddVBand="0" w:evenVBand="0" w:oddHBand="0" w:evenHBand="0" w:firstRowFirstColumn="0" w:firstRowLastColumn="0" w:lastRowFirstColumn="0" w:lastRowLastColumn="0"/>
            <w:tcW w:w="788" w:type="dxa"/>
            <w:vMerge w:val="restart"/>
            <w:vAlign w:val="center"/>
          </w:tcPr>
          <w:p w14:paraId="7BA90000" w14:textId="77777777" w:rsidR="005322FC" w:rsidRPr="00D92BD0" w:rsidRDefault="005322FC" w:rsidP="00C34F3A">
            <w:pPr>
              <w:pStyle w:val="TableParagraph"/>
              <w:ind w:left="24"/>
              <w:jc w:val="center"/>
              <w:rPr>
                <w:i/>
                <w:sz w:val="20"/>
              </w:rPr>
            </w:pPr>
            <w:r w:rsidRPr="00D92BD0">
              <w:rPr>
                <w:i/>
                <w:sz w:val="20"/>
              </w:rPr>
              <w:t>№</w:t>
            </w:r>
          </w:p>
          <w:p w14:paraId="1D71EF45" w14:textId="77777777" w:rsidR="005322FC" w:rsidRPr="00D92BD0" w:rsidRDefault="005322FC" w:rsidP="00C34F3A">
            <w:pPr>
              <w:pStyle w:val="TableParagraph"/>
              <w:ind w:left="24"/>
              <w:jc w:val="center"/>
              <w:rPr>
                <w:i/>
                <w:sz w:val="20"/>
              </w:rPr>
            </w:pPr>
            <w:r w:rsidRPr="00D92BD0">
              <w:rPr>
                <w:i/>
                <w:sz w:val="20"/>
              </w:rPr>
              <w:t>РТ</w:t>
            </w:r>
          </w:p>
        </w:tc>
        <w:tc>
          <w:tcPr>
            <w:tcW w:w="2293" w:type="dxa"/>
            <w:vMerge w:val="restart"/>
            <w:vAlign w:val="center"/>
          </w:tcPr>
          <w:p w14:paraId="36F4F9DE" w14:textId="77777777" w:rsidR="005322FC" w:rsidRPr="00D92BD0" w:rsidRDefault="005322FC" w:rsidP="00C34F3A">
            <w:pPr>
              <w:pStyle w:val="TableParagraph"/>
              <w:ind w:left="24"/>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Місце розташування,</w:t>
            </w:r>
          </w:p>
          <w:p w14:paraId="6F227E48" w14:textId="77777777" w:rsidR="005322FC" w:rsidRPr="00D92BD0" w:rsidRDefault="005322FC" w:rsidP="00C34F3A">
            <w:pPr>
              <w:pStyle w:val="TableParagraph"/>
              <w:ind w:left="24"/>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ПК</w:t>
            </w:r>
          </w:p>
        </w:tc>
        <w:tc>
          <w:tcPr>
            <w:tcW w:w="1556" w:type="dxa"/>
            <w:gridSpan w:val="3"/>
            <w:vAlign w:val="center"/>
          </w:tcPr>
          <w:p w14:paraId="195378AF" w14:textId="77777777" w:rsidR="005322FC" w:rsidRPr="00D92BD0" w:rsidRDefault="005322FC" w:rsidP="00C34F3A">
            <w:pPr>
              <w:pStyle w:val="TableParagraph"/>
              <w:ind w:left="24"/>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Координати</w:t>
            </w:r>
          </w:p>
        </w:tc>
        <w:tc>
          <w:tcPr>
            <w:tcW w:w="1312" w:type="dxa"/>
            <w:vAlign w:val="center"/>
          </w:tcPr>
          <w:p w14:paraId="32499409" w14:textId="77777777" w:rsidR="005322FC" w:rsidRPr="00D92BD0" w:rsidRDefault="005322FC" w:rsidP="00C34F3A">
            <w:pPr>
              <w:pStyle w:val="TableParagraph"/>
              <w:ind w:left="24"/>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Відстань</w:t>
            </w:r>
          </w:p>
          <w:p w14:paraId="4BC0FB87" w14:textId="77777777" w:rsidR="005322FC" w:rsidRPr="00D92BD0" w:rsidRDefault="005322FC" w:rsidP="00C34F3A">
            <w:pPr>
              <w:pStyle w:val="TableParagraph"/>
              <w:ind w:left="24"/>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від крайньої смуги проїзної</w:t>
            </w:r>
          </w:p>
          <w:p w14:paraId="457E5737" w14:textId="77777777" w:rsidR="005322FC" w:rsidRPr="00D92BD0" w:rsidRDefault="005322FC" w:rsidP="00C34F3A">
            <w:pPr>
              <w:pStyle w:val="TableParagraph"/>
              <w:ind w:left="24"/>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частини, м</w:t>
            </w:r>
          </w:p>
        </w:tc>
        <w:tc>
          <w:tcPr>
            <w:tcW w:w="1843" w:type="dxa"/>
            <w:vAlign w:val="center"/>
          </w:tcPr>
          <w:p w14:paraId="1AE4A569" w14:textId="77777777" w:rsidR="005322FC" w:rsidRPr="00D92BD0" w:rsidRDefault="005322FC" w:rsidP="00C34F3A">
            <w:pPr>
              <w:pStyle w:val="TableParagraph"/>
              <w:ind w:left="24"/>
              <w:jc w:val="center"/>
              <w:cnfStyle w:val="100000000000" w:firstRow="1" w:lastRow="0" w:firstColumn="0" w:lastColumn="0" w:oddVBand="0" w:evenVBand="0" w:oddHBand="0" w:evenHBand="0" w:firstRowFirstColumn="0" w:firstRowLastColumn="0" w:lastRowFirstColumn="0" w:lastRowLastColumn="0"/>
              <w:rPr>
                <w:i/>
                <w:sz w:val="20"/>
              </w:rPr>
            </w:pPr>
            <w:r w:rsidRPr="00D92BD0">
              <w:rPr>
                <w:i/>
                <w:sz w:val="20"/>
              </w:rPr>
              <w:t>Населений пункт</w:t>
            </w:r>
          </w:p>
        </w:tc>
        <w:tc>
          <w:tcPr>
            <w:cnfStyle w:val="000100000000" w:firstRow="0" w:lastRow="0" w:firstColumn="0" w:lastColumn="1" w:oddVBand="0" w:evenVBand="0" w:oddHBand="0" w:evenHBand="0" w:firstRowFirstColumn="0" w:firstRowLastColumn="0" w:lastRowFirstColumn="0" w:lastRowLastColumn="0"/>
            <w:tcW w:w="1928" w:type="dxa"/>
            <w:vAlign w:val="center"/>
          </w:tcPr>
          <w:p w14:paraId="50AA6B1C" w14:textId="77777777" w:rsidR="005322FC" w:rsidRPr="00D92BD0" w:rsidRDefault="005322FC" w:rsidP="00C34F3A">
            <w:pPr>
              <w:pStyle w:val="TableParagraph"/>
              <w:ind w:left="24"/>
              <w:jc w:val="center"/>
              <w:rPr>
                <w:i/>
                <w:sz w:val="20"/>
              </w:rPr>
            </w:pPr>
            <w:r w:rsidRPr="00D92BD0">
              <w:rPr>
                <w:i/>
                <w:sz w:val="20"/>
              </w:rPr>
              <w:t>Характер забудови</w:t>
            </w:r>
          </w:p>
        </w:tc>
      </w:tr>
      <w:tr w:rsidR="005322FC" w:rsidRPr="00D92BD0" w14:paraId="628F5D46" w14:textId="77777777" w:rsidTr="00C34F3A">
        <w:trPr>
          <w:trHeight w:val="212"/>
          <w:jc w:val="center"/>
        </w:trPr>
        <w:tc>
          <w:tcPr>
            <w:cnfStyle w:val="001000000000" w:firstRow="0" w:lastRow="0" w:firstColumn="1" w:lastColumn="0" w:oddVBand="0" w:evenVBand="0" w:oddHBand="0" w:evenHBand="0" w:firstRowFirstColumn="0" w:firstRowLastColumn="0" w:lastRowFirstColumn="0" w:lastRowLastColumn="0"/>
            <w:tcW w:w="788" w:type="dxa"/>
            <w:vMerge/>
          </w:tcPr>
          <w:p w14:paraId="7512B567" w14:textId="77777777" w:rsidR="005322FC" w:rsidRPr="00D92BD0" w:rsidRDefault="005322FC" w:rsidP="00C34F3A">
            <w:pPr>
              <w:ind w:left="24"/>
              <w:jc w:val="center"/>
              <w:rPr>
                <w:b w:val="0"/>
                <w:sz w:val="2"/>
                <w:szCs w:val="2"/>
              </w:rPr>
            </w:pPr>
          </w:p>
        </w:tc>
        <w:tc>
          <w:tcPr>
            <w:tcW w:w="2293" w:type="dxa"/>
            <w:vMerge/>
          </w:tcPr>
          <w:p w14:paraId="69C63317" w14:textId="77777777" w:rsidR="005322FC" w:rsidRPr="00D92BD0" w:rsidRDefault="005322FC" w:rsidP="00C34F3A">
            <w:pPr>
              <w:ind w:left="24"/>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718" w:type="dxa"/>
            <w:vAlign w:val="center"/>
          </w:tcPr>
          <w:p w14:paraId="73A2F12A" w14:textId="77777777" w:rsidR="005322FC" w:rsidRPr="00D92BD0" w:rsidRDefault="005322FC" w:rsidP="00C34F3A">
            <w:pPr>
              <w:pStyle w:val="TableParagraph"/>
              <w:ind w:left="24"/>
              <w:jc w:val="center"/>
              <w:cnfStyle w:val="000000000000" w:firstRow="0" w:lastRow="0" w:firstColumn="0" w:lastColumn="0" w:oddVBand="0" w:evenVBand="0" w:oddHBand="0" w:evenHBand="0" w:firstRowFirstColumn="0" w:firstRowLastColumn="0" w:lastRowFirstColumn="0" w:lastRowLastColumn="0"/>
              <w:rPr>
                <w:b/>
                <w:i/>
                <w:sz w:val="20"/>
              </w:rPr>
            </w:pPr>
            <w:r w:rsidRPr="00D92BD0">
              <w:rPr>
                <w:b/>
                <w:i/>
                <w:sz w:val="20"/>
              </w:rPr>
              <w:t>X</w:t>
            </w:r>
          </w:p>
        </w:tc>
        <w:tc>
          <w:tcPr>
            <w:tcW w:w="822" w:type="dxa"/>
            <w:vAlign w:val="center"/>
          </w:tcPr>
          <w:p w14:paraId="4D0AC31B" w14:textId="77777777" w:rsidR="005322FC" w:rsidRPr="00D92BD0" w:rsidRDefault="005322FC" w:rsidP="00C34F3A">
            <w:pPr>
              <w:pStyle w:val="TableParagraph"/>
              <w:ind w:left="24"/>
              <w:jc w:val="center"/>
              <w:cnfStyle w:val="000000000000" w:firstRow="0" w:lastRow="0" w:firstColumn="0" w:lastColumn="0" w:oddVBand="0" w:evenVBand="0" w:oddHBand="0" w:evenHBand="0" w:firstRowFirstColumn="0" w:firstRowLastColumn="0" w:lastRowFirstColumn="0" w:lastRowLastColumn="0"/>
              <w:rPr>
                <w:b/>
                <w:i/>
                <w:sz w:val="20"/>
              </w:rPr>
            </w:pPr>
            <w:r w:rsidRPr="00D92BD0">
              <w:rPr>
                <w:b/>
                <w:i/>
                <w:sz w:val="20"/>
              </w:rPr>
              <w:t>Y</w:t>
            </w:r>
          </w:p>
        </w:tc>
        <w:tc>
          <w:tcPr>
            <w:tcW w:w="1328" w:type="dxa"/>
            <w:gridSpan w:val="2"/>
          </w:tcPr>
          <w:p w14:paraId="30EBBD8C" w14:textId="77777777" w:rsidR="005322FC" w:rsidRPr="00D92BD0" w:rsidRDefault="005322FC" w:rsidP="00C34F3A">
            <w:pPr>
              <w:ind w:left="24"/>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843" w:type="dxa"/>
          </w:tcPr>
          <w:p w14:paraId="5ED37C6C" w14:textId="77777777" w:rsidR="005322FC" w:rsidRPr="00D92BD0" w:rsidRDefault="005322FC" w:rsidP="00C34F3A">
            <w:pPr>
              <w:ind w:left="24"/>
              <w:jc w:val="center"/>
              <w:cnfStyle w:val="000000000000" w:firstRow="0" w:lastRow="0" w:firstColumn="0" w:lastColumn="0" w:oddVBand="0" w:evenVBand="0" w:oddHBand="0" w:evenHBand="0" w:firstRowFirstColumn="0" w:firstRowLastColumn="0" w:lastRowFirstColumn="0" w:lastRowLastColumn="0"/>
              <w:rPr>
                <w:sz w:val="2"/>
                <w:szCs w:val="2"/>
              </w:rPr>
            </w:pPr>
          </w:p>
        </w:tc>
        <w:tc>
          <w:tcPr>
            <w:cnfStyle w:val="000100000000" w:firstRow="0" w:lastRow="0" w:firstColumn="0" w:lastColumn="1" w:oddVBand="0" w:evenVBand="0" w:oddHBand="0" w:evenHBand="0" w:firstRowFirstColumn="0" w:firstRowLastColumn="0" w:lastRowFirstColumn="0" w:lastRowLastColumn="0"/>
            <w:tcW w:w="1928" w:type="dxa"/>
          </w:tcPr>
          <w:p w14:paraId="72592FE5" w14:textId="77777777" w:rsidR="005322FC" w:rsidRPr="00D92BD0" w:rsidRDefault="005322FC" w:rsidP="00C34F3A">
            <w:pPr>
              <w:ind w:left="24"/>
              <w:jc w:val="center"/>
              <w:rPr>
                <w:b w:val="0"/>
                <w:sz w:val="2"/>
                <w:szCs w:val="2"/>
              </w:rPr>
            </w:pPr>
          </w:p>
        </w:tc>
      </w:tr>
      <w:tr w:rsidR="005322FC" w:rsidRPr="00D92BD0" w14:paraId="7E9798E3" w14:textId="77777777" w:rsidTr="00C34F3A">
        <w:trPr>
          <w:trHeight w:val="212"/>
          <w:jc w:val="center"/>
        </w:trPr>
        <w:tc>
          <w:tcPr>
            <w:cnfStyle w:val="001000000000" w:firstRow="0" w:lastRow="0" w:firstColumn="1" w:lastColumn="0" w:oddVBand="0" w:evenVBand="0" w:oddHBand="0" w:evenHBand="0" w:firstRowFirstColumn="0" w:firstRowLastColumn="0" w:lastRowFirstColumn="0" w:lastRowLastColumn="0"/>
            <w:tcW w:w="788" w:type="dxa"/>
          </w:tcPr>
          <w:p w14:paraId="30FA34A7" w14:textId="77777777" w:rsidR="005322FC" w:rsidRPr="00D92BD0" w:rsidRDefault="005322FC" w:rsidP="00C34F3A">
            <w:pPr>
              <w:pStyle w:val="TableParagraph"/>
              <w:ind w:left="24"/>
              <w:jc w:val="center"/>
              <w:rPr>
                <w:b w:val="0"/>
                <w:i/>
                <w:sz w:val="20"/>
              </w:rPr>
            </w:pPr>
            <w:r w:rsidRPr="00D92BD0">
              <w:rPr>
                <w:b w:val="0"/>
                <w:i/>
                <w:sz w:val="20"/>
              </w:rPr>
              <w:t>1</w:t>
            </w:r>
          </w:p>
        </w:tc>
        <w:tc>
          <w:tcPr>
            <w:tcW w:w="2293" w:type="dxa"/>
          </w:tcPr>
          <w:p w14:paraId="09C2A591" w14:textId="77777777" w:rsidR="005322FC" w:rsidRPr="00D92BD0" w:rsidRDefault="005322FC" w:rsidP="00C34F3A">
            <w:pPr>
              <w:pStyle w:val="TableParagraph"/>
              <w:ind w:left="24"/>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2</w:t>
            </w:r>
          </w:p>
        </w:tc>
        <w:tc>
          <w:tcPr>
            <w:tcW w:w="718" w:type="dxa"/>
          </w:tcPr>
          <w:p w14:paraId="0B565650" w14:textId="77777777" w:rsidR="005322FC" w:rsidRPr="00D92BD0" w:rsidRDefault="005322FC" w:rsidP="00C34F3A">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4"/>
              </w:rPr>
            </w:pPr>
          </w:p>
        </w:tc>
        <w:tc>
          <w:tcPr>
            <w:tcW w:w="822" w:type="dxa"/>
          </w:tcPr>
          <w:p w14:paraId="0A39FC1B" w14:textId="77777777" w:rsidR="005322FC" w:rsidRPr="00D92BD0" w:rsidRDefault="005322FC" w:rsidP="00C34F3A">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4"/>
              </w:rPr>
            </w:pPr>
          </w:p>
        </w:tc>
        <w:tc>
          <w:tcPr>
            <w:tcW w:w="1328" w:type="dxa"/>
            <w:gridSpan w:val="2"/>
          </w:tcPr>
          <w:p w14:paraId="6D893E65" w14:textId="77777777" w:rsidR="005322FC" w:rsidRPr="00D92BD0" w:rsidRDefault="005322FC" w:rsidP="00C34F3A">
            <w:pPr>
              <w:pStyle w:val="TableParagraph"/>
              <w:ind w:left="24"/>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6</w:t>
            </w:r>
          </w:p>
        </w:tc>
        <w:tc>
          <w:tcPr>
            <w:tcW w:w="1843" w:type="dxa"/>
          </w:tcPr>
          <w:p w14:paraId="452B976F" w14:textId="77777777" w:rsidR="005322FC" w:rsidRPr="00D92BD0" w:rsidRDefault="005322FC" w:rsidP="00C34F3A">
            <w:pPr>
              <w:pStyle w:val="TableParagraph"/>
              <w:ind w:left="24"/>
              <w:jc w:val="center"/>
              <w:cnfStyle w:val="000000000000" w:firstRow="0" w:lastRow="0" w:firstColumn="0" w:lastColumn="0" w:oddVBand="0" w:evenVBand="0" w:oddHBand="0" w:evenHBand="0" w:firstRowFirstColumn="0" w:firstRowLastColumn="0" w:lastRowFirstColumn="0" w:lastRowLastColumn="0"/>
              <w:rPr>
                <w:i/>
                <w:sz w:val="20"/>
              </w:rPr>
            </w:pPr>
            <w:r w:rsidRPr="00D92BD0">
              <w:rPr>
                <w:i/>
                <w:sz w:val="20"/>
              </w:rPr>
              <w:t>3</w:t>
            </w:r>
          </w:p>
        </w:tc>
        <w:tc>
          <w:tcPr>
            <w:cnfStyle w:val="000100000000" w:firstRow="0" w:lastRow="0" w:firstColumn="0" w:lastColumn="1" w:oddVBand="0" w:evenVBand="0" w:oddHBand="0" w:evenHBand="0" w:firstRowFirstColumn="0" w:firstRowLastColumn="0" w:lastRowFirstColumn="0" w:lastRowLastColumn="0"/>
            <w:tcW w:w="1928" w:type="dxa"/>
          </w:tcPr>
          <w:p w14:paraId="345D6926" w14:textId="77777777" w:rsidR="005322FC" w:rsidRPr="00D92BD0" w:rsidRDefault="005322FC" w:rsidP="00C34F3A">
            <w:pPr>
              <w:pStyle w:val="TableParagraph"/>
              <w:ind w:left="24"/>
              <w:jc w:val="center"/>
              <w:rPr>
                <w:b w:val="0"/>
                <w:i/>
                <w:sz w:val="20"/>
              </w:rPr>
            </w:pPr>
            <w:r w:rsidRPr="00D92BD0">
              <w:rPr>
                <w:b w:val="0"/>
                <w:i/>
                <w:sz w:val="20"/>
              </w:rPr>
              <w:t>4</w:t>
            </w:r>
          </w:p>
        </w:tc>
      </w:tr>
      <w:tr w:rsidR="005322FC" w:rsidRPr="00D92BD0" w14:paraId="75461DB3" w14:textId="77777777" w:rsidTr="00C34F3A">
        <w:trPr>
          <w:trHeight w:val="444"/>
          <w:jc w:val="center"/>
        </w:trPr>
        <w:tc>
          <w:tcPr>
            <w:cnfStyle w:val="001000000000" w:firstRow="0" w:lastRow="0" w:firstColumn="1" w:lastColumn="0" w:oddVBand="0" w:evenVBand="0" w:oddHBand="0" w:evenHBand="0" w:firstRowFirstColumn="0" w:firstRowLastColumn="0" w:lastRowFirstColumn="0" w:lastRowLastColumn="0"/>
            <w:tcW w:w="788" w:type="dxa"/>
            <w:vAlign w:val="center"/>
          </w:tcPr>
          <w:p w14:paraId="18D1449D" w14:textId="77777777" w:rsidR="005322FC" w:rsidRPr="00D92BD0" w:rsidRDefault="005322FC" w:rsidP="00674A37">
            <w:pPr>
              <w:pStyle w:val="TableParagraph"/>
              <w:ind w:left="24"/>
              <w:jc w:val="center"/>
              <w:rPr>
                <w:b w:val="0"/>
                <w:sz w:val="20"/>
              </w:rPr>
            </w:pPr>
            <w:r w:rsidRPr="00D92BD0">
              <w:rPr>
                <w:b w:val="0"/>
                <w:sz w:val="20"/>
              </w:rPr>
              <w:t>1</w:t>
            </w:r>
          </w:p>
          <w:p w14:paraId="2F41F029" w14:textId="77777777" w:rsidR="005322FC" w:rsidRPr="00D92BD0" w:rsidRDefault="005322FC" w:rsidP="00674A37">
            <w:pPr>
              <w:pStyle w:val="TableParagraph"/>
              <w:ind w:left="24"/>
              <w:jc w:val="center"/>
              <w:rPr>
                <w:b w:val="0"/>
                <w:sz w:val="20"/>
              </w:rPr>
            </w:pPr>
            <w:r w:rsidRPr="00D92BD0">
              <w:rPr>
                <w:b w:val="0"/>
                <w:sz w:val="20"/>
              </w:rPr>
              <w:t>(301)</w:t>
            </w:r>
          </w:p>
        </w:tc>
        <w:tc>
          <w:tcPr>
            <w:tcW w:w="2293" w:type="dxa"/>
            <w:vAlign w:val="center"/>
          </w:tcPr>
          <w:p w14:paraId="0FA7266B" w14:textId="77777777" w:rsidR="005322FC" w:rsidRPr="00D92BD0" w:rsidRDefault="005322FC" w:rsidP="00674A37">
            <w:pPr>
              <w:pStyle w:val="TableParagraph"/>
              <w:ind w:left="24"/>
              <w:cnfStyle w:val="000000000000" w:firstRow="0" w:lastRow="0" w:firstColumn="0" w:lastColumn="0" w:oddVBand="0" w:evenVBand="0" w:oddHBand="0" w:evenHBand="0" w:firstRowFirstColumn="0" w:firstRowLastColumn="0" w:lastRowFirstColumn="0" w:lastRowLastColumn="0"/>
              <w:rPr>
                <w:sz w:val="20"/>
              </w:rPr>
            </w:pPr>
            <w:r w:rsidRPr="00D92BD0">
              <w:rPr>
                <w:sz w:val="20"/>
              </w:rPr>
              <w:t>ПК65+80,5 (ліворуч)</w:t>
            </w:r>
          </w:p>
        </w:tc>
        <w:tc>
          <w:tcPr>
            <w:tcW w:w="718" w:type="dxa"/>
            <w:vAlign w:val="center"/>
          </w:tcPr>
          <w:p w14:paraId="1A79A254"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14:paraId="4755209F"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427.2</w:t>
            </w:r>
          </w:p>
        </w:tc>
        <w:tc>
          <w:tcPr>
            <w:tcW w:w="822" w:type="dxa"/>
            <w:vAlign w:val="center"/>
          </w:tcPr>
          <w:p w14:paraId="27D13EC4"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14:paraId="2161B83A"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720.1</w:t>
            </w:r>
          </w:p>
        </w:tc>
        <w:tc>
          <w:tcPr>
            <w:tcW w:w="1328" w:type="dxa"/>
            <w:gridSpan w:val="2"/>
            <w:vAlign w:val="center"/>
          </w:tcPr>
          <w:p w14:paraId="3CE54670"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30.0</w:t>
            </w:r>
          </w:p>
        </w:tc>
        <w:tc>
          <w:tcPr>
            <w:tcW w:w="1843" w:type="dxa"/>
            <w:vAlign w:val="center"/>
          </w:tcPr>
          <w:p w14:paraId="42CC0776"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с. Мала Бийгань</w:t>
            </w:r>
          </w:p>
        </w:tc>
        <w:tc>
          <w:tcPr>
            <w:cnfStyle w:val="000100000000" w:firstRow="0" w:lastRow="0" w:firstColumn="0" w:lastColumn="1" w:oddVBand="0" w:evenVBand="0" w:oddHBand="0" w:evenHBand="0" w:firstRowFirstColumn="0" w:firstRowLastColumn="0" w:lastRowFirstColumn="0" w:lastRowLastColumn="0"/>
            <w:tcW w:w="1928" w:type="dxa"/>
            <w:vAlign w:val="center"/>
          </w:tcPr>
          <w:p w14:paraId="28470C5D" w14:textId="77777777" w:rsidR="005322FC" w:rsidRPr="00D92BD0" w:rsidRDefault="005322FC" w:rsidP="00674A37">
            <w:pPr>
              <w:pStyle w:val="TableParagraph"/>
              <w:ind w:left="24"/>
              <w:jc w:val="center"/>
              <w:rPr>
                <w:b w:val="0"/>
                <w:sz w:val="20"/>
              </w:rPr>
            </w:pPr>
            <w:r w:rsidRPr="00D92BD0">
              <w:rPr>
                <w:b w:val="0"/>
                <w:sz w:val="20"/>
              </w:rPr>
              <w:t>Межа сан. розриву</w:t>
            </w:r>
          </w:p>
          <w:p w14:paraId="48B22519" w14:textId="77777777" w:rsidR="005322FC" w:rsidRPr="00D92BD0" w:rsidRDefault="005322FC" w:rsidP="00674A37">
            <w:pPr>
              <w:pStyle w:val="TableParagraph"/>
              <w:ind w:left="24"/>
              <w:jc w:val="center"/>
              <w:rPr>
                <w:b w:val="0"/>
                <w:sz w:val="20"/>
              </w:rPr>
            </w:pPr>
            <w:r w:rsidRPr="00D92BD0">
              <w:rPr>
                <w:b w:val="0"/>
                <w:sz w:val="20"/>
              </w:rPr>
              <w:t>30 м</w:t>
            </w:r>
          </w:p>
        </w:tc>
      </w:tr>
      <w:tr w:rsidR="005322FC" w:rsidRPr="00D92BD0" w14:paraId="1B62B8B2" w14:textId="77777777" w:rsidTr="00C34F3A">
        <w:trPr>
          <w:trHeight w:val="445"/>
          <w:jc w:val="center"/>
        </w:trPr>
        <w:tc>
          <w:tcPr>
            <w:cnfStyle w:val="001000000000" w:firstRow="0" w:lastRow="0" w:firstColumn="1" w:lastColumn="0" w:oddVBand="0" w:evenVBand="0" w:oddHBand="0" w:evenHBand="0" w:firstRowFirstColumn="0" w:firstRowLastColumn="0" w:lastRowFirstColumn="0" w:lastRowLastColumn="0"/>
            <w:tcW w:w="788" w:type="dxa"/>
            <w:vAlign w:val="center"/>
          </w:tcPr>
          <w:p w14:paraId="1DEE5244" w14:textId="77777777" w:rsidR="005322FC" w:rsidRPr="00D92BD0" w:rsidRDefault="005322FC" w:rsidP="00674A37">
            <w:pPr>
              <w:pStyle w:val="TableParagraph"/>
              <w:ind w:left="24"/>
              <w:jc w:val="center"/>
              <w:rPr>
                <w:b w:val="0"/>
                <w:sz w:val="20"/>
              </w:rPr>
            </w:pPr>
            <w:r w:rsidRPr="00D92BD0">
              <w:rPr>
                <w:b w:val="0"/>
                <w:sz w:val="20"/>
              </w:rPr>
              <w:t>2</w:t>
            </w:r>
          </w:p>
          <w:p w14:paraId="5AD6C674" w14:textId="77777777" w:rsidR="005322FC" w:rsidRPr="00D92BD0" w:rsidRDefault="005322FC" w:rsidP="00674A37">
            <w:pPr>
              <w:pStyle w:val="TableParagraph"/>
              <w:ind w:left="24"/>
              <w:jc w:val="center"/>
              <w:rPr>
                <w:b w:val="0"/>
                <w:sz w:val="20"/>
              </w:rPr>
            </w:pPr>
            <w:r w:rsidRPr="00D92BD0">
              <w:rPr>
                <w:b w:val="0"/>
                <w:sz w:val="20"/>
              </w:rPr>
              <w:t>(302)</w:t>
            </w:r>
          </w:p>
        </w:tc>
        <w:tc>
          <w:tcPr>
            <w:tcW w:w="2293" w:type="dxa"/>
            <w:vAlign w:val="center"/>
          </w:tcPr>
          <w:p w14:paraId="7C88427A" w14:textId="77777777" w:rsidR="005322FC" w:rsidRPr="00D92BD0" w:rsidRDefault="005322FC" w:rsidP="00674A37">
            <w:pPr>
              <w:pStyle w:val="TableParagraph"/>
              <w:ind w:left="24"/>
              <w:cnfStyle w:val="000000000000" w:firstRow="0" w:lastRow="0" w:firstColumn="0" w:lastColumn="0" w:oddVBand="0" w:evenVBand="0" w:oddHBand="0" w:evenHBand="0" w:firstRowFirstColumn="0" w:firstRowLastColumn="0" w:lastRowFirstColumn="0" w:lastRowLastColumn="0"/>
              <w:rPr>
                <w:sz w:val="20"/>
              </w:rPr>
            </w:pPr>
            <w:r w:rsidRPr="00D92BD0">
              <w:rPr>
                <w:sz w:val="20"/>
              </w:rPr>
              <w:t>ПК65+80,7 (праворуч)</w:t>
            </w:r>
          </w:p>
        </w:tc>
        <w:tc>
          <w:tcPr>
            <w:tcW w:w="718" w:type="dxa"/>
            <w:vAlign w:val="center"/>
          </w:tcPr>
          <w:p w14:paraId="126B4992"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14:paraId="38F21445"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461.1</w:t>
            </w:r>
          </w:p>
        </w:tc>
        <w:tc>
          <w:tcPr>
            <w:tcW w:w="822" w:type="dxa"/>
            <w:vAlign w:val="center"/>
          </w:tcPr>
          <w:p w14:paraId="3A0077AE"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14:paraId="3EFC152B"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648.2</w:t>
            </w:r>
          </w:p>
        </w:tc>
        <w:tc>
          <w:tcPr>
            <w:tcW w:w="1328" w:type="dxa"/>
            <w:gridSpan w:val="2"/>
            <w:vAlign w:val="center"/>
          </w:tcPr>
          <w:p w14:paraId="67C4ECFC"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30.0</w:t>
            </w:r>
          </w:p>
        </w:tc>
        <w:tc>
          <w:tcPr>
            <w:tcW w:w="1843" w:type="dxa"/>
            <w:vAlign w:val="center"/>
          </w:tcPr>
          <w:p w14:paraId="08C45BA3"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с.Велика Бийгань</w:t>
            </w:r>
          </w:p>
        </w:tc>
        <w:tc>
          <w:tcPr>
            <w:cnfStyle w:val="000100000000" w:firstRow="0" w:lastRow="0" w:firstColumn="0" w:lastColumn="1" w:oddVBand="0" w:evenVBand="0" w:oddHBand="0" w:evenHBand="0" w:firstRowFirstColumn="0" w:firstRowLastColumn="0" w:lastRowFirstColumn="0" w:lastRowLastColumn="0"/>
            <w:tcW w:w="1928" w:type="dxa"/>
            <w:vAlign w:val="center"/>
          </w:tcPr>
          <w:p w14:paraId="6FFC38C1" w14:textId="77777777" w:rsidR="005322FC" w:rsidRPr="00D92BD0" w:rsidRDefault="005322FC" w:rsidP="00674A37">
            <w:pPr>
              <w:pStyle w:val="TableParagraph"/>
              <w:ind w:left="24"/>
              <w:jc w:val="center"/>
              <w:rPr>
                <w:b w:val="0"/>
                <w:sz w:val="20"/>
              </w:rPr>
            </w:pPr>
            <w:r w:rsidRPr="00D92BD0">
              <w:rPr>
                <w:b w:val="0"/>
                <w:sz w:val="20"/>
              </w:rPr>
              <w:t>Межа сан. розриву</w:t>
            </w:r>
          </w:p>
          <w:p w14:paraId="3A1A3B53" w14:textId="77777777" w:rsidR="005322FC" w:rsidRPr="00D92BD0" w:rsidRDefault="005322FC" w:rsidP="00674A37">
            <w:pPr>
              <w:pStyle w:val="TableParagraph"/>
              <w:ind w:left="24"/>
              <w:jc w:val="center"/>
              <w:rPr>
                <w:b w:val="0"/>
                <w:sz w:val="20"/>
              </w:rPr>
            </w:pPr>
            <w:r w:rsidRPr="00D92BD0">
              <w:rPr>
                <w:b w:val="0"/>
                <w:sz w:val="20"/>
              </w:rPr>
              <w:t>30 м</w:t>
            </w:r>
          </w:p>
        </w:tc>
      </w:tr>
      <w:tr w:rsidR="005322FC" w:rsidRPr="00D92BD0" w14:paraId="5B2446CC" w14:textId="77777777" w:rsidTr="00C34F3A">
        <w:trPr>
          <w:trHeight w:val="444"/>
          <w:jc w:val="center"/>
        </w:trPr>
        <w:tc>
          <w:tcPr>
            <w:cnfStyle w:val="001000000000" w:firstRow="0" w:lastRow="0" w:firstColumn="1" w:lastColumn="0" w:oddVBand="0" w:evenVBand="0" w:oddHBand="0" w:evenHBand="0" w:firstRowFirstColumn="0" w:firstRowLastColumn="0" w:lastRowFirstColumn="0" w:lastRowLastColumn="0"/>
            <w:tcW w:w="788" w:type="dxa"/>
            <w:vAlign w:val="center"/>
          </w:tcPr>
          <w:p w14:paraId="35543A77" w14:textId="77777777" w:rsidR="005322FC" w:rsidRPr="00D92BD0" w:rsidRDefault="005322FC" w:rsidP="00674A37">
            <w:pPr>
              <w:pStyle w:val="TableParagraph"/>
              <w:ind w:left="24"/>
              <w:jc w:val="center"/>
              <w:rPr>
                <w:b w:val="0"/>
                <w:sz w:val="20"/>
              </w:rPr>
            </w:pPr>
            <w:r w:rsidRPr="00D92BD0">
              <w:rPr>
                <w:b w:val="0"/>
                <w:sz w:val="20"/>
              </w:rPr>
              <w:t>3</w:t>
            </w:r>
          </w:p>
        </w:tc>
        <w:tc>
          <w:tcPr>
            <w:tcW w:w="2293" w:type="dxa"/>
            <w:vAlign w:val="center"/>
          </w:tcPr>
          <w:p w14:paraId="7B53AABD" w14:textId="77777777" w:rsidR="005322FC" w:rsidRPr="00D92BD0" w:rsidRDefault="005322FC" w:rsidP="00674A37">
            <w:pPr>
              <w:pStyle w:val="TableParagraph"/>
              <w:ind w:left="24"/>
              <w:cnfStyle w:val="000000000000" w:firstRow="0" w:lastRow="0" w:firstColumn="0" w:lastColumn="0" w:oddVBand="0" w:evenVBand="0" w:oddHBand="0" w:evenHBand="0" w:firstRowFirstColumn="0" w:firstRowLastColumn="0" w:lastRowFirstColumn="0" w:lastRowLastColumn="0"/>
              <w:rPr>
                <w:sz w:val="20"/>
              </w:rPr>
            </w:pPr>
            <w:r w:rsidRPr="00D92BD0">
              <w:rPr>
                <w:sz w:val="20"/>
              </w:rPr>
              <w:t>ПК66+00 (ліворуч)</w:t>
            </w:r>
          </w:p>
        </w:tc>
        <w:tc>
          <w:tcPr>
            <w:tcW w:w="718" w:type="dxa"/>
            <w:vAlign w:val="center"/>
          </w:tcPr>
          <w:p w14:paraId="53CA07C0"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432.4</w:t>
            </w:r>
          </w:p>
        </w:tc>
        <w:tc>
          <w:tcPr>
            <w:tcW w:w="822" w:type="dxa"/>
            <w:vAlign w:val="center"/>
          </w:tcPr>
          <w:p w14:paraId="08982A98"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757.1</w:t>
            </w:r>
          </w:p>
        </w:tc>
        <w:tc>
          <w:tcPr>
            <w:tcW w:w="1328" w:type="dxa"/>
            <w:gridSpan w:val="2"/>
            <w:vAlign w:val="center"/>
          </w:tcPr>
          <w:p w14:paraId="50A6B487"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62.5</w:t>
            </w:r>
          </w:p>
        </w:tc>
        <w:tc>
          <w:tcPr>
            <w:tcW w:w="1843" w:type="dxa"/>
            <w:vAlign w:val="center"/>
          </w:tcPr>
          <w:p w14:paraId="2668786F"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с. Мала Бийгань</w:t>
            </w:r>
          </w:p>
        </w:tc>
        <w:tc>
          <w:tcPr>
            <w:cnfStyle w:val="000100000000" w:firstRow="0" w:lastRow="0" w:firstColumn="0" w:lastColumn="1" w:oddVBand="0" w:evenVBand="0" w:oddHBand="0" w:evenHBand="0" w:firstRowFirstColumn="0" w:firstRowLastColumn="0" w:lastRowFirstColumn="0" w:lastRowLastColumn="0"/>
            <w:tcW w:w="1928" w:type="dxa"/>
            <w:vAlign w:val="center"/>
          </w:tcPr>
          <w:p w14:paraId="10E1088D" w14:textId="77777777" w:rsidR="005322FC" w:rsidRPr="00D92BD0" w:rsidRDefault="005322FC" w:rsidP="00674A37">
            <w:pPr>
              <w:pStyle w:val="TableParagraph"/>
              <w:ind w:left="24"/>
              <w:jc w:val="center"/>
              <w:rPr>
                <w:b w:val="0"/>
                <w:sz w:val="20"/>
              </w:rPr>
            </w:pPr>
            <w:r w:rsidRPr="00D92BD0">
              <w:rPr>
                <w:b w:val="0"/>
                <w:sz w:val="20"/>
              </w:rPr>
              <w:t>Перспективна</w:t>
            </w:r>
          </w:p>
          <w:p w14:paraId="2411D4FA" w14:textId="77777777" w:rsidR="005322FC" w:rsidRPr="00D92BD0" w:rsidRDefault="005322FC" w:rsidP="00674A37">
            <w:pPr>
              <w:pStyle w:val="TableParagraph"/>
              <w:ind w:left="24"/>
              <w:jc w:val="center"/>
              <w:rPr>
                <w:b w:val="0"/>
                <w:sz w:val="20"/>
              </w:rPr>
            </w:pPr>
            <w:r w:rsidRPr="00D92BD0">
              <w:rPr>
                <w:b w:val="0"/>
                <w:sz w:val="20"/>
              </w:rPr>
              <w:t>житлова забудова</w:t>
            </w:r>
          </w:p>
        </w:tc>
      </w:tr>
      <w:tr w:rsidR="005322FC" w:rsidRPr="00D92BD0" w14:paraId="3892617B" w14:textId="77777777" w:rsidTr="00C34F3A">
        <w:trPr>
          <w:trHeight w:val="212"/>
          <w:jc w:val="center"/>
        </w:trPr>
        <w:tc>
          <w:tcPr>
            <w:cnfStyle w:val="001000000000" w:firstRow="0" w:lastRow="0" w:firstColumn="1" w:lastColumn="0" w:oddVBand="0" w:evenVBand="0" w:oddHBand="0" w:evenHBand="0" w:firstRowFirstColumn="0" w:firstRowLastColumn="0" w:lastRowFirstColumn="0" w:lastRowLastColumn="0"/>
            <w:tcW w:w="788" w:type="dxa"/>
            <w:vAlign w:val="center"/>
          </w:tcPr>
          <w:p w14:paraId="19BCE0FF" w14:textId="77777777" w:rsidR="005322FC" w:rsidRPr="00D92BD0" w:rsidRDefault="005322FC" w:rsidP="00674A37">
            <w:pPr>
              <w:pStyle w:val="TableParagraph"/>
              <w:ind w:left="24"/>
              <w:jc w:val="center"/>
              <w:rPr>
                <w:b w:val="0"/>
                <w:sz w:val="20"/>
              </w:rPr>
            </w:pPr>
            <w:r w:rsidRPr="00D92BD0">
              <w:rPr>
                <w:b w:val="0"/>
                <w:sz w:val="20"/>
              </w:rPr>
              <w:t>4</w:t>
            </w:r>
          </w:p>
        </w:tc>
        <w:tc>
          <w:tcPr>
            <w:tcW w:w="2293" w:type="dxa"/>
            <w:vAlign w:val="center"/>
          </w:tcPr>
          <w:p w14:paraId="7E1044CA" w14:textId="77777777" w:rsidR="005322FC" w:rsidRPr="00D92BD0" w:rsidRDefault="005322FC" w:rsidP="00674A37">
            <w:pPr>
              <w:pStyle w:val="TableParagraph"/>
              <w:ind w:left="24"/>
              <w:cnfStyle w:val="000000000000" w:firstRow="0" w:lastRow="0" w:firstColumn="0" w:lastColumn="0" w:oddVBand="0" w:evenVBand="0" w:oddHBand="0" w:evenHBand="0" w:firstRowFirstColumn="0" w:firstRowLastColumn="0" w:lastRowFirstColumn="0" w:lastRowLastColumn="0"/>
              <w:rPr>
                <w:sz w:val="20"/>
              </w:rPr>
            </w:pPr>
            <w:r w:rsidRPr="00D92BD0">
              <w:rPr>
                <w:sz w:val="20"/>
              </w:rPr>
              <w:t>ПК66+22,3 (ліворуч)</w:t>
            </w:r>
          </w:p>
        </w:tc>
        <w:tc>
          <w:tcPr>
            <w:tcW w:w="718" w:type="dxa"/>
            <w:vAlign w:val="center"/>
          </w:tcPr>
          <w:p w14:paraId="512BF563"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434</w:t>
            </w:r>
          </w:p>
        </w:tc>
        <w:tc>
          <w:tcPr>
            <w:tcW w:w="822" w:type="dxa"/>
            <w:vAlign w:val="center"/>
          </w:tcPr>
          <w:p w14:paraId="1E71C87C"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833.1</w:t>
            </w:r>
          </w:p>
        </w:tc>
        <w:tc>
          <w:tcPr>
            <w:tcW w:w="1328" w:type="dxa"/>
            <w:gridSpan w:val="2"/>
            <w:vAlign w:val="center"/>
          </w:tcPr>
          <w:p w14:paraId="0E24F7A5"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131.9</w:t>
            </w:r>
          </w:p>
        </w:tc>
        <w:tc>
          <w:tcPr>
            <w:tcW w:w="1843" w:type="dxa"/>
            <w:vAlign w:val="center"/>
          </w:tcPr>
          <w:p w14:paraId="3B3D2A11"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с. Мала Бийгань</w:t>
            </w:r>
          </w:p>
        </w:tc>
        <w:tc>
          <w:tcPr>
            <w:cnfStyle w:val="000100000000" w:firstRow="0" w:lastRow="0" w:firstColumn="0" w:lastColumn="1" w:oddVBand="0" w:evenVBand="0" w:oddHBand="0" w:evenHBand="0" w:firstRowFirstColumn="0" w:firstRowLastColumn="0" w:lastRowFirstColumn="0" w:lastRowLastColumn="0"/>
            <w:tcW w:w="1928" w:type="dxa"/>
            <w:vAlign w:val="center"/>
          </w:tcPr>
          <w:p w14:paraId="34839FB3" w14:textId="77777777" w:rsidR="005322FC" w:rsidRPr="00D92BD0" w:rsidRDefault="005322FC" w:rsidP="00674A37">
            <w:pPr>
              <w:pStyle w:val="TableParagraph"/>
              <w:ind w:left="24"/>
              <w:jc w:val="center"/>
              <w:rPr>
                <w:b w:val="0"/>
                <w:sz w:val="20"/>
              </w:rPr>
            </w:pPr>
            <w:r w:rsidRPr="00D92BD0">
              <w:rPr>
                <w:b w:val="0"/>
                <w:sz w:val="20"/>
              </w:rPr>
              <w:t>Житлова забудова</w:t>
            </w:r>
          </w:p>
        </w:tc>
      </w:tr>
      <w:tr w:rsidR="005322FC" w:rsidRPr="00D92BD0" w14:paraId="3D9EB593" w14:textId="77777777" w:rsidTr="00C34F3A">
        <w:trPr>
          <w:trHeight w:val="445"/>
          <w:jc w:val="center"/>
        </w:trPr>
        <w:tc>
          <w:tcPr>
            <w:cnfStyle w:val="001000000000" w:firstRow="0" w:lastRow="0" w:firstColumn="1" w:lastColumn="0" w:oddVBand="0" w:evenVBand="0" w:oddHBand="0" w:evenHBand="0" w:firstRowFirstColumn="0" w:firstRowLastColumn="0" w:lastRowFirstColumn="0" w:lastRowLastColumn="0"/>
            <w:tcW w:w="788" w:type="dxa"/>
            <w:vAlign w:val="center"/>
          </w:tcPr>
          <w:p w14:paraId="62B28226" w14:textId="77777777" w:rsidR="005322FC" w:rsidRPr="00D92BD0" w:rsidRDefault="005322FC" w:rsidP="00674A37">
            <w:pPr>
              <w:pStyle w:val="TableParagraph"/>
              <w:ind w:left="24"/>
              <w:jc w:val="center"/>
              <w:rPr>
                <w:b w:val="0"/>
                <w:sz w:val="20"/>
              </w:rPr>
            </w:pPr>
            <w:r w:rsidRPr="00D92BD0">
              <w:rPr>
                <w:b w:val="0"/>
                <w:sz w:val="20"/>
              </w:rPr>
              <w:t>5</w:t>
            </w:r>
          </w:p>
        </w:tc>
        <w:tc>
          <w:tcPr>
            <w:tcW w:w="2293" w:type="dxa"/>
            <w:vAlign w:val="center"/>
          </w:tcPr>
          <w:p w14:paraId="7537DD2B" w14:textId="77777777" w:rsidR="005322FC" w:rsidRPr="00D92BD0" w:rsidRDefault="005322FC" w:rsidP="00674A37">
            <w:pPr>
              <w:pStyle w:val="TableParagraph"/>
              <w:ind w:left="24"/>
              <w:cnfStyle w:val="000000000000" w:firstRow="0" w:lastRow="0" w:firstColumn="0" w:lastColumn="0" w:oddVBand="0" w:evenVBand="0" w:oddHBand="0" w:evenHBand="0" w:firstRowFirstColumn="0" w:firstRowLastColumn="0" w:lastRowFirstColumn="0" w:lastRowLastColumn="0"/>
              <w:rPr>
                <w:sz w:val="20"/>
              </w:rPr>
            </w:pPr>
            <w:r w:rsidRPr="00D92BD0">
              <w:rPr>
                <w:sz w:val="20"/>
              </w:rPr>
              <w:t>ПК67+89 (ліворуч)</w:t>
            </w:r>
          </w:p>
        </w:tc>
        <w:tc>
          <w:tcPr>
            <w:tcW w:w="718" w:type="dxa"/>
            <w:vAlign w:val="center"/>
          </w:tcPr>
          <w:p w14:paraId="7B2CB400"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14:paraId="7D026E17"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608.7</w:t>
            </w:r>
          </w:p>
        </w:tc>
        <w:tc>
          <w:tcPr>
            <w:tcW w:w="822" w:type="dxa"/>
            <w:vAlign w:val="center"/>
          </w:tcPr>
          <w:p w14:paraId="61465F91"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14:paraId="63CD1737"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826.5</w:t>
            </w:r>
          </w:p>
        </w:tc>
        <w:tc>
          <w:tcPr>
            <w:tcW w:w="1328" w:type="dxa"/>
            <w:gridSpan w:val="2"/>
            <w:vAlign w:val="center"/>
          </w:tcPr>
          <w:p w14:paraId="4E007524"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61</w:t>
            </w:r>
          </w:p>
        </w:tc>
        <w:tc>
          <w:tcPr>
            <w:tcW w:w="1843" w:type="dxa"/>
            <w:vAlign w:val="center"/>
          </w:tcPr>
          <w:p w14:paraId="029ACFF5"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с. Мала Бийгань</w:t>
            </w:r>
          </w:p>
        </w:tc>
        <w:tc>
          <w:tcPr>
            <w:cnfStyle w:val="000100000000" w:firstRow="0" w:lastRow="0" w:firstColumn="0" w:lastColumn="1" w:oddVBand="0" w:evenVBand="0" w:oddHBand="0" w:evenHBand="0" w:firstRowFirstColumn="0" w:firstRowLastColumn="0" w:lastRowFirstColumn="0" w:lastRowLastColumn="0"/>
            <w:tcW w:w="1928" w:type="dxa"/>
            <w:vAlign w:val="center"/>
          </w:tcPr>
          <w:p w14:paraId="0828905F" w14:textId="77777777" w:rsidR="005322FC" w:rsidRPr="00D92BD0" w:rsidRDefault="005322FC" w:rsidP="00674A37">
            <w:pPr>
              <w:pStyle w:val="TableParagraph"/>
              <w:ind w:left="24"/>
              <w:jc w:val="center"/>
              <w:rPr>
                <w:b w:val="0"/>
                <w:sz w:val="20"/>
              </w:rPr>
            </w:pPr>
            <w:r w:rsidRPr="00D92BD0">
              <w:rPr>
                <w:b w:val="0"/>
                <w:sz w:val="20"/>
              </w:rPr>
              <w:t>Перспективна</w:t>
            </w:r>
          </w:p>
          <w:p w14:paraId="17373FFE" w14:textId="77777777" w:rsidR="005322FC" w:rsidRPr="00D92BD0" w:rsidRDefault="005322FC" w:rsidP="00674A37">
            <w:pPr>
              <w:pStyle w:val="TableParagraph"/>
              <w:ind w:left="24"/>
              <w:jc w:val="center"/>
              <w:rPr>
                <w:b w:val="0"/>
                <w:sz w:val="20"/>
              </w:rPr>
            </w:pPr>
            <w:r w:rsidRPr="00D92BD0">
              <w:rPr>
                <w:b w:val="0"/>
                <w:sz w:val="20"/>
              </w:rPr>
              <w:t>житлова забудова</w:t>
            </w:r>
          </w:p>
        </w:tc>
      </w:tr>
      <w:tr w:rsidR="005322FC" w:rsidRPr="00D92BD0" w14:paraId="1E7CB3F8" w14:textId="77777777" w:rsidTr="00C34F3A">
        <w:trPr>
          <w:trHeight w:val="445"/>
          <w:jc w:val="center"/>
        </w:trPr>
        <w:tc>
          <w:tcPr>
            <w:cnfStyle w:val="001000000000" w:firstRow="0" w:lastRow="0" w:firstColumn="1" w:lastColumn="0" w:oddVBand="0" w:evenVBand="0" w:oddHBand="0" w:evenHBand="0" w:firstRowFirstColumn="0" w:firstRowLastColumn="0" w:lastRowFirstColumn="0" w:lastRowLastColumn="0"/>
            <w:tcW w:w="788" w:type="dxa"/>
            <w:vAlign w:val="center"/>
          </w:tcPr>
          <w:p w14:paraId="0CA8AFD8" w14:textId="77777777" w:rsidR="005322FC" w:rsidRPr="00D92BD0" w:rsidRDefault="005322FC" w:rsidP="00674A37">
            <w:pPr>
              <w:pStyle w:val="TableParagraph"/>
              <w:ind w:left="24"/>
              <w:jc w:val="center"/>
              <w:rPr>
                <w:b w:val="0"/>
                <w:sz w:val="20"/>
              </w:rPr>
            </w:pPr>
            <w:r w:rsidRPr="00D92BD0">
              <w:rPr>
                <w:b w:val="0"/>
                <w:sz w:val="20"/>
              </w:rPr>
              <w:t>6</w:t>
            </w:r>
          </w:p>
        </w:tc>
        <w:tc>
          <w:tcPr>
            <w:tcW w:w="2293" w:type="dxa"/>
            <w:vAlign w:val="center"/>
          </w:tcPr>
          <w:p w14:paraId="3E6EAEC3" w14:textId="77777777" w:rsidR="005322FC" w:rsidRPr="00D92BD0" w:rsidRDefault="005322FC" w:rsidP="00674A37">
            <w:pPr>
              <w:pStyle w:val="TableParagraph"/>
              <w:ind w:left="24"/>
              <w:cnfStyle w:val="000000000000" w:firstRow="0" w:lastRow="0" w:firstColumn="0" w:lastColumn="0" w:oddVBand="0" w:evenVBand="0" w:oddHBand="0" w:evenHBand="0" w:firstRowFirstColumn="0" w:firstRowLastColumn="0" w:lastRowFirstColumn="0" w:lastRowLastColumn="0"/>
              <w:rPr>
                <w:sz w:val="20"/>
              </w:rPr>
            </w:pPr>
            <w:r w:rsidRPr="00D92BD0">
              <w:rPr>
                <w:sz w:val="20"/>
              </w:rPr>
              <w:t>ПК71+17,7 (ліворуч)</w:t>
            </w:r>
          </w:p>
        </w:tc>
        <w:tc>
          <w:tcPr>
            <w:tcW w:w="718" w:type="dxa"/>
            <w:vAlign w:val="center"/>
          </w:tcPr>
          <w:p w14:paraId="373338A5"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921.4</w:t>
            </w:r>
          </w:p>
        </w:tc>
        <w:tc>
          <w:tcPr>
            <w:tcW w:w="822" w:type="dxa"/>
            <w:vAlign w:val="center"/>
          </w:tcPr>
          <w:p w14:paraId="4310E88F"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949.8</w:t>
            </w:r>
          </w:p>
        </w:tc>
        <w:tc>
          <w:tcPr>
            <w:tcW w:w="1328" w:type="dxa"/>
            <w:gridSpan w:val="2"/>
            <w:vAlign w:val="center"/>
          </w:tcPr>
          <w:p w14:paraId="7AB68EE3"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75.6</w:t>
            </w:r>
          </w:p>
        </w:tc>
        <w:tc>
          <w:tcPr>
            <w:tcW w:w="1843" w:type="dxa"/>
            <w:vAlign w:val="center"/>
          </w:tcPr>
          <w:p w14:paraId="48948B9B"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с. Мала Бийгань</w:t>
            </w:r>
          </w:p>
        </w:tc>
        <w:tc>
          <w:tcPr>
            <w:cnfStyle w:val="000100000000" w:firstRow="0" w:lastRow="0" w:firstColumn="0" w:lastColumn="1" w:oddVBand="0" w:evenVBand="0" w:oddHBand="0" w:evenHBand="0" w:firstRowFirstColumn="0" w:firstRowLastColumn="0" w:lastRowFirstColumn="0" w:lastRowLastColumn="0"/>
            <w:tcW w:w="1928" w:type="dxa"/>
            <w:vAlign w:val="center"/>
          </w:tcPr>
          <w:p w14:paraId="05BC9DF1" w14:textId="77777777" w:rsidR="005322FC" w:rsidRPr="00D92BD0" w:rsidRDefault="005322FC" w:rsidP="00674A37">
            <w:pPr>
              <w:pStyle w:val="TableParagraph"/>
              <w:ind w:left="24"/>
              <w:jc w:val="center"/>
              <w:rPr>
                <w:b w:val="0"/>
                <w:sz w:val="20"/>
              </w:rPr>
            </w:pPr>
            <w:r w:rsidRPr="00D92BD0">
              <w:rPr>
                <w:b w:val="0"/>
                <w:sz w:val="20"/>
              </w:rPr>
              <w:t>Перспективна</w:t>
            </w:r>
          </w:p>
          <w:p w14:paraId="3003D7DB" w14:textId="77777777" w:rsidR="005322FC" w:rsidRPr="00D92BD0" w:rsidRDefault="005322FC" w:rsidP="00674A37">
            <w:pPr>
              <w:pStyle w:val="TableParagraph"/>
              <w:ind w:left="24"/>
              <w:jc w:val="center"/>
              <w:rPr>
                <w:b w:val="0"/>
                <w:sz w:val="20"/>
              </w:rPr>
            </w:pPr>
            <w:r w:rsidRPr="00D92BD0">
              <w:rPr>
                <w:b w:val="0"/>
                <w:sz w:val="20"/>
              </w:rPr>
              <w:t>житлова забудова</w:t>
            </w:r>
          </w:p>
        </w:tc>
      </w:tr>
      <w:tr w:rsidR="005322FC" w:rsidRPr="00D92BD0" w14:paraId="595C770B" w14:textId="77777777" w:rsidTr="00C34F3A">
        <w:trPr>
          <w:trHeight w:val="212"/>
          <w:jc w:val="center"/>
        </w:trPr>
        <w:tc>
          <w:tcPr>
            <w:cnfStyle w:val="001000000000" w:firstRow="0" w:lastRow="0" w:firstColumn="1" w:lastColumn="0" w:oddVBand="0" w:evenVBand="0" w:oddHBand="0" w:evenHBand="0" w:firstRowFirstColumn="0" w:firstRowLastColumn="0" w:lastRowFirstColumn="0" w:lastRowLastColumn="0"/>
            <w:tcW w:w="788" w:type="dxa"/>
            <w:vAlign w:val="center"/>
          </w:tcPr>
          <w:p w14:paraId="3110E88B" w14:textId="77777777" w:rsidR="005322FC" w:rsidRPr="00D92BD0" w:rsidRDefault="005322FC" w:rsidP="00674A37">
            <w:pPr>
              <w:pStyle w:val="TableParagraph"/>
              <w:ind w:left="24"/>
              <w:jc w:val="center"/>
              <w:rPr>
                <w:b w:val="0"/>
                <w:sz w:val="20"/>
              </w:rPr>
            </w:pPr>
            <w:r w:rsidRPr="00D92BD0">
              <w:rPr>
                <w:b w:val="0"/>
                <w:sz w:val="20"/>
              </w:rPr>
              <w:t>7</w:t>
            </w:r>
          </w:p>
        </w:tc>
        <w:tc>
          <w:tcPr>
            <w:tcW w:w="2293" w:type="dxa"/>
            <w:vAlign w:val="center"/>
          </w:tcPr>
          <w:p w14:paraId="70B5DFDB" w14:textId="77777777" w:rsidR="005322FC" w:rsidRPr="00D92BD0" w:rsidRDefault="005322FC" w:rsidP="00674A37">
            <w:pPr>
              <w:pStyle w:val="TableParagraph"/>
              <w:ind w:left="24"/>
              <w:cnfStyle w:val="000000000000" w:firstRow="0" w:lastRow="0" w:firstColumn="0" w:lastColumn="0" w:oddVBand="0" w:evenVBand="0" w:oddHBand="0" w:evenHBand="0" w:firstRowFirstColumn="0" w:firstRowLastColumn="0" w:lastRowFirstColumn="0" w:lastRowLastColumn="0"/>
              <w:rPr>
                <w:sz w:val="20"/>
              </w:rPr>
            </w:pPr>
            <w:r w:rsidRPr="00D92BD0">
              <w:rPr>
                <w:sz w:val="20"/>
              </w:rPr>
              <w:t>ПК65+55,1 (праворуч)</w:t>
            </w:r>
          </w:p>
        </w:tc>
        <w:tc>
          <w:tcPr>
            <w:tcW w:w="718" w:type="dxa"/>
            <w:vAlign w:val="center"/>
          </w:tcPr>
          <w:p w14:paraId="0C59B9B7"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427.5</w:t>
            </w:r>
          </w:p>
        </w:tc>
        <w:tc>
          <w:tcPr>
            <w:tcW w:w="822" w:type="dxa"/>
            <w:vAlign w:val="center"/>
          </w:tcPr>
          <w:p w14:paraId="69365D59"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43.6</w:t>
            </w:r>
          </w:p>
        </w:tc>
        <w:tc>
          <w:tcPr>
            <w:tcW w:w="1328" w:type="dxa"/>
            <w:gridSpan w:val="2"/>
            <w:vAlign w:val="center"/>
          </w:tcPr>
          <w:p w14:paraId="65A7FE30"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564.5</w:t>
            </w:r>
          </w:p>
        </w:tc>
        <w:tc>
          <w:tcPr>
            <w:tcW w:w="1843" w:type="dxa"/>
            <w:vAlign w:val="center"/>
          </w:tcPr>
          <w:p w14:paraId="78CF75FD"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с.Велика Бийгань</w:t>
            </w:r>
          </w:p>
        </w:tc>
        <w:tc>
          <w:tcPr>
            <w:cnfStyle w:val="000100000000" w:firstRow="0" w:lastRow="0" w:firstColumn="0" w:lastColumn="1" w:oddVBand="0" w:evenVBand="0" w:oddHBand="0" w:evenHBand="0" w:firstRowFirstColumn="0" w:firstRowLastColumn="0" w:lastRowFirstColumn="0" w:lastRowLastColumn="0"/>
            <w:tcW w:w="1928" w:type="dxa"/>
            <w:vAlign w:val="center"/>
          </w:tcPr>
          <w:p w14:paraId="49EE6318" w14:textId="77777777" w:rsidR="005322FC" w:rsidRPr="00D92BD0" w:rsidRDefault="005322FC" w:rsidP="00674A37">
            <w:pPr>
              <w:pStyle w:val="TableParagraph"/>
              <w:ind w:left="24"/>
              <w:jc w:val="center"/>
              <w:rPr>
                <w:b w:val="0"/>
                <w:sz w:val="20"/>
              </w:rPr>
            </w:pPr>
            <w:r w:rsidRPr="00D92BD0">
              <w:rPr>
                <w:b w:val="0"/>
                <w:sz w:val="20"/>
              </w:rPr>
              <w:t>Житлова забудова</w:t>
            </w:r>
          </w:p>
        </w:tc>
      </w:tr>
      <w:tr w:rsidR="005322FC" w:rsidRPr="00D92BD0" w14:paraId="602ACE8D" w14:textId="77777777" w:rsidTr="00C34F3A">
        <w:trPr>
          <w:trHeight w:val="444"/>
          <w:jc w:val="center"/>
        </w:trPr>
        <w:tc>
          <w:tcPr>
            <w:cnfStyle w:val="001000000000" w:firstRow="0" w:lastRow="0" w:firstColumn="1" w:lastColumn="0" w:oddVBand="0" w:evenVBand="0" w:oddHBand="0" w:evenHBand="0" w:firstRowFirstColumn="0" w:firstRowLastColumn="0" w:lastRowFirstColumn="0" w:lastRowLastColumn="0"/>
            <w:tcW w:w="788" w:type="dxa"/>
            <w:vAlign w:val="center"/>
          </w:tcPr>
          <w:p w14:paraId="4B4FCD58" w14:textId="77777777" w:rsidR="005322FC" w:rsidRPr="00D92BD0" w:rsidRDefault="005322FC" w:rsidP="00674A37">
            <w:pPr>
              <w:pStyle w:val="TableParagraph"/>
              <w:ind w:left="24"/>
              <w:jc w:val="center"/>
              <w:rPr>
                <w:b w:val="0"/>
                <w:sz w:val="20"/>
              </w:rPr>
            </w:pPr>
            <w:r w:rsidRPr="00D92BD0">
              <w:rPr>
                <w:b w:val="0"/>
                <w:sz w:val="20"/>
              </w:rPr>
              <w:t>8</w:t>
            </w:r>
          </w:p>
          <w:p w14:paraId="4F857578" w14:textId="77777777" w:rsidR="005322FC" w:rsidRPr="00D92BD0" w:rsidRDefault="005322FC" w:rsidP="00674A37">
            <w:pPr>
              <w:pStyle w:val="TableParagraph"/>
              <w:ind w:left="24"/>
              <w:jc w:val="center"/>
              <w:rPr>
                <w:b w:val="0"/>
                <w:sz w:val="20"/>
              </w:rPr>
            </w:pPr>
            <w:r w:rsidRPr="00D92BD0">
              <w:rPr>
                <w:b w:val="0"/>
                <w:sz w:val="20"/>
              </w:rPr>
              <w:t>(501)</w:t>
            </w:r>
          </w:p>
        </w:tc>
        <w:tc>
          <w:tcPr>
            <w:tcW w:w="2293" w:type="dxa"/>
            <w:vAlign w:val="center"/>
          </w:tcPr>
          <w:p w14:paraId="4DF867E4" w14:textId="77777777" w:rsidR="005322FC" w:rsidRPr="00D92BD0" w:rsidRDefault="005322FC" w:rsidP="00674A37">
            <w:pPr>
              <w:pStyle w:val="TableParagraph"/>
              <w:ind w:left="24"/>
              <w:cnfStyle w:val="000000000000" w:firstRow="0" w:lastRow="0" w:firstColumn="0" w:lastColumn="0" w:oddVBand="0" w:evenVBand="0" w:oddHBand="0" w:evenHBand="0" w:firstRowFirstColumn="0" w:firstRowLastColumn="0" w:lastRowFirstColumn="0" w:lastRowLastColumn="0"/>
              <w:rPr>
                <w:sz w:val="20"/>
              </w:rPr>
            </w:pPr>
            <w:r w:rsidRPr="00D92BD0">
              <w:rPr>
                <w:sz w:val="20"/>
              </w:rPr>
              <w:t>ПК66+47,2 (праворуч)</w:t>
            </w:r>
          </w:p>
        </w:tc>
        <w:tc>
          <w:tcPr>
            <w:tcW w:w="718" w:type="dxa"/>
            <w:vAlign w:val="center"/>
          </w:tcPr>
          <w:p w14:paraId="4DB673DD"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14:paraId="6B87BD8C"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530,.5</w:t>
            </w:r>
          </w:p>
        </w:tc>
        <w:tc>
          <w:tcPr>
            <w:tcW w:w="822" w:type="dxa"/>
            <w:vAlign w:val="center"/>
          </w:tcPr>
          <w:p w14:paraId="517FA303"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14:paraId="289D8D5F"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655.5</w:t>
            </w:r>
          </w:p>
        </w:tc>
        <w:tc>
          <w:tcPr>
            <w:tcW w:w="1328" w:type="dxa"/>
            <w:gridSpan w:val="2"/>
            <w:vAlign w:val="center"/>
          </w:tcPr>
          <w:p w14:paraId="3F4542D7"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50.0</w:t>
            </w:r>
          </w:p>
        </w:tc>
        <w:tc>
          <w:tcPr>
            <w:tcW w:w="1843" w:type="dxa"/>
            <w:vAlign w:val="center"/>
          </w:tcPr>
          <w:p w14:paraId="5F21F6F7"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с.Велика Бийгань</w:t>
            </w:r>
          </w:p>
        </w:tc>
        <w:tc>
          <w:tcPr>
            <w:cnfStyle w:val="000100000000" w:firstRow="0" w:lastRow="0" w:firstColumn="0" w:lastColumn="1" w:oddVBand="0" w:evenVBand="0" w:oddHBand="0" w:evenHBand="0" w:firstRowFirstColumn="0" w:firstRowLastColumn="0" w:lastRowFirstColumn="0" w:lastRowLastColumn="0"/>
            <w:tcW w:w="1928" w:type="dxa"/>
            <w:vAlign w:val="center"/>
          </w:tcPr>
          <w:p w14:paraId="350C38CC" w14:textId="77777777" w:rsidR="005322FC" w:rsidRPr="00D92BD0" w:rsidRDefault="005322FC" w:rsidP="00674A37">
            <w:pPr>
              <w:pStyle w:val="TableParagraph"/>
              <w:ind w:left="24"/>
              <w:jc w:val="center"/>
              <w:rPr>
                <w:b w:val="0"/>
                <w:sz w:val="20"/>
              </w:rPr>
            </w:pPr>
            <w:r w:rsidRPr="00D92BD0">
              <w:rPr>
                <w:b w:val="0"/>
                <w:sz w:val="20"/>
              </w:rPr>
              <w:t>Межа санітарного</w:t>
            </w:r>
          </w:p>
          <w:p w14:paraId="30EBC67F" w14:textId="77777777" w:rsidR="005322FC" w:rsidRPr="00D92BD0" w:rsidRDefault="005322FC" w:rsidP="00674A37">
            <w:pPr>
              <w:pStyle w:val="TableParagraph"/>
              <w:ind w:left="24"/>
              <w:jc w:val="center"/>
              <w:rPr>
                <w:b w:val="0"/>
                <w:sz w:val="20"/>
              </w:rPr>
            </w:pPr>
            <w:r w:rsidRPr="00D92BD0">
              <w:rPr>
                <w:b w:val="0"/>
                <w:sz w:val="20"/>
              </w:rPr>
              <w:t>розриву 50 м</w:t>
            </w:r>
          </w:p>
        </w:tc>
      </w:tr>
      <w:tr w:rsidR="005322FC" w:rsidRPr="00D92BD0" w14:paraId="1337947A" w14:textId="77777777" w:rsidTr="00C34F3A">
        <w:trPr>
          <w:trHeight w:val="445"/>
          <w:jc w:val="center"/>
        </w:trPr>
        <w:tc>
          <w:tcPr>
            <w:cnfStyle w:val="001000000000" w:firstRow="0" w:lastRow="0" w:firstColumn="1" w:lastColumn="0" w:oddVBand="0" w:evenVBand="0" w:oddHBand="0" w:evenHBand="0" w:firstRowFirstColumn="0" w:firstRowLastColumn="0" w:lastRowFirstColumn="0" w:lastRowLastColumn="0"/>
            <w:tcW w:w="788" w:type="dxa"/>
            <w:vAlign w:val="center"/>
          </w:tcPr>
          <w:p w14:paraId="6542DDF3" w14:textId="77777777" w:rsidR="005322FC" w:rsidRPr="00D92BD0" w:rsidRDefault="005322FC" w:rsidP="00674A37">
            <w:pPr>
              <w:pStyle w:val="TableParagraph"/>
              <w:ind w:left="24"/>
              <w:jc w:val="center"/>
              <w:rPr>
                <w:b w:val="0"/>
                <w:sz w:val="20"/>
              </w:rPr>
            </w:pPr>
            <w:r w:rsidRPr="00D92BD0">
              <w:rPr>
                <w:b w:val="0"/>
                <w:sz w:val="20"/>
              </w:rPr>
              <w:t>9</w:t>
            </w:r>
          </w:p>
          <w:p w14:paraId="51498E3D" w14:textId="77777777" w:rsidR="005322FC" w:rsidRPr="00D92BD0" w:rsidRDefault="005322FC" w:rsidP="00674A37">
            <w:pPr>
              <w:pStyle w:val="TableParagraph"/>
              <w:ind w:left="24"/>
              <w:jc w:val="center"/>
              <w:rPr>
                <w:b w:val="0"/>
                <w:sz w:val="20"/>
              </w:rPr>
            </w:pPr>
            <w:r w:rsidRPr="00D92BD0">
              <w:rPr>
                <w:b w:val="0"/>
                <w:sz w:val="20"/>
              </w:rPr>
              <w:t>(511)</w:t>
            </w:r>
          </w:p>
        </w:tc>
        <w:tc>
          <w:tcPr>
            <w:tcW w:w="2293" w:type="dxa"/>
            <w:vAlign w:val="center"/>
          </w:tcPr>
          <w:p w14:paraId="0DE2A7A2" w14:textId="77777777" w:rsidR="005322FC" w:rsidRPr="00D92BD0" w:rsidRDefault="005322FC" w:rsidP="00674A37">
            <w:pPr>
              <w:pStyle w:val="TableParagraph"/>
              <w:ind w:left="24"/>
              <w:cnfStyle w:val="000000000000" w:firstRow="0" w:lastRow="0" w:firstColumn="0" w:lastColumn="0" w:oddVBand="0" w:evenVBand="0" w:oddHBand="0" w:evenHBand="0" w:firstRowFirstColumn="0" w:firstRowLastColumn="0" w:lastRowFirstColumn="0" w:lastRowLastColumn="0"/>
              <w:rPr>
                <w:sz w:val="20"/>
              </w:rPr>
            </w:pPr>
            <w:r w:rsidRPr="00D92BD0">
              <w:rPr>
                <w:sz w:val="20"/>
              </w:rPr>
              <w:t>ПК66+64,8 (праворуч)</w:t>
            </w:r>
          </w:p>
        </w:tc>
        <w:tc>
          <w:tcPr>
            <w:tcW w:w="718" w:type="dxa"/>
            <w:vAlign w:val="center"/>
          </w:tcPr>
          <w:p w14:paraId="4B45B3CA"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14:paraId="4C0F203A"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564.9</w:t>
            </w:r>
          </w:p>
        </w:tc>
        <w:tc>
          <w:tcPr>
            <w:tcW w:w="822" w:type="dxa"/>
            <w:vAlign w:val="center"/>
          </w:tcPr>
          <w:p w14:paraId="7B5434B9"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14:paraId="68778D5F"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615.5</w:t>
            </w:r>
          </w:p>
        </w:tc>
        <w:tc>
          <w:tcPr>
            <w:tcW w:w="1328" w:type="dxa"/>
            <w:gridSpan w:val="2"/>
            <w:vAlign w:val="center"/>
          </w:tcPr>
          <w:p w14:paraId="4D777291"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100.0</w:t>
            </w:r>
          </w:p>
        </w:tc>
        <w:tc>
          <w:tcPr>
            <w:tcW w:w="1843" w:type="dxa"/>
            <w:vAlign w:val="center"/>
          </w:tcPr>
          <w:p w14:paraId="7A730495"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с.Велика Бийгань</w:t>
            </w:r>
          </w:p>
        </w:tc>
        <w:tc>
          <w:tcPr>
            <w:cnfStyle w:val="000100000000" w:firstRow="0" w:lastRow="0" w:firstColumn="0" w:lastColumn="1" w:oddVBand="0" w:evenVBand="0" w:oddHBand="0" w:evenHBand="0" w:firstRowFirstColumn="0" w:firstRowLastColumn="0" w:lastRowFirstColumn="0" w:lastRowLastColumn="0"/>
            <w:tcW w:w="1928" w:type="dxa"/>
            <w:vAlign w:val="center"/>
          </w:tcPr>
          <w:p w14:paraId="2983B527" w14:textId="77777777" w:rsidR="005322FC" w:rsidRPr="00D92BD0" w:rsidRDefault="005322FC" w:rsidP="00674A37">
            <w:pPr>
              <w:pStyle w:val="TableParagraph"/>
              <w:ind w:left="24"/>
              <w:jc w:val="center"/>
              <w:rPr>
                <w:b w:val="0"/>
                <w:sz w:val="20"/>
              </w:rPr>
            </w:pPr>
            <w:r w:rsidRPr="00D92BD0">
              <w:rPr>
                <w:b w:val="0"/>
                <w:sz w:val="20"/>
              </w:rPr>
              <w:t>Межа санітарного</w:t>
            </w:r>
          </w:p>
          <w:p w14:paraId="3CC957BC" w14:textId="77777777" w:rsidR="005322FC" w:rsidRPr="00D92BD0" w:rsidRDefault="005322FC" w:rsidP="00674A37">
            <w:pPr>
              <w:pStyle w:val="TableParagraph"/>
              <w:ind w:left="24"/>
              <w:jc w:val="center"/>
              <w:rPr>
                <w:b w:val="0"/>
                <w:sz w:val="20"/>
              </w:rPr>
            </w:pPr>
            <w:r w:rsidRPr="00D92BD0">
              <w:rPr>
                <w:b w:val="0"/>
                <w:sz w:val="20"/>
              </w:rPr>
              <w:t>розриву 100 м</w:t>
            </w:r>
          </w:p>
        </w:tc>
      </w:tr>
      <w:tr w:rsidR="005322FC" w:rsidRPr="00D92BD0" w14:paraId="38E0665A" w14:textId="77777777" w:rsidTr="00C34F3A">
        <w:trPr>
          <w:trHeight w:val="445"/>
          <w:jc w:val="center"/>
        </w:trPr>
        <w:tc>
          <w:tcPr>
            <w:cnfStyle w:val="001000000000" w:firstRow="0" w:lastRow="0" w:firstColumn="1" w:lastColumn="0" w:oddVBand="0" w:evenVBand="0" w:oddHBand="0" w:evenHBand="0" w:firstRowFirstColumn="0" w:firstRowLastColumn="0" w:lastRowFirstColumn="0" w:lastRowLastColumn="0"/>
            <w:tcW w:w="788" w:type="dxa"/>
            <w:vAlign w:val="center"/>
          </w:tcPr>
          <w:p w14:paraId="5647C33E" w14:textId="77777777" w:rsidR="005322FC" w:rsidRPr="00D92BD0" w:rsidRDefault="005322FC" w:rsidP="00674A37">
            <w:pPr>
              <w:pStyle w:val="TableParagraph"/>
              <w:ind w:left="24"/>
              <w:jc w:val="center"/>
              <w:rPr>
                <w:b w:val="0"/>
                <w:sz w:val="20"/>
              </w:rPr>
            </w:pPr>
            <w:r w:rsidRPr="00D92BD0">
              <w:rPr>
                <w:b w:val="0"/>
                <w:sz w:val="20"/>
              </w:rPr>
              <w:t>10</w:t>
            </w:r>
          </w:p>
          <w:p w14:paraId="1A1A00D6" w14:textId="77777777" w:rsidR="005322FC" w:rsidRPr="00D92BD0" w:rsidRDefault="005322FC" w:rsidP="00674A37">
            <w:pPr>
              <w:pStyle w:val="TableParagraph"/>
              <w:ind w:left="24"/>
              <w:jc w:val="center"/>
              <w:rPr>
                <w:b w:val="0"/>
                <w:sz w:val="20"/>
              </w:rPr>
            </w:pPr>
            <w:r w:rsidRPr="00D92BD0">
              <w:rPr>
                <w:b w:val="0"/>
                <w:sz w:val="20"/>
              </w:rPr>
              <w:t>(521)</w:t>
            </w:r>
          </w:p>
        </w:tc>
        <w:tc>
          <w:tcPr>
            <w:tcW w:w="2293" w:type="dxa"/>
            <w:vAlign w:val="center"/>
          </w:tcPr>
          <w:p w14:paraId="729EC703" w14:textId="77777777" w:rsidR="005322FC" w:rsidRPr="00D92BD0" w:rsidRDefault="005322FC" w:rsidP="00674A37">
            <w:pPr>
              <w:pStyle w:val="TableParagraph"/>
              <w:ind w:left="24"/>
              <w:cnfStyle w:val="000000000000" w:firstRow="0" w:lastRow="0" w:firstColumn="0" w:lastColumn="0" w:oddVBand="0" w:evenVBand="0" w:oddHBand="0" w:evenHBand="0" w:firstRowFirstColumn="0" w:firstRowLastColumn="0" w:lastRowFirstColumn="0" w:lastRowLastColumn="0"/>
              <w:rPr>
                <w:sz w:val="20"/>
              </w:rPr>
            </w:pPr>
            <w:r w:rsidRPr="00D92BD0">
              <w:rPr>
                <w:sz w:val="20"/>
              </w:rPr>
              <w:t>ПК66+96,4 (праворуч)</w:t>
            </w:r>
          </w:p>
        </w:tc>
        <w:tc>
          <w:tcPr>
            <w:tcW w:w="718" w:type="dxa"/>
            <w:vAlign w:val="center"/>
          </w:tcPr>
          <w:p w14:paraId="5045C3E9"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14:paraId="1F79AB5F"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630.8</w:t>
            </w:r>
          </w:p>
        </w:tc>
        <w:tc>
          <w:tcPr>
            <w:tcW w:w="822" w:type="dxa"/>
            <w:vAlign w:val="center"/>
          </w:tcPr>
          <w:p w14:paraId="19B01A4E"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14:paraId="13EDDE0F"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534.6</w:t>
            </w:r>
          </w:p>
        </w:tc>
        <w:tc>
          <w:tcPr>
            <w:tcW w:w="1328" w:type="dxa"/>
            <w:gridSpan w:val="2"/>
            <w:vAlign w:val="center"/>
          </w:tcPr>
          <w:p w14:paraId="276C9003"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200.0</w:t>
            </w:r>
          </w:p>
        </w:tc>
        <w:tc>
          <w:tcPr>
            <w:tcW w:w="1843" w:type="dxa"/>
            <w:vAlign w:val="center"/>
          </w:tcPr>
          <w:p w14:paraId="0ADD7D2A"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с.Велика Бийгань</w:t>
            </w:r>
          </w:p>
        </w:tc>
        <w:tc>
          <w:tcPr>
            <w:cnfStyle w:val="000100000000" w:firstRow="0" w:lastRow="0" w:firstColumn="0" w:lastColumn="1" w:oddVBand="0" w:evenVBand="0" w:oddHBand="0" w:evenHBand="0" w:firstRowFirstColumn="0" w:firstRowLastColumn="0" w:lastRowFirstColumn="0" w:lastRowLastColumn="0"/>
            <w:tcW w:w="1928" w:type="dxa"/>
            <w:vAlign w:val="center"/>
          </w:tcPr>
          <w:p w14:paraId="6E175EF7" w14:textId="77777777" w:rsidR="005322FC" w:rsidRPr="00D92BD0" w:rsidRDefault="005322FC" w:rsidP="00674A37">
            <w:pPr>
              <w:pStyle w:val="TableParagraph"/>
              <w:ind w:left="24"/>
              <w:jc w:val="center"/>
              <w:rPr>
                <w:b w:val="0"/>
                <w:sz w:val="20"/>
              </w:rPr>
            </w:pPr>
            <w:r w:rsidRPr="00D92BD0">
              <w:rPr>
                <w:b w:val="0"/>
                <w:sz w:val="20"/>
              </w:rPr>
              <w:t>Межа санітарного</w:t>
            </w:r>
          </w:p>
          <w:p w14:paraId="11A3181A" w14:textId="77777777" w:rsidR="005322FC" w:rsidRPr="00D92BD0" w:rsidRDefault="005322FC" w:rsidP="00674A37">
            <w:pPr>
              <w:pStyle w:val="TableParagraph"/>
              <w:ind w:left="24"/>
              <w:jc w:val="center"/>
              <w:rPr>
                <w:b w:val="0"/>
                <w:sz w:val="20"/>
              </w:rPr>
            </w:pPr>
            <w:r w:rsidRPr="00D92BD0">
              <w:rPr>
                <w:b w:val="0"/>
                <w:sz w:val="20"/>
              </w:rPr>
              <w:t>розриву 200 м</w:t>
            </w:r>
          </w:p>
        </w:tc>
      </w:tr>
      <w:tr w:rsidR="005322FC" w:rsidRPr="00D92BD0" w14:paraId="6479A232" w14:textId="77777777" w:rsidTr="00C34F3A">
        <w:trPr>
          <w:trHeight w:val="444"/>
          <w:jc w:val="center"/>
        </w:trPr>
        <w:tc>
          <w:tcPr>
            <w:cnfStyle w:val="001000000000" w:firstRow="0" w:lastRow="0" w:firstColumn="1" w:lastColumn="0" w:oddVBand="0" w:evenVBand="0" w:oddHBand="0" w:evenHBand="0" w:firstRowFirstColumn="0" w:firstRowLastColumn="0" w:lastRowFirstColumn="0" w:lastRowLastColumn="0"/>
            <w:tcW w:w="788" w:type="dxa"/>
            <w:vAlign w:val="center"/>
          </w:tcPr>
          <w:p w14:paraId="13C35A6C" w14:textId="77777777" w:rsidR="005322FC" w:rsidRPr="00D92BD0" w:rsidRDefault="005322FC" w:rsidP="00674A37">
            <w:pPr>
              <w:pStyle w:val="TableParagraph"/>
              <w:ind w:left="24"/>
              <w:jc w:val="center"/>
              <w:rPr>
                <w:b w:val="0"/>
                <w:sz w:val="20"/>
              </w:rPr>
            </w:pPr>
            <w:r w:rsidRPr="00D92BD0">
              <w:rPr>
                <w:b w:val="0"/>
                <w:sz w:val="20"/>
              </w:rPr>
              <w:t>11</w:t>
            </w:r>
          </w:p>
        </w:tc>
        <w:tc>
          <w:tcPr>
            <w:tcW w:w="2293" w:type="dxa"/>
            <w:vAlign w:val="center"/>
          </w:tcPr>
          <w:p w14:paraId="48709EE6" w14:textId="77777777" w:rsidR="005322FC" w:rsidRPr="00D92BD0" w:rsidRDefault="005322FC" w:rsidP="00674A37">
            <w:pPr>
              <w:pStyle w:val="TableParagraph"/>
              <w:ind w:left="24"/>
              <w:cnfStyle w:val="000000000000" w:firstRow="0" w:lastRow="0" w:firstColumn="0" w:lastColumn="0" w:oddVBand="0" w:evenVBand="0" w:oddHBand="0" w:evenHBand="0" w:firstRowFirstColumn="0" w:firstRowLastColumn="0" w:lastRowFirstColumn="0" w:lastRowLastColumn="0"/>
              <w:rPr>
                <w:sz w:val="20"/>
              </w:rPr>
            </w:pPr>
            <w:r w:rsidRPr="00D92BD0">
              <w:rPr>
                <w:sz w:val="20"/>
              </w:rPr>
              <w:t>ПК65+31 (праворуч)</w:t>
            </w:r>
          </w:p>
        </w:tc>
        <w:tc>
          <w:tcPr>
            <w:tcW w:w="718" w:type="dxa"/>
            <w:vAlign w:val="center"/>
          </w:tcPr>
          <w:p w14:paraId="238CCA34"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14:paraId="6B35EEE6"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425,4</w:t>
            </w:r>
          </w:p>
        </w:tc>
        <w:tc>
          <w:tcPr>
            <w:tcW w:w="822" w:type="dxa"/>
            <w:vAlign w:val="center"/>
          </w:tcPr>
          <w:p w14:paraId="0F1AEEBC"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14:paraId="17455B78"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608,6</w:t>
            </w:r>
          </w:p>
        </w:tc>
        <w:tc>
          <w:tcPr>
            <w:tcW w:w="1328" w:type="dxa"/>
            <w:gridSpan w:val="2"/>
            <w:vAlign w:val="center"/>
          </w:tcPr>
          <w:p w14:paraId="5AD2D4C5"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52</w:t>
            </w:r>
          </w:p>
        </w:tc>
        <w:tc>
          <w:tcPr>
            <w:tcW w:w="1843" w:type="dxa"/>
            <w:vAlign w:val="center"/>
          </w:tcPr>
          <w:p w14:paraId="65398306" w14:textId="77777777" w:rsidR="005322FC" w:rsidRPr="00D92BD0"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D92BD0">
              <w:rPr>
                <w:sz w:val="20"/>
              </w:rPr>
              <w:t>с.Велика Бийгань</w:t>
            </w:r>
          </w:p>
        </w:tc>
        <w:tc>
          <w:tcPr>
            <w:cnfStyle w:val="000100000000" w:firstRow="0" w:lastRow="0" w:firstColumn="0" w:lastColumn="1" w:oddVBand="0" w:evenVBand="0" w:oddHBand="0" w:evenHBand="0" w:firstRowFirstColumn="0" w:firstRowLastColumn="0" w:lastRowFirstColumn="0" w:lastRowLastColumn="0"/>
            <w:tcW w:w="1928" w:type="dxa"/>
            <w:vAlign w:val="center"/>
          </w:tcPr>
          <w:p w14:paraId="6A6467E0" w14:textId="77777777" w:rsidR="005322FC" w:rsidRPr="00D92BD0" w:rsidRDefault="005322FC" w:rsidP="00674A37">
            <w:pPr>
              <w:pStyle w:val="TableParagraph"/>
              <w:ind w:left="24"/>
              <w:jc w:val="center"/>
              <w:rPr>
                <w:b w:val="0"/>
                <w:sz w:val="20"/>
              </w:rPr>
            </w:pPr>
            <w:r w:rsidRPr="00D92BD0">
              <w:rPr>
                <w:b w:val="0"/>
                <w:sz w:val="20"/>
              </w:rPr>
              <w:t>Перспективна</w:t>
            </w:r>
          </w:p>
          <w:p w14:paraId="28F1EF64" w14:textId="77777777" w:rsidR="005322FC" w:rsidRPr="00D92BD0" w:rsidRDefault="005322FC" w:rsidP="00674A37">
            <w:pPr>
              <w:pStyle w:val="TableParagraph"/>
              <w:ind w:left="24"/>
              <w:jc w:val="center"/>
              <w:rPr>
                <w:b w:val="0"/>
                <w:sz w:val="20"/>
              </w:rPr>
            </w:pPr>
            <w:r w:rsidRPr="00D92BD0">
              <w:rPr>
                <w:b w:val="0"/>
                <w:sz w:val="20"/>
              </w:rPr>
              <w:t>житлова забудова</w:t>
            </w:r>
          </w:p>
        </w:tc>
      </w:tr>
      <w:tr w:rsidR="005322FC" w:rsidRPr="00D92BD0" w14:paraId="3FDA3FF7" w14:textId="77777777" w:rsidTr="00C34F3A">
        <w:trPr>
          <w:cnfStyle w:val="010000000000" w:firstRow="0" w:lastRow="1" w:firstColumn="0" w:lastColumn="0" w:oddVBand="0" w:evenVBand="0" w:oddHBand="0" w:evenHBand="0" w:firstRowFirstColumn="0" w:firstRowLastColumn="0" w:lastRowFirstColumn="0" w:lastRowLastColumn="0"/>
          <w:trHeight w:val="445"/>
          <w:jc w:val="center"/>
        </w:trPr>
        <w:tc>
          <w:tcPr>
            <w:cnfStyle w:val="001000000000" w:firstRow="0" w:lastRow="0" w:firstColumn="1" w:lastColumn="0" w:oddVBand="0" w:evenVBand="0" w:oddHBand="0" w:evenHBand="0" w:firstRowFirstColumn="0" w:firstRowLastColumn="0" w:lastRowFirstColumn="0" w:lastRowLastColumn="0"/>
            <w:tcW w:w="788" w:type="dxa"/>
            <w:vAlign w:val="center"/>
          </w:tcPr>
          <w:p w14:paraId="29505452" w14:textId="77777777" w:rsidR="005322FC" w:rsidRPr="00D92BD0" w:rsidRDefault="005322FC" w:rsidP="00674A37">
            <w:pPr>
              <w:pStyle w:val="TableParagraph"/>
              <w:ind w:left="24"/>
              <w:jc w:val="center"/>
              <w:rPr>
                <w:b w:val="0"/>
                <w:sz w:val="20"/>
              </w:rPr>
            </w:pPr>
            <w:r w:rsidRPr="00D92BD0">
              <w:rPr>
                <w:b w:val="0"/>
                <w:sz w:val="20"/>
              </w:rPr>
              <w:t>12</w:t>
            </w:r>
          </w:p>
        </w:tc>
        <w:tc>
          <w:tcPr>
            <w:tcW w:w="2293" w:type="dxa"/>
            <w:vAlign w:val="center"/>
          </w:tcPr>
          <w:p w14:paraId="09BFA6CF" w14:textId="77777777" w:rsidR="005322FC" w:rsidRPr="00D92BD0" w:rsidRDefault="005322FC" w:rsidP="00674A37">
            <w:pPr>
              <w:pStyle w:val="TableParagraph"/>
              <w:ind w:left="24"/>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ПК71+17,4 (праворуч)</w:t>
            </w:r>
          </w:p>
        </w:tc>
        <w:tc>
          <w:tcPr>
            <w:tcW w:w="718" w:type="dxa"/>
            <w:vAlign w:val="center"/>
          </w:tcPr>
          <w:p w14:paraId="186EFE96" w14:textId="77777777" w:rsidR="005322FC" w:rsidRPr="00D92BD0" w:rsidRDefault="005322FC" w:rsidP="00674A37">
            <w:pPr>
              <w:pStyle w:val="TableParagraph"/>
              <w:ind w:left="24"/>
              <w:jc w:val="center"/>
              <w:cnfStyle w:val="010000000000" w:firstRow="0" w:lastRow="1" w:firstColumn="0" w:lastColumn="0" w:oddVBand="0" w:evenVBand="0" w:oddHBand="0" w:evenHBand="0" w:firstRowFirstColumn="0" w:firstRowLastColumn="0" w:lastRowFirstColumn="0" w:lastRowLastColumn="0"/>
              <w:rPr>
                <w:b w:val="0"/>
                <w:sz w:val="18"/>
              </w:rPr>
            </w:pPr>
          </w:p>
          <w:p w14:paraId="75297A7C" w14:textId="77777777" w:rsidR="005322FC" w:rsidRPr="00D92BD0" w:rsidRDefault="005322FC" w:rsidP="00674A37">
            <w:pPr>
              <w:pStyle w:val="TableParagraph"/>
              <w:ind w:left="24"/>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967,6</w:t>
            </w:r>
          </w:p>
        </w:tc>
        <w:tc>
          <w:tcPr>
            <w:tcW w:w="822" w:type="dxa"/>
            <w:vAlign w:val="center"/>
          </w:tcPr>
          <w:p w14:paraId="534CD783" w14:textId="77777777" w:rsidR="005322FC" w:rsidRPr="00D92BD0" w:rsidRDefault="005322FC" w:rsidP="00674A37">
            <w:pPr>
              <w:pStyle w:val="TableParagraph"/>
              <w:ind w:left="24"/>
              <w:jc w:val="center"/>
              <w:cnfStyle w:val="010000000000" w:firstRow="0" w:lastRow="1" w:firstColumn="0" w:lastColumn="0" w:oddVBand="0" w:evenVBand="0" w:oddHBand="0" w:evenHBand="0" w:firstRowFirstColumn="0" w:firstRowLastColumn="0" w:lastRowFirstColumn="0" w:lastRowLastColumn="0"/>
              <w:rPr>
                <w:b w:val="0"/>
                <w:sz w:val="18"/>
              </w:rPr>
            </w:pPr>
          </w:p>
          <w:p w14:paraId="45F4AF28" w14:textId="77777777" w:rsidR="005322FC" w:rsidRPr="00D92BD0" w:rsidRDefault="005322FC" w:rsidP="00674A37">
            <w:pPr>
              <w:pStyle w:val="TableParagraph"/>
              <w:ind w:left="24"/>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811,45</w:t>
            </w:r>
          </w:p>
        </w:tc>
        <w:tc>
          <w:tcPr>
            <w:tcW w:w="1328" w:type="dxa"/>
            <w:gridSpan w:val="2"/>
            <w:vAlign w:val="center"/>
          </w:tcPr>
          <w:p w14:paraId="56F060F4" w14:textId="77777777" w:rsidR="005322FC" w:rsidRPr="00D92BD0" w:rsidRDefault="005322FC" w:rsidP="00674A37">
            <w:pPr>
              <w:pStyle w:val="TableParagraph"/>
              <w:ind w:left="24"/>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52</w:t>
            </w:r>
          </w:p>
        </w:tc>
        <w:tc>
          <w:tcPr>
            <w:tcW w:w="1843" w:type="dxa"/>
            <w:vAlign w:val="center"/>
          </w:tcPr>
          <w:p w14:paraId="5EC45F29" w14:textId="77777777" w:rsidR="005322FC" w:rsidRPr="00D92BD0" w:rsidRDefault="005322FC" w:rsidP="00674A37">
            <w:pPr>
              <w:pStyle w:val="TableParagraph"/>
              <w:ind w:left="24"/>
              <w:jc w:val="center"/>
              <w:cnfStyle w:val="010000000000" w:firstRow="0" w:lastRow="1" w:firstColumn="0" w:lastColumn="0" w:oddVBand="0" w:evenVBand="0" w:oddHBand="0" w:evenHBand="0" w:firstRowFirstColumn="0" w:firstRowLastColumn="0" w:lastRowFirstColumn="0" w:lastRowLastColumn="0"/>
              <w:rPr>
                <w:b w:val="0"/>
                <w:sz w:val="20"/>
              </w:rPr>
            </w:pPr>
            <w:r w:rsidRPr="00D92BD0">
              <w:rPr>
                <w:b w:val="0"/>
                <w:sz w:val="20"/>
              </w:rPr>
              <w:t>с.Велика Бийгань</w:t>
            </w:r>
          </w:p>
        </w:tc>
        <w:tc>
          <w:tcPr>
            <w:cnfStyle w:val="000100000000" w:firstRow="0" w:lastRow="0" w:firstColumn="0" w:lastColumn="1" w:oddVBand="0" w:evenVBand="0" w:oddHBand="0" w:evenHBand="0" w:firstRowFirstColumn="0" w:firstRowLastColumn="0" w:lastRowFirstColumn="0" w:lastRowLastColumn="0"/>
            <w:tcW w:w="1928" w:type="dxa"/>
            <w:vAlign w:val="center"/>
          </w:tcPr>
          <w:p w14:paraId="2E837EAA" w14:textId="77777777" w:rsidR="005322FC" w:rsidRPr="00D92BD0" w:rsidRDefault="005322FC" w:rsidP="00674A37">
            <w:pPr>
              <w:pStyle w:val="TableParagraph"/>
              <w:ind w:left="24"/>
              <w:jc w:val="center"/>
              <w:rPr>
                <w:b w:val="0"/>
                <w:sz w:val="20"/>
              </w:rPr>
            </w:pPr>
            <w:r w:rsidRPr="00D92BD0">
              <w:rPr>
                <w:b w:val="0"/>
                <w:sz w:val="20"/>
              </w:rPr>
              <w:t>Перспективна</w:t>
            </w:r>
          </w:p>
          <w:p w14:paraId="059F0046" w14:textId="77777777" w:rsidR="005322FC" w:rsidRPr="00D92BD0" w:rsidRDefault="005322FC" w:rsidP="00674A37">
            <w:pPr>
              <w:pStyle w:val="TableParagraph"/>
              <w:ind w:left="24"/>
              <w:jc w:val="center"/>
              <w:rPr>
                <w:b w:val="0"/>
                <w:sz w:val="20"/>
              </w:rPr>
            </w:pPr>
            <w:r w:rsidRPr="00D92BD0">
              <w:rPr>
                <w:b w:val="0"/>
                <w:sz w:val="20"/>
              </w:rPr>
              <w:t>житлова забудова</w:t>
            </w:r>
          </w:p>
        </w:tc>
      </w:tr>
    </w:tbl>
    <w:p w14:paraId="32D4CBF6" w14:textId="77777777" w:rsidR="006F2D37" w:rsidRPr="00D92BD0" w:rsidRDefault="006F2D37" w:rsidP="00CB198C">
      <w:pPr>
        <w:pStyle w:val="Style21"/>
        <w:ind w:firstLine="567"/>
      </w:pPr>
    </w:p>
    <w:p w14:paraId="28A15F0E" w14:textId="77777777" w:rsidR="0046269C" w:rsidRPr="00D92BD0" w:rsidRDefault="0046269C" w:rsidP="00C34F3A">
      <w:pPr>
        <w:pStyle w:val="Style21"/>
        <w:ind w:firstLine="851"/>
      </w:pPr>
      <w:r w:rsidRPr="00D92BD0">
        <w:t>Умови розрахунку для ділянки: оскільки, для програмного комплексу ЕОЛ мінімальна висота джерела викиду має складати 2 м, це враховувалось у прийнятті висот проїзних частин, і відповідно, висота результатів розрахунку прийнята 3,5 м (із врахуванням, що проїзна частина у відмітці «0» відповідає висоті джерела 0,5 м, і для комплексу ЕОЛ прийнята 2 м).</w:t>
      </w:r>
    </w:p>
    <w:p w14:paraId="51C868E3" w14:textId="77777777" w:rsidR="0046269C" w:rsidRPr="00D92BD0" w:rsidRDefault="0046269C" w:rsidP="00C34F3A">
      <w:pPr>
        <w:pStyle w:val="Style21"/>
        <w:ind w:firstLine="851"/>
      </w:pPr>
      <w:r w:rsidRPr="00D92BD0">
        <w:t>Розрахунки розсіювання забруднюючих речовин виконані для 2020 р. та на 20-ти річну перспективу станом на 2040 р. При обчисленнях не враховувалось фонове забруднення та зниження забруднень за рахунок зелених насаджень та забудови.</w:t>
      </w:r>
    </w:p>
    <w:p w14:paraId="106CAD47" w14:textId="77777777" w:rsidR="0046269C" w:rsidRPr="00D92BD0" w:rsidRDefault="0046269C" w:rsidP="0046269C">
      <w:pPr>
        <w:pStyle w:val="Style21"/>
        <w:ind w:firstLine="567"/>
        <w:sectPr w:rsidR="0046269C" w:rsidRPr="00D92BD0" w:rsidSect="007828FF">
          <w:footerReference w:type="default" r:id="rId22"/>
          <w:pgSz w:w="11906" w:h="16838"/>
          <w:pgMar w:top="1134" w:right="850" w:bottom="1134" w:left="1276" w:header="708" w:footer="708" w:gutter="0"/>
          <w:cols w:space="708"/>
          <w:titlePg/>
          <w:docGrid w:linePitch="360"/>
        </w:sectPr>
      </w:pPr>
    </w:p>
    <w:p w14:paraId="344023FB" w14:textId="577B1356" w:rsidR="00DD5662" w:rsidRPr="00D92BD0" w:rsidRDefault="00C34F3A" w:rsidP="00DD5662">
      <w:pPr>
        <w:spacing w:before="90"/>
        <w:ind w:left="12900"/>
        <w:rPr>
          <w:i/>
          <w:sz w:val="24"/>
        </w:rPr>
      </w:pPr>
      <w:r>
        <w:rPr>
          <w:i/>
          <w:sz w:val="24"/>
        </w:rPr>
        <w:lastRenderedPageBreak/>
        <w:t>Таблиця 5.30</w:t>
      </w:r>
      <w:r w:rsidR="002C5A39" w:rsidRPr="00D92BD0">
        <w:rPr>
          <w:i/>
          <w:sz w:val="24"/>
        </w:rPr>
        <w:t>.</w:t>
      </w:r>
    </w:p>
    <w:p w14:paraId="1BB12DF3" w14:textId="0C4E3D0E" w:rsidR="00DD5662" w:rsidRPr="00D92BD0" w:rsidRDefault="00DD5662" w:rsidP="00C34F3A">
      <w:pPr>
        <w:spacing w:before="1" w:after="2"/>
        <w:jc w:val="center"/>
        <w:rPr>
          <w:i/>
          <w:sz w:val="24"/>
        </w:rPr>
      </w:pPr>
      <w:r w:rsidRPr="00D92BD0">
        <w:rPr>
          <w:i/>
          <w:sz w:val="24"/>
        </w:rPr>
        <w:t>Приземні концентрації забруднювальних речовин розрахункової Ділянки 1 станом на 2020</w:t>
      </w:r>
      <w:r w:rsidR="00C34F3A">
        <w:rPr>
          <w:i/>
          <w:sz w:val="24"/>
        </w:rPr>
        <w:t xml:space="preserve"> </w:t>
      </w:r>
      <w:r w:rsidRPr="00D92BD0">
        <w:rPr>
          <w:i/>
          <w:sz w:val="24"/>
        </w:rPr>
        <w:t>р</w:t>
      </w:r>
      <w:r w:rsidR="00C34F3A">
        <w:rPr>
          <w:i/>
          <w:sz w:val="24"/>
        </w:rPr>
        <w:t>.</w:t>
      </w:r>
    </w:p>
    <w:tbl>
      <w:tblPr>
        <w:tblStyle w:val="TableNormal"/>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34"/>
        <w:gridCol w:w="708"/>
        <w:gridCol w:w="852"/>
        <w:gridCol w:w="1230"/>
        <w:gridCol w:w="991"/>
        <w:gridCol w:w="1009"/>
        <w:gridCol w:w="993"/>
        <w:gridCol w:w="989"/>
        <w:gridCol w:w="851"/>
        <w:gridCol w:w="991"/>
        <w:gridCol w:w="851"/>
        <w:gridCol w:w="1131"/>
        <w:gridCol w:w="789"/>
        <w:gridCol w:w="1053"/>
      </w:tblGrid>
      <w:tr w:rsidR="00DD5662" w:rsidRPr="00D92BD0" w14:paraId="77B786BC" w14:textId="77777777" w:rsidTr="00DD5662">
        <w:trPr>
          <w:trHeight w:val="283"/>
        </w:trPr>
        <w:tc>
          <w:tcPr>
            <w:tcW w:w="1934" w:type="dxa"/>
            <w:vMerge w:val="restart"/>
          </w:tcPr>
          <w:p w14:paraId="773C8DFA" w14:textId="77777777" w:rsidR="00DD5662" w:rsidRPr="00D92BD0" w:rsidRDefault="00DD5662" w:rsidP="00C34F3A">
            <w:pPr>
              <w:pStyle w:val="TableParagraph"/>
              <w:jc w:val="center"/>
              <w:rPr>
                <w:i/>
                <w:lang w:val="uk-UA"/>
              </w:rPr>
            </w:pPr>
          </w:p>
          <w:p w14:paraId="691FB3B1" w14:textId="77777777" w:rsidR="00DD5662" w:rsidRPr="00D92BD0" w:rsidRDefault="00DD5662" w:rsidP="00C34F3A">
            <w:pPr>
              <w:pStyle w:val="TableParagraph"/>
              <w:jc w:val="center"/>
              <w:rPr>
                <w:i/>
                <w:lang w:val="uk-UA"/>
              </w:rPr>
            </w:pPr>
          </w:p>
          <w:p w14:paraId="003D8185" w14:textId="77777777" w:rsidR="00DD5662" w:rsidRPr="00D92BD0" w:rsidRDefault="00DD5662" w:rsidP="00C34F3A">
            <w:pPr>
              <w:pStyle w:val="TableParagraph"/>
              <w:spacing w:before="132"/>
              <w:ind w:left="590" w:right="259"/>
              <w:jc w:val="center"/>
              <w:rPr>
                <w:b/>
                <w:sz w:val="20"/>
                <w:lang w:val="uk-UA"/>
              </w:rPr>
            </w:pPr>
            <w:r w:rsidRPr="00D92BD0">
              <w:rPr>
                <w:b/>
                <w:sz w:val="20"/>
                <w:lang w:val="uk-UA"/>
              </w:rPr>
              <w:t>Найменування речовин</w:t>
            </w:r>
          </w:p>
        </w:tc>
        <w:tc>
          <w:tcPr>
            <w:tcW w:w="708" w:type="dxa"/>
            <w:vMerge w:val="restart"/>
          </w:tcPr>
          <w:p w14:paraId="529E743A" w14:textId="77777777" w:rsidR="00DD5662" w:rsidRPr="00D92BD0" w:rsidRDefault="00DD5662" w:rsidP="00C34F3A">
            <w:pPr>
              <w:pStyle w:val="TableParagraph"/>
              <w:jc w:val="center"/>
              <w:rPr>
                <w:i/>
                <w:lang w:val="uk-UA"/>
              </w:rPr>
            </w:pPr>
          </w:p>
          <w:p w14:paraId="23DDB5A8" w14:textId="77777777" w:rsidR="00DD5662" w:rsidRPr="00D92BD0" w:rsidRDefault="00DD5662" w:rsidP="00C34F3A">
            <w:pPr>
              <w:pStyle w:val="TableParagraph"/>
              <w:jc w:val="center"/>
              <w:rPr>
                <w:i/>
                <w:lang w:val="uk-UA"/>
              </w:rPr>
            </w:pPr>
          </w:p>
          <w:p w14:paraId="0B8EB511" w14:textId="77777777" w:rsidR="00DD5662" w:rsidRPr="00D92BD0" w:rsidRDefault="00DD5662" w:rsidP="00C34F3A">
            <w:pPr>
              <w:pStyle w:val="TableParagraph"/>
              <w:spacing w:before="6"/>
              <w:jc w:val="center"/>
              <w:rPr>
                <w:i/>
                <w:sz w:val="21"/>
                <w:lang w:val="uk-UA"/>
              </w:rPr>
            </w:pPr>
          </w:p>
          <w:p w14:paraId="7CC50824" w14:textId="77777777" w:rsidR="00DD5662" w:rsidRPr="00D92BD0" w:rsidRDefault="00DD5662" w:rsidP="00C34F3A">
            <w:pPr>
              <w:pStyle w:val="TableParagraph"/>
              <w:ind w:left="47"/>
              <w:jc w:val="center"/>
              <w:rPr>
                <w:b/>
                <w:sz w:val="20"/>
                <w:lang w:val="uk-UA"/>
              </w:rPr>
            </w:pPr>
            <w:r w:rsidRPr="00D92BD0">
              <w:rPr>
                <w:b/>
                <w:sz w:val="20"/>
                <w:lang w:val="uk-UA"/>
              </w:rPr>
              <w:t>Код</w:t>
            </w:r>
          </w:p>
        </w:tc>
        <w:tc>
          <w:tcPr>
            <w:tcW w:w="852" w:type="dxa"/>
            <w:vMerge w:val="restart"/>
          </w:tcPr>
          <w:p w14:paraId="2DD64B69" w14:textId="77777777" w:rsidR="00DD5662" w:rsidRPr="00D92BD0" w:rsidRDefault="00DD5662" w:rsidP="00C34F3A">
            <w:pPr>
              <w:pStyle w:val="TableParagraph"/>
              <w:jc w:val="center"/>
              <w:rPr>
                <w:i/>
                <w:lang w:val="uk-UA"/>
              </w:rPr>
            </w:pPr>
          </w:p>
          <w:p w14:paraId="1117B837" w14:textId="77777777" w:rsidR="00DD5662" w:rsidRPr="00D92BD0" w:rsidRDefault="00DD5662" w:rsidP="00C34F3A">
            <w:pPr>
              <w:pStyle w:val="TableParagraph"/>
              <w:jc w:val="center"/>
              <w:rPr>
                <w:i/>
                <w:lang w:val="uk-UA"/>
              </w:rPr>
            </w:pPr>
          </w:p>
          <w:p w14:paraId="5602CAE1" w14:textId="77777777" w:rsidR="00DD5662" w:rsidRPr="00D92BD0" w:rsidRDefault="00DD5662" w:rsidP="00C34F3A">
            <w:pPr>
              <w:pStyle w:val="TableParagraph"/>
              <w:spacing w:before="132"/>
              <w:ind w:left="181" w:right="45"/>
              <w:jc w:val="center"/>
              <w:rPr>
                <w:b/>
                <w:sz w:val="20"/>
                <w:lang w:val="uk-UA"/>
              </w:rPr>
            </w:pPr>
            <w:r w:rsidRPr="00D92BD0">
              <w:rPr>
                <w:b/>
                <w:sz w:val="20"/>
                <w:lang w:val="uk-UA"/>
              </w:rPr>
              <w:t>ГДКмр, мг/м</w:t>
            </w:r>
            <w:r w:rsidRPr="00D92BD0">
              <w:rPr>
                <w:b/>
                <w:sz w:val="20"/>
                <w:vertAlign w:val="superscript"/>
                <w:lang w:val="uk-UA"/>
              </w:rPr>
              <w:t>3</w:t>
            </w:r>
          </w:p>
        </w:tc>
        <w:tc>
          <w:tcPr>
            <w:tcW w:w="1230" w:type="dxa"/>
            <w:vMerge w:val="restart"/>
          </w:tcPr>
          <w:p w14:paraId="442DFCB8" w14:textId="77777777" w:rsidR="00DD5662" w:rsidRPr="00D92BD0" w:rsidRDefault="00DD5662" w:rsidP="00C34F3A">
            <w:pPr>
              <w:pStyle w:val="TableParagraph"/>
              <w:ind w:left="100" w:right="91"/>
              <w:jc w:val="center"/>
              <w:rPr>
                <w:b/>
                <w:sz w:val="20"/>
                <w:lang w:val="uk-UA"/>
              </w:rPr>
            </w:pPr>
            <w:r w:rsidRPr="00D92BD0">
              <w:rPr>
                <w:b/>
                <w:sz w:val="20"/>
                <w:lang w:val="uk-UA"/>
              </w:rPr>
              <w:t>Фонові концентра- ції, часток ГДК</w:t>
            </w:r>
          </w:p>
        </w:tc>
        <w:tc>
          <w:tcPr>
            <w:tcW w:w="9648" w:type="dxa"/>
            <w:gridSpan w:val="10"/>
          </w:tcPr>
          <w:p w14:paraId="3344F6A9" w14:textId="77777777" w:rsidR="00DD5662" w:rsidRPr="00D92BD0" w:rsidRDefault="00DD5662" w:rsidP="00C34F3A">
            <w:pPr>
              <w:pStyle w:val="TableParagraph"/>
              <w:spacing w:before="54" w:line="210" w:lineRule="exact"/>
              <w:ind w:left="1706" w:right="1693"/>
              <w:jc w:val="center"/>
              <w:rPr>
                <w:b/>
                <w:sz w:val="20"/>
                <w:lang w:val="uk-UA"/>
              </w:rPr>
            </w:pPr>
            <w:r w:rsidRPr="00D92BD0">
              <w:rPr>
                <w:b/>
                <w:sz w:val="20"/>
                <w:lang w:val="uk-UA"/>
              </w:rPr>
              <w:t>Максимальні приземні концентрації (Ср розрахункові), часток ГДК</w:t>
            </w:r>
          </w:p>
        </w:tc>
      </w:tr>
      <w:tr w:rsidR="00DD5662" w:rsidRPr="00D92BD0" w14:paraId="164F56FC" w14:textId="77777777" w:rsidTr="00DD5662">
        <w:trPr>
          <w:trHeight w:val="1150"/>
        </w:trPr>
        <w:tc>
          <w:tcPr>
            <w:tcW w:w="1934" w:type="dxa"/>
            <w:vMerge/>
            <w:tcBorders>
              <w:top w:val="nil"/>
            </w:tcBorders>
          </w:tcPr>
          <w:p w14:paraId="56B8D63A" w14:textId="77777777" w:rsidR="00DD5662" w:rsidRPr="00D92BD0" w:rsidRDefault="00DD5662" w:rsidP="00C34F3A">
            <w:pPr>
              <w:jc w:val="center"/>
              <w:rPr>
                <w:sz w:val="2"/>
                <w:szCs w:val="2"/>
                <w:lang w:val="uk-UA"/>
              </w:rPr>
            </w:pPr>
          </w:p>
        </w:tc>
        <w:tc>
          <w:tcPr>
            <w:tcW w:w="708" w:type="dxa"/>
            <w:vMerge/>
            <w:tcBorders>
              <w:top w:val="nil"/>
            </w:tcBorders>
          </w:tcPr>
          <w:p w14:paraId="0BFF59B2" w14:textId="77777777" w:rsidR="00DD5662" w:rsidRPr="00D92BD0" w:rsidRDefault="00DD5662" w:rsidP="00C34F3A">
            <w:pPr>
              <w:jc w:val="center"/>
              <w:rPr>
                <w:sz w:val="2"/>
                <w:szCs w:val="2"/>
                <w:lang w:val="uk-UA"/>
              </w:rPr>
            </w:pPr>
          </w:p>
        </w:tc>
        <w:tc>
          <w:tcPr>
            <w:tcW w:w="852" w:type="dxa"/>
            <w:vMerge/>
            <w:tcBorders>
              <w:top w:val="nil"/>
            </w:tcBorders>
          </w:tcPr>
          <w:p w14:paraId="5E20C759" w14:textId="77777777" w:rsidR="00DD5662" w:rsidRPr="00D92BD0" w:rsidRDefault="00DD5662" w:rsidP="00C34F3A">
            <w:pPr>
              <w:jc w:val="center"/>
              <w:rPr>
                <w:sz w:val="2"/>
                <w:szCs w:val="2"/>
                <w:lang w:val="uk-UA"/>
              </w:rPr>
            </w:pPr>
          </w:p>
        </w:tc>
        <w:tc>
          <w:tcPr>
            <w:tcW w:w="1230" w:type="dxa"/>
            <w:vMerge/>
            <w:tcBorders>
              <w:top w:val="nil"/>
            </w:tcBorders>
          </w:tcPr>
          <w:p w14:paraId="2A8C7853" w14:textId="77777777" w:rsidR="00DD5662" w:rsidRPr="00D92BD0" w:rsidRDefault="00DD5662" w:rsidP="00C34F3A">
            <w:pPr>
              <w:jc w:val="center"/>
              <w:rPr>
                <w:sz w:val="2"/>
                <w:szCs w:val="2"/>
                <w:lang w:val="uk-UA"/>
              </w:rPr>
            </w:pPr>
          </w:p>
        </w:tc>
        <w:tc>
          <w:tcPr>
            <w:tcW w:w="2000" w:type="dxa"/>
            <w:gridSpan w:val="2"/>
          </w:tcPr>
          <w:p w14:paraId="69F0DD92" w14:textId="77777777" w:rsidR="00DD5662" w:rsidRPr="00D92BD0" w:rsidRDefault="00DD5662" w:rsidP="00C34F3A">
            <w:pPr>
              <w:pStyle w:val="TableParagraph"/>
              <w:spacing w:before="194"/>
              <w:ind w:left="83" w:right="304"/>
              <w:jc w:val="center"/>
              <w:rPr>
                <w:lang w:val="uk-UA"/>
              </w:rPr>
            </w:pPr>
            <w:r w:rsidRPr="00D92BD0">
              <w:rPr>
                <w:lang w:val="uk-UA"/>
              </w:rPr>
              <w:t>На межі смуги 30 м</w:t>
            </w:r>
          </w:p>
          <w:p w14:paraId="58710693" w14:textId="77777777" w:rsidR="00DD5662" w:rsidRPr="00D92BD0" w:rsidRDefault="00DD5662" w:rsidP="00C34F3A">
            <w:pPr>
              <w:pStyle w:val="TableParagraph"/>
              <w:spacing w:line="252" w:lineRule="exact"/>
              <w:ind w:left="83" w:right="304"/>
              <w:jc w:val="center"/>
              <w:rPr>
                <w:lang w:val="uk-UA"/>
              </w:rPr>
            </w:pPr>
            <w:r w:rsidRPr="00D92BD0">
              <w:rPr>
                <w:lang w:val="uk-UA"/>
              </w:rPr>
              <w:t>РТ№301</w:t>
            </w:r>
          </w:p>
        </w:tc>
        <w:tc>
          <w:tcPr>
            <w:tcW w:w="1982" w:type="dxa"/>
            <w:gridSpan w:val="2"/>
          </w:tcPr>
          <w:p w14:paraId="03161BC2" w14:textId="77777777" w:rsidR="00DD5662" w:rsidRPr="00D92BD0" w:rsidRDefault="00DD5662" w:rsidP="00C34F3A">
            <w:pPr>
              <w:pStyle w:val="TableParagraph"/>
              <w:spacing w:before="194"/>
              <w:ind w:left="67" w:right="287"/>
              <w:jc w:val="center"/>
              <w:rPr>
                <w:lang w:val="uk-UA"/>
              </w:rPr>
            </w:pPr>
            <w:r w:rsidRPr="00D92BD0">
              <w:rPr>
                <w:lang w:val="uk-UA"/>
              </w:rPr>
              <w:t>На межі смуги 50 м,</w:t>
            </w:r>
          </w:p>
          <w:p w14:paraId="0233999A" w14:textId="77777777" w:rsidR="00DD5662" w:rsidRPr="00D92BD0" w:rsidRDefault="00DD5662" w:rsidP="00C34F3A">
            <w:pPr>
              <w:pStyle w:val="TableParagraph"/>
              <w:spacing w:line="252" w:lineRule="exact"/>
              <w:ind w:left="309" w:right="287"/>
              <w:jc w:val="center"/>
              <w:rPr>
                <w:lang w:val="uk-UA"/>
              </w:rPr>
            </w:pPr>
            <w:r w:rsidRPr="00D92BD0">
              <w:rPr>
                <w:lang w:val="uk-UA"/>
              </w:rPr>
              <w:t>РТ№501</w:t>
            </w:r>
          </w:p>
        </w:tc>
        <w:tc>
          <w:tcPr>
            <w:tcW w:w="1842" w:type="dxa"/>
            <w:gridSpan w:val="2"/>
          </w:tcPr>
          <w:p w14:paraId="10985E4D" w14:textId="77777777" w:rsidR="00DD5662" w:rsidRPr="00D92BD0" w:rsidRDefault="00DD5662" w:rsidP="00C34F3A">
            <w:pPr>
              <w:pStyle w:val="TableParagraph"/>
              <w:ind w:left="113" w:right="59"/>
              <w:jc w:val="center"/>
              <w:rPr>
                <w:sz w:val="20"/>
                <w:lang w:val="uk-UA"/>
              </w:rPr>
            </w:pPr>
            <w:r w:rsidRPr="00D92BD0">
              <w:rPr>
                <w:sz w:val="20"/>
                <w:lang w:val="uk-UA"/>
              </w:rPr>
              <w:t>На межі найближчої житлової забудови, (с. Мала Бийгань)</w:t>
            </w:r>
          </w:p>
          <w:p w14:paraId="406660AC" w14:textId="77777777" w:rsidR="00DD5662" w:rsidRPr="00D92BD0" w:rsidRDefault="00DD5662" w:rsidP="00C34F3A">
            <w:pPr>
              <w:pStyle w:val="TableParagraph"/>
              <w:spacing w:line="213" w:lineRule="exact"/>
              <w:ind w:left="110" w:right="59"/>
              <w:jc w:val="center"/>
              <w:rPr>
                <w:sz w:val="20"/>
                <w:lang w:val="uk-UA"/>
              </w:rPr>
            </w:pPr>
            <w:r w:rsidRPr="00D92BD0">
              <w:rPr>
                <w:sz w:val="20"/>
                <w:lang w:val="uk-UA"/>
              </w:rPr>
              <w:t>РТ №5</w:t>
            </w:r>
          </w:p>
        </w:tc>
        <w:tc>
          <w:tcPr>
            <w:tcW w:w="1982" w:type="dxa"/>
            <w:gridSpan w:val="2"/>
          </w:tcPr>
          <w:p w14:paraId="32977B40" w14:textId="77777777" w:rsidR="00DD5662" w:rsidRPr="00D92BD0" w:rsidRDefault="00DD5662" w:rsidP="00C34F3A">
            <w:pPr>
              <w:pStyle w:val="TableParagraph"/>
              <w:spacing w:before="112"/>
              <w:ind w:left="139" w:right="81"/>
              <w:jc w:val="center"/>
              <w:rPr>
                <w:sz w:val="20"/>
                <w:lang w:val="uk-UA"/>
              </w:rPr>
            </w:pPr>
            <w:r w:rsidRPr="00D92BD0">
              <w:rPr>
                <w:sz w:val="20"/>
                <w:lang w:val="uk-UA"/>
              </w:rPr>
              <w:t>На межі найближчої житлової забудови, (с. Велика Бийгань) РТ №11</w:t>
            </w:r>
          </w:p>
        </w:tc>
        <w:tc>
          <w:tcPr>
            <w:tcW w:w="1842" w:type="dxa"/>
            <w:gridSpan w:val="2"/>
          </w:tcPr>
          <w:p w14:paraId="78600290" w14:textId="77777777" w:rsidR="00DD5662" w:rsidRPr="00D92BD0" w:rsidRDefault="00DD5662" w:rsidP="00C34F3A">
            <w:pPr>
              <w:pStyle w:val="TableParagraph"/>
              <w:spacing w:line="228" w:lineRule="exact"/>
              <w:ind w:left="78"/>
              <w:jc w:val="center"/>
              <w:rPr>
                <w:sz w:val="20"/>
                <w:lang w:val="uk-UA"/>
              </w:rPr>
            </w:pPr>
            <w:r w:rsidRPr="00D92BD0">
              <w:rPr>
                <w:sz w:val="20"/>
                <w:lang w:val="uk-UA"/>
              </w:rPr>
              <w:t>Максимальні</w:t>
            </w:r>
          </w:p>
        </w:tc>
      </w:tr>
      <w:tr w:rsidR="00DD5662" w:rsidRPr="00D92BD0" w14:paraId="7983FB76" w14:textId="77777777" w:rsidTr="00DD5662">
        <w:trPr>
          <w:trHeight w:val="283"/>
        </w:trPr>
        <w:tc>
          <w:tcPr>
            <w:tcW w:w="1934" w:type="dxa"/>
            <w:vMerge/>
            <w:tcBorders>
              <w:top w:val="nil"/>
            </w:tcBorders>
          </w:tcPr>
          <w:p w14:paraId="7CC8C102" w14:textId="77777777" w:rsidR="00DD5662" w:rsidRPr="00D92BD0" w:rsidRDefault="00DD5662" w:rsidP="00C34F3A">
            <w:pPr>
              <w:jc w:val="center"/>
              <w:rPr>
                <w:sz w:val="2"/>
                <w:szCs w:val="2"/>
                <w:lang w:val="uk-UA"/>
              </w:rPr>
            </w:pPr>
          </w:p>
        </w:tc>
        <w:tc>
          <w:tcPr>
            <w:tcW w:w="708" w:type="dxa"/>
            <w:vMerge/>
            <w:tcBorders>
              <w:top w:val="nil"/>
            </w:tcBorders>
          </w:tcPr>
          <w:p w14:paraId="3CA16429" w14:textId="77777777" w:rsidR="00DD5662" w:rsidRPr="00D92BD0" w:rsidRDefault="00DD5662" w:rsidP="00C34F3A">
            <w:pPr>
              <w:jc w:val="center"/>
              <w:rPr>
                <w:sz w:val="2"/>
                <w:szCs w:val="2"/>
                <w:lang w:val="uk-UA"/>
              </w:rPr>
            </w:pPr>
          </w:p>
        </w:tc>
        <w:tc>
          <w:tcPr>
            <w:tcW w:w="852" w:type="dxa"/>
            <w:vMerge/>
            <w:tcBorders>
              <w:top w:val="nil"/>
            </w:tcBorders>
          </w:tcPr>
          <w:p w14:paraId="168C4B3E" w14:textId="77777777" w:rsidR="00DD5662" w:rsidRPr="00D92BD0" w:rsidRDefault="00DD5662" w:rsidP="00C34F3A">
            <w:pPr>
              <w:jc w:val="center"/>
              <w:rPr>
                <w:sz w:val="2"/>
                <w:szCs w:val="2"/>
                <w:lang w:val="uk-UA"/>
              </w:rPr>
            </w:pPr>
          </w:p>
        </w:tc>
        <w:tc>
          <w:tcPr>
            <w:tcW w:w="1230" w:type="dxa"/>
          </w:tcPr>
          <w:p w14:paraId="1F2F54E7" w14:textId="77777777" w:rsidR="00DD5662" w:rsidRPr="00D92BD0" w:rsidRDefault="00DD5662" w:rsidP="00C34F3A">
            <w:pPr>
              <w:pStyle w:val="TableParagraph"/>
              <w:spacing w:line="229" w:lineRule="exact"/>
              <w:ind w:left="418" w:right="410"/>
              <w:jc w:val="center"/>
              <w:rPr>
                <w:b/>
                <w:sz w:val="20"/>
                <w:lang w:val="uk-UA"/>
              </w:rPr>
            </w:pPr>
            <w:r w:rsidRPr="00D92BD0">
              <w:rPr>
                <w:b/>
                <w:sz w:val="20"/>
                <w:lang w:val="uk-UA"/>
              </w:rPr>
              <w:t>Сф</w:t>
            </w:r>
          </w:p>
        </w:tc>
        <w:tc>
          <w:tcPr>
            <w:tcW w:w="991" w:type="dxa"/>
          </w:tcPr>
          <w:p w14:paraId="75D8F16A" w14:textId="77777777" w:rsidR="00DD5662" w:rsidRPr="00D92BD0" w:rsidRDefault="00DD5662" w:rsidP="00C34F3A">
            <w:pPr>
              <w:pStyle w:val="TableParagraph"/>
              <w:spacing w:before="26"/>
              <w:ind w:left="56" w:right="47"/>
              <w:jc w:val="center"/>
              <w:rPr>
                <w:b/>
                <w:sz w:val="20"/>
                <w:lang w:val="uk-UA"/>
              </w:rPr>
            </w:pPr>
            <w:r w:rsidRPr="00D92BD0">
              <w:rPr>
                <w:b/>
                <w:sz w:val="20"/>
                <w:lang w:val="uk-UA"/>
              </w:rPr>
              <w:t>Ср</w:t>
            </w:r>
          </w:p>
        </w:tc>
        <w:tc>
          <w:tcPr>
            <w:tcW w:w="1009" w:type="dxa"/>
          </w:tcPr>
          <w:p w14:paraId="1EB264FF" w14:textId="77777777" w:rsidR="00DD5662" w:rsidRPr="00D92BD0" w:rsidRDefault="00DD5662" w:rsidP="00C34F3A">
            <w:pPr>
              <w:pStyle w:val="TableParagraph"/>
              <w:spacing w:before="26"/>
              <w:ind w:left="177"/>
              <w:jc w:val="center"/>
              <w:rPr>
                <w:b/>
                <w:sz w:val="20"/>
                <w:lang w:val="uk-UA"/>
              </w:rPr>
            </w:pPr>
            <w:r w:rsidRPr="00D92BD0">
              <w:rPr>
                <w:b/>
                <w:sz w:val="20"/>
                <w:lang w:val="uk-UA"/>
              </w:rPr>
              <w:t>Ср+Сф</w:t>
            </w:r>
          </w:p>
        </w:tc>
        <w:tc>
          <w:tcPr>
            <w:tcW w:w="993" w:type="dxa"/>
          </w:tcPr>
          <w:p w14:paraId="3CD95D48" w14:textId="77777777" w:rsidR="00DD5662" w:rsidRPr="00D92BD0" w:rsidRDefault="00DD5662" w:rsidP="00C34F3A">
            <w:pPr>
              <w:pStyle w:val="TableParagraph"/>
              <w:spacing w:before="26"/>
              <w:ind w:left="200" w:right="192"/>
              <w:jc w:val="center"/>
              <w:rPr>
                <w:b/>
                <w:sz w:val="20"/>
                <w:lang w:val="uk-UA"/>
              </w:rPr>
            </w:pPr>
            <w:r w:rsidRPr="00D92BD0">
              <w:rPr>
                <w:b/>
                <w:sz w:val="20"/>
                <w:lang w:val="uk-UA"/>
              </w:rPr>
              <w:t>Ср</w:t>
            </w:r>
          </w:p>
        </w:tc>
        <w:tc>
          <w:tcPr>
            <w:tcW w:w="989" w:type="dxa"/>
          </w:tcPr>
          <w:p w14:paraId="79DC7A67" w14:textId="77777777" w:rsidR="00DD5662" w:rsidRPr="00D92BD0" w:rsidRDefault="00DD5662" w:rsidP="00C34F3A">
            <w:pPr>
              <w:pStyle w:val="TableParagraph"/>
              <w:spacing w:before="26"/>
              <w:ind w:left="148" w:right="137"/>
              <w:jc w:val="center"/>
              <w:rPr>
                <w:b/>
                <w:sz w:val="20"/>
                <w:lang w:val="uk-UA"/>
              </w:rPr>
            </w:pPr>
            <w:r w:rsidRPr="00D92BD0">
              <w:rPr>
                <w:b/>
                <w:sz w:val="20"/>
                <w:lang w:val="uk-UA"/>
              </w:rPr>
              <w:t>Ср+Сф</w:t>
            </w:r>
          </w:p>
        </w:tc>
        <w:tc>
          <w:tcPr>
            <w:tcW w:w="851" w:type="dxa"/>
          </w:tcPr>
          <w:p w14:paraId="1A50CD29" w14:textId="77777777" w:rsidR="00DD5662" w:rsidRPr="00D92BD0" w:rsidRDefault="00DD5662" w:rsidP="00C34F3A">
            <w:pPr>
              <w:pStyle w:val="TableParagraph"/>
              <w:spacing w:before="26"/>
              <w:ind w:left="70" w:right="58"/>
              <w:jc w:val="center"/>
              <w:rPr>
                <w:b/>
                <w:sz w:val="20"/>
                <w:lang w:val="uk-UA"/>
              </w:rPr>
            </w:pPr>
            <w:r w:rsidRPr="00D92BD0">
              <w:rPr>
                <w:b/>
                <w:sz w:val="20"/>
                <w:lang w:val="uk-UA"/>
              </w:rPr>
              <w:t>Ср</w:t>
            </w:r>
          </w:p>
        </w:tc>
        <w:tc>
          <w:tcPr>
            <w:tcW w:w="991" w:type="dxa"/>
          </w:tcPr>
          <w:p w14:paraId="28DB6E98" w14:textId="77777777" w:rsidR="00DD5662" w:rsidRPr="00D92BD0" w:rsidRDefault="00DD5662" w:rsidP="00C34F3A">
            <w:pPr>
              <w:pStyle w:val="TableParagraph"/>
              <w:spacing w:before="26"/>
              <w:ind w:left="62" w:right="47"/>
              <w:jc w:val="center"/>
              <w:rPr>
                <w:b/>
                <w:sz w:val="20"/>
                <w:lang w:val="uk-UA"/>
              </w:rPr>
            </w:pPr>
            <w:r w:rsidRPr="00D92BD0">
              <w:rPr>
                <w:b/>
                <w:sz w:val="20"/>
                <w:lang w:val="uk-UA"/>
              </w:rPr>
              <w:t>Ср+Сф</w:t>
            </w:r>
          </w:p>
        </w:tc>
        <w:tc>
          <w:tcPr>
            <w:tcW w:w="851" w:type="dxa"/>
          </w:tcPr>
          <w:p w14:paraId="052E88C0" w14:textId="77777777" w:rsidR="00DD5662" w:rsidRPr="00D92BD0" w:rsidRDefault="00DD5662" w:rsidP="00C34F3A">
            <w:pPr>
              <w:pStyle w:val="TableParagraph"/>
              <w:spacing w:before="26"/>
              <w:ind w:left="77" w:right="58"/>
              <w:jc w:val="center"/>
              <w:rPr>
                <w:b/>
                <w:sz w:val="20"/>
                <w:lang w:val="uk-UA"/>
              </w:rPr>
            </w:pPr>
            <w:r w:rsidRPr="00D92BD0">
              <w:rPr>
                <w:b/>
                <w:sz w:val="20"/>
                <w:lang w:val="uk-UA"/>
              </w:rPr>
              <w:t>Ср</w:t>
            </w:r>
          </w:p>
        </w:tc>
        <w:tc>
          <w:tcPr>
            <w:tcW w:w="1131" w:type="dxa"/>
          </w:tcPr>
          <w:p w14:paraId="6540E4D2" w14:textId="77777777" w:rsidR="00DD5662" w:rsidRPr="00D92BD0" w:rsidRDefault="00DD5662" w:rsidP="00C34F3A">
            <w:pPr>
              <w:pStyle w:val="TableParagraph"/>
              <w:spacing w:before="26"/>
              <w:ind w:left="217" w:right="198"/>
              <w:jc w:val="center"/>
              <w:rPr>
                <w:b/>
                <w:sz w:val="20"/>
                <w:lang w:val="uk-UA"/>
              </w:rPr>
            </w:pPr>
            <w:r w:rsidRPr="00D92BD0">
              <w:rPr>
                <w:b/>
                <w:sz w:val="20"/>
                <w:lang w:val="uk-UA"/>
              </w:rPr>
              <w:t>Ср+Сф</w:t>
            </w:r>
          </w:p>
        </w:tc>
        <w:tc>
          <w:tcPr>
            <w:tcW w:w="789" w:type="dxa"/>
          </w:tcPr>
          <w:p w14:paraId="0597398A" w14:textId="77777777" w:rsidR="00DD5662" w:rsidRPr="00D92BD0" w:rsidRDefault="00DD5662" w:rsidP="00C34F3A">
            <w:pPr>
              <w:pStyle w:val="TableParagraph"/>
              <w:spacing w:before="26"/>
              <w:ind w:left="105" w:right="82"/>
              <w:jc w:val="center"/>
              <w:rPr>
                <w:b/>
                <w:sz w:val="20"/>
                <w:lang w:val="uk-UA"/>
              </w:rPr>
            </w:pPr>
            <w:r w:rsidRPr="00D92BD0">
              <w:rPr>
                <w:b/>
                <w:sz w:val="20"/>
                <w:lang w:val="uk-UA"/>
              </w:rPr>
              <w:t>Ср</w:t>
            </w:r>
          </w:p>
        </w:tc>
        <w:tc>
          <w:tcPr>
            <w:tcW w:w="1053" w:type="dxa"/>
          </w:tcPr>
          <w:p w14:paraId="1587102B" w14:textId="77777777" w:rsidR="00DD5662" w:rsidRPr="00D92BD0" w:rsidRDefault="00DD5662" w:rsidP="00C34F3A">
            <w:pPr>
              <w:pStyle w:val="TableParagraph"/>
              <w:spacing w:before="26"/>
              <w:ind w:left="185" w:right="164"/>
              <w:jc w:val="center"/>
              <w:rPr>
                <w:b/>
                <w:sz w:val="20"/>
                <w:lang w:val="uk-UA"/>
              </w:rPr>
            </w:pPr>
            <w:r w:rsidRPr="00D92BD0">
              <w:rPr>
                <w:b/>
                <w:sz w:val="20"/>
                <w:lang w:val="uk-UA"/>
              </w:rPr>
              <w:t>Ср+Сф</w:t>
            </w:r>
          </w:p>
        </w:tc>
      </w:tr>
      <w:tr w:rsidR="00DD5662" w:rsidRPr="00D92BD0" w14:paraId="73F5B2E7" w14:textId="77777777" w:rsidTr="00DD5662">
        <w:trPr>
          <w:trHeight w:val="283"/>
        </w:trPr>
        <w:tc>
          <w:tcPr>
            <w:tcW w:w="1934" w:type="dxa"/>
          </w:tcPr>
          <w:p w14:paraId="5752E6C3" w14:textId="77777777" w:rsidR="00DD5662" w:rsidRPr="00D92BD0" w:rsidRDefault="00DD5662" w:rsidP="00DD5662">
            <w:pPr>
              <w:pStyle w:val="TableParagraph"/>
              <w:spacing w:before="24"/>
              <w:ind w:left="56"/>
              <w:rPr>
                <w:sz w:val="20"/>
                <w:lang w:val="uk-UA"/>
              </w:rPr>
            </w:pPr>
            <w:r w:rsidRPr="00D92BD0">
              <w:rPr>
                <w:sz w:val="20"/>
                <w:lang w:val="uk-UA"/>
              </w:rPr>
              <w:t>Діоксид азоту (NO</w:t>
            </w:r>
            <w:r w:rsidRPr="00D92BD0">
              <w:rPr>
                <w:sz w:val="20"/>
                <w:vertAlign w:val="subscript"/>
                <w:lang w:val="uk-UA"/>
              </w:rPr>
              <w:t>2</w:t>
            </w:r>
            <w:r w:rsidRPr="00D92BD0">
              <w:rPr>
                <w:sz w:val="20"/>
                <w:lang w:val="uk-UA"/>
              </w:rPr>
              <w:t>)</w:t>
            </w:r>
          </w:p>
        </w:tc>
        <w:tc>
          <w:tcPr>
            <w:tcW w:w="708" w:type="dxa"/>
          </w:tcPr>
          <w:p w14:paraId="226B9B49" w14:textId="77777777" w:rsidR="00DD5662" w:rsidRPr="00D92BD0" w:rsidRDefault="00DD5662" w:rsidP="00DD5662">
            <w:pPr>
              <w:pStyle w:val="TableParagraph"/>
              <w:spacing w:before="24"/>
              <w:ind w:left="132" w:right="125"/>
              <w:jc w:val="center"/>
              <w:rPr>
                <w:sz w:val="20"/>
                <w:lang w:val="uk-UA"/>
              </w:rPr>
            </w:pPr>
            <w:r w:rsidRPr="00D92BD0">
              <w:rPr>
                <w:sz w:val="20"/>
                <w:lang w:val="uk-UA"/>
              </w:rPr>
              <w:t>301</w:t>
            </w:r>
          </w:p>
        </w:tc>
        <w:tc>
          <w:tcPr>
            <w:tcW w:w="852" w:type="dxa"/>
          </w:tcPr>
          <w:p w14:paraId="15310E32" w14:textId="77777777" w:rsidR="00DD5662" w:rsidRPr="00D92BD0" w:rsidRDefault="00DD5662" w:rsidP="00DD5662">
            <w:pPr>
              <w:pStyle w:val="TableParagraph"/>
              <w:spacing w:before="24"/>
              <w:ind w:left="214" w:right="207"/>
              <w:jc w:val="center"/>
              <w:rPr>
                <w:sz w:val="20"/>
                <w:lang w:val="uk-UA"/>
              </w:rPr>
            </w:pPr>
            <w:r w:rsidRPr="00D92BD0">
              <w:rPr>
                <w:sz w:val="20"/>
                <w:lang w:val="uk-UA"/>
              </w:rPr>
              <w:t>0,2</w:t>
            </w:r>
          </w:p>
        </w:tc>
        <w:tc>
          <w:tcPr>
            <w:tcW w:w="1230" w:type="dxa"/>
          </w:tcPr>
          <w:p w14:paraId="15FA635E" w14:textId="77777777" w:rsidR="00DD5662" w:rsidRPr="00D92BD0" w:rsidRDefault="00DD5662" w:rsidP="00DD5662">
            <w:pPr>
              <w:pStyle w:val="TableParagraph"/>
              <w:spacing w:before="24"/>
              <w:ind w:left="418" w:right="411"/>
              <w:jc w:val="center"/>
              <w:rPr>
                <w:sz w:val="20"/>
                <w:lang w:val="uk-UA"/>
              </w:rPr>
            </w:pPr>
            <w:r w:rsidRPr="00D92BD0">
              <w:rPr>
                <w:sz w:val="20"/>
                <w:lang w:val="uk-UA"/>
              </w:rPr>
              <w:t>0,04</w:t>
            </w:r>
          </w:p>
        </w:tc>
        <w:tc>
          <w:tcPr>
            <w:tcW w:w="991" w:type="dxa"/>
          </w:tcPr>
          <w:p w14:paraId="41C2C066" w14:textId="77777777" w:rsidR="00DD5662" w:rsidRPr="00D92BD0" w:rsidRDefault="00DD5662" w:rsidP="00DD5662">
            <w:pPr>
              <w:pStyle w:val="TableParagraph"/>
              <w:spacing w:before="24"/>
              <w:ind w:left="56" w:right="47"/>
              <w:jc w:val="center"/>
              <w:rPr>
                <w:sz w:val="20"/>
                <w:lang w:val="uk-UA"/>
              </w:rPr>
            </w:pPr>
            <w:r w:rsidRPr="00D92BD0">
              <w:rPr>
                <w:sz w:val="20"/>
                <w:lang w:val="uk-UA"/>
              </w:rPr>
              <w:t>0,4900</w:t>
            </w:r>
          </w:p>
        </w:tc>
        <w:tc>
          <w:tcPr>
            <w:tcW w:w="1009" w:type="dxa"/>
          </w:tcPr>
          <w:p w14:paraId="675BEC2F" w14:textId="77777777" w:rsidR="00DD5662" w:rsidRPr="00D92BD0" w:rsidRDefault="00DD5662" w:rsidP="00DD5662">
            <w:pPr>
              <w:pStyle w:val="TableParagraph"/>
              <w:spacing w:before="24"/>
              <w:ind w:left="228"/>
              <w:rPr>
                <w:sz w:val="20"/>
                <w:lang w:val="uk-UA"/>
              </w:rPr>
            </w:pPr>
            <w:r w:rsidRPr="00D92BD0">
              <w:rPr>
                <w:sz w:val="20"/>
                <w:lang w:val="uk-UA"/>
              </w:rPr>
              <w:t>0,5300</w:t>
            </w:r>
          </w:p>
        </w:tc>
        <w:tc>
          <w:tcPr>
            <w:tcW w:w="993" w:type="dxa"/>
          </w:tcPr>
          <w:p w14:paraId="4C80ACD4" w14:textId="77777777" w:rsidR="00DD5662" w:rsidRPr="00D92BD0" w:rsidRDefault="00DD5662" w:rsidP="00DD5662">
            <w:pPr>
              <w:pStyle w:val="TableParagraph"/>
              <w:spacing w:before="24"/>
              <w:ind w:left="201" w:right="192"/>
              <w:jc w:val="center"/>
              <w:rPr>
                <w:sz w:val="20"/>
                <w:lang w:val="uk-UA"/>
              </w:rPr>
            </w:pPr>
            <w:r w:rsidRPr="00D92BD0">
              <w:rPr>
                <w:sz w:val="20"/>
                <w:lang w:val="uk-UA"/>
              </w:rPr>
              <w:t>0,2894</w:t>
            </w:r>
          </w:p>
        </w:tc>
        <w:tc>
          <w:tcPr>
            <w:tcW w:w="989" w:type="dxa"/>
          </w:tcPr>
          <w:p w14:paraId="7F730E1D" w14:textId="77777777" w:rsidR="00DD5662" w:rsidRPr="00D92BD0" w:rsidRDefault="00DD5662" w:rsidP="00DD5662">
            <w:pPr>
              <w:pStyle w:val="TableParagraph"/>
              <w:spacing w:before="24"/>
              <w:ind w:left="148" w:right="136"/>
              <w:jc w:val="center"/>
              <w:rPr>
                <w:sz w:val="20"/>
                <w:lang w:val="uk-UA"/>
              </w:rPr>
            </w:pPr>
            <w:r w:rsidRPr="00D92BD0">
              <w:rPr>
                <w:sz w:val="20"/>
                <w:lang w:val="uk-UA"/>
              </w:rPr>
              <w:t>0,3294</w:t>
            </w:r>
          </w:p>
        </w:tc>
        <w:tc>
          <w:tcPr>
            <w:tcW w:w="851" w:type="dxa"/>
          </w:tcPr>
          <w:p w14:paraId="7BF16B36" w14:textId="77777777" w:rsidR="00DD5662" w:rsidRPr="00D92BD0" w:rsidRDefault="00DD5662" w:rsidP="00DD5662">
            <w:pPr>
              <w:pStyle w:val="TableParagraph"/>
              <w:spacing w:before="24"/>
              <w:ind w:left="70" w:right="58"/>
              <w:jc w:val="center"/>
              <w:rPr>
                <w:sz w:val="20"/>
                <w:lang w:val="uk-UA"/>
              </w:rPr>
            </w:pPr>
            <w:r w:rsidRPr="00D92BD0">
              <w:rPr>
                <w:sz w:val="20"/>
                <w:lang w:val="uk-UA"/>
              </w:rPr>
              <w:t>0,3385</w:t>
            </w:r>
          </w:p>
        </w:tc>
        <w:tc>
          <w:tcPr>
            <w:tcW w:w="991" w:type="dxa"/>
          </w:tcPr>
          <w:p w14:paraId="77AB0068" w14:textId="77777777" w:rsidR="00DD5662" w:rsidRPr="00D92BD0" w:rsidRDefault="00DD5662" w:rsidP="00DD5662">
            <w:pPr>
              <w:pStyle w:val="TableParagraph"/>
              <w:spacing w:before="24"/>
              <w:ind w:left="63" w:right="47"/>
              <w:jc w:val="center"/>
              <w:rPr>
                <w:sz w:val="20"/>
                <w:lang w:val="uk-UA"/>
              </w:rPr>
            </w:pPr>
            <w:r w:rsidRPr="00D92BD0">
              <w:rPr>
                <w:sz w:val="20"/>
                <w:lang w:val="uk-UA"/>
              </w:rPr>
              <w:t>0,3785</w:t>
            </w:r>
          </w:p>
        </w:tc>
        <w:tc>
          <w:tcPr>
            <w:tcW w:w="851" w:type="dxa"/>
          </w:tcPr>
          <w:p w14:paraId="763B977B" w14:textId="77777777" w:rsidR="00DD5662" w:rsidRPr="00D92BD0" w:rsidRDefault="00DD5662" w:rsidP="00DD5662">
            <w:pPr>
              <w:pStyle w:val="TableParagraph"/>
              <w:spacing w:before="24"/>
              <w:ind w:left="75" w:right="58"/>
              <w:jc w:val="center"/>
              <w:rPr>
                <w:sz w:val="20"/>
                <w:lang w:val="uk-UA"/>
              </w:rPr>
            </w:pPr>
            <w:r w:rsidRPr="00D92BD0">
              <w:rPr>
                <w:sz w:val="20"/>
                <w:lang w:val="uk-UA"/>
              </w:rPr>
              <w:t>0,3710</w:t>
            </w:r>
          </w:p>
        </w:tc>
        <w:tc>
          <w:tcPr>
            <w:tcW w:w="1131" w:type="dxa"/>
          </w:tcPr>
          <w:p w14:paraId="672F33B4" w14:textId="77777777" w:rsidR="00DD5662" w:rsidRPr="00D92BD0" w:rsidRDefault="00DD5662" w:rsidP="00DD5662">
            <w:pPr>
              <w:pStyle w:val="TableParagraph"/>
              <w:spacing w:before="24"/>
              <w:ind w:left="217" w:right="198"/>
              <w:jc w:val="center"/>
              <w:rPr>
                <w:sz w:val="20"/>
                <w:lang w:val="uk-UA"/>
              </w:rPr>
            </w:pPr>
            <w:r w:rsidRPr="00D92BD0">
              <w:rPr>
                <w:sz w:val="20"/>
                <w:lang w:val="uk-UA"/>
              </w:rPr>
              <w:t>0,411</w:t>
            </w:r>
          </w:p>
        </w:tc>
        <w:tc>
          <w:tcPr>
            <w:tcW w:w="789" w:type="dxa"/>
          </w:tcPr>
          <w:p w14:paraId="18DF817F" w14:textId="77777777" w:rsidR="00DD5662" w:rsidRPr="00D92BD0" w:rsidRDefault="00DD5662" w:rsidP="00DD5662">
            <w:pPr>
              <w:pStyle w:val="TableParagraph"/>
              <w:spacing w:before="24"/>
              <w:ind w:left="105" w:right="84"/>
              <w:jc w:val="center"/>
              <w:rPr>
                <w:sz w:val="20"/>
                <w:lang w:val="uk-UA"/>
              </w:rPr>
            </w:pPr>
            <w:r w:rsidRPr="00D92BD0">
              <w:rPr>
                <w:sz w:val="20"/>
                <w:lang w:val="uk-UA"/>
              </w:rPr>
              <w:t>0,8172</w:t>
            </w:r>
          </w:p>
        </w:tc>
        <w:tc>
          <w:tcPr>
            <w:tcW w:w="1053" w:type="dxa"/>
          </w:tcPr>
          <w:p w14:paraId="51779757" w14:textId="77777777" w:rsidR="00DD5662" w:rsidRPr="00D92BD0" w:rsidRDefault="00DD5662" w:rsidP="00DD5662">
            <w:pPr>
              <w:pStyle w:val="TableParagraph"/>
              <w:spacing w:before="24"/>
              <w:ind w:left="185" w:right="163"/>
              <w:jc w:val="center"/>
              <w:rPr>
                <w:sz w:val="20"/>
                <w:lang w:val="uk-UA"/>
              </w:rPr>
            </w:pPr>
            <w:r w:rsidRPr="00D92BD0">
              <w:rPr>
                <w:sz w:val="20"/>
                <w:lang w:val="uk-UA"/>
              </w:rPr>
              <w:t>0,8572</w:t>
            </w:r>
          </w:p>
        </w:tc>
      </w:tr>
      <w:tr w:rsidR="00DD5662" w:rsidRPr="00D92BD0" w14:paraId="4E37883E" w14:textId="77777777" w:rsidTr="00DD5662">
        <w:trPr>
          <w:trHeight w:val="284"/>
        </w:trPr>
        <w:tc>
          <w:tcPr>
            <w:tcW w:w="1934" w:type="dxa"/>
          </w:tcPr>
          <w:p w14:paraId="33DD4101" w14:textId="77777777" w:rsidR="00DD5662" w:rsidRPr="00D92BD0" w:rsidRDefault="00DD5662" w:rsidP="00DD5662">
            <w:pPr>
              <w:pStyle w:val="TableParagraph"/>
              <w:spacing w:before="24"/>
              <w:ind w:left="56"/>
              <w:rPr>
                <w:sz w:val="20"/>
                <w:lang w:val="uk-UA"/>
              </w:rPr>
            </w:pPr>
            <w:r w:rsidRPr="00D92BD0">
              <w:rPr>
                <w:sz w:val="20"/>
                <w:lang w:val="uk-UA"/>
              </w:rPr>
              <w:t>Сажа (C)</w:t>
            </w:r>
          </w:p>
        </w:tc>
        <w:tc>
          <w:tcPr>
            <w:tcW w:w="708" w:type="dxa"/>
          </w:tcPr>
          <w:p w14:paraId="4A138B38" w14:textId="77777777" w:rsidR="00DD5662" w:rsidRPr="00D92BD0" w:rsidRDefault="00DD5662" w:rsidP="00DD5662">
            <w:pPr>
              <w:pStyle w:val="TableParagraph"/>
              <w:spacing w:before="24"/>
              <w:ind w:left="132" w:right="125"/>
              <w:jc w:val="center"/>
              <w:rPr>
                <w:sz w:val="20"/>
                <w:lang w:val="uk-UA"/>
              </w:rPr>
            </w:pPr>
            <w:r w:rsidRPr="00D92BD0">
              <w:rPr>
                <w:sz w:val="20"/>
                <w:lang w:val="uk-UA"/>
              </w:rPr>
              <w:t>328</w:t>
            </w:r>
          </w:p>
        </w:tc>
        <w:tc>
          <w:tcPr>
            <w:tcW w:w="852" w:type="dxa"/>
          </w:tcPr>
          <w:p w14:paraId="6AD0C499" w14:textId="77777777" w:rsidR="00DD5662" w:rsidRPr="00D92BD0" w:rsidRDefault="00DD5662" w:rsidP="00DD5662">
            <w:pPr>
              <w:pStyle w:val="TableParagraph"/>
              <w:spacing w:before="24"/>
              <w:ind w:left="213" w:right="207"/>
              <w:jc w:val="center"/>
              <w:rPr>
                <w:sz w:val="20"/>
                <w:lang w:val="uk-UA"/>
              </w:rPr>
            </w:pPr>
            <w:r w:rsidRPr="00D92BD0">
              <w:rPr>
                <w:sz w:val="20"/>
                <w:lang w:val="uk-UA"/>
              </w:rPr>
              <w:t>0,15</w:t>
            </w:r>
          </w:p>
        </w:tc>
        <w:tc>
          <w:tcPr>
            <w:tcW w:w="1230" w:type="dxa"/>
          </w:tcPr>
          <w:p w14:paraId="661318F1" w14:textId="77777777" w:rsidR="00DD5662" w:rsidRPr="00D92BD0" w:rsidRDefault="00DD5662" w:rsidP="00DD5662">
            <w:pPr>
              <w:pStyle w:val="TableParagraph"/>
              <w:spacing w:before="24"/>
              <w:ind w:left="418" w:right="410"/>
              <w:jc w:val="center"/>
              <w:rPr>
                <w:sz w:val="20"/>
                <w:lang w:val="uk-UA"/>
              </w:rPr>
            </w:pPr>
            <w:r w:rsidRPr="00D92BD0">
              <w:rPr>
                <w:sz w:val="20"/>
                <w:lang w:val="uk-UA"/>
              </w:rPr>
              <w:t>0,4</w:t>
            </w:r>
          </w:p>
        </w:tc>
        <w:tc>
          <w:tcPr>
            <w:tcW w:w="991" w:type="dxa"/>
          </w:tcPr>
          <w:p w14:paraId="05B0BD08" w14:textId="77777777" w:rsidR="00DD5662" w:rsidRPr="00D92BD0" w:rsidRDefault="00DD5662" w:rsidP="00DD5662">
            <w:pPr>
              <w:pStyle w:val="TableParagraph"/>
              <w:spacing w:before="24"/>
              <w:ind w:left="56" w:right="47"/>
              <w:jc w:val="center"/>
              <w:rPr>
                <w:sz w:val="20"/>
                <w:lang w:val="uk-UA"/>
              </w:rPr>
            </w:pPr>
            <w:r w:rsidRPr="00D92BD0">
              <w:rPr>
                <w:sz w:val="20"/>
                <w:lang w:val="uk-UA"/>
              </w:rPr>
              <w:t>0,0754</w:t>
            </w:r>
          </w:p>
        </w:tc>
        <w:tc>
          <w:tcPr>
            <w:tcW w:w="1009" w:type="dxa"/>
          </w:tcPr>
          <w:p w14:paraId="68508976" w14:textId="77777777" w:rsidR="00DD5662" w:rsidRPr="00D92BD0" w:rsidRDefault="00DD5662" w:rsidP="00DD5662">
            <w:pPr>
              <w:pStyle w:val="TableParagraph"/>
              <w:spacing w:before="24"/>
              <w:ind w:left="228"/>
              <w:rPr>
                <w:sz w:val="20"/>
                <w:lang w:val="uk-UA"/>
              </w:rPr>
            </w:pPr>
            <w:r w:rsidRPr="00D92BD0">
              <w:rPr>
                <w:sz w:val="20"/>
                <w:lang w:val="uk-UA"/>
              </w:rPr>
              <w:t>0,4754</w:t>
            </w:r>
          </w:p>
        </w:tc>
        <w:tc>
          <w:tcPr>
            <w:tcW w:w="993" w:type="dxa"/>
          </w:tcPr>
          <w:p w14:paraId="74B65E7D" w14:textId="77777777" w:rsidR="00DD5662" w:rsidRPr="00D92BD0" w:rsidRDefault="00DD5662" w:rsidP="00DD5662">
            <w:pPr>
              <w:pStyle w:val="TableParagraph"/>
              <w:spacing w:before="24"/>
              <w:ind w:left="201" w:right="192"/>
              <w:jc w:val="center"/>
              <w:rPr>
                <w:sz w:val="20"/>
                <w:lang w:val="uk-UA"/>
              </w:rPr>
            </w:pPr>
            <w:r w:rsidRPr="00D92BD0">
              <w:rPr>
                <w:sz w:val="20"/>
                <w:lang w:val="uk-UA"/>
              </w:rPr>
              <w:t>0,0445</w:t>
            </w:r>
          </w:p>
        </w:tc>
        <w:tc>
          <w:tcPr>
            <w:tcW w:w="989" w:type="dxa"/>
          </w:tcPr>
          <w:p w14:paraId="1353CD76" w14:textId="77777777" w:rsidR="00DD5662" w:rsidRPr="00D92BD0" w:rsidRDefault="00DD5662" w:rsidP="00DD5662">
            <w:pPr>
              <w:pStyle w:val="TableParagraph"/>
              <w:spacing w:before="24"/>
              <w:ind w:left="148" w:right="136"/>
              <w:jc w:val="center"/>
              <w:rPr>
                <w:sz w:val="20"/>
                <w:lang w:val="uk-UA"/>
              </w:rPr>
            </w:pPr>
            <w:r w:rsidRPr="00D92BD0">
              <w:rPr>
                <w:sz w:val="20"/>
                <w:lang w:val="uk-UA"/>
              </w:rPr>
              <w:t>0,4445</w:t>
            </w:r>
          </w:p>
        </w:tc>
        <w:tc>
          <w:tcPr>
            <w:tcW w:w="851" w:type="dxa"/>
          </w:tcPr>
          <w:p w14:paraId="10FDD8A6" w14:textId="77777777" w:rsidR="00DD5662" w:rsidRPr="00D92BD0" w:rsidRDefault="00DD5662" w:rsidP="00DD5662">
            <w:pPr>
              <w:pStyle w:val="TableParagraph"/>
              <w:spacing w:before="24"/>
              <w:ind w:left="70" w:right="58"/>
              <w:jc w:val="center"/>
              <w:rPr>
                <w:sz w:val="20"/>
                <w:lang w:val="uk-UA"/>
              </w:rPr>
            </w:pPr>
            <w:r w:rsidRPr="00D92BD0">
              <w:rPr>
                <w:sz w:val="20"/>
                <w:lang w:val="uk-UA"/>
              </w:rPr>
              <w:t>0,0521</w:t>
            </w:r>
          </w:p>
        </w:tc>
        <w:tc>
          <w:tcPr>
            <w:tcW w:w="991" w:type="dxa"/>
          </w:tcPr>
          <w:p w14:paraId="756D154B" w14:textId="77777777" w:rsidR="00DD5662" w:rsidRPr="00D92BD0" w:rsidRDefault="00DD5662" w:rsidP="00DD5662">
            <w:pPr>
              <w:pStyle w:val="TableParagraph"/>
              <w:spacing w:before="24"/>
              <w:ind w:left="63" w:right="47"/>
              <w:jc w:val="center"/>
              <w:rPr>
                <w:sz w:val="20"/>
                <w:lang w:val="uk-UA"/>
              </w:rPr>
            </w:pPr>
            <w:r w:rsidRPr="00D92BD0">
              <w:rPr>
                <w:sz w:val="20"/>
                <w:lang w:val="uk-UA"/>
              </w:rPr>
              <w:t>0,4521</w:t>
            </w:r>
          </w:p>
        </w:tc>
        <w:tc>
          <w:tcPr>
            <w:tcW w:w="851" w:type="dxa"/>
          </w:tcPr>
          <w:p w14:paraId="74D6D8E7" w14:textId="77777777" w:rsidR="00DD5662" w:rsidRPr="00D92BD0" w:rsidRDefault="00DD5662" w:rsidP="00DD5662">
            <w:pPr>
              <w:pStyle w:val="TableParagraph"/>
              <w:spacing w:before="24"/>
              <w:ind w:left="75" w:right="58"/>
              <w:jc w:val="center"/>
              <w:rPr>
                <w:sz w:val="20"/>
                <w:lang w:val="uk-UA"/>
              </w:rPr>
            </w:pPr>
            <w:r w:rsidRPr="00D92BD0">
              <w:rPr>
                <w:sz w:val="20"/>
                <w:lang w:val="uk-UA"/>
              </w:rPr>
              <w:t>0,0571</w:t>
            </w:r>
          </w:p>
        </w:tc>
        <w:tc>
          <w:tcPr>
            <w:tcW w:w="1131" w:type="dxa"/>
          </w:tcPr>
          <w:p w14:paraId="714BFD17" w14:textId="77777777" w:rsidR="00DD5662" w:rsidRPr="00D92BD0" w:rsidRDefault="00DD5662" w:rsidP="00DD5662">
            <w:pPr>
              <w:pStyle w:val="TableParagraph"/>
              <w:spacing w:before="24"/>
              <w:ind w:left="217" w:right="197"/>
              <w:jc w:val="center"/>
              <w:rPr>
                <w:sz w:val="20"/>
                <w:lang w:val="uk-UA"/>
              </w:rPr>
            </w:pPr>
            <w:r w:rsidRPr="00D92BD0">
              <w:rPr>
                <w:sz w:val="20"/>
                <w:lang w:val="uk-UA"/>
              </w:rPr>
              <w:t>0,4571</w:t>
            </w:r>
          </w:p>
        </w:tc>
        <w:tc>
          <w:tcPr>
            <w:tcW w:w="789" w:type="dxa"/>
          </w:tcPr>
          <w:p w14:paraId="0B396035" w14:textId="77777777" w:rsidR="00DD5662" w:rsidRPr="00D92BD0" w:rsidRDefault="00DD5662" w:rsidP="00DD5662">
            <w:pPr>
              <w:pStyle w:val="TableParagraph"/>
              <w:spacing w:before="24"/>
              <w:ind w:left="105" w:right="84"/>
              <w:jc w:val="center"/>
              <w:rPr>
                <w:sz w:val="20"/>
                <w:lang w:val="uk-UA"/>
              </w:rPr>
            </w:pPr>
            <w:r w:rsidRPr="00D92BD0">
              <w:rPr>
                <w:sz w:val="20"/>
                <w:lang w:val="uk-UA"/>
              </w:rPr>
              <w:t>0,1257</w:t>
            </w:r>
          </w:p>
        </w:tc>
        <w:tc>
          <w:tcPr>
            <w:tcW w:w="1053" w:type="dxa"/>
          </w:tcPr>
          <w:p w14:paraId="332C86AE" w14:textId="77777777" w:rsidR="00DD5662" w:rsidRPr="00D92BD0" w:rsidRDefault="00DD5662" w:rsidP="00DD5662">
            <w:pPr>
              <w:pStyle w:val="TableParagraph"/>
              <w:spacing w:before="24"/>
              <w:ind w:left="185" w:right="162"/>
              <w:jc w:val="center"/>
              <w:rPr>
                <w:sz w:val="20"/>
                <w:lang w:val="uk-UA"/>
              </w:rPr>
            </w:pPr>
            <w:r w:rsidRPr="00D92BD0">
              <w:rPr>
                <w:sz w:val="20"/>
                <w:lang w:val="uk-UA"/>
              </w:rPr>
              <w:t>0,5257</w:t>
            </w:r>
          </w:p>
        </w:tc>
      </w:tr>
      <w:tr w:rsidR="00DD5662" w:rsidRPr="00D92BD0" w14:paraId="268F9BA9" w14:textId="77777777" w:rsidTr="00DD5662">
        <w:trPr>
          <w:trHeight w:val="283"/>
        </w:trPr>
        <w:tc>
          <w:tcPr>
            <w:tcW w:w="1934" w:type="dxa"/>
          </w:tcPr>
          <w:p w14:paraId="437293DB" w14:textId="77777777" w:rsidR="00DD5662" w:rsidRPr="00D92BD0" w:rsidRDefault="00DD5662" w:rsidP="00DD5662">
            <w:pPr>
              <w:pStyle w:val="TableParagraph"/>
              <w:spacing w:before="24"/>
              <w:ind w:left="56"/>
              <w:rPr>
                <w:sz w:val="20"/>
                <w:lang w:val="uk-UA"/>
              </w:rPr>
            </w:pPr>
            <w:r w:rsidRPr="00D92BD0">
              <w:rPr>
                <w:sz w:val="20"/>
                <w:lang w:val="uk-UA"/>
              </w:rPr>
              <w:t>Ангідрид сірчистий</w:t>
            </w:r>
          </w:p>
        </w:tc>
        <w:tc>
          <w:tcPr>
            <w:tcW w:w="708" w:type="dxa"/>
          </w:tcPr>
          <w:p w14:paraId="1D9F1087" w14:textId="77777777" w:rsidR="00DD5662" w:rsidRPr="00D92BD0" w:rsidRDefault="00DD5662" w:rsidP="00DD5662">
            <w:pPr>
              <w:pStyle w:val="TableParagraph"/>
              <w:spacing w:before="24"/>
              <w:ind w:left="132" w:right="125"/>
              <w:jc w:val="center"/>
              <w:rPr>
                <w:sz w:val="20"/>
                <w:lang w:val="uk-UA"/>
              </w:rPr>
            </w:pPr>
            <w:r w:rsidRPr="00D92BD0">
              <w:rPr>
                <w:sz w:val="20"/>
                <w:lang w:val="uk-UA"/>
              </w:rPr>
              <w:t>330</w:t>
            </w:r>
          </w:p>
        </w:tc>
        <w:tc>
          <w:tcPr>
            <w:tcW w:w="852" w:type="dxa"/>
          </w:tcPr>
          <w:p w14:paraId="7A49C7F5" w14:textId="77777777" w:rsidR="00DD5662" w:rsidRPr="00D92BD0" w:rsidRDefault="00DD5662" w:rsidP="00DD5662">
            <w:pPr>
              <w:pStyle w:val="TableParagraph"/>
              <w:spacing w:before="24"/>
              <w:ind w:left="214" w:right="207"/>
              <w:jc w:val="center"/>
              <w:rPr>
                <w:sz w:val="20"/>
                <w:lang w:val="uk-UA"/>
              </w:rPr>
            </w:pPr>
            <w:r w:rsidRPr="00D92BD0">
              <w:rPr>
                <w:sz w:val="20"/>
                <w:lang w:val="uk-UA"/>
              </w:rPr>
              <w:t>0,5</w:t>
            </w:r>
          </w:p>
        </w:tc>
        <w:tc>
          <w:tcPr>
            <w:tcW w:w="1230" w:type="dxa"/>
          </w:tcPr>
          <w:p w14:paraId="7B88F5B1" w14:textId="77777777" w:rsidR="00DD5662" w:rsidRPr="00D92BD0" w:rsidRDefault="00DD5662" w:rsidP="00DD5662">
            <w:pPr>
              <w:pStyle w:val="TableParagraph"/>
              <w:spacing w:before="24"/>
              <w:ind w:left="418" w:right="410"/>
              <w:jc w:val="center"/>
              <w:rPr>
                <w:sz w:val="20"/>
                <w:lang w:val="uk-UA"/>
              </w:rPr>
            </w:pPr>
            <w:r w:rsidRPr="00D92BD0">
              <w:rPr>
                <w:sz w:val="20"/>
                <w:lang w:val="uk-UA"/>
              </w:rPr>
              <w:t>0,1</w:t>
            </w:r>
          </w:p>
        </w:tc>
        <w:tc>
          <w:tcPr>
            <w:tcW w:w="991" w:type="dxa"/>
          </w:tcPr>
          <w:p w14:paraId="50467286" w14:textId="77777777" w:rsidR="00DD5662" w:rsidRPr="00D92BD0" w:rsidRDefault="00DD5662" w:rsidP="00DD5662">
            <w:pPr>
              <w:pStyle w:val="TableParagraph"/>
              <w:spacing w:before="24"/>
              <w:ind w:left="56" w:right="47"/>
              <w:jc w:val="center"/>
              <w:rPr>
                <w:sz w:val="20"/>
                <w:lang w:val="uk-UA"/>
              </w:rPr>
            </w:pPr>
            <w:r w:rsidRPr="00D92BD0">
              <w:rPr>
                <w:sz w:val="20"/>
                <w:lang w:val="uk-UA"/>
              </w:rPr>
              <w:t>0,0151</w:t>
            </w:r>
          </w:p>
        </w:tc>
        <w:tc>
          <w:tcPr>
            <w:tcW w:w="1009" w:type="dxa"/>
          </w:tcPr>
          <w:p w14:paraId="39A455D2" w14:textId="77777777" w:rsidR="00DD5662" w:rsidRPr="00D92BD0" w:rsidRDefault="00DD5662" w:rsidP="00DD5662">
            <w:pPr>
              <w:pStyle w:val="TableParagraph"/>
              <w:spacing w:before="24"/>
              <w:ind w:left="228"/>
              <w:rPr>
                <w:sz w:val="20"/>
                <w:lang w:val="uk-UA"/>
              </w:rPr>
            </w:pPr>
            <w:r w:rsidRPr="00D92BD0">
              <w:rPr>
                <w:sz w:val="20"/>
                <w:lang w:val="uk-UA"/>
              </w:rPr>
              <w:t>0,1151</w:t>
            </w:r>
          </w:p>
        </w:tc>
        <w:tc>
          <w:tcPr>
            <w:tcW w:w="993" w:type="dxa"/>
          </w:tcPr>
          <w:p w14:paraId="707D3CA4" w14:textId="77777777" w:rsidR="00DD5662" w:rsidRPr="00D92BD0" w:rsidRDefault="00DD5662" w:rsidP="00DD5662">
            <w:pPr>
              <w:pStyle w:val="TableParagraph"/>
              <w:spacing w:before="24"/>
              <w:ind w:left="201" w:right="192"/>
              <w:jc w:val="center"/>
              <w:rPr>
                <w:sz w:val="20"/>
                <w:lang w:val="uk-UA"/>
              </w:rPr>
            </w:pPr>
            <w:r w:rsidRPr="00D92BD0">
              <w:rPr>
                <w:sz w:val="20"/>
                <w:lang w:val="uk-UA"/>
              </w:rPr>
              <w:t>0,0089</w:t>
            </w:r>
          </w:p>
        </w:tc>
        <w:tc>
          <w:tcPr>
            <w:tcW w:w="989" w:type="dxa"/>
          </w:tcPr>
          <w:p w14:paraId="0F8C5A3D" w14:textId="77777777" w:rsidR="00DD5662" w:rsidRPr="00D92BD0" w:rsidRDefault="00DD5662" w:rsidP="00DD5662">
            <w:pPr>
              <w:pStyle w:val="TableParagraph"/>
              <w:spacing w:before="24"/>
              <w:ind w:left="148" w:right="136"/>
              <w:jc w:val="center"/>
              <w:rPr>
                <w:sz w:val="20"/>
                <w:lang w:val="uk-UA"/>
              </w:rPr>
            </w:pPr>
            <w:r w:rsidRPr="00D92BD0">
              <w:rPr>
                <w:sz w:val="20"/>
                <w:lang w:val="uk-UA"/>
              </w:rPr>
              <w:t>0,1089</w:t>
            </w:r>
          </w:p>
        </w:tc>
        <w:tc>
          <w:tcPr>
            <w:tcW w:w="851" w:type="dxa"/>
          </w:tcPr>
          <w:p w14:paraId="166E96FA" w14:textId="77777777" w:rsidR="00DD5662" w:rsidRPr="00D92BD0" w:rsidRDefault="00DD5662" w:rsidP="00DD5662">
            <w:pPr>
              <w:pStyle w:val="TableParagraph"/>
              <w:spacing w:before="24"/>
              <w:ind w:left="70" w:right="58"/>
              <w:jc w:val="center"/>
              <w:rPr>
                <w:sz w:val="20"/>
                <w:lang w:val="uk-UA"/>
              </w:rPr>
            </w:pPr>
            <w:r w:rsidRPr="00D92BD0">
              <w:rPr>
                <w:sz w:val="20"/>
                <w:lang w:val="uk-UA"/>
              </w:rPr>
              <w:t>0,0104</w:t>
            </w:r>
          </w:p>
        </w:tc>
        <w:tc>
          <w:tcPr>
            <w:tcW w:w="991" w:type="dxa"/>
          </w:tcPr>
          <w:p w14:paraId="2BA2ACDE" w14:textId="77777777" w:rsidR="00DD5662" w:rsidRPr="00D92BD0" w:rsidRDefault="00DD5662" w:rsidP="00DD5662">
            <w:pPr>
              <w:pStyle w:val="TableParagraph"/>
              <w:spacing w:before="24"/>
              <w:ind w:left="63" w:right="47"/>
              <w:jc w:val="center"/>
              <w:rPr>
                <w:sz w:val="20"/>
                <w:lang w:val="uk-UA"/>
              </w:rPr>
            </w:pPr>
            <w:r w:rsidRPr="00D92BD0">
              <w:rPr>
                <w:sz w:val="20"/>
                <w:lang w:val="uk-UA"/>
              </w:rPr>
              <w:t>0,1104</w:t>
            </w:r>
          </w:p>
        </w:tc>
        <w:tc>
          <w:tcPr>
            <w:tcW w:w="851" w:type="dxa"/>
          </w:tcPr>
          <w:p w14:paraId="1ACE9565" w14:textId="77777777" w:rsidR="00DD5662" w:rsidRPr="00D92BD0" w:rsidRDefault="00DD5662" w:rsidP="00DD5662">
            <w:pPr>
              <w:pStyle w:val="TableParagraph"/>
              <w:spacing w:before="24"/>
              <w:ind w:left="75" w:right="58"/>
              <w:jc w:val="center"/>
              <w:rPr>
                <w:sz w:val="20"/>
                <w:lang w:val="uk-UA"/>
              </w:rPr>
            </w:pPr>
            <w:r w:rsidRPr="00D92BD0">
              <w:rPr>
                <w:sz w:val="20"/>
                <w:lang w:val="uk-UA"/>
              </w:rPr>
              <w:t>0,0114</w:t>
            </w:r>
          </w:p>
        </w:tc>
        <w:tc>
          <w:tcPr>
            <w:tcW w:w="1131" w:type="dxa"/>
          </w:tcPr>
          <w:p w14:paraId="024607E1" w14:textId="77777777" w:rsidR="00DD5662" w:rsidRPr="00D92BD0" w:rsidRDefault="00DD5662" w:rsidP="00DD5662">
            <w:pPr>
              <w:pStyle w:val="TableParagraph"/>
              <w:spacing w:before="24"/>
              <w:ind w:left="217" w:right="197"/>
              <w:jc w:val="center"/>
              <w:rPr>
                <w:sz w:val="20"/>
                <w:lang w:val="uk-UA"/>
              </w:rPr>
            </w:pPr>
            <w:r w:rsidRPr="00D92BD0">
              <w:rPr>
                <w:sz w:val="20"/>
                <w:lang w:val="uk-UA"/>
              </w:rPr>
              <w:t>0,1114</w:t>
            </w:r>
          </w:p>
        </w:tc>
        <w:tc>
          <w:tcPr>
            <w:tcW w:w="789" w:type="dxa"/>
          </w:tcPr>
          <w:p w14:paraId="53A90174" w14:textId="77777777" w:rsidR="00DD5662" w:rsidRPr="00D92BD0" w:rsidRDefault="00DD5662" w:rsidP="00DD5662">
            <w:pPr>
              <w:pStyle w:val="TableParagraph"/>
              <w:spacing w:before="24"/>
              <w:ind w:left="105" w:right="84"/>
              <w:jc w:val="center"/>
              <w:rPr>
                <w:sz w:val="20"/>
                <w:lang w:val="uk-UA"/>
              </w:rPr>
            </w:pPr>
            <w:r w:rsidRPr="00D92BD0">
              <w:rPr>
                <w:sz w:val="20"/>
                <w:lang w:val="uk-UA"/>
              </w:rPr>
              <w:t>0,0251</w:t>
            </w:r>
          </w:p>
        </w:tc>
        <w:tc>
          <w:tcPr>
            <w:tcW w:w="1053" w:type="dxa"/>
          </w:tcPr>
          <w:p w14:paraId="15A99A42" w14:textId="77777777" w:rsidR="00DD5662" w:rsidRPr="00D92BD0" w:rsidRDefault="00DD5662" w:rsidP="00DD5662">
            <w:pPr>
              <w:pStyle w:val="TableParagraph"/>
              <w:spacing w:before="24"/>
              <w:ind w:left="185" w:right="163"/>
              <w:jc w:val="center"/>
              <w:rPr>
                <w:sz w:val="20"/>
                <w:lang w:val="uk-UA"/>
              </w:rPr>
            </w:pPr>
            <w:r w:rsidRPr="00D92BD0">
              <w:rPr>
                <w:sz w:val="20"/>
                <w:lang w:val="uk-UA"/>
              </w:rPr>
              <w:t>0,1251</w:t>
            </w:r>
          </w:p>
        </w:tc>
      </w:tr>
      <w:tr w:rsidR="00DD5662" w:rsidRPr="00D92BD0" w14:paraId="0846F83A" w14:textId="77777777" w:rsidTr="00DD5662">
        <w:trPr>
          <w:trHeight w:val="283"/>
        </w:trPr>
        <w:tc>
          <w:tcPr>
            <w:tcW w:w="1934" w:type="dxa"/>
          </w:tcPr>
          <w:p w14:paraId="6E537962" w14:textId="77777777" w:rsidR="00DD5662" w:rsidRPr="00D92BD0" w:rsidRDefault="00DD5662" w:rsidP="00DD5662">
            <w:pPr>
              <w:pStyle w:val="TableParagraph"/>
              <w:spacing w:before="24"/>
              <w:ind w:left="56"/>
              <w:rPr>
                <w:sz w:val="20"/>
                <w:lang w:val="uk-UA"/>
              </w:rPr>
            </w:pPr>
            <w:r w:rsidRPr="00D92BD0">
              <w:rPr>
                <w:sz w:val="20"/>
                <w:lang w:val="uk-UA"/>
              </w:rPr>
              <w:t>Оксид вуглецю (CO)</w:t>
            </w:r>
          </w:p>
        </w:tc>
        <w:tc>
          <w:tcPr>
            <w:tcW w:w="708" w:type="dxa"/>
          </w:tcPr>
          <w:p w14:paraId="1364A063" w14:textId="77777777" w:rsidR="00DD5662" w:rsidRPr="00D92BD0" w:rsidRDefault="00DD5662" w:rsidP="00DD5662">
            <w:pPr>
              <w:pStyle w:val="TableParagraph"/>
              <w:spacing w:before="24"/>
              <w:ind w:left="132" w:right="125"/>
              <w:jc w:val="center"/>
              <w:rPr>
                <w:sz w:val="20"/>
                <w:lang w:val="uk-UA"/>
              </w:rPr>
            </w:pPr>
            <w:r w:rsidRPr="00D92BD0">
              <w:rPr>
                <w:sz w:val="20"/>
                <w:lang w:val="uk-UA"/>
              </w:rPr>
              <w:t>337</w:t>
            </w:r>
          </w:p>
        </w:tc>
        <w:tc>
          <w:tcPr>
            <w:tcW w:w="852" w:type="dxa"/>
          </w:tcPr>
          <w:p w14:paraId="1669AC24" w14:textId="77777777" w:rsidR="00DD5662" w:rsidRPr="00D92BD0" w:rsidRDefault="00DD5662" w:rsidP="00DD5662">
            <w:pPr>
              <w:pStyle w:val="TableParagraph"/>
              <w:spacing w:before="24"/>
              <w:ind w:left="5"/>
              <w:jc w:val="center"/>
              <w:rPr>
                <w:sz w:val="20"/>
                <w:lang w:val="uk-UA"/>
              </w:rPr>
            </w:pPr>
            <w:r w:rsidRPr="00D92BD0">
              <w:rPr>
                <w:sz w:val="20"/>
                <w:lang w:val="uk-UA"/>
              </w:rPr>
              <w:t>5</w:t>
            </w:r>
          </w:p>
        </w:tc>
        <w:tc>
          <w:tcPr>
            <w:tcW w:w="1230" w:type="dxa"/>
          </w:tcPr>
          <w:p w14:paraId="6EFDA110" w14:textId="77777777" w:rsidR="00DD5662" w:rsidRPr="00D92BD0" w:rsidRDefault="00DD5662" w:rsidP="00DD5662">
            <w:pPr>
              <w:pStyle w:val="TableParagraph"/>
              <w:spacing w:before="24"/>
              <w:ind w:left="418" w:right="411"/>
              <w:jc w:val="center"/>
              <w:rPr>
                <w:sz w:val="20"/>
                <w:lang w:val="uk-UA"/>
              </w:rPr>
            </w:pPr>
            <w:r w:rsidRPr="00D92BD0">
              <w:rPr>
                <w:sz w:val="20"/>
                <w:lang w:val="uk-UA"/>
              </w:rPr>
              <w:t>0,08</w:t>
            </w:r>
          </w:p>
        </w:tc>
        <w:tc>
          <w:tcPr>
            <w:tcW w:w="991" w:type="dxa"/>
          </w:tcPr>
          <w:p w14:paraId="1318E7AA" w14:textId="77777777" w:rsidR="00DD5662" w:rsidRPr="00D92BD0" w:rsidRDefault="00DD5662" w:rsidP="00DD5662">
            <w:pPr>
              <w:pStyle w:val="TableParagraph"/>
              <w:spacing w:before="24"/>
              <w:ind w:left="56" w:right="47"/>
              <w:jc w:val="center"/>
              <w:rPr>
                <w:sz w:val="20"/>
                <w:lang w:val="uk-UA"/>
              </w:rPr>
            </w:pPr>
            <w:r w:rsidRPr="00D92BD0">
              <w:rPr>
                <w:sz w:val="20"/>
                <w:lang w:val="uk-UA"/>
              </w:rPr>
              <w:t>0,1055</w:t>
            </w:r>
          </w:p>
        </w:tc>
        <w:tc>
          <w:tcPr>
            <w:tcW w:w="1009" w:type="dxa"/>
          </w:tcPr>
          <w:p w14:paraId="3D7C1A2F" w14:textId="77777777" w:rsidR="00DD5662" w:rsidRPr="00D92BD0" w:rsidRDefault="00DD5662" w:rsidP="00DD5662">
            <w:pPr>
              <w:pStyle w:val="TableParagraph"/>
              <w:spacing w:before="24"/>
              <w:ind w:left="228"/>
              <w:rPr>
                <w:sz w:val="20"/>
                <w:lang w:val="uk-UA"/>
              </w:rPr>
            </w:pPr>
            <w:r w:rsidRPr="00D92BD0">
              <w:rPr>
                <w:sz w:val="20"/>
                <w:lang w:val="uk-UA"/>
              </w:rPr>
              <w:t>0,1855</w:t>
            </w:r>
          </w:p>
        </w:tc>
        <w:tc>
          <w:tcPr>
            <w:tcW w:w="993" w:type="dxa"/>
          </w:tcPr>
          <w:p w14:paraId="5D05441B" w14:textId="77777777" w:rsidR="00DD5662" w:rsidRPr="00D92BD0" w:rsidRDefault="00DD5662" w:rsidP="00DD5662">
            <w:pPr>
              <w:pStyle w:val="TableParagraph"/>
              <w:spacing w:before="24"/>
              <w:ind w:left="201" w:right="192"/>
              <w:jc w:val="center"/>
              <w:rPr>
                <w:sz w:val="20"/>
                <w:lang w:val="uk-UA"/>
              </w:rPr>
            </w:pPr>
            <w:r w:rsidRPr="00D92BD0">
              <w:rPr>
                <w:sz w:val="20"/>
                <w:lang w:val="uk-UA"/>
              </w:rPr>
              <w:t>0,0623</w:t>
            </w:r>
          </w:p>
        </w:tc>
        <w:tc>
          <w:tcPr>
            <w:tcW w:w="989" w:type="dxa"/>
          </w:tcPr>
          <w:p w14:paraId="2E12A124" w14:textId="77777777" w:rsidR="00DD5662" w:rsidRPr="00D92BD0" w:rsidRDefault="00DD5662" w:rsidP="00DD5662">
            <w:pPr>
              <w:pStyle w:val="TableParagraph"/>
              <w:spacing w:before="24"/>
              <w:ind w:left="148" w:right="136"/>
              <w:jc w:val="center"/>
              <w:rPr>
                <w:sz w:val="20"/>
                <w:lang w:val="uk-UA"/>
              </w:rPr>
            </w:pPr>
            <w:r w:rsidRPr="00D92BD0">
              <w:rPr>
                <w:sz w:val="20"/>
                <w:lang w:val="uk-UA"/>
              </w:rPr>
              <w:t>0,1423</w:t>
            </w:r>
          </w:p>
        </w:tc>
        <w:tc>
          <w:tcPr>
            <w:tcW w:w="851" w:type="dxa"/>
          </w:tcPr>
          <w:p w14:paraId="1BBCBA0C" w14:textId="77777777" w:rsidR="00DD5662" w:rsidRPr="00D92BD0" w:rsidRDefault="00DD5662" w:rsidP="00DD5662">
            <w:pPr>
              <w:pStyle w:val="TableParagraph"/>
              <w:spacing w:before="24"/>
              <w:ind w:left="70" w:right="58"/>
              <w:jc w:val="center"/>
              <w:rPr>
                <w:sz w:val="20"/>
                <w:lang w:val="uk-UA"/>
              </w:rPr>
            </w:pPr>
            <w:r w:rsidRPr="00D92BD0">
              <w:rPr>
                <w:sz w:val="20"/>
                <w:lang w:val="uk-UA"/>
              </w:rPr>
              <w:t>0,0729</w:t>
            </w:r>
          </w:p>
        </w:tc>
        <w:tc>
          <w:tcPr>
            <w:tcW w:w="991" w:type="dxa"/>
          </w:tcPr>
          <w:p w14:paraId="323A1B47" w14:textId="77777777" w:rsidR="00DD5662" w:rsidRPr="00D92BD0" w:rsidRDefault="00DD5662" w:rsidP="00DD5662">
            <w:pPr>
              <w:pStyle w:val="TableParagraph"/>
              <w:spacing w:before="24"/>
              <w:ind w:left="63" w:right="47"/>
              <w:jc w:val="center"/>
              <w:rPr>
                <w:sz w:val="20"/>
                <w:lang w:val="uk-UA"/>
              </w:rPr>
            </w:pPr>
            <w:r w:rsidRPr="00D92BD0">
              <w:rPr>
                <w:sz w:val="20"/>
                <w:lang w:val="uk-UA"/>
              </w:rPr>
              <w:t>0,1529</w:t>
            </w:r>
          </w:p>
        </w:tc>
        <w:tc>
          <w:tcPr>
            <w:tcW w:w="851" w:type="dxa"/>
          </w:tcPr>
          <w:p w14:paraId="7A35401E" w14:textId="77777777" w:rsidR="00DD5662" w:rsidRPr="00D92BD0" w:rsidRDefault="00DD5662" w:rsidP="00DD5662">
            <w:pPr>
              <w:pStyle w:val="TableParagraph"/>
              <w:spacing w:before="24"/>
              <w:ind w:left="75" w:right="58"/>
              <w:jc w:val="center"/>
              <w:rPr>
                <w:sz w:val="20"/>
                <w:lang w:val="uk-UA"/>
              </w:rPr>
            </w:pPr>
            <w:r w:rsidRPr="00D92BD0">
              <w:rPr>
                <w:sz w:val="20"/>
                <w:lang w:val="uk-UA"/>
              </w:rPr>
              <w:t>0,0799</w:t>
            </w:r>
          </w:p>
        </w:tc>
        <w:tc>
          <w:tcPr>
            <w:tcW w:w="1131" w:type="dxa"/>
          </w:tcPr>
          <w:p w14:paraId="67E9AA1E" w14:textId="77777777" w:rsidR="00DD5662" w:rsidRPr="00D92BD0" w:rsidRDefault="00DD5662" w:rsidP="00DD5662">
            <w:pPr>
              <w:pStyle w:val="TableParagraph"/>
              <w:spacing w:before="24"/>
              <w:ind w:left="217" w:right="197"/>
              <w:jc w:val="center"/>
              <w:rPr>
                <w:sz w:val="20"/>
                <w:lang w:val="uk-UA"/>
              </w:rPr>
            </w:pPr>
            <w:r w:rsidRPr="00D92BD0">
              <w:rPr>
                <w:sz w:val="20"/>
                <w:lang w:val="uk-UA"/>
              </w:rPr>
              <w:t>0,1599</w:t>
            </w:r>
          </w:p>
        </w:tc>
        <w:tc>
          <w:tcPr>
            <w:tcW w:w="789" w:type="dxa"/>
          </w:tcPr>
          <w:p w14:paraId="0A303E68" w14:textId="77777777" w:rsidR="00DD5662" w:rsidRPr="00D92BD0" w:rsidRDefault="00DD5662" w:rsidP="00DD5662">
            <w:pPr>
              <w:pStyle w:val="TableParagraph"/>
              <w:spacing w:before="24"/>
              <w:ind w:left="105" w:right="84"/>
              <w:jc w:val="center"/>
              <w:rPr>
                <w:sz w:val="20"/>
                <w:lang w:val="uk-UA"/>
              </w:rPr>
            </w:pPr>
            <w:r w:rsidRPr="00D92BD0">
              <w:rPr>
                <w:sz w:val="20"/>
                <w:lang w:val="uk-UA"/>
              </w:rPr>
              <w:t>0,1760</w:t>
            </w:r>
          </w:p>
        </w:tc>
        <w:tc>
          <w:tcPr>
            <w:tcW w:w="1053" w:type="dxa"/>
          </w:tcPr>
          <w:p w14:paraId="77D6D8C5" w14:textId="77777777" w:rsidR="00DD5662" w:rsidRPr="00D92BD0" w:rsidRDefault="00DD5662" w:rsidP="00DD5662">
            <w:pPr>
              <w:pStyle w:val="TableParagraph"/>
              <w:spacing w:before="24"/>
              <w:ind w:left="185" w:right="162"/>
              <w:jc w:val="center"/>
              <w:rPr>
                <w:sz w:val="20"/>
                <w:lang w:val="uk-UA"/>
              </w:rPr>
            </w:pPr>
            <w:r w:rsidRPr="00D92BD0">
              <w:rPr>
                <w:sz w:val="20"/>
                <w:lang w:val="uk-UA"/>
              </w:rPr>
              <w:t>0,256</w:t>
            </w:r>
          </w:p>
        </w:tc>
      </w:tr>
      <w:tr w:rsidR="00DD5662" w:rsidRPr="00D92BD0" w14:paraId="78C80CA3" w14:textId="77777777" w:rsidTr="00DD5662">
        <w:trPr>
          <w:trHeight w:val="520"/>
        </w:trPr>
        <w:tc>
          <w:tcPr>
            <w:tcW w:w="1934" w:type="dxa"/>
          </w:tcPr>
          <w:p w14:paraId="25AD89E3" w14:textId="77777777" w:rsidR="00DD5662" w:rsidRPr="00D92BD0" w:rsidRDefault="00DD5662" w:rsidP="00DD5662">
            <w:pPr>
              <w:pStyle w:val="TableParagraph"/>
              <w:spacing w:before="28"/>
              <w:ind w:left="56" w:right="104"/>
              <w:rPr>
                <w:sz w:val="20"/>
                <w:lang w:val="uk-UA"/>
              </w:rPr>
            </w:pPr>
            <w:r w:rsidRPr="00D92BD0">
              <w:rPr>
                <w:sz w:val="20"/>
                <w:lang w:val="uk-UA"/>
              </w:rPr>
              <w:t>Вуглеводні граничні с12-с19</w:t>
            </w:r>
          </w:p>
        </w:tc>
        <w:tc>
          <w:tcPr>
            <w:tcW w:w="708" w:type="dxa"/>
          </w:tcPr>
          <w:p w14:paraId="0D8F8184" w14:textId="77777777" w:rsidR="00DD5662" w:rsidRPr="00D92BD0" w:rsidRDefault="00DD5662" w:rsidP="00DD5662">
            <w:pPr>
              <w:pStyle w:val="TableParagraph"/>
              <w:spacing w:before="142"/>
              <w:ind w:left="133" w:right="125"/>
              <w:jc w:val="center"/>
              <w:rPr>
                <w:sz w:val="20"/>
                <w:lang w:val="uk-UA"/>
              </w:rPr>
            </w:pPr>
            <w:r w:rsidRPr="00D92BD0">
              <w:rPr>
                <w:sz w:val="20"/>
                <w:lang w:val="uk-UA"/>
              </w:rPr>
              <w:t>2754</w:t>
            </w:r>
          </w:p>
        </w:tc>
        <w:tc>
          <w:tcPr>
            <w:tcW w:w="852" w:type="dxa"/>
          </w:tcPr>
          <w:p w14:paraId="55685355" w14:textId="77777777" w:rsidR="00DD5662" w:rsidRPr="00D92BD0" w:rsidRDefault="00DD5662" w:rsidP="00DD5662">
            <w:pPr>
              <w:pStyle w:val="TableParagraph"/>
              <w:spacing w:before="142"/>
              <w:ind w:left="5"/>
              <w:jc w:val="center"/>
              <w:rPr>
                <w:sz w:val="20"/>
                <w:lang w:val="uk-UA"/>
              </w:rPr>
            </w:pPr>
            <w:r w:rsidRPr="00D92BD0">
              <w:rPr>
                <w:sz w:val="20"/>
                <w:lang w:val="uk-UA"/>
              </w:rPr>
              <w:t>1</w:t>
            </w:r>
          </w:p>
        </w:tc>
        <w:tc>
          <w:tcPr>
            <w:tcW w:w="1230" w:type="dxa"/>
          </w:tcPr>
          <w:p w14:paraId="1E51CE6E" w14:textId="77777777" w:rsidR="00DD5662" w:rsidRPr="00D92BD0" w:rsidRDefault="00DD5662" w:rsidP="00DD5662">
            <w:pPr>
              <w:pStyle w:val="TableParagraph"/>
              <w:spacing w:before="142"/>
              <w:ind w:left="418" w:right="410"/>
              <w:jc w:val="center"/>
              <w:rPr>
                <w:sz w:val="20"/>
                <w:lang w:val="uk-UA"/>
              </w:rPr>
            </w:pPr>
            <w:r w:rsidRPr="00D92BD0">
              <w:rPr>
                <w:sz w:val="20"/>
                <w:lang w:val="uk-UA"/>
              </w:rPr>
              <w:t>0,4</w:t>
            </w:r>
          </w:p>
        </w:tc>
        <w:tc>
          <w:tcPr>
            <w:tcW w:w="991" w:type="dxa"/>
          </w:tcPr>
          <w:p w14:paraId="436910AD" w14:textId="77777777" w:rsidR="00DD5662" w:rsidRPr="00D92BD0" w:rsidRDefault="00DD5662" w:rsidP="00DD5662">
            <w:pPr>
              <w:pStyle w:val="TableParagraph"/>
              <w:spacing w:before="142"/>
              <w:ind w:left="56" w:right="47"/>
              <w:jc w:val="center"/>
              <w:rPr>
                <w:sz w:val="20"/>
                <w:lang w:val="uk-UA"/>
              </w:rPr>
            </w:pPr>
            <w:r w:rsidRPr="00D92BD0">
              <w:rPr>
                <w:sz w:val="20"/>
                <w:lang w:val="uk-UA"/>
              </w:rPr>
              <w:t>0,0773</w:t>
            </w:r>
          </w:p>
        </w:tc>
        <w:tc>
          <w:tcPr>
            <w:tcW w:w="1009" w:type="dxa"/>
          </w:tcPr>
          <w:p w14:paraId="30B197F6" w14:textId="77777777" w:rsidR="00DD5662" w:rsidRPr="00D92BD0" w:rsidRDefault="00DD5662" w:rsidP="00DD5662">
            <w:pPr>
              <w:pStyle w:val="TableParagraph"/>
              <w:spacing w:before="142"/>
              <w:ind w:left="228"/>
              <w:rPr>
                <w:sz w:val="20"/>
                <w:lang w:val="uk-UA"/>
              </w:rPr>
            </w:pPr>
            <w:r w:rsidRPr="00D92BD0">
              <w:rPr>
                <w:sz w:val="20"/>
                <w:lang w:val="uk-UA"/>
              </w:rPr>
              <w:t>0,4773</w:t>
            </w:r>
          </w:p>
        </w:tc>
        <w:tc>
          <w:tcPr>
            <w:tcW w:w="993" w:type="dxa"/>
          </w:tcPr>
          <w:p w14:paraId="281F8D6A" w14:textId="77777777" w:rsidR="00DD5662" w:rsidRPr="00D92BD0" w:rsidRDefault="00DD5662" w:rsidP="00DD5662">
            <w:pPr>
              <w:pStyle w:val="TableParagraph"/>
              <w:spacing w:before="142"/>
              <w:ind w:left="201" w:right="192"/>
              <w:jc w:val="center"/>
              <w:rPr>
                <w:sz w:val="20"/>
                <w:lang w:val="uk-UA"/>
              </w:rPr>
            </w:pPr>
            <w:r w:rsidRPr="00D92BD0">
              <w:rPr>
                <w:sz w:val="20"/>
                <w:lang w:val="uk-UA"/>
              </w:rPr>
              <w:t>0,0456</w:t>
            </w:r>
          </w:p>
        </w:tc>
        <w:tc>
          <w:tcPr>
            <w:tcW w:w="989" w:type="dxa"/>
          </w:tcPr>
          <w:p w14:paraId="5D80D533" w14:textId="77777777" w:rsidR="00DD5662" w:rsidRPr="00D92BD0" w:rsidRDefault="00DD5662" w:rsidP="00DD5662">
            <w:pPr>
              <w:pStyle w:val="TableParagraph"/>
              <w:spacing w:before="142"/>
              <w:ind w:left="148" w:right="136"/>
              <w:jc w:val="center"/>
              <w:rPr>
                <w:sz w:val="20"/>
                <w:lang w:val="uk-UA"/>
              </w:rPr>
            </w:pPr>
            <w:r w:rsidRPr="00D92BD0">
              <w:rPr>
                <w:sz w:val="20"/>
                <w:lang w:val="uk-UA"/>
              </w:rPr>
              <w:t>0,4456</w:t>
            </w:r>
          </w:p>
        </w:tc>
        <w:tc>
          <w:tcPr>
            <w:tcW w:w="851" w:type="dxa"/>
          </w:tcPr>
          <w:p w14:paraId="3280007C" w14:textId="77777777" w:rsidR="00DD5662" w:rsidRPr="00D92BD0" w:rsidRDefault="00DD5662" w:rsidP="00DD5662">
            <w:pPr>
              <w:pStyle w:val="TableParagraph"/>
              <w:spacing w:before="142"/>
              <w:ind w:left="70" w:right="58"/>
              <w:jc w:val="center"/>
              <w:rPr>
                <w:sz w:val="20"/>
                <w:lang w:val="uk-UA"/>
              </w:rPr>
            </w:pPr>
            <w:r w:rsidRPr="00D92BD0">
              <w:rPr>
                <w:sz w:val="20"/>
                <w:lang w:val="uk-UA"/>
              </w:rPr>
              <w:t>0,0534</w:t>
            </w:r>
          </w:p>
        </w:tc>
        <w:tc>
          <w:tcPr>
            <w:tcW w:w="991" w:type="dxa"/>
          </w:tcPr>
          <w:p w14:paraId="739F71A8" w14:textId="77777777" w:rsidR="00DD5662" w:rsidRPr="00D92BD0" w:rsidRDefault="00DD5662" w:rsidP="00DD5662">
            <w:pPr>
              <w:pStyle w:val="TableParagraph"/>
              <w:spacing w:before="142"/>
              <w:ind w:left="63" w:right="47"/>
              <w:jc w:val="center"/>
              <w:rPr>
                <w:sz w:val="20"/>
                <w:lang w:val="uk-UA"/>
              </w:rPr>
            </w:pPr>
            <w:r w:rsidRPr="00D92BD0">
              <w:rPr>
                <w:sz w:val="20"/>
                <w:lang w:val="uk-UA"/>
              </w:rPr>
              <w:t>0,4534</w:t>
            </w:r>
          </w:p>
        </w:tc>
        <w:tc>
          <w:tcPr>
            <w:tcW w:w="851" w:type="dxa"/>
          </w:tcPr>
          <w:p w14:paraId="46D8275A" w14:textId="77777777" w:rsidR="00DD5662" w:rsidRPr="00D92BD0" w:rsidRDefault="00DD5662" w:rsidP="00DD5662">
            <w:pPr>
              <w:pStyle w:val="TableParagraph"/>
              <w:spacing w:before="142"/>
              <w:ind w:left="75" w:right="58"/>
              <w:jc w:val="center"/>
              <w:rPr>
                <w:sz w:val="20"/>
                <w:lang w:val="uk-UA"/>
              </w:rPr>
            </w:pPr>
            <w:r w:rsidRPr="00D92BD0">
              <w:rPr>
                <w:sz w:val="20"/>
                <w:lang w:val="uk-UA"/>
              </w:rPr>
              <w:t>0,0585</w:t>
            </w:r>
          </w:p>
        </w:tc>
        <w:tc>
          <w:tcPr>
            <w:tcW w:w="1131" w:type="dxa"/>
          </w:tcPr>
          <w:p w14:paraId="6D6A8222" w14:textId="77777777" w:rsidR="00DD5662" w:rsidRPr="00D92BD0" w:rsidRDefault="00DD5662" w:rsidP="00DD5662">
            <w:pPr>
              <w:pStyle w:val="TableParagraph"/>
              <w:spacing w:before="142"/>
              <w:ind w:left="217" w:right="197"/>
              <w:jc w:val="center"/>
              <w:rPr>
                <w:sz w:val="20"/>
                <w:lang w:val="uk-UA"/>
              </w:rPr>
            </w:pPr>
            <w:r w:rsidRPr="00D92BD0">
              <w:rPr>
                <w:sz w:val="20"/>
                <w:lang w:val="uk-UA"/>
              </w:rPr>
              <w:t>0,4585</w:t>
            </w:r>
          </w:p>
        </w:tc>
        <w:tc>
          <w:tcPr>
            <w:tcW w:w="789" w:type="dxa"/>
          </w:tcPr>
          <w:p w14:paraId="2A0F3569" w14:textId="77777777" w:rsidR="00DD5662" w:rsidRPr="00D92BD0" w:rsidRDefault="00DD5662" w:rsidP="00DD5662">
            <w:pPr>
              <w:pStyle w:val="TableParagraph"/>
              <w:spacing w:before="142"/>
              <w:ind w:left="105" w:right="84"/>
              <w:jc w:val="center"/>
              <w:rPr>
                <w:sz w:val="20"/>
                <w:lang w:val="uk-UA"/>
              </w:rPr>
            </w:pPr>
            <w:r w:rsidRPr="00D92BD0">
              <w:rPr>
                <w:sz w:val="20"/>
                <w:lang w:val="uk-UA"/>
              </w:rPr>
              <w:t>0,1289</w:t>
            </w:r>
          </w:p>
        </w:tc>
        <w:tc>
          <w:tcPr>
            <w:tcW w:w="1053" w:type="dxa"/>
          </w:tcPr>
          <w:p w14:paraId="2480B5B8" w14:textId="77777777" w:rsidR="00DD5662" w:rsidRPr="00D92BD0" w:rsidRDefault="00DD5662" w:rsidP="00DD5662">
            <w:pPr>
              <w:pStyle w:val="TableParagraph"/>
              <w:spacing w:before="142"/>
              <w:ind w:left="185" w:right="163"/>
              <w:jc w:val="center"/>
              <w:rPr>
                <w:sz w:val="20"/>
                <w:lang w:val="uk-UA"/>
              </w:rPr>
            </w:pPr>
            <w:r w:rsidRPr="00D92BD0">
              <w:rPr>
                <w:sz w:val="20"/>
                <w:lang w:val="uk-UA"/>
              </w:rPr>
              <w:t>0,5289</w:t>
            </w:r>
          </w:p>
        </w:tc>
      </w:tr>
      <w:tr w:rsidR="00DD5662" w:rsidRPr="00D92BD0" w14:paraId="2C1BD276" w14:textId="77777777" w:rsidTr="00DD5662">
        <w:trPr>
          <w:trHeight w:val="521"/>
        </w:trPr>
        <w:tc>
          <w:tcPr>
            <w:tcW w:w="1934" w:type="dxa"/>
          </w:tcPr>
          <w:p w14:paraId="2D99BD48" w14:textId="77777777" w:rsidR="00DD5662" w:rsidRPr="00D92BD0" w:rsidRDefault="00DD5662" w:rsidP="00DD5662">
            <w:pPr>
              <w:pStyle w:val="TableParagraph"/>
              <w:spacing w:before="28"/>
              <w:ind w:left="56" w:right="223"/>
              <w:rPr>
                <w:sz w:val="20"/>
                <w:lang w:val="uk-UA"/>
              </w:rPr>
            </w:pPr>
            <w:r w:rsidRPr="00D92BD0">
              <w:rPr>
                <w:sz w:val="20"/>
                <w:lang w:val="uk-UA"/>
              </w:rPr>
              <w:t>Група сумації №31 (NО</w:t>
            </w:r>
            <w:r w:rsidRPr="00D92BD0">
              <w:rPr>
                <w:sz w:val="20"/>
                <w:vertAlign w:val="subscript"/>
                <w:lang w:val="uk-UA"/>
              </w:rPr>
              <w:t>2</w:t>
            </w:r>
            <w:r w:rsidRPr="00D92BD0">
              <w:rPr>
                <w:sz w:val="20"/>
                <w:lang w:val="uk-UA"/>
              </w:rPr>
              <w:t>+SO</w:t>
            </w:r>
            <w:r w:rsidRPr="00D92BD0">
              <w:rPr>
                <w:sz w:val="20"/>
                <w:vertAlign w:val="subscript"/>
                <w:lang w:val="uk-UA"/>
              </w:rPr>
              <w:t>2</w:t>
            </w:r>
            <w:r w:rsidRPr="00D92BD0">
              <w:rPr>
                <w:sz w:val="20"/>
                <w:lang w:val="uk-UA"/>
              </w:rPr>
              <w:t>)</w:t>
            </w:r>
          </w:p>
        </w:tc>
        <w:tc>
          <w:tcPr>
            <w:tcW w:w="708" w:type="dxa"/>
          </w:tcPr>
          <w:p w14:paraId="7DFF3491" w14:textId="77777777" w:rsidR="00DD5662" w:rsidRPr="00D92BD0" w:rsidRDefault="00DD5662" w:rsidP="00DD5662">
            <w:pPr>
              <w:pStyle w:val="TableParagraph"/>
              <w:rPr>
                <w:sz w:val="20"/>
                <w:lang w:val="uk-UA"/>
              </w:rPr>
            </w:pPr>
          </w:p>
        </w:tc>
        <w:tc>
          <w:tcPr>
            <w:tcW w:w="852" w:type="dxa"/>
          </w:tcPr>
          <w:p w14:paraId="42908E78" w14:textId="77777777" w:rsidR="00DD5662" w:rsidRPr="00D92BD0" w:rsidRDefault="00DD5662" w:rsidP="00DD5662">
            <w:pPr>
              <w:pStyle w:val="TableParagraph"/>
              <w:spacing w:before="143"/>
              <w:ind w:left="214" w:right="207"/>
              <w:jc w:val="center"/>
              <w:rPr>
                <w:sz w:val="20"/>
                <w:lang w:val="uk-UA"/>
              </w:rPr>
            </w:pPr>
            <w:r w:rsidRPr="00D92BD0">
              <w:rPr>
                <w:sz w:val="20"/>
                <w:lang w:val="uk-UA"/>
              </w:rPr>
              <w:t>0,2</w:t>
            </w:r>
          </w:p>
        </w:tc>
        <w:tc>
          <w:tcPr>
            <w:tcW w:w="1230" w:type="dxa"/>
          </w:tcPr>
          <w:p w14:paraId="3EB66BBC" w14:textId="77777777" w:rsidR="00DD5662" w:rsidRPr="00D92BD0" w:rsidRDefault="00DD5662" w:rsidP="00DD5662">
            <w:pPr>
              <w:pStyle w:val="TableParagraph"/>
              <w:spacing w:before="143"/>
              <w:ind w:left="418" w:right="411"/>
              <w:jc w:val="center"/>
              <w:rPr>
                <w:sz w:val="20"/>
                <w:lang w:val="uk-UA"/>
              </w:rPr>
            </w:pPr>
            <w:r w:rsidRPr="00D92BD0">
              <w:rPr>
                <w:sz w:val="20"/>
                <w:lang w:val="uk-UA"/>
              </w:rPr>
              <w:t>0,04</w:t>
            </w:r>
          </w:p>
        </w:tc>
        <w:tc>
          <w:tcPr>
            <w:tcW w:w="991" w:type="dxa"/>
          </w:tcPr>
          <w:p w14:paraId="774FD27A" w14:textId="77777777" w:rsidR="00DD5662" w:rsidRPr="00D92BD0" w:rsidRDefault="00DD5662" w:rsidP="00DD5662">
            <w:pPr>
              <w:pStyle w:val="TableParagraph"/>
              <w:spacing w:before="143"/>
              <w:ind w:left="56" w:right="47"/>
              <w:jc w:val="center"/>
              <w:rPr>
                <w:sz w:val="20"/>
                <w:lang w:val="uk-UA"/>
              </w:rPr>
            </w:pPr>
            <w:r w:rsidRPr="00D92BD0">
              <w:rPr>
                <w:sz w:val="20"/>
                <w:lang w:val="uk-UA"/>
              </w:rPr>
              <w:t>0,5051</w:t>
            </w:r>
          </w:p>
        </w:tc>
        <w:tc>
          <w:tcPr>
            <w:tcW w:w="1009" w:type="dxa"/>
          </w:tcPr>
          <w:p w14:paraId="4C4A8197" w14:textId="77777777" w:rsidR="00DD5662" w:rsidRPr="00D92BD0" w:rsidRDefault="00DD5662" w:rsidP="00DD5662">
            <w:pPr>
              <w:pStyle w:val="TableParagraph"/>
              <w:spacing w:before="143"/>
              <w:ind w:left="228"/>
              <w:rPr>
                <w:sz w:val="20"/>
                <w:lang w:val="uk-UA"/>
              </w:rPr>
            </w:pPr>
            <w:r w:rsidRPr="00D92BD0">
              <w:rPr>
                <w:sz w:val="20"/>
                <w:lang w:val="uk-UA"/>
              </w:rPr>
              <w:t>0,5451</w:t>
            </w:r>
          </w:p>
        </w:tc>
        <w:tc>
          <w:tcPr>
            <w:tcW w:w="993" w:type="dxa"/>
          </w:tcPr>
          <w:p w14:paraId="615A4DA7" w14:textId="77777777" w:rsidR="00DD5662" w:rsidRPr="00D92BD0" w:rsidRDefault="00DD5662" w:rsidP="00DD5662">
            <w:pPr>
              <w:pStyle w:val="TableParagraph"/>
              <w:spacing w:before="143"/>
              <w:ind w:left="201" w:right="192"/>
              <w:jc w:val="center"/>
              <w:rPr>
                <w:sz w:val="20"/>
                <w:lang w:val="uk-UA"/>
              </w:rPr>
            </w:pPr>
            <w:r w:rsidRPr="00D92BD0">
              <w:rPr>
                <w:sz w:val="20"/>
                <w:lang w:val="uk-UA"/>
              </w:rPr>
              <w:t>0,2983</w:t>
            </w:r>
          </w:p>
        </w:tc>
        <w:tc>
          <w:tcPr>
            <w:tcW w:w="989" w:type="dxa"/>
          </w:tcPr>
          <w:p w14:paraId="6061EAAA" w14:textId="77777777" w:rsidR="00DD5662" w:rsidRPr="00D92BD0" w:rsidRDefault="00DD5662" w:rsidP="00DD5662">
            <w:pPr>
              <w:pStyle w:val="TableParagraph"/>
              <w:spacing w:before="143"/>
              <w:ind w:left="148" w:right="136"/>
              <w:jc w:val="center"/>
              <w:rPr>
                <w:sz w:val="20"/>
                <w:lang w:val="uk-UA"/>
              </w:rPr>
            </w:pPr>
            <w:r w:rsidRPr="00D92BD0">
              <w:rPr>
                <w:sz w:val="20"/>
                <w:lang w:val="uk-UA"/>
              </w:rPr>
              <w:t>0,3383</w:t>
            </w:r>
          </w:p>
        </w:tc>
        <w:tc>
          <w:tcPr>
            <w:tcW w:w="851" w:type="dxa"/>
          </w:tcPr>
          <w:p w14:paraId="27746449" w14:textId="77777777" w:rsidR="00DD5662" w:rsidRPr="00D92BD0" w:rsidRDefault="00DD5662" w:rsidP="00DD5662">
            <w:pPr>
              <w:pStyle w:val="TableParagraph"/>
              <w:spacing w:before="143"/>
              <w:ind w:left="70" w:right="58"/>
              <w:jc w:val="center"/>
              <w:rPr>
                <w:sz w:val="20"/>
                <w:lang w:val="uk-UA"/>
              </w:rPr>
            </w:pPr>
            <w:r w:rsidRPr="00D92BD0">
              <w:rPr>
                <w:sz w:val="20"/>
                <w:lang w:val="uk-UA"/>
              </w:rPr>
              <w:t>0,3489</w:t>
            </w:r>
          </w:p>
        </w:tc>
        <w:tc>
          <w:tcPr>
            <w:tcW w:w="991" w:type="dxa"/>
          </w:tcPr>
          <w:p w14:paraId="373806E8" w14:textId="77777777" w:rsidR="00DD5662" w:rsidRPr="00D92BD0" w:rsidRDefault="00DD5662" w:rsidP="00DD5662">
            <w:pPr>
              <w:pStyle w:val="TableParagraph"/>
              <w:spacing w:before="143"/>
              <w:ind w:left="63" w:right="47"/>
              <w:jc w:val="center"/>
              <w:rPr>
                <w:sz w:val="20"/>
                <w:lang w:val="uk-UA"/>
              </w:rPr>
            </w:pPr>
            <w:r w:rsidRPr="00D92BD0">
              <w:rPr>
                <w:sz w:val="20"/>
                <w:lang w:val="uk-UA"/>
              </w:rPr>
              <w:t>0,3889</w:t>
            </w:r>
          </w:p>
        </w:tc>
        <w:tc>
          <w:tcPr>
            <w:tcW w:w="851" w:type="dxa"/>
          </w:tcPr>
          <w:p w14:paraId="7B6DC992" w14:textId="77777777" w:rsidR="00DD5662" w:rsidRPr="00D92BD0" w:rsidRDefault="00DD5662" w:rsidP="00DD5662">
            <w:pPr>
              <w:pStyle w:val="TableParagraph"/>
              <w:spacing w:before="143"/>
              <w:ind w:left="75" w:right="58"/>
              <w:jc w:val="center"/>
              <w:rPr>
                <w:sz w:val="20"/>
                <w:lang w:val="uk-UA"/>
              </w:rPr>
            </w:pPr>
            <w:r w:rsidRPr="00D92BD0">
              <w:rPr>
                <w:sz w:val="20"/>
                <w:lang w:val="uk-UA"/>
              </w:rPr>
              <w:t>0,3824</w:t>
            </w:r>
          </w:p>
        </w:tc>
        <w:tc>
          <w:tcPr>
            <w:tcW w:w="1131" w:type="dxa"/>
          </w:tcPr>
          <w:p w14:paraId="3DDAD755" w14:textId="77777777" w:rsidR="00DD5662" w:rsidRPr="00D92BD0" w:rsidRDefault="00DD5662" w:rsidP="00DD5662">
            <w:pPr>
              <w:pStyle w:val="TableParagraph"/>
              <w:spacing w:before="143"/>
              <w:ind w:left="217" w:right="197"/>
              <w:jc w:val="center"/>
              <w:rPr>
                <w:sz w:val="20"/>
                <w:lang w:val="uk-UA"/>
              </w:rPr>
            </w:pPr>
            <w:r w:rsidRPr="00D92BD0">
              <w:rPr>
                <w:sz w:val="20"/>
                <w:lang w:val="uk-UA"/>
              </w:rPr>
              <w:t>0,4224</w:t>
            </w:r>
          </w:p>
        </w:tc>
        <w:tc>
          <w:tcPr>
            <w:tcW w:w="789" w:type="dxa"/>
          </w:tcPr>
          <w:p w14:paraId="0F83A3EF" w14:textId="77777777" w:rsidR="00DD5662" w:rsidRPr="00D92BD0" w:rsidRDefault="00DD5662" w:rsidP="00DD5662">
            <w:pPr>
              <w:pStyle w:val="TableParagraph"/>
              <w:spacing w:before="143"/>
              <w:ind w:left="105" w:right="84"/>
              <w:jc w:val="center"/>
              <w:rPr>
                <w:sz w:val="20"/>
                <w:lang w:val="uk-UA"/>
              </w:rPr>
            </w:pPr>
            <w:r w:rsidRPr="00D92BD0">
              <w:rPr>
                <w:sz w:val="20"/>
                <w:lang w:val="uk-UA"/>
              </w:rPr>
              <w:t>0,8423</w:t>
            </w:r>
          </w:p>
        </w:tc>
        <w:tc>
          <w:tcPr>
            <w:tcW w:w="1053" w:type="dxa"/>
          </w:tcPr>
          <w:p w14:paraId="4834C950" w14:textId="77777777" w:rsidR="00DD5662" w:rsidRPr="00D92BD0" w:rsidRDefault="00DD5662" w:rsidP="00DD5662">
            <w:pPr>
              <w:pStyle w:val="TableParagraph"/>
              <w:spacing w:before="143"/>
              <w:ind w:left="185" w:right="163"/>
              <w:jc w:val="center"/>
              <w:rPr>
                <w:sz w:val="20"/>
                <w:lang w:val="uk-UA"/>
              </w:rPr>
            </w:pPr>
            <w:r w:rsidRPr="00D92BD0">
              <w:rPr>
                <w:sz w:val="20"/>
                <w:lang w:val="uk-UA"/>
              </w:rPr>
              <w:t>0,8823</w:t>
            </w:r>
          </w:p>
        </w:tc>
      </w:tr>
    </w:tbl>
    <w:p w14:paraId="4265CEE3" w14:textId="77777777" w:rsidR="00DD5662" w:rsidRPr="00D92BD0" w:rsidRDefault="00DD5662" w:rsidP="00DD5662">
      <w:pPr>
        <w:pStyle w:val="a6"/>
        <w:rPr>
          <w:i/>
          <w:sz w:val="12"/>
        </w:rPr>
      </w:pPr>
    </w:p>
    <w:p w14:paraId="56BEA205" w14:textId="16DB74BE" w:rsidR="00DD5662" w:rsidRPr="00D92BD0" w:rsidRDefault="002C5A39" w:rsidP="00DD5662">
      <w:pPr>
        <w:spacing w:before="90"/>
        <w:ind w:left="12900"/>
        <w:rPr>
          <w:i/>
          <w:sz w:val="24"/>
        </w:rPr>
      </w:pPr>
      <w:r w:rsidRPr="00D92BD0">
        <w:rPr>
          <w:i/>
          <w:sz w:val="24"/>
        </w:rPr>
        <w:t xml:space="preserve">Таблиця </w:t>
      </w:r>
      <w:r w:rsidR="00AA58FF" w:rsidRPr="00D92BD0">
        <w:rPr>
          <w:noProof/>
          <w:lang w:val="ru-RU" w:eastAsia="ru-RU"/>
        </w:rPr>
        <mc:AlternateContent>
          <mc:Choice Requires="wps">
            <w:drawing>
              <wp:anchor distT="0" distB="0" distL="114300" distR="114300" simplePos="0" relativeHeight="251671040" behindDoc="0" locked="0" layoutInCell="1" allowOverlap="1" wp14:anchorId="38AA634A" wp14:editId="74AE9EC5">
                <wp:simplePos x="0" y="0"/>
                <wp:positionH relativeFrom="page">
                  <wp:posOffset>337185</wp:posOffset>
                </wp:positionH>
                <wp:positionV relativeFrom="paragraph">
                  <wp:posOffset>-1078230</wp:posOffset>
                </wp:positionV>
                <wp:extent cx="152400" cy="255270"/>
                <wp:effectExtent l="3810" t="2540" r="0" b="0"/>
                <wp:wrapNone/>
                <wp:docPr id="2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255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97B902" w14:textId="77777777" w:rsidR="00446DB2" w:rsidRDefault="00446DB2" w:rsidP="00DD5662">
                            <w:pPr>
                              <w:spacing w:before="12"/>
                              <w:ind w:left="20"/>
                              <w:rPr>
                                <w:sz w:val="18"/>
                              </w:rPr>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w14:anchorId="38AA634A" id="_x0000_t202" coordsize="21600,21600" o:spt="202" path="m,l,21600r21600,l21600,xe">
                <v:stroke joinstyle="miter"/>
                <v:path gradientshapeok="t" o:connecttype="rect"/>
              </v:shapetype>
              <v:shape id="Text Box 6" o:spid="_x0000_s1026" type="#_x0000_t202" style="position:absolute;left:0;text-align:left;margin-left:26.55pt;margin-top:-84.9pt;width:12pt;height:20.1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" filled="f" stroked="f">
                <v:textbox style="layout-flow:vertical" inset="0,0,0,0">
                  <w:txbxContent>
                    <w:p w14:paraId="6397B902" w14:textId="77777777" w:rsidR="00446DB2" w:rsidRDefault="00446DB2" w:rsidP="00DD5662">
                      <w:pPr>
                        <w:spacing w:before="12"/>
                        <w:ind w:left="20"/>
                        <w:rPr>
                          <w:sz w:val="18"/>
                        </w:rPr>
                      </w:pPr>
                    </w:p>
                  </w:txbxContent>
                </v:textbox>
                <w10:wrap anchorx="page"/>
              </v:shape>
            </w:pict>
          </mc:Fallback>
        </mc:AlternateContent>
      </w:r>
      <w:r w:rsidR="00C34F3A">
        <w:rPr>
          <w:i/>
          <w:sz w:val="24"/>
        </w:rPr>
        <w:t>5.31</w:t>
      </w:r>
      <w:r w:rsidRPr="00D92BD0">
        <w:rPr>
          <w:i/>
          <w:sz w:val="24"/>
        </w:rPr>
        <w:t>.</w:t>
      </w:r>
    </w:p>
    <w:p w14:paraId="6A5A8590" w14:textId="670CDEC1" w:rsidR="00DD5662" w:rsidRPr="00D92BD0" w:rsidRDefault="00DD5662" w:rsidP="00C34F3A">
      <w:pPr>
        <w:spacing w:after="2"/>
        <w:jc w:val="center"/>
        <w:rPr>
          <w:i/>
          <w:sz w:val="24"/>
        </w:rPr>
      </w:pPr>
      <w:r w:rsidRPr="00D92BD0">
        <w:rPr>
          <w:i/>
          <w:sz w:val="24"/>
        </w:rPr>
        <w:t>Приземні концентрації забруднювальних речовин розрахункової Ділянки 1 станом на 2040</w:t>
      </w:r>
      <w:r w:rsidR="00C34F3A">
        <w:rPr>
          <w:i/>
          <w:sz w:val="24"/>
        </w:rPr>
        <w:t xml:space="preserve"> </w:t>
      </w:r>
      <w:r w:rsidRPr="00D92BD0">
        <w:rPr>
          <w:i/>
          <w:sz w:val="24"/>
        </w:rPr>
        <w:t>р</w:t>
      </w:r>
      <w:r w:rsidR="00C34F3A">
        <w:rPr>
          <w:i/>
          <w:sz w:val="24"/>
        </w:rPr>
        <w:t>.</w:t>
      </w:r>
    </w:p>
    <w:tbl>
      <w:tblPr>
        <w:tblStyle w:val="TableNormal"/>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34"/>
        <w:gridCol w:w="708"/>
        <w:gridCol w:w="852"/>
        <w:gridCol w:w="1230"/>
        <w:gridCol w:w="991"/>
        <w:gridCol w:w="1009"/>
        <w:gridCol w:w="993"/>
        <w:gridCol w:w="989"/>
        <w:gridCol w:w="851"/>
        <w:gridCol w:w="991"/>
        <w:gridCol w:w="851"/>
        <w:gridCol w:w="1131"/>
        <w:gridCol w:w="850"/>
        <w:gridCol w:w="992"/>
      </w:tblGrid>
      <w:tr w:rsidR="00DD5662" w:rsidRPr="00D92BD0" w14:paraId="0B755180" w14:textId="77777777" w:rsidTr="00DD5662">
        <w:trPr>
          <w:trHeight w:val="283"/>
        </w:trPr>
        <w:tc>
          <w:tcPr>
            <w:tcW w:w="1934" w:type="dxa"/>
            <w:vMerge w:val="restart"/>
          </w:tcPr>
          <w:p w14:paraId="2DC2C6CC" w14:textId="77777777" w:rsidR="00DD5662" w:rsidRPr="00D92BD0" w:rsidRDefault="00DD5662" w:rsidP="00DD5662">
            <w:pPr>
              <w:pStyle w:val="TableParagraph"/>
              <w:rPr>
                <w:i/>
                <w:lang w:val="uk-UA"/>
              </w:rPr>
            </w:pPr>
          </w:p>
          <w:p w14:paraId="24513FA7" w14:textId="77777777" w:rsidR="00DD5662" w:rsidRPr="00D92BD0" w:rsidRDefault="00DD5662" w:rsidP="00DD5662">
            <w:pPr>
              <w:pStyle w:val="TableParagraph"/>
              <w:spacing w:before="1"/>
              <w:rPr>
                <w:i/>
                <w:sz w:val="31"/>
                <w:lang w:val="uk-UA"/>
              </w:rPr>
            </w:pPr>
          </w:p>
          <w:p w14:paraId="5C039E57" w14:textId="77777777" w:rsidR="00DD5662" w:rsidRPr="00D92BD0" w:rsidRDefault="00DD5662" w:rsidP="00DD5662">
            <w:pPr>
              <w:pStyle w:val="TableParagraph"/>
              <w:ind w:left="590" w:right="259"/>
              <w:rPr>
                <w:b/>
                <w:sz w:val="20"/>
                <w:lang w:val="uk-UA"/>
              </w:rPr>
            </w:pPr>
            <w:r w:rsidRPr="00D92BD0">
              <w:rPr>
                <w:b/>
                <w:sz w:val="20"/>
                <w:lang w:val="uk-UA"/>
              </w:rPr>
              <w:t>Найменування речовин</w:t>
            </w:r>
          </w:p>
        </w:tc>
        <w:tc>
          <w:tcPr>
            <w:tcW w:w="708" w:type="dxa"/>
            <w:vMerge w:val="restart"/>
          </w:tcPr>
          <w:p w14:paraId="11DE640C" w14:textId="77777777" w:rsidR="00DD5662" w:rsidRPr="00D92BD0" w:rsidRDefault="00DD5662" w:rsidP="00DD5662">
            <w:pPr>
              <w:pStyle w:val="TableParagraph"/>
              <w:rPr>
                <w:i/>
                <w:lang w:val="uk-UA"/>
              </w:rPr>
            </w:pPr>
          </w:p>
          <w:p w14:paraId="1BB0DE2E" w14:textId="77777777" w:rsidR="00DD5662" w:rsidRPr="00D92BD0" w:rsidRDefault="00DD5662" w:rsidP="00DD5662">
            <w:pPr>
              <w:pStyle w:val="TableParagraph"/>
              <w:rPr>
                <w:i/>
                <w:lang w:val="uk-UA"/>
              </w:rPr>
            </w:pPr>
          </w:p>
          <w:p w14:paraId="6B483891" w14:textId="77777777" w:rsidR="00DD5662" w:rsidRPr="00D92BD0" w:rsidRDefault="00DD5662" w:rsidP="00DD5662">
            <w:pPr>
              <w:pStyle w:val="TableParagraph"/>
              <w:spacing w:before="1"/>
              <w:rPr>
                <w:i/>
                <w:sz w:val="19"/>
                <w:lang w:val="uk-UA"/>
              </w:rPr>
            </w:pPr>
          </w:p>
          <w:p w14:paraId="4CAEF2CF" w14:textId="77777777" w:rsidR="00DD5662" w:rsidRPr="00D92BD0" w:rsidRDefault="00DD5662" w:rsidP="00DD5662">
            <w:pPr>
              <w:pStyle w:val="TableParagraph"/>
              <w:spacing w:before="1"/>
              <w:ind w:left="179"/>
              <w:rPr>
                <w:b/>
                <w:sz w:val="20"/>
                <w:lang w:val="uk-UA"/>
              </w:rPr>
            </w:pPr>
            <w:r w:rsidRPr="00D92BD0">
              <w:rPr>
                <w:b/>
                <w:sz w:val="20"/>
                <w:lang w:val="uk-UA"/>
              </w:rPr>
              <w:t>Код</w:t>
            </w:r>
          </w:p>
        </w:tc>
        <w:tc>
          <w:tcPr>
            <w:tcW w:w="852" w:type="dxa"/>
            <w:vMerge w:val="restart"/>
          </w:tcPr>
          <w:p w14:paraId="6EA5CAD6" w14:textId="77777777" w:rsidR="00DD5662" w:rsidRPr="00D92BD0" w:rsidRDefault="00DD5662" w:rsidP="00DD5662">
            <w:pPr>
              <w:pStyle w:val="TableParagraph"/>
              <w:rPr>
                <w:i/>
                <w:lang w:val="uk-UA"/>
              </w:rPr>
            </w:pPr>
          </w:p>
          <w:p w14:paraId="69635333" w14:textId="77777777" w:rsidR="00DD5662" w:rsidRPr="00D92BD0" w:rsidRDefault="00DD5662" w:rsidP="00DD5662">
            <w:pPr>
              <w:pStyle w:val="TableParagraph"/>
              <w:spacing w:before="1"/>
              <w:rPr>
                <w:i/>
                <w:sz w:val="31"/>
                <w:lang w:val="uk-UA"/>
              </w:rPr>
            </w:pPr>
          </w:p>
          <w:p w14:paraId="227BB541" w14:textId="77777777" w:rsidR="00DD5662" w:rsidRPr="00D92BD0" w:rsidRDefault="00DD5662" w:rsidP="00DD5662">
            <w:pPr>
              <w:pStyle w:val="TableParagraph"/>
              <w:ind w:left="181" w:right="45"/>
              <w:rPr>
                <w:b/>
                <w:sz w:val="20"/>
                <w:lang w:val="uk-UA"/>
              </w:rPr>
            </w:pPr>
            <w:r w:rsidRPr="00D92BD0">
              <w:rPr>
                <w:b/>
                <w:sz w:val="20"/>
                <w:lang w:val="uk-UA"/>
              </w:rPr>
              <w:t>ГДКмр, мг/м</w:t>
            </w:r>
            <w:r w:rsidRPr="00D92BD0">
              <w:rPr>
                <w:b/>
                <w:sz w:val="20"/>
                <w:vertAlign w:val="superscript"/>
                <w:lang w:val="uk-UA"/>
              </w:rPr>
              <w:t>3</w:t>
            </w:r>
          </w:p>
        </w:tc>
        <w:tc>
          <w:tcPr>
            <w:tcW w:w="1230" w:type="dxa"/>
            <w:vMerge w:val="restart"/>
          </w:tcPr>
          <w:p w14:paraId="7EE53D66" w14:textId="77777777" w:rsidR="00DD5662" w:rsidRPr="00D92BD0" w:rsidRDefault="00DD5662" w:rsidP="00DD5662">
            <w:pPr>
              <w:pStyle w:val="TableParagraph"/>
              <w:ind w:left="100" w:right="91"/>
              <w:jc w:val="center"/>
              <w:rPr>
                <w:b/>
                <w:sz w:val="20"/>
                <w:lang w:val="uk-UA"/>
              </w:rPr>
            </w:pPr>
            <w:r w:rsidRPr="00D92BD0">
              <w:rPr>
                <w:b/>
                <w:sz w:val="20"/>
                <w:lang w:val="uk-UA"/>
              </w:rPr>
              <w:t>Фонові концентра- ції, часток ГДК</w:t>
            </w:r>
          </w:p>
        </w:tc>
        <w:tc>
          <w:tcPr>
            <w:tcW w:w="9648" w:type="dxa"/>
            <w:gridSpan w:val="10"/>
          </w:tcPr>
          <w:p w14:paraId="3B717A80" w14:textId="77777777" w:rsidR="00DD5662" w:rsidRPr="00D92BD0" w:rsidRDefault="00DD5662" w:rsidP="00DD5662">
            <w:pPr>
              <w:pStyle w:val="TableParagraph"/>
              <w:spacing w:before="53" w:line="211" w:lineRule="exact"/>
              <w:ind w:left="1706" w:right="1693"/>
              <w:jc w:val="center"/>
              <w:rPr>
                <w:b/>
                <w:sz w:val="20"/>
                <w:lang w:val="uk-UA"/>
              </w:rPr>
            </w:pPr>
            <w:r w:rsidRPr="00D92BD0">
              <w:rPr>
                <w:b/>
                <w:sz w:val="20"/>
                <w:lang w:val="uk-UA"/>
              </w:rPr>
              <w:t>Максимальні приземні концентрації (Ср розрахункові), часток ГДК</w:t>
            </w:r>
          </w:p>
        </w:tc>
      </w:tr>
      <w:tr w:rsidR="00DD5662" w:rsidRPr="00D92BD0" w14:paraId="1C2560CD" w14:textId="77777777" w:rsidTr="00DD5662">
        <w:trPr>
          <w:trHeight w:val="1149"/>
        </w:trPr>
        <w:tc>
          <w:tcPr>
            <w:tcW w:w="1934" w:type="dxa"/>
            <w:vMerge/>
            <w:tcBorders>
              <w:top w:val="nil"/>
            </w:tcBorders>
          </w:tcPr>
          <w:p w14:paraId="2EC45C8A" w14:textId="77777777" w:rsidR="00DD5662" w:rsidRPr="00D92BD0" w:rsidRDefault="00DD5662" w:rsidP="00E40082">
            <w:pPr>
              <w:rPr>
                <w:sz w:val="2"/>
                <w:szCs w:val="2"/>
                <w:lang w:val="uk-UA"/>
              </w:rPr>
            </w:pPr>
          </w:p>
        </w:tc>
        <w:tc>
          <w:tcPr>
            <w:tcW w:w="708" w:type="dxa"/>
            <w:vMerge/>
            <w:tcBorders>
              <w:top w:val="nil"/>
            </w:tcBorders>
          </w:tcPr>
          <w:p w14:paraId="3E1EE716" w14:textId="77777777" w:rsidR="00DD5662" w:rsidRPr="00D92BD0" w:rsidRDefault="00DD5662" w:rsidP="00E40082">
            <w:pPr>
              <w:rPr>
                <w:sz w:val="2"/>
                <w:szCs w:val="2"/>
                <w:lang w:val="uk-UA"/>
              </w:rPr>
            </w:pPr>
          </w:p>
        </w:tc>
        <w:tc>
          <w:tcPr>
            <w:tcW w:w="852" w:type="dxa"/>
            <w:vMerge/>
            <w:tcBorders>
              <w:top w:val="nil"/>
            </w:tcBorders>
          </w:tcPr>
          <w:p w14:paraId="4293FF60" w14:textId="77777777" w:rsidR="00DD5662" w:rsidRPr="00D92BD0" w:rsidRDefault="00DD5662" w:rsidP="00E40082">
            <w:pPr>
              <w:rPr>
                <w:sz w:val="2"/>
                <w:szCs w:val="2"/>
                <w:lang w:val="uk-UA"/>
              </w:rPr>
            </w:pPr>
          </w:p>
        </w:tc>
        <w:tc>
          <w:tcPr>
            <w:tcW w:w="1230" w:type="dxa"/>
            <w:vMerge/>
            <w:tcBorders>
              <w:top w:val="nil"/>
            </w:tcBorders>
          </w:tcPr>
          <w:p w14:paraId="42B8CB2F" w14:textId="77777777" w:rsidR="00DD5662" w:rsidRPr="00D92BD0" w:rsidRDefault="00DD5662" w:rsidP="00E40082">
            <w:pPr>
              <w:rPr>
                <w:sz w:val="2"/>
                <w:szCs w:val="2"/>
                <w:lang w:val="uk-UA"/>
              </w:rPr>
            </w:pPr>
          </w:p>
        </w:tc>
        <w:tc>
          <w:tcPr>
            <w:tcW w:w="2000" w:type="dxa"/>
            <w:gridSpan w:val="2"/>
          </w:tcPr>
          <w:p w14:paraId="4657A496" w14:textId="77777777" w:rsidR="00DD5662" w:rsidRPr="00D92BD0" w:rsidRDefault="00DD5662" w:rsidP="00E40082">
            <w:pPr>
              <w:pStyle w:val="TableParagraph"/>
              <w:spacing w:before="193"/>
              <w:ind w:left="313" w:right="304"/>
              <w:jc w:val="center"/>
              <w:rPr>
                <w:lang w:val="uk-UA"/>
              </w:rPr>
            </w:pPr>
            <w:r w:rsidRPr="00D92BD0">
              <w:rPr>
                <w:lang w:val="uk-UA"/>
              </w:rPr>
              <w:t>На межі смуги 30 м</w:t>
            </w:r>
          </w:p>
          <w:p w14:paraId="2B51F884" w14:textId="77777777" w:rsidR="00DD5662" w:rsidRPr="00D92BD0" w:rsidRDefault="00DD5662" w:rsidP="00E40082">
            <w:pPr>
              <w:pStyle w:val="TableParagraph"/>
              <w:ind w:left="312" w:right="304"/>
              <w:jc w:val="center"/>
              <w:rPr>
                <w:lang w:val="uk-UA"/>
              </w:rPr>
            </w:pPr>
            <w:r w:rsidRPr="00D92BD0">
              <w:rPr>
                <w:lang w:val="uk-UA"/>
              </w:rPr>
              <w:t>РТ№301</w:t>
            </w:r>
          </w:p>
        </w:tc>
        <w:tc>
          <w:tcPr>
            <w:tcW w:w="1982" w:type="dxa"/>
            <w:gridSpan w:val="2"/>
          </w:tcPr>
          <w:p w14:paraId="02B7BA9F" w14:textId="77777777" w:rsidR="00DD5662" w:rsidRPr="00D92BD0" w:rsidRDefault="00DD5662" w:rsidP="00E40082">
            <w:pPr>
              <w:pStyle w:val="TableParagraph"/>
              <w:spacing w:before="193"/>
              <w:ind w:left="312" w:right="287"/>
              <w:jc w:val="center"/>
              <w:rPr>
                <w:lang w:val="uk-UA"/>
              </w:rPr>
            </w:pPr>
            <w:r w:rsidRPr="00D92BD0">
              <w:rPr>
                <w:lang w:val="uk-UA"/>
              </w:rPr>
              <w:t>На межі смуги 50 м,</w:t>
            </w:r>
          </w:p>
          <w:p w14:paraId="5D7F10FE" w14:textId="77777777" w:rsidR="00DD5662" w:rsidRPr="00D92BD0" w:rsidRDefault="00DD5662" w:rsidP="00E40082">
            <w:pPr>
              <w:pStyle w:val="TableParagraph"/>
              <w:ind w:left="309" w:right="287"/>
              <w:jc w:val="center"/>
              <w:rPr>
                <w:lang w:val="uk-UA"/>
              </w:rPr>
            </w:pPr>
            <w:r w:rsidRPr="00D92BD0">
              <w:rPr>
                <w:lang w:val="uk-UA"/>
              </w:rPr>
              <w:t>РТ№501</w:t>
            </w:r>
          </w:p>
        </w:tc>
        <w:tc>
          <w:tcPr>
            <w:tcW w:w="1842" w:type="dxa"/>
            <w:gridSpan w:val="2"/>
          </w:tcPr>
          <w:p w14:paraId="6EBBD90F" w14:textId="77777777" w:rsidR="00DD5662" w:rsidRPr="00D92BD0" w:rsidRDefault="00DD5662" w:rsidP="00E40082">
            <w:pPr>
              <w:pStyle w:val="TableParagraph"/>
              <w:ind w:left="113" w:right="59"/>
              <w:jc w:val="center"/>
              <w:rPr>
                <w:sz w:val="20"/>
                <w:lang w:val="uk-UA"/>
              </w:rPr>
            </w:pPr>
            <w:r w:rsidRPr="00D92BD0">
              <w:rPr>
                <w:sz w:val="20"/>
                <w:lang w:val="uk-UA"/>
              </w:rPr>
              <w:t>На межі найближчої житлової забудови, (с. Мала Бийгань)</w:t>
            </w:r>
          </w:p>
          <w:p w14:paraId="3782FDCD" w14:textId="77777777" w:rsidR="00DD5662" w:rsidRPr="00D92BD0" w:rsidRDefault="00DD5662" w:rsidP="00E40082">
            <w:pPr>
              <w:pStyle w:val="TableParagraph"/>
              <w:spacing w:line="212" w:lineRule="exact"/>
              <w:ind w:left="110" w:right="59"/>
              <w:jc w:val="center"/>
              <w:rPr>
                <w:sz w:val="20"/>
                <w:lang w:val="uk-UA"/>
              </w:rPr>
            </w:pPr>
            <w:r w:rsidRPr="00D92BD0">
              <w:rPr>
                <w:sz w:val="20"/>
                <w:lang w:val="uk-UA"/>
              </w:rPr>
              <w:t>РТ №5</w:t>
            </w:r>
          </w:p>
        </w:tc>
        <w:tc>
          <w:tcPr>
            <w:tcW w:w="1982" w:type="dxa"/>
            <w:gridSpan w:val="2"/>
          </w:tcPr>
          <w:p w14:paraId="374F63EF" w14:textId="77777777" w:rsidR="00DD5662" w:rsidRPr="00D92BD0" w:rsidRDefault="00DD5662" w:rsidP="00E40082">
            <w:pPr>
              <w:pStyle w:val="TableParagraph"/>
              <w:spacing w:before="112"/>
              <w:ind w:left="139" w:right="81"/>
              <w:jc w:val="center"/>
              <w:rPr>
                <w:sz w:val="20"/>
                <w:lang w:val="uk-UA"/>
              </w:rPr>
            </w:pPr>
            <w:r w:rsidRPr="00D92BD0">
              <w:rPr>
                <w:sz w:val="20"/>
                <w:lang w:val="uk-UA"/>
              </w:rPr>
              <w:t>На межі найближчої житлової забудови, (с. Велика Бийгань) РТ №11</w:t>
            </w:r>
          </w:p>
        </w:tc>
        <w:tc>
          <w:tcPr>
            <w:tcW w:w="1842" w:type="dxa"/>
            <w:gridSpan w:val="2"/>
          </w:tcPr>
          <w:p w14:paraId="7BB9A615" w14:textId="77777777" w:rsidR="00DD5662" w:rsidRPr="00D92BD0" w:rsidRDefault="00DD5662" w:rsidP="00E40082">
            <w:pPr>
              <w:pStyle w:val="TableParagraph"/>
              <w:spacing w:line="227" w:lineRule="exact"/>
              <w:ind w:left="369"/>
              <w:rPr>
                <w:sz w:val="20"/>
                <w:lang w:val="uk-UA"/>
              </w:rPr>
            </w:pPr>
            <w:r w:rsidRPr="00D92BD0">
              <w:rPr>
                <w:sz w:val="20"/>
                <w:lang w:val="uk-UA"/>
              </w:rPr>
              <w:t>Максимальні</w:t>
            </w:r>
          </w:p>
        </w:tc>
      </w:tr>
      <w:tr w:rsidR="00DD5662" w:rsidRPr="00D92BD0" w14:paraId="56D2D1CE" w14:textId="77777777" w:rsidTr="00DD5662">
        <w:trPr>
          <w:trHeight w:val="230"/>
        </w:trPr>
        <w:tc>
          <w:tcPr>
            <w:tcW w:w="1934" w:type="dxa"/>
            <w:vMerge/>
            <w:tcBorders>
              <w:top w:val="nil"/>
            </w:tcBorders>
          </w:tcPr>
          <w:p w14:paraId="60FF64F9" w14:textId="77777777" w:rsidR="00DD5662" w:rsidRPr="00D92BD0" w:rsidRDefault="00DD5662" w:rsidP="00E40082">
            <w:pPr>
              <w:rPr>
                <w:sz w:val="2"/>
                <w:szCs w:val="2"/>
                <w:lang w:val="uk-UA"/>
              </w:rPr>
            </w:pPr>
          </w:p>
        </w:tc>
        <w:tc>
          <w:tcPr>
            <w:tcW w:w="708" w:type="dxa"/>
            <w:vMerge/>
            <w:tcBorders>
              <w:top w:val="nil"/>
            </w:tcBorders>
          </w:tcPr>
          <w:p w14:paraId="40D18FC1" w14:textId="77777777" w:rsidR="00DD5662" w:rsidRPr="00D92BD0" w:rsidRDefault="00DD5662" w:rsidP="00E40082">
            <w:pPr>
              <w:rPr>
                <w:sz w:val="2"/>
                <w:szCs w:val="2"/>
                <w:lang w:val="uk-UA"/>
              </w:rPr>
            </w:pPr>
          </w:p>
        </w:tc>
        <w:tc>
          <w:tcPr>
            <w:tcW w:w="852" w:type="dxa"/>
            <w:vMerge/>
            <w:tcBorders>
              <w:top w:val="nil"/>
            </w:tcBorders>
          </w:tcPr>
          <w:p w14:paraId="4284BD26" w14:textId="77777777" w:rsidR="00DD5662" w:rsidRPr="00D92BD0" w:rsidRDefault="00DD5662" w:rsidP="00E40082">
            <w:pPr>
              <w:rPr>
                <w:sz w:val="2"/>
                <w:szCs w:val="2"/>
                <w:lang w:val="uk-UA"/>
              </w:rPr>
            </w:pPr>
          </w:p>
        </w:tc>
        <w:tc>
          <w:tcPr>
            <w:tcW w:w="1230" w:type="dxa"/>
          </w:tcPr>
          <w:p w14:paraId="79593311" w14:textId="77777777" w:rsidR="00DD5662" w:rsidRPr="00D92BD0" w:rsidRDefault="00DD5662" w:rsidP="00E40082">
            <w:pPr>
              <w:pStyle w:val="TableParagraph"/>
              <w:spacing w:line="210" w:lineRule="exact"/>
              <w:ind w:left="418" w:right="410"/>
              <w:jc w:val="center"/>
              <w:rPr>
                <w:b/>
                <w:sz w:val="20"/>
                <w:lang w:val="uk-UA"/>
              </w:rPr>
            </w:pPr>
            <w:r w:rsidRPr="00D92BD0">
              <w:rPr>
                <w:b/>
                <w:sz w:val="20"/>
                <w:lang w:val="uk-UA"/>
              </w:rPr>
              <w:t>Сф</w:t>
            </w:r>
          </w:p>
        </w:tc>
        <w:tc>
          <w:tcPr>
            <w:tcW w:w="991" w:type="dxa"/>
          </w:tcPr>
          <w:p w14:paraId="6E091254" w14:textId="77777777" w:rsidR="00DD5662" w:rsidRPr="00D92BD0" w:rsidRDefault="00DD5662" w:rsidP="00E40082">
            <w:pPr>
              <w:pStyle w:val="TableParagraph"/>
              <w:spacing w:line="210" w:lineRule="exact"/>
              <w:ind w:left="56" w:right="47"/>
              <w:jc w:val="center"/>
              <w:rPr>
                <w:b/>
                <w:sz w:val="20"/>
                <w:lang w:val="uk-UA"/>
              </w:rPr>
            </w:pPr>
            <w:r w:rsidRPr="00D92BD0">
              <w:rPr>
                <w:b/>
                <w:sz w:val="20"/>
                <w:lang w:val="uk-UA"/>
              </w:rPr>
              <w:t>Ср</w:t>
            </w:r>
          </w:p>
        </w:tc>
        <w:tc>
          <w:tcPr>
            <w:tcW w:w="1009" w:type="dxa"/>
          </w:tcPr>
          <w:p w14:paraId="6D1103CB" w14:textId="77777777" w:rsidR="00DD5662" w:rsidRPr="00D92BD0" w:rsidRDefault="00DD5662" w:rsidP="00E40082">
            <w:pPr>
              <w:pStyle w:val="TableParagraph"/>
              <w:spacing w:line="210" w:lineRule="exact"/>
              <w:ind w:left="177"/>
              <w:rPr>
                <w:b/>
                <w:sz w:val="20"/>
                <w:lang w:val="uk-UA"/>
              </w:rPr>
            </w:pPr>
            <w:r w:rsidRPr="00D92BD0">
              <w:rPr>
                <w:b/>
                <w:sz w:val="20"/>
                <w:lang w:val="uk-UA"/>
              </w:rPr>
              <w:t>Ср+Сф</w:t>
            </w:r>
          </w:p>
        </w:tc>
        <w:tc>
          <w:tcPr>
            <w:tcW w:w="993" w:type="dxa"/>
          </w:tcPr>
          <w:p w14:paraId="40CB7683" w14:textId="77777777" w:rsidR="00DD5662" w:rsidRPr="00D92BD0" w:rsidRDefault="00DD5662" w:rsidP="00E40082">
            <w:pPr>
              <w:pStyle w:val="TableParagraph"/>
              <w:spacing w:line="210" w:lineRule="exact"/>
              <w:ind w:left="200" w:right="192"/>
              <w:jc w:val="center"/>
              <w:rPr>
                <w:b/>
                <w:sz w:val="20"/>
                <w:lang w:val="uk-UA"/>
              </w:rPr>
            </w:pPr>
            <w:r w:rsidRPr="00D92BD0">
              <w:rPr>
                <w:b/>
                <w:sz w:val="20"/>
                <w:lang w:val="uk-UA"/>
              </w:rPr>
              <w:t>Ср</w:t>
            </w:r>
          </w:p>
        </w:tc>
        <w:tc>
          <w:tcPr>
            <w:tcW w:w="989" w:type="dxa"/>
          </w:tcPr>
          <w:p w14:paraId="588E4B7E" w14:textId="77777777" w:rsidR="00DD5662" w:rsidRPr="00D92BD0" w:rsidRDefault="00DD5662" w:rsidP="00E40082">
            <w:pPr>
              <w:pStyle w:val="TableParagraph"/>
              <w:spacing w:line="210" w:lineRule="exact"/>
              <w:ind w:left="148" w:right="137"/>
              <w:jc w:val="center"/>
              <w:rPr>
                <w:b/>
                <w:sz w:val="20"/>
                <w:lang w:val="uk-UA"/>
              </w:rPr>
            </w:pPr>
            <w:r w:rsidRPr="00D92BD0">
              <w:rPr>
                <w:b/>
                <w:sz w:val="20"/>
                <w:lang w:val="uk-UA"/>
              </w:rPr>
              <w:t>Ср+Сф</w:t>
            </w:r>
          </w:p>
        </w:tc>
        <w:tc>
          <w:tcPr>
            <w:tcW w:w="851" w:type="dxa"/>
          </w:tcPr>
          <w:p w14:paraId="65F2FAAF" w14:textId="77777777" w:rsidR="00DD5662" w:rsidRPr="00D92BD0" w:rsidRDefault="00DD5662" w:rsidP="00E40082">
            <w:pPr>
              <w:pStyle w:val="TableParagraph"/>
              <w:spacing w:line="210" w:lineRule="exact"/>
              <w:ind w:left="70" w:right="58"/>
              <w:jc w:val="center"/>
              <w:rPr>
                <w:b/>
                <w:sz w:val="20"/>
                <w:lang w:val="uk-UA"/>
              </w:rPr>
            </w:pPr>
            <w:r w:rsidRPr="00D92BD0">
              <w:rPr>
                <w:b/>
                <w:sz w:val="20"/>
                <w:lang w:val="uk-UA"/>
              </w:rPr>
              <w:t>Ср</w:t>
            </w:r>
          </w:p>
        </w:tc>
        <w:tc>
          <w:tcPr>
            <w:tcW w:w="991" w:type="dxa"/>
          </w:tcPr>
          <w:p w14:paraId="35880A94" w14:textId="77777777" w:rsidR="00DD5662" w:rsidRPr="00D92BD0" w:rsidRDefault="00DD5662" w:rsidP="00E40082">
            <w:pPr>
              <w:pStyle w:val="TableParagraph"/>
              <w:spacing w:line="210" w:lineRule="exact"/>
              <w:ind w:left="62" w:right="47"/>
              <w:jc w:val="center"/>
              <w:rPr>
                <w:b/>
                <w:sz w:val="20"/>
                <w:lang w:val="uk-UA"/>
              </w:rPr>
            </w:pPr>
            <w:r w:rsidRPr="00D92BD0">
              <w:rPr>
                <w:b/>
                <w:sz w:val="20"/>
                <w:lang w:val="uk-UA"/>
              </w:rPr>
              <w:t>Ср+Сф</w:t>
            </w:r>
          </w:p>
        </w:tc>
        <w:tc>
          <w:tcPr>
            <w:tcW w:w="851" w:type="dxa"/>
          </w:tcPr>
          <w:p w14:paraId="3F0AA509" w14:textId="77777777" w:rsidR="00DD5662" w:rsidRPr="00D92BD0" w:rsidRDefault="00DD5662" w:rsidP="00E40082">
            <w:pPr>
              <w:pStyle w:val="TableParagraph"/>
              <w:spacing w:line="210" w:lineRule="exact"/>
              <w:ind w:left="77" w:right="58"/>
              <w:jc w:val="center"/>
              <w:rPr>
                <w:b/>
                <w:sz w:val="20"/>
                <w:lang w:val="uk-UA"/>
              </w:rPr>
            </w:pPr>
            <w:r w:rsidRPr="00D92BD0">
              <w:rPr>
                <w:b/>
                <w:sz w:val="20"/>
                <w:lang w:val="uk-UA"/>
              </w:rPr>
              <w:t>Ср</w:t>
            </w:r>
          </w:p>
        </w:tc>
        <w:tc>
          <w:tcPr>
            <w:tcW w:w="1131" w:type="dxa"/>
          </w:tcPr>
          <w:p w14:paraId="166A18DF" w14:textId="77777777" w:rsidR="00DD5662" w:rsidRPr="00D92BD0" w:rsidRDefault="00DD5662" w:rsidP="00E40082">
            <w:pPr>
              <w:pStyle w:val="TableParagraph"/>
              <w:spacing w:line="210" w:lineRule="exact"/>
              <w:ind w:left="217" w:right="198"/>
              <w:jc w:val="center"/>
              <w:rPr>
                <w:b/>
                <w:sz w:val="20"/>
                <w:lang w:val="uk-UA"/>
              </w:rPr>
            </w:pPr>
            <w:r w:rsidRPr="00D92BD0">
              <w:rPr>
                <w:b/>
                <w:sz w:val="20"/>
                <w:lang w:val="uk-UA"/>
              </w:rPr>
              <w:t>Ср+Сф</w:t>
            </w:r>
          </w:p>
        </w:tc>
        <w:tc>
          <w:tcPr>
            <w:tcW w:w="850" w:type="dxa"/>
          </w:tcPr>
          <w:p w14:paraId="7F48EB3D" w14:textId="77777777" w:rsidR="00DD5662" w:rsidRPr="00D92BD0" w:rsidRDefault="00DD5662" w:rsidP="00E40082">
            <w:pPr>
              <w:pStyle w:val="TableParagraph"/>
              <w:spacing w:line="210" w:lineRule="exact"/>
              <w:ind w:left="135" w:right="113"/>
              <w:jc w:val="center"/>
              <w:rPr>
                <w:b/>
                <w:sz w:val="20"/>
                <w:lang w:val="uk-UA"/>
              </w:rPr>
            </w:pPr>
            <w:r w:rsidRPr="00D92BD0">
              <w:rPr>
                <w:b/>
                <w:sz w:val="20"/>
                <w:lang w:val="uk-UA"/>
              </w:rPr>
              <w:t>Ср</w:t>
            </w:r>
          </w:p>
        </w:tc>
        <w:tc>
          <w:tcPr>
            <w:tcW w:w="992" w:type="dxa"/>
          </w:tcPr>
          <w:p w14:paraId="2B758743" w14:textId="77777777" w:rsidR="00DD5662" w:rsidRPr="00D92BD0" w:rsidRDefault="00DD5662" w:rsidP="00E40082">
            <w:pPr>
              <w:pStyle w:val="TableParagraph"/>
              <w:spacing w:line="210" w:lineRule="exact"/>
              <w:ind w:left="86" w:right="63"/>
              <w:jc w:val="center"/>
              <w:rPr>
                <w:b/>
                <w:sz w:val="20"/>
                <w:lang w:val="uk-UA"/>
              </w:rPr>
            </w:pPr>
            <w:r w:rsidRPr="00D92BD0">
              <w:rPr>
                <w:b/>
                <w:sz w:val="20"/>
                <w:lang w:val="uk-UA"/>
              </w:rPr>
              <w:t>Ср+Сф</w:t>
            </w:r>
          </w:p>
        </w:tc>
      </w:tr>
      <w:tr w:rsidR="00DD5662" w:rsidRPr="00D92BD0" w14:paraId="1B82B53C" w14:textId="77777777" w:rsidTr="00DD5662">
        <w:trPr>
          <w:trHeight w:val="284"/>
        </w:trPr>
        <w:tc>
          <w:tcPr>
            <w:tcW w:w="1934" w:type="dxa"/>
          </w:tcPr>
          <w:p w14:paraId="70C7BC13" w14:textId="77777777" w:rsidR="00DD5662" w:rsidRPr="00D92BD0" w:rsidRDefault="00DD5662" w:rsidP="00E40082">
            <w:pPr>
              <w:pStyle w:val="TableParagraph"/>
              <w:spacing w:before="24"/>
              <w:ind w:left="56"/>
              <w:rPr>
                <w:sz w:val="20"/>
                <w:lang w:val="uk-UA"/>
              </w:rPr>
            </w:pPr>
            <w:r w:rsidRPr="00D92BD0">
              <w:rPr>
                <w:sz w:val="20"/>
                <w:lang w:val="uk-UA"/>
              </w:rPr>
              <w:t>Діоксид азоту (NO</w:t>
            </w:r>
            <w:r w:rsidRPr="00D92BD0">
              <w:rPr>
                <w:sz w:val="20"/>
                <w:vertAlign w:val="subscript"/>
                <w:lang w:val="uk-UA"/>
              </w:rPr>
              <w:t>2</w:t>
            </w:r>
            <w:r w:rsidRPr="00D92BD0">
              <w:rPr>
                <w:sz w:val="20"/>
                <w:lang w:val="uk-UA"/>
              </w:rPr>
              <w:t>)</w:t>
            </w:r>
          </w:p>
        </w:tc>
        <w:tc>
          <w:tcPr>
            <w:tcW w:w="708" w:type="dxa"/>
          </w:tcPr>
          <w:p w14:paraId="398728DA" w14:textId="77777777" w:rsidR="00DD5662" w:rsidRPr="00D92BD0" w:rsidRDefault="00DD5662" w:rsidP="00E40082">
            <w:pPr>
              <w:pStyle w:val="TableParagraph"/>
              <w:spacing w:before="24"/>
              <w:ind w:left="132" w:right="125"/>
              <w:jc w:val="center"/>
              <w:rPr>
                <w:sz w:val="20"/>
                <w:lang w:val="uk-UA"/>
              </w:rPr>
            </w:pPr>
            <w:r w:rsidRPr="00D92BD0">
              <w:rPr>
                <w:sz w:val="20"/>
                <w:lang w:val="uk-UA"/>
              </w:rPr>
              <w:t>301</w:t>
            </w:r>
          </w:p>
        </w:tc>
        <w:tc>
          <w:tcPr>
            <w:tcW w:w="852" w:type="dxa"/>
          </w:tcPr>
          <w:p w14:paraId="11370818" w14:textId="77777777" w:rsidR="00DD5662" w:rsidRPr="00D92BD0" w:rsidRDefault="00DD5662" w:rsidP="00E40082">
            <w:pPr>
              <w:pStyle w:val="TableParagraph"/>
              <w:spacing w:before="24"/>
              <w:ind w:left="214" w:right="207"/>
              <w:jc w:val="center"/>
              <w:rPr>
                <w:sz w:val="20"/>
                <w:lang w:val="uk-UA"/>
              </w:rPr>
            </w:pPr>
            <w:r w:rsidRPr="00D92BD0">
              <w:rPr>
                <w:sz w:val="20"/>
                <w:lang w:val="uk-UA"/>
              </w:rPr>
              <w:t>0,2</w:t>
            </w:r>
          </w:p>
        </w:tc>
        <w:tc>
          <w:tcPr>
            <w:tcW w:w="1230" w:type="dxa"/>
          </w:tcPr>
          <w:p w14:paraId="073E2C7B" w14:textId="77777777" w:rsidR="00DD5662" w:rsidRPr="00D92BD0" w:rsidRDefault="00DD5662" w:rsidP="00E40082">
            <w:pPr>
              <w:pStyle w:val="TableParagraph"/>
              <w:spacing w:before="24"/>
              <w:ind w:left="418" w:right="411"/>
              <w:jc w:val="center"/>
              <w:rPr>
                <w:sz w:val="20"/>
                <w:lang w:val="uk-UA"/>
              </w:rPr>
            </w:pPr>
            <w:r w:rsidRPr="00D92BD0">
              <w:rPr>
                <w:sz w:val="20"/>
                <w:lang w:val="uk-UA"/>
              </w:rPr>
              <w:t>0,04</w:t>
            </w:r>
          </w:p>
        </w:tc>
        <w:tc>
          <w:tcPr>
            <w:tcW w:w="991" w:type="dxa"/>
          </w:tcPr>
          <w:p w14:paraId="773D2127" w14:textId="77777777" w:rsidR="00DD5662" w:rsidRPr="00D92BD0" w:rsidRDefault="00DD5662" w:rsidP="00E40082">
            <w:pPr>
              <w:pStyle w:val="TableParagraph"/>
              <w:spacing w:before="24"/>
              <w:ind w:left="55" w:right="47"/>
              <w:jc w:val="center"/>
              <w:rPr>
                <w:sz w:val="20"/>
                <w:lang w:val="uk-UA"/>
              </w:rPr>
            </w:pPr>
            <w:r w:rsidRPr="00D92BD0">
              <w:rPr>
                <w:sz w:val="20"/>
                <w:lang w:val="uk-UA"/>
              </w:rPr>
              <w:t>1,225</w:t>
            </w:r>
          </w:p>
        </w:tc>
        <w:tc>
          <w:tcPr>
            <w:tcW w:w="1009" w:type="dxa"/>
          </w:tcPr>
          <w:p w14:paraId="7F2DD764" w14:textId="77777777" w:rsidR="00DD5662" w:rsidRPr="00D92BD0" w:rsidRDefault="00DD5662" w:rsidP="00E40082">
            <w:pPr>
              <w:pStyle w:val="TableParagraph"/>
              <w:spacing w:before="24"/>
              <w:ind w:left="228"/>
              <w:rPr>
                <w:sz w:val="20"/>
                <w:lang w:val="uk-UA"/>
              </w:rPr>
            </w:pPr>
            <w:r w:rsidRPr="00D92BD0">
              <w:rPr>
                <w:sz w:val="20"/>
                <w:lang w:val="uk-UA"/>
              </w:rPr>
              <w:t>1,2650</w:t>
            </w:r>
          </w:p>
        </w:tc>
        <w:tc>
          <w:tcPr>
            <w:tcW w:w="993" w:type="dxa"/>
          </w:tcPr>
          <w:p w14:paraId="1CAD0BD8" w14:textId="77777777" w:rsidR="00DD5662" w:rsidRPr="00D92BD0" w:rsidRDefault="00DD5662" w:rsidP="00E40082">
            <w:pPr>
              <w:pStyle w:val="TableParagraph"/>
              <w:spacing w:before="24"/>
              <w:ind w:left="201" w:right="192"/>
              <w:jc w:val="center"/>
              <w:rPr>
                <w:sz w:val="20"/>
                <w:lang w:val="uk-UA"/>
              </w:rPr>
            </w:pPr>
            <w:r w:rsidRPr="00D92BD0">
              <w:rPr>
                <w:sz w:val="20"/>
                <w:lang w:val="uk-UA"/>
              </w:rPr>
              <w:t>0,7235</w:t>
            </w:r>
          </w:p>
        </w:tc>
        <w:tc>
          <w:tcPr>
            <w:tcW w:w="989" w:type="dxa"/>
          </w:tcPr>
          <w:p w14:paraId="35AC2254" w14:textId="77777777" w:rsidR="00DD5662" w:rsidRPr="00D92BD0" w:rsidRDefault="00DD5662" w:rsidP="00E40082">
            <w:pPr>
              <w:pStyle w:val="TableParagraph"/>
              <w:spacing w:before="24"/>
              <w:ind w:left="148" w:right="136"/>
              <w:jc w:val="center"/>
              <w:rPr>
                <w:sz w:val="20"/>
                <w:lang w:val="uk-UA"/>
              </w:rPr>
            </w:pPr>
            <w:r w:rsidRPr="00D92BD0">
              <w:rPr>
                <w:sz w:val="20"/>
                <w:lang w:val="uk-UA"/>
              </w:rPr>
              <w:t>0,7635</w:t>
            </w:r>
          </w:p>
        </w:tc>
        <w:tc>
          <w:tcPr>
            <w:tcW w:w="851" w:type="dxa"/>
          </w:tcPr>
          <w:p w14:paraId="27ADC796" w14:textId="77777777" w:rsidR="00DD5662" w:rsidRPr="00D92BD0" w:rsidRDefault="00DD5662" w:rsidP="00E40082">
            <w:pPr>
              <w:pStyle w:val="TableParagraph"/>
              <w:spacing w:before="24"/>
              <w:ind w:left="70" w:right="58"/>
              <w:jc w:val="center"/>
              <w:rPr>
                <w:sz w:val="20"/>
                <w:lang w:val="uk-UA"/>
              </w:rPr>
            </w:pPr>
            <w:r w:rsidRPr="00D92BD0">
              <w:rPr>
                <w:sz w:val="20"/>
                <w:lang w:val="uk-UA"/>
              </w:rPr>
              <w:t>0,8462</w:t>
            </w:r>
          </w:p>
        </w:tc>
        <w:tc>
          <w:tcPr>
            <w:tcW w:w="991" w:type="dxa"/>
          </w:tcPr>
          <w:p w14:paraId="50CE7B84" w14:textId="77777777" w:rsidR="00DD5662" w:rsidRPr="00D92BD0" w:rsidRDefault="00DD5662" w:rsidP="00E40082">
            <w:pPr>
              <w:pStyle w:val="TableParagraph"/>
              <w:spacing w:before="24"/>
              <w:ind w:left="63" w:right="47"/>
              <w:jc w:val="center"/>
              <w:rPr>
                <w:sz w:val="20"/>
                <w:lang w:val="uk-UA"/>
              </w:rPr>
            </w:pPr>
            <w:r w:rsidRPr="00D92BD0">
              <w:rPr>
                <w:sz w:val="20"/>
                <w:lang w:val="uk-UA"/>
              </w:rPr>
              <w:t>0,8862</w:t>
            </w:r>
          </w:p>
        </w:tc>
        <w:tc>
          <w:tcPr>
            <w:tcW w:w="851" w:type="dxa"/>
          </w:tcPr>
          <w:p w14:paraId="1C654F5F" w14:textId="77777777" w:rsidR="00DD5662" w:rsidRPr="00D92BD0" w:rsidRDefault="00DD5662" w:rsidP="00E40082">
            <w:pPr>
              <w:pStyle w:val="TableParagraph"/>
              <w:spacing w:before="24"/>
              <w:ind w:left="75" w:right="58"/>
              <w:jc w:val="center"/>
              <w:rPr>
                <w:sz w:val="20"/>
                <w:lang w:val="uk-UA"/>
              </w:rPr>
            </w:pPr>
            <w:r w:rsidRPr="00D92BD0">
              <w:rPr>
                <w:sz w:val="20"/>
                <w:lang w:val="uk-UA"/>
              </w:rPr>
              <w:t>0,9275</w:t>
            </w:r>
          </w:p>
        </w:tc>
        <w:tc>
          <w:tcPr>
            <w:tcW w:w="1131" w:type="dxa"/>
          </w:tcPr>
          <w:p w14:paraId="75A2AFDF" w14:textId="77777777" w:rsidR="00DD5662" w:rsidRPr="00D92BD0" w:rsidRDefault="00DD5662" w:rsidP="00E40082">
            <w:pPr>
              <w:pStyle w:val="TableParagraph"/>
              <w:spacing w:before="24"/>
              <w:ind w:left="217" w:right="197"/>
              <w:jc w:val="center"/>
              <w:rPr>
                <w:sz w:val="20"/>
                <w:lang w:val="uk-UA"/>
              </w:rPr>
            </w:pPr>
            <w:r w:rsidRPr="00D92BD0">
              <w:rPr>
                <w:sz w:val="20"/>
                <w:lang w:val="uk-UA"/>
              </w:rPr>
              <w:t>0,9675</w:t>
            </w:r>
          </w:p>
        </w:tc>
        <w:tc>
          <w:tcPr>
            <w:tcW w:w="850" w:type="dxa"/>
          </w:tcPr>
          <w:p w14:paraId="7D41FF56" w14:textId="77777777" w:rsidR="00DD5662" w:rsidRPr="00D92BD0" w:rsidRDefault="00DD5662" w:rsidP="00E40082">
            <w:pPr>
              <w:pStyle w:val="TableParagraph"/>
              <w:spacing w:before="24"/>
              <w:ind w:left="135" w:right="114"/>
              <w:jc w:val="center"/>
              <w:rPr>
                <w:sz w:val="20"/>
                <w:lang w:val="uk-UA"/>
              </w:rPr>
            </w:pPr>
            <w:r w:rsidRPr="00D92BD0">
              <w:rPr>
                <w:sz w:val="20"/>
                <w:lang w:val="uk-UA"/>
              </w:rPr>
              <w:t>1,225</w:t>
            </w:r>
          </w:p>
        </w:tc>
        <w:tc>
          <w:tcPr>
            <w:tcW w:w="992" w:type="dxa"/>
          </w:tcPr>
          <w:p w14:paraId="67ED73DC" w14:textId="77777777" w:rsidR="00DD5662" w:rsidRPr="00D92BD0" w:rsidRDefault="00DD5662" w:rsidP="00E40082">
            <w:pPr>
              <w:pStyle w:val="TableParagraph"/>
              <w:spacing w:before="24"/>
              <w:ind w:left="85" w:right="63"/>
              <w:jc w:val="center"/>
              <w:rPr>
                <w:sz w:val="20"/>
                <w:lang w:val="uk-UA"/>
              </w:rPr>
            </w:pPr>
            <w:r w:rsidRPr="00D92BD0">
              <w:rPr>
                <w:sz w:val="20"/>
                <w:lang w:val="uk-UA"/>
              </w:rPr>
              <w:t>1,265</w:t>
            </w:r>
          </w:p>
        </w:tc>
      </w:tr>
      <w:tr w:rsidR="00DD5662" w:rsidRPr="00D92BD0" w14:paraId="573711A5" w14:textId="77777777" w:rsidTr="00DD5662">
        <w:trPr>
          <w:trHeight w:val="283"/>
        </w:trPr>
        <w:tc>
          <w:tcPr>
            <w:tcW w:w="1934" w:type="dxa"/>
          </w:tcPr>
          <w:p w14:paraId="006F915F" w14:textId="77777777" w:rsidR="00DD5662" w:rsidRPr="00D92BD0" w:rsidRDefault="00DD5662" w:rsidP="00E40082">
            <w:pPr>
              <w:pStyle w:val="TableParagraph"/>
              <w:spacing w:before="24"/>
              <w:ind w:left="56"/>
              <w:rPr>
                <w:sz w:val="20"/>
                <w:lang w:val="uk-UA"/>
              </w:rPr>
            </w:pPr>
            <w:r w:rsidRPr="00D92BD0">
              <w:rPr>
                <w:sz w:val="20"/>
                <w:lang w:val="uk-UA"/>
              </w:rPr>
              <w:t>Сажа (C)</w:t>
            </w:r>
          </w:p>
        </w:tc>
        <w:tc>
          <w:tcPr>
            <w:tcW w:w="708" w:type="dxa"/>
          </w:tcPr>
          <w:p w14:paraId="5328A36E" w14:textId="77777777" w:rsidR="00DD5662" w:rsidRPr="00D92BD0" w:rsidRDefault="00DD5662" w:rsidP="00E40082">
            <w:pPr>
              <w:pStyle w:val="TableParagraph"/>
              <w:spacing w:before="24"/>
              <w:ind w:left="132" w:right="125"/>
              <w:jc w:val="center"/>
              <w:rPr>
                <w:sz w:val="20"/>
                <w:lang w:val="uk-UA"/>
              </w:rPr>
            </w:pPr>
            <w:r w:rsidRPr="00D92BD0">
              <w:rPr>
                <w:sz w:val="20"/>
                <w:lang w:val="uk-UA"/>
              </w:rPr>
              <w:t>328</w:t>
            </w:r>
          </w:p>
        </w:tc>
        <w:tc>
          <w:tcPr>
            <w:tcW w:w="852" w:type="dxa"/>
          </w:tcPr>
          <w:p w14:paraId="59129C76" w14:textId="77777777" w:rsidR="00DD5662" w:rsidRPr="00D92BD0" w:rsidRDefault="00DD5662" w:rsidP="00E40082">
            <w:pPr>
              <w:pStyle w:val="TableParagraph"/>
              <w:spacing w:before="24"/>
              <w:ind w:left="213" w:right="207"/>
              <w:jc w:val="center"/>
              <w:rPr>
                <w:sz w:val="20"/>
                <w:lang w:val="uk-UA"/>
              </w:rPr>
            </w:pPr>
            <w:r w:rsidRPr="00D92BD0">
              <w:rPr>
                <w:sz w:val="20"/>
                <w:lang w:val="uk-UA"/>
              </w:rPr>
              <w:t>0,15</w:t>
            </w:r>
          </w:p>
        </w:tc>
        <w:tc>
          <w:tcPr>
            <w:tcW w:w="1230" w:type="dxa"/>
          </w:tcPr>
          <w:p w14:paraId="3A093695" w14:textId="77777777" w:rsidR="00DD5662" w:rsidRPr="00D92BD0" w:rsidRDefault="00DD5662" w:rsidP="00E40082">
            <w:pPr>
              <w:pStyle w:val="TableParagraph"/>
              <w:spacing w:before="24"/>
              <w:ind w:left="418" w:right="410"/>
              <w:jc w:val="center"/>
              <w:rPr>
                <w:sz w:val="20"/>
                <w:lang w:val="uk-UA"/>
              </w:rPr>
            </w:pPr>
            <w:r w:rsidRPr="00D92BD0">
              <w:rPr>
                <w:sz w:val="20"/>
                <w:lang w:val="uk-UA"/>
              </w:rPr>
              <w:t>0,4</w:t>
            </w:r>
          </w:p>
        </w:tc>
        <w:tc>
          <w:tcPr>
            <w:tcW w:w="991" w:type="dxa"/>
          </w:tcPr>
          <w:p w14:paraId="0E7FB232" w14:textId="77777777" w:rsidR="00DD5662" w:rsidRPr="00D92BD0" w:rsidRDefault="00DD5662" w:rsidP="00E40082">
            <w:pPr>
              <w:pStyle w:val="TableParagraph"/>
              <w:spacing w:before="24"/>
              <w:ind w:left="55" w:right="47"/>
              <w:jc w:val="center"/>
              <w:rPr>
                <w:sz w:val="20"/>
                <w:lang w:val="uk-UA"/>
              </w:rPr>
            </w:pPr>
            <w:r w:rsidRPr="00D92BD0">
              <w:rPr>
                <w:sz w:val="20"/>
                <w:lang w:val="uk-UA"/>
              </w:rPr>
              <w:t>0,201</w:t>
            </w:r>
          </w:p>
        </w:tc>
        <w:tc>
          <w:tcPr>
            <w:tcW w:w="1009" w:type="dxa"/>
          </w:tcPr>
          <w:p w14:paraId="53E3E741" w14:textId="77777777" w:rsidR="00DD5662" w:rsidRPr="00D92BD0" w:rsidRDefault="00DD5662" w:rsidP="00E40082">
            <w:pPr>
              <w:pStyle w:val="TableParagraph"/>
              <w:spacing w:before="24"/>
              <w:ind w:left="228"/>
              <w:rPr>
                <w:sz w:val="20"/>
                <w:lang w:val="uk-UA"/>
              </w:rPr>
            </w:pPr>
            <w:r w:rsidRPr="00D92BD0">
              <w:rPr>
                <w:sz w:val="20"/>
                <w:lang w:val="uk-UA"/>
              </w:rPr>
              <w:t>0,6010</w:t>
            </w:r>
          </w:p>
        </w:tc>
        <w:tc>
          <w:tcPr>
            <w:tcW w:w="993" w:type="dxa"/>
          </w:tcPr>
          <w:p w14:paraId="692B8034" w14:textId="77777777" w:rsidR="00DD5662" w:rsidRPr="00D92BD0" w:rsidRDefault="00DD5662" w:rsidP="00E40082">
            <w:pPr>
              <w:pStyle w:val="TableParagraph"/>
              <w:spacing w:before="24"/>
              <w:ind w:left="201" w:right="192"/>
              <w:jc w:val="center"/>
              <w:rPr>
                <w:sz w:val="20"/>
                <w:lang w:val="uk-UA"/>
              </w:rPr>
            </w:pPr>
            <w:r w:rsidRPr="00D92BD0">
              <w:rPr>
                <w:sz w:val="20"/>
                <w:lang w:val="uk-UA"/>
              </w:rPr>
              <w:t>0,1187</w:t>
            </w:r>
          </w:p>
        </w:tc>
        <w:tc>
          <w:tcPr>
            <w:tcW w:w="989" w:type="dxa"/>
          </w:tcPr>
          <w:p w14:paraId="44E231B1" w14:textId="77777777" w:rsidR="00DD5662" w:rsidRPr="00D92BD0" w:rsidRDefault="00DD5662" w:rsidP="00E40082">
            <w:pPr>
              <w:pStyle w:val="TableParagraph"/>
              <w:spacing w:before="24"/>
              <w:ind w:left="148" w:right="136"/>
              <w:jc w:val="center"/>
              <w:rPr>
                <w:sz w:val="20"/>
                <w:lang w:val="uk-UA"/>
              </w:rPr>
            </w:pPr>
            <w:r w:rsidRPr="00D92BD0">
              <w:rPr>
                <w:sz w:val="20"/>
                <w:lang w:val="uk-UA"/>
              </w:rPr>
              <w:t>0,5187</w:t>
            </w:r>
          </w:p>
        </w:tc>
        <w:tc>
          <w:tcPr>
            <w:tcW w:w="851" w:type="dxa"/>
          </w:tcPr>
          <w:p w14:paraId="3499353C" w14:textId="77777777" w:rsidR="00DD5662" w:rsidRPr="00D92BD0" w:rsidRDefault="00DD5662" w:rsidP="00E40082">
            <w:pPr>
              <w:pStyle w:val="TableParagraph"/>
              <w:spacing w:before="24"/>
              <w:ind w:left="70" w:right="58"/>
              <w:jc w:val="center"/>
              <w:rPr>
                <w:sz w:val="20"/>
                <w:lang w:val="uk-UA"/>
              </w:rPr>
            </w:pPr>
            <w:r w:rsidRPr="00D92BD0">
              <w:rPr>
                <w:sz w:val="20"/>
                <w:lang w:val="uk-UA"/>
              </w:rPr>
              <w:t>0,1389</w:t>
            </w:r>
          </w:p>
        </w:tc>
        <w:tc>
          <w:tcPr>
            <w:tcW w:w="991" w:type="dxa"/>
          </w:tcPr>
          <w:p w14:paraId="749C01C8" w14:textId="77777777" w:rsidR="00DD5662" w:rsidRPr="00D92BD0" w:rsidRDefault="00DD5662" w:rsidP="00E40082">
            <w:pPr>
              <w:pStyle w:val="TableParagraph"/>
              <w:spacing w:before="24"/>
              <w:ind w:left="63" w:right="47"/>
              <w:jc w:val="center"/>
              <w:rPr>
                <w:sz w:val="20"/>
                <w:lang w:val="uk-UA"/>
              </w:rPr>
            </w:pPr>
            <w:r w:rsidRPr="00D92BD0">
              <w:rPr>
                <w:sz w:val="20"/>
                <w:lang w:val="uk-UA"/>
              </w:rPr>
              <w:t>0,5389</w:t>
            </w:r>
          </w:p>
        </w:tc>
        <w:tc>
          <w:tcPr>
            <w:tcW w:w="851" w:type="dxa"/>
          </w:tcPr>
          <w:p w14:paraId="1FFD3E55" w14:textId="77777777" w:rsidR="00DD5662" w:rsidRPr="00D92BD0" w:rsidRDefault="00DD5662" w:rsidP="00E40082">
            <w:pPr>
              <w:pStyle w:val="TableParagraph"/>
              <w:spacing w:before="24"/>
              <w:ind w:left="75" w:right="58"/>
              <w:jc w:val="center"/>
              <w:rPr>
                <w:sz w:val="20"/>
                <w:lang w:val="uk-UA"/>
              </w:rPr>
            </w:pPr>
            <w:r w:rsidRPr="00D92BD0">
              <w:rPr>
                <w:sz w:val="20"/>
                <w:lang w:val="uk-UA"/>
              </w:rPr>
              <w:t>0,1522</w:t>
            </w:r>
          </w:p>
        </w:tc>
        <w:tc>
          <w:tcPr>
            <w:tcW w:w="1131" w:type="dxa"/>
          </w:tcPr>
          <w:p w14:paraId="514D1347" w14:textId="77777777" w:rsidR="00DD5662" w:rsidRPr="00D92BD0" w:rsidRDefault="00DD5662" w:rsidP="00E40082">
            <w:pPr>
              <w:pStyle w:val="TableParagraph"/>
              <w:spacing w:before="24"/>
              <w:ind w:left="217" w:right="197"/>
              <w:jc w:val="center"/>
              <w:rPr>
                <w:sz w:val="20"/>
                <w:lang w:val="uk-UA"/>
              </w:rPr>
            </w:pPr>
            <w:r w:rsidRPr="00D92BD0">
              <w:rPr>
                <w:sz w:val="20"/>
                <w:lang w:val="uk-UA"/>
              </w:rPr>
              <w:t>0,5522</w:t>
            </w:r>
          </w:p>
        </w:tc>
        <w:tc>
          <w:tcPr>
            <w:tcW w:w="850" w:type="dxa"/>
          </w:tcPr>
          <w:p w14:paraId="14E960D0" w14:textId="77777777" w:rsidR="00DD5662" w:rsidRPr="00D92BD0" w:rsidRDefault="00DD5662" w:rsidP="00E40082">
            <w:pPr>
              <w:pStyle w:val="TableParagraph"/>
              <w:spacing w:before="24"/>
              <w:ind w:left="135" w:right="114"/>
              <w:jc w:val="center"/>
              <w:rPr>
                <w:sz w:val="20"/>
                <w:lang w:val="uk-UA"/>
              </w:rPr>
            </w:pPr>
            <w:r w:rsidRPr="00D92BD0">
              <w:rPr>
                <w:sz w:val="20"/>
                <w:lang w:val="uk-UA"/>
              </w:rPr>
              <w:t>0,201</w:t>
            </w:r>
          </w:p>
        </w:tc>
        <w:tc>
          <w:tcPr>
            <w:tcW w:w="992" w:type="dxa"/>
          </w:tcPr>
          <w:p w14:paraId="5833D31E" w14:textId="77777777" w:rsidR="00DD5662" w:rsidRPr="00D92BD0" w:rsidRDefault="00DD5662" w:rsidP="00E40082">
            <w:pPr>
              <w:pStyle w:val="TableParagraph"/>
              <w:spacing w:before="24"/>
              <w:ind w:left="85" w:right="63"/>
              <w:jc w:val="center"/>
              <w:rPr>
                <w:sz w:val="20"/>
                <w:lang w:val="uk-UA"/>
              </w:rPr>
            </w:pPr>
            <w:r w:rsidRPr="00D92BD0">
              <w:rPr>
                <w:sz w:val="20"/>
                <w:lang w:val="uk-UA"/>
              </w:rPr>
              <w:t>0,601</w:t>
            </w:r>
          </w:p>
        </w:tc>
      </w:tr>
      <w:tr w:rsidR="00DD5662" w:rsidRPr="00D92BD0" w14:paraId="6536CECE" w14:textId="77777777" w:rsidTr="00DD5662">
        <w:trPr>
          <w:trHeight w:val="284"/>
        </w:trPr>
        <w:tc>
          <w:tcPr>
            <w:tcW w:w="1934" w:type="dxa"/>
          </w:tcPr>
          <w:p w14:paraId="76ACC86C" w14:textId="77777777" w:rsidR="00DD5662" w:rsidRPr="00D92BD0" w:rsidRDefault="00DD5662" w:rsidP="00E40082">
            <w:pPr>
              <w:pStyle w:val="TableParagraph"/>
              <w:spacing w:before="24"/>
              <w:ind w:left="56"/>
              <w:rPr>
                <w:sz w:val="20"/>
                <w:lang w:val="uk-UA"/>
              </w:rPr>
            </w:pPr>
            <w:r w:rsidRPr="00D92BD0">
              <w:rPr>
                <w:sz w:val="20"/>
                <w:lang w:val="uk-UA"/>
              </w:rPr>
              <w:t>Ангідрид сірчистий</w:t>
            </w:r>
          </w:p>
        </w:tc>
        <w:tc>
          <w:tcPr>
            <w:tcW w:w="708" w:type="dxa"/>
          </w:tcPr>
          <w:p w14:paraId="5D91BD23" w14:textId="77777777" w:rsidR="00DD5662" w:rsidRPr="00D92BD0" w:rsidRDefault="00DD5662" w:rsidP="00E40082">
            <w:pPr>
              <w:pStyle w:val="TableParagraph"/>
              <w:spacing w:before="24"/>
              <w:ind w:left="132" w:right="125"/>
              <w:jc w:val="center"/>
              <w:rPr>
                <w:sz w:val="20"/>
                <w:lang w:val="uk-UA"/>
              </w:rPr>
            </w:pPr>
            <w:r w:rsidRPr="00D92BD0">
              <w:rPr>
                <w:sz w:val="20"/>
                <w:lang w:val="uk-UA"/>
              </w:rPr>
              <w:t>330</w:t>
            </w:r>
          </w:p>
        </w:tc>
        <w:tc>
          <w:tcPr>
            <w:tcW w:w="852" w:type="dxa"/>
          </w:tcPr>
          <w:p w14:paraId="3B11C2C1" w14:textId="77777777" w:rsidR="00DD5662" w:rsidRPr="00D92BD0" w:rsidRDefault="00DD5662" w:rsidP="00E40082">
            <w:pPr>
              <w:pStyle w:val="TableParagraph"/>
              <w:spacing w:before="24"/>
              <w:ind w:left="214" w:right="207"/>
              <w:jc w:val="center"/>
              <w:rPr>
                <w:sz w:val="20"/>
                <w:lang w:val="uk-UA"/>
              </w:rPr>
            </w:pPr>
            <w:r w:rsidRPr="00D92BD0">
              <w:rPr>
                <w:sz w:val="20"/>
                <w:lang w:val="uk-UA"/>
              </w:rPr>
              <w:t>0,5</w:t>
            </w:r>
          </w:p>
        </w:tc>
        <w:tc>
          <w:tcPr>
            <w:tcW w:w="1230" w:type="dxa"/>
          </w:tcPr>
          <w:p w14:paraId="33693431" w14:textId="77777777" w:rsidR="00DD5662" w:rsidRPr="00D92BD0" w:rsidRDefault="00DD5662" w:rsidP="00E40082">
            <w:pPr>
              <w:pStyle w:val="TableParagraph"/>
              <w:spacing w:before="24"/>
              <w:ind w:left="418" w:right="410"/>
              <w:jc w:val="center"/>
              <w:rPr>
                <w:sz w:val="20"/>
                <w:lang w:val="uk-UA"/>
              </w:rPr>
            </w:pPr>
            <w:r w:rsidRPr="00D92BD0">
              <w:rPr>
                <w:sz w:val="20"/>
                <w:lang w:val="uk-UA"/>
              </w:rPr>
              <w:t>0,1</w:t>
            </w:r>
          </w:p>
        </w:tc>
        <w:tc>
          <w:tcPr>
            <w:tcW w:w="991" w:type="dxa"/>
          </w:tcPr>
          <w:p w14:paraId="6603F99D" w14:textId="77777777" w:rsidR="00DD5662" w:rsidRPr="00D92BD0" w:rsidRDefault="00DD5662" w:rsidP="00E40082">
            <w:pPr>
              <w:pStyle w:val="TableParagraph"/>
              <w:spacing w:before="24"/>
              <w:ind w:left="56" w:right="47"/>
              <w:jc w:val="center"/>
              <w:rPr>
                <w:sz w:val="20"/>
                <w:lang w:val="uk-UA"/>
              </w:rPr>
            </w:pPr>
            <w:r w:rsidRPr="00D92BD0">
              <w:rPr>
                <w:sz w:val="20"/>
                <w:lang w:val="uk-UA"/>
              </w:rPr>
              <w:t>0,0377</w:t>
            </w:r>
          </w:p>
        </w:tc>
        <w:tc>
          <w:tcPr>
            <w:tcW w:w="1009" w:type="dxa"/>
          </w:tcPr>
          <w:p w14:paraId="418BF69E" w14:textId="77777777" w:rsidR="00DD5662" w:rsidRPr="00D92BD0" w:rsidRDefault="00DD5662" w:rsidP="00E40082">
            <w:pPr>
              <w:pStyle w:val="TableParagraph"/>
              <w:spacing w:before="24"/>
              <w:ind w:left="228"/>
              <w:rPr>
                <w:sz w:val="20"/>
                <w:lang w:val="uk-UA"/>
              </w:rPr>
            </w:pPr>
            <w:r w:rsidRPr="00D92BD0">
              <w:rPr>
                <w:sz w:val="20"/>
                <w:lang w:val="uk-UA"/>
              </w:rPr>
              <w:t>0,1377</w:t>
            </w:r>
          </w:p>
        </w:tc>
        <w:tc>
          <w:tcPr>
            <w:tcW w:w="993" w:type="dxa"/>
          </w:tcPr>
          <w:p w14:paraId="3180EB88" w14:textId="77777777" w:rsidR="00DD5662" w:rsidRPr="00D92BD0" w:rsidRDefault="00DD5662" w:rsidP="00E40082">
            <w:pPr>
              <w:pStyle w:val="TableParagraph"/>
              <w:spacing w:before="24"/>
              <w:ind w:left="201" w:right="192"/>
              <w:jc w:val="center"/>
              <w:rPr>
                <w:sz w:val="20"/>
                <w:lang w:val="uk-UA"/>
              </w:rPr>
            </w:pPr>
            <w:r w:rsidRPr="00D92BD0">
              <w:rPr>
                <w:sz w:val="20"/>
                <w:lang w:val="uk-UA"/>
              </w:rPr>
              <w:t>0,0223</w:t>
            </w:r>
          </w:p>
        </w:tc>
        <w:tc>
          <w:tcPr>
            <w:tcW w:w="989" w:type="dxa"/>
          </w:tcPr>
          <w:p w14:paraId="39D89BF8" w14:textId="77777777" w:rsidR="00DD5662" w:rsidRPr="00D92BD0" w:rsidRDefault="00DD5662" w:rsidP="00E40082">
            <w:pPr>
              <w:pStyle w:val="TableParagraph"/>
              <w:spacing w:before="24"/>
              <w:ind w:left="148" w:right="136"/>
              <w:jc w:val="center"/>
              <w:rPr>
                <w:sz w:val="20"/>
                <w:lang w:val="uk-UA"/>
              </w:rPr>
            </w:pPr>
            <w:r w:rsidRPr="00D92BD0">
              <w:rPr>
                <w:sz w:val="20"/>
                <w:lang w:val="uk-UA"/>
              </w:rPr>
              <w:t>0,1223</w:t>
            </w:r>
          </w:p>
        </w:tc>
        <w:tc>
          <w:tcPr>
            <w:tcW w:w="851" w:type="dxa"/>
          </w:tcPr>
          <w:p w14:paraId="45E45196" w14:textId="77777777" w:rsidR="00DD5662" w:rsidRPr="00D92BD0" w:rsidRDefault="00DD5662" w:rsidP="00E40082">
            <w:pPr>
              <w:pStyle w:val="TableParagraph"/>
              <w:spacing w:before="24"/>
              <w:ind w:left="69" w:right="58"/>
              <w:jc w:val="center"/>
              <w:rPr>
                <w:sz w:val="20"/>
                <w:lang w:val="uk-UA"/>
              </w:rPr>
            </w:pPr>
            <w:r w:rsidRPr="00D92BD0">
              <w:rPr>
                <w:sz w:val="20"/>
                <w:lang w:val="uk-UA"/>
              </w:rPr>
              <w:t>0,026</w:t>
            </w:r>
          </w:p>
        </w:tc>
        <w:tc>
          <w:tcPr>
            <w:tcW w:w="991" w:type="dxa"/>
          </w:tcPr>
          <w:p w14:paraId="631AAED2" w14:textId="77777777" w:rsidR="00DD5662" w:rsidRPr="00D92BD0" w:rsidRDefault="00DD5662" w:rsidP="00E40082">
            <w:pPr>
              <w:pStyle w:val="TableParagraph"/>
              <w:spacing w:before="24"/>
              <w:ind w:left="62" w:right="47"/>
              <w:jc w:val="center"/>
              <w:rPr>
                <w:sz w:val="20"/>
                <w:lang w:val="uk-UA"/>
              </w:rPr>
            </w:pPr>
            <w:r w:rsidRPr="00D92BD0">
              <w:rPr>
                <w:sz w:val="20"/>
                <w:lang w:val="uk-UA"/>
              </w:rPr>
              <w:t>0,126</w:t>
            </w:r>
          </w:p>
        </w:tc>
        <w:tc>
          <w:tcPr>
            <w:tcW w:w="851" w:type="dxa"/>
          </w:tcPr>
          <w:p w14:paraId="11B1AB7F" w14:textId="77777777" w:rsidR="00DD5662" w:rsidRPr="00D92BD0" w:rsidRDefault="00DD5662" w:rsidP="00E40082">
            <w:pPr>
              <w:pStyle w:val="TableParagraph"/>
              <w:spacing w:before="24"/>
              <w:ind w:left="75" w:right="58"/>
              <w:jc w:val="center"/>
              <w:rPr>
                <w:sz w:val="20"/>
                <w:lang w:val="uk-UA"/>
              </w:rPr>
            </w:pPr>
            <w:r w:rsidRPr="00D92BD0">
              <w:rPr>
                <w:sz w:val="20"/>
                <w:lang w:val="uk-UA"/>
              </w:rPr>
              <w:t>0,0285</w:t>
            </w:r>
          </w:p>
        </w:tc>
        <w:tc>
          <w:tcPr>
            <w:tcW w:w="1131" w:type="dxa"/>
          </w:tcPr>
          <w:p w14:paraId="680CEE9E" w14:textId="77777777" w:rsidR="00DD5662" w:rsidRPr="00D92BD0" w:rsidRDefault="00DD5662" w:rsidP="00E40082">
            <w:pPr>
              <w:pStyle w:val="TableParagraph"/>
              <w:spacing w:before="24"/>
              <w:ind w:left="217" w:right="197"/>
              <w:jc w:val="center"/>
              <w:rPr>
                <w:sz w:val="20"/>
                <w:lang w:val="uk-UA"/>
              </w:rPr>
            </w:pPr>
            <w:r w:rsidRPr="00D92BD0">
              <w:rPr>
                <w:sz w:val="20"/>
                <w:lang w:val="uk-UA"/>
              </w:rPr>
              <w:t>0,1285</w:t>
            </w:r>
          </w:p>
        </w:tc>
        <w:tc>
          <w:tcPr>
            <w:tcW w:w="850" w:type="dxa"/>
          </w:tcPr>
          <w:p w14:paraId="532B082D" w14:textId="77777777" w:rsidR="00DD5662" w:rsidRPr="00D92BD0" w:rsidRDefault="00DD5662" w:rsidP="00E40082">
            <w:pPr>
              <w:pStyle w:val="TableParagraph"/>
              <w:spacing w:before="24"/>
              <w:ind w:left="135" w:right="115"/>
              <w:jc w:val="center"/>
              <w:rPr>
                <w:sz w:val="20"/>
                <w:lang w:val="uk-UA"/>
              </w:rPr>
            </w:pPr>
            <w:r w:rsidRPr="00D92BD0">
              <w:rPr>
                <w:sz w:val="20"/>
                <w:lang w:val="uk-UA"/>
              </w:rPr>
              <w:t>0,0377</w:t>
            </w:r>
          </w:p>
        </w:tc>
        <w:tc>
          <w:tcPr>
            <w:tcW w:w="992" w:type="dxa"/>
          </w:tcPr>
          <w:p w14:paraId="34E58BF4" w14:textId="77777777" w:rsidR="00DD5662" w:rsidRPr="00D92BD0" w:rsidRDefault="00DD5662" w:rsidP="00E40082">
            <w:pPr>
              <w:pStyle w:val="TableParagraph"/>
              <w:spacing w:before="24"/>
              <w:ind w:left="86" w:right="63"/>
              <w:jc w:val="center"/>
              <w:rPr>
                <w:sz w:val="20"/>
                <w:lang w:val="uk-UA"/>
              </w:rPr>
            </w:pPr>
            <w:r w:rsidRPr="00D92BD0">
              <w:rPr>
                <w:sz w:val="20"/>
                <w:lang w:val="uk-UA"/>
              </w:rPr>
              <w:t>0,1377</w:t>
            </w:r>
          </w:p>
        </w:tc>
      </w:tr>
      <w:tr w:rsidR="00DD5662" w:rsidRPr="00D92BD0" w14:paraId="565A17A0" w14:textId="77777777" w:rsidTr="00DD5662">
        <w:trPr>
          <w:trHeight w:val="283"/>
        </w:trPr>
        <w:tc>
          <w:tcPr>
            <w:tcW w:w="1934" w:type="dxa"/>
          </w:tcPr>
          <w:p w14:paraId="02A89366" w14:textId="77777777" w:rsidR="00DD5662" w:rsidRPr="00D92BD0" w:rsidRDefault="00DD5662" w:rsidP="00E40082">
            <w:pPr>
              <w:pStyle w:val="TableParagraph"/>
              <w:spacing w:before="24"/>
              <w:ind w:left="56"/>
              <w:rPr>
                <w:sz w:val="20"/>
                <w:lang w:val="uk-UA"/>
              </w:rPr>
            </w:pPr>
            <w:r w:rsidRPr="00D92BD0">
              <w:rPr>
                <w:sz w:val="20"/>
                <w:lang w:val="uk-UA"/>
              </w:rPr>
              <w:t>Оксид вуглецю (CO)</w:t>
            </w:r>
          </w:p>
        </w:tc>
        <w:tc>
          <w:tcPr>
            <w:tcW w:w="708" w:type="dxa"/>
          </w:tcPr>
          <w:p w14:paraId="182B6C60" w14:textId="77777777" w:rsidR="00DD5662" w:rsidRPr="00D92BD0" w:rsidRDefault="00DD5662" w:rsidP="00E40082">
            <w:pPr>
              <w:pStyle w:val="TableParagraph"/>
              <w:spacing w:before="24"/>
              <w:ind w:left="132" w:right="125"/>
              <w:jc w:val="center"/>
              <w:rPr>
                <w:sz w:val="20"/>
                <w:lang w:val="uk-UA"/>
              </w:rPr>
            </w:pPr>
            <w:r w:rsidRPr="00D92BD0">
              <w:rPr>
                <w:sz w:val="20"/>
                <w:lang w:val="uk-UA"/>
              </w:rPr>
              <w:t>337</w:t>
            </w:r>
          </w:p>
        </w:tc>
        <w:tc>
          <w:tcPr>
            <w:tcW w:w="852" w:type="dxa"/>
          </w:tcPr>
          <w:p w14:paraId="54E95AD2" w14:textId="77777777" w:rsidR="00DD5662" w:rsidRPr="00D92BD0" w:rsidRDefault="00DD5662" w:rsidP="00E40082">
            <w:pPr>
              <w:pStyle w:val="TableParagraph"/>
              <w:spacing w:before="24"/>
              <w:ind w:left="5"/>
              <w:jc w:val="center"/>
              <w:rPr>
                <w:sz w:val="20"/>
                <w:lang w:val="uk-UA"/>
              </w:rPr>
            </w:pPr>
            <w:r w:rsidRPr="00D92BD0">
              <w:rPr>
                <w:sz w:val="20"/>
                <w:lang w:val="uk-UA"/>
              </w:rPr>
              <w:t>5</w:t>
            </w:r>
          </w:p>
        </w:tc>
        <w:tc>
          <w:tcPr>
            <w:tcW w:w="1230" w:type="dxa"/>
          </w:tcPr>
          <w:p w14:paraId="174E00C2" w14:textId="77777777" w:rsidR="00DD5662" w:rsidRPr="00D92BD0" w:rsidRDefault="00DD5662" w:rsidP="00E40082">
            <w:pPr>
              <w:pStyle w:val="TableParagraph"/>
              <w:spacing w:before="24"/>
              <w:ind w:left="418" w:right="411"/>
              <w:jc w:val="center"/>
              <w:rPr>
                <w:sz w:val="20"/>
                <w:lang w:val="uk-UA"/>
              </w:rPr>
            </w:pPr>
            <w:r w:rsidRPr="00D92BD0">
              <w:rPr>
                <w:sz w:val="20"/>
                <w:lang w:val="uk-UA"/>
              </w:rPr>
              <w:t>0,08</w:t>
            </w:r>
          </w:p>
        </w:tc>
        <w:tc>
          <w:tcPr>
            <w:tcW w:w="991" w:type="dxa"/>
          </w:tcPr>
          <w:p w14:paraId="267FDD7B" w14:textId="77777777" w:rsidR="00DD5662" w:rsidRPr="00D92BD0" w:rsidRDefault="00DD5662" w:rsidP="00E40082">
            <w:pPr>
              <w:pStyle w:val="TableParagraph"/>
              <w:spacing w:before="24"/>
              <w:ind w:left="56" w:right="47"/>
              <w:jc w:val="center"/>
              <w:rPr>
                <w:sz w:val="20"/>
                <w:lang w:val="uk-UA"/>
              </w:rPr>
            </w:pPr>
            <w:r w:rsidRPr="00D92BD0">
              <w:rPr>
                <w:sz w:val="20"/>
                <w:lang w:val="uk-UA"/>
              </w:rPr>
              <w:t>0,2676</w:t>
            </w:r>
          </w:p>
        </w:tc>
        <w:tc>
          <w:tcPr>
            <w:tcW w:w="1009" w:type="dxa"/>
          </w:tcPr>
          <w:p w14:paraId="12608AB5" w14:textId="77777777" w:rsidR="00DD5662" w:rsidRPr="00D92BD0" w:rsidRDefault="00DD5662" w:rsidP="00E40082">
            <w:pPr>
              <w:pStyle w:val="TableParagraph"/>
              <w:spacing w:before="24"/>
              <w:ind w:left="228"/>
              <w:rPr>
                <w:sz w:val="20"/>
                <w:lang w:val="uk-UA"/>
              </w:rPr>
            </w:pPr>
            <w:r w:rsidRPr="00D92BD0">
              <w:rPr>
                <w:sz w:val="20"/>
                <w:lang w:val="uk-UA"/>
              </w:rPr>
              <w:t>0,3476</w:t>
            </w:r>
          </w:p>
        </w:tc>
        <w:tc>
          <w:tcPr>
            <w:tcW w:w="993" w:type="dxa"/>
          </w:tcPr>
          <w:p w14:paraId="1CB5FF1F" w14:textId="77777777" w:rsidR="00DD5662" w:rsidRPr="00D92BD0" w:rsidRDefault="00DD5662" w:rsidP="00E40082">
            <w:pPr>
              <w:pStyle w:val="TableParagraph"/>
              <w:spacing w:before="24"/>
              <w:ind w:left="201" w:right="192"/>
              <w:jc w:val="center"/>
              <w:rPr>
                <w:sz w:val="20"/>
                <w:lang w:val="uk-UA"/>
              </w:rPr>
            </w:pPr>
            <w:r w:rsidRPr="00D92BD0">
              <w:rPr>
                <w:sz w:val="20"/>
                <w:lang w:val="uk-UA"/>
              </w:rPr>
              <w:t>0,1581</w:t>
            </w:r>
          </w:p>
        </w:tc>
        <w:tc>
          <w:tcPr>
            <w:tcW w:w="989" w:type="dxa"/>
          </w:tcPr>
          <w:p w14:paraId="0D09190A" w14:textId="77777777" w:rsidR="00DD5662" w:rsidRPr="00D92BD0" w:rsidRDefault="00DD5662" w:rsidP="00E40082">
            <w:pPr>
              <w:pStyle w:val="TableParagraph"/>
              <w:spacing w:before="24"/>
              <w:ind w:left="148" w:right="136"/>
              <w:jc w:val="center"/>
              <w:rPr>
                <w:sz w:val="20"/>
                <w:lang w:val="uk-UA"/>
              </w:rPr>
            </w:pPr>
            <w:r w:rsidRPr="00D92BD0">
              <w:rPr>
                <w:sz w:val="20"/>
                <w:lang w:val="uk-UA"/>
              </w:rPr>
              <w:t>0,2381</w:t>
            </w:r>
          </w:p>
        </w:tc>
        <w:tc>
          <w:tcPr>
            <w:tcW w:w="851" w:type="dxa"/>
          </w:tcPr>
          <w:p w14:paraId="311240C4" w14:textId="77777777" w:rsidR="00DD5662" w:rsidRPr="00D92BD0" w:rsidRDefault="00DD5662" w:rsidP="00E40082">
            <w:pPr>
              <w:pStyle w:val="TableParagraph"/>
              <w:spacing w:before="24"/>
              <w:ind w:left="70" w:right="58"/>
              <w:jc w:val="center"/>
              <w:rPr>
                <w:sz w:val="20"/>
                <w:lang w:val="uk-UA"/>
              </w:rPr>
            </w:pPr>
            <w:r w:rsidRPr="00D92BD0">
              <w:rPr>
                <w:sz w:val="20"/>
                <w:lang w:val="uk-UA"/>
              </w:rPr>
              <w:t>0,1849</w:t>
            </w:r>
          </w:p>
        </w:tc>
        <w:tc>
          <w:tcPr>
            <w:tcW w:w="991" w:type="dxa"/>
          </w:tcPr>
          <w:p w14:paraId="244B7885" w14:textId="77777777" w:rsidR="00DD5662" w:rsidRPr="00D92BD0" w:rsidRDefault="00DD5662" w:rsidP="00E40082">
            <w:pPr>
              <w:pStyle w:val="TableParagraph"/>
              <w:spacing w:before="24"/>
              <w:ind w:left="63" w:right="47"/>
              <w:jc w:val="center"/>
              <w:rPr>
                <w:sz w:val="20"/>
                <w:lang w:val="uk-UA"/>
              </w:rPr>
            </w:pPr>
            <w:r w:rsidRPr="00D92BD0">
              <w:rPr>
                <w:sz w:val="20"/>
                <w:lang w:val="uk-UA"/>
              </w:rPr>
              <w:t>0,2649</w:t>
            </w:r>
          </w:p>
        </w:tc>
        <w:tc>
          <w:tcPr>
            <w:tcW w:w="851" w:type="dxa"/>
          </w:tcPr>
          <w:p w14:paraId="7E5B4D92" w14:textId="77777777" w:rsidR="00DD5662" w:rsidRPr="00D92BD0" w:rsidRDefault="00DD5662" w:rsidP="00E40082">
            <w:pPr>
              <w:pStyle w:val="TableParagraph"/>
              <w:spacing w:before="24"/>
              <w:ind w:left="75" w:right="58"/>
              <w:jc w:val="center"/>
              <w:rPr>
                <w:sz w:val="20"/>
                <w:lang w:val="uk-UA"/>
              </w:rPr>
            </w:pPr>
            <w:r w:rsidRPr="00D92BD0">
              <w:rPr>
                <w:sz w:val="20"/>
                <w:lang w:val="uk-UA"/>
              </w:rPr>
              <w:t>0,2026</w:t>
            </w:r>
          </w:p>
        </w:tc>
        <w:tc>
          <w:tcPr>
            <w:tcW w:w="1131" w:type="dxa"/>
          </w:tcPr>
          <w:p w14:paraId="0FBBD047" w14:textId="77777777" w:rsidR="00DD5662" w:rsidRPr="00D92BD0" w:rsidRDefault="00DD5662" w:rsidP="00E40082">
            <w:pPr>
              <w:pStyle w:val="TableParagraph"/>
              <w:spacing w:before="24"/>
              <w:ind w:left="217" w:right="197"/>
              <w:jc w:val="center"/>
              <w:rPr>
                <w:sz w:val="20"/>
                <w:lang w:val="uk-UA"/>
              </w:rPr>
            </w:pPr>
            <w:r w:rsidRPr="00D92BD0">
              <w:rPr>
                <w:sz w:val="20"/>
                <w:lang w:val="uk-UA"/>
              </w:rPr>
              <w:t>0,2826</w:t>
            </w:r>
          </w:p>
        </w:tc>
        <w:tc>
          <w:tcPr>
            <w:tcW w:w="850" w:type="dxa"/>
          </w:tcPr>
          <w:p w14:paraId="3331FF8C" w14:textId="77777777" w:rsidR="00DD5662" w:rsidRPr="00D92BD0" w:rsidRDefault="00DD5662" w:rsidP="00E40082">
            <w:pPr>
              <w:pStyle w:val="TableParagraph"/>
              <w:spacing w:before="24"/>
              <w:ind w:left="135" w:right="115"/>
              <w:jc w:val="center"/>
              <w:rPr>
                <w:sz w:val="20"/>
                <w:lang w:val="uk-UA"/>
              </w:rPr>
            </w:pPr>
            <w:r w:rsidRPr="00D92BD0">
              <w:rPr>
                <w:sz w:val="20"/>
                <w:lang w:val="uk-UA"/>
              </w:rPr>
              <w:t>0,2676</w:t>
            </w:r>
          </w:p>
        </w:tc>
        <w:tc>
          <w:tcPr>
            <w:tcW w:w="992" w:type="dxa"/>
          </w:tcPr>
          <w:p w14:paraId="202569D7" w14:textId="77777777" w:rsidR="00DD5662" w:rsidRPr="00D92BD0" w:rsidRDefault="00DD5662" w:rsidP="00E40082">
            <w:pPr>
              <w:pStyle w:val="TableParagraph"/>
              <w:spacing w:before="24"/>
              <w:ind w:left="86" w:right="63"/>
              <w:jc w:val="center"/>
              <w:rPr>
                <w:sz w:val="20"/>
                <w:lang w:val="uk-UA"/>
              </w:rPr>
            </w:pPr>
            <w:r w:rsidRPr="00D92BD0">
              <w:rPr>
                <w:sz w:val="20"/>
                <w:lang w:val="uk-UA"/>
              </w:rPr>
              <w:t>0,3476</w:t>
            </w:r>
          </w:p>
        </w:tc>
      </w:tr>
      <w:tr w:rsidR="00DD5662" w:rsidRPr="00D92BD0" w14:paraId="1A776175" w14:textId="77777777" w:rsidTr="00DD5662">
        <w:trPr>
          <w:trHeight w:val="521"/>
        </w:trPr>
        <w:tc>
          <w:tcPr>
            <w:tcW w:w="1934" w:type="dxa"/>
          </w:tcPr>
          <w:p w14:paraId="594929A5" w14:textId="77777777" w:rsidR="00DD5662" w:rsidRPr="00D92BD0" w:rsidRDefault="00DD5662" w:rsidP="00E40082">
            <w:pPr>
              <w:pStyle w:val="TableParagraph"/>
              <w:spacing w:before="28"/>
              <w:ind w:left="56" w:right="104"/>
              <w:rPr>
                <w:sz w:val="20"/>
                <w:lang w:val="uk-UA"/>
              </w:rPr>
            </w:pPr>
            <w:r w:rsidRPr="00D92BD0">
              <w:rPr>
                <w:sz w:val="20"/>
                <w:lang w:val="uk-UA"/>
              </w:rPr>
              <w:t>Вуглеводні граничні с12-с19</w:t>
            </w:r>
          </w:p>
        </w:tc>
        <w:tc>
          <w:tcPr>
            <w:tcW w:w="708" w:type="dxa"/>
          </w:tcPr>
          <w:p w14:paraId="66CF7495" w14:textId="77777777" w:rsidR="00DD5662" w:rsidRPr="00D92BD0" w:rsidRDefault="00DD5662" w:rsidP="00E40082">
            <w:pPr>
              <w:pStyle w:val="TableParagraph"/>
              <w:spacing w:before="143"/>
              <w:ind w:left="133" w:right="125"/>
              <w:jc w:val="center"/>
              <w:rPr>
                <w:sz w:val="20"/>
                <w:lang w:val="uk-UA"/>
              </w:rPr>
            </w:pPr>
            <w:r w:rsidRPr="00D92BD0">
              <w:rPr>
                <w:sz w:val="20"/>
                <w:lang w:val="uk-UA"/>
              </w:rPr>
              <w:t>2754</w:t>
            </w:r>
          </w:p>
        </w:tc>
        <w:tc>
          <w:tcPr>
            <w:tcW w:w="852" w:type="dxa"/>
          </w:tcPr>
          <w:p w14:paraId="3FB86992" w14:textId="77777777" w:rsidR="00DD5662" w:rsidRPr="00D92BD0" w:rsidRDefault="00DD5662" w:rsidP="00E40082">
            <w:pPr>
              <w:pStyle w:val="TableParagraph"/>
              <w:spacing w:before="143"/>
              <w:ind w:left="5"/>
              <w:jc w:val="center"/>
              <w:rPr>
                <w:sz w:val="20"/>
                <w:lang w:val="uk-UA"/>
              </w:rPr>
            </w:pPr>
            <w:r w:rsidRPr="00D92BD0">
              <w:rPr>
                <w:sz w:val="20"/>
                <w:lang w:val="uk-UA"/>
              </w:rPr>
              <w:t>1</w:t>
            </w:r>
          </w:p>
        </w:tc>
        <w:tc>
          <w:tcPr>
            <w:tcW w:w="1230" w:type="dxa"/>
          </w:tcPr>
          <w:p w14:paraId="20B6E008" w14:textId="77777777" w:rsidR="00DD5662" w:rsidRPr="00D92BD0" w:rsidRDefault="00DD5662" w:rsidP="00E40082">
            <w:pPr>
              <w:pStyle w:val="TableParagraph"/>
              <w:spacing w:before="143"/>
              <w:ind w:left="418" w:right="410"/>
              <w:jc w:val="center"/>
              <w:rPr>
                <w:sz w:val="20"/>
                <w:lang w:val="uk-UA"/>
              </w:rPr>
            </w:pPr>
            <w:r w:rsidRPr="00D92BD0">
              <w:rPr>
                <w:sz w:val="20"/>
                <w:lang w:val="uk-UA"/>
              </w:rPr>
              <w:t>0,4</w:t>
            </w:r>
          </w:p>
        </w:tc>
        <w:tc>
          <w:tcPr>
            <w:tcW w:w="991" w:type="dxa"/>
          </w:tcPr>
          <w:p w14:paraId="22BD4C27" w14:textId="77777777" w:rsidR="00DD5662" w:rsidRPr="00D92BD0" w:rsidRDefault="00DD5662" w:rsidP="00E40082">
            <w:pPr>
              <w:pStyle w:val="TableParagraph"/>
              <w:spacing w:before="143"/>
              <w:ind w:left="56" w:right="47"/>
              <w:jc w:val="center"/>
              <w:rPr>
                <w:sz w:val="20"/>
                <w:lang w:val="uk-UA"/>
              </w:rPr>
            </w:pPr>
            <w:r w:rsidRPr="00D92BD0">
              <w:rPr>
                <w:sz w:val="20"/>
                <w:lang w:val="uk-UA"/>
              </w:rPr>
              <w:t>0,1885</w:t>
            </w:r>
          </w:p>
        </w:tc>
        <w:tc>
          <w:tcPr>
            <w:tcW w:w="1009" w:type="dxa"/>
          </w:tcPr>
          <w:p w14:paraId="531F4551" w14:textId="77777777" w:rsidR="00DD5662" w:rsidRPr="00D92BD0" w:rsidRDefault="00DD5662" w:rsidP="00E40082">
            <w:pPr>
              <w:pStyle w:val="TableParagraph"/>
              <w:spacing w:before="143"/>
              <w:ind w:left="228"/>
              <w:rPr>
                <w:sz w:val="20"/>
                <w:lang w:val="uk-UA"/>
              </w:rPr>
            </w:pPr>
            <w:r w:rsidRPr="00D92BD0">
              <w:rPr>
                <w:sz w:val="20"/>
                <w:lang w:val="uk-UA"/>
              </w:rPr>
              <w:t>0,5885</w:t>
            </w:r>
          </w:p>
        </w:tc>
        <w:tc>
          <w:tcPr>
            <w:tcW w:w="993" w:type="dxa"/>
          </w:tcPr>
          <w:p w14:paraId="71B30366" w14:textId="77777777" w:rsidR="00DD5662" w:rsidRPr="00D92BD0" w:rsidRDefault="00DD5662" w:rsidP="00E40082">
            <w:pPr>
              <w:pStyle w:val="TableParagraph"/>
              <w:spacing w:before="143"/>
              <w:ind w:left="201" w:right="192"/>
              <w:jc w:val="center"/>
              <w:rPr>
                <w:sz w:val="20"/>
                <w:lang w:val="uk-UA"/>
              </w:rPr>
            </w:pPr>
            <w:r w:rsidRPr="00D92BD0">
              <w:rPr>
                <w:sz w:val="20"/>
                <w:lang w:val="uk-UA"/>
              </w:rPr>
              <w:t>0,1113</w:t>
            </w:r>
          </w:p>
        </w:tc>
        <w:tc>
          <w:tcPr>
            <w:tcW w:w="989" w:type="dxa"/>
          </w:tcPr>
          <w:p w14:paraId="7B964B20" w14:textId="77777777" w:rsidR="00DD5662" w:rsidRPr="00D92BD0" w:rsidRDefault="00DD5662" w:rsidP="00E40082">
            <w:pPr>
              <w:pStyle w:val="TableParagraph"/>
              <w:spacing w:before="143"/>
              <w:ind w:left="148" w:right="136"/>
              <w:jc w:val="center"/>
              <w:rPr>
                <w:sz w:val="20"/>
                <w:lang w:val="uk-UA"/>
              </w:rPr>
            </w:pPr>
            <w:r w:rsidRPr="00D92BD0">
              <w:rPr>
                <w:sz w:val="20"/>
                <w:lang w:val="uk-UA"/>
              </w:rPr>
              <w:t>0,5113</w:t>
            </w:r>
          </w:p>
        </w:tc>
        <w:tc>
          <w:tcPr>
            <w:tcW w:w="851" w:type="dxa"/>
          </w:tcPr>
          <w:p w14:paraId="4FCCFA31" w14:textId="77777777" w:rsidR="00DD5662" w:rsidRPr="00D92BD0" w:rsidRDefault="00DD5662" w:rsidP="00E40082">
            <w:pPr>
              <w:pStyle w:val="TableParagraph"/>
              <w:spacing w:before="143"/>
              <w:ind w:left="70" w:right="58"/>
              <w:jc w:val="center"/>
              <w:rPr>
                <w:sz w:val="20"/>
                <w:lang w:val="uk-UA"/>
              </w:rPr>
            </w:pPr>
            <w:r w:rsidRPr="00D92BD0">
              <w:rPr>
                <w:sz w:val="20"/>
                <w:lang w:val="uk-UA"/>
              </w:rPr>
              <w:t>0,1302</w:t>
            </w:r>
          </w:p>
        </w:tc>
        <w:tc>
          <w:tcPr>
            <w:tcW w:w="991" w:type="dxa"/>
          </w:tcPr>
          <w:p w14:paraId="05A7157A" w14:textId="77777777" w:rsidR="00DD5662" w:rsidRPr="00D92BD0" w:rsidRDefault="00DD5662" w:rsidP="00E40082">
            <w:pPr>
              <w:pStyle w:val="TableParagraph"/>
              <w:spacing w:before="143"/>
              <w:ind w:left="63" w:right="47"/>
              <w:jc w:val="center"/>
              <w:rPr>
                <w:sz w:val="20"/>
                <w:lang w:val="uk-UA"/>
              </w:rPr>
            </w:pPr>
            <w:r w:rsidRPr="00D92BD0">
              <w:rPr>
                <w:sz w:val="20"/>
                <w:lang w:val="uk-UA"/>
              </w:rPr>
              <w:t>0,5302</w:t>
            </w:r>
          </w:p>
        </w:tc>
        <w:tc>
          <w:tcPr>
            <w:tcW w:w="851" w:type="dxa"/>
          </w:tcPr>
          <w:p w14:paraId="75EF9D78" w14:textId="77777777" w:rsidR="00DD5662" w:rsidRPr="00D92BD0" w:rsidRDefault="00DD5662" w:rsidP="00E40082">
            <w:pPr>
              <w:pStyle w:val="TableParagraph"/>
              <w:spacing w:before="143"/>
              <w:ind w:left="75" w:right="58"/>
              <w:jc w:val="center"/>
              <w:rPr>
                <w:sz w:val="20"/>
                <w:lang w:val="uk-UA"/>
              </w:rPr>
            </w:pPr>
            <w:r w:rsidRPr="00D92BD0">
              <w:rPr>
                <w:sz w:val="20"/>
                <w:lang w:val="uk-UA"/>
              </w:rPr>
              <w:t>0,1427</w:t>
            </w:r>
          </w:p>
        </w:tc>
        <w:tc>
          <w:tcPr>
            <w:tcW w:w="1131" w:type="dxa"/>
          </w:tcPr>
          <w:p w14:paraId="0478EE9F" w14:textId="77777777" w:rsidR="00DD5662" w:rsidRPr="00D92BD0" w:rsidRDefault="00DD5662" w:rsidP="00E40082">
            <w:pPr>
              <w:pStyle w:val="TableParagraph"/>
              <w:spacing w:before="143"/>
              <w:ind w:left="217" w:right="197"/>
              <w:jc w:val="center"/>
              <w:rPr>
                <w:sz w:val="20"/>
                <w:lang w:val="uk-UA"/>
              </w:rPr>
            </w:pPr>
            <w:r w:rsidRPr="00D92BD0">
              <w:rPr>
                <w:sz w:val="20"/>
                <w:lang w:val="uk-UA"/>
              </w:rPr>
              <w:t>0,5427</w:t>
            </w:r>
          </w:p>
        </w:tc>
        <w:tc>
          <w:tcPr>
            <w:tcW w:w="850" w:type="dxa"/>
          </w:tcPr>
          <w:p w14:paraId="2E66FE23" w14:textId="77777777" w:rsidR="00DD5662" w:rsidRPr="00D92BD0" w:rsidRDefault="00DD5662" w:rsidP="00E40082">
            <w:pPr>
              <w:pStyle w:val="TableParagraph"/>
              <w:spacing w:before="143"/>
              <w:ind w:left="135" w:right="115"/>
              <w:jc w:val="center"/>
              <w:rPr>
                <w:sz w:val="20"/>
                <w:lang w:val="uk-UA"/>
              </w:rPr>
            </w:pPr>
            <w:r w:rsidRPr="00D92BD0">
              <w:rPr>
                <w:sz w:val="20"/>
                <w:lang w:val="uk-UA"/>
              </w:rPr>
              <w:t>0,1885</w:t>
            </w:r>
          </w:p>
        </w:tc>
        <w:tc>
          <w:tcPr>
            <w:tcW w:w="992" w:type="dxa"/>
          </w:tcPr>
          <w:p w14:paraId="40305D48" w14:textId="77777777" w:rsidR="00DD5662" w:rsidRPr="00D92BD0" w:rsidRDefault="00DD5662" w:rsidP="00E40082">
            <w:pPr>
              <w:pStyle w:val="TableParagraph"/>
              <w:spacing w:before="143"/>
              <w:ind w:left="86" w:right="63"/>
              <w:jc w:val="center"/>
              <w:rPr>
                <w:sz w:val="20"/>
                <w:lang w:val="uk-UA"/>
              </w:rPr>
            </w:pPr>
            <w:r w:rsidRPr="00D92BD0">
              <w:rPr>
                <w:sz w:val="20"/>
                <w:lang w:val="uk-UA"/>
              </w:rPr>
              <w:t>0,5885</w:t>
            </w:r>
          </w:p>
        </w:tc>
      </w:tr>
      <w:tr w:rsidR="00DD5662" w:rsidRPr="00D92BD0" w14:paraId="0004A710" w14:textId="77777777" w:rsidTr="00DD5662">
        <w:trPr>
          <w:trHeight w:val="521"/>
        </w:trPr>
        <w:tc>
          <w:tcPr>
            <w:tcW w:w="1934" w:type="dxa"/>
          </w:tcPr>
          <w:p w14:paraId="70E29839" w14:textId="77777777" w:rsidR="00DD5662" w:rsidRPr="00D92BD0" w:rsidRDefault="00DD5662" w:rsidP="00E40082">
            <w:pPr>
              <w:pStyle w:val="TableParagraph"/>
              <w:spacing w:before="28"/>
              <w:ind w:left="56" w:right="223"/>
              <w:rPr>
                <w:sz w:val="20"/>
                <w:lang w:val="uk-UA"/>
              </w:rPr>
            </w:pPr>
            <w:r w:rsidRPr="00D92BD0">
              <w:rPr>
                <w:sz w:val="20"/>
                <w:lang w:val="uk-UA"/>
              </w:rPr>
              <w:t>Група сумації №31 (NО</w:t>
            </w:r>
            <w:r w:rsidRPr="00D92BD0">
              <w:rPr>
                <w:sz w:val="20"/>
                <w:vertAlign w:val="subscript"/>
                <w:lang w:val="uk-UA"/>
              </w:rPr>
              <w:t>2</w:t>
            </w:r>
            <w:r w:rsidRPr="00D92BD0">
              <w:rPr>
                <w:sz w:val="20"/>
                <w:lang w:val="uk-UA"/>
              </w:rPr>
              <w:t>+SO</w:t>
            </w:r>
            <w:r w:rsidRPr="00D92BD0">
              <w:rPr>
                <w:sz w:val="20"/>
                <w:vertAlign w:val="subscript"/>
                <w:lang w:val="uk-UA"/>
              </w:rPr>
              <w:t>2</w:t>
            </w:r>
            <w:r w:rsidRPr="00D92BD0">
              <w:rPr>
                <w:sz w:val="20"/>
                <w:lang w:val="uk-UA"/>
              </w:rPr>
              <w:t>)</w:t>
            </w:r>
          </w:p>
        </w:tc>
        <w:tc>
          <w:tcPr>
            <w:tcW w:w="708" w:type="dxa"/>
          </w:tcPr>
          <w:p w14:paraId="3FF6B0ED" w14:textId="77777777" w:rsidR="00DD5662" w:rsidRPr="00D92BD0" w:rsidRDefault="00DD5662" w:rsidP="00E40082">
            <w:pPr>
              <w:pStyle w:val="TableParagraph"/>
              <w:rPr>
                <w:sz w:val="20"/>
                <w:lang w:val="uk-UA"/>
              </w:rPr>
            </w:pPr>
          </w:p>
        </w:tc>
        <w:tc>
          <w:tcPr>
            <w:tcW w:w="852" w:type="dxa"/>
          </w:tcPr>
          <w:p w14:paraId="75EE556D" w14:textId="77777777" w:rsidR="00DD5662" w:rsidRPr="00D92BD0" w:rsidRDefault="00DD5662" w:rsidP="00E40082">
            <w:pPr>
              <w:pStyle w:val="TableParagraph"/>
              <w:spacing w:before="142"/>
              <w:ind w:left="214" w:right="207"/>
              <w:jc w:val="center"/>
              <w:rPr>
                <w:sz w:val="20"/>
                <w:lang w:val="uk-UA"/>
              </w:rPr>
            </w:pPr>
            <w:r w:rsidRPr="00D92BD0">
              <w:rPr>
                <w:sz w:val="20"/>
                <w:lang w:val="uk-UA"/>
              </w:rPr>
              <w:t>0,2</w:t>
            </w:r>
          </w:p>
        </w:tc>
        <w:tc>
          <w:tcPr>
            <w:tcW w:w="1230" w:type="dxa"/>
          </w:tcPr>
          <w:p w14:paraId="535034ED" w14:textId="77777777" w:rsidR="00DD5662" w:rsidRPr="00D92BD0" w:rsidRDefault="00DD5662" w:rsidP="00E40082">
            <w:pPr>
              <w:pStyle w:val="TableParagraph"/>
              <w:spacing w:before="142"/>
              <w:ind w:left="418" w:right="411"/>
              <w:jc w:val="center"/>
              <w:rPr>
                <w:sz w:val="20"/>
                <w:lang w:val="uk-UA"/>
              </w:rPr>
            </w:pPr>
            <w:r w:rsidRPr="00D92BD0">
              <w:rPr>
                <w:sz w:val="20"/>
                <w:lang w:val="uk-UA"/>
              </w:rPr>
              <w:t>0,04</w:t>
            </w:r>
          </w:p>
        </w:tc>
        <w:tc>
          <w:tcPr>
            <w:tcW w:w="991" w:type="dxa"/>
          </w:tcPr>
          <w:p w14:paraId="470B4B87" w14:textId="77777777" w:rsidR="00DD5662" w:rsidRPr="00D92BD0" w:rsidRDefault="00DD5662" w:rsidP="00E40082">
            <w:pPr>
              <w:pStyle w:val="TableParagraph"/>
              <w:spacing w:before="142"/>
              <w:ind w:left="56" w:right="47"/>
              <w:jc w:val="center"/>
              <w:rPr>
                <w:sz w:val="20"/>
                <w:lang w:val="uk-UA"/>
              </w:rPr>
            </w:pPr>
            <w:r w:rsidRPr="00D92BD0">
              <w:rPr>
                <w:sz w:val="20"/>
                <w:lang w:val="uk-UA"/>
              </w:rPr>
              <w:t>1,2627</w:t>
            </w:r>
          </w:p>
        </w:tc>
        <w:tc>
          <w:tcPr>
            <w:tcW w:w="1009" w:type="dxa"/>
          </w:tcPr>
          <w:p w14:paraId="175D554F" w14:textId="77777777" w:rsidR="00DD5662" w:rsidRPr="00D92BD0" w:rsidRDefault="00DD5662" w:rsidP="00E40082">
            <w:pPr>
              <w:pStyle w:val="TableParagraph"/>
              <w:spacing w:before="142"/>
              <w:ind w:left="228"/>
              <w:rPr>
                <w:sz w:val="20"/>
                <w:lang w:val="uk-UA"/>
              </w:rPr>
            </w:pPr>
            <w:r w:rsidRPr="00D92BD0">
              <w:rPr>
                <w:sz w:val="20"/>
                <w:lang w:val="uk-UA"/>
              </w:rPr>
              <w:t>1,3027</w:t>
            </w:r>
          </w:p>
        </w:tc>
        <w:tc>
          <w:tcPr>
            <w:tcW w:w="993" w:type="dxa"/>
          </w:tcPr>
          <w:p w14:paraId="729E7450" w14:textId="77777777" w:rsidR="00DD5662" w:rsidRPr="00D92BD0" w:rsidRDefault="00DD5662" w:rsidP="00E40082">
            <w:pPr>
              <w:pStyle w:val="TableParagraph"/>
              <w:spacing w:before="142"/>
              <w:ind w:left="201" w:right="192"/>
              <w:jc w:val="center"/>
              <w:rPr>
                <w:sz w:val="20"/>
                <w:lang w:val="uk-UA"/>
              </w:rPr>
            </w:pPr>
            <w:r w:rsidRPr="00D92BD0">
              <w:rPr>
                <w:sz w:val="20"/>
                <w:lang w:val="uk-UA"/>
              </w:rPr>
              <w:t>0,7458</w:t>
            </w:r>
          </w:p>
        </w:tc>
        <w:tc>
          <w:tcPr>
            <w:tcW w:w="989" w:type="dxa"/>
          </w:tcPr>
          <w:p w14:paraId="43E11F3E" w14:textId="77777777" w:rsidR="00DD5662" w:rsidRPr="00D92BD0" w:rsidRDefault="00DD5662" w:rsidP="00E40082">
            <w:pPr>
              <w:pStyle w:val="TableParagraph"/>
              <w:spacing w:before="142"/>
              <w:ind w:left="148" w:right="136"/>
              <w:jc w:val="center"/>
              <w:rPr>
                <w:sz w:val="20"/>
                <w:lang w:val="uk-UA"/>
              </w:rPr>
            </w:pPr>
            <w:r w:rsidRPr="00D92BD0">
              <w:rPr>
                <w:sz w:val="20"/>
                <w:lang w:val="uk-UA"/>
              </w:rPr>
              <w:t>0,7858</w:t>
            </w:r>
          </w:p>
        </w:tc>
        <w:tc>
          <w:tcPr>
            <w:tcW w:w="851" w:type="dxa"/>
          </w:tcPr>
          <w:p w14:paraId="2E7862DE" w14:textId="77777777" w:rsidR="00DD5662" w:rsidRPr="00D92BD0" w:rsidRDefault="00DD5662" w:rsidP="00E40082">
            <w:pPr>
              <w:pStyle w:val="TableParagraph"/>
              <w:spacing w:before="142"/>
              <w:ind w:left="70" w:right="58"/>
              <w:jc w:val="center"/>
              <w:rPr>
                <w:sz w:val="20"/>
                <w:lang w:val="uk-UA"/>
              </w:rPr>
            </w:pPr>
            <w:r w:rsidRPr="00D92BD0">
              <w:rPr>
                <w:sz w:val="20"/>
                <w:lang w:val="uk-UA"/>
              </w:rPr>
              <w:t>0,8722</w:t>
            </w:r>
          </w:p>
        </w:tc>
        <w:tc>
          <w:tcPr>
            <w:tcW w:w="991" w:type="dxa"/>
          </w:tcPr>
          <w:p w14:paraId="5B75B437" w14:textId="77777777" w:rsidR="00DD5662" w:rsidRPr="00D92BD0" w:rsidRDefault="00DD5662" w:rsidP="00E40082">
            <w:pPr>
              <w:pStyle w:val="TableParagraph"/>
              <w:spacing w:before="142"/>
              <w:ind w:left="63" w:right="47"/>
              <w:jc w:val="center"/>
              <w:rPr>
                <w:sz w:val="20"/>
                <w:lang w:val="uk-UA"/>
              </w:rPr>
            </w:pPr>
            <w:r w:rsidRPr="00D92BD0">
              <w:rPr>
                <w:sz w:val="20"/>
                <w:lang w:val="uk-UA"/>
              </w:rPr>
              <w:t>0,9122</w:t>
            </w:r>
          </w:p>
        </w:tc>
        <w:tc>
          <w:tcPr>
            <w:tcW w:w="851" w:type="dxa"/>
          </w:tcPr>
          <w:p w14:paraId="4D8F8C74" w14:textId="77777777" w:rsidR="00DD5662" w:rsidRPr="00D92BD0" w:rsidRDefault="00DD5662" w:rsidP="00E40082">
            <w:pPr>
              <w:pStyle w:val="TableParagraph"/>
              <w:spacing w:before="142"/>
              <w:ind w:left="75" w:right="58"/>
              <w:jc w:val="center"/>
              <w:rPr>
                <w:sz w:val="20"/>
                <w:lang w:val="uk-UA"/>
              </w:rPr>
            </w:pPr>
            <w:r w:rsidRPr="00D92BD0">
              <w:rPr>
                <w:sz w:val="20"/>
                <w:lang w:val="uk-UA"/>
              </w:rPr>
              <w:t>0,9561</w:t>
            </w:r>
          </w:p>
        </w:tc>
        <w:tc>
          <w:tcPr>
            <w:tcW w:w="1131" w:type="dxa"/>
          </w:tcPr>
          <w:p w14:paraId="170C1C41" w14:textId="77777777" w:rsidR="00DD5662" w:rsidRPr="00D92BD0" w:rsidRDefault="00DD5662" w:rsidP="00E40082">
            <w:pPr>
              <w:pStyle w:val="TableParagraph"/>
              <w:spacing w:before="142"/>
              <w:ind w:left="217" w:right="197"/>
              <w:jc w:val="center"/>
              <w:rPr>
                <w:sz w:val="20"/>
                <w:lang w:val="uk-UA"/>
              </w:rPr>
            </w:pPr>
            <w:r w:rsidRPr="00D92BD0">
              <w:rPr>
                <w:sz w:val="20"/>
                <w:lang w:val="uk-UA"/>
              </w:rPr>
              <w:t>0,9961</w:t>
            </w:r>
          </w:p>
        </w:tc>
        <w:tc>
          <w:tcPr>
            <w:tcW w:w="850" w:type="dxa"/>
          </w:tcPr>
          <w:p w14:paraId="46A4A27C" w14:textId="77777777" w:rsidR="00DD5662" w:rsidRPr="00D92BD0" w:rsidRDefault="00DD5662" w:rsidP="00E40082">
            <w:pPr>
              <w:pStyle w:val="TableParagraph"/>
              <w:spacing w:before="142"/>
              <w:ind w:left="135" w:right="115"/>
              <w:jc w:val="center"/>
              <w:rPr>
                <w:sz w:val="20"/>
                <w:lang w:val="uk-UA"/>
              </w:rPr>
            </w:pPr>
            <w:r w:rsidRPr="00D92BD0">
              <w:rPr>
                <w:sz w:val="20"/>
                <w:lang w:val="uk-UA"/>
              </w:rPr>
              <w:t>1,2627</w:t>
            </w:r>
          </w:p>
        </w:tc>
        <w:tc>
          <w:tcPr>
            <w:tcW w:w="992" w:type="dxa"/>
          </w:tcPr>
          <w:p w14:paraId="34FA43B8" w14:textId="77777777" w:rsidR="00DD5662" w:rsidRPr="00D92BD0" w:rsidRDefault="00DD5662" w:rsidP="00E40082">
            <w:pPr>
              <w:pStyle w:val="TableParagraph"/>
              <w:spacing w:before="142"/>
              <w:ind w:left="86" w:right="63"/>
              <w:jc w:val="center"/>
              <w:rPr>
                <w:sz w:val="20"/>
                <w:lang w:val="uk-UA"/>
              </w:rPr>
            </w:pPr>
            <w:r w:rsidRPr="00D92BD0">
              <w:rPr>
                <w:sz w:val="20"/>
                <w:lang w:val="uk-UA"/>
              </w:rPr>
              <w:t>1,3027</w:t>
            </w:r>
          </w:p>
        </w:tc>
      </w:tr>
    </w:tbl>
    <w:p w14:paraId="4D89D3A6" w14:textId="77777777" w:rsidR="00CB198C" w:rsidRPr="00D92BD0" w:rsidRDefault="00CB198C" w:rsidP="0046269C">
      <w:pPr>
        <w:pStyle w:val="Style21"/>
        <w:ind w:firstLine="567"/>
      </w:pPr>
    </w:p>
    <w:p w14:paraId="3B89620B" w14:textId="071C34E4" w:rsidR="00CB198C" w:rsidRPr="00D92BD0" w:rsidRDefault="00AA58FF" w:rsidP="00CB198C">
      <w:pPr>
        <w:pStyle w:val="Style21"/>
        <w:ind w:firstLine="567"/>
      </w:pPr>
      <w:r w:rsidRPr="00D92BD0">
        <w:rPr>
          <w:noProof/>
          <w:lang w:val="ru-RU" w:eastAsia="ru-RU"/>
        </w:rPr>
        <mc:AlternateContent>
          <mc:Choice Requires="wps">
            <w:drawing>
              <wp:anchor distT="0" distB="0" distL="114300" distR="114300" simplePos="0" relativeHeight="251672064" behindDoc="0" locked="0" layoutInCell="1" allowOverlap="1" wp14:anchorId="228541FB" wp14:editId="3918CA78">
                <wp:simplePos x="0" y="0"/>
                <wp:positionH relativeFrom="column">
                  <wp:posOffset>4433570</wp:posOffset>
                </wp:positionH>
                <wp:positionV relativeFrom="paragraph">
                  <wp:posOffset>65405</wp:posOffset>
                </wp:positionV>
                <wp:extent cx="439420" cy="367665"/>
                <wp:effectExtent l="635" t="1905" r="0" b="1905"/>
                <wp:wrapNone/>
                <wp:docPr id="1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420" cy="3676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32686961" id="Rectangle 5" o:spid="_x0000_s1026" style="position:absolute;margin-left:349.1pt;margin-top:5.15pt;width:34.6pt;height:2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" fillcolor="white [3212]" stroked="f"/>
            </w:pict>
          </mc:Fallback>
        </mc:AlternateContent>
      </w:r>
    </w:p>
    <w:p w14:paraId="2083266D" w14:textId="77777777" w:rsidR="0046269C" w:rsidRPr="00D92BD0" w:rsidRDefault="0046269C" w:rsidP="00CB198C">
      <w:pPr>
        <w:pStyle w:val="Style21"/>
        <w:ind w:firstLine="567"/>
        <w:sectPr w:rsidR="0046269C" w:rsidRPr="00D92BD0" w:rsidSect="00DD5662">
          <w:pgSz w:w="16838" w:h="11906" w:orient="landscape"/>
          <w:pgMar w:top="709" w:right="1134" w:bottom="850" w:left="1134" w:header="708" w:footer="708" w:gutter="0"/>
          <w:cols w:space="708"/>
          <w:docGrid w:linePitch="360"/>
        </w:sectPr>
      </w:pPr>
    </w:p>
    <w:p w14:paraId="6265E2AF" w14:textId="77777777" w:rsidR="00AA1F54" w:rsidRPr="00D92BD0" w:rsidRDefault="00AD2D81" w:rsidP="00C93DFB">
      <w:pPr>
        <w:pStyle w:val="Style21"/>
        <w:ind w:firstLine="851"/>
        <w:outlineLvl w:val="2"/>
        <w:rPr>
          <w:b/>
        </w:rPr>
      </w:pPr>
      <w:bookmarkStart w:id="40" w:name="_Toc67393178"/>
      <w:r w:rsidRPr="00D92BD0">
        <w:rPr>
          <w:rFonts w:eastAsia="Times New Roman"/>
          <w:b/>
          <w:bCs/>
          <w:iCs/>
        </w:rPr>
        <w:lastRenderedPageBreak/>
        <w:t>5.6.6.</w:t>
      </w:r>
      <w:r w:rsidRPr="00D92BD0">
        <w:rPr>
          <w:rFonts w:eastAsia="Times New Roman"/>
          <w:bCs/>
          <w:iCs/>
        </w:rPr>
        <w:t xml:space="preserve"> </w:t>
      </w:r>
      <w:r w:rsidR="00CB198C" w:rsidRPr="00D92BD0">
        <w:rPr>
          <w:b/>
        </w:rPr>
        <w:t>Аналіз проведених розрахунків</w:t>
      </w:r>
      <w:bookmarkEnd w:id="40"/>
    </w:p>
    <w:p w14:paraId="79B65187" w14:textId="77777777" w:rsidR="00AA1F54" w:rsidRPr="00D92BD0" w:rsidRDefault="00AA1F54" w:rsidP="00AA1F54">
      <w:pPr>
        <w:pStyle w:val="Style21"/>
        <w:ind w:firstLine="567"/>
      </w:pPr>
    </w:p>
    <w:p w14:paraId="62628ED8" w14:textId="77777777" w:rsidR="00245303" w:rsidRPr="00D92BD0" w:rsidRDefault="00245303" w:rsidP="009D09A3">
      <w:pPr>
        <w:pStyle w:val="Style21"/>
        <w:ind w:firstLine="851"/>
      </w:pPr>
      <w:r w:rsidRPr="00D92BD0">
        <w:t>Розрахунки виконувалися для найгіршого випадку (максимальна інтенсивність руху, велика частка вантажного транспорту, несприятливі метеорологічні умови, небезпечна швидкість вітру, при якій досягається максимальна концентрація в розрахункових точках придорожнього простору з перебігом можливих напрямків вітру, безперешкодне розповсюдження), у якому приземні концентрації ЗР набудуть значень наведених у таблицях 4.8-4.9.</w:t>
      </w:r>
    </w:p>
    <w:p w14:paraId="7A0ED666" w14:textId="77777777" w:rsidR="00245303" w:rsidRPr="00D92BD0" w:rsidRDefault="00245303" w:rsidP="009D09A3">
      <w:pPr>
        <w:pStyle w:val="Style21"/>
        <w:ind w:firstLine="851"/>
      </w:pPr>
      <w:r w:rsidRPr="00D92BD0">
        <w:t>Фактичні приземні концентрації ЗР при реальних умовах будуть значно нижчі. Розрахунки виконані для всіх розрахункових</w:t>
      </w:r>
      <w:r w:rsidR="002C5A39" w:rsidRPr="00D92BD0">
        <w:t xml:space="preserve"> точок, що наведені в табл. 5.28, в табл. 5.29</w:t>
      </w:r>
      <w:r w:rsidRPr="00D92BD0">
        <w:t>–</w:t>
      </w:r>
      <w:r w:rsidR="002C5A39" w:rsidRPr="00D92BD0">
        <w:t>5.30.</w:t>
      </w:r>
      <w:r w:rsidRPr="00D92BD0">
        <w:t>наведені результати розрахунків в точках, які мають мінімальну відстань від проїзної частини, а також максимальні концентрації на рівні брівки та на відстані санітарного розриву 50м та максимуми концентрацій забруднюючих речовин по розрахунковій ділянці.</w:t>
      </w:r>
    </w:p>
    <w:p w14:paraId="2643F068" w14:textId="77777777" w:rsidR="00245303" w:rsidRPr="00D92BD0" w:rsidRDefault="00245303" w:rsidP="009D09A3">
      <w:pPr>
        <w:pStyle w:val="Style21"/>
        <w:ind w:firstLine="851"/>
      </w:pPr>
      <w:r w:rsidRPr="00D92BD0">
        <w:t>З метою оцінки частки впливу транспортних засобів на атмосферне повітря окремо наводяться концентрації забруднюючих речовин в атмосферному повітрі від транспортного потоку та концентрації цих речовин з урахуванням фону.</w:t>
      </w:r>
    </w:p>
    <w:p w14:paraId="176A883F" w14:textId="77777777" w:rsidR="00245303" w:rsidRPr="00D92BD0" w:rsidRDefault="00245303" w:rsidP="009D09A3">
      <w:pPr>
        <w:pStyle w:val="Style21"/>
        <w:ind w:firstLine="851"/>
      </w:pPr>
      <w:r w:rsidRPr="00D92BD0">
        <w:t>Як видно з результатів розрахунків розсіювання забруднюючих речовин в приземному шарі для об’єкта проєктування на межі найближчої житлової забудови, як на 2020 р., так і на 20- ти річну перспективу станом на 2040 р. перевищення ГДК забруднюючих речовин а в атмосфері з урахуванням фонових концентрацій не спостерігається.</w:t>
      </w:r>
    </w:p>
    <w:p w14:paraId="6CF990C8" w14:textId="77777777" w:rsidR="00245303" w:rsidRPr="00D92BD0" w:rsidRDefault="00245303" w:rsidP="009D09A3">
      <w:pPr>
        <w:pStyle w:val="Style21"/>
        <w:ind w:firstLine="851"/>
      </w:pPr>
      <w:r w:rsidRPr="00D92BD0">
        <w:t>Станом на 20-ти річну перспективу по діоксиду азоту та групі сумації №31 постерігаються перевищення ГДК по максимальним концентраціям забруднюючих речовин - по діоксиду азоту максимальна концентрація складає 1,225 часток ГДК, по групі сумації №31 - 1,2627 часток ГДК (без урахування фонових концентрацій). З урахуванням фонових концентрацій максимальна концентрація по діоксиду азоту складає 1,265 часток ГДК, по групі сумації №31 – 1,3027 часток ГДК.</w:t>
      </w:r>
    </w:p>
    <w:p w14:paraId="3D3435D4" w14:textId="77777777" w:rsidR="00245303" w:rsidRPr="00D92BD0" w:rsidRDefault="00245303" w:rsidP="009D09A3">
      <w:pPr>
        <w:pStyle w:val="Style21"/>
        <w:ind w:firstLine="851"/>
      </w:pPr>
      <w:r w:rsidRPr="00D92BD0">
        <w:t>Всі точки максимальних концентрацій забруднюючих речовин з перевищенням ГДК розташовані безпосередньо на самому джерелі викидів - на проїзній частині автомобільної дороги, в зони з підвищеними максимальними концентраціями не потрапляє житлова і громадська забудова, зони відпочинку та чутливі об’єкти.</w:t>
      </w:r>
    </w:p>
    <w:p w14:paraId="1701D285" w14:textId="77777777" w:rsidR="00245303" w:rsidRPr="00D92BD0" w:rsidRDefault="00245303" w:rsidP="009D09A3">
      <w:pPr>
        <w:pStyle w:val="Style21"/>
        <w:ind w:firstLine="851"/>
      </w:pPr>
      <w:r w:rsidRPr="00D92BD0">
        <w:t>На межі санітарного розриву від проїзної частини (50 м) та на межі житлової забудови перевищення ГДК з урахуванням фонових концентрацій не спостерігається як станом на 2020 р., так і на 20-ти річну перспективу станом на 2040р.</w:t>
      </w:r>
    </w:p>
    <w:p w14:paraId="3BF5FD40" w14:textId="77777777" w:rsidR="00B0127B" w:rsidRPr="00D92BD0" w:rsidRDefault="00245303" w:rsidP="009D09A3">
      <w:pPr>
        <w:pStyle w:val="Style21"/>
        <w:ind w:firstLine="851"/>
      </w:pPr>
      <w:r w:rsidRPr="00D92BD0">
        <w:t>У перспективі, будівництво житлової забудови на відстані 100 м від краю проїзної частини має бути обмежено відповідно до санітарних вимог.</w:t>
      </w:r>
    </w:p>
    <w:p w14:paraId="3A8AEEC9" w14:textId="77777777" w:rsidR="00B0127B" w:rsidRPr="00D92BD0" w:rsidRDefault="00B0127B" w:rsidP="0076687C">
      <w:pPr>
        <w:pStyle w:val="Style21"/>
      </w:pPr>
    </w:p>
    <w:p w14:paraId="7EF76DCE" w14:textId="77777777" w:rsidR="00AD2D81" w:rsidRPr="00D92BD0" w:rsidRDefault="008C7568" w:rsidP="00C93DFB">
      <w:pPr>
        <w:pStyle w:val="Style21"/>
        <w:ind w:firstLine="851"/>
        <w:outlineLvl w:val="2"/>
        <w:rPr>
          <w:b/>
        </w:rPr>
      </w:pPr>
      <w:bookmarkStart w:id="41" w:name="_Toc67393179"/>
      <w:r w:rsidRPr="00D92BD0">
        <w:rPr>
          <w:rFonts w:eastAsia="Times New Roman"/>
          <w:b/>
          <w:bCs/>
          <w:iCs/>
        </w:rPr>
        <w:t>5.6.7</w:t>
      </w:r>
      <w:r w:rsidRPr="00D92BD0">
        <w:rPr>
          <w:b/>
        </w:rPr>
        <w:t>. Заходи щодо захисту атмосферного повітря</w:t>
      </w:r>
      <w:bookmarkEnd w:id="41"/>
    </w:p>
    <w:p w14:paraId="2D3D3924" w14:textId="77777777" w:rsidR="00AD2D81" w:rsidRPr="00D92BD0" w:rsidRDefault="00AD2D81" w:rsidP="0076687C">
      <w:pPr>
        <w:pStyle w:val="Style21"/>
      </w:pPr>
    </w:p>
    <w:p w14:paraId="20C5E323" w14:textId="77777777" w:rsidR="006B2170" w:rsidRPr="00D92BD0" w:rsidRDefault="006B2170" w:rsidP="009D09A3">
      <w:pPr>
        <w:pStyle w:val="Style21"/>
        <w:ind w:firstLine="851"/>
        <w:rPr>
          <w:i/>
        </w:rPr>
      </w:pPr>
      <w:r w:rsidRPr="00D92BD0">
        <w:rPr>
          <w:i/>
        </w:rPr>
        <w:t>3аходи щодо захисту атмосферного повітря при будівництві об'єкта</w:t>
      </w:r>
    </w:p>
    <w:p w14:paraId="62A76D03" w14:textId="77777777" w:rsidR="006B2170" w:rsidRPr="00D92BD0" w:rsidRDefault="006B2170" w:rsidP="009D09A3">
      <w:pPr>
        <w:pStyle w:val="Style21"/>
        <w:ind w:firstLine="851"/>
      </w:pPr>
      <w:r w:rsidRPr="00D92BD0">
        <w:t>В цілях зменшення забруднення повітряного басейну забруднюючими речовинами, викидами від двигунів внутрішнього згорання будівельної і транспортної техніки, передбачаються наступні заходи:</w:t>
      </w:r>
    </w:p>
    <w:p w14:paraId="4C0DE7E0" w14:textId="77777777" w:rsidR="006B2170" w:rsidRPr="00D92BD0" w:rsidRDefault="006B2170" w:rsidP="009D09A3">
      <w:pPr>
        <w:pStyle w:val="Style21"/>
        <w:numPr>
          <w:ilvl w:val="0"/>
          <w:numId w:val="64"/>
        </w:numPr>
        <w:ind w:left="0" w:firstLine="851"/>
      </w:pPr>
      <w:r w:rsidRPr="00D92BD0">
        <w:t>комплектація парку техніки будівельними машинами з силовими установками, що забезпечують мінімальні питомі викиди забруднюючих речовин в атмосферу (оксид вуглецю, вуглеводні, оксиди азоту і так далі);</w:t>
      </w:r>
    </w:p>
    <w:p w14:paraId="4C8569C5" w14:textId="77777777" w:rsidR="006B2170" w:rsidRPr="00D92BD0" w:rsidRDefault="006B2170" w:rsidP="009D09A3">
      <w:pPr>
        <w:pStyle w:val="Style21"/>
        <w:numPr>
          <w:ilvl w:val="0"/>
          <w:numId w:val="64"/>
        </w:numPr>
        <w:ind w:left="0" w:firstLine="851"/>
      </w:pPr>
      <w:r w:rsidRPr="00D92BD0">
        <w:t xml:space="preserve">здійснення запуску і прогрівання двигунів транспортних засобів будівельних машин по затвердженому графіку з обов'язковою діагностикою вихлопу </w:t>
      </w:r>
      <w:r w:rsidRPr="00D92BD0">
        <w:lastRenderedPageBreak/>
        <w:t>забруднюючих речовин;</w:t>
      </w:r>
    </w:p>
    <w:p w14:paraId="35378BE6" w14:textId="77777777" w:rsidR="006B2170" w:rsidRPr="00D92BD0" w:rsidRDefault="006B2170" w:rsidP="009D09A3">
      <w:pPr>
        <w:pStyle w:val="Style21"/>
        <w:numPr>
          <w:ilvl w:val="0"/>
          <w:numId w:val="64"/>
        </w:numPr>
        <w:ind w:left="0" w:firstLine="851"/>
      </w:pPr>
      <w:r w:rsidRPr="00D92BD0">
        <w:t>організація у складі кожного будівельного потоку ремонтних служб з відділенням по контролю за несправністю паливних систем двигунів внутрішнього згорання і діагностування їх на допустиму міру викиду шкідливих речовин в атмосферу;</w:t>
      </w:r>
    </w:p>
    <w:p w14:paraId="2EFECE86" w14:textId="77777777" w:rsidR="006B2170" w:rsidRPr="00D92BD0" w:rsidRDefault="006B2170" w:rsidP="009D09A3">
      <w:pPr>
        <w:pStyle w:val="Style21"/>
        <w:numPr>
          <w:ilvl w:val="0"/>
          <w:numId w:val="64"/>
        </w:numPr>
        <w:ind w:left="0" w:firstLine="851"/>
      </w:pPr>
      <w:r w:rsidRPr="00D92BD0">
        <w:t>чітка організація роботи автозаправника - заправка будівельних машин паливом і змащувальними матеріалами в трасових умовах повинна здійснюватися лише закритим способом;</w:t>
      </w:r>
    </w:p>
    <w:p w14:paraId="0045A79A" w14:textId="77777777" w:rsidR="006B2170" w:rsidRPr="00D92BD0" w:rsidRDefault="006B2170" w:rsidP="009D09A3">
      <w:pPr>
        <w:pStyle w:val="Style21"/>
        <w:numPr>
          <w:ilvl w:val="0"/>
          <w:numId w:val="64"/>
        </w:numPr>
        <w:ind w:left="0" w:firstLine="851"/>
      </w:pPr>
      <w:r w:rsidRPr="00D92BD0">
        <w:t>забороняється залишення техніки, не задіяної в технології будівництва з працюючими двигунами в нічний час;</w:t>
      </w:r>
    </w:p>
    <w:p w14:paraId="0B3B65E9" w14:textId="77777777" w:rsidR="006B2170" w:rsidRPr="00D92BD0" w:rsidRDefault="006B2170" w:rsidP="009D09A3">
      <w:pPr>
        <w:pStyle w:val="Style21"/>
        <w:numPr>
          <w:ilvl w:val="0"/>
          <w:numId w:val="64"/>
        </w:numPr>
        <w:ind w:left="0" w:firstLine="851"/>
      </w:pPr>
      <w:r w:rsidRPr="00D92BD0">
        <w:t>узгодження з місцевими природоохоронними органами умов роботи техніки, маршрутів і часу роботи транспорту протягом року, кількості викидів двигунів;</w:t>
      </w:r>
    </w:p>
    <w:p w14:paraId="00C16082" w14:textId="77777777" w:rsidR="006B2170" w:rsidRPr="00D92BD0" w:rsidRDefault="006B2170" w:rsidP="009D09A3">
      <w:pPr>
        <w:pStyle w:val="Style21"/>
        <w:numPr>
          <w:ilvl w:val="0"/>
          <w:numId w:val="64"/>
        </w:numPr>
        <w:ind w:left="0" w:firstLine="851"/>
      </w:pPr>
      <w:r w:rsidRPr="00D92BD0">
        <w:t>рух транспорту за встановленою схемою, заборона неконтрольованих поїздок;</w:t>
      </w:r>
    </w:p>
    <w:p w14:paraId="15A01A4F" w14:textId="77777777" w:rsidR="006B2170" w:rsidRPr="00D92BD0" w:rsidRDefault="006B2170" w:rsidP="009D09A3">
      <w:pPr>
        <w:pStyle w:val="Style21"/>
        <w:numPr>
          <w:ilvl w:val="0"/>
          <w:numId w:val="64"/>
        </w:numPr>
        <w:ind w:left="0" w:firstLine="851"/>
      </w:pPr>
      <w:r w:rsidRPr="00D92BD0">
        <w:t>заходи щодо зниження шуму від техніки, за рахунок удосконалення конструкції глушників, використання захисних кожухів і капотів з багатошаровими покриттями з гуми, поролону і тому подібне.</w:t>
      </w:r>
    </w:p>
    <w:p w14:paraId="3A1E1109" w14:textId="77777777" w:rsidR="0075126B" w:rsidRPr="00D92BD0" w:rsidRDefault="0075126B" w:rsidP="0075126B">
      <w:pPr>
        <w:pStyle w:val="Style21"/>
        <w:ind w:firstLine="567"/>
        <w:jc w:val="center"/>
        <w:rPr>
          <w:b/>
          <w:i/>
        </w:rPr>
      </w:pPr>
    </w:p>
    <w:p w14:paraId="2E805783" w14:textId="77777777" w:rsidR="0075126B" w:rsidRPr="00D92BD0" w:rsidRDefault="0075126B" w:rsidP="009D09A3">
      <w:pPr>
        <w:pStyle w:val="Style21"/>
        <w:jc w:val="center"/>
        <w:rPr>
          <w:b/>
          <w:i/>
        </w:rPr>
      </w:pPr>
      <w:r w:rsidRPr="00D92BD0">
        <w:rPr>
          <w:b/>
          <w:i/>
        </w:rPr>
        <w:t>Заходи щодо охорони атмосферного повітря при несприятливих метеорологічних умовах (НМУ)</w:t>
      </w:r>
    </w:p>
    <w:p w14:paraId="0CAA0AAB" w14:textId="77777777" w:rsidR="0075126B" w:rsidRPr="00D92BD0" w:rsidRDefault="0075126B" w:rsidP="009D09A3">
      <w:pPr>
        <w:pStyle w:val="Style21"/>
        <w:ind w:firstLine="851"/>
      </w:pPr>
      <w:r w:rsidRPr="00D92BD0">
        <w:t>Необхідність розроблення заходів по регулюванню викидів в атмосферне повітря в період НМУ обґрунтовується територіальними органами управління по гідрометеорології та екології.</w:t>
      </w:r>
    </w:p>
    <w:p w14:paraId="7267FFEF" w14:textId="77777777" w:rsidR="0075126B" w:rsidRPr="00D92BD0" w:rsidRDefault="0075126B" w:rsidP="009D09A3">
      <w:pPr>
        <w:pStyle w:val="Style21"/>
        <w:ind w:firstLine="851"/>
      </w:pPr>
      <w:r w:rsidRPr="00D92BD0">
        <w:t>При несприятливих кліматичних умовах порушується процес розсіювання забруднюючих речовин, що може призвести до точкового різкого збільшення концентрації їх в приземному шарі.</w:t>
      </w:r>
    </w:p>
    <w:p w14:paraId="1AD26E69" w14:textId="77777777" w:rsidR="0075126B" w:rsidRPr="00D92BD0" w:rsidRDefault="0075126B" w:rsidP="009D09A3">
      <w:pPr>
        <w:pStyle w:val="Style21"/>
        <w:ind w:firstLine="851"/>
      </w:pPr>
      <w:r w:rsidRPr="00D92BD0">
        <w:t>Щоб запобігти та ефективно протидіяти даному явищу необхідно своєчасне прогнозування їх.</w:t>
      </w:r>
    </w:p>
    <w:p w14:paraId="15E26BEB" w14:textId="77777777" w:rsidR="0075126B" w:rsidRPr="00D92BD0" w:rsidRDefault="0075126B" w:rsidP="009D09A3">
      <w:pPr>
        <w:pStyle w:val="Style21"/>
        <w:ind w:firstLine="851"/>
      </w:pPr>
      <w:r w:rsidRPr="00D92BD0">
        <w:t>До заходів можна віднести:</w:t>
      </w:r>
    </w:p>
    <w:p w14:paraId="2A52CB92" w14:textId="77777777" w:rsidR="0075126B" w:rsidRPr="00D92BD0" w:rsidRDefault="0075126B" w:rsidP="009D09A3">
      <w:pPr>
        <w:pStyle w:val="Style21"/>
        <w:numPr>
          <w:ilvl w:val="0"/>
          <w:numId w:val="71"/>
        </w:numPr>
        <w:ind w:left="0" w:firstLine="851"/>
      </w:pPr>
      <w:r w:rsidRPr="00D92BD0">
        <w:t>регулювання викидів здійснюється на основі попереджень про можливо небезпечний рівень концентрацій забруднюючих речовин в повітрі.</w:t>
      </w:r>
    </w:p>
    <w:p w14:paraId="45587888" w14:textId="77777777" w:rsidR="0075126B" w:rsidRPr="00D92BD0" w:rsidRDefault="0075126B" w:rsidP="009D09A3">
      <w:pPr>
        <w:pStyle w:val="Style21"/>
        <w:numPr>
          <w:ilvl w:val="0"/>
          <w:numId w:val="71"/>
        </w:numPr>
        <w:ind w:left="0" w:firstLine="851"/>
      </w:pPr>
      <w:r w:rsidRPr="00D92BD0">
        <w:t>при надходженні попереджень тимчасове зниження викидів при несприятливих метеорологічних умовах (штиль, туман, температурні інверсії, їхнє об'єднання та інше) здійснюються за рахунок заходів з проведення режиму роботи теплоджерела і дотриманню інструкцій стосовно дії оперативного персоналу при одержанні інформації про несприятливі явища в атмосфері.</w:t>
      </w:r>
    </w:p>
    <w:p w14:paraId="6E14C0BC" w14:textId="77777777" w:rsidR="008C7568" w:rsidRPr="00D92BD0" w:rsidRDefault="008C7568" w:rsidP="00AA1F54">
      <w:pPr>
        <w:pStyle w:val="Style21"/>
        <w:ind w:firstLine="567"/>
      </w:pPr>
    </w:p>
    <w:p w14:paraId="2D32E981" w14:textId="77777777" w:rsidR="0075126B" w:rsidRPr="00D92BD0" w:rsidRDefault="0075126B" w:rsidP="009D09A3">
      <w:pPr>
        <w:pStyle w:val="Style21"/>
        <w:jc w:val="center"/>
        <w:rPr>
          <w:b/>
          <w:i/>
        </w:rPr>
      </w:pPr>
      <w:r w:rsidRPr="00D92BD0">
        <w:rPr>
          <w:b/>
          <w:i/>
        </w:rPr>
        <w:t>Організація моніторингу стану атмосферного повітря, методи і засоби контролю</w:t>
      </w:r>
    </w:p>
    <w:p w14:paraId="1534C16C" w14:textId="77777777" w:rsidR="0075126B" w:rsidRPr="00D92BD0" w:rsidRDefault="0075126B" w:rsidP="009D09A3">
      <w:pPr>
        <w:pStyle w:val="Style21"/>
        <w:ind w:firstLine="851"/>
      </w:pPr>
      <w:r w:rsidRPr="00D92BD0">
        <w:t>Викиди забруднюючих речовин від об’єкту не повинні перевищувати розрахункових величин. Моніторинг і аналіз роботи виконується спеціалізованими і уповноваженими організаціями не рідше регламенту та нормативних документів.</w:t>
      </w:r>
    </w:p>
    <w:p w14:paraId="03ECC1F6" w14:textId="58E3F34E" w:rsidR="008B1803" w:rsidRPr="00D92BD0" w:rsidRDefault="0075126B" w:rsidP="009D09A3">
      <w:pPr>
        <w:pStyle w:val="Style21"/>
        <w:ind w:firstLine="851"/>
      </w:pPr>
      <w:r w:rsidRPr="00D92BD0">
        <w:t>Перевірка контролю виконується відповідними уповноваженими організаціями.</w:t>
      </w:r>
    </w:p>
    <w:p w14:paraId="6A6F85A2" w14:textId="77777777" w:rsidR="008B1803" w:rsidRPr="00D92BD0" w:rsidRDefault="008B1803" w:rsidP="0076687C">
      <w:pPr>
        <w:pStyle w:val="TableParagraph"/>
        <w:jc w:val="both"/>
        <w:rPr>
          <w:sz w:val="24"/>
        </w:rPr>
      </w:pPr>
    </w:p>
    <w:p w14:paraId="53667523" w14:textId="5DFE725E" w:rsidR="008B1803" w:rsidRPr="00446DB2" w:rsidRDefault="00446DB2" w:rsidP="00446DB2">
      <w:pPr>
        <w:tabs>
          <w:tab w:val="left" w:pos="888"/>
        </w:tabs>
        <w:spacing w:line="276" w:lineRule="auto"/>
        <w:jc w:val="center"/>
        <w:outlineLvl w:val="0"/>
        <w:rPr>
          <w:rFonts w:eastAsia="Times New Roman"/>
          <w:b/>
          <w:bCs/>
          <w:sz w:val="24"/>
          <w:szCs w:val="24"/>
        </w:rPr>
      </w:pPr>
      <w:bookmarkStart w:id="42" w:name="page64"/>
      <w:bookmarkStart w:id="43" w:name="_Toc67393180"/>
      <w:bookmarkEnd w:id="42"/>
      <w:r>
        <w:rPr>
          <w:rFonts w:eastAsia="Times New Roman"/>
          <w:b/>
          <w:bCs/>
          <w:sz w:val="24"/>
          <w:szCs w:val="24"/>
        </w:rPr>
        <w:t xml:space="preserve">6. </w:t>
      </w:r>
      <w:r w:rsidR="008B1803" w:rsidRPr="00446DB2">
        <w:rPr>
          <w:rFonts w:eastAsia="Times New Roman"/>
          <w:b/>
          <w:bCs/>
          <w:sz w:val="24"/>
          <w:szCs w:val="24"/>
        </w:rPr>
        <w:t>ОПИС МЕТОДІВ ПРОГНОЗУВАННЯ, ЩО ВИКОРИСТОВУВАЛИСЬ</w:t>
      </w:r>
      <w:r w:rsidR="00D92BD0" w:rsidRPr="00446DB2">
        <w:rPr>
          <w:rFonts w:eastAsia="Times New Roman"/>
          <w:b/>
          <w:bCs/>
          <w:sz w:val="24"/>
          <w:szCs w:val="24"/>
        </w:rPr>
        <w:t xml:space="preserve"> </w:t>
      </w:r>
      <w:r w:rsidR="008B1803" w:rsidRPr="00446DB2">
        <w:rPr>
          <w:rFonts w:eastAsia="Times New Roman"/>
          <w:b/>
          <w:bCs/>
          <w:sz w:val="24"/>
          <w:szCs w:val="24"/>
        </w:rPr>
        <w:t>ДЛЯ ОЦНКИ ВПЛИВУ НА ДОВКІЛЛЯ</w:t>
      </w:r>
      <w:bookmarkEnd w:id="43"/>
    </w:p>
    <w:p w14:paraId="1CA89F07" w14:textId="77777777" w:rsidR="008B1803" w:rsidRPr="00D92BD0" w:rsidRDefault="008B1803" w:rsidP="008B1803">
      <w:pPr>
        <w:pStyle w:val="a3"/>
        <w:tabs>
          <w:tab w:val="left" w:pos="888"/>
        </w:tabs>
        <w:spacing w:line="276" w:lineRule="auto"/>
        <w:jc w:val="both"/>
        <w:rPr>
          <w:rFonts w:eastAsia="Times New Roman"/>
          <w:b/>
          <w:bCs/>
          <w:sz w:val="24"/>
          <w:szCs w:val="24"/>
        </w:rPr>
      </w:pPr>
    </w:p>
    <w:p w14:paraId="0BE984D2" w14:textId="77777777" w:rsidR="008B1803" w:rsidRPr="00D92BD0" w:rsidRDefault="008B1803" w:rsidP="009D09A3">
      <w:pPr>
        <w:pStyle w:val="Style23"/>
        <w:widowControl/>
        <w:spacing w:before="58" w:line="240" w:lineRule="auto"/>
        <w:ind w:firstLine="851"/>
        <w:jc w:val="both"/>
        <w:rPr>
          <w:rStyle w:val="FontStyle369"/>
          <w:sz w:val="24"/>
          <w:szCs w:val="24"/>
        </w:rPr>
      </w:pPr>
      <w:r w:rsidRPr="00D92BD0">
        <w:rPr>
          <w:rStyle w:val="FontStyle369"/>
          <w:sz w:val="24"/>
          <w:szCs w:val="24"/>
        </w:rPr>
        <w:lastRenderedPageBreak/>
        <w:t>Основною метою прогнозу є оцінка можливої реакції навколишнього природного середовища на прямий чи опосередкований вплив планованої діяльності, вирішення задач раціонального природокористування у відповідності з очікуваним станом природного середовища.</w:t>
      </w:r>
    </w:p>
    <w:p w14:paraId="18992563" w14:textId="77777777" w:rsidR="008B1803" w:rsidRPr="00D92BD0" w:rsidRDefault="008B1803" w:rsidP="009D09A3">
      <w:pPr>
        <w:pStyle w:val="Style23"/>
        <w:widowControl/>
        <w:spacing w:line="240" w:lineRule="auto"/>
        <w:ind w:firstLine="851"/>
        <w:jc w:val="both"/>
        <w:rPr>
          <w:rStyle w:val="FontStyle369"/>
          <w:sz w:val="24"/>
          <w:szCs w:val="24"/>
        </w:rPr>
      </w:pPr>
      <w:r w:rsidRPr="00D92BD0">
        <w:rPr>
          <w:rStyle w:val="FontStyle369"/>
          <w:sz w:val="24"/>
          <w:szCs w:val="24"/>
        </w:rPr>
        <w:t>Контролювання і аналізування змін, які відбуваються в природних комплексах внаслідок дії меліоративних заходів, забезпечує організація еколого - меліоративного моніторингу системи комплексних спостережень, оцінювання та прогнозування стану природного середовища на меліорованих і прилеглих землях, а також загальних спостережень за ситуацією на території водозбору.</w:t>
      </w:r>
    </w:p>
    <w:p w14:paraId="463C0A2D" w14:textId="77777777" w:rsidR="008B1803" w:rsidRPr="00D92BD0" w:rsidRDefault="008B1803" w:rsidP="009D09A3">
      <w:pPr>
        <w:pStyle w:val="Style23"/>
        <w:widowControl/>
        <w:spacing w:line="240" w:lineRule="auto"/>
        <w:ind w:firstLine="851"/>
        <w:jc w:val="both"/>
        <w:rPr>
          <w:rStyle w:val="FontStyle369"/>
          <w:sz w:val="24"/>
          <w:szCs w:val="24"/>
        </w:rPr>
      </w:pPr>
      <w:r w:rsidRPr="00D92BD0">
        <w:rPr>
          <w:rStyle w:val="FontStyle369"/>
          <w:sz w:val="24"/>
          <w:szCs w:val="24"/>
        </w:rPr>
        <w:t>Загальне оцінювання впливу меліорації на природні комплекси здійснюється за допомогою:</w:t>
      </w:r>
    </w:p>
    <w:p w14:paraId="085F3791" w14:textId="77777777" w:rsidR="008B1803" w:rsidRPr="00D92BD0" w:rsidRDefault="008B1803" w:rsidP="009D09A3">
      <w:pPr>
        <w:pStyle w:val="Style88"/>
        <w:widowControl/>
        <w:numPr>
          <w:ilvl w:val="0"/>
          <w:numId w:val="7"/>
        </w:numPr>
        <w:tabs>
          <w:tab w:val="left" w:pos="869"/>
        </w:tabs>
        <w:spacing w:line="240" w:lineRule="auto"/>
        <w:ind w:firstLine="851"/>
        <w:jc w:val="both"/>
        <w:rPr>
          <w:rStyle w:val="FontStyle369"/>
          <w:sz w:val="24"/>
          <w:szCs w:val="24"/>
        </w:rPr>
      </w:pPr>
      <w:r w:rsidRPr="00D92BD0">
        <w:rPr>
          <w:rStyle w:val="FontStyle369"/>
          <w:sz w:val="24"/>
          <w:szCs w:val="24"/>
        </w:rPr>
        <w:t>порівняння даних про стан природних комплексів у природних умовах (до проведення меліорації) і в техногенних умовах (через 3-5 років після введення осушуваного або зрошуваного об'єкту меліорації в експлуатацію);</w:t>
      </w:r>
    </w:p>
    <w:p w14:paraId="47E379A3" w14:textId="77777777" w:rsidR="008B1803" w:rsidRPr="00D92BD0" w:rsidRDefault="008B1803" w:rsidP="009D09A3">
      <w:pPr>
        <w:pStyle w:val="Style88"/>
        <w:widowControl/>
        <w:numPr>
          <w:ilvl w:val="0"/>
          <w:numId w:val="7"/>
        </w:numPr>
        <w:tabs>
          <w:tab w:val="left" w:pos="869"/>
        </w:tabs>
        <w:spacing w:line="240" w:lineRule="auto"/>
        <w:ind w:firstLine="851"/>
        <w:jc w:val="both"/>
        <w:rPr>
          <w:rStyle w:val="FontStyle369"/>
          <w:sz w:val="24"/>
          <w:szCs w:val="24"/>
        </w:rPr>
      </w:pPr>
      <w:r w:rsidRPr="00D92BD0">
        <w:rPr>
          <w:rStyle w:val="FontStyle369"/>
          <w:sz w:val="24"/>
          <w:szCs w:val="24"/>
        </w:rPr>
        <w:t>порівняння інформації про стан природних комплексів за техногенних умов з аналогом, розташованим поза зоною впливу меліорації (на прилеглих зонах);</w:t>
      </w:r>
    </w:p>
    <w:p w14:paraId="7CBE3262" w14:textId="77777777" w:rsidR="008B1803" w:rsidRPr="00D92BD0" w:rsidRDefault="008B1803" w:rsidP="009D09A3">
      <w:pPr>
        <w:pStyle w:val="Style88"/>
        <w:widowControl/>
        <w:numPr>
          <w:ilvl w:val="0"/>
          <w:numId w:val="7"/>
        </w:numPr>
        <w:tabs>
          <w:tab w:val="left" w:pos="869"/>
        </w:tabs>
        <w:spacing w:line="240" w:lineRule="auto"/>
        <w:ind w:firstLine="851"/>
        <w:jc w:val="both"/>
        <w:rPr>
          <w:rStyle w:val="FontStyle369"/>
          <w:sz w:val="24"/>
          <w:szCs w:val="24"/>
        </w:rPr>
      </w:pPr>
      <w:r w:rsidRPr="00D92BD0">
        <w:rPr>
          <w:rStyle w:val="FontStyle369"/>
          <w:sz w:val="24"/>
          <w:szCs w:val="24"/>
        </w:rPr>
        <w:t>встановлення фактичної зони впливу меліорації на прилеглі землі і порівняння з проектною (прогнозованою).</w:t>
      </w:r>
    </w:p>
    <w:p w14:paraId="279FE771" w14:textId="77777777" w:rsidR="008B1803" w:rsidRPr="00D92BD0" w:rsidRDefault="008B1803" w:rsidP="009D09A3">
      <w:pPr>
        <w:ind w:firstLine="851"/>
        <w:jc w:val="both"/>
        <w:rPr>
          <w:rFonts w:eastAsia="Times New Roman"/>
          <w:sz w:val="24"/>
          <w:szCs w:val="24"/>
        </w:rPr>
      </w:pPr>
      <w:r w:rsidRPr="00D92BD0">
        <w:rPr>
          <w:rStyle w:val="FontStyle369"/>
          <w:sz w:val="24"/>
          <w:szCs w:val="24"/>
        </w:rPr>
        <w:t>Розрахунок викидів забруднюючих речовин в атмосферне повітря при виконанні будівельно-монтажних робіт та експлуатації проектованого об'єкту здійснювався за методиками, допущеними до використання на території України. Кількісна оцінка впливу на атмосферне повітря виконана за нормативами діючого законодавства в сфері охорони навколишнього природного середовища, а саме за значеннями гранично допустимих концентрацій (ГДК) в атмосферному повітрі житлової забудови.</w:t>
      </w:r>
    </w:p>
    <w:p w14:paraId="3C7EAE0C" w14:textId="77777777" w:rsidR="008B1803" w:rsidRPr="00D92BD0" w:rsidRDefault="008B1803" w:rsidP="009D09A3">
      <w:pPr>
        <w:ind w:firstLine="851"/>
        <w:jc w:val="both"/>
        <w:rPr>
          <w:rFonts w:eastAsia="Times New Roman"/>
          <w:sz w:val="24"/>
          <w:szCs w:val="24"/>
        </w:rPr>
      </w:pPr>
      <w:r w:rsidRPr="00D92BD0">
        <w:rPr>
          <w:rFonts w:eastAsia="Times New Roman"/>
          <w:sz w:val="24"/>
          <w:szCs w:val="24"/>
        </w:rPr>
        <w:t>Для оцінки впливу на довкілля використовувались діючі методики розрахунків викидів забруднюючих речовин.</w:t>
      </w:r>
    </w:p>
    <w:p w14:paraId="62E7CD96" w14:textId="77777777" w:rsidR="008B1803" w:rsidRPr="00D92BD0" w:rsidRDefault="008B1803" w:rsidP="009D09A3">
      <w:pPr>
        <w:ind w:firstLine="851"/>
        <w:jc w:val="both"/>
        <w:rPr>
          <w:sz w:val="24"/>
          <w:szCs w:val="24"/>
        </w:rPr>
      </w:pPr>
      <w:r w:rsidRPr="00D92BD0">
        <w:rPr>
          <w:rStyle w:val="FontStyle369"/>
          <w:sz w:val="24"/>
          <w:szCs w:val="24"/>
        </w:rPr>
        <w:t>При прогнозуванні фізичного впливу планованої діяльності на навколишнє середовищу використані діючі на території України методики розрахунку та нормативні документи, що встановлюють гранично допустимі рівні впливу (ДБН В.1.1-31:2013 «Захист територій, будинків і споруд від шуму», ДСН 3.3.6.039-99 «Державні санітарні норми виробничої загальної та локальної вібрації»).</w:t>
      </w:r>
    </w:p>
    <w:p w14:paraId="71C6DB6A" w14:textId="1F7881EE" w:rsidR="008B1803" w:rsidRDefault="008B1803" w:rsidP="009D09A3">
      <w:pPr>
        <w:ind w:firstLine="851"/>
        <w:jc w:val="both"/>
        <w:rPr>
          <w:rFonts w:eastAsia="Times New Roman"/>
          <w:sz w:val="24"/>
          <w:szCs w:val="24"/>
        </w:rPr>
      </w:pPr>
      <w:r w:rsidRPr="00D92BD0">
        <w:rPr>
          <w:rFonts w:eastAsia="Times New Roman"/>
          <w:sz w:val="24"/>
          <w:szCs w:val="24"/>
        </w:rPr>
        <w:t>Для визначення викидів забруднюючих речовин при переміщенні автотранспорту по території підприємства використовується «Методика розрахунку викидів забруднюючих речовин та парникових газів у повітря від транспортних засобів», яка затверджена наказом Держкомстату №452 від 13.11.2008р. п.4.2.</w:t>
      </w:r>
    </w:p>
    <w:p w14:paraId="6D1D4281" w14:textId="77777777" w:rsidR="00446DB2" w:rsidRPr="00D92BD0" w:rsidRDefault="00446DB2" w:rsidP="009D09A3">
      <w:pPr>
        <w:ind w:firstLine="851"/>
        <w:jc w:val="both"/>
        <w:rPr>
          <w:sz w:val="24"/>
          <w:szCs w:val="24"/>
        </w:rPr>
      </w:pPr>
    </w:p>
    <w:p w14:paraId="2F0C0760" w14:textId="6BBB2246" w:rsidR="00711331" w:rsidRPr="00446DB2" w:rsidRDefault="00446DB2" w:rsidP="00446DB2">
      <w:pPr>
        <w:pStyle w:val="TableParagraph"/>
        <w:spacing w:before="116"/>
        <w:jc w:val="center"/>
        <w:outlineLvl w:val="0"/>
        <w:rPr>
          <w:b/>
          <w:color w:val="333333"/>
          <w:sz w:val="24"/>
          <w:szCs w:val="28"/>
          <w:shd w:val="clear" w:color="auto" w:fill="FFFFFF"/>
        </w:rPr>
      </w:pPr>
      <w:bookmarkStart w:id="44" w:name="_Toc67393181"/>
      <w:r w:rsidRPr="00446DB2">
        <w:rPr>
          <w:b/>
          <w:sz w:val="24"/>
          <w:szCs w:val="28"/>
        </w:rPr>
        <w:t xml:space="preserve">7. </w:t>
      </w:r>
      <w:r w:rsidRPr="00446DB2">
        <w:rPr>
          <w:b/>
          <w:color w:val="333333"/>
          <w:sz w:val="24"/>
          <w:szCs w:val="28"/>
          <w:shd w:val="clear" w:color="auto" w:fill="FFFFFF"/>
        </w:rPr>
        <w:t>ОПИС ПЕРЕДБАЧЕНИХ ЗАХОДІВ, СПРЯМОВАНИХ НА ЗАПОБІГАННЯ, ВІДВЕРНЕННЯ, УНИКНЕННЯ, ЗМЕНШЕННЯ, УСУНЕННЯ ЗНАЧНОГО НЕГАТИВНОГО ВПЛИВУ НА ДОВКІЛЛЯ, У ТОМУ ЧИСЛІ КОМПЕНСАЦІЙНИХ ЗАХОДІВ</w:t>
      </w:r>
      <w:bookmarkEnd w:id="44"/>
    </w:p>
    <w:p w14:paraId="778BB3C7" w14:textId="77777777" w:rsidR="00446DB2" w:rsidRDefault="00446DB2" w:rsidP="009D09A3">
      <w:pPr>
        <w:pStyle w:val="TableParagraph"/>
        <w:spacing w:before="116"/>
        <w:ind w:right="-1" w:firstLine="851"/>
        <w:jc w:val="both"/>
        <w:rPr>
          <w:sz w:val="24"/>
        </w:rPr>
      </w:pPr>
    </w:p>
    <w:p w14:paraId="7B83B607" w14:textId="0FC444AF" w:rsidR="00517586" w:rsidRPr="00D92BD0" w:rsidRDefault="00517586" w:rsidP="009D09A3">
      <w:pPr>
        <w:pStyle w:val="TableParagraph"/>
        <w:spacing w:before="116"/>
        <w:ind w:right="-1" w:firstLine="851"/>
        <w:jc w:val="both"/>
        <w:rPr>
          <w:sz w:val="24"/>
        </w:rPr>
      </w:pPr>
      <w:r w:rsidRPr="00D92BD0">
        <w:rPr>
          <w:sz w:val="24"/>
        </w:rPr>
        <w:t>Проєкт будівництва «Будівництво автомобільної дороги на ділянці від державного кордону з Угорщиною до автомобільної дороги М-24 Велика Добронь - Мукачеве – Берегове – КПП «Лужанка» розроблено у відповідності до чинних в Україні нормативних документів в галузі дорожнього будівництва, до яких належать: Державні стандарти, будівельні норми і правила, технічні умови.</w:t>
      </w:r>
    </w:p>
    <w:p w14:paraId="06EB27AD" w14:textId="77777777" w:rsidR="00517586" w:rsidRPr="00D92BD0" w:rsidRDefault="00517586" w:rsidP="009D09A3">
      <w:pPr>
        <w:pStyle w:val="TableParagraph"/>
        <w:spacing w:before="1"/>
        <w:ind w:right="-1" w:firstLine="851"/>
        <w:jc w:val="both"/>
        <w:rPr>
          <w:sz w:val="24"/>
        </w:rPr>
      </w:pPr>
      <w:r w:rsidRPr="00D92BD0">
        <w:rPr>
          <w:sz w:val="24"/>
        </w:rPr>
        <w:t xml:space="preserve">Будівельно-технологічні рішення мають комплексний характер: забезпечують високі експлуатаційні якості дороги, безпеку дорожнього руху і, одночасно, охорону </w:t>
      </w:r>
      <w:r w:rsidRPr="00D92BD0">
        <w:rPr>
          <w:sz w:val="24"/>
        </w:rPr>
        <w:lastRenderedPageBreak/>
        <w:t>навколишнього середовища від потенційного шкідливого впливу дороги.</w:t>
      </w:r>
    </w:p>
    <w:p w14:paraId="065DD884" w14:textId="77777777" w:rsidR="00517586" w:rsidRPr="00D92BD0" w:rsidRDefault="004C5E24" w:rsidP="009D09A3">
      <w:pPr>
        <w:pStyle w:val="TableParagraph"/>
        <w:ind w:right="-1" w:firstLine="851"/>
        <w:jc w:val="both"/>
        <w:rPr>
          <w:sz w:val="24"/>
        </w:rPr>
      </w:pPr>
      <w:r w:rsidRPr="00D92BD0">
        <w:rPr>
          <w:sz w:val="24"/>
        </w:rPr>
        <w:t>У</w:t>
      </w:r>
      <w:r w:rsidR="00517586" w:rsidRPr="00D92BD0">
        <w:rPr>
          <w:sz w:val="24"/>
        </w:rPr>
        <w:t xml:space="preserve"> </w:t>
      </w:r>
      <w:r w:rsidRPr="00D92BD0">
        <w:rPr>
          <w:sz w:val="24"/>
        </w:rPr>
        <w:t>цьому</w:t>
      </w:r>
      <w:r w:rsidR="00517586" w:rsidRPr="00D92BD0">
        <w:rPr>
          <w:sz w:val="24"/>
        </w:rPr>
        <w:t xml:space="preserve"> розділі підсумовані заходи щодо забезпечення нормативного стану навколишнього середовища та екологічної безпеки, які були наведені при розгляді окремих елементів навколишнього середовища.</w:t>
      </w:r>
    </w:p>
    <w:p w14:paraId="5947EA10" w14:textId="77777777" w:rsidR="00517586" w:rsidRPr="00D92BD0" w:rsidRDefault="00517586" w:rsidP="009D09A3">
      <w:pPr>
        <w:pStyle w:val="TableParagraph"/>
        <w:ind w:right="-1" w:firstLine="851"/>
        <w:jc w:val="both"/>
        <w:rPr>
          <w:sz w:val="24"/>
        </w:rPr>
      </w:pPr>
      <w:r w:rsidRPr="00D92BD0">
        <w:rPr>
          <w:sz w:val="24"/>
        </w:rPr>
        <w:t xml:space="preserve">Затрати на природоохоронні заходи входять в комплекс будівельних робіт і враховані в кошторисних розрахунках які приведені в спеціальних </w:t>
      </w:r>
      <w:r w:rsidR="008421DB" w:rsidRPr="00D92BD0">
        <w:rPr>
          <w:sz w:val="24"/>
        </w:rPr>
        <w:t>томах проєкту. Оскільки, ДСТУ Б Д.1.1-</w:t>
      </w:r>
      <w:r w:rsidRPr="00D92BD0">
        <w:rPr>
          <w:sz w:val="24"/>
        </w:rPr>
        <w:t>1:2013 «Правила визначення вартості будівництва» не виділяє окремої глави розподілу коштів на</w:t>
      </w:r>
      <w:r w:rsidR="004C5E24" w:rsidRPr="00D92BD0">
        <w:rPr>
          <w:sz w:val="24"/>
        </w:rPr>
        <w:t xml:space="preserve"> </w:t>
      </w:r>
      <w:r w:rsidRPr="00D92BD0">
        <w:rPr>
          <w:sz w:val="24"/>
        </w:rPr>
        <w:t>«Природоохоронні заходи», затрати на природоохоронні заходи в даному томі не приводяться.</w:t>
      </w:r>
    </w:p>
    <w:p w14:paraId="7ABB2FE8" w14:textId="3BF9E016" w:rsidR="00711331" w:rsidRPr="00D92BD0" w:rsidRDefault="00F138CC" w:rsidP="009D09A3">
      <w:pPr>
        <w:ind w:firstLine="851"/>
        <w:jc w:val="both"/>
        <w:rPr>
          <w:rFonts w:eastAsia="Times New Roman"/>
          <w:sz w:val="24"/>
          <w:szCs w:val="24"/>
        </w:rPr>
      </w:pPr>
      <w:r w:rsidRPr="00D92BD0">
        <w:rPr>
          <w:rFonts w:eastAsia="Times New Roman"/>
          <w:sz w:val="24"/>
          <w:szCs w:val="24"/>
        </w:rPr>
        <w:t xml:space="preserve">Для зменшення впливу </w:t>
      </w:r>
      <w:r w:rsidRPr="00D92BD0">
        <w:rPr>
          <w:rStyle w:val="FontStyle21"/>
          <w:sz w:val="24"/>
          <w:szCs w:val="24"/>
        </w:rPr>
        <w:t>облаштування водозабору та водонакопичувального басейну для поливу багаторічних насаджень</w:t>
      </w:r>
      <w:r w:rsidRPr="00D92BD0">
        <w:rPr>
          <w:rFonts w:eastAsia="Times New Roman"/>
          <w:sz w:val="24"/>
          <w:szCs w:val="24"/>
        </w:rPr>
        <w:t xml:space="preserve"> на навколишнє середовище проектом передбачені такі заходи:</w:t>
      </w:r>
    </w:p>
    <w:p w14:paraId="7A29C366" w14:textId="77777777" w:rsidR="00CC7966" w:rsidRPr="00D92BD0" w:rsidRDefault="00CC7966" w:rsidP="00A80CB0">
      <w:pPr>
        <w:pStyle w:val="TableParagraph"/>
        <w:ind w:right="-1" w:firstLine="567"/>
        <w:jc w:val="both"/>
        <w:rPr>
          <w:sz w:val="24"/>
        </w:rPr>
      </w:pPr>
    </w:p>
    <w:p w14:paraId="2F3A2474" w14:textId="618B6FD9" w:rsidR="00517586" w:rsidRPr="00D92BD0" w:rsidRDefault="009D09A3" w:rsidP="00446DB2">
      <w:pPr>
        <w:pStyle w:val="TableParagraph"/>
        <w:tabs>
          <w:tab w:val="left" w:pos="1276"/>
        </w:tabs>
        <w:spacing w:after="240"/>
        <w:ind w:firstLine="851"/>
        <w:outlineLvl w:val="1"/>
        <w:rPr>
          <w:b/>
          <w:sz w:val="24"/>
        </w:rPr>
      </w:pPr>
      <w:bookmarkStart w:id="45" w:name="_bookmark52"/>
      <w:bookmarkStart w:id="46" w:name="_Toc67393182"/>
      <w:bookmarkEnd w:id="45"/>
      <w:r>
        <w:rPr>
          <w:b/>
          <w:sz w:val="24"/>
        </w:rPr>
        <w:t xml:space="preserve">7.1. </w:t>
      </w:r>
      <w:r w:rsidR="00517586" w:rsidRPr="00D92BD0">
        <w:rPr>
          <w:b/>
          <w:sz w:val="24"/>
        </w:rPr>
        <w:t>Ресурсозберігаючі</w:t>
      </w:r>
      <w:r w:rsidR="00517586" w:rsidRPr="00D92BD0">
        <w:rPr>
          <w:b/>
          <w:spacing w:val="-2"/>
          <w:sz w:val="24"/>
        </w:rPr>
        <w:t xml:space="preserve"> </w:t>
      </w:r>
      <w:r w:rsidR="00517586" w:rsidRPr="00D92BD0">
        <w:rPr>
          <w:b/>
          <w:sz w:val="24"/>
        </w:rPr>
        <w:t>заходи</w:t>
      </w:r>
      <w:bookmarkEnd w:id="46"/>
    </w:p>
    <w:p w14:paraId="64954E7B" w14:textId="77777777" w:rsidR="00517586" w:rsidRPr="00D92BD0" w:rsidRDefault="00517586" w:rsidP="009D09A3">
      <w:pPr>
        <w:pStyle w:val="TableParagraph"/>
        <w:ind w:right="-1" w:firstLine="851"/>
        <w:jc w:val="both"/>
        <w:rPr>
          <w:sz w:val="24"/>
        </w:rPr>
      </w:pPr>
      <w:r w:rsidRPr="00D92BD0">
        <w:rPr>
          <w:sz w:val="24"/>
        </w:rPr>
        <w:t>Проєктними рішеннями передбачені достатні заходи щодо збереження і раціонального використання земельних, водних, енергетичних, паливних ресурсів, та повторного використання відходів. Проєкт розроблено відповідно до чинних нормативних документів в містобудівній галузі. Будівельно-технологічні рішення мають комплексний характер та забезпечують високі експлуатаційні якості споруд, безпеку дорожнього руху та охорону навколишнього середовища від потенційно негативного впливу.</w:t>
      </w:r>
    </w:p>
    <w:p w14:paraId="4EF0A471" w14:textId="77777777" w:rsidR="00517586" w:rsidRPr="00D92BD0" w:rsidRDefault="00517586" w:rsidP="009D09A3">
      <w:pPr>
        <w:pStyle w:val="TableParagraph"/>
        <w:ind w:right="-1" w:firstLine="851"/>
        <w:jc w:val="both"/>
        <w:rPr>
          <w:sz w:val="24"/>
        </w:rPr>
      </w:pPr>
      <w:r w:rsidRPr="00D92BD0">
        <w:rPr>
          <w:i/>
          <w:sz w:val="24"/>
        </w:rPr>
        <w:t>Під час проведення робіт будуть вжиті наступні ресурсозберігаючі заходи</w:t>
      </w:r>
      <w:r w:rsidRPr="00D92BD0">
        <w:rPr>
          <w:sz w:val="24"/>
        </w:rPr>
        <w:t>:</w:t>
      </w:r>
    </w:p>
    <w:p w14:paraId="00E16224" w14:textId="77777777" w:rsidR="00517586" w:rsidRPr="00D92BD0" w:rsidRDefault="00517586" w:rsidP="009D09A3">
      <w:pPr>
        <w:pStyle w:val="TableParagraph"/>
        <w:numPr>
          <w:ilvl w:val="0"/>
          <w:numId w:val="28"/>
        </w:numPr>
        <w:tabs>
          <w:tab w:val="left" w:pos="1175"/>
        </w:tabs>
        <w:ind w:left="0" w:right="-1" w:firstLine="851"/>
        <w:jc w:val="both"/>
        <w:rPr>
          <w:sz w:val="24"/>
        </w:rPr>
      </w:pPr>
      <w:r w:rsidRPr="00D92BD0">
        <w:rPr>
          <w:sz w:val="24"/>
        </w:rPr>
        <w:t>збереження і повторне використання родючого шару</w:t>
      </w:r>
      <w:r w:rsidRPr="00D92BD0">
        <w:rPr>
          <w:spacing w:val="-2"/>
          <w:sz w:val="24"/>
        </w:rPr>
        <w:t xml:space="preserve"> </w:t>
      </w:r>
      <w:r w:rsidRPr="00D92BD0">
        <w:rPr>
          <w:sz w:val="24"/>
        </w:rPr>
        <w:t>ґрунту;</w:t>
      </w:r>
    </w:p>
    <w:p w14:paraId="617E9F72" w14:textId="77777777" w:rsidR="00517586" w:rsidRPr="00D92BD0" w:rsidRDefault="00517586" w:rsidP="009D09A3">
      <w:pPr>
        <w:pStyle w:val="TableParagraph"/>
        <w:numPr>
          <w:ilvl w:val="0"/>
          <w:numId w:val="28"/>
        </w:numPr>
        <w:tabs>
          <w:tab w:val="left" w:pos="1175"/>
        </w:tabs>
        <w:ind w:left="0" w:right="-1" w:firstLine="851"/>
        <w:jc w:val="both"/>
        <w:rPr>
          <w:sz w:val="24"/>
        </w:rPr>
      </w:pPr>
      <w:r w:rsidRPr="00D92BD0">
        <w:rPr>
          <w:sz w:val="24"/>
        </w:rPr>
        <w:t>повторне використання матеріалів демонтажу існуючої</w:t>
      </w:r>
      <w:r w:rsidRPr="00D92BD0">
        <w:rPr>
          <w:spacing w:val="-1"/>
          <w:sz w:val="24"/>
        </w:rPr>
        <w:t xml:space="preserve"> </w:t>
      </w:r>
      <w:r w:rsidRPr="00D92BD0">
        <w:rPr>
          <w:sz w:val="24"/>
        </w:rPr>
        <w:t>дороги;</w:t>
      </w:r>
    </w:p>
    <w:p w14:paraId="51B7C43C" w14:textId="77777777" w:rsidR="00517586" w:rsidRPr="00D92BD0" w:rsidRDefault="00517586" w:rsidP="009D09A3">
      <w:pPr>
        <w:pStyle w:val="TableParagraph"/>
        <w:numPr>
          <w:ilvl w:val="0"/>
          <w:numId w:val="28"/>
        </w:numPr>
        <w:tabs>
          <w:tab w:val="left" w:pos="1175"/>
        </w:tabs>
        <w:ind w:left="0" w:right="-1" w:firstLine="851"/>
        <w:jc w:val="both"/>
        <w:rPr>
          <w:sz w:val="24"/>
        </w:rPr>
      </w:pPr>
      <w:r w:rsidRPr="00D92BD0">
        <w:rPr>
          <w:sz w:val="24"/>
        </w:rPr>
        <w:t>раціональне використання земельних</w:t>
      </w:r>
      <w:r w:rsidRPr="00D92BD0">
        <w:rPr>
          <w:spacing w:val="-3"/>
          <w:sz w:val="24"/>
        </w:rPr>
        <w:t xml:space="preserve"> </w:t>
      </w:r>
      <w:r w:rsidRPr="00D92BD0">
        <w:rPr>
          <w:sz w:val="24"/>
        </w:rPr>
        <w:t>ресурсів;</w:t>
      </w:r>
    </w:p>
    <w:p w14:paraId="11F025B7" w14:textId="77777777" w:rsidR="00517586" w:rsidRPr="00D92BD0" w:rsidRDefault="00517586" w:rsidP="009D09A3">
      <w:pPr>
        <w:pStyle w:val="TableParagraph"/>
        <w:numPr>
          <w:ilvl w:val="0"/>
          <w:numId w:val="28"/>
        </w:numPr>
        <w:tabs>
          <w:tab w:val="left" w:pos="1175"/>
        </w:tabs>
        <w:ind w:left="0" w:right="-1" w:firstLine="851"/>
        <w:jc w:val="both"/>
        <w:rPr>
          <w:sz w:val="24"/>
        </w:rPr>
      </w:pPr>
      <w:r w:rsidRPr="00D92BD0">
        <w:rPr>
          <w:sz w:val="24"/>
        </w:rPr>
        <w:t>виключення роботи машин та механізмів на холостому</w:t>
      </w:r>
      <w:r w:rsidRPr="00D92BD0">
        <w:rPr>
          <w:spacing w:val="-4"/>
          <w:sz w:val="24"/>
        </w:rPr>
        <w:t xml:space="preserve"> </w:t>
      </w:r>
      <w:r w:rsidRPr="00D92BD0">
        <w:rPr>
          <w:sz w:val="24"/>
        </w:rPr>
        <w:t>ході;</w:t>
      </w:r>
    </w:p>
    <w:p w14:paraId="44E390E2" w14:textId="77777777" w:rsidR="00517586" w:rsidRPr="00D92BD0" w:rsidRDefault="00517586" w:rsidP="009D09A3">
      <w:pPr>
        <w:pStyle w:val="TableParagraph"/>
        <w:numPr>
          <w:ilvl w:val="0"/>
          <w:numId w:val="28"/>
        </w:numPr>
        <w:tabs>
          <w:tab w:val="left" w:pos="1175"/>
        </w:tabs>
        <w:ind w:left="0" w:right="-1" w:firstLine="851"/>
        <w:jc w:val="both"/>
        <w:rPr>
          <w:sz w:val="24"/>
        </w:rPr>
      </w:pPr>
      <w:r w:rsidRPr="00D92BD0">
        <w:rPr>
          <w:sz w:val="24"/>
        </w:rPr>
        <w:t>мінімізація робіт у темний час доби; -застосування сучасних композиційних, в’яжучих, адгезійних домішок при влаштуванні дорожнього</w:t>
      </w:r>
      <w:r w:rsidRPr="00D92BD0">
        <w:rPr>
          <w:spacing w:val="-6"/>
          <w:sz w:val="24"/>
        </w:rPr>
        <w:t xml:space="preserve"> </w:t>
      </w:r>
      <w:r w:rsidRPr="00D92BD0">
        <w:rPr>
          <w:sz w:val="24"/>
        </w:rPr>
        <w:t>покриття.</w:t>
      </w:r>
    </w:p>
    <w:p w14:paraId="6939F8CE" w14:textId="77777777" w:rsidR="00517586" w:rsidRPr="00D92BD0" w:rsidRDefault="00517586" w:rsidP="009D09A3">
      <w:pPr>
        <w:pStyle w:val="TableParagraph"/>
        <w:ind w:right="-1" w:firstLine="851"/>
        <w:jc w:val="both"/>
        <w:rPr>
          <w:sz w:val="24"/>
        </w:rPr>
      </w:pPr>
      <w:r w:rsidRPr="00D92BD0">
        <w:rPr>
          <w:sz w:val="24"/>
        </w:rPr>
        <w:t>При експлуатації автомобільної дороги ресурсозбереження полягає в першу чергу у економії витрат пального, забезпеченні максимально сприятливих умов руху транспортних засобів: мінімізація розгону та гальмування, забезпечення плавного руху, забезпечення надійного зчеплення коліс автомобілів з покриттям дороги тощо. Такі умови руху не лише мінімізують витрати пального транспортними засобами але й зменшують навантаження на довкілля.</w:t>
      </w:r>
    </w:p>
    <w:p w14:paraId="700AD458" w14:textId="77777777" w:rsidR="00A80CB0" w:rsidRPr="00D92BD0" w:rsidRDefault="00A80CB0" w:rsidP="00A80CB0">
      <w:pPr>
        <w:pStyle w:val="TableParagraph"/>
        <w:ind w:right="-1" w:firstLine="567"/>
        <w:jc w:val="both"/>
        <w:rPr>
          <w:sz w:val="24"/>
        </w:rPr>
      </w:pPr>
    </w:p>
    <w:p w14:paraId="4A4DEA0F" w14:textId="0816C29B" w:rsidR="00517586" w:rsidRPr="00D92BD0" w:rsidRDefault="00517586" w:rsidP="00C93DFB">
      <w:pPr>
        <w:pStyle w:val="TableParagraph"/>
        <w:spacing w:after="240"/>
        <w:ind w:firstLine="851"/>
        <w:outlineLvl w:val="1"/>
        <w:rPr>
          <w:b/>
          <w:sz w:val="24"/>
        </w:rPr>
      </w:pPr>
      <w:bookmarkStart w:id="47" w:name="_bookmark53"/>
      <w:bookmarkStart w:id="48" w:name="_Toc67393183"/>
      <w:bookmarkEnd w:id="47"/>
      <w:r w:rsidRPr="00D92BD0">
        <w:rPr>
          <w:b/>
          <w:sz w:val="24"/>
        </w:rPr>
        <w:t>7.2</w:t>
      </w:r>
      <w:r w:rsidR="009D09A3">
        <w:rPr>
          <w:b/>
          <w:sz w:val="24"/>
        </w:rPr>
        <w:t>.</w:t>
      </w:r>
      <w:r w:rsidRPr="00D92BD0">
        <w:rPr>
          <w:b/>
          <w:sz w:val="24"/>
        </w:rPr>
        <w:t xml:space="preserve"> Захисні заходи</w:t>
      </w:r>
      <w:bookmarkEnd w:id="48"/>
    </w:p>
    <w:p w14:paraId="2A190F87" w14:textId="77777777" w:rsidR="00517586" w:rsidRPr="00D92BD0" w:rsidRDefault="00517586" w:rsidP="009D09A3">
      <w:pPr>
        <w:pStyle w:val="TableParagraph"/>
        <w:ind w:right="-1" w:firstLine="851"/>
        <w:jc w:val="both"/>
        <w:rPr>
          <w:sz w:val="24"/>
        </w:rPr>
      </w:pPr>
      <w:r w:rsidRPr="00D92BD0">
        <w:rPr>
          <w:spacing w:val="-12"/>
          <w:sz w:val="24"/>
        </w:rPr>
        <w:t xml:space="preserve">Природоохоронні </w:t>
      </w:r>
      <w:r w:rsidRPr="00D92BD0">
        <w:rPr>
          <w:spacing w:val="-10"/>
          <w:sz w:val="24"/>
        </w:rPr>
        <w:t xml:space="preserve">заходи </w:t>
      </w:r>
      <w:r w:rsidRPr="00D92BD0">
        <w:rPr>
          <w:spacing w:val="-12"/>
          <w:sz w:val="24"/>
        </w:rPr>
        <w:t xml:space="preserve">передбачені </w:t>
      </w:r>
      <w:r w:rsidRPr="00D92BD0">
        <w:rPr>
          <w:spacing w:val="-10"/>
          <w:sz w:val="24"/>
        </w:rPr>
        <w:t xml:space="preserve">даним </w:t>
      </w:r>
      <w:r w:rsidRPr="00D92BD0">
        <w:rPr>
          <w:spacing w:val="-12"/>
          <w:sz w:val="24"/>
        </w:rPr>
        <w:t xml:space="preserve">проєктом, </w:t>
      </w:r>
      <w:r w:rsidRPr="00D92BD0">
        <w:rPr>
          <w:spacing w:val="-11"/>
          <w:sz w:val="24"/>
        </w:rPr>
        <w:t xml:space="preserve">включно </w:t>
      </w:r>
      <w:r w:rsidRPr="00D92BD0">
        <w:rPr>
          <w:sz w:val="24"/>
        </w:rPr>
        <w:t xml:space="preserve">з </w:t>
      </w:r>
      <w:r w:rsidRPr="00D92BD0">
        <w:rPr>
          <w:spacing w:val="-12"/>
          <w:sz w:val="24"/>
        </w:rPr>
        <w:t xml:space="preserve">влаштуванням тимчасових </w:t>
      </w:r>
      <w:r w:rsidRPr="00D92BD0">
        <w:rPr>
          <w:spacing w:val="-7"/>
          <w:sz w:val="24"/>
        </w:rPr>
        <w:t xml:space="preserve">та </w:t>
      </w:r>
      <w:r w:rsidRPr="00D92BD0">
        <w:rPr>
          <w:sz w:val="24"/>
        </w:rPr>
        <w:t>постійних захисних споруд (в т.ч. дренажів, та захисних екранів) є достатніми та обґрунтованими. Запропоновані технологічні заходи передбачають використання екологічно чистих і безвідходних технологій, сучасних ефективних систем очищення, екологічно безпечне поводження з відходами. Планувальні заходи, що включають функціональне зонування та елементи озеленення, запобігають наднормативних впливів на навколишнє середовища та здоров’я і благополуччя населення.</w:t>
      </w:r>
    </w:p>
    <w:p w14:paraId="1E756BDC" w14:textId="77777777" w:rsidR="00517586" w:rsidRPr="00D92BD0" w:rsidRDefault="00517586" w:rsidP="009D09A3">
      <w:pPr>
        <w:pStyle w:val="Style21"/>
        <w:widowControl/>
        <w:tabs>
          <w:tab w:val="left" w:pos="7371"/>
        </w:tabs>
        <w:ind w:right="-1" w:firstLine="851"/>
        <w:rPr>
          <w:rStyle w:val="FontStyle573"/>
          <w:sz w:val="24"/>
          <w:szCs w:val="24"/>
        </w:rPr>
      </w:pPr>
      <w:r w:rsidRPr="00D92BD0">
        <w:rPr>
          <w:i/>
        </w:rPr>
        <w:t>Проєктом передбачені наступні заходи для попередження небезпечних явищ</w:t>
      </w:r>
      <w:r w:rsidRPr="00D92BD0">
        <w:t>:</w:t>
      </w:r>
    </w:p>
    <w:p w14:paraId="19B7AB25" w14:textId="77777777" w:rsidR="00517586" w:rsidRPr="00D92BD0" w:rsidRDefault="00517586" w:rsidP="009D09A3">
      <w:pPr>
        <w:pStyle w:val="TableParagraph"/>
        <w:numPr>
          <w:ilvl w:val="0"/>
          <w:numId w:val="31"/>
        </w:numPr>
        <w:tabs>
          <w:tab w:val="left" w:pos="1174"/>
        </w:tabs>
        <w:ind w:left="0" w:right="-1" w:firstLine="851"/>
        <w:jc w:val="both"/>
        <w:rPr>
          <w:sz w:val="24"/>
        </w:rPr>
      </w:pPr>
      <w:r w:rsidRPr="00D92BD0">
        <w:rPr>
          <w:sz w:val="24"/>
        </w:rPr>
        <w:t>укріплення узбіч та порушених територій насуванням родючого ґрунту та посівом багаторічних трав, що захищає від водної та вітрової ерозії, а також виконує функції мінералізованих смуг для запобігання загоряння в</w:t>
      </w:r>
      <w:r w:rsidRPr="00D92BD0">
        <w:rPr>
          <w:spacing w:val="-4"/>
          <w:sz w:val="24"/>
        </w:rPr>
        <w:t xml:space="preserve"> </w:t>
      </w:r>
      <w:r w:rsidRPr="00D92BD0">
        <w:rPr>
          <w:sz w:val="24"/>
        </w:rPr>
        <w:t>літку;</w:t>
      </w:r>
    </w:p>
    <w:p w14:paraId="362D6436" w14:textId="77777777" w:rsidR="005E1AEE" w:rsidRPr="00D92BD0" w:rsidRDefault="00517586" w:rsidP="009D09A3">
      <w:pPr>
        <w:pStyle w:val="TableParagraph"/>
        <w:numPr>
          <w:ilvl w:val="0"/>
          <w:numId w:val="31"/>
        </w:numPr>
        <w:tabs>
          <w:tab w:val="left" w:pos="1235"/>
        </w:tabs>
        <w:ind w:left="0" w:right="-1" w:firstLine="851"/>
        <w:jc w:val="both"/>
        <w:rPr>
          <w:sz w:val="24"/>
        </w:rPr>
      </w:pPr>
      <w:r w:rsidRPr="00D92BD0">
        <w:rPr>
          <w:sz w:val="24"/>
        </w:rPr>
        <w:lastRenderedPageBreak/>
        <w:t>регулярне механізоване прибирання проїзної частини об’єкту</w:t>
      </w:r>
      <w:r w:rsidRPr="00D92BD0">
        <w:rPr>
          <w:spacing w:val="-28"/>
          <w:sz w:val="24"/>
        </w:rPr>
        <w:t xml:space="preserve"> </w:t>
      </w:r>
      <w:r w:rsidRPr="00D92BD0">
        <w:rPr>
          <w:sz w:val="24"/>
        </w:rPr>
        <w:t>спеціалізованими бригадами служби експлуатації</w:t>
      </w:r>
      <w:r w:rsidRPr="00D92BD0">
        <w:rPr>
          <w:spacing w:val="-1"/>
          <w:sz w:val="24"/>
        </w:rPr>
        <w:t xml:space="preserve"> </w:t>
      </w:r>
      <w:r w:rsidRPr="00D92BD0">
        <w:rPr>
          <w:sz w:val="24"/>
        </w:rPr>
        <w:t>дороги;</w:t>
      </w:r>
    </w:p>
    <w:p w14:paraId="066A472F" w14:textId="77777777" w:rsidR="00517586" w:rsidRPr="00D92BD0" w:rsidRDefault="00517586" w:rsidP="009D09A3">
      <w:pPr>
        <w:pStyle w:val="TableParagraph"/>
        <w:numPr>
          <w:ilvl w:val="0"/>
          <w:numId w:val="31"/>
        </w:numPr>
        <w:tabs>
          <w:tab w:val="left" w:pos="1235"/>
        </w:tabs>
        <w:ind w:left="0" w:right="-1" w:firstLine="851"/>
        <w:jc w:val="both"/>
        <w:rPr>
          <w:sz w:val="24"/>
        </w:rPr>
      </w:pPr>
      <w:r w:rsidRPr="00D92BD0">
        <w:rPr>
          <w:sz w:val="24"/>
        </w:rPr>
        <w:t>періодичне відновлення посадки газонних трав вздовж об’єкту службою</w:t>
      </w:r>
      <w:r w:rsidRPr="00D92BD0">
        <w:rPr>
          <w:spacing w:val="-22"/>
          <w:sz w:val="24"/>
        </w:rPr>
        <w:t xml:space="preserve"> </w:t>
      </w:r>
      <w:r w:rsidRPr="00D92BD0">
        <w:rPr>
          <w:sz w:val="24"/>
        </w:rPr>
        <w:t>експлуатації</w:t>
      </w:r>
      <w:r w:rsidR="005E1AEE" w:rsidRPr="00D92BD0">
        <w:rPr>
          <w:sz w:val="24"/>
        </w:rPr>
        <w:t xml:space="preserve"> </w:t>
      </w:r>
      <w:r w:rsidRPr="00D92BD0">
        <w:rPr>
          <w:sz w:val="24"/>
        </w:rPr>
        <w:t>доріг.</w:t>
      </w:r>
    </w:p>
    <w:p w14:paraId="36398834" w14:textId="77777777" w:rsidR="00517586" w:rsidRPr="00D92BD0" w:rsidRDefault="00517586" w:rsidP="009D09A3">
      <w:pPr>
        <w:pStyle w:val="TableParagraph"/>
        <w:numPr>
          <w:ilvl w:val="0"/>
          <w:numId w:val="31"/>
        </w:numPr>
        <w:tabs>
          <w:tab w:val="left" w:pos="1235"/>
        </w:tabs>
        <w:ind w:left="0" w:right="-1" w:firstLine="851"/>
        <w:jc w:val="both"/>
        <w:rPr>
          <w:sz w:val="24"/>
        </w:rPr>
      </w:pPr>
      <w:r w:rsidRPr="00D92BD0">
        <w:rPr>
          <w:sz w:val="24"/>
        </w:rPr>
        <w:t>вертикальне планування прилеглої до дороги території у межах смуги відводу та влаштування водоперепускних споруд з отвором, що забезпечуватиме безнапірний режим роботи, щоб уникнути концентрації поверхневого стоку, який може призвести до</w:t>
      </w:r>
      <w:r w:rsidRPr="00D92BD0">
        <w:rPr>
          <w:spacing w:val="-30"/>
          <w:sz w:val="24"/>
        </w:rPr>
        <w:t xml:space="preserve"> </w:t>
      </w:r>
      <w:r w:rsidRPr="00D92BD0">
        <w:rPr>
          <w:sz w:val="24"/>
        </w:rPr>
        <w:t>активізації екзогенних</w:t>
      </w:r>
      <w:r w:rsidRPr="00D92BD0">
        <w:rPr>
          <w:spacing w:val="-1"/>
          <w:sz w:val="24"/>
        </w:rPr>
        <w:t xml:space="preserve"> </w:t>
      </w:r>
      <w:r w:rsidRPr="00D92BD0">
        <w:rPr>
          <w:sz w:val="24"/>
        </w:rPr>
        <w:t>процесів;</w:t>
      </w:r>
    </w:p>
    <w:p w14:paraId="582AFA39" w14:textId="77777777" w:rsidR="00517586" w:rsidRPr="00D92BD0" w:rsidRDefault="00517586" w:rsidP="009D09A3">
      <w:pPr>
        <w:pStyle w:val="TableParagraph"/>
        <w:numPr>
          <w:ilvl w:val="0"/>
          <w:numId w:val="31"/>
        </w:numPr>
        <w:tabs>
          <w:tab w:val="left" w:pos="1175"/>
        </w:tabs>
        <w:ind w:left="0" w:right="-1" w:firstLine="851"/>
        <w:jc w:val="both"/>
        <w:rPr>
          <w:sz w:val="24"/>
        </w:rPr>
      </w:pPr>
      <w:r w:rsidRPr="00D92BD0">
        <w:rPr>
          <w:sz w:val="24"/>
        </w:rPr>
        <w:t>забезпечення всіх ділянок дороги (земляне полотно, мостових переходів, естакад, шляхопроводів) ефективною системою водовідводу та локальними очисними спорудами для запобігання забруднення поверхневих та ґрунтових</w:t>
      </w:r>
      <w:r w:rsidRPr="00D92BD0">
        <w:rPr>
          <w:spacing w:val="-7"/>
          <w:sz w:val="24"/>
        </w:rPr>
        <w:t xml:space="preserve"> </w:t>
      </w:r>
      <w:r w:rsidRPr="00D92BD0">
        <w:rPr>
          <w:sz w:val="24"/>
        </w:rPr>
        <w:t>вод;</w:t>
      </w:r>
    </w:p>
    <w:p w14:paraId="03CE338E" w14:textId="77777777" w:rsidR="00517586" w:rsidRPr="00D92BD0" w:rsidRDefault="00517586" w:rsidP="009D09A3">
      <w:pPr>
        <w:pStyle w:val="TableParagraph"/>
        <w:numPr>
          <w:ilvl w:val="0"/>
          <w:numId w:val="31"/>
        </w:numPr>
        <w:tabs>
          <w:tab w:val="left" w:pos="1175"/>
        </w:tabs>
        <w:ind w:left="0" w:right="-1" w:firstLine="851"/>
        <w:jc w:val="both"/>
        <w:rPr>
          <w:sz w:val="24"/>
        </w:rPr>
      </w:pPr>
      <w:r w:rsidRPr="00D92BD0">
        <w:rPr>
          <w:sz w:val="24"/>
        </w:rPr>
        <w:t>влаштування сітки з ранжованим розміром чарунок, що запобігає потраплянню</w:t>
      </w:r>
      <w:r w:rsidRPr="00D92BD0">
        <w:rPr>
          <w:spacing w:val="-38"/>
          <w:sz w:val="24"/>
        </w:rPr>
        <w:t xml:space="preserve"> </w:t>
      </w:r>
      <w:r w:rsidRPr="00D92BD0">
        <w:rPr>
          <w:sz w:val="24"/>
        </w:rPr>
        <w:t>тварин на дорогу, а також перешкоджає несанкціоновані з’їзди автотранспорту в лісові</w:t>
      </w:r>
      <w:r w:rsidRPr="00D92BD0">
        <w:rPr>
          <w:spacing w:val="-21"/>
          <w:sz w:val="24"/>
        </w:rPr>
        <w:t xml:space="preserve"> </w:t>
      </w:r>
      <w:r w:rsidRPr="00D92BD0">
        <w:rPr>
          <w:sz w:val="24"/>
        </w:rPr>
        <w:t>масиви;</w:t>
      </w:r>
    </w:p>
    <w:p w14:paraId="189C6FB5" w14:textId="77777777" w:rsidR="00517586" w:rsidRPr="00D92BD0" w:rsidRDefault="00517586" w:rsidP="009D09A3">
      <w:pPr>
        <w:pStyle w:val="TableParagraph"/>
        <w:numPr>
          <w:ilvl w:val="0"/>
          <w:numId w:val="31"/>
        </w:numPr>
        <w:tabs>
          <w:tab w:val="left" w:pos="1175"/>
        </w:tabs>
        <w:ind w:left="0" w:right="-1" w:firstLine="851"/>
        <w:jc w:val="both"/>
        <w:rPr>
          <w:sz w:val="24"/>
        </w:rPr>
      </w:pPr>
      <w:r w:rsidRPr="00D92BD0">
        <w:rPr>
          <w:sz w:val="24"/>
        </w:rPr>
        <w:t>для зниження пилоутворення передбачається влаштування покриття</w:t>
      </w:r>
      <w:r w:rsidRPr="00D92BD0">
        <w:rPr>
          <w:spacing w:val="-21"/>
          <w:sz w:val="24"/>
        </w:rPr>
        <w:t xml:space="preserve"> </w:t>
      </w:r>
      <w:r w:rsidRPr="00D92BD0">
        <w:rPr>
          <w:sz w:val="24"/>
        </w:rPr>
        <w:t>удосконаленого</w:t>
      </w:r>
      <w:r w:rsidR="005E1AEE" w:rsidRPr="00D92BD0">
        <w:rPr>
          <w:sz w:val="24"/>
        </w:rPr>
        <w:t xml:space="preserve"> </w:t>
      </w:r>
      <w:r w:rsidRPr="00D92BD0">
        <w:rPr>
          <w:sz w:val="24"/>
        </w:rPr>
        <w:t>типу;</w:t>
      </w:r>
    </w:p>
    <w:p w14:paraId="4476312B" w14:textId="77777777" w:rsidR="00517586" w:rsidRPr="00D92BD0" w:rsidRDefault="00517586" w:rsidP="009D09A3">
      <w:pPr>
        <w:pStyle w:val="TableParagraph"/>
        <w:numPr>
          <w:ilvl w:val="0"/>
          <w:numId w:val="31"/>
        </w:numPr>
        <w:tabs>
          <w:tab w:val="left" w:pos="1175"/>
        </w:tabs>
        <w:ind w:left="0" w:right="-1" w:firstLine="851"/>
        <w:jc w:val="both"/>
        <w:rPr>
          <w:sz w:val="24"/>
        </w:rPr>
      </w:pPr>
      <w:r w:rsidRPr="00D92BD0">
        <w:rPr>
          <w:sz w:val="24"/>
        </w:rPr>
        <w:t>конструкція дорожнього одягу прийнята без застосування токсичних</w:t>
      </w:r>
      <w:r w:rsidRPr="00D92BD0">
        <w:rPr>
          <w:spacing w:val="-3"/>
          <w:sz w:val="24"/>
        </w:rPr>
        <w:t xml:space="preserve"> </w:t>
      </w:r>
      <w:r w:rsidRPr="00D92BD0">
        <w:rPr>
          <w:sz w:val="24"/>
        </w:rPr>
        <w:t>матеріалів;</w:t>
      </w:r>
    </w:p>
    <w:p w14:paraId="0549243A" w14:textId="77777777" w:rsidR="00517586" w:rsidRPr="00D92BD0" w:rsidRDefault="00517586" w:rsidP="009D09A3">
      <w:pPr>
        <w:pStyle w:val="TableParagraph"/>
        <w:numPr>
          <w:ilvl w:val="0"/>
          <w:numId w:val="31"/>
        </w:numPr>
        <w:tabs>
          <w:tab w:val="left" w:pos="1175"/>
        </w:tabs>
        <w:ind w:left="0" w:right="-1" w:firstLine="851"/>
        <w:jc w:val="both"/>
        <w:rPr>
          <w:sz w:val="24"/>
        </w:rPr>
      </w:pPr>
      <w:r w:rsidRPr="00D92BD0">
        <w:rPr>
          <w:sz w:val="24"/>
        </w:rPr>
        <w:t>запобігання неприпустимого забруднення поверхні землі та атмосфери відходами, шляхом зберігання матеріалів інертного складу (кам’яні матеріали, пісок і т. п.) на</w:t>
      </w:r>
      <w:r w:rsidRPr="00D92BD0">
        <w:rPr>
          <w:spacing w:val="-22"/>
          <w:sz w:val="24"/>
        </w:rPr>
        <w:t xml:space="preserve"> </w:t>
      </w:r>
      <w:r w:rsidRPr="00D92BD0">
        <w:rPr>
          <w:sz w:val="24"/>
        </w:rPr>
        <w:t>будівельному майданчику в спеціальних</w:t>
      </w:r>
      <w:r w:rsidRPr="00D92BD0">
        <w:rPr>
          <w:spacing w:val="-2"/>
          <w:sz w:val="24"/>
        </w:rPr>
        <w:t xml:space="preserve"> </w:t>
      </w:r>
      <w:r w:rsidRPr="00D92BD0">
        <w:rPr>
          <w:sz w:val="24"/>
        </w:rPr>
        <w:t>складах;</w:t>
      </w:r>
    </w:p>
    <w:p w14:paraId="61FF843C" w14:textId="77777777" w:rsidR="00517586" w:rsidRPr="00D92BD0" w:rsidRDefault="00517586" w:rsidP="009D09A3">
      <w:pPr>
        <w:pStyle w:val="TableParagraph"/>
        <w:numPr>
          <w:ilvl w:val="0"/>
          <w:numId w:val="31"/>
        </w:numPr>
        <w:tabs>
          <w:tab w:val="left" w:pos="1175"/>
        </w:tabs>
        <w:ind w:left="0" w:right="-1" w:firstLine="851"/>
        <w:jc w:val="both"/>
        <w:rPr>
          <w:sz w:val="24"/>
        </w:rPr>
      </w:pPr>
      <w:r w:rsidRPr="00D92BD0">
        <w:rPr>
          <w:sz w:val="24"/>
        </w:rPr>
        <w:t>влаштування попереджуючих знаків для зниження імовірності виникнення</w:t>
      </w:r>
      <w:r w:rsidRPr="00D92BD0">
        <w:rPr>
          <w:spacing w:val="-37"/>
          <w:sz w:val="24"/>
        </w:rPr>
        <w:t xml:space="preserve"> </w:t>
      </w:r>
      <w:r w:rsidRPr="00D92BD0">
        <w:rPr>
          <w:sz w:val="24"/>
        </w:rPr>
        <w:t>аварійних ситуацій;</w:t>
      </w:r>
    </w:p>
    <w:p w14:paraId="2280D05C" w14:textId="77777777" w:rsidR="00517586" w:rsidRPr="00D92BD0" w:rsidRDefault="00517586" w:rsidP="009D09A3">
      <w:pPr>
        <w:pStyle w:val="TableParagraph"/>
        <w:numPr>
          <w:ilvl w:val="0"/>
          <w:numId w:val="31"/>
        </w:numPr>
        <w:tabs>
          <w:tab w:val="left" w:pos="1175"/>
        </w:tabs>
        <w:ind w:left="0" w:right="-1" w:firstLine="851"/>
        <w:jc w:val="both"/>
        <w:rPr>
          <w:sz w:val="24"/>
        </w:rPr>
      </w:pPr>
      <w:r w:rsidRPr="00D92BD0">
        <w:rPr>
          <w:sz w:val="24"/>
        </w:rPr>
        <w:t>доставка асфальтобетонної суміші на об’єкт в укритих пологом кузовах або в термосах-міксерах, виключно за графіком, уникнення накопичення і стоянки транспортних засобів на об’єкті з працюючими</w:t>
      </w:r>
      <w:r w:rsidRPr="00D92BD0">
        <w:rPr>
          <w:spacing w:val="-5"/>
          <w:sz w:val="24"/>
        </w:rPr>
        <w:t xml:space="preserve"> </w:t>
      </w:r>
      <w:r w:rsidRPr="00D92BD0">
        <w:rPr>
          <w:sz w:val="24"/>
        </w:rPr>
        <w:t>двигунами;</w:t>
      </w:r>
    </w:p>
    <w:p w14:paraId="42C615BD" w14:textId="77777777" w:rsidR="00517586" w:rsidRPr="00D92BD0" w:rsidRDefault="00517586" w:rsidP="009D09A3">
      <w:pPr>
        <w:pStyle w:val="TableParagraph"/>
        <w:numPr>
          <w:ilvl w:val="0"/>
          <w:numId w:val="31"/>
        </w:numPr>
        <w:tabs>
          <w:tab w:val="left" w:pos="1235"/>
        </w:tabs>
        <w:ind w:left="0" w:right="-1" w:firstLine="851"/>
        <w:jc w:val="both"/>
        <w:rPr>
          <w:sz w:val="24"/>
        </w:rPr>
      </w:pPr>
      <w:r w:rsidRPr="00D92BD0">
        <w:rPr>
          <w:sz w:val="24"/>
        </w:rPr>
        <w:t>дотримання заборони на заправку дорожніх машин паливом, промивку форсунок автогудронаторів дизельним паливом, очистку кузовів автомобілів - самоскидів, прийомного бункеру і шнекової камери асфальтоукладчика, вальців катків від налиплої суміші в не відведених для цих цілей</w:t>
      </w:r>
      <w:r w:rsidRPr="00D92BD0">
        <w:rPr>
          <w:spacing w:val="-4"/>
          <w:sz w:val="24"/>
        </w:rPr>
        <w:t xml:space="preserve"> </w:t>
      </w:r>
      <w:r w:rsidRPr="00D92BD0">
        <w:rPr>
          <w:sz w:val="24"/>
        </w:rPr>
        <w:t>місцях.</w:t>
      </w:r>
    </w:p>
    <w:p w14:paraId="6CE94A8E" w14:textId="77777777" w:rsidR="00517586" w:rsidRPr="00D92BD0" w:rsidRDefault="00517586" w:rsidP="009D09A3">
      <w:pPr>
        <w:pStyle w:val="TableParagraph"/>
        <w:ind w:right="-1" w:firstLine="851"/>
        <w:jc w:val="both"/>
        <w:rPr>
          <w:i/>
          <w:sz w:val="24"/>
        </w:rPr>
      </w:pPr>
      <w:r w:rsidRPr="00D92BD0">
        <w:rPr>
          <w:i/>
          <w:sz w:val="24"/>
          <w:u w:val="single"/>
        </w:rPr>
        <w:t>Рекомендації по зниженню пилоутворення:</w:t>
      </w:r>
    </w:p>
    <w:p w14:paraId="4CDE2405" w14:textId="77777777" w:rsidR="00517586" w:rsidRPr="00D92BD0" w:rsidRDefault="00517586" w:rsidP="009D09A3">
      <w:pPr>
        <w:pStyle w:val="TableParagraph"/>
        <w:numPr>
          <w:ilvl w:val="0"/>
          <w:numId w:val="30"/>
        </w:numPr>
        <w:tabs>
          <w:tab w:val="left" w:pos="1134"/>
        </w:tabs>
        <w:ind w:left="0" w:right="-1" w:firstLine="851"/>
        <w:jc w:val="both"/>
        <w:rPr>
          <w:sz w:val="24"/>
        </w:rPr>
      </w:pPr>
      <w:r w:rsidRPr="00D92BD0">
        <w:rPr>
          <w:sz w:val="24"/>
        </w:rPr>
        <w:t>При влаштуванні шарів дорожнього одягу із крупнозернистого матеріалу (гравію, щебеню, піску) за умов вітряної погоди (швидкість вітру понад 7 м/с) та низької вологості цих матеріалів з метою запобігання вітровому виносу пилу та дрібних частинок за межі земляного полотна рекомендується при вантажно-розвантажувальних роботах та розподіленні матеріалів проводити їх</w:t>
      </w:r>
      <w:r w:rsidRPr="00D92BD0">
        <w:rPr>
          <w:spacing w:val="-2"/>
          <w:sz w:val="24"/>
        </w:rPr>
        <w:t xml:space="preserve"> </w:t>
      </w:r>
      <w:r w:rsidRPr="00D92BD0">
        <w:rPr>
          <w:sz w:val="24"/>
        </w:rPr>
        <w:t>зволоження.</w:t>
      </w:r>
    </w:p>
    <w:p w14:paraId="0118A62B" w14:textId="77777777" w:rsidR="00517586" w:rsidRPr="00D92BD0" w:rsidRDefault="00517586" w:rsidP="009D09A3">
      <w:pPr>
        <w:pStyle w:val="TableParagraph"/>
        <w:numPr>
          <w:ilvl w:val="0"/>
          <w:numId w:val="30"/>
        </w:numPr>
        <w:tabs>
          <w:tab w:val="left" w:pos="1134"/>
        </w:tabs>
        <w:ind w:left="0" w:right="-1" w:firstLine="851"/>
        <w:jc w:val="both"/>
        <w:rPr>
          <w:sz w:val="24"/>
        </w:rPr>
      </w:pPr>
      <w:r w:rsidRPr="00D92BD0">
        <w:rPr>
          <w:sz w:val="24"/>
        </w:rPr>
        <w:t>За сухої вітряної погоди рекомендується проводити систематичне</w:t>
      </w:r>
      <w:r w:rsidRPr="00D92BD0">
        <w:rPr>
          <w:spacing w:val="-28"/>
          <w:sz w:val="24"/>
        </w:rPr>
        <w:t xml:space="preserve"> </w:t>
      </w:r>
      <w:r w:rsidRPr="00D92BD0">
        <w:rPr>
          <w:sz w:val="24"/>
        </w:rPr>
        <w:t>знепилювання ґрунтового покриття та покриття з неукріплених кам’яних</w:t>
      </w:r>
      <w:r w:rsidRPr="00D92BD0">
        <w:rPr>
          <w:spacing w:val="-5"/>
          <w:sz w:val="24"/>
        </w:rPr>
        <w:t xml:space="preserve"> </w:t>
      </w:r>
      <w:r w:rsidRPr="00D92BD0">
        <w:rPr>
          <w:sz w:val="24"/>
        </w:rPr>
        <w:t>матеріалів.</w:t>
      </w:r>
    </w:p>
    <w:p w14:paraId="29AB64A3" w14:textId="77777777" w:rsidR="00C83545" w:rsidRPr="00D92BD0" w:rsidRDefault="00C83545" w:rsidP="00C83545">
      <w:pPr>
        <w:pStyle w:val="TableParagraph"/>
        <w:tabs>
          <w:tab w:val="left" w:pos="1274"/>
        </w:tabs>
        <w:ind w:left="567" w:right="-1"/>
        <w:jc w:val="both"/>
        <w:rPr>
          <w:sz w:val="24"/>
        </w:rPr>
      </w:pPr>
    </w:p>
    <w:p w14:paraId="2F4090B7" w14:textId="77777777" w:rsidR="00F138CC" w:rsidRPr="00D92BD0" w:rsidRDefault="00F138CC" w:rsidP="009D09A3">
      <w:pPr>
        <w:spacing w:line="276" w:lineRule="auto"/>
        <w:jc w:val="center"/>
        <w:rPr>
          <w:rFonts w:eastAsia="Times New Roman"/>
          <w:b/>
          <w:i/>
          <w:sz w:val="24"/>
          <w:szCs w:val="24"/>
        </w:rPr>
      </w:pPr>
      <w:r w:rsidRPr="00D92BD0">
        <w:rPr>
          <w:rFonts w:eastAsia="Times New Roman"/>
          <w:b/>
          <w:i/>
          <w:sz w:val="24"/>
          <w:szCs w:val="24"/>
        </w:rPr>
        <w:t>Основні заходи що до пом'якшення антропогенного впливу на зміну клімату</w:t>
      </w:r>
    </w:p>
    <w:p w14:paraId="5AFC971B" w14:textId="77777777" w:rsidR="00F138CC" w:rsidRPr="00D92BD0" w:rsidRDefault="00F138CC" w:rsidP="009D09A3">
      <w:pPr>
        <w:numPr>
          <w:ilvl w:val="0"/>
          <w:numId w:val="1"/>
        </w:numPr>
        <w:tabs>
          <w:tab w:val="left" w:pos="851"/>
        </w:tabs>
        <w:ind w:firstLine="851"/>
        <w:jc w:val="both"/>
        <w:rPr>
          <w:rFonts w:eastAsia="Times New Roman"/>
          <w:sz w:val="24"/>
          <w:szCs w:val="24"/>
        </w:rPr>
      </w:pPr>
      <w:r w:rsidRPr="00D92BD0">
        <w:rPr>
          <w:rFonts w:eastAsia="Times New Roman"/>
          <w:sz w:val="24"/>
          <w:szCs w:val="24"/>
        </w:rPr>
        <w:t>Заходи по енергозбереженню (юридичні та нормативні закони, як і сприяють</w:t>
      </w:r>
    </w:p>
    <w:p w14:paraId="273DC81B" w14:textId="77777777" w:rsidR="00F138CC" w:rsidRPr="00D92BD0" w:rsidRDefault="00F138CC" w:rsidP="009D09A3">
      <w:pPr>
        <w:tabs>
          <w:tab w:val="left" w:pos="993"/>
        </w:tabs>
        <w:ind w:firstLine="851"/>
        <w:jc w:val="both"/>
        <w:rPr>
          <w:sz w:val="24"/>
          <w:szCs w:val="24"/>
        </w:rPr>
      </w:pPr>
      <w:r w:rsidRPr="00D92BD0">
        <w:rPr>
          <w:rFonts w:eastAsia="Times New Roman"/>
          <w:sz w:val="24"/>
          <w:szCs w:val="24"/>
        </w:rPr>
        <w:t>енергозбереженню в країні; вдосконалення структури паливно-енергетичного комплексу, розвиток енергозберігаючих технологій (наприклад, сонячні батареї) та впровадження прогресивних технологій в паливно-енергетичному комплексі.</w:t>
      </w:r>
    </w:p>
    <w:p w14:paraId="08327526" w14:textId="77777777" w:rsidR="00F138CC" w:rsidRPr="00D92BD0" w:rsidRDefault="00F138CC" w:rsidP="009D09A3">
      <w:pPr>
        <w:numPr>
          <w:ilvl w:val="0"/>
          <w:numId w:val="2"/>
        </w:numPr>
        <w:tabs>
          <w:tab w:val="left" w:pos="993"/>
        </w:tabs>
        <w:ind w:firstLine="851"/>
        <w:jc w:val="both"/>
        <w:rPr>
          <w:rFonts w:eastAsia="Times New Roman"/>
          <w:sz w:val="24"/>
          <w:szCs w:val="24"/>
        </w:rPr>
      </w:pPr>
      <w:r w:rsidRPr="00D92BD0">
        <w:rPr>
          <w:rFonts w:eastAsia="Times New Roman"/>
          <w:sz w:val="24"/>
          <w:szCs w:val="24"/>
        </w:rPr>
        <w:t>Вдосконалення землекористування, промислових процесів та впровадження прогресивних технологій в цих галузях.</w:t>
      </w:r>
    </w:p>
    <w:p w14:paraId="12C4F545" w14:textId="77777777" w:rsidR="00F138CC" w:rsidRPr="00D92BD0" w:rsidRDefault="00F138CC" w:rsidP="009D09A3">
      <w:pPr>
        <w:numPr>
          <w:ilvl w:val="0"/>
          <w:numId w:val="2"/>
        </w:numPr>
        <w:tabs>
          <w:tab w:val="left" w:pos="993"/>
        </w:tabs>
        <w:ind w:firstLine="851"/>
        <w:jc w:val="both"/>
        <w:rPr>
          <w:rFonts w:eastAsia="Times New Roman"/>
          <w:sz w:val="24"/>
          <w:szCs w:val="24"/>
        </w:rPr>
      </w:pPr>
      <w:r w:rsidRPr="00D92BD0">
        <w:rPr>
          <w:rFonts w:eastAsia="Times New Roman"/>
          <w:sz w:val="24"/>
          <w:szCs w:val="24"/>
        </w:rPr>
        <w:t>Введення нових та вдосконалення існуючих сміттєвопереробнихпотужностей.</w:t>
      </w:r>
    </w:p>
    <w:p w14:paraId="29020FF7" w14:textId="77777777" w:rsidR="00F138CC" w:rsidRPr="00D92BD0" w:rsidRDefault="00F138CC" w:rsidP="009D09A3">
      <w:pPr>
        <w:numPr>
          <w:ilvl w:val="0"/>
          <w:numId w:val="2"/>
        </w:numPr>
        <w:tabs>
          <w:tab w:val="left" w:pos="993"/>
        </w:tabs>
        <w:ind w:firstLine="851"/>
        <w:jc w:val="both"/>
        <w:rPr>
          <w:rFonts w:eastAsia="Times New Roman"/>
          <w:sz w:val="24"/>
          <w:szCs w:val="24"/>
        </w:rPr>
      </w:pPr>
      <w:r w:rsidRPr="00D92BD0">
        <w:rPr>
          <w:rFonts w:eastAsia="Times New Roman"/>
          <w:sz w:val="24"/>
          <w:szCs w:val="24"/>
        </w:rPr>
        <w:lastRenderedPageBreak/>
        <w:t>Насадження нових лісів на значних територіях (Як ми знаємо, ліси є одними знайкращих поглиначів вуглекислого газу. За рахунок лісів в Україні щорічно поглинається біля 50 млн. т СО</w:t>
      </w:r>
      <w:r w:rsidRPr="00D92BD0">
        <w:rPr>
          <w:rFonts w:eastAsia="Times New Roman"/>
          <w:sz w:val="24"/>
          <w:szCs w:val="24"/>
          <w:vertAlign w:val="subscript"/>
        </w:rPr>
        <w:t>2</w:t>
      </w:r>
      <w:r w:rsidRPr="00D92BD0">
        <w:rPr>
          <w:rFonts w:eastAsia="Times New Roman"/>
          <w:sz w:val="24"/>
          <w:szCs w:val="24"/>
        </w:rPr>
        <w:t>. Зрозуміло, нові насадження лісів покращать екологічну обстановку в країні та пом'якшать вплив антропогенного фактору на зміну клімату).</w:t>
      </w:r>
    </w:p>
    <w:p w14:paraId="4F2B3D89" w14:textId="77777777" w:rsidR="00F138CC" w:rsidRPr="00D92BD0" w:rsidRDefault="00F138CC" w:rsidP="009D09A3">
      <w:pPr>
        <w:numPr>
          <w:ilvl w:val="0"/>
          <w:numId w:val="2"/>
        </w:numPr>
        <w:tabs>
          <w:tab w:val="left" w:pos="993"/>
        </w:tabs>
        <w:ind w:firstLine="851"/>
        <w:jc w:val="both"/>
        <w:rPr>
          <w:rFonts w:eastAsia="Times New Roman"/>
          <w:sz w:val="24"/>
          <w:szCs w:val="24"/>
        </w:rPr>
      </w:pPr>
      <w:r w:rsidRPr="00D92BD0">
        <w:rPr>
          <w:rFonts w:eastAsia="Times New Roman"/>
          <w:sz w:val="24"/>
          <w:szCs w:val="24"/>
        </w:rPr>
        <w:t>Впровадження альтернативних та відновлюваних джерел енергії.</w:t>
      </w:r>
    </w:p>
    <w:p w14:paraId="33964AF3" w14:textId="44DF60DE" w:rsidR="00517586" w:rsidRPr="00D92BD0" w:rsidRDefault="00517586" w:rsidP="00C93DFB">
      <w:pPr>
        <w:pStyle w:val="TableParagraph"/>
        <w:spacing w:after="240"/>
        <w:ind w:firstLine="851"/>
        <w:jc w:val="both"/>
        <w:outlineLvl w:val="1"/>
        <w:rPr>
          <w:b/>
          <w:sz w:val="24"/>
        </w:rPr>
      </w:pPr>
      <w:bookmarkStart w:id="49" w:name="_bookmark54"/>
      <w:bookmarkStart w:id="50" w:name="_Toc67393184"/>
      <w:bookmarkEnd w:id="49"/>
      <w:r w:rsidRPr="00D92BD0">
        <w:rPr>
          <w:b/>
          <w:sz w:val="24"/>
        </w:rPr>
        <w:t>7.3</w:t>
      </w:r>
      <w:r w:rsidR="009D09A3">
        <w:rPr>
          <w:b/>
          <w:sz w:val="24"/>
        </w:rPr>
        <w:t>.</w:t>
      </w:r>
      <w:r w:rsidRPr="00D92BD0">
        <w:rPr>
          <w:b/>
          <w:sz w:val="24"/>
        </w:rPr>
        <w:t xml:space="preserve"> Відновлювальні заходи</w:t>
      </w:r>
      <w:bookmarkEnd w:id="50"/>
    </w:p>
    <w:p w14:paraId="27C6242C" w14:textId="77777777" w:rsidR="00271297" w:rsidRPr="00D92BD0" w:rsidRDefault="00517586" w:rsidP="009D09A3">
      <w:pPr>
        <w:pStyle w:val="Style21"/>
        <w:widowControl/>
        <w:tabs>
          <w:tab w:val="left" w:pos="7371"/>
        </w:tabs>
        <w:ind w:right="-1" w:firstLine="851"/>
      </w:pPr>
      <w:r w:rsidRPr="00D92BD0">
        <w:rPr>
          <w:spacing w:val="-11"/>
        </w:rPr>
        <w:t xml:space="preserve">Землі, </w:t>
      </w:r>
      <w:r w:rsidRPr="00D92BD0">
        <w:rPr>
          <w:spacing w:val="-6"/>
        </w:rPr>
        <w:t xml:space="preserve">що </w:t>
      </w:r>
      <w:r w:rsidRPr="00D92BD0">
        <w:rPr>
          <w:spacing w:val="-12"/>
        </w:rPr>
        <w:t xml:space="preserve">тимчасово порушуються </w:t>
      </w:r>
      <w:r w:rsidRPr="00D92BD0">
        <w:t xml:space="preserve">в </w:t>
      </w:r>
      <w:r w:rsidRPr="00D92BD0">
        <w:rPr>
          <w:spacing w:val="-11"/>
        </w:rPr>
        <w:t xml:space="preserve">період </w:t>
      </w:r>
      <w:r w:rsidRPr="00D92BD0">
        <w:rPr>
          <w:spacing w:val="-12"/>
        </w:rPr>
        <w:t xml:space="preserve">проведення будівельних </w:t>
      </w:r>
      <w:r w:rsidRPr="00D92BD0">
        <w:rPr>
          <w:spacing w:val="-11"/>
        </w:rPr>
        <w:t xml:space="preserve">робіт, </w:t>
      </w:r>
      <w:r w:rsidRPr="00D92BD0">
        <w:rPr>
          <w:spacing w:val="-7"/>
        </w:rPr>
        <w:t xml:space="preserve">по </w:t>
      </w:r>
      <w:r w:rsidRPr="00D92BD0">
        <w:rPr>
          <w:spacing w:val="-12"/>
        </w:rPr>
        <w:t xml:space="preserve">завершенню </w:t>
      </w:r>
      <w:r w:rsidRPr="00D92BD0">
        <w:rPr>
          <w:spacing w:val="-10"/>
        </w:rPr>
        <w:t xml:space="preserve">робіт </w:t>
      </w:r>
      <w:r w:rsidRPr="00D92BD0">
        <w:t>рекультивуються(технічна і біологічна рекультивація): планування простору транспортування і нанесення родючого ґрунту на порушені землі та посів багаторічних трав та повертаються землевласникам. Також проєктом передбачена компенсаційна посадка зелених насаджень у кількості 1:1. Буде передбачено відшкодування незворотних збитків рибному господарству та подальшу поступову нормалізацією стану окремих компонентів навколишнього середовища</w:t>
      </w:r>
      <w:r w:rsidR="003A2041" w:rsidRPr="00D92BD0">
        <w:t>.</w:t>
      </w:r>
    </w:p>
    <w:p w14:paraId="776661EE" w14:textId="77777777" w:rsidR="00A80CB0" w:rsidRPr="00D92BD0" w:rsidRDefault="00A80CB0" w:rsidP="00A80CB0">
      <w:pPr>
        <w:pStyle w:val="Style21"/>
        <w:widowControl/>
        <w:tabs>
          <w:tab w:val="left" w:pos="7371"/>
        </w:tabs>
        <w:ind w:right="-1" w:firstLine="567"/>
      </w:pPr>
    </w:p>
    <w:p w14:paraId="67CD44FD" w14:textId="3D84D19C" w:rsidR="00517586" w:rsidRPr="00D92BD0" w:rsidRDefault="00517586" w:rsidP="00C93DFB">
      <w:pPr>
        <w:pStyle w:val="TableParagraph"/>
        <w:spacing w:after="240"/>
        <w:ind w:firstLine="851"/>
        <w:jc w:val="both"/>
        <w:outlineLvl w:val="1"/>
        <w:rPr>
          <w:b/>
          <w:sz w:val="24"/>
        </w:rPr>
      </w:pPr>
      <w:bookmarkStart w:id="51" w:name="_Toc67393185"/>
      <w:r w:rsidRPr="00D92BD0">
        <w:rPr>
          <w:b/>
          <w:sz w:val="24"/>
        </w:rPr>
        <w:t>7.4</w:t>
      </w:r>
      <w:r w:rsidR="009D09A3">
        <w:rPr>
          <w:b/>
          <w:sz w:val="24"/>
        </w:rPr>
        <w:t>.</w:t>
      </w:r>
      <w:r w:rsidRPr="00D92BD0">
        <w:rPr>
          <w:b/>
          <w:sz w:val="24"/>
        </w:rPr>
        <w:t xml:space="preserve"> Охоронні заходи</w:t>
      </w:r>
      <w:bookmarkEnd w:id="51"/>
    </w:p>
    <w:p w14:paraId="48DC7F77" w14:textId="77777777" w:rsidR="00517586" w:rsidRPr="00D92BD0" w:rsidRDefault="00517586" w:rsidP="009D09A3">
      <w:pPr>
        <w:pStyle w:val="TableParagraph"/>
        <w:ind w:right="-1" w:firstLine="851"/>
        <w:jc w:val="both"/>
        <w:rPr>
          <w:sz w:val="24"/>
        </w:rPr>
      </w:pPr>
      <w:r w:rsidRPr="00D92BD0">
        <w:rPr>
          <w:spacing w:val="-6"/>
          <w:sz w:val="24"/>
        </w:rPr>
        <w:t xml:space="preserve">Влаштування системи дорожнього водовідводу (запобігає утворенням </w:t>
      </w:r>
      <w:r w:rsidRPr="00D92BD0">
        <w:rPr>
          <w:spacing w:val="-4"/>
          <w:sz w:val="24"/>
        </w:rPr>
        <w:t xml:space="preserve">та </w:t>
      </w:r>
      <w:r w:rsidRPr="00D92BD0">
        <w:rPr>
          <w:spacing w:val="-6"/>
          <w:sz w:val="24"/>
        </w:rPr>
        <w:t xml:space="preserve">проявам </w:t>
      </w:r>
      <w:r w:rsidRPr="00D92BD0">
        <w:rPr>
          <w:spacing w:val="-5"/>
          <w:sz w:val="24"/>
        </w:rPr>
        <w:t xml:space="preserve">ерозії </w:t>
      </w:r>
      <w:r w:rsidRPr="00D92BD0">
        <w:rPr>
          <w:spacing w:val="-4"/>
          <w:sz w:val="24"/>
        </w:rPr>
        <w:t xml:space="preserve">та </w:t>
      </w:r>
      <w:r w:rsidRPr="00D92BD0">
        <w:rPr>
          <w:spacing w:val="-6"/>
          <w:sz w:val="24"/>
        </w:rPr>
        <w:t xml:space="preserve">площинному змиву; мінімізує </w:t>
      </w:r>
      <w:r w:rsidRPr="00D92BD0">
        <w:rPr>
          <w:spacing w:val="-7"/>
          <w:sz w:val="24"/>
        </w:rPr>
        <w:t xml:space="preserve">забруднення </w:t>
      </w:r>
      <w:r w:rsidRPr="00D92BD0">
        <w:rPr>
          <w:spacing w:val="-6"/>
          <w:sz w:val="24"/>
        </w:rPr>
        <w:t xml:space="preserve">ґрунтових </w:t>
      </w:r>
      <w:r w:rsidRPr="00D92BD0">
        <w:rPr>
          <w:spacing w:val="-5"/>
          <w:sz w:val="24"/>
        </w:rPr>
        <w:t xml:space="preserve">вод </w:t>
      </w:r>
      <w:r w:rsidRPr="00D92BD0">
        <w:rPr>
          <w:sz w:val="24"/>
        </w:rPr>
        <w:t xml:space="preserve">і </w:t>
      </w:r>
      <w:r w:rsidRPr="00D92BD0">
        <w:rPr>
          <w:spacing w:val="-6"/>
          <w:sz w:val="24"/>
        </w:rPr>
        <w:t>ґрунтів).</w:t>
      </w:r>
    </w:p>
    <w:p w14:paraId="4E12E51A" w14:textId="77777777" w:rsidR="00517586" w:rsidRPr="00D92BD0" w:rsidRDefault="00517586" w:rsidP="009D09A3">
      <w:pPr>
        <w:pStyle w:val="TableParagraph"/>
        <w:ind w:right="-1" w:firstLine="851"/>
        <w:jc w:val="both"/>
        <w:rPr>
          <w:sz w:val="24"/>
        </w:rPr>
      </w:pPr>
      <w:r w:rsidRPr="00D92BD0">
        <w:rPr>
          <w:spacing w:val="-6"/>
          <w:sz w:val="24"/>
        </w:rPr>
        <w:t xml:space="preserve">Підрядна будівельна організація </w:t>
      </w:r>
      <w:r w:rsidRPr="00D92BD0">
        <w:rPr>
          <w:spacing w:val="-5"/>
          <w:sz w:val="24"/>
        </w:rPr>
        <w:t xml:space="preserve">при </w:t>
      </w:r>
      <w:r w:rsidRPr="00D92BD0">
        <w:rPr>
          <w:spacing w:val="-6"/>
          <w:sz w:val="24"/>
        </w:rPr>
        <w:t xml:space="preserve">проведенні будівельних </w:t>
      </w:r>
      <w:r w:rsidRPr="00D92BD0">
        <w:rPr>
          <w:spacing w:val="-5"/>
          <w:sz w:val="24"/>
        </w:rPr>
        <w:t xml:space="preserve">робіт </w:t>
      </w:r>
      <w:r w:rsidRPr="00D92BD0">
        <w:rPr>
          <w:spacing w:val="-6"/>
          <w:sz w:val="24"/>
        </w:rPr>
        <w:t xml:space="preserve">проводить постійний </w:t>
      </w:r>
      <w:r w:rsidRPr="00D92BD0">
        <w:rPr>
          <w:spacing w:val="-4"/>
          <w:sz w:val="24"/>
        </w:rPr>
        <w:t xml:space="preserve">та </w:t>
      </w:r>
      <w:r w:rsidRPr="00D92BD0">
        <w:rPr>
          <w:spacing w:val="-6"/>
          <w:sz w:val="24"/>
        </w:rPr>
        <w:t xml:space="preserve">періодичний контроль технічного стану будівельних </w:t>
      </w:r>
      <w:r w:rsidRPr="00D92BD0">
        <w:rPr>
          <w:spacing w:val="-5"/>
          <w:sz w:val="24"/>
        </w:rPr>
        <w:t xml:space="preserve">машин </w:t>
      </w:r>
      <w:r w:rsidRPr="00D92BD0">
        <w:rPr>
          <w:spacing w:val="-4"/>
          <w:sz w:val="24"/>
        </w:rPr>
        <w:t xml:space="preserve">та </w:t>
      </w:r>
      <w:r w:rsidRPr="00D92BD0">
        <w:rPr>
          <w:spacing w:val="-6"/>
          <w:sz w:val="24"/>
        </w:rPr>
        <w:t xml:space="preserve">механізмів, </w:t>
      </w:r>
      <w:r w:rsidRPr="00D92BD0">
        <w:rPr>
          <w:sz w:val="24"/>
        </w:rPr>
        <w:t xml:space="preserve">а </w:t>
      </w:r>
      <w:r w:rsidRPr="00D92BD0">
        <w:rPr>
          <w:spacing w:val="-6"/>
          <w:sz w:val="24"/>
        </w:rPr>
        <w:t xml:space="preserve">також чітко дотримується технологічних процесів </w:t>
      </w:r>
      <w:r w:rsidRPr="00D92BD0">
        <w:rPr>
          <w:sz w:val="24"/>
        </w:rPr>
        <w:t xml:space="preserve">і </w:t>
      </w:r>
      <w:r w:rsidRPr="00D92BD0">
        <w:rPr>
          <w:spacing w:val="-6"/>
          <w:sz w:val="24"/>
        </w:rPr>
        <w:t xml:space="preserve">операцій (запобігає </w:t>
      </w:r>
      <w:r w:rsidRPr="00D92BD0">
        <w:rPr>
          <w:spacing w:val="-7"/>
          <w:sz w:val="24"/>
        </w:rPr>
        <w:t xml:space="preserve">виникненню </w:t>
      </w:r>
      <w:r w:rsidRPr="00D92BD0">
        <w:rPr>
          <w:spacing w:val="-6"/>
          <w:sz w:val="24"/>
        </w:rPr>
        <w:t>аварійних ситуацій техногенного характеру).</w:t>
      </w:r>
    </w:p>
    <w:p w14:paraId="45EBED5D" w14:textId="77777777" w:rsidR="00517586" w:rsidRPr="00D92BD0" w:rsidRDefault="00517586" w:rsidP="009D09A3">
      <w:pPr>
        <w:pStyle w:val="TableParagraph"/>
        <w:ind w:firstLine="851"/>
        <w:jc w:val="both"/>
        <w:rPr>
          <w:sz w:val="24"/>
        </w:rPr>
      </w:pPr>
      <w:r w:rsidRPr="00D92BD0">
        <w:rPr>
          <w:sz w:val="24"/>
        </w:rPr>
        <w:t xml:space="preserve">В </w:t>
      </w:r>
      <w:r w:rsidRPr="00D92BD0">
        <w:rPr>
          <w:spacing w:val="-6"/>
          <w:sz w:val="24"/>
        </w:rPr>
        <w:t xml:space="preserve">процесі експлуатації ділянки автодороги передбачається проведення </w:t>
      </w:r>
      <w:r w:rsidRPr="00D92BD0">
        <w:rPr>
          <w:spacing w:val="-7"/>
          <w:sz w:val="24"/>
        </w:rPr>
        <w:t xml:space="preserve">моніторингових </w:t>
      </w:r>
      <w:r w:rsidRPr="00D92BD0">
        <w:rPr>
          <w:spacing w:val="-6"/>
          <w:sz w:val="24"/>
        </w:rPr>
        <w:t xml:space="preserve">спостережень </w:t>
      </w:r>
      <w:r w:rsidRPr="00D92BD0">
        <w:rPr>
          <w:spacing w:val="-3"/>
          <w:sz w:val="24"/>
        </w:rPr>
        <w:t xml:space="preserve">за </w:t>
      </w:r>
      <w:r w:rsidRPr="00D92BD0">
        <w:rPr>
          <w:spacing w:val="-6"/>
          <w:sz w:val="24"/>
        </w:rPr>
        <w:t xml:space="preserve">підтриманням </w:t>
      </w:r>
      <w:r w:rsidRPr="00D92BD0">
        <w:rPr>
          <w:spacing w:val="-7"/>
          <w:sz w:val="24"/>
        </w:rPr>
        <w:t xml:space="preserve">нормативного </w:t>
      </w:r>
      <w:r w:rsidRPr="00D92BD0">
        <w:rPr>
          <w:spacing w:val="-6"/>
          <w:sz w:val="24"/>
        </w:rPr>
        <w:t xml:space="preserve">стану довкілля (дотримання гранично допустимих рівнів екологічного </w:t>
      </w:r>
      <w:r w:rsidRPr="00D92BD0">
        <w:rPr>
          <w:spacing w:val="-7"/>
          <w:sz w:val="24"/>
        </w:rPr>
        <w:t xml:space="preserve">навантаження </w:t>
      </w:r>
      <w:r w:rsidRPr="00D92BD0">
        <w:rPr>
          <w:spacing w:val="-4"/>
          <w:sz w:val="24"/>
        </w:rPr>
        <w:t xml:space="preserve">на </w:t>
      </w:r>
      <w:r w:rsidRPr="00D92BD0">
        <w:rPr>
          <w:spacing w:val="-6"/>
          <w:sz w:val="24"/>
        </w:rPr>
        <w:t xml:space="preserve">природне </w:t>
      </w:r>
      <w:r w:rsidRPr="00D92BD0">
        <w:rPr>
          <w:spacing w:val="-4"/>
          <w:sz w:val="24"/>
        </w:rPr>
        <w:t xml:space="preserve">та </w:t>
      </w:r>
      <w:r w:rsidRPr="00D92BD0">
        <w:rPr>
          <w:spacing w:val="-6"/>
          <w:sz w:val="24"/>
        </w:rPr>
        <w:t xml:space="preserve">техногенне середовище) </w:t>
      </w:r>
      <w:r w:rsidRPr="00D92BD0">
        <w:rPr>
          <w:spacing w:val="-4"/>
          <w:sz w:val="24"/>
        </w:rPr>
        <w:t xml:space="preserve">на </w:t>
      </w:r>
      <w:r w:rsidRPr="00D92BD0">
        <w:rPr>
          <w:spacing w:val="-6"/>
          <w:sz w:val="24"/>
        </w:rPr>
        <w:t xml:space="preserve">території </w:t>
      </w:r>
      <w:r w:rsidRPr="00D92BD0">
        <w:rPr>
          <w:spacing w:val="-5"/>
          <w:sz w:val="24"/>
        </w:rPr>
        <w:t xml:space="preserve">зони </w:t>
      </w:r>
      <w:r w:rsidRPr="00D92BD0">
        <w:rPr>
          <w:spacing w:val="-6"/>
          <w:sz w:val="24"/>
        </w:rPr>
        <w:t>впливу об’єкту.</w:t>
      </w:r>
    </w:p>
    <w:p w14:paraId="06FDD73D" w14:textId="77777777" w:rsidR="00517586" w:rsidRPr="00D92BD0" w:rsidRDefault="00517586" w:rsidP="009D09A3">
      <w:pPr>
        <w:pStyle w:val="TableParagraph"/>
        <w:ind w:firstLine="851"/>
        <w:jc w:val="both"/>
        <w:rPr>
          <w:sz w:val="24"/>
        </w:rPr>
      </w:pPr>
      <w:r w:rsidRPr="00D92BD0">
        <w:rPr>
          <w:spacing w:val="-6"/>
          <w:sz w:val="24"/>
        </w:rPr>
        <w:t xml:space="preserve">Моніторинг стану </w:t>
      </w:r>
      <w:r w:rsidRPr="00D92BD0">
        <w:rPr>
          <w:spacing w:val="-7"/>
          <w:sz w:val="24"/>
        </w:rPr>
        <w:t xml:space="preserve">навколишнього </w:t>
      </w:r>
      <w:r w:rsidRPr="00D92BD0">
        <w:rPr>
          <w:spacing w:val="-6"/>
          <w:sz w:val="24"/>
        </w:rPr>
        <w:t xml:space="preserve">середовища </w:t>
      </w:r>
      <w:r w:rsidRPr="00D92BD0">
        <w:rPr>
          <w:sz w:val="24"/>
        </w:rPr>
        <w:t xml:space="preserve">в </w:t>
      </w:r>
      <w:r w:rsidRPr="00D92BD0">
        <w:rPr>
          <w:spacing w:val="-6"/>
          <w:sz w:val="24"/>
        </w:rPr>
        <w:t xml:space="preserve">районі впливу дороги </w:t>
      </w:r>
      <w:r w:rsidRPr="00D92BD0">
        <w:rPr>
          <w:sz w:val="24"/>
        </w:rPr>
        <w:t xml:space="preserve">є </w:t>
      </w:r>
      <w:r w:rsidRPr="00D92BD0">
        <w:rPr>
          <w:spacing w:val="-6"/>
          <w:sz w:val="24"/>
        </w:rPr>
        <w:t xml:space="preserve">важливим </w:t>
      </w:r>
      <w:r w:rsidRPr="00D92BD0">
        <w:rPr>
          <w:spacing w:val="-7"/>
          <w:sz w:val="24"/>
        </w:rPr>
        <w:t xml:space="preserve">інструментом, </w:t>
      </w:r>
      <w:r w:rsidRPr="00D92BD0">
        <w:rPr>
          <w:spacing w:val="-3"/>
          <w:sz w:val="24"/>
        </w:rPr>
        <w:t xml:space="preserve">що </w:t>
      </w:r>
      <w:r w:rsidRPr="00D92BD0">
        <w:rPr>
          <w:spacing w:val="-6"/>
          <w:sz w:val="24"/>
        </w:rPr>
        <w:t xml:space="preserve">підтримує управління екологічною безпекою, </w:t>
      </w:r>
      <w:r w:rsidRPr="00D92BD0">
        <w:rPr>
          <w:sz w:val="24"/>
        </w:rPr>
        <w:t xml:space="preserve">і </w:t>
      </w:r>
      <w:r w:rsidRPr="00D92BD0">
        <w:rPr>
          <w:spacing w:val="-5"/>
          <w:sz w:val="24"/>
        </w:rPr>
        <w:t xml:space="preserve">може </w:t>
      </w:r>
      <w:r w:rsidRPr="00D92BD0">
        <w:rPr>
          <w:spacing w:val="-6"/>
          <w:sz w:val="24"/>
        </w:rPr>
        <w:t xml:space="preserve">розглядатися </w:t>
      </w:r>
      <w:r w:rsidRPr="00D92BD0">
        <w:rPr>
          <w:spacing w:val="-3"/>
          <w:sz w:val="24"/>
        </w:rPr>
        <w:t xml:space="preserve">як </w:t>
      </w:r>
      <w:r w:rsidRPr="00D92BD0">
        <w:rPr>
          <w:spacing w:val="-5"/>
          <w:sz w:val="24"/>
        </w:rPr>
        <w:t xml:space="preserve">одна </w:t>
      </w:r>
      <w:r w:rsidRPr="00D92BD0">
        <w:rPr>
          <w:spacing w:val="-3"/>
          <w:sz w:val="24"/>
        </w:rPr>
        <w:t xml:space="preserve">із </w:t>
      </w:r>
      <w:r w:rsidRPr="00D92BD0">
        <w:rPr>
          <w:spacing w:val="-7"/>
          <w:sz w:val="24"/>
        </w:rPr>
        <w:t xml:space="preserve">інформаційних </w:t>
      </w:r>
      <w:r w:rsidRPr="00D92BD0">
        <w:rPr>
          <w:spacing w:val="-6"/>
          <w:sz w:val="24"/>
        </w:rPr>
        <w:t xml:space="preserve">складових, </w:t>
      </w:r>
      <w:r w:rsidRPr="00D92BD0">
        <w:rPr>
          <w:spacing w:val="-5"/>
          <w:sz w:val="24"/>
        </w:rPr>
        <w:t xml:space="preserve">які </w:t>
      </w:r>
      <w:r w:rsidRPr="00D92BD0">
        <w:rPr>
          <w:spacing w:val="-6"/>
          <w:sz w:val="24"/>
        </w:rPr>
        <w:t xml:space="preserve">забезпечують загальне управління дорогою. Забезпечення моніторингу повинно </w:t>
      </w:r>
      <w:r w:rsidRPr="00D92BD0">
        <w:rPr>
          <w:spacing w:val="-5"/>
          <w:sz w:val="24"/>
        </w:rPr>
        <w:t xml:space="preserve">бути </w:t>
      </w:r>
      <w:r w:rsidRPr="00D92BD0">
        <w:rPr>
          <w:spacing w:val="-6"/>
          <w:sz w:val="24"/>
        </w:rPr>
        <w:t xml:space="preserve">передбачено </w:t>
      </w:r>
      <w:r w:rsidRPr="00D92BD0">
        <w:rPr>
          <w:spacing w:val="-3"/>
          <w:sz w:val="24"/>
        </w:rPr>
        <w:t xml:space="preserve">за </w:t>
      </w:r>
      <w:r w:rsidRPr="00D92BD0">
        <w:rPr>
          <w:spacing w:val="-6"/>
          <w:sz w:val="24"/>
        </w:rPr>
        <w:t xml:space="preserve">рахунок коштів </w:t>
      </w:r>
      <w:r w:rsidRPr="00D92BD0">
        <w:rPr>
          <w:spacing w:val="-4"/>
          <w:sz w:val="24"/>
        </w:rPr>
        <w:t xml:space="preserve">на </w:t>
      </w:r>
      <w:r w:rsidRPr="00D92BD0">
        <w:rPr>
          <w:spacing w:val="-6"/>
          <w:sz w:val="24"/>
        </w:rPr>
        <w:t xml:space="preserve">утримання автомобільної дороги. Організація моніторингу, </w:t>
      </w:r>
      <w:r w:rsidRPr="00D92BD0">
        <w:rPr>
          <w:spacing w:val="-5"/>
          <w:sz w:val="24"/>
        </w:rPr>
        <w:t xml:space="preserve">обсяг </w:t>
      </w:r>
      <w:r w:rsidRPr="00D92BD0">
        <w:rPr>
          <w:spacing w:val="-6"/>
          <w:sz w:val="24"/>
        </w:rPr>
        <w:t xml:space="preserve">затрат, </w:t>
      </w:r>
      <w:r w:rsidRPr="00D92BD0">
        <w:rPr>
          <w:spacing w:val="-3"/>
          <w:sz w:val="24"/>
        </w:rPr>
        <w:t xml:space="preserve">що </w:t>
      </w:r>
      <w:r w:rsidRPr="00D92BD0">
        <w:rPr>
          <w:spacing w:val="-6"/>
          <w:sz w:val="24"/>
        </w:rPr>
        <w:t xml:space="preserve">необхідні </w:t>
      </w:r>
      <w:r w:rsidRPr="00D92BD0">
        <w:rPr>
          <w:spacing w:val="-4"/>
          <w:sz w:val="24"/>
        </w:rPr>
        <w:t xml:space="preserve">на </w:t>
      </w:r>
      <w:r w:rsidRPr="00D92BD0">
        <w:rPr>
          <w:spacing w:val="-5"/>
          <w:sz w:val="24"/>
        </w:rPr>
        <w:t xml:space="preserve">його </w:t>
      </w:r>
      <w:r w:rsidRPr="00D92BD0">
        <w:rPr>
          <w:spacing w:val="-6"/>
          <w:sz w:val="24"/>
        </w:rPr>
        <w:t xml:space="preserve">реалізацію, безпосередньо залежать </w:t>
      </w:r>
      <w:r w:rsidRPr="00D92BD0">
        <w:rPr>
          <w:spacing w:val="-5"/>
          <w:sz w:val="24"/>
        </w:rPr>
        <w:t xml:space="preserve">від цілей </w:t>
      </w:r>
      <w:r w:rsidRPr="00D92BD0">
        <w:rPr>
          <w:sz w:val="24"/>
        </w:rPr>
        <w:t xml:space="preserve">і </w:t>
      </w:r>
      <w:r w:rsidRPr="00D92BD0">
        <w:rPr>
          <w:spacing w:val="-5"/>
          <w:sz w:val="24"/>
        </w:rPr>
        <w:t xml:space="preserve">задач </w:t>
      </w:r>
      <w:r w:rsidRPr="00D92BD0">
        <w:rPr>
          <w:spacing w:val="-6"/>
          <w:sz w:val="24"/>
        </w:rPr>
        <w:t>моніторингу.</w:t>
      </w:r>
    </w:p>
    <w:p w14:paraId="5336F974" w14:textId="77777777" w:rsidR="00517586" w:rsidRPr="00D92BD0" w:rsidRDefault="00517586" w:rsidP="009D09A3">
      <w:pPr>
        <w:pStyle w:val="TableParagraph"/>
        <w:ind w:firstLine="851"/>
        <w:jc w:val="both"/>
        <w:rPr>
          <w:sz w:val="24"/>
        </w:rPr>
      </w:pPr>
      <w:r w:rsidRPr="00D92BD0">
        <w:rPr>
          <w:i/>
          <w:sz w:val="24"/>
        </w:rPr>
        <w:t>Цілі проведення моніторингу</w:t>
      </w:r>
      <w:r w:rsidRPr="00D92BD0">
        <w:rPr>
          <w:sz w:val="24"/>
        </w:rPr>
        <w:t>:</w:t>
      </w:r>
    </w:p>
    <w:p w14:paraId="7F0CBD1D" w14:textId="77777777" w:rsidR="00517586" w:rsidRPr="00D92BD0" w:rsidRDefault="00517586" w:rsidP="009D09A3">
      <w:pPr>
        <w:pStyle w:val="TableParagraph"/>
        <w:numPr>
          <w:ilvl w:val="0"/>
          <w:numId w:val="32"/>
        </w:numPr>
        <w:tabs>
          <w:tab w:val="left" w:pos="1202"/>
        </w:tabs>
        <w:ind w:left="0" w:firstLine="851"/>
        <w:jc w:val="both"/>
        <w:rPr>
          <w:sz w:val="24"/>
        </w:rPr>
      </w:pPr>
      <w:r w:rsidRPr="00D92BD0">
        <w:rPr>
          <w:spacing w:val="-6"/>
          <w:sz w:val="24"/>
        </w:rPr>
        <w:t xml:space="preserve">аналіз відповідності стану дороги </w:t>
      </w:r>
      <w:r w:rsidRPr="00D92BD0">
        <w:rPr>
          <w:sz w:val="24"/>
        </w:rPr>
        <w:t xml:space="preserve">і </w:t>
      </w:r>
      <w:r w:rsidRPr="00D92BD0">
        <w:rPr>
          <w:spacing w:val="-7"/>
          <w:sz w:val="24"/>
        </w:rPr>
        <w:t xml:space="preserve">навколишнього </w:t>
      </w:r>
      <w:r w:rsidRPr="00D92BD0">
        <w:rPr>
          <w:spacing w:val="-6"/>
          <w:sz w:val="24"/>
        </w:rPr>
        <w:t xml:space="preserve">середовища </w:t>
      </w:r>
      <w:r w:rsidRPr="00D92BD0">
        <w:rPr>
          <w:spacing w:val="-7"/>
          <w:sz w:val="24"/>
        </w:rPr>
        <w:t xml:space="preserve">еколого-гігієнічним </w:t>
      </w:r>
      <w:r w:rsidRPr="00D92BD0">
        <w:rPr>
          <w:spacing w:val="-6"/>
          <w:sz w:val="24"/>
        </w:rPr>
        <w:t>вимогам</w:t>
      </w:r>
      <w:r w:rsidRPr="00D92BD0">
        <w:rPr>
          <w:spacing w:val="-12"/>
          <w:sz w:val="24"/>
        </w:rPr>
        <w:t xml:space="preserve"> </w:t>
      </w:r>
      <w:r w:rsidRPr="00D92BD0">
        <w:rPr>
          <w:spacing w:val="-6"/>
          <w:sz w:val="24"/>
        </w:rPr>
        <w:t>рішенням</w:t>
      </w:r>
      <w:r w:rsidRPr="00D92BD0">
        <w:rPr>
          <w:spacing w:val="-12"/>
          <w:sz w:val="24"/>
        </w:rPr>
        <w:t xml:space="preserve"> </w:t>
      </w:r>
      <w:r w:rsidRPr="00D92BD0">
        <w:rPr>
          <w:spacing w:val="-4"/>
          <w:sz w:val="24"/>
        </w:rPr>
        <w:t>для</w:t>
      </w:r>
      <w:r w:rsidRPr="00D92BD0">
        <w:rPr>
          <w:spacing w:val="-13"/>
          <w:sz w:val="24"/>
        </w:rPr>
        <w:t xml:space="preserve"> </w:t>
      </w:r>
      <w:r w:rsidRPr="00D92BD0">
        <w:rPr>
          <w:spacing w:val="-6"/>
          <w:sz w:val="24"/>
        </w:rPr>
        <w:t>рішень</w:t>
      </w:r>
      <w:r w:rsidRPr="00D92BD0">
        <w:rPr>
          <w:spacing w:val="-13"/>
          <w:sz w:val="24"/>
        </w:rPr>
        <w:t xml:space="preserve"> </w:t>
      </w:r>
      <w:r w:rsidRPr="00D92BD0">
        <w:rPr>
          <w:spacing w:val="-5"/>
          <w:sz w:val="24"/>
        </w:rPr>
        <w:t>щодо</w:t>
      </w:r>
      <w:r w:rsidRPr="00D92BD0">
        <w:rPr>
          <w:spacing w:val="-12"/>
          <w:sz w:val="24"/>
        </w:rPr>
        <w:t xml:space="preserve"> </w:t>
      </w:r>
      <w:r w:rsidRPr="00D92BD0">
        <w:rPr>
          <w:spacing w:val="-6"/>
          <w:sz w:val="24"/>
        </w:rPr>
        <w:t>забезпечення</w:t>
      </w:r>
      <w:r w:rsidRPr="00D92BD0">
        <w:rPr>
          <w:spacing w:val="-11"/>
          <w:sz w:val="24"/>
        </w:rPr>
        <w:t xml:space="preserve"> </w:t>
      </w:r>
      <w:r w:rsidRPr="00D92BD0">
        <w:rPr>
          <w:spacing w:val="-6"/>
          <w:sz w:val="24"/>
        </w:rPr>
        <w:t>екологічного</w:t>
      </w:r>
      <w:r w:rsidRPr="00D92BD0">
        <w:rPr>
          <w:spacing w:val="-12"/>
          <w:sz w:val="24"/>
        </w:rPr>
        <w:t xml:space="preserve"> </w:t>
      </w:r>
      <w:r w:rsidRPr="00D92BD0">
        <w:rPr>
          <w:spacing w:val="-6"/>
          <w:sz w:val="24"/>
        </w:rPr>
        <w:t>благополуччя;</w:t>
      </w:r>
    </w:p>
    <w:p w14:paraId="26C009E8" w14:textId="77777777" w:rsidR="00517586" w:rsidRPr="00D92BD0" w:rsidRDefault="00517586" w:rsidP="009D09A3">
      <w:pPr>
        <w:pStyle w:val="TableParagraph"/>
        <w:numPr>
          <w:ilvl w:val="0"/>
          <w:numId w:val="32"/>
        </w:numPr>
        <w:tabs>
          <w:tab w:val="left" w:pos="1202"/>
        </w:tabs>
        <w:ind w:left="0" w:firstLine="851"/>
        <w:jc w:val="both"/>
        <w:rPr>
          <w:sz w:val="24"/>
        </w:rPr>
      </w:pPr>
      <w:r w:rsidRPr="00D92BD0">
        <w:rPr>
          <w:spacing w:val="-6"/>
          <w:sz w:val="24"/>
        </w:rPr>
        <w:t xml:space="preserve">зниження ступеню невизначеності, </w:t>
      </w:r>
      <w:r w:rsidRPr="00D92BD0">
        <w:rPr>
          <w:spacing w:val="-3"/>
          <w:sz w:val="24"/>
        </w:rPr>
        <w:t xml:space="preserve">що </w:t>
      </w:r>
      <w:r w:rsidRPr="00D92BD0">
        <w:rPr>
          <w:spacing w:val="-6"/>
          <w:sz w:val="24"/>
        </w:rPr>
        <w:t>обумовлений неточністю методів</w:t>
      </w:r>
      <w:r w:rsidRPr="00D92BD0">
        <w:rPr>
          <w:spacing w:val="-44"/>
          <w:sz w:val="24"/>
        </w:rPr>
        <w:t xml:space="preserve"> </w:t>
      </w:r>
      <w:r w:rsidRPr="00D92BD0">
        <w:rPr>
          <w:spacing w:val="-6"/>
          <w:sz w:val="24"/>
        </w:rPr>
        <w:t xml:space="preserve">розрахункових </w:t>
      </w:r>
      <w:r w:rsidRPr="00D92BD0">
        <w:rPr>
          <w:spacing w:val="-7"/>
          <w:sz w:val="24"/>
        </w:rPr>
        <w:t>прогнозних</w:t>
      </w:r>
      <w:r w:rsidRPr="00D92BD0">
        <w:rPr>
          <w:spacing w:val="-13"/>
          <w:sz w:val="24"/>
        </w:rPr>
        <w:t xml:space="preserve"> </w:t>
      </w:r>
      <w:r w:rsidRPr="00D92BD0">
        <w:rPr>
          <w:spacing w:val="-6"/>
          <w:sz w:val="24"/>
        </w:rPr>
        <w:t>оцінок;</w:t>
      </w:r>
    </w:p>
    <w:p w14:paraId="3048D33D" w14:textId="77777777" w:rsidR="00517586" w:rsidRPr="00D92BD0" w:rsidRDefault="00517586" w:rsidP="009D09A3">
      <w:pPr>
        <w:pStyle w:val="TableParagraph"/>
        <w:numPr>
          <w:ilvl w:val="0"/>
          <w:numId w:val="32"/>
        </w:numPr>
        <w:tabs>
          <w:tab w:val="left" w:pos="1202"/>
        </w:tabs>
        <w:ind w:left="0" w:firstLine="851"/>
        <w:jc w:val="both"/>
        <w:rPr>
          <w:sz w:val="24"/>
        </w:rPr>
      </w:pPr>
      <w:r w:rsidRPr="00D92BD0">
        <w:rPr>
          <w:spacing w:val="-6"/>
          <w:sz w:val="24"/>
        </w:rPr>
        <w:t>рішення</w:t>
      </w:r>
      <w:r w:rsidRPr="00D92BD0">
        <w:rPr>
          <w:spacing w:val="-10"/>
          <w:sz w:val="24"/>
        </w:rPr>
        <w:t xml:space="preserve"> </w:t>
      </w:r>
      <w:r w:rsidRPr="00D92BD0">
        <w:rPr>
          <w:spacing w:val="-6"/>
          <w:sz w:val="24"/>
        </w:rPr>
        <w:t>спірних</w:t>
      </w:r>
      <w:r w:rsidRPr="00D92BD0">
        <w:rPr>
          <w:spacing w:val="-10"/>
          <w:sz w:val="24"/>
        </w:rPr>
        <w:t xml:space="preserve"> </w:t>
      </w:r>
      <w:r w:rsidRPr="00D92BD0">
        <w:rPr>
          <w:spacing w:val="-6"/>
          <w:sz w:val="24"/>
        </w:rPr>
        <w:t>питань,</w:t>
      </w:r>
      <w:r w:rsidRPr="00D92BD0">
        <w:rPr>
          <w:spacing w:val="-10"/>
          <w:sz w:val="24"/>
        </w:rPr>
        <w:t xml:space="preserve"> </w:t>
      </w:r>
      <w:r w:rsidRPr="00D92BD0">
        <w:rPr>
          <w:spacing w:val="-3"/>
          <w:sz w:val="24"/>
        </w:rPr>
        <w:t>що</w:t>
      </w:r>
      <w:r w:rsidRPr="00D92BD0">
        <w:rPr>
          <w:spacing w:val="-9"/>
          <w:sz w:val="24"/>
        </w:rPr>
        <w:t xml:space="preserve"> </w:t>
      </w:r>
      <w:r w:rsidRPr="00D92BD0">
        <w:rPr>
          <w:spacing w:val="-6"/>
          <w:sz w:val="24"/>
        </w:rPr>
        <w:t>пов’язані</w:t>
      </w:r>
      <w:r w:rsidRPr="00D92BD0">
        <w:rPr>
          <w:spacing w:val="-10"/>
          <w:sz w:val="24"/>
        </w:rPr>
        <w:t xml:space="preserve"> </w:t>
      </w:r>
      <w:r w:rsidRPr="00D92BD0">
        <w:rPr>
          <w:sz w:val="24"/>
        </w:rPr>
        <w:t>з</w:t>
      </w:r>
      <w:r w:rsidRPr="00D92BD0">
        <w:rPr>
          <w:spacing w:val="-10"/>
          <w:sz w:val="24"/>
        </w:rPr>
        <w:t xml:space="preserve"> </w:t>
      </w:r>
      <w:r w:rsidRPr="00D92BD0">
        <w:rPr>
          <w:spacing w:val="-6"/>
          <w:sz w:val="24"/>
        </w:rPr>
        <w:t>впливом</w:t>
      </w:r>
      <w:r w:rsidRPr="00D92BD0">
        <w:rPr>
          <w:spacing w:val="-10"/>
          <w:sz w:val="24"/>
        </w:rPr>
        <w:t xml:space="preserve"> </w:t>
      </w:r>
      <w:r w:rsidRPr="00D92BD0">
        <w:rPr>
          <w:spacing w:val="-6"/>
          <w:sz w:val="24"/>
        </w:rPr>
        <w:t>дороги</w:t>
      </w:r>
      <w:r w:rsidRPr="00D92BD0">
        <w:rPr>
          <w:spacing w:val="-10"/>
          <w:sz w:val="24"/>
        </w:rPr>
        <w:t xml:space="preserve"> </w:t>
      </w:r>
      <w:r w:rsidRPr="00D92BD0">
        <w:rPr>
          <w:spacing w:val="-4"/>
          <w:sz w:val="24"/>
        </w:rPr>
        <w:t>на</w:t>
      </w:r>
      <w:r w:rsidRPr="00D92BD0">
        <w:rPr>
          <w:spacing w:val="-10"/>
          <w:sz w:val="24"/>
        </w:rPr>
        <w:t xml:space="preserve"> </w:t>
      </w:r>
      <w:r w:rsidRPr="00D92BD0">
        <w:rPr>
          <w:spacing w:val="-6"/>
          <w:sz w:val="24"/>
        </w:rPr>
        <w:t>екологічні</w:t>
      </w:r>
      <w:r w:rsidRPr="00D92BD0">
        <w:rPr>
          <w:spacing w:val="-11"/>
          <w:sz w:val="24"/>
        </w:rPr>
        <w:t xml:space="preserve"> </w:t>
      </w:r>
      <w:r w:rsidRPr="00D92BD0">
        <w:rPr>
          <w:spacing w:val="-6"/>
          <w:sz w:val="24"/>
        </w:rPr>
        <w:t>умови,</w:t>
      </w:r>
      <w:r w:rsidRPr="00D92BD0">
        <w:rPr>
          <w:spacing w:val="-10"/>
          <w:sz w:val="24"/>
        </w:rPr>
        <w:t xml:space="preserve"> </w:t>
      </w:r>
      <w:r w:rsidRPr="00D92BD0">
        <w:rPr>
          <w:spacing w:val="-6"/>
          <w:sz w:val="24"/>
        </w:rPr>
        <w:t>перед</w:t>
      </w:r>
      <w:r w:rsidRPr="00D92BD0">
        <w:rPr>
          <w:spacing w:val="-10"/>
          <w:sz w:val="24"/>
        </w:rPr>
        <w:t xml:space="preserve"> </w:t>
      </w:r>
      <w:r w:rsidRPr="00D92BD0">
        <w:rPr>
          <w:spacing w:val="-5"/>
          <w:sz w:val="24"/>
        </w:rPr>
        <w:t>усім</w:t>
      </w:r>
      <w:r w:rsidRPr="00D92BD0">
        <w:rPr>
          <w:spacing w:val="-10"/>
          <w:sz w:val="24"/>
        </w:rPr>
        <w:t xml:space="preserve"> </w:t>
      </w:r>
      <w:r w:rsidRPr="00D92BD0">
        <w:rPr>
          <w:sz w:val="24"/>
        </w:rPr>
        <w:t xml:space="preserve">в </w:t>
      </w:r>
      <w:r w:rsidRPr="00D92BD0">
        <w:rPr>
          <w:spacing w:val="-6"/>
          <w:sz w:val="24"/>
        </w:rPr>
        <w:t xml:space="preserve">населених місцях </w:t>
      </w:r>
      <w:r w:rsidRPr="00D92BD0">
        <w:rPr>
          <w:spacing w:val="-5"/>
          <w:sz w:val="24"/>
        </w:rPr>
        <w:t>зони</w:t>
      </w:r>
      <w:r w:rsidRPr="00D92BD0">
        <w:rPr>
          <w:spacing w:val="-27"/>
          <w:sz w:val="24"/>
        </w:rPr>
        <w:t xml:space="preserve"> </w:t>
      </w:r>
      <w:r w:rsidRPr="00D92BD0">
        <w:rPr>
          <w:spacing w:val="-6"/>
          <w:sz w:val="24"/>
        </w:rPr>
        <w:t>впливу;</w:t>
      </w:r>
    </w:p>
    <w:p w14:paraId="74DC8959" w14:textId="77777777" w:rsidR="00517586" w:rsidRPr="00D92BD0" w:rsidRDefault="00517586" w:rsidP="009D09A3">
      <w:pPr>
        <w:pStyle w:val="TableParagraph"/>
        <w:numPr>
          <w:ilvl w:val="0"/>
          <w:numId w:val="32"/>
        </w:numPr>
        <w:tabs>
          <w:tab w:val="left" w:pos="1202"/>
        </w:tabs>
        <w:ind w:left="0" w:firstLine="851"/>
        <w:jc w:val="both"/>
        <w:rPr>
          <w:sz w:val="24"/>
        </w:rPr>
      </w:pPr>
      <w:r w:rsidRPr="00D92BD0">
        <w:rPr>
          <w:spacing w:val="-6"/>
          <w:sz w:val="24"/>
        </w:rPr>
        <w:t>поповнення</w:t>
      </w:r>
      <w:r w:rsidRPr="00D92BD0">
        <w:rPr>
          <w:spacing w:val="-11"/>
          <w:sz w:val="24"/>
        </w:rPr>
        <w:t xml:space="preserve"> </w:t>
      </w:r>
      <w:r w:rsidRPr="00D92BD0">
        <w:rPr>
          <w:spacing w:val="-5"/>
          <w:sz w:val="24"/>
        </w:rPr>
        <w:t>бази</w:t>
      </w:r>
      <w:r w:rsidRPr="00D92BD0">
        <w:rPr>
          <w:spacing w:val="-11"/>
          <w:sz w:val="24"/>
        </w:rPr>
        <w:t xml:space="preserve"> </w:t>
      </w:r>
      <w:r w:rsidRPr="00D92BD0">
        <w:rPr>
          <w:spacing w:val="-6"/>
          <w:sz w:val="24"/>
        </w:rPr>
        <w:t>даних</w:t>
      </w:r>
      <w:r w:rsidRPr="00D92BD0">
        <w:rPr>
          <w:spacing w:val="-13"/>
          <w:sz w:val="24"/>
        </w:rPr>
        <w:t xml:space="preserve"> </w:t>
      </w:r>
      <w:r w:rsidRPr="00D92BD0">
        <w:rPr>
          <w:spacing w:val="-4"/>
          <w:sz w:val="24"/>
        </w:rPr>
        <w:t>по</w:t>
      </w:r>
      <w:r w:rsidRPr="00D92BD0">
        <w:rPr>
          <w:spacing w:val="-11"/>
          <w:sz w:val="24"/>
        </w:rPr>
        <w:t xml:space="preserve"> </w:t>
      </w:r>
      <w:r w:rsidRPr="00D92BD0">
        <w:rPr>
          <w:spacing w:val="-6"/>
          <w:sz w:val="24"/>
        </w:rPr>
        <w:t>стану</w:t>
      </w:r>
      <w:r w:rsidRPr="00D92BD0">
        <w:rPr>
          <w:spacing w:val="-8"/>
          <w:sz w:val="24"/>
        </w:rPr>
        <w:t xml:space="preserve"> </w:t>
      </w:r>
      <w:r w:rsidRPr="00D92BD0">
        <w:rPr>
          <w:spacing w:val="-6"/>
          <w:sz w:val="24"/>
        </w:rPr>
        <w:t>навколишнього</w:t>
      </w:r>
      <w:r w:rsidRPr="00D92BD0">
        <w:rPr>
          <w:spacing w:val="-10"/>
          <w:sz w:val="24"/>
        </w:rPr>
        <w:t xml:space="preserve"> </w:t>
      </w:r>
      <w:r w:rsidRPr="00D92BD0">
        <w:rPr>
          <w:spacing w:val="-6"/>
          <w:sz w:val="24"/>
        </w:rPr>
        <w:t>середовища</w:t>
      </w:r>
      <w:r w:rsidRPr="00D92BD0">
        <w:rPr>
          <w:spacing w:val="-11"/>
          <w:sz w:val="24"/>
        </w:rPr>
        <w:t xml:space="preserve"> </w:t>
      </w:r>
      <w:r w:rsidRPr="00D92BD0">
        <w:rPr>
          <w:sz w:val="24"/>
        </w:rPr>
        <w:t>в</w:t>
      </w:r>
      <w:r w:rsidRPr="00D92BD0">
        <w:rPr>
          <w:spacing w:val="-11"/>
          <w:sz w:val="24"/>
        </w:rPr>
        <w:t xml:space="preserve"> </w:t>
      </w:r>
      <w:r w:rsidRPr="00D92BD0">
        <w:rPr>
          <w:spacing w:val="-6"/>
          <w:sz w:val="24"/>
        </w:rPr>
        <w:t>районі</w:t>
      </w:r>
      <w:r w:rsidRPr="00D92BD0">
        <w:rPr>
          <w:spacing w:val="-11"/>
          <w:sz w:val="24"/>
        </w:rPr>
        <w:t xml:space="preserve"> </w:t>
      </w:r>
      <w:r w:rsidRPr="00D92BD0">
        <w:rPr>
          <w:spacing w:val="-6"/>
          <w:sz w:val="24"/>
        </w:rPr>
        <w:t>проходження</w:t>
      </w:r>
      <w:r w:rsidRPr="00D92BD0">
        <w:rPr>
          <w:spacing w:val="-10"/>
          <w:sz w:val="24"/>
        </w:rPr>
        <w:t xml:space="preserve"> </w:t>
      </w:r>
      <w:r w:rsidRPr="00D92BD0">
        <w:rPr>
          <w:spacing w:val="-6"/>
          <w:sz w:val="24"/>
        </w:rPr>
        <w:t>дороги;</w:t>
      </w:r>
    </w:p>
    <w:p w14:paraId="4B8E1265" w14:textId="77777777" w:rsidR="00517586" w:rsidRPr="00D92BD0" w:rsidRDefault="00517586" w:rsidP="009D09A3">
      <w:pPr>
        <w:pStyle w:val="TableParagraph"/>
        <w:numPr>
          <w:ilvl w:val="0"/>
          <w:numId w:val="32"/>
        </w:numPr>
        <w:tabs>
          <w:tab w:val="left" w:pos="1256"/>
        </w:tabs>
        <w:ind w:left="0" w:firstLine="851"/>
        <w:jc w:val="both"/>
        <w:rPr>
          <w:sz w:val="24"/>
        </w:rPr>
      </w:pPr>
      <w:r w:rsidRPr="00D92BD0">
        <w:rPr>
          <w:spacing w:val="-6"/>
          <w:sz w:val="24"/>
        </w:rPr>
        <w:t xml:space="preserve">фіксація </w:t>
      </w:r>
      <w:r w:rsidRPr="00D92BD0">
        <w:rPr>
          <w:spacing w:val="-5"/>
          <w:sz w:val="24"/>
        </w:rPr>
        <w:t xml:space="preserve">усіх </w:t>
      </w:r>
      <w:r w:rsidRPr="00D92BD0">
        <w:rPr>
          <w:spacing w:val="-6"/>
          <w:sz w:val="24"/>
        </w:rPr>
        <w:t xml:space="preserve">випадків дорожніх пригод, </w:t>
      </w:r>
      <w:r w:rsidRPr="00D92BD0">
        <w:rPr>
          <w:spacing w:val="-3"/>
          <w:sz w:val="24"/>
        </w:rPr>
        <w:t xml:space="preserve">що </w:t>
      </w:r>
      <w:r w:rsidRPr="00D92BD0">
        <w:rPr>
          <w:spacing w:val="-6"/>
          <w:sz w:val="24"/>
        </w:rPr>
        <w:t xml:space="preserve">супроводжуються негативним впливом </w:t>
      </w:r>
      <w:r w:rsidRPr="00D92BD0">
        <w:rPr>
          <w:spacing w:val="-4"/>
          <w:sz w:val="24"/>
        </w:rPr>
        <w:t xml:space="preserve">на </w:t>
      </w:r>
      <w:r w:rsidRPr="00D92BD0">
        <w:rPr>
          <w:spacing w:val="-6"/>
          <w:sz w:val="24"/>
        </w:rPr>
        <w:t xml:space="preserve">навколишнє середовище </w:t>
      </w:r>
      <w:r w:rsidRPr="00D92BD0">
        <w:rPr>
          <w:sz w:val="24"/>
        </w:rPr>
        <w:t xml:space="preserve">в </w:t>
      </w:r>
      <w:r w:rsidRPr="00D92BD0">
        <w:rPr>
          <w:spacing w:val="-6"/>
          <w:sz w:val="24"/>
        </w:rPr>
        <w:t xml:space="preserve">околицях дороги (розливи </w:t>
      </w:r>
      <w:r w:rsidRPr="00D92BD0">
        <w:rPr>
          <w:spacing w:val="-7"/>
          <w:sz w:val="24"/>
        </w:rPr>
        <w:t xml:space="preserve">паливо-мастильних </w:t>
      </w:r>
      <w:r w:rsidRPr="00D92BD0">
        <w:rPr>
          <w:spacing w:val="-6"/>
          <w:sz w:val="24"/>
        </w:rPr>
        <w:t xml:space="preserve">матеріалів, токсичних рідин, </w:t>
      </w:r>
      <w:r w:rsidRPr="00D92BD0">
        <w:rPr>
          <w:sz w:val="24"/>
        </w:rPr>
        <w:t>а</w:t>
      </w:r>
      <w:r w:rsidRPr="00D92BD0">
        <w:rPr>
          <w:spacing w:val="-10"/>
          <w:sz w:val="24"/>
        </w:rPr>
        <w:t xml:space="preserve"> </w:t>
      </w:r>
      <w:r w:rsidRPr="00D92BD0">
        <w:rPr>
          <w:spacing w:val="-6"/>
          <w:sz w:val="24"/>
        </w:rPr>
        <w:t>також</w:t>
      </w:r>
      <w:r w:rsidRPr="00D92BD0">
        <w:rPr>
          <w:spacing w:val="-11"/>
          <w:sz w:val="24"/>
        </w:rPr>
        <w:t xml:space="preserve"> </w:t>
      </w:r>
      <w:r w:rsidRPr="00D92BD0">
        <w:rPr>
          <w:spacing w:val="-6"/>
          <w:sz w:val="24"/>
        </w:rPr>
        <w:t>звалищ</w:t>
      </w:r>
      <w:r w:rsidRPr="00D92BD0">
        <w:rPr>
          <w:spacing w:val="-9"/>
          <w:sz w:val="24"/>
        </w:rPr>
        <w:t xml:space="preserve"> </w:t>
      </w:r>
      <w:r w:rsidRPr="00D92BD0">
        <w:rPr>
          <w:spacing w:val="-6"/>
          <w:sz w:val="24"/>
        </w:rPr>
        <w:t>твердих</w:t>
      </w:r>
      <w:r w:rsidRPr="00D92BD0">
        <w:rPr>
          <w:spacing w:val="-10"/>
          <w:sz w:val="24"/>
        </w:rPr>
        <w:t xml:space="preserve"> </w:t>
      </w:r>
      <w:r w:rsidRPr="00D92BD0">
        <w:rPr>
          <w:spacing w:val="-6"/>
          <w:sz w:val="24"/>
        </w:rPr>
        <w:t>відходів)</w:t>
      </w:r>
      <w:r w:rsidRPr="00D92BD0">
        <w:rPr>
          <w:spacing w:val="-9"/>
          <w:sz w:val="24"/>
        </w:rPr>
        <w:t xml:space="preserve"> </w:t>
      </w:r>
      <w:r w:rsidRPr="00D92BD0">
        <w:rPr>
          <w:sz w:val="24"/>
        </w:rPr>
        <w:t>з</w:t>
      </w:r>
      <w:r w:rsidRPr="00D92BD0">
        <w:rPr>
          <w:spacing w:val="-10"/>
          <w:sz w:val="24"/>
        </w:rPr>
        <w:t xml:space="preserve"> </w:t>
      </w:r>
      <w:r w:rsidRPr="00D92BD0">
        <w:rPr>
          <w:spacing w:val="-6"/>
          <w:sz w:val="24"/>
        </w:rPr>
        <w:t>розробленням</w:t>
      </w:r>
      <w:r w:rsidRPr="00D92BD0">
        <w:rPr>
          <w:spacing w:val="-9"/>
          <w:sz w:val="24"/>
        </w:rPr>
        <w:t xml:space="preserve"> </w:t>
      </w:r>
      <w:r w:rsidRPr="00D92BD0">
        <w:rPr>
          <w:spacing w:val="-6"/>
          <w:sz w:val="24"/>
        </w:rPr>
        <w:t>пропозицій</w:t>
      </w:r>
      <w:r w:rsidRPr="00D92BD0">
        <w:rPr>
          <w:spacing w:val="-11"/>
          <w:sz w:val="24"/>
        </w:rPr>
        <w:t xml:space="preserve"> </w:t>
      </w:r>
      <w:r w:rsidRPr="00D92BD0">
        <w:rPr>
          <w:spacing w:val="-5"/>
          <w:sz w:val="24"/>
        </w:rPr>
        <w:t>щодо</w:t>
      </w:r>
      <w:r w:rsidRPr="00D92BD0">
        <w:rPr>
          <w:spacing w:val="-9"/>
          <w:sz w:val="24"/>
        </w:rPr>
        <w:t xml:space="preserve"> </w:t>
      </w:r>
      <w:r w:rsidRPr="00D92BD0">
        <w:rPr>
          <w:spacing w:val="-6"/>
          <w:sz w:val="24"/>
        </w:rPr>
        <w:t>запобігання</w:t>
      </w:r>
      <w:r w:rsidRPr="00D92BD0">
        <w:rPr>
          <w:spacing w:val="-10"/>
          <w:sz w:val="24"/>
        </w:rPr>
        <w:t xml:space="preserve"> </w:t>
      </w:r>
      <w:r w:rsidRPr="00D92BD0">
        <w:rPr>
          <w:spacing w:val="-7"/>
          <w:sz w:val="24"/>
        </w:rPr>
        <w:t>негативних</w:t>
      </w:r>
      <w:r w:rsidRPr="00D92BD0">
        <w:rPr>
          <w:spacing w:val="-9"/>
          <w:sz w:val="24"/>
        </w:rPr>
        <w:t xml:space="preserve"> </w:t>
      </w:r>
      <w:r w:rsidRPr="00D92BD0">
        <w:rPr>
          <w:spacing w:val="-6"/>
          <w:sz w:val="24"/>
        </w:rPr>
        <w:t>наслідків.</w:t>
      </w:r>
    </w:p>
    <w:p w14:paraId="2464784C" w14:textId="77777777" w:rsidR="00517586" w:rsidRPr="00D92BD0" w:rsidRDefault="00517586" w:rsidP="009D09A3">
      <w:pPr>
        <w:pStyle w:val="TableParagraph"/>
        <w:ind w:firstLine="851"/>
        <w:jc w:val="both"/>
        <w:rPr>
          <w:sz w:val="24"/>
        </w:rPr>
      </w:pPr>
      <w:r w:rsidRPr="00D92BD0">
        <w:rPr>
          <w:i/>
          <w:sz w:val="24"/>
        </w:rPr>
        <w:t>Основні задачі, що вирішуються за допомогою моніторингу</w:t>
      </w:r>
      <w:r w:rsidRPr="00D92BD0">
        <w:rPr>
          <w:sz w:val="24"/>
        </w:rPr>
        <w:t>:</w:t>
      </w:r>
    </w:p>
    <w:p w14:paraId="3D67B9A7" w14:textId="77777777" w:rsidR="00517586" w:rsidRPr="00D92BD0" w:rsidRDefault="00517586" w:rsidP="009D09A3">
      <w:pPr>
        <w:pStyle w:val="TableParagraph"/>
        <w:numPr>
          <w:ilvl w:val="0"/>
          <w:numId w:val="32"/>
        </w:numPr>
        <w:tabs>
          <w:tab w:val="left" w:pos="1202"/>
        </w:tabs>
        <w:ind w:left="0" w:firstLine="851"/>
        <w:jc w:val="both"/>
        <w:rPr>
          <w:sz w:val="24"/>
        </w:rPr>
      </w:pPr>
      <w:r w:rsidRPr="00D92BD0">
        <w:rPr>
          <w:spacing w:val="-6"/>
          <w:sz w:val="24"/>
        </w:rPr>
        <w:t>контроль</w:t>
      </w:r>
      <w:r w:rsidRPr="00D92BD0">
        <w:rPr>
          <w:spacing w:val="-12"/>
          <w:sz w:val="24"/>
        </w:rPr>
        <w:t xml:space="preserve"> </w:t>
      </w:r>
      <w:r w:rsidRPr="00D92BD0">
        <w:rPr>
          <w:spacing w:val="-3"/>
          <w:sz w:val="24"/>
        </w:rPr>
        <w:t>за</w:t>
      </w:r>
      <w:r w:rsidRPr="00D92BD0">
        <w:rPr>
          <w:spacing w:val="-10"/>
          <w:sz w:val="24"/>
        </w:rPr>
        <w:t xml:space="preserve"> </w:t>
      </w:r>
      <w:r w:rsidRPr="00D92BD0">
        <w:rPr>
          <w:spacing w:val="-6"/>
          <w:sz w:val="24"/>
        </w:rPr>
        <w:t>повнотою</w:t>
      </w:r>
      <w:r w:rsidRPr="00D92BD0">
        <w:rPr>
          <w:spacing w:val="-11"/>
          <w:sz w:val="24"/>
        </w:rPr>
        <w:t xml:space="preserve"> </w:t>
      </w:r>
      <w:r w:rsidRPr="00D92BD0">
        <w:rPr>
          <w:spacing w:val="-4"/>
          <w:sz w:val="24"/>
        </w:rPr>
        <w:t>та</w:t>
      </w:r>
      <w:r w:rsidRPr="00D92BD0">
        <w:rPr>
          <w:spacing w:val="-10"/>
          <w:sz w:val="24"/>
        </w:rPr>
        <w:t xml:space="preserve"> </w:t>
      </w:r>
      <w:r w:rsidRPr="00D92BD0">
        <w:rPr>
          <w:spacing w:val="-6"/>
          <w:sz w:val="24"/>
        </w:rPr>
        <w:t>точністю</w:t>
      </w:r>
      <w:r w:rsidRPr="00D92BD0">
        <w:rPr>
          <w:spacing w:val="-12"/>
          <w:sz w:val="24"/>
        </w:rPr>
        <w:t xml:space="preserve"> </w:t>
      </w:r>
      <w:r w:rsidRPr="00D92BD0">
        <w:rPr>
          <w:spacing w:val="-6"/>
          <w:sz w:val="24"/>
        </w:rPr>
        <w:t>включення</w:t>
      </w:r>
      <w:r w:rsidRPr="00D92BD0">
        <w:rPr>
          <w:spacing w:val="-10"/>
          <w:sz w:val="24"/>
        </w:rPr>
        <w:t xml:space="preserve"> </w:t>
      </w:r>
      <w:r w:rsidRPr="00D92BD0">
        <w:rPr>
          <w:sz w:val="24"/>
        </w:rPr>
        <w:t>в</w:t>
      </w:r>
      <w:r w:rsidRPr="00D92BD0">
        <w:rPr>
          <w:spacing w:val="-11"/>
          <w:sz w:val="24"/>
        </w:rPr>
        <w:t xml:space="preserve"> </w:t>
      </w:r>
      <w:r w:rsidRPr="00D92BD0">
        <w:rPr>
          <w:spacing w:val="-6"/>
          <w:sz w:val="24"/>
        </w:rPr>
        <w:t>проєктну</w:t>
      </w:r>
      <w:r w:rsidRPr="00D92BD0">
        <w:rPr>
          <w:spacing w:val="-9"/>
          <w:sz w:val="24"/>
        </w:rPr>
        <w:t xml:space="preserve"> </w:t>
      </w:r>
      <w:r w:rsidRPr="00D92BD0">
        <w:rPr>
          <w:spacing w:val="-6"/>
          <w:sz w:val="24"/>
        </w:rPr>
        <w:t>документацію</w:t>
      </w:r>
      <w:r w:rsidRPr="00D92BD0">
        <w:rPr>
          <w:spacing w:val="-11"/>
          <w:sz w:val="24"/>
        </w:rPr>
        <w:t xml:space="preserve"> </w:t>
      </w:r>
      <w:r w:rsidRPr="00D92BD0">
        <w:rPr>
          <w:spacing w:val="-6"/>
          <w:sz w:val="24"/>
        </w:rPr>
        <w:t>положень,</w:t>
      </w:r>
      <w:r w:rsidRPr="00D92BD0">
        <w:rPr>
          <w:spacing w:val="-11"/>
          <w:sz w:val="24"/>
        </w:rPr>
        <w:t xml:space="preserve"> </w:t>
      </w:r>
      <w:r w:rsidRPr="00D92BD0">
        <w:rPr>
          <w:spacing w:val="-5"/>
          <w:sz w:val="24"/>
        </w:rPr>
        <w:t xml:space="preserve">які </w:t>
      </w:r>
      <w:r w:rsidRPr="00D92BD0">
        <w:rPr>
          <w:spacing w:val="-6"/>
          <w:sz w:val="24"/>
        </w:rPr>
        <w:t xml:space="preserve">затверджені </w:t>
      </w:r>
      <w:r w:rsidRPr="00D92BD0">
        <w:rPr>
          <w:spacing w:val="-4"/>
          <w:sz w:val="24"/>
        </w:rPr>
        <w:t xml:space="preserve">на </w:t>
      </w:r>
      <w:r w:rsidRPr="00D92BD0">
        <w:rPr>
          <w:spacing w:val="-6"/>
          <w:sz w:val="24"/>
        </w:rPr>
        <w:t xml:space="preserve">попередніх стадіях </w:t>
      </w:r>
      <w:r w:rsidRPr="00D92BD0">
        <w:rPr>
          <w:spacing w:val="-7"/>
          <w:sz w:val="24"/>
        </w:rPr>
        <w:t xml:space="preserve">проєктування </w:t>
      </w:r>
      <w:r w:rsidRPr="00D92BD0">
        <w:rPr>
          <w:spacing w:val="-3"/>
          <w:sz w:val="24"/>
        </w:rPr>
        <w:t xml:space="preserve">за </w:t>
      </w:r>
      <w:r w:rsidRPr="00D92BD0">
        <w:rPr>
          <w:spacing w:val="-6"/>
          <w:sz w:val="24"/>
        </w:rPr>
        <w:t xml:space="preserve">мірами виключення </w:t>
      </w:r>
      <w:r w:rsidRPr="00D92BD0">
        <w:rPr>
          <w:spacing w:val="-4"/>
          <w:sz w:val="24"/>
        </w:rPr>
        <w:t xml:space="preserve">та </w:t>
      </w:r>
      <w:r w:rsidRPr="00D92BD0">
        <w:rPr>
          <w:spacing w:val="-6"/>
          <w:sz w:val="24"/>
        </w:rPr>
        <w:lastRenderedPageBreak/>
        <w:t xml:space="preserve">пом’якшення впливів, компенсацій, </w:t>
      </w:r>
      <w:r w:rsidRPr="00D92BD0">
        <w:rPr>
          <w:spacing w:val="-3"/>
          <w:sz w:val="24"/>
        </w:rPr>
        <w:t xml:space="preserve">за </w:t>
      </w:r>
      <w:r w:rsidRPr="00D92BD0">
        <w:rPr>
          <w:spacing w:val="-6"/>
          <w:sz w:val="24"/>
        </w:rPr>
        <w:t xml:space="preserve">проєктуванням природоохоронних заходів </w:t>
      </w:r>
      <w:r w:rsidRPr="00D92BD0">
        <w:rPr>
          <w:sz w:val="24"/>
        </w:rPr>
        <w:t>і</w:t>
      </w:r>
      <w:r w:rsidRPr="00D92BD0">
        <w:rPr>
          <w:spacing w:val="-45"/>
          <w:sz w:val="24"/>
        </w:rPr>
        <w:t xml:space="preserve"> </w:t>
      </w:r>
      <w:r w:rsidRPr="00D92BD0">
        <w:rPr>
          <w:spacing w:val="-6"/>
          <w:sz w:val="24"/>
        </w:rPr>
        <w:t>споруд;</w:t>
      </w:r>
    </w:p>
    <w:p w14:paraId="4F49FE6E" w14:textId="77777777" w:rsidR="00517586" w:rsidRPr="00D92BD0" w:rsidRDefault="00517586" w:rsidP="009D09A3">
      <w:pPr>
        <w:pStyle w:val="TableParagraph"/>
        <w:numPr>
          <w:ilvl w:val="0"/>
          <w:numId w:val="32"/>
        </w:numPr>
        <w:tabs>
          <w:tab w:val="left" w:pos="1202"/>
        </w:tabs>
        <w:ind w:left="0" w:firstLine="851"/>
        <w:jc w:val="both"/>
        <w:rPr>
          <w:sz w:val="24"/>
        </w:rPr>
      </w:pPr>
      <w:r w:rsidRPr="00D92BD0">
        <w:rPr>
          <w:spacing w:val="-6"/>
          <w:sz w:val="24"/>
        </w:rPr>
        <w:t xml:space="preserve">забезпечення вибору підрядної будівельної організації, </w:t>
      </w:r>
      <w:r w:rsidRPr="00D92BD0">
        <w:rPr>
          <w:spacing w:val="-5"/>
          <w:sz w:val="24"/>
        </w:rPr>
        <w:t xml:space="preserve">яка </w:t>
      </w:r>
      <w:r w:rsidRPr="00D92BD0">
        <w:rPr>
          <w:spacing w:val="-6"/>
          <w:sz w:val="24"/>
        </w:rPr>
        <w:t xml:space="preserve">здатна забезпечити найбільш екологічно чисті технології робіт, </w:t>
      </w:r>
      <w:r w:rsidRPr="00D92BD0">
        <w:rPr>
          <w:sz w:val="24"/>
        </w:rPr>
        <w:t xml:space="preserve">а </w:t>
      </w:r>
      <w:r w:rsidRPr="00D92BD0">
        <w:rPr>
          <w:spacing w:val="-6"/>
          <w:sz w:val="24"/>
        </w:rPr>
        <w:t xml:space="preserve">також будівництво природоохоронних заходів, </w:t>
      </w:r>
      <w:r w:rsidRPr="00D92BD0">
        <w:rPr>
          <w:spacing w:val="-4"/>
          <w:sz w:val="24"/>
        </w:rPr>
        <w:t xml:space="preserve">що </w:t>
      </w:r>
      <w:r w:rsidRPr="00D92BD0">
        <w:rPr>
          <w:spacing w:val="-6"/>
          <w:sz w:val="24"/>
        </w:rPr>
        <w:t>передбачені проєктом;</w:t>
      </w:r>
    </w:p>
    <w:p w14:paraId="64B295BB" w14:textId="77777777" w:rsidR="00517586" w:rsidRPr="00D92BD0" w:rsidRDefault="00517586" w:rsidP="009D09A3">
      <w:pPr>
        <w:pStyle w:val="TableParagraph"/>
        <w:numPr>
          <w:ilvl w:val="0"/>
          <w:numId w:val="32"/>
        </w:numPr>
        <w:tabs>
          <w:tab w:val="left" w:pos="1202"/>
        </w:tabs>
        <w:ind w:left="0" w:firstLine="851"/>
        <w:jc w:val="both"/>
        <w:rPr>
          <w:sz w:val="24"/>
        </w:rPr>
      </w:pPr>
      <w:r w:rsidRPr="00D92BD0">
        <w:rPr>
          <w:spacing w:val="-6"/>
          <w:sz w:val="24"/>
        </w:rPr>
        <w:t>включення</w:t>
      </w:r>
      <w:r w:rsidRPr="00D92BD0">
        <w:rPr>
          <w:spacing w:val="-10"/>
          <w:sz w:val="24"/>
        </w:rPr>
        <w:t xml:space="preserve"> </w:t>
      </w:r>
      <w:r w:rsidRPr="00D92BD0">
        <w:rPr>
          <w:sz w:val="24"/>
        </w:rPr>
        <w:t>в</w:t>
      </w:r>
      <w:r w:rsidRPr="00D92BD0">
        <w:rPr>
          <w:spacing w:val="-11"/>
          <w:sz w:val="24"/>
        </w:rPr>
        <w:t xml:space="preserve"> </w:t>
      </w:r>
      <w:r w:rsidRPr="00D92BD0">
        <w:rPr>
          <w:spacing w:val="-6"/>
          <w:sz w:val="24"/>
        </w:rPr>
        <w:t>проєкт</w:t>
      </w:r>
      <w:r w:rsidRPr="00D92BD0">
        <w:rPr>
          <w:spacing w:val="-11"/>
          <w:sz w:val="24"/>
        </w:rPr>
        <w:t xml:space="preserve"> </w:t>
      </w:r>
      <w:r w:rsidRPr="00D92BD0">
        <w:rPr>
          <w:spacing w:val="-6"/>
          <w:sz w:val="24"/>
        </w:rPr>
        <w:t>виробництва</w:t>
      </w:r>
      <w:r w:rsidRPr="00D92BD0">
        <w:rPr>
          <w:spacing w:val="-10"/>
          <w:sz w:val="24"/>
        </w:rPr>
        <w:t xml:space="preserve"> </w:t>
      </w:r>
      <w:r w:rsidRPr="00D92BD0">
        <w:rPr>
          <w:spacing w:val="-5"/>
          <w:sz w:val="24"/>
        </w:rPr>
        <w:t>робіт</w:t>
      </w:r>
      <w:r w:rsidRPr="00D92BD0">
        <w:rPr>
          <w:spacing w:val="-11"/>
          <w:sz w:val="24"/>
        </w:rPr>
        <w:t xml:space="preserve"> </w:t>
      </w:r>
      <w:r w:rsidRPr="00D92BD0">
        <w:rPr>
          <w:spacing w:val="-6"/>
          <w:sz w:val="24"/>
        </w:rPr>
        <w:t>заходів</w:t>
      </w:r>
      <w:r w:rsidRPr="00D92BD0">
        <w:rPr>
          <w:spacing w:val="-11"/>
          <w:sz w:val="24"/>
        </w:rPr>
        <w:t xml:space="preserve"> </w:t>
      </w:r>
      <w:r w:rsidRPr="00D92BD0">
        <w:rPr>
          <w:spacing w:val="-5"/>
          <w:sz w:val="24"/>
        </w:rPr>
        <w:t>щодо</w:t>
      </w:r>
      <w:r w:rsidRPr="00D92BD0">
        <w:rPr>
          <w:spacing w:val="-10"/>
          <w:sz w:val="24"/>
        </w:rPr>
        <w:t xml:space="preserve"> </w:t>
      </w:r>
      <w:r w:rsidRPr="00D92BD0">
        <w:rPr>
          <w:spacing w:val="-6"/>
          <w:sz w:val="24"/>
        </w:rPr>
        <w:t>роз’яснення</w:t>
      </w:r>
      <w:r w:rsidRPr="00D92BD0">
        <w:rPr>
          <w:spacing w:val="-10"/>
          <w:sz w:val="24"/>
        </w:rPr>
        <w:t xml:space="preserve"> </w:t>
      </w:r>
      <w:r w:rsidRPr="00D92BD0">
        <w:rPr>
          <w:spacing w:val="-6"/>
          <w:sz w:val="24"/>
        </w:rPr>
        <w:t>робітникам</w:t>
      </w:r>
      <w:r w:rsidRPr="00D92BD0">
        <w:rPr>
          <w:spacing w:val="-10"/>
          <w:sz w:val="24"/>
        </w:rPr>
        <w:t xml:space="preserve"> </w:t>
      </w:r>
      <w:r w:rsidRPr="00D92BD0">
        <w:rPr>
          <w:spacing w:val="-6"/>
          <w:sz w:val="24"/>
        </w:rPr>
        <w:t xml:space="preserve">підрядної будівельної організації природоохоронних вимог </w:t>
      </w:r>
      <w:r w:rsidRPr="00D92BD0">
        <w:rPr>
          <w:sz w:val="24"/>
        </w:rPr>
        <w:t xml:space="preserve">і </w:t>
      </w:r>
      <w:r w:rsidRPr="00D92BD0">
        <w:rPr>
          <w:spacing w:val="-6"/>
          <w:sz w:val="24"/>
        </w:rPr>
        <w:t xml:space="preserve">проєктних рішень, </w:t>
      </w:r>
      <w:r w:rsidRPr="00D92BD0">
        <w:rPr>
          <w:sz w:val="24"/>
        </w:rPr>
        <w:t xml:space="preserve">а </w:t>
      </w:r>
      <w:r w:rsidRPr="00D92BD0">
        <w:rPr>
          <w:spacing w:val="-6"/>
          <w:sz w:val="24"/>
        </w:rPr>
        <w:t xml:space="preserve">також </w:t>
      </w:r>
      <w:r w:rsidRPr="00D92BD0">
        <w:rPr>
          <w:spacing w:val="-5"/>
          <w:sz w:val="24"/>
        </w:rPr>
        <w:t xml:space="preserve">при </w:t>
      </w:r>
      <w:r w:rsidRPr="00D92BD0">
        <w:rPr>
          <w:spacing w:val="-6"/>
          <w:sz w:val="24"/>
        </w:rPr>
        <w:t xml:space="preserve">необхідності </w:t>
      </w:r>
      <w:r w:rsidRPr="00D92BD0">
        <w:rPr>
          <w:spacing w:val="-4"/>
          <w:sz w:val="24"/>
        </w:rPr>
        <w:t xml:space="preserve">їх </w:t>
      </w:r>
      <w:r w:rsidRPr="00D92BD0">
        <w:rPr>
          <w:spacing w:val="-6"/>
          <w:sz w:val="24"/>
        </w:rPr>
        <w:t>навчання;</w:t>
      </w:r>
    </w:p>
    <w:p w14:paraId="3227039F" w14:textId="77777777" w:rsidR="00517586" w:rsidRPr="00D92BD0" w:rsidRDefault="00517586" w:rsidP="009D09A3">
      <w:pPr>
        <w:pStyle w:val="TableParagraph"/>
        <w:numPr>
          <w:ilvl w:val="0"/>
          <w:numId w:val="32"/>
        </w:numPr>
        <w:tabs>
          <w:tab w:val="left" w:pos="1202"/>
        </w:tabs>
        <w:ind w:left="0" w:firstLine="851"/>
        <w:jc w:val="both"/>
        <w:rPr>
          <w:sz w:val="24"/>
        </w:rPr>
      </w:pPr>
      <w:r w:rsidRPr="00D92BD0">
        <w:rPr>
          <w:spacing w:val="-6"/>
          <w:sz w:val="24"/>
        </w:rPr>
        <w:t>нагляд</w:t>
      </w:r>
      <w:r w:rsidRPr="00D92BD0">
        <w:rPr>
          <w:spacing w:val="-11"/>
          <w:sz w:val="24"/>
        </w:rPr>
        <w:t xml:space="preserve"> </w:t>
      </w:r>
      <w:r w:rsidRPr="00D92BD0">
        <w:rPr>
          <w:spacing w:val="-3"/>
          <w:sz w:val="24"/>
        </w:rPr>
        <w:t>за</w:t>
      </w:r>
      <w:r w:rsidRPr="00D92BD0">
        <w:rPr>
          <w:spacing w:val="-12"/>
          <w:sz w:val="24"/>
        </w:rPr>
        <w:t xml:space="preserve"> </w:t>
      </w:r>
      <w:r w:rsidRPr="00D92BD0">
        <w:rPr>
          <w:spacing w:val="-6"/>
          <w:sz w:val="24"/>
        </w:rPr>
        <w:t>правильністю</w:t>
      </w:r>
      <w:r w:rsidRPr="00D92BD0">
        <w:rPr>
          <w:spacing w:val="-12"/>
          <w:sz w:val="24"/>
        </w:rPr>
        <w:t xml:space="preserve"> </w:t>
      </w:r>
      <w:r w:rsidRPr="00D92BD0">
        <w:rPr>
          <w:spacing w:val="-6"/>
          <w:sz w:val="24"/>
        </w:rPr>
        <w:t>відшкодування</w:t>
      </w:r>
      <w:r w:rsidRPr="00D92BD0">
        <w:rPr>
          <w:spacing w:val="-10"/>
          <w:sz w:val="24"/>
        </w:rPr>
        <w:t xml:space="preserve"> </w:t>
      </w:r>
      <w:r w:rsidRPr="00D92BD0">
        <w:rPr>
          <w:spacing w:val="-6"/>
          <w:sz w:val="24"/>
        </w:rPr>
        <w:t>збитків</w:t>
      </w:r>
      <w:r w:rsidRPr="00D92BD0">
        <w:rPr>
          <w:spacing w:val="-12"/>
          <w:sz w:val="24"/>
        </w:rPr>
        <w:t xml:space="preserve"> </w:t>
      </w:r>
      <w:r w:rsidRPr="00D92BD0">
        <w:rPr>
          <w:sz w:val="24"/>
        </w:rPr>
        <w:t>і</w:t>
      </w:r>
      <w:r w:rsidRPr="00D92BD0">
        <w:rPr>
          <w:spacing w:val="-10"/>
          <w:sz w:val="24"/>
        </w:rPr>
        <w:t xml:space="preserve"> </w:t>
      </w:r>
      <w:r w:rsidRPr="00D92BD0">
        <w:rPr>
          <w:spacing w:val="-6"/>
          <w:sz w:val="24"/>
        </w:rPr>
        <w:t>виплати</w:t>
      </w:r>
      <w:r w:rsidRPr="00D92BD0">
        <w:rPr>
          <w:spacing w:val="-12"/>
          <w:sz w:val="24"/>
        </w:rPr>
        <w:t xml:space="preserve"> </w:t>
      </w:r>
      <w:r w:rsidRPr="00D92BD0">
        <w:rPr>
          <w:spacing w:val="-6"/>
          <w:sz w:val="24"/>
        </w:rPr>
        <w:t>компенсацій,</w:t>
      </w:r>
      <w:r w:rsidRPr="00D92BD0">
        <w:rPr>
          <w:spacing w:val="-11"/>
          <w:sz w:val="24"/>
        </w:rPr>
        <w:t xml:space="preserve"> </w:t>
      </w:r>
      <w:r w:rsidRPr="00D92BD0">
        <w:rPr>
          <w:spacing w:val="-3"/>
          <w:sz w:val="24"/>
        </w:rPr>
        <w:t>що</w:t>
      </w:r>
      <w:r w:rsidRPr="00D92BD0">
        <w:rPr>
          <w:spacing w:val="-10"/>
          <w:sz w:val="24"/>
        </w:rPr>
        <w:t xml:space="preserve"> </w:t>
      </w:r>
      <w:r w:rsidRPr="00D92BD0">
        <w:rPr>
          <w:spacing w:val="-6"/>
          <w:sz w:val="24"/>
        </w:rPr>
        <w:t>передбачені проєктом;</w:t>
      </w:r>
    </w:p>
    <w:p w14:paraId="1DC2B8B1" w14:textId="77777777" w:rsidR="00517586" w:rsidRPr="00D92BD0" w:rsidRDefault="00517586" w:rsidP="009D09A3">
      <w:pPr>
        <w:pStyle w:val="TableParagraph"/>
        <w:numPr>
          <w:ilvl w:val="0"/>
          <w:numId w:val="32"/>
        </w:numPr>
        <w:tabs>
          <w:tab w:val="left" w:pos="1202"/>
        </w:tabs>
        <w:ind w:left="0" w:firstLine="851"/>
        <w:jc w:val="both"/>
        <w:rPr>
          <w:sz w:val="24"/>
        </w:rPr>
      </w:pPr>
      <w:r w:rsidRPr="00D92BD0">
        <w:rPr>
          <w:spacing w:val="-6"/>
          <w:sz w:val="24"/>
        </w:rPr>
        <w:t xml:space="preserve">нагляд </w:t>
      </w:r>
      <w:r w:rsidRPr="00D92BD0">
        <w:rPr>
          <w:spacing w:val="-3"/>
          <w:sz w:val="24"/>
        </w:rPr>
        <w:t xml:space="preserve">за </w:t>
      </w:r>
      <w:r w:rsidRPr="00D92BD0">
        <w:rPr>
          <w:spacing w:val="-6"/>
          <w:sz w:val="24"/>
        </w:rPr>
        <w:t>виконанням природоохоронних</w:t>
      </w:r>
      <w:r w:rsidRPr="00D92BD0">
        <w:rPr>
          <w:spacing w:val="-33"/>
          <w:sz w:val="24"/>
        </w:rPr>
        <w:t xml:space="preserve"> </w:t>
      </w:r>
      <w:r w:rsidRPr="00D92BD0">
        <w:rPr>
          <w:spacing w:val="-6"/>
          <w:sz w:val="24"/>
        </w:rPr>
        <w:t>заходів;</w:t>
      </w:r>
    </w:p>
    <w:p w14:paraId="52340E2E" w14:textId="77777777" w:rsidR="00517586" w:rsidRPr="00D92BD0" w:rsidRDefault="00517586" w:rsidP="009D09A3">
      <w:pPr>
        <w:pStyle w:val="TableParagraph"/>
        <w:numPr>
          <w:ilvl w:val="0"/>
          <w:numId w:val="32"/>
        </w:numPr>
        <w:tabs>
          <w:tab w:val="left" w:pos="1202"/>
        </w:tabs>
        <w:ind w:left="0" w:firstLine="851"/>
        <w:jc w:val="both"/>
        <w:rPr>
          <w:sz w:val="24"/>
        </w:rPr>
      </w:pPr>
      <w:r w:rsidRPr="00D92BD0">
        <w:rPr>
          <w:spacing w:val="-6"/>
          <w:sz w:val="24"/>
        </w:rPr>
        <w:t xml:space="preserve">нагляд </w:t>
      </w:r>
      <w:r w:rsidRPr="00D92BD0">
        <w:rPr>
          <w:spacing w:val="-3"/>
          <w:sz w:val="24"/>
        </w:rPr>
        <w:t xml:space="preserve">за </w:t>
      </w:r>
      <w:r w:rsidRPr="00D92BD0">
        <w:rPr>
          <w:spacing w:val="-6"/>
          <w:sz w:val="24"/>
        </w:rPr>
        <w:t xml:space="preserve">будівництвом </w:t>
      </w:r>
      <w:r w:rsidRPr="00D92BD0">
        <w:rPr>
          <w:spacing w:val="-7"/>
          <w:sz w:val="24"/>
        </w:rPr>
        <w:t xml:space="preserve">природоохоронних </w:t>
      </w:r>
      <w:r w:rsidRPr="00D92BD0">
        <w:rPr>
          <w:sz w:val="24"/>
        </w:rPr>
        <w:t>і</w:t>
      </w:r>
      <w:r w:rsidRPr="00D92BD0">
        <w:rPr>
          <w:spacing w:val="-43"/>
          <w:sz w:val="24"/>
        </w:rPr>
        <w:t xml:space="preserve"> </w:t>
      </w:r>
      <w:r w:rsidRPr="00D92BD0">
        <w:rPr>
          <w:spacing w:val="-6"/>
          <w:sz w:val="24"/>
        </w:rPr>
        <w:t>захисних споруд;</w:t>
      </w:r>
    </w:p>
    <w:p w14:paraId="3210D72C" w14:textId="77777777" w:rsidR="00517586" w:rsidRPr="00D92BD0" w:rsidRDefault="00517586" w:rsidP="009D09A3">
      <w:pPr>
        <w:pStyle w:val="TableParagraph"/>
        <w:numPr>
          <w:ilvl w:val="0"/>
          <w:numId w:val="32"/>
        </w:numPr>
        <w:tabs>
          <w:tab w:val="left" w:pos="1202"/>
        </w:tabs>
        <w:ind w:left="0" w:firstLine="851"/>
        <w:jc w:val="both"/>
        <w:rPr>
          <w:sz w:val="24"/>
        </w:rPr>
      </w:pPr>
      <w:r w:rsidRPr="00D92BD0">
        <w:rPr>
          <w:spacing w:val="-6"/>
          <w:sz w:val="24"/>
        </w:rPr>
        <w:t xml:space="preserve">контроль дотримання підрядною організацією </w:t>
      </w:r>
      <w:r w:rsidRPr="00D92BD0">
        <w:rPr>
          <w:spacing w:val="-5"/>
          <w:sz w:val="24"/>
        </w:rPr>
        <w:t xml:space="preserve">під час </w:t>
      </w:r>
      <w:r w:rsidRPr="00D92BD0">
        <w:rPr>
          <w:spacing w:val="-6"/>
          <w:sz w:val="24"/>
        </w:rPr>
        <w:t xml:space="preserve">будівельних </w:t>
      </w:r>
      <w:r w:rsidRPr="00D92BD0">
        <w:rPr>
          <w:spacing w:val="-5"/>
          <w:sz w:val="24"/>
        </w:rPr>
        <w:t xml:space="preserve">робіт </w:t>
      </w:r>
      <w:r w:rsidRPr="00D92BD0">
        <w:rPr>
          <w:spacing w:val="-6"/>
          <w:sz w:val="24"/>
        </w:rPr>
        <w:t>вимог природоохоронного</w:t>
      </w:r>
      <w:r w:rsidRPr="00D92BD0">
        <w:rPr>
          <w:spacing w:val="-12"/>
          <w:sz w:val="24"/>
        </w:rPr>
        <w:t xml:space="preserve"> </w:t>
      </w:r>
      <w:r w:rsidRPr="00D92BD0">
        <w:rPr>
          <w:spacing w:val="-6"/>
          <w:sz w:val="24"/>
        </w:rPr>
        <w:t>законодавства,</w:t>
      </w:r>
      <w:r w:rsidRPr="00D92BD0">
        <w:rPr>
          <w:spacing w:val="-11"/>
          <w:sz w:val="24"/>
        </w:rPr>
        <w:t xml:space="preserve"> </w:t>
      </w:r>
      <w:r w:rsidRPr="00D92BD0">
        <w:rPr>
          <w:spacing w:val="-6"/>
          <w:sz w:val="24"/>
        </w:rPr>
        <w:t>нормативних</w:t>
      </w:r>
      <w:r w:rsidRPr="00D92BD0">
        <w:rPr>
          <w:spacing w:val="-11"/>
          <w:sz w:val="24"/>
        </w:rPr>
        <w:t xml:space="preserve"> </w:t>
      </w:r>
      <w:r w:rsidRPr="00D92BD0">
        <w:rPr>
          <w:spacing w:val="-6"/>
          <w:sz w:val="24"/>
        </w:rPr>
        <w:t>документів,</w:t>
      </w:r>
      <w:r w:rsidRPr="00D92BD0">
        <w:rPr>
          <w:spacing w:val="-11"/>
          <w:sz w:val="24"/>
        </w:rPr>
        <w:t xml:space="preserve"> </w:t>
      </w:r>
      <w:r w:rsidRPr="00D92BD0">
        <w:rPr>
          <w:spacing w:val="-6"/>
          <w:sz w:val="24"/>
        </w:rPr>
        <w:t>технічних</w:t>
      </w:r>
      <w:r w:rsidRPr="00D92BD0">
        <w:rPr>
          <w:spacing w:val="-13"/>
          <w:sz w:val="24"/>
        </w:rPr>
        <w:t xml:space="preserve"> </w:t>
      </w:r>
      <w:r w:rsidRPr="00D92BD0">
        <w:rPr>
          <w:spacing w:val="-4"/>
          <w:sz w:val="24"/>
        </w:rPr>
        <w:t>умов</w:t>
      </w:r>
      <w:r w:rsidRPr="00D92BD0">
        <w:rPr>
          <w:spacing w:val="-12"/>
          <w:sz w:val="24"/>
        </w:rPr>
        <w:t xml:space="preserve"> </w:t>
      </w:r>
      <w:r w:rsidRPr="00D92BD0">
        <w:rPr>
          <w:sz w:val="24"/>
        </w:rPr>
        <w:t>и</w:t>
      </w:r>
      <w:r w:rsidRPr="00D92BD0">
        <w:rPr>
          <w:spacing w:val="-12"/>
          <w:sz w:val="24"/>
        </w:rPr>
        <w:t xml:space="preserve"> </w:t>
      </w:r>
      <w:r w:rsidRPr="00D92BD0">
        <w:rPr>
          <w:spacing w:val="-6"/>
          <w:sz w:val="24"/>
        </w:rPr>
        <w:t>вимог</w:t>
      </w:r>
      <w:r w:rsidRPr="00D92BD0">
        <w:rPr>
          <w:spacing w:val="-10"/>
          <w:sz w:val="24"/>
        </w:rPr>
        <w:t xml:space="preserve"> </w:t>
      </w:r>
      <w:r w:rsidRPr="00D92BD0">
        <w:rPr>
          <w:spacing w:val="-6"/>
          <w:sz w:val="24"/>
        </w:rPr>
        <w:t>проєкту;</w:t>
      </w:r>
    </w:p>
    <w:p w14:paraId="4B1B925E" w14:textId="77777777" w:rsidR="00517586" w:rsidRPr="00D92BD0" w:rsidRDefault="00517586" w:rsidP="009D09A3">
      <w:pPr>
        <w:pStyle w:val="TableParagraph"/>
        <w:numPr>
          <w:ilvl w:val="0"/>
          <w:numId w:val="32"/>
        </w:numPr>
        <w:tabs>
          <w:tab w:val="left" w:pos="1256"/>
        </w:tabs>
        <w:ind w:left="0" w:firstLine="851"/>
        <w:jc w:val="both"/>
        <w:rPr>
          <w:sz w:val="24"/>
        </w:rPr>
      </w:pPr>
      <w:r w:rsidRPr="00D92BD0">
        <w:rPr>
          <w:spacing w:val="-6"/>
          <w:sz w:val="24"/>
        </w:rPr>
        <w:t>нагляд</w:t>
      </w:r>
      <w:r w:rsidRPr="00D92BD0">
        <w:rPr>
          <w:spacing w:val="-12"/>
          <w:sz w:val="24"/>
        </w:rPr>
        <w:t xml:space="preserve"> </w:t>
      </w:r>
      <w:r w:rsidRPr="00D92BD0">
        <w:rPr>
          <w:spacing w:val="-3"/>
          <w:sz w:val="24"/>
        </w:rPr>
        <w:t>за</w:t>
      </w:r>
      <w:r w:rsidRPr="00D92BD0">
        <w:rPr>
          <w:spacing w:val="-13"/>
          <w:sz w:val="24"/>
        </w:rPr>
        <w:t xml:space="preserve"> </w:t>
      </w:r>
      <w:r w:rsidRPr="00D92BD0">
        <w:rPr>
          <w:spacing w:val="-6"/>
          <w:sz w:val="24"/>
        </w:rPr>
        <w:t>своєчасністю</w:t>
      </w:r>
      <w:r w:rsidRPr="00D92BD0">
        <w:rPr>
          <w:spacing w:val="-13"/>
          <w:sz w:val="24"/>
        </w:rPr>
        <w:t xml:space="preserve"> </w:t>
      </w:r>
      <w:r w:rsidRPr="00D92BD0">
        <w:rPr>
          <w:sz w:val="24"/>
        </w:rPr>
        <w:t>і</w:t>
      </w:r>
      <w:r w:rsidRPr="00D92BD0">
        <w:rPr>
          <w:spacing w:val="-12"/>
          <w:sz w:val="24"/>
        </w:rPr>
        <w:t xml:space="preserve"> </w:t>
      </w:r>
      <w:r w:rsidRPr="00D92BD0">
        <w:rPr>
          <w:spacing w:val="-6"/>
          <w:sz w:val="24"/>
        </w:rPr>
        <w:t>правильністю</w:t>
      </w:r>
      <w:r w:rsidRPr="00D92BD0">
        <w:rPr>
          <w:spacing w:val="-13"/>
          <w:sz w:val="24"/>
        </w:rPr>
        <w:t xml:space="preserve"> </w:t>
      </w:r>
      <w:r w:rsidRPr="00D92BD0">
        <w:rPr>
          <w:spacing w:val="-6"/>
          <w:sz w:val="24"/>
        </w:rPr>
        <w:t>виконання</w:t>
      </w:r>
      <w:r w:rsidRPr="00D92BD0">
        <w:rPr>
          <w:spacing w:val="-11"/>
          <w:sz w:val="24"/>
        </w:rPr>
        <w:t xml:space="preserve"> </w:t>
      </w:r>
      <w:r w:rsidRPr="00D92BD0">
        <w:rPr>
          <w:spacing w:val="-5"/>
          <w:sz w:val="24"/>
        </w:rPr>
        <w:t>робіт</w:t>
      </w:r>
      <w:r w:rsidRPr="00D92BD0">
        <w:rPr>
          <w:spacing w:val="-13"/>
          <w:sz w:val="24"/>
        </w:rPr>
        <w:t xml:space="preserve"> </w:t>
      </w:r>
      <w:r w:rsidRPr="00D92BD0">
        <w:rPr>
          <w:sz w:val="24"/>
        </w:rPr>
        <w:t>з</w:t>
      </w:r>
      <w:r w:rsidRPr="00D92BD0">
        <w:rPr>
          <w:spacing w:val="-12"/>
          <w:sz w:val="24"/>
        </w:rPr>
        <w:t xml:space="preserve"> </w:t>
      </w:r>
      <w:r w:rsidRPr="00D92BD0">
        <w:rPr>
          <w:spacing w:val="-6"/>
          <w:sz w:val="24"/>
        </w:rPr>
        <w:t>рекультивації;</w:t>
      </w:r>
    </w:p>
    <w:p w14:paraId="7BCB02C0" w14:textId="77777777" w:rsidR="00517586" w:rsidRPr="00D92BD0" w:rsidRDefault="00517586" w:rsidP="009D09A3">
      <w:pPr>
        <w:pStyle w:val="TableParagraph"/>
        <w:numPr>
          <w:ilvl w:val="0"/>
          <w:numId w:val="32"/>
        </w:numPr>
        <w:tabs>
          <w:tab w:val="left" w:pos="1202"/>
        </w:tabs>
        <w:ind w:left="0" w:firstLine="851"/>
        <w:jc w:val="both"/>
        <w:rPr>
          <w:sz w:val="24"/>
        </w:rPr>
      </w:pPr>
      <w:r w:rsidRPr="00D92BD0">
        <w:rPr>
          <w:spacing w:val="-6"/>
          <w:sz w:val="24"/>
        </w:rPr>
        <w:t>аналіз</w:t>
      </w:r>
      <w:r w:rsidRPr="00D92BD0">
        <w:rPr>
          <w:spacing w:val="-10"/>
          <w:sz w:val="24"/>
        </w:rPr>
        <w:t xml:space="preserve"> </w:t>
      </w:r>
      <w:r w:rsidRPr="00D92BD0">
        <w:rPr>
          <w:spacing w:val="-5"/>
          <w:sz w:val="24"/>
        </w:rPr>
        <w:t>під</w:t>
      </w:r>
      <w:r w:rsidRPr="00D92BD0">
        <w:rPr>
          <w:spacing w:val="-10"/>
          <w:sz w:val="24"/>
        </w:rPr>
        <w:t xml:space="preserve"> </w:t>
      </w:r>
      <w:r w:rsidRPr="00D92BD0">
        <w:rPr>
          <w:spacing w:val="-4"/>
          <w:sz w:val="24"/>
        </w:rPr>
        <w:t>час</w:t>
      </w:r>
      <w:r w:rsidRPr="00D92BD0">
        <w:rPr>
          <w:spacing w:val="-9"/>
          <w:sz w:val="24"/>
        </w:rPr>
        <w:t xml:space="preserve"> </w:t>
      </w:r>
      <w:r w:rsidRPr="00D92BD0">
        <w:rPr>
          <w:spacing w:val="-6"/>
          <w:sz w:val="24"/>
        </w:rPr>
        <w:t>ведення</w:t>
      </w:r>
      <w:r w:rsidRPr="00D92BD0">
        <w:rPr>
          <w:spacing w:val="-11"/>
          <w:sz w:val="24"/>
        </w:rPr>
        <w:t xml:space="preserve"> </w:t>
      </w:r>
      <w:r w:rsidRPr="00D92BD0">
        <w:rPr>
          <w:spacing w:val="-6"/>
          <w:sz w:val="24"/>
        </w:rPr>
        <w:t>будівельних</w:t>
      </w:r>
      <w:r w:rsidRPr="00D92BD0">
        <w:rPr>
          <w:spacing w:val="-11"/>
          <w:sz w:val="24"/>
        </w:rPr>
        <w:t xml:space="preserve"> </w:t>
      </w:r>
      <w:r w:rsidRPr="00D92BD0">
        <w:rPr>
          <w:spacing w:val="-5"/>
          <w:sz w:val="24"/>
        </w:rPr>
        <w:t>робіт</w:t>
      </w:r>
      <w:r w:rsidRPr="00D92BD0">
        <w:rPr>
          <w:spacing w:val="-10"/>
          <w:sz w:val="24"/>
        </w:rPr>
        <w:t xml:space="preserve"> </w:t>
      </w:r>
      <w:r w:rsidRPr="00D92BD0">
        <w:rPr>
          <w:spacing w:val="-7"/>
          <w:sz w:val="24"/>
        </w:rPr>
        <w:t>ефективності</w:t>
      </w:r>
      <w:r w:rsidRPr="00D92BD0">
        <w:rPr>
          <w:spacing w:val="-9"/>
          <w:sz w:val="24"/>
        </w:rPr>
        <w:t xml:space="preserve"> </w:t>
      </w:r>
      <w:r w:rsidRPr="00D92BD0">
        <w:rPr>
          <w:spacing w:val="-6"/>
          <w:sz w:val="24"/>
        </w:rPr>
        <w:t>передбачених</w:t>
      </w:r>
      <w:r w:rsidRPr="00D92BD0">
        <w:rPr>
          <w:spacing w:val="-9"/>
          <w:sz w:val="24"/>
        </w:rPr>
        <w:t xml:space="preserve"> </w:t>
      </w:r>
      <w:r w:rsidRPr="00D92BD0">
        <w:rPr>
          <w:sz w:val="24"/>
        </w:rPr>
        <w:t>в</w:t>
      </w:r>
      <w:r w:rsidRPr="00D92BD0">
        <w:rPr>
          <w:spacing w:val="-10"/>
          <w:sz w:val="24"/>
        </w:rPr>
        <w:t xml:space="preserve"> </w:t>
      </w:r>
      <w:r w:rsidRPr="00D92BD0">
        <w:rPr>
          <w:spacing w:val="-6"/>
          <w:sz w:val="24"/>
        </w:rPr>
        <w:t>проєкті</w:t>
      </w:r>
      <w:r w:rsidRPr="00D92BD0">
        <w:rPr>
          <w:spacing w:val="-10"/>
          <w:sz w:val="24"/>
        </w:rPr>
        <w:t xml:space="preserve"> </w:t>
      </w:r>
      <w:r w:rsidRPr="00D92BD0">
        <w:rPr>
          <w:spacing w:val="-6"/>
          <w:sz w:val="24"/>
        </w:rPr>
        <w:t>заходів,</w:t>
      </w:r>
      <w:r w:rsidRPr="00D92BD0">
        <w:rPr>
          <w:spacing w:val="-9"/>
          <w:sz w:val="24"/>
        </w:rPr>
        <w:t xml:space="preserve"> </w:t>
      </w:r>
      <w:r w:rsidRPr="00D92BD0">
        <w:rPr>
          <w:spacing w:val="-3"/>
          <w:sz w:val="24"/>
        </w:rPr>
        <w:t xml:space="preserve">їх </w:t>
      </w:r>
      <w:r w:rsidRPr="00D92BD0">
        <w:rPr>
          <w:spacing w:val="-6"/>
          <w:sz w:val="24"/>
        </w:rPr>
        <w:t xml:space="preserve">коригування </w:t>
      </w:r>
      <w:r w:rsidRPr="00D92BD0">
        <w:rPr>
          <w:sz w:val="24"/>
        </w:rPr>
        <w:t xml:space="preserve">у </w:t>
      </w:r>
      <w:r w:rsidRPr="00D92BD0">
        <w:rPr>
          <w:spacing w:val="-6"/>
          <w:sz w:val="24"/>
        </w:rPr>
        <w:t>випадку</w:t>
      </w:r>
      <w:r w:rsidRPr="00D92BD0">
        <w:rPr>
          <w:spacing w:val="-30"/>
          <w:sz w:val="24"/>
        </w:rPr>
        <w:t xml:space="preserve"> </w:t>
      </w:r>
      <w:r w:rsidRPr="00D92BD0">
        <w:rPr>
          <w:spacing w:val="-6"/>
          <w:sz w:val="24"/>
        </w:rPr>
        <w:t>необхідності;</w:t>
      </w:r>
    </w:p>
    <w:p w14:paraId="36358174" w14:textId="77777777" w:rsidR="00517586" w:rsidRPr="00D92BD0" w:rsidRDefault="00517586" w:rsidP="009D09A3">
      <w:pPr>
        <w:pStyle w:val="TableParagraph"/>
        <w:numPr>
          <w:ilvl w:val="0"/>
          <w:numId w:val="32"/>
        </w:numPr>
        <w:tabs>
          <w:tab w:val="left" w:pos="1202"/>
        </w:tabs>
        <w:ind w:left="0" w:firstLine="851"/>
        <w:jc w:val="both"/>
        <w:rPr>
          <w:sz w:val="24"/>
        </w:rPr>
      </w:pPr>
      <w:r w:rsidRPr="00D92BD0">
        <w:rPr>
          <w:spacing w:val="-6"/>
          <w:sz w:val="24"/>
        </w:rPr>
        <w:t xml:space="preserve">нагляд </w:t>
      </w:r>
      <w:r w:rsidRPr="00D92BD0">
        <w:rPr>
          <w:sz w:val="24"/>
        </w:rPr>
        <w:t xml:space="preserve">в </w:t>
      </w:r>
      <w:r w:rsidRPr="00D92BD0">
        <w:rPr>
          <w:spacing w:val="-7"/>
          <w:sz w:val="24"/>
        </w:rPr>
        <w:t xml:space="preserve">післябудівельний </w:t>
      </w:r>
      <w:r w:rsidRPr="00D92BD0">
        <w:rPr>
          <w:spacing w:val="-6"/>
          <w:sz w:val="24"/>
        </w:rPr>
        <w:t xml:space="preserve">період </w:t>
      </w:r>
      <w:r w:rsidRPr="00D92BD0">
        <w:rPr>
          <w:spacing w:val="-4"/>
          <w:sz w:val="24"/>
        </w:rPr>
        <w:t xml:space="preserve">за </w:t>
      </w:r>
      <w:r w:rsidRPr="00D92BD0">
        <w:rPr>
          <w:spacing w:val="-6"/>
          <w:sz w:val="24"/>
        </w:rPr>
        <w:t xml:space="preserve">роботою споруд водовідведення, </w:t>
      </w:r>
      <w:r w:rsidRPr="00D92BD0">
        <w:rPr>
          <w:spacing w:val="-7"/>
          <w:sz w:val="24"/>
        </w:rPr>
        <w:t xml:space="preserve">снігозахисних </w:t>
      </w:r>
      <w:r w:rsidRPr="00D92BD0">
        <w:rPr>
          <w:spacing w:val="-6"/>
          <w:sz w:val="24"/>
        </w:rPr>
        <w:t xml:space="preserve">насаджень, протиерозійних </w:t>
      </w:r>
      <w:r w:rsidRPr="00D92BD0">
        <w:rPr>
          <w:sz w:val="24"/>
        </w:rPr>
        <w:t xml:space="preserve">і </w:t>
      </w:r>
      <w:r w:rsidRPr="00D92BD0">
        <w:rPr>
          <w:spacing w:val="-6"/>
          <w:sz w:val="24"/>
        </w:rPr>
        <w:t>інших природоохоронних</w:t>
      </w:r>
      <w:r w:rsidRPr="00D92BD0">
        <w:rPr>
          <w:spacing w:val="-46"/>
          <w:sz w:val="24"/>
        </w:rPr>
        <w:t xml:space="preserve"> </w:t>
      </w:r>
      <w:r w:rsidRPr="00D92BD0">
        <w:rPr>
          <w:spacing w:val="-6"/>
          <w:sz w:val="24"/>
        </w:rPr>
        <w:t>споруд.</w:t>
      </w:r>
    </w:p>
    <w:p w14:paraId="3DB402CD" w14:textId="77777777" w:rsidR="00517586" w:rsidRPr="00D92BD0" w:rsidRDefault="00517586" w:rsidP="009D09A3">
      <w:pPr>
        <w:pStyle w:val="TableParagraph"/>
        <w:ind w:firstLine="851"/>
        <w:jc w:val="both"/>
        <w:rPr>
          <w:sz w:val="24"/>
        </w:rPr>
      </w:pPr>
      <w:r w:rsidRPr="00D92BD0">
        <w:rPr>
          <w:spacing w:val="-6"/>
          <w:sz w:val="24"/>
        </w:rPr>
        <w:t xml:space="preserve">Найбільш негативно автомобільні дороги впливають </w:t>
      </w:r>
      <w:r w:rsidRPr="00D92BD0">
        <w:rPr>
          <w:spacing w:val="-4"/>
          <w:sz w:val="24"/>
        </w:rPr>
        <w:t xml:space="preserve">на </w:t>
      </w:r>
      <w:r w:rsidRPr="00D92BD0">
        <w:rPr>
          <w:spacing w:val="-6"/>
          <w:sz w:val="24"/>
        </w:rPr>
        <w:t xml:space="preserve">атмосферне повітря. </w:t>
      </w:r>
      <w:r w:rsidRPr="00D92BD0">
        <w:rPr>
          <w:spacing w:val="-5"/>
          <w:sz w:val="24"/>
        </w:rPr>
        <w:t xml:space="preserve">Для </w:t>
      </w:r>
      <w:r w:rsidRPr="00D92BD0">
        <w:rPr>
          <w:spacing w:val="-6"/>
          <w:sz w:val="24"/>
        </w:rPr>
        <w:t xml:space="preserve">здійснення моніторингу якості атмосферного повітря </w:t>
      </w:r>
      <w:r w:rsidRPr="00D92BD0">
        <w:rPr>
          <w:sz w:val="24"/>
        </w:rPr>
        <w:t xml:space="preserve">в </w:t>
      </w:r>
      <w:r w:rsidRPr="00D92BD0">
        <w:rPr>
          <w:spacing w:val="-6"/>
          <w:sz w:val="24"/>
        </w:rPr>
        <w:t xml:space="preserve">районі проходження ділянки дороги </w:t>
      </w:r>
      <w:r w:rsidRPr="00D92BD0">
        <w:rPr>
          <w:spacing w:val="-5"/>
          <w:sz w:val="24"/>
        </w:rPr>
        <w:t xml:space="preserve">може бути </w:t>
      </w:r>
      <w:r w:rsidRPr="00D92BD0">
        <w:rPr>
          <w:spacing w:val="-6"/>
          <w:sz w:val="24"/>
        </w:rPr>
        <w:t xml:space="preserve">використана автоматизована система моніторингу, складовими частинами </w:t>
      </w:r>
      <w:r w:rsidRPr="00D92BD0">
        <w:rPr>
          <w:spacing w:val="-5"/>
          <w:sz w:val="24"/>
        </w:rPr>
        <w:t xml:space="preserve">якої </w:t>
      </w:r>
      <w:r w:rsidRPr="00D92BD0">
        <w:rPr>
          <w:sz w:val="24"/>
        </w:rPr>
        <w:t xml:space="preserve">є </w:t>
      </w:r>
      <w:r w:rsidRPr="00D92BD0">
        <w:rPr>
          <w:spacing w:val="-6"/>
          <w:sz w:val="24"/>
        </w:rPr>
        <w:t xml:space="preserve">стаціонарні пости, центр моніторингу </w:t>
      </w:r>
      <w:r w:rsidRPr="00D92BD0">
        <w:rPr>
          <w:sz w:val="24"/>
        </w:rPr>
        <w:t xml:space="preserve">і </w:t>
      </w:r>
      <w:r w:rsidRPr="00D92BD0">
        <w:rPr>
          <w:spacing w:val="-7"/>
          <w:sz w:val="24"/>
        </w:rPr>
        <w:t xml:space="preserve">програмно-апаратний </w:t>
      </w:r>
      <w:r w:rsidRPr="00D92BD0">
        <w:rPr>
          <w:spacing w:val="-6"/>
          <w:sz w:val="24"/>
        </w:rPr>
        <w:t xml:space="preserve">комплекс </w:t>
      </w:r>
      <w:r w:rsidRPr="00D92BD0">
        <w:rPr>
          <w:spacing w:val="-4"/>
          <w:sz w:val="24"/>
        </w:rPr>
        <w:t xml:space="preserve">для </w:t>
      </w:r>
      <w:r w:rsidRPr="00D92BD0">
        <w:rPr>
          <w:spacing w:val="-6"/>
          <w:sz w:val="24"/>
        </w:rPr>
        <w:t xml:space="preserve">організації обміну даними </w:t>
      </w:r>
      <w:r w:rsidRPr="00D92BD0">
        <w:rPr>
          <w:spacing w:val="-4"/>
          <w:sz w:val="24"/>
        </w:rPr>
        <w:t xml:space="preserve">та </w:t>
      </w:r>
      <w:r w:rsidRPr="00D92BD0">
        <w:rPr>
          <w:spacing w:val="-6"/>
          <w:sz w:val="24"/>
        </w:rPr>
        <w:t>інформацією</w:t>
      </w:r>
      <w:r w:rsidRPr="00D92BD0">
        <w:rPr>
          <w:spacing w:val="-6"/>
        </w:rPr>
        <w:t xml:space="preserve"> </w:t>
      </w:r>
      <w:r w:rsidRPr="00D92BD0">
        <w:rPr>
          <w:spacing w:val="-6"/>
          <w:sz w:val="24"/>
        </w:rPr>
        <w:t xml:space="preserve">Система може працювати автономно </w:t>
      </w:r>
      <w:r w:rsidRPr="00D92BD0">
        <w:rPr>
          <w:spacing w:val="-4"/>
          <w:sz w:val="24"/>
        </w:rPr>
        <w:t xml:space="preserve">без </w:t>
      </w:r>
      <w:r w:rsidRPr="00D92BD0">
        <w:rPr>
          <w:spacing w:val="-6"/>
          <w:sz w:val="24"/>
        </w:rPr>
        <w:t xml:space="preserve">додаткового сервісного обслуговування протягом </w:t>
      </w:r>
      <w:r w:rsidRPr="00D92BD0">
        <w:rPr>
          <w:spacing w:val="-4"/>
          <w:sz w:val="24"/>
        </w:rPr>
        <w:t xml:space="preserve">2-3 </w:t>
      </w:r>
      <w:r w:rsidRPr="00D92BD0">
        <w:rPr>
          <w:spacing w:val="-6"/>
          <w:sz w:val="24"/>
        </w:rPr>
        <w:t xml:space="preserve">місяців. Терміни </w:t>
      </w:r>
      <w:r w:rsidRPr="00D92BD0">
        <w:rPr>
          <w:spacing w:val="-7"/>
          <w:sz w:val="24"/>
        </w:rPr>
        <w:t xml:space="preserve">ефективної </w:t>
      </w:r>
      <w:r w:rsidRPr="00D92BD0">
        <w:rPr>
          <w:spacing w:val="-6"/>
          <w:sz w:val="24"/>
        </w:rPr>
        <w:t xml:space="preserve">експлуатації </w:t>
      </w:r>
      <w:r w:rsidRPr="00D92BD0">
        <w:rPr>
          <w:sz w:val="24"/>
        </w:rPr>
        <w:t xml:space="preserve">– </w:t>
      </w:r>
      <w:r w:rsidRPr="00D92BD0">
        <w:rPr>
          <w:spacing w:val="-6"/>
          <w:sz w:val="24"/>
        </w:rPr>
        <w:t xml:space="preserve">більше </w:t>
      </w:r>
      <w:r w:rsidRPr="00D92BD0">
        <w:rPr>
          <w:spacing w:val="-3"/>
          <w:sz w:val="24"/>
        </w:rPr>
        <w:t xml:space="preserve">10 </w:t>
      </w:r>
      <w:r w:rsidRPr="00D92BD0">
        <w:rPr>
          <w:spacing w:val="-6"/>
          <w:sz w:val="24"/>
        </w:rPr>
        <w:t>років.</w:t>
      </w:r>
    </w:p>
    <w:p w14:paraId="3DDC4D23" w14:textId="77777777" w:rsidR="00FA237E" w:rsidRPr="00D92BD0" w:rsidRDefault="00517586" w:rsidP="009D09A3">
      <w:pPr>
        <w:pStyle w:val="TableParagraph"/>
        <w:ind w:firstLine="851"/>
        <w:jc w:val="both"/>
        <w:rPr>
          <w:spacing w:val="-6"/>
          <w:sz w:val="24"/>
        </w:rPr>
      </w:pPr>
      <w:r w:rsidRPr="00D92BD0">
        <w:rPr>
          <w:spacing w:val="-6"/>
          <w:sz w:val="24"/>
        </w:rPr>
        <w:t xml:space="preserve">Створення автоматизованої системи дозволяє здійснити наступне: </w:t>
      </w:r>
    </w:p>
    <w:p w14:paraId="47880950" w14:textId="77777777" w:rsidR="00FA237E" w:rsidRPr="00D92BD0" w:rsidRDefault="00517586" w:rsidP="009D09A3">
      <w:pPr>
        <w:pStyle w:val="TableParagraph"/>
        <w:numPr>
          <w:ilvl w:val="0"/>
          <w:numId w:val="38"/>
        </w:numPr>
        <w:ind w:left="0" w:firstLine="851"/>
        <w:jc w:val="both"/>
        <w:rPr>
          <w:sz w:val="24"/>
        </w:rPr>
      </w:pPr>
      <w:r w:rsidRPr="00D92BD0">
        <w:rPr>
          <w:spacing w:val="-6"/>
          <w:sz w:val="24"/>
        </w:rPr>
        <w:t xml:space="preserve">виконання цілодобових автоматичних вимірювань метеорологічних параметрів атмосфери </w:t>
      </w:r>
      <w:r w:rsidRPr="00D92BD0">
        <w:rPr>
          <w:spacing w:val="-4"/>
          <w:sz w:val="24"/>
        </w:rPr>
        <w:t xml:space="preserve">та </w:t>
      </w:r>
      <w:r w:rsidRPr="00D92BD0">
        <w:rPr>
          <w:spacing w:val="-7"/>
          <w:sz w:val="24"/>
        </w:rPr>
        <w:t xml:space="preserve">концентрацій </w:t>
      </w:r>
      <w:r w:rsidRPr="00D92BD0">
        <w:rPr>
          <w:spacing w:val="-6"/>
          <w:sz w:val="24"/>
        </w:rPr>
        <w:t xml:space="preserve">забруднюючих речовин </w:t>
      </w:r>
      <w:r w:rsidRPr="00D92BD0">
        <w:rPr>
          <w:sz w:val="24"/>
        </w:rPr>
        <w:t xml:space="preserve">в </w:t>
      </w:r>
      <w:r w:rsidRPr="00D92BD0">
        <w:rPr>
          <w:spacing w:val="-6"/>
          <w:sz w:val="24"/>
        </w:rPr>
        <w:t>атмосферному повітрі;</w:t>
      </w:r>
    </w:p>
    <w:p w14:paraId="48DA147C" w14:textId="77777777" w:rsidR="00FA237E" w:rsidRPr="00D92BD0" w:rsidRDefault="00517586" w:rsidP="009D09A3">
      <w:pPr>
        <w:pStyle w:val="TableParagraph"/>
        <w:numPr>
          <w:ilvl w:val="0"/>
          <w:numId w:val="38"/>
        </w:numPr>
        <w:ind w:left="0" w:firstLine="851"/>
        <w:jc w:val="both"/>
        <w:rPr>
          <w:sz w:val="24"/>
        </w:rPr>
      </w:pPr>
      <w:r w:rsidRPr="00D92BD0">
        <w:rPr>
          <w:spacing w:val="-6"/>
          <w:sz w:val="24"/>
        </w:rPr>
        <w:t xml:space="preserve">передачу результатів вимірювань </w:t>
      </w:r>
      <w:r w:rsidRPr="00D92BD0">
        <w:rPr>
          <w:sz w:val="24"/>
        </w:rPr>
        <w:t xml:space="preserve">в </w:t>
      </w:r>
      <w:r w:rsidRPr="00D92BD0">
        <w:rPr>
          <w:spacing w:val="-6"/>
          <w:sz w:val="24"/>
        </w:rPr>
        <w:t>Центр</w:t>
      </w:r>
      <w:r w:rsidRPr="00D92BD0">
        <w:rPr>
          <w:spacing w:val="-46"/>
          <w:sz w:val="24"/>
        </w:rPr>
        <w:t xml:space="preserve"> </w:t>
      </w:r>
      <w:r w:rsidRPr="00D92BD0">
        <w:rPr>
          <w:spacing w:val="-6"/>
          <w:sz w:val="24"/>
        </w:rPr>
        <w:t>моніторингу;</w:t>
      </w:r>
    </w:p>
    <w:p w14:paraId="7150AB64" w14:textId="77777777" w:rsidR="00FA237E" w:rsidRPr="00D92BD0" w:rsidRDefault="00517586" w:rsidP="009D09A3">
      <w:pPr>
        <w:pStyle w:val="TableParagraph"/>
        <w:numPr>
          <w:ilvl w:val="0"/>
          <w:numId w:val="38"/>
        </w:numPr>
        <w:ind w:left="0" w:firstLine="851"/>
        <w:jc w:val="both"/>
        <w:rPr>
          <w:sz w:val="24"/>
        </w:rPr>
      </w:pPr>
      <w:r w:rsidRPr="00D92BD0">
        <w:rPr>
          <w:spacing w:val="-6"/>
          <w:sz w:val="24"/>
        </w:rPr>
        <w:t>оцінку</w:t>
      </w:r>
      <w:r w:rsidRPr="00D92BD0">
        <w:rPr>
          <w:spacing w:val="-10"/>
          <w:sz w:val="24"/>
        </w:rPr>
        <w:t xml:space="preserve"> </w:t>
      </w:r>
      <w:r w:rsidRPr="00D92BD0">
        <w:rPr>
          <w:spacing w:val="-6"/>
          <w:sz w:val="24"/>
        </w:rPr>
        <w:t>екологічної</w:t>
      </w:r>
      <w:r w:rsidRPr="00D92BD0">
        <w:rPr>
          <w:spacing w:val="-13"/>
          <w:sz w:val="24"/>
        </w:rPr>
        <w:t xml:space="preserve"> </w:t>
      </w:r>
      <w:r w:rsidRPr="00D92BD0">
        <w:rPr>
          <w:spacing w:val="-6"/>
          <w:sz w:val="24"/>
        </w:rPr>
        <w:t>ситуації</w:t>
      </w:r>
      <w:r w:rsidRPr="00D92BD0">
        <w:rPr>
          <w:spacing w:val="-11"/>
          <w:sz w:val="24"/>
        </w:rPr>
        <w:t xml:space="preserve"> </w:t>
      </w:r>
      <w:r w:rsidRPr="00D92BD0">
        <w:rPr>
          <w:sz w:val="24"/>
        </w:rPr>
        <w:t>в</w:t>
      </w:r>
      <w:r w:rsidRPr="00D92BD0">
        <w:rPr>
          <w:spacing w:val="-13"/>
          <w:sz w:val="24"/>
        </w:rPr>
        <w:t xml:space="preserve"> </w:t>
      </w:r>
      <w:r w:rsidRPr="00D92BD0">
        <w:rPr>
          <w:spacing w:val="-6"/>
          <w:sz w:val="24"/>
        </w:rPr>
        <w:t>режимі</w:t>
      </w:r>
      <w:r w:rsidRPr="00D92BD0">
        <w:rPr>
          <w:spacing w:val="-11"/>
          <w:sz w:val="24"/>
        </w:rPr>
        <w:t xml:space="preserve"> </w:t>
      </w:r>
      <w:r w:rsidRPr="00D92BD0">
        <w:rPr>
          <w:spacing w:val="-6"/>
          <w:sz w:val="24"/>
        </w:rPr>
        <w:t>реального</w:t>
      </w:r>
      <w:r w:rsidRPr="00D92BD0">
        <w:rPr>
          <w:spacing w:val="-12"/>
          <w:sz w:val="24"/>
        </w:rPr>
        <w:t xml:space="preserve"> </w:t>
      </w:r>
      <w:r w:rsidRPr="00D92BD0">
        <w:rPr>
          <w:spacing w:val="-5"/>
          <w:sz w:val="24"/>
        </w:rPr>
        <w:t>часу</w:t>
      </w:r>
      <w:r w:rsidRPr="00D92BD0">
        <w:rPr>
          <w:spacing w:val="-10"/>
          <w:sz w:val="24"/>
        </w:rPr>
        <w:t xml:space="preserve"> </w:t>
      </w:r>
      <w:r w:rsidRPr="00D92BD0">
        <w:rPr>
          <w:sz w:val="24"/>
        </w:rPr>
        <w:t>в</w:t>
      </w:r>
      <w:r w:rsidRPr="00D92BD0">
        <w:rPr>
          <w:spacing w:val="-13"/>
          <w:sz w:val="24"/>
        </w:rPr>
        <w:t xml:space="preserve"> </w:t>
      </w:r>
      <w:r w:rsidRPr="00D92BD0">
        <w:rPr>
          <w:spacing w:val="-6"/>
          <w:sz w:val="24"/>
        </w:rPr>
        <w:t>районах,</w:t>
      </w:r>
      <w:r w:rsidRPr="00D92BD0">
        <w:rPr>
          <w:spacing w:val="-11"/>
          <w:sz w:val="24"/>
        </w:rPr>
        <w:t xml:space="preserve"> </w:t>
      </w:r>
      <w:r w:rsidRPr="00D92BD0">
        <w:rPr>
          <w:spacing w:val="-3"/>
          <w:sz w:val="24"/>
        </w:rPr>
        <w:t>що</w:t>
      </w:r>
      <w:r w:rsidRPr="00D92BD0">
        <w:rPr>
          <w:spacing w:val="-12"/>
          <w:sz w:val="24"/>
        </w:rPr>
        <w:t xml:space="preserve"> </w:t>
      </w:r>
      <w:r w:rsidRPr="00D92BD0">
        <w:rPr>
          <w:spacing w:val="-6"/>
          <w:sz w:val="24"/>
        </w:rPr>
        <w:t>контролюються;</w:t>
      </w:r>
    </w:p>
    <w:p w14:paraId="3ECC0D12" w14:textId="77777777" w:rsidR="00FA237E" w:rsidRPr="00D92BD0" w:rsidRDefault="00517586" w:rsidP="009D09A3">
      <w:pPr>
        <w:pStyle w:val="TableParagraph"/>
        <w:numPr>
          <w:ilvl w:val="0"/>
          <w:numId w:val="38"/>
        </w:numPr>
        <w:ind w:left="0" w:firstLine="851"/>
        <w:jc w:val="both"/>
        <w:rPr>
          <w:sz w:val="24"/>
        </w:rPr>
      </w:pPr>
      <w:r w:rsidRPr="00D92BD0">
        <w:rPr>
          <w:spacing w:val="-7"/>
          <w:sz w:val="24"/>
        </w:rPr>
        <w:t xml:space="preserve">прогнозування </w:t>
      </w:r>
      <w:r w:rsidRPr="00D92BD0">
        <w:rPr>
          <w:spacing w:val="-6"/>
          <w:sz w:val="24"/>
        </w:rPr>
        <w:t xml:space="preserve">динаміки забруднень </w:t>
      </w:r>
      <w:r w:rsidRPr="00D92BD0">
        <w:rPr>
          <w:sz w:val="24"/>
        </w:rPr>
        <w:t xml:space="preserve">в </w:t>
      </w:r>
      <w:r w:rsidRPr="00D92BD0">
        <w:rPr>
          <w:spacing w:val="-6"/>
          <w:sz w:val="24"/>
        </w:rPr>
        <w:t xml:space="preserve">залежності </w:t>
      </w:r>
      <w:r w:rsidRPr="00D92BD0">
        <w:rPr>
          <w:spacing w:val="-5"/>
          <w:sz w:val="24"/>
        </w:rPr>
        <w:t xml:space="preserve">від </w:t>
      </w:r>
      <w:r w:rsidRPr="00D92BD0">
        <w:rPr>
          <w:spacing w:val="-6"/>
          <w:sz w:val="24"/>
        </w:rPr>
        <w:t>метеорологічних параметрів атмосфери;</w:t>
      </w:r>
    </w:p>
    <w:p w14:paraId="351E3B30" w14:textId="77777777" w:rsidR="00FA237E" w:rsidRPr="00D92BD0" w:rsidRDefault="00517586" w:rsidP="009D09A3">
      <w:pPr>
        <w:pStyle w:val="TableParagraph"/>
        <w:numPr>
          <w:ilvl w:val="0"/>
          <w:numId w:val="38"/>
        </w:numPr>
        <w:ind w:left="0" w:firstLine="851"/>
        <w:jc w:val="both"/>
        <w:rPr>
          <w:sz w:val="24"/>
        </w:rPr>
      </w:pPr>
      <w:r w:rsidRPr="00D92BD0">
        <w:rPr>
          <w:spacing w:val="-6"/>
          <w:sz w:val="24"/>
        </w:rPr>
        <w:t>створення архівів екологічних</w:t>
      </w:r>
      <w:r w:rsidRPr="00D92BD0">
        <w:rPr>
          <w:spacing w:val="-25"/>
          <w:sz w:val="24"/>
        </w:rPr>
        <w:t xml:space="preserve"> </w:t>
      </w:r>
      <w:r w:rsidRPr="00D92BD0">
        <w:rPr>
          <w:spacing w:val="-6"/>
          <w:sz w:val="24"/>
        </w:rPr>
        <w:t>даних;</w:t>
      </w:r>
    </w:p>
    <w:p w14:paraId="63D17D7F" w14:textId="77777777" w:rsidR="00517586" w:rsidRPr="00D92BD0" w:rsidRDefault="00517586" w:rsidP="009D09A3">
      <w:pPr>
        <w:pStyle w:val="TableParagraph"/>
        <w:numPr>
          <w:ilvl w:val="0"/>
          <w:numId w:val="38"/>
        </w:numPr>
        <w:ind w:left="0" w:firstLine="851"/>
        <w:jc w:val="both"/>
        <w:rPr>
          <w:sz w:val="24"/>
        </w:rPr>
      </w:pPr>
      <w:r w:rsidRPr="00D92BD0">
        <w:rPr>
          <w:spacing w:val="-6"/>
          <w:sz w:val="24"/>
        </w:rPr>
        <w:t xml:space="preserve">виявлення джерел викидів </w:t>
      </w:r>
      <w:r w:rsidRPr="00D92BD0">
        <w:rPr>
          <w:sz w:val="24"/>
        </w:rPr>
        <w:t>в</w:t>
      </w:r>
      <w:r w:rsidRPr="00D92BD0">
        <w:rPr>
          <w:spacing w:val="-32"/>
          <w:sz w:val="24"/>
        </w:rPr>
        <w:t xml:space="preserve"> </w:t>
      </w:r>
      <w:r w:rsidRPr="00D92BD0">
        <w:rPr>
          <w:spacing w:val="-6"/>
          <w:sz w:val="24"/>
        </w:rPr>
        <w:t>атмосферу.</w:t>
      </w:r>
    </w:p>
    <w:p w14:paraId="76C861E7" w14:textId="77777777" w:rsidR="00517586" w:rsidRPr="00D92BD0" w:rsidRDefault="00517586" w:rsidP="009D09A3">
      <w:pPr>
        <w:pStyle w:val="TableParagraph"/>
        <w:ind w:firstLine="851"/>
        <w:jc w:val="both"/>
        <w:rPr>
          <w:spacing w:val="-6"/>
          <w:sz w:val="24"/>
        </w:rPr>
      </w:pPr>
      <w:r w:rsidRPr="00D92BD0">
        <w:rPr>
          <w:spacing w:val="-6"/>
          <w:sz w:val="24"/>
        </w:rPr>
        <w:t xml:space="preserve">Питанням післябудівельного моніторингу </w:t>
      </w:r>
      <w:r w:rsidRPr="00D92BD0">
        <w:rPr>
          <w:spacing w:val="-5"/>
          <w:sz w:val="24"/>
        </w:rPr>
        <w:t xml:space="preserve">буде </w:t>
      </w:r>
      <w:r w:rsidRPr="00D92BD0">
        <w:rPr>
          <w:spacing w:val="-6"/>
          <w:sz w:val="24"/>
        </w:rPr>
        <w:t xml:space="preserve">займатися організація, </w:t>
      </w:r>
      <w:r w:rsidRPr="00D92BD0">
        <w:rPr>
          <w:spacing w:val="-4"/>
          <w:sz w:val="24"/>
        </w:rPr>
        <w:t xml:space="preserve">що </w:t>
      </w:r>
      <w:r w:rsidRPr="00D92BD0">
        <w:rPr>
          <w:spacing w:val="-6"/>
          <w:sz w:val="24"/>
        </w:rPr>
        <w:t xml:space="preserve">експлуатує дорогу. Програма екологічного моніторингу передбачає нагляд </w:t>
      </w:r>
      <w:r w:rsidRPr="00D92BD0">
        <w:rPr>
          <w:spacing w:val="-3"/>
          <w:sz w:val="24"/>
        </w:rPr>
        <w:t xml:space="preserve">за </w:t>
      </w:r>
      <w:r w:rsidRPr="00D92BD0">
        <w:rPr>
          <w:spacing w:val="-6"/>
          <w:sz w:val="24"/>
        </w:rPr>
        <w:t xml:space="preserve">якістю повітря, води, ґрунтів, </w:t>
      </w:r>
      <w:r w:rsidRPr="00D92BD0">
        <w:rPr>
          <w:spacing w:val="-3"/>
          <w:sz w:val="24"/>
        </w:rPr>
        <w:t xml:space="preserve">за </w:t>
      </w:r>
      <w:r w:rsidRPr="00D92BD0">
        <w:rPr>
          <w:spacing w:val="-6"/>
          <w:sz w:val="24"/>
        </w:rPr>
        <w:t xml:space="preserve">шумом, </w:t>
      </w:r>
      <w:r w:rsidRPr="00D92BD0">
        <w:rPr>
          <w:spacing w:val="-3"/>
          <w:sz w:val="24"/>
        </w:rPr>
        <w:t xml:space="preserve">за </w:t>
      </w:r>
      <w:r w:rsidRPr="00D92BD0">
        <w:rPr>
          <w:spacing w:val="-6"/>
          <w:sz w:val="24"/>
        </w:rPr>
        <w:t xml:space="preserve">ефективністю роботи споруд </w:t>
      </w:r>
      <w:r w:rsidRPr="00D92BD0">
        <w:rPr>
          <w:sz w:val="24"/>
        </w:rPr>
        <w:t xml:space="preserve">з </w:t>
      </w:r>
      <w:r w:rsidRPr="00D92BD0">
        <w:rPr>
          <w:spacing w:val="-7"/>
          <w:sz w:val="24"/>
        </w:rPr>
        <w:t xml:space="preserve">очищення </w:t>
      </w:r>
      <w:r w:rsidRPr="00D92BD0">
        <w:rPr>
          <w:spacing w:val="-6"/>
          <w:sz w:val="24"/>
        </w:rPr>
        <w:t xml:space="preserve">зливових стоків, </w:t>
      </w:r>
      <w:r w:rsidRPr="00D92BD0">
        <w:rPr>
          <w:spacing w:val="-3"/>
          <w:sz w:val="24"/>
        </w:rPr>
        <w:t xml:space="preserve">як </w:t>
      </w:r>
      <w:r w:rsidRPr="00D92BD0">
        <w:rPr>
          <w:spacing w:val="-5"/>
          <w:sz w:val="24"/>
        </w:rPr>
        <w:t xml:space="preserve">при </w:t>
      </w:r>
      <w:r w:rsidRPr="00D92BD0">
        <w:rPr>
          <w:spacing w:val="-6"/>
          <w:sz w:val="24"/>
        </w:rPr>
        <w:t xml:space="preserve">будівництві, </w:t>
      </w:r>
      <w:r w:rsidRPr="00D92BD0">
        <w:rPr>
          <w:spacing w:val="-5"/>
          <w:sz w:val="24"/>
        </w:rPr>
        <w:t xml:space="preserve">так </w:t>
      </w:r>
      <w:r w:rsidRPr="00D92BD0">
        <w:rPr>
          <w:sz w:val="24"/>
        </w:rPr>
        <w:t xml:space="preserve">і </w:t>
      </w:r>
      <w:r w:rsidRPr="00D92BD0">
        <w:rPr>
          <w:spacing w:val="-5"/>
          <w:sz w:val="24"/>
        </w:rPr>
        <w:t xml:space="preserve">при </w:t>
      </w:r>
      <w:r w:rsidRPr="00D92BD0">
        <w:rPr>
          <w:spacing w:val="-6"/>
          <w:sz w:val="24"/>
        </w:rPr>
        <w:t xml:space="preserve">експлуатації магістралі, </w:t>
      </w:r>
      <w:r w:rsidRPr="00D92BD0">
        <w:rPr>
          <w:sz w:val="24"/>
        </w:rPr>
        <w:t xml:space="preserve">а </w:t>
      </w:r>
      <w:r w:rsidRPr="00D92BD0">
        <w:rPr>
          <w:spacing w:val="-6"/>
          <w:sz w:val="24"/>
        </w:rPr>
        <w:t xml:space="preserve">також нагляд </w:t>
      </w:r>
      <w:r w:rsidRPr="00D92BD0">
        <w:rPr>
          <w:spacing w:val="-3"/>
          <w:sz w:val="24"/>
        </w:rPr>
        <w:t xml:space="preserve">за </w:t>
      </w:r>
      <w:r w:rsidRPr="00D92BD0">
        <w:rPr>
          <w:spacing w:val="-6"/>
          <w:sz w:val="24"/>
        </w:rPr>
        <w:t xml:space="preserve">здоров’ям населення. </w:t>
      </w:r>
      <w:r w:rsidRPr="00D92BD0">
        <w:rPr>
          <w:spacing w:val="-5"/>
          <w:sz w:val="24"/>
        </w:rPr>
        <w:t xml:space="preserve">Крім того </w:t>
      </w:r>
      <w:r w:rsidRPr="00D92BD0">
        <w:rPr>
          <w:spacing w:val="-6"/>
          <w:sz w:val="24"/>
        </w:rPr>
        <w:t xml:space="preserve">будуть проведені </w:t>
      </w:r>
      <w:r w:rsidRPr="00D92BD0">
        <w:rPr>
          <w:spacing w:val="-7"/>
          <w:sz w:val="24"/>
        </w:rPr>
        <w:t xml:space="preserve">пам’ятко-охоронні </w:t>
      </w:r>
      <w:r w:rsidRPr="00D92BD0">
        <w:rPr>
          <w:spacing w:val="-6"/>
          <w:sz w:val="24"/>
        </w:rPr>
        <w:t>археологічні роботи.</w:t>
      </w:r>
    </w:p>
    <w:p w14:paraId="0060C2EC" w14:textId="77777777" w:rsidR="00CC7966" w:rsidRPr="00D92BD0" w:rsidRDefault="00CC7966" w:rsidP="009D09A3">
      <w:pPr>
        <w:ind w:firstLine="851"/>
        <w:jc w:val="both"/>
        <w:rPr>
          <w:sz w:val="24"/>
          <w:szCs w:val="24"/>
        </w:rPr>
      </w:pPr>
      <w:r w:rsidRPr="00D92BD0">
        <w:rPr>
          <w:rFonts w:eastAsia="Times New Roman"/>
          <w:sz w:val="24"/>
          <w:szCs w:val="24"/>
        </w:rPr>
        <w:t>Взаємне розташування джерела викидів шкідливих речовин вибране таким чином, що при направленні вітру в сторону житлової забудови, викиди шкідливих речовин не накладаються, житлові забудови знаходяться на віддалі більше 100 м.</w:t>
      </w:r>
      <w:bookmarkStart w:id="52" w:name="page65"/>
      <w:bookmarkEnd w:id="52"/>
    </w:p>
    <w:p w14:paraId="1B228FB5" w14:textId="77777777" w:rsidR="00F138CC" w:rsidRPr="00D92BD0" w:rsidRDefault="00F138CC" w:rsidP="00F138CC">
      <w:pPr>
        <w:spacing w:line="276" w:lineRule="auto"/>
        <w:ind w:firstLine="709"/>
        <w:jc w:val="both"/>
        <w:rPr>
          <w:rFonts w:eastAsia="Times New Roman"/>
          <w:b/>
          <w:bCs/>
          <w:iCs/>
          <w:sz w:val="24"/>
          <w:szCs w:val="24"/>
        </w:rPr>
      </w:pPr>
    </w:p>
    <w:p w14:paraId="17EFE089" w14:textId="77777777" w:rsidR="00F138CC" w:rsidRPr="00D92BD0" w:rsidRDefault="00F138CC" w:rsidP="009D09A3">
      <w:pPr>
        <w:spacing w:line="276" w:lineRule="auto"/>
        <w:jc w:val="center"/>
        <w:rPr>
          <w:rFonts w:eastAsia="Times New Roman"/>
          <w:b/>
          <w:bCs/>
          <w:i/>
          <w:iCs/>
          <w:sz w:val="24"/>
          <w:szCs w:val="24"/>
        </w:rPr>
      </w:pPr>
      <w:r w:rsidRPr="00D92BD0">
        <w:rPr>
          <w:rFonts w:eastAsia="Times New Roman"/>
          <w:b/>
          <w:bCs/>
          <w:i/>
          <w:iCs/>
          <w:sz w:val="24"/>
          <w:szCs w:val="24"/>
        </w:rPr>
        <w:t>Заходи по охороні атмосферного повітря</w:t>
      </w:r>
    </w:p>
    <w:p w14:paraId="68859819" w14:textId="77777777" w:rsidR="00F138CC" w:rsidRPr="00D92BD0" w:rsidRDefault="00F138CC" w:rsidP="009D09A3">
      <w:pPr>
        <w:ind w:firstLine="851"/>
        <w:jc w:val="both"/>
        <w:rPr>
          <w:sz w:val="24"/>
          <w:szCs w:val="24"/>
        </w:rPr>
      </w:pPr>
      <w:r w:rsidRPr="00D92BD0">
        <w:rPr>
          <w:sz w:val="24"/>
          <w:szCs w:val="24"/>
        </w:rPr>
        <w:t>Відповідно ЗУ "Про охорону атмосферного повітря" передбачено цілий ряд заходів, спрямованих на попередження його забруднення, забезпечення екологічної безпеки та відновлення.</w:t>
      </w:r>
    </w:p>
    <w:p w14:paraId="6828D6FD" w14:textId="77777777" w:rsidR="00F138CC" w:rsidRPr="00D92BD0" w:rsidRDefault="00F138CC" w:rsidP="009D09A3">
      <w:pPr>
        <w:ind w:firstLine="851"/>
        <w:jc w:val="both"/>
        <w:rPr>
          <w:sz w:val="24"/>
          <w:szCs w:val="24"/>
        </w:rPr>
      </w:pPr>
      <w:r w:rsidRPr="00D92BD0">
        <w:rPr>
          <w:sz w:val="24"/>
          <w:szCs w:val="24"/>
        </w:rPr>
        <w:lastRenderedPageBreak/>
        <w:t>В першу чергу це дозвільно-регуляторні заходи які здійснюються для забезпечення екологічної безпеки, створення сприятливого середовища життєдіяльності, запобігання шкідливому впливу атмосферного повітря на здоров'я людей та навколишнє природне середовище.</w:t>
      </w:r>
    </w:p>
    <w:p w14:paraId="01CC94EF" w14:textId="0C18D30A" w:rsidR="00F138CC" w:rsidRDefault="00F138CC" w:rsidP="00F138CC">
      <w:pPr>
        <w:spacing w:line="276" w:lineRule="auto"/>
        <w:ind w:firstLine="709"/>
        <w:jc w:val="center"/>
        <w:rPr>
          <w:rFonts w:eastAsia="Times New Roman"/>
          <w:b/>
          <w:i/>
          <w:sz w:val="24"/>
          <w:szCs w:val="24"/>
        </w:rPr>
      </w:pPr>
    </w:p>
    <w:p w14:paraId="2F64CDBF" w14:textId="7F05515D" w:rsidR="00940186" w:rsidRDefault="00940186" w:rsidP="00F138CC">
      <w:pPr>
        <w:spacing w:line="276" w:lineRule="auto"/>
        <w:ind w:firstLine="709"/>
        <w:jc w:val="center"/>
        <w:rPr>
          <w:rFonts w:eastAsia="Times New Roman"/>
          <w:b/>
          <w:i/>
          <w:sz w:val="24"/>
          <w:szCs w:val="24"/>
        </w:rPr>
      </w:pPr>
    </w:p>
    <w:p w14:paraId="0A0F5280" w14:textId="77777777" w:rsidR="00940186" w:rsidRPr="00D92BD0" w:rsidRDefault="00940186" w:rsidP="00F138CC">
      <w:pPr>
        <w:spacing w:line="276" w:lineRule="auto"/>
        <w:ind w:firstLine="709"/>
        <w:jc w:val="center"/>
        <w:rPr>
          <w:rFonts w:eastAsia="Times New Roman"/>
          <w:b/>
          <w:i/>
          <w:sz w:val="24"/>
          <w:szCs w:val="24"/>
        </w:rPr>
      </w:pPr>
    </w:p>
    <w:p w14:paraId="207A5351" w14:textId="77777777" w:rsidR="00F138CC" w:rsidRPr="00D92BD0" w:rsidRDefault="00F138CC" w:rsidP="00940186">
      <w:pPr>
        <w:spacing w:line="276" w:lineRule="auto"/>
        <w:jc w:val="center"/>
        <w:rPr>
          <w:b/>
          <w:i/>
          <w:sz w:val="24"/>
          <w:szCs w:val="24"/>
        </w:rPr>
      </w:pPr>
      <w:r w:rsidRPr="00D92BD0">
        <w:rPr>
          <w:rFonts w:eastAsia="Times New Roman"/>
          <w:b/>
          <w:i/>
          <w:sz w:val="24"/>
          <w:szCs w:val="24"/>
        </w:rPr>
        <w:t>Заходи по охороні і раціональному використанню водних ресурсів</w:t>
      </w:r>
    </w:p>
    <w:p w14:paraId="0FDB10A4" w14:textId="77777777" w:rsidR="00F138CC" w:rsidRPr="00D92BD0" w:rsidRDefault="00F138CC" w:rsidP="00940186">
      <w:pPr>
        <w:pStyle w:val="Style50"/>
        <w:widowControl/>
        <w:ind w:firstLine="851"/>
        <w:jc w:val="both"/>
        <w:rPr>
          <w:rStyle w:val="FontStyle196"/>
          <w:sz w:val="24"/>
          <w:szCs w:val="24"/>
        </w:rPr>
      </w:pPr>
      <w:r w:rsidRPr="00D92BD0">
        <w:rPr>
          <w:rStyle w:val="FontStyle196"/>
          <w:sz w:val="24"/>
          <w:szCs w:val="24"/>
        </w:rPr>
        <w:t>До заходів по збереженню водних живих ресурсів та середовища їх існування в процесі виконання запроектованих робіт передбачено:</w:t>
      </w:r>
    </w:p>
    <w:p w14:paraId="621A0F42" w14:textId="77777777" w:rsidR="00F138CC" w:rsidRPr="00D92BD0" w:rsidRDefault="00F138CC" w:rsidP="00940186">
      <w:pPr>
        <w:pStyle w:val="Style112"/>
        <w:widowControl/>
        <w:numPr>
          <w:ilvl w:val="0"/>
          <w:numId w:val="6"/>
        </w:numPr>
        <w:tabs>
          <w:tab w:val="left" w:pos="727"/>
        </w:tabs>
        <w:spacing w:line="240" w:lineRule="auto"/>
        <w:ind w:firstLine="851"/>
        <w:rPr>
          <w:rStyle w:val="FontStyle196"/>
          <w:sz w:val="24"/>
          <w:szCs w:val="24"/>
        </w:rPr>
      </w:pPr>
      <w:r w:rsidRPr="00D92BD0">
        <w:rPr>
          <w:rStyle w:val="FontStyle196"/>
          <w:sz w:val="24"/>
          <w:szCs w:val="24"/>
        </w:rPr>
        <w:t>господарські роботи будуть проводитися в максимальній відстані від акваторії для запобігання нанесення шкоди іхтіофауні р. Стара;</w:t>
      </w:r>
    </w:p>
    <w:p w14:paraId="1CC85336" w14:textId="77777777" w:rsidR="00F138CC" w:rsidRPr="00D92BD0" w:rsidRDefault="00F138CC" w:rsidP="00940186">
      <w:pPr>
        <w:pStyle w:val="Style112"/>
        <w:widowControl/>
        <w:numPr>
          <w:ilvl w:val="0"/>
          <w:numId w:val="6"/>
        </w:numPr>
        <w:tabs>
          <w:tab w:val="left" w:pos="727"/>
        </w:tabs>
        <w:spacing w:before="7" w:line="240" w:lineRule="auto"/>
        <w:ind w:firstLine="851"/>
        <w:rPr>
          <w:rStyle w:val="FontStyle196"/>
          <w:sz w:val="24"/>
          <w:szCs w:val="24"/>
        </w:rPr>
      </w:pPr>
      <w:r w:rsidRPr="00D92BD0">
        <w:rPr>
          <w:rStyle w:val="FontStyle196"/>
          <w:sz w:val="24"/>
          <w:szCs w:val="24"/>
        </w:rPr>
        <w:t>при виконанні робіт максимально буде виключений шумовий фактор з метою недопущення негативного впливу на процеси міграції риб;</w:t>
      </w:r>
    </w:p>
    <w:p w14:paraId="4C2CF83D" w14:textId="77777777" w:rsidR="00F138CC" w:rsidRPr="00D92BD0" w:rsidRDefault="00F138CC" w:rsidP="00940186">
      <w:pPr>
        <w:pStyle w:val="Style112"/>
        <w:widowControl/>
        <w:numPr>
          <w:ilvl w:val="0"/>
          <w:numId w:val="6"/>
        </w:numPr>
        <w:tabs>
          <w:tab w:val="left" w:pos="727"/>
        </w:tabs>
        <w:spacing w:line="240" w:lineRule="auto"/>
        <w:ind w:firstLine="851"/>
        <w:rPr>
          <w:rStyle w:val="FontStyle196"/>
          <w:sz w:val="24"/>
          <w:szCs w:val="24"/>
        </w:rPr>
      </w:pPr>
      <w:r w:rsidRPr="00D92BD0">
        <w:rPr>
          <w:rStyle w:val="FontStyle196"/>
          <w:sz w:val="24"/>
          <w:szCs w:val="24"/>
        </w:rPr>
        <w:t>дотримання технології проведення робіт з обов'язковим врахуванням наданого висновку в максимальній відстані від урізу води р. Стара;</w:t>
      </w:r>
    </w:p>
    <w:p w14:paraId="743C09C8" w14:textId="77777777" w:rsidR="00F138CC" w:rsidRPr="00D92BD0" w:rsidRDefault="00F138CC" w:rsidP="00940186">
      <w:pPr>
        <w:pStyle w:val="Style112"/>
        <w:widowControl/>
        <w:numPr>
          <w:ilvl w:val="0"/>
          <w:numId w:val="6"/>
        </w:numPr>
        <w:tabs>
          <w:tab w:val="left" w:pos="727"/>
        </w:tabs>
        <w:spacing w:line="240" w:lineRule="auto"/>
        <w:ind w:firstLine="851"/>
        <w:rPr>
          <w:rStyle w:val="FontStyle196"/>
          <w:sz w:val="24"/>
          <w:szCs w:val="24"/>
        </w:rPr>
      </w:pPr>
      <w:r w:rsidRPr="00D92BD0">
        <w:rPr>
          <w:rStyle w:val="FontStyle196"/>
          <w:sz w:val="24"/>
          <w:szCs w:val="24"/>
        </w:rPr>
        <w:t>виключення можливості попадання стічних вод, виробничих та побутових відходів, паливно-мастильних речовин у воду, на рослинність та ґрунт;</w:t>
      </w:r>
    </w:p>
    <w:p w14:paraId="3E5044C1" w14:textId="77777777" w:rsidR="00F138CC" w:rsidRPr="00D92BD0" w:rsidRDefault="00F138CC" w:rsidP="00940186">
      <w:pPr>
        <w:pStyle w:val="Style112"/>
        <w:widowControl/>
        <w:numPr>
          <w:ilvl w:val="0"/>
          <w:numId w:val="6"/>
        </w:numPr>
        <w:tabs>
          <w:tab w:val="left" w:pos="727"/>
        </w:tabs>
        <w:spacing w:line="240" w:lineRule="auto"/>
        <w:ind w:firstLine="851"/>
        <w:rPr>
          <w:rStyle w:val="FontStyle196"/>
          <w:sz w:val="24"/>
          <w:szCs w:val="24"/>
        </w:rPr>
      </w:pPr>
      <w:r w:rsidRPr="00D92BD0">
        <w:rPr>
          <w:rStyle w:val="FontStyle196"/>
          <w:sz w:val="24"/>
          <w:szCs w:val="24"/>
        </w:rPr>
        <w:t>забороняється мити автотранспортні засоби, тару з під хімічних препаратів і речовин, які можуть заподіяти шкоду водним живим ресурсам або середовищу їх існування;</w:t>
      </w:r>
    </w:p>
    <w:p w14:paraId="286A66C6" w14:textId="77777777" w:rsidR="00F138CC" w:rsidRPr="00D92BD0" w:rsidRDefault="00F138CC" w:rsidP="00940186">
      <w:pPr>
        <w:pStyle w:val="Style112"/>
        <w:widowControl/>
        <w:numPr>
          <w:ilvl w:val="0"/>
          <w:numId w:val="6"/>
        </w:numPr>
        <w:tabs>
          <w:tab w:val="left" w:pos="727"/>
        </w:tabs>
        <w:spacing w:line="240" w:lineRule="auto"/>
        <w:ind w:firstLine="851"/>
        <w:rPr>
          <w:rStyle w:val="FontStyle196"/>
          <w:sz w:val="24"/>
          <w:szCs w:val="24"/>
        </w:rPr>
      </w:pPr>
      <w:r w:rsidRPr="00D92BD0">
        <w:rPr>
          <w:rStyle w:val="FontStyle196"/>
          <w:sz w:val="24"/>
          <w:szCs w:val="24"/>
        </w:rPr>
        <w:t>не допущення погіршення умов існування водних живих ресурсів внаслідок власної діяльності;</w:t>
      </w:r>
    </w:p>
    <w:p w14:paraId="14F5786C" w14:textId="77777777" w:rsidR="00F138CC" w:rsidRPr="00D92BD0" w:rsidRDefault="00F138CC" w:rsidP="00940186">
      <w:pPr>
        <w:pStyle w:val="Style112"/>
        <w:widowControl/>
        <w:numPr>
          <w:ilvl w:val="0"/>
          <w:numId w:val="6"/>
        </w:numPr>
        <w:tabs>
          <w:tab w:val="left" w:pos="727"/>
        </w:tabs>
        <w:spacing w:line="240" w:lineRule="auto"/>
        <w:ind w:firstLine="851"/>
        <w:rPr>
          <w:rStyle w:val="FontStyle196"/>
          <w:sz w:val="24"/>
          <w:szCs w:val="24"/>
        </w:rPr>
      </w:pPr>
      <w:r w:rsidRPr="00D92BD0">
        <w:rPr>
          <w:rStyle w:val="FontStyle196"/>
          <w:sz w:val="24"/>
          <w:szCs w:val="24"/>
        </w:rPr>
        <w:t>утримувати в належному стані берегові водоохоронні смуги та використовувати їх з дотриманням вимог законодавства;</w:t>
      </w:r>
    </w:p>
    <w:p w14:paraId="28198D72" w14:textId="77777777" w:rsidR="00F138CC" w:rsidRPr="00D92BD0" w:rsidRDefault="00F138CC" w:rsidP="00940186">
      <w:pPr>
        <w:pStyle w:val="Style112"/>
        <w:widowControl/>
        <w:numPr>
          <w:ilvl w:val="0"/>
          <w:numId w:val="6"/>
        </w:numPr>
        <w:tabs>
          <w:tab w:val="left" w:pos="727"/>
        </w:tabs>
        <w:spacing w:line="240" w:lineRule="auto"/>
        <w:ind w:firstLine="851"/>
        <w:rPr>
          <w:rStyle w:val="FontStyle196"/>
          <w:sz w:val="24"/>
          <w:szCs w:val="24"/>
        </w:rPr>
      </w:pPr>
      <w:r w:rsidRPr="00D92BD0">
        <w:rPr>
          <w:rStyle w:val="FontStyle196"/>
          <w:sz w:val="24"/>
          <w:szCs w:val="24"/>
        </w:rPr>
        <w:t>здійснення в установленому порядку комплексні рибницько-меліоративні заходи щодо охорони та відтворення водних живих ресурсів, збереження і поліпшення умов їх існування.</w:t>
      </w:r>
    </w:p>
    <w:p w14:paraId="77540974" w14:textId="77777777" w:rsidR="00F138CC" w:rsidRPr="00D92BD0" w:rsidRDefault="00F138CC" w:rsidP="00940186">
      <w:pPr>
        <w:pStyle w:val="Style112"/>
        <w:widowControl/>
        <w:numPr>
          <w:ilvl w:val="0"/>
          <w:numId w:val="6"/>
        </w:numPr>
        <w:tabs>
          <w:tab w:val="left" w:pos="727"/>
        </w:tabs>
        <w:spacing w:line="240" w:lineRule="auto"/>
        <w:ind w:firstLine="851"/>
        <w:rPr>
          <w:rStyle w:val="FontStyle196"/>
          <w:sz w:val="24"/>
          <w:szCs w:val="24"/>
        </w:rPr>
      </w:pPr>
      <w:r w:rsidRPr="00D92BD0">
        <w:rPr>
          <w:rStyle w:val="FontStyle196"/>
          <w:sz w:val="24"/>
          <w:szCs w:val="24"/>
        </w:rPr>
        <w:t>порушувати передбачені законодавством екологічні вимоги до охорони прибережних захисних смуг та водоохоронних зон;</w:t>
      </w:r>
    </w:p>
    <w:p w14:paraId="6DFBAC70" w14:textId="77777777" w:rsidR="00F138CC" w:rsidRPr="00D92BD0" w:rsidRDefault="00F138CC" w:rsidP="00940186">
      <w:pPr>
        <w:pStyle w:val="Style112"/>
        <w:widowControl/>
        <w:numPr>
          <w:ilvl w:val="0"/>
          <w:numId w:val="6"/>
        </w:numPr>
        <w:tabs>
          <w:tab w:val="left" w:pos="727"/>
        </w:tabs>
        <w:spacing w:line="240" w:lineRule="auto"/>
        <w:ind w:firstLine="851"/>
        <w:rPr>
          <w:rStyle w:val="FontStyle196"/>
          <w:sz w:val="24"/>
          <w:szCs w:val="24"/>
        </w:rPr>
      </w:pPr>
      <w:r w:rsidRPr="00D92BD0">
        <w:rPr>
          <w:rStyle w:val="FontStyle196"/>
          <w:sz w:val="24"/>
          <w:szCs w:val="24"/>
        </w:rPr>
        <w:t>роботи проводити в меженний період рівнів води в річці Стара;</w:t>
      </w:r>
    </w:p>
    <w:p w14:paraId="6B1323EB" w14:textId="77777777" w:rsidR="00F138CC" w:rsidRPr="00D92BD0" w:rsidRDefault="00F138CC" w:rsidP="00940186">
      <w:pPr>
        <w:pStyle w:val="Style112"/>
        <w:widowControl/>
        <w:numPr>
          <w:ilvl w:val="0"/>
          <w:numId w:val="6"/>
        </w:numPr>
        <w:tabs>
          <w:tab w:val="left" w:pos="727"/>
        </w:tabs>
        <w:spacing w:line="240" w:lineRule="auto"/>
        <w:ind w:firstLine="851"/>
        <w:rPr>
          <w:rStyle w:val="FontStyle196"/>
          <w:sz w:val="24"/>
          <w:szCs w:val="24"/>
        </w:rPr>
      </w:pPr>
      <w:r w:rsidRPr="00D92BD0">
        <w:rPr>
          <w:rStyle w:val="FontStyle196"/>
          <w:sz w:val="24"/>
          <w:szCs w:val="24"/>
        </w:rPr>
        <w:t>після закінчення робіт ділянка, на якій вони проводились, повинна бути розрівняна і очищена від сміття;</w:t>
      </w:r>
    </w:p>
    <w:p w14:paraId="5855E97A" w14:textId="77777777" w:rsidR="00F138CC" w:rsidRPr="00D92BD0" w:rsidRDefault="00F138CC" w:rsidP="00940186">
      <w:pPr>
        <w:pStyle w:val="Style112"/>
        <w:widowControl/>
        <w:numPr>
          <w:ilvl w:val="0"/>
          <w:numId w:val="6"/>
        </w:numPr>
        <w:tabs>
          <w:tab w:val="left" w:pos="727"/>
        </w:tabs>
        <w:spacing w:line="240" w:lineRule="auto"/>
        <w:ind w:firstLine="851"/>
        <w:rPr>
          <w:rStyle w:val="FontStyle196"/>
          <w:sz w:val="24"/>
          <w:szCs w:val="24"/>
        </w:rPr>
      </w:pPr>
      <w:r w:rsidRPr="00D92BD0">
        <w:rPr>
          <w:rStyle w:val="FontStyle196"/>
          <w:sz w:val="24"/>
          <w:szCs w:val="24"/>
        </w:rPr>
        <w:t>забороняється заїзд (переїзд) автотранспорту і механізмів через воду русла р.Стара та підвідного каналу К-1. Виконання будівельних робіт проводиться з дотриманням вимог Закону України « Про рибне господарство, промислове рибальство та охорону водних біоресурсів» від 8 липня 2011р. №3677.</w:t>
      </w:r>
    </w:p>
    <w:p w14:paraId="72EAD7F1" w14:textId="77777777" w:rsidR="00F138CC" w:rsidRPr="00D92BD0" w:rsidRDefault="00F138CC" w:rsidP="00940186">
      <w:pPr>
        <w:ind w:firstLine="851"/>
        <w:jc w:val="both"/>
        <w:rPr>
          <w:color w:val="000000"/>
          <w:sz w:val="24"/>
          <w:szCs w:val="24"/>
        </w:rPr>
      </w:pPr>
      <w:r w:rsidRPr="00D92BD0">
        <w:rPr>
          <w:rStyle w:val="FontStyle196"/>
          <w:sz w:val="24"/>
          <w:szCs w:val="24"/>
        </w:rPr>
        <w:t>З огляду на все вище наведене можна вважати, що передбачені «Рибоохоронні заходи» розроблені до складу даного робочого проекту спрямовані на недопущення нанесення збитків рибному господарству України під час виконання запроектованих робіт, одночасне передбачається недоторканість місць нересту, зимівлі, нагулу цінних видів риб та інших місць, що становлять особливу цінність для їх охорони відтворення, а самі заходи являються природоохоронними</w:t>
      </w:r>
    </w:p>
    <w:p w14:paraId="366B2499" w14:textId="77777777" w:rsidR="00F05D7E" w:rsidRPr="00D92BD0" w:rsidRDefault="00F05D7E" w:rsidP="00A80CB0">
      <w:pPr>
        <w:pStyle w:val="TableParagraph"/>
        <w:ind w:firstLine="567"/>
        <w:jc w:val="both"/>
        <w:rPr>
          <w:sz w:val="24"/>
        </w:rPr>
      </w:pPr>
    </w:p>
    <w:p w14:paraId="4767D8B9" w14:textId="77777777" w:rsidR="002F1BEE" w:rsidRPr="00D92BD0" w:rsidRDefault="002F1BEE" w:rsidP="00940186">
      <w:pPr>
        <w:spacing w:line="276" w:lineRule="auto"/>
        <w:jc w:val="center"/>
        <w:rPr>
          <w:rFonts w:eastAsia="Times New Roman"/>
          <w:b/>
          <w:bCs/>
          <w:i/>
          <w:sz w:val="24"/>
          <w:szCs w:val="24"/>
        </w:rPr>
      </w:pPr>
      <w:r w:rsidRPr="00D92BD0">
        <w:rPr>
          <w:rFonts w:eastAsia="Times New Roman"/>
          <w:b/>
          <w:bCs/>
          <w:i/>
          <w:sz w:val="24"/>
          <w:szCs w:val="24"/>
        </w:rPr>
        <w:t>Пропозиції щодо визначення розміру санітарно-захисної зони</w:t>
      </w:r>
    </w:p>
    <w:p w14:paraId="75F2148F" w14:textId="77777777" w:rsidR="002F1BEE" w:rsidRPr="00D92BD0" w:rsidRDefault="002F1BEE" w:rsidP="00940186">
      <w:pPr>
        <w:ind w:firstLine="851"/>
        <w:jc w:val="both"/>
        <w:rPr>
          <w:rFonts w:eastAsia="Times New Roman"/>
          <w:bCs/>
          <w:sz w:val="24"/>
          <w:szCs w:val="24"/>
        </w:rPr>
      </w:pPr>
      <w:r w:rsidRPr="00D92BD0">
        <w:rPr>
          <w:rFonts w:eastAsia="Times New Roman"/>
          <w:bCs/>
          <w:sz w:val="24"/>
          <w:szCs w:val="24"/>
        </w:rPr>
        <w:t>Згідно з ДСП 173-96. «Державними санітарними правилами планування та забудови населених пунктів», затверджених наказом Міністерства охорони здоров`я України від 19.06.96, нормативна санітарно-захисна зона для даного об’єкту не встановлюється.</w:t>
      </w:r>
    </w:p>
    <w:p w14:paraId="630BAC9B" w14:textId="77777777" w:rsidR="002F1BEE" w:rsidRPr="00D92BD0" w:rsidRDefault="002F1BEE" w:rsidP="00940186">
      <w:pPr>
        <w:ind w:firstLine="851"/>
        <w:jc w:val="both"/>
        <w:rPr>
          <w:rFonts w:eastAsia="Times New Roman"/>
          <w:bCs/>
          <w:sz w:val="24"/>
          <w:szCs w:val="24"/>
        </w:rPr>
      </w:pPr>
      <w:r w:rsidRPr="00D92BD0">
        <w:rPr>
          <w:rFonts w:eastAsia="Times New Roman"/>
          <w:bCs/>
          <w:sz w:val="24"/>
          <w:szCs w:val="24"/>
        </w:rPr>
        <w:lastRenderedPageBreak/>
        <w:t>Згідно ДСП 173-96 «Державні санітарні правила планування та забудови населених пунктів» п. 5.25. Автомобільні дороги загальної мережі I категорій слід проектувати в обхід населених пунктів. Відстань від бровки земляного полотна зазначених доріг необхідно приймати не менше 100 м до житлової забудови і садівницьких товариств. Також, згідно п. 5.26, автомобільні дороги вантажного призначення і об'їзні дороги на межі населеного пункту, повинні улаштовуватись на відстані 50 м від краю проїзної частини магістральних доріг до червоної лінії житлової забудови при забезпеченні в житловій забудові нормативних рівнів шуму і забруднення атмосферного повітря.</w:t>
      </w:r>
    </w:p>
    <w:p w14:paraId="51E99D7C" w14:textId="77777777" w:rsidR="002F1BEE" w:rsidRPr="00D92BD0" w:rsidRDefault="002F1BEE" w:rsidP="00940186">
      <w:pPr>
        <w:ind w:firstLine="851"/>
        <w:jc w:val="both"/>
        <w:rPr>
          <w:rFonts w:eastAsia="Times New Roman"/>
          <w:bCs/>
          <w:sz w:val="24"/>
          <w:szCs w:val="24"/>
        </w:rPr>
      </w:pPr>
      <w:r w:rsidRPr="00D92BD0">
        <w:rPr>
          <w:rFonts w:eastAsia="Times New Roman"/>
          <w:bCs/>
          <w:sz w:val="24"/>
          <w:szCs w:val="24"/>
        </w:rPr>
        <w:t>Відповідно до проведених розрахунків рівні шуму та забруднення атмосферного повітря на відстані мінімального санітарного розриву 50 м від проїзної частини не перевищують нормативні рівні.</w:t>
      </w:r>
    </w:p>
    <w:p w14:paraId="0CF26940" w14:textId="7C168348" w:rsidR="006E3FBE" w:rsidRPr="00D92BD0" w:rsidRDefault="002F1BEE" w:rsidP="00940186">
      <w:pPr>
        <w:ind w:firstLine="851"/>
        <w:jc w:val="both"/>
        <w:rPr>
          <w:rFonts w:eastAsia="Times New Roman"/>
          <w:bCs/>
          <w:sz w:val="24"/>
          <w:szCs w:val="24"/>
        </w:rPr>
      </w:pPr>
      <w:r w:rsidRPr="00D92BD0">
        <w:rPr>
          <w:rFonts w:eastAsia="Times New Roman"/>
          <w:bCs/>
          <w:sz w:val="24"/>
          <w:szCs w:val="24"/>
        </w:rPr>
        <w:t>У перспективі, до органів місцевого самоврядування доводиться до відома, що будівництво нової житлової забудови у 50 м зоні від краю проїзної частини існуючої дороги повинно бути обмежено і здійснюватися відповідно до вимог законодавства. До того згідно ст.111 Земельного Кодексу України земельні ділянки, що виділяються вздовж дороги повинні бути обмеженими у використанні.</w:t>
      </w:r>
    </w:p>
    <w:p w14:paraId="4ABC806F" w14:textId="77777777" w:rsidR="002F1BEE" w:rsidRPr="00D92BD0" w:rsidRDefault="002F1BEE" w:rsidP="00A80CB0">
      <w:pPr>
        <w:pStyle w:val="TableParagraph"/>
        <w:ind w:firstLine="567"/>
        <w:jc w:val="both"/>
        <w:rPr>
          <w:sz w:val="24"/>
        </w:rPr>
      </w:pPr>
    </w:p>
    <w:p w14:paraId="3C980767" w14:textId="3D88381B" w:rsidR="00517586" w:rsidRPr="00D92BD0" w:rsidRDefault="00940186" w:rsidP="00C93DFB">
      <w:pPr>
        <w:pStyle w:val="TableParagraph"/>
        <w:tabs>
          <w:tab w:val="left" w:pos="1276"/>
        </w:tabs>
        <w:spacing w:after="240"/>
        <w:ind w:firstLine="851"/>
        <w:jc w:val="both"/>
        <w:outlineLvl w:val="1"/>
        <w:rPr>
          <w:b/>
          <w:sz w:val="24"/>
        </w:rPr>
      </w:pPr>
      <w:bookmarkStart w:id="53" w:name="_bookmark56"/>
      <w:bookmarkStart w:id="54" w:name="_Toc67393186"/>
      <w:bookmarkEnd w:id="53"/>
      <w:r>
        <w:rPr>
          <w:b/>
          <w:spacing w:val="-7"/>
          <w:sz w:val="24"/>
        </w:rPr>
        <w:t xml:space="preserve">7.5. </w:t>
      </w:r>
      <w:r w:rsidR="00517586" w:rsidRPr="00D92BD0">
        <w:rPr>
          <w:b/>
          <w:spacing w:val="-7"/>
          <w:sz w:val="24"/>
        </w:rPr>
        <w:t>Компенсаційні</w:t>
      </w:r>
      <w:r w:rsidR="00517586" w:rsidRPr="00D92BD0">
        <w:rPr>
          <w:b/>
          <w:spacing w:val="-13"/>
          <w:sz w:val="24"/>
        </w:rPr>
        <w:t xml:space="preserve"> </w:t>
      </w:r>
      <w:r w:rsidR="00517586" w:rsidRPr="00D92BD0">
        <w:rPr>
          <w:b/>
          <w:spacing w:val="-5"/>
          <w:sz w:val="24"/>
        </w:rPr>
        <w:t>заходи</w:t>
      </w:r>
      <w:bookmarkEnd w:id="54"/>
    </w:p>
    <w:p w14:paraId="2F60D588" w14:textId="77777777" w:rsidR="00517586" w:rsidRPr="00D92BD0" w:rsidRDefault="00517586" w:rsidP="00940186">
      <w:pPr>
        <w:pStyle w:val="TableParagraph"/>
        <w:ind w:firstLine="851"/>
        <w:jc w:val="both"/>
        <w:rPr>
          <w:sz w:val="24"/>
        </w:rPr>
      </w:pPr>
      <w:r w:rsidRPr="00D92BD0">
        <w:rPr>
          <w:spacing w:val="-6"/>
          <w:sz w:val="24"/>
        </w:rPr>
        <w:t xml:space="preserve">Проєктом передбачено </w:t>
      </w:r>
      <w:r w:rsidRPr="00D92BD0">
        <w:rPr>
          <w:spacing w:val="-3"/>
          <w:sz w:val="24"/>
        </w:rPr>
        <w:t xml:space="preserve">як </w:t>
      </w:r>
      <w:r w:rsidRPr="00D92BD0">
        <w:rPr>
          <w:spacing w:val="-6"/>
          <w:sz w:val="24"/>
        </w:rPr>
        <w:t xml:space="preserve">фінансову </w:t>
      </w:r>
      <w:r w:rsidRPr="00D92BD0">
        <w:rPr>
          <w:spacing w:val="-7"/>
          <w:sz w:val="24"/>
        </w:rPr>
        <w:t xml:space="preserve">передкомпенсацію незворотного </w:t>
      </w:r>
      <w:r w:rsidRPr="00D92BD0">
        <w:rPr>
          <w:spacing w:val="-6"/>
          <w:sz w:val="24"/>
        </w:rPr>
        <w:t xml:space="preserve">збитку </w:t>
      </w:r>
      <w:r w:rsidRPr="00D92BD0">
        <w:rPr>
          <w:spacing w:val="-5"/>
          <w:sz w:val="24"/>
        </w:rPr>
        <w:t xml:space="preserve">від </w:t>
      </w:r>
      <w:r w:rsidRPr="00D92BD0">
        <w:rPr>
          <w:spacing w:val="-6"/>
          <w:sz w:val="24"/>
        </w:rPr>
        <w:t xml:space="preserve">планованої діяльності </w:t>
      </w:r>
      <w:r w:rsidRPr="00D92BD0">
        <w:rPr>
          <w:spacing w:val="-5"/>
          <w:sz w:val="24"/>
        </w:rPr>
        <w:t xml:space="preserve">щодо </w:t>
      </w:r>
      <w:r w:rsidRPr="00D92BD0">
        <w:rPr>
          <w:spacing w:val="-6"/>
          <w:sz w:val="24"/>
        </w:rPr>
        <w:t xml:space="preserve">зелених насаджень </w:t>
      </w:r>
      <w:r w:rsidRPr="00D92BD0">
        <w:rPr>
          <w:spacing w:val="-5"/>
          <w:sz w:val="24"/>
        </w:rPr>
        <w:t xml:space="preserve">так </w:t>
      </w:r>
      <w:r w:rsidRPr="00D92BD0">
        <w:rPr>
          <w:sz w:val="24"/>
        </w:rPr>
        <w:t xml:space="preserve">і </w:t>
      </w:r>
      <w:r w:rsidRPr="00D92BD0">
        <w:rPr>
          <w:spacing w:val="-6"/>
          <w:sz w:val="24"/>
        </w:rPr>
        <w:t xml:space="preserve">проведення заходів </w:t>
      </w:r>
      <w:r w:rsidRPr="00D92BD0">
        <w:rPr>
          <w:spacing w:val="-5"/>
          <w:sz w:val="24"/>
        </w:rPr>
        <w:t xml:space="preserve">щодо </w:t>
      </w:r>
      <w:r w:rsidRPr="00D92BD0">
        <w:rPr>
          <w:spacing w:val="-6"/>
          <w:sz w:val="24"/>
        </w:rPr>
        <w:t xml:space="preserve">рівноцінного поліпшення стану природного, соціального </w:t>
      </w:r>
      <w:r w:rsidRPr="00D92BD0">
        <w:rPr>
          <w:sz w:val="24"/>
        </w:rPr>
        <w:t xml:space="preserve">і </w:t>
      </w:r>
      <w:r w:rsidRPr="00D92BD0">
        <w:rPr>
          <w:spacing w:val="-6"/>
          <w:sz w:val="24"/>
        </w:rPr>
        <w:t>техногенного середовища майданчику.</w:t>
      </w:r>
    </w:p>
    <w:p w14:paraId="30EC9773" w14:textId="77777777" w:rsidR="00517586" w:rsidRPr="00D92BD0" w:rsidRDefault="00517586" w:rsidP="00940186">
      <w:pPr>
        <w:pStyle w:val="TableParagraph"/>
        <w:ind w:firstLine="851"/>
        <w:jc w:val="both"/>
        <w:rPr>
          <w:sz w:val="24"/>
        </w:rPr>
      </w:pPr>
      <w:r w:rsidRPr="00D92BD0">
        <w:rPr>
          <w:sz w:val="24"/>
        </w:rPr>
        <w:t>Передбачається компенсація збитків водним біоресурсам, відповідно до чинного законодавства кошти мають бути перераховані в Держбюджет України для використання їх при проведенні заходів з відтворення рибних запасів у водоймах Закарпатської області.</w:t>
      </w:r>
    </w:p>
    <w:p w14:paraId="2B5C4456" w14:textId="77777777" w:rsidR="000D1733" w:rsidRPr="00D92BD0" w:rsidRDefault="000D1733" w:rsidP="0076687C">
      <w:pPr>
        <w:pStyle w:val="TableParagraph"/>
        <w:jc w:val="both"/>
        <w:rPr>
          <w:b/>
          <w:sz w:val="34"/>
        </w:rPr>
      </w:pPr>
    </w:p>
    <w:p w14:paraId="0DB673EF" w14:textId="5161AF70" w:rsidR="00517586" w:rsidRPr="00D92BD0" w:rsidRDefault="00940186" w:rsidP="00C93DFB">
      <w:pPr>
        <w:pStyle w:val="TableParagraph"/>
        <w:tabs>
          <w:tab w:val="left" w:pos="1134"/>
          <w:tab w:val="left" w:pos="1814"/>
        </w:tabs>
        <w:spacing w:after="240"/>
        <w:ind w:firstLine="851"/>
        <w:jc w:val="both"/>
        <w:outlineLvl w:val="1"/>
        <w:rPr>
          <w:b/>
          <w:sz w:val="24"/>
        </w:rPr>
      </w:pPr>
      <w:bookmarkStart w:id="55" w:name="_bookmark57"/>
      <w:bookmarkStart w:id="56" w:name="_Toc67393187"/>
      <w:bookmarkEnd w:id="55"/>
      <w:r>
        <w:rPr>
          <w:b/>
          <w:spacing w:val="-6"/>
          <w:sz w:val="24"/>
        </w:rPr>
        <w:t xml:space="preserve">7.6. </w:t>
      </w:r>
      <w:r w:rsidR="00517586" w:rsidRPr="00D92BD0">
        <w:rPr>
          <w:b/>
          <w:spacing w:val="-6"/>
          <w:sz w:val="24"/>
        </w:rPr>
        <w:t xml:space="preserve">Оцінка впливів </w:t>
      </w:r>
      <w:r w:rsidR="00517586" w:rsidRPr="00D92BD0">
        <w:rPr>
          <w:b/>
          <w:spacing w:val="-3"/>
          <w:sz w:val="24"/>
        </w:rPr>
        <w:t xml:space="preserve">на </w:t>
      </w:r>
      <w:r w:rsidR="00517586" w:rsidRPr="00D92BD0">
        <w:rPr>
          <w:b/>
          <w:spacing w:val="-6"/>
          <w:sz w:val="24"/>
        </w:rPr>
        <w:t>навколишнє середовище відходів виробництва планованої</w:t>
      </w:r>
      <w:r w:rsidR="00517586" w:rsidRPr="00D92BD0">
        <w:rPr>
          <w:b/>
          <w:spacing w:val="-13"/>
          <w:sz w:val="24"/>
        </w:rPr>
        <w:t xml:space="preserve"> </w:t>
      </w:r>
      <w:r w:rsidR="00517586" w:rsidRPr="00D92BD0">
        <w:rPr>
          <w:b/>
          <w:spacing w:val="-6"/>
          <w:sz w:val="24"/>
        </w:rPr>
        <w:t>діяльності</w:t>
      </w:r>
      <w:bookmarkEnd w:id="56"/>
      <w:r w:rsidR="00AD024A" w:rsidRPr="00D92BD0">
        <w:rPr>
          <w:b/>
          <w:spacing w:val="-6"/>
          <w:sz w:val="24"/>
        </w:rPr>
        <w:t xml:space="preserve"> </w:t>
      </w:r>
    </w:p>
    <w:p w14:paraId="2B8A3F63" w14:textId="77777777" w:rsidR="00517586" w:rsidRPr="00D92BD0" w:rsidRDefault="00517586" w:rsidP="00940186">
      <w:pPr>
        <w:pStyle w:val="TableParagraph"/>
        <w:ind w:firstLine="851"/>
        <w:jc w:val="both"/>
        <w:rPr>
          <w:sz w:val="24"/>
        </w:rPr>
      </w:pPr>
      <w:r w:rsidRPr="00D92BD0">
        <w:rPr>
          <w:spacing w:val="-6"/>
          <w:sz w:val="24"/>
        </w:rPr>
        <w:t xml:space="preserve">Оцінки впливів </w:t>
      </w:r>
      <w:r w:rsidRPr="00D92BD0">
        <w:rPr>
          <w:spacing w:val="-4"/>
          <w:sz w:val="24"/>
        </w:rPr>
        <w:t xml:space="preserve">на </w:t>
      </w:r>
      <w:r w:rsidRPr="00D92BD0">
        <w:rPr>
          <w:spacing w:val="-6"/>
          <w:sz w:val="24"/>
        </w:rPr>
        <w:t xml:space="preserve">навколишнє середовище наведена </w:t>
      </w:r>
      <w:r w:rsidRPr="00D92BD0">
        <w:rPr>
          <w:sz w:val="24"/>
        </w:rPr>
        <w:t xml:space="preserve">у </w:t>
      </w:r>
      <w:r w:rsidRPr="00D92BD0">
        <w:rPr>
          <w:spacing w:val="-6"/>
          <w:sz w:val="24"/>
        </w:rPr>
        <w:t xml:space="preserve">відповідних розділах матеріалів </w:t>
      </w:r>
      <w:r w:rsidRPr="00D92BD0">
        <w:rPr>
          <w:spacing w:val="-5"/>
          <w:sz w:val="24"/>
        </w:rPr>
        <w:t xml:space="preserve">ОВНС разом </w:t>
      </w:r>
      <w:r w:rsidRPr="00D92BD0">
        <w:rPr>
          <w:sz w:val="24"/>
        </w:rPr>
        <w:t xml:space="preserve">з </w:t>
      </w:r>
      <w:r w:rsidRPr="00D92BD0">
        <w:rPr>
          <w:spacing w:val="-6"/>
          <w:sz w:val="24"/>
        </w:rPr>
        <w:t xml:space="preserve">даними </w:t>
      </w:r>
      <w:r w:rsidRPr="00D92BD0">
        <w:rPr>
          <w:spacing w:val="-5"/>
          <w:sz w:val="24"/>
        </w:rPr>
        <w:t xml:space="preserve">щодо </w:t>
      </w:r>
      <w:r w:rsidRPr="00D92BD0">
        <w:rPr>
          <w:spacing w:val="-6"/>
          <w:sz w:val="24"/>
        </w:rPr>
        <w:t xml:space="preserve">запропонованих технологічних рішень </w:t>
      </w:r>
      <w:r w:rsidRPr="00D92BD0">
        <w:rPr>
          <w:spacing w:val="-4"/>
          <w:sz w:val="24"/>
        </w:rPr>
        <w:t xml:space="preserve">по </w:t>
      </w:r>
      <w:r w:rsidRPr="00D92BD0">
        <w:rPr>
          <w:spacing w:val="-6"/>
          <w:sz w:val="24"/>
        </w:rPr>
        <w:t xml:space="preserve">зменшенню обсягів викидів, скидів </w:t>
      </w:r>
      <w:r w:rsidRPr="00D92BD0">
        <w:rPr>
          <w:spacing w:val="-4"/>
          <w:sz w:val="24"/>
        </w:rPr>
        <w:t xml:space="preserve">та </w:t>
      </w:r>
      <w:r w:rsidRPr="00D92BD0">
        <w:rPr>
          <w:spacing w:val="-6"/>
          <w:sz w:val="24"/>
        </w:rPr>
        <w:t xml:space="preserve">відходів, </w:t>
      </w:r>
      <w:r w:rsidRPr="00D92BD0">
        <w:rPr>
          <w:spacing w:val="-5"/>
          <w:sz w:val="24"/>
        </w:rPr>
        <w:t xml:space="preserve">які </w:t>
      </w:r>
      <w:r w:rsidRPr="00D92BD0">
        <w:rPr>
          <w:spacing w:val="-6"/>
          <w:sz w:val="24"/>
        </w:rPr>
        <w:t xml:space="preserve">утворяться </w:t>
      </w:r>
      <w:r w:rsidRPr="00D92BD0">
        <w:rPr>
          <w:spacing w:val="-5"/>
          <w:sz w:val="24"/>
        </w:rPr>
        <w:t xml:space="preserve">від </w:t>
      </w:r>
      <w:r w:rsidRPr="00D92BD0">
        <w:rPr>
          <w:spacing w:val="-6"/>
          <w:sz w:val="24"/>
        </w:rPr>
        <w:t xml:space="preserve">планованої діяльності. Передбачається </w:t>
      </w:r>
      <w:r w:rsidRPr="00D92BD0">
        <w:rPr>
          <w:spacing w:val="-3"/>
          <w:sz w:val="24"/>
        </w:rPr>
        <w:t xml:space="preserve">що </w:t>
      </w:r>
      <w:r w:rsidRPr="00D92BD0">
        <w:rPr>
          <w:spacing w:val="-6"/>
          <w:sz w:val="24"/>
        </w:rPr>
        <w:t xml:space="preserve">планована діяльність </w:t>
      </w:r>
      <w:r w:rsidRPr="00D92BD0">
        <w:rPr>
          <w:spacing w:val="-4"/>
          <w:sz w:val="24"/>
        </w:rPr>
        <w:t xml:space="preserve">не </w:t>
      </w:r>
      <w:r w:rsidRPr="00D92BD0">
        <w:rPr>
          <w:spacing w:val="-5"/>
          <w:sz w:val="24"/>
        </w:rPr>
        <w:t xml:space="preserve">буде </w:t>
      </w:r>
      <w:r w:rsidRPr="00D92BD0">
        <w:rPr>
          <w:spacing w:val="-6"/>
          <w:sz w:val="24"/>
        </w:rPr>
        <w:t xml:space="preserve">перевищувати гігієнічних </w:t>
      </w:r>
      <w:r w:rsidRPr="00D92BD0">
        <w:rPr>
          <w:spacing w:val="-4"/>
          <w:sz w:val="24"/>
        </w:rPr>
        <w:t xml:space="preserve">та </w:t>
      </w:r>
      <w:r w:rsidRPr="00D92BD0">
        <w:rPr>
          <w:spacing w:val="-6"/>
          <w:sz w:val="24"/>
        </w:rPr>
        <w:t xml:space="preserve">екологічних нормативів встановлених </w:t>
      </w:r>
      <w:r w:rsidRPr="00D92BD0">
        <w:rPr>
          <w:sz w:val="24"/>
        </w:rPr>
        <w:t xml:space="preserve">в </w:t>
      </w:r>
      <w:r w:rsidRPr="00D92BD0">
        <w:rPr>
          <w:spacing w:val="-6"/>
          <w:sz w:val="24"/>
        </w:rPr>
        <w:t>Україні.</w:t>
      </w:r>
    </w:p>
    <w:p w14:paraId="71AE8F34" w14:textId="77777777" w:rsidR="00517586" w:rsidRPr="00D92BD0" w:rsidRDefault="00517586" w:rsidP="00940186">
      <w:pPr>
        <w:pStyle w:val="TableParagraph"/>
        <w:ind w:firstLine="851"/>
        <w:jc w:val="both"/>
        <w:rPr>
          <w:sz w:val="24"/>
        </w:rPr>
      </w:pPr>
      <w:r w:rsidRPr="00D92BD0">
        <w:rPr>
          <w:spacing w:val="-6"/>
          <w:sz w:val="24"/>
        </w:rPr>
        <w:t xml:space="preserve">Збільшення частоти аварій </w:t>
      </w:r>
      <w:r w:rsidRPr="00D92BD0">
        <w:rPr>
          <w:spacing w:val="-3"/>
          <w:sz w:val="24"/>
        </w:rPr>
        <w:t xml:space="preserve">чи </w:t>
      </w:r>
      <w:r w:rsidRPr="00D92BD0">
        <w:rPr>
          <w:spacing w:val="-6"/>
          <w:sz w:val="24"/>
        </w:rPr>
        <w:t xml:space="preserve">інших </w:t>
      </w:r>
      <w:r w:rsidRPr="00D92BD0">
        <w:rPr>
          <w:spacing w:val="-7"/>
          <w:sz w:val="24"/>
        </w:rPr>
        <w:t xml:space="preserve">надзвичайних </w:t>
      </w:r>
      <w:r w:rsidRPr="00D92BD0">
        <w:rPr>
          <w:spacing w:val="-6"/>
          <w:sz w:val="24"/>
        </w:rPr>
        <w:t xml:space="preserve">станів </w:t>
      </w:r>
      <w:r w:rsidRPr="00D92BD0">
        <w:rPr>
          <w:spacing w:val="-3"/>
          <w:sz w:val="24"/>
        </w:rPr>
        <w:t xml:space="preserve">за </w:t>
      </w:r>
      <w:r w:rsidRPr="00D92BD0">
        <w:rPr>
          <w:spacing w:val="-6"/>
          <w:sz w:val="24"/>
        </w:rPr>
        <w:t xml:space="preserve">галузевою належністю об'єкта планованої діяльності </w:t>
      </w:r>
      <w:r w:rsidRPr="00D92BD0">
        <w:rPr>
          <w:spacing w:val="-4"/>
          <w:sz w:val="24"/>
        </w:rPr>
        <w:t xml:space="preserve">не </w:t>
      </w:r>
      <w:r w:rsidRPr="00D92BD0">
        <w:rPr>
          <w:spacing w:val="-6"/>
          <w:sz w:val="24"/>
        </w:rPr>
        <w:t>передбачається.</w:t>
      </w:r>
    </w:p>
    <w:p w14:paraId="50B8C0B7" w14:textId="77777777" w:rsidR="00517586" w:rsidRPr="00D92BD0" w:rsidRDefault="00517586" w:rsidP="00940186">
      <w:pPr>
        <w:pStyle w:val="TableParagraph"/>
        <w:ind w:firstLine="851"/>
        <w:jc w:val="both"/>
        <w:rPr>
          <w:sz w:val="24"/>
        </w:rPr>
      </w:pPr>
      <w:r w:rsidRPr="00D92BD0">
        <w:rPr>
          <w:spacing w:val="-6"/>
          <w:sz w:val="24"/>
        </w:rPr>
        <w:t xml:space="preserve">Технічні рішення </w:t>
      </w:r>
      <w:r w:rsidRPr="00D92BD0">
        <w:rPr>
          <w:spacing w:val="-5"/>
          <w:sz w:val="24"/>
        </w:rPr>
        <w:t xml:space="preserve">щодо </w:t>
      </w:r>
      <w:r w:rsidRPr="00D92BD0">
        <w:rPr>
          <w:spacing w:val="-6"/>
          <w:sz w:val="24"/>
        </w:rPr>
        <w:t xml:space="preserve">запобігання розвитку аварій </w:t>
      </w:r>
      <w:r w:rsidRPr="00D92BD0">
        <w:rPr>
          <w:spacing w:val="-4"/>
          <w:sz w:val="24"/>
        </w:rPr>
        <w:t xml:space="preserve">та </w:t>
      </w:r>
      <w:r w:rsidRPr="00D92BD0">
        <w:rPr>
          <w:spacing w:val="-6"/>
          <w:sz w:val="24"/>
        </w:rPr>
        <w:t xml:space="preserve">забезпечення пожежної безпеки </w:t>
      </w:r>
      <w:r w:rsidRPr="00D92BD0">
        <w:rPr>
          <w:sz w:val="24"/>
        </w:rPr>
        <w:t xml:space="preserve">з </w:t>
      </w:r>
      <w:r w:rsidRPr="00D92BD0">
        <w:rPr>
          <w:spacing w:val="-6"/>
          <w:sz w:val="24"/>
        </w:rPr>
        <w:t xml:space="preserve">описом систем контролю </w:t>
      </w:r>
      <w:r w:rsidRPr="00D92BD0">
        <w:rPr>
          <w:sz w:val="24"/>
        </w:rPr>
        <w:t xml:space="preserve">й </w:t>
      </w:r>
      <w:r w:rsidRPr="00D92BD0">
        <w:rPr>
          <w:spacing w:val="-6"/>
          <w:sz w:val="24"/>
        </w:rPr>
        <w:t xml:space="preserve">автоматичного регулювання </w:t>
      </w:r>
      <w:r w:rsidRPr="00D92BD0">
        <w:rPr>
          <w:sz w:val="24"/>
        </w:rPr>
        <w:t xml:space="preserve">і </w:t>
      </w:r>
      <w:r w:rsidRPr="00D92BD0">
        <w:rPr>
          <w:spacing w:val="-6"/>
          <w:sz w:val="24"/>
        </w:rPr>
        <w:t xml:space="preserve">сигналізації розглянуто </w:t>
      </w:r>
      <w:r w:rsidRPr="00D92BD0">
        <w:rPr>
          <w:sz w:val="24"/>
        </w:rPr>
        <w:t xml:space="preserve">в </w:t>
      </w:r>
      <w:r w:rsidRPr="00D92BD0">
        <w:rPr>
          <w:spacing w:val="-6"/>
          <w:sz w:val="24"/>
        </w:rPr>
        <w:t xml:space="preserve">розділі «Пожежна безпека», </w:t>
      </w:r>
      <w:r w:rsidRPr="00D92BD0">
        <w:rPr>
          <w:spacing w:val="-3"/>
          <w:sz w:val="24"/>
        </w:rPr>
        <w:t xml:space="preserve">де </w:t>
      </w:r>
      <w:r w:rsidRPr="00D92BD0">
        <w:rPr>
          <w:spacing w:val="-6"/>
          <w:sz w:val="24"/>
        </w:rPr>
        <w:t xml:space="preserve">наведена інформація </w:t>
      </w:r>
      <w:r w:rsidRPr="00D92BD0">
        <w:rPr>
          <w:spacing w:val="-5"/>
          <w:sz w:val="24"/>
        </w:rPr>
        <w:t xml:space="preserve">щодо </w:t>
      </w:r>
      <w:r w:rsidRPr="00D92BD0">
        <w:rPr>
          <w:spacing w:val="-6"/>
          <w:sz w:val="24"/>
        </w:rPr>
        <w:t xml:space="preserve">систем </w:t>
      </w:r>
      <w:r w:rsidRPr="00D92BD0">
        <w:rPr>
          <w:spacing w:val="-7"/>
          <w:sz w:val="24"/>
        </w:rPr>
        <w:t xml:space="preserve">внутрішнього </w:t>
      </w:r>
      <w:r w:rsidRPr="00D92BD0">
        <w:rPr>
          <w:sz w:val="24"/>
        </w:rPr>
        <w:t xml:space="preserve">і </w:t>
      </w:r>
      <w:r w:rsidRPr="00D92BD0">
        <w:rPr>
          <w:spacing w:val="-6"/>
          <w:sz w:val="24"/>
        </w:rPr>
        <w:t>зовнішнього пожежогасіння.</w:t>
      </w:r>
    </w:p>
    <w:p w14:paraId="5AC60C03" w14:textId="77777777" w:rsidR="00517586" w:rsidRPr="00D92BD0" w:rsidRDefault="00517586" w:rsidP="00940186">
      <w:pPr>
        <w:pStyle w:val="TableParagraph"/>
        <w:ind w:firstLine="851"/>
        <w:jc w:val="both"/>
        <w:rPr>
          <w:sz w:val="24"/>
        </w:rPr>
      </w:pPr>
      <w:r w:rsidRPr="00D92BD0">
        <w:rPr>
          <w:spacing w:val="-6"/>
          <w:sz w:val="24"/>
        </w:rPr>
        <w:t xml:space="preserve">Проєктні рішення </w:t>
      </w:r>
      <w:r w:rsidRPr="00D92BD0">
        <w:rPr>
          <w:sz w:val="24"/>
        </w:rPr>
        <w:t xml:space="preserve">є </w:t>
      </w:r>
      <w:r w:rsidRPr="00D92BD0">
        <w:rPr>
          <w:spacing w:val="-6"/>
          <w:sz w:val="24"/>
        </w:rPr>
        <w:t xml:space="preserve">оптимально </w:t>
      </w:r>
      <w:r w:rsidRPr="00D92BD0">
        <w:rPr>
          <w:spacing w:val="-7"/>
          <w:sz w:val="24"/>
        </w:rPr>
        <w:t xml:space="preserve">обґрунтованими </w:t>
      </w:r>
      <w:r w:rsidRPr="00D92BD0">
        <w:rPr>
          <w:sz w:val="24"/>
        </w:rPr>
        <w:t xml:space="preserve">і </w:t>
      </w:r>
      <w:r w:rsidRPr="00D92BD0">
        <w:rPr>
          <w:spacing w:val="-6"/>
          <w:sz w:val="24"/>
        </w:rPr>
        <w:t xml:space="preserve">задовольняють вимоги екологічного </w:t>
      </w:r>
      <w:r w:rsidRPr="00D92BD0">
        <w:rPr>
          <w:spacing w:val="-4"/>
          <w:sz w:val="24"/>
        </w:rPr>
        <w:t xml:space="preserve">та </w:t>
      </w:r>
      <w:r w:rsidRPr="00D92BD0">
        <w:rPr>
          <w:spacing w:val="-6"/>
          <w:sz w:val="24"/>
        </w:rPr>
        <w:t xml:space="preserve">санітарного законодавства </w:t>
      </w:r>
      <w:r w:rsidRPr="00D92BD0">
        <w:rPr>
          <w:sz w:val="24"/>
        </w:rPr>
        <w:t xml:space="preserve">і </w:t>
      </w:r>
      <w:r w:rsidRPr="00D92BD0">
        <w:rPr>
          <w:spacing w:val="-6"/>
          <w:sz w:val="24"/>
        </w:rPr>
        <w:t xml:space="preserve">забезпечують необхідну </w:t>
      </w:r>
      <w:r w:rsidRPr="00D92BD0">
        <w:rPr>
          <w:spacing w:val="-7"/>
          <w:sz w:val="24"/>
        </w:rPr>
        <w:t xml:space="preserve">експлуатаційну </w:t>
      </w:r>
      <w:r w:rsidRPr="00D92BD0">
        <w:rPr>
          <w:spacing w:val="-6"/>
          <w:sz w:val="24"/>
        </w:rPr>
        <w:t xml:space="preserve">надійність </w:t>
      </w:r>
      <w:r w:rsidRPr="00D92BD0">
        <w:rPr>
          <w:spacing w:val="-4"/>
          <w:sz w:val="24"/>
        </w:rPr>
        <w:t xml:space="preserve">для </w:t>
      </w:r>
      <w:r w:rsidRPr="00D92BD0">
        <w:rPr>
          <w:spacing w:val="-6"/>
          <w:sz w:val="24"/>
        </w:rPr>
        <w:t xml:space="preserve">об'єктів </w:t>
      </w:r>
      <w:r w:rsidRPr="00D92BD0">
        <w:rPr>
          <w:spacing w:val="-7"/>
          <w:sz w:val="24"/>
        </w:rPr>
        <w:t xml:space="preserve">навколишнього </w:t>
      </w:r>
      <w:r w:rsidRPr="00D92BD0">
        <w:rPr>
          <w:spacing w:val="-6"/>
          <w:sz w:val="24"/>
        </w:rPr>
        <w:t>техногенного середовища.</w:t>
      </w:r>
    </w:p>
    <w:p w14:paraId="7AC7BFA1" w14:textId="77777777" w:rsidR="00517586" w:rsidRPr="00D92BD0" w:rsidRDefault="00517586" w:rsidP="00940186">
      <w:pPr>
        <w:pStyle w:val="TableParagraph"/>
        <w:ind w:firstLine="851"/>
        <w:jc w:val="both"/>
        <w:rPr>
          <w:sz w:val="24"/>
        </w:rPr>
      </w:pPr>
      <w:r w:rsidRPr="00D92BD0">
        <w:rPr>
          <w:i/>
          <w:sz w:val="24"/>
        </w:rPr>
        <w:t>Під час будівництва автомобільної дороги будуть утворюватися наступні відходи</w:t>
      </w:r>
      <w:r w:rsidRPr="00D92BD0">
        <w:rPr>
          <w:sz w:val="24"/>
        </w:rPr>
        <w:t>:</w:t>
      </w:r>
    </w:p>
    <w:p w14:paraId="5C0F7CF2" w14:textId="77777777" w:rsidR="00517586" w:rsidRPr="00D92BD0" w:rsidRDefault="00517586" w:rsidP="00940186">
      <w:pPr>
        <w:pStyle w:val="TableParagraph"/>
        <w:numPr>
          <w:ilvl w:val="0"/>
          <w:numId w:val="33"/>
        </w:numPr>
        <w:tabs>
          <w:tab w:val="left" w:pos="851"/>
        </w:tabs>
        <w:ind w:left="0" w:firstLine="851"/>
        <w:jc w:val="both"/>
        <w:rPr>
          <w:sz w:val="24"/>
        </w:rPr>
      </w:pPr>
      <w:r w:rsidRPr="00D92BD0">
        <w:rPr>
          <w:sz w:val="24"/>
        </w:rPr>
        <w:t>в</w:t>
      </w:r>
      <w:r w:rsidRPr="00D92BD0">
        <w:rPr>
          <w:spacing w:val="-11"/>
          <w:sz w:val="24"/>
        </w:rPr>
        <w:t xml:space="preserve"> </w:t>
      </w:r>
      <w:r w:rsidRPr="00D92BD0">
        <w:rPr>
          <w:spacing w:val="-5"/>
          <w:sz w:val="24"/>
        </w:rPr>
        <w:t>смузі</w:t>
      </w:r>
      <w:r w:rsidRPr="00D92BD0">
        <w:rPr>
          <w:spacing w:val="-9"/>
          <w:sz w:val="24"/>
        </w:rPr>
        <w:t xml:space="preserve"> </w:t>
      </w:r>
      <w:r w:rsidRPr="00D92BD0">
        <w:rPr>
          <w:spacing w:val="-6"/>
          <w:sz w:val="24"/>
        </w:rPr>
        <w:t>відведення</w:t>
      </w:r>
      <w:r w:rsidRPr="00D92BD0">
        <w:rPr>
          <w:spacing w:val="-10"/>
          <w:sz w:val="24"/>
        </w:rPr>
        <w:t xml:space="preserve"> </w:t>
      </w:r>
      <w:r w:rsidRPr="00D92BD0">
        <w:rPr>
          <w:sz w:val="24"/>
        </w:rPr>
        <w:t>в</w:t>
      </w:r>
      <w:r w:rsidRPr="00D92BD0">
        <w:rPr>
          <w:spacing w:val="-10"/>
          <w:sz w:val="24"/>
        </w:rPr>
        <w:t xml:space="preserve"> </w:t>
      </w:r>
      <w:r w:rsidRPr="00D92BD0">
        <w:rPr>
          <w:spacing w:val="-6"/>
          <w:sz w:val="24"/>
        </w:rPr>
        <w:t>період</w:t>
      </w:r>
      <w:r w:rsidRPr="00D92BD0">
        <w:rPr>
          <w:spacing w:val="-9"/>
          <w:sz w:val="24"/>
        </w:rPr>
        <w:t xml:space="preserve"> </w:t>
      </w:r>
      <w:r w:rsidRPr="00D92BD0">
        <w:rPr>
          <w:spacing w:val="-7"/>
          <w:sz w:val="24"/>
        </w:rPr>
        <w:t>підготовчих</w:t>
      </w:r>
      <w:r w:rsidRPr="00D92BD0">
        <w:rPr>
          <w:spacing w:val="-10"/>
          <w:sz w:val="24"/>
        </w:rPr>
        <w:t xml:space="preserve"> </w:t>
      </w:r>
      <w:r w:rsidRPr="00D92BD0">
        <w:rPr>
          <w:spacing w:val="-5"/>
          <w:sz w:val="24"/>
        </w:rPr>
        <w:t>робіт</w:t>
      </w:r>
      <w:r w:rsidRPr="00D92BD0">
        <w:rPr>
          <w:spacing w:val="-10"/>
          <w:sz w:val="24"/>
        </w:rPr>
        <w:t xml:space="preserve"> </w:t>
      </w:r>
      <w:r w:rsidRPr="00D92BD0">
        <w:rPr>
          <w:spacing w:val="-6"/>
          <w:sz w:val="24"/>
        </w:rPr>
        <w:t>(деревина,</w:t>
      </w:r>
      <w:r w:rsidRPr="00D92BD0">
        <w:rPr>
          <w:spacing w:val="-9"/>
          <w:sz w:val="24"/>
        </w:rPr>
        <w:t xml:space="preserve"> </w:t>
      </w:r>
      <w:r w:rsidRPr="00D92BD0">
        <w:rPr>
          <w:spacing w:val="-6"/>
          <w:sz w:val="24"/>
        </w:rPr>
        <w:t>відходи</w:t>
      </w:r>
      <w:r w:rsidRPr="00D92BD0">
        <w:rPr>
          <w:spacing w:val="-11"/>
          <w:sz w:val="24"/>
        </w:rPr>
        <w:t xml:space="preserve"> </w:t>
      </w:r>
      <w:r w:rsidRPr="00D92BD0">
        <w:rPr>
          <w:spacing w:val="-5"/>
          <w:sz w:val="24"/>
        </w:rPr>
        <w:t>від</w:t>
      </w:r>
      <w:r w:rsidRPr="00D92BD0">
        <w:rPr>
          <w:spacing w:val="-9"/>
          <w:sz w:val="24"/>
        </w:rPr>
        <w:t xml:space="preserve"> </w:t>
      </w:r>
      <w:r w:rsidRPr="00D92BD0">
        <w:rPr>
          <w:spacing w:val="-6"/>
          <w:sz w:val="24"/>
        </w:rPr>
        <w:t>знесення</w:t>
      </w:r>
      <w:r w:rsidRPr="00D92BD0">
        <w:rPr>
          <w:spacing w:val="-9"/>
          <w:sz w:val="24"/>
        </w:rPr>
        <w:t xml:space="preserve"> </w:t>
      </w:r>
      <w:r w:rsidRPr="00D92BD0">
        <w:rPr>
          <w:spacing w:val="-6"/>
          <w:sz w:val="24"/>
        </w:rPr>
        <w:t xml:space="preserve">будівель, відходи </w:t>
      </w:r>
      <w:r w:rsidRPr="00D92BD0">
        <w:rPr>
          <w:spacing w:val="-5"/>
          <w:sz w:val="24"/>
        </w:rPr>
        <w:t xml:space="preserve">від </w:t>
      </w:r>
      <w:r w:rsidRPr="00D92BD0">
        <w:rPr>
          <w:spacing w:val="-6"/>
          <w:sz w:val="24"/>
        </w:rPr>
        <w:t xml:space="preserve">розбирання старих </w:t>
      </w:r>
      <w:r w:rsidRPr="00D92BD0">
        <w:rPr>
          <w:spacing w:val="-7"/>
          <w:sz w:val="24"/>
        </w:rPr>
        <w:t>асфальтобетонних</w:t>
      </w:r>
      <w:r w:rsidRPr="00D92BD0">
        <w:rPr>
          <w:spacing w:val="-38"/>
          <w:sz w:val="24"/>
        </w:rPr>
        <w:t xml:space="preserve"> </w:t>
      </w:r>
      <w:r w:rsidRPr="00D92BD0">
        <w:rPr>
          <w:spacing w:val="-6"/>
          <w:sz w:val="24"/>
        </w:rPr>
        <w:t>покрить);</w:t>
      </w:r>
    </w:p>
    <w:p w14:paraId="59393AB0" w14:textId="77777777" w:rsidR="00517586" w:rsidRPr="00D92BD0" w:rsidRDefault="00517586" w:rsidP="00940186">
      <w:pPr>
        <w:pStyle w:val="TableParagraph"/>
        <w:numPr>
          <w:ilvl w:val="0"/>
          <w:numId w:val="33"/>
        </w:numPr>
        <w:tabs>
          <w:tab w:val="left" w:pos="851"/>
        </w:tabs>
        <w:ind w:left="0" w:firstLine="851"/>
        <w:jc w:val="both"/>
        <w:rPr>
          <w:sz w:val="24"/>
        </w:rPr>
      </w:pPr>
      <w:r w:rsidRPr="00D92BD0">
        <w:rPr>
          <w:spacing w:val="-4"/>
          <w:sz w:val="24"/>
        </w:rPr>
        <w:t xml:space="preserve">на </w:t>
      </w:r>
      <w:r w:rsidRPr="00D92BD0">
        <w:rPr>
          <w:spacing w:val="-6"/>
          <w:sz w:val="24"/>
        </w:rPr>
        <w:t xml:space="preserve">будівельних майданчиках </w:t>
      </w:r>
      <w:r w:rsidRPr="00D92BD0">
        <w:rPr>
          <w:sz w:val="24"/>
        </w:rPr>
        <w:t xml:space="preserve">в </w:t>
      </w:r>
      <w:r w:rsidRPr="00D92BD0">
        <w:rPr>
          <w:spacing w:val="-6"/>
          <w:sz w:val="24"/>
        </w:rPr>
        <w:t xml:space="preserve">процесі </w:t>
      </w:r>
      <w:r w:rsidRPr="00D92BD0">
        <w:rPr>
          <w:spacing w:val="-7"/>
          <w:sz w:val="24"/>
        </w:rPr>
        <w:t xml:space="preserve">будівництва </w:t>
      </w:r>
      <w:r w:rsidRPr="00D92BD0">
        <w:rPr>
          <w:spacing w:val="-6"/>
          <w:sz w:val="24"/>
        </w:rPr>
        <w:t xml:space="preserve">(залишки будівельних </w:t>
      </w:r>
      <w:r w:rsidRPr="00D92BD0">
        <w:rPr>
          <w:spacing w:val="-6"/>
          <w:sz w:val="24"/>
        </w:rPr>
        <w:lastRenderedPageBreak/>
        <w:t>матеріалів, пакувальні</w:t>
      </w:r>
      <w:r w:rsidRPr="00D92BD0">
        <w:rPr>
          <w:spacing w:val="-12"/>
          <w:sz w:val="24"/>
        </w:rPr>
        <w:t xml:space="preserve"> </w:t>
      </w:r>
      <w:r w:rsidRPr="00D92BD0">
        <w:rPr>
          <w:spacing w:val="-6"/>
          <w:sz w:val="24"/>
        </w:rPr>
        <w:t>матеріали,</w:t>
      </w:r>
      <w:r w:rsidRPr="00D92BD0">
        <w:rPr>
          <w:spacing w:val="-10"/>
          <w:sz w:val="24"/>
        </w:rPr>
        <w:t xml:space="preserve"> </w:t>
      </w:r>
      <w:r w:rsidRPr="00D92BD0">
        <w:rPr>
          <w:spacing w:val="-6"/>
          <w:sz w:val="24"/>
        </w:rPr>
        <w:t>огарки</w:t>
      </w:r>
      <w:r w:rsidRPr="00D92BD0">
        <w:rPr>
          <w:spacing w:val="-11"/>
          <w:sz w:val="24"/>
        </w:rPr>
        <w:t xml:space="preserve"> </w:t>
      </w:r>
      <w:r w:rsidRPr="00D92BD0">
        <w:rPr>
          <w:spacing w:val="-6"/>
          <w:sz w:val="24"/>
        </w:rPr>
        <w:t>електродів,</w:t>
      </w:r>
      <w:r w:rsidRPr="00D92BD0">
        <w:rPr>
          <w:spacing w:val="-10"/>
          <w:sz w:val="24"/>
        </w:rPr>
        <w:t xml:space="preserve"> </w:t>
      </w:r>
      <w:r w:rsidRPr="00D92BD0">
        <w:rPr>
          <w:spacing w:val="-6"/>
          <w:sz w:val="24"/>
        </w:rPr>
        <w:t>риштування</w:t>
      </w:r>
      <w:r w:rsidRPr="00D92BD0">
        <w:rPr>
          <w:spacing w:val="-10"/>
          <w:sz w:val="24"/>
        </w:rPr>
        <w:t xml:space="preserve"> </w:t>
      </w:r>
      <w:r w:rsidRPr="00D92BD0">
        <w:rPr>
          <w:spacing w:val="-4"/>
          <w:sz w:val="24"/>
        </w:rPr>
        <w:t>та</w:t>
      </w:r>
      <w:r w:rsidRPr="00D92BD0">
        <w:rPr>
          <w:spacing w:val="-10"/>
          <w:sz w:val="24"/>
        </w:rPr>
        <w:t xml:space="preserve"> </w:t>
      </w:r>
      <w:r w:rsidRPr="00D92BD0">
        <w:rPr>
          <w:spacing w:val="-6"/>
          <w:sz w:val="24"/>
        </w:rPr>
        <w:t>опалубка,</w:t>
      </w:r>
      <w:r w:rsidRPr="00D92BD0">
        <w:rPr>
          <w:spacing w:val="-10"/>
          <w:sz w:val="24"/>
        </w:rPr>
        <w:t xml:space="preserve"> </w:t>
      </w:r>
      <w:r w:rsidRPr="00D92BD0">
        <w:rPr>
          <w:spacing w:val="-3"/>
          <w:sz w:val="24"/>
        </w:rPr>
        <w:t>що</w:t>
      </w:r>
      <w:r w:rsidRPr="00D92BD0">
        <w:rPr>
          <w:spacing w:val="-12"/>
          <w:sz w:val="24"/>
        </w:rPr>
        <w:t xml:space="preserve"> </w:t>
      </w:r>
      <w:r w:rsidRPr="00D92BD0">
        <w:rPr>
          <w:spacing w:val="-4"/>
          <w:sz w:val="24"/>
        </w:rPr>
        <w:t>не</w:t>
      </w:r>
      <w:r w:rsidRPr="00D92BD0">
        <w:rPr>
          <w:spacing w:val="-10"/>
          <w:sz w:val="24"/>
        </w:rPr>
        <w:t xml:space="preserve"> </w:t>
      </w:r>
      <w:r w:rsidRPr="00D92BD0">
        <w:rPr>
          <w:spacing w:val="-6"/>
          <w:sz w:val="24"/>
        </w:rPr>
        <w:t>підлягають</w:t>
      </w:r>
      <w:r w:rsidRPr="00D92BD0">
        <w:rPr>
          <w:spacing w:val="-11"/>
          <w:sz w:val="24"/>
        </w:rPr>
        <w:t xml:space="preserve"> </w:t>
      </w:r>
      <w:r w:rsidRPr="00D92BD0">
        <w:rPr>
          <w:spacing w:val="-6"/>
          <w:sz w:val="24"/>
        </w:rPr>
        <w:t xml:space="preserve">вторинному використанню </w:t>
      </w:r>
      <w:r w:rsidRPr="00D92BD0">
        <w:rPr>
          <w:sz w:val="24"/>
        </w:rPr>
        <w:t xml:space="preserve">і </w:t>
      </w:r>
      <w:r w:rsidRPr="00D92BD0">
        <w:rPr>
          <w:spacing w:val="-4"/>
          <w:sz w:val="24"/>
        </w:rPr>
        <w:t>т.</w:t>
      </w:r>
      <w:r w:rsidRPr="00D92BD0">
        <w:rPr>
          <w:spacing w:val="-31"/>
          <w:sz w:val="24"/>
        </w:rPr>
        <w:t xml:space="preserve"> </w:t>
      </w:r>
      <w:r w:rsidRPr="00D92BD0">
        <w:rPr>
          <w:spacing w:val="-5"/>
          <w:sz w:val="24"/>
        </w:rPr>
        <w:t>ін.);</w:t>
      </w:r>
    </w:p>
    <w:p w14:paraId="038D4590" w14:textId="77777777" w:rsidR="00517586" w:rsidRPr="00D92BD0" w:rsidRDefault="00517586" w:rsidP="00940186">
      <w:pPr>
        <w:pStyle w:val="TableParagraph"/>
        <w:numPr>
          <w:ilvl w:val="0"/>
          <w:numId w:val="33"/>
        </w:numPr>
        <w:tabs>
          <w:tab w:val="left" w:pos="851"/>
        </w:tabs>
        <w:ind w:left="0" w:firstLine="851"/>
        <w:jc w:val="both"/>
        <w:rPr>
          <w:sz w:val="24"/>
        </w:rPr>
      </w:pPr>
      <w:r w:rsidRPr="00D92BD0">
        <w:rPr>
          <w:sz w:val="24"/>
        </w:rPr>
        <w:t xml:space="preserve">в </w:t>
      </w:r>
      <w:r w:rsidRPr="00D92BD0">
        <w:rPr>
          <w:spacing w:val="-6"/>
          <w:sz w:val="24"/>
        </w:rPr>
        <w:t xml:space="preserve">будівельних містечках </w:t>
      </w:r>
      <w:r w:rsidRPr="00D92BD0">
        <w:rPr>
          <w:spacing w:val="-4"/>
          <w:sz w:val="24"/>
        </w:rPr>
        <w:t xml:space="preserve">та на </w:t>
      </w:r>
      <w:r w:rsidRPr="00D92BD0">
        <w:rPr>
          <w:spacing w:val="-6"/>
          <w:sz w:val="24"/>
        </w:rPr>
        <w:t xml:space="preserve">стоянках автотранспорту </w:t>
      </w:r>
      <w:r w:rsidRPr="00D92BD0">
        <w:rPr>
          <w:spacing w:val="-4"/>
          <w:sz w:val="24"/>
        </w:rPr>
        <w:t xml:space="preserve">та </w:t>
      </w:r>
      <w:r w:rsidRPr="00D92BD0">
        <w:rPr>
          <w:spacing w:val="-7"/>
          <w:sz w:val="24"/>
        </w:rPr>
        <w:t>дорожньо-будівельної</w:t>
      </w:r>
      <w:r w:rsidRPr="00D92BD0">
        <w:rPr>
          <w:spacing w:val="-43"/>
          <w:sz w:val="24"/>
        </w:rPr>
        <w:t xml:space="preserve"> </w:t>
      </w:r>
      <w:r w:rsidRPr="00D92BD0">
        <w:rPr>
          <w:spacing w:val="-6"/>
          <w:sz w:val="24"/>
        </w:rPr>
        <w:t xml:space="preserve">техніки (побутові відходи, сміття </w:t>
      </w:r>
      <w:r w:rsidRPr="00D92BD0">
        <w:rPr>
          <w:sz w:val="24"/>
        </w:rPr>
        <w:t>з</w:t>
      </w:r>
      <w:r w:rsidRPr="00D92BD0">
        <w:rPr>
          <w:spacing w:val="-30"/>
          <w:sz w:val="24"/>
        </w:rPr>
        <w:t xml:space="preserve"> </w:t>
      </w:r>
      <w:r w:rsidRPr="00D92BD0">
        <w:rPr>
          <w:spacing w:val="-6"/>
          <w:sz w:val="24"/>
        </w:rPr>
        <w:t>території).</w:t>
      </w:r>
    </w:p>
    <w:p w14:paraId="5DB24DB3" w14:textId="77777777" w:rsidR="00517586" w:rsidRPr="00D92BD0" w:rsidRDefault="00517586" w:rsidP="00940186">
      <w:pPr>
        <w:pStyle w:val="TableParagraph"/>
        <w:ind w:firstLine="851"/>
        <w:jc w:val="both"/>
        <w:rPr>
          <w:sz w:val="24"/>
        </w:rPr>
      </w:pPr>
      <w:r w:rsidRPr="00D92BD0">
        <w:rPr>
          <w:spacing w:val="-6"/>
          <w:sz w:val="24"/>
        </w:rPr>
        <w:t xml:space="preserve">Кількість відходів </w:t>
      </w:r>
      <w:r w:rsidRPr="00D92BD0">
        <w:rPr>
          <w:spacing w:val="-5"/>
          <w:sz w:val="24"/>
        </w:rPr>
        <w:t xml:space="preserve">була </w:t>
      </w:r>
      <w:r w:rsidRPr="00D92BD0">
        <w:rPr>
          <w:spacing w:val="-6"/>
          <w:sz w:val="24"/>
        </w:rPr>
        <w:t xml:space="preserve">прорахована </w:t>
      </w:r>
      <w:r w:rsidRPr="00D92BD0">
        <w:rPr>
          <w:spacing w:val="-4"/>
          <w:sz w:val="24"/>
        </w:rPr>
        <w:t xml:space="preserve">по </w:t>
      </w:r>
      <w:r w:rsidRPr="00D92BD0">
        <w:rPr>
          <w:spacing w:val="-6"/>
          <w:sz w:val="24"/>
        </w:rPr>
        <w:t xml:space="preserve">відомостям </w:t>
      </w:r>
      <w:r w:rsidRPr="00D92BD0">
        <w:rPr>
          <w:sz w:val="24"/>
        </w:rPr>
        <w:t xml:space="preserve">з </w:t>
      </w:r>
      <w:r w:rsidRPr="00D92BD0">
        <w:rPr>
          <w:spacing w:val="-6"/>
          <w:sz w:val="24"/>
        </w:rPr>
        <w:t xml:space="preserve">обсягами розбирання. Класифікація відходів, </w:t>
      </w:r>
      <w:r w:rsidRPr="00D92BD0">
        <w:rPr>
          <w:spacing w:val="-5"/>
          <w:sz w:val="24"/>
        </w:rPr>
        <w:t xml:space="preserve">обсяг </w:t>
      </w:r>
      <w:r w:rsidRPr="00D92BD0">
        <w:rPr>
          <w:spacing w:val="-4"/>
          <w:sz w:val="24"/>
        </w:rPr>
        <w:t xml:space="preserve">та </w:t>
      </w:r>
      <w:r w:rsidRPr="00D92BD0">
        <w:rPr>
          <w:spacing w:val="-5"/>
          <w:sz w:val="24"/>
        </w:rPr>
        <w:t xml:space="preserve">місця </w:t>
      </w:r>
      <w:r w:rsidRPr="00D92BD0">
        <w:rPr>
          <w:spacing w:val="-3"/>
          <w:sz w:val="24"/>
        </w:rPr>
        <w:t xml:space="preserve">їх </w:t>
      </w:r>
      <w:r w:rsidRPr="00D92BD0">
        <w:rPr>
          <w:spacing w:val="-6"/>
          <w:sz w:val="24"/>
        </w:rPr>
        <w:t xml:space="preserve">розміщення представлені </w:t>
      </w:r>
      <w:r w:rsidRPr="00D92BD0">
        <w:rPr>
          <w:sz w:val="24"/>
        </w:rPr>
        <w:t xml:space="preserve">в </w:t>
      </w:r>
      <w:r w:rsidRPr="00D92BD0">
        <w:rPr>
          <w:spacing w:val="-6"/>
          <w:sz w:val="24"/>
        </w:rPr>
        <w:t xml:space="preserve">розділі </w:t>
      </w:r>
      <w:r w:rsidRPr="00D92BD0">
        <w:rPr>
          <w:spacing w:val="-3"/>
          <w:sz w:val="24"/>
        </w:rPr>
        <w:t xml:space="preserve">3, </w:t>
      </w:r>
      <w:r w:rsidRPr="00D92BD0">
        <w:rPr>
          <w:spacing w:val="-4"/>
          <w:sz w:val="24"/>
        </w:rPr>
        <w:t xml:space="preserve">п. </w:t>
      </w:r>
      <w:r w:rsidRPr="00D92BD0">
        <w:rPr>
          <w:spacing w:val="-5"/>
          <w:sz w:val="24"/>
        </w:rPr>
        <w:t>3.6.</w:t>
      </w:r>
      <w:r w:rsidRPr="00D92BD0">
        <w:rPr>
          <w:spacing w:val="-6"/>
        </w:rPr>
        <w:t xml:space="preserve"> </w:t>
      </w:r>
      <w:r w:rsidRPr="00D92BD0">
        <w:rPr>
          <w:spacing w:val="-6"/>
          <w:sz w:val="24"/>
        </w:rPr>
        <w:t xml:space="preserve">Перелік </w:t>
      </w:r>
      <w:r w:rsidRPr="00D92BD0">
        <w:rPr>
          <w:spacing w:val="-4"/>
          <w:sz w:val="24"/>
        </w:rPr>
        <w:t xml:space="preserve">та </w:t>
      </w:r>
      <w:r w:rsidRPr="00D92BD0">
        <w:rPr>
          <w:spacing w:val="-6"/>
          <w:sz w:val="24"/>
        </w:rPr>
        <w:t xml:space="preserve">кількість відходів, </w:t>
      </w:r>
      <w:r w:rsidRPr="00D92BD0">
        <w:rPr>
          <w:spacing w:val="-5"/>
          <w:sz w:val="24"/>
        </w:rPr>
        <w:t xml:space="preserve">які </w:t>
      </w:r>
      <w:r w:rsidRPr="00D92BD0">
        <w:rPr>
          <w:spacing w:val="-6"/>
          <w:sz w:val="24"/>
        </w:rPr>
        <w:t xml:space="preserve">утворюються </w:t>
      </w:r>
      <w:r w:rsidRPr="00D92BD0">
        <w:rPr>
          <w:spacing w:val="-4"/>
          <w:sz w:val="24"/>
        </w:rPr>
        <w:t xml:space="preserve">при </w:t>
      </w:r>
      <w:r w:rsidRPr="00D92BD0">
        <w:rPr>
          <w:spacing w:val="-6"/>
          <w:sz w:val="24"/>
        </w:rPr>
        <w:t xml:space="preserve">будівництві, визначаються видами, обсягами </w:t>
      </w:r>
      <w:r w:rsidRPr="00D92BD0">
        <w:rPr>
          <w:spacing w:val="-4"/>
          <w:sz w:val="24"/>
        </w:rPr>
        <w:t xml:space="preserve">та </w:t>
      </w:r>
      <w:r w:rsidRPr="00D92BD0">
        <w:rPr>
          <w:spacing w:val="-6"/>
          <w:sz w:val="24"/>
        </w:rPr>
        <w:t xml:space="preserve">технологією робіт. Вихідними даними </w:t>
      </w:r>
      <w:r w:rsidRPr="00D92BD0">
        <w:rPr>
          <w:spacing w:val="-4"/>
          <w:sz w:val="24"/>
        </w:rPr>
        <w:t xml:space="preserve">для </w:t>
      </w:r>
      <w:r w:rsidRPr="00D92BD0">
        <w:rPr>
          <w:spacing w:val="-6"/>
          <w:sz w:val="24"/>
        </w:rPr>
        <w:t xml:space="preserve">визначення переліку відходів </w:t>
      </w:r>
      <w:r w:rsidRPr="00D92BD0">
        <w:rPr>
          <w:spacing w:val="-4"/>
          <w:sz w:val="24"/>
        </w:rPr>
        <w:t xml:space="preserve">та </w:t>
      </w:r>
      <w:r w:rsidRPr="00D92BD0">
        <w:rPr>
          <w:spacing w:val="-6"/>
          <w:sz w:val="24"/>
        </w:rPr>
        <w:t xml:space="preserve">розрахунку </w:t>
      </w:r>
      <w:r w:rsidRPr="00D92BD0">
        <w:rPr>
          <w:spacing w:val="-3"/>
          <w:sz w:val="24"/>
        </w:rPr>
        <w:t xml:space="preserve">їх </w:t>
      </w:r>
      <w:r w:rsidRPr="00D92BD0">
        <w:rPr>
          <w:spacing w:val="-6"/>
          <w:sz w:val="24"/>
        </w:rPr>
        <w:t xml:space="preserve">кількості являються матеріали проєкту організації </w:t>
      </w:r>
      <w:r w:rsidRPr="00D92BD0">
        <w:rPr>
          <w:spacing w:val="-7"/>
          <w:sz w:val="24"/>
        </w:rPr>
        <w:t>будівництва.</w:t>
      </w:r>
    </w:p>
    <w:p w14:paraId="1C5BA233" w14:textId="77777777" w:rsidR="00517586" w:rsidRPr="00D92BD0" w:rsidRDefault="00517586" w:rsidP="00940186">
      <w:pPr>
        <w:pStyle w:val="TableParagraph"/>
        <w:ind w:firstLine="851"/>
        <w:jc w:val="both"/>
        <w:rPr>
          <w:sz w:val="24"/>
        </w:rPr>
      </w:pPr>
      <w:r w:rsidRPr="00D92BD0">
        <w:rPr>
          <w:spacing w:val="-6"/>
          <w:sz w:val="24"/>
        </w:rPr>
        <w:t xml:space="preserve">Тимчасове зберігання твердих побутових відходів (ТПВ) </w:t>
      </w:r>
      <w:r w:rsidRPr="00D92BD0">
        <w:rPr>
          <w:spacing w:val="-5"/>
          <w:sz w:val="24"/>
        </w:rPr>
        <w:t xml:space="preserve">буде </w:t>
      </w:r>
      <w:r w:rsidRPr="00D92BD0">
        <w:rPr>
          <w:spacing w:val="-6"/>
          <w:sz w:val="24"/>
        </w:rPr>
        <w:t xml:space="preserve">здійснюватися </w:t>
      </w:r>
      <w:r w:rsidRPr="00D92BD0">
        <w:rPr>
          <w:sz w:val="24"/>
        </w:rPr>
        <w:t xml:space="preserve">в </w:t>
      </w:r>
      <w:r w:rsidRPr="00D92BD0">
        <w:rPr>
          <w:spacing w:val="-6"/>
          <w:sz w:val="24"/>
        </w:rPr>
        <w:t xml:space="preserve">контейнерах об’ємом </w:t>
      </w:r>
      <w:r w:rsidRPr="00D92BD0">
        <w:rPr>
          <w:spacing w:val="-5"/>
          <w:sz w:val="24"/>
        </w:rPr>
        <w:t xml:space="preserve">0,75 </w:t>
      </w:r>
      <w:r w:rsidR="00CD742F" w:rsidRPr="00D92BD0">
        <w:rPr>
          <w:spacing w:val="-3"/>
          <w:sz w:val="24"/>
        </w:rPr>
        <w:t>м</w:t>
      </w:r>
      <w:r w:rsidR="00CD742F" w:rsidRPr="00D92BD0">
        <w:rPr>
          <w:spacing w:val="-3"/>
          <w:sz w:val="24"/>
          <w:vertAlign w:val="superscript"/>
        </w:rPr>
        <w:t>3</w:t>
      </w:r>
      <w:r w:rsidRPr="00D92BD0">
        <w:rPr>
          <w:sz w:val="24"/>
        </w:rPr>
        <w:t xml:space="preserve">, </w:t>
      </w:r>
      <w:r w:rsidRPr="00D92BD0">
        <w:rPr>
          <w:spacing w:val="-3"/>
          <w:sz w:val="24"/>
        </w:rPr>
        <w:t xml:space="preserve">що </w:t>
      </w:r>
      <w:r w:rsidRPr="00D92BD0">
        <w:rPr>
          <w:spacing w:val="-6"/>
          <w:sz w:val="24"/>
        </w:rPr>
        <w:t xml:space="preserve">розміщуються </w:t>
      </w:r>
      <w:r w:rsidRPr="00D92BD0">
        <w:rPr>
          <w:spacing w:val="-4"/>
          <w:sz w:val="24"/>
        </w:rPr>
        <w:t xml:space="preserve">на </w:t>
      </w:r>
      <w:r w:rsidRPr="00D92BD0">
        <w:rPr>
          <w:spacing w:val="-6"/>
          <w:sz w:val="24"/>
        </w:rPr>
        <w:t xml:space="preserve">спеціальних майданчиках. Середньодобова </w:t>
      </w:r>
      <w:r w:rsidRPr="00D92BD0">
        <w:rPr>
          <w:spacing w:val="-5"/>
          <w:sz w:val="24"/>
        </w:rPr>
        <w:t xml:space="preserve">(три </w:t>
      </w:r>
      <w:r w:rsidRPr="00D92BD0">
        <w:rPr>
          <w:spacing w:val="-6"/>
          <w:sz w:val="24"/>
        </w:rPr>
        <w:t xml:space="preserve">робочих зміни) </w:t>
      </w:r>
      <w:r w:rsidRPr="00D92BD0">
        <w:rPr>
          <w:spacing w:val="-5"/>
          <w:sz w:val="24"/>
        </w:rPr>
        <w:t xml:space="preserve">норма </w:t>
      </w:r>
      <w:r w:rsidRPr="00D92BD0">
        <w:rPr>
          <w:spacing w:val="-7"/>
          <w:sz w:val="24"/>
        </w:rPr>
        <w:t xml:space="preserve">накопичення </w:t>
      </w:r>
      <w:r w:rsidRPr="00D92BD0">
        <w:rPr>
          <w:spacing w:val="-6"/>
          <w:sz w:val="24"/>
        </w:rPr>
        <w:t xml:space="preserve">побутових відходів </w:t>
      </w:r>
      <w:r w:rsidRPr="00D92BD0">
        <w:rPr>
          <w:spacing w:val="-4"/>
          <w:sz w:val="24"/>
        </w:rPr>
        <w:t xml:space="preserve">на </w:t>
      </w:r>
      <w:r w:rsidRPr="00D92BD0">
        <w:rPr>
          <w:spacing w:val="-5"/>
          <w:sz w:val="24"/>
        </w:rPr>
        <w:t xml:space="preserve">одну </w:t>
      </w:r>
      <w:r w:rsidRPr="00D92BD0">
        <w:rPr>
          <w:spacing w:val="-6"/>
          <w:sz w:val="24"/>
        </w:rPr>
        <w:t xml:space="preserve">людину згідно </w:t>
      </w:r>
      <w:r w:rsidRPr="00D92BD0">
        <w:rPr>
          <w:spacing w:val="-5"/>
          <w:sz w:val="24"/>
        </w:rPr>
        <w:t xml:space="preserve">табл. 11.2 ДБН </w:t>
      </w:r>
      <w:r w:rsidRPr="00D92BD0">
        <w:rPr>
          <w:spacing w:val="-6"/>
          <w:sz w:val="24"/>
        </w:rPr>
        <w:t xml:space="preserve">Б.2.2-12:2018 складає </w:t>
      </w:r>
      <w:r w:rsidRPr="00D92BD0">
        <w:rPr>
          <w:spacing w:val="-5"/>
          <w:sz w:val="24"/>
        </w:rPr>
        <w:t xml:space="preserve">0,96 </w:t>
      </w:r>
      <w:r w:rsidRPr="00D92BD0">
        <w:rPr>
          <w:spacing w:val="-6"/>
          <w:sz w:val="24"/>
        </w:rPr>
        <w:t xml:space="preserve">кг/добу твердих відходів </w:t>
      </w:r>
      <w:r w:rsidRPr="00D92BD0">
        <w:rPr>
          <w:sz w:val="24"/>
        </w:rPr>
        <w:t xml:space="preserve">і </w:t>
      </w:r>
      <w:r w:rsidRPr="00D92BD0">
        <w:rPr>
          <w:spacing w:val="-4"/>
          <w:sz w:val="24"/>
        </w:rPr>
        <w:t xml:space="preserve">9,6 </w:t>
      </w:r>
      <w:r w:rsidRPr="00D92BD0">
        <w:rPr>
          <w:spacing w:val="-6"/>
          <w:sz w:val="24"/>
        </w:rPr>
        <w:t xml:space="preserve">л/добу </w:t>
      </w:r>
      <w:r w:rsidRPr="00D92BD0">
        <w:rPr>
          <w:sz w:val="24"/>
        </w:rPr>
        <w:t xml:space="preserve">– </w:t>
      </w:r>
      <w:r w:rsidRPr="00D92BD0">
        <w:rPr>
          <w:spacing w:val="-6"/>
          <w:sz w:val="24"/>
        </w:rPr>
        <w:t>рідких.</w:t>
      </w:r>
    </w:p>
    <w:p w14:paraId="026A2DA9" w14:textId="77777777" w:rsidR="00517586" w:rsidRPr="00D92BD0" w:rsidRDefault="00517586" w:rsidP="00940186">
      <w:pPr>
        <w:pStyle w:val="TableParagraph"/>
        <w:ind w:firstLine="851"/>
        <w:jc w:val="both"/>
        <w:rPr>
          <w:sz w:val="24"/>
        </w:rPr>
      </w:pPr>
      <w:r w:rsidRPr="00D92BD0">
        <w:rPr>
          <w:sz w:val="24"/>
        </w:rPr>
        <w:t xml:space="preserve">З </w:t>
      </w:r>
      <w:r w:rsidRPr="00D92BD0">
        <w:rPr>
          <w:spacing w:val="-5"/>
          <w:sz w:val="24"/>
        </w:rPr>
        <w:t xml:space="preserve">метою </w:t>
      </w:r>
      <w:r w:rsidRPr="00D92BD0">
        <w:rPr>
          <w:spacing w:val="-6"/>
          <w:sz w:val="24"/>
        </w:rPr>
        <w:t xml:space="preserve">мінімізації утворення відходів підрядна будівельна організація проводить контроль </w:t>
      </w:r>
      <w:r w:rsidRPr="00D92BD0">
        <w:rPr>
          <w:spacing w:val="-3"/>
          <w:sz w:val="24"/>
        </w:rPr>
        <w:t xml:space="preserve">за </w:t>
      </w:r>
      <w:r w:rsidRPr="00D92BD0">
        <w:rPr>
          <w:spacing w:val="-6"/>
          <w:sz w:val="24"/>
        </w:rPr>
        <w:t xml:space="preserve">організацією </w:t>
      </w:r>
      <w:r w:rsidRPr="00D92BD0">
        <w:rPr>
          <w:spacing w:val="-5"/>
          <w:sz w:val="24"/>
        </w:rPr>
        <w:t xml:space="preserve">робіт </w:t>
      </w:r>
      <w:r w:rsidRPr="00D92BD0">
        <w:rPr>
          <w:sz w:val="24"/>
        </w:rPr>
        <w:t xml:space="preserve">і </w:t>
      </w:r>
      <w:r w:rsidRPr="00D92BD0">
        <w:rPr>
          <w:spacing w:val="-6"/>
          <w:sz w:val="24"/>
        </w:rPr>
        <w:t xml:space="preserve">технологічними процесами </w:t>
      </w:r>
      <w:r w:rsidRPr="00D92BD0">
        <w:rPr>
          <w:spacing w:val="-7"/>
          <w:sz w:val="24"/>
        </w:rPr>
        <w:t>будівництва.</w:t>
      </w:r>
    </w:p>
    <w:p w14:paraId="3E666989" w14:textId="77777777" w:rsidR="00517586" w:rsidRPr="00D92BD0" w:rsidRDefault="00517586" w:rsidP="00940186">
      <w:pPr>
        <w:pStyle w:val="TableParagraph"/>
        <w:ind w:firstLine="851"/>
        <w:jc w:val="both"/>
        <w:rPr>
          <w:sz w:val="24"/>
        </w:rPr>
      </w:pPr>
      <w:r w:rsidRPr="00D92BD0">
        <w:rPr>
          <w:spacing w:val="-6"/>
          <w:sz w:val="24"/>
        </w:rPr>
        <w:t xml:space="preserve">Видалення відходів, </w:t>
      </w:r>
      <w:r w:rsidRPr="00D92BD0">
        <w:rPr>
          <w:spacing w:val="-5"/>
          <w:sz w:val="24"/>
        </w:rPr>
        <w:t xml:space="preserve">які </w:t>
      </w:r>
      <w:r w:rsidRPr="00D92BD0">
        <w:rPr>
          <w:spacing w:val="-6"/>
          <w:sz w:val="24"/>
        </w:rPr>
        <w:t xml:space="preserve">утворюються </w:t>
      </w:r>
      <w:r w:rsidRPr="00D92BD0">
        <w:rPr>
          <w:spacing w:val="-5"/>
          <w:sz w:val="24"/>
        </w:rPr>
        <w:t xml:space="preserve">при </w:t>
      </w:r>
      <w:r w:rsidRPr="00D92BD0">
        <w:rPr>
          <w:spacing w:val="-6"/>
          <w:sz w:val="24"/>
        </w:rPr>
        <w:t xml:space="preserve">експлуатації дороги (побутове сміття, </w:t>
      </w:r>
      <w:r w:rsidRPr="00D92BD0">
        <w:rPr>
          <w:spacing w:val="-3"/>
          <w:sz w:val="24"/>
        </w:rPr>
        <w:t xml:space="preserve">що </w:t>
      </w:r>
      <w:r w:rsidRPr="00D92BD0">
        <w:rPr>
          <w:spacing w:val="-6"/>
          <w:sz w:val="24"/>
        </w:rPr>
        <w:t xml:space="preserve">викидається учасниками дорожнього </w:t>
      </w:r>
      <w:r w:rsidRPr="00D92BD0">
        <w:rPr>
          <w:spacing w:val="-5"/>
          <w:sz w:val="24"/>
        </w:rPr>
        <w:t xml:space="preserve">руху </w:t>
      </w:r>
      <w:r w:rsidRPr="00D92BD0">
        <w:rPr>
          <w:sz w:val="24"/>
        </w:rPr>
        <w:t xml:space="preserve">в </w:t>
      </w:r>
      <w:r w:rsidRPr="00D92BD0">
        <w:rPr>
          <w:spacing w:val="-6"/>
          <w:sz w:val="24"/>
        </w:rPr>
        <w:t xml:space="preserve">смугу </w:t>
      </w:r>
      <w:r w:rsidRPr="00D92BD0">
        <w:rPr>
          <w:spacing w:val="-7"/>
          <w:sz w:val="24"/>
        </w:rPr>
        <w:t xml:space="preserve">відведення; </w:t>
      </w:r>
      <w:r w:rsidRPr="00D92BD0">
        <w:rPr>
          <w:spacing w:val="-5"/>
          <w:sz w:val="24"/>
        </w:rPr>
        <w:t xml:space="preserve">брухт </w:t>
      </w:r>
      <w:r w:rsidRPr="00D92BD0">
        <w:rPr>
          <w:spacing w:val="-4"/>
          <w:sz w:val="24"/>
        </w:rPr>
        <w:t xml:space="preserve">та </w:t>
      </w:r>
      <w:r w:rsidRPr="00D92BD0">
        <w:rPr>
          <w:spacing w:val="-5"/>
          <w:sz w:val="24"/>
        </w:rPr>
        <w:t xml:space="preserve">ін. при </w:t>
      </w:r>
      <w:r w:rsidRPr="00D92BD0">
        <w:rPr>
          <w:spacing w:val="-6"/>
          <w:sz w:val="24"/>
        </w:rPr>
        <w:t xml:space="preserve">ДТП) покладається </w:t>
      </w:r>
      <w:r w:rsidRPr="00D92BD0">
        <w:rPr>
          <w:spacing w:val="-4"/>
          <w:sz w:val="24"/>
        </w:rPr>
        <w:t xml:space="preserve">на </w:t>
      </w:r>
      <w:r w:rsidRPr="00D92BD0">
        <w:rPr>
          <w:spacing w:val="-6"/>
          <w:sz w:val="24"/>
        </w:rPr>
        <w:t xml:space="preserve">відповідну </w:t>
      </w:r>
      <w:r w:rsidRPr="00D92BD0">
        <w:rPr>
          <w:spacing w:val="-7"/>
          <w:sz w:val="24"/>
        </w:rPr>
        <w:t xml:space="preserve">дорожньо-експлуатаційну </w:t>
      </w:r>
      <w:r w:rsidRPr="00D92BD0">
        <w:rPr>
          <w:spacing w:val="-6"/>
          <w:sz w:val="24"/>
        </w:rPr>
        <w:t>організацію.</w:t>
      </w:r>
    </w:p>
    <w:p w14:paraId="79EB8F00" w14:textId="77777777" w:rsidR="00517586" w:rsidRPr="00D92BD0" w:rsidRDefault="00517586" w:rsidP="00940186">
      <w:pPr>
        <w:pStyle w:val="TableParagraph"/>
        <w:ind w:firstLine="851"/>
        <w:jc w:val="both"/>
        <w:rPr>
          <w:sz w:val="24"/>
        </w:rPr>
      </w:pPr>
      <w:r w:rsidRPr="00D92BD0">
        <w:rPr>
          <w:spacing w:val="-6"/>
          <w:sz w:val="24"/>
        </w:rPr>
        <w:t xml:space="preserve">Строк проведення </w:t>
      </w:r>
      <w:r w:rsidRPr="00D92BD0">
        <w:rPr>
          <w:spacing w:val="-5"/>
          <w:sz w:val="24"/>
        </w:rPr>
        <w:t xml:space="preserve">робіт </w:t>
      </w:r>
      <w:r w:rsidRPr="00D92BD0">
        <w:rPr>
          <w:sz w:val="24"/>
        </w:rPr>
        <w:t xml:space="preserve">з </w:t>
      </w:r>
      <w:r w:rsidRPr="00D92BD0">
        <w:rPr>
          <w:spacing w:val="-6"/>
          <w:sz w:val="24"/>
        </w:rPr>
        <w:t xml:space="preserve">будівництва </w:t>
      </w:r>
      <w:r w:rsidRPr="00D92BD0">
        <w:rPr>
          <w:sz w:val="24"/>
        </w:rPr>
        <w:t xml:space="preserve">– </w:t>
      </w:r>
      <w:r w:rsidRPr="00D92BD0">
        <w:rPr>
          <w:spacing w:val="-3"/>
          <w:sz w:val="24"/>
        </w:rPr>
        <w:t xml:space="preserve">48 </w:t>
      </w:r>
      <w:r w:rsidRPr="00D92BD0">
        <w:rPr>
          <w:spacing w:val="-5"/>
          <w:sz w:val="24"/>
        </w:rPr>
        <w:t xml:space="preserve">міс. </w:t>
      </w:r>
      <w:r w:rsidRPr="00D92BD0">
        <w:rPr>
          <w:spacing w:val="-6"/>
          <w:sz w:val="24"/>
        </w:rPr>
        <w:t xml:space="preserve">Максимальна кількість </w:t>
      </w:r>
      <w:r w:rsidRPr="00D92BD0">
        <w:rPr>
          <w:spacing w:val="-5"/>
          <w:sz w:val="24"/>
        </w:rPr>
        <w:t xml:space="preserve">людей </w:t>
      </w:r>
      <w:r w:rsidRPr="00D92BD0">
        <w:rPr>
          <w:spacing w:val="-4"/>
          <w:sz w:val="24"/>
        </w:rPr>
        <w:t xml:space="preserve">на </w:t>
      </w:r>
      <w:r w:rsidRPr="00D92BD0">
        <w:rPr>
          <w:spacing w:val="-6"/>
          <w:sz w:val="24"/>
        </w:rPr>
        <w:t xml:space="preserve">будівельному майданчику </w:t>
      </w:r>
      <w:r w:rsidRPr="00D92BD0">
        <w:rPr>
          <w:spacing w:val="-4"/>
          <w:sz w:val="24"/>
        </w:rPr>
        <w:t xml:space="preserve">133 </w:t>
      </w:r>
      <w:r w:rsidRPr="00D92BD0">
        <w:rPr>
          <w:spacing w:val="-5"/>
          <w:sz w:val="24"/>
        </w:rPr>
        <w:t xml:space="preserve">чол, </w:t>
      </w:r>
      <w:r w:rsidRPr="00D92BD0">
        <w:rPr>
          <w:sz w:val="24"/>
        </w:rPr>
        <w:t xml:space="preserve">в </w:t>
      </w:r>
      <w:r w:rsidRPr="00D92BD0">
        <w:rPr>
          <w:spacing w:val="-5"/>
          <w:sz w:val="24"/>
        </w:rPr>
        <w:t xml:space="preserve">тому </w:t>
      </w:r>
      <w:r w:rsidRPr="00D92BD0">
        <w:rPr>
          <w:spacing w:val="-6"/>
          <w:sz w:val="24"/>
        </w:rPr>
        <w:t xml:space="preserve">числі </w:t>
      </w:r>
      <w:r w:rsidRPr="00D92BD0">
        <w:rPr>
          <w:spacing w:val="-5"/>
          <w:sz w:val="24"/>
        </w:rPr>
        <w:t xml:space="preserve">113 </w:t>
      </w:r>
      <w:r w:rsidRPr="00D92BD0">
        <w:rPr>
          <w:spacing w:val="-6"/>
          <w:sz w:val="24"/>
        </w:rPr>
        <w:t>робочі.</w:t>
      </w:r>
    </w:p>
    <w:p w14:paraId="5CD9E8DC" w14:textId="77777777" w:rsidR="00517586" w:rsidRPr="00D92BD0" w:rsidRDefault="00517586" w:rsidP="00940186">
      <w:pPr>
        <w:pStyle w:val="TableParagraph"/>
        <w:ind w:firstLine="851"/>
        <w:jc w:val="both"/>
        <w:rPr>
          <w:sz w:val="24"/>
        </w:rPr>
      </w:pPr>
      <w:r w:rsidRPr="00D92BD0">
        <w:rPr>
          <w:spacing w:val="-6"/>
          <w:sz w:val="24"/>
        </w:rPr>
        <w:t xml:space="preserve">Будівельні відходи можуть </w:t>
      </w:r>
      <w:r w:rsidRPr="00D92BD0">
        <w:rPr>
          <w:spacing w:val="-5"/>
          <w:sz w:val="24"/>
        </w:rPr>
        <w:t xml:space="preserve">бути </w:t>
      </w:r>
      <w:r w:rsidRPr="00D92BD0">
        <w:rPr>
          <w:spacing w:val="-7"/>
          <w:sz w:val="24"/>
        </w:rPr>
        <w:t xml:space="preserve">використані </w:t>
      </w:r>
      <w:r w:rsidRPr="00D92BD0">
        <w:rPr>
          <w:spacing w:val="-4"/>
          <w:sz w:val="24"/>
        </w:rPr>
        <w:t xml:space="preserve">для </w:t>
      </w:r>
      <w:r w:rsidRPr="00D92BD0">
        <w:rPr>
          <w:spacing w:val="-6"/>
          <w:sz w:val="24"/>
        </w:rPr>
        <w:t xml:space="preserve">різних планувальних робіт </w:t>
      </w:r>
      <w:r w:rsidRPr="00D92BD0">
        <w:rPr>
          <w:spacing w:val="-5"/>
          <w:sz w:val="24"/>
        </w:rPr>
        <w:t xml:space="preserve">при </w:t>
      </w:r>
      <w:r w:rsidRPr="00D92BD0">
        <w:rPr>
          <w:spacing w:val="-6"/>
          <w:sz w:val="24"/>
        </w:rPr>
        <w:t xml:space="preserve">освоєнні території, використані повторно </w:t>
      </w:r>
      <w:r w:rsidRPr="00D92BD0">
        <w:rPr>
          <w:spacing w:val="-4"/>
          <w:sz w:val="24"/>
        </w:rPr>
        <w:t xml:space="preserve">або </w:t>
      </w:r>
      <w:r w:rsidRPr="00D92BD0">
        <w:rPr>
          <w:spacing w:val="-6"/>
          <w:sz w:val="24"/>
        </w:rPr>
        <w:t xml:space="preserve">захороненні. Вивіз будівельного сміття </w:t>
      </w:r>
      <w:r w:rsidRPr="00D92BD0">
        <w:rPr>
          <w:spacing w:val="-4"/>
          <w:sz w:val="24"/>
        </w:rPr>
        <w:t xml:space="preserve">для </w:t>
      </w:r>
      <w:r w:rsidRPr="00D92BD0">
        <w:rPr>
          <w:spacing w:val="-6"/>
          <w:sz w:val="24"/>
        </w:rPr>
        <w:t xml:space="preserve">подальшого захоронення </w:t>
      </w:r>
      <w:r w:rsidRPr="00D92BD0">
        <w:rPr>
          <w:spacing w:val="-5"/>
          <w:sz w:val="24"/>
        </w:rPr>
        <w:t xml:space="preserve">буде </w:t>
      </w:r>
      <w:r w:rsidRPr="00D92BD0">
        <w:rPr>
          <w:spacing w:val="-7"/>
          <w:sz w:val="24"/>
        </w:rPr>
        <w:t xml:space="preserve">здійснюватися </w:t>
      </w:r>
      <w:r w:rsidRPr="00D92BD0">
        <w:rPr>
          <w:spacing w:val="-4"/>
          <w:sz w:val="24"/>
        </w:rPr>
        <w:t xml:space="preserve">на </w:t>
      </w:r>
      <w:r w:rsidRPr="00D92BD0">
        <w:rPr>
          <w:spacing w:val="-6"/>
          <w:sz w:val="24"/>
        </w:rPr>
        <w:t xml:space="preserve">договірних підставах </w:t>
      </w:r>
      <w:r w:rsidRPr="00D92BD0">
        <w:rPr>
          <w:sz w:val="24"/>
        </w:rPr>
        <w:t xml:space="preserve">з </w:t>
      </w:r>
      <w:r w:rsidRPr="00D92BD0">
        <w:rPr>
          <w:spacing w:val="-7"/>
          <w:sz w:val="24"/>
        </w:rPr>
        <w:t xml:space="preserve">підприємствами, </w:t>
      </w:r>
      <w:r w:rsidRPr="00D92BD0">
        <w:rPr>
          <w:spacing w:val="-5"/>
          <w:sz w:val="24"/>
        </w:rPr>
        <w:t xml:space="preserve">які </w:t>
      </w:r>
      <w:r w:rsidRPr="00D92BD0">
        <w:rPr>
          <w:spacing w:val="-6"/>
          <w:sz w:val="24"/>
        </w:rPr>
        <w:t xml:space="preserve">мають ліцензію </w:t>
      </w:r>
      <w:r w:rsidRPr="00D92BD0">
        <w:rPr>
          <w:sz w:val="24"/>
        </w:rPr>
        <w:t xml:space="preserve">у </w:t>
      </w:r>
      <w:r w:rsidRPr="00D92BD0">
        <w:rPr>
          <w:spacing w:val="-5"/>
          <w:sz w:val="24"/>
        </w:rPr>
        <w:t xml:space="preserve">сфері </w:t>
      </w:r>
      <w:r w:rsidRPr="00D92BD0">
        <w:rPr>
          <w:spacing w:val="-6"/>
          <w:sz w:val="24"/>
        </w:rPr>
        <w:t xml:space="preserve">поводження </w:t>
      </w:r>
      <w:r w:rsidRPr="00D92BD0">
        <w:rPr>
          <w:sz w:val="24"/>
        </w:rPr>
        <w:t xml:space="preserve">з </w:t>
      </w:r>
      <w:r w:rsidRPr="00D92BD0">
        <w:rPr>
          <w:spacing w:val="-6"/>
          <w:sz w:val="24"/>
        </w:rPr>
        <w:t>відходами.</w:t>
      </w:r>
    </w:p>
    <w:p w14:paraId="2EC7357C" w14:textId="77777777" w:rsidR="00517586" w:rsidRPr="00D92BD0" w:rsidRDefault="00517586" w:rsidP="00940186">
      <w:pPr>
        <w:pStyle w:val="TableParagraph"/>
        <w:ind w:firstLine="851"/>
        <w:jc w:val="both"/>
        <w:rPr>
          <w:sz w:val="24"/>
        </w:rPr>
      </w:pPr>
      <w:r w:rsidRPr="00D92BD0">
        <w:rPr>
          <w:spacing w:val="-6"/>
          <w:sz w:val="24"/>
        </w:rPr>
        <w:t xml:space="preserve">Підрядник, </w:t>
      </w:r>
      <w:r w:rsidRPr="00D92BD0">
        <w:rPr>
          <w:spacing w:val="-3"/>
          <w:sz w:val="24"/>
        </w:rPr>
        <w:t xml:space="preserve">що </w:t>
      </w:r>
      <w:r w:rsidRPr="00D92BD0">
        <w:rPr>
          <w:spacing w:val="-6"/>
          <w:sz w:val="24"/>
        </w:rPr>
        <w:t xml:space="preserve">здійснює будівельні роботи </w:t>
      </w:r>
      <w:r w:rsidRPr="00D92BD0">
        <w:rPr>
          <w:spacing w:val="-4"/>
          <w:sz w:val="24"/>
        </w:rPr>
        <w:t xml:space="preserve">має </w:t>
      </w:r>
      <w:r w:rsidRPr="00D92BD0">
        <w:rPr>
          <w:spacing w:val="-5"/>
          <w:sz w:val="24"/>
        </w:rPr>
        <w:t xml:space="preserve">свою </w:t>
      </w:r>
      <w:r w:rsidRPr="00D92BD0">
        <w:rPr>
          <w:spacing w:val="-6"/>
          <w:sz w:val="24"/>
        </w:rPr>
        <w:t xml:space="preserve">виробничу </w:t>
      </w:r>
      <w:r w:rsidRPr="00D92BD0">
        <w:rPr>
          <w:spacing w:val="-5"/>
          <w:sz w:val="24"/>
        </w:rPr>
        <w:t xml:space="preserve">базу, </w:t>
      </w:r>
      <w:r w:rsidRPr="00D92BD0">
        <w:rPr>
          <w:spacing w:val="-4"/>
          <w:sz w:val="24"/>
        </w:rPr>
        <w:t xml:space="preserve">на </w:t>
      </w:r>
      <w:r w:rsidRPr="00D92BD0">
        <w:rPr>
          <w:spacing w:val="-5"/>
          <w:sz w:val="24"/>
        </w:rPr>
        <w:t xml:space="preserve">якій </w:t>
      </w:r>
      <w:r w:rsidRPr="00D92BD0">
        <w:rPr>
          <w:spacing w:val="-6"/>
          <w:sz w:val="24"/>
        </w:rPr>
        <w:t xml:space="preserve">проводиться ремонт </w:t>
      </w:r>
      <w:r w:rsidRPr="00D92BD0">
        <w:rPr>
          <w:spacing w:val="-4"/>
          <w:sz w:val="24"/>
        </w:rPr>
        <w:t xml:space="preserve">та </w:t>
      </w:r>
      <w:r w:rsidRPr="00D92BD0">
        <w:rPr>
          <w:spacing w:val="-6"/>
          <w:sz w:val="24"/>
        </w:rPr>
        <w:t xml:space="preserve">технічне обслуговування автотранспорту </w:t>
      </w:r>
      <w:r w:rsidRPr="00D92BD0">
        <w:rPr>
          <w:spacing w:val="-4"/>
          <w:sz w:val="24"/>
        </w:rPr>
        <w:t xml:space="preserve">та </w:t>
      </w:r>
      <w:r w:rsidRPr="00D92BD0">
        <w:rPr>
          <w:spacing w:val="-6"/>
          <w:sz w:val="24"/>
        </w:rPr>
        <w:t xml:space="preserve">будівельної техніки. </w:t>
      </w:r>
      <w:r w:rsidRPr="00D92BD0">
        <w:rPr>
          <w:spacing w:val="-5"/>
          <w:sz w:val="24"/>
        </w:rPr>
        <w:t xml:space="preserve">Тому </w:t>
      </w:r>
      <w:r w:rsidRPr="00D92BD0">
        <w:rPr>
          <w:spacing w:val="-4"/>
          <w:sz w:val="24"/>
        </w:rPr>
        <w:t xml:space="preserve">на </w:t>
      </w:r>
      <w:r w:rsidRPr="00D92BD0">
        <w:rPr>
          <w:spacing w:val="-6"/>
          <w:sz w:val="24"/>
        </w:rPr>
        <w:t xml:space="preserve">будівельних майданчиках </w:t>
      </w:r>
      <w:r w:rsidRPr="00D92BD0">
        <w:rPr>
          <w:spacing w:val="-4"/>
          <w:sz w:val="24"/>
        </w:rPr>
        <w:t xml:space="preserve">не </w:t>
      </w:r>
      <w:r w:rsidRPr="00D92BD0">
        <w:rPr>
          <w:spacing w:val="-6"/>
          <w:sz w:val="24"/>
        </w:rPr>
        <w:t xml:space="preserve">складуються відходи, </w:t>
      </w:r>
      <w:r w:rsidRPr="00D92BD0">
        <w:rPr>
          <w:spacing w:val="-3"/>
          <w:sz w:val="24"/>
        </w:rPr>
        <w:t xml:space="preserve">що </w:t>
      </w:r>
      <w:r w:rsidRPr="00D92BD0">
        <w:rPr>
          <w:spacing w:val="-6"/>
          <w:sz w:val="24"/>
        </w:rPr>
        <w:t xml:space="preserve">утворюються </w:t>
      </w:r>
      <w:r w:rsidRPr="00D92BD0">
        <w:rPr>
          <w:sz w:val="24"/>
        </w:rPr>
        <w:t xml:space="preserve">в </w:t>
      </w:r>
      <w:r w:rsidRPr="00D92BD0">
        <w:rPr>
          <w:spacing w:val="-6"/>
          <w:sz w:val="24"/>
        </w:rPr>
        <w:t xml:space="preserve">наслідок експлуатації </w:t>
      </w:r>
      <w:r w:rsidRPr="00D92BD0">
        <w:rPr>
          <w:spacing w:val="-7"/>
          <w:sz w:val="24"/>
        </w:rPr>
        <w:t xml:space="preserve">автотранспорту: </w:t>
      </w:r>
      <w:r w:rsidRPr="00D92BD0">
        <w:rPr>
          <w:spacing w:val="-6"/>
          <w:sz w:val="24"/>
        </w:rPr>
        <w:t xml:space="preserve">відпрацьовані шини, фільтри, акумулятори </w:t>
      </w:r>
      <w:r w:rsidRPr="00D92BD0">
        <w:rPr>
          <w:spacing w:val="-4"/>
          <w:sz w:val="24"/>
        </w:rPr>
        <w:t xml:space="preserve">та </w:t>
      </w:r>
      <w:r w:rsidRPr="00D92BD0">
        <w:rPr>
          <w:spacing w:val="-5"/>
          <w:sz w:val="24"/>
        </w:rPr>
        <w:t xml:space="preserve">масла, </w:t>
      </w:r>
      <w:r w:rsidRPr="00D92BD0">
        <w:rPr>
          <w:spacing w:val="-6"/>
          <w:sz w:val="24"/>
        </w:rPr>
        <w:t xml:space="preserve">металобрухт, обтиральні матеріали </w:t>
      </w:r>
      <w:r w:rsidRPr="00D92BD0">
        <w:rPr>
          <w:sz w:val="24"/>
        </w:rPr>
        <w:t xml:space="preserve">і </w:t>
      </w:r>
      <w:r w:rsidRPr="00D92BD0">
        <w:rPr>
          <w:spacing w:val="-5"/>
          <w:sz w:val="24"/>
        </w:rPr>
        <w:t xml:space="preserve">т.д. </w:t>
      </w:r>
      <w:r w:rsidRPr="00D92BD0">
        <w:rPr>
          <w:spacing w:val="-6"/>
          <w:sz w:val="24"/>
        </w:rPr>
        <w:t xml:space="preserve">Збір, зберігання </w:t>
      </w:r>
      <w:r w:rsidRPr="00D92BD0">
        <w:rPr>
          <w:sz w:val="24"/>
        </w:rPr>
        <w:t xml:space="preserve">і </w:t>
      </w:r>
      <w:r w:rsidRPr="00D92BD0">
        <w:rPr>
          <w:spacing w:val="-6"/>
          <w:sz w:val="24"/>
        </w:rPr>
        <w:t xml:space="preserve">утилізація </w:t>
      </w:r>
      <w:r w:rsidRPr="00D92BD0">
        <w:rPr>
          <w:spacing w:val="-5"/>
          <w:sz w:val="24"/>
        </w:rPr>
        <w:t xml:space="preserve">цих </w:t>
      </w:r>
      <w:r w:rsidRPr="00D92BD0">
        <w:rPr>
          <w:spacing w:val="-6"/>
          <w:sz w:val="24"/>
        </w:rPr>
        <w:t xml:space="preserve">відходів здійснюється </w:t>
      </w:r>
      <w:r w:rsidRPr="00D92BD0">
        <w:rPr>
          <w:sz w:val="24"/>
        </w:rPr>
        <w:t xml:space="preserve">в </w:t>
      </w:r>
      <w:r w:rsidRPr="00D92BD0">
        <w:rPr>
          <w:spacing w:val="-6"/>
          <w:sz w:val="24"/>
        </w:rPr>
        <w:t xml:space="preserve">установленому порядку відповідно </w:t>
      </w:r>
      <w:r w:rsidRPr="00D92BD0">
        <w:rPr>
          <w:spacing w:val="-3"/>
          <w:sz w:val="24"/>
        </w:rPr>
        <w:t xml:space="preserve">до </w:t>
      </w:r>
      <w:r w:rsidRPr="00D92BD0">
        <w:rPr>
          <w:spacing w:val="-6"/>
          <w:sz w:val="24"/>
        </w:rPr>
        <w:t xml:space="preserve">існуючого Проєкту нормативів утворення відходів </w:t>
      </w:r>
      <w:r w:rsidRPr="00D92BD0">
        <w:rPr>
          <w:spacing w:val="-4"/>
          <w:sz w:val="24"/>
        </w:rPr>
        <w:t xml:space="preserve">на </w:t>
      </w:r>
      <w:r w:rsidRPr="00D92BD0">
        <w:rPr>
          <w:spacing w:val="-3"/>
          <w:sz w:val="24"/>
        </w:rPr>
        <w:t xml:space="preserve">їх </w:t>
      </w:r>
      <w:r w:rsidRPr="00D92BD0">
        <w:rPr>
          <w:spacing w:val="-6"/>
          <w:sz w:val="24"/>
        </w:rPr>
        <w:t xml:space="preserve">розміщення, який </w:t>
      </w:r>
      <w:r w:rsidRPr="00D92BD0">
        <w:rPr>
          <w:sz w:val="24"/>
        </w:rPr>
        <w:t xml:space="preserve">є </w:t>
      </w:r>
      <w:r w:rsidRPr="00D92BD0">
        <w:rPr>
          <w:spacing w:val="-4"/>
          <w:sz w:val="24"/>
        </w:rPr>
        <w:t xml:space="preserve">на </w:t>
      </w:r>
      <w:r w:rsidRPr="00D92BD0">
        <w:rPr>
          <w:spacing w:val="-6"/>
          <w:sz w:val="24"/>
        </w:rPr>
        <w:t xml:space="preserve">кожному </w:t>
      </w:r>
      <w:r w:rsidRPr="00D92BD0">
        <w:rPr>
          <w:spacing w:val="-7"/>
          <w:sz w:val="24"/>
        </w:rPr>
        <w:t>підприємстві.</w:t>
      </w:r>
    </w:p>
    <w:p w14:paraId="2B5BAFAA" w14:textId="77777777" w:rsidR="00517586" w:rsidRPr="00D92BD0" w:rsidRDefault="00517586" w:rsidP="00940186">
      <w:pPr>
        <w:pStyle w:val="TableParagraph"/>
        <w:ind w:firstLine="851"/>
        <w:jc w:val="both"/>
        <w:rPr>
          <w:sz w:val="24"/>
        </w:rPr>
      </w:pPr>
      <w:r w:rsidRPr="00D92BD0">
        <w:rPr>
          <w:spacing w:val="-4"/>
          <w:sz w:val="24"/>
        </w:rPr>
        <w:t xml:space="preserve">За </w:t>
      </w:r>
      <w:r w:rsidRPr="00D92BD0">
        <w:rPr>
          <w:spacing w:val="-6"/>
          <w:sz w:val="24"/>
        </w:rPr>
        <w:t xml:space="preserve">поводження </w:t>
      </w:r>
      <w:r w:rsidRPr="00D92BD0">
        <w:rPr>
          <w:sz w:val="24"/>
        </w:rPr>
        <w:t xml:space="preserve">з </w:t>
      </w:r>
      <w:r w:rsidRPr="00D92BD0">
        <w:rPr>
          <w:spacing w:val="-6"/>
          <w:sz w:val="24"/>
        </w:rPr>
        <w:t xml:space="preserve">відходами, </w:t>
      </w:r>
      <w:r w:rsidRPr="00D92BD0">
        <w:rPr>
          <w:spacing w:val="-5"/>
          <w:sz w:val="24"/>
        </w:rPr>
        <w:t xml:space="preserve">які </w:t>
      </w:r>
      <w:r w:rsidRPr="00D92BD0">
        <w:rPr>
          <w:spacing w:val="-6"/>
          <w:sz w:val="24"/>
        </w:rPr>
        <w:t xml:space="preserve">утворяться </w:t>
      </w:r>
      <w:r w:rsidRPr="00D92BD0">
        <w:rPr>
          <w:spacing w:val="-5"/>
          <w:sz w:val="24"/>
        </w:rPr>
        <w:t xml:space="preserve">при </w:t>
      </w:r>
      <w:r w:rsidRPr="00D92BD0">
        <w:rPr>
          <w:spacing w:val="-6"/>
          <w:sz w:val="24"/>
        </w:rPr>
        <w:t xml:space="preserve">експлуатації об’єкту, </w:t>
      </w:r>
      <w:r w:rsidRPr="00D92BD0">
        <w:rPr>
          <w:spacing w:val="-7"/>
          <w:sz w:val="24"/>
        </w:rPr>
        <w:t xml:space="preserve">відповідають </w:t>
      </w:r>
      <w:r w:rsidRPr="00D92BD0">
        <w:rPr>
          <w:spacing w:val="-6"/>
          <w:sz w:val="24"/>
        </w:rPr>
        <w:t xml:space="preserve">організації </w:t>
      </w:r>
      <w:r w:rsidRPr="00D92BD0">
        <w:rPr>
          <w:spacing w:val="-4"/>
          <w:sz w:val="24"/>
        </w:rPr>
        <w:t xml:space="preserve">на </w:t>
      </w:r>
      <w:r w:rsidRPr="00D92BD0">
        <w:rPr>
          <w:spacing w:val="-6"/>
          <w:sz w:val="24"/>
        </w:rPr>
        <w:t>балансі яких знаходяться відповідні ділянки автомобільної дороги.</w:t>
      </w:r>
    </w:p>
    <w:p w14:paraId="776EC986" w14:textId="77777777" w:rsidR="00517586" w:rsidRPr="00D92BD0" w:rsidRDefault="00517586" w:rsidP="00940186">
      <w:pPr>
        <w:pStyle w:val="TableParagraph"/>
        <w:ind w:firstLine="851"/>
        <w:jc w:val="both"/>
        <w:rPr>
          <w:sz w:val="24"/>
        </w:rPr>
      </w:pPr>
      <w:r w:rsidRPr="00D92BD0">
        <w:rPr>
          <w:i/>
          <w:spacing w:val="-5"/>
          <w:sz w:val="24"/>
        </w:rPr>
        <w:t xml:space="preserve">Для </w:t>
      </w:r>
      <w:r w:rsidRPr="00D92BD0">
        <w:rPr>
          <w:i/>
          <w:spacing w:val="-6"/>
          <w:sz w:val="24"/>
        </w:rPr>
        <w:t xml:space="preserve">зменшення </w:t>
      </w:r>
      <w:r w:rsidRPr="00D92BD0">
        <w:rPr>
          <w:i/>
          <w:spacing w:val="-7"/>
          <w:sz w:val="24"/>
        </w:rPr>
        <w:t xml:space="preserve">негативного </w:t>
      </w:r>
      <w:r w:rsidRPr="00D92BD0">
        <w:rPr>
          <w:i/>
          <w:spacing w:val="-6"/>
          <w:sz w:val="24"/>
        </w:rPr>
        <w:t xml:space="preserve">впливу відходів </w:t>
      </w:r>
      <w:r w:rsidRPr="00D92BD0">
        <w:rPr>
          <w:i/>
          <w:spacing w:val="-4"/>
          <w:sz w:val="24"/>
        </w:rPr>
        <w:t xml:space="preserve">на </w:t>
      </w:r>
      <w:r w:rsidRPr="00D92BD0">
        <w:rPr>
          <w:i/>
          <w:spacing w:val="-6"/>
          <w:sz w:val="24"/>
        </w:rPr>
        <w:t xml:space="preserve">оточуюче середовище </w:t>
      </w:r>
      <w:r w:rsidRPr="00D92BD0">
        <w:rPr>
          <w:i/>
          <w:sz w:val="24"/>
        </w:rPr>
        <w:t xml:space="preserve">в </w:t>
      </w:r>
      <w:r w:rsidRPr="00D92BD0">
        <w:rPr>
          <w:i/>
          <w:spacing w:val="-6"/>
          <w:sz w:val="24"/>
        </w:rPr>
        <w:t xml:space="preserve">період будівельних </w:t>
      </w:r>
      <w:r w:rsidRPr="00D92BD0">
        <w:rPr>
          <w:i/>
          <w:spacing w:val="-5"/>
          <w:sz w:val="24"/>
        </w:rPr>
        <w:t xml:space="preserve">робіт </w:t>
      </w:r>
      <w:r w:rsidRPr="00D92BD0">
        <w:rPr>
          <w:i/>
          <w:spacing w:val="-6"/>
          <w:sz w:val="24"/>
        </w:rPr>
        <w:t>необхідно передбачити наступне</w:t>
      </w:r>
      <w:r w:rsidRPr="00D92BD0">
        <w:rPr>
          <w:spacing w:val="-6"/>
          <w:sz w:val="24"/>
        </w:rPr>
        <w:t>:</w:t>
      </w:r>
    </w:p>
    <w:p w14:paraId="7035FF6E" w14:textId="77777777" w:rsidR="00517586" w:rsidRPr="00D92BD0" w:rsidRDefault="00517586" w:rsidP="00940186">
      <w:pPr>
        <w:pStyle w:val="TableParagraph"/>
        <w:numPr>
          <w:ilvl w:val="0"/>
          <w:numId w:val="35"/>
        </w:numPr>
        <w:tabs>
          <w:tab w:val="left" w:pos="1202"/>
        </w:tabs>
        <w:ind w:left="0" w:firstLine="851"/>
        <w:jc w:val="both"/>
        <w:rPr>
          <w:sz w:val="24"/>
        </w:rPr>
      </w:pPr>
      <w:r w:rsidRPr="00D92BD0">
        <w:rPr>
          <w:spacing w:val="-6"/>
          <w:sz w:val="24"/>
        </w:rPr>
        <w:t>регулювання</w:t>
      </w:r>
      <w:r w:rsidRPr="00D92BD0">
        <w:rPr>
          <w:spacing w:val="-11"/>
          <w:sz w:val="24"/>
        </w:rPr>
        <w:t xml:space="preserve"> </w:t>
      </w:r>
      <w:r w:rsidRPr="00D92BD0">
        <w:rPr>
          <w:spacing w:val="-6"/>
          <w:sz w:val="24"/>
        </w:rPr>
        <w:t>транспортування</w:t>
      </w:r>
      <w:r w:rsidRPr="00D92BD0">
        <w:rPr>
          <w:spacing w:val="-10"/>
          <w:sz w:val="24"/>
        </w:rPr>
        <w:t xml:space="preserve"> </w:t>
      </w:r>
      <w:r w:rsidRPr="00D92BD0">
        <w:rPr>
          <w:spacing w:val="-6"/>
          <w:sz w:val="24"/>
        </w:rPr>
        <w:t>будівельних</w:t>
      </w:r>
      <w:r w:rsidRPr="00D92BD0">
        <w:rPr>
          <w:spacing w:val="-10"/>
          <w:sz w:val="24"/>
        </w:rPr>
        <w:t xml:space="preserve"> </w:t>
      </w:r>
      <w:r w:rsidRPr="00D92BD0">
        <w:rPr>
          <w:spacing w:val="-6"/>
          <w:sz w:val="24"/>
        </w:rPr>
        <w:t>матеріалів</w:t>
      </w:r>
      <w:r w:rsidRPr="00D92BD0">
        <w:rPr>
          <w:spacing w:val="-12"/>
          <w:sz w:val="24"/>
        </w:rPr>
        <w:t xml:space="preserve"> </w:t>
      </w:r>
      <w:r w:rsidRPr="00D92BD0">
        <w:rPr>
          <w:spacing w:val="-4"/>
          <w:sz w:val="24"/>
        </w:rPr>
        <w:t>без</w:t>
      </w:r>
      <w:r w:rsidRPr="00D92BD0">
        <w:rPr>
          <w:spacing w:val="-12"/>
          <w:sz w:val="24"/>
        </w:rPr>
        <w:t xml:space="preserve"> </w:t>
      </w:r>
      <w:r w:rsidRPr="00D92BD0">
        <w:rPr>
          <w:spacing w:val="-6"/>
          <w:sz w:val="24"/>
        </w:rPr>
        <w:t>складування</w:t>
      </w:r>
      <w:r w:rsidRPr="00D92BD0">
        <w:rPr>
          <w:spacing w:val="-12"/>
          <w:sz w:val="24"/>
        </w:rPr>
        <w:t xml:space="preserve"> </w:t>
      </w:r>
      <w:r w:rsidRPr="00D92BD0">
        <w:rPr>
          <w:spacing w:val="-6"/>
          <w:sz w:val="24"/>
        </w:rPr>
        <w:t>великих</w:t>
      </w:r>
      <w:r w:rsidRPr="00D92BD0">
        <w:rPr>
          <w:spacing w:val="-11"/>
          <w:sz w:val="24"/>
        </w:rPr>
        <w:t xml:space="preserve"> </w:t>
      </w:r>
      <w:r w:rsidRPr="00D92BD0">
        <w:rPr>
          <w:spacing w:val="-6"/>
          <w:sz w:val="24"/>
        </w:rPr>
        <w:t>партій</w:t>
      </w:r>
      <w:r w:rsidRPr="00D92BD0">
        <w:rPr>
          <w:spacing w:val="-11"/>
          <w:sz w:val="24"/>
        </w:rPr>
        <w:t xml:space="preserve"> </w:t>
      </w:r>
      <w:r w:rsidRPr="00D92BD0">
        <w:rPr>
          <w:spacing w:val="-4"/>
          <w:sz w:val="24"/>
        </w:rPr>
        <w:t xml:space="preserve">на </w:t>
      </w:r>
      <w:r w:rsidRPr="00D92BD0">
        <w:rPr>
          <w:spacing w:val="-6"/>
          <w:sz w:val="24"/>
        </w:rPr>
        <w:t>будівельних</w:t>
      </w:r>
      <w:r w:rsidRPr="00D92BD0">
        <w:rPr>
          <w:spacing w:val="-14"/>
          <w:sz w:val="24"/>
        </w:rPr>
        <w:t xml:space="preserve"> </w:t>
      </w:r>
      <w:r w:rsidRPr="00D92BD0">
        <w:rPr>
          <w:spacing w:val="-6"/>
          <w:sz w:val="24"/>
        </w:rPr>
        <w:t>майданчиках;</w:t>
      </w:r>
    </w:p>
    <w:p w14:paraId="62951293" w14:textId="77777777" w:rsidR="00517586" w:rsidRPr="00D92BD0" w:rsidRDefault="00517586" w:rsidP="00940186">
      <w:pPr>
        <w:pStyle w:val="TableParagraph"/>
        <w:numPr>
          <w:ilvl w:val="0"/>
          <w:numId w:val="35"/>
        </w:numPr>
        <w:tabs>
          <w:tab w:val="left" w:pos="1256"/>
        </w:tabs>
        <w:ind w:left="0" w:firstLine="851"/>
        <w:jc w:val="both"/>
        <w:rPr>
          <w:sz w:val="24"/>
        </w:rPr>
      </w:pPr>
      <w:r w:rsidRPr="00D92BD0">
        <w:rPr>
          <w:spacing w:val="-6"/>
          <w:sz w:val="24"/>
        </w:rPr>
        <w:t>тимчасове</w:t>
      </w:r>
      <w:r w:rsidRPr="00D92BD0">
        <w:rPr>
          <w:spacing w:val="-12"/>
          <w:sz w:val="24"/>
        </w:rPr>
        <w:t xml:space="preserve"> </w:t>
      </w:r>
      <w:r w:rsidRPr="00D92BD0">
        <w:rPr>
          <w:spacing w:val="-6"/>
          <w:sz w:val="24"/>
        </w:rPr>
        <w:t>складування</w:t>
      </w:r>
      <w:r w:rsidRPr="00D92BD0">
        <w:rPr>
          <w:spacing w:val="-10"/>
          <w:sz w:val="24"/>
        </w:rPr>
        <w:t xml:space="preserve"> </w:t>
      </w:r>
      <w:r w:rsidRPr="00D92BD0">
        <w:rPr>
          <w:spacing w:val="-6"/>
          <w:sz w:val="24"/>
        </w:rPr>
        <w:t>відходів</w:t>
      </w:r>
      <w:r w:rsidRPr="00D92BD0">
        <w:rPr>
          <w:spacing w:val="-12"/>
          <w:sz w:val="24"/>
        </w:rPr>
        <w:t xml:space="preserve"> </w:t>
      </w:r>
      <w:r w:rsidRPr="00D92BD0">
        <w:rPr>
          <w:spacing w:val="-4"/>
          <w:sz w:val="24"/>
        </w:rPr>
        <w:t>на</w:t>
      </w:r>
      <w:r w:rsidRPr="00D92BD0">
        <w:rPr>
          <w:spacing w:val="-10"/>
          <w:sz w:val="24"/>
        </w:rPr>
        <w:t xml:space="preserve"> </w:t>
      </w:r>
      <w:r w:rsidRPr="00D92BD0">
        <w:rPr>
          <w:spacing w:val="-6"/>
          <w:sz w:val="24"/>
        </w:rPr>
        <w:t>території</w:t>
      </w:r>
      <w:r w:rsidRPr="00D92BD0">
        <w:rPr>
          <w:spacing w:val="-10"/>
          <w:sz w:val="24"/>
        </w:rPr>
        <w:t xml:space="preserve"> </w:t>
      </w:r>
      <w:r w:rsidRPr="00D92BD0">
        <w:rPr>
          <w:spacing w:val="-6"/>
          <w:sz w:val="24"/>
        </w:rPr>
        <w:t>будівельних</w:t>
      </w:r>
      <w:r w:rsidRPr="00D92BD0">
        <w:rPr>
          <w:spacing w:val="-11"/>
          <w:sz w:val="24"/>
        </w:rPr>
        <w:t xml:space="preserve"> </w:t>
      </w:r>
      <w:r w:rsidRPr="00D92BD0">
        <w:rPr>
          <w:spacing w:val="-6"/>
          <w:sz w:val="24"/>
        </w:rPr>
        <w:t>майданчиках</w:t>
      </w:r>
      <w:r w:rsidRPr="00D92BD0">
        <w:rPr>
          <w:spacing w:val="-10"/>
          <w:sz w:val="24"/>
        </w:rPr>
        <w:t xml:space="preserve"> </w:t>
      </w:r>
      <w:r w:rsidRPr="00D92BD0">
        <w:rPr>
          <w:sz w:val="24"/>
        </w:rPr>
        <w:t>в</w:t>
      </w:r>
      <w:r w:rsidRPr="00D92BD0">
        <w:rPr>
          <w:spacing w:val="-12"/>
          <w:sz w:val="24"/>
        </w:rPr>
        <w:t xml:space="preserve"> </w:t>
      </w:r>
      <w:r w:rsidRPr="00D92BD0">
        <w:rPr>
          <w:spacing w:val="-6"/>
          <w:sz w:val="24"/>
        </w:rPr>
        <w:t>спеціально відведених</w:t>
      </w:r>
      <w:r w:rsidRPr="00D92BD0">
        <w:rPr>
          <w:spacing w:val="-12"/>
          <w:sz w:val="24"/>
        </w:rPr>
        <w:t xml:space="preserve"> </w:t>
      </w:r>
      <w:r w:rsidRPr="00D92BD0">
        <w:rPr>
          <w:spacing w:val="-6"/>
          <w:sz w:val="24"/>
        </w:rPr>
        <w:t>місцях;</w:t>
      </w:r>
    </w:p>
    <w:p w14:paraId="0BF675BC" w14:textId="77777777" w:rsidR="00517586" w:rsidRPr="00D92BD0" w:rsidRDefault="00517586" w:rsidP="00940186">
      <w:pPr>
        <w:pStyle w:val="TableParagraph"/>
        <w:numPr>
          <w:ilvl w:val="0"/>
          <w:numId w:val="35"/>
        </w:numPr>
        <w:tabs>
          <w:tab w:val="left" w:pos="1202"/>
        </w:tabs>
        <w:ind w:left="0" w:firstLine="851"/>
        <w:jc w:val="both"/>
        <w:rPr>
          <w:sz w:val="24"/>
        </w:rPr>
      </w:pPr>
      <w:r w:rsidRPr="00D92BD0">
        <w:rPr>
          <w:spacing w:val="-6"/>
          <w:sz w:val="24"/>
        </w:rPr>
        <w:t>наявність</w:t>
      </w:r>
      <w:r w:rsidRPr="00D92BD0">
        <w:rPr>
          <w:spacing w:val="-12"/>
          <w:sz w:val="24"/>
        </w:rPr>
        <w:t xml:space="preserve"> </w:t>
      </w:r>
      <w:r w:rsidRPr="00D92BD0">
        <w:rPr>
          <w:spacing w:val="-4"/>
          <w:sz w:val="24"/>
        </w:rPr>
        <w:t>на</w:t>
      </w:r>
      <w:r w:rsidRPr="00D92BD0">
        <w:rPr>
          <w:spacing w:val="-10"/>
          <w:sz w:val="24"/>
        </w:rPr>
        <w:t xml:space="preserve"> </w:t>
      </w:r>
      <w:r w:rsidRPr="00D92BD0">
        <w:rPr>
          <w:spacing w:val="-6"/>
          <w:sz w:val="24"/>
        </w:rPr>
        <w:t>ділянках</w:t>
      </w:r>
      <w:r w:rsidRPr="00D92BD0">
        <w:rPr>
          <w:spacing w:val="-12"/>
          <w:sz w:val="24"/>
        </w:rPr>
        <w:t xml:space="preserve"> </w:t>
      </w:r>
      <w:r w:rsidRPr="00D92BD0">
        <w:rPr>
          <w:spacing w:val="-7"/>
          <w:sz w:val="24"/>
        </w:rPr>
        <w:t>проведення</w:t>
      </w:r>
      <w:r w:rsidRPr="00D92BD0">
        <w:rPr>
          <w:spacing w:val="-10"/>
          <w:sz w:val="24"/>
        </w:rPr>
        <w:t xml:space="preserve"> </w:t>
      </w:r>
      <w:r w:rsidRPr="00D92BD0">
        <w:rPr>
          <w:spacing w:val="-5"/>
          <w:sz w:val="24"/>
        </w:rPr>
        <w:t>робіт</w:t>
      </w:r>
      <w:r w:rsidRPr="00D92BD0">
        <w:rPr>
          <w:spacing w:val="-11"/>
          <w:sz w:val="24"/>
        </w:rPr>
        <w:t xml:space="preserve"> </w:t>
      </w:r>
      <w:r w:rsidRPr="00D92BD0">
        <w:rPr>
          <w:spacing w:val="-6"/>
          <w:sz w:val="24"/>
        </w:rPr>
        <w:t>пересувних</w:t>
      </w:r>
      <w:r w:rsidRPr="00D92BD0">
        <w:rPr>
          <w:spacing w:val="-10"/>
          <w:sz w:val="24"/>
        </w:rPr>
        <w:t xml:space="preserve"> </w:t>
      </w:r>
      <w:r w:rsidRPr="00D92BD0">
        <w:rPr>
          <w:spacing w:val="-7"/>
          <w:sz w:val="24"/>
        </w:rPr>
        <w:t>контейнерів</w:t>
      </w:r>
      <w:r w:rsidRPr="00D92BD0">
        <w:rPr>
          <w:spacing w:val="-11"/>
          <w:sz w:val="24"/>
        </w:rPr>
        <w:t xml:space="preserve"> </w:t>
      </w:r>
      <w:r w:rsidRPr="00D92BD0">
        <w:rPr>
          <w:spacing w:val="-4"/>
          <w:sz w:val="24"/>
        </w:rPr>
        <w:t>для</w:t>
      </w:r>
      <w:r w:rsidRPr="00D92BD0">
        <w:rPr>
          <w:spacing w:val="-10"/>
          <w:sz w:val="24"/>
        </w:rPr>
        <w:t xml:space="preserve"> </w:t>
      </w:r>
      <w:r w:rsidRPr="00D92BD0">
        <w:rPr>
          <w:spacing w:val="-8"/>
          <w:sz w:val="24"/>
        </w:rPr>
        <w:t>відходів</w:t>
      </w:r>
      <w:r w:rsidRPr="00D92BD0">
        <w:rPr>
          <w:spacing w:val="-11"/>
          <w:sz w:val="24"/>
        </w:rPr>
        <w:t xml:space="preserve"> </w:t>
      </w:r>
      <w:r w:rsidRPr="00D92BD0">
        <w:rPr>
          <w:spacing w:val="-8"/>
          <w:sz w:val="24"/>
        </w:rPr>
        <w:t xml:space="preserve">металу, </w:t>
      </w:r>
      <w:r w:rsidRPr="00D92BD0">
        <w:rPr>
          <w:spacing w:val="-7"/>
          <w:sz w:val="24"/>
        </w:rPr>
        <w:t xml:space="preserve">промасленого </w:t>
      </w:r>
      <w:r w:rsidRPr="00D92BD0">
        <w:rPr>
          <w:spacing w:val="-6"/>
          <w:sz w:val="24"/>
        </w:rPr>
        <w:t xml:space="preserve">ганчір’я, </w:t>
      </w:r>
      <w:r w:rsidRPr="00D92BD0">
        <w:rPr>
          <w:spacing w:val="-7"/>
          <w:sz w:val="24"/>
        </w:rPr>
        <w:t>нафтопродуктів</w:t>
      </w:r>
      <w:r w:rsidRPr="00D92BD0">
        <w:rPr>
          <w:spacing w:val="-25"/>
          <w:sz w:val="24"/>
        </w:rPr>
        <w:t xml:space="preserve"> </w:t>
      </w:r>
      <w:r w:rsidRPr="00D92BD0">
        <w:rPr>
          <w:spacing w:val="-6"/>
          <w:sz w:val="24"/>
        </w:rPr>
        <w:t>тощо;</w:t>
      </w:r>
    </w:p>
    <w:p w14:paraId="090F6918" w14:textId="77777777" w:rsidR="00517586" w:rsidRPr="00D92BD0" w:rsidRDefault="00517586" w:rsidP="00940186">
      <w:pPr>
        <w:pStyle w:val="TableParagraph"/>
        <w:numPr>
          <w:ilvl w:val="0"/>
          <w:numId w:val="35"/>
        </w:numPr>
        <w:tabs>
          <w:tab w:val="left" w:pos="1202"/>
        </w:tabs>
        <w:ind w:left="0" w:firstLine="851"/>
        <w:jc w:val="both"/>
        <w:rPr>
          <w:sz w:val="24"/>
        </w:rPr>
      </w:pPr>
      <w:r w:rsidRPr="00D92BD0">
        <w:rPr>
          <w:spacing w:val="-6"/>
          <w:sz w:val="24"/>
        </w:rPr>
        <w:t>роздільне</w:t>
      </w:r>
      <w:r w:rsidRPr="00D92BD0">
        <w:rPr>
          <w:spacing w:val="-13"/>
          <w:sz w:val="24"/>
        </w:rPr>
        <w:t xml:space="preserve"> </w:t>
      </w:r>
      <w:r w:rsidRPr="00D92BD0">
        <w:rPr>
          <w:spacing w:val="-6"/>
          <w:sz w:val="24"/>
        </w:rPr>
        <w:t>зберігання</w:t>
      </w:r>
      <w:r w:rsidRPr="00D92BD0">
        <w:rPr>
          <w:spacing w:val="-11"/>
          <w:sz w:val="24"/>
        </w:rPr>
        <w:t xml:space="preserve"> </w:t>
      </w:r>
      <w:r w:rsidRPr="00D92BD0">
        <w:rPr>
          <w:spacing w:val="-6"/>
          <w:sz w:val="24"/>
        </w:rPr>
        <w:t>відходів</w:t>
      </w:r>
      <w:r w:rsidRPr="00D92BD0">
        <w:rPr>
          <w:spacing w:val="-12"/>
          <w:sz w:val="24"/>
        </w:rPr>
        <w:t xml:space="preserve"> </w:t>
      </w:r>
      <w:r w:rsidRPr="00D92BD0">
        <w:rPr>
          <w:sz w:val="24"/>
        </w:rPr>
        <w:t>в</w:t>
      </w:r>
      <w:r w:rsidRPr="00D92BD0">
        <w:rPr>
          <w:spacing w:val="-12"/>
          <w:sz w:val="24"/>
        </w:rPr>
        <w:t xml:space="preserve"> </w:t>
      </w:r>
      <w:r w:rsidRPr="00D92BD0">
        <w:rPr>
          <w:spacing w:val="-6"/>
          <w:sz w:val="24"/>
        </w:rPr>
        <w:t>залежності</w:t>
      </w:r>
      <w:r w:rsidRPr="00D92BD0">
        <w:rPr>
          <w:spacing w:val="-11"/>
          <w:sz w:val="24"/>
        </w:rPr>
        <w:t xml:space="preserve"> </w:t>
      </w:r>
      <w:r w:rsidRPr="00D92BD0">
        <w:rPr>
          <w:spacing w:val="-5"/>
          <w:sz w:val="24"/>
        </w:rPr>
        <w:t>від</w:t>
      </w:r>
      <w:r w:rsidRPr="00D92BD0">
        <w:rPr>
          <w:spacing w:val="-12"/>
          <w:sz w:val="24"/>
        </w:rPr>
        <w:t xml:space="preserve"> </w:t>
      </w:r>
      <w:r w:rsidRPr="00D92BD0">
        <w:rPr>
          <w:spacing w:val="-6"/>
          <w:sz w:val="24"/>
        </w:rPr>
        <w:t>класу</w:t>
      </w:r>
      <w:r w:rsidRPr="00D92BD0">
        <w:rPr>
          <w:spacing w:val="-10"/>
          <w:sz w:val="24"/>
        </w:rPr>
        <w:t xml:space="preserve"> </w:t>
      </w:r>
      <w:r w:rsidRPr="00D92BD0">
        <w:rPr>
          <w:spacing w:val="-6"/>
          <w:sz w:val="24"/>
        </w:rPr>
        <w:t>небезпеки</w:t>
      </w:r>
      <w:r w:rsidRPr="00D92BD0">
        <w:rPr>
          <w:spacing w:val="-12"/>
          <w:sz w:val="24"/>
        </w:rPr>
        <w:t xml:space="preserve"> </w:t>
      </w:r>
      <w:r w:rsidRPr="00D92BD0">
        <w:rPr>
          <w:spacing w:val="-4"/>
          <w:sz w:val="24"/>
        </w:rPr>
        <w:t>та</w:t>
      </w:r>
      <w:r w:rsidRPr="00D92BD0">
        <w:rPr>
          <w:spacing w:val="-11"/>
          <w:sz w:val="24"/>
        </w:rPr>
        <w:t xml:space="preserve"> </w:t>
      </w:r>
      <w:r w:rsidRPr="00D92BD0">
        <w:rPr>
          <w:spacing w:val="-6"/>
          <w:sz w:val="24"/>
        </w:rPr>
        <w:t>агрегатного</w:t>
      </w:r>
      <w:r w:rsidRPr="00D92BD0">
        <w:rPr>
          <w:spacing w:val="-11"/>
          <w:sz w:val="24"/>
        </w:rPr>
        <w:t xml:space="preserve"> </w:t>
      </w:r>
      <w:r w:rsidRPr="00D92BD0">
        <w:rPr>
          <w:spacing w:val="-6"/>
          <w:sz w:val="24"/>
        </w:rPr>
        <w:t>стану;</w:t>
      </w:r>
    </w:p>
    <w:p w14:paraId="005D95FB" w14:textId="0ED72243" w:rsidR="00D566F5" w:rsidRPr="00D92BD0" w:rsidRDefault="00517586" w:rsidP="00940186">
      <w:pPr>
        <w:pStyle w:val="TableParagraph"/>
        <w:numPr>
          <w:ilvl w:val="0"/>
          <w:numId w:val="35"/>
        </w:numPr>
        <w:tabs>
          <w:tab w:val="left" w:pos="1202"/>
        </w:tabs>
        <w:ind w:left="0" w:firstLine="851"/>
        <w:jc w:val="both"/>
        <w:rPr>
          <w:sz w:val="24"/>
        </w:rPr>
      </w:pPr>
      <w:r w:rsidRPr="00D92BD0">
        <w:rPr>
          <w:spacing w:val="-6"/>
          <w:sz w:val="24"/>
        </w:rPr>
        <w:t>обов’язковий</w:t>
      </w:r>
      <w:r w:rsidRPr="00D92BD0">
        <w:rPr>
          <w:spacing w:val="-11"/>
          <w:sz w:val="24"/>
        </w:rPr>
        <w:t xml:space="preserve"> </w:t>
      </w:r>
      <w:r w:rsidRPr="00D92BD0">
        <w:rPr>
          <w:spacing w:val="-6"/>
          <w:sz w:val="24"/>
        </w:rPr>
        <w:t>вивіз</w:t>
      </w:r>
      <w:r w:rsidRPr="00D92BD0">
        <w:rPr>
          <w:spacing w:val="-9"/>
          <w:sz w:val="24"/>
        </w:rPr>
        <w:t xml:space="preserve"> </w:t>
      </w:r>
      <w:r w:rsidRPr="00D92BD0">
        <w:rPr>
          <w:sz w:val="24"/>
        </w:rPr>
        <w:t>з</w:t>
      </w:r>
      <w:r w:rsidRPr="00D92BD0">
        <w:rPr>
          <w:spacing w:val="-10"/>
          <w:sz w:val="24"/>
        </w:rPr>
        <w:t xml:space="preserve"> </w:t>
      </w:r>
      <w:r w:rsidRPr="00D92BD0">
        <w:rPr>
          <w:spacing w:val="-6"/>
          <w:sz w:val="24"/>
        </w:rPr>
        <w:t>подальшою</w:t>
      </w:r>
      <w:r w:rsidRPr="00D92BD0">
        <w:rPr>
          <w:spacing w:val="-11"/>
          <w:sz w:val="24"/>
        </w:rPr>
        <w:t xml:space="preserve"> </w:t>
      </w:r>
      <w:r w:rsidRPr="00D92BD0">
        <w:rPr>
          <w:spacing w:val="-6"/>
          <w:sz w:val="24"/>
        </w:rPr>
        <w:t>утилізацією</w:t>
      </w:r>
      <w:r w:rsidRPr="00D92BD0">
        <w:rPr>
          <w:spacing w:val="-11"/>
          <w:sz w:val="24"/>
        </w:rPr>
        <w:t xml:space="preserve"> </w:t>
      </w:r>
      <w:r w:rsidRPr="00D92BD0">
        <w:rPr>
          <w:spacing w:val="-5"/>
          <w:sz w:val="24"/>
        </w:rPr>
        <w:t>або</w:t>
      </w:r>
      <w:r w:rsidRPr="00D92BD0">
        <w:rPr>
          <w:spacing w:val="-9"/>
          <w:sz w:val="24"/>
        </w:rPr>
        <w:t xml:space="preserve"> </w:t>
      </w:r>
      <w:r w:rsidRPr="00D92BD0">
        <w:rPr>
          <w:spacing w:val="-6"/>
          <w:sz w:val="24"/>
        </w:rPr>
        <w:t>видаленням</w:t>
      </w:r>
      <w:r w:rsidRPr="00D92BD0">
        <w:rPr>
          <w:spacing w:val="-9"/>
          <w:sz w:val="24"/>
        </w:rPr>
        <w:t xml:space="preserve"> </w:t>
      </w:r>
      <w:r w:rsidRPr="00D92BD0">
        <w:rPr>
          <w:spacing w:val="-6"/>
          <w:sz w:val="24"/>
        </w:rPr>
        <w:t>відходів</w:t>
      </w:r>
      <w:r w:rsidRPr="00D92BD0">
        <w:rPr>
          <w:spacing w:val="-11"/>
          <w:sz w:val="24"/>
        </w:rPr>
        <w:t xml:space="preserve"> </w:t>
      </w:r>
      <w:r w:rsidRPr="00D92BD0">
        <w:rPr>
          <w:sz w:val="24"/>
        </w:rPr>
        <w:t>з</w:t>
      </w:r>
      <w:r w:rsidRPr="00D92BD0">
        <w:rPr>
          <w:spacing w:val="-11"/>
          <w:sz w:val="24"/>
        </w:rPr>
        <w:t xml:space="preserve"> </w:t>
      </w:r>
      <w:r w:rsidRPr="00D92BD0">
        <w:rPr>
          <w:spacing w:val="-6"/>
          <w:sz w:val="24"/>
        </w:rPr>
        <w:t xml:space="preserve">будівельних майданчиків, укладання договору </w:t>
      </w:r>
      <w:r w:rsidRPr="00D92BD0">
        <w:rPr>
          <w:spacing w:val="-5"/>
          <w:sz w:val="24"/>
        </w:rPr>
        <w:t xml:space="preserve">між </w:t>
      </w:r>
      <w:r w:rsidRPr="00D92BD0">
        <w:rPr>
          <w:spacing w:val="-6"/>
          <w:sz w:val="24"/>
        </w:rPr>
        <w:t xml:space="preserve">виконавцем будівельних </w:t>
      </w:r>
      <w:r w:rsidRPr="00D92BD0">
        <w:rPr>
          <w:spacing w:val="-5"/>
          <w:sz w:val="24"/>
        </w:rPr>
        <w:t xml:space="preserve">робіт </w:t>
      </w:r>
      <w:r w:rsidRPr="00D92BD0">
        <w:rPr>
          <w:spacing w:val="-4"/>
          <w:sz w:val="24"/>
        </w:rPr>
        <w:t xml:space="preserve">та </w:t>
      </w:r>
      <w:r w:rsidRPr="00D92BD0">
        <w:rPr>
          <w:spacing w:val="-7"/>
          <w:sz w:val="24"/>
        </w:rPr>
        <w:t xml:space="preserve">підприємствами, </w:t>
      </w:r>
      <w:r w:rsidRPr="00D92BD0">
        <w:rPr>
          <w:spacing w:val="-6"/>
          <w:sz w:val="24"/>
        </w:rPr>
        <w:t xml:space="preserve">ліцензованими </w:t>
      </w:r>
      <w:r w:rsidRPr="00D92BD0">
        <w:rPr>
          <w:sz w:val="24"/>
        </w:rPr>
        <w:t xml:space="preserve">у </w:t>
      </w:r>
      <w:r w:rsidRPr="00D92BD0">
        <w:rPr>
          <w:spacing w:val="-6"/>
          <w:sz w:val="24"/>
        </w:rPr>
        <w:t xml:space="preserve">сфері поводження </w:t>
      </w:r>
      <w:r w:rsidRPr="00D92BD0">
        <w:rPr>
          <w:sz w:val="24"/>
        </w:rPr>
        <w:t>з</w:t>
      </w:r>
      <w:r w:rsidRPr="00D92BD0">
        <w:rPr>
          <w:spacing w:val="-43"/>
          <w:sz w:val="24"/>
        </w:rPr>
        <w:t xml:space="preserve"> </w:t>
      </w:r>
      <w:r w:rsidRPr="00D92BD0">
        <w:rPr>
          <w:spacing w:val="-6"/>
          <w:sz w:val="24"/>
        </w:rPr>
        <w:t>відходами.</w:t>
      </w:r>
    </w:p>
    <w:p w14:paraId="214F5C4F" w14:textId="77777777" w:rsidR="00D566F5" w:rsidRPr="00D92BD0" w:rsidRDefault="00D566F5" w:rsidP="00A80CB0">
      <w:pPr>
        <w:pStyle w:val="TableParagraph"/>
        <w:tabs>
          <w:tab w:val="left" w:pos="1202"/>
        </w:tabs>
        <w:ind w:left="567"/>
        <w:jc w:val="both"/>
        <w:rPr>
          <w:sz w:val="24"/>
        </w:rPr>
      </w:pPr>
    </w:p>
    <w:p w14:paraId="7C94F6EC" w14:textId="77777777" w:rsidR="00517586" w:rsidRPr="00D92BD0" w:rsidRDefault="00517586" w:rsidP="00C93DFB">
      <w:pPr>
        <w:pStyle w:val="TableParagraph"/>
        <w:spacing w:after="240"/>
        <w:ind w:firstLine="851"/>
        <w:jc w:val="both"/>
        <w:outlineLvl w:val="1"/>
        <w:rPr>
          <w:b/>
          <w:sz w:val="24"/>
        </w:rPr>
      </w:pPr>
      <w:bookmarkStart w:id="57" w:name="_Toc67393188"/>
      <w:r w:rsidRPr="00D92BD0">
        <w:rPr>
          <w:b/>
          <w:sz w:val="24"/>
        </w:rPr>
        <w:t>7.7</w:t>
      </w:r>
      <w:r w:rsidR="00AF3E9A" w:rsidRPr="00D92BD0">
        <w:rPr>
          <w:b/>
          <w:sz w:val="24"/>
        </w:rPr>
        <w:t>.</w:t>
      </w:r>
      <w:r w:rsidRPr="00D92BD0">
        <w:rPr>
          <w:b/>
          <w:sz w:val="24"/>
        </w:rPr>
        <w:t xml:space="preserve"> Комплексна оцінка впливів</w:t>
      </w:r>
      <w:bookmarkEnd w:id="57"/>
    </w:p>
    <w:p w14:paraId="79D1BB1C" w14:textId="77777777" w:rsidR="00260C7F" w:rsidRPr="00D92BD0" w:rsidRDefault="00517586" w:rsidP="00940186">
      <w:pPr>
        <w:pStyle w:val="TableParagraph"/>
        <w:ind w:firstLine="851"/>
        <w:jc w:val="both"/>
        <w:rPr>
          <w:sz w:val="24"/>
        </w:rPr>
      </w:pPr>
      <w:r w:rsidRPr="00D92BD0">
        <w:rPr>
          <w:spacing w:val="-6"/>
          <w:sz w:val="24"/>
        </w:rPr>
        <w:lastRenderedPageBreak/>
        <w:t xml:space="preserve">Проаналізувавши фактори впливу </w:t>
      </w:r>
      <w:r w:rsidRPr="00D92BD0">
        <w:rPr>
          <w:spacing w:val="-7"/>
          <w:sz w:val="24"/>
        </w:rPr>
        <w:t xml:space="preserve">будівництва </w:t>
      </w:r>
      <w:r w:rsidRPr="00D92BD0">
        <w:rPr>
          <w:spacing w:val="-6"/>
          <w:sz w:val="24"/>
        </w:rPr>
        <w:t xml:space="preserve">ділянки дороги </w:t>
      </w:r>
      <w:r w:rsidRPr="00D92BD0">
        <w:rPr>
          <w:spacing w:val="-4"/>
          <w:sz w:val="24"/>
        </w:rPr>
        <w:t xml:space="preserve">на </w:t>
      </w:r>
      <w:r w:rsidRPr="00D92BD0">
        <w:rPr>
          <w:spacing w:val="-6"/>
          <w:sz w:val="24"/>
        </w:rPr>
        <w:t xml:space="preserve">оточуюче середовище необхідно відзначити, </w:t>
      </w:r>
      <w:r w:rsidRPr="00D92BD0">
        <w:rPr>
          <w:spacing w:val="-3"/>
          <w:sz w:val="24"/>
        </w:rPr>
        <w:t xml:space="preserve">що </w:t>
      </w:r>
      <w:r w:rsidRPr="00D92BD0">
        <w:rPr>
          <w:spacing w:val="-7"/>
          <w:sz w:val="24"/>
        </w:rPr>
        <w:t xml:space="preserve">негативний </w:t>
      </w:r>
      <w:r w:rsidRPr="00D92BD0">
        <w:rPr>
          <w:spacing w:val="-6"/>
          <w:sz w:val="24"/>
        </w:rPr>
        <w:t xml:space="preserve">вплив </w:t>
      </w:r>
      <w:r w:rsidRPr="00D92BD0">
        <w:rPr>
          <w:spacing w:val="-5"/>
          <w:sz w:val="24"/>
        </w:rPr>
        <w:t xml:space="preserve">буде мати </w:t>
      </w:r>
      <w:r w:rsidRPr="00D92BD0">
        <w:rPr>
          <w:spacing w:val="-6"/>
          <w:sz w:val="24"/>
        </w:rPr>
        <w:t xml:space="preserve">місце </w:t>
      </w:r>
      <w:r w:rsidRPr="00D92BD0">
        <w:rPr>
          <w:sz w:val="24"/>
        </w:rPr>
        <w:t xml:space="preserve">в </w:t>
      </w:r>
      <w:r w:rsidRPr="00D92BD0">
        <w:rPr>
          <w:spacing w:val="-6"/>
          <w:sz w:val="24"/>
        </w:rPr>
        <w:t xml:space="preserve">захисній смузі об’єкту. Рівні забруднення атмосферного повітря </w:t>
      </w:r>
      <w:r w:rsidRPr="00D92BD0">
        <w:rPr>
          <w:sz w:val="24"/>
        </w:rPr>
        <w:t xml:space="preserve">в </w:t>
      </w:r>
      <w:r w:rsidRPr="00D92BD0">
        <w:rPr>
          <w:spacing w:val="-6"/>
          <w:sz w:val="24"/>
        </w:rPr>
        <w:t xml:space="preserve">захисній </w:t>
      </w:r>
      <w:r w:rsidRPr="00D92BD0">
        <w:rPr>
          <w:spacing w:val="-5"/>
          <w:sz w:val="24"/>
        </w:rPr>
        <w:t xml:space="preserve">смузі </w:t>
      </w:r>
      <w:r w:rsidRPr="00D92BD0">
        <w:rPr>
          <w:spacing w:val="-6"/>
          <w:sz w:val="24"/>
        </w:rPr>
        <w:t xml:space="preserve">автодороги можуть перевищувати допустимі </w:t>
      </w:r>
      <w:r w:rsidRPr="00D92BD0">
        <w:rPr>
          <w:spacing w:val="-5"/>
          <w:sz w:val="24"/>
        </w:rPr>
        <w:t xml:space="preserve">норми при </w:t>
      </w:r>
      <w:r w:rsidRPr="00D92BD0">
        <w:rPr>
          <w:spacing w:val="-7"/>
          <w:sz w:val="24"/>
        </w:rPr>
        <w:t xml:space="preserve">несприятливих </w:t>
      </w:r>
      <w:r w:rsidRPr="00D92BD0">
        <w:rPr>
          <w:spacing w:val="-6"/>
          <w:sz w:val="24"/>
        </w:rPr>
        <w:t xml:space="preserve">метеорологічних умовах, </w:t>
      </w:r>
      <w:r w:rsidRPr="00D92BD0">
        <w:rPr>
          <w:spacing w:val="-3"/>
          <w:sz w:val="24"/>
        </w:rPr>
        <w:t xml:space="preserve">як </w:t>
      </w:r>
      <w:r w:rsidRPr="00D92BD0">
        <w:rPr>
          <w:spacing w:val="-4"/>
          <w:sz w:val="24"/>
        </w:rPr>
        <w:t xml:space="preserve">то </w:t>
      </w:r>
      <w:r w:rsidRPr="00D92BD0">
        <w:rPr>
          <w:spacing w:val="-6"/>
          <w:sz w:val="24"/>
        </w:rPr>
        <w:t>штиль, низька інверсія.</w:t>
      </w:r>
    </w:p>
    <w:p w14:paraId="7E041947" w14:textId="77777777" w:rsidR="0021541C" w:rsidRPr="00D92BD0" w:rsidRDefault="00517586" w:rsidP="00940186">
      <w:pPr>
        <w:pStyle w:val="TableParagraph"/>
        <w:ind w:firstLine="851"/>
        <w:jc w:val="both"/>
        <w:rPr>
          <w:spacing w:val="-6"/>
          <w:sz w:val="24"/>
        </w:rPr>
      </w:pPr>
      <w:r w:rsidRPr="00D92BD0">
        <w:rPr>
          <w:spacing w:val="-6"/>
          <w:sz w:val="24"/>
        </w:rPr>
        <w:t xml:space="preserve">Шумовий вплив, </w:t>
      </w:r>
      <w:r w:rsidRPr="00D92BD0">
        <w:rPr>
          <w:spacing w:val="-3"/>
          <w:sz w:val="24"/>
        </w:rPr>
        <w:t xml:space="preserve">що </w:t>
      </w:r>
      <w:r w:rsidRPr="00D92BD0">
        <w:rPr>
          <w:spacing w:val="-6"/>
          <w:sz w:val="24"/>
        </w:rPr>
        <w:t xml:space="preserve">створюється транспортними потоками </w:t>
      </w:r>
      <w:r w:rsidRPr="00D92BD0">
        <w:rPr>
          <w:spacing w:val="-5"/>
          <w:sz w:val="24"/>
        </w:rPr>
        <w:t xml:space="preserve">буде мати </w:t>
      </w:r>
      <w:r w:rsidRPr="00D92BD0">
        <w:rPr>
          <w:spacing w:val="-6"/>
          <w:sz w:val="24"/>
        </w:rPr>
        <w:t xml:space="preserve">прояв </w:t>
      </w:r>
      <w:r w:rsidRPr="00D92BD0">
        <w:rPr>
          <w:sz w:val="24"/>
        </w:rPr>
        <w:t xml:space="preserve">в </w:t>
      </w:r>
      <w:r w:rsidRPr="00D92BD0">
        <w:rPr>
          <w:spacing w:val="-5"/>
          <w:sz w:val="24"/>
        </w:rPr>
        <w:t xml:space="preserve">межах </w:t>
      </w:r>
      <w:r w:rsidRPr="00D92BD0">
        <w:rPr>
          <w:spacing w:val="-6"/>
          <w:sz w:val="24"/>
        </w:rPr>
        <w:t xml:space="preserve">захисної </w:t>
      </w:r>
      <w:r w:rsidRPr="00D92BD0">
        <w:rPr>
          <w:spacing w:val="-5"/>
          <w:sz w:val="24"/>
        </w:rPr>
        <w:t xml:space="preserve">смуги </w:t>
      </w:r>
      <w:r w:rsidRPr="00D92BD0">
        <w:rPr>
          <w:spacing w:val="-6"/>
          <w:sz w:val="24"/>
        </w:rPr>
        <w:t xml:space="preserve">дороги. Вплив </w:t>
      </w:r>
      <w:r w:rsidRPr="00D92BD0">
        <w:rPr>
          <w:spacing w:val="-4"/>
          <w:sz w:val="24"/>
        </w:rPr>
        <w:t xml:space="preserve">на </w:t>
      </w:r>
      <w:r w:rsidRPr="00D92BD0">
        <w:rPr>
          <w:spacing w:val="-6"/>
          <w:sz w:val="24"/>
        </w:rPr>
        <w:t xml:space="preserve">флору </w:t>
      </w:r>
      <w:r w:rsidRPr="00D92BD0">
        <w:rPr>
          <w:sz w:val="24"/>
        </w:rPr>
        <w:t xml:space="preserve">і </w:t>
      </w:r>
      <w:r w:rsidRPr="00D92BD0">
        <w:rPr>
          <w:spacing w:val="-6"/>
          <w:sz w:val="24"/>
        </w:rPr>
        <w:t xml:space="preserve">фауну пов'язаний </w:t>
      </w:r>
      <w:r w:rsidRPr="00D92BD0">
        <w:rPr>
          <w:sz w:val="24"/>
        </w:rPr>
        <w:t xml:space="preserve">з </w:t>
      </w:r>
      <w:r w:rsidRPr="00D92BD0">
        <w:rPr>
          <w:spacing w:val="-6"/>
          <w:sz w:val="24"/>
        </w:rPr>
        <w:t xml:space="preserve">вирубкою зелених насаджень </w:t>
      </w:r>
      <w:r w:rsidRPr="00D92BD0">
        <w:rPr>
          <w:spacing w:val="-4"/>
          <w:sz w:val="24"/>
        </w:rPr>
        <w:t xml:space="preserve">та </w:t>
      </w:r>
      <w:r w:rsidRPr="00D92BD0">
        <w:rPr>
          <w:spacing w:val="-6"/>
          <w:sz w:val="24"/>
        </w:rPr>
        <w:t xml:space="preserve">нанесенні збитків рибному господарству. Соціальні наслідки даного проєкту </w:t>
      </w:r>
      <w:r w:rsidRPr="00D92BD0">
        <w:rPr>
          <w:sz w:val="24"/>
        </w:rPr>
        <w:t xml:space="preserve">– </w:t>
      </w:r>
      <w:r w:rsidRPr="00D92BD0">
        <w:rPr>
          <w:spacing w:val="-6"/>
          <w:sz w:val="24"/>
        </w:rPr>
        <w:t xml:space="preserve">вилучення земель. Зважаючи </w:t>
      </w:r>
      <w:r w:rsidRPr="00D92BD0">
        <w:rPr>
          <w:spacing w:val="-4"/>
          <w:sz w:val="24"/>
        </w:rPr>
        <w:t xml:space="preserve">на </w:t>
      </w:r>
      <w:r w:rsidRPr="00D92BD0">
        <w:rPr>
          <w:spacing w:val="-6"/>
          <w:sz w:val="24"/>
        </w:rPr>
        <w:t xml:space="preserve">відносну екологічну безпечність об’єкту </w:t>
      </w:r>
      <w:r w:rsidRPr="00D92BD0">
        <w:rPr>
          <w:spacing w:val="-4"/>
          <w:sz w:val="24"/>
        </w:rPr>
        <w:t xml:space="preserve">та </w:t>
      </w:r>
      <w:r w:rsidRPr="00D92BD0">
        <w:rPr>
          <w:spacing w:val="-6"/>
          <w:sz w:val="24"/>
        </w:rPr>
        <w:t xml:space="preserve">специфіку планованої діяльності, </w:t>
      </w:r>
      <w:r w:rsidRPr="00D92BD0">
        <w:rPr>
          <w:spacing w:val="-3"/>
          <w:sz w:val="24"/>
        </w:rPr>
        <w:t xml:space="preserve">що </w:t>
      </w:r>
      <w:r w:rsidRPr="00D92BD0">
        <w:rPr>
          <w:spacing w:val="-4"/>
          <w:sz w:val="24"/>
        </w:rPr>
        <w:t xml:space="preserve">не </w:t>
      </w:r>
      <w:r w:rsidRPr="00D92BD0">
        <w:rPr>
          <w:spacing w:val="-6"/>
          <w:sz w:val="24"/>
        </w:rPr>
        <w:t xml:space="preserve">вносить кардинальних </w:t>
      </w:r>
      <w:r w:rsidRPr="00D92BD0">
        <w:rPr>
          <w:spacing w:val="-5"/>
          <w:sz w:val="24"/>
        </w:rPr>
        <w:t xml:space="preserve">змін </w:t>
      </w:r>
      <w:r w:rsidRPr="00D92BD0">
        <w:rPr>
          <w:sz w:val="24"/>
        </w:rPr>
        <w:t xml:space="preserve">в </w:t>
      </w:r>
      <w:r w:rsidRPr="00D92BD0">
        <w:rPr>
          <w:spacing w:val="-7"/>
          <w:sz w:val="24"/>
        </w:rPr>
        <w:t xml:space="preserve">функціональні </w:t>
      </w:r>
      <w:r w:rsidRPr="00D92BD0">
        <w:rPr>
          <w:spacing w:val="-6"/>
          <w:sz w:val="24"/>
        </w:rPr>
        <w:t xml:space="preserve">властивості об’єкту, </w:t>
      </w:r>
      <w:r w:rsidRPr="00D92BD0">
        <w:rPr>
          <w:spacing w:val="-5"/>
          <w:sz w:val="24"/>
        </w:rPr>
        <w:t xml:space="preserve">які </w:t>
      </w:r>
      <w:r w:rsidRPr="00D92BD0">
        <w:rPr>
          <w:sz w:val="24"/>
        </w:rPr>
        <w:t xml:space="preserve">б </w:t>
      </w:r>
      <w:r w:rsidRPr="00D92BD0">
        <w:rPr>
          <w:spacing w:val="-5"/>
          <w:sz w:val="24"/>
        </w:rPr>
        <w:t xml:space="preserve">могли </w:t>
      </w:r>
      <w:r w:rsidRPr="00D92BD0">
        <w:rPr>
          <w:spacing w:val="-6"/>
          <w:sz w:val="24"/>
        </w:rPr>
        <w:t xml:space="preserve">підвищити вірогідність </w:t>
      </w:r>
      <w:r w:rsidRPr="00D92BD0">
        <w:rPr>
          <w:spacing w:val="-7"/>
          <w:sz w:val="24"/>
        </w:rPr>
        <w:t xml:space="preserve">виникнення </w:t>
      </w:r>
      <w:r w:rsidRPr="00D92BD0">
        <w:rPr>
          <w:spacing w:val="-6"/>
          <w:sz w:val="24"/>
        </w:rPr>
        <w:t xml:space="preserve">додаткових </w:t>
      </w:r>
      <w:r w:rsidRPr="00D92BD0">
        <w:rPr>
          <w:spacing w:val="-7"/>
          <w:sz w:val="24"/>
        </w:rPr>
        <w:t xml:space="preserve">несприятливих </w:t>
      </w:r>
      <w:r w:rsidRPr="00D92BD0">
        <w:rPr>
          <w:spacing w:val="-6"/>
          <w:sz w:val="24"/>
        </w:rPr>
        <w:t xml:space="preserve">процесів, рівень ризику можна вважати прийнятним. Комплексна оцінка впливів відображена </w:t>
      </w:r>
      <w:r w:rsidRPr="00D92BD0">
        <w:rPr>
          <w:sz w:val="24"/>
        </w:rPr>
        <w:t xml:space="preserve">в </w:t>
      </w:r>
      <w:r w:rsidRPr="00D92BD0">
        <w:rPr>
          <w:spacing w:val="-6"/>
          <w:sz w:val="24"/>
        </w:rPr>
        <w:t xml:space="preserve">Заяві </w:t>
      </w:r>
      <w:r w:rsidRPr="00D92BD0">
        <w:rPr>
          <w:spacing w:val="-5"/>
          <w:sz w:val="24"/>
        </w:rPr>
        <w:t xml:space="preserve">про </w:t>
      </w:r>
      <w:r w:rsidRPr="00D92BD0">
        <w:rPr>
          <w:spacing w:val="-6"/>
          <w:sz w:val="24"/>
        </w:rPr>
        <w:t>екологічні наслідки</w:t>
      </w:r>
      <w:r w:rsidR="00260C7F" w:rsidRPr="00D92BD0">
        <w:rPr>
          <w:spacing w:val="-6"/>
          <w:sz w:val="24"/>
        </w:rPr>
        <w:t>.</w:t>
      </w:r>
    </w:p>
    <w:p w14:paraId="7E4ABF96" w14:textId="77777777" w:rsidR="00F138CC" w:rsidRPr="00D92BD0" w:rsidRDefault="00F138CC" w:rsidP="00A80CB0">
      <w:pPr>
        <w:pStyle w:val="TableParagraph"/>
        <w:ind w:firstLine="567"/>
        <w:jc w:val="both"/>
        <w:rPr>
          <w:spacing w:val="-6"/>
          <w:sz w:val="24"/>
        </w:rPr>
      </w:pPr>
    </w:p>
    <w:p w14:paraId="128C566A" w14:textId="77777777" w:rsidR="009D378C" w:rsidRPr="00D92BD0" w:rsidRDefault="009D0DB2" w:rsidP="00C93DFB">
      <w:pPr>
        <w:spacing w:line="276" w:lineRule="auto"/>
        <w:jc w:val="center"/>
        <w:outlineLvl w:val="0"/>
        <w:rPr>
          <w:rFonts w:eastAsia="Times New Roman"/>
          <w:b/>
          <w:bCs/>
          <w:sz w:val="24"/>
          <w:szCs w:val="24"/>
        </w:rPr>
      </w:pPr>
      <w:bookmarkStart w:id="58" w:name="_Toc67393189"/>
      <w:r w:rsidRPr="00D92BD0">
        <w:rPr>
          <w:rFonts w:eastAsia="Times New Roman"/>
          <w:b/>
          <w:bCs/>
          <w:sz w:val="24"/>
          <w:szCs w:val="24"/>
        </w:rPr>
        <w:t>8. ОП</w:t>
      </w:r>
      <w:r w:rsidR="009D378C" w:rsidRPr="00D92BD0">
        <w:rPr>
          <w:rFonts w:eastAsia="Times New Roman"/>
          <w:b/>
          <w:bCs/>
          <w:sz w:val="24"/>
          <w:szCs w:val="24"/>
        </w:rPr>
        <w:t>ИС ОЧІКУВАНОГО ЗНАЧНОГО НЕГАТИВНОГО ВПЛИВУ ДІЯЛЬНОСТІ НА ДОВКІЛЛЯ ЗУМОВЛЕНОГО НАДЗВИЧАЙНИМИ СИТУАЦІЯМИ, ЗАХОДИ ЗАПОБІГАННЯ ВПЛИВУ НАДЗВИЧАЙНОЇ СИТУАЦІЇЙ</w:t>
      </w:r>
      <w:bookmarkEnd w:id="58"/>
    </w:p>
    <w:p w14:paraId="2CDBEC30" w14:textId="77777777" w:rsidR="00B168ED" w:rsidRPr="00D92BD0" w:rsidRDefault="00B168ED" w:rsidP="0086563A">
      <w:pPr>
        <w:spacing w:line="276" w:lineRule="auto"/>
        <w:ind w:left="142" w:firstLine="709"/>
        <w:jc w:val="both"/>
        <w:rPr>
          <w:rFonts w:eastAsia="Times New Roman"/>
          <w:b/>
          <w:bCs/>
          <w:sz w:val="24"/>
          <w:szCs w:val="24"/>
        </w:rPr>
      </w:pPr>
    </w:p>
    <w:p w14:paraId="0C00B273" w14:textId="45A889ED" w:rsidR="00826BBA" w:rsidRPr="00D92BD0" w:rsidRDefault="00826BBA" w:rsidP="00940186">
      <w:pPr>
        <w:pStyle w:val="Style23"/>
        <w:widowControl/>
        <w:spacing w:before="48" w:line="240" w:lineRule="auto"/>
        <w:ind w:firstLine="851"/>
        <w:jc w:val="both"/>
        <w:rPr>
          <w:rStyle w:val="FontStyle367"/>
          <w:b w:val="0"/>
          <w:i w:val="0"/>
          <w:sz w:val="24"/>
          <w:szCs w:val="24"/>
        </w:rPr>
      </w:pPr>
      <w:r w:rsidRPr="00D92BD0">
        <w:rPr>
          <w:rStyle w:val="FontStyle369"/>
          <w:sz w:val="24"/>
          <w:szCs w:val="24"/>
        </w:rPr>
        <w:t>Згідно з описом і оцінкою ризиків для здоров'я людей та довкілля через можливість виникнення надзвичайних ситу</w:t>
      </w:r>
      <w:r w:rsidR="00605517" w:rsidRPr="00D92BD0">
        <w:rPr>
          <w:rStyle w:val="FontStyle369"/>
          <w:sz w:val="24"/>
          <w:szCs w:val="24"/>
        </w:rPr>
        <w:t>ацій, наведеним у даному</w:t>
      </w:r>
      <w:r w:rsidRPr="00D92BD0">
        <w:rPr>
          <w:rStyle w:val="FontStyle369"/>
          <w:sz w:val="24"/>
          <w:szCs w:val="24"/>
        </w:rPr>
        <w:t xml:space="preserve"> Звіту, </w:t>
      </w:r>
      <w:r w:rsidR="00BB22F6" w:rsidRPr="00D92BD0">
        <w:rPr>
          <w:rStyle w:val="FontStyle367"/>
          <w:b w:val="0"/>
          <w:i w:val="0"/>
          <w:sz w:val="24"/>
          <w:szCs w:val="24"/>
        </w:rPr>
        <w:t>в межах допустимих норм</w:t>
      </w:r>
      <w:r w:rsidR="00D92BD0">
        <w:rPr>
          <w:rStyle w:val="FontStyle367"/>
          <w:b w:val="0"/>
          <w:i w:val="0"/>
          <w:sz w:val="24"/>
          <w:szCs w:val="24"/>
        </w:rPr>
        <w:t xml:space="preserve"> </w:t>
      </w:r>
      <w:r w:rsidRPr="00D92BD0">
        <w:rPr>
          <w:rStyle w:val="FontStyle367"/>
          <w:b w:val="0"/>
          <w:i w:val="0"/>
          <w:sz w:val="24"/>
          <w:szCs w:val="24"/>
        </w:rPr>
        <w:t>негативного впливу планованої діяльності на довкілля, зумовленого вразливістю до ризиків надзвичайних ситуацій не передбачається.</w:t>
      </w:r>
    </w:p>
    <w:p w14:paraId="11CAA46C" w14:textId="77777777" w:rsidR="00826BBA" w:rsidRPr="00D92BD0" w:rsidRDefault="00826BBA" w:rsidP="00940186">
      <w:pPr>
        <w:pStyle w:val="Style23"/>
        <w:widowControl/>
        <w:spacing w:line="240" w:lineRule="auto"/>
        <w:ind w:firstLine="851"/>
        <w:jc w:val="both"/>
        <w:rPr>
          <w:rStyle w:val="FontStyle369"/>
          <w:sz w:val="24"/>
          <w:szCs w:val="24"/>
        </w:rPr>
      </w:pPr>
      <w:r w:rsidRPr="00D92BD0">
        <w:rPr>
          <w:rStyle w:val="FontStyle369"/>
          <w:sz w:val="24"/>
          <w:szCs w:val="24"/>
        </w:rPr>
        <w:t>Згідно з Державним класифікатором надзвичайних ситуацій ДК 019-2001 за класифікацією надзвичайних ситуацій, виникнення яких можливе на об'єкті господарської діяльності, код надзвичайної ситуації - 10170 - Аварії на трубопроводах.</w:t>
      </w:r>
    </w:p>
    <w:p w14:paraId="26127104" w14:textId="77777777" w:rsidR="00826BBA" w:rsidRPr="00D92BD0" w:rsidRDefault="00826BBA" w:rsidP="00940186">
      <w:pPr>
        <w:pStyle w:val="Style23"/>
        <w:widowControl/>
        <w:spacing w:line="240" w:lineRule="auto"/>
        <w:ind w:firstLine="851"/>
        <w:jc w:val="both"/>
        <w:rPr>
          <w:rStyle w:val="FontStyle369"/>
          <w:sz w:val="24"/>
          <w:szCs w:val="24"/>
        </w:rPr>
      </w:pPr>
      <w:r w:rsidRPr="00D92BD0">
        <w:rPr>
          <w:rStyle w:val="FontStyle369"/>
          <w:sz w:val="24"/>
          <w:szCs w:val="24"/>
        </w:rPr>
        <w:t>Визначення по результатам аналізу джерела небезпеки, які при певних умовах (аварії, порушення режиму експлуатації, виникнення природних небезпечних явищ та інше) можуть стати причиною виникнення надзвичайної ситуації з перевищенням порогових значень показників ознак надзвичайної ситуації</w:t>
      </w:r>
      <w:r w:rsidR="00095646" w:rsidRPr="00D92BD0">
        <w:rPr>
          <w:rStyle w:val="FontStyle369"/>
          <w:sz w:val="24"/>
          <w:szCs w:val="24"/>
        </w:rPr>
        <w:t>.</w:t>
      </w:r>
    </w:p>
    <w:p w14:paraId="2C867F9F" w14:textId="77777777" w:rsidR="00826BBA" w:rsidRPr="00D92BD0" w:rsidRDefault="00826BBA" w:rsidP="00940186">
      <w:pPr>
        <w:pStyle w:val="Style23"/>
        <w:widowControl/>
        <w:spacing w:line="240" w:lineRule="auto"/>
        <w:ind w:firstLine="851"/>
        <w:jc w:val="both"/>
        <w:rPr>
          <w:rStyle w:val="FontStyle369"/>
          <w:sz w:val="24"/>
          <w:szCs w:val="24"/>
        </w:rPr>
      </w:pPr>
      <w:r w:rsidRPr="00D92BD0">
        <w:rPr>
          <w:rStyle w:val="FontStyle369"/>
          <w:sz w:val="24"/>
          <w:szCs w:val="24"/>
        </w:rPr>
        <w:t>Згідно з постановою Кабінету Міністрів України від 19.03.2008 р. № 212 «Про затвердження критеріїв розподілу суб'єктів господарювання за ступенем ризику їх господарської діяльності для навколишнього природного середовища та періодичності здійснення заходів державного нагляду (контролю)» дана господарська діяльність - з незначним ступенем ризику та не підлягає державному обліку.</w:t>
      </w:r>
    </w:p>
    <w:p w14:paraId="3EDAB015" w14:textId="77777777" w:rsidR="00826BBA" w:rsidRPr="00D92BD0" w:rsidRDefault="00826BBA" w:rsidP="00940186">
      <w:pPr>
        <w:pStyle w:val="Style23"/>
        <w:widowControl/>
        <w:spacing w:before="53" w:line="240" w:lineRule="auto"/>
        <w:ind w:firstLine="851"/>
        <w:jc w:val="both"/>
        <w:rPr>
          <w:rStyle w:val="FontStyle369"/>
          <w:sz w:val="24"/>
          <w:szCs w:val="24"/>
        </w:rPr>
      </w:pPr>
      <w:r w:rsidRPr="00D92BD0">
        <w:rPr>
          <w:rStyle w:val="FontStyle369"/>
          <w:sz w:val="24"/>
          <w:szCs w:val="24"/>
        </w:rPr>
        <w:t>В разі виникнення надзвичайної (аварійної) ситуації, спричиненою поривом напірного трубопроводу, буде мати місце утворення ділянок з ознаками затоплення. Негативні наслідки не будуть виходити за межі об'єкту, постраждалих від аварійної ситуації не передбачається, тому рівень надзвичайної ситуації оцінюється як об'єктовий.</w:t>
      </w:r>
    </w:p>
    <w:p w14:paraId="66A1EDBE" w14:textId="77777777" w:rsidR="00605517" w:rsidRPr="00D92BD0" w:rsidRDefault="00826BBA" w:rsidP="00940186">
      <w:pPr>
        <w:pStyle w:val="Style23"/>
        <w:widowControl/>
        <w:spacing w:line="240" w:lineRule="auto"/>
        <w:ind w:firstLine="851"/>
        <w:jc w:val="both"/>
        <w:rPr>
          <w:rStyle w:val="FontStyle369"/>
          <w:sz w:val="24"/>
          <w:szCs w:val="24"/>
        </w:rPr>
      </w:pPr>
      <w:r w:rsidRPr="00D92BD0">
        <w:rPr>
          <w:rStyle w:val="FontStyle369"/>
          <w:i/>
          <w:sz w:val="24"/>
          <w:szCs w:val="24"/>
        </w:rPr>
        <w:t>Для усунення даної надзвичайної ситуації передбачаються наступні заходи</w:t>
      </w:r>
      <w:r w:rsidRPr="00D92BD0">
        <w:rPr>
          <w:rStyle w:val="FontStyle369"/>
          <w:sz w:val="24"/>
          <w:szCs w:val="24"/>
        </w:rPr>
        <w:t>:</w:t>
      </w:r>
    </w:p>
    <w:p w14:paraId="6D2A833D" w14:textId="77777777" w:rsidR="00B8633D" w:rsidRPr="00D92BD0" w:rsidRDefault="00826BBA" w:rsidP="00940186">
      <w:pPr>
        <w:pStyle w:val="Style23"/>
        <w:widowControl/>
        <w:numPr>
          <w:ilvl w:val="0"/>
          <w:numId w:val="50"/>
        </w:numPr>
        <w:spacing w:line="240" w:lineRule="auto"/>
        <w:ind w:left="0" w:firstLine="851"/>
        <w:jc w:val="both"/>
        <w:rPr>
          <w:rStyle w:val="FontStyle369"/>
          <w:sz w:val="24"/>
          <w:szCs w:val="24"/>
        </w:rPr>
      </w:pPr>
      <w:r w:rsidRPr="00D92BD0">
        <w:rPr>
          <w:rStyle w:val="FontStyle369"/>
          <w:sz w:val="24"/>
          <w:szCs w:val="24"/>
        </w:rPr>
        <w:t>перекриття відповідних засувок для відсічення пошкодженої ділянки;</w:t>
      </w:r>
    </w:p>
    <w:p w14:paraId="12F9A69C" w14:textId="77777777" w:rsidR="00B8633D" w:rsidRPr="00D92BD0" w:rsidRDefault="00826BBA" w:rsidP="00940186">
      <w:pPr>
        <w:pStyle w:val="Style23"/>
        <w:widowControl/>
        <w:numPr>
          <w:ilvl w:val="0"/>
          <w:numId w:val="50"/>
        </w:numPr>
        <w:spacing w:line="240" w:lineRule="auto"/>
        <w:ind w:left="0" w:firstLine="851"/>
        <w:jc w:val="both"/>
        <w:rPr>
          <w:rStyle w:val="FontStyle369"/>
          <w:sz w:val="24"/>
          <w:szCs w:val="24"/>
        </w:rPr>
      </w:pPr>
      <w:r w:rsidRPr="00D92BD0">
        <w:rPr>
          <w:rStyle w:val="FontStyle369"/>
          <w:sz w:val="24"/>
          <w:szCs w:val="24"/>
        </w:rPr>
        <w:t>виконання робіт з розробки ґрунту в місці пориву спеціалізованими будівельними бригадами;</w:t>
      </w:r>
    </w:p>
    <w:p w14:paraId="0E79746F" w14:textId="77777777" w:rsidR="00B8633D" w:rsidRPr="00D92BD0" w:rsidRDefault="00826BBA" w:rsidP="00940186">
      <w:pPr>
        <w:pStyle w:val="Style23"/>
        <w:widowControl/>
        <w:numPr>
          <w:ilvl w:val="0"/>
          <w:numId w:val="50"/>
        </w:numPr>
        <w:spacing w:line="240" w:lineRule="auto"/>
        <w:ind w:left="0" w:firstLine="851"/>
        <w:jc w:val="both"/>
        <w:rPr>
          <w:rStyle w:val="FontStyle369"/>
          <w:sz w:val="24"/>
          <w:szCs w:val="24"/>
        </w:rPr>
      </w:pPr>
      <w:r w:rsidRPr="00D92BD0">
        <w:rPr>
          <w:rStyle w:val="FontStyle369"/>
          <w:sz w:val="24"/>
          <w:szCs w:val="24"/>
        </w:rPr>
        <w:t>відкачування води з траншей для проведення відновлювальних зварювальних</w:t>
      </w:r>
      <w:r w:rsidR="00B8633D" w:rsidRPr="00D92BD0">
        <w:rPr>
          <w:rStyle w:val="FontStyle369"/>
          <w:sz w:val="24"/>
          <w:szCs w:val="24"/>
        </w:rPr>
        <w:t xml:space="preserve"> </w:t>
      </w:r>
      <w:r w:rsidRPr="00D92BD0">
        <w:rPr>
          <w:rStyle w:val="FontStyle369"/>
          <w:sz w:val="24"/>
          <w:szCs w:val="24"/>
        </w:rPr>
        <w:t>робіт;</w:t>
      </w:r>
    </w:p>
    <w:p w14:paraId="64747DEB" w14:textId="77777777" w:rsidR="00826BBA" w:rsidRPr="00D92BD0" w:rsidRDefault="00826BBA" w:rsidP="00940186">
      <w:pPr>
        <w:pStyle w:val="Style23"/>
        <w:widowControl/>
        <w:numPr>
          <w:ilvl w:val="0"/>
          <w:numId w:val="50"/>
        </w:numPr>
        <w:spacing w:line="240" w:lineRule="auto"/>
        <w:ind w:left="0" w:firstLine="851"/>
        <w:jc w:val="both"/>
        <w:rPr>
          <w:rStyle w:val="FontStyle369"/>
          <w:sz w:val="24"/>
          <w:szCs w:val="24"/>
        </w:rPr>
      </w:pPr>
      <w:r w:rsidRPr="00D92BD0">
        <w:rPr>
          <w:rStyle w:val="FontStyle369"/>
          <w:sz w:val="24"/>
          <w:szCs w:val="24"/>
        </w:rPr>
        <w:t>після відновлення цілісності трубопроводу проводяться роботи з засипки місця пориву та планування поверхні землі.</w:t>
      </w:r>
    </w:p>
    <w:p w14:paraId="640F9808" w14:textId="77777777" w:rsidR="00605517" w:rsidRPr="00D92BD0" w:rsidRDefault="00826BBA" w:rsidP="00940186">
      <w:pPr>
        <w:pStyle w:val="Style23"/>
        <w:widowControl/>
        <w:spacing w:before="58" w:line="240" w:lineRule="auto"/>
        <w:ind w:firstLine="851"/>
        <w:jc w:val="both"/>
        <w:rPr>
          <w:rStyle w:val="FontStyle369"/>
          <w:sz w:val="24"/>
          <w:szCs w:val="24"/>
        </w:rPr>
      </w:pPr>
      <w:r w:rsidRPr="00D92BD0">
        <w:rPr>
          <w:rStyle w:val="FontStyle369"/>
          <w:i/>
          <w:sz w:val="24"/>
          <w:szCs w:val="24"/>
        </w:rPr>
        <w:t>Для попередження виникнення аварійних ситуацій необхідно дотримуватися наступних заходів</w:t>
      </w:r>
      <w:r w:rsidRPr="00D92BD0">
        <w:rPr>
          <w:rStyle w:val="FontStyle369"/>
          <w:sz w:val="24"/>
          <w:szCs w:val="24"/>
        </w:rPr>
        <w:t>:</w:t>
      </w:r>
    </w:p>
    <w:p w14:paraId="454847D1" w14:textId="77777777" w:rsidR="00B8633D" w:rsidRPr="00D92BD0" w:rsidRDefault="00826BBA" w:rsidP="00940186">
      <w:pPr>
        <w:pStyle w:val="Style23"/>
        <w:widowControl/>
        <w:numPr>
          <w:ilvl w:val="0"/>
          <w:numId w:val="51"/>
        </w:numPr>
        <w:spacing w:before="58" w:line="240" w:lineRule="auto"/>
        <w:ind w:left="0" w:firstLine="851"/>
        <w:jc w:val="both"/>
        <w:rPr>
          <w:rStyle w:val="FontStyle369"/>
          <w:sz w:val="24"/>
          <w:szCs w:val="24"/>
        </w:rPr>
      </w:pPr>
      <w:r w:rsidRPr="00D92BD0">
        <w:rPr>
          <w:rStyle w:val="FontStyle369"/>
          <w:sz w:val="24"/>
          <w:szCs w:val="24"/>
        </w:rPr>
        <w:lastRenderedPageBreak/>
        <w:t xml:space="preserve">нагляд за нормальною, безаварійною роботою проектованої </w:t>
      </w:r>
      <w:r w:rsidR="00095646" w:rsidRPr="00D92BD0">
        <w:rPr>
          <w:rStyle w:val="FontStyle369"/>
          <w:sz w:val="24"/>
          <w:szCs w:val="24"/>
        </w:rPr>
        <w:t>зрошувальної</w:t>
      </w:r>
      <w:r w:rsidRPr="00D92BD0">
        <w:rPr>
          <w:rStyle w:val="FontStyle369"/>
          <w:sz w:val="24"/>
          <w:szCs w:val="24"/>
        </w:rPr>
        <w:t>мережі,</w:t>
      </w:r>
    </w:p>
    <w:p w14:paraId="00F7FFC3" w14:textId="77777777" w:rsidR="00B8633D" w:rsidRPr="00D92BD0" w:rsidRDefault="00605517" w:rsidP="00940186">
      <w:pPr>
        <w:pStyle w:val="Style23"/>
        <w:widowControl/>
        <w:numPr>
          <w:ilvl w:val="0"/>
          <w:numId w:val="51"/>
        </w:numPr>
        <w:spacing w:before="58" w:line="240" w:lineRule="auto"/>
        <w:ind w:left="0" w:firstLine="851"/>
        <w:jc w:val="both"/>
        <w:rPr>
          <w:rStyle w:val="FontStyle369"/>
          <w:sz w:val="24"/>
          <w:szCs w:val="24"/>
        </w:rPr>
      </w:pPr>
      <w:r w:rsidRPr="00D92BD0">
        <w:rPr>
          <w:rStyle w:val="FontStyle369"/>
          <w:sz w:val="24"/>
          <w:szCs w:val="24"/>
        </w:rPr>
        <w:t>п</w:t>
      </w:r>
      <w:r w:rsidR="00826BBA" w:rsidRPr="00D92BD0">
        <w:rPr>
          <w:rStyle w:val="FontStyle369"/>
          <w:sz w:val="24"/>
          <w:szCs w:val="24"/>
        </w:rPr>
        <w:t xml:space="preserve">ідтримання </w:t>
      </w:r>
      <w:r w:rsidR="00095646" w:rsidRPr="00D92BD0">
        <w:rPr>
          <w:rStyle w:val="FontStyle369"/>
          <w:sz w:val="24"/>
          <w:szCs w:val="24"/>
        </w:rPr>
        <w:t>запірної</w:t>
      </w:r>
      <w:r w:rsidR="00826BBA" w:rsidRPr="00D92BD0">
        <w:rPr>
          <w:rStyle w:val="FontStyle369"/>
          <w:sz w:val="24"/>
          <w:szCs w:val="24"/>
        </w:rPr>
        <w:t>-регулюючої арматури в справному стані;</w:t>
      </w:r>
    </w:p>
    <w:p w14:paraId="451B7F5B" w14:textId="77777777" w:rsidR="00826BBA" w:rsidRPr="00D92BD0" w:rsidRDefault="00826BBA" w:rsidP="00940186">
      <w:pPr>
        <w:pStyle w:val="Style23"/>
        <w:widowControl/>
        <w:numPr>
          <w:ilvl w:val="0"/>
          <w:numId w:val="51"/>
        </w:numPr>
        <w:spacing w:before="58" w:line="240" w:lineRule="auto"/>
        <w:ind w:left="0" w:firstLine="851"/>
        <w:jc w:val="both"/>
        <w:rPr>
          <w:rStyle w:val="FontStyle369"/>
          <w:sz w:val="24"/>
          <w:szCs w:val="24"/>
        </w:rPr>
      </w:pPr>
      <w:r w:rsidRPr="00D92BD0">
        <w:rPr>
          <w:rStyle w:val="FontStyle369"/>
          <w:sz w:val="24"/>
          <w:szCs w:val="24"/>
        </w:rPr>
        <w:t>дотримання періодичності проведення планово-попереджувальних ремонтних робіт, що мають профілактичний характер і попереджують передчасний знос, пошкодження, деформації та аварійний вихід з ладу зношених конструкцій споруди і частин обладнання.</w:t>
      </w:r>
    </w:p>
    <w:p w14:paraId="4AF1A3A5" w14:textId="77777777" w:rsidR="00B168ED" w:rsidRPr="00D92BD0" w:rsidRDefault="00826BBA" w:rsidP="00940186">
      <w:pPr>
        <w:pStyle w:val="Style23"/>
        <w:widowControl/>
        <w:spacing w:before="58" w:line="240" w:lineRule="auto"/>
        <w:ind w:firstLine="851"/>
        <w:jc w:val="both"/>
        <w:rPr>
          <w:rStyle w:val="FontStyle369"/>
          <w:sz w:val="24"/>
          <w:szCs w:val="24"/>
        </w:rPr>
      </w:pPr>
      <w:r w:rsidRPr="00D92BD0">
        <w:rPr>
          <w:rStyle w:val="FontStyle369"/>
          <w:sz w:val="24"/>
          <w:szCs w:val="24"/>
        </w:rPr>
        <w:t>Заходи спрямовані на запобігання та пом'якшення можливих надзвичайних ситуацій дозволяють виключити можливості виникнення надзвичайної ситуації, а у випадку її виникнення, запобігти або пом'якшити вплив на довкілля. Рішення зазначених цілей забезпечується профілактичними та технічними заходами запобігання та пом'якшення впливу надзвичайних ситуацій.</w:t>
      </w:r>
    </w:p>
    <w:p w14:paraId="315FFE81" w14:textId="7EF468A4" w:rsidR="002271D0" w:rsidRDefault="00826BBA" w:rsidP="00940186">
      <w:pPr>
        <w:pStyle w:val="Style224"/>
        <w:widowControl/>
        <w:spacing w:before="5" w:line="240" w:lineRule="auto"/>
        <w:ind w:firstLine="851"/>
        <w:rPr>
          <w:rStyle w:val="FontStyle362"/>
          <w:b w:val="0"/>
          <w:sz w:val="24"/>
          <w:szCs w:val="24"/>
        </w:rPr>
      </w:pPr>
      <w:r w:rsidRPr="00D92BD0">
        <w:rPr>
          <w:rStyle w:val="FontStyle362"/>
          <w:b w:val="0"/>
          <w:sz w:val="24"/>
          <w:szCs w:val="24"/>
        </w:rPr>
        <w:t xml:space="preserve">Згідно з оцінкою ризиків для здоров'я людей та довкілля через можливість виникнення надзвичайних ситуацій, </w:t>
      </w:r>
      <w:r w:rsidR="00BB22F6" w:rsidRPr="00D92BD0">
        <w:rPr>
          <w:rStyle w:val="FontStyle367"/>
          <w:b w:val="0"/>
          <w:i w:val="0"/>
          <w:sz w:val="24"/>
          <w:szCs w:val="24"/>
        </w:rPr>
        <w:t>в межах допустимих норм</w:t>
      </w:r>
      <w:r w:rsidR="00D92BD0">
        <w:rPr>
          <w:rStyle w:val="FontStyle367"/>
          <w:b w:val="0"/>
          <w:sz w:val="24"/>
          <w:szCs w:val="24"/>
        </w:rPr>
        <w:t xml:space="preserve"> </w:t>
      </w:r>
      <w:r w:rsidRPr="00D92BD0">
        <w:rPr>
          <w:rStyle w:val="FontStyle362"/>
          <w:b w:val="0"/>
          <w:sz w:val="24"/>
          <w:szCs w:val="24"/>
        </w:rPr>
        <w:t>негативного впливу планованої діяльності на довкілля, зумовленого вразливістю до ризиків надзвичайних ситуацій не передбачається.</w:t>
      </w:r>
    </w:p>
    <w:p w14:paraId="015F527E" w14:textId="77777777" w:rsidR="00940186" w:rsidRPr="00D92BD0" w:rsidRDefault="00940186" w:rsidP="00940186">
      <w:pPr>
        <w:pStyle w:val="Style224"/>
        <w:widowControl/>
        <w:spacing w:before="5" w:line="240" w:lineRule="auto"/>
        <w:ind w:firstLine="851"/>
        <w:rPr>
          <w:bCs/>
          <w:color w:val="000000"/>
        </w:rPr>
      </w:pPr>
    </w:p>
    <w:p w14:paraId="4AB362F2" w14:textId="77777777" w:rsidR="009D378C" w:rsidRPr="00D92BD0" w:rsidRDefault="009D378C" w:rsidP="00C93DFB">
      <w:pPr>
        <w:spacing w:line="276" w:lineRule="auto"/>
        <w:jc w:val="center"/>
        <w:outlineLvl w:val="0"/>
        <w:rPr>
          <w:rFonts w:eastAsia="Times New Roman"/>
          <w:b/>
          <w:sz w:val="24"/>
          <w:szCs w:val="24"/>
        </w:rPr>
      </w:pPr>
      <w:bookmarkStart w:id="59" w:name="_Toc67393190"/>
      <w:r w:rsidRPr="00D92BD0">
        <w:rPr>
          <w:rFonts w:eastAsia="Times New Roman"/>
          <w:b/>
          <w:sz w:val="24"/>
          <w:szCs w:val="24"/>
        </w:rPr>
        <w:t>9.</w:t>
      </w:r>
      <w:r w:rsidR="00520557" w:rsidRPr="00D92BD0">
        <w:rPr>
          <w:rFonts w:eastAsia="Times New Roman"/>
          <w:b/>
          <w:sz w:val="24"/>
          <w:szCs w:val="24"/>
        </w:rPr>
        <w:t xml:space="preserve"> </w:t>
      </w:r>
      <w:r w:rsidRPr="00D92BD0">
        <w:rPr>
          <w:rFonts w:eastAsia="Times New Roman"/>
          <w:b/>
          <w:sz w:val="24"/>
          <w:szCs w:val="24"/>
        </w:rPr>
        <w:t>ВИЗНАЧЕННЯ УСІХ ТРУДНОЩІВ /ТЕХНІЧНИХ НЕДОЛІКІВ/ ВИЯВЛЕНИХ У ПРОЦЕСІ ПІДГОТОВКИ ЗВІТУ З ОЦІНКИ ВПЛИВУ НА ДОВКІЛЛЯ</w:t>
      </w:r>
      <w:bookmarkEnd w:id="59"/>
    </w:p>
    <w:p w14:paraId="5EE7ADB6" w14:textId="77777777" w:rsidR="00605517" w:rsidRPr="00D92BD0" w:rsidRDefault="00605517" w:rsidP="005743E2">
      <w:pPr>
        <w:spacing w:line="276" w:lineRule="auto"/>
        <w:ind w:firstLine="567"/>
        <w:jc w:val="both"/>
        <w:rPr>
          <w:b/>
          <w:sz w:val="24"/>
          <w:szCs w:val="24"/>
        </w:rPr>
      </w:pPr>
    </w:p>
    <w:p w14:paraId="79000A1D" w14:textId="77777777" w:rsidR="00605517" w:rsidRPr="00D92BD0" w:rsidRDefault="009D378C" w:rsidP="00940186">
      <w:pPr>
        <w:pStyle w:val="Style23"/>
        <w:widowControl/>
        <w:spacing w:line="240" w:lineRule="auto"/>
        <w:ind w:firstLine="851"/>
        <w:jc w:val="both"/>
        <w:rPr>
          <w:rStyle w:val="FontStyle186"/>
          <w:sz w:val="24"/>
          <w:szCs w:val="24"/>
        </w:rPr>
      </w:pPr>
      <w:r w:rsidRPr="00D92BD0">
        <w:rPr>
          <w:rFonts w:eastAsia="Times New Roman"/>
        </w:rPr>
        <w:t>Особливих труднощів в процесі підготовки звіту з оцінки впливу на довкілля не виникало. Доста</w:t>
      </w:r>
      <w:r w:rsidR="00D87133" w:rsidRPr="00D92BD0">
        <w:rPr>
          <w:rFonts w:eastAsia="Times New Roman"/>
        </w:rPr>
        <w:t>тньо технічних засобів та знань</w:t>
      </w:r>
      <w:r w:rsidRPr="00D92BD0">
        <w:t>, але в</w:t>
      </w:r>
      <w:r w:rsidRPr="00D92BD0">
        <w:rPr>
          <w:rStyle w:val="FontStyle186"/>
          <w:sz w:val="24"/>
          <w:szCs w:val="24"/>
        </w:rPr>
        <w:t xml:space="preserve"> Україні відсутні методики, що дозволяють здійснювати п</w:t>
      </w:r>
      <w:r w:rsidR="00605517" w:rsidRPr="00D92BD0">
        <w:rPr>
          <w:rStyle w:val="FontStyle186"/>
          <w:sz w:val="24"/>
          <w:szCs w:val="24"/>
        </w:rPr>
        <w:t>рогнозування впливу на довкілля та</w:t>
      </w:r>
      <w:r w:rsidR="00605517" w:rsidRPr="00D92BD0">
        <w:rPr>
          <w:rStyle w:val="FontStyle369"/>
          <w:sz w:val="24"/>
          <w:szCs w:val="24"/>
        </w:rPr>
        <w:t xml:space="preserve"> нормативно-методичного забезпечення та стандартів щодо підготовки Звіту</w:t>
      </w:r>
      <w:r w:rsidR="0074691A" w:rsidRPr="00D92BD0">
        <w:rPr>
          <w:rStyle w:val="FontStyle369"/>
          <w:sz w:val="24"/>
          <w:szCs w:val="24"/>
        </w:rPr>
        <w:t xml:space="preserve"> ОВД при будівництві автобанів</w:t>
      </w:r>
      <w:r w:rsidR="00605517" w:rsidRPr="00D92BD0">
        <w:rPr>
          <w:rStyle w:val="FontStyle369"/>
          <w:sz w:val="24"/>
          <w:szCs w:val="24"/>
        </w:rPr>
        <w:t>.</w:t>
      </w:r>
    </w:p>
    <w:p w14:paraId="7E639F45" w14:textId="77777777" w:rsidR="00E56A4D" w:rsidRPr="00D92BD0" w:rsidRDefault="00E56A4D" w:rsidP="00E56A4D">
      <w:pPr>
        <w:spacing w:line="276" w:lineRule="auto"/>
        <w:ind w:firstLine="567"/>
        <w:jc w:val="both"/>
        <w:rPr>
          <w:rFonts w:eastAsia="Times New Roman"/>
          <w:sz w:val="24"/>
          <w:szCs w:val="24"/>
        </w:rPr>
      </w:pPr>
    </w:p>
    <w:p w14:paraId="4EE21EB0" w14:textId="77777777" w:rsidR="009D378C" w:rsidRPr="00D92BD0" w:rsidRDefault="009D378C" w:rsidP="00C93DFB">
      <w:pPr>
        <w:spacing w:line="276" w:lineRule="auto"/>
        <w:jc w:val="center"/>
        <w:outlineLvl w:val="0"/>
        <w:rPr>
          <w:b/>
          <w:sz w:val="24"/>
          <w:szCs w:val="24"/>
        </w:rPr>
      </w:pPr>
      <w:bookmarkStart w:id="60" w:name="_Toc67393191"/>
      <w:r w:rsidRPr="00D92BD0">
        <w:rPr>
          <w:b/>
          <w:sz w:val="24"/>
          <w:szCs w:val="24"/>
        </w:rPr>
        <w:t>10.</w:t>
      </w:r>
      <w:r w:rsidR="00E56A4D" w:rsidRPr="00D92BD0">
        <w:rPr>
          <w:b/>
          <w:sz w:val="24"/>
          <w:szCs w:val="24"/>
        </w:rPr>
        <w:t xml:space="preserve"> </w:t>
      </w:r>
      <w:r w:rsidRPr="00D92BD0">
        <w:rPr>
          <w:b/>
          <w:sz w:val="24"/>
          <w:szCs w:val="24"/>
        </w:rPr>
        <w:t>УСІ ЗАУВАЖЕННЯ І ПРОПОЗИЦІІЇ ГРОМАДСЬКОСТІ ДО ПЛАНОВОЇ ДІЯЛЬНОСТІ</w:t>
      </w:r>
      <w:bookmarkEnd w:id="60"/>
    </w:p>
    <w:p w14:paraId="53C03342" w14:textId="77777777" w:rsidR="00DA5D71" w:rsidRPr="00D92BD0" w:rsidRDefault="00DA5D71" w:rsidP="00E56A4D">
      <w:pPr>
        <w:pStyle w:val="Style3"/>
        <w:widowControl/>
        <w:spacing w:line="276" w:lineRule="auto"/>
        <w:ind w:firstLine="567"/>
        <w:jc w:val="both"/>
        <w:rPr>
          <w:lang w:val="uk-UA"/>
        </w:rPr>
      </w:pPr>
    </w:p>
    <w:p w14:paraId="0F7B4558" w14:textId="02A756DC" w:rsidR="007F65A7" w:rsidRPr="00D92BD0" w:rsidRDefault="009D378C" w:rsidP="00940186">
      <w:pPr>
        <w:pStyle w:val="Style3"/>
        <w:widowControl/>
        <w:ind w:firstLine="851"/>
        <w:jc w:val="both"/>
        <w:rPr>
          <w:lang w:val="uk-UA"/>
        </w:rPr>
      </w:pPr>
      <w:r w:rsidRPr="0072440F">
        <w:rPr>
          <w:rFonts w:eastAsia="Times New Roman"/>
          <w:lang w:val="uk-UA"/>
        </w:rPr>
        <w:t>Повідомлення про планову діяльність (реєстраційний номер справи про оцінку впливу на довкі</w:t>
      </w:r>
      <w:r w:rsidR="00970321" w:rsidRPr="0072440F">
        <w:rPr>
          <w:rFonts w:eastAsia="Times New Roman"/>
          <w:lang w:val="uk-UA"/>
        </w:rPr>
        <w:t xml:space="preserve">лля планової діяльності </w:t>
      </w:r>
      <w:r w:rsidR="00D2201B" w:rsidRPr="0072440F">
        <w:rPr>
          <w:shd w:val="clear" w:color="auto" w:fill="FFFFFF"/>
          <w:lang w:val="uk-UA"/>
        </w:rPr>
        <w:t>№</w:t>
      </w:r>
      <w:r w:rsidR="00D92BD0" w:rsidRPr="0072440F">
        <w:rPr>
          <w:shd w:val="clear" w:color="auto" w:fill="FFFFFF"/>
          <w:lang w:val="uk-UA"/>
        </w:rPr>
        <w:t xml:space="preserve"> </w:t>
      </w:r>
      <w:r w:rsidR="00BB22F6" w:rsidRPr="0072440F">
        <w:rPr>
          <w:shd w:val="clear" w:color="auto" w:fill="FFFFFF"/>
          <w:lang w:val="uk-UA"/>
        </w:rPr>
        <w:t>202012107112</w:t>
      </w:r>
      <w:r w:rsidRPr="0072440F">
        <w:rPr>
          <w:rFonts w:eastAsia="Times New Roman"/>
          <w:lang w:val="uk-UA"/>
        </w:rPr>
        <w:t>, що підлягає оцінці впливу на довкілля опубліков</w:t>
      </w:r>
      <w:r w:rsidR="00DA5D71" w:rsidRPr="0072440F">
        <w:rPr>
          <w:rFonts w:eastAsia="Times New Roman"/>
          <w:lang w:val="uk-UA"/>
        </w:rPr>
        <w:t>ано в газетах «</w:t>
      </w:r>
      <w:r w:rsidR="0072440F" w:rsidRPr="0072440F">
        <w:rPr>
          <w:rFonts w:eastAsia="Times New Roman"/>
          <w:lang w:val="uk-UA"/>
        </w:rPr>
        <w:t>Новини Закарпаття » № 51 від 19</w:t>
      </w:r>
      <w:r w:rsidR="00825DB4" w:rsidRPr="0072440F">
        <w:rPr>
          <w:rFonts w:eastAsia="Times New Roman"/>
          <w:lang w:val="uk-UA"/>
        </w:rPr>
        <w:t xml:space="preserve"> грудня</w:t>
      </w:r>
      <w:r w:rsidR="00D92BD0" w:rsidRPr="0072440F">
        <w:rPr>
          <w:rFonts w:eastAsia="Times New Roman"/>
          <w:lang w:val="uk-UA"/>
        </w:rPr>
        <w:t xml:space="preserve"> </w:t>
      </w:r>
      <w:r w:rsidR="00956A8D" w:rsidRPr="0072440F">
        <w:rPr>
          <w:rFonts w:eastAsia="Times New Roman"/>
          <w:lang w:val="uk-UA"/>
        </w:rPr>
        <w:t>2020</w:t>
      </w:r>
      <w:r w:rsidR="00DA5D71" w:rsidRPr="0072440F">
        <w:rPr>
          <w:rFonts w:eastAsia="Times New Roman"/>
          <w:lang w:val="uk-UA"/>
        </w:rPr>
        <w:t xml:space="preserve"> року та «Зака</w:t>
      </w:r>
      <w:r w:rsidR="00EF7680" w:rsidRPr="0072440F">
        <w:rPr>
          <w:rFonts w:eastAsia="Times New Roman"/>
          <w:lang w:val="uk-UA"/>
        </w:rPr>
        <w:t>р</w:t>
      </w:r>
      <w:r w:rsidR="00956A8D" w:rsidRPr="0072440F">
        <w:rPr>
          <w:rFonts w:eastAsia="Times New Roman"/>
          <w:lang w:val="uk-UA"/>
        </w:rPr>
        <w:t>патські оголошення»</w:t>
      </w:r>
      <w:r w:rsidR="0057627D" w:rsidRPr="0072440F">
        <w:rPr>
          <w:rFonts w:eastAsia="Times New Roman"/>
          <w:lang w:val="uk-UA"/>
        </w:rPr>
        <w:t xml:space="preserve"> </w:t>
      </w:r>
      <w:r w:rsidR="0072440F" w:rsidRPr="0072440F">
        <w:rPr>
          <w:rFonts w:eastAsia="Times New Roman"/>
          <w:lang w:val="uk-UA"/>
        </w:rPr>
        <w:t>№ 51</w:t>
      </w:r>
      <w:r w:rsidR="00825DB4" w:rsidRPr="0072440F">
        <w:rPr>
          <w:rFonts w:eastAsia="Times New Roman"/>
          <w:lang w:val="uk-UA"/>
        </w:rPr>
        <w:t xml:space="preserve"> від </w:t>
      </w:r>
      <w:r w:rsidR="0072440F" w:rsidRPr="0072440F">
        <w:rPr>
          <w:rFonts w:eastAsia="Times New Roman"/>
          <w:lang w:val="uk-UA"/>
        </w:rPr>
        <w:t>18-24</w:t>
      </w:r>
      <w:r w:rsidR="00825DB4" w:rsidRPr="0072440F">
        <w:rPr>
          <w:rFonts w:eastAsia="Times New Roman"/>
          <w:lang w:val="uk-UA"/>
        </w:rPr>
        <w:t xml:space="preserve"> грудня</w:t>
      </w:r>
      <w:r w:rsidR="00956A8D" w:rsidRPr="0072440F">
        <w:rPr>
          <w:rFonts w:eastAsia="Times New Roman"/>
          <w:lang w:val="uk-UA"/>
        </w:rPr>
        <w:t xml:space="preserve"> 2020</w:t>
      </w:r>
      <w:r w:rsidRPr="0072440F">
        <w:rPr>
          <w:rFonts w:eastAsia="Times New Roman"/>
          <w:lang w:val="uk-UA"/>
        </w:rPr>
        <w:t xml:space="preserve"> року, розміщено на дошці оголошень в приміщенні органу місцевого самоврядування, а також на сайті міністерства екології та природних ресурсів України. У відповідності до п.7 ст.5 ЗАКОНУ України «Про оцінку впливу на довкілля» протягом 20 робочих днів з дня офіційного оприлюднення повідомлення про планову діяльність, яка підлягає оцінці впливу на довкілля, громадськість може надати зауваження і пропозиції до планової діяльності, обсягу досліджень та рівня деталізації</w:t>
      </w:r>
      <w:r w:rsidRPr="00D92BD0">
        <w:rPr>
          <w:rFonts w:eastAsia="Times New Roman"/>
          <w:lang w:val="uk-UA"/>
        </w:rPr>
        <w:t xml:space="preserve"> інформації, що підлягає включенню до звіту з оцінки впливу на довкілля. Протягом 20 робочих днів з дня офіційного оприлюднення повідомлення про планову діяльність, яка підлягає оцінці впливу на довкілля, </w:t>
      </w:r>
      <w:r w:rsidR="00FB376C" w:rsidRPr="00D92BD0">
        <w:rPr>
          <w:rFonts w:eastAsia="Times New Roman"/>
          <w:lang w:val="uk-UA"/>
        </w:rPr>
        <w:t>надійшли пропозиції</w:t>
      </w:r>
      <w:r w:rsidR="009D5DE0" w:rsidRPr="00D92BD0">
        <w:rPr>
          <w:rFonts w:eastAsia="Times New Roman"/>
          <w:lang w:val="uk-UA"/>
        </w:rPr>
        <w:t xml:space="preserve"> до обсягу та змісту звіту з ОВД</w:t>
      </w:r>
      <w:r w:rsidR="00544A31" w:rsidRPr="00D92BD0">
        <w:rPr>
          <w:rFonts w:eastAsia="Times New Roman"/>
          <w:lang w:val="uk-UA"/>
        </w:rPr>
        <w:t xml:space="preserve"> від ГО «Українська природоохоронна група» (Додаток </w:t>
      </w:r>
      <w:r w:rsidR="00EA4552" w:rsidRPr="00D92BD0">
        <w:rPr>
          <w:rFonts w:eastAsia="Times New Roman"/>
          <w:lang w:val="uk-UA"/>
        </w:rPr>
        <w:t>8</w:t>
      </w:r>
      <w:r w:rsidR="00544A31" w:rsidRPr="00D92BD0">
        <w:rPr>
          <w:rFonts w:eastAsia="Times New Roman"/>
          <w:lang w:val="uk-UA"/>
        </w:rPr>
        <w:t xml:space="preserve">) </w:t>
      </w:r>
      <w:r w:rsidR="00F41D76" w:rsidRPr="00D92BD0">
        <w:rPr>
          <w:rFonts w:eastAsia="Times New Roman"/>
          <w:lang w:val="uk-UA"/>
        </w:rPr>
        <w:t>надіслан</w:t>
      </w:r>
      <w:r w:rsidR="009D5DE0" w:rsidRPr="00D92BD0">
        <w:rPr>
          <w:rFonts w:eastAsia="Times New Roman"/>
          <w:lang w:val="uk-UA"/>
        </w:rPr>
        <w:t>і</w:t>
      </w:r>
      <w:r w:rsidR="00F41D76" w:rsidRPr="00D92BD0">
        <w:rPr>
          <w:rFonts w:eastAsia="Times New Roman"/>
          <w:lang w:val="uk-UA"/>
        </w:rPr>
        <w:t xml:space="preserve"> Службі автомобільних доріг в Закарп</w:t>
      </w:r>
      <w:r w:rsidR="009D5DE0" w:rsidRPr="00D92BD0">
        <w:rPr>
          <w:rFonts w:eastAsia="Times New Roman"/>
          <w:lang w:val="uk-UA"/>
        </w:rPr>
        <w:t>а</w:t>
      </w:r>
      <w:r w:rsidR="00F41D76" w:rsidRPr="00D92BD0">
        <w:rPr>
          <w:rFonts w:eastAsia="Times New Roman"/>
          <w:lang w:val="uk-UA"/>
        </w:rPr>
        <w:t>тській області</w:t>
      </w:r>
      <w:r w:rsidR="00D92BD0">
        <w:rPr>
          <w:rFonts w:eastAsia="Times New Roman"/>
          <w:lang w:val="uk-UA"/>
        </w:rPr>
        <w:t xml:space="preserve"> </w:t>
      </w:r>
      <w:r w:rsidR="00FB376C" w:rsidRPr="00D92BD0">
        <w:rPr>
          <w:rFonts w:eastAsia="Times New Roman"/>
          <w:lang w:val="uk-UA"/>
        </w:rPr>
        <w:t>лист</w:t>
      </w:r>
      <w:r w:rsidR="00F41D76" w:rsidRPr="00D92BD0">
        <w:rPr>
          <w:rFonts w:eastAsia="Times New Roman"/>
          <w:lang w:val="uk-UA"/>
        </w:rPr>
        <w:t>ом</w:t>
      </w:r>
      <w:r w:rsidR="00FB376C" w:rsidRPr="00D92BD0">
        <w:rPr>
          <w:rFonts w:eastAsia="Times New Roman"/>
          <w:lang w:val="uk-UA"/>
        </w:rPr>
        <w:t xml:space="preserve"> </w:t>
      </w:r>
      <w:r w:rsidR="00544A31" w:rsidRPr="00D92BD0">
        <w:rPr>
          <w:lang w:val="uk-UA"/>
        </w:rPr>
        <w:t>Miністерства</w:t>
      </w:r>
      <w:r w:rsidR="00D92BD0">
        <w:rPr>
          <w:lang w:val="uk-UA"/>
        </w:rPr>
        <w:t xml:space="preserve"> </w:t>
      </w:r>
      <w:r w:rsidR="00544A31" w:rsidRPr="00D92BD0">
        <w:rPr>
          <w:lang w:val="uk-UA"/>
        </w:rPr>
        <w:t>захисту довкілля та</w:t>
      </w:r>
      <w:r w:rsidR="00D92BD0">
        <w:rPr>
          <w:lang w:val="uk-UA"/>
        </w:rPr>
        <w:t xml:space="preserve"> </w:t>
      </w:r>
      <w:r w:rsidR="00544A31" w:rsidRPr="00D92BD0">
        <w:rPr>
          <w:lang w:val="uk-UA"/>
        </w:rPr>
        <w:t>npиродних pecypciв Укpaїни N925/5-21/897-21 від 18.01.2021</w:t>
      </w:r>
      <w:r w:rsidR="00940186">
        <w:rPr>
          <w:lang w:val="uk-UA"/>
        </w:rPr>
        <w:t xml:space="preserve"> </w:t>
      </w:r>
      <w:r w:rsidR="00544A31" w:rsidRPr="00D92BD0">
        <w:rPr>
          <w:lang w:val="uk-UA"/>
        </w:rPr>
        <w:t>(Д</w:t>
      </w:r>
      <w:r w:rsidR="00F41D76" w:rsidRPr="00D92BD0">
        <w:rPr>
          <w:lang w:val="uk-UA"/>
        </w:rPr>
        <w:t xml:space="preserve">одаток </w:t>
      </w:r>
      <w:r w:rsidR="00EA4552" w:rsidRPr="00D92BD0">
        <w:rPr>
          <w:lang w:val="uk-UA"/>
        </w:rPr>
        <w:t>7</w:t>
      </w:r>
      <w:r w:rsidR="00544A31" w:rsidRPr="00D92BD0">
        <w:rPr>
          <w:lang w:val="uk-UA"/>
        </w:rPr>
        <w:t>).</w:t>
      </w:r>
    </w:p>
    <w:p w14:paraId="071FF6B2" w14:textId="1E6189F5" w:rsidR="00F41D76" w:rsidRPr="00D92BD0" w:rsidRDefault="009D5DE0" w:rsidP="00940186">
      <w:pPr>
        <w:pStyle w:val="Style3"/>
        <w:widowControl/>
        <w:ind w:firstLine="851"/>
        <w:jc w:val="both"/>
        <w:rPr>
          <w:lang w:val="uk-UA"/>
        </w:rPr>
      </w:pPr>
      <w:r w:rsidRPr="00D92BD0">
        <w:rPr>
          <w:color w:val="000000"/>
          <w:lang w:val="uk-UA"/>
        </w:rPr>
        <w:t>Дані п</w:t>
      </w:r>
      <w:r w:rsidR="007F65A7" w:rsidRPr="00D92BD0">
        <w:rPr>
          <w:color w:val="000000"/>
          <w:lang w:val="uk-UA"/>
        </w:rPr>
        <w:t>ропозиціі</w:t>
      </w:r>
      <w:r w:rsidR="00F41D76" w:rsidRPr="00D92BD0">
        <w:rPr>
          <w:color w:val="000000"/>
          <w:lang w:val="uk-UA"/>
        </w:rPr>
        <w:t xml:space="preserve"> </w:t>
      </w:r>
      <w:r w:rsidRPr="00D92BD0">
        <w:rPr>
          <w:color w:val="000000"/>
          <w:lang w:val="uk-UA"/>
        </w:rPr>
        <w:t>до обсягу та змісту</w:t>
      </w:r>
      <w:r w:rsidR="00F41D76" w:rsidRPr="00D92BD0">
        <w:rPr>
          <w:color w:val="000000"/>
          <w:lang w:val="uk-UA"/>
        </w:rPr>
        <w:t xml:space="preserve"> звіту з ОВД</w:t>
      </w:r>
      <w:r w:rsidR="00F41D76" w:rsidRPr="00D92BD0">
        <w:rPr>
          <w:rStyle w:val="FontStyle21"/>
          <w:sz w:val="32"/>
          <w:szCs w:val="32"/>
          <w:lang w:val="uk-UA"/>
        </w:rPr>
        <w:t xml:space="preserve"> </w:t>
      </w:r>
      <w:r w:rsidR="00F41D76" w:rsidRPr="00D92BD0">
        <w:rPr>
          <w:rStyle w:val="FontStyle21"/>
          <w:sz w:val="24"/>
          <w:szCs w:val="24"/>
          <w:lang w:val="uk-UA"/>
        </w:rPr>
        <w:t>«Проекту «</w:t>
      </w:r>
      <w:r w:rsidR="00F41D76" w:rsidRPr="00D92BD0">
        <w:rPr>
          <w:lang w:val="uk-UA"/>
        </w:rPr>
        <w:t xml:space="preserve">Будівництво автомобільної дороги на ділянці від державного кордону з Угорщиною до </w:t>
      </w:r>
      <w:r w:rsidR="00F41D76" w:rsidRPr="00D92BD0">
        <w:rPr>
          <w:lang w:val="uk-UA"/>
        </w:rPr>
        <w:lastRenderedPageBreak/>
        <w:t>автомобільної дороги М-24 Велика - Мукачеве – Берегове – КПП «Лужанка», Закарпатська область»</w:t>
      </w:r>
      <w:r w:rsidR="007F65A7" w:rsidRPr="00D92BD0">
        <w:rPr>
          <w:lang w:val="uk-UA"/>
        </w:rPr>
        <w:t xml:space="preserve"> </w:t>
      </w:r>
      <w:r w:rsidR="007F65A7" w:rsidRPr="00D92BD0">
        <w:rPr>
          <w:color w:val="000000"/>
          <w:lang w:val="uk-UA"/>
        </w:rPr>
        <w:t xml:space="preserve">враховані та </w:t>
      </w:r>
      <w:r w:rsidR="007F65A7" w:rsidRPr="00D92BD0">
        <w:rPr>
          <w:lang w:val="uk-UA"/>
        </w:rPr>
        <w:t>зведені в таблиці (До</w:t>
      </w:r>
      <w:r w:rsidRPr="00D92BD0">
        <w:rPr>
          <w:lang w:val="uk-UA"/>
        </w:rPr>
        <w:t>д</w:t>
      </w:r>
      <w:r w:rsidR="007F65A7" w:rsidRPr="00D92BD0">
        <w:rPr>
          <w:lang w:val="uk-UA"/>
        </w:rPr>
        <w:t>аток 9).</w:t>
      </w:r>
    </w:p>
    <w:p w14:paraId="7047C734" w14:textId="77777777" w:rsidR="00F41D76" w:rsidRPr="00D92BD0" w:rsidRDefault="00F41D76" w:rsidP="00E56A4D">
      <w:pPr>
        <w:pStyle w:val="Style3"/>
        <w:widowControl/>
        <w:spacing w:line="276" w:lineRule="auto"/>
        <w:ind w:firstLine="567"/>
        <w:jc w:val="both"/>
        <w:rPr>
          <w:rFonts w:eastAsia="Times New Roman"/>
          <w:lang w:val="uk-UA"/>
        </w:rPr>
      </w:pPr>
    </w:p>
    <w:p w14:paraId="0CB20D1B" w14:textId="77777777" w:rsidR="009D378C" w:rsidRPr="00D92BD0" w:rsidRDefault="009D378C" w:rsidP="00C93DFB">
      <w:pPr>
        <w:spacing w:line="276" w:lineRule="auto"/>
        <w:jc w:val="center"/>
        <w:outlineLvl w:val="0"/>
        <w:rPr>
          <w:b/>
          <w:sz w:val="24"/>
          <w:szCs w:val="24"/>
        </w:rPr>
      </w:pPr>
      <w:bookmarkStart w:id="61" w:name="_Toc67393192"/>
      <w:r w:rsidRPr="00D92BD0">
        <w:rPr>
          <w:b/>
          <w:sz w:val="24"/>
          <w:szCs w:val="24"/>
        </w:rPr>
        <w:t>11. СТИСЛИЙ ЗМІСТ ПРОГРАМ МОНІТОРИНГУ ТА КОНТРОЛЮ ЩОДО ВПЛИВУ НА ДОВКІЛЛЯ ПІД ЧАС ПРОВАДЖЕННЯ ПЛАНОВОЇ ДІЯЛЬНОСТІ</w:t>
      </w:r>
      <w:bookmarkEnd w:id="61"/>
    </w:p>
    <w:p w14:paraId="25AD77FD" w14:textId="77777777" w:rsidR="00C46C85" w:rsidRPr="00D92BD0" w:rsidRDefault="00C46C85" w:rsidP="00C46C85">
      <w:pPr>
        <w:pStyle w:val="Style23"/>
        <w:widowControl/>
        <w:spacing w:before="58" w:line="276" w:lineRule="auto"/>
        <w:ind w:firstLine="567"/>
        <w:jc w:val="both"/>
        <w:rPr>
          <w:rStyle w:val="FontStyle369"/>
          <w:sz w:val="24"/>
          <w:szCs w:val="24"/>
        </w:rPr>
      </w:pPr>
    </w:p>
    <w:p w14:paraId="0AE0DAB6" w14:textId="77777777" w:rsidR="00346B9C" w:rsidRPr="00D92BD0" w:rsidRDefault="00346B9C" w:rsidP="00940186">
      <w:pPr>
        <w:pStyle w:val="Style23"/>
        <w:widowControl/>
        <w:spacing w:before="58" w:line="240" w:lineRule="auto"/>
        <w:ind w:firstLine="851"/>
        <w:jc w:val="both"/>
        <w:rPr>
          <w:rStyle w:val="FontStyle362"/>
          <w:b w:val="0"/>
          <w:sz w:val="24"/>
          <w:szCs w:val="24"/>
        </w:rPr>
      </w:pPr>
      <w:r w:rsidRPr="00D92BD0">
        <w:rPr>
          <w:rStyle w:val="FontStyle369"/>
          <w:sz w:val="24"/>
          <w:szCs w:val="24"/>
        </w:rPr>
        <w:t>Згідно з проведеною оцінкою впливів на довкілля визначено, що під час провадження планованої діяльності, очікується допустимий вплив на довкілля та здоров'я населення зумовлений експлуатацією зрошувальної системи.</w:t>
      </w:r>
      <w:r w:rsidR="000770E6" w:rsidRPr="00D92BD0">
        <w:rPr>
          <w:rStyle w:val="FontStyle369"/>
          <w:sz w:val="24"/>
          <w:szCs w:val="24"/>
        </w:rPr>
        <w:t xml:space="preserve"> </w:t>
      </w:r>
      <w:r w:rsidR="00970321" w:rsidRPr="00D92BD0">
        <w:rPr>
          <w:rStyle w:val="FontStyle369"/>
          <w:sz w:val="24"/>
          <w:szCs w:val="24"/>
        </w:rPr>
        <w:t>Н</w:t>
      </w:r>
      <w:r w:rsidRPr="00D92BD0">
        <w:rPr>
          <w:rStyle w:val="FontStyle362"/>
          <w:b w:val="0"/>
          <w:sz w:val="24"/>
          <w:szCs w:val="24"/>
        </w:rPr>
        <w:t>егативний вплив на довкілля під час провадження планованої діяльності не передбачається.</w:t>
      </w:r>
    </w:p>
    <w:p w14:paraId="6F333BA0" w14:textId="77777777" w:rsidR="00346B9C" w:rsidRPr="00D92BD0" w:rsidRDefault="00346B9C" w:rsidP="00940186">
      <w:pPr>
        <w:ind w:firstLine="851"/>
        <w:jc w:val="both"/>
        <w:rPr>
          <w:sz w:val="24"/>
          <w:szCs w:val="24"/>
        </w:rPr>
      </w:pPr>
      <w:r w:rsidRPr="00D92BD0">
        <w:rPr>
          <w:rFonts w:eastAsia="Times New Roman"/>
          <w:sz w:val="24"/>
          <w:szCs w:val="24"/>
        </w:rPr>
        <w:t>Враховуючи вище визначені результати оцінки впливів передбачається програма моніторингу та контролю щодо впливів на довкілля під час провадження планової діяльності для моніторингу та контролю допустимих впливів.</w:t>
      </w:r>
    </w:p>
    <w:p w14:paraId="1B835C38" w14:textId="77777777" w:rsidR="00346B9C" w:rsidRPr="00D92BD0" w:rsidRDefault="00346B9C" w:rsidP="00940186">
      <w:pPr>
        <w:pStyle w:val="Style23"/>
        <w:widowControl/>
        <w:spacing w:line="240" w:lineRule="auto"/>
        <w:ind w:firstLine="851"/>
        <w:jc w:val="both"/>
        <w:rPr>
          <w:rStyle w:val="FontStyle369"/>
          <w:sz w:val="24"/>
          <w:szCs w:val="24"/>
        </w:rPr>
      </w:pPr>
      <w:r w:rsidRPr="00D92BD0">
        <w:rPr>
          <w:rStyle w:val="FontStyle369"/>
          <w:sz w:val="24"/>
          <w:szCs w:val="24"/>
        </w:rPr>
        <w:t>Моніторинг зрошувальних земель здійснюється згідно «Інструкції з організації та здійснення моніторингу зрошувальних та осушуваних земель», затвердженої Наказом Державного комітету України по водному господарству № 108 від 16.04.2008 р.</w:t>
      </w:r>
    </w:p>
    <w:p w14:paraId="197583D2" w14:textId="77777777" w:rsidR="009D378C" w:rsidRPr="00D92BD0" w:rsidRDefault="00346B9C" w:rsidP="00940186">
      <w:pPr>
        <w:ind w:firstLine="851"/>
        <w:jc w:val="both"/>
        <w:rPr>
          <w:rStyle w:val="FontStyle369"/>
          <w:sz w:val="24"/>
          <w:szCs w:val="24"/>
        </w:rPr>
      </w:pPr>
      <w:r w:rsidRPr="00D92BD0">
        <w:rPr>
          <w:rStyle w:val="FontStyle369"/>
          <w:sz w:val="24"/>
          <w:szCs w:val="24"/>
        </w:rPr>
        <w:t>Моніторинг меліорованих земель здійснюється з метою забезпечення раціонального використання земельних і водних ресурсів, виявлення причин їх незадовільного стану, якості та забрудненості, своєчасного виконання меліоративних заходів із запобігання деградації ґрунтів та шкідливої дії вод, відтворення родючості ґрунтів, охорони вод і земель від забруднення, своєчасного виконання ремонту (реконструкції) меліоративних систем</w:t>
      </w:r>
      <w:r w:rsidR="00EC3590" w:rsidRPr="00D92BD0">
        <w:rPr>
          <w:rStyle w:val="FontStyle369"/>
          <w:sz w:val="24"/>
          <w:szCs w:val="24"/>
        </w:rPr>
        <w:t>.</w:t>
      </w:r>
    </w:p>
    <w:p w14:paraId="4C4EE0F6" w14:textId="77777777" w:rsidR="00346B9C" w:rsidRPr="00D92BD0" w:rsidRDefault="00346B9C" w:rsidP="00940186">
      <w:pPr>
        <w:pStyle w:val="Style23"/>
        <w:widowControl/>
        <w:spacing w:line="240" w:lineRule="auto"/>
        <w:ind w:firstLine="851"/>
        <w:jc w:val="both"/>
        <w:rPr>
          <w:rStyle w:val="FontStyle369"/>
          <w:sz w:val="24"/>
          <w:szCs w:val="24"/>
        </w:rPr>
      </w:pPr>
      <w:r w:rsidRPr="00D92BD0">
        <w:rPr>
          <w:rStyle w:val="FontStyle369"/>
          <w:i/>
          <w:sz w:val="24"/>
          <w:szCs w:val="24"/>
        </w:rPr>
        <w:t>Завданнями моніторингу меліорованих земель є</w:t>
      </w:r>
      <w:r w:rsidRPr="00D92BD0">
        <w:rPr>
          <w:rStyle w:val="FontStyle369"/>
          <w:sz w:val="24"/>
          <w:szCs w:val="24"/>
        </w:rPr>
        <w:t>:</w:t>
      </w:r>
    </w:p>
    <w:p w14:paraId="091916C3" w14:textId="77777777" w:rsidR="00346B9C" w:rsidRPr="00D92BD0" w:rsidRDefault="00346B9C" w:rsidP="00940186">
      <w:pPr>
        <w:pStyle w:val="Style88"/>
        <w:widowControl/>
        <w:numPr>
          <w:ilvl w:val="0"/>
          <w:numId w:val="43"/>
        </w:numPr>
        <w:tabs>
          <w:tab w:val="left" w:pos="917"/>
        </w:tabs>
        <w:spacing w:line="240" w:lineRule="auto"/>
        <w:ind w:left="0" w:firstLine="851"/>
        <w:jc w:val="both"/>
        <w:rPr>
          <w:rStyle w:val="FontStyle369"/>
          <w:sz w:val="24"/>
          <w:szCs w:val="24"/>
        </w:rPr>
      </w:pPr>
      <w:r w:rsidRPr="00D92BD0">
        <w:rPr>
          <w:rStyle w:val="FontStyle369"/>
          <w:sz w:val="24"/>
          <w:szCs w:val="24"/>
        </w:rPr>
        <w:t>спостереження за агроекологічними процесами на зрошуваних і прилеглих до них землях, у тому числі за інженерно-геологічними процесами;</w:t>
      </w:r>
    </w:p>
    <w:p w14:paraId="228ADEB4" w14:textId="77777777" w:rsidR="00346B9C" w:rsidRPr="00D92BD0" w:rsidRDefault="00346B9C" w:rsidP="00940186">
      <w:pPr>
        <w:pStyle w:val="Style88"/>
        <w:widowControl/>
        <w:numPr>
          <w:ilvl w:val="0"/>
          <w:numId w:val="43"/>
        </w:numPr>
        <w:tabs>
          <w:tab w:val="left" w:pos="917"/>
        </w:tabs>
        <w:spacing w:line="240" w:lineRule="auto"/>
        <w:ind w:left="0" w:firstLine="851"/>
        <w:jc w:val="both"/>
        <w:rPr>
          <w:rStyle w:val="FontStyle369"/>
          <w:sz w:val="24"/>
          <w:szCs w:val="24"/>
        </w:rPr>
      </w:pPr>
      <w:r w:rsidRPr="00D92BD0">
        <w:rPr>
          <w:rStyle w:val="FontStyle369"/>
          <w:sz w:val="24"/>
          <w:szCs w:val="24"/>
        </w:rPr>
        <w:t>спостереження за якістю зрошувальних вод, ґрунтовими і поверхневими водами на зрошуваних землях;</w:t>
      </w:r>
    </w:p>
    <w:p w14:paraId="448E6B25" w14:textId="77777777" w:rsidR="00346B9C" w:rsidRPr="00D92BD0" w:rsidRDefault="00346B9C" w:rsidP="00940186">
      <w:pPr>
        <w:pStyle w:val="Style88"/>
        <w:widowControl/>
        <w:numPr>
          <w:ilvl w:val="0"/>
          <w:numId w:val="43"/>
        </w:numPr>
        <w:tabs>
          <w:tab w:val="left" w:pos="922"/>
        </w:tabs>
        <w:spacing w:line="240" w:lineRule="auto"/>
        <w:ind w:left="0" w:firstLine="851"/>
        <w:jc w:val="both"/>
        <w:rPr>
          <w:rStyle w:val="FontStyle369"/>
          <w:sz w:val="24"/>
          <w:szCs w:val="24"/>
        </w:rPr>
      </w:pPr>
      <w:r w:rsidRPr="00D92BD0">
        <w:rPr>
          <w:rStyle w:val="FontStyle369"/>
          <w:sz w:val="24"/>
          <w:szCs w:val="24"/>
        </w:rPr>
        <w:t>спостереження за зміною родючості ґрунтів меліорованих земель;</w:t>
      </w:r>
    </w:p>
    <w:p w14:paraId="26B1366C" w14:textId="77777777" w:rsidR="00346B9C" w:rsidRPr="00D92BD0" w:rsidRDefault="00346B9C" w:rsidP="00940186">
      <w:pPr>
        <w:pStyle w:val="Style88"/>
        <w:widowControl/>
        <w:numPr>
          <w:ilvl w:val="0"/>
          <w:numId w:val="43"/>
        </w:numPr>
        <w:tabs>
          <w:tab w:val="left" w:pos="917"/>
        </w:tabs>
        <w:spacing w:line="240" w:lineRule="auto"/>
        <w:ind w:left="0" w:firstLine="851"/>
        <w:jc w:val="both"/>
        <w:rPr>
          <w:rStyle w:val="FontStyle369"/>
          <w:sz w:val="24"/>
          <w:szCs w:val="24"/>
        </w:rPr>
      </w:pPr>
      <w:r w:rsidRPr="00D92BD0">
        <w:rPr>
          <w:rStyle w:val="FontStyle369"/>
          <w:sz w:val="24"/>
          <w:szCs w:val="24"/>
        </w:rPr>
        <w:t>оцінка еколого-меліоративного стану зрошуваних земель і виявлення тенденцій його зміни та причин, що їх обумовлюють;</w:t>
      </w:r>
    </w:p>
    <w:p w14:paraId="778187C0" w14:textId="77777777" w:rsidR="00346B9C" w:rsidRPr="00D92BD0" w:rsidRDefault="00346B9C" w:rsidP="00940186">
      <w:pPr>
        <w:pStyle w:val="Style88"/>
        <w:widowControl/>
        <w:numPr>
          <w:ilvl w:val="0"/>
          <w:numId w:val="43"/>
        </w:numPr>
        <w:tabs>
          <w:tab w:val="left" w:pos="917"/>
        </w:tabs>
        <w:spacing w:line="240" w:lineRule="auto"/>
        <w:ind w:left="0" w:firstLine="851"/>
        <w:jc w:val="both"/>
        <w:rPr>
          <w:rStyle w:val="FontStyle369"/>
          <w:sz w:val="24"/>
          <w:szCs w:val="24"/>
        </w:rPr>
      </w:pPr>
      <w:r w:rsidRPr="00D92BD0">
        <w:rPr>
          <w:rStyle w:val="FontStyle369"/>
          <w:sz w:val="24"/>
          <w:szCs w:val="24"/>
        </w:rPr>
        <w:t>оцінка технічного стану меліоративних систем та його впливу на еколого-меліоративний стан зрошуваних земель та прилеглих територій;</w:t>
      </w:r>
    </w:p>
    <w:p w14:paraId="3F41CBA2" w14:textId="77777777" w:rsidR="00346B9C" w:rsidRPr="00D92BD0" w:rsidRDefault="00346B9C" w:rsidP="00940186">
      <w:pPr>
        <w:pStyle w:val="Style88"/>
        <w:widowControl/>
        <w:numPr>
          <w:ilvl w:val="0"/>
          <w:numId w:val="43"/>
        </w:numPr>
        <w:tabs>
          <w:tab w:val="left" w:pos="922"/>
        </w:tabs>
        <w:spacing w:line="240" w:lineRule="auto"/>
        <w:ind w:left="0" w:firstLine="851"/>
        <w:jc w:val="both"/>
        <w:rPr>
          <w:rStyle w:val="FontStyle369"/>
          <w:sz w:val="24"/>
          <w:szCs w:val="24"/>
        </w:rPr>
      </w:pPr>
      <w:r w:rsidRPr="00D92BD0">
        <w:rPr>
          <w:rStyle w:val="FontStyle369"/>
          <w:sz w:val="24"/>
          <w:szCs w:val="24"/>
        </w:rPr>
        <w:t>прогнозування еколого-меліоративного стану зрошуваних земель;</w:t>
      </w:r>
    </w:p>
    <w:p w14:paraId="5A2DDB7E" w14:textId="77777777" w:rsidR="00346B9C" w:rsidRPr="00D92BD0" w:rsidRDefault="00346B9C" w:rsidP="00940186">
      <w:pPr>
        <w:pStyle w:val="Style88"/>
        <w:widowControl/>
        <w:numPr>
          <w:ilvl w:val="0"/>
          <w:numId w:val="43"/>
        </w:numPr>
        <w:tabs>
          <w:tab w:val="left" w:pos="917"/>
        </w:tabs>
        <w:spacing w:line="240" w:lineRule="auto"/>
        <w:ind w:left="0" w:firstLine="851"/>
        <w:jc w:val="both"/>
        <w:rPr>
          <w:rStyle w:val="FontStyle369"/>
          <w:sz w:val="24"/>
          <w:szCs w:val="24"/>
        </w:rPr>
      </w:pPr>
      <w:r w:rsidRPr="00D92BD0">
        <w:rPr>
          <w:rStyle w:val="FontStyle369"/>
          <w:sz w:val="24"/>
          <w:szCs w:val="24"/>
        </w:rPr>
        <w:t>розробка пропозицій з поліпшення еколого-меліоративного стану зрошуваних земель та ліквідації підтоплення;</w:t>
      </w:r>
    </w:p>
    <w:p w14:paraId="2C4A6237" w14:textId="77777777" w:rsidR="00346B9C" w:rsidRPr="00D92BD0" w:rsidRDefault="00346B9C" w:rsidP="00940186">
      <w:pPr>
        <w:pStyle w:val="Style88"/>
        <w:widowControl/>
        <w:numPr>
          <w:ilvl w:val="0"/>
          <w:numId w:val="43"/>
        </w:numPr>
        <w:tabs>
          <w:tab w:val="left" w:pos="922"/>
        </w:tabs>
        <w:spacing w:line="240" w:lineRule="auto"/>
        <w:ind w:left="0" w:firstLine="851"/>
        <w:jc w:val="both"/>
        <w:rPr>
          <w:rStyle w:val="FontStyle369"/>
          <w:sz w:val="24"/>
          <w:szCs w:val="24"/>
        </w:rPr>
      </w:pPr>
      <w:r w:rsidRPr="00D92BD0">
        <w:rPr>
          <w:rStyle w:val="FontStyle369"/>
          <w:sz w:val="24"/>
          <w:szCs w:val="24"/>
        </w:rPr>
        <w:t>ведення обліку та оцінка стану меліорованих земель і меліоративних систем.</w:t>
      </w:r>
    </w:p>
    <w:p w14:paraId="3CA6B1F8" w14:textId="77777777" w:rsidR="00346B9C" w:rsidRPr="00D92BD0" w:rsidRDefault="00346B9C" w:rsidP="00940186">
      <w:pPr>
        <w:pStyle w:val="Style23"/>
        <w:widowControl/>
        <w:spacing w:before="53" w:line="240" w:lineRule="auto"/>
        <w:ind w:firstLine="851"/>
        <w:jc w:val="both"/>
        <w:rPr>
          <w:rStyle w:val="FontStyle369"/>
          <w:sz w:val="24"/>
          <w:szCs w:val="24"/>
        </w:rPr>
      </w:pPr>
      <w:r w:rsidRPr="00D92BD0">
        <w:rPr>
          <w:rStyle w:val="FontStyle369"/>
          <w:sz w:val="24"/>
          <w:szCs w:val="24"/>
        </w:rPr>
        <w:t>Комплекс робіт з моніторингу зрошуваних та прилеглих до них земель включає збирання, обробку, зберігання та передачу інформації стосовно стану меліорованих земель і меліоративних систем, їх водного балансу, а також аналіз, оцінку та прогнозування можливого впливу меліоративних заходів на навколишнє природне середовище. Підготовка та надання результатів моніторингу меліорованих земель здійснюється на всіх рівнях (національному, регіональному, локальному).</w:t>
      </w:r>
    </w:p>
    <w:p w14:paraId="620656B3" w14:textId="77777777" w:rsidR="00346B9C" w:rsidRPr="00D92BD0" w:rsidRDefault="00346B9C" w:rsidP="00940186">
      <w:pPr>
        <w:pStyle w:val="Style23"/>
        <w:widowControl/>
        <w:spacing w:line="240" w:lineRule="auto"/>
        <w:ind w:firstLine="851"/>
        <w:jc w:val="both"/>
        <w:rPr>
          <w:rStyle w:val="FontStyle369"/>
          <w:sz w:val="24"/>
          <w:szCs w:val="24"/>
        </w:rPr>
      </w:pPr>
      <w:r w:rsidRPr="00D92BD0">
        <w:rPr>
          <w:rStyle w:val="FontStyle369"/>
          <w:i/>
          <w:sz w:val="24"/>
          <w:szCs w:val="24"/>
        </w:rPr>
        <w:t>До складу спостережень за еколого-меліоративним станом зрошуваних і прилеглих до них земель входять спостереження за</w:t>
      </w:r>
      <w:r w:rsidRPr="00D92BD0">
        <w:rPr>
          <w:rStyle w:val="FontStyle369"/>
          <w:sz w:val="24"/>
          <w:szCs w:val="24"/>
        </w:rPr>
        <w:t>:</w:t>
      </w:r>
    </w:p>
    <w:p w14:paraId="2839088A" w14:textId="77777777" w:rsidR="00346B9C" w:rsidRPr="00D92BD0" w:rsidRDefault="00346B9C" w:rsidP="00940186">
      <w:pPr>
        <w:pStyle w:val="Style88"/>
        <w:widowControl/>
        <w:numPr>
          <w:ilvl w:val="0"/>
          <w:numId w:val="43"/>
        </w:numPr>
        <w:tabs>
          <w:tab w:val="left" w:pos="1134"/>
          <w:tab w:val="left" w:pos="9639"/>
        </w:tabs>
        <w:spacing w:line="240" w:lineRule="auto"/>
        <w:ind w:left="0" w:firstLine="851"/>
        <w:jc w:val="both"/>
        <w:rPr>
          <w:rStyle w:val="FontStyle369"/>
          <w:sz w:val="24"/>
          <w:szCs w:val="24"/>
        </w:rPr>
      </w:pPr>
      <w:r w:rsidRPr="00D92BD0">
        <w:rPr>
          <w:rStyle w:val="FontStyle369"/>
          <w:sz w:val="24"/>
          <w:szCs w:val="24"/>
        </w:rPr>
        <w:t>глибиною залягання рівнів ґрунтових вод;</w:t>
      </w:r>
    </w:p>
    <w:p w14:paraId="2F09651C" w14:textId="77777777" w:rsidR="00346B9C" w:rsidRPr="00D92BD0" w:rsidRDefault="00346B9C" w:rsidP="00940186">
      <w:pPr>
        <w:pStyle w:val="Style88"/>
        <w:widowControl/>
        <w:numPr>
          <w:ilvl w:val="0"/>
          <w:numId w:val="43"/>
        </w:numPr>
        <w:tabs>
          <w:tab w:val="left" w:pos="1134"/>
          <w:tab w:val="left" w:pos="9639"/>
        </w:tabs>
        <w:spacing w:line="240" w:lineRule="auto"/>
        <w:ind w:left="0" w:firstLine="851"/>
        <w:jc w:val="both"/>
        <w:rPr>
          <w:rStyle w:val="FontStyle369"/>
          <w:sz w:val="24"/>
          <w:szCs w:val="24"/>
        </w:rPr>
      </w:pPr>
      <w:r w:rsidRPr="00D92BD0">
        <w:rPr>
          <w:rStyle w:val="FontStyle369"/>
          <w:sz w:val="24"/>
          <w:szCs w:val="24"/>
        </w:rPr>
        <w:t>мінералізацією та хімічним складом ґрунтових і зрошувальних вод;</w:t>
      </w:r>
    </w:p>
    <w:p w14:paraId="1678A7E2" w14:textId="77777777" w:rsidR="00346B9C" w:rsidRPr="00D92BD0" w:rsidRDefault="00346B9C" w:rsidP="00940186">
      <w:pPr>
        <w:pStyle w:val="Style88"/>
        <w:widowControl/>
        <w:numPr>
          <w:ilvl w:val="0"/>
          <w:numId w:val="43"/>
        </w:numPr>
        <w:tabs>
          <w:tab w:val="left" w:pos="1134"/>
          <w:tab w:val="left" w:pos="9639"/>
        </w:tabs>
        <w:spacing w:line="240" w:lineRule="auto"/>
        <w:ind w:left="0" w:firstLine="851"/>
        <w:jc w:val="both"/>
        <w:rPr>
          <w:rStyle w:val="FontStyle369"/>
          <w:sz w:val="24"/>
          <w:szCs w:val="24"/>
        </w:rPr>
      </w:pPr>
      <w:r w:rsidRPr="00D92BD0">
        <w:rPr>
          <w:rStyle w:val="FontStyle369"/>
          <w:sz w:val="24"/>
          <w:szCs w:val="24"/>
        </w:rPr>
        <w:t>засоленням та солонцюватістю ґрунтів;</w:t>
      </w:r>
    </w:p>
    <w:p w14:paraId="2DCD523C" w14:textId="77777777" w:rsidR="009621CE" w:rsidRPr="00D92BD0" w:rsidRDefault="00346B9C" w:rsidP="00940186">
      <w:pPr>
        <w:pStyle w:val="Style88"/>
        <w:widowControl/>
        <w:numPr>
          <w:ilvl w:val="0"/>
          <w:numId w:val="43"/>
        </w:numPr>
        <w:tabs>
          <w:tab w:val="left" w:pos="1134"/>
          <w:tab w:val="left" w:pos="9639"/>
        </w:tabs>
        <w:spacing w:line="240" w:lineRule="auto"/>
        <w:ind w:left="0" w:firstLine="851"/>
        <w:jc w:val="both"/>
        <w:rPr>
          <w:rStyle w:val="FontStyle369"/>
          <w:sz w:val="24"/>
          <w:szCs w:val="24"/>
        </w:rPr>
      </w:pPr>
      <w:r w:rsidRPr="00D92BD0">
        <w:rPr>
          <w:rStyle w:val="FontStyle369"/>
          <w:sz w:val="24"/>
          <w:szCs w:val="24"/>
        </w:rPr>
        <w:lastRenderedPageBreak/>
        <w:t>підтопленням сільських населених пунктів у зоні дії меліоративних систем;</w:t>
      </w:r>
    </w:p>
    <w:p w14:paraId="38D88610" w14:textId="77777777" w:rsidR="009621CE" w:rsidRPr="00D92BD0" w:rsidRDefault="00346B9C" w:rsidP="00940186">
      <w:pPr>
        <w:pStyle w:val="Style88"/>
        <w:widowControl/>
        <w:numPr>
          <w:ilvl w:val="0"/>
          <w:numId w:val="43"/>
        </w:numPr>
        <w:tabs>
          <w:tab w:val="left" w:pos="1134"/>
          <w:tab w:val="left" w:pos="9639"/>
        </w:tabs>
        <w:spacing w:line="240" w:lineRule="auto"/>
        <w:ind w:left="0" w:firstLine="851"/>
        <w:jc w:val="both"/>
        <w:rPr>
          <w:rStyle w:val="FontStyle369"/>
          <w:sz w:val="24"/>
          <w:szCs w:val="24"/>
        </w:rPr>
      </w:pPr>
      <w:r w:rsidRPr="00D92BD0">
        <w:rPr>
          <w:rStyle w:val="FontStyle369"/>
          <w:sz w:val="24"/>
          <w:szCs w:val="24"/>
        </w:rPr>
        <w:t>технічним станом зрошувальних, колекторно-дренажних та скидних систем, у тому числі водоприймачів, що впливають на еколого-меліоративний стан земель.</w:t>
      </w:r>
    </w:p>
    <w:p w14:paraId="659BEB7A" w14:textId="5BD6C779" w:rsidR="00346B9C" w:rsidRPr="00D92BD0" w:rsidRDefault="00940186" w:rsidP="00940186">
      <w:pPr>
        <w:pStyle w:val="Style88"/>
        <w:widowControl/>
        <w:numPr>
          <w:ilvl w:val="0"/>
          <w:numId w:val="43"/>
        </w:numPr>
        <w:tabs>
          <w:tab w:val="left" w:pos="1134"/>
          <w:tab w:val="left" w:pos="9639"/>
        </w:tabs>
        <w:spacing w:line="240" w:lineRule="auto"/>
        <w:ind w:left="0" w:firstLine="851"/>
        <w:jc w:val="both"/>
        <w:rPr>
          <w:rStyle w:val="FontStyle369"/>
          <w:sz w:val="24"/>
          <w:szCs w:val="24"/>
        </w:rPr>
      </w:pPr>
      <w:r>
        <w:rPr>
          <w:rStyle w:val="FontStyle369"/>
          <w:sz w:val="24"/>
          <w:szCs w:val="24"/>
        </w:rPr>
        <w:t>о</w:t>
      </w:r>
      <w:r w:rsidR="00346B9C" w:rsidRPr="00D92BD0">
        <w:rPr>
          <w:rStyle w:val="FontStyle369"/>
          <w:sz w:val="24"/>
          <w:szCs w:val="24"/>
        </w:rPr>
        <w:t>блік та оцінка стану меліорованих земель і меліоративних систем (за показниками звітності за формами 1-ОВГ "Показники з обліку та оцінки меліоративного стану зрошуваних сільськогосподарських угідь і технічного стану зрошувальних систем" та 2-ОВГ "Показники з обліку та оцінки меліоративного стану осушуваних сільськогосподарських угідь і технічного стану осушувальних систем) є складовою частиною робіт з моніторингу зрошуваних земель. Форми звітності 1-ОВГ і 2-ОВГ складаються один раз на рік станом на 1 січня.</w:t>
      </w:r>
    </w:p>
    <w:p w14:paraId="5055712A" w14:textId="77777777" w:rsidR="00B7381B" w:rsidRPr="00D92BD0" w:rsidRDefault="00346B9C" w:rsidP="00940186">
      <w:pPr>
        <w:pStyle w:val="Style23"/>
        <w:widowControl/>
        <w:tabs>
          <w:tab w:val="left" w:pos="9639"/>
        </w:tabs>
        <w:spacing w:line="276" w:lineRule="auto"/>
        <w:rPr>
          <w:rStyle w:val="FontStyle369"/>
          <w:sz w:val="24"/>
          <w:szCs w:val="24"/>
        </w:rPr>
      </w:pPr>
      <w:r w:rsidRPr="00D92BD0">
        <w:rPr>
          <w:rStyle w:val="FontStyle369"/>
          <w:b/>
          <w:i/>
          <w:sz w:val="24"/>
          <w:szCs w:val="24"/>
        </w:rPr>
        <w:t>Моніторинг меліорованих земель здійснюється за наступними напрямками</w:t>
      </w:r>
      <w:r w:rsidRPr="00D92BD0">
        <w:rPr>
          <w:rStyle w:val="FontStyle369"/>
          <w:sz w:val="24"/>
          <w:szCs w:val="24"/>
        </w:rPr>
        <w:t>:</w:t>
      </w:r>
    </w:p>
    <w:p w14:paraId="78E341FA" w14:textId="77777777" w:rsidR="006F63FD" w:rsidRPr="00D92BD0" w:rsidRDefault="00346B9C" w:rsidP="00940186">
      <w:pPr>
        <w:pStyle w:val="Style23"/>
        <w:widowControl/>
        <w:numPr>
          <w:ilvl w:val="0"/>
          <w:numId w:val="23"/>
        </w:numPr>
        <w:tabs>
          <w:tab w:val="left" w:pos="993"/>
        </w:tabs>
        <w:spacing w:line="240" w:lineRule="auto"/>
        <w:ind w:left="0" w:firstLine="851"/>
        <w:jc w:val="both"/>
        <w:rPr>
          <w:rStyle w:val="FontStyle362"/>
          <w:sz w:val="24"/>
          <w:szCs w:val="24"/>
        </w:rPr>
      </w:pPr>
      <w:r w:rsidRPr="00D92BD0">
        <w:rPr>
          <w:rStyle w:val="FontStyle362"/>
          <w:sz w:val="24"/>
          <w:szCs w:val="24"/>
        </w:rPr>
        <w:t>Спостереження за станом вод</w:t>
      </w:r>
      <w:r w:rsidR="00B7381B" w:rsidRPr="00D92BD0">
        <w:rPr>
          <w:rStyle w:val="FontStyle362"/>
          <w:sz w:val="24"/>
          <w:szCs w:val="24"/>
        </w:rPr>
        <w:t>:</w:t>
      </w:r>
    </w:p>
    <w:p w14:paraId="41671F56" w14:textId="5B3179F7" w:rsidR="00B7381B" w:rsidRPr="00D92BD0" w:rsidRDefault="00346B9C" w:rsidP="00940186">
      <w:pPr>
        <w:tabs>
          <w:tab w:val="left" w:pos="9639"/>
        </w:tabs>
        <w:ind w:firstLine="851"/>
        <w:jc w:val="both"/>
        <w:rPr>
          <w:rStyle w:val="FontStyle369"/>
          <w:sz w:val="24"/>
          <w:szCs w:val="24"/>
        </w:rPr>
      </w:pPr>
      <w:r w:rsidRPr="00D92BD0">
        <w:rPr>
          <w:rStyle w:val="FontStyle368"/>
          <w:i w:val="0"/>
          <w:sz w:val="24"/>
          <w:szCs w:val="24"/>
        </w:rPr>
        <w:t>Спостереження за режимом ґрунтових вод меліорованих земель</w:t>
      </w:r>
      <w:r w:rsidRPr="00D92BD0">
        <w:rPr>
          <w:rStyle w:val="FontStyle369"/>
          <w:sz w:val="24"/>
          <w:szCs w:val="24"/>
        </w:rPr>
        <w:t>включають спостереження на зрошуваних і прилеглих до них землях та в сільських населених пунктах у зоні впливу меліоративних об'єктів</w:t>
      </w:r>
      <w:r w:rsidR="00A60ED9">
        <w:rPr>
          <w:rStyle w:val="FontStyle369"/>
          <w:sz w:val="24"/>
          <w:szCs w:val="24"/>
        </w:rPr>
        <w:t>.</w:t>
      </w:r>
    </w:p>
    <w:p w14:paraId="2C2A087A" w14:textId="77777777" w:rsidR="00346B9C" w:rsidRPr="00D92BD0" w:rsidRDefault="00346B9C" w:rsidP="00940186">
      <w:pPr>
        <w:tabs>
          <w:tab w:val="left" w:pos="9639"/>
        </w:tabs>
        <w:ind w:firstLine="851"/>
        <w:jc w:val="both"/>
        <w:rPr>
          <w:rStyle w:val="FontStyle369"/>
          <w:rFonts w:eastAsia="Times New Roman"/>
          <w:b/>
          <w:color w:val="auto"/>
          <w:sz w:val="24"/>
          <w:szCs w:val="24"/>
        </w:rPr>
      </w:pPr>
      <w:r w:rsidRPr="00D92BD0">
        <w:rPr>
          <w:rStyle w:val="FontStyle369"/>
          <w:sz w:val="24"/>
          <w:szCs w:val="24"/>
        </w:rPr>
        <w:t>До складу спостережень входить:</w:t>
      </w:r>
    </w:p>
    <w:p w14:paraId="6393E8D0" w14:textId="77777777" w:rsidR="00346B9C" w:rsidRPr="00D92BD0" w:rsidRDefault="00346B9C" w:rsidP="00940186">
      <w:pPr>
        <w:pStyle w:val="Style88"/>
        <w:widowControl/>
        <w:numPr>
          <w:ilvl w:val="0"/>
          <w:numId w:val="8"/>
        </w:numPr>
        <w:tabs>
          <w:tab w:val="left" w:pos="864"/>
        </w:tabs>
        <w:spacing w:line="240" w:lineRule="auto"/>
        <w:ind w:firstLine="851"/>
        <w:jc w:val="both"/>
        <w:rPr>
          <w:rStyle w:val="FontStyle369"/>
          <w:sz w:val="24"/>
          <w:szCs w:val="24"/>
        </w:rPr>
      </w:pPr>
      <w:r w:rsidRPr="00D92BD0">
        <w:rPr>
          <w:rStyle w:val="FontStyle369"/>
          <w:sz w:val="24"/>
          <w:szCs w:val="24"/>
        </w:rPr>
        <w:t>вимірювання глибини залягання рівнів ґрунтових вод;</w:t>
      </w:r>
    </w:p>
    <w:p w14:paraId="3C57721E" w14:textId="77777777" w:rsidR="00B7381B" w:rsidRPr="00D92BD0" w:rsidRDefault="00346B9C" w:rsidP="00940186">
      <w:pPr>
        <w:pStyle w:val="Style88"/>
        <w:widowControl/>
        <w:numPr>
          <w:ilvl w:val="0"/>
          <w:numId w:val="8"/>
        </w:numPr>
        <w:tabs>
          <w:tab w:val="left" w:pos="864"/>
        </w:tabs>
        <w:spacing w:line="240" w:lineRule="auto"/>
        <w:ind w:firstLine="851"/>
        <w:jc w:val="both"/>
        <w:rPr>
          <w:rStyle w:val="FontStyle369"/>
          <w:sz w:val="24"/>
          <w:szCs w:val="24"/>
        </w:rPr>
      </w:pPr>
      <w:r w:rsidRPr="00D92BD0">
        <w:rPr>
          <w:rStyle w:val="FontStyle369"/>
          <w:sz w:val="24"/>
          <w:szCs w:val="24"/>
        </w:rPr>
        <w:t>вимірювання складу і властивостей ґрунтових вод.</w:t>
      </w:r>
    </w:p>
    <w:p w14:paraId="01C1BAB9" w14:textId="77777777" w:rsidR="00346B9C" w:rsidRPr="00D92BD0" w:rsidRDefault="00346B9C" w:rsidP="00940186">
      <w:pPr>
        <w:pStyle w:val="Style88"/>
        <w:widowControl/>
        <w:numPr>
          <w:ilvl w:val="0"/>
          <w:numId w:val="8"/>
        </w:numPr>
        <w:tabs>
          <w:tab w:val="left" w:pos="0"/>
        </w:tabs>
        <w:spacing w:line="240" w:lineRule="auto"/>
        <w:ind w:firstLine="851"/>
        <w:jc w:val="both"/>
        <w:rPr>
          <w:rStyle w:val="FontStyle368"/>
          <w:i w:val="0"/>
          <w:iCs w:val="0"/>
          <w:sz w:val="24"/>
          <w:szCs w:val="24"/>
        </w:rPr>
      </w:pPr>
      <w:r w:rsidRPr="00D92BD0">
        <w:rPr>
          <w:rStyle w:val="FontStyle368"/>
          <w:i w:val="0"/>
          <w:sz w:val="24"/>
          <w:szCs w:val="24"/>
        </w:rPr>
        <w:t>Спостереження за якістю зрошувальних вод</w:t>
      </w:r>
      <w:r w:rsidR="00B7381B" w:rsidRPr="00D92BD0">
        <w:rPr>
          <w:rStyle w:val="FontStyle369"/>
          <w:sz w:val="24"/>
          <w:szCs w:val="24"/>
        </w:rPr>
        <w:t>включають спостереження на водозаборах</w:t>
      </w:r>
      <w:r w:rsidRPr="00D92BD0">
        <w:rPr>
          <w:rStyle w:val="FontStyle369"/>
          <w:sz w:val="24"/>
          <w:szCs w:val="24"/>
        </w:rPr>
        <w:t xml:space="preserve"> та безпосередньо у джерелах зрошення. До складу спостережень за якістю зрошувальних вод входять вимірювання їх мінералізації та визначення хімічного складу. Відбір проб води для визначення якості зрошувальних вод здійснюється на стаціонарних та тимчасових пунктах спостережень за встановленими методиками. Місця розташування пунктів спостереження визначаються відповідно до чинних відомчих нормативних документів. Оцінка якості зрошувальних вод виконується відповідно до ДСТУ 2730:2015 "Система стандартів у галузі охорони навколишнього природного середовища та раціонального використання ресурсів. Якість природної води для зрошення. Агрономічні критерії".</w:t>
      </w:r>
    </w:p>
    <w:p w14:paraId="00250C2D" w14:textId="77777777" w:rsidR="006F63FD" w:rsidRPr="00D92BD0" w:rsidRDefault="00B7381B" w:rsidP="00940186">
      <w:pPr>
        <w:pStyle w:val="Style23"/>
        <w:widowControl/>
        <w:spacing w:line="240" w:lineRule="auto"/>
        <w:ind w:firstLine="851"/>
        <w:jc w:val="both"/>
        <w:rPr>
          <w:rStyle w:val="FontStyle369"/>
          <w:sz w:val="24"/>
          <w:szCs w:val="24"/>
        </w:rPr>
      </w:pPr>
      <w:r w:rsidRPr="00D92BD0">
        <w:rPr>
          <w:rStyle w:val="FontStyle369"/>
          <w:sz w:val="24"/>
          <w:szCs w:val="24"/>
        </w:rPr>
        <w:t>Інформація про якість зрошувальних вод надається на початок поливного (станом на 30 квітня) і кінець поливного (станом на 1 жовтня) періодів.</w:t>
      </w:r>
    </w:p>
    <w:p w14:paraId="3BFB4298" w14:textId="1B5D499D" w:rsidR="00B7381B" w:rsidRPr="00D92BD0" w:rsidRDefault="00B7381B" w:rsidP="00940186">
      <w:pPr>
        <w:pStyle w:val="Style156"/>
        <w:widowControl/>
        <w:numPr>
          <w:ilvl w:val="0"/>
          <w:numId w:val="9"/>
        </w:numPr>
        <w:tabs>
          <w:tab w:val="left" w:pos="974"/>
        </w:tabs>
        <w:spacing w:before="5"/>
        <w:ind w:firstLine="851"/>
        <w:jc w:val="both"/>
        <w:rPr>
          <w:rStyle w:val="FontStyle362"/>
          <w:sz w:val="24"/>
          <w:szCs w:val="24"/>
        </w:rPr>
      </w:pPr>
      <w:r w:rsidRPr="00D92BD0">
        <w:rPr>
          <w:rStyle w:val="FontStyle362"/>
          <w:sz w:val="24"/>
          <w:szCs w:val="24"/>
        </w:rPr>
        <w:t>Спостереження за станом меліорованих земель за окремими показниками</w:t>
      </w:r>
      <w:r w:rsidR="00A60ED9">
        <w:rPr>
          <w:rStyle w:val="FontStyle362"/>
          <w:sz w:val="24"/>
          <w:szCs w:val="24"/>
        </w:rPr>
        <w:t>:</w:t>
      </w:r>
    </w:p>
    <w:p w14:paraId="31369331" w14:textId="77777777" w:rsidR="00B7381B" w:rsidRPr="00D92BD0" w:rsidRDefault="00B7381B" w:rsidP="00940186">
      <w:pPr>
        <w:pStyle w:val="Style118"/>
        <w:widowControl/>
        <w:numPr>
          <w:ilvl w:val="0"/>
          <w:numId w:val="44"/>
        </w:numPr>
        <w:tabs>
          <w:tab w:val="left" w:pos="926"/>
        </w:tabs>
        <w:spacing w:before="10" w:line="240" w:lineRule="auto"/>
        <w:ind w:left="0" w:firstLine="851"/>
        <w:rPr>
          <w:rStyle w:val="FontStyle368"/>
          <w:sz w:val="24"/>
          <w:szCs w:val="24"/>
        </w:rPr>
      </w:pPr>
      <w:r w:rsidRPr="00D92BD0">
        <w:rPr>
          <w:rStyle w:val="FontStyle368"/>
          <w:i w:val="0"/>
          <w:sz w:val="24"/>
          <w:szCs w:val="24"/>
        </w:rPr>
        <w:t>Сольові зйомки</w:t>
      </w:r>
      <w:r w:rsidR="00FF5A45" w:rsidRPr="00D92BD0">
        <w:rPr>
          <w:rStyle w:val="FontStyle368"/>
          <w:i w:val="0"/>
          <w:sz w:val="24"/>
          <w:szCs w:val="24"/>
        </w:rPr>
        <w:t xml:space="preserve"> </w:t>
      </w:r>
      <w:r w:rsidRPr="00D92BD0">
        <w:rPr>
          <w:rStyle w:val="FontStyle369"/>
          <w:sz w:val="24"/>
          <w:szCs w:val="24"/>
        </w:rPr>
        <w:t xml:space="preserve">здійснюються відповідно до Інструкції з проведення ґрунтово-сольової зйомки на зрошуваних землях України, затвердженої наказом Держводгоспу від 20.08.2002 </w:t>
      </w:r>
      <w:r w:rsidR="005B74F6" w:rsidRPr="00D92BD0">
        <w:rPr>
          <w:rStyle w:val="FontStyle369"/>
          <w:sz w:val="24"/>
          <w:szCs w:val="24"/>
        </w:rPr>
        <w:t>№</w:t>
      </w:r>
      <w:r w:rsidRPr="00D92BD0">
        <w:rPr>
          <w:rStyle w:val="FontStyle369"/>
          <w:sz w:val="24"/>
          <w:szCs w:val="24"/>
        </w:rPr>
        <w:t xml:space="preserve"> 204 (ВНД 33-5.5-11-2002). До складу спостережень за засоленістю ґрунтів входять спостереження за вмістом і хімічним складом у них солей та водневим показником (рН). Сольові зйомки виконуються щороку в обсязі 20 % від площі зрошуваних земель відповідно. За п'ять років сольовими зйомками має бути охоплена вся площа зрошуваних (осушуваних) земель.</w:t>
      </w:r>
    </w:p>
    <w:p w14:paraId="15B98DB4" w14:textId="77777777" w:rsidR="00B7381B" w:rsidRPr="00D92BD0" w:rsidRDefault="00B7381B" w:rsidP="00940186">
      <w:pPr>
        <w:pStyle w:val="Style118"/>
        <w:widowControl/>
        <w:numPr>
          <w:ilvl w:val="0"/>
          <w:numId w:val="44"/>
        </w:numPr>
        <w:tabs>
          <w:tab w:val="left" w:pos="926"/>
        </w:tabs>
        <w:spacing w:before="14" w:line="240" w:lineRule="auto"/>
        <w:ind w:left="0" w:firstLine="851"/>
        <w:rPr>
          <w:rStyle w:val="FontStyle368"/>
          <w:sz w:val="24"/>
          <w:szCs w:val="24"/>
        </w:rPr>
      </w:pPr>
      <w:r w:rsidRPr="00D92BD0">
        <w:rPr>
          <w:rStyle w:val="FontStyle368"/>
          <w:i w:val="0"/>
          <w:sz w:val="24"/>
          <w:szCs w:val="24"/>
        </w:rPr>
        <w:t>Оцінка зміни родючості ґрунтів на меліорованих землях</w:t>
      </w:r>
      <w:r w:rsidRPr="00D92BD0">
        <w:rPr>
          <w:rStyle w:val="FontStyle368"/>
          <w:sz w:val="24"/>
          <w:szCs w:val="24"/>
        </w:rPr>
        <w:t xml:space="preserve">. </w:t>
      </w:r>
      <w:r w:rsidRPr="00D92BD0">
        <w:rPr>
          <w:rStyle w:val="FontStyle369"/>
          <w:sz w:val="24"/>
          <w:szCs w:val="24"/>
        </w:rPr>
        <w:t xml:space="preserve">Оцінка зміни родючості ґрунтів на меліорованих землях проводиться за даними спостережень на ґрунтових та ґрунтово-сольових стаціонарах. </w:t>
      </w:r>
      <w:r w:rsidRPr="00D92BD0">
        <w:rPr>
          <w:rStyle w:val="FontStyle369"/>
          <w:i/>
          <w:sz w:val="24"/>
          <w:szCs w:val="24"/>
        </w:rPr>
        <w:t>До складу спостережень щодо оцінки зміни родючості ґрунтів на меліорованих землях входять спостереження за</w:t>
      </w:r>
      <w:r w:rsidRPr="00D92BD0">
        <w:rPr>
          <w:rStyle w:val="FontStyle369"/>
          <w:sz w:val="24"/>
          <w:szCs w:val="24"/>
        </w:rPr>
        <w:t>:</w:t>
      </w:r>
    </w:p>
    <w:p w14:paraId="0A7DF023" w14:textId="77777777" w:rsidR="00AE0340" w:rsidRPr="00D92BD0" w:rsidRDefault="00B7381B" w:rsidP="00940186">
      <w:pPr>
        <w:pStyle w:val="a3"/>
        <w:numPr>
          <w:ilvl w:val="0"/>
          <w:numId w:val="45"/>
        </w:numPr>
        <w:ind w:left="0" w:firstLine="851"/>
        <w:jc w:val="both"/>
        <w:rPr>
          <w:rStyle w:val="FontStyle369"/>
          <w:rFonts w:eastAsia="Times New Roman"/>
          <w:b/>
          <w:color w:val="auto"/>
          <w:sz w:val="24"/>
          <w:szCs w:val="24"/>
        </w:rPr>
      </w:pPr>
      <w:r w:rsidRPr="00D92BD0">
        <w:rPr>
          <w:rStyle w:val="FontStyle369"/>
          <w:sz w:val="24"/>
          <w:szCs w:val="24"/>
        </w:rPr>
        <w:t>агрофізичними параметрами ґрунту (потужністю орного шару, щільністю орного та підорного шарів, механічним складом ґрунтів у шарі від 0 до 2 м, шпаруватістю, усмоктуванням та фільтрацією, вологістю в'янення, польовою та найменшою вологістю)</w:t>
      </w:r>
      <w:r w:rsidR="00AE0340" w:rsidRPr="00D92BD0">
        <w:rPr>
          <w:rStyle w:val="FontStyle369"/>
          <w:sz w:val="24"/>
          <w:szCs w:val="24"/>
        </w:rPr>
        <w:t>;</w:t>
      </w:r>
    </w:p>
    <w:p w14:paraId="1C72159B" w14:textId="77777777" w:rsidR="00AE0340" w:rsidRPr="00D92BD0" w:rsidRDefault="00B7381B" w:rsidP="00940186">
      <w:pPr>
        <w:pStyle w:val="a3"/>
        <w:numPr>
          <w:ilvl w:val="0"/>
          <w:numId w:val="45"/>
        </w:numPr>
        <w:ind w:left="0" w:firstLine="851"/>
        <w:jc w:val="both"/>
        <w:rPr>
          <w:rStyle w:val="FontStyle369"/>
          <w:rFonts w:eastAsia="Times New Roman"/>
          <w:b/>
          <w:color w:val="auto"/>
          <w:sz w:val="24"/>
          <w:szCs w:val="24"/>
        </w:rPr>
      </w:pPr>
      <w:r w:rsidRPr="00D92BD0">
        <w:rPr>
          <w:rStyle w:val="FontStyle369"/>
          <w:sz w:val="24"/>
          <w:szCs w:val="24"/>
        </w:rPr>
        <w:t xml:space="preserve">агрохімічними та фізико-хімічними параметрами ґрунту (потужністю гумусного горизонту, вмістом гумусу, вмістом азоту, рухомим фосфором та обмінним </w:t>
      </w:r>
      <w:r w:rsidRPr="00D92BD0">
        <w:rPr>
          <w:rStyle w:val="FontStyle369"/>
          <w:sz w:val="24"/>
          <w:szCs w:val="24"/>
        </w:rPr>
        <w:lastRenderedPageBreak/>
        <w:t>калієм, нітрифікаційною спроможністю, насиченістю основами, рН, активністю іонів № та Са);</w:t>
      </w:r>
    </w:p>
    <w:p w14:paraId="5FB39933" w14:textId="77777777" w:rsidR="00AE0340" w:rsidRPr="00D92BD0" w:rsidRDefault="00B7381B" w:rsidP="00940186">
      <w:pPr>
        <w:pStyle w:val="a3"/>
        <w:numPr>
          <w:ilvl w:val="0"/>
          <w:numId w:val="45"/>
        </w:numPr>
        <w:ind w:left="0" w:firstLine="851"/>
        <w:jc w:val="both"/>
        <w:rPr>
          <w:rStyle w:val="FontStyle369"/>
          <w:rFonts w:eastAsia="Times New Roman"/>
          <w:b/>
          <w:color w:val="auto"/>
          <w:sz w:val="24"/>
          <w:szCs w:val="24"/>
        </w:rPr>
      </w:pPr>
      <w:r w:rsidRPr="00D92BD0">
        <w:rPr>
          <w:rStyle w:val="FontStyle369"/>
          <w:sz w:val="24"/>
          <w:szCs w:val="24"/>
        </w:rPr>
        <w:t>гідрогеологічними та гідрологічними параметрами (середньою за вегетаційний період глибиною залягання рівнів ґрунтових вод та їх динамікою, мінералізацією ґрунтових вод та їх хімічним складом, термінами відводу поверхневих вод);</w:t>
      </w:r>
    </w:p>
    <w:p w14:paraId="080914B8" w14:textId="77777777" w:rsidR="00AE0340" w:rsidRPr="00D92BD0" w:rsidRDefault="00B7381B" w:rsidP="00940186">
      <w:pPr>
        <w:pStyle w:val="a3"/>
        <w:numPr>
          <w:ilvl w:val="0"/>
          <w:numId w:val="45"/>
        </w:numPr>
        <w:ind w:left="0" w:firstLine="851"/>
        <w:jc w:val="both"/>
        <w:rPr>
          <w:rStyle w:val="FontStyle369"/>
          <w:rFonts w:eastAsia="Times New Roman"/>
          <w:b/>
          <w:color w:val="auto"/>
          <w:sz w:val="24"/>
          <w:szCs w:val="24"/>
        </w:rPr>
      </w:pPr>
      <w:r w:rsidRPr="00D92BD0">
        <w:rPr>
          <w:rStyle w:val="FontStyle369"/>
          <w:sz w:val="24"/>
          <w:szCs w:val="24"/>
        </w:rPr>
        <w:t>ґрунтовими режимами (лужно-кислотним, поживним, окислювально-відновлювальним потенціалом);</w:t>
      </w:r>
    </w:p>
    <w:p w14:paraId="5F6C8C7E" w14:textId="77777777" w:rsidR="00AE0340" w:rsidRPr="00D92BD0" w:rsidRDefault="00B7381B" w:rsidP="00940186">
      <w:pPr>
        <w:pStyle w:val="a3"/>
        <w:numPr>
          <w:ilvl w:val="0"/>
          <w:numId w:val="45"/>
        </w:numPr>
        <w:ind w:left="0" w:firstLine="851"/>
        <w:jc w:val="both"/>
        <w:rPr>
          <w:rStyle w:val="FontStyle369"/>
          <w:rFonts w:eastAsia="Times New Roman"/>
          <w:b/>
          <w:color w:val="auto"/>
          <w:sz w:val="24"/>
          <w:szCs w:val="24"/>
        </w:rPr>
      </w:pPr>
      <w:r w:rsidRPr="00D92BD0">
        <w:rPr>
          <w:rStyle w:val="FontStyle369"/>
          <w:sz w:val="24"/>
          <w:szCs w:val="24"/>
        </w:rPr>
        <w:t>біопродуктивністю ґрунту (урожайністю - при можливості її визначення);</w:t>
      </w:r>
    </w:p>
    <w:p w14:paraId="625699B5" w14:textId="77777777" w:rsidR="00B7381B" w:rsidRPr="00D92BD0" w:rsidRDefault="00B7381B" w:rsidP="00940186">
      <w:pPr>
        <w:pStyle w:val="a3"/>
        <w:numPr>
          <w:ilvl w:val="0"/>
          <w:numId w:val="45"/>
        </w:numPr>
        <w:ind w:left="0" w:firstLine="851"/>
        <w:jc w:val="both"/>
        <w:rPr>
          <w:rStyle w:val="FontStyle369"/>
          <w:rFonts w:eastAsia="Times New Roman"/>
          <w:b/>
          <w:color w:val="auto"/>
          <w:sz w:val="24"/>
          <w:szCs w:val="24"/>
        </w:rPr>
      </w:pPr>
      <w:r w:rsidRPr="00D92BD0">
        <w:rPr>
          <w:rStyle w:val="FontStyle369"/>
          <w:sz w:val="24"/>
          <w:szCs w:val="24"/>
        </w:rPr>
        <w:t>екологічними (мінералізація зрошувальної води та її хімічний склад, еродованість земель, вміст токсичних сполук та елементів у ґрунтових водах та ґрунтах).</w:t>
      </w:r>
    </w:p>
    <w:p w14:paraId="2F53B016" w14:textId="77777777" w:rsidR="00BC32CA" w:rsidRPr="00D92BD0" w:rsidRDefault="00B7381B" w:rsidP="00940186">
      <w:pPr>
        <w:pStyle w:val="Style23"/>
        <w:widowControl/>
        <w:numPr>
          <w:ilvl w:val="0"/>
          <w:numId w:val="46"/>
        </w:numPr>
        <w:spacing w:line="240" w:lineRule="auto"/>
        <w:ind w:left="0" w:firstLine="851"/>
        <w:jc w:val="both"/>
        <w:rPr>
          <w:rStyle w:val="FontStyle369"/>
          <w:sz w:val="24"/>
          <w:szCs w:val="24"/>
        </w:rPr>
      </w:pPr>
      <w:r w:rsidRPr="00D92BD0">
        <w:rPr>
          <w:rStyle w:val="FontStyle369"/>
          <w:sz w:val="24"/>
          <w:szCs w:val="24"/>
        </w:rPr>
        <w:t>Узагальнення оцінки зміни родючості ґрунтів на меліорованих землях проводиться один раз на п'ять років.</w:t>
      </w:r>
    </w:p>
    <w:p w14:paraId="38971515" w14:textId="77777777" w:rsidR="00B7381B" w:rsidRPr="00D92BD0" w:rsidRDefault="00B7381B" w:rsidP="00940186">
      <w:pPr>
        <w:pStyle w:val="Style23"/>
        <w:widowControl/>
        <w:numPr>
          <w:ilvl w:val="0"/>
          <w:numId w:val="46"/>
        </w:numPr>
        <w:spacing w:line="240" w:lineRule="auto"/>
        <w:ind w:left="0" w:firstLine="851"/>
        <w:jc w:val="both"/>
        <w:rPr>
          <w:rStyle w:val="FontStyle369"/>
          <w:sz w:val="24"/>
          <w:szCs w:val="24"/>
        </w:rPr>
      </w:pPr>
      <w:r w:rsidRPr="00D92BD0">
        <w:rPr>
          <w:rStyle w:val="FontStyle368"/>
          <w:i w:val="0"/>
          <w:sz w:val="24"/>
          <w:szCs w:val="24"/>
        </w:rPr>
        <w:t>Спостереження за проявами екзогенних процесів</w:t>
      </w:r>
      <w:r w:rsidRPr="00D92BD0">
        <w:rPr>
          <w:rStyle w:val="FontStyle368"/>
          <w:sz w:val="24"/>
          <w:szCs w:val="24"/>
        </w:rPr>
        <w:t xml:space="preserve">. </w:t>
      </w:r>
      <w:r w:rsidRPr="00D92BD0">
        <w:rPr>
          <w:rStyle w:val="FontStyle369"/>
          <w:sz w:val="24"/>
          <w:szCs w:val="24"/>
        </w:rPr>
        <w:t xml:space="preserve">Спостереження за проявами екзогенних процесів проводяться щороку на зрошуваних землях під час рекогносцирувальних обстежень меліорованих земель. </w:t>
      </w:r>
    </w:p>
    <w:p w14:paraId="17109F59" w14:textId="77777777" w:rsidR="00D7616F" w:rsidRPr="00D92BD0" w:rsidRDefault="00D7616F" w:rsidP="0062494F">
      <w:pPr>
        <w:pStyle w:val="Style23"/>
        <w:widowControl/>
        <w:spacing w:line="276" w:lineRule="auto"/>
        <w:ind w:left="66" w:firstLine="501"/>
        <w:rPr>
          <w:rStyle w:val="FontStyle369"/>
          <w:b/>
          <w:i/>
          <w:sz w:val="24"/>
          <w:szCs w:val="24"/>
        </w:rPr>
      </w:pPr>
    </w:p>
    <w:p w14:paraId="73BDCF34" w14:textId="0B84472A" w:rsidR="0062494F" w:rsidRPr="00D92BD0" w:rsidRDefault="0062494F" w:rsidP="00A60ED9">
      <w:pPr>
        <w:pStyle w:val="Style23"/>
        <w:widowControl/>
        <w:spacing w:line="276" w:lineRule="auto"/>
        <w:ind w:left="66" w:hanging="66"/>
        <w:rPr>
          <w:rStyle w:val="FontStyle369"/>
          <w:b/>
          <w:i/>
          <w:sz w:val="24"/>
          <w:szCs w:val="24"/>
        </w:rPr>
      </w:pPr>
      <w:r w:rsidRPr="00D92BD0">
        <w:rPr>
          <w:rStyle w:val="FontStyle369"/>
          <w:b/>
          <w:i/>
          <w:sz w:val="24"/>
          <w:szCs w:val="24"/>
        </w:rPr>
        <w:t>Моніториг за впливом на флору та фауну у період будівництва та експлуатації</w:t>
      </w:r>
    </w:p>
    <w:p w14:paraId="53C2EEBB" w14:textId="77777777" w:rsidR="00203EB8" w:rsidRPr="00D92BD0" w:rsidRDefault="0062494F" w:rsidP="00A60ED9">
      <w:pPr>
        <w:pStyle w:val="Style23"/>
        <w:widowControl/>
        <w:spacing w:line="240" w:lineRule="auto"/>
        <w:ind w:left="66" w:firstLine="785"/>
        <w:jc w:val="both"/>
      </w:pPr>
      <w:r w:rsidRPr="00D92BD0">
        <w:rPr>
          <w:rStyle w:val="FontStyle369"/>
          <w:sz w:val="24"/>
          <w:szCs w:val="24"/>
        </w:rPr>
        <w:t>Зважаючи незначний вплив планованої д</w:t>
      </w:r>
      <w:r w:rsidR="00C6429B" w:rsidRPr="00D92BD0">
        <w:rPr>
          <w:rStyle w:val="FontStyle369"/>
          <w:sz w:val="24"/>
          <w:szCs w:val="24"/>
        </w:rPr>
        <w:t xml:space="preserve">іяльності на флору та фауну необхідним є організація </w:t>
      </w:r>
      <w:r w:rsidR="00203EB8" w:rsidRPr="00D92BD0">
        <w:rPr>
          <w:rStyle w:val="FontStyle369"/>
          <w:sz w:val="24"/>
          <w:szCs w:val="24"/>
        </w:rPr>
        <w:t>моніторингу за цими найбільш вразливими та динамічними природними компонентами у період будівництва та експлуатації. Рекомендується, щоб цей вид м</w:t>
      </w:r>
      <w:r w:rsidRPr="00D92BD0">
        <w:t>оніторинг</w:t>
      </w:r>
      <w:r w:rsidR="00203EB8" w:rsidRPr="00D92BD0">
        <w:t>у</w:t>
      </w:r>
      <w:r w:rsidRPr="00D92BD0">
        <w:t xml:space="preserve"> об’єкту </w:t>
      </w:r>
      <w:r w:rsidR="00203EB8" w:rsidRPr="00D92BD0">
        <w:t>виконувався</w:t>
      </w:r>
      <w:r w:rsidRPr="00D92BD0">
        <w:t xml:space="preserve"> із залученн</w:t>
      </w:r>
      <w:r w:rsidR="00203EB8" w:rsidRPr="00D92BD0">
        <w:t xml:space="preserve">ям спеціалізованих організацій. </w:t>
      </w:r>
    </w:p>
    <w:p w14:paraId="784D6B0D" w14:textId="7B75E759" w:rsidR="00B54529" w:rsidRPr="00D92BD0" w:rsidRDefault="00B54529" w:rsidP="00A60ED9">
      <w:pPr>
        <w:pStyle w:val="Style23"/>
        <w:spacing w:line="240" w:lineRule="auto"/>
        <w:ind w:left="66" w:firstLine="785"/>
        <w:jc w:val="both"/>
        <w:rPr>
          <w:color w:val="000000"/>
        </w:rPr>
      </w:pPr>
      <w:r w:rsidRPr="00D92BD0">
        <w:rPr>
          <w:color w:val="000000"/>
        </w:rPr>
        <w:t xml:space="preserve">Періодичність і тривалість моніторингу </w:t>
      </w:r>
      <w:r w:rsidR="007F7BE1" w:rsidRPr="00D92BD0">
        <w:rPr>
          <w:color w:val="000000"/>
        </w:rPr>
        <w:t xml:space="preserve">впливу на флору та фауну </w:t>
      </w:r>
      <w:r w:rsidRPr="00D92BD0">
        <w:rPr>
          <w:color w:val="000000"/>
        </w:rPr>
        <w:t xml:space="preserve">залежать від конструктивних особливостей об’єкта планованої діяльності та основних видів тисків, які воно створює на елементи довкілля. Мінімальна періодичність моніторингу не повинна бути меншою, </w:t>
      </w:r>
      <w:r w:rsidR="007F7BE1" w:rsidRPr="00D92BD0">
        <w:rPr>
          <w:color w:val="000000"/>
        </w:rPr>
        <w:t xml:space="preserve">ніж </w:t>
      </w:r>
      <w:r w:rsidRPr="00D92BD0">
        <w:rPr>
          <w:color w:val="000000"/>
        </w:rPr>
        <w:t>ніж чотири рази на рік після введення об’єкта планованої діяльності в експлуатацію</w:t>
      </w:r>
      <w:r w:rsidR="007F7BE1" w:rsidRPr="00D92BD0">
        <w:rPr>
          <w:color w:val="000000"/>
        </w:rPr>
        <w:t xml:space="preserve"> (</w:t>
      </w:r>
      <w:r w:rsidR="00EB4837" w:rsidRPr="00D92BD0">
        <w:rPr>
          <w:color w:val="000000"/>
        </w:rPr>
        <w:t>щомісяно у процесі будівництва проєктованого об’єкту на різних відтинках траси та екотопах території провадження планованої діяльності.</w:t>
      </w:r>
      <w:r w:rsidR="00D92BD0">
        <w:rPr>
          <w:color w:val="000000"/>
        </w:rPr>
        <w:t xml:space="preserve"> </w:t>
      </w:r>
      <w:r w:rsidR="00EB4837" w:rsidRPr="00D92BD0">
        <w:rPr>
          <w:color w:val="000000"/>
        </w:rPr>
        <w:t>Зважаючи на близькість об’єктів Смарагдової мережі (див. розділ 5.4.2), м</w:t>
      </w:r>
      <w:r w:rsidRPr="00D92BD0">
        <w:rPr>
          <w:color w:val="000000"/>
        </w:rPr>
        <w:t>оніторинг</w:t>
      </w:r>
      <w:r w:rsidR="00EB4837" w:rsidRPr="00D92BD0">
        <w:rPr>
          <w:color w:val="000000"/>
        </w:rPr>
        <w:t xml:space="preserve"> впливу на флору та фауну </w:t>
      </w:r>
      <w:r w:rsidRPr="00D92BD0">
        <w:rPr>
          <w:color w:val="000000"/>
        </w:rPr>
        <w:t>повинен тривати до повної ста</w:t>
      </w:r>
      <w:r w:rsidR="00EB4837" w:rsidRPr="00D92BD0">
        <w:rPr>
          <w:color w:val="000000"/>
        </w:rPr>
        <w:t xml:space="preserve">білізації екологічної ситуації та формування </w:t>
      </w:r>
    </w:p>
    <w:p w14:paraId="4D10B9DF" w14:textId="77777777" w:rsidR="00B54529" w:rsidRPr="00D92BD0" w:rsidRDefault="00B54529" w:rsidP="00A60ED9">
      <w:pPr>
        <w:pStyle w:val="Style23"/>
        <w:spacing w:line="240" w:lineRule="auto"/>
        <w:ind w:left="66" w:firstLine="785"/>
        <w:jc w:val="both"/>
        <w:rPr>
          <w:color w:val="000000"/>
        </w:rPr>
      </w:pPr>
      <w:r w:rsidRPr="00D92BD0">
        <w:rPr>
          <w:color w:val="000000"/>
        </w:rPr>
        <w:t xml:space="preserve">У програмі моніторингу </w:t>
      </w:r>
      <w:r w:rsidR="00EB4837" w:rsidRPr="00D92BD0">
        <w:rPr>
          <w:color w:val="000000"/>
        </w:rPr>
        <w:t xml:space="preserve">впливу на флору та фауну </w:t>
      </w:r>
      <w:r w:rsidRPr="00D92BD0">
        <w:rPr>
          <w:color w:val="000000"/>
        </w:rPr>
        <w:t>необхідно подати опис та точне місцезнаходження основних та контрольних пунктів та/або полігонів, на яких здійснюватимуть спостереження, вимірювання та обліки (картосхема розташування об’єкта планованої діяльності, розташування пунктів та/або полігонів. Обов’язково, зазначають перелік інструментів та приладів, які застосовуватимуть під час спостережень, вимірювань та обліків.</w:t>
      </w:r>
    </w:p>
    <w:p w14:paraId="15B78C70" w14:textId="77777777" w:rsidR="00B54529" w:rsidRPr="00D92BD0" w:rsidRDefault="00B54529" w:rsidP="00555F24">
      <w:pPr>
        <w:pStyle w:val="Style23"/>
        <w:widowControl/>
        <w:spacing w:line="276" w:lineRule="auto"/>
        <w:ind w:left="66" w:firstLine="501"/>
        <w:jc w:val="both"/>
        <w:rPr>
          <w:rStyle w:val="FontStyle369"/>
          <w:sz w:val="24"/>
          <w:szCs w:val="24"/>
        </w:rPr>
      </w:pPr>
    </w:p>
    <w:p w14:paraId="3D0D611C" w14:textId="77777777" w:rsidR="009D378C" w:rsidRPr="00D92BD0" w:rsidRDefault="009D378C" w:rsidP="00C93DFB">
      <w:pPr>
        <w:spacing w:line="276" w:lineRule="auto"/>
        <w:jc w:val="center"/>
        <w:outlineLvl w:val="0"/>
        <w:rPr>
          <w:b/>
          <w:sz w:val="24"/>
          <w:szCs w:val="24"/>
        </w:rPr>
      </w:pPr>
      <w:bookmarkStart w:id="62" w:name="_Toc67393193"/>
      <w:r w:rsidRPr="00D92BD0">
        <w:rPr>
          <w:b/>
          <w:sz w:val="24"/>
          <w:szCs w:val="24"/>
        </w:rPr>
        <w:t>12. РЕЗЮМЕ НЕТЕХНІЧНОГО ХАРАКТЕРУ ІНФОРМАЦІЇЇ</w:t>
      </w:r>
      <w:bookmarkEnd w:id="62"/>
    </w:p>
    <w:p w14:paraId="45534497" w14:textId="77777777" w:rsidR="000D12EB" w:rsidRPr="00D92BD0" w:rsidRDefault="000D12EB" w:rsidP="000D12EB">
      <w:pPr>
        <w:spacing w:line="276" w:lineRule="auto"/>
        <w:ind w:firstLine="567"/>
        <w:jc w:val="both"/>
        <w:rPr>
          <w:rFonts w:eastAsia="Times New Roman"/>
          <w:sz w:val="24"/>
          <w:szCs w:val="24"/>
        </w:rPr>
      </w:pPr>
    </w:p>
    <w:p w14:paraId="267B3165" w14:textId="77777777" w:rsidR="009D378C" w:rsidRPr="00A60ED9" w:rsidRDefault="009D378C" w:rsidP="00A60ED9">
      <w:pPr>
        <w:ind w:firstLine="851"/>
        <w:jc w:val="both"/>
        <w:rPr>
          <w:sz w:val="24"/>
          <w:szCs w:val="24"/>
        </w:rPr>
      </w:pPr>
      <w:r w:rsidRPr="00A60ED9">
        <w:rPr>
          <w:rFonts w:eastAsia="Times New Roman"/>
          <w:sz w:val="24"/>
          <w:szCs w:val="24"/>
        </w:rPr>
        <w:t xml:space="preserve">Цінних насаджень на території не виявлено. </w:t>
      </w:r>
      <w:r w:rsidR="00C31586" w:rsidRPr="00A60ED9">
        <w:rPr>
          <w:rFonts w:eastAsia="Times New Roman"/>
          <w:sz w:val="24"/>
          <w:szCs w:val="24"/>
        </w:rPr>
        <w:t>Вплив на міграцію фауни у період будівництва незначний.</w:t>
      </w:r>
      <w:r w:rsidR="000D12EB" w:rsidRPr="00A60ED9">
        <w:rPr>
          <w:rFonts w:eastAsia="Times New Roman"/>
          <w:sz w:val="24"/>
          <w:szCs w:val="24"/>
        </w:rPr>
        <w:t xml:space="preserve"> </w:t>
      </w:r>
      <w:r w:rsidR="000D27D4" w:rsidRPr="00A60ED9">
        <w:rPr>
          <w:rFonts w:eastAsia="Times New Roman"/>
          <w:sz w:val="24"/>
          <w:szCs w:val="24"/>
        </w:rPr>
        <w:t>Об’єкти</w:t>
      </w:r>
      <w:r w:rsidRPr="00A60ED9">
        <w:rPr>
          <w:rFonts w:eastAsia="Times New Roman"/>
          <w:sz w:val="24"/>
          <w:szCs w:val="24"/>
        </w:rPr>
        <w:t xml:space="preserve"> природно-заповідного фонду, </w:t>
      </w:r>
      <w:r w:rsidR="00095646" w:rsidRPr="00A60ED9">
        <w:rPr>
          <w:rFonts w:eastAsia="Times New Roman"/>
          <w:sz w:val="24"/>
          <w:szCs w:val="24"/>
        </w:rPr>
        <w:t>пам’ятники</w:t>
      </w:r>
      <w:r w:rsidRPr="00A60ED9">
        <w:rPr>
          <w:rFonts w:eastAsia="Times New Roman"/>
          <w:sz w:val="24"/>
          <w:szCs w:val="24"/>
        </w:rPr>
        <w:t xml:space="preserve"> архітектури, історії і культури відсутні.</w:t>
      </w:r>
      <w:r w:rsidR="000D12EB" w:rsidRPr="00A60ED9">
        <w:rPr>
          <w:rFonts w:eastAsia="Times New Roman"/>
          <w:sz w:val="24"/>
          <w:szCs w:val="24"/>
        </w:rPr>
        <w:t xml:space="preserve"> </w:t>
      </w:r>
      <w:r w:rsidRPr="00A60ED9">
        <w:rPr>
          <w:rFonts w:eastAsia="Times New Roman"/>
          <w:sz w:val="24"/>
          <w:szCs w:val="24"/>
        </w:rPr>
        <w:t xml:space="preserve">Житлова забудова </w:t>
      </w:r>
      <w:r w:rsidR="000770E6" w:rsidRPr="00A60ED9">
        <w:rPr>
          <w:rFonts w:eastAsia="Times New Roman"/>
          <w:sz w:val="24"/>
          <w:szCs w:val="24"/>
        </w:rPr>
        <w:t>знаходиться на віддалі понад 10</w:t>
      </w:r>
      <w:r w:rsidR="00222272" w:rsidRPr="00A60ED9">
        <w:rPr>
          <w:rFonts w:eastAsia="Times New Roman"/>
          <w:sz w:val="24"/>
          <w:szCs w:val="24"/>
        </w:rPr>
        <w:t xml:space="preserve">0 </w:t>
      </w:r>
      <w:r w:rsidRPr="00A60ED9">
        <w:rPr>
          <w:rFonts w:eastAsia="Times New Roman"/>
          <w:sz w:val="24"/>
          <w:szCs w:val="24"/>
        </w:rPr>
        <w:t>м ві</w:t>
      </w:r>
      <w:r w:rsidR="00222272" w:rsidRPr="00A60ED9">
        <w:rPr>
          <w:rFonts w:eastAsia="Times New Roman"/>
          <w:sz w:val="24"/>
          <w:szCs w:val="24"/>
        </w:rPr>
        <w:t xml:space="preserve">д </w:t>
      </w:r>
      <w:r w:rsidR="002620D0" w:rsidRPr="00A60ED9">
        <w:rPr>
          <w:rFonts w:eastAsia="Times New Roman"/>
          <w:sz w:val="24"/>
          <w:szCs w:val="24"/>
        </w:rPr>
        <w:t>меж земельних ділянок.</w:t>
      </w:r>
      <w:r w:rsidR="000D12EB" w:rsidRPr="00A60ED9">
        <w:rPr>
          <w:rFonts w:eastAsia="Times New Roman"/>
          <w:sz w:val="24"/>
          <w:szCs w:val="24"/>
        </w:rPr>
        <w:t xml:space="preserve"> </w:t>
      </w:r>
      <w:r w:rsidR="002620D0" w:rsidRPr="00A60ED9">
        <w:rPr>
          <w:sz w:val="24"/>
          <w:szCs w:val="24"/>
        </w:rPr>
        <w:t xml:space="preserve">Витрата води на об’єкті для поливу в необхідний період - становитиме </w:t>
      </w:r>
      <w:r w:rsidR="00E66BA0" w:rsidRPr="00A60ED9">
        <w:rPr>
          <w:rStyle w:val="FontStyle21"/>
          <w:sz w:val="24"/>
          <w:szCs w:val="24"/>
        </w:rPr>
        <w:t>80,5</w:t>
      </w:r>
      <w:r w:rsidR="002620D0" w:rsidRPr="00A60ED9">
        <w:rPr>
          <w:rStyle w:val="FontStyle21"/>
          <w:sz w:val="24"/>
          <w:szCs w:val="24"/>
        </w:rPr>
        <w:t xml:space="preserve"> м</w:t>
      </w:r>
      <w:r w:rsidR="002620D0" w:rsidRPr="00A60ED9">
        <w:rPr>
          <w:rStyle w:val="FontStyle21"/>
          <w:sz w:val="24"/>
          <w:szCs w:val="24"/>
          <w:vertAlign w:val="superscript"/>
        </w:rPr>
        <w:t>3</w:t>
      </w:r>
      <w:r w:rsidR="00E66BA0" w:rsidRPr="00A60ED9">
        <w:rPr>
          <w:rStyle w:val="FontStyle21"/>
          <w:sz w:val="24"/>
          <w:szCs w:val="24"/>
        </w:rPr>
        <w:t>/год</w:t>
      </w:r>
      <w:r w:rsidR="000D12EB" w:rsidRPr="00A60ED9">
        <w:rPr>
          <w:rStyle w:val="FontStyle21"/>
          <w:sz w:val="24"/>
          <w:szCs w:val="24"/>
        </w:rPr>
        <w:t xml:space="preserve">. </w:t>
      </w:r>
      <w:r w:rsidRPr="00A60ED9">
        <w:rPr>
          <w:rFonts w:eastAsia="Times New Roman"/>
          <w:sz w:val="24"/>
          <w:szCs w:val="24"/>
        </w:rPr>
        <w:t xml:space="preserve">Господарсько-побутові стоки </w:t>
      </w:r>
      <w:r w:rsidR="00222272" w:rsidRPr="00A60ED9">
        <w:rPr>
          <w:rFonts w:eastAsia="Times New Roman"/>
          <w:sz w:val="24"/>
          <w:szCs w:val="24"/>
        </w:rPr>
        <w:t>–</w:t>
      </w:r>
      <w:r w:rsidR="000770E6" w:rsidRPr="00A60ED9">
        <w:rPr>
          <w:rFonts w:eastAsia="Times New Roman"/>
          <w:sz w:val="24"/>
          <w:szCs w:val="24"/>
        </w:rPr>
        <w:t xml:space="preserve"> </w:t>
      </w:r>
      <w:r w:rsidR="002620D0" w:rsidRPr="00A60ED9">
        <w:rPr>
          <w:rFonts w:eastAsia="Times New Roman"/>
          <w:sz w:val="24"/>
          <w:szCs w:val="24"/>
        </w:rPr>
        <w:t>відсутні</w:t>
      </w:r>
      <w:r w:rsidR="00095646" w:rsidRPr="00A60ED9">
        <w:rPr>
          <w:rFonts w:eastAsia="Times New Roman"/>
          <w:sz w:val="24"/>
          <w:szCs w:val="24"/>
        </w:rPr>
        <w:t>.</w:t>
      </w:r>
    </w:p>
    <w:p w14:paraId="5F22AFAE" w14:textId="77777777" w:rsidR="009D378C" w:rsidRPr="00A60ED9" w:rsidRDefault="009D378C" w:rsidP="00A60ED9">
      <w:pPr>
        <w:ind w:firstLine="851"/>
        <w:jc w:val="both"/>
        <w:rPr>
          <w:sz w:val="24"/>
          <w:szCs w:val="24"/>
        </w:rPr>
      </w:pPr>
      <w:bookmarkStart w:id="63" w:name="page81"/>
      <w:bookmarkEnd w:id="63"/>
      <w:r w:rsidRPr="00A60ED9">
        <w:rPr>
          <w:rFonts w:eastAsia="Times New Roman"/>
          <w:b/>
          <w:i/>
          <w:sz w:val="24"/>
          <w:szCs w:val="24"/>
        </w:rPr>
        <w:t xml:space="preserve">Коротка характеристика впливів на довкілля при будівництві та експлуатації </w:t>
      </w:r>
      <w:r w:rsidR="000D27D4" w:rsidRPr="00A60ED9">
        <w:rPr>
          <w:rFonts w:eastAsia="Times New Roman"/>
          <w:b/>
          <w:i/>
          <w:sz w:val="24"/>
          <w:szCs w:val="24"/>
        </w:rPr>
        <w:t>об’єкту</w:t>
      </w:r>
      <w:r w:rsidRPr="00A60ED9">
        <w:rPr>
          <w:rFonts w:eastAsia="Times New Roman"/>
          <w:sz w:val="24"/>
          <w:szCs w:val="24"/>
        </w:rPr>
        <w:t>:</w:t>
      </w:r>
    </w:p>
    <w:p w14:paraId="50BA84B2" w14:textId="77777777" w:rsidR="000D12EB" w:rsidRPr="00A60ED9" w:rsidRDefault="009D378C" w:rsidP="00A60ED9">
      <w:pPr>
        <w:pStyle w:val="a3"/>
        <w:numPr>
          <w:ilvl w:val="0"/>
          <w:numId w:val="39"/>
        </w:numPr>
        <w:tabs>
          <w:tab w:val="left" w:pos="700"/>
        </w:tabs>
        <w:ind w:left="0" w:firstLine="851"/>
        <w:jc w:val="both"/>
        <w:rPr>
          <w:rFonts w:eastAsia="Wingdings"/>
          <w:sz w:val="24"/>
          <w:szCs w:val="24"/>
        </w:rPr>
      </w:pPr>
      <w:r w:rsidRPr="00A60ED9">
        <w:rPr>
          <w:rFonts w:eastAsia="Times New Roman"/>
          <w:sz w:val="24"/>
          <w:szCs w:val="24"/>
        </w:rPr>
        <w:lastRenderedPageBreak/>
        <w:t>на геологічне середовище – відсутній;</w:t>
      </w:r>
    </w:p>
    <w:p w14:paraId="1E817C61" w14:textId="77777777" w:rsidR="000D12EB" w:rsidRPr="00A60ED9" w:rsidRDefault="009D378C" w:rsidP="00A60ED9">
      <w:pPr>
        <w:pStyle w:val="a3"/>
        <w:numPr>
          <w:ilvl w:val="0"/>
          <w:numId w:val="39"/>
        </w:numPr>
        <w:tabs>
          <w:tab w:val="left" w:pos="700"/>
        </w:tabs>
        <w:ind w:left="0" w:firstLine="851"/>
        <w:jc w:val="both"/>
        <w:rPr>
          <w:rFonts w:eastAsia="Wingdings"/>
          <w:sz w:val="24"/>
          <w:szCs w:val="24"/>
        </w:rPr>
      </w:pPr>
      <w:r w:rsidRPr="00A60ED9">
        <w:rPr>
          <w:rFonts w:eastAsia="Times New Roman"/>
          <w:sz w:val="24"/>
          <w:szCs w:val="24"/>
        </w:rPr>
        <w:t>на повітряне середовище – викиди парів вуглеводнів фракції С12-С19,оксиду вуглецю, діоксиду азоту</w:t>
      </w:r>
      <w:r w:rsidR="002620D0" w:rsidRPr="00A60ED9">
        <w:rPr>
          <w:rFonts w:eastAsia="Times New Roman"/>
          <w:sz w:val="24"/>
          <w:szCs w:val="24"/>
        </w:rPr>
        <w:t>, діоксиду сірки, бенз(а)пірнув межах допустимих норм</w:t>
      </w:r>
      <w:r w:rsidRPr="00A60ED9">
        <w:rPr>
          <w:rFonts w:eastAsia="Times New Roman"/>
          <w:sz w:val="24"/>
          <w:szCs w:val="24"/>
        </w:rPr>
        <w:t>;</w:t>
      </w:r>
    </w:p>
    <w:p w14:paraId="688D554D" w14:textId="77777777" w:rsidR="000D12EB" w:rsidRPr="00A60ED9" w:rsidRDefault="009D378C" w:rsidP="00A60ED9">
      <w:pPr>
        <w:pStyle w:val="a3"/>
        <w:numPr>
          <w:ilvl w:val="0"/>
          <w:numId w:val="39"/>
        </w:numPr>
        <w:tabs>
          <w:tab w:val="left" w:pos="700"/>
        </w:tabs>
        <w:ind w:left="0" w:firstLine="851"/>
        <w:jc w:val="both"/>
        <w:rPr>
          <w:rFonts w:eastAsia="Wingdings"/>
          <w:sz w:val="24"/>
          <w:szCs w:val="24"/>
        </w:rPr>
      </w:pPr>
      <w:r w:rsidRPr="00A60ED9">
        <w:rPr>
          <w:rFonts w:eastAsia="Times New Roman"/>
          <w:sz w:val="24"/>
          <w:szCs w:val="24"/>
        </w:rPr>
        <w:t>на клімат та мікроклімат – відсутній;</w:t>
      </w:r>
    </w:p>
    <w:p w14:paraId="110E506E" w14:textId="77777777" w:rsidR="000D12EB" w:rsidRPr="00A60ED9" w:rsidRDefault="009D378C" w:rsidP="00A60ED9">
      <w:pPr>
        <w:pStyle w:val="a3"/>
        <w:numPr>
          <w:ilvl w:val="0"/>
          <w:numId w:val="39"/>
        </w:numPr>
        <w:tabs>
          <w:tab w:val="left" w:pos="700"/>
        </w:tabs>
        <w:ind w:left="0" w:firstLine="851"/>
        <w:jc w:val="both"/>
        <w:rPr>
          <w:rFonts w:eastAsia="Wingdings"/>
          <w:sz w:val="24"/>
          <w:szCs w:val="24"/>
        </w:rPr>
      </w:pPr>
      <w:r w:rsidRPr="00A60ED9">
        <w:rPr>
          <w:rFonts w:eastAsia="Times New Roman"/>
          <w:sz w:val="24"/>
          <w:szCs w:val="24"/>
        </w:rPr>
        <w:t>на водне середовище – утворення господарських, побутових та зливових стоків</w:t>
      </w:r>
      <w:r w:rsidR="002620D0" w:rsidRPr="00A60ED9">
        <w:rPr>
          <w:rFonts w:eastAsia="Times New Roman"/>
          <w:sz w:val="24"/>
          <w:szCs w:val="24"/>
        </w:rPr>
        <w:t>-відсутній</w:t>
      </w:r>
      <w:r w:rsidRPr="00A60ED9">
        <w:rPr>
          <w:rFonts w:eastAsia="Times New Roman"/>
          <w:sz w:val="24"/>
          <w:szCs w:val="24"/>
        </w:rPr>
        <w:t>;</w:t>
      </w:r>
    </w:p>
    <w:p w14:paraId="6D303D30" w14:textId="77777777" w:rsidR="000D12EB" w:rsidRPr="00A60ED9" w:rsidRDefault="009D378C" w:rsidP="00A60ED9">
      <w:pPr>
        <w:pStyle w:val="a3"/>
        <w:numPr>
          <w:ilvl w:val="0"/>
          <w:numId w:val="39"/>
        </w:numPr>
        <w:tabs>
          <w:tab w:val="left" w:pos="700"/>
        </w:tabs>
        <w:ind w:left="0" w:firstLine="851"/>
        <w:jc w:val="both"/>
        <w:rPr>
          <w:rFonts w:eastAsia="Wingdings"/>
          <w:sz w:val="24"/>
          <w:szCs w:val="24"/>
        </w:rPr>
      </w:pPr>
      <w:r w:rsidRPr="00A60ED9">
        <w:rPr>
          <w:rFonts w:eastAsia="Times New Roman"/>
          <w:sz w:val="24"/>
          <w:szCs w:val="24"/>
        </w:rPr>
        <w:t>на техногенне середовище – відсутній;</w:t>
      </w:r>
    </w:p>
    <w:p w14:paraId="6EA8413D" w14:textId="77777777" w:rsidR="000D12EB" w:rsidRPr="00A60ED9" w:rsidRDefault="009D378C" w:rsidP="00A60ED9">
      <w:pPr>
        <w:pStyle w:val="a3"/>
        <w:numPr>
          <w:ilvl w:val="0"/>
          <w:numId w:val="39"/>
        </w:numPr>
        <w:tabs>
          <w:tab w:val="left" w:pos="700"/>
        </w:tabs>
        <w:ind w:left="0" w:firstLine="851"/>
        <w:jc w:val="both"/>
        <w:rPr>
          <w:rFonts w:eastAsia="Wingdings"/>
          <w:sz w:val="24"/>
          <w:szCs w:val="24"/>
        </w:rPr>
      </w:pPr>
      <w:r w:rsidRPr="00A60ED9">
        <w:rPr>
          <w:rFonts w:eastAsia="Times New Roman"/>
          <w:sz w:val="24"/>
          <w:szCs w:val="24"/>
        </w:rPr>
        <w:t>на соціальне середовище – вивчається через механізм публікації в ЗМІ та громадських обговорень;</w:t>
      </w:r>
    </w:p>
    <w:p w14:paraId="47DBA317" w14:textId="77777777" w:rsidR="000D12EB" w:rsidRPr="00A60ED9" w:rsidRDefault="009D378C" w:rsidP="00A60ED9">
      <w:pPr>
        <w:pStyle w:val="a3"/>
        <w:numPr>
          <w:ilvl w:val="0"/>
          <w:numId w:val="39"/>
        </w:numPr>
        <w:tabs>
          <w:tab w:val="left" w:pos="700"/>
        </w:tabs>
        <w:ind w:left="0" w:firstLine="851"/>
        <w:jc w:val="both"/>
        <w:rPr>
          <w:rFonts w:eastAsia="Wingdings"/>
          <w:sz w:val="24"/>
          <w:szCs w:val="24"/>
        </w:rPr>
      </w:pPr>
      <w:r w:rsidRPr="00A60ED9">
        <w:rPr>
          <w:rFonts w:eastAsia="Times New Roman"/>
          <w:sz w:val="24"/>
          <w:szCs w:val="24"/>
        </w:rPr>
        <w:t xml:space="preserve">на рослинний та тваринний світ – </w:t>
      </w:r>
      <w:r w:rsidR="00DD5BF8" w:rsidRPr="00A60ED9">
        <w:rPr>
          <w:rFonts w:eastAsia="Times New Roman"/>
          <w:sz w:val="24"/>
          <w:szCs w:val="24"/>
        </w:rPr>
        <w:t>незначний</w:t>
      </w:r>
      <w:r w:rsidRPr="00A60ED9">
        <w:rPr>
          <w:rFonts w:eastAsia="Times New Roman"/>
          <w:sz w:val="24"/>
          <w:szCs w:val="24"/>
        </w:rPr>
        <w:t xml:space="preserve">, заповідні об’єкти в зоні впливу відсутні, зелені насадження відсутні, цінних насаджень на території не виявлено, </w:t>
      </w:r>
      <w:r w:rsidR="00A62FC3" w:rsidRPr="00A60ED9">
        <w:rPr>
          <w:rFonts w:eastAsia="Times New Roman"/>
          <w:sz w:val="24"/>
          <w:szCs w:val="24"/>
        </w:rPr>
        <w:t xml:space="preserve">вплив на міграцію фауни у період будівництва </w:t>
      </w:r>
      <w:r w:rsidR="003B0359" w:rsidRPr="00A60ED9">
        <w:rPr>
          <w:rFonts w:eastAsia="Times New Roman"/>
          <w:sz w:val="24"/>
          <w:szCs w:val="24"/>
        </w:rPr>
        <w:t xml:space="preserve">– </w:t>
      </w:r>
      <w:r w:rsidR="00A62FC3" w:rsidRPr="00A60ED9">
        <w:rPr>
          <w:rFonts w:eastAsia="Times New Roman"/>
          <w:sz w:val="24"/>
          <w:szCs w:val="24"/>
        </w:rPr>
        <w:t>незначний</w:t>
      </w:r>
      <w:r w:rsidRPr="00A60ED9">
        <w:rPr>
          <w:rFonts w:eastAsia="Times New Roman"/>
          <w:sz w:val="24"/>
          <w:szCs w:val="24"/>
        </w:rPr>
        <w:t>;</w:t>
      </w:r>
      <w:bookmarkStart w:id="64" w:name="page82"/>
      <w:bookmarkEnd w:id="64"/>
    </w:p>
    <w:p w14:paraId="500C92C7" w14:textId="77777777" w:rsidR="000D12EB" w:rsidRPr="00A60ED9" w:rsidRDefault="009D378C" w:rsidP="00A60ED9">
      <w:pPr>
        <w:pStyle w:val="a3"/>
        <w:numPr>
          <w:ilvl w:val="0"/>
          <w:numId w:val="39"/>
        </w:numPr>
        <w:tabs>
          <w:tab w:val="left" w:pos="700"/>
        </w:tabs>
        <w:ind w:left="0" w:firstLine="851"/>
        <w:jc w:val="both"/>
        <w:rPr>
          <w:rFonts w:eastAsia="Wingdings"/>
          <w:sz w:val="24"/>
          <w:szCs w:val="24"/>
        </w:rPr>
      </w:pPr>
      <w:r w:rsidRPr="00A60ED9">
        <w:rPr>
          <w:rFonts w:eastAsia="Times New Roman"/>
          <w:sz w:val="24"/>
          <w:szCs w:val="24"/>
        </w:rPr>
        <w:t xml:space="preserve">на ґрунт – незначним джерелом забруднення може стати будівельне сміття та паливно-мастильні матеріали від роботи будівельних механізмів. </w:t>
      </w:r>
    </w:p>
    <w:p w14:paraId="0D67CBF1" w14:textId="77777777" w:rsidR="009D378C" w:rsidRPr="00A60ED9" w:rsidRDefault="009D378C" w:rsidP="00A60ED9">
      <w:pPr>
        <w:tabs>
          <w:tab w:val="left" w:pos="700"/>
        </w:tabs>
        <w:ind w:firstLine="851"/>
        <w:jc w:val="both"/>
        <w:rPr>
          <w:rFonts w:eastAsia="Wingdings"/>
          <w:sz w:val="24"/>
          <w:szCs w:val="24"/>
        </w:rPr>
      </w:pPr>
      <w:r w:rsidRPr="00A60ED9">
        <w:rPr>
          <w:rFonts w:eastAsia="Times New Roman"/>
          <w:sz w:val="24"/>
          <w:szCs w:val="24"/>
        </w:rPr>
        <w:t xml:space="preserve">З метою запобігання негативного впливу на </w:t>
      </w:r>
      <w:r w:rsidR="000D27D4" w:rsidRPr="00A60ED9">
        <w:rPr>
          <w:rFonts w:eastAsia="Times New Roman"/>
          <w:sz w:val="24"/>
          <w:szCs w:val="24"/>
        </w:rPr>
        <w:t>ґрунт</w:t>
      </w:r>
      <w:r w:rsidRPr="00A60ED9">
        <w:rPr>
          <w:rFonts w:eastAsia="Times New Roman"/>
          <w:sz w:val="24"/>
          <w:szCs w:val="24"/>
        </w:rPr>
        <w:t xml:space="preserve"> проектом передбачається оснащення площадки контейнерами для побутових і будівельних відходів і вивезення їх на полігон побутових відходів. </w:t>
      </w:r>
    </w:p>
    <w:p w14:paraId="62078263" w14:textId="77777777" w:rsidR="009D378C" w:rsidRPr="00A60ED9" w:rsidRDefault="009D378C" w:rsidP="00A60ED9">
      <w:pPr>
        <w:ind w:firstLine="851"/>
        <w:jc w:val="both"/>
        <w:rPr>
          <w:rFonts w:eastAsia="Times New Roman"/>
          <w:b/>
          <w:bCs/>
          <w:i/>
          <w:iCs/>
          <w:sz w:val="24"/>
          <w:szCs w:val="24"/>
        </w:rPr>
      </w:pPr>
      <w:r w:rsidRPr="00A60ED9">
        <w:rPr>
          <w:rFonts w:eastAsia="Times New Roman"/>
          <w:b/>
          <w:bCs/>
          <w:i/>
          <w:iCs/>
          <w:sz w:val="24"/>
          <w:szCs w:val="24"/>
        </w:rPr>
        <w:t xml:space="preserve">Заходи </w:t>
      </w:r>
      <w:r w:rsidR="00C65DC0" w:rsidRPr="00A60ED9">
        <w:rPr>
          <w:rFonts w:eastAsia="Times New Roman"/>
          <w:b/>
          <w:bCs/>
          <w:i/>
          <w:iCs/>
          <w:sz w:val="24"/>
          <w:szCs w:val="24"/>
        </w:rPr>
        <w:t>по охороні атмосферного повітря</w:t>
      </w:r>
    </w:p>
    <w:p w14:paraId="552205C0" w14:textId="77777777" w:rsidR="00970321" w:rsidRPr="00A60ED9" w:rsidRDefault="00970321" w:rsidP="00A60ED9">
      <w:pPr>
        <w:ind w:firstLine="851"/>
        <w:jc w:val="both"/>
        <w:rPr>
          <w:sz w:val="24"/>
          <w:szCs w:val="24"/>
        </w:rPr>
      </w:pPr>
      <w:r w:rsidRPr="00A60ED9">
        <w:rPr>
          <w:sz w:val="24"/>
          <w:szCs w:val="24"/>
        </w:rPr>
        <w:t>Відповідно ЗУ "Про охорону атмосферного повітря" передбачено цілий ряд заходів, спрямованих на попередження його забруднення, забезпечення екологічної безпеки та відновлення.</w:t>
      </w:r>
    </w:p>
    <w:p w14:paraId="15438546" w14:textId="77777777" w:rsidR="00970321" w:rsidRPr="00A60ED9" w:rsidRDefault="00970321" w:rsidP="00A60ED9">
      <w:pPr>
        <w:ind w:firstLine="851"/>
        <w:jc w:val="both"/>
        <w:rPr>
          <w:sz w:val="24"/>
          <w:szCs w:val="24"/>
        </w:rPr>
      </w:pPr>
      <w:r w:rsidRPr="00A60ED9">
        <w:rPr>
          <w:sz w:val="24"/>
          <w:szCs w:val="24"/>
        </w:rPr>
        <w:t>В першу чергу це дозвільно-регуляторні заходи</w:t>
      </w:r>
      <w:r w:rsidR="005E1C07" w:rsidRPr="00A60ED9">
        <w:rPr>
          <w:sz w:val="24"/>
          <w:szCs w:val="24"/>
        </w:rPr>
        <w:t>,</w:t>
      </w:r>
      <w:r w:rsidRPr="00A60ED9">
        <w:rPr>
          <w:sz w:val="24"/>
          <w:szCs w:val="24"/>
        </w:rPr>
        <w:t xml:space="preserve"> які здійснюються для забезпечення екологічної безпеки, створення сприятливого середовища життєдіяльності, запобігання шкідливому впливу атмосферного повітря на здоров'я людей та навколишнє природне середовище.</w:t>
      </w:r>
    </w:p>
    <w:p w14:paraId="5A5C7ED5" w14:textId="77777777" w:rsidR="00970321" w:rsidRPr="00A60ED9" w:rsidRDefault="00970321" w:rsidP="00A60ED9">
      <w:pPr>
        <w:ind w:firstLine="851"/>
        <w:jc w:val="both"/>
        <w:rPr>
          <w:rFonts w:eastAsia="Times New Roman"/>
          <w:b/>
          <w:i/>
          <w:sz w:val="24"/>
          <w:szCs w:val="24"/>
        </w:rPr>
      </w:pPr>
      <w:r w:rsidRPr="00A60ED9">
        <w:rPr>
          <w:rFonts w:eastAsia="Times New Roman"/>
          <w:b/>
          <w:i/>
          <w:sz w:val="24"/>
          <w:szCs w:val="24"/>
        </w:rPr>
        <w:t>Заходи по охороні і раціональному використанню водних ресурсів</w:t>
      </w:r>
    </w:p>
    <w:p w14:paraId="297A9842" w14:textId="77777777" w:rsidR="00970321" w:rsidRPr="00A60ED9" w:rsidRDefault="00970321" w:rsidP="00A60ED9">
      <w:pPr>
        <w:pStyle w:val="Style50"/>
        <w:widowControl/>
        <w:ind w:firstLine="851"/>
        <w:jc w:val="both"/>
        <w:rPr>
          <w:rStyle w:val="FontStyle196"/>
          <w:sz w:val="24"/>
          <w:szCs w:val="24"/>
        </w:rPr>
      </w:pPr>
      <w:r w:rsidRPr="00A60ED9">
        <w:rPr>
          <w:rStyle w:val="FontStyle196"/>
          <w:sz w:val="24"/>
          <w:szCs w:val="24"/>
        </w:rPr>
        <w:t>До заходів по збереженню водних живих ресурсів та середовища їх існування в процесі виконання запроектованих робіт передбачено:</w:t>
      </w:r>
    </w:p>
    <w:p w14:paraId="5F2FDE83" w14:textId="77777777" w:rsidR="00970321" w:rsidRPr="00A60ED9" w:rsidRDefault="00970321" w:rsidP="00A60ED9">
      <w:pPr>
        <w:pStyle w:val="Style112"/>
        <w:widowControl/>
        <w:numPr>
          <w:ilvl w:val="0"/>
          <w:numId w:val="42"/>
        </w:numPr>
        <w:tabs>
          <w:tab w:val="left" w:pos="727"/>
        </w:tabs>
        <w:spacing w:line="240" w:lineRule="auto"/>
        <w:ind w:left="0" w:firstLine="851"/>
        <w:rPr>
          <w:rStyle w:val="FontStyle196"/>
          <w:sz w:val="24"/>
          <w:szCs w:val="24"/>
        </w:rPr>
      </w:pPr>
      <w:r w:rsidRPr="00A60ED9">
        <w:rPr>
          <w:rStyle w:val="FontStyle196"/>
          <w:sz w:val="24"/>
          <w:szCs w:val="24"/>
        </w:rPr>
        <w:t>господарські роботи будуть проводитися в максимальній відстані від акваторії для запобігання нанесе</w:t>
      </w:r>
      <w:r w:rsidR="005E1C07" w:rsidRPr="00A60ED9">
        <w:rPr>
          <w:rStyle w:val="FontStyle196"/>
          <w:sz w:val="24"/>
          <w:szCs w:val="24"/>
        </w:rPr>
        <w:t>ння шкоди іхтіофауні р. Стара</w:t>
      </w:r>
      <w:r w:rsidRPr="00A60ED9">
        <w:rPr>
          <w:rStyle w:val="FontStyle196"/>
          <w:sz w:val="24"/>
          <w:szCs w:val="24"/>
        </w:rPr>
        <w:t>;</w:t>
      </w:r>
    </w:p>
    <w:p w14:paraId="4A782CD1" w14:textId="77777777" w:rsidR="00970321" w:rsidRPr="00A60ED9" w:rsidRDefault="00970321" w:rsidP="00A60ED9">
      <w:pPr>
        <w:pStyle w:val="Style112"/>
        <w:widowControl/>
        <w:numPr>
          <w:ilvl w:val="0"/>
          <w:numId w:val="42"/>
        </w:numPr>
        <w:tabs>
          <w:tab w:val="left" w:pos="727"/>
        </w:tabs>
        <w:spacing w:line="240" w:lineRule="auto"/>
        <w:ind w:left="0" w:firstLine="851"/>
        <w:rPr>
          <w:rStyle w:val="FontStyle196"/>
          <w:sz w:val="24"/>
          <w:szCs w:val="24"/>
        </w:rPr>
      </w:pPr>
      <w:r w:rsidRPr="00A60ED9">
        <w:rPr>
          <w:rStyle w:val="FontStyle196"/>
          <w:sz w:val="24"/>
          <w:szCs w:val="24"/>
        </w:rPr>
        <w:t>при виконанні робіт максимально буде виключений шумовий фактор з метою недопущення негативного впливу на процеси міграції риб;</w:t>
      </w:r>
    </w:p>
    <w:p w14:paraId="7F5C36F9" w14:textId="77777777" w:rsidR="00970321" w:rsidRPr="00A60ED9" w:rsidRDefault="00970321" w:rsidP="00A60ED9">
      <w:pPr>
        <w:pStyle w:val="Style112"/>
        <w:widowControl/>
        <w:numPr>
          <w:ilvl w:val="0"/>
          <w:numId w:val="42"/>
        </w:numPr>
        <w:tabs>
          <w:tab w:val="left" w:pos="727"/>
        </w:tabs>
        <w:spacing w:line="240" w:lineRule="auto"/>
        <w:ind w:left="0" w:firstLine="851"/>
        <w:rPr>
          <w:rStyle w:val="FontStyle196"/>
          <w:sz w:val="24"/>
          <w:szCs w:val="24"/>
        </w:rPr>
      </w:pPr>
      <w:r w:rsidRPr="00A60ED9">
        <w:rPr>
          <w:rStyle w:val="FontStyle196"/>
          <w:sz w:val="24"/>
          <w:szCs w:val="24"/>
        </w:rPr>
        <w:t>дотримання технології проведення робіт з обов'язковим врахуванням наданого висновку в максимальній ві</w:t>
      </w:r>
      <w:r w:rsidR="005E1C07" w:rsidRPr="00A60ED9">
        <w:rPr>
          <w:rStyle w:val="FontStyle196"/>
          <w:sz w:val="24"/>
          <w:szCs w:val="24"/>
        </w:rPr>
        <w:t>дстані від урізу води р. Стара</w:t>
      </w:r>
      <w:r w:rsidRPr="00A60ED9">
        <w:rPr>
          <w:rStyle w:val="FontStyle196"/>
          <w:sz w:val="24"/>
          <w:szCs w:val="24"/>
        </w:rPr>
        <w:t>;</w:t>
      </w:r>
    </w:p>
    <w:p w14:paraId="0FB5E1A0" w14:textId="77777777" w:rsidR="00970321" w:rsidRPr="00A60ED9" w:rsidRDefault="00970321" w:rsidP="00A60ED9">
      <w:pPr>
        <w:pStyle w:val="Style112"/>
        <w:widowControl/>
        <w:numPr>
          <w:ilvl w:val="0"/>
          <w:numId w:val="42"/>
        </w:numPr>
        <w:tabs>
          <w:tab w:val="left" w:pos="727"/>
        </w:tabs>
        <w:spacing w:line="240" w:lineRule="auto"/>
        <w:ind w:left="0" w:firstLine="851"/>
        <w:rPr>
          <w:rStyle w:val="FontStyle196"/>
          <w:sz w:val="24"/>
          <w:szCs w:val="24"/>
        </w:rPr>
      </w:pPr>
      <w:r w:rsidRPr="00A60ED9">
        <w:rPr>
          <w:rStyle w:val="FontStyle196"/>
          <w:sz w:val="24"/>
          <w:szCs w:val="24"/>
        </w:rPr>
        <w:t>забороняється заїзд (переїзд) автотранспорту і механіз</w:t>
      </w:r>
      <w:r w:rsidR="005E1C07" w:rsidRPr="00A60ED9">
        <w:rPr>
          <w:rStyle w:val="FontStyle196"/>
          <w:sz w:val="24"/>
          <w:szCs w:val="24"/>
        </w:rPr>
        <w:t>мів через воду русла р. Стара</w:t>
      </w:r>
      <w:r w:rsidRPr="00A60ED9">
        <w:rPr>
          <w:rStyle w:val="FontStyle196"/>
          <w:sz w:val="24"/>
          <w:szCs w:val="24"/>
        </w:rPr>
        <w:t>. Виконання будівельних робіт проводиться з дотриманням вимог Закону України « Про рибне господарство, промислове рибальство та охорону водних біоресурсів» від 8 липня 2011р. №3677.</w:t>
      </w:r>
    </w:p>
    <w:p w14:paraId="4F9D71A5" w14:textId="77777777" w:rsidR="00970321" w:rsidRPr="00A60ED9" w:rsidRDefault="00970321" w:rsidP="00A60ED9">
      <w:pPr>
        <w:ind w:firstLine="851"/>
        <w:jc w:val="both"/>
        <w:rPr>
          <w:rStyle w:val="FontStyle196"/>
          <w:sz w:val="24"/>
          <w:szCs w:val="24"/>
        </w:rPr>
      </w:pPr>
      <w:r w:rsidRPr="00A60ED9">
        <w:rPr>
          <w:rStyle w:val="FontStyle196"/>
          <w:sz w:val="24"/>
          <w:szCs w:val="24"/>
        </w:rPr>
        <w:t>З огляду на все вище наведене можна вважати, що передбачені «Рибоохоронні заходи» розроблені до складу даного робочого проекту спрямовані на недопущення нанесення збитків рибному господарству України під час виконання запроектованих робіт, одночасне передбачається недоторканість місць нересту, зимівлі, нагулу цінних видії риб та інших місць, що становлять особливу цінність для їх охорони відтворення, а самі заходи являються природоохоронними</w:t>
      </w:r>
      <w:r w:rsidR="000D27D4" w:rsidRPr="00A60ED9">
        <w:rPr>
          <w:rStyle w:val="FontStyle196"/>
          <w:sz w:val="24"/>
          <w:szCs w:val="24"/>
        </w:rPr>
        <w:t>.</w:t>
      </w:r>
    </w:p>
    <w:p w14:paraId="661D9B75" w14:textId="77777777" w:rsidR="00970321" w:rsidRPr="00A60ED9" w:rsidRDefault="00970321" w:rsidP="00A60ED9">
      <w:pPr>
        <w:ind w:firstLine="851"/>
        <w:jc w:val="both"/>
        <w:rPr>
          <w:rFonts w:eastAsia="Times New Roman"/>
          <w:b/>
          <w:sz w:val="24"/>
          <w:szCs w:val="24"/>
        </w:rPr>
      </w:pPr>
    </w:p>
    <w:p w14:paraId="18E1D383" w14:textId="77777777" w:rsidR="00970321" w:rsidRPr="00A60ED9" w:rsidRDefault="00970321" w:rsidP="00A60ED9">
      <w:pPr>
        <w:jc w:val="center"/>
        <w:rPr>
          <w:rFonts w:eastAsia="Times New Roman"/>
          <w:b/>
          <w:i/>
          <w:sz w:val="24"/>
          <w:szCs w:val="24"/>
        </w:rPr>
      </w:pPr>
      <w:r w:rsidRPr="00A60ED9">
        <w:rPr>
          <w:rFonts w:eastAsia="Times New Roman"/>
          <w:b/>
          <w:i/>
          <w:sz w:val="24"/>
          <w:szCs w:val="24"/>
        </w:rPr>
        <w:t>Основні заходи що до пом'якшення антропогенного впливу на зміну клімату</w:t>
      </w:r>
    </w:p>
    <w:p w14:paraId="2A7C13AB" w14:textId="77777777" w:rsidR="00970321" w:rsidRPr="00A60ED9" w:rsidRDefault="00970321" w:rsidP="00A60ED9">
      <w:pPr>
        <w:tabs>
          <w:tab w:val="left" w:pos="544"/>
        </w:tabs>
        <w:ind w:firstLine="851"/>
        <w:jc w:val="both"/>
        <w:rPr>
          <w:rFonts w:eastAsia="Times New Roman"/>
          <w:sz w:val="24"/>
          <w:szCs w:val="24"/>
        </w:rPr>
      </w:pPr>
      <w:r w:rsidRPr="00A60ED9">
        <w:rPr>
          <w:rFonts w:eastAsia="Times New Roman"/>
          <w:sz w:val="24"/>
          <w:szCs w:val="24"/>
        </w:rPr>
        <w:t>Заходи по енергозбереженню (юридичні та нормативні закони, як і сприяють</w:t>
      </w:r>
      <w:r w:rsidR="000770E6" w:rsidRPr="00A60ED9">
        <w:rPr>
          <w:rFonts w:eastAsia="Times New Roman"/>
          <w:sz w:val="24"/>
          <w:szCs w:val="24"/>
        </w:rPr>
        <w:t xml:space="preserve"> </w:t>
      </w:r>
      <w:r w:rsidRPr="00A60ED9">
        <w:rPr>
          <w:rFonts w:eastAsia="Times New Roman"/>
          <w:sz w:val="24"/>
          <w:szCs w:val="24"/>
        </w:rPr>
        <w:t xml:space="preserve">енергозбереженню в країні; вдосконалення структури паливно-енергетичного </w:t>
      </w:r>
      <w:r w:rsidR="000D27D4" w:rsidRPr="00A60ED9">
        <w:rPr>
          <w:rFonts w:eastAsia="Times New Roman"/>
          <w:sz w:val="24"/>
          <w:szCs w:val="24"/>
        </w:rPr>
        <w:lastRenderedPageBreak/>
        <w:t>комплексу</w:t>
      </w:r>
      <w:r w:rsidRPr="00A60ED9">
        <w:rPr>
          <w:rFonts w:eastAsia="Times New Roman"/>
          <w:sz w:val="24"/>
          <w:szCs w:val="24"/>
        </w:rPr>
        <w:t>, розвиток енергозберігаючих технологій (наприклад, сонячні батареї) та впровадження прогресивних технологій в паливно-енергетичному комплексі</w:t>
      </w:r>
      <w:r w:rsidR="000D27D4" w:rsidRPr="00A60ED9">
        <w:rPr>
          <w:rFonts w:eastAsia="Times New Roman"/>
          <w:sz w:val="24"/>
          <w:szCs w:val="24"/>
        </w:rPr>
        <w:t>.</w:t>
      </w:r>
    </w:p>
    <w:p w14:paraId="750B611B" w14:textId="77777777" w:rsidR="00970321" w:rsidRPr="00A60ED9" w:rsidRDefault="00970321" w:rsidP="00A60ED9">
      <w:pPr>
        <w:ind w:firstLine="851"/>
        <w:jc w:val="both"/>
        <w:rPr>
          <w:sz w:val="24"/>
          <w:szCs w:val="24"/>
        </w:rPr>
      </w:pPr>
      <w:r w:rsidRPr="00A60ED9">
        <w:rPr>
          <w:rFonts w:eastAsia="Times New Roman"/>
          <w:sz w:val="24"/>
          <w:szCs w:val="24"/>
        </w:rPr>
        <w:t>Вдосконалення землекористування, промислових процесів та впровадження прогресивних технологій в цих галузях</w:t>
      </w:r>
      <w:r w:rsidR="000D27D4" w:rsidRPr="00A60ED9">
        <w:rPr>
          <w:rFonts w:eastAsia="Times New Roman"/>
          <w:sz w:val="24"/>
          <w:szCs w:val="24"/>
        </w:rPr>
        <w:t>.</w:t>
      </w:r>
    </w:p>
    <w:p w14:paraId="50994EC8" w14:textId="77777777" w:rsidR="00970321" w:rsidRPr="00A60ED9" w:rsidRDefault="00970321" w:rsidP="00A60ED9">
      <w:pPr>
        <w:tabs>
          <w:tab w:val="left" w:pos="544"/>
        </w:tabs>
        <w:ind w:firstLine="851"/>
        <w:jc w:val="both"/>
        <w:rPr>
          <w:rFonts w:eastAsia="Times New Roman"/>
          <w:sz w:val="24"/>
          <w:szCs w:val="24"/>
        </w:rPr>
      </w:pPr>
      <w:r w:rsidRPr="00A60ED9">
        <w:rPr>
          <w:rFonts w:eastAsia="Times New Roman"/>
          <w:sz w:val="24"/>
          <w:szCs w:val="24"/>
        </w:rPr>
        <w:t>Насадження нових лісів на значних територіях (Як ми знаємо, ліси є одними з найкращих поглиначів вуглекислого газу. За рахунок лісів в Україні щорічно поглинається біля 50 млн. т СО</w:t>
      </w:r>
      <w:r w:rsidRPr="00A60ED9">
        <w:rPr>
          <w:rFonts w:eastAsia="Times New Roman"/>
          <w:sz w:val="24"/>
          <w:szCs w:val="24"/>
          <w:vertAlign w:val="subscript"/>
        </w:rPr>
        <w:t>2</w:t>
      </w:r>
      <w:r w:rsidRPr="00A60ED9">
        <w:rPr>
          <w:rFonts w:eastAsia="Times New Roman"/>
          <w:sz w:val="24"/>
          <w:szCs w:val="24"/>
        </w:rPr>
        <w:t>. Зрозуміло, нові насадження лісів покращать екологічну обстановку в країні та пом'якшать вплив антропогенного фактору на зміну клімату).</w:t>
      </w:r>
    </w:p>
    <w:p w14:paraId="24701FCE" w14:textId="77777777" w:rsidR="006F4230" w:rsidRPr="00A60ED9" w:rsidRDefault="006F4230" w:rsidP="00A60ED9">
      <w:pPr>
        <w:tabs>
          <w:tab w:val="left" w:pos="544"/>
        </w:tabs>
        <w:ind w:firstLine="851"/>
        <w:jc w:val="both"/>
        <w:rPr>
          <w:rFonts w:eastAsia="Times New Roman"/>
          <w:sz w:val="24"/>
          <w:szCs w:val="24"/>
        </w:rPr>
      </w:pPr>
    </w:p>
    <w:p w14:paraId="7C80F0CF" w14:textId="77777777" w:rsidR="00970321" w:rsidRPr="00A60ED9" w:rsidRDefault="00970321" w:rsidP="00A60ED9">
      <w:pPr>
        <w:ind w:firstLine="851"/>
        <w:jc w:val="both"/>
        <w:rPr>
          <w:sz w:val="24"/>
          <w:szCs w:val="24"/>
        </w:rPr>
      </w:pPr>
      <w:r w:rsidRPr="00A60ED9">
        <w:rPr>
          <w:rFonts w:eastAsia="Times New Roman"/>
          <w:b/>
          <w:bCs/>
          <w:i/>
          <w:iCs/>
          <w:sz w:val="24"/>
          <w:szCs w:val="24"/>
        </w:rPr>
        <w:t>Ресурсозберігаючі заходи</w:t>
      </w:r>
      <w:r w:rsidRPr="00A60ED9">
        <w:rPr>
          <w:rFonts w:eastAsia="Times New Roman"/>
          <w:b/>
          <w:bCs/>
          <w:iCs/>
          <w:sz w:val="24"/>
          <w:szCs w:val="24"/>
        </w:rPr>
        <w:t>:</w:t>
      </w:r>
    </w:p>
    <w:p w14:paraId="79A32045" w14:textId="77777777" w:rsidR="00D004D9" w:rsidRPr="00A60ED9" w:rsidRDefault="00970321" w:rsidP="00A60ED9">
      <w:pPr>
        <w:pStyle w:val="a3"/>
        <w:numPr>
          <w:ilvl w:val="0"/>
          <w:numId w:val="40"/>
        </w:numPr>
        <w:tabs>
          <w:tab w:val="left" w:pos="851"/>
        </w:tabs>
        <w:ind w:left="0" w:firstLine="851"/>
        <w:jc w:val="both"/>
        <w:rPr>
          <w:rFonts w:eastAsia="Times New Roman"/>
          <w:sz w:val="24"/>
          <w:szCs w:val="24"/>
        </w:rPr>
      </w:pPr>
      <w:r w:rsidRPr="00A60ED9">
        <w:rPr>
          <w:rFonts w:eastAsia="Times New Roman"/>
          <w:sz w:val="24"/>
          <w:szCs w:val="24"/>
        </w:rPr>
        <w:t>раціональне використання земельних ресурсів;</w:t>
      </w:r>
    </w:p>
    <w:p w14:paraId="0219E6A4" w14:textId="77777777" w:rsidR="00D004D9" w:rsidRPr="00A60ED9" w:rsidRDefault="00970321" w:rsidP="00A60ED9">
      <w:pPr>
        <w:pStyle w:val="a3"/>
        <w:numPr>
          <w:ilvl w:val="0"/>
          <w:numId w:val="40"/>
        </w:numPr>
        <w:tabs>
          <w:tab w:val="left" w:pos="851"/>
        </w:tabs>
        <w:ind w:left="0" w:firstLine="851"/>
        <w:jc w:val="both"/>
        <w:rPr>
          <w:rFonts w:eastAsia="Times New Roman"/>
          <w:sz w:val="24"/>
          <w:szCs w:val="24"/>
        </w:rPr>
      </w:pPr>
      <w:r w:rsidRPr="00A60ED9">
        <w:rPr>
          <w:rFonts w:eastAsia="Times New Roman"/>
          <w:sz w:val="24"/>
          <w:szCs w:val="24"/>
        </w:rPr>
        <w:t>встановлення вузлів обліку енергоносіїв та води;</w:t>
      </w:r>
    </w:p>
    <w:p w14:paraId="36B1C086" w14:textId="77777777" w:rsidR="00970321" w:rsidRPr="00A60ED9" w:rsidRDefault="00970321" w:rsidP="00A60ED9">
      <w:pPr>
        <w:pStyle w:val="a3"/>
        <w:numPr>
          <w:ilvl w:val="0"/>
          <w:numId w:val="40"/>
        </w:numPr>
        <w:tabs>
          <w:tab w:val="left" w:pos="851"/>
        </w:tabs>
        <w:ind w:left="0" w:firstLine="851"/>
        <w:jc w:val="both"/>
        <w:rPr>
          <w:rFonts w:eastAsia="Times New Roman"/>
          <w:sz w:val="24"/>
          <w:szCs w:val="24"/>
        </w:rPr>
      </w:pPr>
      <w:r w:rsidRPr="00A60ED9">
        <w:rPr>
          <w:rFonts w:eastAsia="Times New Roman"/>
          <w:sz w:val="24"/>
          <w:szCs w:val="24"/>
        </w:rPr>
        <w:t>встановлення вузла обліку спожитих нафтопродуктів.</w:t>
      </w:r>
    </w:p>
    <w:p w14:paraId="5C33AF32" w14:textId="77777777" w:rsidR="006F4230" w:rsidRPr="00A60ED9" w:rsidRDefault="006F4230" w:rsidP="00A60ED9">
      <w:pPr>
        <w:tabs>
          <w:tab w:val="left" w:pos="851"/>
          <w:tab w:val="left" w:pos="1140"/>
        </w:tabs>
        <w:ind w:firstLine="851"/>
        <w:jc w:val="both"/>
        <w:rPr>
          <w:rFonts w:eastAsia="Times New Roman"/>
          <w:sz w:val="24"/>
          <w:szCs w:val="24"/>
        </w:rPr>
      </w:pPr>
    </w:p>
    <w:p w14:paraId="45D4EBD4" w14:textId="77777777" w:rsidR="00970321" w:rsidRPr="00A60ED9" w:rsidRDefault="00970321" w:rsidP="00A60ED9">
      <w:pPr>
        <w:ind w:firstLine="851"/>
        <w:jc w:val="both"/>
        <w:rPr>
          <w:sz w:val="24"/>
          <w:szCs w:val="24"/>
        </w:rPr>
      </w:pPr>
      <w:r w:rsidRPr="00A60ED9">
        <w:rPr>
          <w:rFonts w:eastAsia="Times New Roman"/>
          <w:b/>
          <w:bCs/>
          <w:i/>
          <w:iCs/>
          <w:sz w:val="24"/>
          <w:szCs w:val="24"/>
        </w:rPr>
        <w:t>Захисні заходи</w:t>
      </w:r>
      <w:r w:rsidRPr="00A60ED9">
        <w:rPr>
          <w:rFonts w:eastAsia="Times New Roman"/>
          <w:b/>
          <w:bCs/>
          <w:iCs/>
          <w:sz w:val="24"/>
          <w:szCs w:val="24"/>
        </w:rPr>
        <w:t xml:space="preserve"> :</w:t>
      </w:r>
    </w:p>
    <w:p w14:paraId="1467F59E" w14:textId="77777777" w:rsidR="00D004D9" w:rsidRPr="00A60ED9" w:rsidRDefault="00970321" w:rsidP="00A60ED9">
      <w:pPr>
        <w:pStyle w:val="a3"/>
        <w:numPr>
          <w:ilvl w:val="0"/>
          <w:numId w:val="41"/>
        </w:numPr>
        <w:tabs>
          <w:tab w:val="left" w:pos="851"/>
        </w:tabs>
        <w:ind w:left="0" w:firstLine="851"/>
        <w:jc w:val="both"/>
        <w:rPr>
          <w:rFonts w:eastAsia="Times New Roman"/>
          <w:sz w:val="24"/>
          <w:szCs w:val="24"/>
        </w:rPr>
      </w:pPr>
      <w:r w:rsidRPr="00A60ED9">
        <w:rPr>
          <w:rFonts w:eastAsia="Times New Roman"/>
          <w:sz w:val="24"/>
          <w:szCs w:val="24"/>
        </w:rPr>
        <w:t xml:space="preserve">створення </w:t>
      </w:r>
      <w:r w:rsidR="006F4230" w:rsidRPr="00A60ED9">
        <w:rPr>
          <w:rFonts w:eastAsia="Times New Roman"/>
          <w:sz w:val="24"/>
          <w:szCs w:val="24"/>
        </w:rPr>
        <w:t xml:space="preserve">санітарно </w:t>
      </w:r>
      <w:r w:rsidR="000D27D4" w:rsidRPr="00A60ED9">
        <w:rPr>
          <w:rFonts w:eastAsia="Times New Roman"/>
          <w:sz w:val="24"/>
          <w:szCs w:val="24"/>
        </w:rPr>
        <w:t>захисних</w:t>
      </w:r>
      <w:r w:rsidRPr="00A60ED9">
        <w:rPr>
          <w:rFonts w:eastAsia="Times New Roman"/>
          <w:sz w:val="24"/>
          <w:szCs w:val="24"/>
        </w:rPr>
        <w:t xml:space="preserve"> зон;</w:t>
      </w:r>
    </w:p>
    <w:p w14:paraId="73465A74" w14:textId="77777777" w:rsidR="00970321" w:rsidRPr="00A60ED9" w:rsidRDefault="00970321" w:rsidP="00A60ED9">
      <w:pPr>
        <w:pStyle w:val="a3"/>
        <w:numPr>
          <w:ilvl w:val="0"/>
          <w:numId w:val="41"/>
        </w:numPr>
        <w:tabs>
          <w:tab w:val="left" w:pos="851"/>
        </w:tabs>
        <w:ind w:left="0" w:firstLine="851"/>
        <w:jc w:val="both"/>
        <w:rPr>
          <w:rFonts w:eastAsia="Times New Roman"/>
          <w:sz w:val="24"/>
          <w:szCs w:val="24"/>
        </w:rPr>
      </w:pPr>
      <w:r w:rsidRPr="00A60ED9">
        <w:rPr>
          <w:rFonts w:eastAsia="Times New Roman"/>
          <w:sz w:val="24"/>
          <w:szCs w:val="24"/>
        </w:rPr>
        <w:t>функціональне зонування території.</w:t>
      </w:r>
    </w:p>
    <w:p w14:paraId="6D090CD9" w14:textId="77777777" w:rsidR="006F4230" w:rsidRPr="00A60ED9" w:rsidRDefault="006F4230" w:rsidP="00A60ED9">
      <w:pPr>
        <w:tabs>
          <w:tab w:val="left" w:pos="1120"/>
        </w:tabs>
        <w:ind w:firstLine="851"/>
        <w:jc w:val="both"/>
        <w:rPr>
          <w:rFonts w:eastAsia="Times New Roman"/>
          <w:sz w:val="24"/>
          <w:szCs w:val="24"/>
        </w:rPr>
      </w:pPr>
    </w:p>
    <w:p w14:paraId="0F3ED2A7" w14:textId="345FFE7E" w:rsidR="00970321" w:rsidRPr="00A60ED9" w:rsidRDefault="00970321" w:rsidP="00A60ED9">
      <w:pPr>
        <w:ind w:firstLine="851"/>
        <w:jc w:val="both"/>
        <w:rPr>
          <w:rFonts w:eastAsia="Times New Roman"/>
          <w:sz w:val="24"/>
          <w:szCs w:val="24"/>
        </w:rPr>
      </w:pPr>
      <w:r w:rsidRPr="00A60ED9">
        <w:rPr>
          <w:rFonts w:eastAsia="Times New Roman"/>
          <w:b/>
          <w:bCs/>
          <w:i/>
          <w:iCs/>
          <w:sz w:val="24"/>
          <w:szCs w:val="24"/>
        </w:rPr>
        <w:t>Компенсаційні заходи</w:t>
      </w:r>
      <w:r w:rsidRPr="00A60ED9">
        <w:rPr>
          <w:rFonts w:eastAsia="Times New Roman"/>
          <w:b/>
          <w:bCs/>
          <w:iCs/>
          <w:sz w:val="24"/>
          <w:szCs w:val="24"/>
        </w:rPr>
        <w:t xml:space="preserve">: </w:t>
      </w:r>
      <w:r w:rsidRPr="00A60ED9">
        <w:rPr>
          <w:rFonts w:eastAsia="Times New Roman"/>
          <w:sz w:val="24"/>
          <w:szCs w:val="24"/>
        </w:rPr>
        <w:t xml:space="preserve">у вигляді нарахування плати за забруднення у </w:t>
      </w:r>
      <w:r w:rsidR="00AA58FF" w:rsidRPr="00A60ED9">
        <w:rPr>
          <w:noProof/>
          <w:sz w:val="24"/>
          <w:szCs w:val="24"/>
          <w:lang w:val="ru-RU" w:eastAsia="ru-RU"/>
        </w:rPr>
        <mc:AlternateContent>
          <mc:Choice Requires="wps">
            <w:drawing>
              <wp:anchor distT="0" distB="0" distL="114300" distR="114300" simplePos="0" relativeHeight="251662848" behindDoc="1" locked="0" layoutInCell="0" allowOverlap="1" wp14:anchorId="5CB79F6D" wp14:editId="5ECE88B9">
                <wp:simplePos x="0" y="0"/>
                <wp:positionH relativeFrom="column">
                  <wp:posOffset>3880485</wp:posOffset>
                </wp:positionH>
                <wp:positionV relativeFrom="paragraph">
                  <wp:posOffset>-1362075</wp:posOffset>
                </wp:positionV>
                <wp:extent cx="12700" cy="18415"/>
                <wp:effectExtent l="0" t="0" r="0" b="0"/>
                <wp:wrapNone/>
                <wp:docPr id="43" name="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12700" cy="18415"/>
                        </a:xfrm>
                        <a:prstGeom prst="rect">
                          <a:avLst/>
                        </a:prstGeom>
                        <a:solidFill>
                          <a:srgbClr val="000000"/>
                        </a:solidFill>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31BBD341" id="Shape 43" o:spid="_x0000_s1026" style="position:absolute;margin-left:305.55pt;margin-top:-107.25pt;width:1pt;height:1.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" o:allowincell="f" fillcolor="black" stroked="f"/>
            </w:pict>
          </mc:Fallback>
        </mc:AlternateContent>
      </w:r>
      <w:r w:rsidR="00AA58FF" w:rsidRPr="00A60ED9">
        <w:rPr>
          <w:noProof/>
          <w:sz w:val="24"/>
          <w:szCs w:val="24"/>
          <w:lang w:val="ru-RU" w:eastAsia="ru-RU"/>
        </w:rPr>
        <mc:AlternateContent>
          <mc:Choice Requires="wps">
            <w:drawing>
              <wp:anchor distT="0" distB="0" distL="114300" distR="114300" simplePos="0" relativeHeight="251663872" behindDoc="1" locked="0" layoutInCell="0" allowOverlap="1" wp14:anchorId="32C685FB" wp14:editId="21D1E9BE">
                <wp:simplePos x="0" y="0"/>
                <wp:positionH relativeFrom="column">
                  <wp:posOffset>3880485</wp:posOffset>
                </wp:positionH>
                <wp:positionV relativeFrom="paragraph">
                  <wp:posOffset>-1066800</wp:posOffset>
                </wp:positionV>
                <wp:extent cx="12700" cy="18415"/>
                <wp:effectExtent l="0" t="0" r="0" b="0"/>
                <wp:wrapNone/>
                <wp:docPr id="44" name="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12700" cy="18415"/>
                        </a:xfrm>
                        <a:prstGeom prst="rect">
                          <a:avLst/>
                        </a:prstGeom>
                        <a:solidFill>
                          <a:srgbClr val="000000"/>
                        </a:solidFill>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188AFCEA" id="Shape 44" o:spid="_x0000_s1026" style="position:absolute;margin-left:305.55pt;margin-top:-84pt;width:1pt;height:1.4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" o:allowincell="f" fillcolor="black" stroked="f"/>
            </w:pict>
          </mc:Fallback>
        </mc:AlternateContent>
      </w:r>
      <w:r w:rsidR="00AA58FF" w:rsidRPr="00A60ED9">
        <w:rPr>
          <w:noProof/>
          <w:sz w:val="24"/>
          <w:szCs w:val="24"/>
          <w:lang w:val="ru-RU" w:eastAsia="ru-RU"/>
        </w:rPr>
        <mc:AlternateContent>
          <mc:Choice Requires="wps">
            <w:drawing>
              <wp:anchor distT="0" distB="0" distL="114300" distR="114300" simplePos="0" relativeHeight="251664896" behindDoc="1" locked="0" layoutInCell="0" allowOverlap="1" wp14:anchorId="3ED66242" wp14:editId="143A4FF9">
                <wp:simplePos x="0" y="0"/>
                <wp:positionH relativeFrom="column">
                  <wp:posOffset>3880485</wp:posOffset>
                </wp:positionH>
                <wp:positionV relativeFrom="paragraph">
                  <wp:posOffset>-249555</wp:posOffset>
                </wp:positionV>
                <wp:extent cx="12700" cy="18415"/>
                <wp:effectExtent l="0" t="0" r="0" b="0"/>
                <wp:wrapNone/>
                <wp:docPr id="45" name="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12700" cy="18415"/>
                        </a:xfrm>
                        <a:prstGeom prst="rect">
                          <a:avLst/>
                        </a:prstGeom>
                        <a:solidFill>
                          <a:srgbClr val="000000"/>
                        </a:solidFill>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75C4C881" id="Shape 45" o:spid="_x0000_s1026" style="position:absolute;margin-left:305.55pt;margin-top:-19.65pt;width:1pt;height:1.4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" o:allowincell="f" fillcolor="black" stroked="f"/>
            </w:pict>
          </mc:Fallback>
        </mc:AlternateContent>
      </w:r>
      <w:r w:rsidRPr="00A60ED9">
        <w:rPr>
          <w:rFonts w:eastAsia="Times New Roman"/>
          <w:sz w:val="24"/>
          <w:szCs w:val="24"/>
        </w:rPr>
        <w:t xml:space="preserve">відповідності до виставленого рахунку службою </w:t>
      </w:r>
      <w:r w:rsidR="000D27D4" w:rsidRPr="00A60ED9">
        <w:rPr>
          <w:rFonts w:eastAsia="Times New Roman"/>
          <w:sz w:val="24"/>
          <w:szCs w:val="24"/>
        </w:rPr>
        <w:t xml:space="preserve">природоохоронних </w:t>
      </w:r>
      <w:r w:rsidRPr="00A60ED9">
        <w:rPr>
          <w:rFonts w:eastAsia="Times New Roman"/>
          <w:sz w:val="24"/>
          <w:szCs w:val="24"/>
        </w:rPr>
        <w:t>та податковою.</w:t>
      </w:r>
    </w:p>
    <w:p w14:paraId="782400D8" w14:textId="77777777" w:rsidR="0043785B" w:rsidRPr="00A60ED9" w:rsidRDefault="00970321" w:rsidP="00A60ED9">
      <w:pPr>
        <w:pStyle w:val="Style23"/>
        <w:widowControl/>
        <w:spacing w:line="240" w:lineRule="auto"/>
        <w:ind w:firstLine="851"/>
        <w:jc w:val="both"/>
        <w:rPr>
          <w:rStyle w:val="FontStyle362"/>
          <w:b w:val="0"/>
          <w:sz w:val="24"/>
          <w:szCs w:val="24"/>
        </w:rPr>
      </w:pPr>
      <w:r w:rsidRPr="00A60ED9">
        <w:rPr>
          <w:rFonts w:eastAsia="Times New Roman"/>
          <w:b/>
          <w:bCs/>
          <w:i/>
          <w:iCs/>
        </w:rPr>
        <w:t>Охоронні заходи</w:t>
      </w:r>
      <w:r w:rsidRPr="00A60ED9">
        <w:rPr>
          <w:rFonts w:eastAsia="Times New Roman"/>
          <w:b/>
          <w:bCs/>
          <w:iCs/>
        </w:rPr>
        <w:t xml:space="preserve">: </w:t>
      </w:r>
      <w:r w:rsidR="002F1BEE" w:rsidRPr="00A60ED9">
        <w:rPr>
          <w:rFonts w:eastAsia="Times New Roman"/>
        </w:rPr>
        <w:t>моніторинг території,спостереження,оцінка та прогнозування стану навколишнього середовища ведеться експлуатаційною службою</w:t>
      </w:r>
      <w:r w:rsidR="002F1BEE" w:rsidRPr="00A60ED9">
        <w:rPr>
          <w:rStyle w:val="FontStyle369"/>
          <w:sz w:val="24"/>
          <w:szCs w:val="24"/>
        </w:rPr>
        <w:t xml:space="preserve">. </w:t>
      </w:r>
      <w:r w:rsidR="0043785B" w:rsidRPr="00A60ED9">
        <w:rPr>
          <w:rStyle w:val="FontStyle369"/>
          <w:sz w:val="24"/>
          <w:szCs w:val="24"/>
        </w:rPr>
        <w:t>Згідно з проведеною оцінкою впливів на довкілля визначено, що під час провадження планованої діяльності, очікується допустимий вплив на довкілля та здоров'я населення зумовлений експлуатацією зрошувальної системи.</w:t>
      </w:r>
      <w:r w:rsidR="00B37874" w:rsidRPr="00A60ED9">
        <w:rPr>
          <w:rStyle w:val="FontStyle369"/>
          <w:sz w:val="24"/>
          <w:szCs w:val="24"/>
        </w:rPr>
        <w:t xml:space="preserve"> </w:t>
      </w:r>
      <w:r w:rsidR="0043785B" w:rsidRPr="00A60ED9">
        <w:rPr>
          <w:rStyle w:val="FontStyle369"/>
          <w:sz w:val="24"/>
          <w:szCs w:val="24"/>
        </w:rPr>
        <w:t>Н</w:t>
      </w:r>
      <w:r w:rsidR="0043785B" w:rsidRPr="00A60ED9">
        <w:rPr>
          <w:rStyle w:val="FontStyle362"/>
          <w:b w:val="0"/>
          <w:sz w:val="24"/>
          <w:szCs w:val="24"/>
        </w:rPr>
        <w:t>егативний вплив на довкілля під час провадження планованої діяльності не передбачається.</w:t>
      </w:r>
    </w:p>
    <w:p w14:paraId="184156CE" w14:textId="77777777" w:rsidR="0043785B" w:rsidRPr="00A60ED9" w:rsidRDefault="0043785B" w:rsidP="00A60ED9">
      <w:pPr>
        <w:ind w:firstLine="851"/>
        <w:jc w:val="both"/>
        <w:rPr>
          <w:sz w:val="24"/>
          <w:szCs w:val="24"/>
        </w:rPr>
      </w:pPr>
      <w:r w:rsidRPr="00A60ED9">
        <w:rPr>
          <w:rFonts w:eastAsia="Times New Roman"/>
          <w:sz w:val="24"/>
          <w:szCs w:val="24"/>
        </w:rPr>
        <w:t>Враховуючи вище визначені результати оцінки впливів передбачається програма моніторингу та контролю щодо впливів на довкілля під час провадження планової діяльності для моніторингу та контролю допустимих впливів.</w:t>
      </w:r>
    </w:p>
    <w:p w14:paraId="1DABEBE3" w14:textId="77777777" w:rsidR="00970321" w:rsidRPr="00A60ED9" w:rsidRDefault="0043785B" w:rsidP="00A60ED9">
      <w:pPr>
        <w:pStyle w:val="Style23"/>
        <w:widowControl/>
        <w:spacing w:line="240" w:lineRule="auto"/>
        <w:ind w:firstLine="851"/>
        <w:jc w:val="both"/>
      </w:pPr>
      <w:r w:rsidRPr="00A60ED9">
        <w:rPr>
          <w:rStyle w:val="FontStyle369"/>
          <w:sz w:val="24"/>
          <w:szCs w:val="24"/>
        </w:rPr>
        <w:t xml:space="preserve">Моніторинг зрошувальних </w:t>
      </w:r>
      <w:r w:rsidRPr="00A60ED9">
        <w:rPr>
          <w:rFonts w:eastAsia="Times New Roman"/>
        </w:rPr>
        <w:t>земель</w:t>
      </w:r>
      <w:r w:rsidR="00970321" w:rsidRPr="00A60ED9">
        <w:rPr>
          <w:rFonts w:eastAsia="Times New Roman"/>
        </w:rPr>
        <w:t>,спостереження,оцінка та прогнозування стану навколишнього середовища ведеться експлуатаційною службою.</w:t>
      </w:r>
    </w:p>
    <w:p w14:paraId="67852F24" w14:textId="77777777" w:rsidR="009D378C" w:rsidRPr="00A60ED9" w:rsidRDefault="009D378C" w:rsidP="00A60ED9">
      <w:pPr>
        <w:ind w:firstLine="851"/>
        <w:jc w:val="both"/>
        <w:rPr>
          <w:sz w:val="24"/>
          <w:szCs w:val="24"/>
        </w:rPr>
      </w:pPr>
      <w:r w:rsidRPr="00A60ED9">
        <w:rPr>
          <w:rFonts w:eastAsia="Times New Roman"/>
          <w:sz w:val="24"/>
          <w:szCs w:val="24"/>
        </w:rPr>
        <w:t>Отже з приведеного опису та оцінки можливого впливу на довкілля планової діяльності можна зробити висновок, що вплив при експлуатації об’єкту мінімальний</w:t>
      </w:r>
      <w:r w:rsidR="00970321" w:rsidRPr="00A60ED9">
        <w:rPr>
          <w:rFonts w:eastAsia="Times New Roman"/>
          <w:sz w:val="24"/>
          <w:szCs w:val="24"/>
        </w:rPr>
        <w:t>.</w:t>
      </w:r>
      <w:bookmarkStart w:id="65" w:name="page83"/>
      <w:bookmarkEnd w:id="65"/>
      <w:r w:rsidR="0043785B" w:rsidRPr="00A60ED9">
        <w:rPr>
          <w:rFonts w:eastAsia="Times New Roman"/>
          <w:sz w:val="24"/>
          <w:szCs w:val="24"/>
        </w:rPr>
        <w:tab/>
      </w:r>
      <w:r w:rsidRPr="00A60ED9">
        <w:rPr>
          <w:rFonts w:eastAsia="Times New Roman"/>
          <w:sz w:val="24"/>
          <w:szCs w:val="24"/>
        </w:rPr>
        <w:t>Транскордонний вплив відсутній.</w:t>
      </w:r>
    </w:p>
    <w:p w14:paraId="7B6E6372" w14:textId="77777777" w:rsidR="009D378C" w:rsidRPr="00A60ED9" w:rsidRDefault="00970321" w:rsidP="00A60ED9">
      <w:pPr>
        <w:tabs>
          <w:tab w:val="left" w:pos="1660"/>
          <w:tab w:val="left" w:pos="3120"/>
          <w:tab w:val="left" w:pos="4480"/>
          <w:tab w:val="left" w:pos="5760"/>
          <w:tab w:val="left" w:pos="6200"/>
          <w:tab w:val="left" w:pos="7980"/>
          <w:tab w:val="left" w:pos="9480"/>
        </w:tabs>
        <w:ind w:firstLine="851"/>
        <w:jc w:val="both"/>
        <w:rPr>
          <w:sz w:val="24"/>
          <w:szCs w:val="24"/>
        </w:rPr>
      </w:pPr>
      <w:r w:rsidRPr="00A60ED9">
        <w:rPr>
          <w:rFonts w:eastAsia="Times New Roman"/>
          <w:sz w:val="24"/>
          <w:szCs w:val="24"/>
        </w:rPr>
        <w:t>Джерела виникнення</w:t>
      </w:r>
      <w:r w:rsidRPr="00A60ED9">
        <w:rPr>
          <w:rFonts w:eastAsia="Times New Roman"/>
          <w:sz w:val="24"/>
          <w:szCs w:val="24"/>
        </w:rPr>
        <w:tab/>
        <w:t xml:space="preserve">світлового, теплового </w:t>
      </w:r>
      <w:r w:rsidR="009D378C" w:rsidRPr="00A60ED9">
        <w:rPr>
          <w:rFonts w:eastAsia="Times New Roman"/>
          <w:sz w:val="24"/>
          <w:szCs w:val="24"/>
        </w:rPr>
        <w:t>та радіаційного</w:t>
      </w:r>
      <w:r w:rsidR="00B37874" w:rsidRPr="00A60ED9">
        <w:rPr>
          <w:rFonts w:eastAsia="Times New Roman"/>
          <w:sz w:val="24"/>
          <w:szCs w:val="24"/>
        </w:rPr>
        <w:t xml:space="preserve"> </w:t>
      </w:r>
      <w:r w:rsidRPr="00A60ED9">
        <w:rPr>
          <w:rFonts w:eastAsia="Times New Roman"/>
          <w:sz w:val="24"/>
          <w:szCs w:val="24"/>
        </w:rPr>
        <w:t xml:space="preserve">забруднення </w:t>
      </w:r>
      <w:r w:rsidR="009D378C" w:rsidRPr="00A60ED9">
        <w:rPr>
          <w:rFonts w:eastAsia="Times New Roman"/>
          <w:sz w:val="24"/>
          <w:szCs w:val="24"/>
        </w:rPr>
        <w:t>на проектованому об’єкті відсутні.</w:t>
      </w:r>
    </w:p>
    <w:p w14:paraId="54EA17C8" w14:textId="77777777" w:rsidR="009D378C" w:rsidRPr="00A60ED9" w:rsidRDefault="009D378C" w:rsidP="00A60ED9">
      <w:pPr>
        <w:ind w:firstLine="851"/>
        <w:jc w:val="both"/>
        <w:rPr>
          <w:sz w:val="24"/>
          <w:szCs w:val="24"/>
        </w:rPr>
      </w:pPr>
      <w:r w:rsidRPr="00A60ED9">
        <w:rPr>
          <w:rFonts w:eastAsia="Times New Roman"/>
          <w:sz w:val="24"/>
          <w:szCs w:val="24"/>
        </w:rPr>
        <w:t>Підприємство не здійснює операцій у сфері поводження з відходами. Шкідливі відходи здаються на утилізацію.</w:t>
      </w:r>
    </w:p>
    <w:p w14:paraId="339F27CD" w14:textId="77777777" w:rsidR="009D378C" w:rsidRPr="00A60ED9" w:rsidRDefault="009D378C" w:rsidP="00A60ED9">
      <w:pPr>
        <w:ind w:firstLine="851"/>
        <w:jc w:val="both"/>
        <w:rPr>
          <w:rFonts w:eastAsia="Times New Roman"/>
          <w:sz w:val="24"/>
          <w:szCs w:val="24"/>
        </w:rPr>
      </w:pPr>
      <w:r w:rsidRPr="00A60ED9">
        <w:rPr>
          <w:rFonts w:eastAsia="Times New Roman"/>
          <w:sz w:val="24"/>
          <w:szCs w:val="24"/>
        </w:rPr>
        <w:t>Публікація повідомлення про планову діяльність, яка підлягає оцінці впливу на довкілля та оголошення про початок громадського обговорення звіту з оцінки впливу на довкілля є у засобах масової інформації і в Єдиному Реєстрі.</w:t>
      </w:r>
      <w:bookmarkStart w:id="66" w:name="page84"/>
      <w:bookmarkEnd w:id="66"/>
    </w:p>
    <w:p w14:paraId="7BC6BCA2" w14:textId="77777777" w:rsidR="00C6593A" w:rsidRPr="00A60ED9" w:rsidRDefault="00C6593A" w:rsidP="00A60ED9">
      <w:pPr>
        <w:ind w:firstLine="851"/>
        <w:jc w:val="both"/>
        <w:rPr>
          <w:rFonts w:eastAsia="Times New Roman"/>
          <w:sz w:val="24"/>
          <w:szCs w:val="24"/>
        </w:rPr>
      </w:pPr>
    </w:p>
    <w:p w14:paraId="123F98E7" w14:textId="77777777" w:rsidR="00C6593A" w:rsidRPr="00A60ED9" w:rsidRDefault="00C6593A" w:rsidP="00A60ED9">
      <w:pPr>
        <w:jc w:val="center"/>
        <w:rPr>
          <w:rFonts w:eastAsia="Times New Roman"/>
          <w:b/>
          <w:sz w:val="24"/>
          <w:szCs w:val="24"/>
        </w:rPr>
      </w:pPr>
      <w:r w:rsidRPr="00A60ED9">
        <w:rPr>
          <w:rFonts w:eastAsia="Times New Roman"/>
          <w:b/>
          <w:sz w:val="24"/>
          <w:szCs w:val="24"/>
        </w:rPr>
        <w:t>Наявність позитивних екол</w:t>
      </w:r>
      <w:r w:rsidR="004E4FE7" w:rsidRPr="00A60ED9">
        <w:rPr>
          <w:rFonts w:eastAsia="Times New Roman"/>
          <w:b/>
          <w:sz w:val="24"/>
          <w:szCs w:val="24"/>
        </w:rPr>
        <w:t>огічних, соціальних, санітарно-</w:t>
      </w:r>
      <w:r w:rsidRPr="00A60ED9">
        <w:rPr>
          <w:rFonts w:eastAsia="Times New Roman"/>
          <w:b/>
          <w:sz w:val="24"/>
          <w:szCs w:val="24"/>
        </w:rPr>
        <w:t>епідеміологічних і економічних аспектів реалізації планованої діяльності</w:t>
      </w:r>
    </w:p>
    <w:p w14:paraId="30397C36" w14:textId="77777777" w:rsidR="00021919" w:rsidRPr="00A60ED9" w:rsidRDefault="00021919" w:rsidP="00A60ED9">
      <w:pPr>
        <w:pStyle w:val="TableParagraph"/>
        <w:numPr>
          <w:ilvl w:val="0"/>
          <w:numId w:val="37"/>
        </w:numPr>
        <w:tabs>
          <w:tab w:val="left" w:pos="1126"/>
        </w:tabs>
        <w:ind w:left="0" w:firstLine="851"/>
        <w:jc w:val="both"/>
        <w:rPr>
          <w:sz w:val="24"/>
          <w:szCs w:val="24"/>
        </w:rPr>
      </w:pPr>
      <w:r w:rsidRPr="00A60ED9">
        <w:rPr>
          <w:sz w:val="24"/>
          <w:szCs w:val="24"/>
        </w:rPr>
        <w:t>поліпшення транспортної інфраструктури</w:t>
      </w:r>
      <w:r w:rsidRPr="00A60ED9">
        <w:rPr>
          <w:spacing w:val="-4"/>
          <w:sz w:val="24"/>
          <w:szCs w:val="24"/>
        </w:rPr>
        <w:t xml:space="preserve"> </w:t>
      </w:r>
      <w:r w:rsidRPr="00A60ED9">
        <w:rPr>
          <w:sz w:val="24"/>
          <w:szCs w:val="24"/>
        </w:rPr>
        <w:t>України</w:t>
      </w:r>
      <w:r w:rsidR="0020783E" w:rsidRPr="00A60ED9">
        <w:rPr>
          <w:sz w:val="24"/>
          <w:szCs w:val="24"/>
        </w:rPr>
        <w:t xml:space="preserve"> та Закарпаття зокрема</w:t>
      </w:r>
      <w:r w:rsidRPr="00A60ED9">
        <w:rPr>
          <w:sz w:val="24"/>
          <w:szCs w:val="24"/>
        </w:rPr>
        <w:t>;</w:t>
      </w:r>
    </w:p>
    <w:p w14:paraId="285EE495" w14:textId="77777777" w:rsidR="00021919" w:rsidRPr="00A60ED9" w:rsidRDefault="00021919" w:rsidP="00A60ED9">
      <w:pPr>
        <w:pStyle w:val="TableParagraph"/>
        <w:numPr>
          <w:ilvl w:val="0"/>
          <w:numId w:val="37"/>
        </w:numPr>
        <w:tabs>
          <w:tab w:val="left" w:pos="1126"/>
        </w:tabs>
        <w:ind w:left="0" w:firstLine="851"/>
        <w:jc w:val="both"/>
        <w:rPr>
          <w:sz w:val="24"/>
          <w:szCs w:val="24"/>
        </w:rPr>
      </w:pPr>
      <w:r w:rsidRPr="00A60ED9">
        <w:rPr>
          <w:sz w:val="24"/>
          <w:szCs w:val="24"/>
        </w:rPr>
        <w:t>зробить більш зручним транспортне сполучення між Україною та</w:t>
      </w:r>
      <w:r w:rsidRPr="00A60ED9">
        <w:rPr>
          <w:spacing w:val="-5"/>
          <w:sz w:val="24"/>
          <w:szCs w:val="24"/>
        </w:rPr>
        <w:t xml:space="preserve"> </w:t>
      </w:r>
      <w:r w:rsidRPr="00A60ED9">
        <w:rPr>
          <w:sz w:val="24"/>
          <w:szCs w:val="24"/>
        </w:rPr>
        <w:t>Європою;</w:t>
      </w:r>
    </w:p>
    <w:p w14:paraId="5B73EE1C" w14:textId="77777777" w:rsidR="00021919" w:rsidRPr="00A60ED9" w:rsidRDefault="00021919" w:rsidP="00A60ED9">
      <w:pPr>
        <w:pStyle w:val="TableParagraph"/>
        <w:numPr>
          <w:ilvl w:val="0"/>
          <w:numId w:val="37"/>
        </w:numPr>
        <w:tabs>
          <w:tab w:val="left" w:pos="1126"/>
        </w:tabs>
        <w:ind w:left="0" w:firstLine="851"/>
        <w:jc w:val="both"/>
        <w:rPr>
          <w:sz w:val="24"/>
          <w:szCs w:val="24"/>
        </w:rPr>
      </w:pPr>
      <w:r w:rsidRPr="00A60ED9">
        <w:rPr>
          <w:sz w:val="24"/>
          <w:szCs w:val="24"/>
        </w:rPr>
        <w:t>забезпечить пропускну здатність для місцевих і транзитних пасажиро- та вантажо перевезень – буде суттєво розвантажено дороги М-06 на ділянці Мукачево – Ужгород та М-24 на ділянці Мукачево –</w:t>
      </w:r>
      <w:r w:rsidRPr="00A60ED9">
        <w:rPr>
          <w:spacing w:val="-3"/>
          <w:sz w:val="24"/>
          <w:szCs w:val="24"/>
        </w:rPr>
        <w:t xml:space="preserve"> </w:t>
      </w:r>
      <w:r w:rsidRPr="00A60ED9">
        <w:rPr>
          <w:sz w:val="24"/>
          <w:szCs w:val="24"/>
        </w:rPr>
        <w:t>Берегове;</w:t>
      </w:r>
    </w:p>
    <w:p w14:paraId="09829B0A" w14:textId="77777777" w:rsidR="00021919" w:rsidRPr="00A60ED9" w:rsidRDefault="00021919" w:rsidP="00A60ED9">
      <w:pPr>
        <w:pStyle w:val="TableParagraph"/>
        <w:numPr>
          <w:ilvl w:val="0"/>
          <w:numId w:val="37"/>
        </w:numPr>
        <w:tabs>
          <w:tab w:val="left" w:pos="1126"/>
        </w:tabs>
        <w:ind w:left="0" w:firstLine="851"/>
        <w:jc w:val="both"/>
        <w:rPr>
          <w:sz w:val="24"/>
          <w:szCs w:val="24"/>
        </w:rPr>
      </w:pPr>
      <w:r w:rsidRPr="00A60ED9">
        <w:rPr>
          <w:sz w:val="24"/>
          <w:szCs w:val="24"/>
        </w:rPr>
        <w:lastRenderedPageBreak/>
        <w:t>зніме навантаження з контрольно-пропускних пунктів «Чоп–Загонь» та «Лужанка–Берегшурань», на які наразі припадає основна частина вантажних автомобільних</w:t>
      </w:r>
      <w:r w:rsidRPr="00A60ED9">
        <w:rPr>
          <w:spacing w:val="-35"/>
          <w:sz w:val="24"/>
          <w:szCs w:val="24"/>
        </w:rPr>
        <w:t xml:space="preserve"> </w:t>
      </w:r>
      <w:r w:rsidRPr="00A60ED9">
        <w:rPr>
          <w:sz w:val="24"/>
          <w:szCs w:val="24"/>
        </w:rPr>
        <w:t>перевезень.</w:t>
      </w:r>
    </w:p>
    <w:p w14:paraId="72829390" w14:textId="77777777" w:rsidR="00021919" w:rsidRPr="00A60ED9" w:rsidRDefault="00021919" w:rsidP="00A60ED9">
      <w:pPr>
        <w:pStyle w:val="TableParagraph"/>
        <w:numPr>
          <w:ilvl w:val="0"/>
          <w:numId w:val="37"/>
        </w:numPr>
        <w:tabs>
          <w:tab w:val="left" w:pos="1126"/>
        </w:tabs>
        <w:ind w:left="0" w:firstLine="851"/>
        <w:jc w:val="both"/>
        <w:rPr>
          <w:sz w:val="24"/>
          <w:szCs w:val="24"/>
        </w:rPr>
      </w:pPr>
      <w:r w:rsidRPr="00A60ED9">
        <w:rPr>
          <w:sz w:val="24"/>
          <w:szCs w:val="24"/>
        </w:rPr>
        <w:t>покращить транспортне сполучення між населеними пунктами, що сприятиме</w:t>
      </w:r>
      <w:r w:rsidRPr="00A60ED9">
        <w:rPr>
          <w:spacing w:val="-24"/>
          <w:sz w:val="24"/>
          <w:szCs w:val="24"/>
        </w:rPr>
        <w:t xml:space="preserve"> </w:t>
      </w:r>
      <w:r w:rsidRPr="00A60ED9">
        <w:rPr>
          <w:sz w:val="24"/>
          <w:szCs w:val="24"/>
        </w:rPr>
        <w:t>розвитку економіки, відновленню та розвитку транспортної системи</w:t>
      </w:r>
      <w:r w:rsidRPr="00A60ED9">
        <w:rPr>
          <w:spacing w:val="-4"/>
          <w:sz w:val="24"/>
          <w:szCs w:val="24"/>
        </w:rPr>
        <w:t xml:space="preserve"> </w:t>
      </w:r>
      <w:r w:rsidRPr="00A60ED9">
        <w:rPr>
          <w:sz w:val="24"/>
          <w:szCs w:val="24"/>
        </w:rPr>
        <w:t>місцевості;</w:t>
      </w:r>
    </w:p>
    <w:p w14:paraId="1663FFB7" w14:textId="77777777" w:rsidR="00021919" w:rsidRPr="00A60ED9" w:rsidRDefault="00021919" w:rsidP="00A60ED9">
      <w:pPr>
        <w:pStyle w:val="TableParagraph"/>
        <w:numPr>
          <w:ilvl w:val="0"/>
          <w:numId w:val="37"/>
        </w:numPr>
        <w:tabs>
          <w:tab w:val="left" w:pos="1126"/>
        </w:tabs>
        <w:ind w:left="0" w:firstLine="851"/>
        <w:jc w:val="both"/>
        <w:rPr>
          <w:sz w:val="24"/>
          <w:szCs w:val="24"/>
        </w:rPr>
      </w:pPr>
      <w:r w:rsidRPr="00A60ED9">
        <w:rPr>
          <w:sz w:val="24"/>
          <w:szCs w:val="24"/>
        </w:rPr>
        <w:t>підвищення безпеки дорожнього</w:t>
      </w:r>
      <w:r w:rsidRPr="00A60ED9">
        <w:rPr>
          <w:spacing w:val="-2"/>
          <w:sz w:val="24"/>
          <w:szCs w:val="24"/>
        </w:rPr>
        <w:t xml:space="preserve"> </w:t>
      </w:r>
      <w:r w:rsidRPr="00A60ED9">
        <w:rPr>
          <w:sz w:val="24"/>
          <w:szCs w:val="24"/>
        </w:rPr>
        <w:t>руху.</w:t>
      </w:r>
    </w:p>
    <w:p w14:paraId="1555C176" w14:textId="7A6AC742" w:rsidR="00021919" w:rsidRPr="00A60ED9" w:rsidRDefault="00021919" w:rsidP="00A60ED9">
      <w:pPr>
        <w:pStyle w:val="TableParagraph"/>
        <w:numPr>
          <w:ilvl w:val="0"/>
          <w:numId w:val="37"/>
        </w:numPr>
        <w:tabs>
          <w:tab w:val="left" w:pos="1126"/>
        </w:tabs>
        <w:ind w:left="0" w:firstLine="851"/>
        <w:jc w:val="both"/>
        <w:rPr>
          <w:sz w:val="24"/>
          <w:szCs w:val="24"/>
        </w:rPr>
      </w:pPr>
      <w:r w:rsidRPr="00A60ED9">
        <w:rPr>
          <w:sz w:val="24"/>
          <w:szCs w:val="24"/>
        </w:rPr>
        <w:t>створити нові робочі місця, як на стадії будівництва, так і на період подальшої експлуатації автодороги за рахунок розвитку її інфраструктури та об’єктів супутнього</w:t>
      </w:r>
      <w:r w:rsidRPr="00A60ED9">
        <w:rPr>
          <w:spacing w:val="-28"/>
          <w:sz w:val="24"/>
          <w:szCs w:val="24"/>
        </w:rPr>
        <w:t xml:space="preserve"> </w:t>
      </w:r>
      <w:r w:rsidRPr="00A60ED9">
        <w:rPr>
          <w:sz w:val="24"/>
          <w:szCs w:val="24"/>
        </w:rPr>
        <w:t>сервісу</w:t>
      </w:r>
      <w:r w:rsidR="00A60ED9">
        <w:rPr>
          <w:sz w:val="24"/>
          <w:szCs w:val="24"/>
        </w:rPr>
        <w:t>.</w:t>
      </w:r>
    </w:p>
    <w:p w14:paraId="15EB8544" w14:textId="77777777" w:rsidR="00C6593A" w:rsidRPr="00A60ED9" w:rsidRDefault="00C6593A" w:rsidP="00A60ED9">
      <w:pPr>
        <w:ind w:firstLine="851"/>
        <w:jc w:val="both"/>
        <w:rPr>
          <w:rFonts w:eastAsia="Times New Roman"/>
          <w:sz w:val="24"/>
          <w:szCs w:val="24"/>
        </w:rPr>
      </w:pPr>
    </w:p>
    <w:p w14:paraId="287623B2" w14:textId="77777777" w:rsidR="0043785B" w:rsidRPr="00D92BD0" w:rsidRDefault="009D378C" w:rsidP="000D12EB">
      <w:pPr>
        <w:pStyle w:val="Style23"/>
        <w:widowControl/>
        <w:spacing w:line="276" w:lineRule="auto"/>
        <w:ind w:firstLine="567"/>
        <w:jc w:val="both"/>
        <w:rPr>
          <w:rStyle w:val="FontStyle369"/>
          <w:sz w:val="24"/>
          <w:szCs w:val="24"/>
        </w:rPr>
      </w:pPr>
      <w:r w:rsidRPr="00D92BD0">
        <w:rPr>
          <w:rFonts w:eastAsia="Times New Roman"/>
        </w:rPr>
        <w:br w:type="page"/>
      </w:r>
    </w:p>
    <w:p w14:paraId="57441F15" w14:textId="77777777" w:rsidR="009D378C" w:rsidRPr="00D92BD0" w:rsidRDefault="009D378C" w:rsidP="00C93DFB">
      <w:pPr>
        <w:spacing w:line="276" w:lineRule="auto"/>
        <w:jc w:val="center"/>
        <w:outlineLvl w:val="0"/>
        <w:rPr>
          <w:rFonts w:eastAsia="Times New Roman"/>
          <w:b/>
          <w:bCs/>
          <w:sz w:val="24"/>
          <w:szCs w:val="24"/>
        </w:rPr>
      </w:pPr>
      <w:bookmarkStart w:id="67" w:name="_Toc67393194"/>
      <w:r w:rsidRPr="00D92BD0">
        <w:rPr>
          <w:rFonts w:eastAsia="Times New Roman"/>
          <w:b/>
          <w:bCs/>
          <w:sz w:val="24"/>
          <w:szCs w:val="24"/>
        </w:rPr>
        <w:lastRenderedPageBreak/>
        <w:t>СПИСОК ПОСИЛАНЬ</w:t>
      </w:r>
      <w:bookmarkEnd w:id="67"/>
    </w:p>
    <w:p w14:paraId="6B69440A" w14:textId="77777777" w:rsidR="00870F44" w:rsidRPr="00D92BD0" w:rsidRDefault="00870F44" w:rsidP="00F81C7C">
      <w:pPr>
        <w:pStyle w:val="Style88"/>
        <w:widowControl/>
        <w:numPr>
          <w:ilvl w:val="0"/>
          <w:numId w:val="10"/>
        </w:numPr>
        <w:tabs>
          <w:tab w:val="left" w:pos="984"/>
        </w:tabs>
        <w:spacing w:before="274" w:line="276" w:lineRule="auto"/>
        <w:ind w:firstLine="567"/>
        <w:jc w:val="both"/>
        <w:rPr>
          <w:rStyle w:val="FontStyle369"/>
          <w:sz w:val="24"/>
          <w:szCs w:val="24"/>
        </w:rPr>
      </w:pPr>
      <w:r w:rsidRPr="00D92BD0">
        <w:rPr>
          <w:rStyle w:val="FontStyle369"/>
          <w:sz w:val="24"/>
          <w:szCs w:val="24"/>
          <w:lang w:eastAsia="ru-RU"/>
        </w:rPr>
        <w:t>Закон України «Про оцінку впливу на довкілля»;</w:t>
      </w:r>
    </w:p>
    <w:p w14:paraId="4064248D" w14:textId="77777777" w:rsidR="00870F44" w:rsidRPr="00D92BD0" w:rsidRDefault="00870F44" w:rsidP="00F81C7C">
      <w:pPr>
        <w:pStyle w:val="Style88"/>
        <w:widowControl/>
        <w:numPr>
          <w:ilvl w:val="0"/>
          <w:numId w:val="10"/>
        </w:numPr>
        <w:tabs>
          <w:tab w:val="left" w:pos="984"/>
        </w:tabs>
        <w:spacing w:line="276" w:lineRule="auto"/>
        <w:ind w:firstLine="567"/>
        <w:jc w:val="both"/>
        <w:rPr>
          <w:rStyle w:val="FontStyle369"/>
          <w:sz w:val="24"/>
          <w:szCs w:val="24"/>
        </w:rPr>
      </w:pPr>
      <w:r w:rsidRPr="00D92BD0">
        <w:rPr>
          <w:rStyle w:val="FontStyle369"/>
          <w:sz w:val="24"/>
          <w:szCs w:val="24"/>
        </w:rPr>
        <w:t>Закон України «Про відходи»;</w:t>
      </w:r>
    </w:p>
    <w:p w14:paraId="5CDB04DF" w14:textId="77777777" w:rsidR="00870F44" w:rsidRPr="00D92BD0" w:rsidRDefault="00870F44" w:rsidP="00F81C7C">
      <w:pPr>
        <w:pStyle w:val="Style88"/>
        <w:widowControl/>
        <w:numPr>
          <w:ilvl w:val="0"/>
          <w:numId w:val="10"/>
        </w:numPr>
        <w:tabs>
          <w:tab w:val="left" w:pos="984"/>
        </w:tabs>
        <w:spacing w:line="276" w:lineRule="auto"/>
        <w:ind w:firstLine="567"/>
        <w:jc w:val="both"/>
        <w:rPr>
          <w:rStyle w:val="FontStyle369"/>
          <w:sz w:val="24"/>
          <w:szCs w:val="24"/>
        </w:rPr>
      </w:pPr>
      <w:r w:rsidRPr="00D92BD0">
        <w:rPr>
          <w:rStyle w:val="FontStyle369"/>
          <w:sz w:val="24"/>
          <w:szCs w:val="24"/>
        </w:rPr>
        <w:t>Закон України «Про охорону атмосферного повітря»;</w:t>
      </w:r>
    </w:p>
    <w:p w14:paraId="5956BC12" w14:textId="77777777" w:rsidR="00870F44" w:rsidRPr="00D92BD0" w:rsidRDefault="00870F44" w:rsidP="00F81C7C">
      <w:pPr>
        <w:pStyle w:val="Style88"/>
        <w:widowControl/>
        <w:numPr>
          <w:ilvl w:val="0"/>
          <w:numId w:val="10"/>
        </w:numPr>
        <w:tabs>
          <w:tab w:val="left" w:pos="984"/>
        </w:tabs>
        <w:spacing w:line="276" w:lineRule="auto"/>
        <w:ind w:firstLine="567"/>
        <w:jc w:val="both"/>
        <w:rPr>
          <w:rStyle w:val="FontStyle369"/>
          <w:sz w:val="24"/>
          <w:szCs w:val="24"/>
        </w:rPr>
      </w:pPr>
      <w:r w:rsidRPr="00D92BD0">
        <w:rPr>
          <w:rStyle w:val="FontStyle369"/>
          <w:sz w:val="24"/>
          <w:szCs w:val="24"/>
        </w:rPr>
        <w:t>Закон України «Про забезпечення санітарного та епідемічного благополуччя населення»;</w:t>
      </w:r>
    </w:p>
    <w:p w14:paraId="6F79EF4E" w14:textId="77777777" w:rsidR="00870F44" w:rsidRPr="00D92BD0" w:rsidRDefault="00870F44" w:rsidP="00F81C7C">
      <w:pPr>
        <w:pStyle w:val="Style88"/>
        <w:widowControl/>
        <w:numPr>
          <w:ilvl w:val="0"/>
          <w:numId w:val="10"/>
        </w:numPr>
        <w:tabs>
          <w:tab w:val="left" w:pos="984"/>
        </w:tabs>
        <w:spacing w:line="276" w:lineRule="auto"/>
        <w:ind w:firstLine="567"/>
        <w:jc w:val="both"/>
        <w:rPr>
          <w:rStyle w:val="FontStyle369"/>
          <w:sz w:val="24"/>
          <w:szCs w:val="24"/>
        </w:rPr>
      </w:pPr>
      <w:r w:rsidRPr="00D92BD0">
        <w:rPr>
          <w:rStyle w:val="FontStyle369"/>
          <w:sz w:val="24"/>
          <w:szCs w:val="24"/>
        </w:rPr>
        <w:t>Водний кодекс України;</w:t>
      </w:r>
    </w:p>
    <w:p w14:paraId="33DE6B56" w14:textId="77777777" w:rsidR="00870F44" w:rsidRPr="00D92BD0" w:rsidRDefault="00870F44" w:rsidP="00F81C7C">
      <w:pPr>
        <w:pStyle w:val="Style88"/>
        <w:widowControl/>
        <w:numPr>
          <w:ilvl w:val="0"/>
          <w:numId w:val="10"/>
        </w:numPr>
        <w:tabs>
          <w:tab w:val="left" w:pos="984"/>
        </w:tabs>
        <w:spacing w:line="276" w:lineRule="auto"/>
        <w:ind w:firstLine="567"/>
        <w:jc w:val="both"/>
        <w:rPr>
          <w:rStyle w:val="FontStyle369"/>
          <w:sz w:val="24"/>
          <w:szCs w:val="24"/>
        </w:rPr>
      </w:pPr>
      <w:r w:rsidRPr="00D92BD0">
        <w:rPr>
          <w:rStyle w:val="FontStyle369"/>
          <w:sz w:val="24"/>
          <w:szCs w:val="24"/>
        </w:rPr>
        <w:t>Земельний кодекс України;</w:t>
      </w:r>
    </w:p>
    <w:p w14:paraId="76C8A093" w14:textId="77777777" w:rsidR="00870F44" w:rsidRPr="00D92BD0" w:rsidRDefault="00870F44" w:rsidP="00F81C7C">
      <w:pPr>
        <w:pStyle w:val="Style88"/>
        <w:widowControl/>
        <w:numPr>
          <w:ilvl w:val="0"/>
          <w:numId w:val="10"/>
        </w:numPr>
        <w:tabs>
          <w:tab w:val="left" w:pos="984"/>
        </w:tabs>
        <w:spacing w:line="276" w:lineRule="auto"/>
        <w:ind w:firstLine="567"/>
        <w:jc w:val="both"/>
        <w:rPr>
          <w:rStyle w:val="FontStyle369"/>
          <w:sz w:val="24"/>
          <w:szCs w:val="24"/>
        </w:rPr>
      </w:pPr>
      <w:r w:rsidRPr="00D92BD0">
        <w:rPr>
          <w:rStyle w:val="FontStyle369"/>
          <w:sz w:val="24"/>
          <w:szCs w:val="24"/>
        </w:rPr>
        <w:t>Закон України «Про охорону культурної спадщини»;</w:t>
      </w:r>
    </w:p>
    <w:p w14:paraId="09C51B8B" w14:textId="77777777" w:rsidR="00870F44" w:rsidRPr="00D92BD0" w:rsidRDefault="00870F44" w:rsidP="00F81C7C">
      <w:pPr>
        <w:pStyle w:val="Style88"/>
        <w:widowControl/>
        <w:numPr>
          <w:ilvl w:val="0"/>
          <w:numId w:val="10"/>
        </w:numPr>
        <w:tabs>
          <w:tab w:val="left" w:pos="984"/>
        </w:tabs>
        <w:spacing w:line="276" w:lineRule="auto"/>
        <w:ind w:firstLine="567"/>
        <w:jc w:val="both"/>
        <w:rPr>
          <w:rStyle w:val="FontStyle369"/>
          <w:sz w:val="24"/>
          <w:szCs w:val="24"/>
        </w:rPr>
      </w:pPr>
      <w:r w:rsidRPr="00D92BD0">
        <w:rPr>
          <w:rStyle w:val="FontStyle369"/>
          <w:sz w:val="24"/>
          <w:szCs w:val="24"/>
        </w:rPr>
        <w:t>Закон України «Про меліорацію земель»;</w:t>
      </w:r>
    </w:p>
    <w:p w14:paraId="69BE6BF3" w14:textId="77777777" w:rsidR="00870F44" w:rsidRPr="00D92BD0" w:rsidRDefault="00870F44" w:rsidP="00F81C7C">
      <w:pPr>
        <w:pStyle w:val="Style88"/>
        <w:widowControl/>
        <w:numPr>
          <w:ilvl w:val="0"/>
          <w:numId w:val="11"/>
        </w:numPr>
        <w:tabs>
          <w:tab w:val="left" w:pos="984"/>
          <w:tab w:val="left" w:pos="1114"/>
        </w:tabs>
        <w:spacing w:line="276" w:lineRule="auto"/>
        <w:ind w:firstLine="567"/>
        <w:jc w:val="both"/>
        <w:rPr>
          <w:rStyle w:val="FontStyle369"/>
          <w:sz w:val="24"/>
          <w:szCs w:val="24"/>
        </w:rPr>
      </w:pPr>
      <w:r w:rsidRPr="00D92BD0">
        <w:rPr>
          <w:rStyle w:val="FontStyle369"/>
          <w:sz w:val="24"/>
          <w:szCs w:val="24"/>
        </w:rPr>
        <w:t>ПКМУ від 13.12.2017 р. № 989 «Про затвердження порядку проведення громадських слухань у процесі оцінки впливу на довкілля»;</w:t>
      </w:r>
    </w:p>
    <w:p w14:paraId="49403BEB" w14:textId="77777777" w:rsidR="00870F44" w:rsidRPr="00D92BD0" w:rsidRDefault="00870F44" w:rsidP="00F81C7C">
      <w:pPr>
        <w:pStyle w:val="Style88"/>
        <w:widowControl/>
        <w:numPr>
          <w:ilvl w:val="0"/>
          <w:numId w:val="11"/>
        </w:numPr>
        <w:tabs>
          <w:tab w:val="left" w:pos="984"/>
          <w:tab w:val="left" w:pos="1114"/>
        </w:tabs>
        <w:spacing w:line="276" w:lineRule="auto"/>
        <w:ind w:firstLine="567"/>
        <w:jc w:val="both"/>
        <w:rPr>
          <w:rStyle w:val="FontStyle369"/>
          <w:sz w:val="24"/>
          <w:szCs w:val="24"/>
        </w:rPr>
      </w:pPr>
      <w:r w:rsidRPr="00D92BD0">
        <w:rPr>
          <w:rStyle w:val="FontStyle369"/>
          <w:sz w:val="24"/>
          <w:szCs w:val="24"/>
        </w:rPr>
        <w:t>ПКМУ від 13.12.2017 р. № 1026 «Про затвердження Порядку передачі документації для надання висновку з оцінки впливу на довкілля та фінансування оцінки впливу на довкілля та Порядку ведення Єдиного реєстру з оцінки впливу на довкілля»;</w:t>
      </w:r>
    </w:p>
    <w:p w14:paraId="40477CC4" w14:textId="77777777" w:rsidR="00870F44" w:rsidRPr="00D92BD0" w:rsidRDefault="00870F44" w:rsidP="00F81C7C">
      <w:pPr>
        <w:pStyle w:val="Style88"/>
        <w:widowControl/>
        <w:numPr>
          <w:ilvl w:val="0"/>
          <w:numId w:val="11"/>
        </w:numPr>
        <w:tabs>
          <w:tab w:val="left" w:pos="984"/>
          <w:tab w:val="left" w:pos="1114"/>
        </w:tabs>
        <w:spacing w:line="276" w:lineRule="auto"/>
        <w:ind w:firstLine="567"/>
        <w:jc w:val="both"/>
        <w:rPr>
          <w:rStyle w:val="FontStyle369"/>
          <w:sz w:val="24"/>
          <w:szCs w:val="24"/>
        </w:rPr>
      </w:pPr>
      <w:r w:rsidRPr="00D92BD0">
        <w:rPr>
          <w:rStyle w:val="FontStyle369"/>
          <w:sz w:val="24"/>
          <w:szCs w:val="24"/>
          <w:lang w:eastAsia="ru-RU"/>
        </w:rPr>
        <w:t>ДСП 173-96. Державні санітарні правила планування та забудови населених пунктів, затверджені Наказом Міністерства охорони здоров'я України від 19.06.96 р. № 173.;</w:t>
      </w:r>
    </w:p>
    <w:p w14:paraId="118A2F3E" w14:textId="77777777" w:rsidR="00870F44" w:rsidRPr="00D92BD0" w:rsidRDefault="00870F44" w:rsidP="00F81C7C">
      <w:pPr>
        <w:pStyle w:val="Style88"/>
        <w:widowControl/>
        <w:numPr>
          <w:ilvl w:val="0"/>
          <w:numId w:val="11"/>
        </w:numPr>
        <w:tabs>
          <w:tab w:val="left" w:pos="984"/>
          <w:tab w:val="left" w:pos="1114"/>
        </w:tabs>
        <w:spacing w:line="276" w:lineRule="auto"/>
        <w:ind w:firstLine="567"/>
        <w:jc w:val="both"/>
        <w:rPr>
          <w:rStyle w:val="FontStyle369"/>
          <w:sz w:val="24"/>
          <w:szCs w:val="24"/>
        </w:rPr>
      </w:pPr>
      <w:r w:rsidRPr="00D92BD0">
        <w:rPr>
          <w:rStyle w:val="FontStyle369"/>
          <w:sz w:val="24"/>
          <w:szCs w:val="24"/>
        </w:rPr>
        <w:t>ДСТУ 2730:2015 «Захист довкілля. Якість природної води для зрошення. Агрономічні критерії»;</w:t>
      </w:r>
    </w:p>
    <w:p w14:paraId="7D430E4C" w14:textId="77777777" w:rsidR="00870F44" w:rsidRPr="00D92BD0" w:rsidRDefault="00870F44" w:rsidP="00F81C7C">
      <w:pPr>
        <w:pStyle w:val="Style88"/>
        <w:widowControl/>
        <w:numPr>
          <w:ilvl w:val="0"/>
          <w:numId w:val="11"/>
        </w:numPr>
        <w:tabs>
          <w:tab w:val="left" w:pos="984"/>
          <w:tab w:val="left" w:pos="1109"/>
        </w:tabs>
        <w:spacing w:line="276" w:lineRule="auto"/>
        <w:ind w:firstLine="567"/>
        <w:jc w:val="both"/>
        <w:rPr>
          <w:rStyle w:val="FontStyle369"/>
          <w:sz w:val="24"/>
          <w:szCs w:val="24"/>
        </w:rPr>
      </w:pPr>
      <w:r w:rsidRPr="00D92BD0">
        <w:rPr>
          <w:rStyle w:val="FontStyle369"/>
          <w:sz w:val="24"/>
          <w:szCs w:val="24"/>
        </w:rPr>
        <w:t>ВНД 33-5.5-09-2001 «Система контролю якості зрошувальних і забрудненості дренажних та скидних вод»;</w:t>
      </w:r>
    </w:p>
    <w:p w14:paraId="10888355" w14:textId="77777777" w:rsidR="00870F44" w:rsidRPr="00D92BD0" w:rsidRDefault="00870F44" w:rsidP="00F81C7C">
      <w:pPr>
        <w:pStyle w:val="Style88"/>
        <w:widowControl/>
        <w:numPr>
          <w:ilvl w:val="0"/>
          <w:numId w:val="11"/>
        </w:numPr>
        <w:tabs>
          <w:tab w:val="left" w:pos="984"/>
          <w:tab w:val="left" w:pos="1109"/>
        </w:tabs>
        <w:spacing w:line="276" w:lineRule="auto"/>
        <w:ind w:firstLine="567"/>
        <w:jc w:val="both"/>
        <w:rPr>
          <w:rStyle w:val="FontStyle369"/>
          <w:sz w:val="24"/>
          <w:szCs w:val="24"/>
        </w:rPr>
      </w:pPr>
      <w:r w:rsidRPr="00D92BD0">
        <w:rPr>
          <w:rStyle w:val="FontStyle369"/>
          <w:sz w:val="24"/>
          <w:szCs w:val="24"/>
        </w:rPr>
        <w:t>Наказ Державного комітету України по земельних ресурсах «Про затвердження переліку особливо цінних груп ґрунтів» від 06.10.2003 р. № 245;</w:t>
      </w:r>
    </w:p>
    <w:p w14:paraId="602301F5" w14:textId="77777777" w:rsidR="00870F44" w:rsidRPr="00D92BD0" w:rsidRDefault="00870F44" w:rsidP="00F81C7C">
      <w:pPr>
        <w:pStyle w:val="Style88"/>
        <w:widowControl/>
        <w:numPr>
          <w:ilvl w:val="0"/>
          <w:numId w:val="11"/>
        </w:numPr>
        <w:tabs>
          <w:tab w:val="left" w:pos="984"/>
          <w:tab w:val="left" w:pos="1109"/>
        </w:tabs>
        <w:spacing w:line="276" w:lineRule="auto"/>
        <w:ind w:firstLine="567"/>
        <w:jc w:val="both"/>
        <w:rPr>
          <w:rStyle w:val="FontStyle369"/>
          <w:sz w:val="24"/>
          <w:szCs w:val="24"/>
        </w:rPr>
      </w:pPr>
      <w:r w:rsidRPr="00D92BD0">
        <w:rPr>
          <w:rStyle w:val="FontStyle369"/>
          <w:sz w:val="24"/>
          <w:szCs w:val="24"/>
        </w:rPr>
        <w:t>«Положення про моніторинг ґрунтів на землях сільськогосподарського призначення», затверджене Наказом Міністерства аграрної політики України від 26.02.2004 р. № 51;</w:t>
      </w:r>
    </w:p>
    <w:p w14:paraId="3A0F090B" w14:textId="77777777" w:rsidR="00870F44" w:rsidRPr="00D92BD0" w:rsidRDefault="00870F44" w:rsidP="00F81C7C">
      <w:pPr>
        <w:pStyle w:val="Style88"/>
        <w:widowControl/>
        <w:numPr>
          <w:ilvl w:val="0"/>
          <w:numId w:val="11"/>
        </w:numPr>
        <w:tabs>
          <w:tab w:val="left" w:pos="984"/>
          <w:tab w:val="left" w:pos="1109"/>
        </w:tabs>
        <w:spacing w:line="276" w:lineRule="auto"/>
        <w:ind w:firstLine="567"/>
        <w:jc w:val="both"/>
        <w:rPr>
          <w:rStyle w:val="FontStyle369"/>
          <w:sz w:val="24"/>
          <w:szCs w:val="24"/>
        </w:rPr>
      </w:pPr>
      <w:r w:rsidRPr="00D92BD0">
        <w:rPr>
          <w:rStyle w:val="FontStyle369"/>
          <w:sz w:val="24"/>
          <w:szCs w:val="24"/>
        </w:rPr>
        <w:t>ОНД-86. Методика расчета концентраций в атмосферном воздухе вредных веществ, содержащихся в выбросах промышленных предприятий. Утверждены Председателем Государственного комитета СССР по гидрометеорологии и контролю природной среды. № 192, 04.08.1986;</w:t>
      </w:r>
    </w:p>
    <w:p w14:paraId="6DDABA31" w14:textId="77777777" w:rsidR="00870F44" w:rsidRPr="00D92BD0" w:rsidRDefault="00870F44" w:rsidP="00F81C7C">
      <w:pPr>
        <w:pStyle w:val="Style88"/>
        <w:widowControl/>
        <w:numPr>
          <w:ilvl w:val="0"/>
          <w:numId w:val="11"/>
        </w:numPr>
        <w:tabs>
          <w:tab w:val="left" w:pos="984"/>
          <w:tab w:val="left" w:pos="1109"/>
        </w:tabs>
        <w:spacing w:line="276" w:lineRule="auto"/>
        <w:ind w:firstLine="567"/>
        <w:jc w:val="both"/>
        <w:rPr>
          <w:rStyle w:val="FontStyle369"/>
          <w:sz w:val="24"/>
          <w:szCs w:val="24"/>
        </w:rPr>
      </w:pPr>
      <w:r w:rsidRPr="00D92BD0">
        <w:rPr>
          <w:rStyle w:val="FontStyle369"/>
          <w:sz w:val="24"/>
          <w:szCs w:val="24"/>
        </w:rPr>
        <w:t>«Інструкція з організації та здійснення моніторингу зрошувальних та осушуваних земель», затверджена Наказом Державного комітету України по водному господарству № 108 від 16.04.2008 р.;</w:t>
      </w:r>
    </w:p>
    <w:p w14:paraId="7B25E9C6" w14:textId="77777777" w:rsidR="00870F44" w:rsidRPr="00D92BD0" w:rsidRDefault="00870F44" w:rsidP="00F81C7C">
      <w:pPr>
        <w:pStyle w:val="Style88"/>
        <w:widowControl/>
        <w:numPr>
          <w:ilvl w:val="0"/>
          <w:numId w:val="11"/>
        </w:numPr>
        <w:tabs>
          <w:tab w:val="left" w:pos="984"/>
          <w:tab w:val="left" w:pos="1114"/>
        </w:tabs>
        <w:spacing w:line="276" w:lineRule="auto"/>
        <w:ind w:firstLine="567"/>
        <w:jc w:val="both"/>
        <w:rPr>
          <w:rStyle w:val="FontStyle369"/>
          <w:sz w:val="24"/>
          <w:szCs w:val="24"/>
        </w:rPr>
      </w:pPr>
      <w:r w:rsidRPr="00D92BD0">
        <w:rPr>
          <w:rStyle w:val="FontStyle369"/>
          <w:sz w:val="24"/>
          <w:szCs w:val="24"/>
        </w:rPr>
        <w:t>ДСТУ-Н Б В.1.1-27:2010 «Будівельна кліматологія»;</w:t>
      </w:r>
    </w:p>
    <w:p w14:paraId="78865A6C" w14:textId="77777777" w:rsidR="00870F44" w:rsidRPr="00D92BD0" w:rsidRDefault="00870F44" w:rsidP="00F81C7C">
      <w:pPr>
        <w:pStyle w:val="Style88"/>
        <w:widowControl/>
        <w:numPr>
          <w:ilvl w:val="0"/>
          <w:numId w:val="12"/>
        </w:numPr>
        <w:tabs>
          <w:tab w:val="left" w:pos="984"/>
          <w:tab w:val="left" w:pos="1234"/>
        </w:tabs>
        <w:spacing w:line="276" w:lineRule="auto"/>
        <w:ind w:firstLine="567"/>
        <w:jc w:val="both"/>
        <w:rPr>
          <w:rStyle w:val="FontStyle369"/>
          <w:sz w:val="24"/>
          <w:szCs w:val="24"/>
        </w:rPr>
      </w:pPr>
      <w:r w:rsidRPr="00D92BD0">
        <w:rPr>
          <w:rStyle w:val="FontStyle369"/>
          <w:sz w:val="24"/>
          <w:szCs w:val="24"/>
        </w:rPr>
        <w:t>«Гранично допустимі концентрації хімічних і біологічних речовин в атмосферному повітрі населених місць», затверджені в.о. головного державного санітарного лікаря України С. В. Протасом 03.03.2015 р.;</w:t>
      </w:r>
    </w:p>
    <w:p w14:paraId="5547C710" w14:textId="77777777" w:rsidR="00870F44" w:rsidRPr="00D92BD0" w:rsidRDefault="00870F44" w:rsidP="00F81C7C">
      <w:pPr>
        <w:pStyle w:val="Style88"/>
        <w:widowControl/>
        <w:numPr>
          <w:ilvl w:val="0"/>
          <w:numId w:val="13"/>
        </w:numPr>
        <w:tabs>
          <w:tab w:val="left" w:pos="984"/>
          <w:tab w:val="left" w:pos="1162"/>
        </w:tabs>
        <w:spacing w:line="276" w:lineRule="auto"/>
        <w:ind w:firstLine="567"/>
        <w:jc w:val="both"/>
        <w:rPr>
          <w:rStyle w:val="FontStyle369"/>
          <w:sz w:val="24"/>
          <w:szCs w:val="24"/>
        </w:rPr>
      </w:pPr>
      <w:r w:rsidRPr="00D92BD0">
        <w:rPr>
          <w:rStyle w:val="FontStyle369"/>
          <w:sz w:val="24"/>
          <w:szCs w:val="24"/>
        </w:rPr>
        <w:t>«Список орієнтовних безпечних рівнів впливу (ОБРВ) хімічних речовин в атмосферному повітрі населених місць» (Постанова Державного санітарного лікаря України від 15.04.13 р. № 9);</w:t>
      </w:r>
    </w:p>
    <w:p w14:paraId="3DAC84F5" w14:textId="77777777" w:rsidR="00870F44" w:rsidRPr="00D92BD0" w:rsidRDefault="00870F44" w:rsidP="009B0A5D">
      <w:pPr>
        <w:pStyle w:val="Style88"/>
        <w:widowControl/>
        <w:tabs>
          <w:tab w:val="left" w:pos="984"/>
          <w:tab w:val="left" w:pos="1296"/>
        </w:tabs>
        <w:spacing w:line="276" w:lineRule="auto"/>
        <w:ind w:firstLine="567"/>
        <w:jc w:val="both"/>
        <w:rPr>
          <w:rStyle w:val="FontStyle369"/>
          <w:sz w:val="24"/>
          <w:szCs w:val="24"/>
        </w:rPr>
      </w:pPr>
      <w:r w:rsidRPr="00D92BD0">
        <w:rPr>
          <w:rStyle w:val="FontStyle369"/>
          <w:sz w:val="24"/>
          <w:szCs w:val="24"/>
        </w:rPr>
        <w:lastRenderedPageBreak/>
        <w:t>22.</w:t>
      </w:r>
      <w:r w:rsidRPr="00D92BD0">
        <w:rPr>
          <w:rStyle w:val="FontStyle369"/>
          <w:sz w:val="24"/>
          <w:szCs w:val="24"/>
        </w:rPr>
        <w:tab/>
        <w:t>Нормативи граничнодопустимих викидів забруднюючих речовин із</w:t>
      </w:r>
      <w:r w:rsidRPr="00D92BD0">
        <w:rPr>
          <w:rStyle w:val="FontStyle369"/>
          <w:sz w:val="24"/>
          <w:szCs w:val="24"/>
        </w:rPr>
        <w:br/>
        <w:t>стаціонарних джерел, затверджені Наказом Міністерства охорони навколишнього</w:t>
      </w:r>
      <w:r w:rsidRPr="00D92BD0">
        <w:rPr>
          <w:rStyle w:val="FontStyle369"/>
          <w:sz w:val="24"/>
          <w:szCs w:val="24"/>
        </w:rPr>
        <w:br/>
        <w:t>природного середовища України № 309, 27.06.2006;</w:t>
      </w:r>
    </w:p>
    <w:p w14:paraId="1E75842C" w14:textId="77777777" w:rsidR="00870F44" w:rsidRPr="00D92BD0" w:rsidRDefault="00870F44" w:rsidP="009B0A5D">
      <w:pPr>
        <w:tabs>
          <w:tab w:val="left" w:pos="984"/>
        </w:tabs>
        <w:spacing w:line="276" w:lineRule="auto"/>
        <w:ind w:firstLine="567"/>
        <w:jc w:val="both"/>
        <w:rPr>
          <w:rFonts w:eastAsia="Times New Roman"/>
          <w:b/>
          <w:bCs/>
          <w:sz w:val="24"/>
          <w:szCs w:val="24"/>
        </w:rPr>
      </w:pPr>
      <w:r w:rsidRPr="00D92BD0">
        <w:rPr>
          <w:rStyle w:val="FontStyle369"/>
          <w:sz w:val="24"/>
          <w:szCs w:val="24"/>
        </w:rPr>
        <w:t>23.</w:t>
      </w:r>
      <w:r w:rsidRPr="00D92BD0">
        <w:rPr>
          <w:rStyle w:val="FontStyle369"/>
          <w:sz w:val="24"/>
          <w:szCs w:val="24"/>
        </w:rPr>
        <w:tab/>
        <w:t>ДК 005-96. Державний класифікатор відходів. - Київ: Держстандарт України</w:t>
      </w:r>
    </w:p>
    <w:p w14:paraId="1D5C454F" w14:textId="77777777" w:rsidR="00870F44" w:rsidRPr="00D92BD0" w:rsidRDefault="00870F44" w:rsidP="00F81C7C">
      <w:pPr>
        <w:pStyle w:val="Style88"/>
        <w:widowControl/>
        <w:numPr>
          <w:ilvl w:val="0"/>
          <w:numId w:val="14"/>
        </w:numPr>
        <w:tabs>
          <w:tab w:val="left" w:pos="984"/>
          <w:tab w:val="left" w:pos="1123"/>
        </w:tabs>
        <w:spacing w:line="276" w:lineRule="auto"/>
        <w:ind w:firstLine="567"/>
        <w:jc w:val="both"/>
        <w:rPr>
          <w:rStyle w:val="FontStyle369"/>
          <w:sz w:val="24"/>
          <w:szCs w:val="24"/>
        </w:rPr>
      </w:pPr>
      <w:r w:rsidRPr="00D92BD0">
        <w:rPr>
          <w:rStyle w:val="FontStyle369"/>
          <w:sz w:val="24"/>
          <w:szCs w:val="24"/>
          <w:lang w:eastAsia="ru-RU"/>
        </w:rPr>
        <w:t>Постанова Кабінету Міністрів України від 10.12.2008 р № 1070 «Про затвердження Правил надання послуг з вивезення побутових відходів»;</w:t>
      </w:r>
    </w:p>
    <w:p w14:paraId="77DB9973" w14:textId="77777777" w:rsidR="00870F44" w:rsidRPr="00D92BD0" w:rsidRDefault="00870F44" w:rsidP="00F81C7C">
      <w:pPr>
        <w:pStyle w:val="Style88"/>
        <w:widowControl/>
        <w:numPr>
          <w:ilvl w:val="0"/>
          <w:numId w:val="14"/>
        </w:numPr>
        <w:tabs>
          <w:tab w:val="left" w:pos="984"/>
          <w:tab w:val="left" w:pos="1123"/>
        </w:tabs>
        <w:spacing w:line="276" w:lineRule="auto"/>
        <w:ind w:firstLine="567"/>
        <w:jc w:val="both"/>
        <w:rPr>
          <w:rStyle w:val="FontStyle369"/>
          <w:sz w:val="24"/>
          <w:szCs w:val="24"/>
        </w:rPr>
      </w:pPr>
      <w:r w:rsidRPr="00D92BD0">
        <w:rPr>
          <w:rStyle w:val="FontStyle369"/>
          <w:sz w:val="24"/>
          <w:szCs w:val="24"/>
        </w:rPr>
        <w:t>ДБН Д.1.1-4-2000 «Вказівки щодо використання ресурсних елементних кошторисних норм на ремонтно-будівельні роботи»;</w:t>
      </w:r>
    </w:p>
    <w:p w14:paraId="3E9AC1FF" w14:textId="77777777" w:rsidR="00870F44" w:rsidRPr="00D92BD0" w:rsidRDefault="00870F44" w:rsidP="00F81C7C">
      <w:pPr>
        <w:pStyle w:val="Style88"/>
        <w:widowControl/>
        <w:numPr>
          <w:ilvl w:val="0"/>
          <w:numId w:val="14"/>
        </w:numPr>
        <w:tabs>
          <w:tab w:val="left" w:pos="984"/>
          <w:tab w:val="left" w:pos="1123"/>
        </w:tabs>
        <w:spacing w:line="276" w:lineRule="auto"/>
        <w:ind w:firstLine="567"/>
        <w:jc w:val="both"/>
        <w:rPr>
          <w:rStyle w:val="FontStyle369"/>
          <w:sz w:val="24"/>
          <w:szCs w:val="24"/>
        </w:rPr>
      </w:pPr>
      <w:r w:rsidRPr="00D92BD0">
        <w:rPr>
          <w:rStyle w:val="FontStyle369"/>
          <w:sz w:val="24"/>
          <w:szCs w:val="24"/>
        </w:rPr>
        <w:t>Методичні рекомендації МР 2.2.12-142-2007. Оцінка ризику для здоров'я населення від забруднення атмосферного повітря. Наказ МОЗ України № 184 від 13.04.07;</w:t>
      </w:r>
    </w:p>
    <w:p w14:paraId="521118CB" w14:textId="77777777" w:rsidR="00870F44" w:rsidRPr="00D92BD0" w:rsidRDefault="00870F44" w:rsidP="00F81C7C">
      <w:pPr>
        <w:pStyle w:val="Style88"/>
        <w:widowControl/>
        <w:numPr>
          <w:ilvl w:val="0"/>
          <w:numId w:val="14"/>
        </w:numPr>
        <w:tabs>
          <w:tab w:val="left" w:pos="984"/>
          <w:tab w:val="left" w:pos="1123"/>
        </w:tabs>
        <w:spacing w:line="276" w:lineRule="auto"/>
        <w:ind w:firstLine="567"/>
        <w:jc w:val="both"/>
        <w:rPr>
          <w:rStyle w:val="FontStyle369"/>
          <w:sz w:val="24"/>
          <w:szCs w:val="24"/>
        </w:rPr>
      </w:pPr>
      <w:r w:rsidRPr="00D92BD0">
        <w:rPr>
          <w:rStyle w:val="FontStyle369"/>
          <w:sz w:val="24"/>
          <w:szCs w:val="24"/>
        </w:rPr>
        <w:t>Збірник показників емісії (питомих викидів) забруднюючих речовин в атмосферне повітря різними виробництвами. УкрНЦТЕ, 2004 р.;</w:t>
      </w:r>
    </w:p>
    <w:p w14:paraId="74F116AF" w14:textId="77777777" w:rsidR="00870F44" w:rsidRPr="00D92BD0" w:rsidRDefault="00870F44" w:rsidP="00F81C7C">
      <w:pPr>
        <w:pStyle w:val="Style88"/>
        <w:widowControl/>
        <w:numPr>
          <w:ilvl w:val="0"/>
          <w:numId w:val="14"/>
        </w:numPr>
        <w:tabs>
          <w:tab w:val="left" w:pos="984"/>
          <w:tab w:val="left" w:pos="1123"/>
        </w:tabs>
        <w:spacing w:line="276" w:lineRule="auto"/>
        <w:ind w:firstLine="567"/>
        <w:jc w:val="both"/>
        <w:rPr>
          <w:rStyle w:val="FontStyle369"/>
          <w:sz w:val="24"/>
          <w:szCs w:val="24"/>
        </w:rPr>
      </w:pPr>
      <w:r w:rsidRPr="00D92BD0">
        <w:rPr>
          <w:rStyle w:val="FontStyle369"/>
          <w:sz w:val="24"/>
          <w:szCs w:val="24"/>
        </w:rPr>
        <w:t>«Методика розрахунку викидів забруднюючих речовин і парникових газів у повітря від транспортних засобів», Київ, 2008 р., затверджена наказом Держкомстату України № 452 від 13.11.2008 р.;</w:t>
      </w:r>
    </w:p>
    <w:p w14:paraId="600029D7" w14:textId="77777777" w:rsidR="00870F44" w:rsidRPr="00D92BD0" w:rsidRDefault="00870F44" w:rsidP="00F81C7C">
      <w:pPr>
        <w:pStyle w:val="Style88"/>
        <w:widowControl/>
        <w:numPr>
          <w:ilvl w:val="0"/>
          <w:numId w:val="14"/>
        </w:numPr>
        <w:tabs>
          <w:tab w:val="left" w:pos="984"/>
          <w:tab w:val="left" w:pos="1123"/>
        </w:tabs>
        <w:spacing w:line="276" w:lineRule="auto"/>
        <w:ind w:firstLine="567"/>
        <w:jc w:val="both"/>
        <w:rPr>
          <w:rStyle w:val="FontStyle369"/>
          <w:sz w:val="24"/>
          <w:szCs w:val="24"/>
        </w:rPr>
      </w:pPr>
      <w:r w:rsidRPr="00D92BD0">
        <w:rPr>
          <w:rStyle w:val="FontStyle369"/>
          <w:sz w:val="24"/>
          <w:szCs w:val="24"/>
          <w:lang w:eastAsia="ru-RU"/>
        </w:rPr>
        <w:t>Временное методическое пособие по расчету выбросов от неогранизованных источников в промышленности строительных материалов. Новороссийск, 1982 г.;</w:t>
      </w:r>
    </w:p>
    <w:p w14:paraId="0151F719" w14:textId="77777777" w:rsidR="00870F44" w:rsidRPr="00D92BD0" w:rsidRDefault="00870F44" w:rsidP="00F81C7C">
      <w:pPr>
        <w:pStyle w:val="Style88"/>
        <w:widowControl/>
        <w:numPr>
          <w:ilvl w:val="0"/>
          <w:numId w:val="15"/>
        </w:numPr>
        <w:tabs>
          <w:tab w:val="left" w:pos="984"/>
          <w:tab w:val="left" w:pos="1210"/>
        </w:tabs>
        <w:spacing w:line="276" w:lineRule="auto"/>
        <w:ind w:firstLine="567"/>
        <w:jc w:val="both"/>
        <w:rPr>
          <w:rStyle w:val="FontStyle369"/>
          <w:sz w:val="24"/>
          <w:szCs w:val="24"/>
          <w:lang w:eastAsia="ru-RU"/>
        </w:rPr>
      </w:pPr>
      <w:r w:rsidRPr="00D92BD0">
        <w:rPr>
          <w:rStyle w:val="FontStyle369"/>
          <w:sz w:val="24"/>
          <w:szCs w:val="24"/>
          <w:lang w:eastAsia="ru-RU"/>
        </w:rPr>
        <w:t>Показники емісії (питомі викиди) забруднюючих речовин від процесів електро-, газозварювання, наплавлювання, електро-, газорізання та напилювання металів», Інститут гігієни та медичної екології ім. О.М. Марзеєва, м. Київ, 2003 р.;</w:t>
      </w:r>
    </w:p>
    <w:p w14:paraId="40813354" w14:textId="77777777" w:rsidR="00870F44" w:rsidRPr="00D92BD0" w:rsidRDefault="00870F44" w:rsidP="00F81C7C">
      <w:pPr>
        <w:pStyle w:val="Style88"/>
        <w:widowControl/>
        <w:numPr>
          <w:ilvl w:val="0"/>
          <w:numId w:val="16"/>
        </w:numPr>
        <w:tabs>
          <w:tab w:val="left" w:pos="984"/>
          <w:tab w:val="left" w:pos="1114"/>
        </w:tabs>
        <w:spacing w:line="276" w:lineRule="auto"/>
        <w:ind w:firstLine="567"/>
        <w:jc w:val="both"/>
        <w:rPr>
          <w:rStyle w:val="FontStyle369"/>
          <w:sz w:val="24"/>
          <w:szCs w:val="24"/>
        </w:rPr>
      </w:pPr>
      <w:r w:rsidRPr="00D92BD0">
        <w:rPr>
          <w:rStyle w:val="FontStyle369"/>
          <w:sz w:val="24"/>
          <w:szCs w:val="24"/>
        </w:rPr>
        <w:t>ДБН В.1.1-31:2013 «Захист територій, будинків і споруд від шуму»;</w:t>
      </w:r>
    </w:p>
    <w:p w14:paraId="379AEEAA" w14:textId="77777777" w:rsidR="00870F44" w:rsidRPr="00D92BD0" w:rsidRDefault="00870F44" w:rsidP="00F81C7C">
      <w:pPr>
        <w:pStyle w:val="Style88"/>
        <w:widowControl/>
        <w:numPr>
          <w:ilvl w:val="0"/>
          <w:numId w:val="17"/>
        </w:numPr>
        <w:tabs>
          <w:tab w:val="left" w:pos="984"/>
          <w:tab w:val="left" w:pos="1272"/>
        </w:tabs>
        <w:spacing w:line="276" w:lineRule="auto"/>
        <w:ind w:firstLine="567"/>
        <w:jc w:val="both"/>
        <w:rPr>
          <w:rStyle w:val="FontStyle369"/>
          <w:sz w:val="24"/>
          <w:szCs w:val="24"/>
        </w:rPr>
      </w:pPr>
      <w:r w:rsidRPr="00D92BD0">
        <w:rPr>
          <w:rStyle w:val="FontStyle369"/>
          <w:sz w:val="24"/>
          <w:szCs w:val="24"/>
        </w:rPr>
        <w:t>ДСТУ-Н Б В.1.1-35:2013 «Настанова з розрахунку рівнів шуму в приміщеннях і на територіях»;</w:t>
      </w:r>
    </w:p>
    <w:p w14:paraId="4DC2CA32" w14:textId="77777777" w:rsidR="00870F44" w:rsidRPr="00D92BD0" w:rsidRDefault="00870F44" w:rsidP="00F81C7C">
      <w:pPr>
        <w:pStyle w:val="Style88"/>
        <w:widowControl/>
        <w:numPr>
          <w:ilvl w:val="0"/>
          <w:numId w:val="18"/>
        </w:numPr>
        <w:tabs>
          <w:tab w:val="left" w:pos="984"/>
          <w:tab w:val="left" w:pos="1142"/>
        </w:tabs>
        <w:spacing w:line="276" w:lineRule="auto"/>
        <w:ind w:firstLine="567"/>
        <w:jc w:val="both"/>
        <w:rPr>
          <w:rStyle w:val="FontStyle369"/>
          <w:sz w:val="24"/>
          <w:szCs w:val="24"/>
        </w:rPr>
      </w:pPr>
      <w:r w:rsidRPr="00D92BD0">
        <w:rPr>
          <w:rStyle w:val="FontStyle369"/>
          <w:sz w:val="24"/>
          <w:szCs w:val="24"/>
        </w:rPr>
        <w:t>ДСТУ-Н Б.В.1.1 -33:2013 «Настанова з розрахунку та проектування захисту від шуму сельбищних територій»;</w:t>
      </w:r>
    </w:p>
    <w:p w14:paraId="44D3C338" w14:textId="77777777" w:rsidR="00870F44" w:rsidRPr="00D92BD0" w:rsidRDefault="00870F44" w:rsidP="00F81C7C">
      <w:pPr>
        <w:pStyle w:val="Style88"/>
        <w:widowControl/>
        <w:numPr>
          <w:ilvl w:val="0"/>
          <w:numId w:val="19"/>
        </w:numPr>
        <w:tabs>
          <w:tab w:val="left" w:pos="984"/>
          <w:tab w:val="left" w:pos="1109"/>
        </w:tabs>
        <w:spacing w:line="276" w:lineRule="auto"/>
        <w:ind w:firstLine="567"/>
        <w:jc w:val="both"/>
        <w:rPr>
          <w:rStyle w:val="FontStyle369"/>
          <w:sz w:val="24"/>
          <w:szCs w:val="24"/>
        </w:rPr>
      </w:pPr>
      <w:r w:rsidRPr="00D92BD0">
        <w:rPr>
          <w:rStyle w:val="FontStyle369"/>
          <w:sz w:val="24"/>
          <w:szCs w:val="24"/>
        </w:rPr>
        <w:t>ДСН 3.3.6.039-99 «Державні санітарні норми виробничої загальної та локальної вібрації»;</w:t>
      </w:r>
    </w:p>
    <w:p w14:paraId="0AF51A22" w14:textId="77777777" w:rsidR="00870F44" w:rsidRPr="00D92BD0" w:rsidRDefault="00870F44" w:rsidP="00F81C7C">
      <w:pPr>
        <w:pStyle w:val="Style88"/>
        <w:widowControl/>
        <w:numPr>
          <w:ilvl w:val="0"/>
          <w:numId w:val="19"/>
        </w:numPr>
        <w:tabs>
          <w:tab w:val="left" w:pos="984"/>
          <w:tab w:val="left" w:pos="1109"/>
        </w:tabs>
        <w:spacing w:line="276" w:lineRule="auto"/>
        <w:ind w:firstLine="567"/>
        <w:jc w:val="both"/>
        <w:rPr>
          <w:rStyle w:val="FontStyle369"/>
          <w:sz w:val="24"/>
          <w:szCs w:val="24"/>
        </w:rPr>
      </w:pPr>
      <w:r w:rsidRPr="00D92BD0">
        <w:rPr>
          <w:rStyle w:val="FontStyle369"/>
          <w:sz w:val="24"/>
          <w:szCs w:val="24"/>
        </w:rPr>
        <w:t>ДСТУ 4277- 04 «Норми і методи вимірювання вмісту оксиду вуглецю та вуглеводнів у відпрацьованих газах автомобілів, що працюють на бензині або газовому паливі»;</w:t>
      </w:r>
    </w:p>
    <w:p w14:paraId="77F83535" w14:textId="77777777" w:rsidR="00870F44" w:rsidRPr="00D92BD0" w:rsidRDefault="00870F44" w:rsidP="00F81C7C">
      <w:pPr>
        <w:pStyle w:val="Style88"/>
        <w:widowControl/>
        <w:numPr>
          <w:ilvl w:val="0"/>
          <w:numId w:val="19"/>
        </w:numPr>
        <w:tabs>
          <w:tab w:val="left" w:pos="984"/>
          <w:tab w:val="left" w:pos="1109"/>
        </w:tabs>
        <w:spacing w:line="276" w:lineRule="auto"/>
        <w:ind w:firstLine="567"/>
        <w:jc w:val="both"/>
        <w:rPr>
          <w:rStyle w:val="FontStyle369"/>
          <w:sz w:val="24"/>
          <w:szCs w:val="24"/>
        </w:rPr>
      </w:pPr>
      <w:r w:rsidRPr="00D92BD0">
        <w:rPr>
          <w:rStyle w:val="FontStyle369"/>
          <w:sz w:val="24"/>
          <w:szCs w:val="24"/>
        </w:rPr>
        <w:t>ДСТУ 4276-04 «Норми і методи вимірювань димності у відпрацьованих газах автомобілів з дизелями або газодизелями»;</w:t>
      </w:r>
    </w:p>
    <w:p w14:paraId="081E2E90" w14:textId="77777777" w:rsidR="00870F44" w:rsidRPr="00D92BD0" w:rsidRDefault="00870F44" w:rsidP="00F81C7C">
      <w:pPr>
        <w:pStyle w:val="Style88"/>
        <w:widowControl/>
        <w:numPr>
          <w:ilvl w:val="0"/>
          <w:numId w:val="20"/>
        </w:numPr>
        <w:tabs>
          <w:tab w:val="left" w:pos="984"/>
          <w:tab w:val="left" w:pos="1214"/>
        </w:tabs>
        <w:spacing w:line="276" w:lineRule="auto"/>
        <w:ind w:firstLine="567"/>
        <w:jc w:val="both"/>
        <w:rPr>
          <w:rStyle w:val="FontStyle369"/>
          <w:sz w:val="24"/>
          <w:szCs w:val="24"/>
        </w:rPr>
      </w:pPr>
      <w:r w:rsidRPr="00D92BD0">
        <w:rPr>
          <w:rStyle w:val="FontStyle369"/>
          <w:sz w:val="24"/>
          <w:szCs w:val="24"/>
        </w:rPr>
        <w:t>Постанова Кабінету Міністрів України від 19.03.2008 р. № 212 «Про затвердження критеріїв розподілу суб'єктів господарювання за ступенем ризику їх господарської діяльності для навколишнього природного середовища та періодичності здійснення заходів державного нагляду (контролю)»;</w:t>
      </w:r>
    </w:p>
    <w:p w14:paraId="08ED0AFB" w14:textId="77777777" w:rsidR="00220935" w:rsidRPr="00D92BD0" w:rsidRDefault="00870F44" w:rsidP="00220935">
      <w:pPr>
        <w:pStyle w:val="a3"/>
        <w:numPr>
          <w:ilvl w:val="0"/>
          <w:numId w:val="21"/>
        </w:numPr>
        <w:tabs>
          <w:tab w:val="left" w:pos="984"/>
        </w:tabs>
        <w:spacing w:line="276" w:lineRule="auto"/>
        <w:ind w:left="0" w:firstLine="567"/>
        <w:jc w:val="both"/>
        <w:rPr>
          <w:rStyle w:val="FontStyle369"/>
          <w:sz w:val="24"/>
          <w:szCs w:val="24"/>
        </w:rPr>
      </w:pPr>
      <w:r w:rsidRPr="00D92BD0">
        <w:rPr>
          <w:rStyle w:val="FontStyle369"/>
          <w:sz w:val="24"/>
          <w:szCs w:val="24"/>
        </w:rPr>
        <w:t xml:space="preserve"> «Порядок визначення величин фонових концентрацій забруднювальних речовин в атмосферному повітрі», затверджений Наказом Мінприроди України 30.07.2001 р. № 286</w:t>
      </w:r>
    </w:p>
    <w:p w14:paraId="08CAE94C" w14:textId="77777777" w:rsidR="00BB22F6" w:rsidRPr="00D92BD0" w:rsidRDefault="000A353D" w:rsidP="00BB22F6">
      <w:pPr>
        <w:pStyle w:val="a3"/>
        <w:numPr>
          <w:ilvl w:val="0"/>
          <w:numId w:val="21"/>
        </w:numPr>
        <w:tabs>
          <w:tab w:val="left" w:pos="984"/>
        </w:tabs>
        <w:spacing w:line="276" w:lineRule="auto"/>
        <w:ind w:left="0" w:firstLine="567"/>
        <w:jc w:val="both"/>
        <w:rPr>
          <w:color w:val="000000"/>
          <w:sz w:val="24"/>
          <w:szCs w:val="24"/>
        </w:rPr>
      </w:pPr>
      <w:hyperlink r:id="rId23" w:history="1">
        <w:r w:rsidR="00870F44" w:rsidRPr="00D92BD0">
          <w:rPr>
            <w:sz w:val="24"/>
            <w:szCs w:val="24"/>
          </w:rPr>
          <w:t>В. Ю. Пересоляк, М. М. Ходанич</w:t>
        </w:r>
        <w:r w:rsidR="00870F44" w:rsidRPr="00D92BD0">
          <w:rPr>
            <w:rStyle w:val="af1"/>
            <w:color w:val="auto"/>
            <w:sz w:val="24"/>
            <w:szCs w:val="24"/>
            <w:u w:val="none"/>
          </w:rPr>
          <w:t xml:space="preserve">. Моніторинг </w:t>
        </w:r>
        <w:r w:rsidR="000D27D4" w:rsidRPr="00D92BD0">
          <w:rPr>
            <w:rStyle w:val="af1"/>
            <w:color w:val="auto"/>
            <w:sz w:val="24"/>
            <w:szCs w:val="24"/>
            <w:u w:val="none"/>
          </w:rPr>
          <w:t>ґрунтів</w:t>
        </w:r>
        <w:r w:rsidR="00870F44" w:rsidRPr="00D92BD0">
          <w:rPr>
            <w:rStyle w:val="af1"/>
            <w:color w:val="auto"/>
            <w:sz w:val="24"/>
            <w:szCs w:val="24"/>
            <w:u w:val="none"/>
          </w:rPr>
          <w:t xml:space="preserve"> Закарпаття. Монографія. Ужгород.</w:t>
        </w:r>
      </w:hyperlink>
      <w:r w:rsidR="00870F44" w:rsidRPr="00D92BD0">
        <w:rPr>
          <w:sz w:val="24"/>
          <w:szCs w:val="24"/>
          <w:lang w:eastAsia="en-US"/>
        </w:rPr>
        <w:t>Видавництво «ТУРпрес»,</w:t>
      </w:r>
      <w:r w:rsidR="000770E6" w:rsidRPr="00D92BD0">
        <w:rPr>
          <w:sz w:val="24"/>
          <w:szCs w:val="24"/>
          <w:lang w:eastAsia="en-US"/>
        </w:rPr>
        <w:t xml:space="preserve"> </w:t>
      </w:r>
      <w:r w:rsidR="00220935" w:rsidRPr="00D92BD0">
        <w:rPr>
          <w:sz w:val="24"/>
          <w:szCs w:val="24"/>
          <w:lang w:eastAsia="en-US"/>
        </w:rPr>
        <w:t>2013-110с.</w:t>
      </w:r>
      <w:r w:rsidR="00220935" w:rsidRPr="00D92BD0">
        <w:rPr>
          <w:sz w:val="24"/>
          <w:szCs w:val="24"/>
          <w:u w:val="single"/>
        </w:rPr>
        <w:t xml:space="preserve"> </w:t>
      </w:r>
      <w:hyperlink r:id="rId24" w:history="1">
        <w:r w:rsidR="00BB22F6" w:rsidRPr="00D92BD0">
          <w:rPr>
            <w:rStyle w:val="af1"/>
            <w:sz w:val="24"/>
            <w:szCs w:val="24"/>
          </w:rPr>
          <w:t>https://dspace.uzhnu.edu.ua/jspui/handle/lib/26600</w:t>
        </w:r>
      </w:hyperlink>
    </w:p>
    <w:p w14:paraId="6B64BF3B" w14:textId="77777777" w:rsidR="001E619F" w:rsidRPr="00D92BD0" w:rsidRDefault="00BB22F6" w:rsidP="00BB22F6">
      <w:pPr>
        <w:pStyle w:val="a3"/>
        <w:numPr>
          <w:ilvl w:val="0"/>
          <w:numId w:val="21"/>
        </w:numPr>
        <w:tabs>
          <w:tab w:val="left" w:pos="984"/>
        </w:tabs>
        <w:spacing w:line="276" w:lineRule="auto"/>
        <w:ind w:left="0" w:firstLine="567"/>
        <w:jc w:val="both"/>
        <w:rPr>
          <w:rStyle w:val="FontStyle188"/>
          <w:b w:val="0"/>
          <w:bCs w:val="0"/>
          <w:sz w:val="24"/>
          <w:szCs w:val="24"/>
        </w:rPr>
      </w:pPr>
      <w:r w:rsidRPr="00D92BD0">
        <w:rPr>
          <w:rStyle w:val="FontStyle189"/>
          <w:b w:val="0"/>
          <w:sz w:val="24"/>
          <w:szCs w:val="24"/>
        </w:rPr>
        <w:lastRenderedPageBreak/>
        <w:t>Єдиний реєстр з оцінки вливу на довкілля</w:t>
      </w:r>
      <w:r w:rsidR="007868A6" w:rsidRPr="00D92BD0">
        <w:rPr>
          <w:rStyle w:val="FontStyle189"/>
          <w:b w:val="0"/>
          <w:sz w:val="24"/>
          <w:szCs w:val="24"/>
        </w:rPr>
        <w:t>.</w:t>
      </w:r>
      <w:r w:rsidRPr="00D92BD0">
        <w:rPr>
          <w:rStyle w:val="FontStyle189"/>
          <w:b w:val="0"/>
          <w:sz w:val="24"/>
          <w:szCs w:val="24"/>
        </w:rPr>
        <w:t xml:space="preserve"> </w:t>
      </w:r>
      <w:r w:rsidRPr="00D92BD0">
        <w:rPr>
          <w:rStyle w:val="FontStyle189"/>
          <w:b w:val="0"/>
          <w:color w:val="0070C0"/>
          <w:sz w:val="24"/>
          <w:szCs w:val="24"/>
          <w:u w:val="single"/>
        </w:rPr>
        <w:t>http://eia.menr.gov.ua/uk/case/id-7112</w:t>
      </w:r>
    </w:p>
    <w:p w14:paraId="1309243C" w14:textId="77777777" w:rsidR="0037774B" w:rsidRPr="00D92BD0" w:rsidRDefault="001E619F" w:rsidP="00C72367">
      <w:pPr>
        <w:pStyle w:val="a3"/>
        <w:numPr>
          <w:ilvl w:val="0"/>
          <w:numId w:val="21"/>
        </w:numPr>
        <w:tabs>
          <w:tab w:val="left" w:pos="984"/>
        </w:tabs>
        <w:spacing w:line="276" w:lineRule="auto"/>
        <w:ind w:left="0" w:firstLine="567"/>
        <w:jc w:val="both"/>
        <w:rPr>
          <w:sz w:val="24"/>
          <w:szCs w:val="24"/>
        </w:rPr>
      </w:pPr>
      <w:r w:rsidRPr="00D92BD0">
        <w:rPr>
          <w:sz w:val="24"/>
          <w:szCs w:val="24"/>
        </w:rPr>
        <w:t xml:space="preserve">Cистема моніторингу довкілля Закарпатської області. [Електронний ресурс]. – Режим доступу: </w:t>
      </w:r>
      <w:r w:rsidR="0037774B" w:rsidRPr="00D92BD0">
        <w:rPr>
          <w:sz w:val="24"/>
          <w:szCs w:val="24"/>
        </w:rPr>
        <w:t>https://ecozakarpat.net.ua/biotopes</w:t>
      </w:r>
    </w:p>
    <w:p w14:paraId="60BFD78E" w14:textId="77777777" w:rsidR="00B52F38" w:rsidRPr="00D92BD0" w:rsidRDefault="0037774B" w:rsidP="00B52F38">
      <w:pPr>
        <w:pStyle w:val="a3"/>
        <w:numPr>
          <w:ilvl w:val="0"/>
          <w:numId w:val="21"/>
        </w:numPr>
        <w:tabs>
          <w:tab w:val="left" w:pos="984"/>
        </w:tabs>
        <w:spacing w:line="276" w:lineRule="auto"/>
        <w:ind w:left="0" w:firstLine="567"/>
        <w:jc w:val="both"/>
        <w:rPr>
          <w:b/>
          <w:sz w:val="24"/>
          <w:szCs w:val="24"/>
        </w:rPr>
      </w:pPr>
      <w:r w:rsidRPr="00D92BD0">
        <w:rPr>
          <w:sz w:val="24"/>
          <w:szCs w:val="24"/>
        </w:rPr>
        <w:t>Озимко Р. Р. Сильні та надзвичайні опади у Закарпатській області : дис. …</w:t>
      </w:r>
      <w:r w:rsidRPr="00D92BD0">
        <w:t xml:space="preserve"> </w:t>
      </w:r>
      <w:r w:rsidRPr="00D92BD0">
        <w:rPr>
          <w:sz w:val="24"/>
          <w:szCs w:val="24"/>
        </w:rPr>
        <w:t xml:space="preserve">д-ра філософії за спеціальністю 103 «Науки про Землю» / Одеський державний екологічний університет, 2020. 207 с. </w:t>
      </w:r>
    </w:p>
    <w:p w14:paraId="3ABD408C" w14:textId="55FEA958" w:rsidR="006229FC" w:rsidRPr="00D92BD0" w:rsidRDefault="006229FC" w:rsidP="00B52F38">
      <w:pPr>
        <w:pStyle w:val="a3"/>
        <w:numPr>
          <w:ilvl w:val="0"/>
          <w:numId w:val="21"/>
        </w:numPr>
        <w:tabs>
          <w:tab w:val="left" w:pos="984"/>
        </w:tabs>
        <w:spacing w:line="276" w:lineRule="auto"/>
        <w:ind w:left="0" w:firstLine="567"/>
        <w:jc w:val="both"/>
        <w:rPr>
          <w:b/>
          <w:sz w:val="24"/>
          <w:szCs w:val="24"/>
        </w:rPr>
      </w:pPr>
      <w:r w:rsidRPr="00D92BD0">
        <w:rPr>
          <w:color w:val="111111"/>
          <w:sz w:val="24"/>
          <w:szCs w:val="24"/>
          <w:shd w:val="clear" w:color="auto" w:fill="FFFFFF"/>
        </w:rPr>
        <w:t>Карта «Смарагдова мережа України: база даних – Species of Resolution 6. Database» </w:t>
      </w:r>
      <w:r w:rsidR="00B52F38" w:rsidRPr="00D92BD0">
        <w:rPr>
          <w:color w:val="0070C0"/>
          <w:sz w:val="24"/>
          <w:szCs w:val="24"/>
          <w:u w:val="single"/>
          <w:shd w:val="clear" w:color="auto" w:fill="FFFFFF"/>
        </w:rPr>
        <w:t>https://cartolab.maps.arcgis.com/apps/webappviewer/index.html?id=4e00799196344c9c8ae624aa507570f0</w:t>
      </w:r>
    </w:p>
    <w:p w14:paraId="09620C29" w14:textId="77777777" w:rsidR="00490C55" w:rsidRPr="00D92BD0" w:rsidRDefault="00490C55" w:rsidP="0086563A">
      <w:pPr>
        <w:pStyle w:val="a3"/>
        <w:spacing w:line="276" w:lineRule="auto"/>
        <w:jc w:val="both"/>
        <w:rPr>
          <w:b/>
          <w:sz w:val="24"/>
          <w:szCs w:val="24"/>
        </w:rPr>
      </w:pPr>
    </w:p>
    <w:p w14:paraId="11793772" w14:textId="004476C6" w:rsidR="00A60ED9" w:rsidRDefault="00A60ED9">
      <w:pPr>
        <w:spacing w:after="200" w:line="276" w:lineRule="auto"/>
        <w:rPr>
          <w:rFonts w:eastAsia="Times New Roman"/>
          <w:b/>
          <w:sz w:val="24"/>
          <w:szCs w:val="24"/>
          <w:lang w:eastAsia="ru-RU"/>
        </w:rPr>
      </w:pPr>
      <w:r>
        <w:rPr>
          <w:b/>
        </w:rPr>
        <w:br w:type="page"/>
      </w:r>
    </w:p>
    <w:p w14:paraId="7250CCE1" w14:textId="77777777" w:rsidR="0043785B" w:rsidRPr="00D92BD0" w:rsidRDefault="0043785B" w:rsidP="00404602">
      <w:pPr>
        <w:pStyle w:val="a3"/>
        <w:spacing w:line="276" w:lineRule="auto"/>
        <w:jc w:val="both"/>
        <w:rPr>
          <w:b/>
          <w:sz w:val="24"/>
          <w:szCs w:val="24"/>
        </w:rPr>
      </w:pPr>
      <w:r w:rsidRPr="00D92BD0">
        <w:rPr>
          <w:b/>
          <w:sz w:val="24"/>
          <w:szCs w:val="24"/>
        </w:rPr>
        <w:lastRenderedPageBreak/>
        <w:t>Виконавці звіту оцінки впливу на довкілля :</w:t>
      </w:r>
    </w:p>
    <w:p w14:paraId="20D0C3FC" w14:textId="77777777" w:rsidR="000770E6" w:rsidRPr="00D92BD0" w:rsidRDefault="000770E6" w:rsidP="0086563A">
      <w:pPr>
        <w:pStyle w:val="Style8"/>
        <w:widowControl/>
        <w:spacing w:before="5" w:line="276" w:lineRule="auto"/>
        <w:ind w:firstLine="715"/>
        <w:rPr>
          <w:rStyle w:val="FontStyle36"/>
          <w:sz w:val="24"/>
          <w:szCs w:val="24"/>
        </w:rPr>
      </w:pPr>
    </w:p>
    <w:p w14:paraId="03FB51EC" w14:textId="77777777" w:rsidR="000770E6" w:rsidRPr="00D92BD0" w:rsidRDefault="000770E6" w:rsidP="0086563A">
      <w:pPr>
        <w:pStyle w:val="Style8"/>
        <w:widowControl/>
        <w:spacing w:before="5" w:line="276" w:lineRule="auto"/>
        <w:ind w:firstLine="715"/>
        <w:rPr>
          <w:rStyle w:val="FontStyle36"/>
          <w:sz w:val="24"/>
          <w:szCs w:val="24"/>
        </w:rPr>
      </w:pPr>
    </w:p>
    <w:p w14:paraId="5B828720" w14:textId="77777777" w:rsidR="000770E6" w:rsidRPr="00A60ED9" w:rsidRDefault="000770E6" w:rsidP="0086563A">
      <w:pPr>
        <w:pStyle w:val="Style8"/>
        <w:widowControl/>
        <w:spacing w:before="5" w:line="276" w:lineRule="auto"/>
        <w:ind w:firstLine="0"/>
        <w:rPr>
          <w:rStyle w:val="FontStyle36"/>
          <w:b/>
          <w:sz w:val="24"/>
          <w:szCs w:val="24"/>
        </w:rPr>
      </w:pPr>
      <w:r w:rsidRPr="00A60ED9">
        <w:rPr>
          <w:rStyle w:val="FontStyle36"/>
          <w:sz w:val="24"/>
          <w:szCs w:val="24"/>
        </w:rPr>
        <w:t>Кандидат наук з державного управління</w:t>
      </w:r>
      <w:r w:rsidRPr="00A60ED9">
        <w:rPr>
          <w:rStyle w:val="FontStyle36"/>
          <w:b/>
          <w:sz w:val="24"/>
          <w:szCs w:val="24"/>
        </w:rPr>
        <w:t>,</w:t>
      </w:r>
    </w:p>
    <w:p w14:paraId="3986BFE6" w14:textId="327F807A" w:rsidR="000770E6" w:rsidRPr="00A60ED9" w:rsidRDefault="000770E6" w:rsidP="0086563A">
      <w:pPr>
        <w:pStyle w:val="Style8"/>
        <w:widowControl/>
        <w:spacing w:before="5" w:line="276" w:lineRule="auto"/>
        <w:ind w:firstLine="0"/>
        <w:rPr>
          <w:rStyle w:val="FontStyle36"/>
          <w:sz w:val="24"/>
          <w:szCs w:val="24"/>
        </w:rPr>
      </w:pPr>
      <w:r w:rsidRPr="00A60ED9">
        <w:rPr>
          <w:rStyle w:val="FontStyle36"/>
          <w:sz w:val="24"/>
          <w:szCs w:val="24"/>
        </w:rPr>
        <w:t>доцент, завідувач кафедри землевпорядкування та кадастру</w:t>
      </w:r>
      <w:r w:rsidR="00D92BD0" w:rsidRPr="00A60ED9">
        <w:rPr>
          <w:rStyle w:val="FontStyle36"/>
          <w:sz w:val="24"/>
          <w:szCs w:val="24"/>
        </w:rPr>
        <w:t xml:space="preserve"> </w:t>
      </w:r>
      <w:r w:rsidRPr="00A60ED9">
        <w:rPr>
          <w:rStyle w:val="FontStyle36"/>
          <w:sz w:val="24"/>
          <w:szCs w:val="24"/>
        </w:rPr>
        <w:t>УжНУ</w:t>
      </w:r>
    </w:p>
    <w:p w14:paraId="294F2AC9" w14:textId="5BF2D199" w:rsidR="000770E6" w:rsidRPr="00A60ED9" w:rsidRDefault="000770E6" w:rsidP="0086563A">
      <w:pPr>
        <w:pStyle w:val="Style8"/>
        <w:widowControl/>
        <w:spacing w:before="5" w:line="276" w:lineRule="auto"/>
        <w:ind w:firstLine="0"/>
        <w:rPr>
          <w:rStyle w:val="FontStyle36"/>
          <w:sz w:val="24"/>
          <w:szCs w:val="24"/>
        </w:rPr>
      </w:pPr>
      <w:r w:rsidRPr="00A60ED9">
        <w:rPr>
          <w:rStyle w:val="FontStyle36"/>
          <w:sz w:val="24"/>
          <w:szCs w:val="24"/>
        </w:rPr>
        <w:t>голова</w:t>
      </w:r>
      <w:r w:rsidR="00D92BD0" w:rsidRPr="00A60ED9">
        <w:rPr>
          <w:rStyle w:val="FontStyle36"/>
          <w:sz w:val="24"/>
          <w:szCs w:val="24"/>
        </w:rPr>
        <w:t xml:space="preserve"> </w:t>
      </w:r>
      <w:r w:rsidRPr="00A60ED9">
        <w:rPr>
          <w:rStyle w:val="FontStyle36"/>
          <w:sz w:val="24"/>
          <w:szCs w:val="24"/>
        </w:rPr>
        <w:t>ГО «Інститут раціонального природокористування»</w:t>
      </w:r>
      <w:r w:rsidRPr="00A60ED9">
        <w:rPr>
          <w:rStyle w:val="FontStyle36"/>
          <w:sz w:val="24"/>
          <w:szCs w:val="24"/>
        </w:rPr>
        <w:tab/>
      </w:r>
      <w:r w:rsidRPr="00A60ED9">
        <w:rPr>
          <w:rStyle w:val="FontStyle36"/>
          <w:sz w:val="24"/>
          <w:szCs w:val="24"/>
        </w:rPr>
        <w:tab/>
      </w:r>
      <w:r w:rsidRPr="00A60ED9">
        <w:rPr>
          <w:rStyle w:val="FontStyle36"/>
          <w:sz w:val="24"/>
          <w:szCs w:val="24"/>
        </w:rPr>
        <w:tab/>
      </w:r>
    </w:p>
    <w:p w14:paraId="5D292FB2" w14:textId="77777777" w:rsidR="009F01AB" w:rsidRPr="00A60ED9" w:rsidRDefault="009F01AB" w:rsidP="0086563A">
      <w:pPr>
        <w:pStyle w:val="Style8"/>
        <w:widowControl/>
        <w:spacing w:before="5" w:line="276" w:lineRule="auto"/>
        <w:ind w:firstLine="0"/>
        <w:rPr>
          <w:rStyle w:val="FontStyle36"/>
          <w:sz w:val="24"/>
          <w:szCs w:val="24"/>
        </w:rPr>
      </w:pPr>
    </w:p>
    <w:p w14:paraId="10179A5E" w14:textId="54BE57F4" w:rsidR="000770E6" w:rsidRPr="00A60ED9" w:rsidRDefault="000770E6" w:rsidP="0086563A">
      <w:pPr>
        <w:pStyle w:val="Style8"/>
        <w:widowControl/>
        <w:spacing w:before="5" w:line="276" w:lineRule="auto"/>
        <w:ind w:firstLine="0"/>
        <w:rPr>
          <w:rStyle w:val="FontStyle36"/>
          <w:sz w:val="24"/>
          <w:szCs w:val="24"/>
        </w:rPr>
      </w:pPr>
      <w:r w:rsidRPr="00A60ED9">
        <w:rPr>
          <w:rStyle w:val="FontStyle36"/>
          <w:sz w:val="24"/>
          <w:szCs w:val="24"/>
        </w:rPr>
        <w:tab/>
      </w:r>
      <w:r w:rsidRPr="00A60ED9">
        <w:rPr>
          <w:rStyle w:val="FontStyle36"/>
          <w:sz w:val="24"/>
          <w:szCs w:val="24"/>
        </w:rPr>
        <w:tab/>
      </w:r>
      <w:r w:rsidRPr="00A60ED9">
        <w:rPr>
          <w:rStyle w:val="FontStyle36"/>
          <w:sz w:val="24"/>
          <w:szCs w:val="24"/>
        </w:rPr>
        <w:tab/>
      </w:r>
      <w:r w:rsidRPr="00A60ED9">
        <w:rPr>
          <w:rStyle w:val="FontStyle36"/>
          <w:sz w:val="24"/>
          <w:szCs w:val="24"/>
        </w:rPr>
        <w:tab/>
      </w:r>
      <w:r w:rsidRPr="00A60ED9">
        <w:rPr>
          <w:rStyle w:val="FontStyle36"/>
          <w:sz w:val="24"/>
          <w:szCs w:val="24"/>
        </w:rPr>
        <w:tab/>
      </w:r>
      <w:r w:rsidRPr="00A60ED9">
        <w:rPr>
          <w:rStyle w:val="FontStyle36"/>
          <w:sz w:val="24"/>
          <w:szCs w:val="24"/>
        </w:rPr>
        <w:tab/>
      </w:r>
      <w:r w:rsidRPr="00A60ED9">
        <w:rPr>
          <w:rStyle w:val="FontStyle36"/>
          <w:sz w:val="24"/>
          <w:szCs w:val="24"/>
        </w:rPr>
        <w:tab/>
      </w:r>
      <w:r w:rsidRPr="00A60ED9">
        <w:rPr>
          <w:rStyle w:val="FontStyle36"/>
          <w:sz w:val="24"/>
          <w:szCs w:val="24"/>
        </w:rPr>
        <w:tab/>
      </w:r>
      <w:r w:rsidRPr="00A60ED9">
        <w:rPr>
          <w:rStyle w:val="FontStyle36"/>
          <w:sz w:val="24"/>
          <w:szCs w:val="24"/>
        </w:rPr>
        <w:tab/>
      </w:r>
      <w:r w:rsidR="00A60ED9">
        <w:rPr>
          <w:rStyle w:val="FontStyle36"/>
          <w:sz w:val="24"/>
          <w:szCs w:val="24"/>
        </w:rPr>
        <w:tab/>
      </w:r>
      <w:r w:rsidRPr="00A60ED9">
        <w:rPr>
          <w:rStyle w:val="FontStyle36"/>
          <w:sz w:val="24"/>
          <w:szCs w:val="24"/>
        </w:rPr>
        <w:t>В. Ю. Пересоляк</w:t>
      </w:r>
    </w:p>
    <w:p w14:paraId="7489CA15" w14:textId="77777777" w:rsidR="006338F3" w:rsidRPr="00A60ED9" w:rsidRDefault="006338F3" w:rsidP="006338F3">
      <w:pPr>
        <w:pStyle w:val="Style8"/>
        <w:widowControl/>
        <w:spacing w:before="5" w:line="276" w:lineRule="auto"/>
        <w:ind w:firstLine="0"/>
        <w:rPr>
          <w:rStyle w:val="FontStyle36"/>
          <w:sz w:val="24"/>
          <w:szCs w:val="24"/>
        </w:rPr>
      </w:pPr>
    </w:p>
    <w:p w14:paraId="651A81D6" w14:textId="77777777" w:rsidR="006338F3" w:rsidRPr="00A60ED9" w:rsidRDefault="006338F3" w:rsidP="006338F3">
      <w:pPr>
        <w:pStyle w:val="Style8"/>
        <w:widowControl/>
        <w:spacing w:before="5" w:line="276" w:lineRule="auto"/>
        <w:ind w:firstLine="0"/>
        <w:rPr>
          <w:rStyle w:val="FontStyle36"/>
          <w:sz w:val="24"/>
          <w:szCs w:val="24"/>
        </w:rPr>
      </w:pPr>
      <w:r w:rsidRPr="00A60ED9">
        <w:rPr>
          <w:rStyle w:val="FontStyle36"/>
          <w:sz w:val="24"/>
          <w:szCs w:val="24"/>
        </w:rPr>
        <w:t>Кандидат географічних наук,</w:t>
      </w:r>
    </w:p>
    <w:p w14:paraId="44F3D279" w14:textId="77777777" w:rsidR="006338F3" w:rsidRPr="00A60ED9" w:rsidRDefault="006338F3" w:rsidP="006338F3">
      <w:pPr>
        <w:pStyle w:val="Style8"/>
        <w:widowControl/>
        <w:spacing w:before="5" w:line="276" w:lineRule="auto"/>
        <w:ind w:firstLine="0"/>
        <w:rPr>
          <w:rStyle w:val="FontStyle36"/>
          <w:sz w:val="24"/>
          <w:szCs w:val="24"/>
        </w:rPr>
      </w:pPr>
      <w:r w:rsidRPr="00A60ED9">
        <w:rPr>
          <w:rStyle w:val="FontStyle36"/>
          <w:sz w:val="24"/>
          <w:szCs w:val="24"/>
        </w:rPr>
        <w:t xml:space="preserve">асистент кафедри фізичної географії та </w:t>
      </w:r>
    </w:p>
    <w:p w14:paraId="58DE3CBB" w14:textId="77777777" w:rsidR="006338F3" w:rsidRPr="00A60ED9" w:rsidRDefault="00BF3EC1" w:rsidP="006338F3">
      <w:pPr>
        <w:pStyle w:val="Style8"/>
        <w:widowControl/>
        <w:spacing w:before="5" w:line="276" w:lineRule="auto"/>
        <w:ind w:firstLine="0"/>
        <w:rPr>
          <w:rStyle w:val="FontStyle36"/>
          <w:sz w:val="24"/>
          <w:szCs w:val="24"/>
        </w:rPr>
      </w:pPr>
      <w:r w:rsidRPr="00A60ED9">
        <w:rPr>
          <w:rStyle w:val="FontStyle36"/>
          <w:sz w:val="24"/>
          <w:szCs w:val="24"/>
        </w:rPr>
        <w:t>р</w:t>
      </w:r>
      <w:r w:rsidR="006338F3" w:rsidRPr="00A60ED9">
        <w:rPr>
          <w:rStyle w:val="FontStyle36"/>
          <w:sz w:val="24"/>
          <w:szCs w:val="24"/>
        </w:rPr>
        <w:t>аціонального природокористування</w:t>
      </w:r>
      <w:r w:rsidR="004A389F" w:rsidRPr="00A60ED9">
        <w:rPr>
          <w:rStyle w:val="FontStyle36"/>
          <w:sz w:val="24"/>
          <w:szCs w:val="24"/>
        </w:rPr>
        <w:t xml:space="preserve"> УжНУ</w:t>
      </w:r>
      <w:r w:rsidR="006338F3" w:rsidRPr="00A60ED9">
        <w:rPr>
          <w:rStyle w:val="FontStyle36"/>
          <w:sz w:val="24"/>
          <w:szCs w:val="24"/>
        </w:rPr>
        <w:t>,</w:t>
      </w:r>
    </w:p>
    <w:p w14:paraId="60CCA46E" w14:textId="77777777" w:rsidR="006338F3" w:rsidRPr="00A60ED9" w:rsidRDefault="006338F3" w:rsidP="006338F3">
      <w:pPr>
        <w:pStyle w:val="Style8"/>
        <w:widowControl/>
        <w:spacing w:before="5" w:line="276" w:lineRule="auto"/>
        <w:ind w:firstLine="0"/>
        <w:rPr>
          <w:rStyle w:val="FontStyle36"/>
          <w:sz w:val="24"/>
          <w:szCs w:val="24"/>
        </w:rPr>
      </w:pPr>
      <w:r w:rsidRPr="00A60ED9">
        <w:rPr>
          <w:rStyle w:val="FontStyle36"/>
          <w:sz w:val="24"/>
          <w:szCs w:val="24"/>
        </w:rPr>
        <w:t>заступник декана з навчально-методичної роботи</w:t>
      </w:r>
    </w:p>
    <w:p w14:paraId="25CCE947" w14:textId="77777777" w:rsidR="006338F3" w:rsidRPr="00A60ED9" w:rsidRDefault="006338F3" w:rsidP="006338F3">
      <w:pPr>
        <w:pStyle w:val="Style8"/>
        <w:widowControl/>
        <w:spacing w:before="5" w:line="276" w:lineRule="auto"/>
        <w:ind w:firstLine="715"/>
        <w:rPr>
          <w:rStyle w:val="FontStyle36"/>
          <w:sz w:val="24"/>
          <w:szCs w:val="24"/>
        </w:rPr>
      </w:pPr>
    </w:p>
    <w:p w14:paraId="411E100D" w14:textId="3E82EC2C" w:rsidR="006338F3" w:rsidRPr="00A60ED9" w:rsidRDefault="00D92BD0" w:rsidP="00A60ED9">
      <w:pPr>
        <w:pStyle w:val="Style8"/>
        <w:widowControl/>
        <w:spacing w:before="5" w:line="276" w:lineRule="auto"/>
        <w:ind w:right="95" w:firstLine="715"/>
        <w:jc w:val="right"/>
        <w:rPr>
          <w:rStyle w:val="FontStyle36"/>
          <w:sz w:val="24"/>
          <w:szCs w:val="24"/>
        </w:rPr>
      </w:pPr>
      <w:r w:rsidRPr="00A60ED9">
        <w:rPr>
          <w:rStyle w:val="FontStyle36"/>
          <w:sz w:val="24"/>
          <w:szCs w:val="24"/>
        </w:rPr>
        <w:t xml:space="preserve">  </w:t>
      </w:r>
      <w:r w:rsidR="007868A6" w:rsidRPr="00A60ED9">
        <w:rPr>
          <w:rStyle w:val="FontStyle36"/>
          <w:sz w:val="24"/>
          <w:szCs w:val="24"/>
        </w:rPr>
        <w:tab/>
      </w:r>
      <w:r w:rsidR="007868A6" w:rsidRPr="00A60ED9">
        <w:rPr>
          <w:rStyle w:val="FontStyle36"/>
          <w:sz w:val="24"/>
          <w:szCs w:val="24"/>
        </w:rPr>
        <w:tab/>
      </w:r>
      <w:r w:rsidR="00A60ED9">
        <w:rPr>
          <w:rStyle w:val="FontStyle36"/>
          <w:sz w:val="24"/>
          <w:szCs w:val="24"/>
        </w:rPr>
        <w:tab/>
      </w:r>
      <w:r w:rsidR="00A60ED9">
        <w:rPr>
          <w:rStyle w:val="FontStyle36"/>
          <w:sz w:val="24"/>
          <w:szCs w:val="24"/>
        </w:rPr>
        <w:tab/>
      </w:r>
      <w:r w:rsidR="00A60ED9">
        <w:rPr>
          <w:rStyle w:val="FontStyle36"/>
          <w:sz w:val="24"/>
          <w:szCs w:val="24"/>
        </w:rPr>
        <w:tab/>
      </w:r>
      <w:r w:rsidR="006338F3" w:rsidRPr="00A60ED9">
        <w:rPr>
          <w:rStyle w:val="FontStyle36"/>
          <w:sz w:val="24"/>
          <w:szCs w:val="24"/>
        </w:rPr>
        <w:t>М.М. Карабінюк</w:t>
      </w:r>
    </w:p>
    <w:p w14:paraId="62B6C32F" w14:textId="77777777" w:rsidR="009F01AB" w:rsidRPr="00A60ED9" w:rsidRDefault="009F01AB" w:rsidP="00E0090D">
      <w:pPr>
        <w:pStyle w:val="Style8"/>
        <w:widowControl/>
        <w:spacing w:before="5" w:line="276" w:lineRule="auto"/>
        <w:ind w:firstLine="0"/>
        <w:rPr>
          <w:rStyle w:val="FontStyle36"/>
          <w:sz w:val="24"/>
          <w:szCs w:val="24"/>
        </w:rPr>
      </w:pPr>
    </w:p>
    <w:p w14:paraId="186AC67B" w14:textId="782586BA" w:rsidR="000770E6" w:rsidRPr="00A60ED9" w:rsidRDefault="000770E6" w:rsidP="0086563A">
      <w:pPr>
        <w:pStyle w:val="Style8"/>
        <w:widowControl/>
        <w:spacing w:before="5" w:line="276" w:lineRule="auto"/>
        <w:ind w:firstLine="0"/>
        <w:rPr>
          <w:rStyle w:val="FontStyle36"/>
          <w:sz w:val="24"/>
          <w:szCs w:val="24"/>
        </w:rPr>
      </w:pPr>
      <w:r w:rsidRPr="00A60ED9">
        <w:rPr>
          <w:rStyle w:val="FontStyle36"/>
          <w:sz w:val="24"/>
          <w:szCs w:val="24"/>
        </w:rPr>
        <w:t>Кандидат</w:t>
      </w:r>
      <w:r w:rsidR="00D92BD0" w:rsidRPr="00A60ED9">
        <w:rPr>
          <w:rStyle w:val="FontStyle36"/>
          <w:sz w:val="24"/>
          <w:szCs w:val="24"/>
        </w:rPr>
        <w:t xml:space="preserve"> </w:t>
      </w:r>
      <w:r w:rsidRPr="00A60ED9">
        <w:rPr>
          <w:rStyle w:val="FontStyle36"/>
          <w:sz w:val="24"/>
          <w:szCs w:val="24"/>
        </w:rPr>
        <w:t xml:space="preserve">сільськогосподарських </w:t>
      </w:r>
    </w:p>
    <w:p w14:paraId="534D1F72" w14:textId="2F77BF98" w:rsidR="004A389F" w:rsidRPr="00A60ED9" w:rsidRDefault="000770E6" w:rsidP="0086563A">
      <w:pPr>
        <w:pStyle w:val="Style8"/>
        <w:widowControl/>
        <w:spacing w:before="5" w:line="276" w:lineRule="auto"/>
        <w:ind w:firstLine="0"/>
        <w:rPr>
          <w:rStyle w:val="FontStyle36"/>
          <w:sz w:val="24"/>
          <w:szCs w:val="24"/>
        </w:rPr>
      </w:pPr>
      <w:r w:rsidRPr="00A60ED9">
        <w:rPr>
          <w:rStyle w:val="FontStyle36"/>
          <w:sz w:val="24"/>
          <w:szCs w:val="24"/>
        </w:rPr>
        <w:t>наук, доцент</w:t>
      </w:r>
      <w:r w:rsidR="00D92BD0" w:rsidRPr="00A60ED9">
        <w:rPr>
          <w:rStyle w:val="FontStyle36"/>
          <w:sz w:val="24"/>
          <w:szCs w:val="24"/>
        </w:rPr>
        <w:t xml:space="preserve"> </w:t>
      </w:r>
      <w:r w:rsidRPr="00A60ED9">
        <w:rPr>
          <w:rStyle w:val="FontStyle36"/>
          <w:sz w:val="24"/>
          <w:szCs w:val="24"/>
        </w:rPr>
        <w:t>кафедри</w:t>
      </w:r>
      <w:r w:rsidR="00D92BD0" w:rsidRPr="00A60ED9">
        <w:rPr>
          <w:rStyle w:val="FontStyle36"/>
          <w:sz w:val="24"/>
          <w:szCs w:val="24"/>
        </w:rPr>
        <w:t xml:space="preserve"> </w:t>
      </w:r>
      <w:r w:rsidRPr="00A60ED9">
        <w:rPr>
          <w:rStyle w:val="FontStyle36"/>
          <w:sz w:val="24"/>
          <w:szCs w:val="24"/>
        </w:rPr>
        <w:t>землевпорядкування та кадастру</w:t>
      </w:r>
    </w:p>
    <w:p w14:paraId="09E97DC5" w14:textId="1C4E8407" w:rsidR="000770E6" w:rsidRPr="00A60ED9" w:rsidRDefault="004A389F" w:rsidP="0086563A">
      <w:pPr>
        <w:pStyle w:val="Style8"/>
        <w:widowControl/>
        <w:spacing w:before="5" w:line="276" w:lineRule="auto"/>
        <w:ind w:firstLine="0"/>
        <w:rPr>
          <w:rStyle w:val="FontStyle36"/>
          <w:sz w:val="24"/>
          <w:szCs w:val="24"/>
        </w:rPr>
      </w:pPr>
      <w:r w:rsidRPr="00A60ED9">
        <w:rPr>
          <w:rStyle w:val="FontStyle36"/>
          <w:sz w:val="24"/>
          <w:szCs w:val="24"/>
        </w:rPr>
        <w:t>УжНУ</w:t>
      </w:r>
    </w:p>
    <w:p w14:paraId="5D8A9E72" w14:textId="77777777" w:rsidR="009F01AB" w:rsidRPr="00A60ED9" w:rsidRDefault="009F01AB" w:rsidP="0086563A">
      <w:pPr>
        <w:pStyle w:val="Style8"/>
        <w:widowControl/>
        <w:spacing w:before="5" w:line="276" w:lineRule="auto"/>
        <w:ind w:firstLine="0"/>
        <w:rPr>
          <w:rStyle w:val="FontStyle36"/>
          <w:sz w:val="24"/>
          <w:szCs w:val="24"/>
        </w:rPr>
      </w:pPr>
    </w:p>
    <w:p w14:paraId="29ED57E1" w14:textId="73C6CA25" w:rsidR="000770E6" w:rsidRPr="00A60ED9" w:rsidRDefault="000770E6" w:rsidP="0086563A">
      <w:pPr>
        <w:pStyle w:val="Style8"/>
        <w:widowControl/>
        <w:spacing w:before="5" w:line="276" w:lineRule="auto"/>
        <w:ind w:firstLine="0"/>
        <w:rPr>
          <w:rStyle w:val="FontStyle36"/>
          <w:sz w:val="24"/>
          <w:szCs w:val="24"/>
        </w:rPr>
      </w:pPr>
      <w:r w:rsidRPr="00A60ED9">
        <w:rPr>
          <w:rStyle w:val="FontStyle36"/>
          <w:sz w:val="24"/>
          <w:szCs w:val="24"/>
        </w:rPr>
        <w:tab/>
      </w:r>
      <w:r w:rsidRPr="00A60ED9">
        <w:rPr>
          <w:rStyle w:val="FontStyle36"/>
          <w:sz w:val="24"/>
          <w:szCs w:val="24"/>
        </w:rPr>
        <w:tab/>
      </w:r>
      <w:r w:rsidRPr="00A60ED9">
        <w:rPr>
          <w:rStyle w:val="FontStyle36"/>
          <w:sz w:val="24"/>
          <w:szCs w:val="24"/>
        </w:rPr>
        <w:tab/>
      </w:r>
      <w:r w:rsidRPr="00A60ED9">
        <w:rPr>
          <w:rStyle w:val="FontStyle36"/>
          <w:sz w:val="24"/>
          <w:szCs w:val="24"/>
        </w:rPr>
        <w:tab/>
      </w:r>
      <w:r w:rsidRPr="00A60ED9">
        <w:rPr>
          <w:rStyle w:val="FontStyle36"/>
          <w:sz w:val="24"/>
          <w:szCs w:val="24"/>
        </w:rPr>
        <w:tab/>
      </w:r>
      <w:r w:rsidRPr="00A60ED9">
        <w:rPr>
          <w:rStyle w:val="FontStyle36"/>
          <w:sz w:val="24"/>
          <w:szCs w:val="24"/>
        </w:rPr>
        <w:tab/>
      </w:r>
      <w:r w:rsidRPr="00A60ED9">
        <w:rPr>
          <w:rStyle w:val="FontStyle36"/>
          <w:sz w:val="24"/>
          <w:szCs w:val="24"/>
        </w:rPr>
        <w:tab/>
      </w:r>
      <w:r w:rsidRPr="00A60ED9">
        <w:rPr>
          <w:rStyle w:val="FontStyle36"/>
          <w:sz w:val="24"/>
          <w:szCs w:val="24"/>
        </w:rPr>
        <w:tab/>
      </w:r>
      <w:r w:rsidR="00D92BD0" w:rsidRPr="00A60ED9">
        <w:rPr>
          <w:rStyle w:val="FontStyle36"/>
          <w:sz w:val="24"/>
          <w:szCs w:val="24"/>
        </w:rPr>
        <w:t xml:space="preserve"> </w:t>
      </w:r>
      <w:r w:rsidR="00A60ED9">
        <w:rPr>
          <w:rStyle w:val="FontStyle36"/>
          <w:sz w:val="24"/>
          <w:szCs w:val="24"/>
        </w:rPr>
        <w:tab/>
      </w:r>
      <w:r w:rsidR="00D92BD0" w:rsidRPr="00A60ED9">
        <w:rPr>
          <w:rStyle w:val="FontStyle36"/>
          <w:sz w:val="24"/>
          <w:szCs w:val="24"/>
        </w:rPr>
        <w:t xml:space="preserve"> </w:t>
      </w:r>
      <w:r w:rsidRPr="00A60ED9">
        <w:rPr>
          <w:rStyle w:val="FontStyle36"/>
          <w:sz w:val="24"/>
          <w:szCs w:val="24"/>
        </w:rPr>
        <w:tab/>
        <w:t>В.О.Романко</w:t>
      </w:r>
    </w:p>
    <w:p w14:paraId="6D3CF414" w14:textId="77777777" w:rsidR="009F01AB" w:rsidRPr="00A60ED9" w:rsidRDefault="009F01AB" w:rsidP="0086563A">
      <w:pPr>
        <w:pStyle w:val="Style8"/>
        <w:widowControl/>
        <w:spacing w:before="5" w:line="276" w:lineRule="auto"/>
        <w:ind w:firstLine="0"/>
        <w:rPr>
          <w:rStyle w:val="FontStyle36"/>
          <w:sz w:val="24"/>
          <w:szCs w:val="24"/>
        </w:rPr>
      </w:pPr>
    </w:p>
    <w:p w14:paraId="566CA4F7" w14:textId="156EE47C" w:rsidR="000770E6" w:rsidRPr="00A60ED9" w:rsidRDefault="000770E6" w:rsidP="0086563A">
      <w:pPr>
        <w:pStyle w:val="Style8"/>
        <w:widowControl/>
        <w:spacing w:before="5" w:line="276" w:lineRule="auto"/>
        <w:ind w:firstLine="0"/>
        <w:rPr>
          <w:rStyle w:val="FontStyle36"/>
          <w:sz w:val="24"/>
          <w:szCs w:val="24"/>
        </w:rPr>
      </w:pPr>
      <w:r w:rsidRPr="00A60ED9">
        <w:rPr>
          <w:rStyle w:val="FontStyle36"/>
          <w:sz w:val="24"/>
          <w:szCs w:val="24"/>
        </w:rPr>
        <w:t>Лікар – імунолог Ужгородської</w:t>
      </w:r>
      <w:r w:rsidR="00D92BD0" w:rsidRPr="00A60ED9">
        <w:rPr>
          <w:rStyle w:val="FontStyle36"/>
          <w:sz w:val="24"/>
          <w:szCs w:val="24"/>
        </w:rPr>
        <w:t xml:space="preserve"> </w:t>
      </w:r>
      <w:r w:rsidRPr="00A60ED9">
        <w:rPr>
          <w:rStyle w:val="FontStyle36"/>
          <w:sz w:val="24"/>
          <w:szCs w:val="24"/>
        </w:rPr>
        <w:t xml:space="preserve">міської </w:t>
      </w:r>
    </w:p>
    <w:p w14:paraId="210181C2" w14:textId="77777777" w:rsidR="000770E6" w:rsidRPr="00A60ED9" w:rsidRDefault="000770E6" w:rsidP="0086563A">
      <w:pPr>
        <w:pStyle w:val="Style8"/>
        <w:widowControl/>
        <w:spacing w:before="5" w:line="276" w:lineRule="auto"/>
        <w:ind w:firstLine="0"/>
        <w:rPr>
          <w:rStyle w:val="FontStyle36"/>
          <w:sz w:val="24"/>
          <w:szCs w:val="24"/>
        </w:rPr>
      </w:pPr>
      <w:r w:rsidRPr="00A60ED9">
        <w:rPr>
          <w:rStyle w:val="FontStyle36"/>
          <w:sz w:val="24"/>
          <w:szCs w:val="24"/>
        </w:rPr>
        <w:t xml:space="preserve">поліклініки </w:t>
      </w:r>
      <w:r w:rsidRPr="00A60ED9">
        <w:rPr>
          <w:rStyle w:val="FontStyle36"/>
          <w:sz w:val="24"/>
          <w:szCs w:val="24"/>
        </w:rPr>
        <w:tab/>
      </w:r>
    </w:p>
    <w:p w14:paraId="51DBA3C7" w14:textId="77777777" w:rsidR="009F01AB" w:rsidRPr="00A60ED9" w:rsidRDefault="009F01AB" w:rsidP="0086563A">
      <w:pPr>
        <w:pStyle w:val="Style8"/>
        <w:widowControl/>
        <w:spacing w:before="5" w:line="276" w:lineRule="auto"/>
        <w:ind w:firstLine="0"/>
        <w:rPr>
          <w:rStyle w:val="FontStyle36"/>
          <w:sz w:val="24"/>
          <w:szCs w:val="24"/>
        </w:rPr>
      </w:pPr>
    </w:p>
    <w:p w14:paraId="57A82F40" w14:textId="1B4E65F0" w:rsidR="000770E6" w:rsidRPr="00A60ED9" w:rsidRDefault="000770E6" w:rsidP="0086563A">
      <w:pPr>
        <w:pStyle w:val="Style8"/>
        <w:widowControl/>
        <w:spacing w:before="5" w:line="276" w:lineRule="auto"/>
        <w:ind w:firstLine="0"/>
        <w:rPr>
          <w:rStyle w:val="FontStyle36"/>
          <w:sz w:val="24"/>
          <w:szCs w:val="24"/>
        </w:rPr>
      </w:pPr>
      <w:r w:rsidRPr="00A60ED9">
        <w:rPr>
          <w:rStyle w:val="FontStyle36"/>
          <w:sz w:val="24"/>
          <w:szCs w:val="24"/>
        </w:rPr>
        <w:tab/>
      </w:r>
      <w:r w:rsidRPr="00A60ED9">
        <w:rPr>
          <w:rStyle w:val="FontStyle36"/>
          <w:sz w:val="24"/>
          <w:szCs w:val="24"/>
        </w:rPr>
        <w:tab/>
      </w:r>
      <w:r w:rsidRPr="00A60ED9">
        <w:rPr>
          <w:rStyle w:val="FontStyle36"/>
          <w:sz w:val="24"/>
          <w:szCs w:val="24"/>
        </w:rPr>
        <w:tab/>
      </w:r>
      <w:r w:rsidRPr="00A60ED9">
        <w:rPr>
          <w:rStyle w:val="FontStyle36"/>
          <w:sz w:val="24"/>
          <w:szCs w:val="24"/>
        </w:rPr>
        <w:tab/>
      </w:r>
      <w:r w:rsidRPr="00A60ED9">
        <w:rPr>
          <w:rStyle w:val="FontStyle36"/>
          <w:sz w:val="24"/>
          <w:szCs w:val="24"/>
        </w:rPr>
        <w:tab/>
      </w:r>
      <w:r w:rsidRPr="00A60ED9">
        <w:rPr>
          <w:rStyle w:val="FontStyle36"/>
          <w:sz w:val="24"/>
          <w:szCs w:val="24"/>
        </w:rPr>
        <w:tab/>
      </w:r>
      <w:r w:rsidRPr="00A60ED9">
        <w:rPr>
          <w:rStyle w:val="FontStyle36"/>
          <w:sz w:val="24"/>
          <w:szCs w:val="24"/>
        </w:rPr>
        <w:tab/>
      </w:r>
      <w:r w:rsidRPr="00A60ED9">
        <w:rPr>
          <w:rStyle w:val="FontStyle36"/>
          <w:sz w:val="24"/>
          <w:szCs w:val="24"/>
        </w:rPr>
        <w:tab/>
      </w:r>
      <w:r w:rsidR="00A60ED9">
        <w:rPr>
          <w:rStyle w:val="FontStyle36"/>
          <w:sz w:val="24"/>
          <w:szCs w:val="24"/>
        </w:rPr>
        <w:tab/>
      </w:r>
      <w:r w:rsidRPr="00A60ED9">
        <w:rPr>
          <w:rStyle w:val="FontStyle36"/>
          <w:sz w:val="24"/>
          <w:szCs w:val="24"/>
        </w:rPr>
        <w:tab/>
      </w:r>
      <w:r w:rsidR="00D92BD0" w:rsidRPr="00A60ED9">
        <w:rPr>
          <w:rStyle w:val="FontStyle36"/>
          <w:sz w:val="24"/>
          <w:szCs w:val="24"/>
        </w:rPr>
        <w:t xml:space="preserve"> </w:t>
      </w:r>
      <w:r w:rsidRPr="00A60ED9">
        <w:rPr>
          <w:rStyle w:val="FontStyle36"/>
          <w:sz w:val="24"/>
          <w:szCs w:val="24"/>
        </w:rPr>
        <w:t>Г.В. Пересоляк</w:t>
      </w:r>
    </w:p>
    <w:p w14:paraId="549DC4F5" w14:textId="77777777" w:rsidR="009F01AB" w:rsidRPr="00A60ED9" w:rsidRDefault="009F01AB" w:rsidP="0086563A">
      <w:pPr>
        <w:pStyle w:val="Style8"/>
        <w:widowControl/>
        <w:spacing w:before="5" w:line="276" w:lineRule="auto"/>
        <w:ind w:firstLine="0"/>
        <w:rPr>
          <w:rStyle w:val="FontStyle36"/>
          <w:sz w:val="24"/>
          <w:szCs w:val="24"/>
        </w:rPr>
      </w:pPr>
    </w:p>
    <w:p w14:paraId="4399E0DE" w14:textId="77777777" w:rsidR="000770E6" w:rsidRPr="00A60ED9" w:rsidRDefault="000770E6" w:rsidP="0086563A">
      <w:pPr>
        <w:pStyle w:val="Style8"/>
        <w:widowControl/>
        <w:spacing w:before="5" w:line="276" w:lineRule="auto"/>
        <w:ind w:firstLine="0"/>
        <w:rPr>
          <w:rStyle w:val="FontStyle36"/>
          <w:sz w:val="24"/>
          <w:szCs w:val="24"/>
        </w:rPr>
      </w:pPr>
      <w:r w:rsidRPr="00A60ED9">
        <w:rPr>
          <w:rStyle w:val="FontStyle36"/>
          <w:sz w:val="24"/>
          <w:szCs w:val="24"/>
        </w:rPr>
        <w:t xml:space="preserve">ФОП, інженер – енергетик, економіст, </w:t>
      </w:r>
    </w:p>
    <w:p w14:paraId="015473C7" w14:textId="738FE1EC" w:rsidR="000770E6" w:rsidRPr="00A60ED9" w:rsidRDefault="000770E6" w:rsidP="0086563A">
      <w:pPr>
        <w:pStyle w:val="Style8"/>
        <w:widowControl/>
        <w:spacing w:before="5" w:line="276" w:lineRule="auto"/>
        <w:ind w:firstLine="0"/>
        <w:rPr>
          <w:rStyle w:val="FontStyle36"/>
          <w:sz w:val="24"/>
          <w:szCs w:val="24"/>
        </w:rPr>
      </w:pPr>
      <w:r w:rsidRPr="00A60ED9">
        <w:rPr>
          <w:rStyle w:val="FontStyle36"/>
          <w:sz w:val="24"/>
          <w:szCs w:val="24"/>
        </w:rPr>
        <w:t>інженер - землевпорядник</w:t>
      </w:r>
      <w:r w:rsidRPr="00A60ED9">
        <w:rPr>
          <w:rStyle w:val="FontStyle36"/>
          <w:sz w:val="24"/>
          <w:szCs w:val="24"/>
        </w:rPr>
        <w:tab/>
      </w:r>
      <w:r w:rsidRPr="00A60ED9">
        <w:rPr>
          <w:rStyle w:val="FontStyle36"/>
          <w:sz w:val="24"/>
          <w:szCs w:val="24"/>
        </w:rPr>
        <w:tab/>
      </w:r>
      <w:r w:rsidRPr="00A60ED9">
        <w:rPr>
          <w:rStyle w:val="FontStyle36"/>
          <w:sz w:val="24"/>
          <w:szCs w:val="24"/>
        </w:rPr>
        <w:tab/>
      </w:r>
      <w:r w:rsidRPr="00A60ED9">
        <w:rPr>
          <w:rStyle w:val="FontStyle36"/>
          <w:sz w:val="24"/>
          <w:szCs w:val="24"/>
        </w:rPr>
        <w:tab/>
      </w:r>
      <w:r w:rsidRPr="00A60ED9">
        <w:rPr>
          <w:rStyle w:val="FontStyle36"/>
          <w:sz w:val="24"/>
          <w:szCs w:val="24"/>
        </w:rPr>
        <w:tab/>
      </w:r>
      <w:r w:rsidRPr="00A60ED9">
        <w:rPr>
          <w:rStyle w:val="FontStyle36"/>
          <w:sz w:val="24"/>
          <w:szCs w:val="24"/>
        </w:rPr>
        <w:tab/>
      </w:r>
      <w:r w:rsidR="00A60ED9">
        <w:rPr>
          <w:rStyle w:val="FontStyle36"/>
          <w:sz w:val="24"/>
          <w:szCs w:val="24"/>
        </w:rPr>
        <w:t xml:space="preserve"> </w:t>
      </w:r>
      <w:r w:rsidRPr="00A60ED9">
        <w:rPr>
          <w:rStyle w:val="FontStyle36"/>
          <w:sz w:val="24"/>
          <w:szCs w:val="24"/>
        </w:rPr>
        <w:t>В. В. Яким</w:t>
      </w:r>
    </w:p>
    <w:p w14:paraId="1FEA4594" w14:textId="77777777" w:rsidR="000770E6" w:rsidRPr="00D92BD0" w:rsidRDefault="000770E6" w:rsidP="0086563A">
      <w:pPr>
        <w:pStyle w:val="Style8"/>
        <w:widowControl/>
        <w:spacing w:before="5" w:line="276" w:lineRule="auto"/>
        <w:ind w:firstLine="715"/>
        <w:rPr>
          <w:rStyle w:val="FontStyle36"/>
          <w:sz w:val="24"/>
          <w:szCs w:val="24"/>
        </w:rPr>
      </w:pPr>
    </w:p>
    <w:p w14:paraId="797BFFA7" w14:textId="77777777" w:rsidR="000770E6" w:rsidRPr="00D92BD0" w:rsidRDefault="000770E6" w:rsidP="0086563A">
      <w:pPr>
        <w:spacing w:line="276" w:lineRule="auto"/>
        <w:jc w:val="both"/>
        <w:rPr>
          <w:sz w:val="24"/>
          <w:szCs w:val="24"/>
        </w:rPr>
      </w:pPr>
    </w:p>
    <w:p w14:paraId="250B9A8D" w14:textId="77777777" w:rsidR="000770E6" w:rsidRPr="00D92BD0" w:rsidRDefault="000770E6" w:rsidP="0086563A">
      <w:pPr>
        <w:pStyle w:val="Style8"/>
        <w:widowControl/>
        <w:spacing w:before="5" w:line="276" w:lineRule="auto"/>
        <w:ind w:firstLine="715"/>
        <w:rPr>
          <w:rStyle w:val="FontStyle36"/>
          <w:sz w:val="24"/>
          <w:szCs w:val="24"/>
        </w:rPr>
      </w:pPr>
    </w:p>
    <w:p w14:paraId="4934CC3E" w14:textId="77777777" w:rsidR="000770E6" w:rsidRPr="00D92BD0" w:rsidRDefault="000770E6" w:rsidP="0086563A">
      <w:pPr>
        <w:pStyle w:val="a3"/>
        <w:spacing w:line="276" w:lineRule="auto"/>
        <w:jc w:val="both"/>
        <w:rPr>
          <w:rFonts w:eastAsia="Times New Roman"/>
          <w:b/>
          <w:bCs/>
          <w:iCs/>
          <w:sz w:val="24"/>
          <w:szCs w:val="24"/>
        </w:rPr>
      </w:pPr>
    </w:p>
    <w:p w14:paraId="098C4922" w14:textId="77777777" w:rsidR="0043785B" w:rsidRPr="00D92BD0" w:rsidRDefault="0043785B" w:rsidP="0086563A">
      <w:pPr>
        <w:pStyle w:val="a3"/>
        <w:spacing w:line="276" w:lineRule="auto"/>
        <w:jc w:val="both"/>
        <w:rPr>
          <w:rFonts w:eastAsia="Times New Roman"/>
          <w:b/>
          <w:bCs/>
          <w:iCs/>
          <w:sz w:val="24"/>
          <w:szCs w:val="24"/>
        </w:rPr>
      </w:pPr>
    </w:p>
    <w:p w14:paraId="65DE5253" w14:textId="77777777" w:rsidR="0043785B" w:rsidRPr="00D92BD0" w:rsidRDefault="0043785B" w:rsidP="0086563A">
      <w:pPr>
        <w:pStyle w:val="a3"/>
        <w:spacing w:line="276" w:lineRule="auto"/>
        <w:jc w:val="both"/>
        <w:rPr>
          <w:rFonts w:eastAsia="Times New Roman"/>
          <w:b/>
          <w:bCs/>
          <w:iCs/>
          <w:sz w:val="24"/>
          <w:szCs w:val="24"/>
        </w:rPr>
      </w:pPr>
    </w:p>
    <w:p w14:paraId="1D09241A" w14:textId="77777777" w:rsidR="0043785B" w:rsidRPr="00D92BD0" w:rsidRDefault="0043785B" w:rsidP="0086563A">
      <w:pPr>
        <w:pStyle w:val="a3"/>
        <w:spacing w:line="276" w:lineRule="auto"/>
        <w:jc w:val="both"/>
        <w:rPr>
          <w:rFonts w:eastAsia="Times New Roman"/>
          <w:b/>
          <w:bCs/>
          <w:iCs/>
          <w:sz w:val="24"/>
          <w:szCs w:val="24"/>
        </w:rPr>
      </w:pPr>
    </w:p>
    <w:p w14:paraId="02BACD25" w14:textId="77777777" w:rsidR="0043785B" w:rsidRPr="00D92BD0" w:rsidRDefault="0043785B" w:rsidP="0086563A">
      <w:pPr>
        <w:pStyle w:val="a3"/>
        <w:spacing w:line="276" w:lineRule="auto"/>
        <w:jc w:val="both"/>
        <w:rPr>
          <w:rFonts w:eastAsia="Times New Roman"/>
          <w:b/>
          <w:bCs/>
          <w:iCs/>
          <w:sz w:val="24"/>
          <w:szCs w:val="24"/>
        </w:rPr>
      </w:pPr>
    </w:p>
    <w:p w14:paraId="14509FAC" w14:textId="77777777" w:rsidR="000D27D4" w:rsidRPr="00D92BD0" w:rsidRDefault="000D27D4" w:rsidP="0086563A">
      <w:pPr>
        <w:pStyle w:val="a3"/>
        <w:spacing w:line="276" w:lineRule="auto"/>
        <w:ind w:left="0"/>
        <w:jc w:val="both"/>
        <w:rPr>
          <w:rFonts w:eastAsia="Times New Roman"/>
          <w:b/>
          <w:bCs/>
          <w:iCs/>
          <w:sz w:val="144"/>
          <w:szCs w:val="144"/>
        </w:rPr>
      </w:pPr>
    </w:p>
    <w:p w14:paraId="5DDD3A4F" w14:textId="77777777" w:rsidR="00A60ED9" w:rsidRDefault="00A60ED9" w:rsidP="00451EC0">
      <w:pPr>
        <w:pStyle w:val="a3"/>
        <w:spacing w:line="276" w:lineRule="auto"/>
        <w:ind w:left="0"/>
        <w:jc w:val="center"/>
        <w:rPr>
          <w:rFonts w:eastAsia="Times New Roman"/>
          <w:b/>
          <w:bCs/>
          <w:iCs/>
          <w:sz w:val="144"/>
          <w:szCs w:val="144"/>
        </w:rPr>
      </w:pPr>
    </w:p>
    <w:p w14:paraId="37BD7F65" w14:textId="77777777" w:rsidR="00A60ED9" w:rsidRDefault="00A60ED9" w:rsidP="00451EC0">
      <w:pPr>
        <w:pStyle w:val="a3"/>
        <w:spacing w:line="276" w:lineRule="auto"/>
        <w:ind w:left="0"/>
        <w:jc w:val="center"/>
        <w:rPr>
          <w:rFonts w:eastAsia="Times New Roman"/>
          <w:b/>
          <w:bCs/>
          <w:iCs/>
          <w:sz w:val="144"/>
          <w:szCs w:val="144"/>
        </w:rPr>
      </w:pPr>
    </w:p>
    <w:p w14:paraId="630564DE" w14:textId="77777777" w:rsidR="00A60ED9" w:rsidRDefault="00A60ED9" w:rsidP="00451EC0">
      <w:pPr>
        <w:pStyle w:val="a3"/>
        <w:spacing w:line="276" w:lineRule="auto"/>
        <w:ind w:left="0"/>
        <w:jc w:val="center"/>
        <w:rPr>
          <w:rFonts w:eastAsia="Times New Roman"/>
          <w:b/>
          <w:bCs/>
          <w:iCs/>
          <w:sz w:val="144"/>
          <w:szCs w:val="144"/>
        </w:rPr>
      </w:pPr>
    </w:p>
    <w:p w14:paraId="740A3683" w14:textId="76096F72" w:rsidR="009D378C" w:rsidRPr="00D92BD0" w:rsidRDefault="009D378C" w:rsidP="00C93DFB">
      <w:pPr>
        <w:pStyle w:val="a3"/>
        <w:spacing w:line="276" w:lineRule="auto"/>
        <w:ind w:left="0"/>
        <w:jc w:val="center"/>
        <w:outlineLvl w:val="0"/>
        <w:rPr>
          <w:rFonts w:eastAsia="Times New Roman"/>
          <w:b/>
          <w:bCs/>
          <w:iCs/>
          <w:sz w:val="144"/>
          <w:szCs w:val="144"/>
        </w:rPr>
      </w:pPr>
      <w:bookmarkStart w:id="68" w:name="_Toc67393195"/>
      <w:r w:rsidRPr="00D92BD0">
        <w:rPr>
          <w:rFonts w:eastAsia="Times New Roman"/>
          <w:b/>
          <w:bCs/>
          <w:iCs/>
          <w:sz w:val="144"/>
          <w:szCs w:val="144"/>
        </w:rPr>
        <w:t>ДОДАТКИ</w:t>
      </w:r>
      <w:bookmarkEnd w:id="68"/>
    </w:p>
    <w:p w14:paraId="46DA4629" w14:textId="77777777" w:rsidR="009D378C" w:rsidRPr="00D92BD0" w:rsidRDefault="000D27D4" w:rsidP="0086563A">
      <w:pPr>
        <w:spacing w:after="200" w:line="276" w:lineRule="auto"/>
        <w:jc w:val="both"/>
        <w:rPr>
          <w:rFonts w:eastAsia="Times New Roman"/>
          <w:b/>
          <w:bCs/>
          <w:iCs/>
          <w:sz w:val="24"/>
          <w:szCs w:val="24"/>
        </w:rPr>
      </w:pPr>
      <w:r w:rsidRPr="00D92BD0">
        <w:rPr>
          <w:rFonts w:eastAsia="Times New Roman"/>
          <w:b/>
          <w:bCs/>
          <w:iCs/>
          <w:sz w:val="24"/>
          <w:szCs w:val="24"/>
        </w:rPr>
        <w:br w:type="page"/>
      </w:r>
    </w:p>
    <w:p w14:paraId="3EC2756D" w14:textId="77777777" w:rsidR="00F41D76" w:rsidRPr="00D92BD0" w:rsidRDefault="00F41D76" w:rsidP="00A60ED9">
      <w:pPr>
        <w:spacing w:line="276" w:lineRule="auto"/>
        <w:jc w:val="right"/>
        <w:rPr>
          <w:rFonts w:eastAsia="Times New Roman"/>
          <w:i/>
          <w:sz w:val="24"/>
          <w:szCs w:val="24"/>
        </w:rPr>
      </w:pPr>
      <w:r w:rsidRPr="00D92BD0">
        <w:rPr>
          <w:rFonts w:eastAsia="Times New Roman"/>
          <w:i/>
          <w:sz w:val="24"/>
          <w:szCs w:val="24"/>
        </w:rPr>
        <w:lastRenderedPageBreak/>
        <w:t>Додаток 1</w:t>
      </w:r>
    </w:p>
    <w:p w14:paraId="451FAAF8" w14:textId="5B058A49" w:rsidR="00B37874" w:rsidRPr="00D92BD0" w:rsidRDefault="00B37874" w:rsidP="00A60ED9">
      <w:pPr>
        <w:pStyle w:val="a3"/>
        <w:spacing w:line="276" w:lineRule="auto"/>
        <w:ind w:left="0"/>
        <w:jc w:val="center"/>
        <w:rPr>
          <w:rFonts w:eastAsia="Times New Roman"/>
          <w:b/>
          <w:bCs/>
          <w:iCs/>
          <w:sz w:val="24"/>
          <w:szCs w:val="24"/>
        </w:rPr>
      </w:pPr>
      <w:r w:rsidRPr="00D92BD0">
        <w:rPr>
          <w:rFonts w:eastAsia="Times New Roman"/>
          <w:b/>
          <w:bCs/>
          <w:iCs/>
          <w:sz w:val="24"/>
          <w:szCs w:val="24"/>
        </w:rPr>
        <w:t>План – схема розташування</w:t>
      </w:r>
      <w:r w:rsidR="00D92BD0">
        <w:rPr>
          <w:rFonts w:eastAsia="Times New Roman"/>
          <w:b/>
          <w:bCs/>
          <w:iCs/>
          <w:sz w:val="24"/>
          <w:szCs w:val="24"/>
        </w:rPr>
        <w:t xml:space="preserve"> </w:t>
      </w:r>
      <w:r w:rsidRPr="00D92BD0">
        <w:rPr>
          <w:rFonts w:eastAsia="Times New Roman"/>
          <w:b/>
          <w:bCs/>
          <w:iCs/>
          <w:sz w:val="24"/>
          <w:szCs w:val="24"/>
        </w:rPr>
        <w:t>земельної</w:t>
      </w:r>
      <w:r w:rsidR="00D92BD0">
        <w:rPr>
          <w:rFonts w:eastAsia="Times New Roman"/>
          <w:b/>
          <w:bCs/>
          <w:iCs/>
          <w:sz w:val="24"/>
          <w:szCs w:val="24"/>
        </w:rPr>
        <w:t xml:space="preserve"> </w:t>
      </w:r>
      <w:r w:rsidRPr="00D92BD0">
        <w:rPr>
          <w:rFonts w:eastAsia="Times New Roman"/>
          <w:b/>
          <w:bCs/>
          <w:iCs/>
          <w:sz w:val="24"/>
          <w:szCs w:val="24"/>
        </w:rPr>
        <w:t xml:space="preserve">ділянки та </w:t>
      </w:r>
      <w:r w:rsidR="002B06FA" w:rsidRPr="00D92BD0">
        <w:rPr>
          <w:rFonts w:eastAsia="Times New Roman"/>
          <w:b/>
          <w:bCs/>
          <w:iCs/>
          <w:sz w:val="24"/>
          <w:szCs w:val="24"/>
        </w:rPr>
        <w:t>місце провадження планованої діяльності</w:t>
      </w:r>
    </w:p>
    <w:p w14:paraId="3172EE3B" w14:textId="0B563986" w:rsidR="00A65DC0" w:rsidRPr="00D92BD0" w:rsidRDefault="00A65DC0" w:rsidP="00EA4552">
      <w:pPr>
        <w:pStyle w:val="a3"/>
        <w:spacing w:line="276" w:lineRule="auto"/>
        <w:ind w:left="0" w:firstLine="851"/>
        <w:jc w:val="center"/>
        <w:rPr>
          <w:rFonts w:eastAsia="Times New Roman"/>
          <w:b/>
          <w:bCs/>
          <w:iCs/>
          <w:sz w:val="24"/>
          <w:szCs w:val="24"/>
        </w:rPr>
      </w:pPr>
    </w:p>
    <w:p w14:paraId="14174F14" w14:textId="5D416E82" w:rsidR="00EA4552" w:rsidRPr="00D92BD0" w:rsidRDefault="00EA4552" w:rsidP="00A60ED9">
      <w:pPr>
        <w:pStyle w:val="a3"/>
        <w:spacing w:line="276" w:lineRule="auto"/>
        <w:ind w:left="0"/>
        <w:jc w:val="center"/>
        <w:rPr>
          <w:rFonts w:eastAsia="Times New Roman"/>
          <w:b/>
          <w:bCs/>
          <w:iCs/>
          <w:sz w:val="24"/>
          <w:szCs w:val="24"/>
        </w:rPr>
      </w:pPr>
      <w:r w:rsidRPr="00D92BD0">
        <w:rPr>
          <w:b/>
          <w:noProof/>
          <w:sz w:val="34"/>
          <w:lang w:val="ru-RU" w:eastAsia="ru-RU"/>
        </w:rPr>
        <w:drawing>
          <wp:inline distT="0" distB="0" distL="0" distR="0" wp14:anchorId="32394C91" wp14:editId="567C7AE4">
            <wp:extent cx="6241625" cy="2218267"/>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97078" cy="2309055"/>
                    </a:xfrm>
                    <a:prstGeom prst="rect">
                      <a:avLst/>
                    </a:prstGeom>
                    <a:noFill/>
                  </pic:spPr>
                </pic:pic>
              </a:graphicData>
            </a:graphic>
          </wp:inline>
        </w:drawing>
      </w:r>
    </w:p>
    <w:p w14:paraId="6AEEB3CC" w14:textId="77777777" w:rsidR="000770E6" w:rsidRPr="00D92BD0" w:rsidRDefault="000770E6" w:rsidP="0086563A">
      <w:pPr>
        <w:pStyle w:val="a3"/>
        <w:spacing w:line="276" w:lineRule="auto"/>
        <w:jc w:val="both"/>
        <w:rPr>
          <w:rFonts w:eastAsia="Times New Roman"/>
          <w:b/>
          <w:bCs/>
          <w:iCs/>
          <w:sz w:val="24"/>
          <w:szCs w:val="24"/>
        </w:rPr>
      </w:pPr>
    </w:p>
    <w:p w14:paraId="2D304EFD" w14:textId="77777777" w:rsidR="00B246F9" w:rsidRPr="00D92BD0" w:rsidRDefault="00B246F9" w:rsidP="0086563A">
      <w:pPr>
        <w:pStyle w:val="a3"/>
        <w:spacing w:line="276" w:lineRule="auto"/>
        <w:jc w:val="both"/>
        <w:rPr>
          <w:rFonts w:eastAsia="Times New Roman"/>
          <w:b/>
          <w:bCs/>
          <w:iCs/>
          <w:sz w:val="24"/>
          <w:szCs w:val="24"/>
        </w:rPr>
      </w:pPr>
    </w:p>
    <w:p w14:paraId="31530033" w14:textId="77777777" w:rsidR="000770E6" w:rsidRPr="00D92BD0" w:rsidRDefault="000770E6" w:rsidP="0086563A">
      <w:pPr>
        <w:pStyle w:val="a3"/>
        <w:spacing w:line="276" w:lineRule="auto"/>
        <w:ind w:left="0"/>
        <w:jc w:val="both"/>
        <w:rPr>
          <w:rFonts w:eastAsia="Times New Roman"/>
          <w:b/>
          <w:bCs/>
          <w:iCs/>
          <w:sz w:val="24"/>
          <w:szCs w:val="24"/>
        </w:rPr>
      </w:pPr>
    </w:p>
    <w:p w14:paraId="583B7885" w14:textId="77777777" w:rsidR="009D378C" w:rsidRPr="00D92BD0" w:rsidRDefault="007868A6" w:rsidP="00E0090D">
      <w:pPr>
        <w:spacing w:after="200" w:line="276" w:lineRule="auto"/>
        <w:jc w:val="center"/>
        <w:rPr>
          <w:rFonts w:eastAsia="Times New Roman"/>
          <w:sz w:val="24"/>
          <w:szCs w:val="24"/>
        </w:rPr>
      </w:pPr>
      <w:r w:rsidRPr="00D92BD0">
        <w:rPr>
          <w:rFonts w:eastAsia="Times New Roman"/>
          <w:noProof/>
          <w:sz w:val="24"/>
          <w:szCs w:val="24"/>
          <w:lang w:val="ru-RU" w:eastAsia="ru-RU"/>
        </w:rPr>
        <w:drawing>
          <wp:inline distT="0" distB="0" distL="0" distR="0" wp14:anchorId="32365EB4" wp14:editId="5D73FFB8">
            <wp:extent cx="5187335" cy="362788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00873" cy="3637351"/>
                    </a:xfrm>
                    <a:prstGeom prst="rect">
                      <a:avLst/>
                    </a:prstGeom>
                    <a:noFill/>
                    <a:ln>
                      <a:noFill/>
                    </a:ln>
                  </pic:spPr>
                </pic:pic>
              </a:graphicData>
            </a:graphic>
          </wp:inline>
        </w:drawing>
      </w:r>
      <w:r w:rsidR="009D378C" w:rsidRPr="00D92BD0">
        <w:rPr>
          <w:rFonts w:eastAsia="Times New Roman"/>
          <w:sz w:val="24"/>
          <w:szCs w:val="24"/>
        </w:rPr>
        <w:br w:type="page"/>
      </w:r>
    </w:p>
    <w:p w14:paraId="7C8B77E8" w14:textId="77777777" w:rsidR="00F41D76" w:rsidRPr="00D92BD0" w:rsidRDefault="00F41D76" w:rsidP="00F41D76">
      <w:pPr>
        <w:spacing w:line="276" w:lineRule="auto"/>
        <w:ind w:left="142" w:firstLine="709"/>
        <w:jc w:val="right"/>
        <w:rPr>
          <w:rFonts w:eastAsia="Times New Roman"/>
          <w:i/>
          <w:sz w:val="24"/>
          <w:szCs w:val="24"/>
        </w:rPr>
      </w:pPr>
      <w:r w:rsidRPr="00D92BD0">
        <w:rPr>
          <w:rFonts w:eastAsia="Times New Roman"/>
          <w:i/>
          <w:sz w:val="24"/>
          <w:szCs w:val="24"/>
        </w:rPr>
        <w:lastRenderedPageBreak/>
        <w:t>Додаток 2</w:t>
      </w:r>
    </w:p>
    <w:p w14:paraId="0D83E736" w14:textId="77777777" w:rsidR="00F41D76" w:rsidRPr="00D92BD0" w:rsidRDefault="00F41D76" w:rsidP="00F41D76">
      <w:pPr>
        <w:spacing w:line="276" w:lineRule="auto"/>
        <w:ind w:left="142" w:firstLine="422"/>
        <w:jc w:val="center"/>
        <w:rPr>
          <w:rFonts w:eastAsia="Times New Roman"/>
          <w:b/>
          <w:bCs/>
          <w:iCs/>
          <w:sz w:val="24"/>
          <w:szCs w:val="24"/>
        </w:rPr>
      </w:pPr>
    </w:p>
    <w:p w14:paraId="1849B3B3" w14:textId="004987D6" w:rsidR="008341DA" w:rsidRPr="00D92BD0" w:rsidRDefault="00F722C2" w:rsidP="00A60ED9">
      <w:pPr>
        <w:spacing w:line="276" w:lineRule="auto"/>
        <w:jc w:val="center"/>
        <w:rPr>
          <w:rFonts w:eastAsia="Times New Roman"/>
          <w:b/>
          <w:bCs/>
          <w:iCs/>
          <w:sz w:val="24"/>
          <w:szCs w:val="24"/>
        </w:rPr>
      </w:pPr>
      <w:r w:rsidRPr="00D92BD0">
        <w:rPr>
          <w:rFonts w:eastAsia="Times New Roman"/>
          <w:b/>
          <w:bCs/>
          <w:iCs/>
          <w:sz w:val="24"/>
          <w:szCs w:val="24"/>
        </w:rPr>
        <w:t>Лист</w:t>
      </w:r>
      <w:r w:rsidR="00D92BD0">
        <w:rPr>
          <w:rFonts w:eastAsia="Times New Roman"/>
          <w:b/>
          <w:bCs/>
          <w:iCs/>
          <w:sz w:val="24"/>
          <w:szCs w:val="24"/>
        </w:rPr>
        <w:t xml:space="preserve"> </w:t>
      </w:r>
      <w:r w:rsidR="008341DA" w:rsidRPr="00D92BD0">
        <w:rPr>
          <w:rFonts w:eastAsia="Times New Roman"/>
          <w:b/>
          <w:bCs/>
          <w:iCs/>
          <w:sz w:val="24"/>
          <w:szCs w:val="24"/>
        </w:rPr>
        <w:t>Закарпатського обласного центру з гідрометеорології</w:t>
      </w:r>
    </w:p>
    <w:p w14:paraId="5E7F8C87" w14:textId="77777777" w:rsidR="00B633FE" w:rsidRPr="00D92BD0" w:rsidRDefault="006B226D" w:rsidP="00A60ED9">
      <w:pPr>
        <w:tabs>
          <w:tab w:val="left" w:pos="7513"/>
        </w:tabs>
        <w:spacing w:line="276" w:lineRule="auto"/>
        <w:jc w:val="both"/>
        <w:rPr>
          <w:rFonts w:eastAsia="Times New Roman"/>
          <w:b/>
          <w:bCs/>
          <w:iCs/>
          <w:sz w:val="24"/>
          <w:szCs w:val="24"/>
        </w:rPr>
      </w:pPr>
      <w:r w:rsidRPr="00D92BD0">
        <w:rPr>
          <w:rFonts w:eastAsia="Times New Roman"/>
          <w:b/>
          <w:bCs/>
          <w:iCs/>
          <w:noProof/>
          <w:sz w:val="24"/>
          <w:szCs w:val="24"/>
          <w:lang w:val="ru-RU" w:eastAsia="ru-RU"/>
        </w:rPr>
        <w:drawing>
          <wp:anchor distT="0" distB="0" distL="114300" distR="114300" simplePos="0" relativeHeight="251673088" behindDoc="1" locked="0" layoutInCell="1" allowOverlap="1" wp14:anchorId="126E2FB2" wp14:editId="28288A38">
            <wp:simplePos x="0" y="0"/>
            <wp:positionH relativeFrom="page">
              <wp:posOffset>1011683</wp:posOffset>
            </wp:positionH>
            <wp:positionV relativeFrom="page">
              <wp:posOffset>1915685</wp:posOffset>
            </wp:positionV>
            <wp:extent cx="6223838" cy="7808181"/>
            <wp:effectExtent l="0" t="0" r="0"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23838" cy="7808181"/>
                    </a:xfrm>
                    <a:prstGeom prst="rect">
                      <a:avLst/>
                    </a:prstGeom>
                    <a:noFill/>
                  </pic:spPr>
                </pic:pic>
              </a:graphicData>
            </a:graphic>
            <wp14:sizeRelH relativeFrom="page">
              <wp14:pctWidth>0</wp14:pctWidth>
            </wp14:sizeRelH>
            <wp14:sizeRelV relativeFrom="page">
              <wp14:pctHeight>0</wp14:pctHeight>
            </wp14:sizeRelV>
          </wp:anchor>
        </w:drawing>
      </w:r>
      <w:r w:rsidR="00B633FE" w:rsidRPr="00D92BD0">
        <w:rPr>
          <w:rFonts w:eastAsia="Times New Roman"/>
          <w:b/>
          <w:bCs/>
          <w:iCs/>
          <w:sz w:val="24"/>
          <w:szCs w:val="24"/>
        </w:rPr>
        <w:br w:type="page"/>
      </w:r>
    </w:p>
    <w:p w14:paraId="5E3F0137" w14:textId="77777777" w:rsidR="006B226D" w:rsidRPr="00D92BD0" w:rsidRDefault="006B226D" w:rsidP="00A60ED9">
      <w:pPr>
        <w:spacing w:line="276" w:lineRule="auto"/>
        <w:jc w:val="both"/>
        <w:rPr>
          <w:rFonts w:eastAsia="Times New Roman"/>
          <w:b/>
          <w:bCs/>
          <w:iCs/>
          <w:sz w:val="24"/>
          <w:szCs w:val="24"/>
        </w:rPr>
      </w:pPr>
      <w:r w:rsidRPr="00D92BD0">
        <w:rPr>
          <w:rFonts w:eastAsia="Times New Roman"/>
          <w:b/>
          <w:bCs/>
          <w:iCs/>
          <w:noProof/>
          <w:sz w:val="24"/>
          <w:szCs w:val="24"/>
          <w:lang w:val="ru-RU" w:eastAsia="ru-RU"/>
        </w:rPr>
        <w:lastRenderedPageBreak/>
        <w:drawing>
          <wp:inline distT="0" distB="0" distL="0" distR="0" wp14:anchorId="364B55EB" wp14:editId="032BEE78">
            <wp:extent cx="6273093" cy="886418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73577" cy="8864870"/>
                    </a:xfrm>
                    <a:prstGeom prst="rect">
                      <a:avLst/>
                    </a:prstGeom>
                    <a:noFill/>
                  </pic:spPr>
                </pic:pic>
              </a:graphicData>
            </a:graphic>
          </wp:inline>
        </w:drawing>
      </w:r>
    </w:p>
    <w:p w14:paraId="321E8395" w14:textId="77777777" w:rsidR="006B226D" w:rsidRPr="00D92BD0" w:rsidRDefault="006B226D">
      <w:pPr>
        <w:spacing w:after="200" w:line="276" w:lineRule="auto"/>
        <w:rPr>
          <w:rFonts w:eastAsia="Times New Roman"/>
          <w:b/>
          <w:bCs/>
          <w:iCs/>
          <w:sz w:val="24"/>
          <w:szCs w:val="24"/>
        </w:rPr>
      </w:pPr>
    </w:p>
    <w:p w14:paraId="57AAB47C" w14:textId="77777777" w:rsidR="008A085A" w:rsidRPr="00D92BD0" w:rsidRDefault="008A085A" w:rsidP="0086563A">
      <w:pPr>
        <w:spacing w:after="200" w:line="276" w:lineRule="auto"/>
        <w:jc w:val="both"/>
        <w:rPr>
          <w:rFonts w:eastAsia="Times New Roman"/>
          <w:b/>
          <w:bCs/>
          <w:iCs/>
          <w:sz w:val="24"/>
          <w:szCs w:val="24"/>
        </w:rPr>
      </w:pPr>
      <w:r w:rsidRPr="00D92BD0">
        <w:rPr>
          <w:noProof/>
          <w:lang w:val="ru-RU" w:eastAsia="ru-RU"/>
        </w:rPr>
        <w:drawing>
          <wp:anchor distT="0" distB="0" distL="114300" distR="114300" simplePos="0" relativeHeight="251675136" behindDoc="1" locked="0" layoutInCell="1" allowOverlap="1" wp14:anchorId="476819C1" wp14:editId="7FB0E8BD">
            <wp:simplePos x="0" y="0"/>
            <wp:positionH relativeFrom="page">
              <wp:posOffset>834887</wp:posOffset>
            </wp:positionH>
            <wp:positionV relativeFrom="page">
              <wp:posOffset>79513</wp:posOffset>
            </wp:positionV>
            <wp:extent cx="5818562" cy="9581322"/>
            <wp:effectExtent l="0" t="0" r="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818561" cy="9581321"/>
                    </a:xfrm>
                    <a:prstGeom prst="rect">
                      <a:avLst/>
                    </a:prstGeom>
                    <a:noFill/>
                  </pic:spPr>
                </pic:pic>
              </a:graphicData>
            </a:graphic>
            <wp14:sizeRelH relativeFrom="page">
              <wp14:pctWidth>0</wp14:pctWidth>
            </wp14:sizeRelH>
            <wp14:sizeRelV relativeFrom="page">
              <wp14:pctHeight>0</wp14:pctHeight>
            </wp14:sizeRelV>
          </wp:anchor>
        </w:drawing>
      </w:r>
    </w:p>
    <w:p w14:paraId="2A751A60" w14:textId="59AC92F0" w:rsidR="00EA4552" w:rsidRPr="00D92BD0" w:rsidRDefault="008A085A" w:rsidP="00EA4552">
      <w:pPr>
        <w:rPr>
          <w:rFonts w:eastAsia="Times New Roman"/>
        </w:rPr>
      </w:pPr>
      <w:r w:rsidRPr="00D92BD0">
        <w:rPr>
          <w:rFonts w:eastAsia="Times New Roman"/>
        </w:rPr>
        <w:br w:type="page"/>
      </w:r>
    </w:p>
    <w:p w14:paraId="46D94BA6" w14:textId="45AB4BA3" w:rsidR="00F41D76" w:rsidRPr="00D92BD0" w:rsidRDefault="00F41D76" w:rsidP="00A60ED9">
      <w:pPr>
        <w:spacing w:line="276" w:lineRule="auto"/>
        <w:jc w:val="right"/>
        <w:rPr>
          <w:rFonts w:eastAsia="Times New Roman"/>
          <w:i/>
          <w:sz w:val="24"/>
          <w:szCs w:val="24"/>
        </w:rPr>
      </w:pPr>
      <w:r w:rsidRPr="00D92BD0">
        <w:rPr>
          <w:rFonts w:eastAsia="Times New Roman"/>
          <w:i/>
          <w:sz w:val="24"/>
          <w:szCs w:val="24"/>
        </w:rPr>
        <w:lastRenderedPageBreak/>
        <w:t>Додаток 3</w:t>
      </w:r>
    </w:p>
    <w:p w14:paraId="57818E72" w14:textId="77777777" w:rsidR="002A1262" w:rsidRPr="00D92BD0" w:rsidRDefault="002A1262" w:rsidP="00F41D76">
      <w:pPr>
        <w:spacing w:line="276" w:lineRule="auto"/>
        <w:ind w:left="142" w:firstLine="709"/>
        <w:jc w:val="right"/>
        <w:rPr>
          <w:rFonts w:eastAsia="Times New Roman"/>
          <w:i/>
          <w:sz w:val="24"/>
          <w:szCs w:val="24"/>
        </w:rPr>
      </w:pPr>
    </w:p>
    <w:p w14:paraId="1937E7D7" w14:textId="1BD4A690" w:rsidR="009B2E4F" w:rsidRPr="00D92BD0" w:rsidRDefault="008A085A" w:rsidP="00F41D76">
      <w:pPr>
        <w:spacing w:after="200" w:line="276" w:lineRule="auto"/>
        <w:jc w:val="center"/>
        <w:rPr>
          <w:rFonts w:eastAsia="Times New Roman"/>
          <w:b/>
          <w:bCs/>
          <w:iCs/>
          <w:sz w:val="24"/>
          <w:szCs w:val="24"/>
        </w:rPr>
      </w:pPr>
      <w:r w:rsidRPr="00D92BD0">
        <w:rPr>
          <w:rFonts w:eastAsia="Times New Roman"/>
          <w:b/>
          <w:bCs/>
          <w:iCs/>
          <w:sz w:val="24"/>
          <w:szCs w:val="24"/>
        </w:rPr>
        <w:t xml:space="preserve">Лист Департаменту екології та природних ресурсів Закарпатської </w:t>
      </w:r>
      <w:r w:rsidR="009D5DE0" w:rsidRPr="00D92BD0">
        <w:rPr>
          <w:rFonts w:eastAsia="Times New Roman"/>
          <w:b/>
          <w:bCs/>
          <w:iCs/>
          <w:sz w:val="24"/>
          <w:szCs w:val="24"/>
        </w:rPr>
        <w:t>ОДА</w:t>
      </w:r>
    </w:p>
    <w:p w14:paraId="7476758C" w14:textId="4C8DDBB3" w:rsidR="00EA4552" w:rsidRPr="00D92BD0" w:rsidRDefault="008A085A" w:rsidP="00A60ED9">
      <w:pPr>
        <w:spacing w:after="200" w:line="276" w:lineRule="auto"/>
        <w:jc w:val="center"/>
        <w:rPr>
          <w:rFonts w:eastAsia="Times New Roman"/>
          <w:b/>
          <w:bCs/>
          <w:iCs/>
          <w:sz w:val="24"/>
          <w:szCs w:val="24"/>
        </w:rPr>
      </w:pPr>
      <w:r w:rsidRPr="00D92BD0">
        <w:rPr>
          <w:rFonts w:eastAsia="Times New Roman"/>
          <w:b/>
          <w:bCs/>
          <w:iCs/>
          <w:noProof/>
          <w:sz w:val="24"/>
          <w:szCs w:val="24"/>
          <w:lang w:val="ru-RU" w:eastAsia="ru-RU"/>
        </w:rPr>
        <w:drawing>
          <wp:inline distT="0" distB="0" distL="0" distR="0" wp14:anchorId="40DD9385" wp14:editId="396456D5">
            <wp:extent cx="5868849" cy="790723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14254" cy="7968408"/>
                    </a:xfrm>
                    <a:prstGeom prst="rect">
                      <a:avLst/>
                    </a:prstGeom>
                    <a:noFill/>
                  </pic:spPr>
                </pic:pic>
              </a:graphicData>
            </a:graphic>
          </wp:inline>
        </w:drawing>
      </w:r>
    </w:p>
    <w:p w14:paraId="0FC8EF2F" w14:textId="075CAC39" w:rsidR="00F41D76" w:rsidRPr="00D92BD0" w:rsidRDefault="00F41D76" w:rsidP="00F41D76">
      <w:pPr>
        <w:spacing w:line="276" w:lineRule="auto"/>
        <w:ind w:left="142" w:firstLine="709"/>
        <w:jc w:val="right"/>
        <w:rPr>
          <w:rFonts w:eastAsia="Times New Roman"/>
          <w:i/>
          <w:sz w:val="24"/>
          <w:szCs w:val="24"/>
        </w:rPr>
      </w:pPr>
      <w:r w:rsidRPr="00D92BD0">
        <w:rPr>
          <w:rFonts w:eastAsia="Times New Roman"/>
          <w:i/>
          <w:sz w:val="24"/>
          <w:szCs w:val="24"/>
        </w:rPr>
        <w:lastRenderedPageBreak/>
        <w:t>Додаток 4</w:t>
      </w:r>
    </w:p>
    <w:p w14:paraId="2A8CA27C" w14:textId="7C082AC6" w:rsidR="008341DA" w:rsidRDefault="008341DA" w:rsidP="00A60ED9">
      <w:pPr>
        <w:spacing w:line="276" w:lineRule="auto"/>
        <w:jc w:val="center"/>
        <w:rPr>
          <w:rFonts w:eastAsia="Times New Roman"/>
          <w:b/>
          <w:bCs/>
          <w:iCs/>
          <w:sz w:val="24"/>
          <w:szCs w:val="24"/>
        </w:rPr>
      </w:pPr>
      <w:r w:rsidRPr="00D92BD0">
        <w:rPr>
          <w:rFonts w:eastAsia="Times New Roman"/>
          <w:b/>
          <w:bCs/>
          <w:iCs/>
          <w:sz w:val="24"/>
          <w:szCs w:val="24"/>
        </w:rPr>
        <w:t xml:space="preserve">Розміщення </w:t>
      </w:r>
      <w:r w:rsidR="00EA4552" w:rsidRPr="00D92BD0">
        <w:rPr>
          <w:rFonts w:eastAsia="Times New Roman"/>
          <w:b/>
          <w:bCs/>
          <w:iCs/>
          <w:sz w:val="24"/>
          <w:szCs w:val="24"/>
        </w:rPr>
        <w:t>П</w:t>
      </w:r>
      <w:r w:rsidRPr="00D92BD0">
        <w:rPr>
          <w:rFonts w:eastAsia="Times New Roman"/>
          <w:b/>
          <w:bCs/>
          <w:iCs/>
          <w:sz w:val="24"/>
          <w:szCs w:val="24"/>
        </w:rPr>
        <w:t>овідомлення про планову діяльність оцінки впливу на довкіл</w:t>
      </w:r>
      <w:r w:rsidR="003D78CF" w:rsidRPr="00D92BD0">
        <w:rPr>
          <w:rFonts w:eastAsia="Times New Roman"/>
          <w:b/>
          <w:bCs/>
          <w:iCs/>
          <w:sz w:val="24"/>
          <w:szCs w:val="24"/>
        </w:rPr>
        <w:t>ля в засобах масової інформації</w:t>
      </w:r>
      <w:r w:rsidR="0088247D" w:rsidRPr="00D92BD0">
        <w:rPr>
          <w:rFonts w:eastAsia="Times New Roman"/>
          <w:b/>
          <w:bCs/>
          <w:iCs/>
          <w:sz w:val="24"/>
          <w:szCs w:val="24"/>
        </w:rPr>
        <w:t xml:space="preserve"> та на дошці оголошень</w:t>
      </w:r>
      <w:r w:rsidR="0072440F">
        <w:rPr>
          <w:rFonts w:eastAsia="Times New Roman"/>
          <w:b/>
          <w:bCs/>
          <w:iCs/>
          <w:noProof/>
          <w:sz w:val="24"/>
          <w:szCs w:val="24"/>
          <w:lang w:val="ru-RU" w:eastAsia="ru-RU"/>
        </w:rPr>
        <w:drawing>
          <wp:inline distT="0" distB="0" distL="0" distR="0" wp14:anchorId="605DE2E4" wp14:editId="32A6EA61">
            <wp:extent cx="5384800" cy="8236563"/>
            <wp:effectExtent l="0" t="0" r="6350" b="0"/>
            <wp:docPr id="31" name="Рисунок 31" descr="C:\Users\Rusyn\AppData\Local\Microsoft\Windows\INetCache\Content.Wor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usyn\AppData\Local\Microsoft\Windows\INetCache\Content.Word\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88032" cy="8241507"/>
                    </a:xfrm>
                    <a:prstGeom prst="rect">
                      <a:avLst/>
                    </a:prstGeom>
                    <a:noFill/>
                    <a:ln>
                      <a:noFill/>
                    </a:ln>
                  </pic:spPr>
                </pic:pic>
              </a:graphicData>
            </a:graphic>
          </wp:inline>
        </w:drawing>
      </w:r>
    </w:p>
    <w:p w14:paraId="378E719D" w14:textId="43BE5376" w:rsidR="00501AF9" w:rsidRDefault="0013793E" w:rsidP="0086563A">
      <w:pPr>
        <w:spacing w:line="276" w:lineRule="auto"/>
        <w:jc w:val="both"/>
        <w:rPr>
          <w:rFonts w:eastAsia="Times New Roman"/>
          <w:b/>
          <w:bCs/>
          <w:iCs/>
          <w:noProof/>
          <w:sz w:val="24"/>
          <w:szCs w:val="24"/>
          <w:lang w:val="en-US" w:eastAsia="en-US"/>
        </w:rPr>
      </w:pPr>
      <w:r>
        <w:rPr>
          <w:rFonts w:eastAsia="Times New Roman"/>
          <w:b/>
          <w:bCs/>
          <w:iCs/>
          <w:noProof/>
          <w:sz w:val="24"/>
          <w:szCs w:val="24"/>
          <w:lang w:val="en-US" w:eastAsia="en-US"/>
        </w:rPr>
        <w:lastRenderedPageBreak/>
        <w:pict w14:anchorId="402B16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pt;height:600pt">
            <v:imagedata r:id="rId31" o:title="4"/>
          </v:shape>
        </w:pict>
      </w:r>
    </w:p>
    <w:p w14:paraId="7794B88B" w14:textId="7FEC0EF6" w:rsidR="0072440F" w:rsidRDefault="0072440F" w:rsidP="0086563A">
      <w:pPr>
        <w:spacing w:line="276" w:lineRule="auto"/>
        <w:jc w:val="both"/>
        <w:rPr>
          <w:rFonts w:eastAsia="Times New Roman"/>
          <w:b/>
          <w:bCs/>
          <w:iCs/>
          <w:noProof/>
          <w:sz w:val="24"/>
          <w:szCs w:val="24"/>
          <w:lang w:val="en-US" w:eastAsia="en-US"/>
        </w:rPr>
      </w:pPr>
    </w:p>
    <w:p w14:paraId="1E06F5BF" w14:textId="5274C130" w:rsidR="0072440F" w:rsidRDefault="0013793E" w:rsidP="0072440F">
      <w:pPr>
        <w:spacing w:line="276" w:lineRule="auto"/>
        <w:jc w:val="center"/>
        <w:rPr>
          <w:rFonts w:eastAsia="Times New Roman"/>
          <w:b/>
          <w:bCs/>
          <w:iCs/>
          <w:sz w:val="24"/>
          <w:szCs w:val="24"/>
        </w:rPr>
      </w:pPr>
      <w:r>
        <w:rPr>
          <w:rFonts w:eastAsia="Times New Roman"/>
          <w:b/>
          <w:bCs/>
          <w:iCs/>
          <w:noProof/>
          <w:sz w:val="24"/>
          <w:szCs w:val="24"/>
          <w:lang w:val="en-US" w:eastAsia="en-US"/>
        </w:rPr>
        <w:lastRenderedPageBreak/>
        <w:pict w14:anchorId="7C7635DB">
          <v:shape id="_x0000_i1026" type="#_x0000_t75" style="width:451.5pt;height:630pt">
            <v:imagedata r:id="rId32" o:title="1"/>
          </v:shape>
        </w:pict>
      </w:r>
    </w:p>
    <w:p w14:paraId="7B45228D" w14:textId="2F004DCC" w:rsidR="007C1814" w:rsidRDefault="007C1814" w:rsidP="0086563A">
      <w:pPr>
        <w:spacing w:line="276" w:lineRule="auto"/>
        <w:jc w:val="both"/>
        <w:rPr>
          <w:rFonts w:eastAsia="Times New Roman"/>
          <w:b/>
          <w:bCs/>
          <w:iCs/>
          <w:sz w:val="24"/>
          <w:szCs w:val="24"/>
        </w:rPr>
      </w:pPr>
    </w:p>
    <w:p w14:paraId="39B55AFC" w14:textId="3E3A36D0" w:rsidR="0072440F" w:rsidRDefault="0013793E" w:rsidP="0072440F">
      <w:pPr>
        <w:spacing w:line="276" w:lineRule="auto"/>
        <w:jc w:val="center"/>
        <w:rPr>
          <w:rFonts w:eastAsia="Times New Roman"/>
          <w:b/>
          <w:bCs/>
          <w:iCs/>
          <w:sz w:val="24"/>
          <w:szCs w:val="24"/>
        </w:rPr>
      </w:pPr>
      <w:r>
        <w:rPr>
          <w:rFonts w:eastAsia="Times New Roman"/>
          <w:b/>
          <w:bCs/>
          <w:iCs/>
          <w:sz w:val="24"/>
          <w:szCs w:val="24"/>
        </w:rPr>
        <w:lastRenderedPageBreak/>
        <w:pict w14:anchorId="3A878F4B">
          <v:shape id="_x0000_i1027" type="#_x0000_t75" style="width:450.75pt;height:666.75pt">
            <v:imagedata r:id="rId33" o:title="2"/>
          </v:shape>
        </w:pict>
      </w:r>
    </w:p>
    <w:p w14:paraId="3A28D074" w14:textId="73416C72" w:rsidR="007C1814" w:rsidRPr="00D92BD0" w:rsidRDefault="0013793E" w:rsidP="0086563A">
      <w:pPr>
        <w:spacing w:line="276" w:lineRule="auto"/>
        <w:jc w:val="both"/>
        <w:rPr>
          <w:rFonts w:eastAsia="Times New Roman"/>
          <w:b/>
          <w:bCs/>
          <w:iCs/>
          <w:sz w:val="24"/>
          <w:szCs w:val="24"/>
        </w:rPr>
      </w:pPr>
      <w:r>
        <w:rPr>
          <w:rFonts w:eastAsia="Times New Roman"/>
          <w:b/>
          <w:bCs/>
          <w:iCs/>
          <w:sz w:val="24"/>
          <w:szCs w:val="24"/>
        </w:rPr>
        <w:lastRenderedPageBreak/>
        <w:pict w14:anchorId="74D07D39">
          <v:shape id="_x0000_i1028" type="#_x0000_t75" style="width:477pt;height:615pt">
            <v:imagedata r:id="rId34" o:title="стенд"/>
          </v:shape>
        </w:pict>
      </w:r>
    </w:p>
    <w:p w14:paraId="6EA9610F" w14:textId="77777777" w:rsidR="00501AF9" w:rsidRPr="00D92BD0" w:rsidRDefault="00501AF9" w:rsidP="0086563A">
      <w:pPr>
        <w:spacing w:line="276" w:lineRule="auto"/>
        <w:jc w:val="both"/>
        <w:rPr>
          <w:rFonts w:eastAsia="Times New Roman"/>
          <w:b/>
          <w:bCs/>
          <w:iCs/>
          <w:sz w:val="24"/>
          <w:szCs w:val="24"/>
        </w:rPr>
      </w:pPr>
    </w:p>
    <w:p w14:paraId="72FD7229" w14:textId="77777777" w:rsidR="00501AF9" w:rsidRPr="00D92BD0" w:rsidRDefault="00501AF9" w:rsidP="0086563A">
      <w:pPr>
        <w:spacing w:line="276" w:lineRule="auto"/>
        <w:jc w:val="both"/>
        <w:rPr>
          <w:rFonts w:eastAsia="Times New Roman"/>
          <w:b/>
          <w:bCs/>
          <w:iCs/>
          <w:sz w:val="24"/>
          <w:szCs w:val="24"/>
        </w:rPr>
      </w:pPr>
    </w:p>
    <w:p w14:paraId="1445776A" w14:textId="77777777" w:rsidR="00501AF9" w:rsidRPr="00D92BD0" w:rsidRDefault="00501AF9" w:rsidP="0086563A">
      <w:pPr>
        <w:spacing w:line="276" w:lineRule="auto"/>
        <w:jc w:val="both"/>
        <w:rPr>
          <w:rFonts w:eastAsia="Times New Roman"/>
          <w:b/>
          <w:bCs/>
          <w:iCs/>
          <w:sz w:val="24"/>
          <w:szCs w:val="24"/>
        </w:rPr>
      </w:pPr>
    </w:p>
    <w:p w14:paraId="4802EC08" w14:textId="2E02C673" w:rsidR="009D378C" w:rsidRDefault="009D378C" w:rsidP="0086563A">
      <w:pPr>
        <w:spacing w:line="276" w:lineRule="auto"/>
        <w:ind w:left="-284" w:hanging="426"/>
        <w:jc w:val="both"/>
        <w:rPr>
          <w:rFonts w:eastAsia="Times New Roman"/>
          <w:sz w:val="24"/>
          <w:szCs w:val="24"/>
        </w:rPr>
      </w:pPr>
    </w:p>
    <w:p w14:paraId="3B83F0A9" w14:textId="77777777" w:rsidR="007C1814" w:rsidRPr="00D92BD0" w:rsidRDefault="007C1814" w:rsidP="0086563A">
      <w:pPr>
        <w:spacing w:line="276" w:lineRule="auto"/>
        <w:ind w:left="-284" w:hanging="426"/>
        <w:jc w:val="both"/>
        <w:rPr>
          <w:rFonts w:eastAsia="Times New Roman"/>
          <w:sz w:val="24"/>
          <w:szCs w:val="24"/>
        </w:rPr>
      </w:pPr>
    </w:p>
    <w:p w14:paraId="3325D688" w14:textId="77777777" w:rsidR="00501AF9" w:rsidRPr="00D92BD0" w:rsidRDefault="00501AF9" w:rsidP="00501AF9">
      <w:pPr>
        <w:spacing w:line="276" w:lineRule="auto"/>
        <w:ind w:left="142" w:firstLine="709"/>
        <w:jc w:val="right"/>
        <w:rPr>
          <w:rFonts w:eastAsia="Times New Roman"/>
          <w:i/>
          <w:sz w:val="24"/>
          <w:szCs w:val="24"/>
        </w:rPr>
      </w:pPr>
      <w:r w:rsidRPr="00D92BD0">
        <w:rPr>
          <w:rFonts w:eastAsia="Times New Roman"/>
          <w:i/>
          <w:sz w:val="24"/>
          <w:szCs w:val="24"/>
        </w:rPr>
        <w:lastRenderedPageBreak/>
        <w:t>Додаток 5</w:t>
      </w:r>
    </w:p>
    <w:p w14:paraId="4DA40143" w14:textId="1A009A74" w:rsidR="00501AF9" w:rsidRPr="00D92BD0" w:rsidRDefault="00501AF9" w:rsidP="00A60ED9">
      <w:pPr>
        <w:spacing w:line="276" w:lineRule="auto"/>
        <w:jc w:val="center"/>
        <w:rPr>
          <w:rFonts w:eastAsia="Times New Roman"/>
          <w:b/>
          <w:sz w:val="24"/>
          <w:szCs w:val="24"/>
        </w:rPr>
      </w:pPr>
      <w:r w:rsidRPr="00D92BD0">
        <w:rPr>
          <w:rFonts w:eastAsia="Times New Roman"/>
          <w:b/>
          <w:sz w:val="24"/>
          <w:szCs w:val="24"/>
        </w:rPr>
        <w:t>Об’єкти «Смарагдової мережі»</w:t>
      </w:r>
      <w:r w:rsidR="001F7101" w:rsidRPr="00D92BD0">
        <w:rPr>
          <w:rFonts w:eastAsia="Times New Roman"/>
          <w:b/>
          <w:sz w:val="24"/>
          <w:szCs w:val="24"/>
        </w:rPr>
        <w:t>. Дата-форми об’єкт</w:t>
      </w:r>
      <w:r w:rsidR="00BA4460" w:rsidRPr="00D92BD0">
        <w:rPr>
          <w:rFonts w:eastAsia="Times New Roman"/>
          <w:b/>
          <w:sz w:val="24"/>
          <w:szCs w:val="24"/>
        </w:rPr>
        <w:t>ів «Пони</w:t>
      </w:r>
      <w:r w:rsidR="00EA4552" w:rsidRPr="00D92BD0">
        <w:rPr>
          <w:rFonts w:eastAsia="Times New Roman"/>
          <w:b/>
          <w:sz w:val="24"/>
          <w:szCs w:val="24"/>
        </w:rPr>
        <w:t>зз</w:t>
      </w:r>
      <w:r w:rsidR="00BA4460" w:rsidRPr="00D92BD0">
        <w:rPr>
          <w:rFonts w:eastAsia="Times New Roman"/>
          <w:b/>
          <w:sz w:val="24"/>
          <w:szCs w:val="24"/>
        </w:rPr>
        <w:t>я Боржави» та «Косон»</w:t>
      </w:r>
    </w:p>
    <w:p w14:paraId="27D149B9" w14:textId="698CEB9B" w:rsidR="00501AF9" w:rsidRPr="00D92BD0" w:rsidRDefault="00501AF9" w:rsidP="00A60ED9">
      <w:pPr>
        <w:spacing w:line="276" w:lineRule="auto"/>
        <w:jc w:val="center"/>
        <w:rPr>
          <w:rFonts w:eastAsia="Times New Roman"/>
          <w:sz w:val="24"/>
          <w:szCs w:val="24"/>
        </w:rPr>
      </w:pPr>
      <w:r w:rsidRPr="00D92BD0">
        <w:rPr>
          <w:rFonts w:eastAsia="Times New Roman"/>
          <w:noProof/>
          <w:sz w:val="24"/>
          <w:szCs w:val="24"/>
          <w:lang w:val="ru-RU" w:eastAsia="ru-RU"/>
        </w:rPr>
        <w:drawing>
          <wp:inline distT="0" distB="0" distL="0" distR="0" wp14:anchorId="61F3505A" wp14:editId="603536C1">
            <wp:extent cx="5215466" cy="3564720"/>
            <wp:effectExtent l="0" t="0" r="0" b="0"/>
            <wp:docPr id="7" name="Рисунок 7" descr="C:\Users\Микола\Desktop\Пониззя Боржав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икола\Desktop\Пониззя Боржави.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30492" cy="3574990"/>
                    </a:xfrm>
                    <a:prstGeom prst="rect">
                      <a:avLst/>
                    </a:prstGeom>
                    <a:noFill/>
                    <a:ln>
                      <a:noFill/>
                    </a:ln>
                  </pic:spPr>
                </pic:pic>
              </a:graphicData>
            </a:graphic>
          </wp:inline>
        </w:drawing>
      </w:r>
    </w:p>
    <w:p w14:paraId="5E378042" w14:textId="48DD6693" w:rsidR="00EA4552" w:rsidRPr="00D92BD0" w:rsidRDefault="00EA4552" w:rsidP="00EA4552">
      <w:pPr>
        <w:spacing w:line="276" w:lineRule="auto"/>
        <w:ind w:left="142" w:firstLine="709"/>
        <w:jc w:val="center"/>
        <w:rPr>
          <w:rFonts w:eastAsia="Times New Roman"/>
          <w:sz w:val="24"/>
          <w:szCs w:val="24"/>
        </w:rPr>
      </w:pPr>
      <w:r w:rsidRPr="00D92BD0">
        <w:rPr>
          <w:rFonts w:eastAsia="Times New Roman"/>
          <w:sz w:val="24"/>
          <w:szCs w:val="24"/>
        </w:rPr>
        <w:t>5.1. EMERALD - STANDARD DATA FORM «Ponyzzia Borzhavy»</w:t>
      </w:r>
    </w:p>
    <w:p w14:paraId="38ECD787" w14:textId="098B63AA" w:rsidR="00BA6DEA" w:rsidRPr="00D92BD0" w:rsidRDefault="000A353D" w:rsidP="00EA4552">
      <w:pPr>
        <w:spacing w:line="276" w:lineRule="auto"/>
        <w:ind w:firstLine="284"/>
        <w:jc w:val="center"/>
        <w:rPr>
          <w:rFonts w:eastAsia="Times New Roman"/>
          <w:color w:val="0070C0"/>
          <w:sz w:val="24"/>
          <w:szCs w:val="24"/>
          <w:u w:val="single"/>
        </w:rPr>
      </w:pPr>
      <w:hyperlink r:id="rId36" w:history="1">
        <w:r w:rsidR="00EA4552" w:rsidRPr="00D92BD0">
          <w:rPr>
            <w:rStyle w:val="af1"/>
            <w:rFonts w:eastAsia="Times New Roman"/>
            <w:sz w:val="24"/>
            <w:szCs w:val="24"/>
          </w:rPr>
          <w:t>https://cartolab.maps.arcgis.com/apps/webappviewer/index.html?id=4e00799196344c9c8ae624aa507570f0</w:t>
        </w:r>
      </w:hyperlink>
    </w:p>
    <w:p w14:paraId="53C3EF51" w14:textId="77777777" w:rsidR="00501AF9" w:rsidRPr="00D92BD0" w:rsidRDefault="00501AF9" w:rsidP="00A60ED9">
      <w:pPr>
        <w:spacing w:line="276" w:lineRule="auto"/>
        <w:jc w:val="center"/>
        <w:rPr>
          <w:rFonts w:eastAsia="Times New Roman"/>
          <w:sz w:val="24"/>
          <w:szCs w:val="24"/>
        </w:rPr>
      </w:pPr>
      <w:r w:rsidRPr="00D92BD0">
        <w:rPr>
          <w:rFonts w:eastAsia="Times New Roman"/>
          <w:noProof/>
          <w:sz w:val="24"/>
          <w:szCs w:val="24"/>
          <w:lang w:val="ru-RU" w:eastAsia="ru-RU"/>
        </w:rPr>
        <w:drawing>
          <wp:inline distT="0" distB="0" distL="0" distR="0" wp14:anchorId="1B02B43B" wp14:editId="3B610914">
            <wp:extent cx="5198533" cy="3574936"/>
            <wp:effectExtent l="0" t="0" r="0" b="0"/>
            <wp:docPr id="9" name="Рисунок 9" descr="C:\Users\Микола\Desktop\Кос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икола\Desktop\Косон.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29293" cy="3596089"/>
                    </a:xfrm>
                    <a:prstGeom prst="rect">
                      <a:avLst/>
                    </a:prstGeom>
                    <a:noFill/>
                    <a:ln>
                      <a:noFill/>
                    </a:ln>
                  </pic:spPr>
                </pic:pic>
              </a:graphicData>
            </a:graphic>
          </wp:inline>
        </w:drawing>
      </w:r>
    </w:p>
    <w:p w14:paraId="1EC0E001" w14:textId="77777777" w:rsidR="00501AF9" w:rsidRPr="00D92BD0" w:rsidRDefault="00501AF9" w:rsidP="00501AF9">
      <w:pPr>
        <w:spacing w:line="276" w:lineRule="auto"/>
        <w:ind w:left="142" w:firstLine="709"/>
        <w:jc w:val="center"/>
        <w:rPr>
          <w:rFonts w:eastAsia="Times New Roman"/>
          <w:sz w:val="24"/>
          <w:szCs w:val="24"/>
        </w:rPr>
      </w:pPr>
      <w:r w:rsidRPr="00D92BD0">
        <w:rPr>
          <w:rFonts w:eastAsia="Times New Roman"/>
          <w:sz w:val="24"/>
          <w:szCs w:val="24"/>
        </w:rPr>
        <w:t xml:space="preserve">5.2. </w:t>
      </w:r>
      <w:r w:rsidR="005C4222" w:rsidRPr="00D92BD0">
        <w:rPr>
          <w:rFonts w:eastAsia="Times New Roman"/>
          <w:sz w:val="24"/>
          <w:szCs w:val="24"/>
        </w:rPr>
        <w:t xml:space="preserve">EMERALD - STANDARD DATA FORM </w:t>
      </w:r>
      <w:r w:rsidRPr="00D92BD0">
        <w:rPr>
          <w:rFonts w:eastAsia="Times New Roman"/>
          <w:sz w:val="24"/>
          <w:szCs w:val="24"/>
        </w:rPr>
        <w:t>«</w:t>
      </w:r>
      <w:r w:rsidR="005C4222" w:rsidRPr="00D92BD0">
        <w:rPr>
          <w:rFonts w:eastAsia="Times New Roman"/>
          <w:sz w:val="24"/>
          <w:szCs w:val="24"/>
        </w:rPr>
        <w:t>Koson</w:t>
      </w:r>
      <w:r w:rsidRPr="00D92BD0">
        <w:rPr>
          <w:rFonts w:eastAsia="Times New Roman"/>
          <w:sz w:val="24"/>
          <w:szCs w:val="24"/>
        </w:rPr>
        <w:t>»</w:t>
      </w:r>
    </w:p>
    <w:p w14:paraId="0179234F" w14:textId="214C416E" w:rsidR="00B95F4C" w:rsidRPr="00D92BD0" w:rsidRDefault="00972113" w:rsidP="009D5DE0">
      <w:pPr>
        <w:spacing w:line="276" w:lineRule="auto"/>
        <w:ind w:left="142" w:firstLine="709"/>
        <w:jc w:val="center"/>
        <w:rPr>
          <w:rFonts w:eastAsia="Times New Roman"/>
          <w:color w:val="0070C0"/>
          <w:sz w:val="24"/>
          <w:szCs w:val="24"/>
          <w:u w:val="single"/>
        </w:rPr>
      </w:pPr>
      <w:r w:rsidRPr="00D92BD0">
        <w:rPr>
          <w:rFonts w:eastAsia="Times New Roman"/>
          <w:color w:val="0070C0"/>
          <w:sz w:val="24"/>
          <w:szCs w:val="24"/>
          <w:u w:val="single"/>
        </w:rPr>
        <w:t>https://natura2000.eea.europa.eu/Emerald/SDF.aspx?site=UA0000271&amp;release=3</w:t>
      </w:r>
    </w:p>
    <w:p w14:paraId="1F4C3783" w14:textId="77777777" w:rsidR="00F41D76" w:rsidRPr="00D92BD0" w:rsidRDefault="00F41D76" w:rsidP="00F41D76">
      <w:pPr>
        <w:spacing w:line="276" w:lineRule="auto"/>
        <w:ind w:left="142" w:firstLine="709"/>
        <w:jc w:val="right"/>
        <w:rPr>
          <w:rFonts w:eastAsia="Times New Roman"/>
          <w:i/>
          <w:sz w:val="24"/>
          <w:szCs w:val="24"/>
        </w:rPr>
      </w:pPr>
      <w:r w:rsidRPr="00D92BD0">
        <w:rPr>
          <w:rFonts w:eastAsia="Times New Roman"/>
          <w:i/>
          <w:sz w:val="24"/>
          <w:szCs w:val="24"/>
        </w:rPr>
        <w:lastRenderedPageBreak/>
        <w:t>Додато</w:t>
      </w:r>
      <w:r w:rsidR="00641B5B" w:rsidRPr="00D92BD0">
        <w:rPr>
          <w:rFonts w:eastAsia="Times New Roman"/>
          <w:i/>
          <w:sz w:val="24"/>
          <w:szCs w:val="24"/>
        </w:rPr>
        <w:t>к 6</w:t>
      </w:r>
    </w:p>
    <w:p w14:paraId="24E9A1D0" w14:textId="66D940E1" w:rsidR="00B95F4C" w:rsidRDefault="00B95F4C" w:rsidP="00A60ED9">
      <w:pPr>
        <w:spacing w:line="276" w:lineRule="auto"/>
        <w:jc w:val="center"/>
        <w:rPr>
          <w:rFonts w:eastAsia="Times New Roman"/>
          <w:b/>
          <w:sz w:val="24"/>
          <w:szCs w:val="24"/>
        </w:rPr>
      </w:pPr>
      <w:r w:rsidRPr="00D92BD0">
        <w:rPr>
          <w:rFonts w:eastAsia="Times New Roman"/>
          <w:b/>
          <w:sz w:val="24"/>
          <w:szCs w:val="24"/>
        </w:rPr>
        <w:t>Лист</w:t>
      </w:r>
      <w:r w:rsidR="00D92BD0">
        <w:rPr>
          <w:rFonts w:eastAsia="Times New Roman"/>
          <w:b/>
          <w:sz w:val="24"/>
          <w:szCs w:val="24"/>
        </w:rPr>
        <w:t xml:space="preserve"> </w:t>
      </w:r>
      <w:r w:rsidR="009D5DE0" w:rsidRPr="00D92BD0">
        <w:rPr>
          <w:rFonts w:eastAsia="Times New Roman"/>
          <w:b/>
          <w:sz w:val="24"/>
          <w:szCs w:val="24"/>
        </w:rPr>
        <w:t>Д</w:t>
      </w:r>
      <w:r w:rsidRPr="00D92BD0">
        <w:rPr>
          <w:rFonts w:eastAsia="Times New Roman"/>
          <w:b/>
          <w:sz w:val="24"/>
          <w:szCs w:val="24"/>
        </w:rPr>
        <w:t>епартаменту культури</w:t>
      </w:r>
      <w:r w:rsidR="00D92BD0">
        <w:rPr>
          <w:rFonts w:eastAsia="Times New Roman"/>
          <w:b/>
          <w:sz w:val="24"/>
          <w:szCs w:val="24"/>
        </w:rPr>
        <w:t xml:space="preserve"> </w:t>
      </w:r>
      <w:r w:rsidRPr="00D92BD0">
        <w:rPr>
          <w:rFonts w:eastAsia="Times New Roman"/>
          <w:b/>
          <w:sz w:val="24"/>
          <w:szCs w:val="24"/>
        </w:rPr>
        <w:t>Закарпатської ОДА</w:t>
      </w:r>
    </w:p>
    <w:p w14:paraId="379AF6D1" w14:textId="77777777" w:rsidR="00A60ED9" w:rsidRPr="00D92BD0" w:rsidRDefault="00A60ED9" w:rsidP="00A60ED9">
      <w:pPr>
        <w:spacing w:line="276" w:lineRule="auto"/>
        <w:jc w:val="center"/>
        <w:rPr>
          <w:rFonts w:eastAsia="Times New Roman"/>
          <w:sz w:val="24"/>
          <w:szCs w:val="24"/>
        </w:rPr>
      </w:pPr>
    </w:p>
    <w:p w14:paraId="31F17B6F" w14:textId="77777777" w:rsidR="00B95F4C" w:rsidRPr="00D92BD0" w:rsidRDefault="00B95F4C" w:rsidP="00A60ED9">
      <w:pPr>
        <w:spacing w:line="276" w:lineRule="auto"/>
        <w:jc w:val="center"/>
        <w:rPr>
          <w:rFonts w:eastAsia="Times New Roman"/>
          <w:sz w:val="24"/>
          <w:szCs w:val="24"/>
        </w:rPr>
      </w:pPr>
      <w:r w:rsidRPr="00D92BD0">
        <w:rPr>
          <w:rFonts w:eastAsia="Times New Roman"/>
          <w:noProof/>
          <w:sz w:val="24"/>
          <w:szCs w:val="24"/>
          <w:lang w:val="ru-RU" w:eastAsia="ru-RU"/>
        </w:rPr>
        <w:drawing>
          <wp:inline distT="0" distB="0" distL="0" distR="0" wp14:anchorId="27175493" wp14:editId="451449AB">
            <wp:extent cx="5231033" cy="819679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30832" cy="8196485"/>
                    </a:xfrm>
                    <a:prstGeom prst="rect">
                      <a:avLst/>
                    </a:prstGeom>
                    <a:noFill/>
                    <a:ln>
                      <a:noFill/>
                    </a:ln>
                  </pic:spPr>
                </pic:pic>
              </a:graphicData>
            </a:graphic>
          </wp:inline>
        </w:drawing>
      </w:r>
    </w:p>
    <w:p w14:paraId="1819271F" w14:textId="77777777" w:rsidR="00F41D76" w:rsidRPr="00D92BD0" w:rsidRDefault="00F41D76" w:rsidP="00F41D76">
      <w:pPr>
        <w:spacing w:line="276" w:lineRule="auto"/>
        <w:ind w:left="142" w:firstLine="709"/>
        <w:jc w:val="right"/>
        <w:rPr>
          <w:rFonts w:eastAsia="Times New Roman"/>
          <w:i/>
          <w:sz w:val="24"/>
          <w:szCs w:val="24"/>
        </w:rPr>
      </w:pPr>
      <w:r w:rsidRPr="00D92BD0">
        <w:rPr>
          <w:rFonts w:eastAsia="Times New Roman"/>
          <w:i/>
          <w:sz w:val="24"/>
          <w:szCs w:val="24"/>
        </w:rPr>
        <w:lastRenderedPageBreak/>
        <w:t>Додаток 7</w:t>
      </w:r>
    </w:p>
    <w:p w14:paraId="17FE82EB" w14:textId="14F4A43A" w:rsidR="00F41D76" w:rsidRPr="00A60ED9" w:rsidRDefault="009D5DE0" w:rsidP="00A60ED9">
      <w:pPr>
        <w:spacing w:line="276" w:lineRule="auto"/>
        <w:jc w:val="center"/>
        <w:rPr>
          <w:rFonts w:eastAsia="Times New Roman"/>
          <w:b/>
          <w:sz w:val="24"/>
          <w:szCs w:val="24"/>
        </w:rPr>
      </w:pPr>
      <w:r w:rsidRPr="00A60ED9">
        <w:rPr>
          <w:rFonts w:eastAsia="Times New Roman"/>
          <w:b/>
          <w:sz w:val="24"/>
          <w:szCs w:val="24"/>
        </w:rPr>
        <w:t>Лист Міністерства захисту довкілля та природних ресурсів України</w:t>
      </w:r>
    </w:p>
    <w:p w14:paraId="084D1001" w14:textId="77777777" w:rsidR="00A60ED9" w:rsidRPr="00D92BD0" w:rsidRDefault="00A60ED9" w:rsidP="00B95F4C">
      <w:pPr>
        <w:spacing w:line="276" w:lineRule="auto"/>
        <w:ind w:left="142" w:firstLine="284"/>
        <w:jc w:val="center"/>
        <w:rPr>
          <w:rFonts w:eastAsia="Times New Roman"/>
          <w:sz w:val="24"/>
          <w:szCs w:val="24"/>
        </w:rPr>
      </w:pPr>
    </w:p>
    <w:p w14:paraId="19F11CC2" w14:textId="77777777" w:rsidR="00540AE2" w:rsidRPr="00D92BD0" w:rsidRDefault="00540AE2" w:rsidP="00540AE2">
      <w:pPr>
        <w:spacing w:line="276" w:lineRule="auto"/>
        <w:ind w:firstLine="142"/>
        <w:jc w:val="center"/>
        <w:rPr>
          <w:rFonts w:eastAsia="Times New Roman"/>
          <w:sz w:val="24"/>
          <w:szCs w:val="24"/>
        </w:rPr>
      </w:pPr>
      <w:r w:rsidRPr="00D92BD0">
        <w:rPr>
          <w:rFonts w:eastAsia="Times New Roman"/>
          <w:noProof/>
          <w:sz w:val="24"/>
          <w:szCs w:val="24"/>
          <w:lang w:val="ru-RU" w:eastAsia="ru-RU"/>
        </w:rPr>
        <w:drawing>
          <wp:inline distT="0" distB="0" distL="0" distR="0" wp14:anchorId="365AFCCA" wp14:editId="5BA098CA">
            <wp:extent cx="5645426" cy="8094428"/>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45701" cy="8094822"/>
                    </a:xfrm>
                    <a:prstGeom prst="rect">
                      <a:avLst/>
                    </a:prstGeom>
                    <a:noFill/>
                    <a:ln>
                      <a:noFill/>
                    </a:ln>
                  </pic:spPr>
                </pic:pic>
              </a:graphicData>
            </a:graphic>
          </wp:inline>
        </w:drawing>
      </w:r>
    </w:p>
    <w:p w14:paraId="6355A5F0" w14:textId="77777777" w:rsidR="00F41D76" w:rsidRPr="00D92BD0" w:rsidRDefault="00F41D76" w:rsidP="009D5DE0">
      <w:pPr>
        <w:pBdr>
          <w:top w:val="nil"/>
          <w:left w:val="nil"/>
          <w:bottom w:val="nil"/>
          <w:right w:val="nil"/>
          <w:between w:val="nil"/>
        </w:pBdr>
        <w:rPr>
          <w:rFonts w:asciiTheme="minorHAnsi" w:hAnsiTheme="minorHAnsi"/>
          <w:color w:val="000000"/>
          <w:sz w:val="24"/>
          <w:szCs w:val="24"/>
        </w:rPr>
      </w:pPr>
    </w:p>
    <w:p w14:paraId="67CBD701" w14:textId="77777777" w:rsidR="00F41D76" w:rsidRPr="00D92BD0" w:rsidRDefault="00F41D76" w:rsidP="00F41D76">
      <w:pPr>
        <w:spacing w:line="276" w:lineRule="auto"/>
        <w:ind w:left="142" w:firstLine="709"/>
        <w:jc w:val="right"/>
        <w:rPr>
          <w:rFonts w:eastAsia="Times New Roman"/>
          <w:i/>
          <w:sz w:val="24"/>
          <w:szCs w:val="24"/>
        </w:rPr>
      </w:pPr>
      <w:r w:rsidRPr="00D92BD0">
        <w:rPr>
          <w:rFonts w:eastAsia="Times New Roman"/>
          <w:i/>
          <w:sz w:val="24"/>
          <w:szCs w:val="24"/>
        </w:rPr>
        <w:t>Додаток 8</w:t>
      </w:r>
    </w:p>
    <w:p w14:paraId="0EE14EF2" w14:textId="749E558E" w:rsidR="009D5DE0" w:rsidRPr="00D92BD0" w:rsidRDefault="009D5DE0" w:rsidP="009D5DE0">
      <w:pPr>
        <w:spacing w:line="276" w:lineRule="auto"/>
        <w:jc w:val="center"/>
        <w:rPr>
          <w:rFonts w:eastAsia="Times New Roman"/>
          <w:b/>
          <w:bCs/>
        </w:rPr>
      </w:pPr>
      <w:r w:rsidRPr="00D92BD0">
        <w:rPr>
          <w:rFonts w:eastAsia="Times New Roman"/>
          <w:b/>
          <w:bCs/>
        </w:rPr>
        <w:t>Лист з пропозиціями до обсягу та змісту звіту з ОВД від ГО «Українська природоохоронна група»</w:t>
      </w:r>
    </w:p>
    <w:p w14:paraId="12043402" w14:textId="22A65809" w:rsidR="00F41D76" w:rsidRPr="00D92BD0" w:rsidRDefault="00F41D76" w:rsidP="00F61CDF">
      <w:pPr>
        <w:pBdr>
          <w:top w:val="nil"/>
          <w:left w:val="nil"/>
          <w:bottom w:val="nil"/>
          <w:right w:val="nil"/>
          <w:between w:val="nil"/>
        </w:pBdr>
        <w:ind w:left="1440" w:firstLine="720"/>
        <w:rPr>
          <w:rFonts w:asciiTheme="minorHAnsi" w:hAnsiTheme="minorHAnsi"/>
          <w:color w:val="000000"/>
          <w:sz w:val="24"/>
          <w:szCs w:val="24"/>
        </w:rPr>
      </w:pPr>
    </w:p>
    <w:p w14:paraId="464BE0C1" w14:textId="77777777" w:rsidR="00540AE2" w:rsidRPr="00D92BD0" w:rsidRDefault="00540AE2" w:rsidP="00A60ED9">
      <w:pPr>
        <w:pBdr>
          <w:top w:val="nil"/>
          <w:left w:val="nil"/>
          <w:bottom w:val="nil"/>
          <w:right w:val="nil"/>
          <w:between w:val="nil"/>
        </w:pBdr>
        <w:jc w:val="center"/>
        <w:rPr>
          <w:rFonts w:asciiTheme="minorHAnsi" w:hAnsiTheme="minorHAnsi"/>
          <w:color w:val="000000"/>
          <w:sz w:val="24"/>
          <w:szCs w:val="24"/>
        </w:rPr>
      </w:pPr>
      <w:r w:rsidRPr="00D92BD0">
        <w:rPr>
          <w:rFonts w:asciiTheme="minorHAnsi" w:hAnsiTheme="minorHAnsi"/>
          <w:noProof/>
          <w:color w:val="000000"/>
          <w:sz w:val="24"/>
          <w:szCs w:val="24"/>
          <w:lang w:val="ru-RU" w:eastAsia="ru-RU"/>
        </w:rPr>
        <w:drawing>
          <wp:inline distT="0" distB="0" distL="0" distR="0" wp14:anchorId="3B125B32" wp14:editId="4A415086">
            <wp:extent cx="5654327" cy="7887694"/>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54516" cy="7887958"/>
                    </a:xfrm>
                    <a:prstGeom prst="rect">
                      <a:avLst/>
                    </a:prstGeom>
                    <a:noFill/>
                    <a:ln>
                      <a:noFill/>
                    </a:ln>
                  </pic:spPr>
                </pic:pic>
              </a:graphicData>
            </a:graphic>
          </wp:inline>
        </w:drawing>
      </w:r>
    </w:p>
    <w:p w14:paraId="67FA3682" w14:textId="77777777" w:rsidR="00540AE2" w:rsidRPr="00D92BD0" w:rsidRDefault="00540AE2" w:rsidP="00F61CDF">
      <w:pPr>
        <w:pBdr>
          <w:top w:val="nil"/>
          <w:left w:val="nil"/>
          <w:bottom w:val="nil"/>
          <w:right w:val="nil"/>
          <w:between w:val="nil"/>
        </w:pBdr>
        <w:ind w:left="1440" w:firstLine="720"/>
        <w:rPr>
          <w:rFonts w:asciiTheme="minorHAnsi" w:hAnsiTheme="minorHAnsi"/>
          <w:color w:val="000000"/>
          <w:sz w:val="24"/>
          <w:szCs w:val="24"/>
        </w:rPr>
      </w:pPr>
    </w:p>
    <w:p w14:paraId="050A16BC" w14:textId="77777777" w:rsidR="00F61CDF" w:rsidRPr="00D92BD0" w:rsidRDefault="00540AE2" w:rsidP="00A60ED9">
      <w:pPr>
        <w:pBdr>
          <w:top w:val="nil"/>
          <w:left w:val="nil"/>
          <w:bottom w:val="nil"/>
          <w:right w:val="nil"/>
          <w:between w:val="nil"/>
        </w:pBdr>
        <w:jc w:val="center"/>
        <w:rPr>
          <w:rFonts w:asciiTheme="minorHAnsi" w:hAnsiTheme="minorHAnsi"/>
          <w:color w:val="000000"/>
          <w:sz w:val="24"/>
          <w:szCs w:val="24"/>
        </w:rPr>
      </w:pPr>
      <w:r w:rsidRPr="00D92BD0">
        <w:rPr>
          <w:rFonts w:asciiTheme="minorHAnsi" w:hAnsiTheme="minorHAnsi"/>
          <w:noProof/>
          <w:color w:val="000000"/>
          <w:sz w:val="24"/>
          <w:szCs w:val="24"/>
          <w:lang w:val="ru-RU" w:eastAsia="ru-RU"/>
        </w:rPr>
        <w:drawing>
          <wp:inline distT="0" distB="0" distL="0" distR="0" wp14:anchorId="46BB09D5" wp14:editId="10751277">
            <wp:extent cx="5629523" cy="778812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29769" cy="7788468"/>
                    </a:xfrm>
                    <a:prstGeom prst="rect">
                      <a:avLst/>
                    </a:prstGeom>
                    <a:noFill/>
                    <a:ln>
                      <a:noFill/>
                    </a:ln>
                  </pic:spPr>
                </pic:pic>
              </a:graphicData>
            </a:graphic>
          </wp:inline>
        </w:drawing>
      </w:r>
    </w:p>
    <w:p w14:paraId="6F16E749" w14:textId="77777777" w:rsidR="00540AE2" w:rsidRPr="00D92BD0" w:rsidRDefault="00540AE2" w:rsidP="00F61CDF">
      <w:pPr>
        <w:pBdr>
          <w:top w:val="nil"/>
          <w:left w:val="nil"/>
          <w:bottom w:val="nil"/>
          <w:right w:val="nil"/>
          <w:between w:val="nil"/>
        </w:pBdr>
        <w:ind w:left="1440" w:firstLine="720"/>
        <w:rPr>
          <w:rFonts w:asciiTheme="minorHAnsi" w:hAnsiTheme="minorHAnsi"/>
          <w:color w:val="000000"/>
          <w:sz w:val="24"/>
          <w:szCs w:val="24"/>
        </w:rPr>
      </w:pPr>
    </w:p>
    <w:p w14:paraId="5CB3D62D" w14:textId="77777777" w:rsidR="00540AE2" w:rsidRPr="00D92BD0" w:rsidRDefault="00540AE2" w:rsidP="00A60ED9">
      <w:pPr>
        <w:pBdr>
          <w:top w:val="nil"/>
          <w:left w:val="nil"/>
          <w:bottom w:val="nil"/>
          <w:right w:val="nil"/>
          <w:between w:val="nil"/>
        </w:pBdr>
        <w:jc w:val="center"/>
        <w:rPr>
          <w:rFonts w:asciiTheme="minorHAnsi" w:hAnsiTheme="minorHAnsi"/>
          <w:color w:val="000000"/>
          <w:sz w:val="24"/>
          <w:szCs w:val="24"/>
        </w:rPr>
      </w:pPr>
      <w:r w:rsidRPr="00D92BD0">
        <w:rPr>
          <w:rFonts w:asciiTheme="minorHAnsi" w:hAnsiTheme="minorHAnsi"/>
          <w:noProof/>
          <w:color w:val="000000"/>
          <w:sz w:val="24"/>
          <w:szCs w:val="24"/>
          <w:lang w:val="ru-RU" w:eastAsia="ru-RU"/>
        </w:rPr>
        <w:lastRenderedPageBreak/>
        <w:drawing>
          <wp:inline distT="0" distB="0" distL="0" distR="0" wp14:anchorId="765209C9" wp14:editId="444E6AD1">
            <wp:extent cx="5613621" cy="771485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13893" cy="7715231"/>
                    </a:xfrm>
                    <a:prstGeom prst="rect">
                      <a:avLst/>
                    </a:prstGeom>
                    <a:noFill/>
                    <a:ln>
                      <a:noFill/>
                    </a:ln>
                  </pic:spPr>
                </pic:pic>
              </a:graphicData>
            </a:graphic>
          </wp:inline>
        </w:drawing>
      </w:r>
    </w:p>
    <w:p w14:paraId="7A2C6385" w14:textId="77777777" w:rsidR="00F41D76" w:rsidRPr="00D92BD0" w:rsidRDefault="00F41D76" w:rsidP="00F61CDF">
      <w:pPr>
        <w:pBdr>
          <w:top w:val="nil"/>
          <w:left w:val="nil"/>
          <w:bottom w:val="nil"/>
          <w:right w:val="nil"/>
          <w:between w:val="nil"/>
        </w:pBdr>
        <w:ind w:left="1440" w:firstLine="720"/>
        <w:jc w:val="right"/>
        <w:rPr>
          <w:i/>
          <w:color w:val="000000"/>
          <w:sz w:val="24"/>
          <w:szCs w:val="24"/>
        </w:rPr>
      </w:pPr>
    </w:p>
    <w:p w14:paraId="13F2EA18" w14:textId="77777777" w:rsidR="00F41D76" w:rsidRPr="00D92BD0" w:rsidRDefault="00F41D76" w:rsidP="00F61CDF">
      <w:pPr>
        <w:pBdr>
          <w:top w:val="nil"/>
          <w:left w:val="nil"/>
          <w:bottom w:val="nil"/>
          <w:right w:val="nil"/>
          <w:between w:val="nil"/>
        </w:pBdr>
        <w:ind w:left="1440" w:firstLine="720"/>
        <w:jc w:val="right"/>
        <w:rPr>
          <w:i/>
          <w:color w:val="000000"/>
          <w:sz w:val="24"/>
          <w:szCs w:val="24"/>
        </w:rPr>
      </w:pPr>
    </w:p>
    <w:p w14:paraId="690B4919" w14:textId="77777777" w:rsidR="00F41D76" w:rsidRPr="00D92BD0" w:rsidRDefault="00F41D76" w:rsidP="00F61CDF">
      <w:pPr>
        <w:pBdr>
          <w:top w:val="nil"/>
          <w:left w:val="nil"/>
          <w:bottom w:val="nil"/>
          <w:right w:val="nil"/>
          <w:between w:val="nil"/>
        </w:pBdr>
        <w:ind w:left="1440" w:firstLine="720"/>
        <w:jc w:val="right"/>
        <w:rPr>
          <w:i/>
          <w:color w:val="000000"/>
          <w:sz w:val="24"/>
          <w:szCs w:val="24"/>
        </w:rPr>
      </w:pPr>
    </w:p>
    <w:p w14:paraId="71002EA1" w14:textId="77777777" w:rsidR="00F41D76" w:rsidRPr="00D92BD0" w:rsidRDefault="00F41D76" w:rsidP="00F61CDF">
      <w:pPr>
        <w:pBdr>
          <w:top w:val="nil"/>
          <w:left w:val="nil"/>
          <w:bottom w:val="nil"/>
          <w:right w:val="nil"/>
          <w:between w:val="nil"/>
        </w:pBdr>
        <w:ind w:left="1440" w:firstLine="720"/>
        <w:jc w:val="right"/>
        <w:rPr>
          <w:i/>
          <w:color w:val="000000"/>
          <w:sz w:val="24"/>
          <w:szCs w:val="24"/>
        </w:rPr>
      </w:pPr>
    </w:p>
    <w:p w14:paraId="2F09BB91" w14:textId="77777777" w:rsidR="00F41D76" w:rsidRPr="00D92BD0" w:rsidRDefault="00F41D76" w:rsidP="00F61CDF">
      <w:pPr>
        <w:pBdr>
          <w:top w:val="nil"/>
          <w:left w:val="nil"/>
          <w:bottom w:val="nil"/>
          <w:right w:val="nil"/>
          <w:between w:val="nil"/>
        </w:pBdr>
        <w:ind w:left="1440" w:firstLine="720"/>
        <w:jc w:val="right"/>
        <w:rPr>
          <w:i/>
          <w:color w:val="000000"/>
          <w:sz w:val="24"/>
          <w:szCs w:val="24"/>
        </w:rPr>
      </w:pPr>
    </w:p>
    <w:p w14:paraId="7558B58B" w14:textId="77777777" w:rsidR="00641B5B" w:rsidRPr="00D92BD0" w:rsidRDefault="00641B5B" w:rsidP="009D5DE0">
      <w:pPr>
        <w:pBdr>
          <w:top w:val="nil"/>
          <w:left w:val="nil"/>
          <w:bottom w:val="nil"/>
          <w:right w:val="nil"/>
          <w:between w:val="nil"/>
        </w:pBdr>
        <w:rPr>
          <w:i/>
          <w:color w:val="000000"/>
          <w:sz w:val="24"/>
          <w:szCs w:val="24"/>
        </w:rPr>
      </w:pPr>
    </w:p>
    <w:p w14:paraId="673990D3" w14:textId="77777777" w:rsidR="00F61CDF" w:rsidRPr="00D92BD0" w:rsidRDefault="00F61CDF" w:rsidP="00F61CDF">
      <w:pPr>
        <w:pBdr>
          <w:top w:val="nil"/>
          <w:left w:val="nil"/>
          <w:bottom w:val="nil"/>
          <w:right w:val="nil"/>
          <w:between w:val="nil"/>
        </w:pBdr>
        <w:ind w:left="1440" w:firstLine="720"/>
        <w:jc w:val="right"/>
        <w:rPr>
          <w:i/>
          <w:color w:val="000000"/>
          <w:sz w:val="24"/>
          <w:szCs w:val="24"/>
        </w:rPr>
      </w:pPr>
      <w:r w:rsidRPr="00D92BD0">
        <w:rPr>
          <w:i/>
          <w:color w:val="000000"/>
          <w:sz w:val="24"/>
          <w:szCs w:val="24"/>
        </w:rPr>
        <w:lastRenderedPageBreak/>
        <w:t xml:space="preserve">Додаток </w:t>
      </w:r>
      <w:r w:rsidR="00F41D76" w:rsidRPr="00D92BD0">
        <w:rPr>
          <w:i/>
          <w:color w:val="000000"/>
          <w:sz w:val="24"/>
          <w:szCs w:val="24"/>
        </w:rPr>
        <w:t>9</w:t>
      </w:r>
      <w:r w:rsidRPr="00D92BD0">
        <w:rPr>
          <w:i/>
          <w:color w:val="000000"/>
          <w:sz w:val="24"/>
          <w:szCs w:val="24"/>
        </w:rPr>
        <w:t xml:space="preserve"> </w:t>
      </w:r>
    </w:p>
    <w:p w14:paraId="15421A45" w14:textId="4BB7D0CF" w:rsidR="00F61CDF" w:rsidRPr="00D92BD0" w:rsidRDefault="00F61CDF" w:rsidP="006A4A2C">
      <w:pPr>
        <w:spacing w:before="87"/>
        <w:jc w:val="center"/>
        <w:rPr>
          <w:b/>
          <w:bCs/>
          <w:sz w:val="32"/>
        </w:rPr>
      </w:pPr>
      <w:r w:rsidRPr="00D92BD0">
        <w:rPr>
          <w:b/>
          <w:color w:val="000000"/>
          <w:sz w:val="24"/>
          <w:szCs w:val="24"/>
        </w:rPr>
        <w:t>Таблиця</w:t>
      </w:r>
      <w:r w:rsidR="00D92BD0">
        <w:rPr>
          <w:b/>
          <w:color w:val="000000"/>
          <w:sz w:val="24"/>
          <w:szCs w:val="24"/>
        </w:rPr>
        <w:t xml:space="preserve"> </w:t>
      </w:r>
      <w:r w:rsidRPr="00D92BD0">
        <w:rPr>
          <w:b/>
          <w:color w:val="000000"/>
          <w:sz w:val="24"/>
          <w:szCs w:val="24"/>
        </w:rPr>
        <w:t>врахування пропозицій у звіті з ОВД</w:t>
      </w:r>
      <w:r w:rsidRPr="00D92BD0">
        <w:rPr>
          <w:rStyle w:val="FontStyle21"/>
          <w:b/>
          <w:sz w:val="32"/>
          <w:szCs w:val="32"/>
        </w:rPr>
        <w:t xml:space="preserve"> </w:t>
      </w:r>
      <w:r w:rsidRPr="00D92BD0">
        <w:rPr>
          <w:rStyle w:val="FontStyle21"/>
          <w:b/>
          <w:sz w:val="24"/>
          <w:szCs w:val="24"/>
        </w:rPr>
        <w:t>«Проекту «</w:t>
      </w:r>
      <w:r w:rsidRPr="00D92BD0">
        <w:rPr>
          <w:b/>
          <w:sz w:val="24"/>
          <w:szCs w:val="24"/>
        </w:rPr>
        <w:t>Будівництво автомобільної дороги на ділянці від державного кордону з Угорщиною до автомобільної дороги М-24 Велика - Мукачеве – Берегове – КПП «Лужанка», Закарпатська область</w:t>
      </w:r>
      <w:r w:rsidRPr="00D92BD0">
        <w:rPr>
          <w:sz w:val="24"/>
          <w:szCs w:val="24"/>
        </w:rPr>
        <w:t>»</w:t>
      </w:r>
      <w:r w:rsidR="006A4A2C" w:rsidRPr="00D92BD0">
        <w:rPr>
          <w:sz w:val="24"/>
          <w:szCs w:val="24"/>
        </w:rPr>
        <w:t xml:space="preserve"> </w:t>
      </w:r>
      <w:r w:rsidR="006A4A2C" w:rsidRPr="00D92BD0">
        <w:rPr>
          <w:b/>
          <w:bCs/>
          <w:sz w:val="24"/>
          <w:szCs w:val="24"/>
        </w:rPr>
        <w:t xml:space="preserve">поданих </w:t>
      </w:r>
      <w:r w:rsidR="006A4A2C" w:rsidRPr="00D92BD0">
        <w:rPr>
          <w:b/>
          <w:bCs/>
          <w:color w:val="000000"/>
          <w:sz w:val="24"/>
          <w:szCs w:val="24"/>
        </w:rPr>
        <w:t>Громадською організацією «Українська природоохоронна група»</w:t>
      </w:r>
    </w:p>
    <w:p w14:paraId="23F676B3" w14:textId="77777777" w:rsidR="00F61CDF" w:rsidRPr="00D92BD0" w:rsidRDefault="00F61CDF" w:rsidP="00F61CDF">
      <w:pPr>
        <w:pBdr>
          <w:top w:val="nil"/>
          <w:left w:val="nil"/>
          <w:bottom w:val="nil"/>
          <w:right w:val="nil"/>
          <w:between w:val="nil"/>
        </w:pBdr>
        <w:jc w:val="both"/>
        <w:rPr>
          <w:color w:val="000000"/>
          <w:sz w:val="24"/>
          <w:szCs w:val="24"/>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8"/>
        <w:gridCol w:w="3260"/>
        <w:gridCol w:w="5778"/>
      </w:tblGrid>
      <w:tr w:rsidR="005C640D" w:rsidRPr="00D92BD0" w14:paraId="0E54F2FD" w14:textId="77777777" w:rsidTr="00D92BD0">
        <w:trPr>
          <w:trHeight w:val="60"/>
        </w:trPr>
        <w:tc>
          <w:tcPr>
            <w:tcW w:w="568" w:type="dxa"/>
            <w:vAlign w:val="center"/>
          </w:tcPr>
          <w:p w14:paraId="41347C41" w14:textId="77777777" w:rsidR="005C640D" w:rsidRPr="00D92BD0" w:rsidRDefault="005C640D" w:rsidP="00F61CDF">
            <w:pPr>
              <w:pBdr>
                <w:top w:val="nil"/>
                <w:left w:val="nil"/>
                <w:bottom w:val="nil"/>
                <w:right w:val="nil"/>
                <w:between w:val="nil"/>
              </w:pBdr>
              <w:jc w:val="both"/>
              <w:rPr>
                <w:color w:val="000000"/>
                <w:sz w:val="24"/>
                <w:szCs w:val="24"/>
              </w:rPr>
            </w:pPr>
            <w:r w:rsidRPr="00D92BD0">
              <w:rPr>
                <w:color w:val="000000"/>
                <w:sz w:val="24"/>
                <w:szCs w:val="24"/>
              </w:rPr>
              <w:t>№ з/п</w:t>
            </w:r>
          </w:p>
        </w:tc>
        <w:tc>
          <w:tcPr>
            <w:tcW w:w="3260" w:type="dxa"/>
            <w:vAlign w:val="center"/>
          </w:tcPr>
          <w:p w14:paraId="158FB18B" w14:textId="363673D5" w:rsidR="005C640D" w:rsidRPr="00D92BD0" w:rsidRDefault="005C640D" w:rsidP="00AF5FA9">
            <w:pPr>
              <w:pBdr>
                <w:top w:val="nil"/>
                <w:left w:val="nil"/>
                <w:bottom w:val="nil"/>
                <w:right w:val="nil"/>
                <w:between w:val="nil"/>
              </w:pBdr>
              <w:jc w:val="center"/>
              <w:rPr>
                <w:color w:val="000000"/>
                <w:sz w:val="24"/>
                <w:szCs w:val="24"/>
              </w:rPr>
            </w:pPr>
            <w:r w:rsidRPr="00D92BD0">
              <w:rPr>
                <w:color w:val="000000"/>
                <w:sz w:val="24"/>
                <w:szCs w:val="24"/>
              </w:rPr>
              <w:t>Пропозиції</w:t>
            </w:r>
          </w:p>
        </w:tc>
        <w:tc>
          <w:tcPr>
            <w:tcW w:w="5778" w:type="dxa"/>
            <w:vAlign w:val="center"/>
          </w:tcPr>
          <w:p w14:paraId="028A4A67" w14:textId="62069296" w:rsidR="005C640D" w:rsidRPr="00D92BD0" w:rsidRDefault="005C640D" w:rsidP="00AF5FA9">
            <w:pPr>
              <w:pBdr>
                <w:top w:val="nil"/>
                <w:left w:val="nil"/>
                <w:bottom w:val="nil"/>
                <w:right w:val="nil"/>
                <w:between w:val="nil"/>
              </w:pBdr>
              <w:jc w:val="center"/>
              <w:rPr>
                <w:color w:val="000000"/>
                <w:sz w:val="24"/>
                <w:szCs w:val="24"/>
              </w:rPr>
            </w:pPr>
            <w:r w:rsidRPr="00D92BD0">
              <w:rPr>
                <w:color w:val="000000"/>
                <w:sz w:val="24"/>
                <w:szCs w:val="24"/>
              </w:rPr>
              <w:t>Врахування пропозицій у звіті з ОВД</w:t>
            </w:r>
          </w:p>
        </w:tc>
      </w:tr>
      <w:tr w:rsidR="00F61CDF" w:rsidRPr="00D92BD0" w14:paraId="0750B0D0" w14:textId="77777777" w:rsidTr="00AF5FA9">
        <w:trPr>
          <w:trHeight w:val="309"/>
        </w:trPr>
        <w:tc>
          <w:tcPr>
            <w:tcW w:w="9606" w:type="dxa"/>
            <w:gridSpan w:val="3"/>
          </w:tcPr>
          <w:p w14:paraId="6BFA95C6" w14:textId="77777777" w:rsidR="00F61CDF" w:rsidRPr="00D92BD0" w:rsidRDefault="00F61CDF" w:rsidP="00F61CDF">
            <w:pPr>
              <w:pBdr>
                <w:top w:val="nil"/>
                <w:left w:val="nil"/>
                <w:bottom w:val="nil"/>
                <w:right w:val="nil"/>
                <w:between w:val="nil"/>
              </w:pBdr>
              <w:jc w:val="both"/>
              <w:rPr>
                <w:color w:val="000000"/>
                <w:sz w:val="24"/>
                <w:szCs w:val="24"/>
              </w:rPr>
            </w:pPr>
          </w:p>
        </w:tc>
      </w:tr>
      <w:tr w:rsidR="005C640D" w:rsidRPr="00D92BD0" w14:paraId="36418637" w14:textId="77777777" w:rsidTr="00D92BD0">
        <w:trPr>
          <w:trHeight w:val="60"/>
        </w:trPr>
        <w:tc>
          <w:tcPr>
            <w:tcW w:w="568" w:type="dxa"/>
          </w:tcPr>
          <w:p w14:paraId="3D9BD3FC" w14:textId="77777777" w:rsidR="005C640D" w:rsidRPr="00D92BD0" w:rsidRDefault="005C640D" w:rsidP="00F61CDF">
            <w:pPr>
              <w:numPr>
                <w:ilvl w:val="0"/>
                <w:numId w:val="81"/>
              </w:numPr>
              <w:pBdr>
                <w:top w:val="nil"/>
                <w:left w:val="nil"/>
                <w:bottom w:val="nil"/>
                <w:right w:val="nil"/>
                <w:between w:val="nil"/>
              </w:pBdr>
              <w:ind w:left="-47" w:firstLine="54"/>
              <w:jc w:val="both"/>
              <w:rPr>
                <w:color w:val="000000"/>
                <w:sz w:val="24"/>
                <w:szCs w:val="24"/>
              </w:rPr>
            </w:pPr>
          </w:p>
        </w:tc>
        <w:tc>
          <w:tcPr>
            <w:tcW w:w="3260" w:type="dxa"/>
          </w:tcPr>
          <w:p w14:paraId="1E203BC6" w14:textId="77777777" w:rsidR="005C640D" w:rsidRPr="00D92BD0" w:rsidRDefault="005C640D" w:rsidP="00F61CDF">
            <w:pPr>
              <w:pStyle w:val="23"/>
              <w:shd w:val="clear" w:color="auto" w:fill="auto"/>
              <w:tabs>
                <w:tab w:val="left" w:pos="319"/>
              </w:tabs>
              <w:spacing w:before="0" w:line="240" w:lineRule="auto"/>
              <w:ind w:firstLine="0"/>
              <w:rPr>
                <w:rStyle w:val="16"/>
                <w:rFonts w:ascii="Times New Roman" w:hAnsi="Times New Roman" w:cs="Times New Roman"/>
                <w:sz w:val="24"/>
                <w:szCs w:val="24"/>
              </w:rPr>
            </w:pPr>
            <w:r w:rsidRPr="00D92BD0">
              <w:rPr>
                <w:rStyle w:val="16"/>
                <w:rFonts w:ascii="Times New Roman" w:hAnsi="Times New Roman" w:cs="Times New Roman"/>
                <w:sz w:val="24"/>
                <w:szCs w:val="24"/>
              </w:rPr>
              <w:t>Пропонуємо включити до Звіту з ОВД наступну інформацію:</w:t>
            </w:r>
          </w:p>
          <w:p w14:paraId="55A1CA82" w14:textId="77777777" w:rsidR="005C640D" w:rsidRPr="00D92BD0" w:rsidRDefault="005C640D" w:rsidP="00F61CDF">
            <w:pPr>
              <w:pStyle w:val="23"/>
              <w:numPr>
                <w:ilvl w:val="3"/>
                <w:numId w:val="81"/>
              </w:numPr>
              <w:shd w:val="clear" w:color="auto" w:fill="auto"/>
              <w:tabs>
                <w:tab w:val="left" w:pos="225"/>
              </w:tabs>
              <w:spacing w:before="0" w:line="240" w:lineRule="auto"/>
              <w:ind w:left="0" w:hanging="56"/>
              <w:rPr>
                <w:rFonts w:ascii="Times New Roman" w:hAnsi="Times New Roman" w:cs="Times New Roman"/>
                <w:sz w:val="24"/>
                <w:szCs w:val="24"/>
              </w:rPr>
            </w:pPr>
            <w:r w:rsidRPr="00D92BD0">
              <w:rPr>
                <w:rStyle w:val="16"/>
                <w:rFonts w:ascii="Times New Roman" w:hAnsi="Times New Roman" w:cs="Times New Roman"/>
                <w:sz w:val="24"/>
                <w:szCs w:val="24"/>
              </w:rPr>
              <w:t>Деталізувати місце провадження планованої діяльності та розташування основних об’єктів цієї діяльності на топографічній карті;</w:t>
            </w:r>
          </w:p>
          <w:p w14:paraId="3AE2C42E" w14:textId="77777777" w:rsidR="005C640D" w:rsidRPr="00D92BD0" w:rsidRDefault="005C640D" w:rsidP="00F61CDF">
            <w:pPr>
              <w:pStyle w:val="23"/>
              <w:numPr>
                <w:ilvl w:val="0"/>
                <w:numId w:val="82"/>
              </w:numPr>
              <w:shd w:val="clear" w:color="auto" w:fill="auto"/>
              <w:tabs>
                <w:tab w:val="left" w:pos="932"/>
              </w:tabs>
              <w:spacing w:before="0" w:line="240" w:lineRule="auto"/>
              <w:ind w:left="365" w:hanging="284"/>
              <w:rPr>
                <w:rFonts w:ascii="Times New Roman" w:hAnsi="Times New Roman" w:cs="Times New Roman"/>
                <w:sz w:val="24"/>
                <w:szCs w:val="24"/>
              </w:rPr>
            </w:pPr>
            <w:r w:rsidRPr="00D92BD0">
              <w:rPr>
                <w:rFonts w:ascii="Times New Roman" w:hAnsi="Times New Roman" w:cs="Times New Roman"/>
                <w:sz w:val="24"/>
                <w:szCs w:val="24"/>
              </w:rPr>
              <w:t>Ка великомасштабній (топографічній) карті;</w:t>
            </w:r>
          </w:p>
          <w:p w14:paraId="288CE238" w14:textId="77777777" w:rsidR="005C640D" w:rsidRPr="00D92BD0" w:rsidRDefault="005C640D" w:rsidP="00F61CDF">
            <w:pPr>
              <w:pStyle w:val="23"/>
              <w:numPr>
                <w:ilvl w:val="0"/>
                <w:numId w:val="82"/>
              </w:numPr>
              <w:shd w:val="clear" w:color="auto" w:fill="auto"/>
              <w:tabs>
                <w:tab w:val="left" w:pos="932"/>
              </w:tabs>
              <w:spacing w:before="0" w:line="240" w:lineRule="auto"/>
              <w:ind w:left="365" w:hanging="284"/>
              <w:rPr>
                <w:rFonts w:ascii="Times New Roman" w:hAnsi="Times New Roman" w:cs="Times New Roman"/>
                <w:sz w:val="24"/>
                <w:szCs w:val="24"/>
              </w:rPr>
            </w:pPr>
            <w:r w:rsidRPr="00D92BD0">
              <w:rPr>
                <w:rFonts w:ascii="Times New Roman" w:hAnsi="Times New Roman" w:cs="Times New Roman"/>
                <w:sz w:val="24"/>
                <w:szCs w:val="24"/>
              </w:rPr>
              <w:t>На викопіювання з генплану території;</w:t>
            </w:r>
          </w:p>
          <w:p w14:paraId="3FCF3916" w14:textId="77777777" w:rsidR="005C640D" w:rsidRPr="00D92BD0" w:rsidRDefault="005C640D" w:rsidP="00F61CDF">
            <w:pPr>
              <w:pStyle w:val="23"/>
              <w:numPr>
                <w:ilvl w:val="0"/>
                <w:numId w:val="82"/>
              </w:numPr>
              <w:shd w:val="clear" w:color="auto" w:fill="auto"/>
              <w:tabs>
                <w:tab w:val="left" w:pos="932"/>
              </w:tabs>
              <w:spacing w:before="0" w:line="240" w:lineRule="auto"/>
              <w:ind w:left="365" w:hanging="284"/>
              <w:rPr>
                <w:rFonts w:ascii="Times New Roman" w:hAnsi="Times New Roman" w:cs="Times New Roman"/>
                <w:sz w:val="24"/>
                <w:szCs w:val="24"/>
              </w:rPr>
            </w:pPr>
            <w:r w:rsidRPr="00D92BD0">
              <w:rPr>
                <w:rFonts w:ascii="Times New Roman" w:hAnsi="Times New Roman" w:cs="Times New Roman"/>
                <w:sz w:val="24"/>
                <w:szCs w:val="24"/>
              </w:rPr>
              <w:t>На супутниковому знімку високої роздільної здатності.</w:t>
            </w:r>
          </w:p>
          <w:p w14:paraId="0BCDEA6B" w14:textId="77777777" w:rsidR="005C640D" w:rsidRPr="00D92BD0" w:rsidRDefault="005C640D" w:rsidP="00F61CDF">
            <w:pPr>
              <w:pStyle w:val="23"/>
              <w:shd w:val="clear" w:color="auto" w:fill="auto"/>
              <w:tabs>
                <w:tab w:val="left" w:pos="792"/>
              </w:tabs>
              <w:spacing w:before="0" w:line="240" w:lineRule="auto"/>
              <w:ind w:left="792" w:firstLine="0"/>
              <w:rPr>
                <w:rFonts w:ascii="Times New Roman" w:hAnsi="Times New Roman" w:cs="Times New Roman"/>
                <w:sz w:val="24"/>
                <w:szCs w:val="24"/>
              </w:rPr>
            </w:pPr>
          </w:p>
        </w:tc>
        <w:tc>
          <w:tcPr>
            <w:tcW w:w="5778" w:type="dxa"/>
          </w:tcPr>
          <w:p w14:paraId="1C25A85F" w14:textId="77777777" w:rsidR="005C640D" w:rsidRPr="00D92BD0" w:rsidRDefault="005C640D" w:rsidP="00F61CDF">
            <w:pPr>
              <w:jc w:val="both"/>
              <w:rPr>
                <w:sz w:val="24"/>
                <w:szCs w:val="24"/>
                <w:u w:val="single"/>
              </w:rPr>
            </w:pPr>
            <w:r w:rsidRPr="00D92BD0">
              <w:rPr>
                <w:color w:val="222222"/>
                <w:sz w:val="24"/>
                <w:szCs w:val="24"/>
                <w:u w:val="single"/>
                <w:shd w:val="clear" w:color="auto" w:fill="FFFFFF"/>
              </w:rPr>
              <w:t>Враховано повністю</w:t>
            </w:r>
          </w:p>
          <w:p w14:paraId="6BB91402" w14:textId="77777777" w:rsidR="005C640D" w:rsidRPr="00D92BD0" w:rsidRDefault="005C640D" w:rsidP="00F61CDF">
            <w:pPr>
              <w:shd w:val="clear" w:color="auto" w:fill="FFFFFF"/>
              <w:jc w:val="both"/>
              <w:rPr>
                <w:color w:val="222222"/>
                <w:sz w:val="24"/>
                <w:szCs w:val="24"/>
              </w:rPr>
            </w:pPr>
            <w:r w:rsidRPr="00D92BD0">
              <w:rPr>
                <w:color w:val="222222"/>
                <w:sz w:val="24"/>
                <w:szCs w:val="24"/>
              </w:rPr>
              <w:t>В межах оцінки впливу на довкілля був розроблений детальний опис планованої діяльності та карторгафічно представлений проектований об’єкт. У першому підрозділі «Опис місця провадження планованої діяльності» першого розділу Звіту з ОВД на стор. 4 представлена план-схема розташування об’єкту планованої діяльності із усіма елементами, яка розроблена на супутниковому знімку високої роздільної здатності. Проєктна автомобільна дорога має протяжність 9,69260 км автомобільна дорога I-б категорії з улаштуванням транспортних розв'язок у двох рівнях у кількості 2 штук, що також зображені на план-схемі. Такий варіант подачі інформації є оптимальним, оскільки цілісно висвітлює геопросторове розміщення об’єкту відносно інших господарських об’єктів, с/г угідь тощо. Для поглибленого розуміння регіональної структури транспортної системи, елементом якої повинен стати об’єкт планованої діяльності, на стор. 6 Звіту з ОВД графічно зображена транспортна система прикордонної південно-західної частини Закарпатської області.</w:t>
            </w:r>
          </w:p>
        </w:tc>
      </w:tr>
      <w:tr w:rsidR="005C640D" w:rsidRPr="00D92BD0" w14:paraId="115604F3" w14:textId="77777777" w:rsidTr="00D92BD0">
        <w:trPr>
          <w:trHeight w:val="60"/>
        </w:trPr>
        <w:tc>
          <w:tcPr>
            <w:tcW w:w="568" w:type="dxa"/>
          </w:tcPr>
          <w:p w14:paraId="0AC6BEA1" w14:textId="77777777" w:rsidR="005C640D" w:rsidRPr="00D92BD0" w:rsidRDefault="005C640D" w:rsidP="00F61CDF">
            <w:pPr>
              <w:numPr>
                <w:ilvl w:val="0"/>
                <w:numId w:val="81"/>
              </w:numPr>
              <w:pBdr>
                <w:top w:val="nil"/>
                <w:left w:val="nil"/>
                <w:bottom w:val="nil"/>
                <w:right w:val="nil"/>
                <w:between w:val="nil"/>
              </w:pBdr>
              <w:ind w:left="0" w:firstLine="0"/>
              <w:jc w:val="both"/>
              <w:rPr>
                <w:color w:val="000000"/>
                <w:sz w:val="24"/>
                <w:szCs w:val="24"/>
              </w:rPr>
            </w:pPr>
          </w:p>
        </w:tc>
        <w:tc>
          <w:tcPr>
            <w:tcW w:w="3260" w:type="dxa"/>
          </w:tcPr>
          <w:p w14:paraId="058BE761" w14:textId="77777777" w:rsidR="005C640D" w:rsidRPr="00D92BD0" w:rsidRDefault="005C640D" w:rsidP="00F61CDF">
            <w:pPr>
              <w:pStyle w:val="23"/>
              <w:shd w:val="clear" w:color="auto" w:fill="auto"/>
              <w:tabs>
                <w:tab w:val="left" w:pos="225"/>
              </w:tabs>
              <w:spacing w:before="0" w:line="240" w:lineRule="auto"/>
              <w:ind w:left="83" w:firstLine="0"/>
              <w:rPr>
                <w:rFonts w:ascii="Times New Roman" w:hAnsi="Times New Roman" w:cs="Times New Roman"/>
                <w:sz w:val="24"/>
                <w:szCs w:val="24"/>
              </w:rPr>
            </w:pPr>
            <w:r w:rsidRPr="00D92BD0">
              <w:rPr>
                <w:rFonts w:ascii="Times New Roman" w:hAnsi="Times New Roman" w:cs="Times New Roman"/>
                <w:sz w:val="24"/>
                <w:szCs w:val="24"/>
              </w:rPr>
              <w:t>На вищезгаданих картах пропонуємо вказати:</w:t>
            </w:r>
          </w:p>
          <w:p w14:paraId="63383340" w14:textId="77777777" w:rsidR="005C640D" w:rsidRPr="00D92BD0" w:rsidRDefault="005C640D" w:rsidP="00F61CDF">
            <w:pPr>
              <w:pStyle w:val="23"/>
              <w:numPr>
                <w:ilvl w:val="0"/>
                <w:numId w:val="83"/>
              </w:numPr>
              <w:shd w:val="clear" w:color="auto" w:fill="auto"/>
              <w:tabs>
                <w:tab w:val="left" w:pos="932"/>
              </w:tabs>
              <w:spacing w:before="0" w:line="240" w:lineRule="auto"/>
              <w:ind w:left="506" w:hanging="284"/>
              <w:rPr>
                <w:rFonts w:ascii="Times New Roman" w:hAnsi="Times New Roman" w:cs="Times New Roman"/>
                <w:sz w:val="24"/>
                <w:szCs w:val="24"/>
              </w:rPr>
            </w:pPr>
            <w:r w:rsidRPr="00D92BD0">
              <w:rPr>
                <w:rFonts w:ascii="Times New Roman" w:hAnsi="Times New Roman" w:cs="Times New Roman"/>
                <w:sz w:val="24"/>
                <w:szCs w:val="24"/>
              </w:rPr>
              <w:t>Точні межі проектованого дорожнього полотна;</w:t>
            </w:r>
          </w:p>
          <w:p w14:paraId="7E13153C" w14:textId="77777777" w:rsidR="005C640D" w:rsidRPr="00D92BD0" w:rsidRDefault="005C640D" w:rsidP="00F61CDF">
            <w:pPr>
              <w:pStyle w:val="23"/>
              <w:numPr>
                <w:ilvl w:val="0"/>
                <w:numId w:val="83"/>
              </w:numPr>
              <w:shd w:val="clear" w:color="auto" w:fill="auto"/>
              <w:tabs>
                <w:tab w:val="left" w:pos="932"/>
              </w:tabs>
              <w:spacing w:before="0" w:line="240" w:lineRule="auto"/>
              <w:ind w:left="506" w:hanging="284"/>
              <w:rPr>
                <w:rFonts w:ascii="Times New Roman" w:hAnsi="Times New Roman" w:cs="Times New Roman"/>
                <w:sz w:val="24"/>
                <w:szCs w:val="24"/>
              </w:rPr>
            </w:pPr>
            <w:r w:rsidRPr="00D92BD0">
              <w:rPr>
                <w:rFonts w:ascii="Times New Roman" w:hAnsi="Times New Roman" w:cs="Times New Roman"/>
                <w:sz w:val="24"/>
                <w:szCs w:val="24"/>
              </w:rPr>
              <w:t>Точне розташування всіх транспортних розв’язок, шляхопроводів та мостів на ділянці планованого будівництва;</w:t>
            </w:r>
          </w:p>
          <w:p w14:paraId="3D2289B8" w14:textId="77777777" w:rsidR="005C640D" w:rsidRPr="00D92BD0" w:rsidRDefault="005C640D" w:rsidP="00F61CDF">
            <w:pPr>
              <w:pStyle w:val="23"/>
              <w:numPr>
                <w:ilvl w:val="0"/>
                <w:numId w:val="83"/>
              </w:numPr>
              <w:shd w:val="clear" w:color="auto" w:fill="auto"/>
              <w:tabs>
                <w:tab w:val="left" w:pos="932"/>
              </w:tabs>
              <w:spacing w:before="0" w:line="240" w:lineRule="auto"/>
              <w:ind w:left="506" w:hanging="284"/>
              <w:rPr>
                <w:rFonts w:ascii="Times New Roman" w:hAnsi="Times New Roman" w:cs="Times New Roman"/>
                <w:sz w:val="24"/>
                <w:szCs w:val="24"/>
              </w:rPr>
            </w:pPr>
            <w:r w:rsidRPr="00D92BD0">
              <w:rPr>
                <w:rFonts w:ascii="Times New Roman" w:hAnsi="Times New Roman" w:cs="Times New Roman"/>
                <w:sz w:val="24"/>
                <w:szCs w:val="24"/>
              </w:rPr>
              <w:t xml:space="preserve">Межі земельних ділянок, які будуть використані для складування будівельної </w:t>
            </w:r>
            <w:r w:rsidRPr="00D92BD0">
              <w:rPr>
                <w:rFonts w:ascii="Times New Roman" w:hAnsi="Times New Roman" w:cs="Times New Roman"/>
                <w:sz w:val="24"/>
                <w:szCs w:val="24"/>
              </w:rPr>
              <w:lastRenderedPageBreak/>
              <w:t>сировини (асфальт, щебінь, тощо) та стоянки техніки під час будівництва;</w:t>
            </w:r>
          </w:p>
          <w:p w14:paraId="710A3979" w14:textId="77777777" w:rsidR="005C640D" w:rsidRPr="00D92BD0" w:rsidRDefault="005C640D" w:rsidP="00F61CDF">
            <w:pPr>
              <w:pStyle w:val="23"/>
              <w:numPr>
                <w:ilvl w:val="0"/>
                <w:numId w:val="83"/>
              </w:numPr>
              <w:shd w:val="clear" w:color="auto" w:fill="auto"/>
              <w:tabs>
                <w:tab w:val="left" w:pos="932"/>
              </w:tabs>
              <w:spacing w:before="0" w:line="240" w:lineRule="auto"/>
              <w:ind w:left="506" w:hanging="284"/>
              <w:rPr>
                <w:rFonts w:ascii="Times New Roman" w:hAnsi="Times New Roman" w:cs="Times New Roman"/>
                <w:sz w:val="24"/>
                <w:szCs w:val="24"/>
              </w:rPr>
            </w:pPr>
            <w:r w:rsidRPr="00D92BD0">
              <w:rPr>
                <w:rFonts w:ascii="Times New Roman" w:hAnsi="Times New Roman" w:cs="Times New Roman"/>
                <w:sz w:val="24"/>
                <w:szCs w:val="24"/>
              </w:rPr>
              <w:t>Санітарно захисну зону (далі СЗЗ) навколо території планованої діяльності згідно чинних нормативів;</w:t>
            </w:r>
          </w:p>
          <w:p w14:paraId="304BCACC" w14:textId="77777777" w:rsidR="005C640D" w:rsidRPr="00D92BD0" w:rsidRDefault="005C640D" w:rsidP="00F61CDF">
            <w:pPr>
              <w:pStyle w:val="23"/>
              <w:numPr>
                <w:ilvl w:val="0"/>
                <w:numId w:val="83"/>
              </w:numPr>
              <w:shd w:val="clear" w:color="auto" w:fill="auto"/>
              <w:tabs>
                <w:tab w:val="left" w:pos="932"/>
              </w:tabs>
              <w:spacing w:before="0" w:line="240" w:lineRule="auto"/>
              <w:ind w:left="506" w:hanging="284"/>
              <w:rPr>
                <w:rFonts w:ascii="Times New Roman" w:hAnsi="Times New Roman" w:cs="Times New Roman"/>
                <w:sz w:val="24"/>
                <w:szCs w:val="24"/>
              </w:rPr>
            </w:pPr>
            <w:r w:rsidRPr="00D92BD0">
              <w:rPr>
                <w:rFonts w:ascii="Times New Roman" w:hAnsi="Times New Roman" w:cs="Times New Roman"/>
                <w:sz w:val="24"/>
                <w:szCs w:val="24"/>
              </w:rPr>
              <w:t>Об’єкти природно-заповідного фонду (ПЗФ), Смарагдової мережі, культурної спадщини та екомережі, а також території, зарезервованої під створення об’єктів ПЗФ, які знаходяться поблизу території провадження планованої діяльності;</w:t>
            </w:r>
          </w:p>
          <w:p w14:paraId="66AFC70E" w14:textId="77777777" w:rsidR="005C640D" w:rsidRPr="00D92BD0" w:rsidRDefault="005C640D" w:rsidP="00F61CDF">
            <w:pPr>
              <w:pStyle w:val="23"/>
              <w:numPr>
                <w:ilvl w:val="0"/>
                <w:numId w:val="83"/>
              </w:numPr>
              <w:shd w:val="clear" w:color="auto" w:fill="auto"/>
              <w:tabs>
                <w:tab w:val="left" w:pos="932"/>
              </w:tabs>
              <w:spacing w:before="0" w:line="240" w:lineRule="auto"/>
              <w:ind w:left="506" w:hanging="284"/>
              <w:rPr>
                <w:rFonts w:ascii="Times New Roman" w:hAnsi="Times New Roman" w:cs="Times New Roman"/>
                <w:sz w:val="24"/>
                <w:szCs w:val="24"/>
              </w:rPr>
            </w:pPr>
            <w:r w:rsidRPr="00D92BD0">
              <w:rPr>
                <w:rFonts w:ascii="Times New Roman" w:hAnsi="Times New Roman" w:cs="Times New Roman"/>
                <w:sz w:val="24"/>
                <w:szCs w:val="24"/>
              </w:rPr>
              <w:t>Маршрути міграції видів фауни та туристичні маршрути, що проходять через територію провадження планованої діяльності, або в межах її СЗЗ.</w:t>
            </w:r>
          </w:p>
          <w:p w14:paraId="007440DA" w14:textId="77777777" w:rsidR="005C640D" w:rsidRPr="00D92BD0" w:rsidRDefault="005C640D" w:rsidP="00F61CDF">
            <w:pPr>
              <w:pStyle w:val="23"/>
              <w:shd w:val="clear" w:color="auto" w:fill="auto"/>
              <w:tabs>
                <w:tab w:val="left" w:pos="319"/>
              </w:tabs>
              <w:spacing w:before="0" w:line="240" w:lineRule="auto"/>
              <w:ind w:firstLine="0"/>
              <w:rPr>
                <w:rStyle w:val="16"/>
                <w:rFonts w:ascii="Times New Roman" w:hAnsi="Times New Roman" w:cs="Times New Roman"/>
                <w:sz w:val="24"/>
                <w:szCs w:val="24"/>
              </w:rPr>
            </w:pPr>
          </w:p>
        </w:tc>
        <w:tc>
          <w:tcPr>
            <w:tcW w:w="5778" w:type="dxa"/>
          </w:tcPr>
          <w:p w14:paraId="245E46B2" w14:textId="77777777" w:rsidR="005C640D" w:rsidRPr="00D92BD0" w:rsidRDefault="005C640D" w:rsidP="00F61CDF">
            <w:pPr>
              <w:jc w:val="both"/>
              <w:rPr>
                <w:color w:val="222222"/>
                <w:sz w:val="24"/>
                <w:szCs w:val="24"/>
                <w:u w:val="single"/>
                <w:shd w:val="clear" w:color="auto" w:fill="FFFFFF"/>
              </w:rPr>
            </w:pPr>
            <w:r w:rsidRPr="00D92BD0">
              <w:rPr>
                <w:color w:val="222222"/>
                <w:sz w:val="24"/>
                <w:szCs w:val="24"/>
                <w:u w:val="single"/>
                <w:shd w:val="clear" w:color="auto" w:fill="FFFFFF"/>
              </w:rPr>
              <w:lastRenderedPageBreak/>
              <w:t>Враховано частково.</w:t>
            </w:r>
          </w:p>
          <w:p w14:paraId="4FCADCA3" w14:textId="6969C17C" w:rsidR="005C640D" w:rsidRPr="00D92BD0" w:rsidRDefault="005C640D" w:rsidP="00F61CDF">
            <w:pPr>
              <w:jc w:val="both"/>
              <w:rPr>
                <w:color w:val="222222"/>
                <w:sz w:val="24"/>
                <w:szCs w:val="24"/>
              </w:rPr>
            </w:pPr>
            <w:r w:rsidRPr="00D92BD0">
              <w:rPr>
                <w:color w:val="222222"/>
                <w:sz w:val="24"/>
                <w:szCs w:val="24"/>
                <w:shd w:val="clear" w:color="auto" w:fill="FFFFFF"/>
              </w:rPr>
              <w:t xml:space="preserve">Характеристика та межі проектованого дорожнього полотна, розташування транспортних розв’язок, мостів та інших елементів планованої діяльності охарактеризовано у підрозділі 1.3. Звіту з ОВД, що цілісно зображено на </w:t>
            </w:r>
            <w:r w:rsidRPr="00D92BD0">
              <w:rPr>
                <w:color w:val="222222"/>
                <w:sz w:val="24"/>
                <w:szCs w:val="24"/>
              </w:rPr>
              <w:t>план-схемі розташування об’єкту планованої діяльності у цьому ж першому розділі. Починаючи із стор. 7 Звіту з ОВД представлена детальна характеристика розташування та параметрів автомобільної дороги, проектованих шляхопроводів, мостів, тощо.</w:t>
            </w:r>
            <w:r w:rsidR="00D92BD0">
              <w:rPr>
                <w:color w:val="222222"/>
                <w:sz w:val="24"/>
                <w:szCs w:val="24"/>
              </w:rPr>
              <w:t xml:space="preserve"> </w:t>
            </w:r>
            <w:r w:rsidRPr="00D92BD0">
              <w:rPr>
                <w:color w:val="222222"/>
                <w:sz w:val="24"/>
                <w:szCs w:val="24"/>
              </w:rPr>
              <w:t xml:space="preserve">Пропозиції щодо визначення розмірів та розміщення санітарно-захисних зон представлені на стор. 83 Звіту з ОВД, де зазначені їх точні параметри (у метрах) згідно із чинним законодавством. Важливим елементом Звіту з ОВД є визначення ризиків впливу планованої </w:t>
            </w:r>
            <w:r w:rsidRPr="00D92BD0">
              <w:rPr>
                <w:color w:val="222222"/>
                <w:sz w:val="24"/>
                <w:szCs w:val="24"/>
              </w:rPr>
              <w:lastRenderedPageBreak/>
              <w:t>діяльності на здоров’я людей, об’єкти культурної спадщини, природно-заповідного фонду тощо. Власне, незважаючи на відсутність в Звіті з ОВД картографічної інформації, цілісна характеристика об’єктів природно-заповідного фонду представлена у підрозділі 5.4.1. Звіту з ОВД (стор. 51), де зазначені усі об’єкти ПЗФ, що розміщені в зоні впливу планованої діяльності (табл. 5.16). Також, у підрозділі 5.4.2.</w:t>
            </w:r>
            <w:r w:rsidR="00D92BD0">
              <w:rPr>
                <w:color w:val="222222"/>
                <w:sz w:val="24"/>
                <w:szCs w:val="24"/>
              </w:rPr>
              <w:t xml:space="preserve"> </w:t>
            </w:r>
            <w:r w:rsidRPr="00D92BD0">
              <w:rPr>
                <w:color w:val="222222"/>
                <w:sz w:val="24"/>
                <w:szCs w:val="24"/>
              </w:rPr>
              <w:t>на стор. 52-53 Звіту з ОВД зазначено, що безпосередньо у межах території планованої діяльності відсутні об’єкти «Смарагдової мережі», а найближчими об’єктами є «Пониззя Боржави» та «Косон» із площею 4106,0 га та 253,0 га відповідно, управлінням територією яких займається</w:t>
            </w:r>
            <w:r w:rsidR="00D92BD0">
              <w:rPr>
                <w:color w:val="222222"/>
                <w:sz w:val="24"/>
                <w:szCs w:val="24"/>
              </w:rPr>
              <w:t xml:space="preserve"> </w:t>
            </w:r>
            <w:r w:rsidRPr="00D92BD0">
              <w:rPr>
                <w:color w:val="222222"/>
                <w:sz w:val="24"/>
                <w:szCs w:val="24"/>
              </w:rPr>
              <w:t xml:space="preserve">ДП "Берегівське лісове господарство". У додатку 5 Звіту з ОВД представлені карти цих об’єктів, що дозволяє визначити їх точне місцеположення. </w:t>
            </w:r>
          </w:p>
          <w:p w14:paraId="347F43BA" w14:textId="77777777" w:rsidR="005C640D" w:rsidRPr="00D92BD0" w:rsidRDefault="005C640D" w:rsidP="00F61CDF">
            <w:pPr>
              <w:jc w:val="both"/>
              <w:rPr>
                <w:color w:val="222222"/>
                <w:sz w:val="24"/>
                <w:szCs w:val="24"/>
              </w:rPr>
            </w:pPr>
            <w:r w:rsidRPr="00D92BD0">
              <w:rPr>
                <w:color w:val="222222"/>
                <w:sz w:val="24"/>
                <w:szCs w:val="24"/>
              </w:rPr>
              <w:t xml:space="preserve">У процесі розробки Звіту з ОВД визначено, вплив планованої діяльності на шляхи міграції тварин є незначним у період будівництва планованого об’єкту, що спростовує необхідність до картографічного зображення цього явища. </w:t>
            </w:r>
          </w:p>
        </w:tc>
      </w:tr>
      <w:tr w:rsidR="005C640D" w:rsidRPr="00D92BD0" w14:paraId="6DB61ADD" w14:textId="77777777" w:rsidTr="00D92BD0">
        <w:trPr>
          <w:trHeight w:val="60"/>
        </w:trPr>
        <w:tc>
          <w:tcPr>
            <w:tcW w:w="568" w:type="dxa"/>
          </w:tcPr>
          <w:p w14:paraId="2C08919B" w14:textId="77777777" w:rsidR="005C640D" w:rsidRPr="00D92BD0" w:rsidRDefault="005C640D" w:rsidP="00F61CDF">
            <w:pPr>
              <w:numPr>
                <w:ilvl w:val="0"/>
                <w:numId w:val="81"/>
              </w:numPr>
              <w:pBdr>
                <w:top w:val="nil"/>
                <w:left w:val="nil"/>
                <w:bottom w:val="nil"/>
                <w:right w:val="nil"/>
                <w:between w:val="nil"/>
              </w:pBdr>
              <w:ind w:left="0" w:firstLine="0"/>
              <w:jc w:val="both"/>
              <w:rPr>
                <w:color w:val="000000"/>
                <w:sz w:val="24"/>
                <w:szCs w:val="24"/>
              </w:rPr>
            </w:pPr>
          </w:p>
        </w:tc>
        <w:tc>
          <w:tcPr>
            <w:tcW w:w="3260" w:type="dxa"/>
          </w:tcPr>
          <w:p w14:paraId="5FC6AB0B" w14:textId="77777777" w:rsidR="005C640D" w:rsidRPr="00D92BD0" w:rsidRDefault="005C640D" w:rsidP="00F61CDF">
            <w:pPr>
              <w:pStyle w:val="23"/>
              <w:shd w:val="clear" w:color="auto" w:fill="auto"/>
              <w:tabs>
                <w:tab w:val="left" w:pos="225"/>
              </w:tabs>
              <w:spacing w:before="0" w:line="240" w:lineRule="auto"/>
              <w:ind w:left="83" w:firstLine="0"/>
              <w:rPr>
                <w:rFonts w:ascii="Times New Roman" w:hAnsi="Times New Roman" w:cs="Times New Roman"/>
                <w:sz w:val="24"/>
                <w:szCs w:val="24"/>
              </w:rPr>
            </w:pPr>
            <w:r w:rsidRPr="00D92BD0">
              <w:rPr>
                <w:rFonts w:ascii="Times New Roman" w:hAnsi="Times New Roman" w:cs="Times New Roman"/>
                <w:sz w:val="24"/>
                <w:szCs w:val="24"/>
              </w:rPr>
              <w:t>В разі наявності територій чи об’єктів ПЗФ та Смарагдової мережі на території планованої діяльності, або в її санітарно-захисній зоні згідно чинних нормативів, оцінити вплив планованої діяльності на природні комплекси та об’єкти (зокрема види флори і фауни, їх угрупування та оселища), що охороняються</w:t>
            </w:r>
          </w:p>
        </w:tc>
        <w:tc>
          <w:tcPr>
            <w:tcW w:w="5778" w:type="dxa"/>
          </w:tcPr>
          <w:p w14:paraId="0BB13BF8" w14:textId="77777777" w:rsidR="005C640D" w:rsidRPr="00D92BD0" w:rsidRDefault="005C640D" w:rsidP="00F61CDF">
            <w:pPr>
              <w:jc w:val="both"/>
              <w:rPr>
                <w:sz w:val="24"/>
                <w:szCs w:val="24"/>
                <w:u w:val="single"/>
              </w:rPr>
            </w:pPr>
            <w:r w:rsidRPr="00D92BD0">
              <w:rPr>
                <w:color w:val="222222"/>
                <w:sz w:val="24"/>
                <w:szCs w:val="24"/>
                <w:u w:val="single"/>
                <w:shd w:val="clear" w:color="auto" w:fill="FFFFFF"/>
              </w:rPr>
              <w:t>Враховано повністю</w:t>
            </w:r>
          </w:p>
          <w:p w14:paraId="29564587" w14:textId="3BDC3EF6" w:rsidR="005C640D" w:rsidRPr="00D92BD0" w:rsidRDefault="005C640D" w:rsidP="00F61CDF">
            <w:pPr>
              <w:jc w:val="both"/>
              <w:rPr>
                <w:color w:val="222222"/>
                <w:sz w:val="24"/>
                <w:szCs w:val="24"/>
              </w:rPr>
            </w:pPr>
            <w:r w:rsidRPr="00D92BD0">
              <w:rPr>
                <w:color w:val="222222"/>
                <w:sz w:val="24"/>
                <w:szCs w:val="24"/>
              </w:rPr>
              <w:t>При описі та оцінці можливого впливу на довкілля планованої діяльності</w:t>
            </w:r>
            <w:r w:rsidR="00D92BD0">
              <w:rPr>
                <w:color w:val="222222"/>
                <w:sz w:val="24"/>
                <w:szCs w:val="24"/>
              </w:rPr>
              <w:t xml:space="preserve"> </w:t>
            </w:r>
            <w:r w:rsidRPr="00D92BD0">
              <w:rPr>
                <w:color w:val="222222"/>
                <w:sz w:val="24"/>
                <w:szCs w:val="24"/>
              </w:rPr>
              <w:t>значну увагу приділено встановленню можливого впливу на об’єкти природно-заповідного фонду, що представлено у підрозділі 5.4.1. Звіту з ОВД. Визначені усі об’єкти ПЗФ, які знаходяться в зоні впливу планованої діяльності (табл. 5.16).</w:t>
            </w:r>
            <w:r w:rsidR="00D92BD0">
              <w:rPr>
                <w:color w:val="222222"/>
                <w:sz w:val="24"/>
                <w:szCs w:val="24"/>
              </w:rPr>
              <w:t xml:space="preserve"> </w:t>
            </w:r>
            <w:r w:rsidRPr="00D92BD0">
              <w:rPr>
                <w:color w:val="222222"/>
                <w:sz w:val="24"/>
                <w:szCs w:val="24"/>
              </w:rPr>
              <w:t>Тут заначено тип об’єкту ПЗФ, їх адміністративне приучення, площу та ін. Оцінка впливу плановано діяльності на флору і фауну представлена у підрозділі 5.5.4. (стор. 62) Звіту з ОВД.</w:t>
            </w:r>
          </w:p>
        </w:tc>
      </w:tr>
      <w:tr w:rsidR="005C640D" w:rsidRPr="00D92BD0" w14:paraId="21FB0A54" w14:textId="77777777" w:rsidTr="00D92BD0">
        <w:trPr>
          <w:trHeight w:val="60"/>
        </w:trPr>
        <w:tc>
          <w:tcPr>
            <w:tcW w:w="568" w:type="dxa"/>
          </w:tcPr>
          <w:p w14:paraId="7E3193C8" w14:textId="77777777" w:rsidR="005C640D" w:rsidRPr="00D92BD0" w:rsidRDefault="005C640D" w:rsidP="00F61CDF">
            <w:pPr>
              <w:numPr>
                <w:ilvl w:val="0"/>
                <w:numId w:val="81"/>
              </w:numPr>
              <w:pBdr>
                <w:top w:val="nil"/>
                <w:left w:val="nil"/>
                <w:bottom w:val="nil"/>
                <w:right w:val="nil"/>
                <w:between w:val="nil"/>
              </w:pBdr>
              <w:ind w:left="0" w:firstLine="0"/>
              <w:jc w:val="both"/>
              <w:rPr>
                <w:color w:val="000000"/>
                <w:sz w:val="24"/>
                <w:szCs w:val="24"/>
              </w:rPr>
            </w:pPr>
          </w:p>
        </w:tc>
        <w:tc>
          <w:tcPr>
            <w:tcW w:w="3260" w:type="dxa"/>
          </w:tcPr>
          <w:p w14:paraId="4EFF5777" w14:textId="77777777" w:rsidR="005C640D" w:rsidRPr="00D92BD0" w:rsidRDefault="005C640D" w:rsidP="00F61CDF">
            <w:pPr>
              <w:pStyle w:val="23"/>
              <w:shd w:val="clear" w:color="auto" w:fill="auto"/>
              <w:tabs>
                <w:tab w:val="left" w:pos="225"/>
              </w:tabs>
              <w:spacing w:before="0" w:line="240" w:lineRule="auto"/>
              <w:ind w:left="83" w:firstLine="0"/>
              <w:rPr>
                <w:rFonts w:ascii="Times New Roman" w:hAnsi="Times New Roman" w:cs="Times New Roman"/>
                <w:sz w:val="24"/>
                <w:szCs w:val="24"/>
              </w:rPr>
            </w:pPr>
            <w:r w:rsidRPr="00D92BD0">
              <w:rPr>
                <w:rFonts w:ascii="Times New Roman" w:hAnsi="Times New Roman" w:cs="Times New Roman"/>
                <w:sz w:val="24"/>
                <w:szCs w:val="24"/>
              </w:rPr>
              <w:t>Деталізувати технічні характеристики планованої діяльності, зокрема:</w:t>
            </w:r>
          </w:p>
          <w:p w14:paraId="34CB5B27" w14:textId="77777777" w:rsidR="005C640D" w:rsidRPr="00D92BD0" w:rsidRDefault="005C640D" w:rsidP="00F61CDF">
            <w:pPr>
              <w:pStyle w:val="23"/>
              <w:numPr>
                <w:ilvl w:val="0"/>
                <w:numId w:val="84"/>
              </w:numPr>
              <w:shd w:val="clear" w:color="auto" w:fill="auto"/>
              <w:tabs>
                <w:tab w:val="left" w:pos="225"/>
              </w:tabs>
              <w:spacing w:before="0" w:line="240" w:lineRule="auto"/>
              <w:ind w:left="506" w:hanging="283"/>
              <w:rPr>
                <w:rFonts w:ascii="Times New Roman" w:hAnsi="Times New Roman" w:cs="Times New Roman"/>
                <w:sz w:val="24"/>
                <w:szCs w:val="24"/>
              </w:rPr>
            </w:pPr>
            <w:r w:rsidRPr="00D92BD0">
              <w:rPr>
                <w:rFonts w:ascii="Times New Roman" w:hAnsi="Times New Roman" w:cs="Times New Roman"/>
                <w:sz w:val="24"/>
                <w:szCs w:val="24"/>
              </w:rPr>
              <w:t>Характеристика всіх транспортних розв’язок, шляхопроводів та мостів на ділянці планованого будівництва;</w:t>
            </w:r>
          </w:p>
          <w:p w14:paraId="7874C8B9" w14:textId="77777777" w:rsidR="005C640D" w:rsidRPr="00D92BD0" w:rsidRDefault="005C640D" w:rsidP="00F61CDF">
            <w:pPr>
              <w:pStyle w:val="23"/>
              <w:numPr>
                <w:ilvl w:val="0"/>
                <w:numId w:val="84"/>
              </w:numPr>
              <w:shd w:val="clear" w:color="auto" w:fill="auto"/>
              <w:tabs>
                <w:tab w:val="left" w:pos="225"/>
              </w:tabs>
              <w:spacing w:before="0" w:line="240" w:lineRule="auto"/>
              <w:ind w:left="506" w:hanging="283"/>
              <w:rPr>
                <w:rFonts w:ascii="Times New Roman" w:hAnsi="Times New Roman" w:cs="Times New Roman"/>
                <w:sz w:val="24"/>
                <w:szCs w:val="24"/>
              </w:rPr>
            </w:pPr>
            <w:r w:rsidRPr="00D92BD0">
              <w:rPr>
                <w:rFonts w:ascii="Times New Roman" w:hAnsi="Times New Roman" w:cs="Times New Roman"/>
                <w:sz w:val="24"/>
                <w:szCs w:val="24"/>
              </w:rPr>
              <w:lastRenderedPageBreak/>
              <w:t>Детальний кожного об’єкта, що пов’язаний із процесом будівництва планованої дороги;</w:t>
            </w:r>
          </w:p>
          <w:p w14:paraId="33454E14" w14:textId="77777777" w:rsidR="005C640D" w:rsidRPr="00D92BD0" w:rsidRDefault="005C640D" w:rsidP="00F61CDF">
            <w:pPr>
              <w:pStyle w:val="23"/>
              <w:numPr>
                <w:ilvl w:val="0"/>
                <w:numId w:val="84"/>
              </w:numPr>
              <w:shd w:val="clear" w:color="auto" w:fill="auto"/>
              <w:tabs>
                <w:tab w:val="left" w:pos="225"/>
              </w:tabs>
              <w:spacing w:before="0" w:line="240" w:lineRule="auto"/>
              <w:ind w:left="506" w:hanging="283"/>
              <w:rPr>
                <w:rFonts w:ascii="Times New Roman" w:hAnsi="Times New Roman" w:cs="Times New Roman"/>
                <w:sz w:val="24"/>
                <w:szCs w:val="24"/>
              </w:rPr>
            </w:pPr>
            <w:r w:rsidRPr="00D92BD0">
              <w:rPr>
                <w:rFonts w:ascii="Times New Roman" w:hAnsi="Times New Roman" w:cs="Times New Roman"/>
                <w:sz w:val="24"/>
                <w:szCs w:val="24"/>
              </w:rPr>
              <w:t>Опис майданчиків для складування сировини та стоянки техніки;</w:t>
            </w:r>
          </w:p>
          <w:p w14:paraId="04D12C43" w14:textId="77777777" w:rsidR="005C640D" w:rsidRPr="00D92BD0" w:rsidRDefault="005C640D" w:rsidP="00F61CDF">
            <w:pPr>
              <w:pStyle w:val="23"/>
              <w:numPr>
                <w:ilvl w:val="0"/>
                <w:numId w:val="84"/>
              </w:numPr>
              <w:shd w:val="clear" w:color="auto" w:fill="auto"/>
              <w:tabs>
                <w:tab w:val="left" w:pos="225"/>
              </w:tabs>
              <w:spacing w:before="0" w:line="240" w:lineRule="auto"/>
              <w:ind w:left="506" w:hanging="283"/>
              <w:rPr>
                <w:rFonts w:ascii="Times New Roman" w:hAnsi="Times New Roman" w:cs="Times New Roman"/>
                <w:sz w:val="24"/>
                <w:szCs w:val="24"/>
              </w:rPr>
            </w:pPr>
            <w:r w:rsidRPr="00D92BD0">
              <w:rPr>
                <w:rFonts w:ascii="Times New Roman" w:hAnsi="Times New Roman" w:cs="Times New Roman"/>
                <w:sz w:val="24"/>
                <w:szCs w:val="24"/>
              </w:rPr>
              <w:t>Типи та технічні характеристика обладнання (в тому числі, транспортних засобів), що буде задіяне в процесі провадження планованої діяльності на всіх її етапах;</w:t>
            </w:r>
          </w:p>
          <w:p w14:paraId="679BB565" w14:textId="77777777" w:rsidR="005C640D" w:rsidRPr="00D92BD0" w:rsidRDefault="005C640D" w:rsidP="00F61CDF">
            <w:pPr>
              <w:pStyle w:val="23"/>
              <w:numPr>
                <w:ilvl w:val="0"/>
                <w:numId w:val="84"/>
              </w:numPr>
              <w:shd w:val="clear" w:color="auto" w:fill="auto"/>
              <w:tabs>
                <w:tab w:val="left" w:pos="225"/>
              </w:tabs>
              <w:spacing w:before="0" w:line="240" w:lineRule="auto"/>
              <w:ind w:left="506" w:hanging="283"/>
              <w:rPr>
                <w:rFonts w:ascii="Times New Roman" w:hAnsi="Times New Roman" w:cs="Times New Roman"/>
                <w:sz w:val="24"/>
                <w:szCs w:val="24"/>
              </w:rPr>
            </w:pPr>
            <w:r w:rsidRPr="00D92BD0">
              <w:rPr>
                <w:rFonts w:ascii="Times New Roman" w:hAnsi="Times New Roman" w:cs="Times New Roman"/>
                <w:sz w:val="24"/>
                <w:szCs w:val="24"/>
              </w:rPr>
              <w:t>Інформацію про технічний стан (рік введення в експлуатацію, нормативних термін експлуатації, ступінь зносу) та рівень амортизації цього обладнання;</w:t>
            </w:r>
          </w:p>
          <w:p w14:paraId="5B8AC03A" w14:textId="77777777" w:rsidR="005C640D" w:rsidRPr="00D92BD0" w:rsidRDefault="005C640D" w:rsidP="00F61CDF">
            <w:pPr>
              <w:pStyle w:val="23"/>
              <w:numPr>
                <w:ilvl w:val="0"/>
                <w:numId w:val="84"/>
              </w:numPr>
              <w:shd w:val="clear" w:color="auto" w:fill="auto"/>
              <w:tabs>
                <w:tab w:val="left" w:pos="225"/>
              </w:tabs>
              <w:spacing w:before="0" w:line="240" w:lineRule="auto"/>
              <w:ind w:left="506" w:hanging="283"/>
              <w:rPr>
                <w:rFonts w:ascii="Times New Roman" w:hAnsi="Times New Roman" w:cs="Times New Roman"/>
                <w:sz w:val="24"/>
                <w:szCs w:val="24"/>
              </w:rPr>
            </w:pPr>
            <w:r w:rsidRPr="00D92BD0">
              <w:rPr>
                <w:rFonts w:ascii="Times New Roman" w:hAnsi="Times New Roman" w:cs="Times New Roman"/>
                <w:sz w:val="24"/>
                <w:szCs w:val="24"/>
              </w:rPr>
              <w:t>Детальний опис всіх технологічних процесів, що будуть відбуватися при провадженні планованої діяльності, та очікувані рівні викидів/скидів кожної із забруднюючих речовин в атмосферу, водойми та ґрунти при цьому;</w:t>
            </w:r>
          </w:p>
          <w:p w14:paraId="74FD576B" w14:textId="77777777" w:rsidR="005C640D" w:rsidRPr="00D92BD0" w:rsidRDefault="005C640D" w:rsidP="00F61CDF">
            <w:pPr>
              <w:pStyle w:val="23"/>
              <w:numPr>
                <w:ilvl w:val="0"/>
                <w:numId w:val="84"/>
              </w:numPr>
              <w:shd w:val="clear" w:color="auto" w:fill="auto"/>
              <w:tabs>
                <w:tab w:val="left" w:pos="225"/>
              </w:tabs>
              <w:spacing w:before="0" w:line="240" w:lineRule="auto"/>
              <w:ind w:left="506" w:hanging="283"/>
              <w:rPr>
                <w:rFonts w:ascii="Times New Roman" w:hAnsi="Times New Roman" w:cs="Times New Roman"/>
                <w:sz w:val="24"/>
                <w:szCs w:val="24"/>
              </w:rPr>
            </w:pPr>
            <w:r w:rsidRPr="00D92BD0">
              <w:rPr>
                <w:rFonts w:ascii="Times New Roman" w:hAnsi="Times New Roman" w:cs="Times New Roman"/>
                <w:sz w:val="24"/>
                <w:szCs w:val="24"/>
              </w:rPr>
              <w:t>Порахувати обсяги викидів парникових газів на всіх етапах будівництва та очікувані загальні викиди.</w:t>
            </w:r>
          </w:p>
        </w:tc>
        <w:tc>
          <w:tcPr>
            <w:tcW w:w="5778" w:type="dxa"/>
          </w:tcPr>
          <w:p w14:paraId="11C876A2" w14:textId="77777777" w:rsidR="005C640D" w:rsidRPr="00D92BD0" w:rsidRDefault="005C640D" w:rsidP="00F61CDF">
            <w:pPr>
              <w:jc w:val="both"/>
              <w:rPr>
                <w:sz w:val="24"/>
                <w:szCs w:val="24"/>
                <w:u w:val="single"/>
              </w:rPr>
            </w:pPr>
            <w:r w:rsidRPr="00D92BD0">
              <w:rPr>
                <w:color w:val="222222"/>
                <w:sz w:val="24"/>
                <w:szCs w:val="24"/>
                <w:u w:val="single"/>
                <w:shd w:val="clear" w:color="auto" w:fill="FFFFFF"/>
              </w:rPr>
              <w:lastRenderedPageBreak/>
              <w:t>Враховано повністю</w:t>
            </w:r>
          </w:p>
          <w:p w14:paraId="527BEBE2" w14:textId="77777777" w:rsidR="005C640D" w:rsidRPr="00D92BD0" w:rsidRDefault="005C640D" w:rsidP="00F61CDF">
            <w:pPr>
              <w:pStyle w:val="TableParagraph"/>
              <w:tabs>
                <w:tab w:val="left" w:pos="2259"/>
              </w:tabs>
              <w:ind w:firstLine="567"/>
              <w:jc w:val="both"/>
              <w:rPr>
                <w:color w:val="222222"/>
                <w:sz w:val="24"/>
                <w:szCs w:val="24"/>
                <w:shd w:val="clear" w:color="auto" w:fill="FFFFFF"/>
              </w:rPr>
            </w:pPr>
            <w:r w:rsidRPr="00D92BD0">
              <w:rPr>
                <w:color w:val="222222"/>
                <w:sz w:val="24"/>
                <w:szCs w:val="24"/>
                <w:shd w:val="clear" w:color="auto" w:fill="FFFFFF"/>
              </w:rPr>
              <w:t xml:space="preserve">У першому розділі Звіту з ОВД при описі планованої діяльності цілісно представлений опис проектованого об’єкту та окремих його елементів, у тому числі й транспортних розв’язок, шляхопроводів та мостів, висвітлені їх технічні параметри, які також зображені на загальній план-схемі розташування планованої діяльності (рис. 1.1). Наприклад на стор. 7 зазначено, що проектом передбачено проектування </w:t>
            </w:r>
            <w:r w:rsidRPr="00D92BD0">
              <w:rPr>
                <w:color w:val="222222"/>
                <w:sz w:val="24"/>
                <w:szCs w:val="24"/>
                <w:shd w:val="clear" w:color="auto" w:fill="FFFFFF"/>
              </w:rPr>
              <w:lastRenderedPageBreak/>
              <w:t xml:space="preserve">транспортної розв’язки у двох рівнях по типу «лист конюшини», клас розв’язки I з улаштуванням шляхопроводу на продовженні автомобільної дороги М-25 Контрольно-пропускний пункт “Соломоново” - Велика Добронь - Яноші з під'їздом до контрольно-пропускного пункту “Косини” через автомобільну дорогу від державного кордону з Угорщиною до автомобільної дороги М-24 Велика Добронь – Мукачеве – Берегове – КПП «Лужанка», зміна параметрів існуючої проїзної частини передбачена згідно ДБН В.2.3-4:2015. Відповідно, детальна характеристика шляхопроводів та ін. розміщена на стор. 9-15 Звіту з ОВД. </w:t>
            </w:r>
          </w:p>
          <w:p w14:paraId="77151E6E" w14:textId="168EE0C9" w:rsidR="005C640D" w:rsidRPr="00D92BD0" w:rsidRDefault="005C640D" w:rsidP="00F61CDF">
            <w:pPr>
              <w:pStyle w:val="TableParagraph"/>
              <w:tabs>
                <w:tab w:val="left" w:pos="2259"/>
              </w:tabs>
              <w:ind w:firstLine="567"/>
              <w:jc w:val="both"/>
              <w:rPr>
                <w:color w:val="222222"/>
                <w:sz w:val="24"/>
                <w:szCs w:val="24"/>
                <w:shd w:val="clear" w:color="auto" w:fill="FFFFFF"/>
              </w:rPr>
            </w:pPr>
            <w:r w:rsidRPr="00D92BD0">
              <w:rPr>
                <w:color w:val="222222"/>
                <w:sz w:val="24"/>
                <w:szCs w:val="24"/>
                <w:shd w:val="clear" w:color="auto" w:fill="FFFFFF"/>
              </w:rPr>
              <w:t>У процесі розробки ОВД був проведений та представлений у першому розділі детальний опис кожного об’єкта</w:t>
            </w:r>
            <w:r w:rsidR="00D92BD0">
              <w:rPr>
                <w:color w:val="222222"/>
                <w:sz w:val="24"/>
                <w:szCs w:val="24"/>
                <w:shd w:val="clear" w:color="auto" w:fill="FFFFFF"/>
              </w:rPr>
              <w:t>,</w:t>
            </w:r>
            <w:r w:rsidRPr="00D92BD0">
              <w:rPr>
                <w:color w:val="222222"/>
                <w:sz w:val="24"/>
                <w:szCs w:val="24"/>
                <w:shd w:val="clear" w:color="auto" w:fill="FFFFFF"/>
              </w:rPr>
              <w:t xml:space="preserve"> що пов’язаний із процесом будівництва, у тому числі й опис будівельних та ін. майданчиків планованого об’єкту. Ця інформація головно представлена у підрозділах 1.3 та 1.4., у яких сконцентрована інформація про інженерне забезпечення об’єкта. Наприклад, визначено, що Проєктом передбачається влаштування трьох будівельних майданчиків, розташованих по всій довжині траси: будівельний майданчик №1 розташований на ПК29+00 проєктованої автомобільної дороги; будівельний майданчик №2 розташований в межах проєктованої розв'язки №1 всередині з'їзду №8 з виїздом на існуючу дорогу М-25; будівельний майданчик №3 розташований в межах проєктованої розв'язки №2 на ПК5+00 з'їзду №2. Загальні розміри одного будівельного майданчика складають 55х40 м. Також на стор. 16 Звіту з ОВД зазначені потреби в площах тимчасових споруд. При цьому, у різних розділах ОВД, описано необхідне будівельне обладнання та, частково, зазначено їх технічний стан.</w:t>
            </w:r>
          </w:p>
          <w:p w14:paraId="003D604B" w14:textId="6BAAF53F" w:rsidR="005C640D" w:rsidRPr="00D92BD0" w:rsidRDefault="005C640D" w:rsidP="00F61CDF">
            <w:pPr>
              <w:pStyle w:val="TableParagraph"/>
              <w:tabs>
                <w:tab w:val="left" w:pos="2259"/>
              </w:tabs>
              <w:ind w:firstLine="567"/>
              <w:jc w:val="both"/>
              <w:rPr>
                <w:color w:val="222222"/>
                <w:sz w:val="24"/>
                <w:szCs w:val="24"/>
                <w:shd w:val="clear" w:color="auto" w:fill="FFFFFF"/>
              </w:rPr>
            </w:pPr>
            <w:r w:rsidRPr="00D92BD0">
              <w:rPr>
                <w:color w:val="222222"/>
                <w:sz w:val="24"/>
                <w:szCs w:val="24"/>
                <w:shd w:val="clear" w:color="auto" w:fill="FFFFFF"/>
              </w:rPr>
              <w:t>Технологічні процеси, що будуть відбуватися при провадженні планованої діяльності, описані у низці підрозділах Звіту з ОВД, зокрема 1.5., 5.1, 5.2. та ін. При цьому, особливу увагу приділено аналізу</w:t>
            </w:r>
            <w:r w:rsidR="00D92BD0">
              <w:rPr>
                <w:color w:val="222222"/>
                <w:sz w:val="24"/>
                <w:szCs w:val="24"/>
                <w:shd w:val="clear" w:color="auto" w:fill="FFFFFF"/>
              </w:rPr>
              <w:t xml:space="preserve"> </w:t>
            </w:r>
            <w:r w:rsidRPr="00D92BD0">
              <w:rPr>
                <w:color w:val="222222"/>
                <w:sz w:val="24"/>
                <w:szCs w:val="24"/>
                <w:shd w:val="clear" w:color="auto" w:fill="FFFFFF"/>
              </w:rPr>
              <w:t>очікуваної кількості викидів і скидів, результати якого головно представлені у підрозділі 1.6. та 5 розділі Звіту з ОВД. З метою оцінки частки впливу транспортних засобів на атмосферне повітря окремо наводяться концентрації забруднюючих речовин в атмосферному повітрі від транспортного потоку та концентрації цих речовин з урахуванням фону.</w:t>
            </w:r>
            <w:r w:rsidR="00D92BD0">
              <w:rPr>
                <w:color w:val="222222"/>
                <w:sz w:val="24"/>
                <w:szCs w:val="24"/>
                <w:shd w:val="clear" w:color="auto" w:fill="FFFFFF"/>
              </w:rPr>
              <w:t xml:space="preserve"> </w:t>
            </w:r>
            <w:r w:rsidRPr="00D92BD0">
              <w:rPr>
                <w:color w:val="222222"/>
                <w:sz w:val="24"/>
                <w:szCs w:val="24"/>
                <w:shd w:val="clear" w:color="auto" w:fill="FFFFFF"/>
              </w:rPr>
              <w:t xml:space="preserve">Розрахунки забруднюючих величин представлені табличною формою у розрізі видів забруднення та різних ділянок проектованої дороги. Результати </w:t>
            </w:r>
            <w:r w:rsidRPr="00D92BD0">
              <w:rPr>
                <w:color w:val="222222"/>
                <w:sz w:val="24"/>
                <w:szCs w:val="24"/>
                <w:shd w:val="clear" w:color="auto" w:fill="FFFFFF"/>
              </w:rPr>
              <w:lastRenderedPageBreak/>
              <w:t>розрахунків розсіювання забруднюючих речовин в приземному шарі для об’єкта проєктування на межі найближчої житлової забудови, як на сьогодні, так і на 20- ти річну перспективу станом на 2040 р. перевищення ГДК забруднюючих речовин а в атмосфері з урахуванням фонових концентрацій не спостерігається.</w:t>
            </w:r>
          </w:p>
          <w:p w14:paraId="4DA3DA50" w14:textId="77777777" w:rsidR="005C640D" w:rsidRPr="00D92BD0" w:rsidRDefault="005C640D" w:rsidP="00F61CDF">
            <w:pPr>
              <w:pStyle w:val="TableParagraph"/>
              <w:tabs>
                <w:tab w:val="left" w:pos="2259"/>
              </w:tabs>
              <w:ind w:firstLine="567"/>
              <w:jc w:val="both"/>
              <w:rPr>
                <w:color w:val="222222"/>
                <w:sz w:val="24"/>
                <w:szCs w:val="24"/>
                <w:shd w:val="clear" w:color="auto" w:fill="FFFFFF"/>
              </w:rPr>
            </w:pPr>
          </w:p>
        </w:tc>
      </w:tr>
      <w:tr w:rsidR="005C640D" w:rsidRPr="00D92BD0" w14:paraId="40245BD6" w14:textId="77777777" w:rsidTr="00D92BD0">
        <w:trPr>
          <w:trHeight w:val="60"/>
        </w:trPr>
        <w:tc>
          <w:tcPr>
            <w:tcW w:w="568" w:type="dxa"/>
          </w:tcPr>
          <w:p w14:paraId="36C80385" w14:textId="77777777" w:rsidR="005C640D" w:rsidRPr="00D92BD0" w:rsidRDefault="005C640D" w:rsidP="00F61CDF">
            <w:pPr>
              <w:numPr>
                <w:ilvl w:val="0"/>
                <w:numId w:val="81"/>
              </w:numPr>
              <w:pBdr>
                <w:top w:val="nil"/>
                <w:left w:val="nil"/>
                <w:bottom w:val="nil"/>
                <w:right w:val="nil"/>
                <w:between w:val="nil"/>
              </w:pBdr>
              <w:ind w:left="0" w:firstLine="0"/>
              <w:jc w:val="both"/>
              <w:rPr>
                <w:color w:val="000000"/>
                <w:sz w:val="24"/>
                <w:szCs w:val="24"/>
              </w:rPr>
            </w:pPr>
          </w:p>
        </w:tc>
        <w:tc>
          <w:tcPr>
            <w:tcW w:w="3260" w:type="dxa"/>
          </w:tcPr>
          <w:p w14:paraId="323BD857" w14:textId="77777777" w:rsidR="005C640D" w:rsidRPr="00D92BD0" w:rsidRDefault="005C640D" w:rsidP="00F61CDF">
            <w:pPr>
              <w:pStyle w:val="23"/>
              <w:shd w:val="clear" w:color="auto" w:fill="auto"/>
              <w:tabs>
                <w:tab w:val="left" w:pos="225"/>
              </w:tabs>
              <w:spacing w:before="0" w:line="240" w:lineRule="auto"/>
              <w:ind w:left="83" w:firstLine="0"/>
              <w:rPr>
                <w:rFonts w:ascii="Times New Roman" w:hAnsi="Times New Roman" w:cs="Times New Roman"/>
                <w:sz w:val="24"/>
                <w:szCs w:val="24"/>
              </w:rPr>
            </w:pPr>
            <w:r w:rsidRPr="00D92BD0">
              <w:rPr>
                <w:rFonts w:ascii="Times New Roman" w:hAnsi="Times New Roman" w:cs="Times New Roman"/>
                <w:sz w:val="24"/>
                <w:szCs w:val="24"/>
              </w:rPr>
              <w:t>Вказати в Звіті наступну інформацію</w:t>
            </w:r>
          </w:p>
          <w:p w14:paraId="3CE73EF9" w14:textId="77777777" w:rsidR="005C640D" w:rsidRPr="00D92BD0" w:rsidRDefault="005C640D" w:rsidP="00F61CDF">
            <w:pPr>
              <w:pStyle w:val="23"/>
              <w:numPr>
                <w:ilvl w:val="0"/>
                <w:numId w:val="85"/>
              </w:numPr>
              <w:shd w:val="clear" w:color="auto" w:fill="auto"/>
              <w:tabs>
                <w:tab w:val="left" w:pos="225"/>
              </w:tabs>
              <w:spacing w:before="0" w:line="240" w:lineRule="auto"/>
              <w:ind w:left="506" w:hanging="283"/>
              <w:rPr>
                <w:rFonts w:ascii="Times New Roman" w:hAnsi="Times New Roman" w:cs="Times New Roman"/>
                <w:sz w:val="24"/>
                <w:szCs w:val="24"/>
              </w:rPr>
            </w:pPr>
            <w:r w:rsidRPr="00D92BD0">
              <w:rPr>
                <w:rFonts w:ascii="Times New Roman" w:hAnsi="Times New Roman" w:cs="Times New Roman"/>
                <w:sz w:val="24"/>
                <w:szCs w:val="24"/>
              </w:rPr>
              <w:t>Опис компенсаційних заходів, що будуть застосовані для зменшення або усунення негативних впливів планованої діяльності на природне середовище, в т.ч. на соціальне середовище та біорізноманіття. Зокрема, в разі необхідності передбачити надземне, або підземні біокоридори для безпечної міграції тварин;</w:t>
            </w:r>
          </w:p>
          <w:p w14:paraId="0E67A73C" w14:textId="77777777" w:rsidR="005C640D" w:rsidRPr="00D92BD0" w:rsidRDefault="005C640D" w:rsidP="00F61CDF">
            <w:pPr>
              <w:pStyle w:val="23"/>
              <w:numPr>
                <w:ilvl w:val="0"/>
                <w:numId w:val="85"/>
              </w:numPr>
              <w:shd w:val="clear" w:color="auto" w:fill="auto"/>
              <w:tabs>
                <w:tab w:val="left" w:pos="225"/>
              </w:tabs>
              <w:spacing w:before="0" w:line="240" w:lineRule="auto"/>
              <w:ind w:left="506" w:hanging="283"/>
              <w:rPr>
                <w:rFonts w:ascii="Times New Roman" w:hAnsi="Times New Roman" w:cs="Times New Roman"/>
                <w:sz w:val="24"/>
                <w:szCs w:val="24"/>
              </w:rPr>
            </w:pPr>
            <w:r w:rsidRPr="00D92BD0">
              <w:rPr>
                <w:rFonts w:ascii="Times New Roman" w:hAnsi="Times New Roman" w:cs="Times New Roman"/>
                <w:sz w:val="24"/>
                <w:szCs w:val="24"/>
              </w:rPr>
              <w:t xml:space="preserve">Детальний опис програми моніторингу стану навколишнього природного середовища (в т.ч. біорізноманіття) у процесі провадження планованої діяльності. </w:t>
            </w:r>
          </w:p>
        </w:tc>
        <w:tc>
          <w:tcPr>
            <w:tcW w:w="5778" w:type="dxa"/>
          </w:tcPr>
          <w:p w14:paraId="17D207C7" w14:textId="77777777" w:rsidR="005C640D" w:rsidRPr="00D92BD0" w:rsidRDefault="005C640D" w:rsidP="00F61CDF">
            <w:pPr>
              <w:jc w:val="both"/>
              <w:rPr>
                <w:sz w:val="24"/>
                <w:szCs w:val="24"/>
                <w:u w:val="single"/>
              </w:rPr>
            </w:pPr>
            <w:r w:rsidRPr="00D92BD0">
              <w:rPr>
                <w:color w:val="222222"/>
                <w:sz w:val="24"/>
                <w:szCs w:val="24"/>
                <w:u w:val="single"/>
                <w:shd w:val="clear" w:color="auto" w:fill="FFFFFF"/>
              </w:rPr>
              <w:t>Враховано повністю</w:t>
            </w:r>
          </w:p>
          <w:p w14:paraId="6F81248C" w14:textId="4F97AADE" w:rsidR="005C640D" w:rsidRPr="00D92BD0" w:rsidRDefault="005C640D" w:rsidP="00F61CDF">
            <w:pPr>
              <w:jc w:val="both"/>
              <w:rPr>
                <w:color w:val="222222"/>
                <w:sz w:val="24"/>
                <w:szCs w:val="24"/>
                <w:shd w:val="clear" w:color="auto" w:fill="FFFFFF"/>
              </w:rPr>
            </w:pPr>
            <w:r w:rsidRPr="00D92BD0">
              <w:rPr>
                <w:color w:val="222222"/>
                <w:sz w:val="24"/>
                <w:szCs w:val="24"/>
                <w:shd w:val="clear" w:color="auto" w:fill="FFFFFF"/>
              </w:rPr>
              <w:t>Характеристика компенсаційних заходів представлена у сьомому розділі Звіту</w:t>
            </w:r>
            <w:r w:rsidR="00D92BD0">
              <w:rPr>
                <w:color w:val="222222"/>
                <w:sz w:val="24"/>
                <w:szCs w:val="24"/>
                <w:shd w:val="clear" w:color="auto" w:fill="FFFFFF"/>
              </w:rPr>
              <w:t xml:space="preserve"> </w:t>
            </w:r>
            <w:r w:rsidRPr="00D92BD0">
              <w:rPr>
                <w:color w:val="222222"/>
                <w:sz w:val="24"/>
                <w:szCs w:val="24"/>
                <w:shd w:val="clear" w:color="auto" w:fill="FFFFFF"/>
              </w:rPr>
              <w:t>з ОВД, який присвячений опису передбачених заходів, спрямованих на запобігання та зменшення негативного вплив на довкілля. На стор. 81 вказано, що проєктом передбачено як фінансову передкомпенсацію незворотного збитку від планованої діяльності щодо зелених насаджень, так і проведення заходів щодо рівноцінного поліпшення стану природного, соціального і техногенного середовища майданчику.</w:t>
            </w:r>
          </w:p>
          <w:p w14:paraId="48640519" w14:textId="77777777" w:rsidR="005C640D" w:rsidRPr="00D92BD0" w:rsidRDefault="005C640D" w:rsidP="00F61CDF">
            <w:pPr>
              <w:jc w:val="both"/>
              <w:rPr>
                <w:color w:val="222222"/>
                <w:sz w:val="24"/>
                <w:szCs w:val="24"/>
                <w:u w:val="single"/>
                <w:shd w:val="clear" w:color="auto" w:fill="FFFFFF"/>
              </w:rPr>
            </w:pPr>
            <w:r w:rsidRPr="00D92BD0">
              <w:rPr>
                <w:color w:val="222222"/>
                <w:sz w:val="24"/>
                <w:szCs w:val="24"/>
                <w:shd w:val="clear" w:color="auto" w:fill="FFFFFF"/>
              </w:rPr>
              <w:t xml:space="preserve">Передбачається компенсація збитків водним біоресурсам, відповідно до чинного законодавства кошти мають бути перераховані в Держбюджет України для використання їх при проведенні заходів з відтворення рибних запасів у водоймах Закарпатської області. Детальний опис програми моніторингу та контролю щодо впливу на природнє середовище під час провадження планованої діяльності зазначений в одинадцятому розділі Звіту з ОВД. На стор. 85–87 детально описані принципи та особливості моніторингу за станом меліорованих земель та їх агрофізичними й агрохімічними показниками, вод, а також впливу на на флору та фауну у період будівництва та експлуатації проєктованого об’єкту тощо. </w:t>
            </w:r>
          </w:p>
        </w:tc>
      </w:tr>
      <w:tr w:rsidR="005C640D" w:rsidRPr="00D92BD0" w14:paraId="2871EEF8" w14:textId="77777777" w:rsidTr="00D92BD0">
        <w:trPr>
          <w:trHeight w:val="60"/>
        </w:trPr>
        <w:tc>
          <w:tcPr>
            <w:tcW w:w="568" w:type="dxa"/>
          </w:tcPr>
          <w:p w14:paraId="4DE3ECB8" w14:textId="77777777" w:rsidR="005C640D" w:rsidRPr="00D92BD0" w:rsidRDefault="005C640D" w:rsidP="00F61CDF">
            <w:pPr>
              <w:numPr>
                <w:ilvl w:val="0"/>
                <w:numId w:val="81"/>
              </w:numPr>
              <w:pBdr>
                <w:top w:val="nil"/>
                <w:left w:val="nil"/>
                <w:bottom w:val="nil"/>
                <w:right w:val="nil"/>
                <w:between w:val="nil"/>
              </w:pBdr>
              <w:ind w:left="0" w:firstLine="0"/>
              <w:jc w:val="both"/>
              <w:rPr>
                <w:color w:val="000000"/>
                <w:sz w:val="24"/>
                <w:szCs w:val="24"/>
              </w:rPr>
            </w:pPr>
          </w:p>
        </w:tc>
        <w:tc>
          <w:tcPr>
            <w:tcW w:w="3260" w:type="dxa"/>
          </w:tcPr>
          <w:p w14:paraId="3BFD2FBA" w14:textId="77777777" w:rsidR="005C640D" w:rsidRPr="00D92BD0" w:rsidRDefault="005C640D" w:rsidP="00F61CDF">
            <w:pPr>
              <w:pStyle w:val="23"/>
              <w:shd w:val="clear" w:color="auto" w:fill="auto"/>
              <w:tabs>
                <w:tab w:val="left" w:pos="225"/>
              </w:tabs>
              <w:spacing w:before="0" w:line="240" w:lineRule="auto"/>
              <w:ind w:left="83" w:firstLine="0"/>
              <w:rPr>
                <w:rFonts w:ascii="Times New Roman" w:hAnsi="Times New Roman" w:cs="Times New Roman"/>
                <w:sz w:val="24"/>
                <w:szCs w:val="24"/>
              </w:rPr>
            </w:pPr>
            <w:r w:rsidRPr="00D92BD0">
              <w:rPr>
                <w:rFonts w:ascii="Times New Roman" w:hAnsi="Times New Roman" w:cs="Times New Roman"/>
                <w:sz w:val="24"/>
                <w:szCs w:val="24"/>
              </w:rPr>
              <w:t>Оцінку наступних впливів планованої діяльності</w:t>
            </w:r>
          </w:p>
          <w:p w14:paraId="7B1CC716" w14:textId="77777777" w:rsidR="005C640D" w:rsidRPr="00D92BD0" w:rsidRDefault="005C640D" w:rsidP="00F61CDF">
            <w:pPr>
              <w:pStyle w:val="23"/>
              <w:numPr>
                <w:ilvl w:val="0"/>
                <w:numId w:val="86"/>
              </w:numPr>
              <w:shd w:val="clear" w:color="auto" w:fill="auto"/>
              <w:tabs>
                <w:tab w:val="left" w:pos="225"/>
              </w:tabs>
              <w:spacing w:before="0" w:line="240" w:lineRule="auto"/>
              <w:ind w:left="506"/>
              <w:rPr>
                <w:rFonts w:ascii="Times New Roman" w:hAnsi="Times New Roman" w:cs="Times New Roman"/>
                <w:sz w:val="24"/>
                <w:szCs w:val="24"/>
              </w:rPr>
            </w:pPr>
            <w:r w:rsidRPr="00D92BD0">
              <w:rPr>
                <w:rFonts w:ascii="Times New Roman" w:hAnsi="Times New Roman" w:cs="Times New Roman"/>
                <w:sz w:val="24"/>
                <w:szCs w:val="24"/>
              </w:rPr>
              <w:t>На міграції наземних тварин через територію, де планується будівництво дороги</w:t>
            </w:r>
          </w:p>
          <w:p w14:paraId="1A0E9300" w14:textId="77777777" w:rsidR="005C640D" w:rsidRPr="00D92BD0" w:rsidRDefault="005C640D" w:rsidP="00F61CDF">
            <w:pPr>
              <w:pStyle w:val="23"/>
              <w:numPr>
                <w:ilvl w:val="0"/>
                <w:numId w:val="86"/>
              </w:numPr>
              <w:shd w:val="clear" w:color="auto" w:fill="auto"/>
              <w:tabs>
                <w:tab w:val="left" w:pos="225"/>
              </w:tabs>
              <w:spacing w:before="0" w:line="240" w:lineRule="auto"/>
              <w:ind w:left="506"/>
              <w:rPr>
                <w:rFonts w:ascii="Times New Roman" w:hAnsi="Times New Roman" w:cs="Times New Roman"/>
                <w:sz w:val="24"/>
                <w:szCs w:val="24"/>
              </w:rPr>
            </w:pPr>
            <w:r w:rsidRPr="00D92BD0">
              <w:rPr>
                <w:rFonts w:ascii="Times New Roman" w:hAnsi="Times New Roman" w:cs="Times New Roman"/>
                <w:sz w:val="24"/>
                <w:szCs w:val="24"/>
              </w:rPr>
              <w:t>На ґрунтовий покрив та водні об’єкти в смузі 100 м від планованої дороги, в тому числі внаслідок потрапляння в них забруднюючих речовин в процесі планованої діяльності;</w:t>
            </w:r>
          </w:p>
          <w:p w14:paraId="3C2A3227" w14:textId="77777777" w:rsidR="005C640D" w:rsidRPr="00D92BD0" w:rsidRDefault="005C640D" w:rsidP="00F61CDF">
            <w:pPr>
              <w:pStyle w:val="23"/>
              <w:numPr>
                <w:ilvl w:val="0"/>
                <w:numId w:val="86"/>
              </w:numPr>
              <w:shd w:val="clear" w:color="auto" w:fill="auto"/>
              <w:tabs>
                <w:tab w:val="left" w:pos="225"/>
              </w:tabs>
              <w:spacing w:before="0" w:line="240" w:lineRule="auto"/>
              <w:ind w:left="506"/>
              <w:rPr>
                <w:rFonts w:ascii="Times New Roman" w:hAnsi="Times New Roman" w:cs="Times New Roman"/>
                <w:sz w:val="24"/>
                <w:szCs w:val="24"/>
              </w:rPr>
            </w:pPr>
            <w:r w:rsidRPr="00D92BD0">
              <w:rPr>
                <w:rFonts w:ascii="Times New Roman" w:hAnsi="Times New Roman" w:cs="Times New Roman"/>
                <w:sz w:val="24"/>
                <w:szCs w:val="24"/>
              </w:rPr>
              <w:t xml:space="preserve">На мікрокліматичні </w:t>
            </w:r>
            <w:r w:rsidRPr="00D92BD0">
              <w:rPr>
                <w:rFonts w:ascii="Times New Roman" w:hAnsi="Times New Roman" w:cs="Times New Roman"/>
                <w:sz w:val="24"/>
                <w:szCs w:val="24"/>
              </w:rPr>
              <w:lastRenderedPageBreak/>
              <w:t>умови в СЗЗ планованої діяльності.</w:t>
            </w:r>
          </w:p>
        </w:tc>
        <w:tc>
          <w:tcPr>
            <w:tcW w:w="5778" w:type="dxa"/>
          </w:tcPr>
          <w:p w14:paraId="6A601E1C" w14:textId="77777777" w:rsidR="005C640D" w:rsidRPr="00D92BD0" w:rsidRDefault="005C640D" w:rsidP="00F61CDF">
            <w:pPr>
              <w:jc w:val="both"/>
              <w:rPr>
                <w:color w:val="222222"/>
                <w:sz w:val="24"/>
                <w:szCs w:val="24"/>
              </w:rPr>
            </w:pPr>
            <w:r w:rsidRPr="00D92BD0">
              <w:rPr>
                <w:color w:val="222222"/>
                <w:sz w:val="24"/>
                <w:szCs w:val="24"/>
                <w:u w:val="single"/>
                <w:shd w:val="clear" w:color="auto" w:fill="FFFFFF"/>
              </w:rPr>
              <w:lastRenderedPageBreak/>
              <w:t>Враховано частково</w:t>
            </w:r>
            <w:r w:rsidRPr="00D92BD0">
              <w:rPr>
                <w:color w:val="222222"/>
                <w:sz w:val="24"/>
                <w:szCs w:val="24"/>
              </w:rPr>
              <w:t xml:space="preserve"> </w:t>
            </w:r>
          </w:p>
          <w:p w14:paraId="04701010" w14:textId="77777777" w:rsidR="005C640D" w:rsidRPr="00D92BD0" w:rsidRDefault="005C640D" w:rsidP="00F61CDF">
            <w:pPr>
              <w:jc w:val="both"/>
              <w:rPr>
                <w:color w:val="222222"/>
                <w:sz w:val="24"/>
                <w:szCs w:val="24"/>
              </w:rPr>
            </w:pPr>
            <w:r w:rsidRPr="00D92BD0">
              <w:rPr>
                <w:color w:val="222222"/>
                <w:sz w:val="24"/>
                <w:szCs w:val="24"/>
              </w:rPr>
              <w:t xml:space="preserve">У процесі розробки Звіту з ОВД визначено, </w:t>
            </w:r>
          </w:p>
          <w:p w14:paraId="5A24DAE7" w14:textId="77777777" w:rsidR="005C640D" w:rsidRPr="00D92BD0" w:rsidRDefault="005C640D" w:rsidP="00F61CDF">
            <w:pPr>
              <w:jc w:val="both"/>
              <w:rPr>
                <w:color w:val="222222"/>
                <w:sz w:val="24"/>
                <w:szCs w:val="24"/>
              </w:rPr>
            </w:pPr>
            <w:r w:rsidRPr="00D92BD0">
              <w:rPr>
                <w:color w:val="222222"/>
                <w:sz w:val="24"/>
                <w:szCs w:val="24"/>
              </w:rPr>
              <w:t>вплив планованої діяльності на шляхи міграції тварин є незначним у період будівництва планованого об’єкту. Однак, це питання систематично піднімалося при аналізі впливу планованої діяльності та інженерного оформлення об’єкту. Наприклад, зазначаємо, що траса автодороги перетинає безліч невеликих рівчаків і суходольних логів, на яких проектом передбачається будівництво водопропускних труб, які також можуть використовуватися земноводними в якості шляхів міграції і тд.</w:t>
            </w:r>
          </w:p>
          <w:p w14:paraId="52EEA662" w14:textId="1F9790D6" w:rsidR="005C640D" w:rsidRPr="00D92BD0" w:rsidRDefault="005C640D" w:rsidP="00F61CDF">
            <w:pPr>
              <w:jc w:val="both"/>
              <w:rPr>
                <w:color w:val="222222"/>
                <w:sz w:val="24"/>
                <w:szCs w:val="24"/>
                <w:u w:val="single"/>
                <w:shd w:val="clear" w:color="auto" w:fill="FFFFFF"/>
              </w:rPr>
            </w:pPr>
            <w:r w:rsidRPr="00D92BD0">
              <w:rPr>
                <w:color w:val="222222"/>
                <w:sz w:val="24"/>
                <w:szCs w:val="24"/>
              </w:rPr>
              <w:t xml:space="preserve"> Характеристика сучасного стану водного середовища, ґрунтів та їх можливих змін під впливом </w:t>
            </w:r>
            <w:r w:rsidRPr="00D92BD0">
              <w:rPr>
                <w:color w:val="222222"/>
                <w:sz w:val="24"/>
                <w:szCs w:val="24"/>
              </w:rPr>
              <w:lastRenderedPageBreak/>
              <w:t>проєктованої дороги представлена у 3.3., 3.4., 4.1, 5.5 та інших підрозділах Звіту з ОВД. При експлуатації дороги вплив на водне середовище може здійснюватися за рахунок скиду поверхневого стоку з проїзної частини автомобільної дороги. Для запобігання даного впливу проєктом передбачається організований збір води з поверхні проїзної частини мостових переходів та автомобільної дороги в межах прибережних захисних смуг з подальшим очищенням її на локальних очисних спорудах. Також прописані заходи щодо зменшення впливу будівництва автомобільної дороги на вища названі елементи довкілля, принципи роботи нафтовловлювачів та особливості облаштування водовідведення, дощової каналізації тощо. Мікрокліматичні особливості території планованої діяльності охарактеризовані у підрозділі 5.6., у якому також визначені фонові показники забруднюючих речовин та обсяги й можливі джерела забруднення атмосферного повітря.</w:t>
            </w:r>
            <w:r w:rsidR="00D92BD0">
              <w:rPr>
                <w:color w:val="222222"/>
                <w:sz w:val="24"/>
                <w:szCs w:val="24"/>
              </w:rPr>
              <w:t xml:space="preserve"> </w:t>
            </w:r>
            <w:r w:rsidRPr="00D92BD0">
              <w:rPr>
                <w:color w:val="222222"/>
                <w:sz w:val="24"/>
                <w:szCs w:val="24"/>
              </w:rPr>
              <w:t>Визначено, що всі точки максимальних концентрацій забруднюючих речовин з перевищенням ГДК розташовані безпосередньо на самому джерелі викидів - на проїзній частині автомобільної дороги. В зони з підвищеними максимальними концентраціями не потрапляє житлова і громадська забудова, зони відпочинку та чутливі об’єкти.</w:t>
            </w:r>
          </w:p>
        </w:tc>
      </w:tr>
      <w:tr w:rsidR="005C640D" w:rsidRPr="00D92BD0" w14:paraId="1DC33C6C" w14:textId="77777777" w:rsidTr="00D92BD0">
        <w:trPr>
          <w:trHeight w:val="60"/>
        </w:trPr>
        <w:tc>
          <w:tcPr>
            <w:tcW w:w="568" w:type="dxa"/>
          </w:tcPr>
          <w:p w14:paraId="35E9731E" w14:textId="77777777" w:rsidR="005C640D" w:rsidRPr="00D92BD0" w:rsidRDefault="005C640D" w:rsidP="00F61CDF">
            <w:pPr>
              <w:numPr>
                <w:ilvl w:val="0"/>
                <w:numId w:val="81"/>
              </w:numPr>
              <w:pBdr>
                <w:top w:val="nil"/>
                <w:left w:val="nil"/>
                <w:bottom w:val="nil"/>
                <w:right w:val="nil"/>
                <w:between w:val="nil"/>
              </w:pBdr>
              <w:ind w:left="0" w:firstLine="0"/>
              <w:jc w:val="both"/>
              <w:rPr>
                <w:color w:val="000000"/>
                <w:sz w:val="24"/>
                <w:szCs w:val="24"/>
              </w:rPr>
            </w:pPr>
          </w:p>
        </w:tc>
        <w:tc>
          <w:tcPr>
            <w:tcW w:w="3260" w:type="dxa"/>
          </w:tcPr>
          <w:p w14:paraId="57F20343" w14:textId="77777777" w:rsidR="005C640D" w:rsidRPr="00D92BD0" w:rsidRDefault="005C640D" w:rsidP="00F61CDF">
            <w:pPr>
              <w:pStyle w:val="23"/>
              <w:shd w:val="clear" w:color="auto" w:fill="auto"/>
              <w:tabs>
                <w:tab w:val="left" w:pos="225"/>
              </w:tabs>
              <w:spacing w:before="0" w:line="240" w:lineRule="auto"/>
              <w:ind w:left="83" w:firstLine="0"/>
              <w:rPr>
                <w:rFonts w:ascii="Times New Roman" w:hAnsi="Times New Roman" w:cs="Times New Roman"/>
                <w:sz w:val="24"/>
                <w:szCs w:val="24"/>
              </w:rPr>
            </w:pPr>
            <w:r w:rsidRPr="00D92BD0">
              <w:rPr>
                <w:rFonts w:ascii="Times New Roman" w:hAnsi="Times New Roman" w:cs="Times New Roman"/>
                <w:sz w:val="24"/>
                <w:szCs w:val="24"/>
              </w:rPr>
              <w:t xml:space="preserve">Згідно вимог ч.2., ст.6 Закону України «Про оцінку впливу на довкілля» звіт з ОВД має включати виправдані альтернативи планованої діяльності. Зважаючи на потенційний вплив планованої діяльності на стан флори та фауни, а також інші аспекти довкілля, пропонуємо розглянути у Звіті з ОВД декілька територіальних альтернатив планованої дороги та мостів і розв’язок та оцінити вплив на довкілля для кожної з них. А також врахувати вали на навколишнє природне середовище при виборі остаточного варіанту серед розглянутих альтернатив. </w:t>
            </w:r>
          </w:p>
        </w:tc>
        <w:tc>
          <w:tcPr>
            <w:tcW w:w="5778" w:type="dxa"/>
          </w:tcPr>
          <w:p w14:paraId="52DBD2D1" w14:textId="437F3029" w:rsidR="005C640D" w:rsidRPr="00D92BD0" w:rsidRDefault="005C640D" w:rsidP="00F61CDF">
            <w:pPr>
              <w:jc w:val="both"/>
              <w:rPr>
                <w:color w:val="222222"/>
                <w:sz w:val="24"/>
                <w:szCs w:val="24"/>
              </w:rPr>
            </w:pPr>
            <w:r w:rsidRPr="00D92BD0">
              <w:rPr>
                <w:color w:val="222222"/>
                <w:sz w:val="24"/>
                <w:szCs w:val="24"/>
                <w:u w:val="single"/>
                <w:shd w:val="clear" w:color="auto" w:fill="FFFFFF"/>
              </w:rPr>
              <w:t>Враховано частково.</w:t>
            </w:r>
            <w:r w:rsidR="00D92BD0">
              <w:rPr>
                <w:color w:val="222222"/>
                <w:sz w:val="24"/>
                <w:szCs w:val="24"/>
                <w:u w:val="single"/>
                <w:shd w:val="clear" w:color="auto" w:fill="FFFFFF"/>
              </w:rPr>
              <w:t xml:space="preserve"> </w:t>
            </w:r>
          </w:p>
          <w:p w14:paraId="56337550" w14:textId="79C20070" w:rsidR="005C640D" w:rsidRPr="00D92BD0" w:rsidRDefault="005C640D" w:rsidP="00F61CDF">
            <w:pPr>
              <w:jc w:val="both"/>
              <w:rPr>
                <w:color w:val="222222"/>
                <w:sz w:val="24"/>
                <w:szCs w:val="24"/>
              </w:rPr>
            </w:pPr>
            <w:r w:rsidRPr="00D92BD0">
              <w:rPr>
                <w:color w:val="222222"/>
                <w:sz w:val="24"/>
                <w:szCs w:val="24"/>
              </w:rPr>
              <w:t>Окремим (другий) розділом Звіту з ОВД є опис виправданих альтернатив (стор. 24), у якому обгрунтовано доцільність провадження планованої діяльності у порівнянні з іншими альтернативами. При цьому, альтернативні варіанти розміщення об’єкту розглядався відповідно</w:t>
            </w:r>
            <w:r w:rsidR="00D92BD0">
              <w:rPr>
                <w:color w:val="222222"/>
                <w:sz w:val="24"/>
                <w:szCs w:val="24"/>
              </w:rPr>
              <w:t xml:space="preserve"> </w:t>
            </w:r>
            <w:r w:rsidRPr="00D92BD0">
              <w:rPr>
                <w:color w:val="222222"/>
                <w:sz w:val="24"/>
                <w:szCs w:val="24"/>
              </w:rPr>
              <w:t>Схеми планування території Закарпатської області розроблена ДП "Український державний науково-дослідний інститут проектування міст "ДІПРОМІСТО" імені Ю.М. Білоконя" та затверджена рішенням сесії Закарпатської обласної ради від 17.05.2013 №731.</w:t>
            </w:r>
          </w:p>
          <w:p w14:paraId="0F2872A7" w14:textId="77777777" w:rsidR="005C640D" w:rsidRPr="00D92BD0" w:rsidRDefault="005C640D" w:rsidP="00F61CDF">
            <w:pPr>
              <w:jc w:val="both"/>
              <w:rPr>
                <w:color w:val="222222"/>
                <w:sz w:val="24"/>
                <w:szCs w:val="24"/>
                <w:shd w:val="clear" w:color="auto" w:fill="FFFFFF"/>
              </w:rPr>
            </w:pPr>
            <w:r w:rsidRPr="00D92BD0">
              <w:rPr>
                <w:color w:val="222222"/>
                <w:sz w:val="24"/>
                <w:szCs w:val="24"/>
                <w:shd w:val="clear" w:color="auto" w:fill="FFFFFF"/>
              </w:rPr>
              <w:t xml:space="preserve">Громадськість проінформована про заплановане будівництво автомобільної дороги на ділянці, мету і шляхи його здійснення через засоби масової інформації. Впровадження планованої діяльності сприятиме економічного розвитку регіону, оскільки є елементом розбудови його інфраструктури як важливого фактору інвестиційної привабливості, можливості організації господарства та промисловості, тощо. </w:t>
            </w:r>
          </w:p>
        </w:tc>
      </w:tr>
      <w:tr w:rsidR="005C640D" w:rsidRPr="00D92BD0" w14:paraId="2DB38E31" w14:textId="77777777" w:rsidTr="00D92BD0">
        <w:trPr>
          <w:trHeight w:val="60"/>
        </w:trPr>
        <w:tc>
          <w:tcPr>
            <w:tcW w:w="568" w:type="dxa"/>
          </w:tcPr>
          <w:p w14:paraId="65F1C736" w14:textId="77777777" w:rsidR="005C640D" w:rsidRPr="00D92BD0" w:rsidRDefault="005C640D" w:rsidP="00F61CDF">
            <w:pPr>
              <w:numPr>
                <w:ilvl w:val="0"/>
                <w:numId w:val="81"/>
              </w:numPr>
              <w:pBdr>
                <w:top w:val="nil"/>
                <w:left w:val="nil"/>
                <w:bottom w:val="nil"/>
                <w:right w:val="nil"/>
                <w:between w:val="nil"/>
              </w:pBdr>
              <w:ind w:left="0" w:firstLine="0"/>
              <w:jc w:val="both"/>
              <w:rPr>
                <w:color w:val="000000"/>
                <w:sz w:val="24"/>
                <w:szCs w:val="24"/>
              </w:rPr>
            </w:pPr>
          </w:p>
        </w:tc>
        <w:tc>
          <w:tcPr>
            <w:tcW w:w="3260" w:type="dxa"/>
          </w:tcPr>
          <w:p w14:paraId="07744381" w14:textId="77777777" w:rsidR="005C640D" w:rsidRPr="00D92BD0" w:rsidRDefault="005C640D" w:rsidP="00F61CDF">
            <w:pPr>
              <w:pStyle w:val="23"/>
              <w:shd w:val="clear" w:color="auto" w:fill="auto"/>
              <w:tabs>
                <w:tab w:val="left" w:pos="225"/>
              </w:tabs>
              <w:spacing w:before="0" w:line="240" w:lineRule="auto"/>
              <w:ind w:left="83" w:firstLine="0"/>
              <w:rPr>
                <w:rFonts w:ascii="Times New Roman" w:hAnsi="Times New Roman" w:cs="Times New Roman"/>
                <w:sz w:val="24"/>
                <w:szCs w:val="24"/>
              </w:rPr>
            </w:pPr>
            <w:r w:rsidRPr="00D92BD0">
              <w:rPr>
                <w:rFonts w:ascii="Times New Roman" w:hAnsi="Times New Roman" w:cs="Times New Roman"/>
                <w:sz w:val="24"/>
                <w:szCs w:val="24"/>
              </w:rPr>
              <w:t xml:space="preserve">Всі методи, які використовувались для </w:t>
            </w:r>
            <w:r w:rsidRPr="00D92BD0">
              <w:rPr>
                <w:rFonts w:ascii="Times New Roman" w:hAnsi="Times New Roman" w:cs="Times New Roman"/>
                <w:sz w:val="24"/>
                <w:szCs w:val="24"/>
              </w:rPr>
              <w:lastRenderedPageBreak/>
              <w:t xml:space="preserve">проведення дослідження та оцінки вплив на довкілля, а також плануються використати в процесі моніторингу довкілля пі час провадження планованої діяльності. Окремо вказати всі джерела інформації, на яких ґрунтуються дані та висновки із них, включені до Звіту. </w:t>
            </w:r>
          </w:p>
        </w:tc>
        <w:tc>
          <w:tcPr>
            <w:tcW w:w="5778" w:type="dxa"/>
          </w:tcPr>
          <w:p w14:paraId="62E04775" w14:textId="77777777" w:rsidR="005C640D" w:rsidRPr="00D92BD0" w:rsidRDefault="005C640D" w:rsidP="00F61CDF">
            <w:pPr>
              <w:jc w:val="both"/>
              <w:rPr>
                <w:sz w:val="24"/>
                <w:szCs w:val="24"/>
                <w:u w:val="single"/>
              </w:rPr>
            </w:pPr>
            <w:r w:rsidRPr="00D92BD0">
              <w:rPr>
                <w:color w:val="222222"/>
                <w:sz w:val="24"/>
                <w:szCs w:val="24"/>
                <w:u w:val="single"/>
                <w:shd w:val="clear" w:color="auto" w:fill="FFFFFF"/>
              </w:rPr>
              <w:lastRenderedPageBreak/>
              <w:t>Враховано повністю</w:t>
            </w:r>
          </w:p>
          <w:p w14:paraId="512244F2" w14:textId="77777777" w:rsidR="005C640D" w:rsidRPr="00D92BD0" w:rsidRDefault="005C640D" w:rsidP="00F61CDF">
            <w:pPr>
              <w:jc w:val="both"/>
              <w:rPr>
                <w:color w:val="222222"/>
                <w:sz w:val="24"/>
                <w:szCs w:val="24"/>
                <w:shd w:val="clear" w:color="auto" w:fill="FFFFFF"/>
              </w:rPr>
            </w:pPr>
            <w:r w:rsidRPr="00D92BD0">
              <w:rPr>
                <w:color w:val="222222"/>
                <w:sz w:val="24"/>
                <w:szCs w:val="24"/>
                <w:shd w:val="clear" w:color="auto" w:fill="FFFFFF"/>
              </w:rPr>
              <w:t xml:space="preserve">Опис методів дослідження, моніторингу та </w:t>
            </w:r>
            <w:r w:rsidRPr="00D92BD0">
              <w:rPr>
                <w:color w:val="222222"/>
                <w:sz w:val="24"/>
                <w:szCs w:val="24"/>
                <w:shd w:val="clear" w:color="auto" w:fill="FFFFFF"/>
              </w:rPr>
              <w:lastRenderedPageBreak/>
              <w:t>прогнозування, що використовувалися оцінки пливу на довкілля зазначені у шостому розділі Звіту з ОВД. При оцінці впливів на природне середовище джерел потенційного забруднення об’єкта, що проєктується, основними методами прогнозування стану довкілля в районі його розміщення є: метод системного підходу (екологічне і техніко-економічне обґрунтування запланованої діяльності); розрахунково-аналітичний метод (оцінка впливу запланованої діяльності на довкілля); системно-аналоговий метод (зіставлення еколого-економічних взаємозв’язків запланованої діяльності об’єкта з типовими об’єктами-аналогами).</w:t>
            </w:r>
          </w:p>
          <w:p w14:paraId="2ABBD1E8" w14:textId="77777777" w:rsidR="005C640D" w:rsidRPr="00D92BD0" w:rsidRDefault="005C640D" w:rsidP="00F61CDF">
            <w:pPr>
              <w:jc w:val="both"/>
              <w:rPr>
                <w:color w:val="222222"/>
                <w:sz w:val="24"/>
                <w:szCs w:val="24"/>
                <w:shd w:val="clear" w:color="auto" w:fill="FFFFFF"/>
              </w:rPr>
            </w:pPr>
            <w:r w:rsidRPr="00D92BD0">
              <w:rPr>
                <w:color w:val="222222"/>
                <w:sz w:val="24"/>
                <w:szCs w:val="24"/>
                <w:shd w:val="clear" w:color="auto" w:fill="FFFFFF"/>
              </w:rPr>
              <w:t>Оцінка позитивних і негативних впливів об’єкта проєктування на довкілля по застосованих методиках проводиться на основі і з розрахунком: техніко-економічних даних планованої діяльності; фізико-географічних і кліматичних характеристик району; прийнятих проєктних рішень; рішень, висновків і довідок державних служб і організацій; технічних умов на проєктування об’єкту; умов інженерної підготовки території, на якій розташовується об’єкт проєктування.</w:t>
            </w:r>
          </w:p>
          <w:p w14:paraId="02706A88" w14:textId="77777777" w:rsidR="005C640D" w:rsidRPr="00D92BD0" w:rsidRDefault="005C640D" w:rsidP="00F61CDF">
            <w:pPr>
              <w:jc w:val="both"/>
              <w:rPr>
                <w:color w:val="222222"/>
                <w:sz w:val="24"/>
                <w:szCs w:val="24"/>
                <w:shd w:val="clear" w:color="auto" w:fill="FFFFFF"/>
              </w:rPr>
            </w:pPr>
            <w:r w:rsidRPr="00D92BD0">
              <w:rPr>
                <w:color w:val="222222"/>
                <w:sz w:val="24"/>
                <w:szCs w:val="24"/>
                <w:shd w:val="clear" w:color="auto" w:fill="FFFFFF"/>
              </w:rPr>
              <w:t xml:space="preserve">Список літературних джерел інформації представлений окремим списком із 40 позицій, що розміщений на стор. 91-92 Звіту з ОВД. </w:t>
            </w:r>
          </w:p>
        </w:tc>
      </w:tr>
    </w:tbl>
    <w:p w14:paraId="5C62BCC7" w14:textId="77777777" w:rsidR="00F61CDF" w:rsidRPr="00D92BD0" w:rsidRDefault="00F61CDF" w:rsidP="00F61CDF">
      <w:pPr>
        <w:pBdr>
          <w:top w:val="nil"/>
          <w:left w:val="nil"/>
          <w:bottom w:val="nil"/>
          <w:right w:val="nil"/>
          <w:between w:val="nil"/>
        </w:pBdr>
        <w:jc w:val="both"/>
        <w:rPr>
          <w:color w:val="000000"/>
          <w:sz w:val="24"/>
          <w:szCs w:val="24"/>
        </w:rPr>
      </w:pPr>
    </w:p>
    <w:p w14:paraId="52F0FA01" w14:textId="77777777" w:rsidR="00F61CDF" w:rsidRPr="00D92BD0" w:rsidRDefault="00F61CDF" w:rsidP="00F61CDF">
      <w:pPr>
        <w:spacing w:line="276" w:lineRule="auto"/>
        <w:ind w:left="142" w:firstLine="284"/>
        <w:jc w:val="both"/>
        <w:rPr>
          <w:rFonts w:eastAsia="Times New Roman"/>
          <w:sz w:val="24"/>
          <w:szCs w:val="24"/>
        </w:rPr>
      </w:pPr>
    </w:p>
    <w:sectPr w:rsidR="00F61CDF" w:rsidRPr="00D92BD0" w:rsidSect="00EA455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B7EDCD" w14:textId="77777777" w:rsidR="000A353D" w:rsidRDefault="000A353D" w:rsidP="00BA0317">
      <w:r>
        <w:separator/>
      </w:r>
    </w:p>
  </w:endnote>
  <w:endnote w:type="continuationSeparator" w:id="0">
    <w:p w14:paraId="4CFF29AF" w14:textId="77777777" w:rsidR="000A353D" w:rsidRDefault="000A353D" w:rsidP="00BA03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rebuchet MS">
    <w:altName w:val="Trebuchet MS"/>
    <w:panose1 w:val="020B0603020202020204"/>
    <w:charset w:val="CC"/>
    <w:family w:val="swiss"/>
    <w:pitch w:val="variable"/>
    <w:sig w:usb0="000006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Franklin Gothic Demi Cond">
    <w:panose1 w:val="020B070603040202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0162519"/>
      <w:docPartObj>
        <w:docPartGallery w:val="Page Numbers (Bottom of Page)"/>
        <w:docPartUnique/>
      </w:docPartObj>
    </w:sdtPr>
    <w:sdtEndPr/>
    <w:sdtContent>
      <w:p w14:paraId="2A054C25" w14:textId="282664E0" w:rsidR="00446DB2" w:rsidRPr="007828FF" w:rsidRDefault="00446DB2" w:rsidP="007828FF">
        <w:pPr>
          <w:pStyle w:val="af2"/>
          <w:jc w:val="center"/>
        </w:pPr>
        <w:r w:rsidRPr="007828FF">
          <w:fldChar w:fldCharType="begin"/>
        </w:r>
        <w:r w:rsidRPr="007828FF">
          <w:instrText>PAGE   \* MERGEFORMAT</w:instrText>
        </w:r>
        <w:r w:rsidRPr="007828FF">
          <w:fldChar w:fldCharType="separate"/>
        </w:r>
        <w:r w:rsidR="0013793E" w:rsidRPr="0013793E">
          <w:rPr>
            <w:noProof/>
            <w:lang w:val="ru-RU"/>
          </w:rPr>
          <w:t>4</w:t>
        </w:r>
        <w:r w:rsidRPr="007828FF">
          <w:fldChar w:fldCharType="end"/>
        </w:r>
      </w:p>
    </w:sdtContent>
  </w:sdt>
  <w:p w14:paraId="2846E64F" w14:textId="77777777" w:rsidR="00446DB2" w:rsidRDefault="00446DB2">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5AC4591" w14:textId="77777777" w:rsidR="000A353D" w:rsidRDefault="000A353D" w:rsidP="00BA0317">
      <w:r>
        <w:separator/>
      </w:r>
    </w:p>
  </w:footnote>
  <w:footnote w:type="continuationSeparator" w:id="0">
    <w:p w14:paraId="53AE0F39" w14:textId="77777777" w:rsidR="000A353D" w:rsidRDefault="000A353D" w:rsidP="00BA031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325077F4"/>
    <w:lvl w:ilvl="0">
      <w:numFmt w:val="bullet"/>
      <w:lvlText w:val="*"/>
      <w:lvlJc w:val="left"/>
    </w:lvl>
  </w:abstractNum>
  <w:abstractNum w:abstractNumId="1">
    <w:nsid w:val="024242C1"/>
    <w:multiLevelType w:val="hybridMultilevel"/>
    <w:tmpl w:val="44BEBA9C"/>
    <w:lvl w:ilvl="0" w:tplc="0422000D">
      <w:start w:val="1"/>
      <w:numFmt w:val="bullet"/>
      <w:lvlText w:val=""/>
      <w:lvlJc w:val="left"/>
      <w:pPr>
        <w:ind w:left="360" w:hanging="360"/>
      </w:pPr>
      <w:rPr>
        <w:rFonts w:ascii="Wingdings" w:hAnsi="Wingdings"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2">
    <w:nsid w:val="050843FF"/>
    <w:multiLevelType w:val="hybridMultilevel"/>
    <w:tmpl w:val="8D8E0CB8"/>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
    <w:nsid w:val="0614613E"/>
    <w:multiLevelType w:val="hybridMultilevel"/>
    <w:tmpl w:val="12CEAC86"/>
    <w:lvl w:ilvl="0" w:tplc="0422000D">
      <w:start w:val="1"/>
      <w:numFmt w:val="bullet"/>
      <w:lvlText w:val=""/>
      <w:lvlJc w:val="left"/>
      <w:pPr>
        <w:ind w:left="133" w:hanging="141"/>
      </w:pPr>
      <w:rPr>
        <w:rFonts w:ascii="Wingdings" w:hAnsi="Wingdings" w:hint="default"/>
        <w:spacing w:val="-2"/>
        <w:w w:val="99"/>
        <w:sz w:val="24"/>
        <w:szCs w:val="24"/>
        <w:lang w:val="uk-UA" w:eastAsia="en-US" w:bidi="ar-SA"/>
      </w:rPr>
    </w:lvl>
    <w:lvl w:ilvl="1" w:tplc="B95EC65A">
      <w:numFmt w:val="bullet"/>
      <w:lvlText w:val="•"/>
      <w:lvlJc w:val="left"/>
      <w:pPr>
        <w:ind w:left="1157" w:hanging="141"/>
      </w:pPr>
      <w:rPr>
        <w:rFonts w:hint="default"/>
        <w:lang w:val="uk-UA" w:eastAsia="en-US" w:bidi="ar-SA"/>
      </w:rPr>
    </w:lvl>
    <w:lvl w:ilvl="2" w:tplc="0EB6B5A2">
      <w:numFmt w:val="bullet"/>
      <w:lvlText w:val="•"/>
      <w:lvlJc w:val="left"/>
      <w:pPr>
        <w:ind w:left="2175" w:hanging="141"/>
      </w:pPr>
      <w:rPr>
        <w:rFonts w:hint="default"/>
        <w:lang w:val="uk-UA" w:eastAsia="en-US" w:bidi="ar-SA"/>
      </w:rPr>
    </w:lvl>
    <w:lvl w:ilvl="3" w:tplc="972C02C4">
      <w:numFmt w:val="bullet"/>
      <w:lvlText w:val="•"/>
      <w:lvlJc w:val="left"/>
      <w:pPr>
        <w:ind w:left="3192" w:hanging="141"/>
      </w:pPr>
      <w:rPr>
        <w:rFonts w:hint="default"/>
        <w:lang w:val="uk-UA" w:eastAsia="en-US" w:bidi="ar-SA"/>
      </w:rPr>
    </w:lvl>
    <w:lvl w:ilvl="4" w:tplc="90D0E682">
      <w:numFmt w:val="bullet"/>
      <w:lvlText w:val="•"/>
      <w:lvlJc w:val="left"/>
      <w:pPr>
        <w:ind w:left="4210" w:hanging="141"/>
      </w:pPr>
      <w:rPr>
        <w:rFonts w:hint="default"/>
        <w:lang w:val="uk-UA" w:eastAsia="en-US" w:bidi="ar-SA"/>
      </w:rPr>
    </w:lvl>
    <w:lvl w:ilvl="5" w:tplc="CB96B258">
      <w:numFmt w:val="bullet"/>
      <w:lvlText w:val="•"/>
      <w:lvlJc w:val="left"/>
      <w:pPr>
        <w:ind w:left="5227" w:hanging="141"/>
      </w:pPr>
      <w:rPr>
        <w:rFonts w:hint="default"/>
        <w:lang w:val="uk-UA" w:eastAsia="en-US" w:bidi="ar-SA"/>
      </w:rPr>
    </w:lvl>
    <w:lvl w:ilvl="6" w:tplc="4ECA350E">
      <w:numFmt w:val="bullet"/>
      <w:lvlText w:val="•"/>
      <w:lvlJc w:val="left"/>
      <w:pPr>
        <w:ind w:left="6245" w:hanging="141"/>
      </w:pPr>
      <w:rPr>
        <w:rFonts w:hint="default"/>
        <w:lang w:val="uk-UA" w:eastAsia="en-US" w:bidi="ar-SA"/>
      </w:rPr>
    </w:lvl>
    <w:lvl w:ilvl="7" w:tplc="C676391E">
      <w:numFmt w:val="bullet"/>
      <w:lvlText w:val="•"/>
      <w:lvlJc w:val="left"/>
      <w:pPr>
        <w:ind w:left="7262" w:hanging="141"/>
      </w:pPr>
      <w:rPr>
        <w:rFonts w:hint="default"/>
        <w:lang w:val="uk-UA" w:eastAsia="en-US" w:bidi="ar-SA"/>
      </w:rPr>
    </w:lvl>
    <w:lvl w:ilvl="8" w:tplc="C616EEDC">
      <w:numFmt w:val="bullet"/>
      <w:lvlText w:val="•"/>
      <w:lvlJc w:val="left"/>
      <w:pPr>
        <w:ind w:left="8280" w:hanging="141"/>
      </w:pPr>
      <w:rPr>
        <w:rFonts w:hint="default"/>
        <w:lang w:val="uk-UA" w:eastAsia="en-US" w:bidi="ar-SA"/>
      </w:rPr>
    </w:lvl>
  </w:abstractNum>
  <w:abstractNum w:abstractNumId="4">
    <w:nsid w:val="075502B7"/>
    <w:multiLevelType w:val="hybridMultilevel"/>
    <w:tmpl w:val="C8088256"/>
    <w:lvl w:ilvl="0" w:tplc="0422000D">
      <w:start w:val="1"/>
      <w:numFmt w:val="bullet"/>
      <w:lvlText w:val=""/>
      <w:lvlJc w:val="left"/>
      <w:pPr>
        <w:ind w:left="360" w:hanging="360"/>
      </w:pPr>
      <w:rPr>
        <w:rFonts w:ascii="Wingdings" w:hAnsi="Wingdings"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5">
    <w:nsid w:val="086C599E"/>
    <w:multiLevelType w:val="hybridMultilevel"/>
    <w:tmpl w:val="94BC8028"/>
    <w:lvl w:ilvl="0" w:tplc="9732CE20">
      <w:start w:val="1"/>
      <w:numFmt w:val="decimal"/>
      <w:lvlText w:val="%1."/>
      <w:legacy w:legacy="1" w:legacySpace="0" w:legacyIndent="720"/>
      <w:lvlJc w:val="left"/>
      <w:rPr>
        <w:rFonts w:ascii="Times New Roman" w:hAnsi="Times New Roman" w:cs="Times New Roman" w:hint="default"/>
      </w:rPr>
    </w:lvl>
    <w:lvl w:ilvl="1" w:tplc="04220019">
      <w:start w:val="1"/>
      <w:numFmt w:val="lowerLetter"/>
      <w:lvlText w:val="%2."/>
      <w:lvlJc w:val="left"/>
      <w:pPr>
        <w:ind w:left="3427" w:hanging="360"/>
      </w:pPr>
      <w:rPr>
        <w:rFonts w:cs="Times New Roman"/>
      </w:rPr>
    </w:lvl>
    <w:lvl w:ilvl="2" w:tplc="0422001B" w:tentative="1">
      <w:start w:val="1"/>
      <w:numFmt w:val="lowerRoman"/>
      <w:lvlText w:val="%3."/>
      <w:lvlJc w:val="right"/>
      <w:pPr>
        <w:ind w:left="4147" w:hanging="180"/>
      </w:pPr>
      <w:rPr>
        <w:rFonts w:cs="Times New Roman"/>
      </w:rPr>
    </w:lvl>
    <w:lvl w:ilvl="3" w:tplc="0422000F" w:tentative="1">
      <w:start w:val="1"/>
      <w:numFmt w:val="decimal"/>
      <w:lvlText w:val="%4."/>
      <w:lvlJc w:val="left"/>
      <w:pPr>
        <w:ind w:left="4867" w:hanging="360"/>
      </w:pPr>
      <w:rPr>
        <w:rFonts w:cs="Times New Roman"/>
      </w:rPr>
    </w:lvl>
    <w:lvl w:ilvl="4" w:tplc="04220019" w:tentative="1">
      <w:start w:val="1"/>
      <w:numFmt w:val="lowerLetter"/>
      <w:lvlText w:val="%5."/>
      <w:lvlJc w:val="left"/>
      <w:pPr>
        <w:ind w:left="5587" w:hanging="360"/>
      </w:pPr>
      <w:rPr>
        <w:rFonts w:cs="Times New Roman"/>
      </w:rPr>
    </w:lvl>
    <w:lvl w:ilvl="5" w:tplc="0422001B" w:tentative="1">
      <w:start w:val="1"/>
      <w:numFmt w:val="lowerRoman"/>
      <w:lvlText w:val="%6."/>
      <w:lvlJc w:val="right"/>
      <w:pPr>
        <w:ind w:left="6307" w:hanging="180"/>
      </w:pPr>
      <w:rPr>
        <w:rFonts w:cs="Times New Roman"/>
      </w:rPr>
    </w:lvl>
    <w:lvl w:ilvl="6" w:tplc="0422000F" w:tentative="1">
      <w:start w:val="1"/>
      <w:numFmt w:val="decimal"/>
      <w:lvlText w:val="%7."/>
      <w:lvlJc w:val="left"/>
      <w:pPr>
        <w:ind w:left="7027" w:hanging="360"/>
      </w:pPr>
      <w:rPr>
        <w:rFonts w:cs="Times New Roman"/>
      </w:rPr>
    </w:lvl>
    <w:lvl w:ilvl="7" w:tplc="04220019" w:tentative="1">
      <w:start w:val="1"/>
      <w:numFmt w:val="lowerLetter"/>
      <w:lvlText w:val="%8."/>
      <w:lvlJc w:val="left"/>
      <w:pPr>
        <w:ind w:left="7747" w:hanging="360"/>
      </w:pPr>
      <w:rPr>
        <w:rFonts w:cs="Times New Roman"/>
      </w:rPr>
    </w:lvl>
    <w:lvl w:ilvl="8" w:tplc="0422001B" w:tentative="1">
      <w:start w:val="1"/>
      <w:numFmt w:val="lowerRoman"/>
      <w:lvlText w:val="%9."/>
      <w:lvlJc w:val="right"/>
      <w:pPr>
        <w:ind w:left="8467" w:hanging="180"/>
      </w:pPr>
      <w:rPr>
        <w:rFonts w:cs="Times New Roman"/>
      </w:rPr>
    </w:lvl>
  </w:abstractNum>
  <w:abstractNum w:abstractNumId="6">
    <w:nsid w:val="0A116719"/>
    <w:multiLevelType w:val="hybridMultilevel"/>
    <w:tmpl w:val="06506B9C"/>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7">
    <w:nsid w:val="0BAE3CD2"/>
    <w:multiLevelType w:val="hybridMultilevel"/>
    <w:tmpl w:val="E61E8CBE"/>
    <w:lvl w:ilvl="0" w:tplc="0422000D">
      <w:start w:val="1"/>
      <w:numFmt w:val="bullet"/>
      <w:lvlText w:val=""/>
      <w:lvlJc w:val="left"/>
      <w:pPr>
        <w:ind w:left="1431" w:hanging="360"/>
      </w:pPr>
      <w:rPr>
        <w:rFonts w:ascii="Wingdings" w:hAnsi="Wingdings" w:hint="default"/>
      </w:rPr>
    </w:lvl>
    <w:lvl w:ilvl="1" w:tplc="04220003" w:tentative="1">
      <w:start w:val="1"/>
      <w:numFmt w:val="bullet"/>
      <w:lvlText w:val="o"/>
      <w:lvlJc w:val="left"/>
      <w:pPr>
        <w:ind w:left="2151" w:hanging="360"/>
      </w:pPr>
      <w:rPr>
        <w:rFonts w:ascii="Courier New" w:hAnsi="Courier New" w:cs="Courier New" w:hint="default"/>
      </w:rPr>
    </w:lvl>
    <w:lvl w:ilvl="2" w:tplc="04220005" w:tentative="1">
      <w:start w:val="1"/>
      <w:numFmt w:val="bullet"/>
      <w:lvlText w:val=""/>
      <w:lvlJc w:val="left"/>
      <w:pPr>
        <w:ind w:left="2871" w:hanging="360"/>
      </w:pPr>
      <w:rPr>
        <w:rFonts w:ascii="Wingdings" w:hAnsi="Wingdings" w:hint="default"/>
      </w:rPr>
    </w:lvl>
    <w:lvl w:ilvl="3" w:tplc="04220001" w:tentative="1">
      <w:start w:val="1"/>
      <w:numFmt w:val="bullet"/>
      <w:lvlText w:val=""/>
      <w:lvlJc w:val="left"/>
      <w:pPr>
        <w:ind w:left="3591" w:hanging="360"/>
      </w:pPr>
      <w:rPr>
        <w:rFonts w:ascii="Symbol" w:hAnsi="Symbol" w:hint="default"/>
      </w:rPr>
    </w:lvl>
    <w:lvl w:ilvl="4" w:tplc="04220003" w:tentative="1">
      <w:start w:val="1"/>
      <w:numFmt w:val="bullet"/>
      <w:lvlText w:val="o"/>
      <w:lvlJc w:val="left"/>
      <w:pPr>
        <w:ind w:left="4311" w:hanging="360"/>
      </w:pPr>
      <w:rPr>
        <w:rFonts w:ascii="Courier New" w:hAnsi="Courier New" w:cs="Courier New" w:hint="default"/>
      </w:rPr>
    </w:lvl>
    <w:lvl w:ilvl="5" w:tplc="04220005" w:tentative="1">
      <w:start w:val="1"/>
      <w:numFmt w:val="bullet"/>
      <w:lvlText w:val=""/>
      <w:lvlJc w:val="left"/>
      <w:pPr>
        <w:ind w:left="5031" w:hanging="360"/>
      </w:pPr>
      <w:rPr>
        <w:rFonts w:ascii="Wingdings" w:hAnsi="Wingdings" w:hint="default"/>
      </w:rPr>
    </w:lvl>
    <w:lvl w:ilvl="6" w:tplc="04220001" w:tentative="1">
      <w:start w:val="1"/>
      <w:numFmt w:val="bullet"/>
      <w:lvlText w:val=""/>
      <w:lvlJc w:val="left"/>
      <w:pPr>
        <w:ind w:left="5751" w:hanging="360"/>
      </w:pPr>
      <w:rPr>
        <w:rFonts w:ascii="Symbol" w:hAnsi="Symbol" w:hint="default"/>
      </w:rPr>
    </w:lvl>
    <w:lvl w:ilvl="7" w:tplc="04220003" w:tentative="1">
      <w:start w:val="1"/>
      <w:numFmt w:val="bullet"/>
      <w:lvlText w:val="o"/>
      <w:lvlJc w:val="left"/>
      <w:pPr>
        <w:ind w:left="6471" w:hanging="360"/>
      </w:pPr>
      <w:rPr>
        <w:rFonts w:ascii="Courier New" w:hAnsi="Courier New" w:cs="Courier New" w:hint="default"/>
      </w:rPr>
    </w:lvl>
    <w:lvl w:ilvl="8" w:tplc="04220005" w:tentative="1">
      <w:start w:val="1"/>
      <w:numFmt w:val="bullet"/>
      <w:lvlText w:val=""/>
      <w:lvlJc w:val="left"/>
      <w:pPr>
        <w:ind w:left="7191" w:hanging="360"/>
      </w:pPr>
      <w:rPr>
        <w:rFonts w:ascii="Wingdings" w:hAnsi="Wingdings" w:hint="default"/>
      </w:rPr>
    </w:lvl>
  </w:abstractNum>
  <w:abstractNum w:abstractNumId="8">
    <w:nsid w:val="0DAC3750"/>
    <w:multiLevelType w:val="hybridMultilevel"/>
    <w:tmpl w:val="E026BD22"/>
    <w:lvl w:ilvl="0" w:tplc="549C5112">
      <w:start w:val="38"/>
      <w:numFmt w:val="decimal"/>
      <w:lvlText w:val="%1"/>
      <w:lvlJc w:val="left"/>
      <w:pPr>
        <w:ind w:left="786" w:hanging="360"/>
      </w:pPr>
      <w:rPr>
        <w:rFonts w:hint="default"/>
        <w:b w:val="0"/>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abstractNum w:abstractNumId="9">
    <w:nsid w:val="0E987D87"/>
    <w:multiLevelType w:val="multilevel"/>
    <w:tmpl w:val="E01A064E"/>
    <w:lvl w:ilvl="0">
      <w:start w:val="7"/>
      <w:numFmt w:val="decimal"/>
      <w:lvlText w:val="%1"/>
      <w:lvlJc w:val="left"/>
      <w:pPr>
        <w:ind w:left="645" w:hanging="219"/>
      </w:pPr>
      <w:rPr>
        <w:rFonts w:ascii="Times New Roman" w:eastAsia="Times New Roman" w:hAnsi="Times New Roman" w:cs="Times New Roman" w:hint="default"/>
        <w:b/>
        <w:bCs/>
        <w:w w:val="99"/>
        <w:sz w:val="28"/>
        <w:szCs w:val="28"/>
        <w:lang w:val="uk-UA" w:eastAsia="en-US" w:bidi="ar-SA"/>
      </w:rPr>
    </w:lvl>
    <w:lvl w:ilvl="1">
      <w:start w:val="1"/>
      <w:numFmt w:val="decimal"/>
      <w:lvlText w:val="%1.%2"/>
      <w:lvlJc w:val="left"/>
      <w:pPr>
        <w:ind w:left="1357" w:hanging="429"/>
      </w:pPr>
      <w:rPr>
        <w:rFonts w:ascii="Times New Roman" w:eastAsia="Times New Roman" w:hAnsi="Times New Roman" w:cs="Times New Roman" w:hint="default"/>
        <w:b/>
        <w:bCs/>
        <w:w w:val="99"/>
        <w:sz w:val="24"/>
        <w:szCs w:val="28"/>
        <w:lang w:val="uk-UA" w:eastAsia="en-US" w:bidi="ar-SA"/>
      </w:rPr>
    </w:lvl>
    <w:lvl w:ilvl="2">
      <w:numFmt w:val="bullet"/>
      <w:lvlText w:val="•"/>
      <w:lvlJc w:val="left"/>
      <w:pPr>
        <w:ind w:left="2300" w:hanging="429"/>
      </w:pPr>
      <w:rPr>
        <w:rFonts w:hint="default"/>
        <w:lang w:val="uk-UA" w:eastAsia="en-US" w:bidi="ar-SA"/>
      </w:rPr>
    </w:lvl>
    <w:lvl w:ilvl="3">
      <w:numFmt w:val="bullet"/>
      <w:lvlText w:val="•"/>
      <w:lvlJc w:val="left"/>
      <w:pPr>
        <w:ind w:left="3242" w:hanging="429"/>
      </w:pPr>
      <w:rPr>
        <w:rFonts w:hint="default"/>
        <w:lang w:val="uk-UA" w:eastAsia="en-US" w:bidi="ar-SA"/>
      </w:rPr>
    </w:lvl>
    <w:lvl w:ilvl="4">
      <w:numFmt w:val="bullet"/>
      <w:lvlText w:val="•"/>
      <w:lvlJc w:val="left"/>
      <w:pPr>
        <w:ind w:left="4184" w:hanging="429"/>
      </w:pPr>
      <w:rPr>
        <w:rFonts w:hint="default"/>
        <w:lang w:val="uk-UA" w:eastAsia="en-US" w:bidi="ar-SA"/>
      </w:rPr>
    </w:lvl>
    <w:lvl w:ilvl="5">
      <w:numFmt w:val="bullet"/>
      <w:lvlText w:val="•"/>
      <w:lvlJc w:val="left"/>
      <w:pPr>
        <w:ind w:left="5125" w:hanging="429"/>
      </w:pPr>
      <w:rPr>
        <w:rFonts w:hint="default"/>
        <w:lang w:val="uk-UA" w:eastAsia="en-US" w:bidi="ar-SA"/>
      </w:rPr>
    </w:lvl>
    <w:lvl w:ilvl="6">
      <w:numFmt w:val="bullet"/>
      <w:lvlText w:val="•"/>
      <w:lvlJc w:val="left"/>
      <w:pPr>
        <w:ind w:left="6067" w:hanging="429"/>
      </w:pPr>
      <w:rPr>
        <w:rFonts w:hint="default"/>
        <w:lang w:val="uk-UA" w:eastAsia="en-US" w:bidi="ar-SA"/>
      </w:rPr>
    </w:lvl>
    <w:lvl w:ilvl="7">
      <w:numFmt w:val="bullet"/>
      <w:lvlText w:val="•"/>
      <w:lvlJc w:val="left"/>
      <w:pPr>
        <w:ind w:left="7009" w:hanging="429"/>
      </w:pPr>
      <w:rPr>
        <w:rFonts w:hint="default"/>
        <w:lang w:val="uk-UA" w:eastAsia="en-US" w:bidi="ar-SA"/>
      </w:rPr>
    </w:lvl>
    <w:lvl w:ilvl="8">
      <w:numFmt w:val="bullet"/>
      <w:lvlText w:val="•"/>
      <w:lvlJc w:val="left"/>
      <w:pPr>
        <w:ind w:left="7950" w:hanging="429"/>
      </w:pPr>
      <w:rPr>
        <w:rFonts w:hint="default"/>
        <w:lang w:val="uk-UA" w:eastAsia="en-US" w:bidi="ar-SA"/>
      </w:rPr>
    </w:lvl>
  </w:abstractNum>
  <w:abstractNum w:abstractNumId="10">
    <w:nsid w:val="0F184D74"/>
    <w:multiLevelType w:val="hybridMultilevel"/>
    <w:tmpl w:val="506E14F6"/>
    <w:lvl w:ilvl="0" w:tplc="04220001">
      <w:start w:val="1"/>
      <w:numFmt w:val="bullet"/>
      <w:lvlText w:val=""/>
      <w:lvlJc w:val="left"/>
      <w:pPr>
        <w:ind w:left="803" w:hanging="360"/>
      </w:pPr>
      <w:rPr>
        <w:rFonts w:ascii="Symbol" w:hAnsi="Symbol" w:hint="default"/>
      </w:rPr>
    </w:lvl>
    <w:lvl w:ilvl="1" w:tplc="04220003" w:tentative="1">
      <w:start w:val="1"/>
      <w:numFmt w:val="bullet"/>
      <w:lvlText w:val="o"/>
      <w:lvlJc w:val="left"/>
      <w:pPr>
        <w:ind w:left="1523" w:hanging="360"/>
      </w:pPr>
      <w:rPr>
        <w:rFonts w:ascii="Courier New" w:hAnsi="Courier New" w:cs="Courier New" w:hint="default"/>
      </w:rPr>
    </w:lvl>
    <w:lvl w:ilvl="2" w:tplc="04220005" w:tentative="1">
      <w:start w:val="1"/>
      <w:numFmt w:val="bullet"/>
      <w:lvlText w:val=""/>
      <w:lvlJc w:val="left"/>
      <w:pPr>
        <w:ind w:left="2243" w:hanging="360"/>
      </w:pPr>
      <w:rPr>
        <w:rFonts w:ascii="Wingdings" w:hAnsi="Wingdings" w:hint="default"/>
      </w:rPr>
    </w:lvl>
    <w:lvl w:ilvl="3" w:tplc="04220001" w:tentative="1">
      <w:start w:val="1"/>
      <w:numFmt w:val="bullet"/>
      <w:lvlText w:val=""/>
      <w:lvlJc w:val="left"/>
      <w:pPr>
        <w:ind w:left="2963" w:hanging="360"/>
      </w:pPr>
      <w:rPr>
        <w:rFonts w:ascii="Symbol" w:hAnsi="Symbol" w:hint="default"/>
      </w:rPr>
    </w:lvl>
    <w:lvl w:ilvl="4" w:tplc="04220003" w:tentative="1">
      <w:start w:val="1"/>
      <w:numFmt w:val="bullet"/>
      <w:lvlText w:val="o"/>
      <w:lvlJc w:val="left"/>
      <w:pPr>
        <w:ind w:left="3683" w:hanging="360"/>
      </w:pPr>
      <w:rPr>
        <w:rFonts w:ascii="Courier New" w:hAnsi="Courier New" w:cs="Courier New" w:hint="default"/>
      </w:rPr>
    </w:lvl>
    <w:lvl w:ilvl="5" w:tplc="04220005" w:tentative="1">
      <w:start w:val="1"/>
      <w:numFmt w:val="bullet"/>
      <w:lvlText w:val=""/>
      <w:lvlJc w:val="left"/>
      <w:pPr>
        <w:ind w:left="4403" w:hanging="360"/>
      </w:pPr>
      <w:rPr>
        <w:rFonts w:ascii="Wingdings" w:hAnsi="Wingdings" w:hint="default"/>
      </w:rPr>
    </w:lvl>
    <w:lvl w:ilvl="6" w:tplc="04220001" w:tentative="1">
      <w:start w:val="1"/>
      <w:numFmt w:val="bullet"/>
      <w:lvlText w:val=""/>
      <w:lvlJc w:val="left"/>
      <w:pPr>
        <w:ind w:left="5123" w:hanging="360"/>
      </w:pPr>
      <w:rPr>
        <w:rFonts w:ascii="Symbol" w:hAnsi="Symbol" w:hint="default"/>
      </w:rPr>
    </w:lvl>
    <w:lvl w:ilvl="7" w:tplc="04220003" w:tentative="1">
      <w:start w:val="1"/>
      <w:numFmt w:val="bullet"/>
      <w:lvlText w:val="o"/>
      <w:lvlJc w:val="left"/>
      <w:pPr>
        <w:ind w:left="5843" w:hanging="360"/>
      </w:pPr>
      <w:rPr>
        <w:rFonts w:ascii="Courier New" w:hAnsi="Courier New" w:cs="Courier New" w:hint="default"/>
      </w:rPr>
    </w:lvl>
    <w:lvl w:ilvl="8" w:tplc="04220005" w:tentative="1">
      <w:start w:val="1"/>
      <w:numFmt w:val="bullet"/>
      <w:lvlText w:val=""/>
      <w:lvlJc w:val="left"/>
      <w:pPr>
        <w:ind w:left="6563" w:hanging="360"/>
      </w:pPr>
      <w:rPr>
        <w:rFonts w:ascii="Wingdings" w:hAnsi="Wingdings" w:hint="default"/>
      </w:rPr>
    </w:lvl>
  </w:abstractNum>
  <w:abstractNum w:abstractNumId="11">
    <w:nsid w:val="116D2BB0"/>
    <w:multiLevelType w:val="hybridMultilevel"/>
    <w:tmpl w:val="79BEFCCE"/>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2">
    <w:nsid w:val="18CE5296"/>
    <w:multiLevelType w:val="multilevel"/>
    <w:tmpl w:val="3A1CA958"/>
    <w:lvl w:ilvl="0">
      <w:start w:val="1"/>
      <w:numFmt w:val="decimal"/>
      <w:lvlText w:val="%1."/>
      <w:lvlJc w:val="left"/>
      <w:pPr>
        <w:ind w:left="720" w:hanging="360"/>
      </w:pPr>
      <w:rPr>
        <w:rFonts w:hint="default"/>
        <w:b/>
        <w:bCs/>
      </w:rPr>
    </w:lvl>
    <w:lvl w:ilvl="1">
      <w:start w:val="1"/>
      <w:numFmt w:val="decimal"/>
      <w:isLgl/>
      <w:lvlText w:val="%1.%2."/>
      <w:lvlJc w:val="left"/>
      <w:pPr>
        <w:ind w:left="644" w:hanging="360"/>
      </w:pPr>
      <w:rPr>
        <w:rFonts w:hint="default"/>
        <w:b/>
        <w:bCs/>
        <w:u w:val="none"/>
      </w:rPr>
    </w:lvl>
    <w:lvl w:ilvl="2">
      <w:start w:val="1"/>
      <w:numFmt w:val="decimal"/>
      <w:isLgl/>
      <w:lvlText w:val="%1.%2.%3."/>
      <w:lvlJc w:val="left"/>
      <w:pPr>
        <w:ind w:left="1080" w:hanging="720"/>
      </w:pPr>
      <w:rPr>
        <w:rFonts w:hint="default"/>
        <w:u w:val="none"/>
      </w:rPr>
    </w:lvl>
    <w:lvl w:ilvl="3">
      <w:start w:val="1"/>
      <w:numFmt w:val="decimal"/>
      <w:isLgl/>
      <w:lvlText w:val="%1.%2.%3.%4."/>
      <w:lvlJc w:val="left"/>
      <w:pPr>
        <w:ind w:left="1080" w:hanging="720"/>
      </w:pPr>
      <w:rPr>
        <w:rFonts w:hint="default"/>
        <w:u w:val="none"/>
      </w:rPr>
    </w:lvl>
    <w:lvl w:ilvl="4">
      <w:start w:val="1"/>
      <w:numFmt w:val="decimal"/>
      <w:isLgl/>
      <w:lvlText w:val="%1.%2.%3.%4.%5."/>
      <w:lvlJc w:val="left"/>
      <w:pPr>
        <w:ind w:left="1440" w:hanging="1080"/>
      </w:pPr>
      <w:rPr>
        <w:rFonts w:hint="default"/>
        <w:u w:val="none"/>
      </w:rPr>
    </w:lvl>
    <w:lvl w:ilvl="5">
      <w:start w:val="1"/>
      <w:numFmt w:val="decimal"/>
      <w:isLgl/>
      <w:lvlText w:val="%1.%2.%3.%4.%5.%6."/>
      <w:lvlJc w:val="left"/>
      <w:pPr>
        <w:ind w:left="1440" w:hanging="1080"/>
      </w:pPr>
      <w:rPr>
        <w:rFonts w:hint="default"/>
        <w:u w:val="none"/>
      </w:rPr>
    </w:lvl>
    <w:lvl w:ilvl="6">
      <w:start w:val="1"/>
      <w:numFmt w:val="decimal"/>
      <w:isLgl/>
      <w:lvlText w:val="%1.%2.%3.%4.%5.%6.%7."/>
      <w:lvlJc w:val="left"/>
      <w:pPr>
        <w:ind w:left="1800" w:hanging="1440"/>
      </w:pPr>
      <w:rPr>
        <w:rFonts w:hint="default"/>
        <w:u w:val="none"/>
      </w:rPr>
    </w:lvl>
    <w:lvl w:ilvl="7">
      <w:start w:val="1"/>
      <w:numFmt w:val="decimal"/>
      <w:isLgl/>
      <w:lvlText w:val="%1.%2.%3.%4.%5.%6.%7.%8."/>
      <w:lvlJc w:val="left"/>
      <w:pPr>
        <w:ind w:left="1800" w:hanging="1440"/>
      </w:pPr>
      <w:rPr>
        <w:rFonts w:hint="default"/>
        <w:u w:val="none"/>
      </w:rPr>
    </w:lvl>
    <w:lvl w:ilvl="8">
      <w:start w:val="1"/>
      <w:numFmt w:val="decimal"/>
      <w:isLgl/>
      <w:lvlText w:val="%1.%2.%3.%4.%5.%6.%7.%8.%9."/>
      <w:lvlJc w:val="left"/>
      <w:pPr>
        <w:ind w:left="2160" w:hanging="1800"/>
      </w:pPr>
      <w:rPr>
        <w:rFonts w:hint="default"/>
        <w:u w:val="none"/>
      </w:rPr>
    </w:lvl>
  </w:abstractNum>
  <w:abstractNum w:abstractNumId="13">
    <w:nsid w:val="1AB53B73"/>
    <w:multiLevelType w:val="hybridMultilevel"/>
    <w:tmpl w:val="F3A4A58A"/>
    <w:lvl w:ilvl="0" w:tplc="0422000D">
      <w:start w:val="1"/>
      <w:numFmt w:val="bullet"/>
      <w:lvlText w:val=""/>
      <w:lvlJc w:val="left"/>
      <w:pPr>
        <w:ind w:left="1125" w:hanging="141"/>
      </w:pPr>
      <w:rPr>
        <w:rFonts w:ascii="Wingdings" w:hAnsi="Wingdings" w:hint="default"/>
        <w:spacing w:val="-2"/>
        <w:w w:val="99"/>
        <w:sz w:val="24"/>
        <w:szCs w:val="24"/>
        <w:lang w:val="uk-UA" w:eastAsia="en-US" w:bidi="ar-SA"/>
      </w:rPr>
    </w:lvl>
    <w:lvl w:ilvl="1" w:tplc="AAF2843A">
      <w:numFmt w:val="bullet"/>
      <w:lvlText w:val="•"/>
      <w:lvlJc w:val="left"/>
      <w:pPr>
        <w:ind w:left="2039" w:hanging="141"/>
      </w:pPr>
      <w:rPr>
        <w:rFonts w:hint="default"/>
        <w:lang w:val="uk-UA" w:eastAsia="en-US" w:bidi="ar-SA"/>
      </w:rPr>
    </w:lvl>
    <w:lvl w:ilvl="2" w:tplc="06741412">
      <w:numFmt w:val="bullet"/>
      <w:lvlText w:val="•"/>
      <w:lvlJc w:val="left"/>
      <w:pPr>
        <w:ind w:left="2959" w:hanging="141"/>
      </w:pPr>
      <w:rPr>
        <w:rFonts w:hint="default"/>
        <w:lang w:val="uk-UA" w:eastAsia="en-US" w:bidi="ar-SA"/>
      </w:rPr>
    </w:lvl>
    <w:lvl w:ilvl="3" w:tplc="3DC040AC">
      <w:numFmt w:val="bullet"/>
      <w:lvlText w:val="•"/>
      <w:lvlJc w:val="left"/>
      <w:pPr>
        <w:ind w:left="3878" w:hanging="141"/>
      </w:pPr>
      <w:rPr>
        <w:rFonts w:hint="default"/>
        <w:lang w:val="uk-UA" w:eastAsia="en-US" w:bidi="ar-SA"/>
      </w:rPr>
    </w:lvl>
    <w:lvl w:ilvl="4" w:tplc="51766FDA">
      <w:numFmt w:val="bullet"/>
      <w:lvlText w:val="•"/>
      <w:lvlJc w:val="left"/>
      <w:pPr>
        <w:ind w:left="4798" w:hanging="141"/>
      </w:pPr>
      <w:rPr>
        <w:rFonts w:hint="default"/>
        <w:lang w:val="uk-UA" w:eastAsia="en-US" w:bidi="ar-SA"/>
      </w:rPr>
    </w:lvl>
    <w:lvl w:ilvl="5" w:tplc="82707134">
      <w:numFmt w:val="bullet"/>
      <w:lvlText w:val="•"/>
      <w:lvlJc w:val="left"/>
      <w:pPr>
        <w:ind w:left="5717" w:hanging="141"/>
      </w:pPr>
      <w:rPr>
        <w:rFonts w:hint="default"/>
        <w:lang w:val="uk-UA" w:eastAsia="en-US" w:bidi="ar-SA"/>
      </w:rPr>
    </w:lvl>
    <w:lvl w:ilvl="6" w:tplc="6464C080">
      <w:numFmt w:val="bullet"/>
      <w:lvlText w:val="•"/>
      <w:lvlJc w:val="left"/>
      <w:pPr>
        <w:ind w:left="6637" w:hanging="141"/>
      </w:pPr>
      <w:rPr>
        <w:rFonts w:hint="default"/>
        <w:lang w:val="uk-UA" w:eastAsia="en-US" w:bidi="ar-SA"/>
      </w:rPr>
    </w:lvl>
    <w:lvl w:ilvl="7" w:tplc="A3206DEC">
      <w:numFmt w:val="bullet"/>
      <w:lvlText w:val="•"/>
      <w:lvlJc w:val="left"/>
      <w:pPr>
        <w:ind w:left="7556" w:hanging="141"/>
      </w:pPr>
      <w:rPr>
        <w:rFonts w:hint="default"/>
        <w:lang w:val="uk-UA" w:eastAsia="en-US" w:bidi="ar-SA"/>
      </w:rPr>
    </w:lvl>
    <w:lvl w:ilvl="8" w:tplc="69FA19AC">
      <w:numFmt w:val="bullet"/>
      <w:lvlText w:val="•"/>
      <w:lvlJc w:val="left"/>
      <w:pPr>
        <w:ind w:left="8476" w:hanging="141"/>
      </w:pPr>
      <w:rPr>
        <w:rFonts w:hint="default"/>
        <w:lang w:val="uk-UA" w:eastAsia="en-US" w:bidi="ar-SA"/>
      </w:rPr>
    </w:lvl>
  </w:abstractNum>
  <w:abstractNum w:abstractNumId="14">
    <w:nsid w:val="1BCA48FA"/>
    <w:multiLevelType w:val="hybridMultilevel"/>
    <w:tmpl w:val="C420B40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1DC969A1"/>
    <w:multiLevelType w:val="multilevel"/>
    <w:tmpl w:val="99B8C574"/>
    <w:lvl w:ilvl="0">
      <w:start w:val="7"/>
      <w:numFmt w:val="decimal"/>
      <w:lvlText w:val="%1"/>
      <w:lvlJc w:val="left"/>
      <w:pPr>
        <w:ind w:left="1814" w:hanging="405"/>
      </w:pPr>
      <w:rPr>
        <w:rFonts w:hint="default"/>
        <w:lang w:val="uk-UA" w:eastAsia="en-US" w:bidi="ar-SA"/>
      </w:rPr>
    </w:lvl>
    <w:lvl w:ilvl="1">
      <w:start w:val="5"/>
      <w:numFmt w:val="decimal"/>
      <w:lvlText w:val="%1.%2"/>
      <w:lvlJc w:val="left"/>
      <w:pPr>
        <w:ind w:left="1814" w:hanging="405"/>
      </w:pPr>
      <w:rPr>
        <w:rFonts w:ascii="Times New Roman" w:eastAsia="Times New Roman" w:hAnsi="Times New Roman" w:cs="Times New Roman" w:hint="default"/>
        <w:b/>
        <w:bCs/>
        <w:spacing w:val="-7"/>
        <w:w w:val="99"/>
        <w:sz w:val="24"/>
        <w:szCs w:val="28"/>
        <w:lang w:val="uk-UA" w:eastAsia="en-US" w:bidi="ar-SA"/>
      </w:rPr>
    </w:lvl>
    <w:lvl w:ilvl="2">
      <w:numFmt w:val="bullet"/>
      <w:lvlText w:val="•"/>
      <w:lvlJc w:val="left"/>
      <w:pPr>
        <w:ind w:left="3519" w:hanging="405"/>
      </w:pPr>
      <w:rPr>
        <w:rFonts w:hint="default"/>
        <w:lang w:val="uk-UA" w:eastAsia="en-US" w:bidi="ar-SA"/>
      </w:rPr>
    </w:lvl>
    <w:lvl w:ilvl="3">
      <w:numFmt w:val="bullet"/>
      <w:lvlText w:val="•"/>
      <w:lvlJc w:val="left"/>
      <w:pPr>
        <w:ind w:left="4368" w:hanging="405"/>
      </w:pPr>
      <w:rPr>
        <w:rFonts w:hint="default"/>
        <w:lang w:val="uk-UA" w:eastAsia="en-US" w:bidi="ar-SA"/>
      </w:rPr>
    </w:lvl>
    <w:lvl w:ilvl="4">
      <w:numFmt w:val="bullet"/>
      <w:lvlText w:val="•"/>
      <w:lvlJc w:val="left"/>
      <w:pPr>
        <w:ind w:left="5218" w:hanging="405"/>
      </w:pPr>
      <w:rPr>
        <w:rFonts w:hint="default"/>
        <w:lang w:val="uk-UA" w:eastAsia="en-US" w:bidi="ar-SA"/>
      </w:rPr>
    </w:lvl>
    <w:lvl w:ilvl="5">
      <w:numFmt w:val="bullet"/>
      <w:lvlText w:val="•"/>
      <w:lvlJc w:val="left"/>
      <w:pPr>
        <w:ind w:left="6067" w:hanging="405"/>
      </w:pPr>
      <w:rPr>
        <w:rFonts w:hint="default"/>
        <w:lang w:val="uk-UA" w:eastAsia="en-US" w:bidi="ar-SA"/>
      </w:rPr>
    </w:lvl>
    <w:lvl w:ilvl="6">
      <w:numFmt w:val="bullet"/>
      <w:lvlText w:val="•"/>
      <w:lvlJc w:val="left"/>
      <w:pPr>
        <w:ind w:left="6917" w:hanging="405"/>
      </w:pPr>
      <w:rPr>
        <w:rFonts w:hint="default"/>
        <w:lang w:val="uk-UA" w:eastAsia="en-US" w:bidi="ar-SA"/>
      </w:rPr>
    </w:lvl>
    <w:lvl w:ilvl="7">
      <w:numFmt w:val="bullet"/>
      <w:lvlText w:val="•"/>
      <w:lvlJc w:val="left"/>
      <w:pPr>
        <w:ind w:left="7766" w:hanging="405"/>
      </w:pPr>
      <w:rPr>
        <w:rFonts w:hint="default"/>
        <w:lang w:val="uk-UA" w:eastAsia="en-US" w:bidi="ar-SA"/>
      </w:rPr>
    </w:lvl>
    <w:lvl w:ilvl="8">
      <w:numFmt w:val="bullet"/>
      <w:lvlText w:val="•"/>
      <w:lvlJc w:val="left"/>
      <w:pPr>
        <w:ind w:left="8616" w:hanging="405"/>
      </w:pPr>
      <w:rPr>
        <w:rFonts w:hint="default"/>
        <w:lang w:val="uk-UA" w:eastAsia="en-US" w:bidi="ar-SA"/>
      </w:rPr>
    </w:lvl>
  </w:abstractNum>
  <w:abstractNum w:abstractNumId="16">
    <w:nsid w:val="20800626"/>
    <w:multiLevelType w:val="hybridMultilevel"/>
    <w:tmpl w:val="2C16AE42"/>
    <w:lvl w:ilvl="0" w:tplc="0422000D">
      <w:start w:val="1"/>
      <w:numFmt w:val="bullet"/>
      <w:lvlText w:val=""/>
      <w:lvlJc w:val="left"/>
      <w:pPr>
        <w:ind w:left="712" w:hanging="360"/>
      </w:pPr>
      <w:rPr>
        <w:rFonts w:ascii="Wingdings" w:hAnsi="Wingdings" w:hint="default"/>
      </w:rPr>
    </w:lvl>
    <w:lvl w:ilvl="1" w:tplc="04220003" w:tentative="1">
      <w:start w:val="1"/>
      <w:numFmt w:val="bullet"/>
      <w:lvlText w:val="o"/>
      <w:lvlJc w:val="left"/>
      <w:pPr>
        <w:ind w:left="1432" w:hanging="360"/>
      </w:pPr>
      <w:rPr>
        <w:rFonts w:ascii="Courier New" w:hAnsi="Courier New" w:cs="Courier New" w:hint="default"/>
      </w:rPr>
    </w:lvl>
    <w:lvl w:ilvl="2" w:tplc="04220005" w:tentative="1">
      <w:start w:val="1"/>
      <w:numFmt w:val="bullet"/>
      <w:lvlText w:val=""/>
      <w:lvlJc w:val="left"/>
      <w:pPr>
        <w:ind w:left="2152" w:hanging="360"/>
      </w:pPr>
      <w:rPr>
        <w:rFonts w:ascii="Wingdings" w:hAnsi="Wingdings" w:hint="default"/>
      </w:rPr>
    </w:lvl>
    <w:lvl w:ilvl="3" w:tplc="04220001" w:tentative="1">
      <w:start w:val="1"/>
      <w:numFmt w:val="bullet"/>
      <w:lvlText w:val=""/>
      <w:lvlJc w:val="left"/>
      <w:pPr>
        <w:ind w:left="2872" w:hanging="360"/>
      </w:pPr>
      <w:rPr>
        <w:rFonts w:ascii="Symbol" w:hAnsi="Symbol" w:hint="default"/>
      </w:rPr>
    </w:lvl>
    <w:lvl w:ilvl="4" w:tplc="04220003" w:tentative="1">
      <w:start w:val="1"/>
      <w:numFmt w:val="bullet"/>
      <w:lvlText w:val="o"/>
      <w:lvlJc w:val="left"/>
      <w:pPr>
        <w:ind w:left="3592" w:hanging="360"/>
      </w:pPr>
      <w:rPr>
        <w:rFonts w:ascii="Courier New" w:hAnsi="Courier New" w:cs="Courier New" w:hint="default"/>
      </w:rPr>
    </w:lvl>
    <w:lvl w:ilvl="5" w:tplc="04220005" w:tentative="1">
      <w:start w:val="1"/>
      <w:numFmt w:val="bullet"/>
      <w:lvlText w:val=""/>
      <w:lvlJc w:val="left"/>
      <w:pPr>
        <w:ind w:left="4312" w:hanging="360"/>
      </w:pPr>
      <w:rPr>
        <w:rFonts w:ascii="Wingdings" w:hAnsi="Wingdings" w:hint="default"/>
      </w:rPr>
    </w:lvl>
    <w:lvl w:ilvl="6" w:tplc="04220001" w:tentative="1">
      <w:start w:val="1"/>
      <w:numFmt w:val="bullet"/>
      <w:lvlText w:val=""/>
      <w:lvlJc w:val="left"/>
      <w:pPr>
        <w:ind w:left="5032" w:hanging="360"/>
      </w:pPr>
      <w:rPr>
        <w:rFonts w:ascii="Symbol" w:hAnsi="Symbol" w:hint="default"/>
      </w:rPr>
    </w:lvl>
    <w:lvl w:ilvl="7" w:tplc="04220003" w:tentative="1">
      <w:start w:val="1"/>
      <w:numFmt w:val="bullet"/>
      <w:lvlText w:val="o"/>
      <w:lvlJc w:val="left"/>
      <w:pPr>
        <w:ind w:left="5752" w:hanging="360"/>
      </w:pPr>
      <w:rPr>
        <w:rFonts w:ascii="Courier New" w:hAnsi="Courier New" w:cs="Courier New" w:hint="default"/>
      </w:rPr>
    </w:lvl>
    <w:lvl w:ilvl="8" w:tplc="04220005" w:tentative="1">
      <w:start w:val="1"/>
      <w:numFmt w:val="bullet"/>
      <w:lvlText w:val=""/>
      <w:lvlJc w:val="left"/>
      <w:pPr>
        <w:ind w:left="6472" w:hanging="360"/>
      </w:pPr>
      <w:rPr>
        <w:rFonts w:ascii="Wingdings" w:hAnsi="Wingdings" w:hint="default"/>
      </w:rPr>
    </w:lvl>
  </w:abstractNum>
  <w:abstractNum w:abstractNumId="17">
    <w:nsid w:val="21CE0605"/>
    <w:multiLevelType w:val="hybridMultilevel"/>
    <w:tmpl w:val="2F147DD2"/>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8">
    <w:nsid w:val="22C75E99"/>
    <w:multiLevelType w:val="hybridMultilevel"/>
    <w:tmpl w:val="D7BCC11C"/>
    <w:lvl w:ilvl="0" w:tplc="0422000D">
      <w:start w:val="1"/>
      <w:numFmt w:val="bullet"/>
      <w:lvlText w:val=""/>
      <w:lvlJc w:val="left"/>
      <w:pPr>
        <w:ind w:left="1575" w:hanging="360"/>
      </w:pPr>
      <w:rPr>
        <w:rFonts w:ascii="Wingdings" w:hAnsi="Wingdings" w:hint="default"/>
      </w:rPr>
    </w:lvl>
    <w:lvl w:ilvl="1" w:tplc="04220003" w:tentative="1">
      <w:start w:val="1"/>
      <w:numFmt w:val="bullet"/>
      <w:lvlText w:val="o"/>
      <w:lvlJc w:val="left"/>
      <w:pPr>
        <w:ind w:left="2295" w:hanging="360"/>
      </w:pPr>
      <w:rPr>
        <w:rFonts w:ascii="Courier New" w:hAnsi="Courier New" w:cs="Courier New" w:hint="default"/>
      </w:rPr>
    </w:lvl>
    <w:lvl w:ilvl="2" w:tplc="04220005" w:tentative="1">
      <w:start w:val="1"/>
      <w:numFmt w:val="bullet"/>
      <w:lvlText w:val=""/>
      <w:lvlJc w:val="left"/>
      <w:pPr>
        <w:ind w:left="3015" w:hanging="360"/>
      </w:pPr>
      <w:rPr>
        <w:rFonts w:ascii="Wingdings" w:hAnsi="Wingdings" w:hint="default"/>
      </w:rPr>
    </w:lvl>
    <w:lvl w:ilvl="3" w:tplc="04220001" w:tentative="1">
      <w:start w:val="1"/>
      <w:numFmt w:val="bullet"/>
      <w:lvlText w:val=""/>
      <w:lvlJc w:val="left"/>
      <w:pPr>
        <w:ind w:left="3735" w:hanging="360"/>
      </w:pPr>
      <w:rPr>
        <w:rFonts w:ascii="Symbol" w:hAnsi="Symbol" w:hint="default"/>
      </w:rPr>
    </w:lvl>
    <w:lvl w:ilvl="4" w:tplc="04220003" w:tentative="1">
      <w:start w:val="1"/>
      <w:numFmt w:val="bullet"/>
      <w:lvlText w:val="o"/>
      <w:lvlJc w:val="left"/>
      <w:pPr>
        <w:ind w:left="4455" w:hanging="360"/>
      </w:pPr>
      <w:rPr>
        <w:rFonts w:ascii="Courier New" w:hAnsi="Courier New" w:cs="Courier New" w:hint="default"/>
      </w:rPr>
    </w:lvl>
    <w:lvl w:ilvl="5" w:tplc="04220005" w:tentative="1">
      <w:start w:val="1"/>
      <w:numFmt w:val="bullet"/>
      <w:lvlText w:val=""/>
      <w:lvlJc w:val="left"/>
      <w:pPr>
        <w:ind w:left="5175" w:hanging="360"/>
      </w:pPr>
      <w:rPr>
        <w:rFonts w:ascii="Wingdings" w:hAnsi="Wingdings" w:hint="default"/>
      </w:rPr>
    </w:lvl>
    <w:lvl w:ilvl="6" w:tplc="04220001" w:tentative="1">
      <w:start w:val="1"/>
      <w:numFmt w:val="bullet"/>
      <w:lvlText w:val=""/>
      <w:lvlJc w:val="left"/>
      <w:pPr>
        <w:ind w:left="5895" w:hanging="360"/>
      </w:pPr>
      <w:rPr>
        <w:rFonts w:ascii="Symbol" w:hAnsi="Symbol" w:hint="default"/>
      </w:rPr>
    </w:lvl>
    <w:lvl w:ilvl="7" w:tplc="04220003" w:tentative="1">
      <w:start w:val="1"/>
      <w:numFmt w:val="bullet"/>
      <w:lvlText w:val="o"/>
      <w:lvlJc w:val="left"/>
      <w:pPr>
        <w:ind w:left="6615" w:hanging="360"/>
      </w:pPr>
      <w:rPr>
        <w:rFonts w:ascii="Courier New" w:hAnsi="Courier New" w:cs="Courier New" w:hint="default"/>
      </w:rPr>
    </w:lvl>
    <w:lvl w:ilvl="8" w:tplc="04220005" w:tentative="1">
      <w:start w:val="1"/>
      <w:numFmt w:val="bullet"/>
      <w:lvlText w:val=""/>
      <w:lvlJc w:val="left"/>
      <w:pPr>
        <w:ind w:left="7335" w:hanging="360"/>
      </w:pPr>
      <w:rPr>
        <w:rFonts w:ascii="Wingdings" w:hAnsi="Wingdings" w:hint="default"/>
      </w:rPr>
    </w:lvl>
  </w:abstractNum>
  <w:abstractNum w:abstractNumId="19">
    <w:nsid w:val="23180E13"/>
    <w:multiLevelType w:val="hybridMultilevel"/>
    <w:tmpl w:val="33721450"/>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0">
    <w:nsid w:val="25695B99"/>
    <w:multiLevelType w:val="hybridMultilevel"/>
    <w:tmpl w:val="87D21784"/>
    <w:lvl w:ilvl="0" w:tplc="AC8E5ECA">
      <w:numFmt w:val="bullet"/>
      <w:lvlText w:val="-"/>
      <w:lvlJc w:val="left"/>
      <w:pPr>
        <w:ind w:left="998" w:hanging="141"/>
      </w:pPr>
      <w:rPr>
        <w:rFonts w:ascii="Times New Roman" w:eastAsia="Times New Roman" w:hAnsi="Times New Roman" w:cs="Times New Roman" w:hint="default"/>
        <w:w w:val="98"/>
        <w:sz w:val="24"/>
        <w:szCs w:val="24"/>
        <w:lang w:val="uk-UA" w:eastAsia="en-US" w:bidi="ar-SA"/>
      </w:rPr>
    </w:lvl>
    <w:lvl w:ilvl="1" w:tplc="C03655EC">
      <w:numFmt w:val="bullet"/>
      <w:lvlText w:val="•"/>
      <w:lvlJc w:val="left"/>
      <w:pPr>
        <w:ind w:left="1267" w:hanging="141"/>
      </w:pPr>
      <w:rPr>
        <w:rFonts w:hint="default"/>
        <w:lang w:val="uk-UA" w:eastAsia="en-US" w:bidi="ar-SA"/>
      </w:rPr>
    </w:lvl>
    <w:lvl w:ilvl="2" w:tplc="B9CC6000">
      <w:numFmt w:val="bullet"/>
      <w:lvlText w:val="•"/>
      <w:lvlJc w:val="left"/>
      <w:pPr>
        <w:ind w:left="1535" w:hanging="141"/>
      </w:pPr>
      <w:rPr>
        <w:rFonts w:hint="default"/>
        <w:lang w:val="uk-UA" w:eastAsia="en-US" w:bidi="ar-SA"/>
      </w:rPr>
    </w:lvl>
    <w:lvl w:ilvl="3" w:tplc="651A2C6E">
      <w:numFmt w:val="bullet"/>
      <w:lvlText w:val="•"/>
      <w:lvlJc w:val="left"/>
      <w:pPr>
        <w:ind w:left="1802" w:hanging="141"/>
      </w:pPr>
      <w:rPr>
        <w:rFonts w:hint="default"/>
        <w:lang w:val="uk-UA" w:eastAsia="en-US" w:bidi="ar-SA"/>
      </w:rPr>
    </w:lvl>
    <w:lvl w:ilvl="4" w:tplc="F64422A2">
      <w:numFmt w:val="bullet"/>
      <w:lvlText w:val="•"/>
      <w:lvlJc w:val="left"/>
      <w:pPr>
        <w:ind w:left="2070" w:hanging="141"/>
      </w:pPr>
      <w:rPr>
        <w:rFonts w:hint="default"/>
        <w:lang w:val="uk-UA" w:eastAsia="en-US" w:bidi="ar-SA"/>
      </w:rPr>
    </w:lvl>
    <w:lvl w:ilvl="5" w:tplc="F20ECCD0">
      <w:numFmt w:val="bullet"/>
      <w:lvlText w:val="•"/>
      <w:lvlJc w:val="left"/>
      <w:pPr>
        <w:ind w:left="2337" w:hanging="141"/>
      </w:pPr>
      <w:rPr>
        <w:rFonts w:hint="default"/>
        <w:lang w:val="uk-UA" w:eastAsia="en-US" w:bidi="ar-SA"/>
      </w:rPr>
    </w:lvl>
    <w:lvl w:ilvl="6" w:tplc="CF4C2C24">
      <w:numFmt w:val="bullet"/>
      <w:lvlText w:val="•"/>
      <w:lvlJc w:val="left"/>
      <w:pPr>
        <w:ind w:left="2605" w:hanging="141"/>
      </w:pPr>
      <w:rPr>
        <w:rFonts w:hint="default"/>
        <w:lang w:val="uk-UA" w:eastAsia="en-US" w:bidi="ar-SA"/>
      </w:rPr>
    </w:lvl>
    <w:lvl w:ilvl="7" w:tplc="C0AE6ADA">
      <w:numFmt w:val="bullet"/>
      <w:lvlText w:val="•"/>
      <w:lvlJc w:val="left"/>
      <w:pPr>
        <w:ind w:left="2872" w:hanging="141"/>
      </w:pPr>
      <w:rPr>
        <w:rFonts w:hint="default"/>
        <w:lang w:val="uk-UA" w:eastAsia="en-US" w:bidi="ar-SA"/>
      </w:rPr>
    </w:lvl>
    <w:lvl w:ilvl="8" w:tplc="9794792E">
      <w:numFmt w:val="bullet"/>
      <w:lvlText w:val="•"/>
      <w:lvlJc w:val="left"/>
      <w:pPr>
        <w:ind w:left="3140" w:hanging="141"/>
      </w:pPr>
      <w:rPr>
        <w:rFonts w:hint="default"/>
        <w:lang w:val="uk-UA" w:eastAsia="en-US" w:bidi="ar-SA"/>
      </w:rPr>
    </w:lvl>
  </w:abstractNum>
  <w:abstractNum w:abstractNumId="21">
    <w:nsid w:val="262E7E55"/>
    <w:multiLevelType w:val="hybridMultilevel"/>
    <w:tmpl w:val="87A43938"/>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2">
    <w:nsid w:val="2708C9AF"/>
    <w:multiLevelType w:val="hybridMultilevel"/>
    <w:tmpl w:val="230020FE"/>
    <w:lvl w:ilvl="0" w:tplc="37FC0ED0">
      <w:start w:val="1"/>
      <w:numFmt w:val="decimal"/>
      <w:lvlText w:val="%1."/>
      <w:lvlJc w:val="left"/>
    </w:lvl>
    <w:lvl w:ilvl="1" w:tplc="C67614B6">
      <w:numFmt w:val="decimal"/>
      <w:lvlText w:val=""/>
      <w:lvlJc w:val="left"/>
    </w:lvl>
    <w:lvl w:ilvl="2" w:tplc="D30614EC">
      <w:numFmt w:val="decimal"/>
      <w:lvlText w:val=""/>
      <w:lvlJc w:val="left"/>
    </w:lvl>
    <w:lvl w:ilvl="3" w:tplc="0274959A">
      <w:numFmt w:val="decimal"/>
      <w:lvlText w:val=""/>
      <w:lvlJc w:val="left"/>
    </w:lvl>
    <w:lvl w:ilvl="4" w:tplc="A7E225D2">
      <w:numFmt w:val="decimal"/>
      <w:lvlText w:val=""/>
      <w:lvlJc w:val="left"/>
    </w:lvl>
    <w:lvl w:ilvl="5" w:tplc="5ABE8D8E">
      <w:numFmt w:val="decimal"/>
      <w:lvlText w:val=""/>
      <w:lvlJc w:val="left"/>
    </w:lvl>
    <w:lvl w:ilvl="6" w:tplc="0B38E44E">
      <w:numFmt w:val="decimal"/>
      <w:lvlText w:val=""/>
      <w:lvlJc w:val="left"/>
    </w:lvl>
    <w:lvl w:ilvl="7" w:tplc="1CFA0B7A">
      <w:numFmt w:val="decimal"/>
      <w:lvlText w:val=""/>
      <w:lvlJc w:val="left"/>
    </w:lvl>
    <w:lvl w:ilvl="8" w:tplc="C0484224">
      <w:numFmt w:val="decimal"/>
      <w:lvlText w:val=""/>
      <w:lvlJc w:val="left"/>
    </w:lvl>
  </w:abstractNum>
  <w:abstractNum w:abstractNumId="23">
    <w:nsid w:val="27FD5A3B"/>
    <w:multiLevelType w:val="hybridMultilevel"/>
    <w:tmpl w:val="A782D596"/>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4">
    <w:nsid w:val="2AD619F4"/>
    <w:multiLevelType w:val="hybridMultilevel"/>
    <w:tmpl w:val="B6B83E74"/>
    <w:lvl w:ilvl="0" w:tplc="04220001">
      <w:start w:val="1"/>
      <w:numFmt w:val="bullet"/>
      <w:lvlText w:val=""/>
      <w:lvlJc w:val="left"/>
      <w:pPr>
        <w:ind w:left="803" w:hanging="360"/>
      </w:pPr>
      <w:rPr>
        <w:rFonts w:ascii="Symbol" w:hAnsi="Symbol" w:hint="default"/>
      </w:rPr>
    </w:lvl>
    <w:lvl w:ilvl="1" w:tplc="04220003" w:tentative="1">
      <w:start w:val="1"/>
      <w:numFmt w:val="bullet"/>
      <w:lvlText w:val="o"/>
      <w:lvlJc w:val="left"/>
      <w:pPr>
        <w:ind w:left="1523" w:hanging="360"/>
      </w:pPr>
      <w:rPr>
        <w:rFonts w:ascii="Courier New" w:hAnsi="Courier New" w:cs="Courier New" w:hint="default"/>
      </w:rPr>
    </w:lvl>
    <w:lvl w:ilvl="2" w:tplc="04220005" w:tentative="1">
      <w:start w:val="1"/>
      <w:numFmt w:val="bullet"/>
      <w:lvlText w:val=""/>
      <w:lvlJc w:val="left"/>
      <w:pPr>
        <w:ind w:left="2243" w:hanging="360"/>
      </w:pPr>
      <w:rPr>
        <w:rFonts w:ascii="Wingdings" w:hAnsi="Wingdings" w:hint="default"/>
      </w:rPr>
    </w:lvl>
    <w:lvl w:ilvl="3" w:tplc="04220001" w:tentative="1">
      <w:start w:val="1"/>
      <w:numFmt w:val="bullet"/>
      <w:lvlText w:val=""/>
      <w:lvlJc w:val="left"/>
      <w:pPr>
        <w:ind w:left="2963" w:hanging="360"/>
      </w:pPr>
      <w:rPr>
        <w:rFonts w:ascii="Symbol" w:hAnsi="Symbol" w:hint="default"/>
      </w:rPr>
    </w:lvl>
    <w:lvl w:ilvl="4" w:tplc="04220003" w:tentative="1">
      <w:start w:val="1"/>
      <w:numFmt w:val="bullet"/>
      <w:lvlText w:val="o"/>
      <w:lvlJc w:val="left"/>
      <w:pPr>
        <w:ind w:left="3683" w:hanging="360"/>
      </w:pPr>
      <w:rPr>
        <w:rFonts w:ascii="Courier New" w:hAnsi="Courier New" w:cs="Courier New" w:hint="default"/>
      </w:rPr>
    </w:lvl>
    <w:lvl w:ilvl="5" w:tplc="04220005" w:tentative="1">
      <w:start w:val="1"/>
      <w:numFmt w:val="bullet"/>
      <w:lvlText w:val=""/>
      <w:lvlJc w:val="left"/>
      <w:pPr>
        <w:ind w:left="4403" w:hanging="360"/>
      </w:pPr>
      <w:rPr>
        <w:rFonts w:ascii="Wingdings" w:hAnsi="Wingdings" w:hint="default"/>
      </w:rPr>
    </w:lvl>
    <w:lvl w:ilvl="6" w:tplc="04220001" w:tentative="1">
      <w:start w:val="1"/>
      <w:numFmt w:val="bullet"/>
      <w:lvlText w:val=""/>
      <w:lvlJc w:val="left"/>
      <w:pPr>
        <w:ind w:left="5123" w:hanging="360"/>
      </w:pPr>
      <w:rPr>
        <w:rFonts w:ascii="Symbol" w:hAnsi="Symbol" w:hint="default"/>
      </w:rPr>
    </w:lvl>
    <w:lvl w:ilvl="7" w:tplc="04220003" w:tentative="1">
      <w:start w:val="1"/>
      <w:numFmt w:val="bullet"/>
      <w:lvlText w:val="o"/>
      <w:lvlJc w:val="left"/>
      <w:pPr>
        <w:ind w:left="5843" w:hanging="360"/>
      </w:pPr>
      <w:rPr>
        <w:rFonts w:ascii="Courier New" w:hAnsi="Courier New" w:cs="Courier New" w:hint="default"/>
      </w:rPr>
    </w:lvl>
    <w:lvl w:ilvl="8" w:tplc="04220005" w:tentative="1">
      <w:start w:val="1"/>
      <w:numFmt w:val="bullet"/>
      <w:lvlText w:val=""/>
      <w:lvlJc w:val="left"/>
      <w:pPr>
        <w:ind w:left="6563" w:hanging="360"/>
      </w:pPr>
      <w:rPr>
        <w:rFonts w:ascii="Wingdings" w:hAnsi="Wingdings" w:hint="default"/>
      </w:rPr>
    </w:lvl>
  </w:abstractNum>
  <w:abstractNum w:abstractNumId="25">
    <w:nsid w:val="2BA3511A"/>
    <w:multiLevelType w:val="multilevel"/>
    <w:tmpl w:val="53600C4E"/>
    <w:lvl w:ilvl="0">
      <w:start w:val="1"/>
      <w:numFmt w:val="decimal"/>
      <w:lvlText w:val="%1."/>
      <w:lvlJc w:val="left"/>
      <w:pPr>
        <w:ind w:left="1353" w:hanging="360"/>
      </w:pPr>
      <w:rPr>
        <w:vertAlign w:val="baseline"/>
      </w:rPr>
    </w:lvl>
    <w:lvl w:ilvl="1">
      <w:start w:val="1"/>
      <w:numFmt w:val="decimal"/>
      <w:lvlText w:val="%2)"/>
      <w:lvlJc w:val="left"/>
      <w:pPr>
        <w:ind w:left="643"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6">
    <w:nsid w:val="2C493927"/>
    <w:multiLevelType w:val="hybridMultilevel"/>
    <w:tmpl w:val="BBA08080"/>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7">
    <w:nsid w:val="2C61499D"/>
    <w:multiLevelType w:val="hybridMultilevel"/>
    <w:tmpl w:val="85A6A2E0"/>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8">
    <w:nsid w:val="2C8D540F"/>
    <w:multiLevelType w:val="hybridMultilevel"/>
    <w:tmpl w:val="B85AC41C"/>
    <w:lvl w:ilvl="0" w:tplc="36F25E3A">
      <w:start w:val="1"/>
      <w:numFmt w:val="decimal"/>
      <w:lvlText w:val="%1."/>
      <w:lvlJc w:val="left"/>
      <w:pPr>
        <w:ind w:left="1552" w:hanging="519"/>
      </w:pPr>
      <w:rPr>
        <w:rFonts w:ascii="Times New Roman" w:eastAsia="Times New Roman" w:hAnsi="Times New Roman" w:cs="Times New Roman" w:hint="default"/>
        <w:spacing w:val="-22"/>
        <w:w w:val="100"/>
        <w:sz w:val="24"/>
        <w:szCs w:val="24"/>
        <w:lang w:val="uk-UA" w:eastAsia="en-US" w:bidi="ar-SA"/>
      </w:rPr>
    </w:lvl>
    <w:lvl w:ilvl="1" w:tplc="0422000D">
      <w:start w:val="1"/>
      <w:numFmt w:val="bullet"/>
      <w:lvlText w:val=""/>
      <w:lvlJc w:val="left"/>
      <w:pPr>
        <w:ind w:left="2261" w:hanging="706"/>
      </w:pPr>
      <w:rPr>
        <w:rFonts w:ascii="Wingdings" w:hAnsi="Wingdings" w:hint="default"/>
        <w:spacing w:val="-15"/>
        <w:w w:val="100"/>
        <w:sz w:val="24"/>
        <w:szCs w:val="24"/>
        <w:lang w:val="uk-UA" w:eastAsia="en-US" w:bidi="ar-SA"/>
      </w:rPr>
    </w:lvl>
    <w:lvl w:ilvl="2" w:tplc="A2C01DD6">
      <w:numFmt w:val="bullet"/>
      <w:lvlText w:val="•"/>
      <w:lvlJc w:val="left"/>
      <w:pPr>
        <w:ind w:left="3155" w:hanging="706"/>
      </w:pPr>
      <w:rPr>
        <w:rFonts w:hint="default"/>
        <w:lang w:val="uk-UA" w:eastAsia="en-US" w:bidi="ar-SA"/>
      </w:rPr>
    </w:lvl>
    <w:lvl w:ilvl="3" w:tplc="062E4FE2">
      <w:numFmt w:val="bullet"/>
      <w:lvlText w:val="•"/>
      <w:lvlJc w:val="left"/>
      <w:pPr>
        <w:ind w:left="4050" w:hanging="706"/>
      </w:pPr>
      <w:rPr>
        <w:rFonts w:hint="default"/>
        <w:lang w:val="uk-UA" w:eastAsia="en-US" w:bidi="ar-SA"/>
      </w:rPr>
    </w:lvl>
    <w:lvl w:ilvl="4" w:tplc="FD92559A">
      <w:numFmt w:val="bullet"/>
      <w:lvlText w:val="•"/>
      <w:lvlJc w:val="left"/>
      <w:pPr>
        <w:ind w:left="4945" w:hanging="706"/>
      </w:pPr>
      <w:rPr>
        <w:rFonts w:hint="default"/>
        <w:lang w:val="uk-UA" w:eastAsia="en-US" w:bidi="ar-SA"/>
      </w:rPr>
    </w:lvl>
    <w:lvl w:ilvl="5" w:tplc="7436DF5A">
      <w:numFmt w:val="bullet"/>
      <w:lvlText w:val="•"/>
      <w:lvlJc w:val="left"/>
      <w:pPr>
        <w:ind w:left="5840" w:hanging="706"/>
      </w:pPr>
      <w:rPr>
        <w:rFonts w:hint="default"/>
        <w:lang w:val="uk-UA" w:eastAsia="en-US" w:bidi="ar-SA"/>
      </w:rPr>
    </w:lvl>
    <w:lvl w:ilvl="6" w:tplc="251060BA">
      <w:numFmt w:val="bullet"/>
      <w:lvlText w:val="•"/>
      <w:lvlJc w:val="left"/>
      <w:pPr>
        <w:ind w:left="6735" w:hanging="706"/>
      </w:pPr>
      <w:rPr>
        <w:rFonts w:hint="default"/>
        <w:lang w:val="uk-UA" w:eastAsia="en-US" w:bidi="ar-SA"/>
      </w:rPr>
    </w:lvl>
    <w:lvl w:ilvl="7" w:tplc="4A3E9AD2">
      <w:numFmt w:val="bullet"/>
      <w:lvlText w:val="•"/>
      <w:lvlJc w:val="left"/>
      <w:pPr>
        <w:ind w:left="7630" w:hanging="706"/>
      </w:pPr>
      <w:rPr>
        <w:rFonts w:hint="default"/>
        <w:lang w:val="uk-UA" w:eastAsia="en-US" w:bidi="ar-SA"/>
      </w:rPr>
    </w:lvl>
    <w:lvl w:ilvl="8" w:tplc="192AE7CC">
      <w:numFmt w:val="bullet"/>
      <w:lvlText w:val="•"/>
      <w:lvlJc w:val="left"/>
      <w:pPr>
        <w:ind w:left="8525" w:hanging="706"/>
      </w:pPr>
      <w:rPr>
        <w:rFonts w:hint="default"/>
        <w:lang w:val="uk-UA" w:eastAsia="en-US" w:bidi="ar-SA"/>
      </w:rPr>
    </w:lvl>
  </w:abstractNum>
  <w:abstractNum w:abstractNumId="29">
    <w:nsid w:val="2E8D1D5A"/>
    <w:multiLevelType w:val="hybridMultilevel"/>
    <w:tmpl w:val="41C6BE56"/>
    <w:lvl w:ilvl="0" w:tplc="0422000D">
      <w:start w:val="1"/>
      <w:numFmt w:val="bullet"/>
      <w:lvlText w:val=""/>
      <w:lvlJc w:val="left"/>
      <w:pPr>
        <w:ind w:left="133" w:hanging="141"/>
      </w:pPr>
      <w:rPr>
        <w:rFonts w:ascii="Wingdings" w:hAnsi="Wingdings" w:hint="default"/>
        <w:spacing w:val="-2"/>
        <w:w w:val="99"/>
        <w:sz w:val="24"/>
        <w:szCs w:val="24"/>
        <w:lang w:val="uk-UA" w:eastAsia="en-US" w:bidi="ar-SA"/>
      </w:rPr>
    </w:lvl>
    <w:lvl w:ilvl="1" w:tplc="641E4A1E">
      <w:numFmt w:val="bullet"/>
      <w:lvlText w:val="•"/>
      <w:lvlJc w:val="left"/>
      <w:pPr>
        <w:ind w:left="1157" w:hanging="141"/>
      </w:pPr>
      <w:rPr>
        <w:rFonts w:hint="default"/>
        <w:lang w:val="uk-UA" w:eastAsia="en-US" w:bidi="ar-SA"/>
      </w:rPr>
    </w:lvl>
    <w:lvl w:ilvl="2" w:tplc="BB98255E">
      <w:numFmt w:val="bullet"/>
      <w:lvlText w:val="•"/>
      <w:lvlJc w:val="left"/>
      <w:pPr>
        <w:ind w:left="2175" w:hanging="141"/>
      </w:pPr>
      <w:rPr>
        <w:rFonts w:hint="default"/>
        <w:lang w:val="uk-UA" w:eastAsia="en-US" w:bidi="ar-SA"/>
      </w:rPr>
    </w:lvl>
    <w:lvl w:ilvl="3" w:tplc="0B4E0CE2">
      <w:numFmt w:val="bullet"/>
      <w:lvlText w:val="•"/>
      <w:lvlJc w:val="left"/>
      <w:pPr>
        <w:ind w:left="3192" w:hanging="141"/>
      </w:pPr>
      <w:rPr>
        <w:rFonts w:hint="default"/>
        <w:lang w:val="uk-UA" w:eastAsia="en-US" w:bidi="ar-SA"/>
      </w:rPr>
    </w:lvl>
    <w:lvl w:ilvl="4" w:tplc="87B246AE">
      <w:numFmt w:val="bullet"/>
      <w:lvlText w:val="•"/>
      <w:lvlJc w:val="left"/>
      <w:pPr>
        <w:ind w:left="4210" w:hanging="141"/>
      </w:pPr>
      <w:rPr>
        <w:rFonts w:hint="default"/>
        <w:lang w:val="uk-UA" w:eastAsia="en-US" w:bidi="ar-SA"/>
      </w:rPr>
    </w:lvl>
    <w:lvl w:ilvl="5" w:tplc="CDEC53EA">
      <w:numFmt w:val="bullet"/>
      <w:lvlText w:val="•"/>
      <w:lvlJc w:val="left"/>
      <w:pPr>
        <w:ind w:left="5227" w:hanging="141"/>
      </w:pPr>
      <w:rPr>
        <w:rFonts w:hint="default"/>
        <w:lang w:val="uk-UA" w:eastAsia="en-US" w:bidi="ar-SA"/>
      </w:rPr>
    </w:lvl>
    <w:lvl w:ilvl="6" w:tplc="9332587E">
      <w:numFmt w:val="bullet"/>
      <w:lvlText w:val="•"/>
      <w:lvlJc w:val="left"/>
      <w:pPr>
        <w:ind w:left="6245" w:hanging="141"/>
      </w:pPr>
      <w:rPr>
        <w:rFonts w:hint="default"/>
        <w:lang w:val="uk-UA" w:eastAsia="en-US" w:bidi="ar-SA"/>
      </w:rPr>
    </w:lvl>
    <w:lvl w:ilvl="7" w:tplc="6AD60878">
      <w:numFmt w:val="bullet"/>
      <w:lvlText w:val="•"/>
      <w:lvlJc w:val="left"/>
      <w:pPr>
        <w:ind w:left="7262" w:hanging="141"/>
      </w:pPr>
      <w:rPr>
        <w:rFonts w:hint="default"/>
        <w:lang w:val="uk-UA" w:eastAsia="en-US" w:bidi="ar-SA"/>
      </w:rPr>
    </w:lvl>
    <w:lvl w:ilvl="8" w:tplc="3B7ECBD8">
      <w:numFmt w:val="bullet"/>
      <w:lvlText w:val="•"/>
      <w:lvlJc w:val="left"/>
      <w:pPr>
        <w:ind w:left="8280" w:hanging="141"/>
      </w:pPr>
      <w:rPr>
        <w:rFonts w:hint="default"/>
        <w:lang w:val="uk-UA" w:eastAsia="en-US" w:bidi="ar-SA"/>
      </w:rPr>
    </w:lvl>
  </w:abstractNum>
  <w:abstractNum w:abstractNumId="30">
    <w:nsid w:val="302A7F7F"/>
    <w:multiLevelType w:val="hybridMultilevel"/>
    <w:tmpl w:val="0C36C3FC"/>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1">
    <w:nsid w:val="31D45FD1"/>
    <w:multiLevelType w:val="hybridMultilevel"/>
    <w:tmpl w:val="3A4AA7D2"/>
    <w:lvl w:ilvl="0" w:tplc="0422000D">
      <w:start w:val="1"/>
      <w:numFmt w:val="bullet"/>
      <w:lvlText w:val=""/>
      <w:lvlJc w:val="left"/>
      <w:pPr>
        <w:ind w:left="1575" w:hanging="360"/>
      </w:pPr>
      <w:rPr>
        <w:rFonts w:ascii="Wingdings" w:hAnsi="Wingdings" w:hint="default"/>
      </w:rPr>
    </w:lvl>
    <w:lvl w:ilvl="1" w:tplc="04220003" w:tentative="1">
      <w:start w:val="1"/>
      <w:numFmt w:val="bullet"/>
      <w:lvlText w:val="o"/>
      <w:lvlJc w:val="left"/>
      <w:pPr>
        <w:ind w:left="2295" w:hanging="360"/>
      </w:pPr>
      <w:rPr>
        <w:rFonts w:ascii="Courier New" w:hAnsi="Courier New" w:cs="Courier New" w:hint="default"/>
      </w:rPr>
    </w:lvl>
    <w:lvl w:ilvl="2" w:tplc="04220005" w:tentative="1">
      <w:start w:val="1"/>
      <w:numFmt w:val="bullet"/>
      <w:lvlText w:val=""/>
      <w:lvlJc w:val="left"/>
      <w:pPr>
        <w:ind w:left="3015" w:hanging="360"/>
      </w:pPr>
      <w:rPr>
        <w:rFonts w:ascii="Wingdings" w:hAnsi="Wingdings" w:hint="default"/>
      </w:rPr>
    </w:lvl>
    <w:lvl w:ilvl="3" w:tplc="04220001" w:tentative="1">
      <w:start w:val="1"/>
      <w:numFmt w:val="bullet"/>
      <w:lvlText w:val=""/>
      <w:lvlJc w:val="left"/>
      <w:pPr>
        <w:ind w:left="3735" w:hanging="360"/>
      </w:pPr>
      <w:rPr>
        <w:rFonts w:ascii="Symbol" w:hAnsi="Symbol" w:hint="default"/>
      </w:rPr>
    </w:lvl>
    <w:lvl w:ilvl="4" w:tplc="04220003" w:tentative="1">
      <w:start w:val="1"/>
      <w:numFmt w:val="bullet"/>
      <w:lvlText w:val="o"/>
      <w:lvlJc w:val="left"/>
      <w:pPr>
        <w:ind w:left="4455" w:hanging="360"/>
      </w:pPr>
      <w:rPr>
        <w:rFonts w:ascii="Courier New" w:hAnsi="Courier New" w:cs="Courier New" w:hint="default"/>
      </w:rPr>
    </w:lvl>
    <w:lvl w:ilvl="5" w:tplc="04220005" w:tentative="1">
      <w:start w:val="1"/>
      <w:numFmt w:val="bullet"/>
      <w:lvlText w:val=""/>
      <w:lvlJc w:val="left"/>
      <w:pPr>
        <w:ind w:left="5175" w:hanging="360"/>
      </w:pPr>
      <w:rPr>
        <w:rFonts w:ascii="Wingdings" w:hAnsi="Wingdings" w:hint="default"/>
      </w:rPr>
    </w:lvl>
    <w:lvl w:ilvl="6" w:tplc="04220001" w:tentative="1">
      <w:start w:val="1"/>
      <w:numFmt w:val="bullet"/>
      <w:lvlText w:val=""/>
      <w:lvlJc w:val="left"/>
      <w:pPr>
        <w:ind w:left="5895" w:hanging="360"/>
      </w:pPr>
      <w:rPr>
        <w:rFonts w:ascii="Symbol" w:hAnsi="Symbol" w:hint="default"/>
      </w:rPr>
    </w:lvl>
    <w:lvl w:ilvl="7" w:tplc="04220003" w:tentative="1">
      <w:start w:val="1"/>
      <w:numFmt w:val="bullet"/>
      <w:lvlText w:val="o"/>
      <w:lvlJc w:val="left"/>
      <w:pPr>
        <w:ind w:left="6615" w:hanging="360"/>
      </w:pPr>
      <w:rPr>
        <w:rFonts w:ascii="Courier New" w:hAnsi="Courier New" w:cs="Courier New" w:hint="default"/>
      </w:rPr>
    </w:lvl>
    <w:lvl w:ilvl="8" w:tplc="04220005" w:tentative="1">
      <w:start w:val="1"/>
      <w:numFmt w:val="bullet"/>
      <w:lvlText w:val=""/>
      <w:lvlJc w:val="left"/>
      <w:pPr>
        <w:ind w:left="7335" w:hanging="360"/>
      </w:pPr>
      <w:rPr>
        <w:rFonts w:ascii="Wingdings" w:hAnsi="Wingdings" w:hint="default"/>
      </w:rPr>
    </w:lvl>
  </w:abstractNum>
  <w:abstractNum w:abstractNumId="32">
    <w:nsid w:val="32F21E45"/>
    <w:multiLevelType w:val="singleLevel"/>
    <w:tmpl w:val="DEBEAA84"/>
    <w:lvl w:ilvl="0">
      <w:start w:val="34"/>
      <w:numFmt w:val="decimal"/>
      <w:lvlText w:val="%1."/>
      <w:legacy w:legacy="1" w:legacySpace="0" w:legacyIndent="384"/>
      <w:lvlJc w:val="left"/>
      <w:rPr>
        <w:rFonts w:ascii="Times New Roman" w:hAnsi="Times New Roman" w:cs="Times New Roman" w:hint="default"/>
      </w:rPr>
    </w:lvl>
  </w:abstractNum>
  <w:abstractNum w:abstractNumId="33">
    <w:nsid w:val="34D62C38"/>
    <w:multiLevelType w:val="hybridMultilevel"/>
    <w:tmpl w:val="502C3F0E"/>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4">
    <w:nsid w:val="35164384"/>
    <w:multiLevelType w:val="hybridMultilevel"/>
    <w:tmpl w:val="B220FB88"/>
    <w:lvl w:ilvl="0" w:tplc="50E26DAE">
      <w:start w:val="1"/>
      <w:numFmt w:val="decimal"/>
      <w:lvlText w:val="%1."/>
      <w:lvlJc w:val="left"/>
      <w:pPr>
        <w:ind w:left="133" w:hanging="300"/>
      </w:pPr>
      <w:rPr>
        <w:rFonts w:ascii="Times New Roman" w:eastAsia="Times New Roman" w:hAnsi="Times New Roman" w:cs="Times New Roman" w:hint="default"/>
        <w:spacing w:val="-2"/>
        <w:w w:val="100"/>
        <w:sz w:val="24"/>
        <w:szCs w:val="24"/>
        <w:lang w:val="uk-UA" w:eastAsia="en-US" w:bidi="ar-SA"/>
      </w:rPr>
    </w:lvl>
    <w:lvl w:ilvl="1" w:tplc="42A89390">
      <w:numFmt w:val="bullet"/>
      <w:lvlText w:val="•"/>
      <w:lvlJc w:val="left"/>
      <w:pPr>
        <w:ind w:left="1157" w:hanging="300"/>
      </w:pPr>
      <w:rPr>
        <w:rFonts w:hint="default"/>
        <w:lang w:val="uk-UA" w:eastAsia="en-US" w:bidi="ar-SA"/>
      </w:rPr>
    </w:lvl>
    <w:lvl w:ilvl="2" w:tplc="944E1438">
      <w:numFmt w:val="bullet"/>
      <w:lvlText w:val="•"/>
      <w:lvlJc w:val="left"/>
      <w:pPr>
        <w:ind w:left="2175" w:hanging="300"/>
      </w:pPr>
      <w:rPr>
        <w:rFonts w:hint="default"/>
        <w:lang w:val="uk-UA" w:eastAsia="en-US" w:bidi="ar-SA"/>
      </w:rPr>
    </w:lvl>
    <w:lvl w:ilvl="3" w:tplc="EE84C2AA">
      <w:numFmt w:val="bullet"/>
      <w:lvlText w:val="•"/>
      <w:lvlJc w:val="left"/>
      <w:pPr>
        <w:ind w:left="3192" w:hanging="300"/>
      </w:pPr>
      <w:rPr>
        <w:rFonts w:hint="default"/>
        <w:lang w:val="uk-UA" w:eastAsia="en-US" w:bidi="ar-SA"/>
      </w:rPr>
    </w:lvl>
    <w:lvl w:ilvl="4" w:tplc="6AD84B3A">
      <w:numFmt w:val="bullet"/>
      <w:lvlText w:val="•"/>
      <w:lvlJc w:val="left"/>
      <w:pPr>
        <w:ind w:left="4210" w:hanging="300"/>
      </w:pPr>
      <w:rPr>
        <w:rFonts w:hint="default"/>
        <w:lang w:val="uk-UA" w:eastAsia="en-US" w:bidi="ar-SA"/>
      </w:rPr>
    </w:lvl>
    <w:lvl w:ilvl="5" w:tplc="54246B88">
      <w:numFmt w:val="bullet"/>
      <w:lvlText w:val="•"/>
      <w:lvlJc w:val="left"/>
      <w:pPr>
        <w:ind w:left="5227" w:hanging="300"/>
      </w:pPr>
      <w:rPr>
        <w:rFonts w:hint="default"/>
        <w:lang w:val="uk-UA" w:eastAsia="en-US" w:bidi="ar-SA"/>
      </w:rPr>
    </w:lvl>
    <w:lvl w:ilvl="6" w:tplc="BAB08BE8">
      <w:numFmt w:val="bullet"/>
      <w:lvlText w:val="•"/>
      <w:lvlJc w:val="left"/>
      <w:pPr>
        <w:ind w:left="6245" w:hanging="300"/>
      </w:pPr>
      <w:rPr>
        <w:rFonts w:hint="default"/>
        <w:lang w:val="uk-UA" w:eastAsia="en-US" w:bidi="ar-SA"/>
      </w:rPr>
    </w:lvl>
    <w:lvl w:ilvl="7" w:tplc="CE28788A">
      <w:numFmt w:val="bullet"/>
      <w:lvlText w:val="•"/>
      <w:lvlJc w:val="left"/>
      <w:pPr>
        <w:ind w:left="7262" w:hanging="300"/>
      </w:pPr>
      <w:rPr>
        <w:rFonts w:hint="default"/>
        <w:lang w:val="uk-UA" w:eastAsia="en-US" w:bidi="ar-SA"/>
      </w:rPr>
    </w:lvl>
    <w:lvl w:ilvl="8" w:tplc="AB6E274A">
      <w:numFmt w:val="bullet"/>
      <w:lvlText w:val="•"/>
      <w:lvlJc w:val="left"/>
      <w:pPr>
        <w:ind w:left="8280" w:hanging="300"/>
      </w:pPr>
      <w:rPr>
        <w:rFonts w:hint="default"/>
        <w:lang w:val="uk-UA" w:eastAsia="en-US" w:bidi="ar-SA"/>
      </w:rPr>
    </w:lvl>
  </w:abstractNum>
  <w:abstractNum w:abstractNumId="35">
    <w:nsid w:val="353031EB"/>
    <w:multiLevelType w:val="hybridMultilevel"/>
    <w:tmpl w:val="9F389BC6"/>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6">
    <w:nsid w:val="3655211D"/>
    <w:multiLevelType w:val="multilevel"/>
    <w:tmpl w:val="8AEAB178"/>
    <w:lvl w:ilvl="0">
      <w:start w:val="1"/>
      <w:numFmt w:val="decimal"/>
      <w:lvlText w:val="%1"/>
      <w:lvlJc w:val="left"/>
      <w:pPr>
        <w:ind w:left="1268" w:hanging="428"/>
      </w:pPr>
      <w:rPr>
        <w:rFonts w:hint="default"/>
        <w:lang w:val="uk-UA" w:eastAsia="en-US" w:bidi="ar-SA"/>
      </w:rPr>
    </w:lvl>
    <w:lvl w:ilvl="1">
      <w:start w:val="4"/>
      <w:numFmt w:val="decimal"/>
      <w:lvlText w:val="%1.%2"/>
      <w:lvlJc w:val="left"/>
      <w:pPr>
        <w:ind w:left="1268" w:hanging="428"/>
      </w:pPr>
      <w:rPr>
        <w:rFonts w:ascii="Times New Roman" w:eastAsia="Times New Roman" w:hAnsi="Times New Roman" w:cs="Times New Roman" w:hint="default"/>
        <w:b/>
        <w:bCs/>
        <w:w w:val="99"/>
        <w:sz w:val="28"/>
        <w:szCs w:val="28"/>
        <w:lang w:val="uk-UA" w:eastAsia="en-US" w:bidi="ar-SA"/>
      </w:rPr>
    </w:lvl>
    <w:lvl w:ilvl="2">
      <w:start w:val="1"/>
      <w:numFmt w:val="decimal"/>
      <w:lvlText w:val="%3."/>
      <w:lvlJc w:val="left"/>
      <w:pPr>
        <w:ind w:left="133" w:hanging="240"/>
      </w:pPr>
      <w:rPr>
        <w:rFonts w:ascii="Times New Roman" w:eastAsia="Times New Roman" w:hAnsi="Times New Roman" w:cs="Times New Roman" w:hint="default"/>
        <w:spacing w:val="-2"/>
        <w:w w:val="100"/>
        <w:sz w:val="24"/>
        <w:szCs w:val="24"/>
        <w:lang w:val="uk-UA" w:eastAsia="en-US" w:bidi="ar-SA"/>
      </w:rPr>
    </w:lvl>
    <w:lvl w:ilvl="3">
      <w:numFmt w:val="bullet"/>
      <w:lvlText w:val="•"/>
      <w:lvlJc w:val="left"/>
      <w:pPr>
        <w:ind w:left="3272" w:hanging="240"/>
      </w:pPr>
      <w:rPr>
        <w:rFonts w:hint="default"/>
        <w:lang w:val="uk-UA" w:eastAsia="en-US" w:bidi="ar-SA"/>
      </w:rPr>
    </w:lvl>
    <w:lvl w:ilvl="4">
      <w:numFmt w:val="bullet"/>
      <w:lvlText w:val="•"/>
      <w:lvlJc w:val="left"/>
      <w:pPr>
        <w:ind w:left="4278" w:hanging="240"/>
      </w:pPr>
      <w:rPr>
        <w:rFonts w:hint="default"/>
        <w:lang w:val="uk-UA" w:eastAsia="en-US" w:bidi="ar-SA"/>
      </w:rPr>
    </w:lvl>
    <w:lvl w:ilvl="5">
      <w:numFmt w:val="bullet"/>
      <w:lvlText w:val="•"/>
      <w:lvlJc w:val="left"/>
      <w:pPr>
        <w:ind w:left="5284" w:hanging="240"/>
      </w:pPr>
      <w:rPr>
        <w:rFonts w:hint="default"/>
        <w:lang w:val="uk-UA" w:eastAsia="en-US" w:bidi="ar-SA"/>
      </w:rPr>
    </w:lvl>
    <w:lvl w:ilvl="6">
      <w:numFmt w:val="bullet"/>
      <w:lvlText w:val="•"/>
      <w:lvlJc w:val="left"/>
      <w:pPr>
        <w:ind w:left="6290" w:hanging="240"/>
      </w:pPr>
      <w:rPr>
        <w:rFonts w:hint="default"/>
        <w:lang w:val="uk-UA" w:eastAsia="en-US" w:bidi="ar-SA"/>
      </w:rPr>
    </w:lvl>
    <w:lvl w:ilvl="7">
      <w:numFmt w:val="bullet"/>
      <w:lvlText w:val="•"/>
      <w:lvlJc w:val="left"/>
      <w:pPr>
        <w:ind w:left="7296" w:hanging="240"/>
      </w:pPr>
      <w:rPr>
        <w:rFonts w:hint="default"/>
        <w:lang w:val="uk-UA" w:eastAsia="en-US" w:bidi="ar-SA"/>
      </w:rPr>
    </w:lvl>
    <w:lvl w:ilvl="8">
      <w:numFmt w:val="bullet"/>
      <w:lvlText w:val="•"/>
      <w:lvlJc w:val="left"/>
      <w:pPr>
        <w:ind w:left="8302" w:hanging="240"/>
      </w:pPr>
      <w:rPr>
        <w:rFonts w:hint="default"/>
        <w:lang w:val="uk-UA" w:eastAsia="en-US" w:bidi="ar-SA"/>
      </w:rPr>
    </w:lvl>
  </w:abstractNum>
  <w:abstractNum w:abstractNumId="37">
    <w:nsid w:val="37823159"/>
    <w:multiLevelType w:val="hybridMultilevel"/>
    <w:tmpl w:val="D62C0CF8"/>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8">
    <w:nsid w:val="39820133"/>
    <w:multiLevelType w:val="singleLevel"/>
    <w:tmpl w:val="52E69F80"/>
    <w:lvl w:ilvl="0">
      <w:start w:val="32"/>
      <w:numFmt w:val="decimal"/>
      <w:lvlText w:val="%1."/>
      <w:legacy w:legacy="1" w:legacySpace="0" w:legacyIndent="547"/>
      <w:lvlJc w:val="left"/>
      <w:rPr>
        <w:rFonts w:ascii="Times New Roman" w:hAnsi="Times New Roman" w:cs="Times New Roman" w:hint="default"/>
      </w:rPr>
    </w:lvl>
  </w:abstractNum>
  <w:abstractNum w:abstractNumId="39">
    <w:nsid w:val="3C4616E9"/>
    <w:multiLevelType w:val="hybridMultilevel"/>
    <w:tmpl w:val="3AD089A0"/>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0">
    <w:nsid w:val="3E004DA6"/>
    <w:multiLevelType w:val="hybridMultilevel"/>
    <w:tmpl w:val="4BFA20F4"/>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1">
    <w:nsid w:val="3F2105DD"/>
    <w:multiLevelType w:val="hybridMultilevel"/>
    <w:tmpl w:val="5C628A60"/>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2">
    <w:nsid w:val="3FB95E9B"/>
    <w:multiLevelType w:val="singleLevel"/>
    <w:tmpl w:val="5E846D16"/>
    <w:lvl w:ilvl="0">
      <w:start w:val="24"/>
      <w:numFmt w:val="decimal"/>
      <w:lvlText w:val="%1."/>
      <w:legacy w:legacy="1" w:legacySpace="0" w:legacyIndent="398"/>
      <w:lvlJc w:val="left"/>
      <w:rPr>
        <w:rFonts w:ascii="Times New Roman" w:hAnsi="Times New Roman" w:cs="Times New Roman" w:hint="default"/>
      </w:rPr>
    </w:lvl>
  </w:abstractNum>
  <w:abstractNum w:abstractNumId="43">
    <w:nsid w:val="40594980"/>
    <w:multiLevelType w:val="hybridMultilevel"/>
    <w:tmpl w:val="ED22B580"/>
    <w:lvl w:ilvl="0" w:tplc="0422000D">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4">
    <w:nsid w:val="407762A6"/>
    <w:multiLevelType w:val="hybridMultilevel"/>
    <w:tmpl w:val="64D01DB0"/>
    <w:lvl w:ilvl="0" w:tplc="0422000D">
      <w:start w:val="1"/>
      <w:numFmt w:val="bullet"/>
      <w:lvlText w:val=""/>
      <w:lvlJc w:val="left"/>
      <w:pPr>
        <w:ind w:left="1203" w:hanging="360"/>
      </w:pPr>
      <w:rPr>
        <w:rFonts w:ascii="Wingdings" w:hAnsi="Wingdings" w:hint="default"/>
        <w:spacing w:val="-20"/>
        <w:w w:val="99"/>
        <w:sz w:val="24"/>
        <w:szCs w:val="24"/>
        <w:lang w:val="uk-UA" w:eastAsia="en-US" w:bidi="ar-SA"/>
      </w:rPr>
    </w:lvl>
    <w:lvl w:ilvl="1" w:tplc="2AB0F0D8">
      <w:numFmt w:val="bullet"/>
      <w:lvlText w:val="•"/>
      <w:lvlJc w:val="left"/>
      <w:pPr>
        <w:ind w:left="2111" w:hanging="360"/>
      </w:pPr>
      <w:rPr>
        <w:rFonts w:hint="default"/>
        <w:lang w:val="uk-UA" w:eastAsia="en-US" w:bidi="ar-SA"/>
      </w:rPr>
    </w:lvl>
    <w:lvl w:ilvl="2" w:tplc="44167FAC">
      <w:numFmt w:val="bullet"/>
      <w:lvlText w:val="•"/>
      <w:lvlJc w:val="left"/>
      <w:pPr>
        <w:ind w:left="3023" w:hanging="360"/>
      </w:pPr>
      <w:rPr>
        <w:rFonts w:hint="default"/>
        <w:lang w:val="uk-UA" w:eastAsia="en-US" w:bidi="ar-SA"/>
      </w:rPr>
    </w:lvl>
    <w:lvl w:ilvl="3" w:tplc="76D09DC4">
      <w:numFmt w:val="bullet"/>
      <w:lvlText w:val="•"/>
      <w:lvlJc w:val="left"/>
      <w:pPr>
        <w:ind w:left="3934" w:hanging="360"/>
      </w:pPr>
      <w:rPr>
        <w:rFonts w:hint="default"/>
        <w:lang w:val="uk-UA" w:eastAsia="en-US" w:bidi="ar-SA"/>
      </w:rPr>
    </w:lvl>
    <w:lvl w:ilvl="4" w:tplc="086C691C">
      <w:numFmt w:val="bullet"/>
      <w:lvlText w:val="•"/>
      <w:lvlJc w:val="left"/>
      <w:pPr>
        <w:ind w:left="4846" w:hanging="360"/>
      </w:pPr>
      <w:rPr>
        <w:rFonts w:hint="default"/>
        <w:lang w:val="uk-UA" w:eastAsia="en-US" w:bidi="ar-SA"/>
      </w:rPr>
    </w:lvl>
    <w:lvl w:ilvl="5" w:tplc="E6EC7C92">
      <w:numFmt w:val="bullet"/>
      <w:lvlText w:val="•"/>
      <w:lvlJc w:val="left"/>
      <w:pPr>
        <w:ind w:left="5757" w:hanging="360"/>
      </w:pPr>
      <w:rPr>
        <w:rFonts w:hint="default"/>
        <w:lang w:val="uk-UA" w:eastAsia="en-US" w:bidi="ar-SA"/>
      </w:rPr>
    </w:lvl>
    <w:lvl w:ilvl="6" w:tplc="68389070">
      <w:numFmt w:val="bullet"/>
      <w:lvlText w:val="•"/>
      <w:lvlJc w:val="left"/>
      <w:pPr>
        <w:ind w:left="6669" w:hanging="360"/>
      </w:pPr>
      <w:rPr>
        <w:rFonts w:hint="default"/>
        <w:lang w:val="uk-UA" w:eastAsia="en-US" w:bidi="ar-SA"/>
      </w:rPr>
    </w:lvl>
    <w:lvl w:ilvl="7" w:tplc="A17470D2">
      <w:numFmt w:val="bullet"/>
      <w:lvlText w:val="•"/>
      <w:lvlJc w:val="left"/>
      <w:pPr>
        <w:ind w:left="7580" w:hanging="360"/>
      </w:pPr>
      <w:rPr>
        <w:rFonts w:hint="default"/>
        <w:lang w:val="uk-UA" w:eastAsia="en-US" w:bidi="ar-SA"/>
      </w:rPr>
    </w:lvl>
    <w:lvl w:ilvl="8" w:tplc="C1D48246">
      <w:numFmt w:val="bullet"/>
      <w:lvlText w:val="•"/>
      <w:lvlJc w:val="left"/>
      <w:pPr>
        <w:ind w:left="8492" w:hanging="360"/>
      </w:pPr>
      <w:rPr>
        <w:rFonts w:hint="default"/>
        <w:lang w:val="uk-UA" w:eastAsia="en-US" w:bidi="ar-SA"/>
      </w:rPr>
    </w:lvl>
  </w:abstractNum>
  <w:abstractNum w:abstractNumId="45">
    <w:nsid w:val="43154A0D"/>
    <w:multiLevelType w:val="hybridMultilevel"/>
    <w:tmpl w:val="45F2E8F6"/>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6">
    <w:nsid w:val="45E63B25"/>
    <w:multiLevelType w:val="hybridMultilevel"/>
    <w:tmpl w:val="60AC1A84"/>
    <w:lvl w:ilvl="0" w:tplc="04220001">
      <w:start w:val="1"/>
      <w:numFmt w:val="bullet"/>
      <w:lvlText w:val=""/>
      <w:lvlJc w:val="left"/>
      <w:pPr>
        <w:ind w:left="803" w:hanging="360"/>
      </w:pPr>
      <w:rPr>
        <w:rFonts w:ascii="Symbol" w:hAnsi="Symbol" w:hint="default"/>
      </w:rPr>
    </w:lvl>
    <w:lvl w:ilvl="1" w:tplc="04220003" w:tentative="1">
      <w:start w:val="1"/>
      <w:numFmt w:val="bullet"/>
      <w:lvlText w:val="o"/>
      <w:lvlJc w:val="left"/>
      <w:pPr>
        <w:ind w:left="1523" w:hanging="360"/>
      </w:pPr>
      <w:rPr>
        <w:rFonts w:ascii="Courier New" w:hAnsi="Courier New" w:cs="Courier New" w:hint="default"/>
      </w:rPr>
    </w:lvl>
    <w:lvl w:ilvl="2" w:tplc="04220005" w:tentative="1">
      <w:start w:val="1"/>
      <w:numFmt w:val="bullet"/>
      <w:lvlText w:val=""/>
      <w:lvlJc w:val="left"/>
      <w:pPr>
        <w:ind w:left="2243" w:hanging="360"/>
      </w:pPr>
      <w:rPr>
        <w:rFonts w:ascii="Wingdings" w:hAnsi="Wingdings" w:hint="default"/>
      </w:rPr>
    </w:lvl>
    <w:lvl w:ilvl="3" w:tplc="04220001" w:tentative="1">
      <w:start w:val="1"/>
      <w:numFmt w:val="bullet"/>
      <w:lvlText w:val=""/>
      <w:lvlJc w:val="left"/>
      <w:pPr>
        <w:ind w:left="2963" w:hanging="360"/>
      </w:pPr>
      <w:rPr>
        <w:rFonts w:ascii="Symbol" w:hAnsi="Symbol" w:hint="default"/>
      </w:rPr>
    </w:lvl>
    <w:lvl w:ilvl="4" w:tplc="04220003" w:tentative="1">
      <w:start w:val="1"/>
      <w:numFmt w:val="bullet"/>
      <w:lvlText w:val="o"/>
      <w:lvlJc w:val="left"/>
      <w:pPr>
        <w:ind w:left="3683" w:hanging="360"/>
      </w:pPr>
      <w:rPr>
        <w:rFonts w:ascii="Courier New" w:hAnsi="Courier New" w:cs="Courier New" w:hint="default"/>
      </w:rPr>
    </w:lvl>
    <w:lvl w:ilvl="5" w:tplc="04220005" w:tentative="1">
      <w:start w:val="1"/>
      <w:numFmt w:val="bullet"/>
      <w:lvlText w:val=""/>
      <w:lvlJc w:val="left"/>
      <w:pPr>
        <w:ind w:left="4403" w:hanging="360"/>
      </w:pPr>
      <w:rPr>
        <w:rFonts w:ascii="Wingdings" w:hAnsi="Wingdings" w:hint="default"/>
      </w:rPr>
    </w:lvl>
    <w:lvl w:ilvl="6" w:tplc="04220001" w:tentative="1">
      <w:start w:val="1"/>
      <w:numFmt w:val="bullet"/>
      <w:lvlText w:val=""/>
      <w:lvlJc w:val="left"/>
      <w:pPr>
        <w:ind w:left="5123" w:hanging="360"/>
      </w:pPr>
      <w:rPr>
        <w:rFonts w:ascii="Symbol" w:hAnsi="Symbol" w:hint="default"/>
      </w:rPr>
    </w:lvl>
    <w:lvl w:ilvl="7" w:tplc="04220003" w:tentative="1">
      <w:start w:val="1"/>
      <w:numFmt w:val="bullet"/>
      <w:lvlText w:val="o"/>
      <w:lvlJc w:val="left"/>
      <w:pPr>
        <w:ind w:left="5843" w:hanging="360"/>
      </w:pPr>
      <w:rPr>
        <w:rFonts w:ascii="Courier New" w:hAnsi="Courier New" w:cs="Courier New" w:hint="default"/>
      </w:rPr>
    </w:lvl>
    <w:lvl w:ilvl="8" w:tplc="04220005" w:tentative="1">
      <w:start w:val="1"/>
      <w:numFmt w:val="bullet"/>
      <w:lvlText w:val=""/>
      <w:lvlJc w:val="left"/>
      <w:pPr>
        <w:ind w:left="6563" w:hanging="360"/>
      </w:pPr>
      <w:rPr>
        <w:rFonts w:ascii="Wingdings" w:hAnsi="Wingdings" w:hint="default"/>
      </w:rPr>
    </w:lvl>
  </w:abstractNum>
  <w:abstractNum w:abstractNumId="47">
    <w:nsid w:val="48202E4B"/>
    <w:multiLevelType w:val="hybridMultilevel"/>
    <w:tmpl w:val="79BCC3DC"/>
    <w:lvl w:ilvl="0" w:tplc="0422000D">
      <w:start w:val="1"/>
      <w:numFmt w:val="bullet"/>
      <w:lvlText w:val=""/>
      <w:lvlJc w:val="left"/>
      <w:pPr>
        <w:ind w:left="133" w:hanging="168"/>
      </w:pPr>
      <w:rPr>
        <w:rFonts w:ascii="Wingdings" w:hAnsi="Wingdings" w:hint="default"/>
        <w:w w:val="100"/>
        <w:sz w:val="24"/>
        <w:szCs w:val="24"/>
        <w:lang w:val="uk-UA" w:eastAsia="en-US" w:bidi="ar-SA"/>
      </w:rPr>
    </w:lvl>
    <w:lvl w:ilvl="1" w:tplc="857A0F46">
      <w:numFmt w:val="bullet"/>
      <w:lvlText w:val="•"/>
      <w:lvlJc w:val="left"/>
      <w:pPr>
        <w:ind w:left="1157" w:hanging="168"/>
      </w:pPr>
      <w:rPr>
        <w:rFonts w:hint="default"/>
        <w:lang w:val="uk-UA" w:eastAsia="en-US" w:bidi="ar-SA"/>
      </w:rPr>
    </w:lvl>
    <w:lvl w:ilvl="2" w:tplc="58A6556C">
      <w:numFmt w:val="bullet"/>
      <w:lvlText w:val="•"/>
      <w:lvlJc w:val="left"/>
      <w:pPr>
        <w:ind w:left="2175" w:hanging="168"/>
      </w:pPr>
      <w:rPr>
        <w:rFonts w:hint="default"/>
        <w:lang w:val="uk-UA" w:eastAsia="en-US" w:bidi="ar-SA"/>
      </w:rPr>
    </w:lvl>
    <w:lvl w:ilvl="3" w:tplc="6384146E">
      <w:numFmt w:val="bullet"/>
      <w:lvlText w:val="•"/>
      <w:lvlJc w:val="left"/>
      <w:pPr>
        <w:ind w:left="3192" w:hanging="168"/>
      </w:pPr>
      <w:rPr>
        <w:rFonts w:hint="default"/>
        <w:lang w:val="uk-UA" w:eastAsia="en-US" w:bidi="ar-SA"/>
      </w:rPr>
    </w:lvl>
    <w:lvl w:ilvl="4" w:tplc="2AF66E74">
      <w:numFmt w:val="bullet"/>
      <w:lvlText w:val="•"/>
      <w:lvlJc w:val="left"/>
      <w:pPr>
        <w:ind w:left="4210" w:hanging="168"/>
      </w:pPr>
      <w:rPr>
        <w:rFonts w:hint="default"/>
        <w:lang w:val="uk-UA" w:eastAsia="en-US" w:bidi="ar-SA"/>
      </w:rPr>
    </w:lvl>
    <w:lvl w:ilvl="5" w:tplc="B1A47CFA">
      <w:numFmt w:val="bullet"/>
      <w:lvlText w:val="•"/>
      <w:lvlJc w:val="left"/>
      <w:pPr>
        <w:ind w:left="5227" w:hanging="168"/>
      </w:pPr>
      <w:rPr>
        <w:rFonts w:hint="default"/>
        <w:lang w:val="uk-UA" w:eastAsia="en-US" w:bidi="ar-SA"/>
      </w:rPr>
    </w:lvl>
    <w:lvl w:ilvl="6" w:tplc="EEC21C1A">
      <w:numFmt w:val="bullet"/>
      <w:lvlText w:val="•"/>
      <w:lvlJc w:val="left"/>
      <w:pPr>
        <w:ind w:left="6245" w:hanging="168"/>
      </w:pPr>
      <w:rPr>
        <w:rFonts w:hint="default"/>
        <w:lang w:val="uk-UA" w:eastAsia="en-US" w:bidi="ar-SA"/>
      </w:rPr>
    </w:lvl>
    <w:lvl w:ilvl="7" w:tplc="5E94D322">
      <w:numFmt w:val="bullet"/>
      <w:lvlText w:val="•"/>
      <w:lvlJc w:val="left"/>
      <w:pPr>
        <w:ind w:left="7262" w:hanging="168"/>
      </w:pPr>
      <w:rPr>
        <w:rFonts w:hint="default"/>
        <w:lang w:val="uk-UA" w:eastAsia="en-US" w:bidi="ar-SA"/>
      </w:rPr>
    </w:lvl>
    <w:lvl w:ilvl="8" w:tplc="40AC5C2A">
      <w:numFmt w:val="bullet"/>
      <w:lvlText w:val="•"/>
      <w:lvlJc w:val="left"/>
      <w:pPr>
        <w:ind w:left="8280" w:hanging="168"/>
      </w:pPr>
      <w:rPr>
        <w:rFonts w:hint="default"/>
        <w:lang w:val="uk-UA" w:eastAsia="en-US" w:bidi="ar-SA"/>
      </w:rPr>
    </w:lvl>
  </w:abstractNum>
  <w:abstractNum w:abstractNumId="48">
    <w:nsid w:val="4AAB3D4A"/>
    <w:multiLevelType w:val="hybridMultilevel"/>
    <w:tmpl w:val="F93299A0"/>
    <w:lvl w:ilvl="0" w:tplc="0422000D">
      <w:start w:val="1"/>
      <w:numFmt w:val="bullet"/>
      <w:lvlText w:val=""/>
      <w:lvlJc w:val="left"/>
      <w:pPr>
        <w:ind w:left="1495" w:hanging="360"/>
      </w:pPr>
      <w:rPr>
        <w:rFonts w:ascii="Wingdings" w:hAnsi="Wingdings" w:hint="default"/>
      </w:rPr>
    </w:lvl>
    <w:lvl w:ilvl="1" w:tplc="04220003" w:tentative="1">
      <w:start w:val="1"/>
      <w:numFmt w:val="bullet"/>
      <w:lvlText w:val="o"/>
      <w:lvlJc w:val="left"/>
      <w:pPr>
        <w:ind w:left="2215" w:hanging="360"/>
      </w:pPr>
      <w:rPr>
        <w:rFonts w:ascii="Courier New" w:hAnsi="Courier New" w:cs="Courier New" w:hint="default"/>
      </w:rPr>
    </w:lvl>
    <w:lvl w:ilvl="2" w:tplc="04220005" w:tentative="1">
      <w:start w:val="1"/>
      <w:numFmt w:val="bullet"/>
      <w:lvlText w:val=""/>
      <w:lvlJc w:val="left"/>
      <w:pPr>
        <w:ind w:left="2935" w:hanging="360"/>
      </w:pPr>
      <w:rPr>
        <w:rFonts w:ascii="Wingdings" w:hAnsi="Wingdings" w:hint="default"/>
      </w:rPr>
    </w:lvl>
    <w:lvl w:ilvl="3" w:tplc="04220001" w:tentative="1">
      <w:start w:val="1"/>
      <w:numFmt w:val="bullet"/>
      <w:lvlText w:val=""/>
      <w:lvlJc w:val="left"/>
      <w:pPr>
        <w:ind w:left="3655" w:hanging="360"/>
      </w:pPr>
      <w:rPr>
        <w:rFonts w:ascii="Symbol" w:hAnsi="Symbol" w:hint="default"/>
      </w:rPr>
    </w:lvl>
    <w:lvl w:ilvl="4" w:tplc="04220003" w:tentative="1">
      <w:start w:val="1"/>
      <w:numFmt w:val="bullet"/>
      <w:lvlText w:val="o"/>
      <w:lvlJc w:val="left"/>
      <w:pPr>
        <w:ind w:left="4375" w:hanging="360"/>
      </w:pPr>
      <w:rPr>
        <w:rFonts w:ascii="Courier New" w:hAnsi="Courier New" w:cs="Courier New" w:hint="default"/>
      </w:rPr>
    </w:lvl>
    <w:lvl w:ilvl="5" w:tplc="04220005" w:tentative="1">
      <w:start w:val="1"/>
      <w:numFmt w:val="bullet"/>
      <w:lvlText w:val=""/>
      <w:lvlJc w:val="left"/>
      <w:pPr>
        <w:ind w:left="5095" w:hanging="360"/>
      </w:pPr>
      <w:rPr>
        <w:rFonts w:ascii="Wingdings" w:hAnsi="Wingdings" w:hint="default"/>
      </w:rPr>
    </w:lvl>
    <w:lvl w:ilvl="6" w:tplc="04220001" w:tentative="1">
      <w:start w:val="1"/>
      <w:numFmt w:val="bullet"/>
      <w:lvlText w:val=""/>
      <w:lvlJc w:val="left"/>
      <w:pPr>
        <w:ind w:left="5815" w:hanging="360"/>
      </w:pPr>
      <w:rPr>
        <w:rFonts w:ascii="Symbol" w:hAnsi="Symbol" w:hint="default"/>
      </w:rPr>
    </w:lvl>
    <w:lvl w:ilvl="7" w:tplc="04220003" w:tentative="1">
      <w:start w:val="1"/>
      <w:numFmt w:val="bullet"/>
      <w:lvlText w:val="o"/>
      <w:lvlJc w:val="left"/>
      <w:pPr>
        <w:ind w:left="6535" w:hanging="360"/>
      </w:pPr>
      <w:rPr>
        <w:rFonts w:ascii="Courier New" w:hAnsi="Courier New" w:cs="Courier New" w:hint="default"/>
      </w:rPr>
    </w:lvl>
    <w:lvl w:ilvl="8" w:tplc="04220005" w:tentative="1">
      <w:start w:val="1"/>
      <w:numFmt w:val="bullet"/>
      <w:lvlText w:val=""/>
      <w:lvlJc w:val="left"/>
      <w:pPr>
        <w:ind w:left="7255" w:hanging="360"/>
      </w:pPr>
      <w:rPr>
        <w:rFonts w:ascii="Wingdings" w:hAnsi="Wingdings" w:hint="default"/>
      </w:rPr>
    </w:lvl>
  </w:abstractNum>
  <w:abstractNum w:abstractNumId="49">
    <w:nsid w:val="4C7E4E60"/>
    <w:multiLevelType w:val="hybridMultilevel"/>
    <w:tmpl w:val="3480746E"/>
    <w:lvl w:ilvl="0" w:tplc="0422000D">
      <w:start w:val="1"/>
      <w:numFmt w:val="bullet"/>
      <w:lvlText w:val=""/>
      <w:lvlJc w:val="left"/>
      <w:pPr>
        <w:ind w:left="133" w:hanging="168"/>
      </w:pPr>
      <w:rPr>
        <w:rFonts w:ascii="Wingdings" w:hAnsi="Wingdings" w:hint="default"/>
        <w:w w:val="100"/>
        <w:sz w:val="24"/>
        <w:szCs w:val="24"/>
        <w:lang w:val="uk-UA" w:eastAsia="en-US" w:bidi="ar-SA"/>
      </w:rPr>
    </w:lvl>
    <w:lvl w:ilvl="1" w:tplc="CB761A02">
      <w:numFmt w:val="bullet"/>
      <w:lvlText w:val="•"/>
      <w:lvlJc w:val="left"/>
      <w:pPr>
        <w:ind w:left="1157" w:hanging="168"/>
      </w:pPr>
      <w:rPr>
        <w:rFonts w:hint="default"/>
        <w:lang w:val="uk-UA" w:eastAsia="en-US" w:bidi="ar-SA"/>
      </w:rPr>
    </w:lvl>
    <w:lvl w:ilvl="2" w:tplc="3DB82492">
      <w:numFmt w:val="bullet"/>
      <w:lvlText w:val="•"/>
      <w:lvlJc w:val="left"/>
      <w:pPr>
        <w:ind w:left="2175" w:hanging="168"/>
      </w:pPr>
      <w:rPr>
        <w:rFonts w:hint="default"/>
        <w:lang w:val="uk-UA" w:eastAsia="en-US" w:bidi="ar-SA"/>
      </w:rPr>
    </w:lvl>
    <w:lvl w:ilvl="3" w:tplc="4320AEEC">
      <w:numFmt w:val="bullet"/>
      <w:lvlText w:val="•"/>
      <w:lvlJc w:val="left"/>
      <w:pPr>
        <w:ind w:left="3192" w:hanging="168"/>
      </w:pPr>
      <w:rPr>
        <w:rFonts w:hint="default"/>
        <w:lang w:val="uk-UA" w:eastAsia="en-US" w:bidi="ar-SA"/>
      </w:rPr>
    </w:lvl>
    <w:lvl w:ilvl="4" w:tplc="1608799A">
      <w:numFmt w:val="bullet"/>
      <w:lvlText w:val="•"/>
      <w:lvlJc w:val="left"/>
      <w:pPr>
        <w:ind w:left="4210" w:hanging="168"/>
      </w:pPr>
      <w:rPr>
        <w:rFonts w:hint="default"/>
        <w:lang w:val="uk-UA" w:eastAsia="en-US" w:bidi="ar-SA"/>
      </w:rPr>
    </w:lvl>
    <w:lvl w:ilvl="5" w:tplc="AD4CD3A8">
      <w:numFmt w:val="bullet"/>
      <w:lvlText w:val="•"/>
      <w:lvlJc w:val="left"/>
      <w:pPr>
        <w:ind w:left="5227" w:hanging="168"/>
      </w:pPr>
      <w:rPr>
        <w:rFonts w:hint="default"/>
        <w:lang w:val="uk-UA" w:eastAsia="en-US" w:bidi="ar-SA"/>
      </w:rPr>
    </w:lvl>
    <w:lvl w:ilvl="6" w:tplc="95102560">
      <w:numFmt w:val="bullet"/>
      <w:lvlText w:val="•"/>
      <w:lvlJc w:val="left"/>
      <w:pPr>
        <w:ind w:left="6245" w:hanging="168"/>
      </w:pPr>
      <w:rPr>
        <w:rFonts w:hint="default"/>
        <w:lang w:val="uk-UA" w:eastAsia="en-US" w:bidi="ar-SA"/>
      </w:rPr>
    </w:lvl>
    <w:lvl w:ilvl="7" w:tplc="1E2CD0DC">
      <w:numFmt w:val="bullet"/>
      <w:lvlText w:val="•"/>
      <w:lvlJc w:val="left"/>
      <w:pPr>
        <w:ind w:left="7262" w:hanging="168"/>
      </w:pPr>
      <w:rPr>
        <w:rFonts w:hint="default"/>
        <w:lang w:val="uk-UA" w:eastAsia="en-US" w:bidi="ar-SA"/>
      </w:rPr>
    </w:lvl>
    <w:lvl w:ilvl="8" w:tplc="28DCE57C">
      <w:numFmt w:val="bullet"/>
      <w:lvlText w:val="•"/>
      <w:lvlJc w:val="left"/>
      <w:pPr>
        <w:ind w:left="8280" w:hanging="168"/>
      </w:pPr>
      <w:rPr>
        <w:rFonts w:hint="default"/>
        <w:lang w:val="uk-UA" w:eastAsia="en-US" w:bidi="ar-SA"/>
      </w:rPr>
    </w:lvl>
  </w:abstractNum>
  <w:abstractNum w:abstractNumId="50">
    <w:nsid w:val="4CE12A34"/>
    <w:multiLevelType w:val="hybridMultilevel"/>
    <w:tmpl w:val="A8DC770A"/>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1">
    <w:nsid w:val="4DF72E4E"/>
    <w:multiLevelType w:val="hybridMultilevel"/>
    <w:tmpl w:val="443045E8"/>
    <w:lvl w:ilvl="0" w:tplc="39DC38EC">
      <w:start w:val="1"/>
      <w:numFmt w:val="decimal"/>
      <w:lvlText w:val="%1"/>
      <w:lvlJc w:val="left"/>
    </w:lvl>
    <w:lvl w:ilvl="1" w:tplc="10FE5650">
      <w:start w:val="1"/>
      <w:numFmt w:val="decimal"/>
      <w:lvlText w:val="%2)"/>
      <w:lvlJc w:val="left"/>
    </w:lvl>
    <w:lvl w:ilvl="2" w:tplc="B1AA35B8">
      <w:numFmt w:val="decimal"/>
      <w:lvlText w:val=""/>
      <w:lvlJc w:val="left"/>
    </w:lvl>
    <w:lvl w:ilvl="3" w:tplc="44BE7F9A">
      <w:numFmt w:val="decimal"/>
      <w:lvlText w:val=""/>
      <w:lvlJc w:val="left"/>
    </w:lvl>
    <w:lvl w:ilvl="4" w:tplc="C3D8BAC4">
      <w:numFmt w:val="decimal"/>
      <w:lvlText w:val=""/>
      <w:lvlJc w:val="left"/>
    </w:lvl>
    <w:lvl w:ilvl="5" w:tplc="62A02944">
      <w:numFmt w:val="decimal"/>
      <w:lvlText w:val=""/>
      <w:lvlJc w:val="left"/>
    </w:lvl>
    <w:lvl w:ilvl="6" w:tplc="7194C978">
      <w:numFmt w:val="decimal"/>
      <w:lvlText w:val=""/>
      <w:lvlJc w:val="left"/>
    </w:lvl>
    <w:lvl w:ilvl="7" w:tplc="B7C0C912">
      <w:numFmt w:val="decimal"/>
      <w:lvlText w:val=""/>
      <w:lvlJc w:val="left"/>
    </w:lvl>
    <w:lvl w:ilvl="8" w:tplc="3DEE5AA6">
      <w:numFmt w:val="decimal"/>
      <w:lvlText w:val=""/>
      <w:lvlJc w:val="left"/>
    </w:lvl>
  </w:abstractNum>
  <w:abstractNum w:abstractNumId="52">
    <w:nsid w:val="5046B5A9"/>
    <w:multiLevelType w:val="hybridMultilevel"/>
    <w:tmpl w:val="ED9AB344"/>
    <w:lvl w:ilvl="0" w:tplc="AE986DB4">
      <w:start w:val="2"/>
      <w:numFmt w:val="decimal"/>
      <w:lvlText w:val="%1)"/>
      <w:lvlJc w:val="left"/>
    </w:lvl>
    <w:lvl w:ilvl="1" w:tplc="F8128B12">
      <w:start w:val="3"/>
      <w:numFmt w:val="decimal"/>
      <w:lvlText w:val="%2)"/>
      <w:lvlJc w:val="left"/>
    </w:lvl>
    <w:lvl w:ilvl="2" w:tplc="AF8AE730">
      <w:numFmt w:val="decimal"/>
      <w:lvlText w:val=""/>
      <w:lvlJc w:val="left"/>
    </w:lvl>
    <w:lvl w:ilvl="3" w:tplc="B3288C4C">
      <w:numFmt w:val="decimal"/>
      <w:lvlText w:val=""/>
      <w:lvlJc w:val="left"/>
    </w:lvl>
    <w:lvl w:ilvl="4" w:tplc="A8AEB628">
      <w:numFmt w:val="decimal"/>
      <w:lvlText w:val=""/>
      <w:lvlJc w:val="left"/>
    </w:lvl>
    <w:lvl w:ilvl="5" w:tplc="B8567206">
      <w:numFmt w:val="decimal"/>
      <w:lvlText w:val=""/>
      <w:lvlJc w:val="left"/>
    </w:lvl>
    <w:lvl w:ilvl="6" w:tplc="C66A7D9C">
      <w:numFmt w:val="decimal"/>
      <w:lvlText w:val=""/>
      <w:lvlJc w:val="left"/>
    </w:lvl>
    <w:lvl w:ilvl="7" w:tplc="55541376">
      <w:numFmt w:val="decimal"/>
      <w:lvlText w:val=""/>
      <w:lvlJc w:val="left"/>
    </w:lvl>
    <w:lvl w:ilvl="8" w:tplc="F7DA0014">
      <w:numFmt w:val="decimal"/>
      <w:lvlText w:val=""/>
      <w:lvlJc w:val="left"/>
    </w:lvl>
  </w:abstractNum>
  <w:abstractNum w:abstractNumId="53">
    <w:nsid w:val="53397CB8"/>
    <w:multiLevelType w:val="hybridMultilevel"/>
    <w:tmpl w:val="F16446F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4">
    <w:nsid w:val="53472484"/>
    <w:multiLevelType w:val="hybridMultilevel"/>
    <w:tmpl w:val="5072A0E8"/>
    <w:lvl w:ilvl="0" w:tplc="0422000D">
      <w:start w:val="1"/>
      <w:numFmt w:val="bullet"/>
      <w:lvlText w:val=""/>
      <w:lvlJc w:val="left"/>
      <w:pPr>
        <w:ind w:left="1423" w:hanging="360"/>
      </w:pPr>
      <w:rPr>
        <w:rFonts w:ascii="Wingdings" w:hAnsi="Wingdings" w:hint="default"/>
      </w:rPr>
    </w:lvl>
    <w:lvl w:ilvl="1" w:tplc="04220003" w:tentative="1">
      <w:start w:val="1"/>
      <w:numFmt w:val="bullet"/>
      <w:lvlText w:val="o"/>
      <w:lvlJc w:val="left"/>
      <w:pPr>
        <w:ind w:left="2143" w:hanging="360"/>
      </w:pPr>
      <w:rPr>
        <w:rFonts w:ascii="Courier New" w:hAnsi="Courier New" w:cs="Courier New" w:hint="default"/>
      </w:rPr>
    </w:lvl>
    <w:lvl w:ilvl="2" w:tplc="04220005" w:tentative="1">
      <w:start w:val="1"/>
      <w:numFmt w:val="bullet"/>
      <w:lvlText w:val=""/>
      <w:lvlJc w:val="left"/>
      <w:pPr>
        <w:ind w:left="2863" w:hanging="360"/>
      </w:pPr>
      <w:rPr>
        <w:rFonts w:ascii="Wingdings" w:hAnsi="Wingdings" w:hint="default"/>
      </w:rPr>
    </w:lvl>
    <w:lvl w:ilvl="3" w:tplc="04220001" w:tentative="1">
      <w:start w:val="1"/>
      <w:numFmt w:val="bullet"/>
      <w:lvlText w:val=""/>
      <w:lvlJc w:val="left"/>
      <w:pPr>
        <w:ind w:left="3583" w:hanging="360"/>
      </w:pPr>
      <w:rPr>
        <w:rFonts w:ascii="Symbol" w:hAnsi="Symbol" w:hint="default"/>
      </w:rPr>
    </w:lvl>
    <w:lvl w:ilvl="4" w:tplc="04220003" w:tentative="1">
      <w:start w:val="1"/>
      <w:numFmt w:val="bullet"/>
      <w:lvlText w:val="o"/>
      <w:lvlJc w:val="left"/>
      <w:pPr>
        <w:ind w:left="4303" w:hanging="360"/>
      </w:pPr>
      <w:rPr>
        <w:rFonts w:ascii="Courier New" w:hAnsi="Courier New" w:cs="Courier New" w:hint="default"/>
      </w:rPr>
    </w:lvl>
    <w:lvl w:ilvl="5" w:tplc="04220005" w:tentative="1">
      <w:start w:val="1"/>
      <w:numFmt w:val="bullet"/>
      <w:lvlText w:val=""/>
      <w:lvlJc w:val="left"/>
      <w:pPr>
        <w:ind w:left="5023" w:hanging="360"/>
      </w:pPr>
      <w:rPr>
        <w:rFonts w:ascii="Wingdings" w:hAnsi="Wingdings" w:hint="default"/>
      </w:rPr>
    </w:lvl>
    <w:lvl w:ilvl="6" w:tplc="04220001" w:tentative="1">
      <w:start w:val="1"/>
      <w:numFmt w:val="bullet"/>
      <w:lvlText w:val=""/>
      <w:lvlJc w:val="left"/>
      <w:pPr>
        <w:ind w:left="5743" w:hanging="360"/>
      </w:pPr>
      <w:rPr>
        <w:rFonts w:ascii="Symbol" w:hAnsi="Symbol" w:hint="default"/>
      </w:rPr>
    </w:lvl>
    <w:lvl w:ilvl="7" w:tplc="04220003" w:tentative="1">
      <w:start w:val="1"/>
      <w:numFmt w:val="bullet"/>
      <w:lvlText w:val="o"/>
      <w:lvlJc w:val="left"/>
      <w:pPr>
        <w:ind w:left="6463" w:hanging="360"/>
      </w:pPr>
      <w:rPr>
        <w:rFonts w:ascii="Courier New" w:hAnsi="Courier New" w:cs="Courier New" w:hint="default"/>
      </w:rPr>
    </w:lvl>
    <w:lvl w:ilvl="8" w:tplc="04220005" w:tentative="1">
      <w:start w:val="1"/>
      <w:numFmt w:val="bullet"/>
      <w:lvlText w:val=""/>
      <w:lvlJc w:val="left"/>
      <w:pPr>
        <w:ind w:left="7183" w:hanging="360"/>
      </w:pPr>
      <w:rPr>
        <w:rFonts w:ascii="Wingdings" w:hAnsi="Wingdings" w:hint="default"/>
      </w:rPr>
    </w:lvl>
  </w:abstractNum>
  <w:abstractNum w:abstractNumId="55">
    <w:nsid w:val="547A21E2"/>
    <w:multiLevelType w:val="singleLevel"/>
    <w:tmpl w:val="B9F44198"/>
    <w:lvl w:ilvl="0">
      <w:start w:val="1"/>
      <w:numFmt w:val="decimal"/>
      <w:lvlText w:val="%1."/>
      <w:legacy w:legacy="1" w:legacySpace="0" w:legacyIndent="259"/>
      <w:lvlJc w:val="left"/>
      <w:rPr>
        <w:rFonts w:ascii="Times New Roman" w:hAnsi="Times New Roman" w:cs="Times New Roman" w:hint="default"/>
      </w:rPr>
    </w:lvl>
  </w:abstractNum>
  <w:abstractNum w:abstractNumId="56">
    <w:nsid w:val="558A5A84"/>
    <w:multiLevelType w:val="hybridMultilevel"/>
    <w:tmpl w:val="6980C876"/>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7">
    <w:nsid w:val="561C2E03"/>
    <w:multiLevelType w:val="hybridMultilevel"/>
    <w:tmpl w:val="3F54EB06"/>
    <w:lvl w:ilvl="0" w:tplc="0422000D">
      <w:start w:val="1"/>
      <w:numFmt w:val="bullet"/>
      <w:lvlText w:val=""/>
      <w:lvlJc w:val="left"/>
      <w:pPr>
        <w:ind w:left="1550" w:hanging="707"/>
      </w:pPr>
      <w:rPr>
        <w:rFonts w:ascii="Wingdings" w:hAnsi="Wingdings" w:hint="default"/>
        <w:spacing w:val="-2"/>
        <w:w w:val="100"/>
        <w:sz w:val="24"/>
        <w:szCs w:val="24"/>
        <w:lang w:val="uk-UA" w:eastAsia="en-US" w:bidi="ar-SA"/>
      </w:rPr>
    </w:lvl>
    <w:lvl w:ilvl="1" w:tplc="16BEEF78">
      <w:numFmt w:val="bullet"/>
      <w:lvlText w:val="•"/>
      <w:lvlJc w:val="left"/>
      <w:pPr>
        <w:ind w:left="2435" w:hanging="707"/>
      </w:pPr>
      <w:rPr>
        <w:rFonts w:hint="default"/>
        <w:lang w:val="uk-UA" w:eastAsia="en-US" w:bidi="ar-SA"/>
      </w:rPr>
    </w:lvl>
    <w:lvl w:ilvl="2" w:tplc="8C7A8CC2">
      <w:numFmt w:val="bullet"/>
      <w:lvlText w:val="•"/>
      <w:lvlJc w:val="left"/>
      <w:pPr>
        <w:ind w:left="3311" w:hanging="707"/>
      </w:pPr>
      <w:rPr>
        <w:rFonts w:hint="default"/>
        <w:lang w:val="uk-UA" w:eastAsia="en-US" w:bidi="ar-SA"/>
      </w:rPr>
    </w:lvl>
    <w:lvl w:ilvl="3" w:tplc="4F4C9E56">
      <w:numFmt w:val="bullet"/>
      <w:lvlText w:val="•"/>
      <w:lvlJc w:val="left"/>
      <w:pPr>
        <w:ind w:left="4186" w:hanging="707"/>
      </w:pPr>
      <w:rPr>
        <w:rFonts w:hint="default"/>
        <w:lang w:val="uk-UA" w:eastAsia="en-US" w:bidi="ar-SA"/>
      </w:rPr>
    </w:lvl>
    <w:lvl w:ilvl="4" w:tplc="B1EAE2D2">
      <w:numFmt w:val="bullet"/>
      <w:lvlText w:val="•"/>
      <w:lvlJc w:val="left"/>
      <w:pPr>
        <w:ind w:left="5062" w:hanging="707"/>
      </w:pPr>
      <w:rPr>
        <w:rFonts w:hint="default"/>
        <w:lang w:val="uk-UA" w:eastAsia="en-US" w:bidi="ar-SA"/>
      </w:rPr>
    </w:lvl>
    <w:lvl w:ilvl="5" w:tplc="5646194A">
      <w:numFmt w:val="bullet"/>
      <w:lvlText w:val="•"/>
      <w:lvlJc w:val="left"/>
      <w:pPr>
        <w:ind w:left="5937" w:hanging="707"/>
      </w:pPr>
      <w:rPr>
        <w:rFonts w:hint="default"/>
        <w:lang w:val="uk-UA" w:eastAsia="en-US" w:bidi="ar-SA"/>
      </w:rPr>
    </w:lvl>
    <w:lvl w:ilvl="6" w:tplc="B1F484CC">
      <w:numFmt w:val="bullet"/>
      <w:lvlText w:val="•"/>
      <w:lvlJc w:val="left"/>
      <w:pPr>
        <w:ind w:left="6813" w:hanging="707"/>
      </w:pPr>
      <w:rPr>
        <w:rFonts w:hint="default"/>
        <w:lang w:val="uk-UA" w:eastAsia="en-US" w:bidi="ar-SA"/>
      </w:rPr>
    </w:lvl>
    <w:lvl w:ilvl="7" w:tplc="EE920804">
      <w:numFmt w:val="bullet"/>
      <w:lvlText w:val="•"/>
      <w:lvlJc w:val="left"/>
      <w:pPr>
        <w:ind w:left="7688" w:hanging="707"/>
      </w:pPr>
      <w:rPr>
        <w:rFonts w:hint="default"/>
        <w:lang w:val="uk-UA" w:eastAsia="en-US" w:bidi="ar-SA"/>
      </w:rPr>
    </w:lvl>
    <w:lvl w:ilvl="8" w:tplc="EDDA7BBC">
      <w:numFmt w:val="bullet"/>
      <w:lvlText w:val="•"/>
      <w:lvlJc w:val="left"/>
      <w:pPr>
        <w:ind w:left="8564" w:hanging="707"/>
      </w:pPr>
      <w:rPr>
        <w:rFonts w:hint="default"/>
        <w:lang w:val="uk-UA" w:eastAsia="en-US" w:bidi="ar-SA"/>
      </w:rPr>
    </w:lvl>
  </w:abstractNum>
  <w:abstractNum w:abstractNumId="58">
    <w:nsid w:val="58D24196"/>
    <w:multiLevelType w:val="hybridMultilevel"/>
    <w:tmpl w:val="B2FE60A2"/>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9">
    <w:nsid w:val="5B25ACE2"/>
    <w:multiLevelType w:val="hybridMultilevel"/>
    <w:tmpl w:val="CE923228"/>
    <w:lvl w:ilvl="0" w:tplc="99FCCEB4">
      <w:start w:val="2"/>
      <w:numFmt w:val="decimal"/>
      <w:lvlText w:val="%1."/>
      <w:lvlJc w:val="left"/>
    </w:lvl>
    <w:lvl w:ilvl="1" w:tplc="71B2159A">
      <w:numFmt w:val="decimal"/>
      <w:lvlText w:val=""/>
      <w:lvlJc w:val="left"/>
    </w:lvl>
    <w:lvl w:ilvl="2" w:tplc="F2D47A20">
      <w:numFmt w:val="decimal"/>
      <w:lvlText w:val=""/>
      <w:lvlJc w:val="left"/>
    </w:lvl>
    <w:lvl w:ilvl="3" w:tplc="B7081B48">
      <w:numFmt w:val="decimal"/>
      <w:lvlText w:val=""/>
      <w:lvlJc w:val="left"/>
    </w:lvl>
    <w:lvl w:ilvl="4" w:tplc="1B6EC2D6">
      <w:numFmt w:val="decimal"/>
      <w:lvlText w:val=""/>
      <w:lvlJc w:val="left"/>
    </w:lvl>
    <w:lvl w:ilvl="5" w:tplc="1C48565C">
      <w:numFmt w:val="decimal"/>
      <w:lvlText w:val=""/>
      <w:lvlJc w:val="left"/>
    </w:lvl>
    <w:lvl w:ilvl="6" w:tplc="7A6E3BFC">
      <w:numFmt w:val="decimal"/>
      <w:lvlText w:val=""/>
      <w:lvlJc w:val="left"/>
    </w:lvl>
    <w:lvl w:ilvl="7" w:tplc="8EA6E2C2">
      <w:numFmt w:val="decimal"/>
      <w:lvlText w:val=""/>
      <w:lvlJc w:val="left"/>
    </w:lvl>
    <w:lvl w:ilvl="8" w:tplc="A78AC3F0">
      <w:numFmt w:val="decimal"/>
      <w:lvlText w:val=""/>
      <w:lvlJc w:val="left"/>
    </w:lvl>
  </w:abstractNum>
  <w:abstractNum w:abstractNumId="60">
    <w:nsid w:val="5C394C4E"/>
    <w:multiLevelType w:val="hybridMultilevel"/>
    <w:tmpl w:val="3C7CD4AC"/>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61">
    <w:nsid w:val="5D888A08"/>
    <w:multiLevelType w:val="hybridMultilevel"/>
    <w:tmpl w:val="74D81A3A"/>
    <w:lvl w:ilvl="0" w:tplc="8F2E64DC">
      <w:start w:val="1"/>
      <w:numFmt w:val="decimal"/>
      <w:lvlText w:val="%1)"/>
      <w:lvlJc w:val="left"/>
    </w:lvl>
    <w:lvl w:ilvl="1" w:tplc="C32643DA">
      <w:numFmt w:val="decimal"/>
      <w:lvlText w:val=""/>
      <w:lvlJc w:val="left"/>
    </w:lvl>
    <w:lvl w:ilvl="2" w:tplc="5CC0AD50">
      <w:numFmt w:val="decimal"/>
      <w:lvlText w:val=""/>
      <w:lvlJc w:val="left"/>
    </w:lvl>
    <w:lvl w:ilvl="3" w:tplc="5D2E3782">
      <w:numFmt w:val="decimal"/>
      <w:lvlText w:val=""/>
      <w:lvlJc w:val="left"/>
    </w:lvl>
    <w:lvl w:ilvl="4" w:tplc="CBAC1740">
      <w:numFmt w:val="decimal"/>
      <w:lvlText w:val=""/>
      <w:lvlJc w:val="left"/>
    </w:lvl>
    <w:lvl w:ilvl="5" w:tplc="6A244F6A">
      <w:numFmt w:val="decimal"/>
      <w:lvlText w:val=""/>
      <w:lvlJc w:val="left"/>
    </w:lvl>
    <w:lvl w:ilvl="6" w:tplc="FBA47F80">
      <w:numFmt w:val="decimal"/>
      <w:lvlText w:val=""/>
      <w:lvlJc w:val="left"/>
    </w:lvl>
    <w:lvl w:ilvl="7" w:tplc="BA4A3324">
      <w:numFmt w:val="decimal"/>
      <w:lvlText w:val=""/>
      <w:lvlJc w:val="left"/>
    </w:lvl>
    <w:lvl w:ilvl="8" w:tplc="45A08F64">
      <w:numFmt w:val="decimal"/>
      <w:lvlText w:val=""/>
      <w:lvlJc w:val="left"/>
    </w:lvl>
  </w:abstractNum>
  <w:abstractNum w:abstractNumId="62">
    <w:nsid w:val="5FDF2842"/>
    <w:multiLevelType w:val="hybridMultilevel"/>
    <w:tmpl w:val="32204CC2"/>
    <w:lvl w:ilvl="0" w:tplc="0422000D">
      <w:start w:val="1"/>
      <w:numFmt w:val="bullet"/>
      <w:lvlText w:val=""/>
      <w:lvlJc w:val="left"/>
      <w:pPr>
        <w:ind w:left="133" w:hanging="140"/>
      </w:pPr>
      <w:rPr>
        <w:rFonts w:ascii="Wingdings" w:hAnsi="Wingdings" w:hint="default"/>
        <w:w w:val="98"/>
        <w:sz w:val="24"/>
        <w:szCs w:val="24"/>
        <w:lang w:val="uk-UA" w:eastAsia="en-US" w:bidi="ar-SA"/>
      </w:rPr>
    </w:lvl>
    <w:lvl w:ilvl="1" w:tplc="F6B2AE40">
      <w:numFmt w:val="bullet"/>
      <w:lvlText w:val="•"/>
      <w:lvlJc w:val="left"/>
      <w:pPr>
        <w:ind w:left="1157" w:hanging="140"/>
      </w:pPr>
      <w:rPr>
        <w:rFonts w:hint="default"/>
        <w:lang w:val="uk-UA" w:eastAsia="en-US" w:bidi="ar-SA"/>
      </w:rPr>
    </w:lvl>
    <w:lvl w:ilvl="2" w:tplc="4184D3E6">
      <w:numFmt w:val="bullet"/>
      <w:lvlText w:val="•"/>
      <w:lvlJc w:val="left"/>
      <w:pPr>
        <w:ind w:left="2175" w:hanging="140"/>
      </w:pPr>
      <w:rPr>
        <w:rFonts w:hint="default"/>
        <w:lang w:val="uk-UA" w:eastAsia="en-US" w:bidi="ar-SA"/>
      </w:rPr>
    </w:lvl>
    <w:lvl w:ilvl="3" w:tplc="BB66D48A">
      <w:numFmt w:val="bullet"/>
      <w:lvlText w:val="•"/>
      <w:lvlJc w:val="left"/>
      <w:pPr>
        <w:ind w:left="3192" w:hanging="140"/>
      </w:pPr>
      <w:rPr>
        <w:rFonts w:hint="default"/>
        <w:lang w:val="uk-UA" w:eastAsia="en-US" w:bidi="ar-SA"/>
      </w:rPr>
    </w:lvl>
    <w:lvl w:ilvl="4" w:tplc="47C4808A">
      <w:numFmt w:val="bullet"/>
      <w:lvlText w:val="•"/>
      <w:lvlJc w:val="left"/>
      <w:pPr>
        <w:ind w:left="4210" w:hanging="140"/>
      </w:pPr>
      <w:rPr>
        <w:rFonts w:hint="default"/>
        <w:lang w:val="uk-UA" w:eastAsia="en-US" w:bidi="ar-SA"/>
      </w:rPr>
    </w:lvl>
    <w:lvl w:ilvl="5" w:tplc="97669DAC">
      <w:numFmt w:val="bullet"/>
      <w:lvlText w:val="•"/>
      <w:lvlJc w:val="left"/>
      <w:pPr>
        <w:ind w:left="5227" w:hanging="140"/>
      </w:pPr>
      <w:rPr>
        <w:rFonts w:hint="default"/>
        <w:lang w:val="uk-UA" w:eastAsia="en-US" w:bidi="ar-SA"/>
      </w:rPr>
    </w:lvl>
    <w:lvl w:ilvl="6" w:tplc="7C8C641A">
      <w:numFmt w:val="bullet"/>
      <w:lvlText w:val="•"/>
      <w:lvlJc w:val="left"/>
      <w:pPr>
        <w:ind w:left="6245" w:hanging="140"/>
      </w:pPr>
      <w:rPr>
        <w:rFonts w:hint="default"/>
        <w:lang w:val="uk-UA" w:eastAsia="en-US" w:bidi="ar-SA"/>
      </w:rPr>
    </w:lvl>
    <w:lvl w:ilvl="7" w:tplc="A934D58C">
      <w:numFmt w:val="bullet"/>
      <w:lvlText w:val="•"/>
      <w:lvlJc w:val="left"/>
      <w:pPr>
        <w:ind w:left="7262" w:hanging="140"/>
      </w:pPr>
      <w:rPr>
        <w:rFonts w:hint="default"/>
        <w:lang w:val="uk-UA" w:eastAsia="en-US" w:bidi="ar-SA"/>
      </w:rPr>
    </w:lvl>
    <w:lvl w:ilvl="8" w:tplc="18D27708">
      <w:numFmt w:val="bullet"/>
      <w:lvlText w:val="•"/>
      <w:lvlJc w:val="left"/>
      <w:pPr>
        <w:ind w:left="8280" w:hanging="140"/>
      </w:pPr>
      <w:rPr>
        <w:rFonts w:hint="default"/>
        <w:lang w:val="uk-UA" w:eastAsia="en-US" w:bidi="ar-SA"/>
      </w:rPr>
    </w:lvl>
  </w:abstractNum>
  <w:abstractNum w:abstractNumId="63">
    <w:nsid w:val="603A6572"/>
    <w:multiLevelType w:val="singleLevel"/>
    <w:tmpl w:val="40BE196C"/>
    <w:lvl w:ilvl="0">
      <w:start w:val="2"/>
      <w:numFmt w:val="decimal"/>
      <w:lvlText w:val="%1."/>
      <w:legacy w:legacy="1" w:legacySpace="0" w:legacyIndent="264"/>
      <w:lvlJc w:val="left"/>
      <w:rPr>
        <w:rFonts w:ascii="Times New Roman" w:hAnsi="Times New Roman" w:cs="Times New Roman" w:hint="default"/>
      </w:rPr>
    </w:lvl>
  </w:abstractNum>
  <w:abstractNum w:abstractNumId="64">
    <w:nsid w:val="60A90E30"/>
    <w:multiLevelType w:val="hybridMultilevel"/>
    <w:tmpl w:val="04FA648C"/>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65">
    <w:nsid w:val="63D652FE"/>
    <w:multiLevelType w:val="hybridMultilevel"/>
    <w:tmpl w:val="31D8B2DE"/>
    <w:lvl w:ilvl="0" w:tplc="04220001">
      <w:start w:val="1"/>
      <w:numFmt w:val="bullet"/>
      <w:lvlText w:val=""/>
      <w:lvlJc w:val="left"/>
      <w:pPr>
        <w:ind w:left="1713" w:hanging="360"/>
      </w:pPr>
      <w:rPr>
        <w:rFonts w:ascii="Symbol" w:hAnsi="Symbol" w:hint="default"/>
      </w:rPr>
    </w:lvl>
    <w:lvl w:ilvl="1" w:tplc="04220003" w:tentative="1">
      <w:start w:val="1"/>
      <w:numFmt w:val="bullet"/>
      <w:lvlText w:val="o"/>
      <w:lvlJc w:val="left"/>
      <w:pPr>
        <w:ind w:left="2433" w:hanging="360"/>
      </w:pPr>
      <w:rPr>
        <w:rFonts w:ascii="Courier New" w:hAnsi="Courier New" w:cs="Courier New" w:hint="default"/>
      </w:rPr>
    </w:lvl>
    <w:lvl w:ilvl="2" w:tplc="04220005" w:tentative="1">
      <w:start w:val="1"/>
      <w:numFmt w:val="bullet"/>
      <w:lvlText w:val=""/>
      <w:lvlJc w:val="left"/>
      <w:pPr>
        <w:ind w:left="3153" w:hanging="360"/>
      </w:pPr>
      <w:rPr>
        <w:rFonts w:ascii="Wingdings" w:hAnsi="Wingdings" w:hint="default"/>
      </w:rPr>
    </w:lvl>
    <w:lvl w:ilvl="3" w:tplc="04220001" w:tentative="1">
      <w:start w:val="1"/>
      <w:numFmt w:val="bullet"/>
      <w:lvlText w:val=""/>
      <w:lvlJc w:val="left"/>
      <w:pPr>
        <w:ind w:left="3873" w:hanging="360"/>
      </w:pPr>
      <w:rPr>
        <w:rFonts w:ascii="Symbol" w:hAnsi="Symbol" w:hint="default"/>
      </w:rPr>
    </w:lvl>
    <w:lvl w:ilvl="4" w:tplc="04220003" w:tentative="1">
      <w:start w:val="1"/>
      <w:numFmt w:val="bullet"/>
      <w:lvlText w:val="o"/>
      <w:lvlJc w:val="left"/>
      <w:pPr>
        <w:ind w:left="4593" w:hanging="360"/>
      </w:pPr>
      <w:rPr>
        <w:rFonts w:ascii="Courier New" w:hAnsi="Courier New" w:cs="Courier New" w:hint="default"/>
      </w:rPr>
    </w:lvl>
    <w:lvl w:ilvl="5" w:tplc="04220005" w:tentative="1">
      <w:start w:val="1"/>
      <w:numFmt w:val="bullet"/>
      <w:lvlText w:val=""/>
      <w:lvlJc w:val="left"/>
      <w:pPr>
        <w:ind w:left="5313" w:hanging="360"/>
      </w:pPr>
      <w:rPr>
        <w:rFonts w:ascii="Wingdings" w:hAnsi="Wingdings" w:hint="default"/>
      </w:rPr>
    </w:lvl>
    <w:lvl w:ilvl="6" w:tplc="04220001" w:tentative="1">
      <w:start w:val="1"/>
      <w:numFmt w:val="bullet"/>
      <w:lvlText w:val=""/>
      <w:lvlJc w:val="left"/>
      <w:pPr>
        <w:ind w:left="6033" w:hanging="360"/>
      </w:pPr>
      <w:rPr>
        <w:rFonts w:ascii="Symbol" w:hAnsi="Symbol" w:hint="default"/>
      </w:rPr>
    </w:lvl>
    <w:lvl w:ilvl="7" w:tplc="04220003" w:tentative="1">
      <w:start w:val="1"/>
      <w:numFmt w:val="bullet"/>
      <w:lvlText w:val="o"/>
      <w:lvlJc w:val="left"/>
      <w:pPr>
        <w:ind w:left="6753" w:hanging="360"/>
      </w:pPr>
      <w:rPr>
        <w:rFonts w:ascii="Courier New" w:hAnsi="Courier New" w:cs="Courier New" w:hint="default"/>
      </w:rPr>
    </w:lvl>
    <w:lvl w:ilvl="8" w:tplc="04220005" w:tentative="1">
      <w:start w:val="1"/>
      <w:numFmt w:val="bullet"/>
      <w:lvlText w:val=""/>
      <w:lvlJc w:val="left"/>
      <w:pPr>
        <w:ind w:left="7473" w:hanging="360"/>
      </w:pPr>
      <w:rPr>
        <w:rFonts w:ascii="Wingdings" w:hAnsi="Wingdings" w:hint="default"/>
      </w:rPr>
    </w:lvl>
  </w:abstractNum>
  <w:abstractNum w:abstractNumId="66">
    <w:nsid w:val="653F62FF"/>
    <w:multiLevelType w:val="hybridMultilevel"/>
    <w:tmpl w:val="3AAAE8BE"/>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67">
    <w:nsid w:val="663847DD"/>
    <w:multiLevelType w:val="multilevel"/>
    <w:tmpl w:val="477830CC"/>
    <w:lvl w:ilvl="0">
      <w:start w:val="2"/>
      <w:numFmt w:val="decimal"/>
      <w:lvlText w:val="%1."/>
      <w:lvlJc w:val="left"/>
      <w:pPr>
        <w:ind w:left="2771" w:hanging="360"/>
      </w:pPr>
      <w:rPr>
        <w:rFonts w:hint="default"/>
      </w:rPr>
    </w:lvl>
    <w:lvl w:ilvl="1">
      <w:start w:val="1"/>
      <w:numFmt w:val="decimal"/>
      <w:isLgl/>
      <w:lvlText w:val="%1.%2."/>
      <w:lvlJc w:val="left"/>
      <w:pPr>
        <w:ind w:left="2629" w:hanging="360"/>
      </w:pPr>
      <w:rPr>
        <w:rFonts w:eastAsia="Times New Roman" w:hint="default"/>
      </w:rPr>
    </w:lvl>
    <w:lvl w:ilvl="2">
      <w:start w:val="1"/>
      <w:numFmt w:val="decimal"/>
      <w:isLgl/>
      <w:lvlText w:val="%1.%2.%3."/>
      <w:lvlJc w:val="left"/>
      <w:pPr>
        <w:ind w:left="2989" w:hanging="720"/>
      </w:pPr>
      <w:rPr>
        <w:rFonts w:eastAsia="Times New Roman" w:hint="default"/>
      </w:rPr>
    </w:lvl>
    <w:lvl w:ilvl="3">
      <w:start w:val="1"/>
      <w:numFmt w:val="decimal"/>
      <w:isLgl/>
      <w:lvlText w:val="%1.%2.%3.%4."/>
      <w:lvlJc w:val="left"/>
      <w:pPr>
        <w:ind w:left="2989" w:hanging="720"/>
      </w:pPr>
      <w:rPr>
        <w:rFonts w:eastAsia="Times New Roman" w:hint="default"/>
      </w:rPr>
    </w:lvl>
    <w:lvl w:ilvl="4">
      <w:start w:val="1"/>
      <w:numFmt w:val="decimal"/>
      <w:isLgl/>
      <w:lvlText w:val="%1.%2.%3.%4.%5."/>
      <w:lvlJc w:val="left"/>
      <w:pPr>
        <w:ind w:left="3349" w:hanging="1080"/>
      </w:pPr>
      <w:rPr>
        <w:rFonts w:eastAsia="Times New Roman" w:hint="default"/>
      </w:rPr>
    </w:lvl>
    <w:lvl w:ilvl="5">
      <w:start w:val="1"/>
      <w:numFmt w:val="decimal"/>
      <w:isLgl/>
      <w:lvlText w:val="%1.%2.%3.%4.%5.%6."/>
      <w:lvlJc w:val="left"/>
      <w:pPr>
        <w:ind w:left="3349" w:hanging="1080"/>
      </w:pPr>
      <w:rPr>
        <w:rFonts w:eastAsia="Times New Roman" w:hint="default"/>
      </w:rPr>
    </w:lvl>
    <w:lvl w:ilvl="6">
      <w:start w:val="1"/>
      <w:numFmt w:val="decimal"/>
      <w:isLgl/>
      <w:lvlText w:val="%1.%2.%3.%4.%5.%6.%7."/>
      <w:lvlJc w:val="left"/>
      <w:pPr>
        <w:ind w:left="3709" w:hanging="1440"/>
      </w:pPr>
      <w:rPr>
        <w:rFonts w:eastAsia="Times New Roman" w:hint="default"/>
      </w:rPr>
    </w:lvl>
    <w:lvl w:ilvl="7">
      <w:start w:val="1"/>
      <w:numFmt w:val="decimal"/>
      <w:isLgl/>
      <w:lvlText w:val="%1.%2.%3.%4.%5.%6.%7.%8."/>
      <w:lvlJc w:val="left"/>
      <w:pPr>
        <w:ind w:left="3709" w:hanging="1440"/>
      </w:pPr>
      <w:rPr>
        <w:rFonts w:eastAsia="Times New Roman" w:hint="default"/>
      </w:rPr>
    </w:lvl>
    <w:lvl w:ilvl="8">
      <w:start w:val="1"/>
      <w:numFmt w:val="decimal"/>
      <w:isLgl/>
      <w:lvlText w:val="%1.%2.%3.%4.%5.%6.%7.%8.%9."/>
      <w:lvlJc w:val="left"/>
      <w:pPr>
        <w:ind w:left="4069" w:hanging="1800"/>
      </w:pPr>
      <w:rPr>
        <w:rFonts w:eastAsia="Times New Roman" w:hint="default"/>
      </w:rPr>
    </w:lvl>
  </w:abstractNum>
  <w:abstractNum w:abstractNumId="68">
    <w:nsid w:val="670A24A8"/>
    <w:multiLevelType w:val="hybridMultilevel"/>
    <w:tmpl w:val="DECE35D4"/>
    <w:lvl w:ilvl="0" w:tplc="0422000D">
      <w:start w:val="1"/>
      <w:numFmt w:val="bullet"/>
      <w:lvlText w:val=""/>
      <w:lvlJc w:val="left"/>
      <w:pPr>
        <w:ind w:left="133" w:hanging="168"/>
      </w:pPr>
      <w:rPr>
        <w:rFonts w:ascii="Wingdings" w:hAnsi="Wingdings" w:hint="default"/>
        <w:w w:val="100"/>
        <w:sz w:val="24"/>
        <w:szCs w:val="24"/>
        <w:lang w:val="uk-UA" w:eastAsia="en-US" w:bidi="ar-SA"/>
      </w:rPr>
    </w:lvl>
    <w:lvl w:ilvl="1" w:tplc="F94A2A0A">
      <w:numFmt w:val="bullet"/>
      <w:lvlText w:val="•"/>
      <w:lvlJc w:val="left"/>
      <w:pPr>
        <w:ind w:left="1157" w:hanging="168"/>
      </w:pPr>
      <w:rPr>
        <w:rFonts w:hint="default"/>
        <w:lang w:val="uk-UA" w:eastAsia="en-US" w:bidi="ar-SA"/>
      </w:rPr>
    </w:lvl>
    <w:lvl w:ilvl="2" w:tplc="3C8882DA">
      <w:numFmt w:val="bullet"/>
      <w:lvlText w:val="•"/>
      <w:lvlJc w:val="left"/>
      <w:pPr>
        <w:ind w:left="2175" w:hanging="168"/>
      </w:pPr>
      <w:rPr>
        <w:rFonts w:hint="default"/>
        <w:lang w:val="uk-UA" w:eastAsia="en-US" w:bidi="ar-SA"/>
      </w:rPr>
    </w:lvl>
    <w:lvl w:ilvl="3" w:tplc="582053F6">
      <w:numFmt w:val="bullet"/>
      <w:lvlText w:val="•"/>
      <w:lvlJc w:val="left"/>
      <w:pPr>
        <w:ind w:left="3192" w:hanging="168"/>
      </w:pPr>
      <w:rPr>
        <w:rFonts w:hint="default"/>
        <w:lang w:val="uk-UA" w:eastAsia="en-US" w:bidi="ar-SA"/>
      </w:rPr>
    </w:lvl>
    <w:lvl w:ilvl="4" w:tplc="72BCF0EC">
      <w:numFmt w:val="bullet"/>
      <w:lvlText w:val="•"/>
      <w:lvlJc w:val="left"/>
      <w:pPr>
        <w:ind w:left="4210" w:hanging="168"/>
      </w:pPr>
      <w:rPr>
        <w:rFonts w:hint="default"/>
        <w:lang w:val="uk-UA" w:eastAsia="en-US" w:bidi="ar-SA"/>
      </w:rPr>
    </w:lvl>
    <w:lvl w:ilvl="5" w:tplc="442CC132">
      <w:numFmt w:val="bullet"/>
      <w:lvlText w:val="•"/>
      <w:lvlJc w:val="left"/>
      <w:pPr>
        <w:ind w:left="5227" w:hanging="168"/>
      </w:pPr>
      <w:rPr>
        <w:rFonts w:hint="default"/>
        <w:lang w:val="uk-UA" w:eastAsia="en-US" w:bidi="ar-SA"/>
      </w:rPr>
    </w:lvl>
    <w:lvl w:ilvl="6" w:tplc="45BE188A">
      <w:numFmt w:val="bullet"/>
      <w:lvlText w:val="•"/>
      <w:lvlJc w:val="left"/>
      <w:pPr>
        <w:ind w:left="6245" w:hanging="168"/>
      </w:pPr>
      <w:rPr>
        <w:rFonts w:hint="default"/>
        <w:lang w:val="uk-UA" w:eastAsia="en-US" w:bidi="ar-SA"/>
      </w:rPr>
    </w:lvl>
    <w:lvl w:ilvl="7" w:tplc="A692A1D8">
      <w:numFmt w:val="bullet"/>
      <w:lvlText w:val="•"/>
      <w:lvlJc w:val="left"/>
      <w:pPr>
        <w:ind w:left="7262" w:hanging="168"/>
      </w:pPr>
      <w:rPr>
        <w:rFonts w:hint="default"/>
        <w:lang w:val="uk-UA" w:eastAsia="en-US" w:bidi="ar-SA"/>
      </w:rPr>
    </w:lvl>
    <w:lvl w:ilvl="8" w:tplc="551EB198">
      <w:numFmt w:val="bullet"/>
      <w:lvlText w:val="•"/>
      <w:lvlJc w:val="left"/>
      <w:pPr>
        <w:ind w:left="8280" w:hanging="168"/>
      </w:pPr>
      <w:rPr>
        <w:rFonts w:hint="default"/>
        <w:lang w:val="uk-UA" w:eastAsia="en-US" w:bidi="ar-SA"/>
      </w:rPr>
    </w:lvl>
  </w:abstractNum>
  <w:abstractNum w:abstractNumId="69">
    <w:nsid w:val="67E15D72"/>
    <w:multiLevelType w:val="hybridMultilevel"/>
    <w:tmpl w:val="748806CA"/>
    <w:lvl w:ilvl="0" w:tplc="0422000D">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0">
    <w:nsid w:val="6A4D6170"/>
    <w:multiLevelType w:val="hybridMultilevel"/>
    <w:tmpl w:val="9946B9FA"/>
    <w:lvl w:ilvl="0" w:tplc="0422000D">
      <w:start w:val="1"/>
      <w:numFmt w:val="bullet"/>
      <w:lvlText w:val=""/>
      <w:lvlJc w:val="left"/>
      <w:pPr>
        <w:ind w:left="3621" w:hanging="360"/>
      </w:pPr>
      <w:rPr>
        <w:rFonts w:ascii="Wingdings" w:hAnsi="Wingdings" w:hint="default"/>
      </w:rPr>
    </w:lvl>
    <w:lvl w:ilvl="1" w:tplc="04220003" w:tentative="1">
      <w:start w:val="1"/>
      <w:numFmt w:val="bullet"/>
      <w:lvlText w:val="o"/>
      <w:lvlJc w:val="left"/>
      <w:pPr>
        <w:ind w:left="4341" w:hanging="360"/>
      </w:pPr>
      <w:rPr>
        <w:rFonts w:ascii="Courier New" w:hAnsi="Courier New" w:cs="Courier New" w:hint="default"/>
      </w:rPr>
    </w:lvl>
    <w:lvl w:ilvl="2" w:tplc="04220005" w:tentative="1">
      <w:start w:val="1"/>
      <w:numFmt w:val="bullet"/>
      <w:lvlText w:val=""/>
      <w:lvlJc w:val="left"/>
      <w:pPr>
        <w:ind w:left="5061" w:hanging="360"/>
      </w:pPr>
      <w:rPr>
        <w:rFonts w:ascii="Wingdings" w:hAnsi="Wingdings" w:hint="default"/>
      </w:rPr>
    </w:lvl>
    <w:lvl w:ilvl="3" w:tplc="04220001" w:tentative="1">
      <w:start w:val="1"/>
      <w:numFmt w:val="bullet"/>
      <w:lvlText w:val=""/>
      <w:lvlJc w:val="left"/>
      <w:pPr>
        <w:ind w:left="5781" w:hanging="360"/>
      </w:pPr>
      <w:rPr>
        <w:rFonts w:ascii="Symbol" w:hAnsi="Symbol" w:hint="default"/>
      </w:rPr>
    </w:lvl>
    <w:lvl w:ilvl="4" w:tplc="04220003" w:tentative="1">
      <w:start w:val="1"/>
      <w:numFmt w:val="bullet"/>
      <w:lvlText w:val="o"/>
      <w:lvlJc w:val="left"/>
      <w:pPr>
        <w:ind w:left="6501" w:hanging="360"/>
      </w:pPr>
      <w:rPr>
        <w:rFonts w:ascii="Courier New" w:hAnsi="Courier New" w:cs="Courier New" w:hint="default"/>
      </w:rPr>
    </w:lvl>
    <w:lvl w:ilvl="5" w:tplc="04220005" w:tentative="1">
      <w:start w:val="1"/>
      <w:numFmt w:val="bullet"/>
      <w:lvlText w:val=""/>
      <w:lvlJc w:val="left"/>
      <w:pPr>
        <w:ind w:left="7221" w:hanging="360"/>
      </w:pPr>
      <w:rPr>
        <w:rFonts w:ascii="Wingdings" w:hAnsi="Wingdings" w:hint="default"/>
      </w:rPr>
    </w:lvl>
    <w:lvl w:ilvl="6" w:tplc="04220001" w:tentative="1">
      <w:start w:val="1"/>
      <w:numFmt w:val="bullet"/>
      <w:lvlText w:val=""/>
      <w:lvlJc w:val="left"/>
      <w:pPr>
        <w:ind w:left="7941" w:hanging="360"/>
      </w:pPr>
      <w:rPr>
        <w:rFonts w:ascii="Symbol" w:hAnsi="Symbol" w:hint="default"/>
      </w:rPr>
    </w:lvl>
    <w:lvl w:ilvl="7" w:tplc="04220003" w:tentative="1">
      <w:start w:val="1"/>
      <w:numFmt w:val="bullet"/>
      <w:lvlText w:val="o"/>
      <w:lvlJc w:val="left"/>
      <w:pPr>
        <w:ind w:left="8661" w:hanging="360"/>
      </w:pPr>
      <w:rPr>
        <w:rFonts w:ascii="Courier New" w:hAnsi="Courier New" w:cs="Courier New" w:hint="default"/>
      </w:rPr>
    </w:lvl>
    <w:lvl w:ilvl="8" w:tplc="04220005" w:tentative="1">
      <w:start w:val="1"/>
      <w:numFmt w:val="bullet"/>
      <w:lvlText w:val=""/>
      <w:lvlJc w:val="left"/>
      <w:pPr>
        <w:ind w:left="9381" w:hanging="360"/>
      </w:pPr>
      <w:rPr>
        <w:rFonts w:ascii="Wingdings" w:hAnsi="Wingdings" w:hint="default"/>
      </w:rPr>
    </w:lvl>
  </w:abstractNum>
  <w:abstractNum w:abstractNumId="71">
    <w:nsid w:val="6AE1031E"/>
    <w:multiLevelType w:val="hybridMultilevel"/>
    <w:tmpl w:val="8358315C"/>
    <w:lvl w:ilvl="0" w:tplc="0422000D">
      <w:start w:val="1"/>
      <w:numFmt w:val="bullet"/>
      <w:lvlText w:val=""/>
      <w:lvlJc w:val="left"/>
      <w:pPr>
        <w:ind w:left="1920" w:hanging="360"/>
      </w:pPr>
      <w:rPr>
        <w:rFonts w:ascii="Wingdings" w:hAnsi="Wingdings"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72">
    <w:nsid w:val="6D3716BF"/>
    <w:multiLevelType w:val="singleLevel"/>
    <w:tmpl w:val="8A4ACBCE"/>
    <w:lvl w:ilvl="0">
      <w:start w:val="10"/>
      <w:numFmt w:val="decimal"/>
      <w:lvlText w:val="%1."/>
      <w:legacy w:legacy="1" w:legacySpace="0" w:legacyIndent="360"/>
      <w:lvlJc w:val="left"/>
      <w:rPr>
        <w:rFonts w:ascii="Times New Roman" w:hAnsi="Times New Roman" w:cs="Times New Roman" w:hint="default"/>
      </w:rPr>
    </w:lvl>
  </w:abstractNum>
  <w:abstractNum w:abstractNumId="73">
    <w:nsid w:val="6D505CAC"/>
    <w:multiLevelType w:val="hybridMultilevel"/>
    <w:tmpl w:val="ECE6C59A"/>
    <w:lvl w:ilvl="0" w:tplc="0422000D">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4">
    <w:nsid w:val="6FC4790F"/>
    <w:multiLevelType w:val="hybridMultilevel"/>
    <w:tmpl w:val="CBA07052"/>
    <w:lvl w:ilvl="0" w:tplc="0409000D">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75">
    <w:nsid w:val="7226793B"/>
    <w:multiLevelType w:val="hybridMultilevel"/>
    <w:tmpl w:val="E4BA58D4"/>
    <w:lvl w:ilvl="0" w:tplc="8E385BF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6">
    <w:nsid w:val="7506411D"/>
    <w:multiLevelType w:val="hybridMultilevel"/>
    <w:tmpl w:val="6B924240"/>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77">
    <w:nsid w:val="75F874B1"/>
    <w:multiLevelType w:val="hybridMultilevel"/>
    <w:tmpl w:val="FE80215C"/>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78">
    <w:nsid w:val="79A03722"/>
    <w:multiLevelType w:val="multilevel"/>
    <w:tmpl w:val="9C76E672"/>
    <w:lvl w:ilvl="0">
      <w:start w:val="5"/>
      <w:numFmt w:val="decimal"/>
      <w:lvlText w:val="%1."/>
      <w:lvlJc w:val="left"/>
      <w:pPr>
        <w:ind w:left="1080" w:hanging="360"/>
      </w:pPr>
      <w:rPr>
        <w:rFonts w:hint="default"/>
        <w:b/>
      </w:rPr>
    </w:lvl>
    <w:lvl w:ilvl="1">
      <w:start w:val="5"/>
      <w:numFmt w:val="decimal"/>
      <w:isLgl/>
      <w:lvlText w:val="%1.%2."/>
      <w:lvlJc w:val="left"/>
      <w:pPr>
        <w:ind w:left="1170" w:hanging="45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79">
    <w:nsid w:val="79C259F1"/>
    <w:multiLevelType w:val="hybridMultilevel"/>
    <w:tmpl w:val="8326ECA4"/>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num w:numId="1">
    <w:abstractNumId w:val="22"/>
  </w:num>
  <w:num w:numId="2">
    <w:abstractNumId w:val="59"/>
  </w:num>
  <w:num w:numId="3">
    <w:abstractNumId w:val="51"/>
  </w:num>
  <w:num w:numId="4">
    <w:abstractNumId w:val="52"/>
  </w:num>
  <w:num w:numId="5">
    <w:abstractNumId w:val="61"/>
  </w:num>
  <w:num w:numId="6">
    <w:abstractNumId w:val="0"/>
    <w:lvlOverride w:ilvl="0">
      <w:lvl w:ilvl="0">
        <w:numFmt w:val="bullet"/>
        <w:lvlText w:val="-"/>
        <w:legacy w:legacy="1" w:legacySpace="0" w:legacyIndent="158"/>
        <w:lvlJc w:val="left"/>
        <w:rPr>
          <w:rFonts w:ascii="Times New Roman" w:hAnsi="Times New Roman" w:hint="default"/>
        </w:rPr>
      </w:lvl>
    </w:lvlOverride>
  </w:num>
  <w:num w:numId="7">
    <w:abstractNumId w:val="0"/>
    <w:lvlOverride w:ilvl="0">
      <w:lvl w:ilvl="0">
        <w:numFmt w:val="bullet"/>
        <w:lvlText w:val="-"/>
        <w:legacy w:legacy="1" w:legacySpace="0" w:legacyIndent="159"/>
        <w:lvlJc w:val="left"/>
        <w:rPr>
          <w:rFonts w:ascii="Times New Roman" w:hAnsi="Times New Roman" w:hint="default"/>
        </w:rPr>
      </w:lvl>
    </w:lvlOverride>
  </w:num>
  <w:num w:numId="8">
    <w:abstractNumId w:val="0"/>
    <w:lvlOverride w:ilvl="0">
      <w:lvl w:ilvl="0">
        <w:numFmt w:val="bullet"/>
        <w:lvlText w:val="-"/>
        <w:legacy w:legacy="1" w:legacySpace="0" w:legacyIndent="149"/>
        <w:lvlJc w:val="left"/>
        <w:rPr>
          <w:rFonts w:ascii="Times New Roman" w:hAnsi="Times New Roman" w:hint="default"/>
        </w:rPr>
      </w:lvl>
    </w:lvlOverride>
  </w:num>
  <w:num w:numId="9">
    <w:abstractNumId w:val="63"/>
  </w:num>
  <w:num w:numId="10">
    <w:abstractNumId w:val="55"/>
  </w:num>
  <w:num w:numId="11">
    <w:abstractNumId w:val="72"/>
  </w:num>
  <w:num w:numId="12">
    <w:abstractNumId w:val="72"/>
    <w:lvlOverride w:ilvl="0">
      <w:lvl w:ilvl="0">
        <w:start w:val="10"/>
        <w:numFmt w:val="decimal"/>
        <w:lvlText w:val="%1."/>
        <w:legacy w:legacy="1" w:legacySpace="0" w:legacyIndent="519"/>
        <w:lvlJc w:val="left"/>
        <w:rPr>
          <w:rFonts w:ascii="Times New Roman" w:hAnsi="Times New Roman" w:cs="Times New Roman" w:hint="default"/>
        </w:rPr>
      </w:lvl>
    </w:lvlOverride>
  </w:num>
  <w:num w:numId="13">
    <w:abstractNumId w:val="72"/>
    <w:lvlOverride w:ilvl="0">
      <w:lvl w:ilvl="0">
        <w:start w:val="10"/>
        <w:numFmt w:val="decimal"/>
        <w:lvlText w:val="%1."/>
        <w:legacy w:legacy="1" w:legacySpace="0" w:legacyIndent="437"/>
        <w:lvlJc w:val="left"/>
        <w:rPr>
          <w:rFonts w:ascii="Times New Roman" w:hAnsi="Times New Roman" w:cs="Times New Roman" w:hint="default"/>
        </w:rPr>
      </w:lvl>
    </w:lvlOverride>
  </w:num>
  <w:num w:numId="14">
    <w:abstractNumId w:val="42"/>
  </w:num>
  <w:num w:numId="15">
    <w:abstractNumId w:val="42"/>
    <w:lvlOverride w:ilvl="0">
      <w:lvl w:ilvl="0">
        <w:start w:val="24"/>
        <w:numFmt w:val="decimal"/>
        <w:lvlText w:val="%1."/>
        <w:legacy w:legacy="1" w:legacySpace="0" w:legacyIndent="485"/>
        <w:lvlJc w:val="left"/>
        <w:rPr>
          <w:rFonts w:ascii="Times New Roman" w:hAnsi="Times New Roman" w:cs="Times New Roman" w:hint="default"/>
        </w:rPr>
      </w:lvl>
    </w:lvlOverride>
  </w:num>
  <w:num w:numId="16">
    <w:abstractNumId w:val="42"/>
    <w:lvlOverride w:ilvl="0">
      <w:lvl w:ilvl="0">
        <w:start w:val="24"/>
        <w:numFmt w:val="decimal"/>
        <w:lvlText w:val="%1."/>
        <w:legacy w:legacy="1" w:legacySpace="0" w:legacyIndent="384"/>
        <w:lvlJc w:val="left"/>
        <w:rPr>
          <w:rFonts w:ascii="Times New Roman" w:hAnsi="Times New Roman" w:cs="Times New Roman" w:hint="default"/>
        </w:rPr>
      </w:lvl>
    </w:lvlOverride>
  </w:num>
  <w:num w:numId="17">
    <w:abstractNumId w:val="38"/>
  </w:num>
  <w:num w:numId="18">
    <w:abstractNumId w:val="38"/>
    <w:lvlOverride w:ilvl="0">
      <w:lvl w:ilvl="0">
        <w:start w:val="32"/>
        <w:numFmt w:val="decimal"/>
        <w:lvlText w:val="%1."/>
        <w:legacy w:legacy="1" w:legacySpace="0" w:legacyIndent="417"/>
        <w:lvlJc w:val="left"/>
        <w:rPr>
          <w:rFonts w:ascii="Times New Roman" w:hAnsi="Times New Roman" w:cs="Times New Roman" w:hint="default"/>
        </w:rPr>
      </w:lvl>
    </w:lvlOverride>
  </w:num>
  <w:num w:numId="19">
    <w:abstractNumId w:val="32"/>
  </w:num>
  <w:num w:numId="20">
    <w:abstractNumId w:val="32"/>
    <w:lvlOverride w:ilvl="0">
      <w:lvl w:ilvl="0">
        <w:start w:val="34"/>
        <w:numFmt w:val="decimal"/>
        <w:lvlText w:val="%1."/>
        <w:legacy w:legacy="1" w:legacySpace="0" w:legacyIndent="484"/>
        <w:lvlJc w:val="left"/>
        <w:rPr>
          <w:rFonts w:ascii="Times New Roman" w:hAnsi="Times New Roman" w:cs="Times New Roman" w:hint="default"/>
        </w:rPr>
      </w:lvl>
    </w:lvlOverride>
  </w:num>
  <w:num w:numId="21">
    <w:abstractNumId w:val="8"/>
  </w:num>
  <w:num w:numId="22">
    <w:abstractNumId w:val="12"/>
  </w:num>
  <w:num w:numId="23">
    <w:abstractNumId w:val="75"/>
  </w:num>
  <w:num w:numId="24">
    <w:abstractNumId w:val="57"/>
  </w:num>
  <w:num w:numId="25">
    <w:abstractNumId w:val="29"/>
  </w:num>
  <w:num w:numId="26">
    <w:abstractNumId w:val="13"/>
  </w:num>
  <w:num w:numId="27">
    <w:abstractNumId w:val="20"/>
  </w:num>
  <w:num w:numId="28">
    <w:abstractNumId w:val="3"/>
  </w:num>
  <w:num w:numId="29">
    <w:abstractNumId w:val="9"/>
  </w:num>
  <w:num w:numId="30">
    <w:abstractNumId w:val="34"/>
  </w:num>
  <w:num w:numId="31">
    <w:abstractNumId w:val="62"/>
  </w:num>
  <w:num w:numId="32">
    <w:abstractNumId w:val="49"/>
  </w:num>
  <w:num w:numId="33">
    <w:abstractNumId w:val="47"/>
  </w:num>
  <w:num w:numId="34">
    <w:abstractNumId w:val="15"/>
  </w:num>
  <w:num w:numId="35">
    <w:abstractNumId w:val="68"/>
  </w:num>
  <w:num w:numId="36">
    <w:abstractNumId w:val="67"/>
  </w:num>
  <w:num w:numId="37">
    <w:abstractNumId w:val="16"/>
  </w:num>
  <w:num w:numId="38">
    <w:abstractNumId w:val="33"/>
  </w:num>
  <w:num w:numId="39">
    <w:abstractNumId w:val="77"/>
  </w:num>
  <w:num w:numId="40">
    <w:abstractNumId w:val="18"/>
  </w:num>
  <w:num w:numId="41">
    <w:abstractNumId w:val="31"/>
  </w:num>
  <w:num w:numId="42">
    <w:abstractNumId w:val="1"/>
  </w:num>
  <w:num w:numId="43">
    <w:abstractNumId w:val="71"/>
  </w:num>
  <w:num w:numId="44">
    <w:abstractNumId w:val="4"/>
  </w:num>
  <w:num w:numId="45">
    <w:abstractNumId w:val="53"/>
  </w:num>
  <w:num w:numId="46">
    <w:abstractNumId w:val="73"/>
  </w:num>
  <w:num w:numId="47">
    <w:abstractNumId w:val="36"/>
  </w:num>
  <w:num w:numId="48">
    <w:abstractNumId w:val="2"/>
  </w:num>
  <w:num w:numId="49">
    <w:abstractNumId w:val="26"/>
  </w:num>
  <w:num w:numId="50">
    <w:abstractNumId w:val="43"/>
  </w:num>
  <w:num w:numId="51">
    <w:abstractNumId w:val="69"/>
  </w:num>
  <w:num w:numId="52">
    <w:abstractNumId w:val="6"/>
  </w:num>
  <w:num w:numId="53">
    <w:abstractNumId w:val="78"/>
  </w:num>
  <w:num w:numId="54">
    <w:abstractNumId w:val="64"/>
  </w:num>
  <w:num w:numId="55">
    <w:abstractNumId w:val="39"/>
  </w:num>
  <w:num w:numId="56">
    <w:abstractNumId w:val="7"/>
  </w:num>
  <w:num w:numId="57">
    <w:abstractNumId w:val="27"/>
  </w:num>
  <w:num w:numId="58">
    <w:abstractNumId w:val="50"/>
  </w:num>
  <w:num w:numId="59">
    <w:abstractNumId w:val="28"/>
  </w:num>
  <w:num w:numId="60">
    <w:abstractNumId w:val="23"/>
  </w:num>
  <w:num w:numId="61">
    <w:abstractNumId w:val="17"/>
  </w:num>
  <w:num w:numId="62">
    <w:abstractNumId w:val="45"/>
  </w:num>
  <w:num w:numId="63">
    <w:abstractNumId w:val="48"/>
  </w:num>
  <w:num w:numId="64">
    <w:abstractNumId w:val="58"/>
  </w:num>
  <w:num w:numId="65">
    <w:abstractNumId w:val="35"/>
  </w:num>
  <w:num w:numId="66">
    <w:abstractNumId w:val="66"/>
  </w:num>
  <w:num w:numId="67">
    <w:abstractNumId w:val="44"/>
  </w:num>
  <w:num w:numId="68">
    <w:abstractNumId w:val="40"/>
  </w:num>
  <w:num w:numId="69">
    <w:abstractNumId w:val="11"/>
  </w:num>
  <w:num w:numId="70">
    <w:abstractNumId w:val="21"/>
  </w:num>
  <w:num w:numId="71">
    <w:abstractNumId w:val="79"/>
  </w:num>
  <w:num w:numId="72">
    <w:abstractNumId w:val="70"/>
  </w:num>
  <w:num w:numId="73">
    <w:abstractNumId w:val="30"/>
  </w:num>
  <w:num w:numId="74">
    <w:abstractNumId w:val="54"/>
  </w:num>
  <w:num w:numId="75">
    <w:abstractNumId w:val="37"/>
  </w:num>
  <w:num w:numId="76">
    <w:abstractNumId w:val="19"/>
  </w:num>
  <w:num w:numId="77">
    <w:abstractNumId w:val="56"/>
  </w:num>
  <w:num w:numId="78">
    <w:abstractNumId w:val="60"/>
  </w:num>
  <w:num w:numId="79">
    <w:abstractNumId w:val="41"/>
  </w:num>
  <w:num w:numId="80">
    <w:abstractNumId w:val="5"/>
  </w:num>
  <w:num w:numId="81">
    <w:abstractNumId w:val="25"/>
  </w:num>
  <w:num w:numId="82">
    <w:abstractNumId w:val="14"/>
  </w:num>
  <w:num w:numId="83">
    <w:abstractNumId w:val="65"/>
  </w:num>
  <w:num w:numId="84">
    <w:abstractNumId w:val="24"/>
  </w:num>
  <w:num w:numId="85">
    <w:abstractNumId w:val="10"/>
  </w:num>
  <w:num w:numId="86">
    <w:abstractNumId w:val="46"/>
  </w:num>
  <w:num w:numId="87">
    <w:abstractNumId w:val="76"/>
  </w:num>
  <w:num w:numId="88">
    <w:abstractNumId w:val="74"/>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proofState w:spelling="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378C"/>
    <w:rsid w:val="00003740"/>
    <w:rsid w:val="000117BF"/>
    <w:rsid w:val="00013535"/>
    <w:rsid w:val="00015D53"/>
    <w:rsid w:val="0001672B"/>
    <w:rsid w:val="00021919"/>
    <w:rsid w:val="000246BD"/>
    <w:rsid w:val="00030AFC"/>
    <w:rsid w:val="00031571"/>
    <w:rsid w:val="00031A24"/>
    <w:rsid w:val="0003317E"/>
    <w:rsid w:val="00036C5E"/>
    <w:rsid w:val="000403CD"/>
    <w:rsid w:val="00041375"/>
    <w:rsid w:val="00043B2F"/>
    <w:rsid w:val="00044A7A"/>
    <w:rsid w:val="00045A73"/>
    <w:rsid w:val="00045EDF"/>
    <w:rsid w:val="00047744"/>
    <w:rsid w:val="000513CE"/>
    <w:rsid w:val="00052916"/>
    <w:rsid w:val="000538AC"/>
    <w:rsid w:val="00053B77"/>
    <w:rsid w:val="0005656C"/>
    <w:rsid w:val="000568EA"/>
    <w:rsid w:val="0006371B"/>
    <w:rsid w:val="00063A6E"/>
    <w:rsid w:val="000679D7"/>
    <w:rsid w:val="000770E6"/>
    <w:rsid w:val="0008035D"/>
    <w:rsid w:val="00083311"/>
    <w:rsid w:val="000934D6"/>
    <w:rsid w:val="00093C53"/>
    <w:rsid w:val="00095646"/>
    <w:rsid w:val="000A25A7"/>
    <w:rsid w:val="000A2A3F"/>
    <w:rsid w:val="000A353D"/>
    <w:rsid w:val="000A6F0B"/>
    <w:rsid w:val="000B16AE"/>
    <w:rsid w:val="000B55C1"/>
    <w:rsid w:val="000B693C"/>
    <w:rsid w:val="000C0B36"/>
    <w:rsid w:val="000C1C83"/>
    <w:rsid w:val="000C25D7"/>
    <w:rsid w:val="000C26D9"/>
    <w:rsid w:val="000C4811"/>
    <w:rsid w:val="000C4CAE"/>
    <w:rsid w:val="000C6125"/>
    <w:rsid w:val="000C7D62"/>
    <w:rsid w:val="000D12EB"/>
    <w:rsid w:val="000D1432"/>
    <w:rsid w:val="000D1733"/>
    <w:rsid w:val="000D20CB"/>
    <w:rsid w:val="000D2755"/>
    <w:rsid w:val="000D276C"/>
    <w:rsid w:val="000D27D4"/>
    <w:rsid w:val="000D3912"/>
    <w:rsid w:val="000D4097"/>
    <w:rsid w:val="000D529D"/>
    <w:rsid w:val="000D63F1"/>
    <w:rsid w:val="000D66C7"/>
    <w:rsid w:val="000D744F"/>
    <w:rsid w:val="000E0507"/>
    <w:rsid w:val="000E24C4"/>
    <w:rsid w:val="000E57D2"/>
    <w:rsid w:val="000E6D85"/>
    <w:rsid w:val="000F0B57"/>
    <w:rsid w:val="000F1327"/>
    <w:rsid w:val="000F2430"/>
    <w:rsid w:val="000F4655"/>
    <w:rsid w:val="000F47C3"/>
    <w:rsid w:val="000F6278"/>
    <w:rsid w:val="000F73C7"/>
    <w:rsid w:val="00101778"/>
    <w:rsid w:val="001036B4"/>
    <w:rsid w:val="001049D1"/>
    <w:rsid w:val="001074DB"/>
    <w:rsid w:val="0011088B"/>
    <w:rsid w:val="00110B24"/>
    <w:rsid w:val="00111088"/>
    <w:rsid w:val="001142E7"/>
    <w:rsid w:val="0011563E"/>
    <w:rsid w:val="00117B4D"/>
    <w:rsid w:val="00122BE8"/>
    <w:rsid w:val="0012347A"/>
    <w:rsid w:val="00124D4B"/>
    <w:rsid w:val="001261AA"/>
    <w:rsid w:val="0013016E"/>
    <w:rsid w:val="00130374"/>
    <w:rsid w:val="0013793E"/>
    <w:rsid w:val="00137EFE"/>
    <w:rsid w:val="001405F1"/>
    <w:rsid w:val="0014795C"/>
    <w:rsid w:val="00151F2E"/>
    <w:rsid w:val="00152973"/>
    <w:rsid w:val="00154BB1"/>
    <w:rsid w:val="00155255"/>
    <w:rsid w:val="00156262"/>
    <w:rsid w:val="001570DB"/>
    <w:rsid w:val="00157274"/>
    <w:rsid w:val="00157755"/>
    <w:rsid w:val="001656D4"/>
    <w:rsid w:val="00165CC0"/>
    <w:rsid w:val="00170F68"/>
    <w:rsid w:val="00173E04"/>
    <w:rsid w:val="001763B5"/>
    <w:rsid w:val="00190040"/>
    <w:rsid w:val="00190EBD"/>
    <w:rsid w:val="00190F59"/>
    <w:rsid w:val="00190F81"/>
    <w:rsid w:val="0019428C"/>
    <w:rsid w:val="0019642C"/>
    <w:rsid w:val="00197F93"/>
    <w:rsid w:val="001A3BBC"/>
    <w:rsid w:val="001A46C5"/>
    <w:rsid w:val="001A4A43"/>
    <w:rsid w:val="001A7203"/>
    <w:rsid w:val="001B3014"/>
    <w:rsid w:val="001B3F20"/>
    <w:rsid w:val="001B3FDB"/>
    <w:rsid w:val="001B6A6D"/>
    <w:rsid w:val="001C2C95"/>
    <w:rsid w:val="001C61F4"/>
    <w:rsid w:val="001C770E"/>
    <w:rsid w:val="001D08F0"/>
    <w:rsid w:val="001D0977"/>
    <w:rsid w:val="001D2EA5"/>
    <w:rsid w:val="001D2FA5"/>
    <w:rsid w:val="001D467B"/>
    <w:rsid w:val="001D4913"/>
    <w:rsid w:val="001D7B81"/>
    <w:rsid w:val="001E1686"/>
    <w:rsid w:val="001E2E9C"/>
    <w:rsid w:val="001E4F92"/>
    <w:rsid w:val="001E567B"/>
    <w:rsid w:val="001E619F"/>
    <w:rsid w:val="001E6AE7"/>
    <w:rsid w:val="001F17D7"/>
    <w:rsid w:val="001F32A6"/>
    <w:rsid w:val="001F6AF8"/>
    <w:rsid w:val="001F7101"/>
    <w:rsid w:val="00203EB8"/>
    <w:rsid w:val="00204D66"/>
    <w:rsid w:val="00205981"/>
    <w:rsid w:val="002067D6"/>
    <w:rsid w:val="0020783E"/>
    <w:rsid w:val="0021135C"/>
    <w:rsid w:val="002117B4"/>
    <w:rsid w:val="00211DEB"/>
    <w:rsid w:val="00213CB8"/>
    <w:rsid w:val="002145AB"/>
    <w:rsid w:val="0021541C"/>
    <w:rsid w:val="00215499"/>
    <w:rsid w:val="00215E9B"/>
    <w:rsid w:val="00220033"/>
    <w:rsid w:val="00220935"/>
    <w:rsid w:val="00222272"/>
    <w:rsid w:val="00223150"/>
    <w:rsid w:val="002243F3"/>
    <w:rsid w:val="00226EF6"/>
    <w:rsid w:val="002271D0"/>
    <w:rsid w:val="002301FB"/>
    <w:rsid w:val="002329CA"/>
    <w:rsid w:val="002334FA"/>
    <w:rsid w:val="00233748"/>
    <w:rsid w:val="002337D3"/>
    <w:rsid w:val="00234583"/>
    <w:rsid w:val="002373BC"/>
    <w:rsid w:val="00245303"/>
    <w:rsid w:val="00246304"/>
    <w:rsid w:val="00250386"/>
    <w:rsid w:val="0025091E"/>
    <w:rsid w:val="00251476"/>
    <w:rsid w:val="0025211C"/>
    <w:rsid w:val="0025689B"/>
    <w:rsid w:val="00256FA3"/>
    <w:rsid w:val="002603C3"/>
    <w:rsid w:val="00260C7F"/>
    <w:rsid w:val="002620D0"/>
    <w:rsid w:val="00264EFA"/>
    <w:rsid w:val="002653A5"/>
    <w:rsid w:val="002669E9"/>
    <w:rsid w:val="0027125D"/>
    <w:rsid w:val="00271297"/>
    <w:rsid w:val="00271BDC"/>
    <w:rsid w:val="00275002"/>
    <w:rsid w:val="002751EE"/>
    <w:rsid w:val="00275E7B"/>
    <w:rsid w:val="00277AB5"/>
    <w:rsid w:val="00283AC6"/>
    <w:rsid w:val="00287ADA"/>
    <w:rsid w:val="002901A3"/>
    <w:rsid w:val="00291A7C"/>
    <w:rsid w:val="00292B8B"/>
    <w:rsid w:val="00293EBD"/>
    <w:rsid w:val="002941CA"/>
    <w:rsid w:val="00295E8B"/>
    <w:rsid w:val="00296B11"/>
    <w:rsid w:val="002A1262"/>
    <w:rsid w:val="002A19A4"/>
    <w:rsid w:val="002A202D"/>
    <w:rsid w:val="002A2A5E"/>
    <w:rsid w:val="002A4309"/>
    <w:rsid w:val="002A7CBD"/>
    <w:rsid w:val="002B0394"/>
    <w:rsid w:val="002B046F"/>
    <w:rsid w:val="002B06FA"/>
    <w:rsid w:val="002B0D1B"/>
    <w:rsid w:val="002B14D4"/>
    <w:rsid w:val="002B1CC3"/>
    <w:rsid w:val="002B2A01"/>
    <w:rsid w:val="002B63A4"/>
    <w:rsid w:val="002C08E2"/>
    <w:rsid w:val="002C1CFA"/>
    <w:rsid w:val="002C5196"/>
    <w:rsid w:val="002C53E3"/>
    <w:rsid w:val="002C5A39"/>
    <w:rsid w:val="002D10D5"/>
    <w:rsid w:val="002D1D3A"/>
    <w:rsid w:val="002D3864"/>
    <w:rsid w:val="002D4A27"/>
    <w:rsid w:val="002D55D9"/>
    <w:rsid w:val="002E2F7D"/>
    <w:rsid w:val="002E318C"/>
    <w:rsid w:val="002E34E1"/>
    <w:rsid w:val="002E6224"/>
    <w:rsid w:val="002F1BEE"/>
    <w:rsid w:val="002F2FCF"/>
    <w:rsid w:val="002F483D"/>
    <w:rsid w:val="002F57FD"/>
    <w:rsid w:val="002F7E84"/>
    <w:rsid w:val="00300B4B"/>
    <w:rsid w:val="0030233B"/>
    <w:rsid w:val="00303E2C"/>
    <w:rsid w:val="003103F8"/>
    <w:rsid w:val="00310D1F"/>
    <w:rsid w:val="003134E9"/>
    <w:rsid w:val="00315E21"/>
    <w:rsid w:val="00316AAB"/>
    <w:rsid w:val="00317587"/>
    <w:rsid w:val="00320B24"/>
    <w:rsid w:val="00321377"/>
    <w:rsid w:val="00324F42"/>
    <w:rsid w:val="003257A8"/>
    <w:rsid w:val="003303A1"/>
    <w:rsid w:val="00330BD0"/>
    <w:rsid w:val="00330BDE"/>
    <w:rsid w:val="003329F2"/>
    <w:rsid w:val="00335221"/>
    <w:rsid w:val="0033686A"/>
    <w:rsid w:val="00342D8E"/>
    <w:rsid w:val="00343359"/>
    <w:rsid w:val="003440DB"/>
    <w:rsid w:val="00344E1D"/>
    <w:rsid w:val="00346B9C"/>
    <w:rsid w:val="00351C52"/>
    <w:rsid w:val="00351E9C"/>
    <w:rsid w:val="00352148"/>
    <w:rsid w:val="0035600D"/>
    <w:rsid w:val="00364031"/>
    <w:rsid w:val="003644DD"/>
    <w:rsid w:val="00365159"/>
    <w:rsid w:val="00370B0D"/>
    <w:rsid w:val="00370CE8"/>
    <w:rsid w:val="0037765E"/>
    <w:rsid w:val="0037774B"/>
    <w:rsid w:val="00377B7B"/>
    <w:rsid w:val="003812A6"/>
    <w:rsid w:val="003815AD"/>
    <w:rsid w:val="00381B65"/>
    <w:rsid w:val="00385D95"/>
    <w:rsid w:val="00386769"/>
    <w:rsid w:val="00393C05"/>
    <w:rsid w:val="00393F95"/>
    <w:rsid w:val="00395CEA"/>
    <w:rsid w:val="00396F0E"/>
    <w:rsid w:val="00397029"/>
    <w:rsid w:val="003A0AEA"/>
    <w:rsid w:val="003A0BD9"/>
    <w:rsid w:val="003A2041"/>
    <w:rsid w:val="003A3DCF"/>
    <w:rsid w:val="003A4678"/>
    <w:rsid w:val="003A69CA"/>
    <w:rsid w:val="003A6B94"/>
    <w:rsid w:val="003A73B5"/>
    <w:rsid w:val="003A7906"/>
    <w:rsid w:val="003B0359"/>
    <w:rsid w:val="003B0794"/>
    <w:rsid w:val="003B1C92"/>
    <w:rsid w:val="003B230E"/>
    <w:rsid w:val="003B2435"/>
    <w:rsid w:val="003B3640"/>
    <w:rsid w:val="003B44C8"/>
    <w:rsid w:val="003B4685"/>
    <w:rsid w:val="003B48D1"/>
    <w:rsid w:val="003B619D"/>
    <w:rsid w:val="003B64C6"/>
    <w:rsid w:val="003B7CDF"/>
    <w:rsid w:val="003C20D7"/>
    <w:rsid w:val="003C2406"/>
    <w:rsid w:val="003C2F07"/>
    <w:rsid w:val="003C41C4"/>
    <w:rsid w:val="003C5597"/>
    <w:rsid w:val="003C5620"/>
    <w:rsid w:val="003D31F8"/>
    <w:rsid w:val="003D41E6"/>
    <w:rsid w:val="003D6C84"/>
    <w:rsid w:val="003D78CF"/>
    <w:rsid w:val="003D78F6"/>
    <w:rsid w:val="003D7E0E"/>
    <w:rsid w:val="003D7EC8"/>
    <w:rsid w:val="003E1CDA"/>
    <w:rsid w:val="003E3589"/>
    <w:rsid w:val="003E35F4"/>
    <w:rsid w:val="003E52A5"/>
    <w:rsid w:val="003E744F"/>
    <w:rsid w:val="003F1B09"/>
    <w:rsid w:val="003F2AFE"/>
    <w:rsid w:val="003F5B15"/>
    <w:rsid w:val="00401E55"/>
    <w:rsid w:val="00402B73"/>
    <w:rsid w:val="00404602"/>
    <w:rsid w:val="00407732"/>
    <w:rsid w:val="004118FA"/>
    <w:rsid w:val="00414275"/>
    <w:rsid w:val="00414836"/>
    <w:rsid w:val="0041654C"/>
    <w:rsid w:val="0041663B"/>
    <w:rsid w:val="004206D1"/>
    <w:rsid w:val="00421F6C"/>
    <w:rsid w:val="00422ED9"/>
    <w:rsid w:val="00425940"/>
    <w:rsid w:val="004274AF"/>
    <w:rsid w:val="00433128"/>
    <w:rsid w:val="00435D3A"/>
    <w:rsid w:val="00436CC0"/>
    <w:rsid w:val="00436F4E"/>
    <w:rsid w:val="0043785B"/>
    <w:rsid w:val="00437B27"/>
    <w:rsid w:val="00446DB2"/>
    <w:rsid w:val="00447256"/>
    <w:rsid w:val="00451BF2"/>
    <w:rsid w:val="00451EC0"/>
    <w:rsid w:val="00452B89"/>
    <w:rsid w:val="0045345C"/>
    <w:rsid w:val="0045349F"/>
    <w:rsid w:val="00454093"/>
    <w:rsid w:val="00454D69"/>
    <w:rsid w:val="0046269C"/>
    <w:rsid w:val="0046526E"/>
    <w:rsid w:val="00466780"/>
    <w:rsid w:val="004670D0"/>
    <w:rsid w:val="0047006D"/>
    <w:rsid w:val="00472A07"/>
    <w:rsid w:val="00473DED"/>
    <w:rsid w:val="0047428F"/>
    <w:rsid w:val="00475795"/>
    <w:rsid w:val="00482650"/>
    <w:rsid w:val="004832B1"/>
    <w:rsid w:val="00485A0B"/>
    <w:rsid w:val="00485F81"/>
    <w:rsid w:val="004868E2"/>
    <w:rsid w:val="004909B5"/>
    <w:rsid w:val="00490C4E"/>
    <w:rsid w:val="00490C55"/>
    <w:rsid w:val="00492573"/>
    <w:rsid w:val="00492E1C"/>
    <w:rsid w:val="004932D1"/>
    <w:rsid w:val="00493444"/>
    <w:rsid w:val="00493B0A"/>
    <w:rsid w:val="00493F64"/>
    <w:rsid w:val="004A02EC"/>
    <w:rsid w:val="004A244B"/>
    <w:rsid w:val="004A2A2E"/>
    <w:rsid w:val="004A34CC"/>
    <w:rsid w:val="004A3683"/>
    <w:rsid w:val="004A389F"/>
    <w:rsid w:val="004A475E"/>
    <w:rsid w:val="004A495E"/>
    <w:rsid w:val="004A4C4A"/>
    <w:rsid w:val="004A509C"/>
    <w:rsid w:val="004A5ACC"/>
    <w:rsid w:val="004B05EA"/>
    <w:rsid w:val="004B5DDD"/>
    <w:rsid w:val="004B6CBE"/>
    <w:rsid w:val="004C2133"/>
    <w:rsid w:val="004C24FA"/>
    <w:rsid w:val="004C51F5"/>
    <w:rsid w:val="004C5A6B"/>
    <w:rsid w:val="004C5E24"/>
    <w:rsid w:val="004D204C"/>
    <w:rsid w:val="004D41B7"/>
    <w:rsid w:val="004E0094"/>
    <w:rsid w:val="004E0C6B"/>
    <w:rsid w:val="004E3BD8"/>
    <w:rsid w:val="004E4543"/>
    <w:rsid w:val="004E4E0A"/>
    <w:rsid w:val="004E4FE7"/>
    <w:rsid w:val="004F0805"/>
    <w:rsid w:val="004F63BB"/>
    <w:rsid w:val="004F6847"/>
    <w:rsid w:val="004F7AB0"/>
    <w:rsid w:val="0050114E"/>
    <w:rsid w:val="005013C7"/>
    <w:rsid w:val="00501AF9"/>
    <w:rsid w:val="0050341A"/>
    <w:rsid w:val="00507AAA"/>
    <w:rsid w:val="00507AB3"/>
    <w:rsid w:val="00511BA3"/>
    <w:rsid w:val="00512C50"/>
    <w:rsid w:val="00512E1B"/>
    <w:rsid w:val="00512F7D"/>
    <w:rsid w:val="0051321C"/>
    <w:rsid w:val="0051516C"/>
    <w:rsid w:val="0051679E"/>
    <w:rsid w:val="00517586"/>
    <w:rsid w:val="00520557"/>
    <w:rsid w:val="00520AA4"/>
    <w:rsid w:val="00521A32"/>
    <w:rsid w:val="00522A9C"/>
    <w:rsid w:val="005250FB"/>
    <w:rsid w:val="005264B6"/>
    <w:rsid w:val="00526C47"/>
    <w:rsid w:val="00531A04"/>
    <w:rsid w:val="00531D34"/>
    <w:rsid w:val="005322FC"/>
    <w:rsid w:val="00533B08"/>
    <w:rsid w:val="00540526"/>
    <w:rsid w:val="00540AE2"/>
    <w:rsid w:val="005418EF"/>
    <w:rsid w:val="00542F3E"/>
    <w:rsid w:val="0054385D"/>
    <w:rsid w:val="00544245"/>
    <w:rsid w:val="00544A31"/>
    <w:rsid w:val="00546515"/>
    <w:rsid w:val="0054765C"/>
    <w:rsid w:val="00551A42"/>
    <w:rsid w:val="00552113"/>
    <w:rsid w:val="005537C6"/>
    <w:rsid w:val="005538E0"/>
    <w:rsid w:val="00553E05"/>
    <w:rsid w:val="00553F53"/>
    <w:rsid w:val="00554605"/>
    <w:rsid w:val="00555F24"/>
    <w:rsid w:val="0055719F"/>
    <w:rsid w:val="005600BD"/>
    <w:rsid w:val="00561ACE"/>
    <w:rsid w:val="005647AE"/>
    <w:rsid w:val="00565D87"/>
    <w:rsid w:val="00572F1F"/>
    <w:rsid w:val="00573C8A"/>
    <w:rsid w:val="005743E2"/>
    <w:rsid w:val="00575F04"/>
    <w:rsid w:val="0057627D"/>
    <w:rsid w:val="00581F27"/>
    <w:rsid w:val="005823BD"/>
    <w:rsid w:val="00587412"/>
    <w:rsid w:val="00590277"/>
    <w:rsid w:val="00591B6A"/>
    <w:rsid w:val="00592747"/>
    <w:rsid w:val="00595E87"/>
    <w:rsid w:val="005A033C"/>
    <w:rsid w:val="005A1374"/>
    <w:rsid w:val="005A1B22"/>
    <w:rsid w:val="005A3982"/>
    <w:rsid w:val="005A4841"/>
    <w:rsid w:val="005A58BB"/>
    <w:rsid w:val="005A686A"/>
    <w:rsid w:val="005A721A"/>
    <w:rsid w:val="005A7D33"/>
    <w:rsid w:val="005B12C7"/>
    <w:rsid w:val="005B2B8A"/>
    <w:rsid w:val="005B42E3"/>
    <w:rsid w:val="005B74F6"/>
    <w:rsid w:val="005C200C"/>
    <w:rsid w:val="005C4222"/>
    <w:rsid w:val="005C640D"/>
    <w:rsid w:val="005C6704"/>
    <w:rsid w:val="005C6DD6"/>
    <w:rsid w:val="005D0BA9"/>
    <w:rsid w:val="005D117D"/>
    <w:rsid w:val="005D31E8"/>
    <w:rsid w:val="005D524D"/>
    <w:rsid w:val="005D5D3F"/>
    <w:rsid w:val="005D6D14"/>
    <w:rsid w:val="005D704C"/>
    <w:rsid w:val="005D7302"/>
    <w:rsid w:val="005D7A6F"/>
    <w:rsid w:val="005E1AEE"/>
    <w:rsid w:val="005E1BAD"/>
    <w:rsid w:val="005E1C07"/>
    <w:rsid w:val="005E3820"/>
    <w:rsid w:val="005E4E97"/>
    <w:rsid w:val="005E5142"/>
    <w:rsid w:val="005E71B1"/>
    <w:rsid w:val="005E74D8"/>
    <w:rsid w:val="005F2B2D"/>
    <w:rsid w:val="005F2D7B"/>
    <w:rsid w:val="005F2DAC"/>
    <w:rsid w:val="005F35E5"/>
    <w:rsid w:val="006019B8"/>
    <w:rsid w:val="006035D6"/>
    <w:rsid w:val="006043C9"/>
    <w:rsid w:val="00605517"/>
    <w:rsid w:val="006055A8"/>
    <w:rsid w:val="0060577E"/>
    <w:rsid w:val="00605A93"/>
    <w:rsid w:val="00610B97"/>
    <w:rsid w:val="00611801"/>
    <w:rsid w:val="00612111"/>
    <w:rsid w:val="006160CD"/>
    <w:rsid w:val="00620A26"/>
    <w:rsid w:val="00620A2D"/>
    <w:rsid w:val="00621614"/>
    <w:rsid w:val="00621919"/>
    <w:rsid w:val="00621E87"/>
    <w:rsid w:val="006229FC"/>
    <w:rsid w:val="00623562"/>
    <w:rsid w:val="00624106"/>
    <w:rsid w:val="0062494F"/>
    <w:rsid w:val="0062687A"/>
    <w:rsid w:val="00627E59"/>
    <w:rsid w:val="00627F3C"/>
    <w:rsid w:val="00631538"/>
    <w:rsid w:val="0063170F"/>
    <w:rsid w:val="00632AED"/>
    <w:rsid w:val="0063368D"/>
    <w:rsid w:val="006338F3"/>
    <w:rsid w:val="0063429C"/>
    <w:rsid w:val="00636042"/>
    <w:rsid w:val="006366FE"/>
    <w:rsid w:val="00641B5B"/>
    <w:rsid w:val="00645F98"/>
    <w:rsid w:val="00651F23"/>
    <w:rsid w:val="006542F1"/>
    <w:rsid w:val="00654D08"/>
    <w:rsid w:val="006560AB"/>
    <w:rsid w:val="00657CD0"/>
    <w:rsid w:val="0066015B"/>
    <w:rsid w:val="0066248A"/>
    <w:rsid w:val="00663104"/>
    <w:rsid w:val="006647AA"/>
    <w:rsid w:val="006713C0"/>
    <w:rsid w:val="00671DD8"/>
    <w:rsid w:val="00674A37"/>
    <w:rsid w:val="0067526B"/>
    <w:rsid w:val="00675328"/>
    <w:rsid w:val="00676077"/>
    <w:rsid w:val="006761FD"/>
    <w:rsid w:val="00683357"/>
    <w:rsid w:val="00684088"/>
    <w:rsid w:val="00691E9D"/>
    <w:rsid w:val="00692E84"/>
    <w:rsid w:val="006938E6"/>
    <w:rsid w:val="006967F1"/>
    <w:rsid w:val="006A0131"/>
    <w:rsid w:val="006A0F24"/>
    <w:rsid w:val="006A32B3"/>
    <w:rsid w:val="006A4A2C"/>
    <w:rsid w:val="006A4AD8"/>
    <w:rsid w:val="006A6520"/>
    <w:rsid w:val="006B2170"/>
    <w:rsid w:val="006B226D"/>
    <w:rsid w:val="006B268D"/>
    <w:rsid w:val="006C0AC7"/>
    <w:rsid w:val="006C0AEC"/>
    <w:rsid w:val="006C10DF"/>
    <w:rsid w:val="006C220F"/>
    <w:rsid w:val="006C3AE7"/>
    <w:rsid w:val="006C4A1E"/>
    <w:rsid w:val="006C50AF"/>
    <w:rsid w:val="006D1B1F"/>
    <w:rsid w:val="006D2140"/>
    <w:rsid w:val="006E02AE"/>
    <w:rsid w:val="006E0B56"/>
    <w:rsid w:val="006E244D"/>
    <w:rsid w:val="006E26B7"/>
    <w:rsid w:val="006E2C7A"/>
    <w:rsid w:val="006E2EF2"/>
    <w:rsid w:val="006E37BD"/>
    <w:rsid w:val="006E3FBE"/>
    <w:rsid w:val="006E4F55"/>
    <w:rsid w:val="006E6523"/>
    <w:rsid w:val="006F07F3"/>
    <w:rsid w:val="006F1683"/>
    <w:rsid w:val="006F27A3"/>
    <w:rsid w:val="006F2D37"/>
    <w:rsid w:val="006F3238"/>
    <w:rsid w:val="006F4230"/>
    <w:rsid w:val="006F480D"/>
    <w:rsid w:val="006F4A0E"/>
    <w:rsid w:val="006F5154"/>
    <w:rsid w:val="006F63FD"/>
    <w:rsid w:val="006F6DF9"/>
    <w:rsid w:val="007019B5"/>
    <w:rsid w:val="00702CA5"/>
    <w:rsid w:val="0070336E"/>
    <w:rsid w:val="00704532"/>
    <w:rsid w:val="00704D11"/>
    <w:rsid w:val="0070522B"/>
    <w:rsid w:val="00705C3D"/>
    <w:rsid w:val="00707016"/>
    <w:rsid w:val="00710FCB"/>
    <w:rsid w:val="00711331"/>
    <w:rsid w:val="00711479"/>
    <w:rsid w:val="00711786"/>
    <w:rsid w:val="007149E1"/>
    <w:rsid w:val="00715763"/>
    <w:rsid w:val="0071601A"/>
    <w:rsid w:val="0071628B"/>
    <w:rsid w:val="00717F33"/>
    <w:rsid w:val="007207A3"/>
    <w:rsid w:val="00720832"/>
    <w:rsid w:val="00720A66"/>
    <w:rsid w:val="00721FCB"/>
    <w:rsid w:val="0072440F"/>
    <w:rsid w:val="007254DF"/>
    <w:rsid w:val="00736EA6"/>
    <w:rsid w:val="00736ECA"/>
    <w:rsid w:val="00741DA6"/>
    <w:rsid w:val="00742FD8"/>
    <w:rsid w:val="00745F67"/>
    <w:rsid w:val="0074691A"/>
    <w:rsid w:val="007469FD"/>
    <w:rsid w:val="007472FA"/>
    <w:rsid w:val="00750C03"/>
    <w:rsid w:val="0075126B"/>
    <w:rsid w:val="007536D0"/>
    <w:rsid w:val="00760C82"/>
    <w:rsid w:val="00761227"/>
    <w:rsid w:val="00761CBF"/>
    <w:rsid w:val="00761E42"/>
    <w:rsid w:val="0076248D"/>
    <w:rsid w:val="0076437F"/>
    <w:rsid w:val="00765CAE"/>
    <w:rsid w:val="00765D8C"/>
    <w:rsid w:val="00766178"/>
    <w:rsid w:val="007662CB"/>
    <w:rsid w:val="0076687C"/>
    <w:rsid w:val="0077032B"/>
    <w:rsid w:val="007704D6"/>
    <w:rsid w:val="0077449B"/>
    <w:rsid w:val="0077521C"/>
    <w:rsid w:val="007756BC"/>
    <w:rsid w:val="007756DB"/>
    <w:rsid w:val="007828FF"/>
    <w:rsid w:val="00782B68"/>
    <w:rsid w:val="007868A6"/>
    <w:rsid w:val="00787EC4"/>
    <w:rsid w:val="007914A5"/>
    <w:rsid w:val="007955B4"/>
    <w:rsid w:val="00795B02"/>
    <w:rsid w:val="007A2D06"/>
    <w:rsid w:val="007A3E6C"/>
    <w:rsid w:val="007A68F8"/>
    <w:rsid w:val="007A74C8"/>
    <w:rsid w:val="007B5705"/>
    <w:rsid w:val="007B7499"/>
    <w:rsid w:val="007C1814"/>
    <w:rsid w:val="007C2463"/>
    <w:rsid w:val="007C3549"/>
    <w:rsid w:val="007C4F25"/>
    <w:rsid w:val="007C5F04"/>
    <w:rsid w:val="007C630A"/>
    <w:rsid w:val="007C7478"/>
    <w:rsid w:val="007D1A21"/>
    <w:rsid w:val="007D24F9"/>
    <w:rsid w:val="007D4CF7"/>
    <w:rsid w:val="007E03F4"/>
    <w:rsid w:val="007E0C2D"/>
    <w:rsid w:val="007E33CC"/>
    <w:rsid w:val="007E4896"/>
    <w:rsid w:val="007E7D45"/>
    <w:rsid w:val="007F5488"/>
    <w:rsid w:val="007F5FDF"/>
    <w:rsid w:val="007F65A7"/>
    <w:rsid w:val="007F6EB3"/>
    <w:rsid w:val="007F7BE1"/>
    <w:rsid w:val="00800104"/>
    <w:rsid w:val="00801AC0"/>
    <w:rsid w:val="00802258"/>
    <w:rsid w:val="008043A8"/>
    <w:rsid w:val="00804E5A"/>
    <w:rsid w:val="008076E2"/>
    <w:rsid w:val="00807CEC"/>
    <w:rsid w:val="00807F79"/>
    <w:rsid w:val="00810E22"/>
    <w:rsid w:val="00812DD0"/>
    <w:rsid w:val="00814029"/>
    <w:rsid w:val="0081488C"/>
    <w:rsid w:val="00814B2C"/>
    <w:rsid w:val="00814FA4"/>
    <w:rsid w:val="0081549F"/>
    <w:rsid w:val="00821E13"/>
    <w:rsid w:val="00822612"/>
    <w:rsid w:val="00823369"/>
    <w:rsid w:val="008233B3"/>
    <w:rsid w:val="0082460E"/>
    <w:rsid w:val="00825DB4"/>
    <w:rsid w:val="00826BBA"/>
    <w:rsid w:val="00826E51"/>
    <w:rsid w:val="00826E6E"/>
    <w:rsid w:val="00827A88"/>
    <w:rsid w:val="0083330B"/>
    <w:rsid w:val="00833E53"/>
    <w:rsid w:val="008341DA"/>
    <w:rsid w:val="00835B04"/>
    <w:rsid w:val="0084101D"/>
    <w:rsid w:val="00841059"/>
    <w:rsid w:val="00841195"/>
    <w:rsid w:val="008421DB"/>
    <w:rsid w:val="0084301E"/>
    <w:rsid w:val="00843119"/>
    <w:rsid w:val="00844A33"/>
    <w:rsid w:val="00846D8F"/>
    <w:rsid w:val="00850B37"/>
    <w:rsid w:val="00850EFF"/>
    <w:rsid w:val="00860790"/>
    <w:rsid w:val="00860B0A"/>
    <w:rsid w:val="00862293"/>
    <w:rsid w:val="00863537"/>
    <w:rsid w:val="0086563A"/>
    <w:rsid w:val="0086657A"/>
    <w:rsid w:val="0086686C"/>
    <w:rsid w:val="008675F2"/>
    <w:rsid w:val="00870C60"/>
    <w:rsid w:val="00870F44"/>
    <w:rsid w:val="008736A1"/>
    <w:rsid w:val="0087532B"/>
    <w:rsid w:val="008806D7"/>
    <w:rsid w:val="00880A8E"/>
    <w:rsid w:val="00881461"/>
    <w:rsid w:val="0088247D"/>
    <w:rsid w:val="00882CB5"/>
    <w:rsid w:val="0088336F"/>
    <w:rsid w:val="00884F69"/>
    <w:rsid w:val="0089159E"/>
    <w:rsid w:val="00894804"/>
    <w:rsid w:val="0089492E"/>
    <w:rsid w:val="00896046"/>
    <w:rsid w:val="00897839"/>
    <w:rsid w:val="008A076D"/>
    <w:rsid w:val="008A085A"/>
    <w:rsid w:val="008A448B"/>
    <w:rsid w:val="008A66F3"/>
    <w:rsid w:val="008A6D40"/>
    <w:rsid w:val="008A71E1"/>
    <w:rsid w:val="008A7F16"/>
    <w:rsid w:val="008B10BE"/>
    <w:rsid w:val="008B1803"/>
    <w:rsid w:val="008B1AA6"/>
    <w:rsid w:val="008B25CE"/>
    <w:rsid w:val="008B2D9B"/>
    <w:rsid w:val="008B3ECD"/>
    <w:rsid w:val="008B4B5D"/>
    <w:rsid w:val="008B6AC0"/>
    <w:rsid w:val="008B7063"/>
    <w:rsid w:val="008C1E2B"/>
    <w:rsid w:val="008C59A5"/>
    <w:rsid w:val="008C6A36"/>
    <w:rsid w:val="008C7568"/>
    <w:rsid w:val="008C772C"/>
    <w:rsid w:val="008D09DE"/>
    <w:rsid w:val="008D0F83"/>
    <w:rsid w:val="008D5958"/>
    <w:rsid w:val="008D76AF"/>
    <w:rsid w:val="008D776C"/>
    <w:rsid w:val="008D789E"/>
    <w:rsid w:val="008E00D9"/>
    <w:rsid w:val="008E2484"/>
    <w:rsid w:val="008E4BB3"/>
    <w:rsid w:val="008E64D2"/>
    <w:rsid w:val="008E6A0A"/>
    <w:rsid w:val="008F3367"/>
    <w:rsid w:val="008F6655"/>
    <w:rsid w:val="008F7D6B"/>
    <w:rsid w:val="0090065D"/>
    <w:rsid w:val="00901136"/>
    <w:rsid w:val="00901663"/>
    <w:rsid w:val="0090169C"/>
    <w:rsid w:val="00904467"/>
    <w:rsid w:val="00905266"/>
    <w:rsid w:val="009063DC"/>
    <w:rsid w:val="0090736B"/>
    <w:rsid w:val="00910472"/>
    <w:rsid w:val="00913583"/>
    <w:rsid w:val="0091366D"/>
    <w:rsid w:val="0092050C"/>
    <w:rsid w:val="009213B0"/>
    <w:rsid w:val="00924A41"/>
    <w:rsid w:val="009315EC"/>
    <w:rsid w:val="00933D27"/>
    <w:rsid w:val="00934524"/>
    <w:rsid w:val="00935479"/>
    <w:rsid w:val="00940186"/>
    <w:rsid w:val="009403C5"/>
    <w:rsid w:val="00942CE0"/>
    <w:rsid w:val="00943ABD"/>
    <w:rsid w:val="00945824"/>
    <w:rsid w:val="00947687"/>
    <w:rsid w:val="0095274E"/>
    <w:rsid w:val="009537F3"/>
    <w:rsid w:val="00954164"/>
    <w:rsid w:val="00956A8D"/>
    <w:rsid w:val="00960DC2"/>
    <w:rsid w:val="00961233"/>
    <w:rsid w:val="009621CE"/>
    <w:rsid w:val="009623C4"/>
    <w:rsid w:val="009649C5"/>
    <w:rsid w:val="00965CEA"/>
    <w:rsid w:val="00965F6F"/>
    <w:rsid w:val="00967905"/>
    <w:rsid w:val="00970321"/>
    <w:rsid w:val="00971352"/>
    <w:rsid w:val="00972113"/>
    <w:rsid w:val="00974107"/>
    <w:rsid w:val="00974C0F"/>
    <w:rsid w:val="009754FF"/>
    <w:rsid w:val="00976691"/>
    <w:rsid w:val="0097687E"/>
    <w:rsid w:val="009806F9"/>
    <w:rsid w:val="00983037"/>
    <w:rsid w:val="009905CA"/>
    <w:rsid w:val="00993DC1"/>
    <w:rsid w:val="009A1468"/>
    <w:rsid w:val="009A6C2B"/>
    <w:rsid w:val="009A7CF3"/>
    <w:rsid w:val="009B0028"/>
    <w:rsid w:val="009B0A5D"/>
    <w:rsid w:val="009B2E4F"/>
    <w:rsid w:val="009B34B3"/>
    <w:rsid w:val="009B63B8"/>
    <w:rsid w:val="009C10E5"/>
    <w:rsid w:val="009C1DAF"/>
    <w:rsid w:val="009C3ECC"/>
    <w:rsid w:val="009C4575"/>
    <w:rsid w:val="009C4932"/>
    <w:rsid w:val="009C5DB6"/>
    <w:rsid w:val="009D09A3"/>
    <w:rsid w:val="009D0DB2"/>
    <w:rsid w:val="009D2F91"/>
    <w:rsid w:val="009D378C"/>
    <w:rsid w:val="009D5910"/>
    <w:rsid w:val="009D5DE0"/>
    <w:rsid w:val="009D6ACD"/>
    <w:rsid w:val="009D6B4C"/>
    <w:rsid w:val="009E280B"/>
    <w:rsid w:val="009E29C5"/>
    <w:rsid w:val="009E4017"/>
    <w:rsid w:val="009E4217"/>
    <w:rsid w:val="009E49AA"/>
    <w:rsid w:val="009E562C"/>
    <w:rsid w:val="009E62C7"/>
    <w:rsid w:val="009E62DC"/>
    <w:rsid w:val="009F01AB"/>
    <w:rsid w:val="009F0E3A"/>
    <w:rsid w:val="00A01638"/>
    <w:rsid w:val="00A03984"/>
    <w:rsid w:val="00A03A84"/>
    <w:rsid w:val="00A04876"/>
    <w:rsid w:val="00A04F2A"/>
    <w:rsid w:val="00A11F92"/>
    <w:rsid w:val="00A15ADB"/>
    <w:rsid w:val="00A16664"/>
    <w:rsid w:val="00A21F3B"/>
    <w:rsid w:val="00A24E5C"/>
    <w:rsid w:val="00A25978"/>
    <w:rsid w:val="00A25A2D"/>
    <w:rsid w:val="00A2781B"/>
    <w:rsid w:val="00A318F1"/>
    <w:rsid w:val="00A325D3"/>
    <w:rsid w:val="00A35A96"/>
    <w:rsid w:val="00A35B67"/>
    <w:rsid w:val="00A412B9"/>
    <w:rsid w:val="00A53E66"/>
    <w:rsid w:val="00A54A83"/>
    <w:rsid w:val="00A54AD5"/>
    <w:rsid w:val="00A54FF0"/>
    <w:rsid w:val="00A5698E"/>
    <w:rsid w:val="00A56BFB"/>
    <w:rsid w:val="00A5748B"/>
    <w:rsid w:val="00A57688"/>
    <w:rsid w:val="00A60ED9"/>
    <w:rsid w:val="00A61582"/>
    <w:rsid w:val="00A615B8"/>
    <w:rsid w:val="00A61FD3"/>
    <w:rsid w:val="00A62FC3"/>
    <w:rsid w:val="00A64430"/>
    <w:rsid w:val="00A65DC0"/>
    <w:rsid w:val="00A676F7"/>
    <w:rsid w:val="00A744ED"/>
    <w:rsid w:val="00A770AD"/>
    <w:rsid w:val="00A80CB0"/>
    <w:rsid w:val="00A82185"/>
    <w:rsid w:val="00A8233B"/>
    <w:rsid w:val="00A8464D"/>
    <w:rsid w:val="00A850E3"/>
    <w:rsid w:val="00A85E84"/>
    <w:rsid w:val="00A94A77"/>
    <w:rsid w:val="00A94CC3"/>
    <w:rsid w:val="00A96BEC"/>
    <w:rsid w:val="00AA0FC1"/>
    <w:rsid w:val="00AA114B"/>
    <w:rsid w:val="00AA1F54"/>
    <w:rsid w:val="00AA2FE7"/>
    <w:rsid w:val="00AA374C"/>
    <w:rsid w:val="00AA58FF"/>
    <w:rsid w:val="00AA6A77"/>
    <w:rsid w:val="00AA6B09"/>
    <w:rsid w:val="00AB15DF"/>
    <w:rsid w:val="00AB1E6C"/>
    <w:rsid w:val="00AB3D13"/>
    <w:rsid w:val="00AB444C"/>
    <w:rsid w:val="00AD0016"/>
    <w:rsid w:val="00AD024A"/>
    <w:rsid w:val="00AD24FF"/>
    <w:rsid w:val="00AD2D6B"/>
    <w:rsid w:val="00AD2D81"/>
    <w:rsid w:val="00AD3525"/>
    <w:rsid w:val="00AD514B"/>
    <w:rsid w:val="00AD5B1B"/>
    <w:rsid w:val="00AD5E1B"/>
    <w:rsid w:val="00AE0340"/>
    <w:rsid w:val="00AE067C"/>
    <w:rsid w:val="00AE1687"/>
    <w:rsid w:val="00AE6D1C"/>
    <w:rsid w:val="00AE71BC"/>
    <w:rsid w:val="00AE72E1"/>
    <w:rsid w:val="00AE7DF8"/>
    <w:rsid w:val="00AF10C4"/>
    <w:rsid w:val="00AF3E9A"/>
    <w:rsid w:val="00AF44FF"/>
    <w:rsid w:val="00AF5FA9"/>
    <w:rsid w:val="00AF7C0C"/>
    <w:rsid w:val="00B0127B"/>
    <w:rsid w:val="00B01A01"/>
    <w:rsid w:val="00B055AA"/>
    <w:rsid w:val="00B100A6"/>
    <w:rsid w:val="00B1049E"/>
    <w:rsid w:val="00B11342"/>
    <w:rsid w:val="00B122B1"/>
    <w:rsid w:val="00B126DB"/>
    <w:rsid w:val="00B134EC"/>
    <w:rsid w:val="00B1452F"/>
    <w:rsid w:val="00B168ED"/>
    <w:rsid w:val="00B1734B"/>
    <w:rsid w:val="00B21509"/>
    <w:rsid w:val="00B2223E"/>
    <w:rsid w:val="00B246F9"/>
    <w:rsid w:val="00B25424"/>
    <w:rsid w:val="00B26C58"/>
    <w:rsid w:val="00B2742F"/>
    <w:rsid w:val="00B279E1"/>
    <w:rsid w:val="00B30C50"/>
    <w:rsid w:val="00B324B5"/>
    <w:rsid w:val="00B34348"/>
    <w:rsid w:val="00B370AB"/>
    <w:rsid w:val="00B3761E"/>
    <w:rsid w:val="00B37874"/>
    <w:rsid w:val="00B40F5C"/>
    <w:rsid w:val="00B429CD"/>
    <w:rsid w:val="00B44CDA"/>
    <w:rsid w:val="00B50FA9"/>
    <w:rsid w:val="00B52E1E"/>
    <w:rsid w:val="00B52F38"/>
    <w:rsid w:val="00B54529"/>
    <w:rsid w:val="00B60798"/>
    <w:rsid w:val="00B62280"/>
    <w:rsid w:val="00B633FE"/>
    <w:rsid w:val="00B63BF0"/>
    <w:rsid w:val="00B64036"/>
    <w:rsid w:val="00B70311"/>
    <w:rsid w:val="00B709EE"/>
    <w:rsid w:val="00B714BF"/>
    <w:rsid w:val="00B72A94"/>
    <w:rsid w:val="00B72DC3"/>
    <w:rsid w:val="00B72EB7"/>
    <w:rsid w:val="00B73582"/>
    <w:rsid w:val="00B7381B"/>
    <w:rsid w:val="00B76105"/>
    <w:rsid w:val="00B77A07"/>
    <w:rsid w:val="00B807C0"/>
    <w:rsid w:val="00B81CF9"/>
    <w:rsid w:val="00B825A3"/>
    <w:rsid w:val="00B82965"/>
    <w:rsid w:val="00B83797"/>
    <w:rsid w:val="00B844D4"/>
    <w:rsid w:val="00B8633D"/>
    <w:rsid w:val="00B86A1F"/>
    <w:rsid w:val="00B8768C"/>
    <w:rsid w:val="00B90CAD"/>
    <w:rsid w:val="00B93B03"/>
    <w:rsid w:val="00B95C05"/>
    <w:rsid w:val="00B95F4C"/>
    <w:rsid w:val="00B96456"/>
    <w:rsid w:val="00B973D3"/>
    <w:rsid w:val="00BA0317"/>
    <w:rsid w:val="00BA4460"/>
    <w:rsid w:val="00BA58A1"/>
    <w:rsid w:val="00BA6018"/>
    <w:rsid w:val="00BA6355"/>
    <w:rsid w:val="00BA6DEA"/>
    <w:rsid w:val="00BA6DEB"/>
    <w:rsid w:val="00BA7065"/>
    <w:rsid w:val="00BB1734"/>
    <w:rsid w:val="00BB22F6"/>
    <w:rsid w:val="00BB4587"/>
    <w:rsid w:val="00BB4C57"/>
    <w:rsid w:val="00BB7842"/>
    <w:rsid w:val="00BC02FF"/>
    <w:rsid w:val="00BC11F1"/>
    <w:rsid w:val="00BC32CA"/>
    <w:rsid w:val="00BC6FB5"/>
    <w:rsid w:val="00BC7D8A"/>
    <w:rsid w:val="00BD306E"/>
    <w:rsid w:val="00BD3A15"/>
    <w:rsid w:val="00BD6E03"/>
    <w:rsid w:val="00BE118B"/>
    <w:rsid w:val="00BE267B"/>
    <w:rsid w:val="00BE3EBF"/>
    <w:rsid w:val="00BE4A38"/>
    <w:rsid w:val="00BE4B46"/>
    <w:rsid w:val="00BE4CC5"/>
    <w:rsid w:val="00BE59D6"/>
    <w:rsid w:val="00BE5B24"/>
    <w:rsid w:val="00BE7973"/>
    <w:rsid w:val="00BE7F70"/>
    <w:rsid w:val="00BF13F8"/>
    <w:rsid w:val="00BF3EC1"/>
    <w:rsid w:val="00BF510E"/>
    <w:rsid w:val="00BF54D4"/>
    <w:rsid w:val="00C003C8"/>
    <w:rsid w:val="00C03624"/>
    <w:rsid w:val="00C0476F"/>
    <w:rsid w:val="00C04F9B"/>
    <w:rsid w:val="00C06AE1"/>
    <w:rsid w:val="00C17EC6"/>
    <w:rsid w:val="00C20A1A"/>
    <w:rsid w:val="00C217FF"/>
    <w:rsid w:val="00C257FC"/>
    <w:rsid w:val="00C26F93"/>
    <w:rsid w:val="00C278B1"/>
    <w:rsid w:val="00C31586"/>
    <w:rsid w:val="00C32F08"/>
    <w:rsid w:val="00C33752"/>
    <w:rsid w:val="00C3423A"/>
    <w:rsid w:val="00C344AD"/>
    <w:rsid w:val="00C34F3A"/>
    <w:rsid w:val="00C3582A"/>
    <w:rsid w:val="00C36710"/>
    <w:rsid w:val="00C371D1"/>
    <w:rsid w:val="00C41183"/>
    <w:rsid w:val="00C42518"/>
    <w:rsid w:val="00C44748"/>
    <w:rsid w:val="00C45497"/>
    <w:rsid w:val="00C45A1D"/>
    <w:rsid w:val="00C45A2F"/>
    <w:rsid w:val="00C45BAC"/>
    <w:rsid w:val="00C46C85"/>
    <w:rsid w:val="00C477C1"/>
    <w:rsid w:val="00C5319A"/>
    <w:rsid w:val="00C539AD"/>
    <w:rsid w:val="00C54BF5"/>
    <w:rsid w:val="00C563ED"/>
    <w:rsid w:val="00C614E9"/>
    <w:rsid w:val="00C641E8"/>
    <w:rsid w:val="00C6429B"/>
    <w:rsid w:val="00C64938"/>
    <w:rsid w:val="00C6593A"/>
    <w:rsid w:val="00C65DC0"/>
    <w:rsid w:val="00C72367"/>
    <w:rsid w:val="00C8026B"/>
    <w:rsid w:val="00C812DB"/>
    <w:rsid w:val="00C81B80"/>
    <w:rsid w:val="00C81C82"/>
    <w:rsid w:val="00C81CDB"/>
    <w:rsid w:val="00C82E4B"/>
    <w:rsid w:val="00C83545"/>
    <w:rsid w:val="00C84FB2"/>
    <w:rsid w:val="00C8580D"/>
    <w:rsid w:val="00C86011"/>
    <w:rsid w:val="00C87A64"/>
    <w:rsid w:val="00C911AE"/>
    <w:rsid w:val="00C92289"/>
    <w:rsid w:val="00C9284A"/>
    <w:rsid w:val="00C93DDD"/>
    <w:rsid w:val="00C93DFB"/>
    <w:rsid w:val="00C94F61"/>
    <w:rsid w:val="00C9568C"/>
    <w:rsid w:val="00CA1EE8"/>
    <w:rsid w:val="00CA6188"/>
    <w:rsid w:val="00CB0CDC"/>
    <w:rsid w:val="00CB198C"/>
    <w:rsid w:val="00CB3DDE"/>
    <w:rsid w:val="00CB414E"/>
    <w:rsid w:val="00CB467A"/>
    <w:rsid w:val="00CB4C2B"/>
    <w:rsid w:val="00CB7B9B"/>
    <w:rsid w:val="00CC0E53"/>
    <w:rsid w:val="00CC16D3"/>
    <w:rsid w:val="00CC3E16"/>
    <w:rsid w:val="00CC6899"/>
    <w:rsid w:val="00CC7966"/>
    <w:rsid w:val="00CD4DF7"/>
    <w:rsid w:val="00CD742F"/>
    <w:rsid w:val="00CD78DE"/>
    <w:rsid w:val="00CE21B7"/>
    <w:rsid w:val="00CE52DD"/>
    <w:rsid w:val="00CE6699"/>
    <w:rsid w:val="00CF173B"/>
    <w:rsid w:val="00CF1C13"/>
    <w:rsid w:val="00CF2936"/>
    <w:rsid w:val="00D004D9"/>
    <w:rsid w:val="00D009E6"/>
    <w:rsid w:val="00D00BF3"/>
    <w:rsid w:val="00D00CAD"/>
    <w:rsid w:val="00D01E0D"/>
    <w:rsid w:val="00D03BD2"/>
    <w:rsid w:val="00D03D55"/>
    <w:rsid w:val="00D04509"/>
    <w:rsid w:val="00D054AF"/>
    <w:rsid w:val="00D07549"/>
    <w:rsid w:val="00D1054A"/>
    <w:rsid w:val="00D15CC5"/>
    <w:rsid w:val="00D16013"/>
    <w:rsid w:val="00D171E1"/>
    <w:rsid w:val="00D17C57"/>
    <w:rsid w:val="00D204EB"/>
    <w:rsid w:val="00D21047"/>
    <w:rsid w:val="00D21D34"/>
    <w:rsid w:val="00D2201B"/>
    <w:rsid w:val="00D24C1B"/>
    <w:rsid w:val="00D24FEF"/>
    <w:rsid w:val="00D26C0E"/>
    <w:rsid w:val="00D26CF3"/>
    <w:rsid w:val="00D278D0"/>
    <w:rsid w:val="00D31E9D"/>
    <w:rsid w:val="00D32838"/>
    <w:rsid w:val="00D34D84"/>
    <w:rsid w:val="00D37042"/>
    <w:rsid w:val="00D40399"/>
    <w:rsid w:val="00D40C88"/>
    <w:rsid w:val="00D412BC"/>
    <w:rsid w:val="00D452F5"/>
    <w:rsid w:val="00D52AE2"/>
    <w:rsid w:val="00D55B61"/>
    <w:rsid w:val="00D566F5"/>
    <w:rsid w:val="00D60D2E"/>
    <w:rsid w:val="00D64CC6"/>
    <w:rsid w:val="00D66E5A"/>
    <w:rsid w:val="00D673F0"/>
    <w:rsid w:val="00D674B1"/>
    <w:rsid w:val="00D67ED0"/>
    <w:rsid w:val="00D72523"/>
    <w:rsid w:val="00D7607B"/>
    <w:rsid w:val="00D7616F"/>
    <w:rsid w:val="00D76476"/>
    <w:rsid w:val="00D76B5F"/>
    <w:rsid w:val="00D77F42"/>
    <w:rsid w:val="00D87133"/>
    <w:rsid w:val="00D904FE"/>
    <w:rsid w:val="00D91C43"/>
    <w:rsid w:val="00D92BD0"/>
    <w:rsid w:val="00D93B2A"/>
    <w:rsid w:val="00D9604A"/>
    <w:rsid w:val="00DA031C"/>
    <w:rsid w:val="00DA3458"/>
    <w:rsid w:val="00DA58CE"/>
    <w:rsid w:val="00DA5D71"/>
    <w:rsid w:val="00DA728F"/>
    <w:rsid w:val="00DB0256"/>
    <w:rsid w:val="00DC05BF"/>
    <w:rsid w:val="00DC0B81"/>
    <w:rsid w:val="00DC1298"/>
    <w:rsid w:val="00DC16C0"/>
    <w:rsid w:val="00DC2046"/>
    <w:rsid w:val="00DC2219"/>
    <w:rsid w:val="00DC3420"/>
    <w:rsid w:val="00DC40B3"/>
    <w:rsid w:val="00DC4B89"/>
    <w:rsid w:val="00DC68AE"/>
    <w:rsid w:val="00DC7F88"/>
    <w:rsid w:val="00DD0446"/>
    <w:rsid w:val="00DD04FD"/>
    <w:rsid w:val="00DD0E36"/>
    <w:rsid w:val="00DD16FE"/>
    <w:rsid w:val="00DD2CDF"/>
    <w:rsid w:val="00DD5662"/>
    <w:rsid w:val="00DD5BF8"/>
    <w:rsid w:val="00DD7EBA"/>
    <w:rsid w:val="00DE04BD"/>
    <w:rsid w:val="00DE08E5"/>
    <w:rsid w:val="00DE18BE"/>
    <w:rsid w:val="00DE1919"/>
    <w:rsid w:val="00DE233D"/>
    <w:rsid w:val="00DE3F30"/>
    <w:rsid w:val="00DF3C8F"/>
    <w:rsid w:val="00DF43F5"/>
    <w:rsid w:val="00DF5D92"/>
    <w:rsid w:val="00DF6972"/>
    <w:rsid w:val="00E0011E"/>
    <w:rsid w:val="00E0090D"/>
    <w:rsid w:val="00E01E6C"/>
    <w:rsid w:val="00E036E8"/>
    <w:rsid w:val="00E051A1"/>
    <w:rsid w:val="00E0669E"/>
    <w:rsid w:val="00E074CC"/>
    <w:rsid w:val="00E11EBA"/>
    <w:rsid w:val="00E13F63"/>
    <w:rsid w:val="00E165BC"/>
    <w:rsid w:val="00E2021E"/>
    <w:rsid w:val="00E21BE8"/>
    <w:rsid w:val="00E223CD"/>
    <w:rsid w:val="00E23115"/>
    <w:rsid w:val="00E23EB9"/>
    <w:rsid w:val="00E245FE"/>
    <w:rsid w:val="00E30064"/>
    <w:rsid w:val="00E30DA3"/>
    <w:rsid w:val="00E31CB0"/>
    <w:rsid w:val="00E33B39"/>
    <w:rsid w:val="00E40082"/>
    <w:rsid w:val="00E40829"/>
    <w:rsid w:val="00E42196"/>
    <w:rsid w:val="00E42DBE"/>
    <w:rsid w:val="00E445A9"/>
    <w:rsid w:val="00E5030A"/>
    <w:rsid w:val="00E50419"/>
    <w:rsid w:val="00E50B51"/>
    <w:rsid w:val="00E5350C"/>
    <w:rsid w:val="00E54B66"/>
    <w:rsid w:val="00E56A4D"/>
    <w:rsid w:val="00E630F0"/>
    <w:rsid w:val="00E6385A"/>
    <w:rsid w:val="00E641F1"/>
    <w:rsid w:val="00E652CB"/>
    <w:rsid w:val="00E66BA0"/>
    <w:rsid w:val="00E66E3B"/>
    <w:rsid w:val="00E702BD"/>
    <w:rsid w:val="00E74CD3"/>
    <w:rsid w:val="00E75515"/>
    <w:rsid w:val="00E76A6D"/>
    <w:rsid w:val="00E80E47"/>
    <w:rsid w:val="00E82506"/>
    <w:rsid w:val="00E826AE"/>
    <w:rsid w:val="00E8317F"/>
    <w:rsid w:val="00E8407D"/>
    <w:rsid w:val="00E8459A"/>
    <w:rsid w:val="00E84674"/>
    <w:rsid w:val="00E85ECC"/>
    <w:rsid w:val="00E87834"/>
    <w:rsid w:val="00E90225"/>
    <w:rsid w:val="00E90784"/>
    <w:rsid w:val="00E92F55"/>
    <w:rsid w:val="00E96F3E"/>
    <w:rsid w:val="00EA4552"/>
    <w:rsid w:val="00EA5D1E"/>
    <w:rsid w:val="00EB01ED"/>
    <w:rsid w:val="00EB10F9"/>
    <w:rsid w:val="00EB2D2F"/>
    <w:rsid w:val="00EB4837"/>
    <w:rsid w:val="00EB62D3"/>
    <w:rsid w:val="00EB73DF"/>
    <w:rsid w:val="00EB7E3C"/>
    <w:rsid w:val="00EC2146"/>
    <w:rsid w:val="00EC3590"/>
    <w:rsid w:val="00EC5D10"/>
    <w:rsid w:val="00EC6098"/>
    <w:rsid w:val="00EC7955"/>
    <w:rsid w:val="00ED3056"/>
    <w:rsid w:val="00ED4662"/>
    <w:rsid w:val="00ED54E0"/>
    <w:rsid w:val="00ED61E0"/>
    <w:rsid w:val="00ED6765"/>
    <w:rsid w:val="00EE01E8"/>
    <w:rsid w:val="00EE6F3C"/>
    <w:rsid w:val="00EF054A"/>
    <w:rsid w:val="00EF083A"/>
    <w:rsid w:val="00EF1134"/>
    <w:rsid w:val="00EF1FED"/>
    <w:rsid w:val="00EF25CC"/>
    <w:rsid w:val="00EF37E3"/>
    <w:rsid w:val="00EF4BCB"/>
    <w:rsid w:val="00EF4FE5"/>
    <w:rsid w:val="00EF5187"/>
    <w:rsid w:val="00EF559B"/>
    <w:rsid w:val="00EF7680"/>
    <w:rsid w:val="00F0076B"/>
    <w:rsid w:val="00F00852"/>
    <w:rsid w:val="00F04B2E"/>
    <w:rsid w:val="00F05D7E"/>
    <w:rsid w:val="00F10B20"/>
    <w:rsid w:val="00F11EF5"/>
    <w:rsid w:val="00F138CC"/>
    <w:rsid w:val="00F14068"/>
    <w:rsid w:val="00F14809"/>
    <w:rsid w:val="00F2057F"/>
    <w:rsid w:val="00F20F4D"/>
    <w:rsid w:val="00F2214C"/>
    <w:rsid w:val="00F33BFF"/>
    <w:rsid w:val="00F34A72"/>
    <w:rsid w:val="00F351F8"/>
    <w:rsid w:val="00F3570E"/>
    <w:rsid w:val="00F41754"/>
    <w:rsid w:val="00F41D76"/>
    <w:rsid w:val="00F43C55"/>
    <w:rsid w:val="00F45930"/>
    <w:rsid w:val="00F45986"/>
    <w:rsid w:val="00F45E04"/>
    <w:rsid w:val="00F504BC"/>
    <w:rsid w:val="00F515C4"/>
    <w:rsid w:val="00F5320B"/>
    <w:rsid w:val="00F571E1"/>
    <w:rsid w:val="00F60AC3"/>
    <w:rsid w:val="00F60F36"/>
    <w:rsid w:val="00F61C4E"/>
    <w:rsid w:val="00F61CDF"/>
    <w:rsid w:val="00F63104"/>
    <w:rsid w:val="00F66A6E"/>
    <w:rsid w:val="00F66EB5"/>
    <w:rsid w:val="00F6771F"/>
    <w:rsid w:val="00F722C2"/>
    <w:rsid w:val="00F739AD"/>
    <w:rsid w:val="00F7605B"/>
    <w:rsid w:val="00F76256"/>
    <w:rsid w:val="00F77743"/>
    <w:rsid w:val="00F77CE2"/>
    <w:rsid w:val="00F77EE5"/>
    <w:rsid w:val="00F80D53"/>
    <w:rsid w:val="00F81C7C"/>
    <w:rsid w:val="00F8368E"/>
    <w:rsid w:val="00F844F4"/>
    <w:rsid w:val="00F85D19"/>
    <w:rsid w:val="00F8679E"/>
    <w:rsid w:val="00F86C0D"/>
    <w:rsid w:val="00F87690"/>
    <w:rsid w:val="00F878C5"/>
    <w:rsid w:val="00F8797F"/>
    <w:rsid w:val="00F90A3B"/>
    <w:rsid w:val="00F91C24"/>
    <w:rsid w:val="00F92BEF"/>
    <w:rsid w:val="00F94C33"/>
    <w:rsid w:val="00F95D13"/>
    <w:rsid w:val="00FA0822"/>
    <w:rsid w:val="00FA1420"/>
    <w:rsid w:val="00FA1C1D"/>
    <w:rsid w:val="00FA237E"/>
    <w:rsid w:val="00FA4CF2"/>
    <w:rsid w:val="00FA4D89"/>
    <w:rsid w:val="00FA50A5"/>
    <w:rsid w:val="00FA5C57"/>
    <w:rsid w:val="00FA6A80"/>
    <w:rsid w:val="00FB25DA"/>
    <w:rsid w:val="00FB376C"/>
    <w:rsid w:val="00FB461C"/>
    <w:rsid w:val="00FB4B48"/>
    <w:rsid w:val="00FC46D5"/>
    <w:rsid w:val="00FC5BE2"/>
    <w:rsid w:val="00FC721B"/>
    <w:rsid w:val="00FD2AA3"/>
    <w:rsid w:val="00FD3525"/>
    <w:rsid w:val="00FD786D"/>
    <w:rsid w:val="00FD7CDC"/>
    <w:rsid w:val="00FE1EDF"/>
    <w:rsid w:val="00FE2A2F"/>
    <w:rsid w:val="00FE3706"/>
    <w:rsid w:val="00FE6820"/>
    <w:rsid w:val="00FF098E"/>
    <w:rsid w:val="00FF2266"/>
    <w:rsid w:val="00FF26DC"/>
    <w:rsid w:val="00FF40D1"/>
    <w:rsid w:val="00FF5A45"/>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1D53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First Indent" w:uiPriority="0"/>
    <w:lsdException w:name="Body Text Indent 2"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D378C"/>
    <w:pPr>
      <w:spacing w:after="0" w:line="240" w:lineRule="auto"/>
    </w:pPr>
    <w:rPr>
      <w:rFonts w:ascii="Times New Roman" w:eastAsiaTheme="minorEastAsia" w:hAnsi="Times New Roman" w:cs="Times New Roman"/>
      <w:lang w:eastAsia="uk-UA"/>
    </w:rPr>
  </w:style>
  <w:style w:type="paragraph" w:styleId="1">
    <w:name w:val="heading 1"/>
    <w:basedOn w:val="a"/>
    <w:next w:val="a"/>
    <w:link w:val="10"/>
    <w:uiPriority w:val="9"/>
    <w:qFormat/>
    <w:rsid w:val="00404602"/>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1A3BBC"/>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yle8">
    <w:name w:val="Style8"/>
    <w:basedOn w:val="a"/>
    <w:uiPriority w:val="99"/>
    <w:rsid w:val="009D378C"/>
    <w:pPr>
      <w:widowControl w:val="0"/>
      <w:autoSpaceDE w:val="0"/>
      <w:autoSpaceDN w:val="0"/>
      <w:adjustRightInd w:val="0"/>
      <w:spacing w:line="277" w:lineRule="exact"/>
      <w:ind w:firstLine="475"/>
      <w:jc w:val="both"/>
    </w:pPr>
    <w:rPr>
      <w:sz w:val="24"/>
      <w:szCs w:val="24"/>
    </w:rPr>
  </w:style>
  <w:style w:type="paragraph" w:customStyle="1" w:styleId="Style7">
    <w:name w:val="Style7"/>
    <w:basedOn w:val="a"/>
    <w:uiPriority w:val="99"/>
    <w:rsid w:val="009D378C"/>
    <w:pPr>
      <w:widowControl w:val="0"/>
      <w:autoSpaceDE w:val="0"/>
      <w:autoSpaceDN w:val="0"/>
      <w:adjustRightInd w:val="0"/>
      <w:spacing w:line="284" w:lineRule="exact"/>
      <w:ind w:firstLine="569"/>
      <w:jc w:val="both"/>
    </w:pPr>
    <w:rPr>
      <w:sz w:val="24"/>
      <w:szCs w:val="24"/>
    </w:rPr>
  </w:style>
  <w:style w:type="paragraph" w:customStyle="1" w:styleId="Style3">
    <w:name w:val="Style3"/>
    <w:basedOn w:val="a"/>
    <w:uiPriority w:val="99"/>
    <w:rsid w:val="009D378C"/>
    <w:pPr>
      <w:widowControl w:val="0"/>
      <w:autoSpaceDE w:val="0"/>
      <w:autoSpaceDN w:val="0"/>
      <w:adjustRightInd w:val="0"/>
    </w:pPr>
    <w:rPr>
      <w:sz w:val="24"/>
      <w:szCs w:val="24"/>
      <w:lang w:val="ru-RU" w:eastAsia="ru-RU"/>
    </w:rPr>
  </w:style>
  <w:style w:type="paragraph" w:customStyle="1" w:styleId="Style4">
    <w:name w:val="Style4"/>
    <w:basedOn w:val="a"/>
    <w:uiPriority w:val="99"/>
    <w:rsid w:val="009D378C"/>
    <w:pPr>
      <w:widowControl w:val="0"/>
      <w:autoSpaceDE w:val="0"/>
      <w:autoSpaceDN w:val="0"/>
      <w:adjustRightInd w:val="0"/>
      <w:spacing w:line="230" w:lineRule="exact"/>
      <w:ind w:firstLine="82"/>
      <w:jc w:val="both"/>
    </w:pPr>
    <w:rPr>
      <w:sz w:val="24"/>
      <w:szCs w:val="24"/>
      <w:lang w:val="ru-RU" w:eastAsia="ru-RU"/>
    </w:rPr>
  </w:style>
  <w:style w:type="paragraph" w:customStyle="1" w:styleId="Style5">
    <w:name w:val="Style5"/>
    <w:basedOn w:val="a"/>
    <w:uiPriority w:val="99"/>
    <w:rsid w:val="009D378C"/>
    <w:pPr>
      <w:widowControl w:val="0"/>
      <w:autoSpaceDE w:val="0"/>
      <w:autoSpaceDN w:val="0"/>
      <w:adjustRightInd w:val="0"/>
    </w:pPr>
    <w:rPr>
      <w:sz w:val="24"/>
      <w:szCs w:val="24"/>
      <w:lang w:val="ru-RU" w:eastAsia="ru-RU"/>
    </w:rPr>
  </w:style>
  <w:style w:type="paragraph" w:customStyle="1" w:styleId="Style6">
    <w:name w:val="Style6"/>
    <w:basedOn w:val="a"/>
    <w:uiPriority w:val="99"/>
    <w:rsid w:val="009D378C"/>
    <w:pPr>
      <w:widowControl w:val="0"/>
      <w:autoSpaceDE w:val="0"/>
      <w:autoSpaceDN w:val="0"/>
      <w:adjustRightInd w:val="0"/>
    </w:pPr>
    <w:rPr>
      <w:sz w:val="24"/>
      <w:szCs w:val="24"/>
      <w:lang w:val="ru-RU" w:eastAsia="ru-RU"/>
    </w:rPr>
  </w:style>
  <w:style w:type="character" w:customStyle="1" w:styleId="FontStyle135">
    <w:name w:val="Font Style135"/>
    <w:basedOn w:val="a0"/>
    <w:uiPriority w:val="99"/>
    <w:rsid w:val="009D378C"/>
    <w:rPr>
      <w:rFonts w:ascii="Times New Roman" w:hAnsi="Times New Roman" w:cs="Times New Roman"/>
      <w:color w:val="000000"/>
      <w:sz w:val="34"/>
      <w:szCs w:val="34"/>
    </w:rPr>
  </w:style>
  <w:style w:type="character" w:customStyle="1" w:styleId="FontStyle136">
    <w:name w:val="Font Style136"/>
    <w:basedOn w:val="a0"/>
    <w:uiPriority w:val="99"/>
    <w:rsid w:val="009D378C"/>
    <w:rPr>
      <w:rFonts w:ascii="Times New Roman" w:hAnsi="Times New Roman" w:cs="Times New Roman"/>
      <w:b/>
      <w:bCs/>
      <w:color w:val="000000"/>
      <w:sz w:val="38"/>
      <w:szCs w:val="38"/>
    </w:rPr>
  </w:style>
  <w:style w:type="character" w:customStyle="1" w:styleId="FontStyle200">
    <w:name w:val="Font Style200"/>
    <w:basedOn w:val="a0"/>
    <w:uiPriority w:val="99"/>
    <w:rsid w:val="009D378C"/>
    <w:rPr>
      <w:rFonts w:ascii="Times New Roman" w:hAnsi="Times New Roman" w:cs="Times New Roman"/>
      <w:b/>
      <w:bCs/>
      <w:color w:val="000000"/>
      <w:sz w:val="22"/>
      <w:szCs w:val="22"/>
    </w:rPr>
  </w:style>
  <w:style w:type="character" w:customStyle="1" w:styleId="FontStyle204">
    <w:name w:val="Font Style204"/>
    <w:basedOn w:val="a0"/>
    <w:uiPriority w:val="99"/>
    <w:rsid w:val="009D378C"/>
    <w:rPr>
      <w:rFonts w:ascii="Times New Roman" w:hAnsi="Times New Roman" w:cs="Times New Roman"/>
      <w:color w:val="000000"/>
      <w:sz w:val="18"/>
      <w:szCs w:val="18"/>
    </w:rPr>
  </w:style>
  <w:style w:type="paragraph" w:styleId="a3">
    <w:name w:val="List Paragraph"/>
    <w:basedOn w:val="a"/>
    <w:uiPriority w:val="1"/>
    <w:qFormat/>
    <w:rsid w:val="009D378C"/>
    <w:pPr>
      <w:ind w:left="720"/>
      <w:contextualSpacing/>
    </w:pPr>
  </w:style>
  <w:style w:type="character" w:customStyle="1" w:styleId="FontStyle138">
    <w:name w:val="Font Style138"/>
    <w:basedOn w:val="a0"/>
    <w:uiPriority w:val="99"/>
    <w:rsid w:val="009D378C"/>
    <w:rPr>
      <w:rFonts w:ascii="Times New Roman" w:hAnsi="Times New Roman" w:cs="Times New Roman"/>
      <w:color w:val="000000"/>
      <w:sz w:val="20"/>
      <w:szCs w:val="20"/>
    </w:rPr>
  </w:style>
  <w:style w:type="paragraph" w:customStyle="1" w:styleId="Style9">
    <w:name w:val="Style9"/>
    <w:basedOn w:val="a"/>
    <w:uiPriority w:val="99"/>
    <w:rsid w:val="009D378C"/>
    <w:pPr>
      <w:widowControl w:val="0"/>
      <w:autoSpaceDE w:val="0"/>
      <w:autoSpaceDN w:val="0"/>
      <w:adjustRightInd w:val="0"/>
      <w:spacing w:line="281" w:lineRule="exact"/>
    </w:pPr>
    <w:rPr>
      <w:sz w:val="24"/>
      <w:szCs w:val="24"/>
    </w:rPr>
  </w:style>
  <w:style w:type="character" w:customStyle="1" w:styleId="FontStyle28">
    <w:name w:val="Font Style28"/>
    <w:basedOn w:val="a0"/>
    <w:uiPriority w:val="99"/>
    <w:rsid w:val="009D378C"/>
    <w:rPr>
      <w:rFonts w:ascii="Times New Roman" w:hAnsi="Times New Roman" w:cs="Times New Roman"/>
      <w:b/>
      <w:bCs/>
      <w:i/>
      <w:iCs/>
      <w:color w:val="000000"/>
      <w:sz w:val="20"/>
      <w:szCs w:val="20"/>
    </w:rPr>
  </w:style>
  <w:style w:type="paragraph" w:styleId="a4">
    <w:name w:val="Balloon Text"/>
    <w:basedOn w:val="a"/>
    <w:link w:val="a5"/>
    <w:uiPriority w:val="99"/>
    <w:semiHidden/>
    <w:unhideWhenUsed/>
    <w:rsid w:val="009D378C"/>
    <w:rPr>
      <w:rFonts w:ascii="Tahoma" w:hAnsi="Tahoma" w:cs="Tahoma"/>
      <w:sz w:val="16"/>
      <w:szCs w:val="16"/>
    </w:rPr>
  </w:style>
  <w:style w:type="character" w:customStyle="1" w:styleId="a5">
    <w:name w:val="Текст выноски Знак"/>
    <w:basedOn w:val="a0"/>
    <w:link w:val="a4"/>
    <w:uiPriority w:val="99"/>
    <w:semiHidden/>
    <w:rsid w:val="009D378C"/>
    <w:rPr>
      <w:rFonts w:ascii="Tahoma" w:eastAsiaTheme="minorEastAsia" w:hAnsi="Tahoma" w:cs="Tahoma"/>
      <w:sz w:val="16"/>
      <w:szCs w:val="16"/>
      <w:lang w:eastAsia="uk-UA"/>
    </w:rPr>
  </w:style>
  <w:style w:type="paragraph" w:styleId="HTML">
    <w:name w:val="HTML Preformatted"/>
    <w:basedOn w:val="a"/>
    <w:link w:val="HTML0"/>
    <w:rsid w:val="009D37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color w:val="000000"/>
      <w:sz w:val="21"/>
      <w:szCs w:val="21"/>
      <w:lang w:val="ru-RU" w:eastAsia="ru-RU"/>
    </w:rPr>
  </w:style>
  <w:style w:type="character" w:customStyle="1" w:styleId="HTML0">
    <w:name w:val="Стандартный HTML Знак"/>
    <w:basedOn w:val="a0"/>
    <w:link w:val="HTML"/>
    <w:rsid w:val="009D378C"/>
    <w:rPr>
      <w:rFonts w:ascii="Courier New" w:eastAsia="Times New Roman" w:hAnsi="Courier New" w:cs="Courier New"/>
      <w:color w:val="000000"/>
      <w:sz w:val="21"/>
      <w:szCs w:val="21"/>
      <w:lang w:val="ru-RU" w:eastAsia="ru-RU"/>
    </w:rPr>
  </w:style>
  <w:style w:type="paragraph" w:styleId="21">
    <w:name w:val="Body Text Indent 2"/>
    <w:basedOn w:val="a"/>
    <w:link w:val="22"/>
    <w:rsid w:val="009D378C"/>
    <w:pPr>
      <w:spacing w:after="120" w:line="480" w:lineRule="auto"/>
      <w:ind w:left="283"/>
    </w:pPr>
    <w:rPr>
      <w:rFonts w:ascii="Arial Unicode MS" w:eastAsia="Arial Unicode MS" w:hAnsi="Arial Unicode MS" w:cs="Arial Unicode MS"/>
      <w:color w:val="000000"/>
      <w:sz w:val="24"/>
      <w:szCs w:val="24"/>
    </w:rPr>
  </w:style>
  <w:style w:type="character" w:customStyle="1" w:styleId="22">
    <w:name w:val="Основной текст с отступом 2 Знак"/>
    <w:basedOn w:val="a0"/>
    <w:link w:val="21"/>
    <w:rsid w:val="009D378C"/>
    <w:rPr>
      <w:rFonts w:ascii="Arial Unicode MS" w:eastAsia="Arial Unicode MS" w:hAnsi="Arial Unicode MS" w:cs="Arial Unicode MS"/>
      <w:color w:val="000000"/>
      <w:sz w:val="24"/>
      <w:szCs w:val="24"/>
      <w:lang w:eastAsia="uk-UA"/>
    </w:rPr>
  </w:style>
  <w:style w:type="paragraph" w:styleId="a6">
    <w:name w:val="Body Text"/>
    <w:aliases w:val="Основной текст Знак Знак Знак"/>
    <w:basedOn w:val="a"/>
    <w:link w:val="a7"/>
    <w:uiPriority w:val="1"/>
    <w:unhideWhenUsed/>
    <w:qFormat/>
    <w:rsid w:val="009D378C"/>
    <w:pPr>
      <w:spacing w:after="120"/>
    </w:pPr>
  </w:style>
  <w:style w:type="character" w:customStyle="1" w:styleId="a7">
    <w:name w:val="Основной текст Знак"/>
    <w:aliases w:val="Основной текст Знак Знак Знак Знак"/>
    <w:basedOn w:val="a0"/>
    <w:link w:val="a6"/>
    <w:uiPriority w:val="1"/>
    <w:rsid w:val="009D378C"/>
    <w:rPr>
      <w:rFonts w:ascii="Times New Roman" w:eastAsiaTheme="minorEastAsia" w:hAnsi="Times New Roman" w:cs="Times New Roman"/>
      <w:lang w:eastAsia="uk-UA"/>
    </w:rPr>
  </w:style>
  <w:style w:type="table" w:styleId="a8">
    <w:name w:val="Table Grid"/>
    <w:basedOn w:val="a1"/>
    <w:uiPriority w:val="59"/>
    <w:rsid w:val="009D378C"/>
    <w:pPr>
      <w:spacing w:after="0" w:line="240" w:lineRule="auto"/>
    </w:pPr>
    <w:rPr>
      <w:rFonts w:ascii="Times New Roman" w:eastAsiaTheme="minorEastAsia" w:hAnsi="Times New Roman" w:cs="Times New Roman"/>
      <w:lang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29">
    <w:name w:val="Font Style29"/>
    <w:basedOn w:val="a0"/>
    <w:uiPriority w:val="99"/>
    <w:rsid w:val="009D378C"/>
    <w:rPr>
      <w:rFonts w:ascii="Times New Roman" w:hAnsi="Times New Roman" w:cs="Times New Roman" w:hint="default"/>
      <w:color w:val="000000"/>
      <w:sz w:val="20"/>
      <w:szCs w:val="20"/>
    </w:rPr>
  </w:style>
  <w:style w:type="paragraph" w:customStyle="1" w:styleId="Style11">
    <w:name w:val="Style11"/>
    <w:basedOn w:val="a"/>
    <w:uiPriority w:val="99"/>
    <w:rsid w:val="009D378C"/>
    <w:pPr>
      <w:widowControl w:val="0"/>
      <w:autoSpaceDE w:val="0"/>
      <w:autoSpaceDN w:val="0"/>
      <w:adjustRightInd w:val="0"/>
      <w:spacing w:line="317" w:lineRule="exact"/>
      <w:jc w:val="center"/>
    </w:pPr>
    <w:rPr>
      <w:sz w:val="24"/>
      <w:szCs w:val="24"/>
    </w:rPr>
  </w:style>
  <w:style w:type="character" w:customStyle="1" w:styleId="FontStyle30">
    <w:name w:val="Font Style30"/>
    <w:basedOn w:val="a0"/>
    <w:uiPriority w:val="99"/>
    <w:rsid w:val="009D378C"/>
    <w:rPr>
      <w:rFonts w:ascii="Times New Roman" w:hAnsi="Times New Roman" w:cs="Times New Roman" w:hint="default"/>
      <w:b/>
      <w:bCs/>
      <w:color w:val="000000"/>
      <w:sz w:val="20"/>
      <w:szCs w:val="20"/>
    </w:rPr>
  </w:style>
  <w:style w:type="paragraph" w:customStyle="1" w:styleId="Style20">
    <w:name w:val="Style20"/>
    <w:basedOn w:val="a"/>
    <w:uiPriority w:val="99"/>
    <w:rsid w:val="009D378C"/>
    <w:pPr>
      <w:widowControl w:val="0"/>
      <w:autoSpaceDE w:val="0"/>
      <w:autoSpaceDN w:val="0"/>
      <w:adjustRightInd w:val="0"/>
    </w:pPr>
    <w:rPr>
      <w:sz w:val="24"/>
      <w:szCs w:val="24"/>
    </w:rPr>
  </w:style>
  <w:style w:type="paragraph" w:customStyle="1" w:styleId="Style21">
    <w:name w:val="Style21"/>
    <w:basedOn w:val="a"/>
    <w:uiPriority w:val="99"/>
    <w:rsid w:val="009D378C"/>
    <w:pPr>
      <w:widowControl w:val="0"/>
      <w:autoSpaceDE w:val="0"/>
      <w:autoSpaceDN w:val="0"/>
      <w:adjustRightInd w:val="0"/>
      <w:jc w:val="both"/>
    </w:pPr>
    <w:rPr>
      <w:sz w:val="24"/>
      <w:szCs w:val="24"/>
    </w:rPr>
  </w:style>
  <w:style w:type="paragraph" w:customStyle="1" w:styleId="Style22">
    <w:name w:val="Style22"/>
    <w:basedOn w:val="a"/>
    <w:uiPriority w:val="99"/>
    <w:rsid w:val="009D378C"/>
    <w:pPr>
      <w:widowControl w:val="0"/>
      <w:autoSpaceDE w:val="0"/>
      <w:autoSpaceDN w:val="0"/>
      <w:adjustRightInd w:val="0"/>
    </w:pPr>
    <w:rPr>
      <w:sz w:val="24"/>
      <w:szCs w:val="24"/>
    </w:rPr>
  </w:style>
  <w:style w:type="paragraph" w:customStyle="1" w:styleId="Style16">
    <w:name w:val="Style16"/>
    <w:basedOn w:val="a"/>
    <w:uiPriority w:val="99"/>
    <w:rsid w:val="009D378C"/>
    <w:pPr>
      <w:widowControl w:val="0"/>
      <w:autoSpaceDE w:val="0"/>
      <w:autoSpaceDN w:val="0"/>
      <w:adjustRightInd w:val="0"/>
      <w:spacing w:line="288" w:lineRule="exact"/>
      <w:ind w:firstLine="562"/>
      <w:jc w:val="both"/>
    </w:pPr>
    <w:rPr>
      <w:sz w:val="24"/>
      <w:szCs w:val="24"/>
    </w:rPr>
  </w:style>
  <w:style w:type="paragraph" w:customStyle="1" w:styleId="Style1">
    <w:name w:val="Style1"/>
    <w:basedOn w:val="a"/>
    <w:uiPriority w:val="99"/>
    <w:rsid w:val="009D378C"/>
    <w:pPr>
      <w:widowControl w:val="0"/>
      <w:autoSpaceDE w:val="0"/>
      <w:autoSpaceDN w:val="0"/>
      <w:adjustRightInd w:val="0"/>
    </w:pPr>
    <w:rPr>
      <w:sz w:val="24"/>
      <w:szCs w:val="24"/>
    </w:rPr>
  </w:style>
  <w:style w:type="character" w:customStyle="1" w:styleId="FontStyle31">
    <w:name w:val="Font Style31"/>
    <w:basedOn w:val="a0"/>
    <w:uiPriority w:val="99"/>
    <w:rsid w:val="009D378C"/>
    <w:rPr>
      <w:rFonts w:ascii="Times New Roman" w:hAnsi="Times New Roman" w:cs="Times New Roman"/>
      <w:b/>
      <w:bCs/>
      <w:i/>
      <w:iCs/>
      <w:color w:val="000000"/>
      <w:sz w:val="20"/>
      <w:szCs w:val="20"/>
    </w:rPr>
  </w:style>
  <w:style w:type="paragraph" w:customStyle="1" w:styleId="Style12">
    <w:name w:val="Style12"/>
    <w:basedOn w:val="a"/>
    <w:uiPriority w:val="99"/>
    <w:rsid w:val="009D378C"/>
    <w:pPr>
      <w:widowControl w:val="0"/>
      <w:autoSpaceDE w:val="0"/>
      <w:autoSpaceDN w:val="0"/>
      <w:adjustRightInd w:val="0"/>
      <w:spacing w:line="274" w:lineRule="exact"/>
      <w:ind w:firstLine="562"/>
    </w:pPr>
    <w:rPr>
      <w:sz w:val="24"/>
      <w:szCs w:val="24"/>
    </w:rPr>
  </w:style>
  <w:style w:type="paragraph" w:customStyle="1" w:styleId="Style19">
    <w:name w:val="Style19"/>
    <w:basedOn w:val="a"/>
    <w:uiPriority w:val="99"/>
    <w:rsid w:val="009D378C"/>
    <w:pPr>
      <w:widowControl w:val="0"/>
      <w:autoSpaceDE w:val="0"/>
      <w:autoSpaceDN w:val="0"/>
      <w:adjustRightInd w:val="0"/>
      <w:spacing w:line="274" w:lineRule="exact"/>
      <w:ind w:hanging="749"/>
    </w:pPr>
    <w:rPr>
      <w:sz w:val="24"/>
      <w:szCs w:val="24"/>
    </w:rPr>
  </w:style>
  <w:style w:type="character" w:styleId="a9">
    <w:name w:val="Placeholder Text"/>
    <w:basedOn w:val="a0"/>
    <w:uiPriority w:val="99"/>
    <w:semiHidden/>
    <w:rsid w:val="009D378C"/>
    <w:rPr>
      <w:color w:val="808080"/>
    </w:rPr>
  </w:style>
  <w:style w:type="character" w:customStyle="1" w:styleId="11">
    <w:name w:val="Основной текст Знак1"/>
    <w:basedOn w:val="a0"/>
    <w:uiPriority w:val="99"/>
    <w:semiHidden/>
    <w:rsid w:val="009D378C"/>
  </w:style>
  <w:style w:type="paragraph" w:styleId="aa">
    <w:name w:val="Body Text Indent"/>
    <w:basedOn w:val="a"/>
    <w:link w:val="ab"/>
    <w:unhideWhenUsed/>
    <w:rsid w:val="009D378C"/>
    <w:pPr>
      <w:spacing w:after="120"/>
      <w:ind w:left="283"/>
    </w:pPr>
  </w:style>
  <w:style w:type="character" w:customStyle="1" w:styleId="ab">
    <w:name w:val="Основной текст с отступом Знак"/>
    <w:basedOn w:val="a0"/>
    <w:link w:val="aa"/>
    <w:rsid w:val="009D378C"/>
    <w:rPr>
      <w:rFonts w:ascii="Times New Roman" w:eastAsiaTheme="minorEastAsia" w:hAnsi="Times New Roman" w:cs="Times New Roman"/>
      <w:lang w:eastAsia="uk-UA"/>
    </w:rPr>
  </w:style>
  <w:style w:type="character" w:customStyle="1" w:styleId="ac">
    <w:name w:val="Верхний колонтитул Знак"/>
    <w:basedOn w:val="a0"/>
    <w:link w:val="ad"/>
    <w:rsid w:val="009D378C"/>
    <w:rPr>
      <w:rFonts w:eastAsia="Times New Roman"/>
      <w:sz w:val="20"/>
      <w:szCs w:val="20"/>
      <w:lang w:val="ru-RU" w:eastAsia="ru-RU"/>
    </w:rPr>
  </w:style>
  <w:style w:type="paragraph" w:styleId="ad">
    <w:name w:val="header"/>
    <w:basedOn w:val="a"/>
    <w:link w:val="ac"/>
    <w:rsid w:val="009D378C"/>
    <w:pPr>
      <w:tabs>
        <w:tab w:val="center" w:pos="4153"/>
        <w:tab w:val="right" w:pos="8306"/>
      </w:tabs>
    </w:pPr>
    <w:rPr>
      <w:rFonts w:asciiTheme="minorHAnsi" w:eastAsia="Times New Roman" w:hAnsiTheme="minorHAnsi" w:cstheme="minorBidi"/>
      <w:sz w:val="20"/>
      <w:szCs w:val="20"/>
      <w:lang w:val="ru-RU" w:eastAsia="ru-RU"/>
    </w:rPr>
  </w:style>
  <w:style w:type="character" w:customStyle="1" w:styleId="12">
    <w:name w:val="Верхний колонтитул Знак1"/>
    <w:basedOn w:val="a0"/>
    <w:uiPriority w:val="99"/>
    <w:semiHidden/>
    <w:rsid w:val="009D378C"/>
    <w:rPr>
      <w:rFonts w:ascii="Times New Roman" w:eastAsiaTheme="minorEastAsia" w:hAnsi="Times New Roman" w:cs="Times New Roman"/>
      <w:lang w:eastAsia="uk-UA"/>
    </w:rPr>
  </w:style>
  <w:style w:type="character" w:customStyle="1" w:styleId="ae">
    <w:name w:val="Красная строка Знак"/>
    <w:basedOn w:val="a7"/>
    <w:link w:val="af"/>
    <w:rsid w:val="009D378C"/>
    <w:rPr>
      <w:rFonts w:ascii="Times New Roman" w:eastAsia="Times New Roman" w:hAnsi="Times New Roman" w:cs="Times New Roman"/>
      <w:sz w:val="20"/>
      <w:szCs w:val="20"/>
      <w:lang w:val="ru-RU" w:eastAsia="ru-RU"/>
    </w:rPr>
  </w:style>
  <w:style w:type="paragraph" w:styleId="af">
    <w:name w:val="Body Text First Indent"/>
    <w:basedOn w:val="a6"/>
    <w:link w:val="ae"/>
    <w:rsid w:val="009D378C"/>
    <w:pPr>
      <w:ind w:firstLine="210"/>
    </w:pPr>
    <w:rPr>
      <w:rFonts w:eastAsia="Times New Roman"/>
      <w:sz w:val="20"/>
      <w:szCs w:val="20"/>
      <w:lang w:val="ru-RU" w:eastAsia="ru-RU"/>
    </w:rPr>
  </w:style>
  <w:style w:type="character" w:customStyle="1" w:styleId="13">
    <w:name w:val="Красная строка Знак1"/>
    <w:basedOn w:val="a7"/>
    <w:uiPriority w:val="99"/>
    <w:semiHidden/>
    <w:rsid w:val="009D378C"/>
    <w:rPr>
      <w:rFonts w:ascii="Times New Roman" w:eastAsiaTheme="minorEastAsia" w:hAnsi="Times New Roman" w:cs="Times New Roman"/>
      <w:lang w:eastAsia="uk-UA"/>
    </w:rPr>
  </w:style>
  <w:style w:type="paragraph" w:customStyle="1" w:styleId="af0">
    <w:name w:val="Текст ДКЛ"/>
    <w:basedOn w:val="a"/>
    <w:rsid w:val="009D378C"/>
    <w:pPr>
      <w:ind w:firstLine="851"/>
      <w:jc w:val="both"/>
    </w:pPr>
    <w:rPr>
      <w:rFonts w:eastAsia="Times New Roman"/>
      <w:sz w:val="28"/>
      <w:szCs w:val="20"/>
      <w:lang w:val="ru-RU" w:eastAsia="ru-RU"/>
    </w:rPr>
  </w:style>
  <w:style w:type="character" w:customStyle="1" w:styleId="FontStyle213">
    <w:name w:val="Font Style213"/>
    <w:basedOn w:val="a0"/>
    <w:uiPriority w:val="99"/>
    <w:rsid w:val="009D378C"/>
    <w:rPr>
      <w:rFonts w:ascii="Times New Roman" w:hAnsi="Times New Roman" w:cs="Times New Roman"/>
      <w:color w:val="000000"/>
      <w:sz w:val="20"/>
      <w:szCs w:val="20"/>
    </w:rPr>
  </w:style>
  <w:style w:type="character" w:customStyle="1" w:styleId="FontStyle186">
    <w:name w:val="Font Style186"/>
    <w:basedOn w:val="a0"/>
    <w:uiPriority w:val="99"/>
    <w:rsid w:val="009D378C"/>
    <w:rPr>
      <w:rFonts w:ascii="Times New Roman" w:hAnsi="Times New Roman" w:cs="Times New Roman"/>
      <w:color w:val="000000"/>
      <w:sz w:val="26"/>
      <w:szCs w:val="26"/>
    </w:rPr>
  </w:style>
  <w:style w:type="character" w:styleId="af1">
    <w:name w:val="Hyperlink"/>
    <w:basedOn w:val="a0"/>
    <w:uiPriority w:val="99"/>
    <w:unhideWhenUsed/>
    <w:rsid w:val="009D378C"/>
    <w:rPr>
      <w:color w:val="0000FF"/>
      <w:u w:val="single"/>
    </w:rPr>
  </w:style>
  <w:style w:type="character" w:customStyle="1" w:styleId="FontStyle203">
    <w:name w:val="Font Style203"/>
    <w:basedOn w:val="a0"/>
    <w:uiPriority w:val="99"/>
    <w:rsid w:val="009D378C"/>
    <w:rPr>
      <w:rFonts w:ascii="Times New Roman" w:hAnsi="Times New Roman" w:cs="Times New Roman"/>
      <w:i/>
      <w:iCs/>
      <w:color w:val="000000"/>
      <w:sz w:val="20"/>
      <w:szCs w:val="20"/>
    </w:rPr>
  </w:style>
  <w:style w:type="table" w:customStyle="1" w:styleId="14">
    <w:name w:val="Светлая заливка1"/>
    <w:basedOn w:val="a1"/>
    <w:uiPriority w:val="60"/>
    <w:rsid w:val="009D378C"/>
    <w:pPr>
      <w:spacing w:after="0" w:line="240" w:lineRule="auto"/>
    </w:pPr>
    <w:rPr>
      <w:rFonts w:ascii="Times New Roman" w:eastAsiaTheme="minorEastAsia" w:hAnsi="Times New Roman" w:cs="Times New Roman"/>
      <w:color w:val="000000" w:themeColor="text1" w:themeShade="BF"/>
      <w:lang w:eastAsia="uk-UA"/>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1"/>
    <w:uiPriority w:val="60"/>
    <w:rsid w:val="009D378C"/>
    <w:pPr>
      <w:spacing w:after="0" w:line="240" w:lineRule="auto"/>
    </w:pPr>
    <w:rPr>
      <w:rFonts w:ascii="Times New Roman" w:eastAsiaTheme="minorEastAsia" w:hAnsi="Times New Roman" w:cs="Times New Roman"/>
      <w:color w:val="365F91" w:themeColor="accent1" w:themeShade="BF"/>
      <w:lang w:eastAsia="uk-UA"/>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1"/>
    <w:uiPriority w:val="60"/>
    <w:rsid w:val="009D378C"/>
    <w:pPr>
      <w:spacing w:after="0" w:line="240" w:lineRule="auto"/>
    </w:pPr>
    <w:rPr>
      <w:rFonts w:ascii="Times New Roman" w:eastAsiaTheme="minorEastAsia" w:hAnsi="Times New Roman" w:cs="Times New Roman"/>
      <w:color w:val="943634" w:themeColor="accent2" w:themeShade="BF"/>
      <w:lang w:eastAsia="uk-UA"/>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1"/>
    <w:uiPriority w:val="60"/>
    <w:rsid w:val="009D378C"/>
    <w:pPr>
      <w:spacing w:after="0" w:line="240" w:lineRule="auto"/>
    </w:pPr>
    <w:rPr>
      <w:rFonts w:ascii="Times New Roman" w:eastAsiaTheme="minorEastAsia" w:hAnsi="Times New Roman" w:cs="Times New Roman"/>
      <w:color w:val="76923C" w:themeColor="accent3" w:themeShade="BF"/>
      <w:lang w:eastAsia="uk-UA"/>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
    <w:name w:val="Light Shading Accent 4"/>
    <w:basedOn w:val="a1"/>
    <w:uiPriority w:val="60"/>
    <w:rsid w:val="009D378C"/>
    <w:pPr>
      <w:spacing w:after="0" w:line="240" w:lineRule="auto"/>
    </w:pPr>
    <w:rPr>
      <w:rFonts w:ascii="Times New Roman" w:eastAsiaTheme="minorEastAsia" w:hAnsi="Times New Roman" w:cs="Times New Roman"/>
      <w:color w:val="5F497A" w:themeColor="accent4" w:themeShade="BF"/>
      <w:lang w:eastAsia="uk-UA"/>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5">
    <w:name w:val="Light Shading Accent 5"/>
    <w:basedOn w:val="a1"/>
    <w:uiPriority w:val="60"/>
    <w:rsid w:val="009D378C"/>
    <w:pPr>
      <w:spacing w:after="0" w:line="240" w:lineRule="auto"/>
    </w:pPr>
    <w:rPr>
      <w:rFonts w:ascii="Times New Roman" w:eastAsiaTheme="minorEastAsia" w:hAnsi="Times New Roman" w:cs="Times New Roman"/>
      <w:color w:val="31849B" w:themeColor="accent5" w:themeShade="BF"/>
      <w:lang w:eastAsia="uk-UA"/>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customStyle="1" w:styleId="FontStyle36">
    <w:name w:val="Font Style36"/>
    <w:basedOn w:val="a0"/>
    <w:uiPriority w:val="99"/>
    <w:rsid w:val="009D378C"/>
    <w:rPr>
      <w:rFonts w:ascii="Times New Roman" w:hAnsi="Times New Roman" w:cs="Times New Roman"/>
      <w:color w:val="000000"/>
      <w:spacing w:val="10"/>
      <w:sz w:val="20"/>
      <w:szCs w:val="20"/>
    </w:rPr>
  </w:style>
  <w:style w:type="paragraph" w:customStyle="1" w:styleId="Style18">
    <w:name w:val="Style18"/>
    <w:basedOn w:val="a"/>
    <w:uiPriority w:val="99"/>
    <w:rsid w:val="009D378C"/>
    <w:pPr>
      <w:widowControl w:val="0"/>
      <w:autoSpaceDE w:val="0"/>
      <w:autoSpaceDN w:val="0"/>
      <w:adjustRightInd w:val="0"/>
      <w:spacing w:line="173" w:lineRule="exact"/>
      <w:jc w:val="center"/>
    </w:pPr>
    <w:rPr>
      <w:sz w:val="24"/>
      <w:szCs w:val="24"/>
    </w:rPr>
  </w:style>
  <w:style w:type="character" w:customStyle="1" w:styleId="FontStyle37">
    <w:name w:val="Font Style37"/>
    <w:basedOn w:val="a0"/>
    <w:uiPriority w:val="99"/>
    <w:rsid w:val="009D378C"/>
    <w:rPr>
      <w:rFonts w:ascii="Trebuchet MS" w:hAnsi="Trebuchet MS" w:cs="Trebuchet MS"/>
      <w:b/>
      <w:bCs/>
      <w:color w:val="000000"/>
      <w:sz w:val="14"/>
      <w:szCs w:val="14"/>
    </w:rPr>
  </w:style>
  <w:style w:type="paragraph" w:styleId="af2">
    <w:name w:val="footer"/>
    <w:basedOn w:val="a"/>
    <w:link w:val="af3"/>
    <w:uiPriority w:val="99"/>
    <w:unhideWhenUsed/>
    <w:rsid w:val="009D378C"/>
    <w:pPr>
      <w:tabs>
        <w:tab w:val="center" w:pos="4819"/>
        <w:tab w:val="right" w:pos="9639"/>
      </w:tabs>
    </w:pPr>
  </w:style>
  <w:style w:type="character" w:customStyle="1" w:styleId="af3">
    <w:name w:val="Нижний колонтитул Знак"/>
    <w:basedOn w:val="a0"/>
    <w:link w:val="af2"/>
    <w:uiPriority w:val="99"/>
    <w:rsid w:val="009D378C"/>
    <w:rPr>
      <w:rFonts w:ascii="Times New Roman" w:eastAsiaTheme="minorEastAsia" w:hAnsi="Times New Roman" w:cs="Times New Roman"/>
      <w:lang w:eastAsia="uk-UA"/>
    </w:rPr>
  </w:style>
  <w:style w:type="paragraph" w:customStyle="1" w:styleId="Style10">
    <w:name w:val="Style10"/>
    <w:basedOn w:val="a"/>
    <w:uiPriority w:val="99"/>
    <w:rsid w:val="009D378C"/>
    <w:pPr>
      <w:widowControl w:val="0"/>
      <w:autoSpaceDE w:val="0"/>
      <w:autoSpaceDN w:val="0"/>
      <w:adjustRightInd w:val="0"/>
      <w:jc w:val="both"/>
    </w:pPr>
    <w:rPr>
      <w:sz w:val="24"/>
      <w:szCs w:val="24"/>
      <w:lang w:val="ru-RU" w:eastAsia="ru-RU"/>
    </w:rPr>
  </w:style>
  <w:style w:type="character" w:customStyle="1" w:styleId="FontStyle137">
    <w:name w:val="Font Style137"/>
    <w:basedOn w:val="a0"/>
    <w:uiPriority w:val="99"/>
    <w:rsid w:val="009D378C"/>
    <w:rPr>
      <w:rFonts w:ascii="Times New Roman" w:hAnsi="Times New Roman" w:cs="Times New Roman"/>
      <w:i/>
      <w:iCs/>
      <w:color w:val="000000"/>
      <w:sz w:val="30"/>
      <w:szCs w:val="30"/>
    </w:rPr>
  </w:style>
  <w:style w:type="paragraph" w:customStyle="1" w:styleId="Style2">
    <w:name w:val="Style2"/>
    <w:basedOn w:val="a"/>
    <w:uiPriority w:val="99"/>
    <w:rsid w:val="009D378C"/>
    <w:pPr>
      <w:widowControl w:val="0"/>
      <w:autoSpaceDE w:val="0"/>
      <w:autoSpaceDN w:val="0"/>
      <w:adjustRightInd w:val="0"/>
    </w:pPr>
    <w:rPr>
      <w:sz w:val="24"/>
      <w:szCs w:val="24"/>
    </w:rPr>
  </w:style>
  <w:style w:type="paragraph" w:customStyle="1" w:styleId="Style13">
    <w:name w:val="Style13"/>
    <w:basedOn w:val="a"/>
    <w:uiPriority w:val="99"/>
    <w:rsid w:val="009D378C"/>
    <w:pPr>
      <w:widowControl w:val="0"/>
      <w:autoSpaceDE w:val="0"/>
      <w:autoSpaceDN w:val="0"/>
      <w:adjustRightInd w:val="0"/>
      <w:spacing w:line="281" w:lineRule="exact"/>
      <w:ind w:firstLine="396"/>
    </w:pPr>
    <w:rPr>
      <w:sz w:val="24"/>
      <w:szCs w:val="24"/>
    </w:rPr>
  </w:style>
  <w:style w:type="paragraph" w:customStyle="1" w:styleId="Style14">
    <w:name w:val="Style14"/>
    <w:basedOn w:val="a"/>
    <w:uiPriority w:val="99"/>
    <w:rsid w:val="009D378C"/>
    <w:pPr>
      <w:widowControl w:val="0"/>
      <w:autoSpaceDE w:val="0"/>
      <w:autoSpaceDN w:val="0"/>
      <w:adjustRightInd w:val="0"/>
      <w:spacing w:line="274" w:lineRule="exact"/>
      <w:ind w:firstLine="367"/>
      <w:jc w:val="both"/>
    </w:pPr>
    <w:rPr>
      <w:sz w:val="24"/>
      <w:szCs w:val="24"/>
    </w:rPr>
  </w:style>
  <w:style w:type="paragraph" w:customStyle="1" w:styleId="Style15">
    <w:name w:val="Style15"/>
    <w:basedOn w:val="a"/>
    <w:uiPriority w:val="99"/>
    <w:rsid w:val="009D378C"/>
    <w:pPr>
      <w:widowControl w:val="0"/>
      <w:autoSpaceDE w:val="0"/>
      <w:autoSpaceDN w:val="0"/>
      <w:adjustRightInd w:val="0"/>
    </w:pPr>
    <w:rPr>
      <w:sz w:val="24"/>
      <w:szCs w:val="24"/>
    </w:rPr>
  </w:style>
  <w:style w:type="paragraph" w:customStyle="1" w:styleId="Style17">
    <w:name w:val="Style17"/>
    <w:basedOn w:val="a"/>
    <w:uiPriority w:val="99"/>
    <w:rsid w:val="009D378C"/>
    <w:pPr>
      <w:widowControl w:val="0"/>
      <w:autoSpaceDE w:val="0"/>
      <w:autoSpaceDN w:val="0"/>
      <w:adjustRightInd w:val="0"/>
      <w:spacing w:line="278" w:lineRule="exact"/>
      <w:ind w:firstLine="2333"/>
    </w:pPr>
    <w:rPr>
      <w:sz w:val="24"/>
      <w:szCs w:val="24"/>
    </w:rPr>
  </w:style>
  <w:style w:type="paragraph" w:customStyle="1" w:styleId="Style23">
    <w:name w:val="Style23"/>
    <w:basedOn w:val="a"/>
    <w:uiPriority w:val="99"/>
    <w:rsid w:val="009D378C"/>
    <w:pPr>
      <w:widowControl w:val="0"/>
      <w:autoSpaceDE w:val="0"/>
      <w:autoSpaceDN w:val="0"/>
      <w:adjustRightInd w:val="0"/>
      <w:spacing w:line="446" w:lineRule="exact"/>
      <w:jc w:val="center"/>
    </w:pPr>
    <w:rPr>
      <w:sz w:val="24"/>
      <w:szCs w:val="24"/>
    </w:rPr>
  </w:style>
  <w:style w:type="paragraph" w:customStyle="1" w:styleId="Style24">
    <w:name w:val="Style24"/>
    <w:basedOn w:val="a"/>
    <w:uiPriority w:val="99"/>
    <w:rsid w:val="009D378C"/>
    <w:pPr>
      <w:widowControl w:val="0"/>
      <w:autoSpaceDE w:val="0"/>
      <w:autoSpaceDN w:val="0"/>
      <w:adjustRightInd w:val="0"/>
    </w:pPr>
    <w:rPr>
      <w:sz w:val="24"/>
      <w:szCs w:val="24"/>
    </w:rPr>
  </w:style>
  <w:style w:type="paragraph" w:customStyle="1" w:styleId="Style25">
    <w:name w:val="Style25"/>
    <w:basedOn w:val="a"/>
    <w:uiPriority w:val="99"/>
    <w:rsid w:val="009D378C"/>
    <w:pPr>
      <w:widowControl w:val="0"/>
      <w:autoSpaceDE w:val="0"/>
      <w:autoSpaceDN w:val="0"/>
      <w:adjustRightInd w:val="0"/>
      <w:spacing w:line="277" w:lineRule="exact"/>
      <w:ind w:firstLine="698"/>
      <w:jc w:val="both"/>
    </w:pPr>
    <w:rPr>
      <w:sz w:val="24"/>
      <w:szCs w:val="24"/>
    </w:rPr>
  </w:style>
  <w:style w:type="character" w:customStyle="1" w:styleId="FontStyle27">
    <w:name w:val="Font Style27"/>
    <w:basedOn w:val="a0"/>
    <w:uiPriority w:val="99"/>
    <w:rsid w:val="009D378C"/>
    <w:rPr>
      <w:rFonts w:ascii="Times New Roman" w:hAnsi="Times New Roman" w:cs="Times New Roman"/>
      <w:b/>
      <w:bCs/>
      <w:color w:val="000000"/>
      <w:spacing w:val="30"/>
      <w:sz w:val="24"/>
      <w:szCs w:val="24"/>
    </w:rPr>
  </w:style>
  <w:style w:type="character" w:customStyle="1" w:styleId="FontStyle32">
    <w:name w:val="Font Style32"/>
    <w:basedOn w:val="a0"/>
    <w:uiPriority w:val="99"/>
    <w:rsid w:val="009D378C"/>
    <w:rPr>
      <w:rFonts w:ascii="Times New Roman" w:hAnsi="Times New Roman" w:cs="Times New Roman"/>
      <w:b/>
      <w:bCs/>
      <w:color w:val="000000"/>
      <w:spacing w:val="20"/>
      <w:sz w:val="24"/>
      <w:szCs w:val="24"/>
    </w:rPr>
  </w:style>
  <w:style w:type="character" w:customStyle="1" w:styleId="FontStyle33">
    <w:name w:val="Font Style33"/>
    <w:basedOn w:val="a0"/>
    <w:uiPriority w:val="99"/>
    <w:rsid w:val="009D378C"/>
    <w:rPr>
      <w:rFonts w:ascii="Sylfaen" w:hAnsi="Sylfaen" w:cs="Sylfaen"/>
      <w:b/>
      <w:bCs/>
      <w:color w:val="000000"/>
      <w:sz w:val="16"/>
      <w:szCs w:val="16"/>
    </w:rPr>
  </w:style>
  <w:style w:type="character" w:customStyle="1" w:styleId="FontStyle34">
    <w:name w:val="Font Style34"/>
    <w:basedOn w:val="a0"/>
    <w:uiPriority w:val="99"/>
    <w:rsid w:val="009D378C"/>
    <w:rPr>
      <w:rFonts w:ascii="Times New Roman" w:hAnsi="Times New Roman" w:cs="Times New Roman"/>
      <w:b/>
      <w:bCs/>
      <w:color w:val="000000"/>
      <w:spacing w:val="10"/>
      <w:sz w:val="18"/>
      <w:szCs w:val="18"/>
    </w:rPr>
  </w:style>
  <w:style w:type="character" w:customStyle="1" w:styleId="FontStyle35">
    <w:name w:val="Font Style35"/>
    <w:basedOn w:val="a0"/>
    <w:uiPriority w:val="99"/>
    <w:rsid w:val="009D378C"/>
    <w:rPr>
      <w:rFonts w:ascii="Constantia" w:hAnsi="Constantia" w:cs="Constantia"/>
      <w:i/>
      <w:iCs/>
      <w:color w:val="000000"/>
      <w:spacing w:val="50"/>
      <w:sz w:val="26"/>
      <w:szCs w:val="26"/>
    </w:rPr>
  </w:style>
  <w:style w:type="paragraph" w:styleId="af4">
    <w:name w:val="Document Map"/>
    <w:basedOn w:val="a"/>
    <w:link w:val="af5"/>
    <w:uiPriority w:val="99"/>
    <w:semiHidden/>
    <w:unhideWhenUsed/>
    <w:rsid w:val="009D378C"/>
    <w:rPr>
      <w:rFonts w:ascii="Tahoma" w:hAnsi="Tahoma" w:cs="Tahoma"/>
      <w:sz w:val="16"/>
      <w:szCs w:val="16"/>
    </w:rPr>
  </w:style>
  <w:style w:type="character" w:customStyle="1" w:styleId="af5">
    <w:name w:val="Схема документа Знак"/>
    <w:basedOn w:val="a0"/>
    <w:link w:val="af4"/>
    <w:uiPriority w:val="99"/>
    <w:semiHidden/>
    <w:rsid w:val="009D378C"/>
    <w:rPr>
      <w:rFonts w:ascii="Tahoma" w:eastAsiaTheme="minorEastAsia" w:hAnsi="Tahoma" w:cs="Tahoma"/>
      <w:sz w:val="16"/>
      <w:szCs w:val="16"/>
      <w:lang w:eastAsia="uk-UA"/>
    </w:rPr>
  </w:style>
  <w:style w:type="paragraph" w:styleId="af6">
    <w:name w:val="endnote text"/>
    <w:basedOn w:val="a"/>
    <w:link w:val="af7"/>
    <w:uiPriority w:val="99"/>
    <w:semiHidden/>
    <w:unhideWhenUsed/>
    <w:rsid w:val="009D378C"/>
    <w:rPr>
      <w:sz w:val="20"/>
      <w:szCs w:val="20"/>
    </w:rPr>
  </w:style>
  <w:style w:type="character" w:customStyle="1" w:styleId="af7">
    <w:name w:val="Текст концевой сноски Знак"/>
    <w:basedOn w:val="a0"/>
    <w:link w:val="af6"/>
    <w:uiPriority w:val="99"/>
    <w:semiHidden/>
    <w:rsid w:val="009D378C"/>
    <w:rPr>
      <w:rFonts w:ascii="Times New Roman" w:eastAsiaTheme="minorEastAsia" w:hAnsi="Times New Roman" w:cs="Times New Roman"/>
      <w:sz w:val="20"/>
      <w:szCs w:val="20"/>
      <w:lang w:eastAsia="uk-UA"/>
    </w:rPr>
  </w:style>
  <w:style w:type="character" w:styleId="af8">
    <w:name w:val="endnote reference"/>
    <w:basedOn w:val="a0"/>
    <w:uiPriority w:val="99"/>
    <w:semiHidden/>
    <w:unhideWhenUsed/>
    <w:rsid w:val="009D378C"/>
    <w:rPr>
      <w:vertAlign w:val="superscript"/>
    </w:rPr>
  </w:style>
  <w:style w:type="character" w:customStyle="1" w:styleId="FontStyle22">
    <w:name w:val="Font Style22"/>
    <w:basedOn w:val="a0"/>
    <w:uiPriority w:val="99"/>
    <w:rsid w:val="001D4913"/>
    <w:rPr>
      <w:rFonts w:ascii="Times New Roman" w:hAnsi="Times New Roman" w:cs="Times New Roman"/>
      <w:color w:val="000000"/>
      <w:sz w:val="22"/>
      <w:szCs w:val="22"/>
    </w:rPr>
  </w:style>
  <w:style w:type="paragraph" w:customStyle="1" w:styleId="Style27">
    <w:name w:val="Style27"/>
    <w:basedOn w:val="a"/>
    <w:uiPriority w:val="99"/>
    <w:rsid w:val="001D4913"/>
    <w:pPr>
      <w:widowControl w:val="0"/>
      <w:autoSpaceDE w:val="0"/>
      <w:autoSpaceDN w:val="0"/>
      <w:adjustRightInd w:val="0"/>
      <w:spacing w:line="276" w:lineRule="exact"/>
    </w:pPr>
    <w:rPr>
      <w:sz w:val="24"/>
      <w:szCs w:val="24"/>
    </w:rPr>
  </w:style>
  <w:style w:type="paragraph" w:customStyle="1" w:styleId="Style50">
    <w:name w:val="Style50"/>
    <w:basedOn w:val="a"/>
    <w:uiPriority w:val="99"/>
    <w:rsid w:val="001D4913"/>
    <w:pPr>
      <w:widowControl w:val="0"/>
      <w:autoSpaceDE w:val="0"/>
      <w:autoSpaceDN w:val="0"/>
      <w:adjustRightInd w:val="0"/>
      <w:jc w:val="center"/>
    </w:pPr>
    <w:rPr>
      <w:sz w:val="24"/>
      <w:szCs w:val="24"/>
    </w:rPr>
  </w:style>
  <w:style w:type="character" w:customStyle="1" w:styleId="FontStyle177">
    <w:name w:val="Font Style177"/>
    <w:basedOn w:val="a0"/>
    <w:uiPriority w:val="99"/>
    <w:rsid w:val="001D4913"/>
    <w:rPr>
      <w:rFonts w:ascii="Times New Roman" w:hAnsi="Times New Roman" w:cs="Times New Roman"/>
      <w:color w:val="000000"/>
      <w:sz w:val="14"/>
      <w:szCs w:val="14"/>
    </w:rPr>
  </w:style>
  <w:style w:type="character" w:customStyle="1" w:styleId="FontStyle182">
    <w:name w:val="Font Style182"/>
    <w:basedOn w:val="a0"/>
    <w:uiPriority w:val="99"/>
    <w:rsid w:val="001D4913"/>
    <w:rPr>
      <w:rFonts w:ascii="Times New Roman" w:hAnsi="Times New Roman" w:cs="Times New Roman"/>
      <w:b/>
      <w:bCs/>
      <w:color w:val="000000"/>
      <w:sz w:val="20"/>
      <w:szCs w:val="20"/>
    </w:rPr>
  </w:style>
  <w:style w:type="character" w:customStyle="1" w:styleId="FontStyle215">
    <w:name w:val="Font Style215"/>
    <w:basedOn w:val="a0"/>
    <w:uiPriority w:val="99"/>
    <w:rsid w:val="001D4913"/>
    <w:rPr>
      <w:rFonts w:ascii="Times New Roman" w:hAnsi="Times New Roman" w:cs="Times New Roman"/>
      <w:color w:val="000000"/>
      <w:sz w:val="20"/>
      <w:szCs w:val="20"/>
    </w:rPr>
  </w:style>
  <w:style w:type="paragraph" w:customStyle="1" w:styleId="Style51">
    <w:name w:val="Style51"/>
    <w:basedOn w:val="a"/>
    <w:uiPriority w:val="99"/>
    <w:rsid w:val="001D4913"/>
    <w:pPr>
      <w:widowControl w:val="0"/>
      <w:autoSpaceDE w:val="0"/>
      <w:autoSpaceDN w:val="0"/>
      <w:adjustRightInd w:val="0"/>
      <w:spacing w:line="274" w:lineRule="exact"/>
      <w:jc w:val="both"/>
    </w:pPr>
    <w:rPr>
      <w:sz w:val="24"/>
      <w:szCs w:val="24"/>
    </w:rPr>
  </w:style>
  <w:style w:type="character" w:customStyle="1" w:styleId="FontStyle181">
    <w:name w:val="Font Style181"/>
    <w:basedOn w:val="a0"/>
    <w:uiPriority w:val="99"/>
    <w:rsid w:val="001D4913"/>
    <w:rPr>
      <w:rFonts w:ascii="Times New Roman" w:hAnsi="Times New Roman" w:cs="Times New Roman"/>
      <w:b/>
      <w:bCs/>
      <w:i/>
      <w:iCs/>
      <w:color w:val="000000"/>
      <w:sz w:val="20"/>
      <w:szCs w:val="20"/>
    </w:rPr>
  </w:style>
  <w:style w:type="character" w:customStyle="1" w:styleId="FontStyle39">
    <w:name w:val="Font Style39"/>
    <w:basedOn w:val="a0"/>
    <w:uiPriority w:val="99"/>
    <w:rsid w:val="00BE5B24"/>
    <w:rPr>
      <w:rFonts w:ascii="Times New Roman" w:hAnsi="Times New Roman" w:cs="Times New Roman"/>
      <w:b/>
      <w:bCs/>
      <w:color w:val="000000"/>
      <w:spacing w:val="-20"/>
      <w:sz w:val="28"/>
      <w:szCs w:val="28"/>
    </w:rPr>
  </w:style>
  <w:style w:type="character" w:customStyle="1" w:styleId="FontStyle40">
    <w:name w:val="Font Style40"/>
    <w:basedOn w:val="a0"/>
    <w:uiPriority w:val="99"/>
    <w:rsid w:val="00BE5B24"/>
    <w:rPr>
      <w:rFonts w:ascii="Times New Roman" w:hAnsi="Times New Roman" w:cs="Times New Roman"/>
      <w:color w:val="000000"/>
      <w:sz w:val="28"/>
      <w:szCs w:val="28"/>
    </w:rPr>
  </w:style>
  <w:style w:type="character" w:customStyle="1" w:styleId="FontStyle42">
    <w:name w:val="Font Style42"/>
    <w:basedOn w:val="a0"/>
    <w:uiPriority w:val="99"/>
    <w:rsid w:val="00BE5B24"/>
    <w:rPr>
      <w:rFonts w:ascii="Times New Roman" w:hAnsi="Times New Roman" w:cs="Times New Roman"/>
      <w:b/>
      <w:bCs/>
      <w:color w:val="000000"/>
      <w:spacing w:val="-10"/>
      <w:sz w:val="28"/>
      <w:szCs w:val="28"/>
    </w:rPr>
  </w:style>
  <w:style w:type="paragraph" w:customStyle="1" w:styleId="Style70">
    <w:name w:val="Style70"/>
    <w:basedOn w:val="a"/>
    <w:uiPriority w:val="99"/>
    <w:rsid w:val="00D674B1"/>
    <w:pPr>
      <w:widowControl w:val="0"/>
      <w:autoSpaceDE w:val="0"/>
      <w:autoSpaceDN w:val="0"/>
      <w:adjustRightInd w:val="0"/>
    </w:pPr>
    <w:rPr>
      <w:sz w:val="24"/>
      <w:szCs w:val="24"/>
    </w:rPr>
  </w:style>
  <w:style w:type="paragraph" w:customStyle="1" w:styleId="Style126">
    <w:name w:val="Style126"/>
    <w:basedOn w:val="a"/>
    <w:uiPriority w:val="99"/>
    <w:rsid w:val="00D674B1"/>
    <w:pPr>
      <w:widowControl w:val="0"/>
      <w:autoSpaceDE w:val="0"/>
      <w:autoSpaceDN w:val="0"/>
      <w:adjustRightInd w:val="0"/>
    </w:pPr>
    <w:rPr>
      <w:sz w:val="24"/>
      <w:szCs w:val="24"/>
    </w:rPr>
  </w:style>
  <w:style w:type="paragraph" w:customStyle="1" w:styleId="Style136">
    <w:name w:val="Style136"/>
    <w:basedOn w:val="a"/>
    <w:uiPriority w:val="99"/>
    <w:rsid w:val="00D674B1"/>
    <w:pPr>
      <w:widowControl w:val="0"/>
      <w:autoSpaceDE w:val="0"/>
      <w:autoSpaceDN w:val="0"/>
      <w:adjustRightInd w:val="0"/>
    </w:pPr>
    <w:rPr>
      <w:sz w:val="24"/>
      <w:szCs w:val="24"/>
    </w:rPr>
  </w:style>
  <w:style w:type="paragraph" w:customStyle="1" w:styleId="Style150">
    <w:name w:val="Style150"/>
    <w:basedOn w:val="a"/>
    <w:uiPriority w:val="99"/>
    <w:rsid w:val="00D674B1"/>
    <w:pPr>
      <w:widowControl w:val="0"/>
      <w:autoSpaceDE w:val="0"/>
      <w:autoSpaceDN w:val="0"/>
      <w:adjustRightInd w:val="0"/>
    </w:pPr>
    <w:rPr>
      <w:sz w:val="24"/>
      <w:szCs w:val="24"/>
    </w:rPr>
  </w:style>
  <w:style w:type="character" w:customStyle="1" w:styleId="FontStyle174">
    <w:name w:val="Font Style174"/>
    <w:basedOn w:val="a0"/>
    <w:uiPriority w:val="99"/>
    <w:rsid w:val="00D674B1"/>
    <w:rPr>
      <w:rFonts w:ascii="Times New Roman" w:hAnsi="Times New Roman" w:cs="Times New Roman"/>
      <w:color w:val="000000"/>
      <w:sz w:val="16"/>
      <w:szCs w:val="16"/>
    </w:rPr>
  </w:style>
  <w:style w:type="character" w:customStyle="1" w:styleId="FontStyle179">
    <w:name w:val="Font Style179"/>
    <w:basedOn w:val="a0"/>
    <w:uiPriority w:val="99"/>
    <w:rsid w:val="00D674B1"/>
    <w:rPr>
      <w:rFonts w:ascii="Times New Roman" w:hAnsi="Times New Roman" w:cs="Times New Roman"/>
      <w:i/>
      <w:iCs/>
      <w:color w:val="000000"/>
      <w:sz w:val="16"/>
      <w:szCs w:val="16"/>
    </w:rPr>
  </w:style>
  <w:style w:type="character" w:customStyle="1" w:styleId="FontStyle183">
    <w:name w:val="Font Style183"/>
    <w:basedOn w:val="a0"/>
    <w:uiPriority w:val="99"/>
    <w:rsid w:val="00D674B1"/>
    <w:rPr>
      <w:rFonts w:ascii="Times New Roman" w:hAnsi="Times New Roman" w:cs="Times New Roman"/>
      <w:i/>
      <w:iCs/>
      <w:color w:val="000000"/>
      <w:sz w:val="20"/>
      <w:szCs w:val="20"/>
    </w:rPr>
  </w:style>
  <w:style w:type="paragraph" w:customStyle="1" w:styleId="Style33">
    <w:name w:val="Style33"/>
    <w:basedOn w:val="a"/>
    <w:uiPriority w:val="99"/>
    <w:rsid w:val="00F87690"/>
    <w:pPr>
      <w:widowControl w:val="0"/>
      <w:autoSpaceDE w:val="0"/>
      <w:autoSpaceDN w:val="0"/>
      <w:adjustRightInd w:val="0"/>
    </w:pPr>
    <w:rPr>
      <w:sz w:val="24"/>
      <w:szCs w:val="24"/>
    </w:rPr>
  </w:style>
  <w:style w:type="character" w:customStyle="1" w:styleId="FontStyle168">
    <w:name w:val="Font Style168"/>
    <w:basedOn w:val="a0"/>
    <w:uiPriority w:val="99"/>
    <w:rsid w:val="00F87690"/>
    <w:rPr>
      <w:rFonts w:ascii="Times New Roman" w:hAnsi="Times New Roman" w:cs="Times New Roman"/>
      <w:i/>
      <w:iCs/>
      <w:color w:val="000000"/>
      <w:sz w:val="14"/>
      <w:szCs w:val="14"/>
    </w:rPr>
  </w:style>
  <w:style w:type="paragraph" w:customStyle="1" w:styleId="Style93">
    <w:name w:val="Style93"/>
    <w:basedOn w:val="a"/>
    <w:uiPriority w:val="99"/>
    <w:rsid w:val="00F87690"/>
    <w:pPr>
      <w:widowControl w:val="0"/>
      <w:autoSpaceDE w:val="0"/>
      <w:autoSpaceDN w:val="0"/>
      <w:adjustRightInd w:val="0"/>
    </w:pPr>
    <w:rPr>
      <w:sz w:val="24"/>
      <w:szCs w:val="24"/>
    </w:rPr>
  </w:style>
  <w:style w:type="paragraph" w:customStyle="1" w:styleId="Style97">
    <w:name w:val="Style97"/>
    <w:basedOn w:val="a"/>
    <w:uiPriority w:val="99"/>
    <w:rsid w:val="00F87690"/>
    <w:pPr>
      <w:widowControl w:val="0"/>
      <w:autoSpaceDE w:val="0"/>
      <w:autoSpaceDN w:val="0"/>
      <w:adjustRightInd w:val="0"/>
      <w:spacing w:line="274" w:lineRule="exact"/>
      <w:ind w:firstLine="571"/>
    </w:pPr>
    <w:rPr>
      <w:sz w:val="24"/>
      <w:szCs w:val="24"/>
    </w:rPr>
  </w:style>
  <w:style w:type="paragraph" w:customStyle="1" w:styleId="Style92">
    <w:name w:val="Style92"/>
    <w:basedOn w:val="a"/>
    <w:uiPriority w:val="99"/>
    <w:rsid w:val="00F87690"/>
    <w:pPr>
      <w:widowControl w:val="0"/>
      <w:autoSpaceDE w:val="0"/>
      <w:autoSpaceDN w:val="0"/>
      <w:adjustRightInd w:val="0"/>
    </w:pPr>
    <w:rPr>
      <w:sz w:val="24"/>
      <w:szCs w:val="24"/>
    </w:rPr>
  </w:style>
  <w:style w:type="paragraph" w:customStyle="1" w:styleId="Style94">
    <w:name w:val="Style94"/>
    <w:basedOn w:val="a"/>
    <w:uiPriority w:val="99"/>
    <w:rsid w:val="00F87690"/>
    <w:pPr>
      <w:widowControl w:val="0"/>
      <w:autoSpaceDE w:val="0"/>
      <w:autoSpaceDN w:val="0"/>
      <w:adjustRightInd w:val="0"/>
    </w:pPr>
    <w:rPr>
      <w:sz w:val="24"/>
      <w:szCs w:val="24"/>
    </w:rPr>
  </w:style>
  <w:style w:type="paragraph" w:customStyle="1" w:styleId="Style98">
    <w:name w:val="Style98"/>
    <w:basedOn w:val="a"/>
    <w:uiPriority w:val="99"/>
    <w:rsid w:val="00F87690"/>
    <w:pPr>
      <w:widowControl w:val="0"/>
      <w:autoSpaceDE w:val="0"/>
      <w:autoSpaceDN w:val="0"/>
      <w:adjustRightInd w:val="0"/>
    </w:pPr>
    <w:rPr>
      <w:sz w:val="24"/>
      <w:szCs w:val="24"/>
    </w:rPr>
  </w:style>
  <w:style w:type="paragraph" w:customStyle="1" w:styleId="Style82">
    <w:name w:val="Style82"/>
    <w:basedOn w:val="a"/>
    <w:uiPriority w:val="99"/>
    <w:rsid w:val="00F87690"/>
    <w:pPr>
      <w:widowControl w:val="0"/>
      <w:autoSpaceDE w:val="0"/>
      <w:autoSpaceDN w:val="0"/>
      <w:adjustRightInd w:val="0"/>
    </w:pPr>
    <w:rPr>
      <w:sz w:val="24"/>
      <w:szCs w:val="24"/>
    </w:rPr>
  </w:style>
  <w:style w:type="paragraph" w:customStyle="1" w:styleId="Style86">
    <w:name w:val="Style86"/>
    <w:basedOn w:val="a"/>
    <w:uiPriority w:val="99"/>
    <w:rsid w:val="00F87690"/>
    <w:pPr>
      <w:widowControl w:val="0"/>
      <w:autoSpaceDE w:val="0"/>
      <w:autoSpaceDN w:val="0"/>
      <w:adjustRightInd w:val="0"/>
    </w:pPr>
    <w:rPr>
      <w:sz w:val="24"/>
      <w:szCs w:val="24"/>
    </w:rPr>
  </w:style>
  <w:style w:type="paragraph" w:customStyle="1" w:styleId="Style99">
    <w:name w:val="Style99"/>
    <w:basedOn w:val="a"/>
    <w:uiPriority w:val="99"/>
    <w:rsid w:val="00F87690"/>
    <w:pPr>
      <w:widowControl w:val="0"/>
      <w:autoSpaceDE w:val="0"/>
      <w:autoSpaceDN w:val="0"/>
      <w:adjustRightInd w:val="0"/>
    </w:pPr>
    <w:rPr>
      <w:sz w:val="24"/>
      <w:szCs w:val="24"/>
    </w:rPr>
  </w:style>
  <w:style w:type="paragraph" w:customStyle="1" w:styleId="Style100">
    <w:name w:val="Style100"/>
    <w:basedOn w:val="a"/>
    <w:uiPriority w:val="99"/>
    <w:rsid w:val="00F87690"/>
    <w:pPr>
      <w:widowControl w:val="0"/>
      <w:autoSpaceDE w:val="0"/>
      <w:autoSpaceDN w:val="0"/>
      <w:adjustRightInd w:val="0"/>
      <w:spacing w:line="278" w:lineRule="exact"/>
      <w:ind w:hanging="1954"/>
    </w:pPr>
    <w:rPr>
      <w:sz w:val="24"/>
      <w:szCs w:val="24"/>
    </w:rPr>
  </w:style>
  <w:style w:type="paragraph" w:customStyle="1" w:styleId="Style95">
    <w:name w:val="Style95"/>
    <w:basedOn w:val="a"/>
    <w:uiPriority w:val="99"/>
    <w:rsid w:val="00F87690"/>
    <w:pPr>
      <w:widowControl w:val="0"/>
      <w:autoSpaceDE w:val="0"/>
      <w:autoSpaceDN w:val="0"/>
      <w:adjustRightInd w:val="0"/>
      <w:spacing w:line="182" w:lineRule="exact"/>
      <w:ind w:hanging="1334"/>
    </w:pPr>
    <w:rPr>
      <w:sz w:val="24"/>
      <w:szCs w:val="24"/>
    </w:rPr>
  </w:style>
  <w:style w:type="paragraph" w:customStyle="1" w:styleId="Style96">
    <w:name w:val="Style96"/>
    <w:basedOn w:val="a"/>
    <w:uiPriority w:val="99"/>
    <w:rsid w:val="00F87690"/>
    <w:pPr>
      <w:widowControl w:val="0"/>
      <w:autoSpaceDE w:val="0"/>
      <w:autoSpaceDN w:val="0"/>
      <w:adjustRightInd w:val="0"/>
      <w:spacing w:line="245" w:lineRule="exact"/>
    </w:pPr>
    <w:rPr>
      <w:sz w:val="24"/>
      <w:szCs w:val="24"/>
    </w:rPr>
  </w:style>
  <w:style w:type="paragraph" w:customStyle="1" w:styleId="Style49">
    <w:name w:val="Style49"/>
    <w:basedOn w:val="a"/>
    <w:uiPriority w:val="99"/>
    <w:rsid w:val="00605A93"/>
    <w:pPr>
      <w:widowControl w:val="0"/>
      <w:autoSpaceDE w:val="0"/>
      <w:autoSpaceDN w:val="0"/>
      <w:adjustRightInd w:val="0"/>
    </w:pPr>
    <w:rPr>
      <w:sz w:val="24"/>
      <w:szCs w:val="24"/>
    </w:rPr>
  </w:style>
  <w:style w:type="character" w:customStyle="1" w:styleId="FontStyle26">
    <w:name w:val="Font Style26"/>
    <w:basedOn w:val="a0"/>
    <w:uiPriority w:val="99"/>
    <w:rsid w:val="00623562"/>
    <w:rPr>
      <w:rFonts w:ascii="Franklin Gothic Demi Cond" w:hAnsi="Franklin Gothic Demi Cond" w:cs="Franklin Gothic Demi Cond"/>
      <w:i/>
      <w:iCs/>
      <w:color w:val="000000"/>
      <w:sz w:val="16"/>
      <w:szCs w:val="16"/>
    </w:rPr>
  </w:style>
  <w:style w:type="character" w:customStyle="1" w:styleId="FontStyle25">
    <w:name w:val="Font Style25"/>
    <w:basedOn w:val="a0"/>
    <w:uiPriority w:val="99"/>
    <w:rsid w:val="00623562"/>
    <w:rPr>
      <w:rFonts w:ascii="Times New Roman" w:hAnsi="Times New Roman" w:cs="Times New Roman"/>
      <w:b/>
      <w:bCs/>
      <w:i/>
      <w:iCs/>
      <w:color w:val="000000"/>
      <w:sz w:val="22"/>
      <w:szCs w:val="22"/>
    </w:rPr>
  </w:style>
  <w:style w:type="paragraph" w:customStyle="1" w:styleId="Style29">
    <w:name w:val="Style29"/>
    <w:basedOn w:val="a"/>
    <w:uiPriority w:val="99"/>
    <w:rsid w:val="008B25CE"/>
    <w:pPr>
      <w:widowControl w:val="0"/>
      <w:autoSpaceDE w:val="0"/>
      <w:autoSpaceDN w:val="0"/>
      <w:adjustRightInd w:val="0"/>
      <w:spacing w:line="276" w:lineRule="exact"/>
    </w:pPr>
    <w:rPr>
      <w:sz w:val="24"/>
      <w:szCs w:val="24"/>
    </w:rPr>
  </w:style>
  <w:style w:type="paragraph" w:customStyle="1" w:styleId="Style30">
    <w:name w:val="Style30"/>
    <w:basedOn w:val="a"/>
    <w:uiPriority w:val="99"/>
    <w:rsid w:val="008B25CE"/>
    <w:pPr>
      <w:widowControl w:val="0"/>
      <w:autoSpaceDE w:val="0"/>
      <w:autoSpaceDN w:val="0"/>
      <w:adjustRightInd w:val="0"/>
      <w:spacing w:line="278" w:lineRule="exact"/>
      <w:ind w:firstLine="538"/>
      <w:jc w:val="both"/>
    </w:pPr>
    <w:rPr>
      <w:sz w:val="24"/>
      <w:szCs w:val="24"/>
    </w:rPr>
  </w:style>
  <w:style w:type="paragraph" w:customStyle="1" w:styleId="Style77">
    <w:name w:val="Style77"/>
    <w:basedOn w:val="a"/>
    <w:uiPriority w:val="99"/>
    <w:rsid w:val="008B25CE"/>
    <w:pPr>
      <w:widowControl w:val="0"/>
      <w:autoSpaceDE w:val="0"/>
      <w:autoSpaceDN w:val="0"/>
      <w:adjustRightInd w:val="0"/>
      <w:spacing w:line="276" w:lineRule="exact"/>
      <w:ind w:firstLine="590"/>
    </w:pPr>
    <w:rPr>
      <w:sz w:val="24"/>
      <w:szCs w:val="24"/>
    </w:rPr>
  </w:style>
  <w:style w:type="paragraph" w:customStyle="1" w:styleId="Style148">
    <w:name w:val="Style148"/>
    <w:basedOn w:val="a"/>
    <w:uiPriority w:val="99"/>
    <w:rsid w:val="008B25CE"/>
    <w:pPr>
      <w:widowControl w:val="0"/>
      <w:autoSpaceDE w:val="0"/>
      <w:autoSpaceDN w:val="0"/>
      <w:adjustRightInd w:val="0"/>
    </w:pPr>
    <w:rPr>
      <w:sz w:val="24"/>
      <w:szCs w:val="24"/>
    </w:rPr>
  </w:style>
  <w:style w:type="paragraph" w:customStyle="1" w:styleId="Style152">
    <w:name w:val="Style152"/>
    <w:basedOn w:val="a"/>
    <w:uiPriority w:val="99"/>
    <w:rsid w:val="008B25CE"/>
    <w:pPr>
      <w:widowControl w:val="0"/>
      <w:autoSpaceDE w:val="0"/>
      <w:autoSpaceDN w:val="0"/>
      <w:adjustRightInd w:val="0"/>
      <w:spacing w:line="278" w:lineRule="exact"/>
      <w:ind w:firstLine="1714"/>
    </w:pPr>
    <w:rPr>
      <w:sz w:val="24"/>
      <w:szCs w:val="24"/>
    </w:rPr>
  </w:style>
  <w:style w:type="paragraph" w:customStyle="1" w:styleId="Style39">
    <w:name w:val="Style39"/>
    <w:basedOn w:val="a"/>
    <w:uiPriority w:val="99"/>
    <w:rsid w:val="008B25CE"/>
    <w:pPr>
      <w:widowControl w:val="0"/>
      <w:autoSpaceDE w:val="0"/>
      <w:autoSpaceDN w:val="0"/>
      <w:adjustRightInd w:val="0"/>
      <w:spacing w:line="278" w:lineRule="exact"/>
    </w:pPr>
    <w:rPr>
      <w:sz w:val="24"/>
      <w:szCs w:val="24"/>
    </w:rPr>
  </w:style>
  <w:style w:type="paragraph" w:customStyle="1" w:styleId="Style64">
    <w:name w:val="Style64"/>
    <w:basedOn w:val="a"/>
    <w:uiPriority w:val="99"/>
    <w:rsid w:val="008B25CE"/>
    <w:pPr>
      <w:widowControl w:val="0"/>
      <w:autoSpaceDE w:val="0"/>
      <w:autoSpaceDN w:val="0"/>
      <w:adjustRightInd w:val="0"/>
    </w:pPr>
    <w:rPr>
      <w:sz w:val="24"/>
      <w:szCs w:val="24"/>
    </w:rPr>
  </w:style>
  <w:style w:type="paragraph" w:customStyle="1" w:styleId="Style83">
    <w:name w:val="Style83"/>
    <w:basedOn w:val="a"/>
    <w:uiPriority w:val="99"/>
    <w:rsid w:val="008B25CE"/>
    <w:pPr>
      <w:widowControl w:val="0"/>
      <w:autoSpaceDE w:val="0"/>
      <w:autoSpaceDN w:val="0"/>
      <w:adjustRightInd w:val="0"/>
      <w:jc w:val="center"/>
    </w:pPr>
    <w:rPr>
      <w:sz w:val="24"/>
      <w:szCs w:val="24"/>
    </w:rPr>
  </w:style>
  <w:style w:type="paragraph" w:customStyle="1" w:styleId="Style90">
    <w:name w:val="Style90"/>
    <w:basedOn w:val="a"/>
    <w:uiPriority w:val="99"/>
    <w:rsid w:val="008B25CE"/>
    <w:pPr>
      <w:widowControl w:val="0"/>
      <w:autoSpaceDE w:val="0"/>
      <w:autoSpaceDN w:val="0"/>
      <w:adjustRightInd w:val="0"/>
    </w:pPr>
    <w:rPr>
      <w:sz w:val="24"/>
      <w:szCs w:val="24"/>
    </w:rPr>
  </w:style>
  <w:style w:type="paragraph" w:customStyle="1" w:styleId="Style102">
    <w:name w:val="Style102"/>
    <w:basedOn w:val="a"/>
    <w:uiPriority w:val="99"/>
    <w:rsid w:val="008B25CE"/>
    <w:pPr>
      <w:widowControl w:val="0"/>
      <w:autoSpaceDE w:val="0"/>
      <w:autoSpaceDN w:val="0"/>
      <w:adjustRightInd w:val="0"/>
      <w:spacing w:line="274" w:lineRule="exact"/>
      <w:jc w:val="center"/>
    </w:pPr>
    <w:rPr>
      <w:sz w:val="24"/>
      <w:szCs w:val="24"/>
    </w:rPr>
  </w:style>
  <w:style w:type="paragraph" w:customStyle="1" w:styleId="Style157">
    <w:name w:val="Style157"/>
    <w:basedOn w:val="a"/>
    <w:uiPriority w:val="99"/>
    <w:rsid w:val="008B25CE"/>
    <w:pPr>
      <w:widowControl w:val="0"/>
      <w:autoSpaceDE w:val="0"/>
      <w:autoSpaceDN w:val="0"/>
      <w:adjustRightInd w:val="0"/>
    </w:pPr>
    <w:rPr>
      <w:sz w:val="24"/>
      <w:szCs w:val="24"/>
    </w:rPr>
  </w:style>
  <w:style w:type="character" w:customStyle="1" w:styleId="FontStyle170">
    <w:name w:val="Font Style170"/>
    <w:basedOn w:val="a0"/>
    <w:uiPriority w:val="99"/>
    <w:rsid w:val="008B25CE"/>
    <w:rPr>
      <w:rFonts w:ascii="Courier New" w:hAnsi="Courier New" w:cs="Courier New"/>
      <w:color w:val="000000"/>
      <w:sz w:val="48"/>
      <w:szCs w:val="48"/>
    </w:rPr>
  </w:style>
  <w:style w:type="paragraph" w:customStyle="1" w:styleId="Style47">
    <w:name w:val="Style47"/>
    <w:basedOn w:val="a"/>
    <w:uiPriority w:val="99"/>
    <w:rsid w:val="008B25CE"/>
    <w:pPr>
      <w:widowControl w:val="0"/>
      <w:autoSpaceDE w:val="0"/>
      <w:autoSpaceDN w:val="0"/>
      <w:adjustRightInd w:val="0"/>
    </w:pPr>
    <w:rPr>
      <w:sz w:val="24"/>
      <w:szCs w:val="24"/>
    </w:rPr>
  </w:style>
  <w:style w:type="paragraph" w:customStyle="1" w:styleId="Style125">
    <w:name w:val="Style125"/>
    <w:basedOn w:val="a"/>
    <w:uiPriority w:val="99"/>
    <w:rsid w:val="008B25CE"/>
    <w:pPr>
      <w:widowControl w:val="0"/>
      <w:autoSpaceDE w:val="0"/>
      <w:autoSpaceDN w:val="0"/>
      <w:adjustRightInd w:val="0"/>
      <w:spacing w:line="226" w:lineRule="exact"/>
    </w:pPr>
    <w:rPr>
      <w:sz w:val="24"/>
      <w:szCs w:val="24"/>
    </w:rPr>
  </w:style>
  <w:style w:type="character" w:customStyle="1" w:styleId="FontStyle171">
    <w:name w:val="Font Style171"/>
    <w:basedOn w:val="a0"/>
    <w:uiPriority w:val="99"/>
    <w:rsid w:val="008B25CE"/>
    <w:rPr>
      <w:rFonts w:ascii="Times New Roman" w:hAnsi="Times New Roman" w:cs="Times New Roman"/>
      <w:color w:val="000000"/>
      <w:sz w:val="16"/>
      <w:szCs w:val="16"/>
    </w:rPr>
  </w:style>
  <w:style w:type="character" w:customStyle="1" w:styleId="FontStyle192">
    <w:name w:val="Font Style192"/>
    <w:basedOn w:val="a0"/>
    <w:uiPriority w:val="99"/>
    <w:rsid w:val="008B25CE"/>
    <w:rPr>
      <w:rFonts w:ascii="Courier New" w:hAnsi="Courier New" w:cs="Courier New"/>
      <w:b/>
      <w:bCs/>
      <w:color w:val="000000"/>
      <w:sz w:val="12"/>
      <w:szCs w:val="12"/>
    </w:rPr>
  </w:style>
  <w:style w:type="character" w:customStyle="1" w:styleId="FontStyle211">
    <w:name w:val="Font Style211"/>
    <w:basedOn w:val="a0"/>
    <w:uiPriority w:val="99"/>
    <w:rsid w:val="008B25CE"/>
    <w:rPr>
      <w:rFonts w:ascii="Times New Roman" w:hAnsi="Times New Roman" w:cs="Times New Roman"/>
      <w:b/>
      <w:bCs/>
      <w:color w:val="000000"/>
      <w:sz w:val="16"/>
      <w:szCs w:val="16"/>
    </w:rPr>
  </w:style>
  <w:style w:type="paragraph" w:customStyle="1" w:styleId="Style31">
    <w:name w:val="Style31"/>
    <w:basedOn w:val="a"/>
    <w:uiPriority w:val="99"/>
    <w:rsid w:val="00220033"/>
    <w:pPr>
      <w:widowControl w:val="0"/>
      <w:autoSpaceDE w:val="0"/>
      <w:autoSpaceDN w:val="0"/>
      <w:adjustRightInd w:val="0"/>
      <w:spacing w:line="274" w:lineRule="exact"/>
      <w:ind w:hanging="355"/>
      <w:jc w:val="both"/>
    </w:pPr>
    <w:rPr>
      <w:sz w:val="24"/>
      <w:szCs w:val="24"/>
    </w:rPr>
  </w:style>
  <w:style w:type="character" w:customStyle="1" w:styleId="FontStyle21">
    <w:name w:val="Font Style21"/>
    <w:basedOn w:val="a0"/>
    <w:uiPriority w:val="99"/>
    <w:rsid w:val="009E562C"/>
    <w:rPr>
      <w:rFonts w:ascii="Times New Roman" w:hAnsi="Times New Roman" w:cs="Times New Roman"/>
      <w:color w:val="000000"/>
      <w:sz w:val="22"/>
      <w:szCs w:val="22"/>
    </w:rPr>
  </w:style>
  <w:style w:type="character" w:customStyle="1" w:styleId="FontStyle196">
    <w:name w:val="Font Style196"/>
    <w:basedOn w:val="a0"/>
    <w:uiPriority w:val="99"/>
    <w:rsid w:val="00620A2D"/>
    <w:rPr>
      <w:rFonts w:ascii="Times New Roman" w:hAnsi="Times New Roman" w:cs="Times New Roman"/>
      <w:color w:val="000000"/>
      <w:sz w:val="20"/>
      <w:szCs w:val="20"/>
    </w:rPr>
  </w:style>
  <w:style w:type="character" w:customStyle="1" w:styleId="FontStyle197">
    <w:name w:val="Font Style197"/>
    <w:basedOn w:val="a0"/>
    <w:uiPriority w:val="99"/>
    <w:rsid w:val="00620A2D"/>
    <w:rPr>
      <w:rFonts w:ascii="Times New Roman" w:hAnsi="Times New Roman" w:cs="Times New Roman"/>
      <w:b/>
      <w:bCs/>
      <w:i/>
      <w:iCs/>
      <w:color w:val="000000"/>
      <w:sz w:val="20"/>
      <w:szCs w:val="20"/>
    </w:rPr>
  </w:style>
  <w:style w:type="character" w:customStyle="1" w:styleId="FontStyle369">
    <w:name w:val="Font Style369"/>
    <w:basedOn w:val="a0"/>
    <w:uiPriority w:val="99"/>
    <w:rsid w:val="00620A2D"/>
    <w:rPr>
      <w:rFonts w:ascii="Times New Roman" w:hAnsi="Times New Roman" w:cs="Times New Roman"/>
      <w:color w:val="000000"/>
      <w:sz w:val="22"/>
      <w:szCs w:val="22"/>
    </w:rPr>
  </w:style>
  <w:style w:type="paragraph" w:customStyle="1" w:styleId="Style45">
    <w:name w:val="Style45"/>
    <w:basedOn w:val="a"/>
    <w:uiPriority w:val="99"/>
    <w:rsid w:val="00A2781B"/>
    <w:pPr>
      <w:widowControl w:val="0"/>
      <w:autoSpaceDE w:val="0"/>
      <w:autoSpaceDN w:val="0"/>
      <w:adjustRightInd w:val="0"/>
      <w:spacing w:line="274" w:lineRule="exact"/>
      <w:jc w:val="center"/>
    </w:pPr>
    <w:rPr>
      <w:rFonts w:ascii="Arial" w:hAnsi="Arial" w:cs="Arial"/>
      <w:sz w:val="24"/>
      <w:szCs w:val="24"/>
    </w:rPr>
  </w:style>
  <w:style w:type="paragraph" w:customStyle="1" w:styleId="Style46">
    <w:name w:val="Style46"/>
    <w:basedOn w:val="a"/>
    <w:uiPriority w:val="99"/>
    <w:rsid w:val="00A2781B"/>
    <w:pPr>
      <w:widowControl w:val="0"/>
      <w:autoSpaceDE w:val="0"/>
      <w:autoSpaceDN w:val="0"/>
      <w:adjustRightInd w:val="0"/>
      <w:spacing w:line="318" w:lineRule="exact"/>
      <w:ind w:firstLine="526"/>
      <w:jc w:val="both"/>
    </w:pPr>
    <w:rPr>
      <w:rFonts w:ascii="Arial" w:hAnsi="Arial" w:cs="Arial"/>
      <w:sz w:val="24"/>
      <w:szCs w:val="24"/>
    </w:rPr>
  </w:style>
  <w:style w:type="character" w:customStyle="1" w:styleId="FontStyle195">
    <w:name w:val="Font Style195"/>
    <w:basedOn w:val="a0"/>
    <w:uiPriority w:val="99"/>
    <w:rsid w:val="00A2781B"/>
    <w:rPr>
      <w:rFonts w:ascii="Times New Roman" w:hAnsi="Times New Roman" w:cs="Times New Roman"/>
      <w:b/>
      <w:bCs/>
      <w:color w:val="000000"/>
      <w:sz w:val="20"/>
      <w:szCs w:val="20"/>
    </w:rPr>
  </w:style>
  <w:style w:type="paragraph" w:customStyle="1" w:styleId="Style67">
    <w:name w:val="Style67"/>
    <w:basedOn w:val="a"/>
    <w:uiPriority w:val="99"/>
    <w:rsid w:val="00A2781B"/>
    <w:pPr>
      <w:widowControl w:val="0"/>
      <w:autoSpaceDE w:val="0"/>
      <w:autoSpaceDN w:val="0"/>
      <w:adjustRightInd w:val="0"/>
      <w:spacing w:line="322" w:lineRule="exact"/>
      <w:jc w:val="both"/>
    </w:pPr>
    <w:rPr>
      <w:rFonts w:ascii="Arial" w:hAnsi="Arial" w:cs="Arial"/>
      <w:sz w:val="24"/>
      <w:szCs w:val="24"/>
    </w:rPr>
  </w:style>
  <w:style w:type="paragraph" w:customStyle="1" w:styleId="Style137">
    <w:name w:val="Style137"/>
    <w:basedOn w:val="a"/>
    <w:uiPriority w:val="99"/>
    <w:rsid w:val="00A2781B"/>
    <w:pPr>
      <w:widowControl w:val="0"/>
      <w:autoSpaceDE w:val="0"/>
      <w:autoSpaceDN w:val="0"/>
      <w:adjustRightInd w:val="0"/>
    </w:pPr>
    <w:rPr>
      <w:rFonts w:ascii="Arial" w:hAnsi="Arial" w:cs="Arial"/>
      <w:sz w:val="24"/>
      <w:szCs w:val="24"/>
    </w:rPr>
  </w:style>
  <w:style w:type="character" w:customStyle="1" w:styleId="FontStyle24">
    <w:name w:val="Font Style24"/>
    <w:basedOn w:val="a0"/>
    <w:uiPriority w:val="99"/>
    <w:rsid w:val="00D40C88"/>
    <w:rPr>
      <w:rFonts w:ascii="Times New Roman" w:hAnsi="Times New Roman" w:cs="Times New Roman"/>
      <w:color w:val="000000"/>
      <w:sz w:val="20"/>
      <w:szCs w:val="20"/>
    </w:rPr>
  </w:style>
  <w:style w:type="paragraph" w:customStyle="1" w:styleId="Style35">
    <w:name w:val="Style35"/>
    <w:basedOn w:val="a"/>
    <w:uiPriority w:val="99"/>
    <w:rsid w:val="009C4932"/>
    <w:pPr>
      <w:widowControl w:val="0"/>
      <w:autoSpaceDE w:val="0"/>
      <w:autoSpaceDN w:val="0"/>
      <w:adjustRightInd w:val="0"/>
    </w:pPr>
    <w:rPr>
      <w:rFonts w:ascii="Arial" w:hAnsi="Arial" w:cs="Arial"/>
      <w:sz w:val="24"/>
      <w:szCs w:val="24"/>
    </w:rPr>
  </w:style>
  <w:style w:type="paragraph" w:customStyle="1" w:styleId="Style112">
    <w:name w:val="Style112"/>
    <w:basedOn w:val="a"/>
    <w:uiPriority w:val="99"/>
    <w:rsid w:val="009C4932"/>
    <w:pPr>
      <w:widowControl w:val="0"/>
      <w:autoSpaceDE w:val="0"/>
      <w:autoSpaceDN w:val="0"/>
      <w:adjustRightInd w:val="0"/>
      <w:spacing w:line="317" w:lineRule="exact"/>
      <w:ind w:firstLine="562"/>
      <w:jc w:val="both"/>
    </w:pPr>
    <w:rPr>
      <w:rFonts w:ascii="Arial" w:hAnsi="Arial" w:cs="Arial"/>
      <w:sz w:val="24"/>
      <w:szCs w:val="24"/>
    </w:rPr>
  </w:style>
  <w:style w:type="paragraph" w:customStyle="1" w:styleId="Style57">
    <w:name w:val="Style57"/>
    <w:basedOn w:val="a"/>
    <w:uiPriority w:val="99"/>
    <w:rsid w:val="006938E6"/>
    <w:pPr>
      <w:widowControl w:val="0"/>
      <w:autoSpaceDE w:val="0"/>
      <w:autoSpaceDN w:val="0"/>
      <w:adjustRightInd w:val="0"/>
    </w:pPr>
    <w:rPr>
      <w:sz w:val="24"/>
      <w:szCs w:val="24"/>
    </w:rPr>
  </w:style>
  <w:style w:type="character" w:customStyle="1" w:styleId="FontStyle572">
    <w:name w:val="Font Style572"/>
    <w:basedOn w:val="a0"/>
    <w:uiPriority w:val="99"/>
    <w:rsid w:val="006938E6"/>
    <w:rPr>
      <w:rFonts w:ascii="Times New Roman" w:hAnsi="Times New Roman" w:cs="Times New Roman"/>
      <w:b/>
      <w:bCs/>
      <w:color w:val="000000"/>
      <w:sz w:val="22"/>
      <w:szCs w:val="22"/>
    </w:rPr>
  </w:style>
  <w:style w:type="character" w:customStyle="1" w:styleId="FontStyle573">
    <w:name w:val="Font Style573"/>
    <w:basedOn w:val="a0"/>
    <w:uiPriority w:val="99"/>
    <w:rsid w:val="006938E6"/>
    <w:rPr>
      <w:rFonts w:ascii="Times New Roman" w:hAnsi="Times New Roman" w:cs="Times New Roman"/>
      <w:color w:val="000000"/>
      <w:sz w:val="22"/>
      <w:szCs w:val="22"/>
    </w:rPr>
  </w:style>
  <w:style w:type="paragraph" w:customStyle="1" w:styleId="Style41">
    <w:name w:val="Style41"/>
    <w:basedOn w:val="a"/>
    <w:uiPriority w:val="99"/>
    <w:rsid w:val="006938E6"/>
    <w:pPr>
      <w:widowControl w:val="0"/>
      <w:autoSpaceDE w:val="0"/>
      <w:autoSpaceDN w:val="0"/>
      <w:adjustRightInd w:val="0"/>
      <w:jc w:val="center"/>
    </w:pPr>
    <w:rPr>
      <w:sz w:val="24"/>
      <w:szCs w:val="24"/>
    </w:rPr>
  </w:style>
  <w:style w:type="paragraph" w:customStyle="1" w:styleId="Style60">
    <w:name w:val="Style60"/>
    <w:basedOn w:val="a"/>
    <w:uiPriority w:val="99"/>
    <w:rsid w:val="006938E6"/>
    <w:pPr>
      <w:widowControl w:val="0"/>
      <w:autoSpaceDE w:val="0"/>
      <w:autoSpaceDN w:val="0"/>
      <w:adjustRightInd w:val="0"/>
    </w:pPr>
    <w:rPr>
      <w:sz w:val="24"/>
      <w:szCs w:val="24"/>
    </w:rPr>
  </w:style>
  <w:style w:type="paragraph" w:customStyle="1" w:styleId="Style62">
    <w:name w:val="Style62"/>
    <w:basedOn w:val="a"/>
    <w:uiPriority w:val="99"/>
    <w:rsid w:val="006938E6"/>
    <w:pPr>
      <w:widowControl w:val="0"/>
      <w:autoSpaceDE w:val="0"/>
      <w:autoSpaceDN w:val="0"/>
      <w:adjustRightInd w:val="0"/>
      <w:spacing w:line="317" w:lineRule="exact"/>
      <w:jc w:val="center"/>
    </w:pPr>
    <w:rPr>
      <w:sz w:val="24"/>
      <w:szCs w:val="24"/>
    </w:rPr>
  </w:style>
  <w:style w:type="character" w:customStyle="1" w:styleId="FontStyle554">
    <w:name w:val="Font Style554"/>
    <w:basedOn w:val="a0"/>
    <w:uiPriority w:val="99"/>
    <w:rsid w:val="006938E6"/>
    <w:rPr>
      <w:rFonts w:ascii="Times New Roman" w:hAnsi="Times New Roman" w:cs="Times New Roman"/>
      <w:b/>
      <w:bCs/>
      <w:color w:val="000000"/>
      <w:sz w:val="14"/>
      <w:szCs w:val="14"/>
    </w:rPr>
  </w:style>
  <w:style w:type="paragraph" w:customStyle="1" w:styleId="Style37">
    <w:name w:val="Style37"/>
    <w:basedOn w:val="a"/>
    <w:uiPriority w:val="99"/>
    <w:rsid w:val="006938E6"/>
    <w:pPr>
      <w:widowControl w:val="0"/>
      <w:autoSpaceDE w:val="0"/>
      <w:autoSpaceDN w:val="0"/>
      <w:adjustRightInd w:val="0"/>
    </w:pPr>
    <w:rPr>
      <w:sz w:val="24"/>
      <w:szCs w:val="24"/>
    </w:rPr>
  </w:style>
  <w:style w:type="character" w:customStyle="1" w:styleId="FontStyle559">
    <w:name w:val="Font Style559"/>
    <w:basedOn w:val="a0"/>
    <w:uiPriority w:val="99"/>
    <w:rsid w:val="006938E6"/>
    <w:rPr>
      <w:rFonts w:ascii="Times New Roman" w:hAnsi="Times New Roman" w:cs="Times New Roman"/>
      <w:i/>
      <w:iCs/>
      <w:color w:val="000000"/>
      <w:sz w:val="22"/>
      <w:szCs w:val="22"/>
    </w:rPr>
  </w:style>
  <w:style w:type="character" w:customStyle="1" w:styleId="FontStyle561">
    <w:name w:val="Font Style561"/>
    <w:basedOn w:val="a0"/>
    <w:uiPriority w:val="99"/>
    <w:rsid w:val="006938E6"/>
    <w:rPr>
      <w:rFonts w:ascii="Times New Roman" w:hAnsi="Times New Roman" w:cs="Times New Roman"/>
      <w:i/>
      <w:iCs/>
      <w:color w:val="000000"/>
      <w:spacing w:val="20"/>
      <w:sz w:val="36"/>
      <w:szCs w:val="36"/>
    </w:rPr>
  </w:style>
  <w:style w:type="character" w:customStyle="1" w:styleId="FontStyle562">
    <w:name w:val="Font Style562"/>
    <w:basedOn w:val="a0"/>
    <w:uiPriority w:val="99"/>
    <w:rsid w:val="006938E6"/>
    <w:rPr>
      <w:rFonts w:ascii="Times New Roman" w:hAnsi="Times New Roman" w:cs="Times New Roman"/>
      <w:b/>
      <w:bCs/>
      <w:smallCaps/>
      <w:color w:val="000000"/>
      <w:sz w:val="22"/>
      <w:szCs w:val="22"/>
    </w:rPr>
  </w:style>
  <w:style w:type="character" w:customStyle="1" w:styleId="FontStyle563">
    <w:name w:val="Font Style563"/>
    <w:basedOn w:val="a0"/>
    <w:uiPriority w:val="99"/>
    <w:rsid w:val="006938E6"/>
    <w:rPr>
      <w:rFonts w:ascii="Times New Roman" w:hAnsi="Times New Roman" w:cs="Times New Roman"/>
      <w:i/>
      <w:iCs/>
      <w:color w:val="000000"/>
      <w:spacing w:val="-10"/>
      <w:sz w:val="26"/>
      <w:szCs w:val="26"/>
    </w:rPr>
  </w:style>
  <w:style w:type="character" w:customStyle="1" w:styleId="FontStyle564">
    <w:name w:val="Font Style564"/>
    <w:basedOn w:val="a0"/>
    <w:uiPriority w:val="99"/>
    <w:rsid w:val="006938E6"/>
    <w:rPr>
      <w:rFonts w:ascii="Calibri" w:hAnsi="Calibri" w:cs="Calibri"/>
      <w:b/>
      <w:bCs/>
      <w:color w:val="000000"/>
      <w:sz w:val="26"/>
      <w:szCs w:val="26"/>
    </w:rPr>
  </w:style>
  <w:style w:type="character" w:customStyle="1" w:styleId="FontStyle235">
    <w:name w:val="Font Style235"/>
    <w:basedOn w:val="a0"/>
    <w:uiPriority w:val="99"/>
    <w:rsid w:val="006938E6"/>
    <w:rPr>
      <w:rFonts w:ascii="Arial" w:hAnsi="Arial" w:cs="Arial"/>
      <w:color w:val="000000"/>
      <w:sz w:val="14"/>
      <w:szCs w:val="14"/>
    </w:rPr>
  </w:style>
  <w:style w:type="character" w:customStyle="1" w:styleId="FontStyle363">
    <w:name w:val="Font Style363"/>
    <w:basedOn w:val="a0"/>
    <w:uiPriority w:val="99"/>
    <w:rsid w:val="002A19A4"/>
    <w:rPr>
      <w:rFonts w:ascii="Times New Roman" w:hAnsi="Times New Roman" w:cs="Times New Roman"/>
      <w:color w:val="000000"/>
      <w:sz w:val="20"/>
      <w:szCs w:val="20"/>
    </w:rPr>
  </w:style>
  <w:style w:type="character" w:customStyle="1" w:styleId="FontStyle364">
    <w:name w:val="Font Style364"/>
    <w:basedOn w:val="a0"/>
    <w:uiPriority w:val="99"/>
    <w:rsid w:val="008B4B5D"/>
    <w:rPr>
      <w:rFonts w:ascii="Times New Roman" w:hAnsi="Times New Roman" w:cs="Times New Roman"/>
      <w:smallCaps/>
      <w:color w:val="000000"/>
      <w:sz w:val="24"/>
      <w:szCs w:val="24"/>
    </w:rPr>
  </w:style>
  <w:style w:type="character" w:customStyle="1" w:styleId="FontStyle365">
    <w:name w:val="Font Style365"/>
    <w:basedOn w:val="a0"/>
    <w:uiPriority w:val="99"/>
    <w:rsid w:val="008B4B5D"/>
    <w:rPr>
      <w:rFonts w:ascii="Times New Roman" w:hAnsi="Times New Roman" w:cs="Times New Roman"/>
      <w:color w:val="000000"/>
      <w:sz w:val="16"/>
      <w:szCs w:val="16"/>
    </w:rPr>
  </w:style>
  <w:style w:type="character" w:customStyle="1" w:styleId="FontStyle368">
    <w:name w:val="Font Style368"/>
    <w:basedOn w:val="a0"/>
    <w:uiPriority w:val="99"/>
    <w:rsid w:val="008B4B5D"/>
    <w:rPr>
      <w:rFonts w:ascii="Times New Roman" w:hAnsi="Times New Roman" w:cs="Times New Roman"/>
      <w:i/>
      <w:iCs/>
      <w:color w:val="000000"/>
      <w:sz w:val="22"/>
      <w:szCs w:val="22"/>
    </w:rPr>
  </w:style>
  <w:style w:type="paragraph" w:customStyle="1" w:styleId="Style63">
    <w:name w:val="Style63"/>
    <w:basedOn w:val="a"/>
    <w:uiPriority w:val="99"/>
    <w:rsid w:val="00575F04"/>
    <w:pPr>
      <w:widowControl w:val="0"/>
      <w:autoSpaceDE w:val="0"/>
      <w:autoSpaceDN w:val="0"/>
      <w:adjustRightInd w:val="0"/>
    </w:pPr>
    <w:rPr>
      <w:rFonts w:ascii="Arial" w:hAnsi="Arial" w:cs="Arial"/>
      <w:sz w:val="24"/>
      <w:szCs w:val="24"/>
    </w:rPr>
  </w:style>
  <w:style w:type="paragraph" w:customStyle="1" w:styleId="Style88">
    <w:name w:val="Style88"/>
    <w:basedOn w:val="a"/>
    <w:uiPriority w:val="99"/>
    <w:rsid w:val="00575F04"/>
    <w:pPr>
      <w:widowControl w:val="0"/>
      <w:autoSpaceDE w:val="0"/>
      <w:autoSpaceDN w:val="0"/>
      <w:adjustRightInd w:val="0"/>
      <w:spacing w:line="277" w:lineRule="exact"/>
      <w:ind w:firstLine="432"/>
    </w:pPr>
    <w:rPr>
      <w:rFonts w:ascii="Arial" w:hAnsi="Arial" w:cs="Arial"/>
      <w:sz w:val="24"/>
      <w:szCs w:val="24"/>
    </w:rPr>
  </w:style>
  <w:style w:type="paragraph" w:customStyle="1" w:styleId="Style219">
    <w:name w:val="Style219"/>
    <w:basedOn w:val="a"/>
    <w:uiPriority w:val="99"/>
    <w:rsid w:val="00826BBA"/>
    <w:pPr>
      <w:widowControl w:val="0"/>
      <w:autoSpaceDE w:val="0"/>
      <w:autoSpaceDN w:val="0"/>
      <w:adjustRightInd w:val="0"/>
      <w:jc w:val="both"/>
    </w:pPr>
    <w:rPr>
      <w:sz w:val="24"/>
      <w:szCs w:val="24"/>
    </w:rPr>
  </w:style>
  <w:style w:type="character" w:customStyle="1" w:styleId="FontStyle367">
    <w:name w:val="Font Style367"/>
    <w:basedOn w:val="a0"/>
    <w:uiPriority w:val="99"/>
    <w:rsid w:val="00826BBA"/>
    <w:rPr>
      <w:rFonts w:ascii="Times New Roman" w:hAnsi="Times New Roman" w:cs="Times New Roman"/>
      <w:b/>
      <w:bCs/>
      <w:i/>
      <w:iCs/>
      <w:color w:val="000000"/>
      <w:sz w:val="22"/>
      <w:szCs w:val="22"/>
    </w:rPr>
  </w:style>
  <w:style w:type="paragraph" w:customStyle="1" w:styleId="Style224">
    <w:name w:val="Style224"/>
    <w:basedOn w:val="a"/>
    <w:uiPriority w:val="99"/>
    <w:rsid w:val="00826BBA"/>
    <w:pPr>
      <w:widowControl w:val="0"/>
      <w:autoSpaceDE w:val="0"/>
      <w:autoSpaceDN w:val="0"/>
      <w:adjustRightInd w:val="0"/>
      <w:spacing w:line="299" w:lineRule="exact"/>
      <w:ind w:firstLine="701"/>
      <w:jc w:val="both"/>
    </w:pPr>
    <w:rPr>
      <w:sz w:val="24"/>
      <w:szCs w:val="24"/>
    </w:rPr>
  </w:style>
  <w:style w:type="character" w:customStyle="1" w:styleId="FontStyle362">
    <w:name w:val="Font Style362"/>
    <w:basedOn w:val="a0"/>
    <w:uiPriority w:val="99"/>
    <w:rsid w:val="00826BBA"/>
    <w:rPr>
      <w:rFonts w:ascii="Times New Roman" w:hAnsi="Times New Roman" w:cs="Times New Roman"/>
      <w:b/>
      <w:bCs/>
      <w:color w:val="000000"/>
      <w:sz w:val="22"/>
      <w:szCs w:val="22"/>
    </w:rPr>
  </w:style>
  <w:style w:type="paragraph" w:customStyle="1" w:styleId="Style156">
    <w:name w:val="Style156"/>
    <w:basedOn w:val="a"/>
    <w:uiPriority w:val="99"/>
    <w:rsid w:val="00346B9C"/>
    <w:pPr>
      <w:widowControl w:val="0"/>
      <w:autoSpaceDE w:val="0"/>
      <w:autoSpaceDN w:val="0"/>
      <w:adjustRightInd w:val="0"/>
    </w:pPr>
    <w:rPr>
      <w:sz w:val="24"/>
      <w:szCs w:val="24"/>
    </w:rPr>
  </w:style>
  <w:style w:type="paragraph" w:customStyle="1" w:styleId="Style118">
    <w:name w:val="Style118"/>
    <w:basedOn w:val="a"/>
    <w:uiPriority w:val="99"/>
    <w:rsid w:val="00346B9C"/>
    <w:pPr>
      <w:widowControl w:val="0"/>
      <w:autoSpaceDE w:val="0"/>
      <w:autoSpaceDN w:val="0"/>
      <w:adjustRightInd w:val="0"/>
      <w:spacing w:line="300" w:lineRule="exact"/>
      <w:ind w:firstLine="706"/>
      <w:jc w:val="both"/>
    </w:pPr>
    <w:rPr>
      <w:sz w:val="24"/>
      <w:szCs w:val="24"/>
    </w:rPr>
  </w:style>
  <w:style w:type="character" w:customStyle="1" w:styleId="FontStyle20">
    <w:name w:val="Font Style20"/>
    <w:basedOn w:val="a0"/>
    <w:uiPriority w:val="99"/>
    <w:rsid w:val="009621CE"/>
    <w:rPr>
      <w:rFonts w:ascii="Times New Roman" w:hAnsi="Times New Roman" w:cs="Times New Roman"/>
      <w:b/>
      <w:bCs/>
      <w:color w:val="000000"/>
      <w:sz w:val="22"/>
      <w:szCs w:val="22"/>
    </w:rPr>
  </w:style>
  <w:style w:type="paragraph" w:customStyle="1" w:styleId="Style42">
    <w:name w:val="Style42"/>
    <w:basedOn w:val="a"/>
    <w:uiPriority w:val="99"/>
    <w:rsid w:val="00A5748B"/>
    <w:pPr>
      <w:widowControl w:val="0"/>
      <w:autoSpaceDE w:val="0"/>
      <w:autoSpaceDN w:val="0"/>
      <w:adjustRightInd w:val="0"/>
      <w:spacing w:line="281" w:lineRule="exact"/>
    </w:pPr>
    <w:rPr>
      <w:rFonts w:ascii="Arial" w:hAnsi="Arial" w:cs="Arial"/>
      <w:sz w:val="24"/>
      <w:szCs w:val="24"/>
    </w:rPr>
  </w:style>
  <w:style w:type="character" w:customStyle="1" w:styleId="FontStyle205">
    <w:name w:val="Font Style205"/>
    <w:basedOn w:val="a0"/>
    <w:uiPriority w:val="99"/>
    <w:rsid w:val="00A5748B"/>
    <w:rPr>
      <w:rFonts w:ascii="Arial" w:hAnsi="Arial" w:cs="Arial"/>
      <w:i/>
      <w:iCs/>
      <w:color w:val="000000"/>
      <w:sz w:val="20"/>
      <w:szCs w:val="20"/>
    </w:rPr>
  </w:style>
  <w:style w:type="character" w:customStyle="1" w:styleId="FontStyle189">
    <w:name w:val="Font Style189"/>
    <w:basedOn w:val="a0"/>
    <w:uiPriority w:val="99"/>
    <w:rsid w:val="00870F44"/>
    <w:rPr>
      <w:rFonts w:ascii="Times New Roman" w:hAnsi="Times New Roman" w:cs="Times New Roman"/>
      <w:b/>
      <w:bCs/>
      <w:color w:val="000000"/>
      <w:sz w:val="26"/>
      <w:szCs w:val="26"/>
    </w:rPr>
  </w:style>
  <w:style w:type="character" w:customStyle="1" w:styleId="FontStyle188">
    <w:name w:val="Font Style188"/>
    <w:basedOn w:val="a0"/>
    <w:uiPriority w:val="99"/>
    <w:rsid w:val="00870F44"/>
    <w:rPr>
      <w:rFonts w:ascii="Times New Roman" w:hAnsi="Times New Roman" w:cs="Times New Roman"/>
      <w:b/>
      <w:bCs/>
      <w:color w:val="000000"/>
      <w:sz w:val="34"/>
      <w:szCs w:val="34"/>
    </w:rPr>
  </w:style>
  <w:style w:type="character" w:customStyle="1" w:styleId="FontStyle191">
    <w:name w:val="Font Style191"/>
    <w:basedOn w:val="a0"/>
    <w:uiPriority w:val="99"/>
    <w:rsid w:val="00870F44"/>
    <w:rPr>
      <w:rFonts w:ascii="Arial" w:hAnsi="Arial" w:cs="Arial"/>
      <w:b/>
      <w:bCs/>
      <w:color w:val="000000"/>
      <w:sz w:val="20"/>
      <w:szCs w:val="20"/>
    </w:rPr>
  </w:style>
  <w:style w:type="character" w:customStyle="1" w:styleId="FontStyle149">
    <w:name w:val="Font Style149"/>
    <w:basedOn w:val="a0"/>
    <w:uiPriority w:val="99"/>
    <w:rsid w:val="00E702BD"/>
    <w:rPr>
      <w:rFonts w:ascii="Trebuchet MS" w:hAnsi="Trebuchet MS" w:cs="Trebuchet MS"/>
      <w:color w:val="000000"/>
      <w:sz w:val="20"/>
      <w:szCs w:val="20"/>
    </w:rPr>
  </w:style>
  <w:style w:type="character" w:customStyle="1" w:styleId="FontStyle150">
    <w:name w:val="Font Style150"/>
    <w:basedOn w:val="a0"/>
    <w:uiPriority w:val="99"/>
    <w:rsid w:val="00E702BD"/>
    <w:rPr>
      <w:rFonts w:ascii="Trebuchet MS" w:hAnsi="Trebuchet MS" w:cs="Trebuchet MS"/>
      <w:b/>
      <w:bCs/>
      <w:color w:val="000000"/>
      <w:sz w:val="20"/>
      <w:szCs w:val="20"/>
    </w:rPr>
  </w:style>
  <w:style w:type="paragraph" w:customStyle="1" w:styleId="Style38">
    <w:name w:val="Style38"/>
    <w:basedOn w:val="a"/>
    <w:uiPriority w:val="99"/>
    <w:rsid w:val="00AE71BC"/>
    <w:pPr>
      <w:widowControl w:val="0"/>
      <w:autoSpaceDE w:val="0"/>
      <w:autoSpaceDN w:val="0"/>
      <w:adjustRightInd w:val="0"/>
      <w:spacing w:line="295" w:lineRule="exact"/>
      <w:ind w:firstLine="288"/>
      <w:jc w:val="both"/>
    </w:pPr>
    <w:rPr>
      <w:rFonts w:ascii="Trebuchet MS" w:hAnsi="Trebuchet MS" w:cstheme="minorBidi"/>
      <w:sz w:val="24"/>
      <w:szCs w:val="24"/>
    </w:rPr>
  </w:style>
  <w:style w:type="character" w:customStyle="1" w:styleId="FontStyle147">
    <w:name w:val="Font Style147"/>
    <w:basedOn w:val="a0"/>
    <w:uiPriority w:val="99"/>
    <w:rsid w:val="00AE71BC"/>
    <w:rPr>
      <w:rFonts w:ascii="Trebuchet MS" w:hAnsi="Trebuchet MS" w:cs="Trebuchet MS"/>
      <w:b/>
      <w:bCs/>
      <w:color w:val="000000"/>
      <w:sz w:val="22"/>
      <w:szCs w:val="22"/>
    </w:rPr>
  </w:style>
  <w:style w:type="character" w:customStyle="1" w:styleId="FontStyle173">
    <w:name w:val="Font Style173"/>
    <w:basedOn w:val="a0"/>
    <w:uiPriority w:val="99"/>
    <w:rsid w:val="00AE71BC"/>
    <w:rPr>
      <w:rFonts w:ascii="Trebuchet MS" w:hAnsi="Trebuchet MS" w:cs="Trebuchet MS"/>
      <w:b/>
      <w:bCs/>
      <w:smallCaps/>
      <w:color w:val="000000"/>
      <w:sz w:val="20"/>
      <w:szCs w:val="20"/>
    </w:rPr>
  </w:style>
  <w:style w:type="paragraph" w:customStyle="1" w:styleId="Style55">
    <w:name w:val="Style55"/>
    <w:basedOn w:val="a"/>
    <w:uiPriority w:val="99"/>
    <w:rsid w:val="00DD7EBA"/>
    <w:pPr>
      <w:widowControl w:val="0"/>
      <w:autoSpaceDE w:val="0"/>
      <w:autoSpaceDN w:val="0"/>
      <w:adjustRightInd w:val="0"/>
    </w:pPr>
    <w:rPr>
      <w:rFonts w:ascii="Trebuchet MS" w:hAnsi="Trebuchet MS" w:cstheme="minorBidi"/>
      <w:sz w:val="24"/>
      <w:szCs w:val="24"/>
    </w:rPr>
  </w:style>
  <w:style w:type="paragraph" w:customStyle="1" w:styleId="rvps17">
    <w:name w:val="rvps17"/>
    <w:basedOn w:val="a"/>
    <w:rsid w:val="00DE08E5"/>
    <w:pPr>
      <w:spacing w:before="100" w:beforeAutospacing="1" w:after="100" w:afterAutospacing="1"/>
    </w:pPr>
    <w:rPr>
      <w:rFonts w:eastAsia="Times New Roman"/>
      <w:sz w:val="24"/>
      <w:szCs w:val="24"/>
    </w:rPr>
  </w:style>
  <w:style w:type="character" w:customStyle="1" w:styleId="rvts78">
    <w:name w:val="rvts78"/>
    <w:basedOn w:val="a0"/>
    <w:rsid w:val="00DE08E5"/>
  </w:style>
  <w:style w:type="paragraph" w:customStyle="1" w:styleId="rvps6">
    <w:name w:val="rvps6"/>
    <w:basedOn w:val="a"/>
    <w:rsid w:val="00DE08E5"/>
    <w:pPr>
      <w:spacing w:before="100" w:beforeAutospacing="1" w:after="100" w:afterAutospacing="1"/>
    </w:pPr>
    <w:rPr>
      <w:rFonts w:eastAsia="Times New Roman"/>
      <w:sz w:val="24"/>
      <w:szCs w:val="24"/>
    </w:rPr>
  </w:style>
  <w:style w:type="character" w:customStyle="1" w:styleId="rvts23">
    <w:name w:val="rvts23"/>
    <w:basedOn w:val="a0"/>
    <w:rsid w:val="00DE08E5"/>
  </w:style>
  <w:style w:type="character" w:customStyle="1" w:styleId="20">
    <w:name w:val="Заголовок 2 Знак"/>
    <w:basedOn w:val="a0"/>
    <w:link w:val="2"/>
    <w:uiPriority w:val="9"/>
    <w:rsid w:val="001A3BBC"/>
    <w:rPr>
      <w:rFonts w:asciiTheme="majorHAnsi" w:eastAsiaTheme="majorEastAsia" w:hAnsiTheme="majorHAnsi" w:cstheme="majorBidi"/>
      <w:b/>
      <w:bCs/>
      <w:color w:val="4F81BD" w:themeColor="accent1"/>
      <w:sz w:val="26"/>
      <w:szCs w:val="26"/>
      <w:lang w:eastAsia="uk-UA"/>
    </w:rPr>
  </w:style>
  <w:style w:type="paragraph" w:customStyle="1" w:styleId="TableParagraph">
    <w:name w:val="Table Paragraph"/>
    <w:basedOn w:val="a"/>
    <w:uiPriority w:val="1"/>
    <w:qFormat/>
    <w:rsid w:val="00393C05"/>
    <w:pPr>
      <w:widowControl w:val="0"/>
      <w:autoSpaceDE w:val="0"/>
      <w:autoSpaceDN w:val="0"/>
    </w:pPr>
    <w:rPr>
      <w:rFonts w:eastAsia="Times New Roman"/>
      <w:lang w:eastAsia="en-US"/>
    </w:rPr>
  </w:style>
  <w:style w:type="table" w:customStyle="1" w:styleId="TableNormal">
    <w:name w:val="Table Normal"/>
    <w:uiPriority w:val="2"/>
    <w:semiHidden/>
    <w:unhideWhenUsed/>
    <w:qFormat/>
    <w:rsid w:val="00D91C4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af9">
    <w:name w:val="Strong"/>
    <w:basedOn w:val="a0"/>
    <w:uiPriority w:val="22"/>
    <w:qFormat/>
    <w:rsid w:val="009D6B4C"/>
    <w:rPr>
      <w:b/>
      <w:bCs/>
    </w:rPr>
  </w:style>
  <w:style w:type="paragraph" w:customStyle="1" w:styleId="rvps2">
    <w:name w:val="rvps2"/>
    <w:basedOn w:val="a"/>
    <w:rsid w:val="00DF43F5"/>
    <w:pPr>
      <w:spacing w:before="100" w:beforeAutospacing="1" w:after="100" w:afterAutospacing="1"/>
    </w:pPr>
    <w:rPr>
      <w:rFonts w:eastAsia="Times New Roman"/>
      <w:sz w:val="24"/>
      <w:szCs w:val="24"/>
      <w:lang w:val="ru-RU" w:eastAsia="ru-RU"/>
    </w:rPr>
  </w:style>
  <w:style w:type="table" w:customStyle="1" w:styleId="-131">
    <w:name w:val="Таблица-сетка 1 светлая — акцент 31"/>
    <w:basedOn w:val="a1"/>
    <w:uiPriority w:val="46"/>
    <w:rsid w:val="0025211C"/>
    <w:pPr>
      <w:spacing w:after="0" w:line="240" w:lineRule="auto"/>
    </w:pPr>
    <w:tblPr>
      <w:tblStyleRowBandSize w:val="1"/>
      <w:tblStyleColBandSize w:val="1"/>
      <w:tblInd w:w="0" w:type="dxa"/>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CellMar>
        <w:top w:w="0" w:type="dxa"/>
        <w:left w:w="108" w:type="dxa"/>
        <w:bottom w:w="0" w:type="dxa"/>
        <w:right w:w="108" w:type="dxa"/>
      </w:tblCellMar>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431">
    <w:name w:val="Таблица-сетка 4 — акцент 31"/>
    <w:basedOn w:val="a1"/>
    <w:uiPriority w:val="49"/>
    <w:rsid w:val="0025211C"/>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231">
    <w:name w:val="Таблица-сетка 2 — акцент 31"/>
    <w:basedOn w:val="a1"/>
    <w:uiPriority w:val="47"/>
    <w:rsid w:val="0025211C"/>
    <w:pPr>
      <w:spacing w:after="0" w:line="240" w:lineRule="auto"/>
    </w:pPr>
    <w:tblPr>
      <w:tblStyleRowBandSize w:val="1"/>
      <w:tblStyleColBandSize w:val="1"/>
      <w:tblInd w:w="0" w:type="dxa"/>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CellMar>
        <w:top w:w="0" w:type="dxa"/>
        <w:left w:w="108" w:type="dxa"/>
        <w:bottom w:w="0" w:type="dxa"/>
        <w:right w:w="108" w:type="dxa"/>
      </w:tblCellMar>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eNormal1">
    <w:name w:val="Table Normal1"/>
    <w:uiPriority w:val="2"/>
    <w:semiHidden/>
    <w:unhideWhenUsed/>
    <w:qFormat/>
    <w:rsid w:val="004B6CB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5">
    <w:name w:val="Сетка таблицы светлая1"/>
    <w:basedOn w:val="a1"/>
    <w:uiPriority w:val="40"/>
    <w:rsid w:val="006A6520"/>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531">
    <w:name w:val="Таблица-сетка 5 темная — акцент 31"/>
    <w:basedOn w:val="a1"/>
    <w:uiPriority w:val="50"/>
    <w:rsid w:val="00D00BF3"/>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character" w:customStyle="1" w:styleId="afa">
    <w:name w:val="Основной текст_"/>
    <w:basedOn w:val="a0"/>
    <w:link w:val="23"/>
    <w:locked/>
    <w:rsid w:val="00F61CDF"/>
    <w:rPr>
      <w:sz w:val="15"/>
      <w:szCs w:val="15"/>
      <w:shd w:val="clear" w:color="auto" w:fill="FFFFFF"/>
    </w:rPr>
  </w:style>
  <w:style w:type="paragraph" w:customStyle="1" w:styleId="23">
    <w:name w:val="Основной текст2"/>
    <w:basedOn w:val="a"/>
    <w:link w:val="afa"/>
    <w:rsid w:val="00F61CDF"/>
    <w:pPr>
      <w:shd w:val="clear" w:color="auto" w:fill="FFFFFF"/>
      <w:spacing w:before="180" w:line="168" w:lineRule="exact"/>
      <w:ind w:hanging="220"/>
      <w:jc w:val="both"/>
    </w:pPr>
    <w:rPr>
      <w:rFonts w:asciiTheme="minorHAnsi" w:eastAsiaTheme="minorHAnsi" w:hAnsiTheme="minorHAnsi" w:cstheme="minorBidi"/>
      <w:sz w:val="15"/>
      <w:szCs w:val="15"/>
      <w:lang w:eastAsia="en-US"/>
    </w:rPr>
  </w:style>
  <w:style w:type="character" w:customStyle="1" w:styleId="16">
    <w:name w:val="Основной текст1"/>
    <w:basedOn w:val="afa"/>
    <w:rsid w:val="00F61CDF"/>
    <w:rPr>
      <w:sz w:val="15"/>
      <w:szCs w:val="15"/>
      <w:shd w:val="clear" w:color="auto" w:fill="FFFFFF"/>
    </w:rPr>
  </w:style>
  <w:style w:type="character" w:styleId="afb">
    <w:name w:val="FollowedHyperlink"/>
    <w:basedOn w:val="a0"/>
    <w:uiPriority w:val="99"/>
    <w:semiHidden/>
    <w:unhideWhenUsed/>
    <w:rsid w:val="00EA4552"/>
    <w:rPr>
      <w:color w:val="800080" w:themeColor="followedHyperlink"/>
      <w:u w:val="single"/>
    </w:rPr>
  </w:style>
  <w:style w:type="character" w:customStyle="1" w:styleId="UnresolvedMention">
    <w:name w:val="Unresolved Mention"/>
    <w:basedOn w:val="a0"/>
    <w:uiPriority w:val="99"/>
    <w:semiHidden/>
    <w:unhideWhenUsed/>
    <w:rsid w:val="00EA4552"/>
    <w:rPr>
      <w:color w:val="605E5C"/>
      <w:shd w:val="clear" w:color="auto" w:fill="E1DFDD"/>
    </w:rPr>
  </w:style>
  <w:style w:type="character" w:customStyle="1" w:styleId="10">
    <w:name w:val="Заголовок 1 Знак"/>
    <w:basedOn w:val="a0"/>
    <w:link w:val="1"/>
    <w:uiPriority w:val="9"/>
    <w:rsid w:val="00404602"/>
    <w:rPr>
      <w:rFonts w:asciiTheme="majorHAnsi" w:eastAsiaTheme="majorEastAsia" w:hAnsiTheme="majorHAnsi" w:cstheme="majorBidi"/>
      <w:color w:val="365F91" w:themeColor="accent1" w:themeShade="BF"/>
      <w:sz w:val="32"/>
      <w:szCs w:val="32"/>
      <w:lang w:eastAsia="uk-UA"/>
    </w:rPr>
  </w:style>
  <w:style w:type="paragraph" w:styleId="afc">
    <w:name w:val="TOC Heading"/>
    <w:basedOn w:val="1"/>
    <w:next w:val="a"/>
    <w:uiPriority w:val="39"/>
    <w:unhideWhenUsed/>
    <w:qFormat/>
    <w:rsid w:val="00404602"/>
    <w:pPr>
      <w:spacing w:line="259" w:lineRule="auto"/>
      <w:outlineLvl w:val="9"/>
    </w:pPr>
    <w:rPr>
      <w:lang w:val="en-US" w:eastAsia="en-US"/>
    </w:rPr>
  </w:style>
  <w:style w:type="paragraph" w:styleId="17">
    <w:name w:val="toc 1"/>
    <w:basedOn w:val="a"/>
    <w:next w:val="a"/>
    <w:autoRedefine/>
    <w:uiPriority w:val="39"/>
    <w:unhideWhenUsed/>
    <w:rsid w:val="00404602"/>
    <w:pPr>
      <w:spacing w:after="100"/>
    </w:pPr>
  </w:style>
  <w:style w:type="paragraph" w:styleId="24">
    <w:name w:val="toc 2"/>
    <w:basedOn w:val="a"/>
    <w:next w:val="a"/>
    <w:autoRedefine/>
    <w:uiPriority w:val="39"/>
    <w:unhideWhenUsed/>
    <w:rsid w:val="00404602"/>
    <w:pPr>
      <w:spacing w:after="100"/>
      <w:ind w:left="220"/>
    </w:pPr>
  </w:style>
  <w:style w:type="paragraph" w:styleId="3">
    <w:name w:val="toc 3"/>
    <w:basedOn w:val="a"/>
    <w:next w:val="a"/>
    <w:autoRedefine/>
    <w:uiPriority w:val="39"/>
    <w:unhideWhenUsed/>
    <w:rsid w:val="00404602"/>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First Indent" w:uiPriority="0"/>
    <w:lsdException w:name="Body Text Indent 2"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D378C"/>
    <w:pPr>
      <w:spacing w:after="0" w:line="240" w:lineRule="auto"/>
    </w:pPr>
    <w:rPr>
      <w:rFonts w:ascii="Times New Roman" w:eastAsiaTheme="minorEastAsia" w:hAnsi="Times New Roman" w:cs="Times New Roman"/>
      <w:lang w:eastAsia="uk-UA"/>
    </w:rPr>
  </w:style>
  <w:style w:type="paragraph" w:styleId="1">
    <w:name w:val="heading 1"/>
    <w:basedOn w:val="a"/>
    <w:next w:val="a"/>
    <w:link w:val="10"/>
    <w:uiPriority w:val="9"/>
    <w:qFormat/>
    <w:rsid w:val="00404602"/>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1A3BBC"/>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yle8">
    <w:name w:val="Style8"/>
    <w:basedOn w:val="a"/>
    <w:uiPriority w:val="99"/>
    <w:rsid w:val="009D378C"/>
    <w:pPr>
      <w:widowControl w:val="0"/>
      <w:autoSpaceDE w:val="0"/>
      <w:autoSpaceDN w:val="0"/>
      <w:adjustRightInd w:val="0"/>
      <w:spacing w:line="277" w:lineRule="exact"/>
      <w:ind w:firstLine="475"/>
      <w:jc w:val="both"/>
    </w:pPr>
    <w:rPr>
      <w:sz w:val="24"/>
      <w:szCs w:val="24"/>
    </w:rPr>
  </w:style>
  <w:style w:type="paragraph" w:customStyle="1" w:styleId="Style7">
    <w:name w:val="Style7"/>
    <w:basedOn w:val="a"/>
    <w:uiPriority w:val="99"/>
    <w:rsid w:val="009D378C"/>
    <w:pPr>
      <w:widowControl w:val="0"/>
      <w:autoSpaceDE w:val="0"/>
      <w:autoSpaceDN w:val="0"/>
      <w:adjustRightInd w:val="0"/>
      <w:spacing w:line="284" w:lineRule="exact"/>
      <w:ind w:firstLine="569"/>
      <w:jc w:val="both"/>
    </w:pPr>
    <w:rPr>
      <w:sz w:val="24"/>
      <w:szCs w:val="24"/>
    </w:rPr>
  </w:style>
  <w:style w:type="paragraph" w:customStyle="1" w:styleId="Style3">
    <w:name w:val="Style3"/>
    <w:basedOn w:val="a"/>
    <w:uiPriority w:val="99"/>
    <w:rsid w:val="009D378C"/>
    <w:pPr>
      <w:widowControl w:val="0"/>
      <w:autoSpaceDE w:val="0"/>
      <w:autoSpaceDN w:val="0"/>
      <w:adjustRightInd w:val="0"/>
    </w:pPr>
    <w:rPr>
      <w:sz w:val="24"/>
      <w:szCs w:val="24"/>
      <w:lang w:val="ru-RU" w:eastAsia="ru-RU"/>
    </w:rPr>
  </w:style>
  <w:style w:type="paragraph" w:customStyle="1" w:styleId="Style4">
    <w:name w:val="Style4"/>
    <w:basedOn w:val="a"/>
    <w:uiPriority w:val="99"/>
    <w:rsid w:val="009D378C"/>
    <w:pPr>
      <w:widowControl w:val="0"/>
      <w:autoSpaceDE w:val="0"/>
      <w:autoSpaceDN w:val="0"/>
      <w:adjustRightInd w:val="0"/>
      <w:spacing w:line="230" w:lineRule="exact"/>
      <w:ind w:firstLine="82"/>
      <w:jc w:val="both"/>
    </w:pPr>
    <w:rPr>
      <w:sz w:val="24"/>
      <w:szCs w:val="24"/>
      <w:lang w:val="ru-RU" w:eastAsia="ru-RU"/>
    </w:rPr>
  </w:style>
  <w:style w:type="paragraph" w:customStyle="1" w:styleId="Style5">
    <w:name w:val="Style5"/>
    <w:basedOn w:val="a"/>
    <w:uiPriority w:val="99"/>
    <w:rsid w:val="009D378C"/>
    <w:pPr>
      <w:widowControl w:val="0"/>
      <w:autoSpaceDE w:val="0"/>
      <w:autoSpaceDN w:val="0"/>
      <w:adjustRightInd w:val="0"/>
    </w:pPr>
    <w:rPr>
      <w:sz w:val="24"/>
      <w:szCs w:val="24"/>
      <w:lang w:val="ru-RU" w:eastAsia="ru-RU"/>
    </w:rPr>
  </w:style>
  <w:style w:type="paragraph" w:customStyle="1" w:styleId="Style6">
    <w:name w:val="Style6"/>
    <w:basedOn w:val="a"/>
    <w:uiPriority w:val="99"/>
    <w:rsid w:val="009D378C"/>
    <w:pPr>
      <w:widowControl w:val="0"/>
      <w:autoSpaceDE w:val="0"/>
      <w:autoSpaceDN w:val="0"/>
      <w:adjustRightInd w:val="0"/>
    </w:pPr>
    <w:rPr>
      <w:sz w:val="24"/>
      <w:szCs w:val="24"/>
      <w:lang w:val="ru-RU" w:eastAsia="ru-RU"/>
    </w:rPr>
  </w:style>
  <w:style w:type="character" w:customStyle="1" w:styleId="FontStyle135">
    <w:name w:val="Font Style135"/>
    <w:basedOn w:val="a0"/>
    <w:uiPriority w:val="99"/>
    <w:rsid w:val="009D378C"/>
    <w:rPr>
      <w:rFonts w:ascii="Times New Roman" w:hAnsi="Times New Roman" w:cs="Times New Roman"/>
      <w:color w:val="000000"/>
      <w:sz w:val="34"/>
      <w:szCs w:val="34"/>
    </w:rPr>
  </w:style>
  <w:style w:type="character" w:customStyle="1" w:styleId="FontStyle136">
    <w:name w:val="Font Style136"/>
    <w:basedOn w:val="a0"/>
    <w:uiPriority w:val="99"/>
    <w:rsid w:val="009D378C"/>
    <w:rPr>
      <w:rFonts w:ascii="Times New Roman" w:hAnsi="Times New Roman" w:cs="Times New Roman"/>
      <w:b/>
      <w:bCs/>
      <w:color w:val="000000"/>
      <w:sz w:val="38"/>
      <w:szCs w:val="38"/>
    </w:rPr>
  </w:style>
  <w:style w:type="character" w:customStyle="1" w:styleId="FontStyle200">
    <w:name w:val="Font Style200"/>
    <w:basedOn w:val="a0"/>
    <w:uiPriority w:val="99"/>
    <w:rsid w:val="009D378C"/>
    <w:rPr>
      <w:rFonts w:ascii="Times New Roman" w:hAnsi="Times New Roman" w:cs="Times New Roman"/>
      <w:b/>
      <w:bCs/>
      <w:color w:val="000000"/>
      <w:sz w:val="22"/>
      <w:szCs w:val="22"/>
    </w:rPr>
  </w:style>
  <w:style w:type="character" w:customStyle="1" w:styleId="FontStyle204">
    <w:name w:val="Font Style204"/>
    <w:basedOn w:val="a0"/>
    <w:uiPriority w:val="99"/>
    <w:rsid w:val="009D378C"/>
    <w:rPr>
      <w:rFonts w:ascii="Times New Roman" w:hAnsi="Times New Roman" w:cs="Times New Roman"/>
      <w:color w:val="000000"/>
      <w:sz w:val="18"/>
      <w:szCs w:val="18"/>
    </w:rPr>
  </w:style>
  <w:style w:type="paragraph" w:styleId="a3">
    <w:name w:val="List Paragraph"/>
    <w:basedOn w:val="a"/>
    <w:uiPriority w:val="1"/>
    <w:qFormat/>
    <w:rsid w:val="009D378C"/>
    <w:pPr>
      <w:ind w:left="720"/>
      <w:contextualSpacing/>
    </w:pPr>
  </w:style>
  <w:style w:type="character" w:customStyle="1" w:styleId="FontStyle138">
    <w:name w:val="Font Style138"/>
    <w:basedOn w:val="a0"/>
    <w:uiPriority w:val="99"/>
    <w:rsid w:val="009D378C"/>
    <w:rPr>
      <w:rFonts w:ascii="Times New Roman" w:hAnsi="Times New Roman" w:cs="Times New Roman"/>
      <w:color w:val="000000"/>
      <w:sz w:val="20"/>
      <w:szCs w:val="20"/>
    </w:rPr>
  </w:style>
  <w:style w:type="paragraph" w:customStyle="1" w:styleId="Style9">
    <w:name w:val="Style9"/>
    <w:basedOn w:val="a"/>
    <w:uiPriority w:val="99"/>
    <w:rsid w:val="009D378C"/>
    <w:pPr>
      <w:widowControl w:val="0"/>
      <w:autoSpaceDE w:val="0"/>
      <w:autoSpaceDN w:val="0"/>
      <w:adjustRightInd w:val="0"/>
      <w:spacing w:line="281" w:lineRule="exact"/>
    </w:pPr>
    <w:rPr>
      <w:sz w:val="24"/>
      <w:szCs w:val="24"/>
    </w:rPr>
  </w:style>
  <w:style w:type="character" w:customStyle="1" w:styleId="FontStyle28">
    <w:name w:val="Font Style28"/>
    <w:basedOn w:val="a0"/>
    <w:uiPriority w:val="99"/>
    <w:rsid w:val="009D378C"/>
    <w:rPr>
      <w:rFonts w:ascii="Times New Roman" w:hAnsi="Times New Roman" w:cs="Times New Roman"/>
      <w:b/>
      <w:bCs/>
      <w:i/>
      <w:iCs/>
      <w:color w:val="000000"/>
      <w:sz w:val="20"/>
      <w:szCs w:val="20"/>
    </w:rPr>
  </w:style>
  <w:style w:type="paragraph" w:styleId="a4">
    <w:name w:val="Balloon Text"/>
    <w:basedOn w:val="a"/>
    <w:link w:val="a5"/>
    <w:uiPriority w:val="99"/>
    <w:semiHidden/>
    <w:unhideWhenUsed/>
    <w:rsid w:val="009D378C"/>
    <w:rPr>
      <w:rFonts w:ascii="Tahoma" w:hAnsi="Tahoma" w:cs="Tahoma"/>
      <w:sz w:val="16"/>
      <w:szCs w:val="16"/>
    </w:rPr>
  </w:style>
  <w:style w:type="character" w:customStyle="1" w:styleId="a5">
    <w:name w:val="Текст выноски Знак"/>
    <w:basedOn w:val="a0"/>
    <w:link w:val="a4"/>
    <w:uiPriority w:val="99"/>
    <w:semiHidden/>
    <w:rsid w:val="009D378C"/>
    <w:rPr>
      <w:rFonts w:ascii="Tahoma" w:eastAsiaTheme="minorEastAsia" w:hAnsi="Tahoma" w:cs="Tahoma"/>
      <w:sz w:val="16"/>
      <w:szCs w:val="16"/>
      <w:lang w:eastAsia="uk-UA"/>
    </w:rPr>
  </w:style>
  <w:style w:type="paragraph" w:styleId="HTML">
    <w:name w:val="HTML Preformatted"/>
    <w:basedOn w:val="a"/>
    <w:link w:val="HTML0"/>
    <w:rsid w:val="009D37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color w:val="000000"/>
      <w:sz w:val="21"/>
      <w:szCs w:val="21"/>
      <w:lang w:val="ru-RU" w:eastAsia="ru-RU"/>
    </w:rPr>
  </w:style>
  <w:style w:type="character" w:customStyle="1" w:styleId="HTML0">
    <w:name w:val="Стандартный HTML Знак"/>
    <w:basedOn w:val="a0"/>
    <w:link w:val="HTML"/>
    <w:rsid w:val="009D378C"/>
    <w:rPr>
      <w:rFonts w:ascii="Courier New" w:eastAsia="Times New Roman" w:hAnsi="Courier New" w:cs="Courier New"/>
      <w:color w:val="000000"/>
      <w:sz w:val="21"/>
      <w:szCs w:val="21"/>
      <w:lang w:val="ru-RU" w:eastAsia="ru-RU"/>
    </w:rPr>
  </w:style>
  <w:style w:type="paragraph" w:styleId="21">
    <w:name w:val="Body Text Indent 2"/>
    <w:basedOn w:val="a"/>
    <w:link w:val="22"/>
    <w:rsid w:val="009D378C"/>
    <w:pPr>
      <w:spacing w:after="120" w:line="480" w:lineRule="auto"/>
      <w:ind w:left="283"/>
    </w:pPr>
    <w:rPr>
      <w:rFonts w:ascii="Arial Unicode MS" w:eastAsia="Arial Unicode MS" w:hAnsi="Arial Unicode MS" w:cs="Arial Unicode MS"/>
      <w:color w:val="000000"/>
      <w:sz w:val="24"/>
      <w:szCs w:val="24"/>
    </w:rPr>
  </w:style>
  <w:style w:type="character" w:customStyle="1" w:styleId="22">
    <w:name w:val="Основной текст с отступом 2 Знак"/>
    <w:basedOn w:val="a0"/>
    <w:link w:val="21"/>
    <w:rsid w:val="009D378C"/>
    <w:rPr>
      <w:rFonts w:ascii="Arial Unicode MS" w:eastAsia="Arial Unicode MS" w:hAnsi="Arial Unicode MS" w:cs="Arial Unicode MS"/>
      <w:color w:val="000000"/>
      <w:sz w:val="24"/>
      <w:szCs w:val="24"/>
      <w:lang w:eastAsia="uk-UA"/>
    </w:rPr>
  </w:style>
  <w:style w:type="paragraph" w:styleId="a6">
    <w:name w:val="Body Text"/>
    <w:aliases w:val="Основной текст Знак Знак Знак"/>
    <w:basedOn w:val="a"/>
    <w:link w:val="a7"/>
    <w:uiPriority w:val="1"/>
    <w:unhideWhenUsed/>
    <w:qFormat/>
    <w:rsid w:val="009D378C"/>
    <w:pPr>
      <w:spacing w:after="120"/>
    </w:pPr>
  </w:style>
  <w:style w:type="character" w:customStyle="1" w:styleId="a7">
    <w:name w:val="Основной текст Знак"/>
    <w:aliases w:val="Основной текст Знак Знак Знак Знак"/>
    <w:basedOn w:val="a0"/>
    <w:link w:val="a6"/>
    <w:uiPriority w:val="1"/>
    <w:rsid w:val="009D378C"/>
    <w:rPr>
      <w:rFonts w:ascii="Times New Roman" w:eastAsiaTheme="minorEastAsia" w:hAnsi="Times New Roman" w:cs="Times New Roman"/>
      <w:lang w:eastAsia="uk-UA"/>
    </w:rPr>
  </w:style>
  <w:style w:type="table" w:styleId="a8">
    <w:name w:val="Table Grid"/>
    <w:basedOn w:val="a1"/>
    <w:uiPriority w:val="59"/>
    <w:rsid w:val="009D378C"/>
    <w:pPr>
      <w:spacing w:after="0" w:line="240" w:lineRule="auto"/>
    </w:pPr>
    <w:rPr>
      <w:rFonts w:ascii="Times New Roman" w:eastAsiaTheme="minorEastAsia" w:hAnsi="Times New Roman" w:cs="Times New Roman"/>
      <w:lang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29">
    <w:name w:val="Font Style29"/>
    <w:basedOn w:val="a0"/>
    <w:uiPriority w:val="99"/>
    <w:rsid w:val="009D378C"/>
    <w:rPr>
      <w:rFonts w:ascii="Times New Roman" w:hAnsi="Times New Roman" w:cs="Times New Roman" w:hint="default"/>
      <w:color w:val="000000"/>
      <w:sz w:val="20"/>
      <w:szCs w:val="20"/>
    </w:rPr>
  </w:style>
  <w:style w:type="paragraph" w:customStyle="1" w:styleId="Style11">
    <w:name w:val="Style11"/>
    <w:basedOn w:val="a"/>
    <w:uiPriority w:val="99"/>
    <w:rsid w:val="009D378C"/>
    <w:pPr>
      <w:widowControl w:val="0"/>
      <w:autoSpaceDE w:val="0"/>
      <w:autoSpaceDN w:val="0"/>
      <w:adjustRightInd w:val="0"/>
      <w:spacing w:line="317" w:lineRule="exact"/>
      <w:jc w:val="center"/>
    </w:pPr>
    <w:rPr>
      <w:sz w:val="24"/>
      <w:szCs w:val="24"/>
    </w:rPr>
  </w:style>
  <w:style w:type="character" w:customStyle="1" w:styleId="FontStyle30">
    <w:name w:val="Font Style30"/>
    <w:basedOn w:val="a0"/>
    <w:uiPriority w:val="99"/>
    <w:rsid w:val="009D378C"/>
    <w:rPr>
      <w:rFonts w:ascii="Times New Roman" w:hAnsi="Times New Roman" w:cs="Times New Roman" w:hint="default"/>
      <w:b/>
      <w:bCs/>
      <w:color w:val="000000"/>
      <w:sz w:val="20"/>
      <w:szCs w:val="20"/>
    </w:rPr>
  </w:style>
  <w:style w:type="paragraph" w:customStyle="1" w:styleId="Style20">
    <w:name w:val="Style20"/>
    <w:basedOn w:val="a"/>
    <w:uiPriority w:val="99"/>
    <w:rsid w:val="009D378C"/>
    <w:pPr>
      <w:widowControl w:val="0"/>
      <w:autoSpaceDE w:val="0"/>
      <w:autoSpaceDN w:val="0"/>
      <w:adjustRightInd w:val="0"/>
    </w:pPr>
    <w:rPr>
      <w:sz w:val="24"/>
      <w:szCs w:val="24"/>
    </w:rPr>
  </w:style>
  <w:style w:type="paragraph" w:customStyle="1" w:styleId="Style21">
    <w:name w:val="Style21"/>
    <w:basedOn w:val="a"/>
    <w:uiPriority w:val="99"/>
    <w:rsid w:val="009D378C"/>
    <w:pPr>
      <w:widowControl w:val="0"/>
      <w:autoSpaceDE w:val="0"/>
      <w:autoSpaceDN w:val="0"/>
      <w:adjustRightInd w:val="0"/>
      <w:jc w:val="both"/>
    </w:pPr>
    <w:rPr>
      <w:sz w:val="24"/>
      <w:szCs w:val="24"/>
    </w:rPr>
  </w:style>
  <w:style w:type="paragraph" w:customStyle="1" w:styleId="Style22">
    <w:name w:val="Style22"/>
    <w:basedOn w:val="a"/>
    <w:uiPriority w:val="99"/>
    <w:rsid w:val="009D378C"/>
    <w:pPr>
      <w:widowControl w:val="0"/>
      <w:autoSpaceDE w:val="0"/>
      <w:autoSpaceDN w:val="0"/>
      <w:adjustRightInd w:val="0"/>
    </w:pPr>
    <w:rPr>
      <w:sz w:val="24"/>
      <w:szCs w:val="24"/>
    </w:rPr>
  </w:style>
  <w:style w:type="paragraph" w:customStyle="1" w:styleId="Style16">
    <w:name w:val="Style16"/>
    <w:basedOn w:val="a"/>
    <w:uiPriority w:val="99"/>
    <w:rsid w:val="009D378C"/>
    <w:pPr>
      <w:widowControl w:val="0"/>
      <w:autoSpaceDE w:val="0"/>
      <w:autoSpaceDN w:val="0"/>
      <w:adjustRightInd w:val="0"/>
      <w:spacing w:line="288" w:lineRule="exact"/>
      <w:ind w:firstLine="562"/>
      <w:jc w:val="both"/>
    </w:pPr>
    <w:rPr>
      <w:sz w:val="24"/>
      <w:szCs w:val="24"/>
    </w:rPr>
  </w:style>
  <w:style w:type="paragraph" w:customStyle="1" w:styleId="Style1">
    <w:name w:val="Style1"/>
    <w:basedOn w:val="a"/>
    <w:uiPriority w:val="99"/>
    <w:rsid w:val="009D378C"/>
    <w:pPr>
      <w:widowControl w:val="0"/>
      <w:autoSpaceDE w:val="0"/>
      <w:autoSpaceDN w:val="0"/>
      <w:adjustRightInd w:val="0"/>
    </w:pPr>
    <w:rPr>
      <w:sz w:val="24"/>
      <w:szCs w:val="24"/>
    </w:rPr>
  </w:style>
  <w:style w:type="character" w:customStyle="1" w:styleId="FontStyle31">
    <w:name w:val="Font Style31"/>
    <w:basedOn w:val="a0"/>
    <w:uiPriority w:val="99"/>
    <w:rsid w:val="009D378C"/>
    <w:rPr>
      <w:rFonts w:ascii="Times New Roman" w:hAnsi="Times New Roman" w:cs="Times New Roman"/>
      <w:b/>
      <w:bCs/>
      <w:i/>
      <w:iCs/>
      <w:color w:val="000000"/>
      <w:sz w:val="20"/>
      <w:szCs w:val="20"/>
    </w:rPr>
  </w:style>
  <w:style w:type="paragraph" w:customStyle="1" w:styleId="Style12">
    <w:name w:val="Style12"/>
    <w:basedOn w:val="a"/>
    <w:uiPriority w:val="99"/>
    <w:rsid w:val="009D378C"/>
    <w:pPr>
      <w:widowControl w:val="0"/>
      <w:autoSpaceDE w:val="0"/>
      <w:autoSpaceDN w:val="0"/>
      <w:adjustRightInd w:val="0"/>
      <w:spacing w:line="274" w:lineRule="exact"/>
      <w:ind w:firstLine="562"/>
    </w:pPr>
    <w:rPr>
      <w:sz w:val="24"/>
      <w:szCs w:val="24"/>
    </w:rPr>
  </w:style>
  <w:style w:type="paragraph" w:customStyle="1" w:styleId="Style19">
    <w:name w:val="Style19"/>
    <w:basedOn w:val="a"/>
    <w:uiPriority w:val="99"/>
    <w:rsid w:val="009D378C"/>
    <w:pPr>
      <w:widowControl w:val="0"/>
      <w:autoSpaceDE w:val="0"/>
      <w:autoSpaceDN w:val="0"/>
      <w:adjustRightInd w:val="0"/>
      <w:spacing w:line="274" w:lineRule="exact"/>
      <w:ind w:hanging="749"/>
    </w:pPr>
    <w:rPr>
      <w:sz w:val="24"/>
      <w:szCs w:val="24"/>
    </w:rPr>
  </w:style>
  <w:style w:type="character" w:styleId="a9">
    <w:name w:val="Placeholder Text"/>
    <w:basedOn w:val="a0"/>
    <w:uiPriority w:val="99"/>
    <w:semiHidden/>
    <w:rsid w:val="009D378C"/>
    <w:rPr>
      <w:color w:val="808080"/>
    </w:rPr>
  </w:style>
  <w:style w:type="character" w:customStyle="1" w:styleId="11">
    <w:name w:val="Основной текст Знак1"/>
    <w:basedOn w:val="a0"/>
    <w:uiPriority w:val="99"/>
    <w:semiHidden/>
    <w:rsid w:val="009D378C"/>
  </w:style>
  <w:style w:type="paragraph" w:styleId="aa">
    <w:name w:val="Body Text Indent"/>
    <w:basedOn w:val="a"/>
    <w:link w:val="ab"/>
    <w:unhideWhenUsed/>
    <w:rsid w:val="009D378C"/>
    <w:pPr>
      <w:spacing w:after="120"/>
      <w:ind w:left="283"/>
    </w:pPr>
  </w:style>
  <w:style w:type="character" w:customStyle="1" w:styleId="ab">
    <w:name w:val="Основной текст с отступом Знак"/>
    <w:basedOn w:val="a0"/>
    <w:link w:val="aa"/>
    <w:rsid w:val="009D378C"/>
    <w:rPr>
      <w:rFonts w:ascii="Times New Roman" w:eastAsiaTheme="minorEastAsia" w:hAnsi="Times New Roman" w:cs="Times New Roman"/>
      <w:lang w:eastAsia="uk-UA"/>
    </w:rPr>
  </w:style>
  <w:style w:type="character" w:customStyle="1" w:styleId="ac">
    <w:name w:val="Верхний колонтитул Знак"/>
    <w:basedOn w:val="a0"/>
    <w:link w:val="ad"/>
    <w:rsid w:val="009D378C"/>
    <w:rPr>
      <w:rFonts w:eastAsia="Times New Roman"/>
      <w:sz w:val="20"/>
      <w:szCs w:val="20"/>
      <w:lang w:val="ru-RU" w:eastAsia="ru-RU"/>
    </w:rPr>
  </w:style>
  <w:style w:type="paragraph" w:styleId="ad">
    <w:name w:val="header"/>
    <w:basedOn w:val="a"/>
    <w:link w:val="ac"/>
    <w:rsid w:val="009D378C"/>
    <w:pPr>
      <w:tabs>
        <w:tab w:val="center" w:pos="4153"/>
        <w:tab w:val="right" w:pos="8306"/>
      </w:tabs>
    </w:pPr>
    <w:rPr>
      <w:rFonts w:asciiTheme="minorHAnsi" w:eastAsia="Times New Roman" w:hAnsiTheme="minorHAnsi" w:cstheme="minorBidi"/>
      <w:sz w:val="20"/>
      <w:szCs w:val="20"/>
      <w:lang w:val="ru-RU" w:eastAsia="ru-RU"/>
    </w:rPr>
  </w:style>
  <w:style w:type="character" w:customStyle="1" w:styleId="12">
    <w:name w:val="Верхний колонтитул Знак1"/>
    <w:basedOn w:val="a0"/>
    <w:uiPriority w:val="99"/>
    <w:semiHidden/>
    <w:rsid w:val="009D378C"/>
    <w:rPr>
      <w:rFonts w:ascii="Times New Roman" w:eastAsiaTheme="minorEastAsia" w:hAnsi="Times New Roman" w:cs="Times New Roman"/>
      <w:lang w:eastAsia="uk-UA"/>
    </w:rPr>
  </w:style>
  <w:style w:type="character" w:customStyle="1" w:styleId="ae">
    <w:name w:val="Красная строка Знак"/>
    <w:basedOn w:val="a7"/>
    <w:link w:val="af"/>
    <w:rsid w:val="009D378C"/>
    <w:rPr>
      <w:rFonts w:ascii="Times New Roman" w:eastAsia="Times New Roman" w:hAnsi="Times New Roman" w:cs="Times New Roman"/>
      <w:sz w:val="20"/>
      <w:szCs w:val="20"/>
      <w:lang w:val="ru-RU" w:eastAsia="ru-RU"/>
    </w:rPr>
  </w:style>
  <w:style w:type="paragraph" w:styleId="af">
    <w:name w:val="Body Text First Indent"/>
    <w:basedOn w:val="a6"/>
    <w:link w:val="ae"/>
    <w:rsid w:val="009D378C"/>
    <w:pPr>
      <w:ind w:firstLine="210"/>
    </w:pPr>
    <w:rPr>
      <w:rFonts w:eastAsia="Times New Roman"/>
      <w:sz w:val="20"/>
      <w:szCs w:val="20"/>
      <w:lang w:val="ru-RU" w:eastAsia="ru-RU"/>
    </w:rPr>
  </w:style>
  <w:style w:type="character" w:customStyle="1" w:styleId="13">
    <w:name w:val="Красная строка Знак1"/>
    <w:basedOn w:val="a7"/>
    <w:uiPriority w:val="99"/>
    <w:semiHidden/>
    <w:rsid w:val="009D378C"/>
    <w:rPr>
      <w:rFonts w:ascii="Times New Roman" w:eastAsiaTheme="minorEastAsia" w:hAnsi="Times New Roman" w:cs="Times New Roman"/>
      <w:lang w:eastAsia="uk-UA"/>
    </w:rPr>
  </w:style>
  <w:style w:type="paragraph" w:customStyle="1" w:styleId="af0">
    <w:name w:val="Текст ДКЛ"/>
    <w:basedOn w:val="a"/>
    <w:rsid w:val="009D378C"/>
    <w:pPr>
      <w:ind w:firstLine="851"/>
      <w:jc w:val="both"/>
    </w:pPr>
    <w:rPr>
      <w:rFonts w:eastAsia="Times New Roman"/>
      <w:sz w:val="28"/>
      <w:szCs w:val="20"/>
      <w:lang w:val="ru-RU" w:eastAsia="ru-RU"/>
    </w:rPr>
  </w:style>
  <w:style w:type="character" w:customStyle="1" w:styleId="FontStyle213">
    <w:name w:val="Font Style213"/>
    <w:basedOn w:val="a0"/>
    <w:uiPriority w:val="99"/>
    <w:rsid w:val="009D378C"/>
    <w:rPr>
      <w:rFonts w:ascii="Times New Roman" w:hAnsi="Times New Roman" w:cs="Times New Roman"/>
      <w:color w:val="000000"/>
      <w:sz w:val="20"/>
      <w:szCs w:val="20"/>
    </w:rPr>
  </w:style>
  <w:style w:type="character" w:customStyle="1" w:styleId="FontStyle186">
    <w:name w:val="Font Style186"/>
    <w:basedOn w:val="a0"/>
    <w:uiPriority w:val="99"/>
    <w:rsid w:val="009D378C"/>
    <w:rPr>
      <w:rFonts w:ascii="Times New Roman" w:hAnsi="Times New Roman" w:cs="Times New Roman"/>
      <w:color w:val="000000"/>
      <w:sz w:val="26"/>
      <w:szCs w:val="26"/>
    </w:rPr>
  </w:style>
  <w:style w:type="character" w:styleId="af1">
    <w:name w:val="Hyperlink"/>
    <w:basedOn w:val="a0"/>
    <w:uiPriority w:val="99"/>
    <w:unhideWhenUsed/>
    <w:rsid w:val="009D378C"/>
    <w:rPr>
      <w:color w:val="0000FF"/>
      <w:u w:val="single"/>
    </w:rPr>
  </w:style>
  <w:style w:type="character" w:customStyle="1" w:styleId="FontStyle203">
    <w:name w:val="Font Style203"/>
    <w:basedOn w:val="a0"/>
    <w:uiPriority w:val="99"/>
    <w:rsid w:val="009D378C"/>
    <w:rPr>
      <w:rFonts w:ascii="Times New Roman" w:hAnsi="Times New Roman" w:cs="Times New Roman"/>
      <w:i/>
      <w:iCs/>
      <w:color w:val="000000"/>
      <w:sz w:val="20"/>
      <w:szCs w:val="20"/>
    </w:rPr>
  </w:style>
  <w:style w:type="table" w:customStyle="1" w:styleId="14">
    <w:name w:val="Светлая заливка1"/>
    <w:basedOn w:val="a1"/>
    <w:uiPriority w:val="60"/>
    <w:rsid w:val="009D378C"/>
    <w:pPr>
      <w:spacing w:after="0" w:line="240" w:lineRule="auto"/>
    </w:pPr>
    <w:rPr>
      <w:rFonts w:ascii="Times New Roman" w:eastAsiaTheme="minorEastAsia" w:hAnsi="Times New Roman" w:cs="Times New Roman"/>
      <w:color w:val="000000" w:themeColor="text1" w:themeShade="BF"/>
      <w:lang w:eastAsia="uk-UA"/>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1"/>
    <w:uiPriority w:val="60"/>
    <w:rsid w:val="009D378C"/>
    <w:pPr>
      <w:spacing w:after="0" w:line="240" w:lineRule="auto"/>
    </w:pPr>
    <w:rPr>
      <w:rFonts w:ascii="Times New Roman" w:eastAsiaTheme="minorEastAsia" w:hAnsi="Times New Roman" w:cs="Times New Roman"/>
      <w:color w:val="365F91" w:themeColor="accent1" w:themeShade="BF"/>
      <w:lang w:eastAsia="uk-UA"/>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1"/>
    <w:uiPriority w:val="60"/>
    <w:rsid w:val="009D378C"/>
    <w:pPr>
      <w:spacing w:after="0" w:line="240" w:lineRule="auto"/>
    </w:pPr>
    <w:rPr>
      <w:rFonts w:ascii="Times New Roman" w:eastAsiaTheme="minorEastAsia" w:hAnsi="Times New Roman" w:cs="Times New Roman"/>
      <w:color w:val="943634" w:themeColor="accent2" w:themeShade="BF"/>
      <w:lang w:eastAsia="uk-UA"/>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1"/>
    <w:uiPriority w:val="60"/>
    <w:rsid w:val="009D378C"/>
    <w:pPr>
      <w:spacing w:after="0" w:line="240" w:lineRule="auto"/>
    </w:pPr>
    <w:rPr>
      <w:rFonts w:ascii="Times New Roman" w:eastAsiaTheme="minorEastAsia" w:hAnsi="Times New Roman" w:cs="Times New Roman"/>
      <w:color w:val="76923C" w:themeColor="accent3" w:themeShade="BF"/>
      <w:lang w:eastAsia="uk-UA"/>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
    <w:name w:val="Light Shading Accent 4"/>
    <w:basedOn w:val="a1"/>
    <w:uiPriority w:val="60"/>
    <w:rsid w:val="009D378C"/>
    <w:pPr>
      <w:spacing w:after="0" w:line="240" w:lineRule="auto"/>
    </w:pPr>
    <w:rPr>
      <w:rFonts w:ascii="Times New Roman" w:eastAsiaTheme="minorEastAsia" w:hAnsi="Times New Roman" w:cs="Times New Roman"/>
      <w:color w:val="5F497A" w:themeColor="accent4" w:themeShade="BF"/>
      <w:lang w:eastAsia="uk-UA"/>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5">
    <w:name w:val="Light Shading Accent 5"/>
    <w:basedOn w:val="a1"/>
    <w:uiPriority w:val="60"/>
    <w:rsid w:val="009D378C"/>
    <w:pPr>
      <w:spacing w:after="0" w:line="240" w:lineRule="auto"/>
    </w:pPr>
    <w:rPr>
      <w:rFonts w:ascii="Times New Roman" w:eastAsiaTheme="minorEastAsia" w:hAnsi="Times New Roman" w:cs="Times New Roman"/>
      <w:color w:val="31849B" w:themeColor="accent5" w:themeShade="BF"/>
      <w:lang w:eastAsia="uk-UA"/>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customStyle="1" w:styleId="FontStyle36">
    <w:name w:val="Font Style36"/>
    <w:basedOn w:val="a0"/>
    <w:uiPriority w:val="99"/>
    <w:rsid w:val="009D378C"/>
    <w:rPr>
      <w:rFonts w:ascii="Times New Roman" w:hAnsi="Times New Roman" w:cs="Times New Roman"/>
      <w:color w:val="000000"/>
      <w:spacing w:val="10"/>
      <w:sz w:val="20"/>
      <w:szCs w:val="20"/>
    </w:rPr>
  </w:style>
  <w:style w:type="paragraph" w:customStyle="1" w:styleId="Style18">
    <w:name w:val="Style18"/>
    <w:basedOn w:val="a"/>
    <w:uiPriority w:val="99"/>
    <w:rsid w:val="009D378C"/>
    <w:pPr>
      <w:widowControl w:val="0"/>
      <w:autoSpaceDE w:val="0"/>
      <w:autoSpaceDN w:val="0"/>
      <w:adjustRightInd w:val="0"/>
      <w:spacing w:line="173" w:lineRule="exact"/>
      <w:jc w:val="center"/>
    </w:pPr>
    <w:rPr>
      <w:sz w:val="24"/>
      <w:szCs w:val="24"/>
    </w:rPr>
  </w:style>
  <w:style w:type="character" w:customStyle="1" w:styleId="FontStyle37">
    <w:name w:val="Font Style37"/>
    <w:basedOn w:val="a0"/>
    <w:uiPriority w:val="99"/>
    <w:rsid w:val="009D378C"/>
    <w:rPr>
      <w:rFonts w:ascii="Trebuchet MS" w:hAnsi="Trebuchet MS" w:cs="Trebuchet MS"/>
      <w:b/>
      <w:bCs/>
      <w:color w:val="000000"/>
      <w:sz w:val="14"/>
      <w:szCs w:val="14"/>
    </w:rPr>
  </w:style>
  <w:style w:type="paragraph" w:styleId="af2">
    <w:name w:val="footer"/>
    <w:basedOn w:val="a"/>
    <w:link w:val="af3"/>
    <w:uiPriority w:val="99"/>
    <w:unhideWhenUsed/>
    <w:rsid w:val="009D378C"/>
    <w:pPr>
      <w:tabs>
        <w:tab w:val="center" w:pos="4819"/>
        <w:tab w:val="right" w:pos="9639"/>
      </w:tabs>
    </w:pPr>
  </w:style>
  <w:style w:type="character" w:customStyle="1" w:styleId="af3">
    <w:name w:val="Нижний колонтитул Знак"/>
    <w:basedOn w:val="a0"/>
    <w:link w:val="af2"/>
    <w:uiPriority w:val="99"/>
    <w:rsid w:val="009D378C"/>
    <w:rPr>
      <w:rFonts w:ascii="Times New Roman" w:eastAsiaTheme="minorEastAsia" w:hAnsi="Times New Roman" w:cs="Times New Roman"/>
      <w:lang w:eastAsia="uk-UA"/>
    </w:rPr>
  </w:style>
  <w:style w:type="paragraph" w:customStyle="1" w:styleId="Style10">
    <w:name w:val="Style10"/>
    <w:basedOn w:val="a"/>
    <w:uiPriority w:val="99"/>
    <w:rsid w:val="009D378C"/>
    <w:pPr>
      <w:widowControl w:val="0"/>
      <w:autoSpaceDE w:val="0"/>
      <w:autoSpaceDN w:val="0"/>
      <w:adjustRightInd w:val="0"/>
      <w:jc w:val="both"/>
    </w:pPr>
    <w:rPr>
      <w:sz w:val="24"/>
      <w:szCs w:val="24"/>
      <w:lang w:val="ru-RU" w:eastAsia="ru-RU"/>
    </w:rPr>
  </w:style>
  <w:style w:type="character" w:customStyle="1" w:styleId="FontStyle137">
    <w:name w:val="Font Style137"/>
    <w:basedOn w:val="a0"/>
    <w:uiPriority w:val="99"/>
    <w:rsid w:val="009D378C"/>
    <w:rPr>
      <w:rFonts w:ascii="Times New Roman" w:hAnsi="Times New Roman" w:cs="Times New Roman"/>
      <w:i/>
      <w:iCs/>
      <w:color w:val="000000"/>
      <w:sz w:val="30"/>
      <w:szCs w:val="30"/>
    </w:rPr>
  </w:style>
  <w:style w:type="paragraph" w:customStyle="1" w:styleId="Style2">
    <w:name w:val="Style2"/>
    <w:basedOn w:val="a"/>
    <w:uiPriority w:val="99"/>
    <w:rsid w:val="009D378C"/>
    <w:pPr>
      <w:widowControl w:val="0"/>
      <w:autoSpaceDE w:val="0"/>
      <w:autoSpaceDN w:val="0"/>
      <w:adjustRightInd w:val="0"/>
    </w:pPr>
    <w:rPr>
      <w:sz w:val="24"/>
      <w:szCs w:val="24"/>
    </w:rPr>
  </w:style>
  <w:style w:type="paragraph" w:customStyle="1" w:styleId="Style13">
    <w:name w:val="Style13"/>
    <w:basedOn w:val="a"/>
    <w:uiPriority w:val="99"/>
    <w:rsid w:val="009D378C"/>
    <w:pPr>
      <w:widowControl w:val="0"/>
      <w:autoSpaceDE w:val="0"/>
      <w:autoSpaceDN w:val="0"/>
      <w:adjustRightInd w:val="0"/>
      <w:spacing w:line="281" w:lineRule="exact"/>
      <w:ind w:firstLine="396"/>
    </w:pPr>
    <w:rPr>
      <w:sz w:val="24"/>
      <w:szCs w:val="24"/>
    </w:rPr>
  </w:style>
  <w:style w:type="paragraph" w:customStyle="1" w:styleId="Style14">
    <w:name w:val="Style14"/>
    <w:basedOn w:val="a"/>
    <w:uiPriority w:val="99"/>
    <w:rsid w:val="009D378C"/>
    <w:pPr>
      <w:widowControl w:val="0"/>
      <w:autoSpaceDE w:val="0"/>
      <w:autoSpaceDN w:val="0"/>
      <w:adjustRightInd w:val="0"/>
      <w:spacing w:line="274" w:lineRule="exact"/>
      <w:ind w:firstLine="367"/>
      <w:jc w:val="both"/>
    </w:pPr>
    <w:rPr>
      <w:sz w:val="24"/>
      <w:szCs w:val="24"/>
    </w:rPr>
  </w:style>
  <w:style w:type="paragraph" w:customStyle="1" w:styleId="Style15">
    <w:name w:val="Style15"/>
    <w:basedOn w:val="a"/>
    <w:uiPriority w:val="99"/>
    <w:rsid w:val="009D378C"/>
    <w:pPr>
      <w:widowControl w:val="0"/>
      <w:autoSpaceDE w:val="0"/>
      <w:autoSpaceDN w:val="0"/>
      <w:adjustRightInd w:val="0"/>
    </w:pPr>
    <w:rPr>
      <w:sz w:val="24"/>
      <w:szCs w:val="24"/>
    </w:rPr>
  </w:style>
  <w:style w:type="paragraph" w:customStyle="1" w:styleId="Style17">
    <w:name w:val="Style17"/>
    <w:basedOn w:val="a"/>
    <w:uiPriority w:val="99"/>
    <w:rsid w:val="009D378C"/>
    <w:pPr>
      <w:widowControl w:val="0"/>
      <w:autoSpaceDE w:val="0"/>
      <w:autoSpaceDN w:val="0"/>
      <w:adjustRightInd w:val="0"/>
      <w:spacing w:line="278" w:lineRule="exact"/>
      <w:ind w:firstLine="2333"/>
    </w:pPr>
    <w:rPr>
      <w:sz w:val="24"/>
      <w:szCs w:val="24"/>
    </w:rPr>
  </w:style>
  <w:style w:type="paragraph" w:customStyle="1" w:styleId="Style23">
    <w:name w:val="Style23"/>
    <w:basedOn w:val="a"/>
    <w:uiPriority w:val="99"/>
    <w:rsid w:val="009D378C"/>
    <w:pPr>
      <w:widowControl w:val="0"/>
      <w:autoSpaceDE w:val="0"/>
      <w:autoSpaceDN w:val="0"/>
      <w:adjustRightInd w:val="0"/>
      <w:spacing w:line="446" w:lineRule="exact"/>
      <w:jc w:val="center"/>
    </w:pPr>
    <w:rPr>
      <w:sz w:val="24"/>
      <w:szCs w:val="24"/>
    </w:rPr>
  </w:style>
  <w:style w:type="paragraph" w:customStyle="1" w:styleId="Style24">
    <w:name w:val="Style24"/>
    <w:basedOn w:val="a"/>
    <w:uiPriority w:val="99"/>
    <w:rsid w:val="009D378C"/>
    <w:pPr>
      <w:widowControl w:val="0"/>
      <w:autoSpaceDE w:val="0"/>
      <w:autoSpaceDN w:val="0"/>
      <w:adjustRightInd w:val="0"/>
    </w:pPr>
    <w:rPr>
      <w:sz w:val="24"/>
      <w:szCs w:val="24"/>
    </w:rPr>
  </w:style>
  <w:style w:type="paragraph" w:customStyle="1" w:styleId="Style25">
    <w:name w:val="Style25"/>
    <w:basedOn w:val="a"/>
    <w:uiPriority w:val="99"/>
    <w:rsid w:val="009D378C"/>
    <w:pPr>
      <w:widowControl w:val="0"/>
      <w:autoSpaceDE w:val="0"/>
      <w:autoSpaceDN w:val="0"/>
      <w:adjustRightInd w:val="0"/>
      <w:spacing w:line="277" w:lineRule="exact"/>
      <w:ind w:firstLine="698"/>
      <w:jc w:val="both"/>
    </w:pPr>
    <w:rPr>
      <w:sz w:val="24"/>
      <w:szCs w:val="24"/>
    </w:rPr>
  </w:style>
  <w:style w:type="character" w:customStyle="1" w:styleId="FontStyle27">
    <w:name w:val="Font Style27"/>
    <w:basedOn w:val="a0"/>
    <w:uiPriority w:val="99"/>
    <w:rsid w:val="009D378C"/>
    <w:rPr>
      <w:rFonts w:ascii="Times New Roman" w:hAnsi="Times New Roman" w:cs="Times New Roman"/>
      <w:b/>
      <w:bCs/>
      <w:color w:val="000000"/>
      <w:spacing w:val="30"/>
      <w:sz w:val="24"/>
      <w:szCs w:val="24"/>
    </w:rPr>
  </w:style>
  <w:style w:type="character" w:customStyle="1" w:styleId="FontStyle32">
    <w:name w:val="Font Style32"/>
    <w:basedOn w:val="a0"/>
    <w:uiPriority w:val="99"/>
    <w:rsid w:val="009D378C"/>
    <w:rPr>
      <w:rFonts w:ascii="Times New Roman" w:hAnsi="Times New Roman" w:cs="Times New Roman"/>
      <w:b/>
      <w:bCs/>
      <w:color w:val="000000"/>
      <w:spacing w:val="20"/>
      <w:sz w:val="24"/>
      <w:szCs w:val="24"/>
    </w:rPr>
  </w:style>
  <w:style w:type="character" w:customStyle="1" w:styleId="FontStyle33">
    <w:name w:val="Font Style33"/>
    <w:basedOn w:val="a0"/>
    <w:uiPriority w:val="99"/>
    <w:rsid w:val="009D378C"/>
    <w:rPr>
      <w:rFonts w:ascii="Sylfaen" w:hAnsi="Sylfaen" w:cs="Sylfaen"/>
      <w:b/>
      <w:bCs/>
      <w:color w:val="000000"/>
      <w:sz w:val="16"/>
      <w:szCs w:val="16"/>
    </w:rPr>
  </w:style>
  <w:style w:type="character" w:customStyle="1" w:styleId="FontStyle34">
    <w:name w:val="Font Style34"/>
    <w:basedOn w:val="a0"/>
    <w:uiPriority w:val="99"/>
    <w:rsid w:val="009D378C"/>
    <w:rPr>
      <w:rFonts w:ascii="Times New Roman" w:hAnsi="Times New Roman" w:cs="Times New Roman"/>
      <w:b/>
      <w:bCs/>
      <w:color w:val="000000"/>
      <w:spacing w:val="10"/>
      <w:sz w:val="18"/>
      <w:szCs w:val="18"/>
    </w:rPr>
  </w:style>
  <w:style w:type="character" w:customStyle="1" w:styleId="FontStyle35">
    <w:name w:val="Font Style35"/>
    <w:basedOn w:val="a0"/>
    <w:uiPriority w:val="99"/>
    <w:rsid w:val="009D378C"/>
    <w:rPr>
      <w:rFonts w:ascii="Constantia" w:hAnsi="Constantia" w:cs="Constantia"/>
      <w:i/>
      <w:iCs/>
      <w:color w:val="000000"/>
      <w:spacing w:val="50"/>
      <w:sz w:val="26"/>
      <w:szCs w:val="26"/>
    </w:rPr>
  </w:style>
  <w:style w:type="paragraph" w:styleId="af4">
    <w:name w:val="Document Map"/>
    <w:basedOn w:val="a"/>
    <w:link w:val="af5"/>
    <w:uiPriority w:val="99"/>
    <w:semiHidden/>
    <w:unhideWhenUsed/>
    <w:rsid w:val="009D378C"/>
    <w:rPr>
      <w:rFonts w:ascii="Tahoma" w:hAnsi="Tahoma" w:cs="Tahoma"/>
      <w:sz w:val="16"/>
      <w:szCs w:val="16"/>
    </w:rPr>
  </w:style>
  <w:style w:type="character" w:customStyle="1" w:styleId="af5">
    <w:name w:val="Схема документа Знак"/>
    <w:basedOn w:val="a0"/>
    <w:link w:val="af4"/>
    <w:uiPriority w:val="99"/>
    <w:semiHidden/>
    <w:rsid w:val="009D378C"/>
    <w:rPr>
      <w:rFonts w:ascii="Tahoma" w:eastAsiaTheme="minorEastAsia" w:hAnsi="Tahoma" w:cs="Tahoma"/>
      <w:sz w:val="16"/>
      <w:szCs w:val="16"/>
      <w:lang w:eastAsia="uk-UA"/>
    </w:rPr>
  </w:style>
  <w:style w:type="paragraph" w:styleId="af6">
    <w:name w:val="endnote text"/>
    <w:basedOn w:val="a"/>
    <w:link w:val="af7"/>
    <w:uiPriority w:val="99"/>
    <w:semiHidden/>
    <w:unhideWhenUsed/>
    <w:rsid w:val="009D378C"/>
    <w:rPr>
      <w:sz w:val="20"/>
      <w:szCs w:val="20"/>
    </w:rPr>
  </w:style>
  <w:style w:type="character" w:customStyle="1" w:styleId="af7">
    <w:name w:val="Текст концевой сноски Знак"/>
    <w:basedOn w:val="a0"/>
    <w:link w:val="af6"/>
    <w:uiPriority w:val="99"/>
    <w:semiHidden/>
    <w:rsid w:val="009D378C"/>
    <w:rPr>
      <w:rFonts w:ascii="Times New Roman" w:eastAsiaTheme="minorEastAsia" w:hAnsi="Times New Roman" w:cs="Times New Roman"/>
      <w:sz w:val="20"/>
      <w:szCs w:val="20"/>
      <w:lang w:eastAsia="uk-UA"/>
    </w:rPr>
  </w:style>
  <w:style w:type="character" w:styleId="af8">
    <w:name w:val="endnote reference"/>
    <w:basedOn w:val="a0"/>
    <w:uiPriority w:val="99"/>
    <w:semiHidden/>
    <w:unhideWhenUsed/>
    <w:rsid w:val="009D378C"/>
    <w:rPr>
      <w:vertAlign w:val="superscript"/>
    </w:rPr>
  </w:style>
  <w:style w:type="character" w:customStyle="1" w:styleId="FontStyle22">
    <w:name w:val="Font Style22"/>
    <w:basedOn w:val="a0"/>
    <w:uiPriority w:val="99"/>
    <w:rsid w:val="001D4913"/>
    <w:rPr>
      <w:rFonts w:ascii="Times New Roman" w:hAnsi="Times New Roman" w:cs="Times New Roman"/>
      <w:color w:val="000000"/>
      <w:sz w:val="22"/>
      <w:szCs w:val="22"/>
    </w:rPr>
  </w:style>
  <w:style w:type="paragraph" w:customStyle="1" w:styleId="Style27">
    <w:name w:val="Style27"/>
    <w:basedOn w:val="a"/>
    <w:uiPriority w:val="99"/>
    <w:rsid w:val="001D4913"/>
    <w:pPr>
      <w:widowControl w:val="0"/>
      <w:autoSpaceDE w:val="0"/>
      <w:autoSpaceDN w:val="0"/>
      <w:adjustRightInd w:val="0"/>
      <w:spacing w:line="276" w:lineRule="exact"/>
    </w:pPr>
    <w:rPr>
      <w:sz w:val="24"/>
      <w:szCs w:val="24"/>
    </w:rPr>
  </w:style>
  <w:style w:type="paragraph" w:customStyle="1" w:styleId="Style50">
    <w:name w:val="Style50"/>
    <w:basedOn w:val="a"/>
    <w:uiPriority w:val="99"/>
    <w:rsid w:val="001D4913"/>
    <w:pPr>
      <w:widowControl w:val="0"/>
      <w:autoSpaceDE w:val="0"/>
      <w:autoSpaceDN w:val="0"/>
      <w:adjustRightInd w:val="0"/>
      <w:jc w:val="center"/>
    </w:pPr>
    <w:rPr>
      <w:sz w:val="24"/>
      <w:szCs w:val="24"/>
    </w:rPr>
  </w:style>
  <w:style w:type="character" w:customStyle="1" w:styleId="FontStyle177">
    <w:name w:val="Font Style177"/>
    <w:basedOn w:val="a0"/>
    <w:uiPriority w:val="99"/>
    <w:rsid w:val="001D4913"/>
    <w:rPr>
      <w:rFonts w:ascii="Times New Roman" w:hAnsi="Times New Roman" w:cs="Times New Roman"/>
      <w:color w:val="000000"/>
      <w:sz w:val="14"/>
      <w:szCs w:val="14"/>
    </w:rPr>
  </w:style>
  <w:style w:type="character" w:customStyle="1" w:styleId="FontStyle182">
    <w:name w:val="Font Style182"/>
    <w:basedOn w:val="a0"/>
    <w:uiPriority w:val="99"/>
    <w:rsid w:val="001D4913"/>
    <w:rPr>
      <w:rFonts w:ascii="Times New Roman" w:hAnsi="Times New Roman" w:cs="Times New Roman"/>
      <w:b/>
      <w:bCs/>
      <w:color w:val="000000"/>
      <w:sz w:val="20"/>
      <w:szCs w:val="20"/>
    </w:rPr>
  </w:style>
  <w:style w:type="character" w:customStyle="1" w:styleId="FontStyle215">
    <w:name w:val="Font Style215"/>
    <w:basedOn w:val="a0"/>
    <w:uiPriority w:val="99"/>
    <w:rsid w:val="001D4913"/>
    <w:rPr>
      <w:rFonts w:ascii="Times New Roman" w:hAnsi="Times New Roman" w:cs="Times New Roman"/>
      <w:color w:val="000000"/>
      <w:sz w:val="20"/>
      <w:szCs w:val="20"/>
    </w:rPr>
  </w:style>
  <w:style w:type="paragraph" w:customStyle="1" w:styleId="Style51">
    <w:name w:val="Style51"/>
    <w:basedOn w:val="a"/>
    <w:uiPriority w:val="99"/>
    <w:rsid w:val="001D4913"/>
    <w:pPr>
      <w:widowControl w:val="0"/>
      <w:autoSpaceDE w:val="0"/>
      <w:autoSpaceDN w:val="0"/>
      <w:adjustRightInd w:val="0"/>
      <w:spacing w:line="274" w:lineRule="exact"/>
      <w:jc w:val="both"/>
    </w:pPr>
    <w:rPr>
      <w:sz w:val="24"/>
      <w:szCs w:val="24"/>
    </w:rPr>
  </w:style>
  <w:style w:type="character" w:customStyle="1" w:styleId="FontStyle181">
    <w:name w:val="Font Style181"/>
    <w:basedOn w:val="a0"/>
    <w:uiPriority w:val="99"/>
    <w:rsid w:val="001D4913"/>
    <w:rPr>
      <w:rFonts w:ascii="Times New Roman" w:hAnsi="Times New Roman" w:cs="Times New Roman"/>
      <w:b/>
      <w:bCs/>
      <w:i/>
      <w:iCs/>
      <w:color w:val="000000"/>
      <w:sz w:val="20"/>
      <w:szCs w:val="20"/>
    </w:rPr>
  </w:style>
  <w:style w:type="character" w:customStyle="1" w:styleId="FontStyle39">
    <w:name w:val="Font Style39"/>
    <w:basedOn w:val="a0"/>
    <w:uiPriority w:val="99"/>
    <w:rsid w:val="00BE5B24"/>
    <w:rPr>
      <w:rFonts w:ascii="Times New Roman" w:hAnsi="Times New Roman" w:cs="Times New Roman"/>
      <w:b/>
      <w:bCs/>
      <w:color w:val="000000"/>
      <w:spacing w:val="-20"/>
      <w:sz w:val="28"/>
      <w:szCs w:val="28"/>
    </w:rPr>
  </w:style>
  <w:style w:type="character" w:customStyle="1" w:styleId="FontStyle40">
    <w:name w:val="Font Style40"/>
    <w:basedOn w:val="a0"/>
    <w:uiPriority w:val="99"/>
    <w:rsid w:val="00BE5B24"/>
    <w:rPr>
      <w:rFonts w:ascii="Times New Roman" w:hAnsi="Times New Roman" w:cs="Times New Roman"/>
      <w:color w:val="000000"/>
      <w:sz w:val="28"/>
      <w:szCs w:val="28"/>
    </w:rPr>
  </w:style>
  <w:style w:type="character" w:customStyle="1" w:styleId="FontStyle42">
    <w:name w:val="Font Style42"/>
    <w:basedOn w:val="a0"/>
    <w:uiPriority w:val="99"/>
    <w:rsid w:val="00BE5B24"/>
    <w:rPr>
      <w:rFonts w:ascii="Times New Roman" w:hAnsi="Times New Roman" w:cs="Times New Roman"/>
      <w:b/>
      <w:bCs/>
      <w:color w:val="000000"/>
      <w:spacing w:val="-10"/>
      <w:sz w:val="28"/>
      <w:szCs w:val="28"/>
    </w:rPr>
  </w:style>
  <w:style w:type="paragraph" w:customStyle="1" w:styleId="Style70">
    <w:name w:val="Style70"/>
    <w:basedOn w:val="a"/>
    <w:uiPriority w:val="99"/>
    <w:rsid w:val="00D674B1"/>
    <w:pPr>
      <w:widowControl w:val="0"/>
      <w:autoSpaceDE w:val="0"/>
      <w:autoSpaceDN w:val="0"/>
      <w:adjustRightInd w:val="0"/>
    </w:pPr>
    <w:rPr>
      <w:sz w:val="24"/>
      <w:szCs w:val="24"/>
    </w:rPr>
  </w:style>
  <w:style w:type="paragraph" w:customStyle="1" w:styleId="Style126">
    <w:name w:val="Style126"/>
    <w:basedOn w:val="a"/>
    <w:uiPriority w:val="99"/>
    <w:rsid w:val="00D674B1"/>
    <w:pPr>
      <w:widowControl w:val="0"/>
      <w:autoSpaceDE w:val="0"/>
      <w:autoSpaceDN w:val="0"/>
      <w:adjustRightInd w:val="0"/>
    </w:pPr>
    <w:rPr>
      <w:sz w:val="24"/>
      <w:szCs w:val="24"/>
    </w:rPr>
  </w:style>
  <w:style w:type="paragraph" w:customStyle="1" w:styleId="Style136">
    <w:name w:val="Style136"/>
    <w:basedOn w:val="a"/>
    <w:uiPriority w:val="99"/>
    <w:rsid w:val="00D674B1"/>
    <w:pPr>
      <w:widowControl w:val="0"/>
      <w:autoSpaceDE w:val="0"/>
      <w:autoSpaceDN w:val="0"/>
      <w:adjustRightInd w:val="0"/>
    </w:pPr>
    <w:rPr>
      <w:sz w:val="24"/>
      <w:szCs w:val="24"/>
    </w:rPr>
  </w:style>
  <w:style w:type="paragraph" w:customStyle="1" w:styleId="Style150">
    <w:name w:val="Style150"/>
    <w:basedOn w:val="a"/>
    <w:uiPriority w:val="99"/>
    <w:rsid w:val="00D674B1"/>
    <w:pPr>
      <w:widowControl w:val="0"/>
      <w:autoSpaceDE w:val="0"/>
      <w:autoSpaceDN w:val="0"/>
      <w:adjustRightInd w:val="0"/>
    </w:pPr>
    <w:rPr>
      <w:sz w:val="24"/>
      <w:szCs w:val="24"/>
    </w:rPr>
  </w:style>
  <w:style w:type="character" w:customStyle="1" w:styleId="FontStyle174">
    <w:name w:val="Font Style174"/>
    <w:basedOn w:val="a0"/>
    <w:uiPriority w:val="99"/>
    <w:rsid w:val="00D674B1"/>
    <w:rPr>
      <w:rFonts w:ascii="Times New Roman" w:hAnsi="Times New Roman" w:cs="Times New Roman"/>
      <w:color w:val="000000"/>
      <w:sz w:val="16"/>
      <w:szCs w:val="16"/>
    </w:rPr>
  </w:style>
  <w:style w:type="character" w:customStyle="1" w:styleId="FontStyle179">
    <w:name w:val="Font Style179"/>
    <w:basedOn w:val="a0"/>
    <w:uiPriority w:val="99"/>
    <w:rsid w:val="00D674B1"/>
    <w:rPr>
      <w:rFonts w:ascii="Times New Roman" w:hAnsi="Times New Roman" w:cs="Times New Roman"/>
      <w:i/>
      <w:iCs/>
      <w:color w:val="000000"/>
      <w:sz w:val="16"/>
      <w:szCs w:val="16"/>
    </w:rPr>
  </w:style>
  <w:style w:type="character" w:customStyle="1" w:styleId="FontStyle183">
    <w:name w:val="Font Style183"/>
    <w:basedOn w:val="a0"/>
    <w:uiPriority w:val="99"/>
    <w:rsid w:val="00D674B1"/>
    <w:rPr>
      <w:rFonts w:ascii="Times New Roman" w:hAnsi="Times New Roman" w:cs="Times New Roman"/>
      <w:i/>
      <w:iCs/>
      <w:color w:val="000000"/>
      <w:sz w:val="20"/>
      <w:szCs w:val="20"/>
    </w:rPr>
  </w:style>
  <w:style w:type="paragraph" w:customStyle="1" w:styleId="Style33">
    <w:name w:val="Style33"/>
    <w:basedOn w:val="a"/>
    <w:uiPriority w:val="99"/>
    <w:rsid w:val="00F87690"/>
    <w:pPr>
      <w:widowControl w:val="0"/>
      <w:autoSpaceDE w:val="0"/>
      <w:autoSpaceDN w:val="0"/>
      <w:adjustRightInd w:val="0"/>
    </w:pPr>
    <w:rPr>
      <w:sz w:val="24"/>
      <w:szCs w:val="24"/>
    </w:rPr>
  </w:style>
  <w:style w:type="character" w:customStyle="1" w:styleId="FontStyle168">
    <w:name w:val="Font Style168"/>
    <w:basedOn w:val="a0"/>
    <w:uiPriority w:val="99"/>
    <w:rsid w:val="00F87690"/>
    <w:rPr>
      <w:rFonts w:ascii="Times New Roman" w:hAnsi="Times New Roman" w:cs="Times New Roman"/>
      <w:i/>
      <w:iCs/>
      <w:color w:val="000000"/>
      <w:sz w:val="14"/>
      <w:szCs w:val="14"/>
    </w:rPr>
  </w:style>
  <w:style w:type="paragraph" w:customStyle="1" w:styleId="Style93">
    <w:name w:val="Style93"/>
    <w:basedOn w:val="a"/>
    <w:uiPriority w:val="99"/>
    <w:rsid w:val="00F87690"/>
    <w:pPr>
      <w:widowControl w:val="0"/>
      <w:autoSpaceDE w:val="0"/>
      <w:autoSpaceDN w:val="0"/>
      <w:adjustRightInd w:val="0"/>
    </w:pPr>
    <w:rPr>
      <w:sz w:val="24"/>
      <w:szCs w:val="24"/>
    </w:rPr>
  </w:style>
  <w:style w:type="paragraph" w:customStyle="1" w:styleId="Style97">
    <w:name w:val="Style97"/>
    <w:basedOn w:val="a"/>
    <w:uiPriority w:val="99"/>
    <w:rsid w:val="00F87690"/>
    <w:pPr>
      <w:widowControl w:val="0"/>
      <w:autoSpaceDE w:val="0"/>
      <w:autoSpaceDN w:val="0"/>
      <w:adjustRightInd w:val="0"/>
      <w:spacing w:line="274" w:lineRule="exact"/>
      <w:ind w:firstLine="571"/>
    </w:pPr>
    <w:rPr>
      <w:sz w:val="24"/>
      <w:szCs w:val="24"/>
    </w:rPr>
  </w:style>
  <w:style w:type="paragraph" w:customStyle="1" w:styleId="Style92">
    <w:name w:val="Style92"/>
    <w:basedOn w:val="a"/>
    <w:uiPriority w:val="99"/>
    <w:rsid w:val="00F87690"/>
    <w:pPr>
      <w:widowControl w:val="0"/>
      <w:autoSpaceDE w:val="0"/>
      <w:autoSpaceDN w:val="0"/>
      <w:adjustRightInd w:val="0"/>
    </w:pPr>
    <w:rPr>
      <w:sz w:val="24"/>
      <w:szCs w:val="24"/>
    </w:rPr>
  </w:style>
  <w:style w:type="paragraph" w:customStyle="1" w:styleId="Style94">
    <w:name w:val="Style94"/>
    <w:basedOn w:val="a"/>
    <w:uiPriority w:val="99"/>
    <w:rsid w:val="00F87690"/>
    <w:pPr>
      <w:widowControl w:val="0"/>
      <w:autoSpaceDE w:val="0"/>
      <w:autoSpaceDN w:val="0"/>
      <w:adjustRightInd w:val="0"/>
    </w:pPr>
    <w:rPr>
      <w:sz w:val="24"/>
      <w:szCs w:val="24"/>
    </w:rPr>
  </w:style>
  <w:style w:type="paragraph" w:customStyle="1" w:styleId="Style98">
    <w:name w:val="Style98"/>
    <w:basedOn w:val="a"/>
    <w:uiPriority w:val="99"/>
    <w:rsid w:val="00F87690"/>
    <w:pPr>
      <w:widowControl w:val="0"/>
      <w:autoSpaceDE w:val="0"/>
      <w:autoSpaceDN w:val="0"/>
      <w:adjustRightInd w:val="0"/>
    </w:pPr>
    <w:rPr>
      <w:sz w:val="24"/>
      <w:szCs w:val="24"/>
    </w:rPr>
  </w:style>
  <w:style w:type="paragraph" w:customStyle="1" w:styleId="Style82">
    <w:name w:val="Style82"/>
    <w:basedOn w:val="a"/>
    <w:uiPriority w:val="99"/>
    <w:rsid w:val="00F87690"/>
    <w:pPr>
      <w:widowControl w:val="0"/>
      <w:autoSpaceDE w:val="0"/>
      <w:autoSpaceDN w:val="0"/>
      <w:adjustRightInd w:val="0"/>
    </w:pPr>
    <w:rPr>
      <w:sz w:val="24"/>
      <w:szCs w:val="24"/>
    </w:rPr>
  </w:style>
  <w:style w:type="paragraph" w:customStyle="1" w:styleId="Style86">
    <w:name w:val="Style86"/>
    <w:basedOn w:val="a"/>
    <w:uiPriority w:val="99"/>
    <w:rsid w:val="00F87690"/>
    <w:pPr>
      <w:widowControl w:val="0"/>
      <w:autoSpaceDE w:val="0"/>
      <w:autoSpaceDN w:val="0"/>
      <w:adjustRightInd w:val="0"/>
    </w:pPr>
    <w:rPr>
      <w:sz w:val="24"/>
      <w:szCs w:val="24"/>
    </w:rPr>
  </w:style>
  <w:style w:type="paragraph" w:customStyle="1" w:styleId="Style99">
    <w:name w:val="Style99"/>
    <w:basedOn w:val="a"/>
    <w:uiPriority w:val="99"/>
    <w:rsid w:val="00F87690"/>
    <w:pPr>
      <w:widowControl w:val="0"/>
      <w:autoSpaceDE w:val="0"/>
      <w:autoSpaceDN w:val="0"/>
      <w:adjustRightInd w:val="0"/>
    </w:pPr>
    <w:rPr>
      <w:sz w:val="24"/>
      <w:szCs w:val="24"/>
    </w:rPr>
  </w:style>
  <w:style w:type="paragraph" w:customStyle="1" w:styleId="Style100">
    <w:name w:val="Style100"/>
    <w:basedOn w:val="a"/>
    <w:uiPriority w:val="99"/>
    <w:rsid w:val="00F87690"/>
    <w:pPr>
      <w:widowControl w:val="0"/>
      <w:autoSpaceDE w:val="0"/>
      <w:autoSpaceDN w:val="0"/>
      <w:adjustRightInd w:val="0"/>
      <w:spacing w:line="278" w:lineRule="exact"/>
      <w:ind w:hanging="1954"/>
    </w:pPr>
    <w:rPr>
      <w:sz w:val="24"/>
      <w:szCs w:val="24"/>
    </w:rPr>
  </w:style>
  <w:style w:type="paragraph" w:customStyle="1" w:styleId="Style95">
    <w:name w:val="Style95"/>
    <w:basedOn w:val="a"/>
    <w:uiPriority w:val="99"/>
    <w:rsid w:val="00F87690"/>
    <w:pPr>
      <w:widowControl w:val="0"/>
      <w:autoSpaceDE w:val="0"/>
      <w:autoSpaceDN w:val="0"/>
      <w:adjustRightInd w:val="0"/>
      <w:spacing w:line="182" w:lineRule="exact"/>
      <w:ind w:hanging="1334"/>
    </w:pPr>
    <w:rPr>
      <w:sz w:val="24"/>
      <w:szCs w:val="24"/>
    </w:rPr>
  </w:style>
  <w:style w:type="paragraph" w:customStyle="1" w:styleId="Style96">
    <w:name w:val="Style96"/>
    <w:basedOn w:val="a"/>
    <w:uiPriority w:val="99"/>
    <w:rsid w:val="00F87690"/>
    <w:pPr>
      <w:widowControl w:val="0"/>
      <w:autoSpaceDE w:val="0"/>
      <w:autoSpaceDN w:val="0"/>
      <w:adjustRightInd w:val="0"/>
      <w:spacing w:line="245" w:lineRule="exact"/>
    </w:pPr>
    <w:rPr>
      <w:sz w:val="24"/>
      <w:szCs w:val="24"/>
    </w:rPr>
  </w:style>
  <w:style w:type="paragraph" w:customStyle="1" w:styleId="Style49">
    <w:name w:val="Style49"/>
    <w:basedOn w:val="a"/>
    <w:uiPriority w:val="99"/>
    <w:rsid w:val="00605A93"/>
    <w:pPr>
      <w:widowControl w:val="0"/>
      <w:autoSpaceDE w:val="0"/>
      <w:autoSpaceDN w:val="0"/>
      <w:adjustRightInd w:val="0"/>
    </w:pPr>
    <w:rPr>
      <w:sz w:val="24"/>
      <w:szCs w:val="24"/>
    </w:rPr>
  </w:style>
  <w:style w:type="character" w:customStyle="1" w:styleId="FontStyle26">
    <w:name w:val="Font Style26"/>
    <w:basedOn w:val="a0"/>
    <w:uiPriority w:val="99"/>
    <w:rsid w:val="00623562"/>
    <w:rPr>
      <w:rFonts w:ascii="Franklin Gothic Demi Cond" w:hAnsi="Franklin Gothic Demi Cond" w:cs="Franklin Gothic Demi Cond"/>
      <w:i/>
      <w:iCs/>
      <w:color w:val="000000"/>
      <w:sz w:val="16"/>
      <w:szCs w:val="16"/>
    </w:rPr>
  </w:style>
  <w:style w:type="character" w:customStyle="1" w:styleId="FontStyle25">
    <w:name w:val="Font Style25"/>
    <w:basedOn w:val="a0"/>
    <w:uiPriority w:val="99"/>
    <w:rsid w:val="00623562"/>
    <w:rPr>
      <w:rFonts w:ascii="Times New Roman" w:hAnsi="Times New Roman" w:cs="Times New Roman"/>
      <w:b/>
      <w:bCs/>
      <w:i/>
      <w:iCs/>
      <w:color w:val="000000"/>
      <w:sz w:val="22"/>
      <w:szCs w:val="22"/>
    </w:rPr>
  </w:style>
  <w:style w:type="paragraph" w:customStyle="1" w:styleId="Style29">
    <w:name w:val="Style29"/>
    <w:basedOn w:val="a"/>
    <w:uiPriority w:val="99"/>
    <w:rsid w:val="008B25CE"/>
    <w:pPr>
      <w:widowControl w:val="0"/>
      <w:autoSpaceDE w:val="0"/>
      <w:autoSpaceDN w:val="0"/>
      <w:adjustRightInd w:val="0"/>
      <w:spacing w:line="276" w:lineRule="exact"/>
    </w:pPr>
    <w:rPr>
      <w:sz w:val="24"/>
      <w:szCs w:val="24"/>
    </w:rPr>
  </w:style>
  <w:style w:type="paragraph" w:customStyle="1" w:styleId="Style30">
    <w:name w:val="Style30"/>
    <w:basedOn w:val="a"/>
    <w:uiPriority w:val="99"/>
    <w:rsid w:val="008B25CE"/>
    <w:pPr>
      <w:widowControl w:val="0"/>
      <w:autoSpaceDE w:val="0"/>
      <w:autoSpaceDN w:val="0"/>
      <w:adjustRightInd w:val="0"/>
      <w:spacing w:line="278" w:lineRule="exact"/>
      <w:ind w:firstLine="538"/>
      <w:jc w:val="both"/>
    </w:pPr>
    <w:rPr>
      <w:sz w:val="24"/>
      <w:szCs w:val="24"/>
    </w:rPr>
  </w:style>
  <w:style w:type="paragraph" w:customStyle="1" w:styleId="Style77">
    <w:name w:val="Style77"/>
    <w:basedOn w:val="a"/>
    <w:uiPriority w:val="99"/>
    <w:rsid w:val="008B25CE"/>
    <w:pPr>
      <w:widowControl w:val="0"/>
      <w:autoSpaceDE w:val="0"/>
      <w:autoSpaceDN w:val="0"/>
      <w:adjustRightInd w:val="0"/>
      <w:spacing w:line="276" w:lineRule="exact"/>
      <w:ind w:firstLine="590"/>
    </w:pPr>
    <w:rPr>
      <w:sz w:val="24"/>
      <w:szCs w:val="24"/>
    </w:rPr>
  </w:style>
  <w:style w:type="paragraph" w:customStyle="1" w:styleId="Style148">
    <w:name w:val="Style148"/>
    <w:basedOn w:val="a"/>
    <w:uiPriority w:val="99"/>
    <w:rsid w:val="008B25CE"/>
    <w:pPr>
      <w:widowControl w:val="0"/>
      <w:autoSpaceDE w:val="0"/>
      <w:autoSpaceDN w:val="0"/>
      <w:adjustRightInd w:val="0"/>
    </w:pPr>
    <w:rPr>
      <w:sz w:val="24"/>
      <w:szCs w:val="24"/>
    </w:rPr>
  </w:style>
  <w:style w:type="paragraph" w:customStyle="1" w:styleId="Style152">
    <w:name w:val="Style152"/>
    <w:basedOn w:val="a"/>
    <w:uiPriority w:val="99"/>
    <w:rsid w:val="008B25CE"/>
    <w:pPr>
      <w:widowControl w:val="0"/>
      <w:autoSpaceDE w:val="0"/>
      <w:autoSpaceDN w:val="0"/>
      <w:adjustRightInd w:val="0"/>
      <w:spacing w:line="278" w:lineRule="exact"/>
      <w:ind w:firstLine="1714"/>
    </w:pPr>
    <w:rPr>
      <w:sz w:val="24"/>
      <w:szCs w:val="24"/>
    </w:rPr>
  </w:style>
  <w:style w:type="paragraph" w:customStyle="1" w:styleId="Style39">
    <w:name w:val="Style39"/>
    <w:basedOn w:val="a"/>
    <w:uiPriority w:val="99"/>
    <w:rsid w:val="008B25CE"/>
    <w:pPr>
      <w:widowControl w:val="0"/>
      <w:autoSpaceDE w:val="0"/>
      <w:autoSpaceDN w:val="0"/>
      <w:adjustRightInd w:val="0"/>
      <w:spacing w:line="278" w:lineRule="exact"/>
    </w:pPr>
    <w:rPr>
      <w:sz w:val="24"/>
      <w:szCs w:val="24"/>
    </w:rPr>
  </w:style>
  <w:style w:type="paragraph" w:customStyle="1" w:styleId="Style64">
    <w:name w:val="Style64"/>
    <w:basedOn w:val="a"/>
    <w:uiPriority w:val="99"/>
    <w:rsid w:val="008B25CE"/>
    <w:pPr>
      <w:widowControl w:val="0"/>
      <w:autoSpaceDE w:val="0"/>
      <w:autoSpaceDN w:val="0"/>
      <w:adjustRightInd w:val="0"/>
    </w:pPr>
    <w:rPr>
      <w:sz w:val="24"/>
      <w:szCs w:val="24"/>
    </w:rPr>
  </w:style>
  <w:style w:type="paragraph" w:customStyle="1" w:styleId="Style83">
    <w:name w:val="Style83"/>
    <w:basedOn w:val="a"/>
    <w:uiPriority w:val="99"/>
    <w:rsid w:val="008B25CE"/>
    <w:pPr>
      <w:widowControl w:val="0"/>
      <w:autoSpaceDE w:val="0"/>
      <w:autoSpaceDN w:val="0"/>
      <w:adjustRightInd w:val="0"/>
      <w:jc w:val="center"/>
    </w:pPr>
    <w:rPr>
      <w:sz w:val="24"/>
      <w:szCs w:val="24"/>
    </w:rPr>
  </w:style>
  <w:style w:type="paragraph" w:customStyle="1" w:styleId="Style90">
    <w:name w:val="Style90"/>
    <w:basedOn w:val="a"/>
    <w:uiPriority w:val="99"/>
    <w:rsid w:val="008B25CE"/>
    <w:pPr>
      <w:widowControl w:val="0"/>
      <w:autoSpaceDE w:val="0"/>
      <w:autoSpaceDN w:val="0"/>
      <w:adjustRightInd w:val="0"/>
    </w:pPr>
    <w:rPr>
      <w:sz w:val="24"/>
      <w:szCs w:val="24"/>
    </w:rPr>
  </w:style>
  <w:style w:type="paragraph" w:customStyle="1" w:styleId="Style102">
    <w:name w:val="Style102"/>
    <w:basedOn w:val="a"/>
    <w:uiPriority w:val="99"/>
    <w:rsid w:val="008B25CE"/>
    <w:pPr>
      <w:widowControl w:val="0"/>
      <w:autoSpaceDE w:val="0"/>
      <w:autoSpaceDN w:val="0"/>
      <w:adjustRightInd w:val="0"/>
      <w:spacing w:line="274" w:lineRule="exact"/>
      <w:jc w:val="center"/>
    </w:pPr>
    <w:rPr>
      <w:sz w:val="24"/>
      <w:szCs w:val="24"/>
    </w:rPr>
  </w:style>
  <w:style w:type="paragraph" w:customStyle="1" w:styleId="Style157">
    <w:name w:val="Style157"/>
    <w:basedOn w:val="a"/>
    <w:uiPriority w:val="99"/>
    <w:rsid w:val="008B25CE"/>
    <w:pPr>
      <w:widowControl w:val="0"/>
      <w:autoSpaceDE w:val="0"/>
      <w:autoSpaceDN w:val="0"/>
      <w:adjustRightInd w:val="0"/>
    </w:pPr>
    <w:rPr>
      <w:sz w:val="24"/>
      <w:szCs w:val="24"/>
    </w:rPr>
  </w:style>
  <w:style w:type="character" w:customStyle="1" w:styleId="FontStyle170">
    <w:name w:val="Font Style170"/>
    <w:basedOn w:val="a0"/>
    <w:uiPriority w:val="99"/>
    <w:rsid w:val="008B25CE"/>
    <w:rPr>
      <w:rFonts w:ascii="Courier New" w:hAnsi="Courier New" w:cs="Courier New"/>
      <w:color w:val="000000"/>
      <w:sz w:val="48"/>
      <w:szCs w:val="48"/>
    </w:rPr>
  </w:style>
  <w:style w:type="paragraph" w:customStyle="1" w:styleId="Style47">
    <w:name w:val="Style47"/>
    <w:basedOn w:val="a"/>
    <w:uiPriority w:val="99"/>
    <w:rsid w:val="008B25CE"/>
    <w:pPr>
      <w:widowControl w:val="0"/>
      <w:autoSpaceDE w:val="0"/>
      <w:autoSpaceDN w:val="0"/>
      <w:adjustRightInd w:val="0"/>
    </w:pPr>
    <w:rPr>
      <w:sz w:val="24"/>
      <w:szCs w:val="24"/>
    </w:rPr>
  </w:style>
  <w:style w:type="paragraph" w:customStyle="1" w:styleId="Style125">
    <w:name w:val="Style125"/>
    <w:basedOn w:val="a"/>
    <w:uiPriority w:val="99"/>
    <w:rsid w:val="008B25CE"/>
    <w:pPr>
      <w:widowControl w:val="0"/>
      <w:autoSpaceDE w:val="0"/>
      <w:autoSpaceDN w:val="0"/>
      <w:adjustRightInd w:val="0"/>
      <w:spacing w:line="226" w:lineRule="exact"/>
    </w:pPr>
    <w:rPr>
      <w:sz w:val="24"/>
      <w:szCs w:val="24"/>
    </w:rPr>
  </w:style>
  <w:style w:type="character" w:customStyle="1" w:styleId="FontStyle171">
    <w:name w:val="Font Style171"/>
    <w:basedOn w:val="a0"/>
    <w:uiPriority w:val="99"/>
    <w:rsid w:val="008B25CE"/>
    <w:rPr>
      <w:rFonts w:ascii="Times New Roman" w:hAnsi="Times New Roman" w:cs="Times New Roman"/>
      <w:color w:val="000000"/>
      <w:sz w:val="16"/>
      <w:szCs w:val="16"/>
    </w:rPr>
  </w:style>
  <w:style w:type="character" w:customStyle="1" w:styleId="FontStyle192">
    <w:name w:val="Font Style192"/>
    <w:basedOn w:val="a0"/>
    <w:uiPriority w:val="99"/>
    <w:rsid w:val="008B25CE"/>
    <w:rPr>
      <w:rFonts w:ascii="Courier New" w:hAnsi="Courier New" w:cs="Courier New"/>
      <w:b/>
      <w:bCs/>
      <w:color w:val="000000"/>
      <w:sz w:val="12"/>
      <w:szCs w:val="12"/>
    </w:rPr>
  </w:style>
  <w:style w:type="character" w:customStyle="1" w:styleId="FontStyle211">
    <w:name w:val="Font Style211"/>
    <w:basedOn w:val="a0"/>
    <w:uiPriority w:val="99"/>
    <w:rsid w:val="008B25CE"/>
    <w:rPr>
      <w:rFonts w:ascii="Times New Roman" w:hAnsi="Times New Roman" w:cs="Times New Roman"/>
      <w:b/>
      <w:bCs/>
      <w:color w:val="000000"/>
      <w:sz w:val="16"/>
      <w:szCs w:val="16"/>
    </w:rPr>
  </w:style>
  <w:style w:type="paragraph" w:customStyle="1" w:styleId="Style31">
    <w:name w:val="Style31"/>
    <w:basedOn w:val="a"/>
    <w:uiPriority w:val="99"/>
    <w:rsid w:val="00220033"/>
    <w:pPr>
      <w:widowControl w:val="0"/>
      <w:autoSpaceDE w:val="0"/>
      <w:autoSpaceDN w:val="0"/>
      <w:adjustRightInd w:val="0"/>
      <w:spacing w:line="274" w:lineRule="exact"/>
      <w:ind w:hanging="355"/>
      <w:jc w:val="both"/>
    </w:pPr>
    <w:rPr>
      <w:sz w:val="24"/>
      <w:szCs w:val="24"/>
    </w:rPr>
  </w:style>
  <w:style w:type="character" w:customStyle="1" w:styleId="FontStyle21">
    <w:name w:val="Font Style21"/>
    <w:basedOn w:val="a0"/>
    <w:uiPriority w:val="99"/>
    <w:rsid w:val="009E562C"/>
    <w:rPr>
      <w:rFonts w:ascii="Times New Roman" w:hAnsi="Times New Roman" w:cs="Times New Roman"/>
      <w:color w:val="000000"/>
      <w:sz w:val="22"/>
      <w:szCs w:val="22"/>
    </w:rPr>
  </w:style>
  <w:style w:type="character" w:customStyle="1" w:styleId="FontStyle196">
    <w:name w:val="Font Style196"/>
    <w:basedOn w:val="a0"/>
    <w:uiPriority w:val="99"/>
    <w:rsid w:val="00620A2D"/>
    <w:rPr>
      <w:rFonts w:ascii="Times New Roman" w:hAnsi="Times New Roman" w:cs="Times New Roman"/>
      <w:color w:val="000000"/>
      <w:sz w:val="20"/>
      <w:szCs w:val="20"/>
    </w:rPr>
  </w:style>
  <w:style w:type="character" w:customStyle="1" w:styleId="FontStyle197">
    <w:name w:val="Font Style197"/>
    <w:basedOn w:val="a0"/>
    <w:uiPriority w:val="99"/>
    <w:rsid w:val="00620A2D"/>
    <w:rPr>
      <w:rFonts w:ascii="Times New Roman" w:hAnsi="Times New Roman" w:cs="Times New Roman"/>
      <w:b/>
      <w:bCs/>
      <w:i/>
      <w:iCs/>
      <w:color w:val="000000"/>
      <w:sz w:val="20"/>
      <w:szCs w:val="20"/>
    </w:rPr>
  </w:style>
  <w:style w:type="character" w:customStyle="1" w:styleId="FontStyle369">
    <w:name w:val="Font Style369"/>
    <w:basedOn w:val="a0"/>
    <w:uiPriority w:val="99"/>
    <w:rsid w:val="00620A2D"/>
    <w:rPr>
      <w:rFonts w:ascii="Times New Roman" w:hAnsi="Times New Roman" w:cs="Times New Roman"/>
      <w:color w:val="000000"/>
      <w:sz w:val="22"/>
      <w:szCs w:val="22"/>
    </w:rPr>
  </w:style>
  <w:style w:type="paragraph" w:customStyle="1" w:styleId="Style45">
    <w:name w:val="Style45"/>
    <w:basedOn w:val="a"/>
    <w:uiPriority w:val="99"/>
    <w:rsid w:val="00A2781B"/>
    <w:pPr>
      <w:widowControl w:val="0"/>
      <w:autoSpaceDE w:val="0"/>
      <w:autoSpaceDN w:val="0"/>
      <w:adjustRightInd w:val="0"/>
      <w:spacing w:line="274" w:lineRule="exact"/>
      <w:jc w:val="center"/>
    </w:pPr>
    <w:rPr>
      <w:rFonts w:ascii="Arial" w:hAnsi="Arial" w:cs="Arial"/>
      <w:sz w:val="24"/>
      <w:szCs w:val="24"/>
    </w:rPr>
  </w:style>
  <w:style w:type="paragraph" w:customStyle="1" w:styleId="Style46">
    <w:name w:val="Style46"/>
    <w:basedOn w:val="a"/>
    <w:uiPriority w:val="99"/>
    <w:rsid w:val="00A2781B"/>
    <w:pPr>
      <w:widowControl w:val="0"/>
      <w:autoSpaceDE w:val="0"/>
      <w:autoSpaceDN w:val="0"/>
      <w:adjustRightInd w:val="0"/>
      <w:spacing w:line="318" w:lineRule="exact"/>
      <w:ind w:firstLine="526"/>
      <w:jc w:val="both"/>
    </w:pPr>
    <w:rPr>
      <w:rFonts w:ascii="Arial" w:hAnsi="Arial" w:cs="Arial"/>
      <w:sz w:val="24"/>
      <w:szCs w:val="24"/>
    </w:rPr>
  </w:style>
  <w:style w:type="character" w:customStyle="1" w:styleId="FontStyle195">
    <w:name w:val="Font Style195"/>
    <w:basedOn w:val="a0"/>
    <w:uiPriority w:val="99"/>
    <w:rsid w:val="00A2781B"/>
    <w:rPr>
      <w:rFonts w:ascii="Times New Roman" w:hAnsi="Times New Roman" w:cs="Times New Roman"/>
      <w:b/>
      <w:bCs/>
      <w:color w:val="000000"/>
      <w:sz w:val="20"/>
      <w:szCs w:val="20"/>
    </w:rPr>
  </w:style>
  <w:style w:type="paragraph" w:customStyle="1" w:styleId="Style67">
    <w:name w:val="Style67"/>
    <w:basedOn w:val="a"/>
    <w:uiPriority w:val="99"/>
    <w:rsid w:val="00A2781B"/>
    <w:pPr>
      <w:widowControl w:val="0"/>
      <w:autoSpaceDE w:val="0"/>
      <w:autoSpaceDN w:val="0"/>
      <w:adjustRightInd w:val="0"/>
      <w:spacing w:line="322" w:lineRule="exact"/>
      <w:jc w:val="both"/>
    </w:pPr>
    <w:rPr>
      <w:rFonts w:ascii="Arial" w:hAnsi="Arial" w:cs="Arial"/>
      <w:sz w:val="24"/>
      <w:szCs w:val="24"/>
    </w:rPr>
  </w:style>
  <w:style w:type="paragraph" w:customStyle="1" w:styleId="Style137">
    <w:name w:val="Style137"/>
    <w:basedOn w:val="a"/>
    <w:uiPriority w:val="99"/>
    <w:rsid w:val="00A2781B"/>
    <w:pPr>
      <w:widowControl w:val="0"/>
      <w:autoSpaceDE w:val="0"/>
      <w:autoSpaceDN w:val="0"/>
      <w:adjustRightInd w:val="0"/>
    </w:pPr>
    <w:rPr>
      <w:rFonts w:ascii="Arial" w:hAnsi="Arial" w:cs="Arial"/>
      <w:sz w:val="24"/>
      <w:szCs w:val="24"/>
    </w:rPr>
  </w:style>
  <w:style w:type="character" w:customStyle="1" w:styleId="FontStyle24">
    <w:name w:val="Font Style24"/>
    <w:basedOn w:val="a0"/>
    <w:uiPriority w:val="99"/>
    <w:rsid w:val="00D40C88"/>
    <w:rPr>
      <w:rFonts w:ascii="Times New Roman" w:hAnsi="Times New Roman" w:cs="Times New Roman"/>
      <w:color w:val="000000"/>
      <w:sz w:val="20"/>
      <w:szCs w:val="20"/>
    </w:rPr>
  </w:style>
  <w:style w:type="paragraph" w:customStyle="1" w:styleId="Style35">
    <w:name w:val="Style35"/>
    <w:basedOn w:val="a"/>
    <w:uiPriority w:val="99"/>
    <w:rsid w:val="009C4932"/>
    <w:pPr>
      <w:widowControl w:val="0"/>
      <w:autoSpaceDE w:val="0"/>
      <w:autoSpaceDN w:val="0"/>
      <w:adjustRightInd w:val="0"/>
    </w:pPr>
    <w:rPr>
      <w:rFonts w:ascii="Arial" w:hAnsi="Arial" w:cs="Arial"/>
      <w:sz w:val="24"/>
      <w:szCs w:val="24"/>
    </w:rPr>
  </w:style>
  <w:style w:type="paragraph" w:customStyle="1" w:styleId="Style112">
    <w:name w:val="Style112"/>
    <w:basedOn w:val="a"/>
    <w:uiPriority w:val="99"/>
    <w:rsid w:val="009C4932"/>
    <w:pPr>
      <w:widowControl w:val="0"/>
      <w:autoSpaceDE w:val="0"/>
      <w:autoSpaceDN w:val="0"/>
      <w:adjustRightInd w:val="0"/>
      <w:spacing w:line="317" w:lineRule="exact"/>
      <w:ind w:firstLine="562"/>
      <w:jc w:val="both"/>
    </w:pPr>
    <w:rPr>
      <w:rFonts w:ascii="Arial" w:hAnsi="Arial" w:cs="Arial"/>
      <w:sz w:val="24"/>
      <w:szCs w:val="24"/>
    </w:rPr>
  </w:style>
  <w:style w:type="paragraph" w:customStyle="1" w:styleId="Style57">
    <w:name w:val="Style57"/>
    <w:basedOn w:val="a"/>
    <w:uiPriority w:val="99"/>
    <w:rsid w:val="006938E6"/>
    <w:pPr>
      <w:widowControl w:val="0"/>
      <w:autoSpaceDE w:val="0"/>
      <w:autoSpaceDN w:val="0"/>
      <w:adjustRightInd w:val="0"/>
    </w:pPr>
    <w:rPr>
      <w:sz w:val="24"/>
      <w:szCs w:val="24"/>
    </w:rPr>
  </w:style>
  <w:style w:type="character" w:customStyle="1" w:styleId="FontStyle572">
    <w:name w:val="Font Style572"/>
    <w:basedOn w:val="a0"/>
    <w:uiPriority w:val="99"/>
    <w:rsid w:val="006938E6"/>
    <w:rPr>
      <w:rFonts w:ascii="Times New Roman" w:hAnsi="Times New Roman" w:cs="Times New Roman"/>
      <w:b/>
      <w:bCs/>
      <w:color w:val="000000"/>
      <w:sz w:val="22"/>
      <w:szCs w:val="22"/>
    </w:rPr>
  </w:style>
  <w:style w:type="character" w:customStyle="1" w:styleId="FontStyle573">
    <w:name w:val="Font Style573"/>
    <w:basedOn w:val="a0"/>
    <w:uiPriority w:val="99"/>
    <w:rsid w:val="006938E6"/>
    <w:rPr>
      <w:rFonts w:ascii="Times New Roman" w:hAnsi="Times New Roman" w:cs="Times New Roman"/>
      <w:color w:val="000000"/>
      <w:sz w:val="22"/>
      <w:szCs w:val="22"/>
    </w:rPr>
  </w:style>
  <w:style w:type="paragraph" w:customStyle="1" w:styleId="Style41">
    <w:name w:val="Style41"/>
    <w:basedOn w:val="a"/>
    <w:uiPriority w:val="99"/>
    <w:rsid w:val="006938E6"/>
    <w:pPr>
      <w:widowControl w:val="0"/>
      <w:autoSpaceDE w:val="0"/>
      <w:autoSpaceDN w:val="0"/>
      <w:adjustRightInd w:val="0"/>
      <w:jc w:val="center"/>
    </w:pPr>
    <w:rPr>
      <w:sz w:val="24"/>
      <w:szCs w:val="24"/>
    </w:rPr>
  </w:style>
  <w:style w:type="paragraph" w:customStyle="1" w:styleId="Style60">
    <w:name w:val="Style60"/>
    <w:basedOn w:val="a"/>
    <w:uiPriority w:val="99"/>
    <w:rsid w:val="006938E6"/>
    <w:pPr>
      <w:widowControl w:val="0"/>
      <w:autoSpaceDE w:val="0"/>
      <w:autoSpaceDN w:val="0"/>
      <w:adjustRightInd w:val="0"/>
    </w:pPr>
    <w:rPr>
      <w:sz w:val="24"/>
      <w:szCs w:val="24"/>
    </w:rPr>
  </w:style>
  <w:style w:type="paragraph" w:customStyle="1" w:styleId="Style62">
    <w:name w:val="Style62"/>
    <w:basedOn w:val="a"/>
    <w:uiPriority w:val="99"/>
    <w:rsid w:val="006938E6"/>
    <w:pPr>
      <w:widowControl w:val="0"/>
      <w:autoSpaceDE w:val="0"/>
      <w:autoSpaceDN w:val="0"/>
      <w:adjustRightInd w:val="0"/>
      <w:spacing w:line="317" w:lineRule="exact"/>
      <w:jc w:val="center"/>
    </w:pPr>
    <w:rPr>
      <w:sz w:val="24"/>
      <w:szCs w:val="24"/>
    </w:rPr>
  </w:style>
  <w:style w:type="character" w:customStyle="1" w:styleId="FontStyle554">
    <w:name w:val="Font Style554"/>
    <w:basedOn w:val="a0"/>
    <w:uiPriority w:val="99"/>
    <w:rsid w:val="006938E6"/>
    <w:rPr>
      <w:rFonts w:ascii="Times New Roman" w:hAnsi="Times New Roman" w:cs="Times New Roman"/>
      <w:b/>
      <w:bCs/>
      <w:color w:val="000000"/>
      <w:sz w:val="14"/>
      <w:szCs w:val="14"/>
    </w:rPr>
  </w:style>
  <w:style w:type="paragraph" w:customStyle="1" w:styleId="Style37">
    <w:name w:val="Style37"/>
    <w:basedOn w:val="a"/>
    <w:uiPriority w:val="99"/>
    <w:rsid w:val="006938E6"/>
    <w:pPr>
      <w:widowControl w:val="0"/>
      <w:autoSpaceDE w:val="0"/>
      <w:autoSpaceDN w:val="0"/>
      <w:adjustRightInd w:val="0"/>
    </w:pPr>
    <w:rPr>
      <w:sz w:val="24"/>
      <w:szCs w:val="24"/>
    </w:rPr>
  </w:style>
  <w:style w:type="character" w:customStyle="1" w:styleId="FontStyle559">
    <w:name w:val="Font Style559"/>
    <w:basedOn w:val="a0"/>
    <w:uiPriority w:val="99"/>
    <w:rsid w:val="006938E6"/>
    <w:rPr>
      <w:rFonts w:ascii="Times New Roman" w:hAnsi="Times New Roman" w:cs="Times New Roman"/>
      <w:i/>
      <w:iCs/>
      <w:color w:val="000000"/>
      <w:sz w:val="22"/>
      <w:szCs w:val="22"/>
    </w:rPr>
  </w:style>
  <w:style w:type="character" w:customStyle="1" w:styleId="FontStyle561">
    <w:name w:val="Font Style561"/>
    <w:basedOn w:val="a0"/>
    <w:uiPriority w:val="99"/>
    <w:rsid w:val="006938E6"/>
    <w:rPr>
      <w:rFonts w:ascii="Times New Roman" w:hAnsi="Times New Roman" w:cs="Times New Roman"/>
      <w:i/>
      <w:iCs/>
      <w:color w:val="000000"/>
      <w:spacing w:val="20"/>
      <w:sz w:val="36"/>
      <w:szCs w:val="36"/>
    </w:rPr>
  </w:style>
  <w:style w:type="character" w:customStyle="1" w:styleId="FontStyle562">
    <w:name w:val="Font Style562"/>
    <w:basedOn w:val="a0"/>
    <w:uiPriority w:val="99"/>
    <w:rsid w:val="006938E6"/>
    <w:rPr>
      <w:rFonts w:ascii="Times New Roman" w:hAnsi="Times New Roman" w:cs="Times New Roman"/>
      <w:b/>
      <w:bCs/>
      <w:smallCaps/>
      <w:color w:val="000000"/>
      <w:sz w:val="22"/>
      <w:szCs w:val="22"/>
    </w:rPr>
  </w:style>
  <w:style w:type="character" w:customStyle="1" w:styleId="FontStyle563">
    <w:name w:val="Font Style563"/>
    <w:basedOn w:val="a0"/>
    <w:uiPriority w:val="99"/>
    <w:rsid w:val="006938E6"/>
    <w:rPr>
      <w:rFonts w:ascii="Times New Roman" w:hAnsi="Times New Roman" w:cs="Times New Roman"/>
      <w:i/>
      <w:iCs/>
      <w:color w:val="000000"/>
      <w:spacing w:val="-10"/>
      <w:sz w:val="26"/>
      <w:szCs w:val="26"/>
    </w:rPr>
  </w:style>
  <w:style w:type="character" w:customStyle="1" w:styleId="FontStyle564">
    <w:name w:val="Font Style564"/>
    <w:basedOn w:val="a0"/>
    <w:uiPriority w:val="99"/>
    <w:rsid w:val="006938E6"/>
    <w:rPr>
      <w:rFonts w:ascii="Calibri" w:hAnsi="Calibri" w:cs="Calibri"/>
      <w:b/>
      <w:bCs/>
      <w:color w:val="000000"/>
      <w:sz w:val="26"/>
      <w:szCs w:val="26"/>
    </w:rPr>
  </w:style>
  <w:style w:type="character" w:customStyle="1" w:styleId="FontStyle235">
    <w:name w:val="Font Style235"/>
    <w:basedOn w:val="a0"/>
    <w:uiPriority w:val="99"/>
    <w:rsid w:val="006938E6"/>
    <w:rPr>
      <w:rFonts w:ascii="Arial" w:hAnsi="Arial" w:cs="Arial"/>
      <w:color w:val="000000"/>
      <w:sz w:val="14"/>
      <w:szCs w:val="14"/>
    </w:rPr>
  </w:style>
  <w:style w:type="character" w:customStyle="1" w:styleId="FontStyle363">
    <w:name w:val="Font Style363"/>
    <w:basedOn w:val="a0"/>
    <w:uiPriority w:val="99"/>
    <w:rsid w:val="002A19A4"/>
    <w:rPr>
      <w:rFonts w:ascii="Times New Roman" w:hAnsi="Times New Roman" w:cs="Times New Roman"/>
      <w:color w:val="000000"/>
      <w:sz w:val="20"/>
      <w:szCs w:val="20"/>
    </w:rPr>
  </w:style>
  <w:style w:type="character" w:customStyle="1" w:styleId="FontStyle364">
    <w:name w:val="Font Style364"/>
    <w:basedOn w:val="a0"/>
    <w:uiPriority w:val="99"/>
    <w:rsid w:val="008B4B5D"/>
    <w:rPr>
      <w:rFonts w:ascii="Times New Roman" w:hAnsi="Times New Roman" w:cs="Times New Roman"/>
      <w:smallCaps/>
      <w:color w:val="000000"/>
      <w:sz w:val="24"/>
      <w:szCs w:val="24"/>
    </w:rPr>
  </w:style>
  <w:style w:type="character" w:customStyle="1" w:styleId="FontStyle365">
    <w:name w:val="Font Style365"/>
    <w:basedOn w:val="a0"/>
    <w:uiPriority w:val="99"/>
    <w:rsid w:val="008B4B5D"/>
    <w:rPr>
      <w:rFonts w:ascii="Times New Roman" w:hAnsi="Times New Roman" w:cs="Times New Roman"/>
      <w:color w:val="000000"/>
      <w:sz w:val="16"/>
      <w:szCs w:val="16"/>
    </w:rPr>
  </w:style>
  <w:style w:type="character" w:customStyle="1" w:styleId="FontStyle368">
    <w:name w:val="Font Style368"/>
    <w:basedOn w:val="a0"/>
    <w:uiPriority w:val="99"/>
    <w:rsid w:val="008B4B5D"/>
    <w:rPr>
      <w:rFonts w:ascii="Times New Roman" w:hAnsi="Times New Roman" w:cs="Times New Roman"/>
      <w:i/>
      <w:iCs/>
      <w:color w:val="000000"/>
      <w:sz w:val="22"/>
      <w:szCs w:val="22"/>
    </w:rPr>
  </w:style>
  <w:style w:type="paragraph" w:customStyle="1" w:styleId="Style63">
    <w:name w:val="Style63"/>
    <w:basedOn w:val="a"/>
    <w:uiPriority w:val="99"/>
    <w:rsid w:val="00575F04"/>
    <w:pPr>
      <w:widowControl w:val="0"/>
      <w:autoSpaceDE w:val="0"/>
      <w:autoSpaceDN w:val="0"/>
      <w:adjustRightInd w:val="0"/>
    </w:pPr>
    <w:rPr>
      <w:rFonts w:ascii="Arial" w:hAnsi="Arial" w:cs="Arial"/>
      <w:sz w:val="24"/>
      <w:szCs w:val="24"/>
    </w:rPr>
  </w:style>
  <w:style w:type="paragraph" w:customStyle="1" w:styleId="Style88">
    <w:name w:val="Style88"/>
    <w:basedOn w:val="a"/>
    <w:uiPriority w:val="99"/>
    <w:rsid w:val="00575F04"/>
    <w:pPr>
      <w:widowControl w:val="0"/>
      <w:autoSpaceDE w:val="0"/>
      <w:autoSpaceDN w:val="0"/>
      <w:adjustRightInd w:val="0"/>
      <w:spacing w:line="277" w:lineRule="exact"/>
      <w:ind w:firstLine="432"/>
    </w:pPr>
    <w:rPr>
      <w:rFonts w:ascii="Arial" w:hAnsi="Arial" w:cs="Arial"/>
      <w:sz w:val="24"/>
      <w:szCs w:val="24"/>
    </w:rPr>
  </w:style>
  <w:style w:type="paragraph" w:customStyle="1" w:styleId="Style219">
    <w:name w:val="Style219"/>
    <w:basedOn w:val="a"/>
    <w:uiPriority w:val="99"/>
    <w:rsid w:val="00826BBA"/>
    <w:pPr>
      <w:widowControl w:val="0"/>
      <w:autoSpaceDE w:val="0"/>
      <w:autoSpaceDN w:val="0"/>
      <w:adjustRightInd w:val="0"/>
      <w:jc w:val="both"/>
    </w:pPr>
    <w:rPr>
      <w:sz w:val="24"/>
      <w:szCs w:val="24"/>
    </w:rPr>
  </w:style>
  <w:style w:type="character" w:customStyle="1" w:styleId="FontStyle367">
    <w:name w:val="Font Style367"/>
    <w:basedOn w:val="a0"/>
    <w:uiPriority w:val="99"/>
    <w:rsid w:val="00826BBA"/>
    <w:rPr>
      <w:rFonts w:ascii="Times New Roman" w:hAnsi="Times New Roman" w:cs="Times New Roman"/>
      <w:b/>
      <w:bCs/>
      <w:i/>
      <w:iCs/>
      <w:color w:val="000000"/>
      <w:sz w:val="22"/>
      <w:szCs w:val="22"/>
    </w:rPr>
  </w:style>
  <w:style w:type="paragraph" w:customStyle="1" w:styleId="Style224">
    <w:name w:val="Style224"/>
    <w:basedOn w:val="a"/>
    <w:uiPriority w:val="99"/>
    <w:rsid w:val="00826BBA"/>
    <w:pPr>
      <w:widowControl w:val="0"/>
      <w:autoSpaceDE w:val="0"/>
      <w:autoSpaceDN w:val="0"/>
      <w:adjustRightInd w:val="0"/>
      <w:spacing w:line="299" w:lineRule="exact"/>
      <w:ind w:firstLine="701"/>
      <w:jc w:val="both"/>
    </w:pPr>
    <w:rPr>
      <w:sz w:val="24"/>
      <w:szCs w:val="24"/>
    </w:rPr>
  </w:style>
  <w:style w:type="character" w:customStyle="1" w:styleId="FontStyle362">
    <w:name w:val="Font Style362"/>
    <w:basedOn w:val="a0"/>
    <w:uiPriority w:val="99"/>
    <w:rsid w:val="00826BBA"/>
    <w:rPr>
      <w:rFonts w:ascii="Times New Roman" w:hAnsi="Times New Roman" w:cs="Times New Roman"/>
      <w:b/>
      <w:bCs/>
      <w:color w:val="000000"/>
      <w:sz w:val="22"/>
      <w:szCs w:val="22"/>
    </w:rPr>
  </w:style>
  <w:style w:type="paragraph" w:customStyle="1" w:styleId="Style156">
    <w:name w:val="Style156"/>
    <w:basedOn w:val="a"/>
    <w:uiPriority w:val="99"/>
    <w:rsid w:val="00346B9C"/>
    <w:pPr>
      <w:widowControl w:val="0"/>
      <w:autoSpaceDE w:val="0"/>
      <w:autoSpaceDN w:val="0"/>
      <w:adjustRightInd w:val="0"/>
    </w:pPr>
    <w:rPr>
      <w:sz w:val="24"/>
      <w:szCs w:val="24"/>
    </w:rPr>
  </w:style>
  <w:style w:type="paragraph" w:customStyle="1" w:styleId="Style118">
    <w:name w:val="Style118"/>
    <w:basedOn w:val="a"/>
    <w:uiPriority w:val="99"/>
    <w:rsid w:val="00346B9C"/>
    <w:pPr>
      <w:widowControl w:val="0"/>
      <w:autoSpaceDE w:val="0"/>
      <w:autoSpaceDN w:val="0"/>
      <w:adjustRightInd w:val="0"/>
      <w:spacing w:line="300" w:lineRule="exact"/>
      <w:ind w:firstLine="706"/>
      <w:jc w:val="both"/>
    </w:pPr>
    <w:rPr>
      <w:sz w:val="24"/>
      <w:szCs w:val="24"/>
    </w:rPr>
  </w:style>
  <w:style w:type="character" w:customStyle="1" w:styleId="FontStyle20">
    <w:name w:val="Font Style20"/>
    <w:basedOn w:val="a0"/>
    <w:uiPriority w:val="99"/>
    <w:rsid w:val="009621CE"/>
    <w:rPr>
      <w:rFonts w:ascii="Times New Roman" w:hAnsi="Times New Roman" w:cs="Times New Roman"/>
      <w:b/>
      <w:bCs/>
      <w:color w:val="000000"/>
      <w:sz w:val="22"/>
      <w:szCs w:val="22"/>
    </w:rPr>
  </w:style>
  <w:style w:type="paragraph" w:customStyle="1" w:styleId="Style42">
    <w:name w:val="Style42"/>
    <w:basedOn w:val="a"/>
    <w:uiPriority w:val="99"/>
    <w:rsid w:val="00A5748B"/>
    <w:pPr>
      <w:widowControl w:val="0"/>
      <w:autoSpaceDE w:val="0"/>
      <w:autoSpaceDN w:val="0"/>
      <w:adjustRightInd w:val="0"/>
      <w:spacing w:line="281" w:lineRule="exact"/>
    </w:pPr>
    <w:rPr>
      <w:rFonts w:ascii="Arial" w:hAnsi="Arial" w:cs="Arial"/>
      <w:sz w:val="24"/>
      <w:szCs w:val="24"/>
    </w:rPr>
  </w:style>
  <w:style w:type="character" w:customStyle="1" w:styleId="FontStyle205">
    <w:name w:val="Font Style205"/>
    <w:basedOn w:val="a0"/>
    <w:uiPriority w:val="99"/>
    <w:rsid w:val="00A5748B"/>
    <w:rPr>
      <w:rFonts w:ascii="Arial" w:hAnsi="Arial" w:cs="Arial"/>
      <w:i/>
      <w:iCs/>
      <w:color w:val="000000"/>
      <w:sz w:val="20"/>
      <w:szCs w:val="20"/>
    </w:rPr>
  </w:style>
  <w:style w:type="character" w:customStyle="1" w:styleId="FontStyle189">
    <w:name w:val="Font Style189"/>
    <w:basedOn w:val="a0"/>
    <w:uiPriority w:val="99"/>
    <w:rsid w:val="00870F44"/>
    <w:rPr>
      <w:rFonts w:ascii="Times New Roman" w:hAnsi="Times New Roman" w:cs="Times New Roman"/>
      <w:b/>
      <w:bCs/>
      <w:color w:val="000000"/>
      <w:sz w:val="26"/>
      <w:szCs w:val="26"/>
    </w:rPr>
  </w:style>
  <w:style w:type="character" w:customStyle="1" w:styleId="FontStyle188">
    <w:name w:val="Font Style188"/>
    <w:basedOn w:val="a0"/>
    <w:uiPriority w:val="99"/>
    <w:rsid w:val="00870F44"/>
    <w:rPr>
      <w:rFonts w:ascii="Times New Roman" w:hAnsi="Times New Roman" w:cs="Times New Roman"/>
      <w:b/>
      <w:bCs/>
      <w:color w:val="000000"/>
      <w:sz w:val="34"/>
      <w:szCs w:val="34"/>
    </w:rPr>
  </w:style>
  <w:style w:type="character" w:customStyle="1" w:styleId="FontStyle191">
    <w:name w:val="Font Style191"/>
    <w:basedOn w:val="a0"/>
    <w:uiPriority w:val="99"/>
    <w:rsid w:val="00870F44"/>
    <w:rPr>
      <w:rFonts w:ascii="Arial" w:hAnsi="Arial" w:cs="Arial"/>
      <w:b/>
      <w:bCs/>
      <w:color w:val="000000"/>
      <w:sz w:val="20"/>
      <w:szCs w:val="20"/>
    </w:rPr>
  </w:style>
  <w:style w:type="character" w:customStyle="1" w:styleId="FontStyle149">
    <w:name w:val="Font Style149"/>
    <w:basedOn w:val="a0"/>
    <w:uiPriority w:val="99"/>
    <w:rsid w:val="00E702BD"/>
    <w:rPr>
      <w:rFonts w:ascii="Trebuchet MS" w:hAnsi="Trebuchet MS" w:cs="Trebuchet MS"/>
      <w:color w:val="000000"/>
      <w:sz w:val="20"/>
      <w:szCs w:val="20"/>
    </w:rPr>
  </w:style>
  <w:style w:type="character" w:customStyle="1" w:styleId="FontStyle150">
    <w:name w:val="Font Style150"/>
    <w:basedOn w:val="a0"/>
    <w:uiPriority w:val="99"/>
    <w:rsid w:val="00E702BD"/>
    <w:rPr>
      <w:rFonts w:ascii="Trebuchet MS" w:hAnsi="Trebuchet MS" w:cs="Trebuchet MS"/>
      <w:b/>
      <w:bCs/>
      <w:color w:val="000000"/>
      <w:sz w:val="20"/>
      <w:szCs w:val="20"/>
    </w:rPr>
  </w:style>
  <w:style w:type="paragraph" w:customStyle="1" w:styleId="Style38">
    <w:name w:val="Style38"/>
    <w:basedOn w:val="a"/>
    <w:uiPriority w:val="99"/>
    <w:rsid w:val="00AE71BC"/>
    <w:pPr>
      <w:widowControl w:val="0"/>
      <w:autoSpaceDE w:val="0"/>
      <w:autoSpaceDN w:val="0"/>
      <w:adjustRightInd w:val="0"/>
      <w:spacing w:line="295" w:lineRule="exact"/>
      <w:ind w:firstLine="288"/>
      <w:jc w:val="both"/>
    </w:pPr>
    <w:rPr>
      <w:rFonts w:ascii="Trebuchet MS" w:hAnsi="Trebuchet MS" w:cstheme="minorBidi"/>
      <w:sz w:val="24"/>
      <w:szCs w:val="24"/>
    </w:rPr>
  </w:style>
  <w:style w:type="character" w:customStyle="1" w:styleId="FontStyle147">
    <w:name w:val="Font Style147"/>
    <w:basedOn w:val="a0"/>
    <w:uiPriority w:val="99"/>
    <w:rsid w:val="00AE71BC"/>
    <w:rPr>
      <w:rFonts w:ascii="Trebuchet MS" w:hAnsi="Trebuchet MS" w:cs="Trebuchet MS"/>
      <w:b/>
      <w:bCs/>
      <w:color w:val="000000"/>
      <w:sz w:val="22"/>
      <w:szCs w:val="22"/>
    </w:rPr>
  </w:style>
  <w:style w:type="character" w:customStyle="1" w:styleId="FontStyle173">
    <w:name w:val="Font Style173"/>
    <w:basedOn w:val="a0"/>
    <w:uiPriority w:val="99"/>
    <w:rsid w:val="00AE71BC"/>
    <w:rPr>
      <w:rFonts w:ascii="Trebuchet MS" w:hAnsi="Trebuchet MS" w:cs="Trebuchet MS"/>
      <w:b/>
      <w:bCs/>
      <w:smallCaps/>
      <w:color w:val="000000"/>
      <w:sz w:val="20"/>
      <w:szCs w:val="20"/>
    </w:rPr>
  </w:style>
  <w:style w:type="paragraph" w:customStyle="1" w:styleId="Style55">
    <w:name w:val="Style55"/>
    <w:basedOn w:val="a"/>
    <w:uiPriority w:val="99"/>
    <w:rsid w:val="00DD7EBA"/>
    <w:pPr>
      <w:widowControl w:val="0"/>
      <w:autoSpaceDE w:val="0"/>
      <w:autoSpaceDN w:val="0"/>
      <w:adjustRightInd w:val="0"/>
    </w:pPr>
    <w:rPr>
      <w:rFonts w:ascii="Trebuchet MS" w:hAnsi="Trebuchet MS" w:cstheme="minorBidi"/>
      <w:sz w:val="24"/>
      <w:szCs w:val="24"/>
    </w:rPr>
  </w:style>
  <w:style w:type="paragraph" w:customStyle="1" w:styleId="rvps17">
    <w:name w:val="rvps17"/>
    <w:basedOn w:val="a"/>
    <w:rsid w:val="00DE08E5"/>
    <w:pPr>
      <w:spacing w:before="100" w:beforeAutospacing="1" w:after="100" w:afterAutospacing="1"/>
    </w:pPr>
    <w:rPr>
      <w:rFonts w:eastAsia="Times New Roman"/>
      <w:sz w:val="24"/>
      <w:szCs w:val="24"/>
    </w:rPr>
  </w:style>
  <w:style w:type="character" w:customStyle="1" w:styleId="rvts78">
    <w:name w:val="rvts78"/>
    <w:basedOn w:val="a0"/>
    <w:rsid w:val="00DE08E5"/>
  </w:style>
  <w:style w:type="paragraph" w:customStyle="1" w:styleId="rvps6">
    <w:name w:val="rvps6"/>
    <w:basedOn w:val="a"/>
    <w:rsid w:val="00DE08E5"/>
    <w:pPr>
      <w:spacing w:before="100" w:beforeAutospacing="1" w:after="100" w:afterAutospacing="1"/>
    </w:pPr>
    <w:rPr>
      <w:rFonts w:eastAsia="Times New Roman"/>
      <w:sz w:val="24"/>
      <w:szCs w:val="24"/>
    </w:rPr>
  </w:style>
  <w:style w:type="character" w:customStyle="1" w:styleId="rvts23">
    <w:name w:val="rvts23"/>
    <w:basedOn w:val="a0"/>
    <w:rsid w:val="00DE08E5"/>
  </w:style>
  <w:style w:type="character" w:customStyle="1" w:styleId="20">
    <w:name w:val="Заголовок 2 Знак"/>
    <w:basedOn w:val="a0"/>
    <w:link w:val="2"/>
    <w:uiPriority w:val="9"/>
    <w:rsid w:val="001A3BBC"/>
    <w:rPr>
      <w:rFonts w:asciiTheme="majorHAnsi" w:eastAsiaTheme="majorEastAsia" w:hAnsiTheme="majorHAnsi" w:cstheme="majorBidi"/>
      <w:b/>
      <w:bCs/>
      <w:color w:val="4F81BD" w:themeColor="accent1"/>
      <w:sz w:val="26"/>
      <w:szCs w:val="26"/>
      <w:lang w:eastAsia="uk-UA"/>
    </w:rPr>
  </w:style>
  <w:style w:type="paragraph" w:customStyle="1" w:styleId="TableParagraph">
    <w:name w:val="Table Paragraph"/>
    <w:basedOn w:val="a"/>
    <w:uiPriority w:val="1"/>
    <w:qFormat/>
    <w:rsid w:val="00393C05"/>
    <w:pPr>
      <w:widowControl w:val="0"/>
      <w:autoSpaceDE w:val="0"/>
      <w:autoSpaceDN w:val="0"/>
    </w:pPr>
    <w:rPr>
      <w:rFonts w:eastAsia="Times New Roman"/>
      <w:lang w:eastAsia="en-US"/>
    </w:rPr>
  </w:style>
  <w:style w:type="table" w:customStyle="1" w:styleId="TableNormal">
    <w:name w:val="Table Normal"/>
    <w:uiPriority w:val="2"/>
    <w:semiHidden/>
    <w:unhideWhenUsed/>
    <w:qFormat/>
    <w:rsid w:val="00D91C4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af9">
    <w:name w:val="Strong"/>
    <w:basedOn w:val="a0"/>
    <w:uiPriority w:val="22"/>
    <w:qFormat/>
    <w:rsid w:val="009D6B4C"/>
    <w:rPr>
      <w:b/>
      <w:bCs/>
    </w:rPr>
  </w:style>
  <w:style w:type="paragraph" w:customStyle="1" w:styleId="rvps2">
    <w:name w:val="rvps2"/>
    <w:basedOn w:val="a"/>
    <w:rsid w:val="00DF43F5"/>
    <w:pPr>
      <w:spacing w:before="100" w:beforeAutospacing="1" w:after="100" w:afterAutospacing="1"/>
    </w:pPr>
    <w:rPr>
      <w:rFonts w:eastAsia="Times New Roman"/>
      <w:sz w:val="24"/>
      <w:szCs w:val="24"/>
      <w:lang w:val="ru-RU" w:eastAsia="ru-RU"/>
    </w:rPr>
  </w:style>
  <w:style w:type="table" w:customStyle="1" w:styleId="-131">
    <w:name w:val="Таблица-сетка 1 светлая — акцент 31"/>
    <w:basedOn w:val="a1"/>
    <w:uiPriority w:val="46"/>
    <w:rsid w:val="0025211C"/>
    <w:pPr>
      <w:spacing w:after="0" w:line="240" w:lineRule="auto"/>
    </w:pPr>
    <w:tblPr>
      <w:tblStyleRowBandSize w:val="1"/>
      <w:tblStyleColBandSize w:val="1"/>
      <w:tblInd w:w="0" w:type="dxa"/>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CellMar>
        <w:top w:w="0" w:type="dxa"/>
        <w:left w:w="108" w:type="dxa"/>
        <w:bottom w:w="0" w:type="dxa"/>
        <w:right w:w="108" w:type="dxa"/>
      </w:tblCellMar>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431">
    <w:name w:val="Таблица-сетка 4 — акцент 31"/>
    <w:basedOn w:val="a1"/>
    <w:uiPriority w:val="49"/>
    <w:rsid w:val="0025211C"/>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231">
    <w:name w:val="Таблица-сетка 2 — акцент 31"/>
    <w:basedOn w:val="a1"/>
    <w:uiPriority w:val="47"/>
    <w:rsid w:val="0025211C"/>
    <w:pPr>
      <w:spacing w:after="0" w:line="240" w:lineRule="auto"/>
    </w:pPr>
    <w:tblPr>
      <w:tblStyleRowBandSize w:val="1"/>
      <w:tblStyleColBandSize w:val="1"/>
      <w:tblInd w:w="0" w:type="dxa"/>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CellMar>
        <w:top w:w="0" w:type="dxa"/>
        <w:left w:w="108" w:type="dxa"/>
        <w:bottom w:w="0" w:type="dxa"/>
        <w:right w:w="108" w:type="dxa"/>
      </w:tblCellMar>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eNormal1">
    <w:name w:val="Table Normal1"/>
    <w:uiPriority w:val="2"/>
    <w:semiHidden/>
    <w:unhideWhenUsed/>
    <w:qFormat/>
    <w:rsid w:val="004B6CB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5">
    <w:name w:val="Сетка таблицы светлая1"/>
    <w:basedOn w:val="a1"/>
    <w:uiPriority w:val="40"/>
    <w:rsid w:val="006A6520"/>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531">
    <w:name w:val="Таблица-сетка 5 темная — акцент 31"/>
    <w:basedOn w:val="a1"/>
    <w:uiPriority w:val="50"/>
    <w:rsid w:val="00D00BF3"/>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character" w:customStyle="1" w:styleId="afa">
    <w:name w:val="Основной текст_"/>
    <w:basedOn w:val="a0"/>
    <w:link w:val="23"/>
    <w:locked/>
    <w:rsid w:val="00F61CDF"/>
    <w:rPr>
      <w:sz w:val="15"/>
      <w:szCs w:val="15"/>
      <w:shd w:val="clear" w:color="auto" w:fill="FFFFFF"/>
    </w:rPr>
  </w:style>
  <w:style w:type="paragraph" w:customStyle="1" w:styleId="23">
    <w:name w:val="Основной текст2"/>
    <w:basedOn w:val="a"/>
    <w:link w:val="afa"/>
    <w:rsid w:val="00F61CDF"/>
    <w:pPr>
      <w:shd w:val="clear" w:color="auto" w:fill="FFFFFF"/>
      <w:spacing w:before="180" w:line="168" w:lineRule="exact"/>
      <w:ind w:hanging="220"/>
      <w:jc w:val="both"/>
    </w:pPr>
    <w:rPr>
      <w:rFonts w:asciiTheme="minorHAnsi" w:eastAsiaTheme="minorHAnsi" w:hAnsiTheme="minorHAnsi" w:cstheme="minorBidi"/>
      <w:sz w:val="15"/>
      <w:szCs w:val="15"/>
      <w:lang w:eastAsia="en-US"/>
    </w:rPr>
  </w:style>
  <w:style w:type="character" w:customStyle="1" w:styleId="16">
    <w:name w:val="Основной текст1"/>
    <w:basedOn w:val="afa"/>
    <w:rsid w:val="00F61CDF"/>
    <w:rPr>
      <w:sz w:val="15"/>
      <w:szCs w:val="15"/>
      <w:shd w:val="clear" w:color="auto" w:fill="FFFFFF"/>
    </w:rPr>
  </w:style>
  <w:style w:type="character" w:styleId="afb">
    <w:name w:val="FollowedHyperlink"/>
    <w:basedOn w:val="a0"/>
    <w:uiPriority w:val="99"/>
    <w:semiHidden/>
    <w:unhideWhenUsed/>
    <w:rsid w:val="00EA4552"/>
    <w:rPr>
      <w:color w:val="800080" w:themeColor="followedHyperlink"/>
      <w:u w:val="single"/>
    </w:rPr>
  </w:style>
  <w:style w:type="character" w:customStyle="1" w:styleId="UnresolvedMention">
    <w:name w:val="Unresolved Mention"/>
    <w:basedOn w:val="a0"/>
    <w:uiPriority w:val="99"/>
    <w:semiHidden/>
    <w:unhideWhenUsed/>
    <w:rsid w:val="00EA4552"/>
    <w:rPr>
      <w:color w:val="605E5C"/>
      <w:shd w:val="clear" w:color="auto" w:fill="E1DFDD"/>
    </w:rPr>
  </w:style>
  <w:style w:type="character" w:customStyle="1" w:styleId="10">
    <w:name w:val="Заголовок 1 Знак"/>
    <w:basedOn w:val="a0"/>
    <w:link w:val="1"/>
    <w:uiPriority w:val="9"/>
    <w:rsid w:val="00404602"/>
    <w:rPr>
      <w:rFonts w:asciiTheme="majorHAnsi" w:eastAsiaTheme="majorEastAsia" w:hAnsiTheme="majorHAnsi" w:cstheme="majorBidi"/>
      <w:color w:val="365F91" w:themeColor="accent1" w:themeShade="BF"/>
      <w:sz w:val="32"/>
      <w:szCs w:val="32"/>
      <w:lang w:eastAsia="uk-UA"/>
    </w:rPr>
  </w:style>
  <w:style w:type="paragraph" w:styleId="afc">
    <w:name w:val="TOC Heading"/>
    <w:basedOn w:val="1"/>
    <w:next w:val="a"/>
    <w:uiPriority w:val="39"/>
    <w:unhideWhenUsed/>
    <w:qFormat/>
    <w:rsid w:val="00404602"/>
    <w:pPr>
      <w:spacing w:line="259" w:lineRule="auto"/>
      <w:outlineLvl w:val="9"/>
    </w:pPr>
    <w:rPr>
      <w:lang w:val="en-US" w:eastAsia="en-US"/>
    </w:rPr>
  </w:style>
  <w:style w:type="paragraph" w:styleId="17">
    <w:name w:val="toc 1"/>
    <w:basedOn w:val="a"/>
    <w:next w:val="a"/>
    <w:autoRedefine/>
    <w:uiPriority w:val="39"/>
    <w:unhideWhenUsed/>
    <w:rsid w:val="00404602"/>
    <w:pPr>
      <w:spacing w:after="100"/>
    </w:pPr>
  </w:style>
  <w:style w:type="paragraph" w:styleId="24">
    <w:name w:val="toc 2"/>
    <w:basedOn w:val="a"/>
    <w:next w:val="a"/>
    <w:autoRedefine/>
    <w:uiPriority w:val="39"/>
    <w:unhideWhenUsed/>
    <w:rsid w:val="00404602"/>
    <w:pPr>
      <w:spacing w:after="100"/>
      <w:ind w:left="220"/>
    </w:pPr>
  </w:style>
  <w:style w:type="paragraph" w:styleId="3">
    <w:name w:val="toc 3"/>
    <w:basedOn w:val="a"/>
    <w:next w:val="a"/>
    <w:autoRedefine/>
    <w:uiPriority w:val="39"/>
    <w:unhideWhenUsed/>
    <w:rsid w:val="00404602"/>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1867030">
      <w:bodyDiv w:val="1"/>
      <w:marLeft w:val="0"/>
      <w:marRight w:val="0"/>
      <w:marTop w:val="0"/>
      <w:marBottom w:val="0"/>
      <w:divBdr>
        <w:top w:val="none" w:sz="0" w:space="0" w:color="auto"/>
        <w:left w:val="none" w:sz="0" w:space="0" w:color="auto"/>
        <w:bottom w:val="none" w:sz="0" w:space="0" w:color="auto"/>
        <w:right w:val="none" w:sz="0" w:space="0" w:color="auto"/>
      </w:divBdr>
    </w:div>
    <w:div w:id="227964064">
      <w:bodyDiv w:val="1"/>
      <w:marLeft w:val="0"/>
      <w:marRight w:val="0"/>
      <w:marTop w:val="0"/>
      <w:marBottom w:val="0"/>
      <w:divBdr>
        <w:top w:val="none" w:sz="0" w:space="0" w:color="auto"/>
        <w:left w:val="none" w:sz="0" w:space="0" w:color="auto"/>
        <w:bottom w:val="none" w:sz="0" w:space="0" w:color="auto"/>
        <w:right w:val="none" w:sz="0" w:space="0" w:color="auto"/>
      </w:divBdr>
    </w:div>
    <w:div w:id="667753049">
      <w:bodyDiv w:val="1"/>
      <w:marLeft w:val="0"/>
      <w:marRight w:val="0"/>
      <w:marTop w:val="0"/>
      <w:marBottom w:val="0"/>
      <w:divBdr>
        <w:top w:val="none" w:sz="0" w:space="0" w:color="auto"/>
        <w:left w:val="none" w:sz="0" w:space="0" w:color="auto"/>
        <w:bottom w:val="none" w:sz="0" w:space="0" w:color="auto"/>
        <w:right w:val="none" w:sz="0" w:space="0" w:color="auto"/>
      </w:divBdr>
    </w:div>
    <w:div w:id="1203901610">
      <w:bodyDiv w:val="1"/>
      <w:marLeft w:val="0"/>
      <w:marRight w:val="0"/>
      <w:marTop w:val="0"/>
      <w:marBottom w:val="0"/>
      <w:divBdr>
        <w:top w:val="none" w:sz="0" w:space="0" w:color="auto"/>
        <w:left w:val="none" w:sz="0" w:space="0" w:color="auto"/>
        <w:bottom w:val="none" w:sz="0" w:space="0" w:color="auto"/>
        <w:right w:val="none" w:sz="0" w:space="0" w:color="auto"/>
      </w:divBdr>
    </w:div>
    <w:div w:id="1248463653">
      <w:bodyDiv w:val="1"/>
      <w:marLeft w:val="0"/>
      <w:marRight w:val="0"/>
      <w:marTop w:val="0"/>
      <w:marBottom w:val="0"/>
      <w:divBdr>
        <w:top w:val="none" w:sz="0" w:space="0" w:color="auto"/>
        <w:left w:val="none" w:sz="0" w:space="0" w:color="auto"/>
        <w:bottom w:val="none" w:sz="0" w:space="0" w:color="auto"/>
        <w:right w:val="none" w:sz="0" w:space="0" w:color="auto"/>
      </w:divBdr>
    </w:div>
    <w:div w:id="1870027044">
      <w:bodyDiv w:val="1"/>
      <w:marLeft w:val="0"/>
      <w:marRight w:val="0"/>
      <w:marTop w:val="0"/>
      <w:marBottom w:val="0"/>
      <w:divBdr>
        <w:top w:val="none" w:sz="0" w:space="0" w:color="auto"/>
        <w:left w:val="none" w:sz="0" w:space="0" w:color="auto"/>
        <w:bottom w:val="none" w:sz="0" w:space="0" w:color="auto"/>
        <w:right w:val="none" w:sz="0" w:space="0" w:color="auto"/>
      </w:divBdr>
      <w:divsChild>
        <w:div w:id="2066295247">
          <w:marLeft w:val="0"/>
          <w:marRight w:val="0"/>
          <w:marTop w:val="0"/>
          <w:marBottom w:val="158"/>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4.jpe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hyperlink" Target="https://natura2000.eea.europa.eu/Emerald/SDF.aspx?site=UA0000271&amp;release=3" TargetMode="External"/><Relationship Id="rId34" Type="http://schemas.openxmlformats.org/officeDocument/2006/relationships/image" Target="media/image22.jpeg"/><Relationship Id="rId42" Type="http://schemas.openxmlformats.org/officeDocument/2006/relationships/image" Target="media/image29.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17.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yperlink" Target="https://dspace.uzhnu.edu.ua/jspui/handle/lib/26600" TargetMode="External"/><Relationship Id="rId32" Type="http://schemas.openxmlformats.org/officeDocument/2006/relationships/image" Target="media/image20.jpeg"/><Relationship Id="rId37" Type="http://schemas.openxmlformats.org/officeDocument/2006/relationships/image" Target="media/image24.jpeg"/><Relationship Id="rId40" Type="http://schemas.openxmlformats.org/officeDocument/2006/relationships/image" Target="media/image27.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yperlink" Target="http://zakon.rada.gov.ua/" TargetMode="External"/><Relationship Id="rId28" Type="http://schemas.openxmlformats.org/officeDocument/2006/relationships/image" Target="media/image16.jpeg"/><Relationship Id="rId36" Type="http://schemas.openxmlformats.org/officeDocument/2006/relationships/hyperlink" Target="https://cartolab.maps.arcgis.com/apps/webappviewer/index.html?id=4e00799196344c9c8ae624aa507570f0" TargetMode="Externa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19.jpe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footer" Target="footer1.xml"/><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0509FC-E3E5-43C2-ADE2-181A0E2DF5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TotalTime>
  <Pages>116</Pages>
  <Words>39254</Words>
  <Characters>223750</Characters>
  <Application>Microsoft Office Word</Application>
  <DocSecurity>0</DocSecurity>
  <Lines>1864</Lines>
  <Paragraphs>524</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262480</CharactersWithSpaces>
  <SharedDoc>false</SharedDoc>
  <HLinks>
    <vt:vector size="6" baseType="variant">
      <vt:variant>
        <vt:i4>4980813</vt:i4>
      </vt:variant>
      <vt:variant>
        <vt:i4>0</vt:i4>
      </vt:variant>
      <vt:variant>
        <vt:i4>0</vt:i4>
      </vt:variant>
      <vt:variant>
        <vt:i4>5</vt:i4>
      </vt:variant>
      <vt:variant>
        <vt:lpwstr>http://zakon.rada.gov.ua/</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vladuslav</dc:creator>
  <cp:lastModifiedBy>User</cp:lastModifiedBy>
  <cp:revision>24</cp:revision>
  <cp:lastPrinted>2021-03-23T11:51:00Z</cp:lastPrinted>
  <dcterms:created xsi:type="dcterms:W3CDTF">2021-03-22T15:16:00Z</dcterms:created>
  <dcterms:modified xsi:type="dcterms:W3CDTF">2021-04-08T16:39:00Z</dcterms:modified>
</cp:coreProperties>
</file>