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C4" w:rsidRPr="00827EC4" w:rsidRDefault="00827EC4" w:rsidP="00827EC4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7E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УДК </w:t>
      </w:r>
      <w:r w:rsidR="002776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502.3.7        </w:t>
      </w:r>
      <w:r w:rsidRPr="00827E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2776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Т.В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Долішна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О.С.Антонюк</w:t>
      </w:r>
      <w:proofErr w:type="spellEnd"/>
    </w:p>
    <w:p w:rsidR="00827EC4" w:rsidRPr="00827EC4" w:rsidRDefault="00827EC4" w:rsidP="00827E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</w:t>
      </w:r>
      <w:r w:rsidR="0027769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hyperlink r:id="rId6" w:history="1">
        <w:r w:rsidRPr="00F63A87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uk-UA" w:eastAsia="ru-RU"/>
          </w:rPr>
          <w:t>Tetanadolisna13@gmail.com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827EC4">
        <w:rPr>
          <w:rFonts w:ascii="Times New Roman" w:eastAsia="Calibri" w:hAnsi="Times New Roman" w:cs="Times New Roman"/>
          <w:i/>
          <w:sz w:val="28"/>
          <w:szCs w:val="28"/>
          <w:lang w:val="en-US"/>
        </w:rPr>
        <w:t>kseniampr</w:t>
      </w:r>
      <w:proofErr w:type="spellEnd"/>
      <w:r w:rsidRPr="00827EC4">
        <w:rPr>
          <w:rFonts w:ascii="Times New Roman" w:eastAsia="Calibri" w:hAnsi="Times New Roman" w:cs="Times New Roman"/>
          <w:i/>
          <w:sz w:val="28"/>
          <w:szCs w:val="28"/>
        </w:rPr>
        <w:t>@</w:t>
      </w:r>
      <w:proofErr w:type="spellStart"/>
      <w:r w:rsidRPr="00827EC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proofErr w:type="spellEnd"/>
      <w:r w:rsidRPr="00827EC4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Pr="00827EC4">
        <w:rPr>
          <w:rFonts w:ascii="Times New Roman" w:eastAsia="Calibri" w:hAnsi="Times New Roman" w:cs="Times New Roman"/>
          <w:i/>
          <w:sz w:val="28"/>
          <w:szCs w:val="28"/>
          <w:lang w:val="en-US"/>
        </w:rPr>
        <w:t>ua</w:t>
      </w:r>
      <w:proofErr w:type="spellEnd"/>
    </w:p>
    <w:p w:rsidR="00827EC4" w:rsidRPr="00827EC4" w:rsidRDefault="00827EC4" w:rsidP="00827EC4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Науковий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827EC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старший викладач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О.С.Антонюк</w:t>
      </w:r>
      <w:proofErr w:type="spellEnd"/>
    </w:p>
    <w:p w:rsidR="00827EC4" w:rsidRDefault="00827EC4" w:rsidP="00827EC4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27EC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ДВНЗ «Ужгородський національний університет»</w:t>
      </w:r>
      <w:r w:rsidRPr="00827EC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27EC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м.Ужгород</w:t>
      </w:r>
      <w:proofErr w:type="spellEnd"/>
      <w:r w:rsidRPr="00827EC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Україна</w:t>
      </w:r>
    </w:p>
    <w:p w:rsidR="00827EC4" w:rsidRPr="00827EC4" w:rsidRDefault="00827EC4" w:rsidP="00827EC4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27EC4" w:rsidRPr="00BD607E" w:rsidRDefault="00827EC4" w:rsidP="00827EC4">
      <w:pPr>
        <w:shd w:val="clear" w:color="auto" w:fill="FFFFFF"/>
        <w:spacing w:before="120" w:after="12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BD60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ХАРАКТЕРИСТИКА ВОДНО-БОЛОТНИХ УГІДЬ ЗАКАРПАТСЬКОЇ ОБЛАСТІ</w:t>
      </w:r>
    </w:p>
    <w:p w:rsidR="00827EC4" w:rsidRDefault="00827EC4" w:rsidP="00827EC4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60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Водно-болотн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ими угіддями вважаються </w:t>
      </w:r>
      <w:r w:rsidRPr="00BD6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ділянк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місцевості,</w: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tooltip="Ґрунт" w:history="1">
        <w:r w:rsidRPr="00BD60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ґрунт</w:t>
        </w:r>
      </w:hyperlink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яких є</w: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" w:tooltip="Водоносний горизонт" w:history="1">
        <w:proofErr w:type="spellStart"/>
        <w:r w:rsidRPr="00BD60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аквіфером</w:t>
        </w:r>
        <w:proofErr w:type="spellEnd"/>
      </w:hyperlink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постійною або сезонною</w: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 xml:space="preserve"> 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HYPERLINK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 xml:space="preserve"> "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https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://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uk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.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wikipedia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.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org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/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wiki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/%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D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0%92%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D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0%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BE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%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D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0%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BB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%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D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0%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BE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%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D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0%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B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3%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D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1%96%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D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1%81%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D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1%82%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D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1%8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C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>" \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o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instrText xml:space="preserve"> "Вологість" 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44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вологістю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2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[2]</w: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ділянки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місцевості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частково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повністю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зайняті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водоймищами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Водно-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болотними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угіддями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мілководні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tooltip="Озеро" w:history="1">
        <w:r w:rsidRPr="00844D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озера</w:t>
        </w:r>
      </w:hyperlink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ділянки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морського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узбережжя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верхові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низові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" w:tooltip="Болото" w:history="1">
        <w:r w:rsidRPr="00844D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болота</w:t>
        </w:r>
      </w:hyperlink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деякі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Pr="00844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території</w: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 </w:t>
      </w:r>
      <w:hyperlink r:id="rId11" w:tooltip="1971" w:history="1">
        <w:r w:rsidRPr="00844D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1971</w:t>
        </w:r>
      </w:hyperlink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амсар</w:t>
      </w:r>
      <w:proofErr w:type="spellEnd"/>
      <w:r w:rsidRPr="00844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Іран) була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прийнята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міжнародна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"https://uk.wikipedia.org/wiki/%D0%A0%D0%B0%D0%BC%D1%81%D0%B0%D1%80%D1%81%D1%8C%D0%BA%D0%B0_%D0%BA%D0%BE%D0%BD%D0%B2%D0%B5%D0%BD%D1%86%D1%96%D1%8F" \o "Рамсарська конвенція" </w:instrText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44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Рамсарська</w:t>
      </w:r>
      <w:proofErr w:type="spellEnd"/>
      <w:r w:rsidRPr="00844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44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конвенція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збереження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водно-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болотних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угідь</w:t>
      </w:r>
      <w:proofErr w:type="spellEnd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3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планети</w:t>
      </w:r>
      <w:proofErr w:type="spellEnd"/>
      <w:r w:rsidRPr="005A7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A7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головним</w:t>
      </w:r>
      <w:proofErr w:type="spellEnd"/>
      <w:r w:rsidRPr="005A7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чином як середови</w:t>
      </w:r>
      <w:r w:rsidRPr="00844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ща </w:t>
      </w:r>
      <w:proofErr w:type="spellStart"/>
      <w:r w:rsidRPr="00844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існування</w:t>
      </w:r>
      <w:proofErr w:type="spellEnd"/>
      <w:r w:rsidRPr="00844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44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водоплавних</w:t>
      </w:r>
      <w:proofErr w:type="spellEnd"/>
      <w:r w:rsidRPr="00844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44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птахів</w:t>
      </w:r>
      <w:proofErr w:type="spellEnd"/>
      <w:r w:rsidRPr="00844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322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Україна</w:t>
      </w:r>
      <w:proofErr w:type="spellEnd"/>
      <w:r w:rsidRPr="00322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стороною «</w:t>
      </w:r>
      <w:proofErr w:type="spellStart"/>
      <w:r w:rsidRPr="00322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Конвенції</w:t>
      </w:r>
      <w:proofErr w:type="spellEnd"/>
      <w:r w:rsidRPr="00322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водно-</w:t>
      </w:r>
      <w:proofErr w:type="spellStart"/>
      <w:r w:rsidRPr="00322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болотні</w:t>
      </w:r>
      <w:proofErr w:type="spellEnd"/>
      <w:r w:rsidRPr="00322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2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угіддя</w:t>
      </w:r>
      <w:proofErr w:type="spellEnd"/>
      <w:r w:rsidRPr="00322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22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322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2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322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2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міжнародне</w:t>
      </w:r>
      <w:proofErr w:type="spellEnd"/>
      <w:r w:rsidRPr="00322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2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значення</w:t>
      </w:r>
      <w:proofErr w:type="spellEnd"/>
      <w:r w:rsidRPr="00322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списку водно-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болотних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угідь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міжнародного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значення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опубліковано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лютого 2020 року на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офіційному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сайті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Рамсарської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конвенції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Україні 50 водно-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болотних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угідь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міжнародне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значення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загальною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площею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802 604 га</w:t>
      </w:r>
      <w:r w:rsidRPr="00827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[6]</w:t>
      </w:r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кількістю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комплексів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входять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даного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списку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Україна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разом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Францією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займають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Європі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8 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На території Закарпатської області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угідь шість. До них відносяться озеро Синевир, урочище </w:t>
      </w:r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Атак –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Боржавське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Долина нарцисів, печера Дружба, болото Чорне Багно, урочище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Озірний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-Бребенескул.</w:t>
      </w:r>
      <w:r w:rsidRPr="0056465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Деякі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водно-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болотні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угіддя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погоджені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розпорядженням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"https://uk.wikipedia.org/wiki/%D0%9A%D0%B0%D0%B1%D1%96%D0%BD%D0%B5%D1%82_%D0%9C%D1%96%D0%BD%D1%96%D1%81%D1%82%D1%80%D1%96%D0%B2_%D0%A3%D0%BA%D1%80%D0%B0%D1%97%D0%BD%D0%B8" \o "Кабінет Міністрів України" </w:instrText>
      </w:r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64656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Кабінету</w:t>
      </w:r>
      <w:proofErr w:type="spellEnd"/>
      <w:r w:rsidRPr="00564656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Міністрів</w:t>
      </w:r>
      <w:proofErr w:type="spellEnd"/>
      <w:r w:rsidRPr="00564656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fldChar w:fldCharType="end"/>
      </w:r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і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подані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розгляд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Секретаріату</w:t>
      </w:r>
      <w:proofErr w:type="spellEnd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6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Рамсарс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 них належать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два угіддя на території Закарпатської області це водосховище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Форнош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верхів’я річки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ж.</w:t>
      </w:r>
    </w:p>
    <w:p w:rsidR="00FF477E" w:rsidRDefault="00827EC4" w:rsidP="003962E1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96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Прісноводне озеро Синевир, розташоване на висоті 989 м. над рівнем моря, є найбільшим в Українських Карпатах</w:t>
      </w:r>
      <w:r w:rsidR="00396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(координати </w:t>
      </w:r>
      <w:r w:rsidR="003962E1" w:rsidRPr="00396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48°37′ пн. ш. 23°41′ </w:t>
      </w:r>
      <w:proofErr w:type="spellStart"/>
      <w:r w:rsidR="003962E1" w:rsidRPr="00396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сх</w:t>
      </w:r>
      <w:proofErr w:type="spellEnd"/>
      <w:r w:rsidR="003962E1" w:rsidRPr="00396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396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Озеро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має загатне походження та </w:t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живиться трьома гірськими потічками, місця впадіння яких замулилися, утворивши болітця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Озеро з усіх 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боків оточене старовічними мішаними лісами й пралісами з домінуванням ялини європейської, ялиці білої та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явора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Берегова флора угіддя представлена вологолюбними видами, що занесені до Червоної книги України: це баранець звичайний, плаун річний, білоцвіт весняний, зозульки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Траунштейнера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зозульки травневі, зозульки плямисті, зозулині сльози яйцеподібні, зозулині сльози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серцелисті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лишайник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лобарія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легеневоподібна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межах угіддя мешкають чапля сіра та занесені до Червоної книги України лелека чорний, пугач, підорлик малий і беркут. Також досить рідкісними для фауни України є види, що зустрічаються в прибережній смузі: земноводні – жаба прудка та саламандра плямиста, плазуни – полоз лісовий й мідянка</w:t>
      </w:r>
      <w:r w:rsidRPr="00D35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[1]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35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Угіддя входить до складу Національного природного парку «Синевир». </w:t>
      </w:r>
    </w:p>
    <w:p w:rsidR="00827EC4" w:rsidRDefault="00827EC4" w:rsidP="00827EC4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F35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Урочище </w:t>
      </w:r>
      <w:r w:rsidRPr="004F35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Pr="004F35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Озірний</w:t>
      </w:r>
      <w:proofErr w:type="spellEnd"/>
      <w:r w:rsidRPr="004F35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4F35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Бребенескул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площею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1656,91 га на території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Рахівського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 (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патський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біосферний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заповідник</w:t>
      </w:r>
      <w:proofErr w:type="spellEnd"/>
      <w:r w:rsidR="00A44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координати 48°07′ пн. ш. 24°33</w:t>
      </w:r>
      <w:r w:rsidR="00A447D5" w:rsidRPr="00A44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′ </w:t>
      </w:r>
      <w:proofErr w:type="spellStart"/>
      <w:r w:rsidR="00A447D5" w:rsidRPr="00A44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сх</w:t>
      </w:r>
      <w:proofErr w:type="spellEnd"/>
      <w:r w:rsidR="00A447D5" w:rsidRPr="00A44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4F350E">
        <w:rPr>
          <w:color w:val="000000"/>
          <w:sz w:val="36"/>
          <w:szCs w:val="36"/>
        </w:rPr>
        <w:t xml:space="preserve"> </w:t>
      </w:r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Урочище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Озірний-Бребенескул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високогірним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водно-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болотним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угіддям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лежить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gram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івденних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схилах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найвищих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Україні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гір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Говерли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Бребенескула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Гутин-Томнатика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Пожижевської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Брецкула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Угіддя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містить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густу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ічкову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мережу,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гірські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оліготрофні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болота,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чотири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озера та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кілька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малих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озерець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них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найвисокогірніше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озеро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Українських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Карпат –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Бребенескул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утворилося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висоті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1801 м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н.р.м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тут є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чисельні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витоки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потоків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дають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початок </w:t>
      </w:r>
      <w:proofErr w:type="spellStart"/>
      <w:proofErr w:type="gramStart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ічці</w:t>
      </w:r>
      <w:proofErr w:type="spellEnd"/>
      <w:r w:rsidRPr="004F3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Тиса.</w:t>
      </w:r>
    </w:p>
    <w:p w:rsidR="00FF477E" w:rsidRPr="00FF477E" w:rsidRDefault="00827EC4" w:rsidP="00FF47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Урочище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Pr="00ED0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Атак – </w:t>
      </w:r>
      <w:proofErr w:type="spellStart"/>
      <w:r w:rsidRPr="00ED0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Боржавське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площею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283,4 га на території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Берегівського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Виноградівського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 (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регіональний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ландшафтний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парк „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Притисянський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</w:t>
      </w:r>
      <w:r w:rsidR="00CB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, координати</w:t>
      </w:r>
      <w:r w:rsidR="00CB548B" w:rsidRPr="00CB548B">
        <w:t xml:space="preserve"> </w:t>
      </w:r>
      <w:r w:rsidR="00CB548B" w:rsidRPr="00CB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48°14′ пн. ш. 22°48′ </w:t>
      </w:r>
      <w:proofErr w:type="spellStart"/>
      <w:r w:rsidR="00CB548B" w:rsidRPr="00CB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сх</w:t>
      </w:r>
      <w:proofErr w:type="spellEnd"/>
      <w:r w:rsidR="00CB548B" w:rsidRPr="00CB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д.</w:t>
      </w:r>
      <w:r w:rsidR="00CB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ED0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Урочище Атак</w:t>
      </w:r>
      <w:r w:rsidRPr="00ED0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"https://uk.wikipedia.org/wiki/%D0%91%D0%BE%D1%82%D0%B0%D0%BD%D1%96%D1%87%D0%BD%D0%B0_%D0%BF%D0%B0%D0%BC%27%D1%8F%D1%82%D0%BA%D0%B0_%D0%BF%D1%80%D0%B8%D1%80%D0%BE%D0%B4%D0%B8" \o "Ботанічна пам'ятка природи" </w:instrText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ботанічна</w:t>
      </w:r>
      <w:proofErr w:type="spellEnd"/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proofErr w:type="spellStart"/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пам'ятка</w:t>
      </w:r>
      <w:proofErr w:type="spellEnd"/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proofErr w:type="spellStart"/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природи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fldChar w:fldCharType="end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загальнодержавного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значення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Україні. 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Розташована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межах 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"https://uk.wikipedia.org/wiki/%D0%91%D0%B5%D1%80%D0%B5%D0%B3%D1%96%D0%B2%D1%81%D1%8C%D0%BA%D0%B8%D0%B9_%D1%80%D0%B0%D0%B9%D0%BE%D0%BD" \o "Берегівський район" </w:instrText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Берегівського</w:t>
      </w:r>
      <w:proofErr w:type="spellEnd"/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району</w:t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fldChar w:fldCharType="end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2" w:tooltip="Закарпатська область" w:history="1">
        <w:r w:rsidRPr="00FF477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Закарпатської області</w:t>
        </w:r>
      </w:hyperlink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</w:t>
      </w:r>
      <w:proofErr w:type="spellStart"/>
      <w:proofErr w:type="gram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івніч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 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"https://uk.wikipedia.org/wiki/%D0%9A%D0%B2%D0%B0%D1%81%D0%BE%D0%B2%D0%BE_(%D0%A3%D0%BA%D1%80%D0%B0%D1%97%D0%BD%D0%B0)" \o "Квасово (Україна)" </w:instrText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Квасово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fldChar w:fldCharType="end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F477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урочищі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Атак 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охороняється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3" w:tooltip="Дуб" w:history="1">
        <w:r w:rsidRPr="00FF477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дубово</w:t>
        </w:r>
      </w:hyperlink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"https://uk.wikipedia.org/wiki/%D0%AF%D1%81%D0%B5%D0%BD" \o "Ясен" </w:instrText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ясенева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діброва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правобережній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"https://uk.wikipedia.org/wiki/%D0%97%D0%B0%D0%BF%D0%BB%D0%B0%D0%B2%D0%B0" \o "Заплава" </w:instrText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заплаві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річки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"https://uk.wikipedia.org/wiki/%D0%91%D0%BE%D1%80%D0%B6%D0%B0%D0%B2%D0%B0_(%D1%80%D1%96%D1%87%D0%BA%D0%B0)" \o "Боржава (річка)" </w:instrText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Боржави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Деякі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дерева в 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лісі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висоту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понад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40 м. Тут 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зростають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рідкісні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рослини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"https://uk.wikipedia.org/wiki/%D0%9C%D0%B0%D1%80%D1%81%D0%B8%D0%BB%D1%96%D1%8F_%D1%87%D0%BE%D1%82%D0%B8%D1%80%D0%B8%D0%BB%D0%B8%D1%81%D1%82%D0%B0" \o "Марсилія чотирилиста" </w:instrText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марсилія</w:t>
      </w:r>
      <w:proofErr w:type="spellEnd"/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proofErr w:type="spellStart"/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чотирилиста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4" w:tooltip="Рябчик великий" w:history="1">
        <w:r w:rsidRPr="00FF477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рябчик великий</w:t>
        </w:r>
      </w:hyperlink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"https://uk.wikipedia.org/wiki/%D0%91%D0%B5%D0%BB%D0%B0%D0%B4%D0%BE%D0%BD%D0%BD%D0%B0_%D0%BB%D1%96%D0%BA%D0%B0%D1%80%D1%81%D1%8C%D0%BA%D0%B0" \o "Беладонна лікарська" </w:instrText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беладонна</w:t>
      </w:r>
      <w:proofErr w:type="spellEnd"/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proofErr w:type="spellStart"/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лікарська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"https://uk.wikipedia.org/wiki/%D0%9A%D0%BE%D1%80%D1%83%D1%87%D0%BA%D0%B0_%D0%B5%D0%BB%D1%8C%D0%B1%D1%81%D1%8C%D0%BA%D0%B0" \o "Коручка ельбська" </w:instrText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коручка</w:t>
      </w:r>
      <w:proofErr w:type="spellEnd"/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proofErr w:type="spellStart"/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ельбська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"https://uk.wikipedia.org/wiki/%D0%9F%D1%96%D0%B7%D0%BD%D1%8C%D0%BE%D1%86%D0%B2%D1%96%D1%82_%D0%BE%D1%81%D1%96%D0%BD%D0%BD%D1%96%D0%B9" \o "Пізньоцвіт осінній" </w:instrText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пізньоцвіт</w:t>
      </w:r>
      <w:proofErr w:type="spellEnd"/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proofErr w:type="spellStart"/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осінній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"https://uk.wikipedia.org/w/index.php?title=%D0%A1%D0%BE%D1%81%D1%8E%D1%80%D0%B5%D1%8F_%D1%80%D1%96%D0%B7%D0%BD%D0%BE%D0%BA%D0%BE%D0%BB%D1%96%D1%80%D0%BD%D0%B0&amp;action=edit&amp;redlink=1" \o "Сосюрея різноколірна (ще не написана)" </w:instrText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сосюрея</w:t>
      </w:r>
      <w:proofErr w:type="spellEnd"/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proofErr w:type="spellStart"/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різноколірна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занесені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 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"https://uk.wikipedia.org/wiki/%D0%A7%D0%B5%D1%80%D0%B2%D0%BE%D0%BD%D0%B0_%D0%BA%D0%BD%D0%B8%D0%B3%D0%B0_%D0%A3%D0%BA%D1%80%D0%B0%D1%97%D0%BD%D0%B8" \o "Червона книга України" </w:instrText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Червоної</w:t>
      </w:r>
      <w:proofErr w:type="spellEnd"/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книги </w:t>
      </w:r>
      <w:proofErr w:type="spellStart"/>
      <w:r w:rsidRPr="00FF477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України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[1].</w:t>
      </w:r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Ботанічна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пам'ятка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природи</w:t>
      </w:r>
      <w:proofErr w:type="spellEnd"/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«Атак» входить до складу </w:t>
      </w:r>
      <w:hyperlink r:id="rId15" w:tooltip="Регіональний ландшафтний парк " w:history="1">
        <w:proofErr w:type="spellStart"/>
        <w:r w:rsidRPr="00FF477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Регіонального</w:t>
        </w:r>
        <w:proofErr w:type="spellEnd"/>
        <w:r w:rsidRPr="00FF477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ландшафтного парку «</w:t>
        </w:r>
        <w:proofErr w:type="spellStart"/>
        <w:r w:rsidRPr="00FF477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Притисянський</w:t>
        </w:r>
        <w:proofErr w:type="spellEnd"/>
        <w:r w:rsidRPr="00FF477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»</w:t>
        </w:r>
      </w:hyperlink>
      <w:r w:rsidRP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7EC4" w:rsidRPr="00FF477E" w:rsidRDefault="00FF477E" w:rsidP="00FF47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827EC4" w:rsidRPr="00ED0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Долина </w:t>
      </w:r>
      <w:proofErr w:type="spellStart"/>
      <w:r w:rsidR="00827EC4" w:rsidRPr="00ED0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нарцисів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площею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256,0 га на території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Хустського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 (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Карпатський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біосферний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заповідник</w:t>
      </w:r>
      <w:proofErr w:type="spellEnd"/>
      <w:r w:rsidR="00501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координати 48°10′ пн. ш. 23°21</w:t>
      </w:r>
      <w:r w:rsidR="0050170D" w:rsidRPr="00CB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′ </w:t>
      </w:r>
      <w:proofErr w:type="spellStart"/>
      <w:r w:rsidR="0050170D" w:rsidRPr="00CB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сх</w:t>
      </w:r>
      <w:proofErr w:type="spellEnd"/>
      <w:r w:rsidR="0050170D" w:rsidRPr="00CB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д.</w:t>
      </w:r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Долина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нарцисів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розташована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заплаві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Хустець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правої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притоки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Тиси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Тут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сформувалися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лучно-болотні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комплекси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унікальними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Європі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Водно-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болотне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угіддя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відіграє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важливу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у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пом’якшенні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наслідків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повеней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забезпеченні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якісною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питною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водою для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населених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пунктів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розташованих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нижче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течією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Оскільки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водойма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накопичує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велику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кількість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опадів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води,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надходить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танення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снігу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водозбірному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басейні</w:t>
      </w:r>
      <w:proofErr w:type="spellEnd"/>
      <w:r w:rsidR="00827EC4" w:rsidRPr="00D35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[2]</w:t>
      </w:r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Особливою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цінністю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цієї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території є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наявність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останньої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континенті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значної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площею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рівнинної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популяції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рідкісного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високогірного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–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нарцису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вузьколистого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зберігся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тут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льодовикового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періоду</w:t>
      </w:r>
      <w:proofErr w:type="spellEnd"/>
      <w:r w:rsidR="00827EC4"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7EC4" w:rsidRPr="00ED0528" w:rsidRDefault="00827EC4" w:rsidP="00FF477E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0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Печера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«</w:t>
      </w:r>
      <w:r w:rsidRPr="00ED0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Дружба</w:t>
      </w:r>
      <w:r w:rsidRPr="00ED0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»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площею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0,13 га на території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Тячівського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 (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Карпатський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біосферний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заповідник</w:t>
      </w:r>
      <w:proofErr w:type="spellEnd"/>
      <w:r w:rsidR="00DF3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координати </w:t>
      </w:r>
      <w:r w:rsidR="00DF3EC2" w:rsidRPr="00DF3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48°15′ пн. ш. 23°37′ </w:t>
      </w:r>
      <w:proofErr w:type="spellStart"/>
      <w:r w:rsidR="00DF3EC2" w:rsidRPr="00DF3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сх</w:t>
      </w:r>
      <w:proofErr w:type="spellEnd"/>
      <w:r w:rsidR="00DF3EC2" w:rsidRPr="00DF3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д.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Печера «Дружба» – це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унікальне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ідземне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утворення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флуктуаційним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водним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режимом і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найбільша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печера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Українських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Карпатах. Водно-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болотне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угіддя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осел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ею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низки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ендемічних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видів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безхребетних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деякі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відомі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цієї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печерної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системи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сховищем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14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видів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кажанів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зокрема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зимівлі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Водно-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болотне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угіддя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відіграє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важливу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у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пом’якшенні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попередженні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повеней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оскільки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тут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накопичується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велика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кількість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талих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вод.</w:t>
      </w:r>
    </w:p>
    <w:p w:rsidR="00827EC4" w:rsidRPr="00ED0528" w:rsidRDefault="00827EC4" w:rsidP="00FF477E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Болото 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Pr="00ED0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Чорне багно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» площею 15,0 га на території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Іршавського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району (національний природний парк „Зачарований край”</w:t>
      </w:r>
      <w:r w:rsidR="001B3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координати </w:t>
      </w:r>
      <w:r w:rsidR="001B3FC3" w:rsidRPr="001B3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48°23′ пн. ш. 23°05′ </w:t>
      </w:r>
      <w:proofErr w:type="spellStart"/>
      <w:r w:rsidR="001B3FC3" w:rsidRPr="001B3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сх</w:t>
      </w:r>
      <w:proofErr w:type="spellEnd"/>
      <w:r w:rsidR="001B3FC3" w:rsidRPr="001B3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д.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). Сфагнове болото Чорне Багно</w:t>
      </w:r>
      <w:r w:rsidR="001B3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є унікальним верховим сфагновим болотом, яке після Другої світової війни зазнало руйнівного впливу меліорації. Сформувалося на потоці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Багонський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що належить до верхів’їв басейну р. Іршава. Товщина шару торфу у верхній частині болота м</w:t>
      </w:r>
      <w:r w:rsidRPr="00D35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оже досягати 6 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Болото</w:t>
      </w:r>
      <w:r w:rsidRPr="00D35DEA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 xml:space="preserve"> </w:t>
      </w:r>
      <w:r w:rsidRPr="00D35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є прикладом унікального, значної площі сфагнового болота гірського поясу широколистяних лісів Карпат, яке </w:t>
      </w:r>
      <w:proofErr w:type="spellStart"/>
      <w:r w:rsidRPr="00D35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збереглося</w:t>
      </w:r>
      <w:proofErr w:type="spellEnd"/>
      <w:r w:rsidRPr="00D35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відносно непорушеному </w:t>
      </w:r>
      <w:r w:rsidRPr="00D35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вигляді. </w:t>
      </w:r>
      <w:r w:rsidRPr="00ED05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Тут 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трапляється багато видів рослин і тварин з Червоної книги України</w:t>
      </w:r>
      <w:r w:rsidR="00FF4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Оскільки у цій смузі значних водно-болотних угідь немає, то Чорне Багно відіграє роль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рефугіуму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багатьох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гідробіонтів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болотного комплексу, в тому числі водних жуків (яких тут налічується 28 видів) та рослин (лише мохів тут виявлено 11 видів, а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осок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— 25 видів). Отже, водно-болотне угіддя забезпечує існування популяцій ряду видів рослин і тварин, які є надзвичайно важливими для підтримання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біорізноманіття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біогеографічних видів гірської країни Карпат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35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[</w:t>
      </w:r>
      <w:r w:rsidRPr="00A36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1]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827EC4" w:rsidRPr="00ED0528" w:rsidRDefault="00827EC4" w:rsidP="00FF477E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0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Водосховище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Pr="00ED0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Форнош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» загальною площею 210,0 га на землях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Форношської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сільської ради Мукачівського району</w:t>
      </w:r>
      <w:r w:rsidR="0063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(координати</w:t>
      </w:r>
      <w:r w:rsidR="00636D96" w:rsidRPr="00636D96">
        <w:t xml:space="preserve"> </w:t>
      </w:r>
      <w:r w:rsidR="00636D96" w:rsidRPr="0063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48°21′ пн. ш. 22°45′ </w:t>
      </w:r>
      <w:proofErr w:type="spellStart"/>
      <w:r w:rsidR="00636D96" w:rsidRPr="0063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сх</w:t>
      </w:r>
      <w:proofErr w:type="spellEnd"/>
      <w:r w:rsidR="00636D96" w:rsidRPr="0063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636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д.) 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Водно-болотне угіддя має штучне походження (створена гребля типу насипної дамби), належить до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ставів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комплексного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використа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за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своїми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розмірами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вважатися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малим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водосховищем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об’єм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понад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млн. </w:t>
      </w:r>
      <w:proofErr w:type="gram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Водосховище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місцем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перебування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ряду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видів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знаходяться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загрозою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зникнення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Околиці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місцем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оселення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ссавців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горностая</w:t>
      </w:r>
      <w:proofErr w:type="gram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D05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proofErr w:type="gramEnd"/>
      <w:r w:rsidRPr="00ED05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тхора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степового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D05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 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рясоніжки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водяної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D05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)</w:t>
      </w:r>
      <w:r w:rsidRPr="00ED05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тощо.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Водосховище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Форнош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 створено на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місці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унікального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болотного комплексу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Чорний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Мочар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площею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близько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 тис</w:t>
      </w:r>
      <w:proofErr w:type="gram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а).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перетинає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з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найбільших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міграційних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шляхів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птахі</w:t>
      </w:r>
      <w:proofErr w:type="gram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Карпати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Європи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Великих природних озер на території Закарпатської області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нема</w:t>
      </w:r>
      <w:proofErr w:type="gram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тому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угіддя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забезпечує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існування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популяцій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низки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видів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рослин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тварин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надзвичайно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важливих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підтримання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біорізноманіття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Центральноєвропейської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біогеографічної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підпровінції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 таких відносяться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популяції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багатьох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коловодних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птахів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(косаря,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чапель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крячка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чорного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D05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Chlidonias</w:t>
      </w:r>
      <w:proofErr w:type="spellEnd"/>
      <w:r w:rsidRPr="00ED05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proofErr w:type="spellStart"/>
      <w:r w:rsidRPr="00ED05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niger</w:t>
      </w:r>
      <w:proofErr w:type="spellEnd"/>
      <w:r w:rsidRPr="00ED05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.), комах (ряд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видів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бабок),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жуків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зокрема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туруні</w:t>
      </w:r>
      <w:proofErr w:type="gram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плавунців</w:t>
      </w:r>
      <w:proofErr w:type="spellEnd"/>
      <w:r w:rsidRPr="00A36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[1]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7EC4" w:rsidRPr="00ED0528" w:rsidRDefault="00827EC4" w:rsidP="00FF477E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0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Верхів’я річки Уж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загальною площею 1054,0 га на території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Великоберезнянського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району</w:t>
      </w:r>
      <w:r w:rsidR="00396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="00CC6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координати </w:t>
      </w:r>
      <w:r w:rsidR="009E4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48°58′ пн. ш. 22°54′</w:t>
      </w:r>
      <w:r w:rsidR="009E49BA" w:rsidRPr="009E4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E49BA" w:rsidRPr="009E4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сх</w:t>
      </w:r>
      <w:proofErr w:type="spellEnd"/>
      <w:r w:rsidR="009E49BA" w:rsidRPr="009E4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д.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).</w:t>
      </w:r>
      <w:r w:rsidRPr="00ED0528">
        <w:rPr>
          <w:rFonts w:ascii="Arial" w:hAnsi="Arial" w:cs="Arial"/>
          <w:color w:val="111111"/>
          <w:sz w:val="18"/>
          <w:szCs w:val="18"/>
          <w:shd w:val="clear" w:color="auto" w:fill="F1F1F1"/>
          <w:lang w:val="uk-UA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Верхів‘я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річки</w:t>
      </w:r>
      <w:proofErr w:type="spellEnd"/>
      <w:proofErr w:type="gram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proofErr w:type="gram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знаходиться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межах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Ужанського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національного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природного парку. 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Водно-болотне угіддя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презентує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типові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басейну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річки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 природні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комплекси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рослинності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тваринного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світу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Це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забезпечує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належні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умови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відтворення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місцевої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водно-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болотної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орнітофауни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іхті</w:t>
      </w:r>
      <w:proofErr w:type="gram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батрахофауни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Угіддя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ідтримує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збереження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видів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знаходяться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небезпеці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рослин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бузок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угорський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косарики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черепинчасті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півники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сибірські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тощо),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тварин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деркач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рибалочка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бджолоїдка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.). А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угіддя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ідтримує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існування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видів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рослин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тварин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важливі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збереження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біологічного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різноманіття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біогеографічного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регіону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них види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риб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потребують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охорони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Бернської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конвенції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території 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водно-болотного угіддя</w:t>
      </w:r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постійно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здійснюються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наукові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дослідження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ведеться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літопис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природи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Ужанського</w:t>
      </w:r>
      <w:proofErr w:type="spellEnd"/>
      <w:r w:rsidRPr="00ED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НПП.</w:t>
      </w:r>
    </w:p>
    <w:p w:rsidR="00827EC4" w:rsidRDefault="00827EC4" w:rsidP="00FF477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A7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Водно-болотні угіддя Закарпатської області відіграють значну роль у відновленні запасів ґрунтових та підземних вод, збереженні водно-болотних видів рослинного і тваринного світу, у формуванні екосистем, є фактором впливу для підтримки біологічного різноманіття в цілому, джерелом забезпечення кормової бази для видів тваринного світу, відтворюючими осередками для мігруючих птахів тощо.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межах </w:t>
      </w:r>
      <w:r w:rsidRPr="00BE6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верхів’я ба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сейну річки Тиса розташовані більшість  з перелічених водно-болотних угідь. </w:t>
      </w:r>
      <w:r w:rsidRPr="00BE6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Зараз багато боліт осушено, а формуванню нових боліт та природних водойм перешкоджає, зокрема, впровадження протипаводкових заходів. Через зміни гідрологічного режиму території та кліматичних умов, а також недотримання режиму повної заповідності, рослинність боліт перебуває в критичному стані. Тому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ці природні об’єкти </w:t>
      </w:r>
      <w:r w:rsidRPr="00BE6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потребують пильної охорони.</w:t>
      </w:r>
    </w:p>
    <w:p w:rsidR="00827EC4" w:rsidRPr="00FF477E" w:rsidRDefault="00FF477E" w:rsidP="00FF477E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i/>
          <w:color w:val="202122"/>
          <w:sz w:val="24"/>
          <w:szCs w:val="24"/>
          <w:lang w:val="uk-UA" w:eastAsia="ru-RU"/>
        </w:rPr>
      </w:pPr>
      <w:r w:rsidRPr="00FF477E">
        <w:rPr>
          <w:rFonts w:ascii="Times New Roman" w:hAnsi="Times New Roman" w:cs="Times New Roman"/>
          <w:b/>
          <w:i/>
          <w:sz w:val="24"/>
          <w:szCs w:val="24"/>
        </w:rPr>
        <w:t xml:space="preserve">Список </w:t>
      </w:r>
      <w:proofErr w:type="spellStart"/>
      <w:r w:rsidRPr="00FF477E">
        <w:rPr>
          <w:rFonts w:ascii="Times New Roman" w:hAnsi="Times New Roman" w:cs="Times New Roman"/>
          <w:b/>
          <w:i/>
          <w:sz w:val="24"/>
          <w:szCs w:val="24"/>
        </w:rPr>
        <w:t>використаних</w:t>
      </w:r>
      <w:proofErr w:type="spellEnd"/>
      <w:r w:rsidRPr="00FF47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477E">
        <w:rPr>
          <w:rFonts w:ascii="Times New Roman" w:hAnsi="Times New Roman" w:cs="Times New Roman"/>
          <w:b/>
          <w:i/>
          <w:sz w:val="24"/>
          <w:szCs w:val="24"/>
        </w:rPr>
        <w:t>джерел</w:t>
      </w:r>
      <w:proofErr w:type="spellEnd"/>
      <w:r w:rsidRPr="00FF477E">
        <w:rPr>
          <w:rFonts w:ascii="Times New Roman" w:hAnsi="Times New Roman" w:cs="Times New Roman"/>
          <w:i/>
          <w:sz w:val="24"/>
          <w:szCs w:val="24"/>
        </w:rPr>
        <w:t>:</w:t>
      </w:r>
      <w:r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val="uk-UA" w:eastAsia="ru-RU"/>
        </w:rPr>
        <w:t>1.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Антосяк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 В. М., 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Довганич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 Я. О. та 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ін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. Природно-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заповідний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 фонд Закарпатської області: 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Довідник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. — Ужгород, 1998. — 304 с.</w:t>
      </w:r>
      <w:r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val="uk-UA" w:eastAsia="ru-RU"/>
        </w:rPr>
        <w:t xml:space="preserve"> 2.</w:t>
      </w:r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Водно-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болотні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 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угіддя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 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України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 / за ред. 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Марушевського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 Г.Б., 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Жарук</w:t>
      </w:r>
      <w:proofErr w:type="spellEnd"/>
      <w:proofErr w:type="gram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 І.</w:t>
      </w:r>
      <w:proofErr w:type="gramEnd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С. – К.: 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Чорноморська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 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програма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 "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Ветландс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 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Інтернешнл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", 2006. – 312 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с.</w:t>
      </w:r>
      <w:proofErr w:type="spellEnd"/>
      <w:r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val="uk-UA" w:eastAsia="ru-RU"/>
        </w:rPr>
        <w:t xml:space="preserve"> 3. 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Екологія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 водно-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болотних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 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угідь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 і 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торфовищ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 // 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Головний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 редактор В.В. 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Коніщук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. – 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Київ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: ДІА, 2013. – 300 с.</w:t>
      </w:r>
      <w:r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val="uk-UA" w:eastAsia="ru-RU"/>
        </w:rPr>
        <w:t xml:space="preserve"> 4. </w:t>
      </w:r>
      <w:r w:rsidR="00827EC4" w:rsidRPr="00FF47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Ковальчук А. А. 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Заповідна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справа. 1-е і 2-е 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видання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— 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Ліра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: Ужгород, 2002. — 328 і 336с. </w:t>
      </w:r>
      <w:r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val="uk-UA" w:eastAsia="ru-RU"/>
        </w:rPr>
        <w:t xml:space="preserve">5. </w:t>
      </w:r>
      <w:hyperlink r:id="rId16" w:history="1">
        <w:r w:rsidR="00827EC4" w:rsidRPr="00FF477E"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Постанова Кабінету Міністрів України від 29 серпня 2002 р. № 1287 «Про порядок надання водно-болотним угіддям статусу водно-болотних угідь міжнародного значення»</w:t>
        </w:r>
      </w:hyperlink>
      <w:r w:rsidR="00827EC4" w:rsidRPr="00FF47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./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/</w:t>
      </w:r>
      <w:r w:rsidR="00827EC4" w:rsidRPr="00FF47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Режим доступу </w:t>
      </w:r>
      <w:hyperlink r:id="rId17" w:anchor="Text" w:history="1">
        <w:r w:rsidR="00827EC4" w:rsidRPr="00FF477E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uk-UA" w:eastAsia="ru-RU"/>
          </w:rPr>
          <w:t>https://zakon.rada.gov.ua/laws/show/1287-2002-%D0%BF#Text</w:t>
        </w:r>
      </w:hyperlink>
      <w:r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val="uk-UA" w:eastAsia="ru-RU"/>
        </w:rPr>
        <w:t xml:space="preserve"> 6. </w:t>
      </w:r>
      <w:r w:rsidR="00827EC4" w:rsidRPr="00FF47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Офіційний сайт Рамсарської конвенції.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//</w:t>
      </w:r>
      <w:r w:rsidR="00827EC4" w:rsidRPr="00FF47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Режим доступу https:www.ramsar.org</w:t>
      </w:r>
      <w:r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val="uk-UA" w:eastAsia="ru-RU"/>
        </w:rPr>
        <w:t xml:space="preserve"> 7. </w:t>
      </w:r>
      <w:r w:rsidR="00827EC4" w:rsidRPr="00FF47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Червона книга України: Тваринний світ. — К.: У Е, 1994. — 464 с.</w:t>
      </w:r>
      <w:r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val="uk-UA" w:eastAsia="ru-RU"/>
        </w:rPr>
        <w:t xml:space="preserve"> 8. </w:t>
      </w:r>
      <w:r w:rsidR="00827EC4" w:rsidRPr="00FF47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Червона книга України: Рослинний світ. — К.: У Е, 1996. — 608 с.</w:t>
      </w:r>
      <w:r w:rsidRPr="00FF477E">
        <w:rPr>
          <w:rFonts w:ascii="Times New Roman" w:eastAsia="Times New Roman" w:hAnsi="Times New Roman" w:cs="Times New Roman"/>
          <w:i/>
          <w:color w:val="202122"/>
          <w:sz w:val="24"/>
          <w:szCs w:val="24"/>
          <w:lang w:val="uk-UA" w:eastAsia="ru-RU"/>
        </w:rPr>
        <w:t xml:space="preserve"> 9. </w:t>
      </w:r>
      <w:r w:rsidR="00827EC4" w:rsidRPr="00FF47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Департамент екології та природних ресурсів Закарпатської ОДА, офіційний </w:t>
      </w:r>
      <w:proofErr w:type="spellStart"/>
      <w:r w:rsidR="00827EC4" w:rsidRPr="00FF47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сат</w:t>
      </w:r>
      <w:proofErr w:type="spellEnd"/>
      <w:r w:rsidR="00827EC4" w:rsidRPr="00FF47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/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/</w:t>
      </w:r>
      <w:r w:rsidR="00827EC4" w:rsidRPr="00FF47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режим доступу/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/</w:t>
      </w:r>
      <w:r w:rsidR="00827EC4" w:rsidRPr="00FF47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https://ecozakarpat.gov.ua/</w:t>
      </w:r>
    </w:p>
    <w:p w:rsidR="00827EC4" w:rsidRPr="006A39D8" w:rsidRDefault="00827EC4">
      <w:pPr>
        <w:rPr>
          <w:lang w:val="uk-UA"/>
        </w:rPr>
      </w:pPr>
    </w:p>
    <w:sectPr w:rsidR="00827EC4" w:rsidRPr="006A39D8" w:rsidSect="00FD22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48C"/>
    <w:multiLevelType w:val="hybridMultilevel"/>
    <w:tmpl w:val="177C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F4D7B"/>
    <w:multiLevelType w:val="hybridMultilevel"/>
    <w:tmpl w:val="FA6A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C4"/>
    <w:rsid w:val="001B3FC3"/>
    <w:rsid w:val="00277698"/>
    <w:rsid w:val="003962E1"/>
    <w:rsid w:val="0050170D"/>
    <w:rsid w:val="00636D96"/>
    <w:rsid w:val="006A39D8"/>
    <w:rsid w:val="00827EC4"/>
    <w:rsid w:val="009E49BA"/>
    <w:rsid w:val="00A447D5"/>
    <w:rsid w:val="00C5596B"/>
    <w:rsid w:val="00CB548B"/>
    <w:rsid w:val="00CC6B15"/>
    <w:rsid w:val="00DF3EC2"/>
    <w:rsid w:val="00FD2248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E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7E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E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7E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E%D0%B4%D0%BE%D0%BD%D0%BE%D1%81%D0%BD%D0%B8%D0%B9_%D0%B3%D0%BE%D1%80%D0%B8%D0%B7%D0%BE%D0%BD%D1%82" TargetMode="External"/><Relationship Id="rId13" Type="http://schemas.openxmlformats.org/officeDocument/2006/relationships/hyperlink" Target="https://uk.wikipedia.org/wiki/%D0%94%D1%83%D0%B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2%90%D1%80%D1%83%D0%BD%D1%82" TargetMode="External"/><Relationship Id="rId12" Type="http://schemas.openxmlformats.org/officeDocument/2006/relationships/hyperlink" Target="https://uk.wikipedia.org/wiki/%D0%97%D0%B0%D0%BA%D0%B0%D1%80%D0%BF%D0%B0%D1%82%D1%81%D1%8C%D0%BA%D0%B0_%D0%BE%D0%B1%D0%BB%D0%B0%D1%81%D1%82%D1%8C" TargetMode="External"/><Relationship Id="rId17" Type="http://schemas.openxmlformats.org/officeDocument/2006/relationships/hyperlink" Target="https://zakon.rada.gov.ua/laws/show/1287-2002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1287-2002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tanadolisna13@gmail.com" TargetMode="External"/><Relationship Id="rId11" Type="http://schemas.openxmlformats.org/officeDocument/2006/relationships/hyperlink" Target="https://uk.wikipedia.org/wiki/19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A0%D0%B5%D0%B3%D1%96%D0%BE%D0%BD%D0%B0%D0%BB%D1%8C%D0%BD%D0%B8%D0%B9_%D0%BB%D0%B0%D0%BD%D0%B4%D1%88%D0%B0%D1%84%D1%82%D0%BD%D0%B8%D0%B9_%D0%BF%D0%B0%D1%80%D0%BA_%C2%AB%D0%9F%D1%80%D0%B8%D1%82%D0%B8%D1%81%D1%8F%D0%BD%D1%81%D1%8C%D0%BA%D0%B8%D0%B9%C2%BB" TargetMode="External"/><Relationship Id="rId10" Type="http://schemas.openxmlformats.org/officeDocument/2006/relationships/hyperlink" Target="https://uk.wikipedia.org/wiki/%D0%91%D0%BE%D0%BB%D0%BE%D1%82%D0%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E%D0%B7%D0%B5%D1%80%D0%BE" TargetMode="External"/><Relationship Id="rId14" Type="http://schemas.openxmlformats.org/officeDocument/2006/relationships/hyperlink" Target="https://uk.wikipedia.org/wiki/%D0%A0%D1%8F%D0%B1%D1%87%D0%B8%D0%BA_%D0%B2%D0%B5%D0%BB%D0%B8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2021-04-01T07:45:00Z</dcterms:created>
  <dcterms:modified xsi:type="dcterms:W3CDTF">2021-04-01T08:35:00Z</dcterms:modified>
</cp:coreProperties>
</file>