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II Міжнародна науково-практична інтернет-конференція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«Актуальні питання гуманітарних, соціальних та поведінкових наук: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теоретичні та прикладні дослідження»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(м. Київ, 21 травня 2021 року)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2A440D">
        <w:rPr>
          <w:rFonts w:ascii="Times New Roman" w:hAnsi="Times New Roman" w:cs="Times New Roman"/>
          <w:i/>
          <w:iCs/>
          <w:sz w:val="44"/>
          <w:szCs w:val="44"/>
        </w:rPr>
        <w:t>Мета конференції – всебічне обговорення проблем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2A440D">
        <w:rPr>
          <w:rFonts w:ascii="Times New Roman" w:hAnsi="Times New Roman" w:cs="Times New Roman"/>
          <w:i/>
          <w:iCs/>
          <w:sz w:val="44"/>
          <w:szCs w:val="44"/>
        </w:rPr>
        <w:t>гуманітарних, соціальних та поведінкових наук.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Робочі мови конференції: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українська, російська, англійська.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Форма участі: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дистанційна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Постійна сторінка конференції: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https://openscilab.org/?p=4295</w:t>
      </w: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Адреса оргкомітету: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м. Київ, Україна</w:t>
      </w:r>
    </w:p>
    <w:p w:rsidR="002A440D" w:rsidRPr="002A440D" w:rsidRDefault="002A440D" w:rsidP="002A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40D">
        <w:rPr>
          <w:rFonts w:ascii="Times New Roman" w:hAnsi="Times New Roman" w:cs="Times New Roman"/>
          <w:sz w:val="44"/>
          <w:szCs w:val="44"/>
        </w:rPr>
        <w:t>E-</w:t>
      </w:r>
      <w:proofErr w:type="spellStart"/>
      <w:r w:rsidRPr="002A440D">
        <w:rPr>
          <w:rFonts w:ascii="Times New Roman" w:hAnsi="Times New Roman" w:cs="Times New Roman"/>
          <w:sz w:val="44"/>
          <w:szCs w:val="44"/>
        </w:rPr>
        <w:t>mail</w:t>
      </w:r>
      <w:proofErr w:type="spellEnd"/>
      <w:r w:rsidRPr="002A440D">
        <w:rPr>
          <w:rFonts w:ascii="Times New Roman" w:hAnsi="Times New Roman" w:cs="Times New Roman"/>
          <w:sz w:val="44"/>
          <w:szCs w:val="44"/>
        </w:rPr>
        <w:t>: conference@openscilab.org</w:t>
      </w:r>
    </w:p>
    <w:p w:rsidR="00CB0910" w:rsidRDefault="002A440D" w:rsidP="002A440D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5" w:history="1">
        <w:r w:rsidRPr="008E1234">
          <w:rPr>
            <w:rStyle w:val="a3"/>
            <w:rFonts w:ascii="Times New Roman" w:hAnsi="Times New Roman" w:cs="Times New Roman"/>
            <w:sz w:val="44"/>
            <w:szCs w:val="44"/>
          </w:rPr>
          <w:t>www.openscilab.org</w:t>
        </w:r>
      </w:hyperlink>
    </w:p>
    <w:p w:rsidR="000644DE" w:rsidRPr="000644DE" w:rsidRDefault="000644DE" w:rsidP="000644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ВИКОРИСТАННЯ АВТЕНТИЧНИХ ТЕКСТІВ З МЕТОЮ ВДОСКОНАЛЕННЯ МОВЛЕННЄВИХ КОМПЕТЕНЦІЙ СТУДЕНТІВ-ТУРИЗМОЗНАВЦІВ ( НА БАЗІ АНГЛІЙСЬКОЇ МОВИ)</w:t>
      </w:r>
    </w:p>
    <w:p w:rsidR="000644DE" w:rsidRPr="000644DE" w:rsidRDefault="000644DE" w:rsidP="000644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sz w:val="28"/>
          <w:szCs w:val="28"/>
        </w:rPr>
        <w:t>Данилюк В.О. ст. викладач кафедри міжнародних комунікацій факультету туризму та МК УжНУ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Досліджуючи проблемні питання вивчення іноземної мовленнєвої компетенції науковці неодноразово підкреслювали важливість вдосконалення компетенції аудіювання. У своїй статті 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Кочкіна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З.А., зокрема, наголошує на наступному:“…засвоєння іноземної мови і розвиток мовленнєвих навичок відбувається головним чином через слухання. Тому аудіювання мало б бути розвинутим краще інших вмінь, але на практиці аудіювання викликає найбільші труднощі”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[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3, с. 17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].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Аудіювання є комплексною розумовою мовленнєвою діяльністю, в основі якої лежать складні психічні процеси (сприймання на слух, увага, розпізнавання, зіставлення мовленнєвих засобів, їх ідентифікація і саме вони лежать в основі психологічних аспектів аудіювання) та психофізіологічні механізми, які включають в себе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перцептивну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розумову та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мнемічну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діяльність.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Перцептивною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ця діяльність називається тому, що під час аудіювання здійснюється сприйняття усного мовлення. Розумовою вона є тому, що пов’язана з рядом розумових операцій, таких як: аналіз, синтез, індукція, дедукція, порівняння, абстрагування.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Мнемічною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ця діяльність визначається тому, що під час сприйняття відбувається виділення та засвоєння інформативних ознак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мовних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мовленнєвих одиниць, трансформація слухового образу і впізнавання, як результат зіставлення з еталоном, який зберігається у довготривалій пам’яті. Аудіювання виконує провідну роль і є одним з визначальних аспектів вивчення іноземної мови.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реальних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аудіювання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займає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близько</w:t>
      </w:r>
      <w:proofErr w:type="spellEnd"/>
      <w:proofErr w:type="gram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50% часу на занят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є одним з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мовних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галузі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спрямування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[4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120].</w:t>
      </w:r>
      <w:r w:rsidRPr="00064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64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      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Аудіювання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єдиний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вид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мовленнєвої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виконує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нічого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залежить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[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2, с. 37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].</w:t>
      </w:r>
      <w:r w:rsidRPr="00064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Слухач не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вплинути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аудіювання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швидко втомлюється, не може сконцентрувати свою увагу, особливо коли контекст зовсім не цікавий для нього/неї. </w:t>
      </w:r>
    </w:p>
    <w:p w:rsidR="000644DE" w:rsidRPr="000644DE" w:rsidRDefault="000644DE" w:rsidP="0006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Процес аудіювання</w:t>
      </w: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5838" wp14:editId="6F46489D">
                <wp:simplePos x="0" y="0"/>
                <wp:positionH relativeFrom="column">
                  <wp:posOffset>4471670</wp:posOffset>
                </wp:positionH>
                <wp:positionV relativeFrom="paragraph">
                  <wp:posOffset>325755</wp:posOffset>
                </wp:positionV>
                <wp:extent cx="1841500" cy="2235200"/>
                <wp:effectExtent l="27305" t="20955" r="36195" b="488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22352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4DE" w:rsidRPr="00F12B8C" w:rsidRDefault="000644DE" w:rsidP="000644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Короткотривала  пам'ять-інформація тут утримується певний час для осмислення( утримувати почуте і зв’язувати  з тим, що чули до  цього – процес перекладу)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5838" id="Прямоугольник 7" o:spid="_x0000_s1026" style="position:absolute;left:0;text-align:left;margin-left:352.1pt;margin-top:25.65pt;width:145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" fillcolor="#ed7d31" strokecolor="#f2f2f2" strokeweight="3pt">
                <v:shadow on="t" color="#843c0c" opacity=".5" offset="1pt"/>
                <v:textbox>
                  <w:txbxContent>
                    <w:p w:rsidR="000644DE" w:rsidRPr="00F12B8C" w:rsidRDefault="000644DE" w:rsidP="000644DE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Короткотривала  пам'ять-інформація тут утримується певний час для осмислення( утримувати почуте і зв’язувати  з тим, що чули до  цього – процес перекладу)</w:t>
                      </w:r>
                    </w:p>
                  </w:txbxContent>
                </v:textbox>
              </v:rect>
            </w:pict>
          </mc:Fallback>
        </mc:AlternateContent>
      </w: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9AEE" wp14:editId="59B08BE1">
                <wp:simplePos x="0" y="0"/>
                <wp:positionH relativeFrom="column">
                  <wp:posOffset>1898015</wp:posOffset>
                </wp:positionH>
                <wp:positionV relativeFrom="paragraph">
                  <wp:posOffset>325755</wp:posOffset>
                </wp:positionV>
                <wp:extent cx="2165350" cy="2006600"/>
                <wp:effectExtent l="25400" t="20955" r="38100" b="488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20066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4DE" w:rsidRPr="00F12B8C" w:rsidRDefault="000644DE" w:rsidP="000644DE">
                            <w:pP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Аудіювання,говоріння,читання</w:t>
                            </w:r>
                            <w:proofErr w:type="spellEnd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вголос,письмо</w:t>
                            </w:r>
                            <w:proofErr w:type="spellEnd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. Встановлення </w:t>
                            </w:r>
                            <w:proofErr w:type="spellStart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зв’язків</w:t>
                            </w:r>
                            <w:proofErr w:type="spellEnd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між артикуляційними  та слуховими відчуттями. Сегментація почутого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9AEE" id="Прямоугольник 6" o:spid="_x0000_s1027" style="position:absolute;left:0;text-align:left;margin-left:149.45pt;margin-top:25.65pt;width:170.5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" fillcolor="#ed7d31" strokecolor="#f2f2f2" strokeweight="3pt">
                <v:shadow on="t" color="#843c0c" opacity=".5" offset="1pt"/>
                <v:textbox>
                  <w:txbxContent>
                    <w:p w:rsidR="000644DE" w:rsidRPr="00F12B8C" w:rsidRDefault="000644DE" w:rsidP="000644DE">
                      <w:pP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proofErr w:type="spellStart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Аудіювання,говоріння,читання</w:t>
                      </w:r>
                      <w:proofErr w:type="spellEnd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вголос,письмо</w:t>
                      </w:r>
                      <w:proofErr w:type="spellEnd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. Встановлення </w:t>
                      </w:r>
                      <w:proofErr w:type="spellStart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зв’язків</w:t>
                      </w:r>
                      <w:proofErr w:type="spellEnd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між артикуляційними  та слуховими відчуттями. Сегментація почутого</w:t>
                      </w:r>
                    </w:p>
                  </w:txbxContent>
                </v:textbox>
              </v:rect>
            </w:pict>
          </mc:Fallback>
        </mc:AlternateContent>
      </w: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1479" wp14:editId="5C6548B6">
                <wp:simplePos x="0" y="0"/>
                <wp:positionH relativeFrom="column">
                  <wp:posOffset>5715</wp:posOffset>
                </wp:positionH>
                <wp:positionV relativeFrom="paragraph">
                  <wp:posOffset>285115</wp:posOffset>
                </wp:positionV>
                <wp:extent cx="1371600" cy="1784350"/>
                <wp:effectExtent l="19050" t="27940" r="38100" b="450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843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4DE" w:rsidRPr="00F12B8C" w:rsidRDefault="000644DE" w:rsidP="000644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Сприймання усного мовлення на слух( імітуємо про себе почуте-важливий етап внутрішньої імітації)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1479" id="Прямоугольник 5" o:spid="_x0000_s1028" style="position:absolute;left:0;text-align:left;margin-left:.45pt;margin-top:22.45pt;width:108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" fillcolor="#ed7d31" strokecolor="#f2f2f2" strokeweight="3pt">
                <v:shadow on="t" color="#843c0c" opacity=".5" offset="1pt"/>
                <v:textbox>
                  <w:txbxContent>
                    <w:p w:rsidR="000644DE" w:rsidRPr="00F12B8C" w:rsidRDefault="000644DE" w:rsidP="000644DE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Сприймання усного мовлення на слух( імітуємо про себе почуте-важливий етап внутрішньої імітації)</w:t>
                      </w:r>
                    </w:p>
                  </w:txbxContent>
                </v:textbox>
              </v:rect>
            </w:pict>
          </mc:Fallback>
        </mc:AlternateContent>
      </w:r>
    </w:p>
    <w:p w:rsidR="000644DE" w:rsidRPr="000644DE" w:rsidRDefault="000644DE" w:rsidP="000644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35764" wp14:editId="795C7908">
                <wp:simplePos x="0" y="0"/>
                <wp:positionH relativeFrom="column">
                  <wp:posOffset>5715</wp:posOffset>
                </wp:positionH>
                <wp:positionV relativeFrom="paragraph">
                  <wp:posOffset>290830</wp:posOffset>
                </wp:positionV>
                <wp:extent cx="1930400" cy="3394075"/>
                <wp:effectExtent l="19050" t="19050" r="31750" b="444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394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4DE" w:rsidRPr="00F12B8C" w:rsidRDefault="000644DE" w:rsidP="000644D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Взаємодія сприйнятого із  довготривалою пам’яттю (відбувається процес  зіставлення  мовленнєвих сигналів , що надходять  з тими слуховими образами  </w:t>
                            </w:r>
                            <w:proofErr w:type="spellStart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слів,що</w:t>
                            </w:r>
                            <w:proofErr w:type="spellEnd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вже існують у свідомості слухача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5764" id="Прямоугольник 4" o:spid="_x0000_s1029" style="position:absolute;left:0;text-align:left;margin-left:.45pt;margin-top:22.9pt;width:152pt;height:2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" fillcolor="#ed7d31" strokecolor="#f2f2f2" strokeweight="3pt">
                <v:shadow on="t" color="#843c0c" opacity=".5" offset="1pt"/>
                <v:textbox>
                  <w:txbxContent>
                    <w:p w:rsidR="000644DE" w:rsidRPr="00F12B8C" w:rsidRDefault="000644DE" w:rsidP="000644DE">
                      <w:pPr>
                        <w:jc w:val="both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Взаємодія сприйнятого із  довготривалою пам’яттю (відбувається процес  зіставлення  мовленнєвих сигналів , що надходять  з тими слуховими образами  </w:t>
                      </w:r>
                      <w:proofErr w:type="spellStart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слів,що</w:t>
                      </w:r>
                      <w:proofErr w:type="spellEnd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вже існують у свідомості слухача</w:t>
                      </w:r>
                    </w:p>
                  </w:txbxContent>
                </v:textbox>
              </v:rect>
            </w:pict>
          </mc:Fallback>
        </mc:AlternateContent>
      </w: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C22B6" wp14:editId="5FEC953A">
                <wp:simplePos x="0" y="0"/>
                <wp:positionH relativeFrom="column">
                  <wp:posOffset>3047365</wp:posOffset>
                </wp:positionH>
                <wp:positionV relativeFrom="paragraph">
                  <wp:posOffset>80010</wp:posOffset>
                </wp:positionV>
                <wp:extent cx="2559050" cy="2698750"/>
                <wp:effectExtent l="22225" t="23495" r="38100" b="495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98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4DE" w:rsidRPr="00C83BE2" w:rsidRDefault="000644DE" w:rsidP="000644D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3BE2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  <w:lang w:val="uk-UA"/>
                              </w:rPr>
                              <w:t>Сприйняття</w:t>
                            </w:r>
                          </w:p>
                          <w:p w:rsidR="000644DE" w:rsidRPr="00C83BE2" w:rsidRDefault="000644DE" w:rsidP="000644DE">
                            <w:pP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     2. </w:t>
                            </w:r>
                            <w:r w:rsidRPr="00C83BE2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Відбір інформації</w:t>
                            </w:r>
                          </w:p>
                          <w:p w:rsidR="000644DE" w:rsidRPr="00F12B8C" w:rsidRDefault="000644DE" w:rsidP="000644D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3</w:t>
                            </w: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становлення внутрішніх асоціативних </w:t>
                            </w:r>
                            <w:proofErr w:type="spellStart"/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зв’язків</w:t>
                            </w:r>
                            <w:proofErr w:type="spellEnd"/>
                          </w:p>
                          <w:p w:rsidR="000644DE" w:rsidRPr="00C83BE2" w:rsidRDefault="000644DE" w:rsidP="000644D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4. З</w:t>
                            </w: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іставлення з існуючими стереотипами</w:t>
                            </w:r>
                          </w:p>
                          <w:p w:rsidR="000644DE" w:rsidRPr="00F12B8C" w:rsidRDefault="000644DE" w:rsidP="000644D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5.</w:t>
                            </w:r>
                            <w:r w:rsidRPr="00C83BE2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B8C"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  <w:t>Осмислення</w:t>
                            </w:r>
                          </w:p>
                          <w:p w:rsidR="000644DE" w:rsidRPr="00F12B8C" w:rsidRDefault="000644DE" w:rsidP="000644D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color w:val="EEECE1"/>
                                <w:sz w:val="24"/>
                                <w:szCs w:val="24"/>
                              </w:rPr>
                            </w:pPr>
                          </w:p>
                          <w:p w:rsidR="000644DE" w:rsidRPr="00C83BE2" w:rsidRDefault="000644DE" w:rsidP="000644DE">
                            <w:pPr>
                              <w:ind w:left="360"/>
                              <w:rPr>
                                <w:b/>
                                <w:color w:val="EEEC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22B6" id="Прямоугольник 3" o:spid="_x0000_s1030" style="position:absolute;left:0;text-align:left;margin-left:239.95pt;margin-top:6.3pt;width:201.5pt;height:2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" fillcolor="#ed7d31" strokecolor="#f2f2f2" strokeweight="3pt">
                <v:shadow on="t" color="#843c0c" opacity=".5" offset="1pt"/>
                <v:textbox>
                  <w:txbxContent>
                    <w:p w:rsidR="000644DE" w:rsidRPr="00C83BE2" w:rsidRDefault="000644DE" w:rsidP="000644DE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  <w:lang w:val="uk-UA"/>
                        </w:rPr>
                      </w:pPr>
                      <w:r w:rsidRPr="00C83BE2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  <w:lang w:val="uk-UA"/>
                        </w:rPr>
                        <w:t>Сприйняття</w:t>
                      </w:r>
                    </w:p>
                    <w:p w:rsidR="000644DE" w:rsidRPr="00C83BE2" w:rsidRDefault="000644DE" w:rsidP="000644DE">
                      <w:pP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     2. </w:t>
                      </w:r>
                      <w:r w:rsidRPr="00C83BE2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Відбір інформації</w:t>
                      </w:r>
                    </w:p>
                    <w:p w:rsidR="000644DE" w:rsidRPr="00F12B8C" w:rsidRDefault="000644DE" w:rsidP="000644DE">
                      <w:pPr>
                        <w:ind w:left="360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3</w:t>
                      </w: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В</w:t>
                      </w: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становлення внутрішніх асоціативних </w:t>
                      </w:r>
                      <w:proofErr w:type="spellStart"/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зв’язків</w:t>
                      </w:r>
                      <w:proofErr w:type="spellEnd"/>
                    </w:p>
                    <w:p w:rsidR="000644DE" w:rsidRPr="00C83BE2" w:rsidRDefault="000644DE" w:rsidP="000644DE">
                      <w:pPr>
                        <w:ind w:left="360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4. З</w:t>
                      </w: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іставлення з існуючими стереотипами</w:t>
                      </w:r>
                    </w:p>
                    <w:p w:rsidR="000644DE" w:rsidRPr="00F12B8C" w:rsidRDefault="000644DE" w:rsidP="000644DE">
                      <w:pPr>
                        <w:ind w:left="360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5.</w:t>
                      </w:r>
                      <w:r w:rsidRPr="00C83BE2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 xml:space="preserve"> </w:t>
                      </w:r>
                      <w:r w:rsidRPr="00F12B8C"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  <w:t>Осмислення</w:t>
                      </w:r>
                    </w:p>
                    <w:p w:rsidR="000644DE" w:rsidRPr="00F12B8C" w:rsidRDefault="000644DE" w:rsidP="000644DE">
                      <w:pPr>
                        <w:ind w:left="360"/>
                        <w:rPr>
                          <w:rFonts w:ascii="Times New Roman" w:hAnsi="Times New Roman"/>
                          <w:b/>
                          <w:color w:val="EEECE1"/>
                          <w:sz w:val="24"/>
                          <w:szCs w:val="24"/>
                        </w:rPr>
                      </w:pPr>
                    </w:p>
                    <w:p w:rsidR="000644DE" w:rsidRPr="00C83BE2" w:rsidRDefault="000644DE" w:rsidP="000644DE">
                      <w:pPr>
                        <w:ind w:left="360"/>
                        <w:rPr>
                          <w:b/>
                          <w:color w:val="EEECE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tabs>
          <w:tab w:val="left" w:pos="2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644DE" w:rsidRPr="000644DE" w:rsidRDefault="000644DE" w:rsidP="000644DE">
      <w:pPr>
        <w:tabs>
          <w:tab w:val="left" w:pos="2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    Важливим у процесі аудіювання є сегментування прослуханого тексту, що  допомагає виокремити окремі  лексико-граматичні ланки з потоку і зрозуміти зміст кожної з них. В залежності  від  того чи є  у  свідомості слухача зразки мовлення що відповідають сприйнятим елементам мовлення-інформація сприймається як знайома чи незнайома.</w:t>
      </w:r>
    </w:p>
    <w:p w:rsidR="000644DE" w:rsidRPr="000644DE" w:rsidRDefault="000644DE" w:rsidP="000644DE">
      <w:pPr>
        <w:tabs>
          <w:tab w:val="left" w:pos="2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    Досліджуючи процес розуміння, доречним було  би звернутися до </w:t>
      </w:r>
      <w:r w:rsidRPr="000644D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найбільш відомої типології А. Р. Лурія, який виділяє чотири рівня розуміння: рівень слів, рівень речень, рівень складного синтаксичного цілого (смислового) шматка та рівень тексту. Основною відмінністю цих рівнів є глибина, повнота і точність розуміння, а також складність операцій, що здійснюються слухачами.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Розуміння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на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фрагментарний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характер,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залежить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співвідношення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продуктивним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рецептивним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потенційним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словником слухача та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здатності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детермінуючу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функцію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словосполучень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контексту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[6, </w:t>
      </w:r>
      <w:r w:rsidRPr="000644D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c</w:t>
      </w:r>
      <w:r w:rsidRPr="000644DE">
        <w:rPr>
          <w:rFonts w:ascii="Times New Roman" w:eastAsia="Calibri" w:hAnsi="Times New Roman" w:cs="Times New Roman"/>
          <w:sz w:val="28"/>
          <w:szCs w:val="28"/>
          <w:lang w:eastAsia="ru-RU"/>
        </w:rPr>
        <w:t>. 186].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 На занятті  з іноземної мови ми намагаємося розвивати  і формування  мовленнєву, соціокультурну, компенсаторну та навчально-пізнавальну  компетенції. Ми паралельно опрацьовуємо лексичні, граматичні та фонетичні  навички. Вдосконалення майстерності в аудіюванні, що дає нам можливість культивувати культуру слухання не  тільки іноземною мовою а й рідною. </w:t>
      </w:r>
    </w:p>
    <w:p w:rsidR="000644DE" w:rsidRPr="000644DE" w:rsidRDefault="000644DE" w:rsidP="000644D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Аудіювання</w:t>
      </w:r>
    </w:p>
    <w:p w:rsidR="000644DE" w:rsidRPr="000644DE" w:rsidRDefault="000644DE" w:rsidP="000644D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225CEAE" wp14:editId="4F769F4F">
            <wp:extent cx="5486400" cy="4008755"/>
            <wp:effectExtent l="0" t="0" r="0" b="1079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Психологічні труднощі  при аудіюванні  обумовлені  також  видом  -типом  аудіо матеріалу- жива  мова  ситуативної  діалогічної/ монологічної  мови знайомої  людини чи  механічний  запис.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До лінгвістичних  труднощів  можна  віднести : фонетичні , лексичні  і  граматичні.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На  приклад: фонетичні-  наявність у  мові таких  фонем, яких  нема  у  рідній ----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[д]; [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θ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]; [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w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]. </w:t>
      </w:r>
      <w:r w:rsidRPr="000644DE">
        <w:rPr>
          <w:rFonts w:ascii="Times New Roman" w:eastAsia="Calibri" w:hAnsi="Times New Roman" w:cs="Times New Roman"/>
          <w:sz w:val="28"/>
          <w:szCs w:val="28"/>
        </w:rPr>
        <w:t>-</w:t>
      </w:r>
      <w:r w:rsidRPr="000644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[æ]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Лексичні: омоніми-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hour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our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r w:rsidRPr="000644DE">
        <w:rPr>
          <w:rFonts w:ascii="Times New Roman" w:eastAsia="Calibri" w:hAnsi="Times New Roman" w:cs="Times New Roman"/>
          <w:sz w:val="28"/>
          <w:szCs w:val="28"/>
        </w:rPr>
        <w:t>/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;  пароніми-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economic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economical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lastRenderedPageBreak/>
        <w:t>Слід також зауважити, що успіх аудіювання залежить від:</w:t>
      </w:r>
    </w:p>
    <w:p w:rsidR="000644DE" w:rsidRPr="000644DE" w:rsidRDefault="000644DE" w:rsidP="000644D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Того, хто слухає (від рівня розвитку слухової та короткострокової пам’яті, уміння слухача   користуватися ймовірним прогнозуванням, переносити уміння і навички, які виражені однією мовою на іншу. Велике значення мають також такі індивідуальні особливості як кмітливість та винахідливість,  а також вміння слухати та швидко реагувати на різні сигнали усної комунікації( паузи, логічний наголос, риторичні запитання). </w:t>
      </w:r>
    </w:p>
    <w:p w:rsidR="000644DE" w:rsidRPr="000644DE" w:rsidRDefault="000644DE" w:rsidP="000644D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Кількості  і форми поданого матеріалу, тривалості звучання, лінгвістичних особливостей,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мовних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і структурно-композиційних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складностей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мовленнєвого повідомлення  їх відповідність мовленнєвому досвіду і знанням студентів.</w:t>
      </w:r>
    </w:p>
    <w:p w:rsidR="000644DE" w:rsidRPr="000644DE" w:rsidRDefault="000644DE" w:rsidP="000644D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Умов сприйняття(темпоральна характеристика, яка враховує причинно-наслідкові зв’язки в умовах часу.</w:t>
      </w:r>
    </w:p>
    <w:p w:rsidR="000644DE" w:rsidRPr="000644DE" w:rsidRDefault="000644DE" w:rsidP="000644D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Психологічних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труднощів,обумовлених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 видом аудіо матеріалу. </w:t>
      </w:r>
    </w:p>
    <w:p w:rsidR="000644DE" w:rsidRPr="000644DE" w:rsidRDefault="000644DE" w:rsidP="000644D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Потреб слухача дізнатися щось нове і від об’єктивної потреби у знаннях.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Одним із основних принципів навчання іншомовного аудіювання є автентичність навчальних матеріалів, який сприяє ознайомленню студентів з автентичною вимовою. Поняття автентичних текстів з’явилося в методиці навчання іноземних мов не так давно, що пов’язане із сучасною постановкою цілей їх навчання. О.В.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Носонович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Р.П.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Мільруд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автентичним розуміють текст, який є оригінальним, справжнім текстом, запозиченим з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них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створеним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носієм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спочатку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16]. 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4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думку Г.І.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Вороніної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автентичні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−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запозичені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практики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носіїв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Автор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виділяє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два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автентичних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текстів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представлених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різними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жанровими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формами: 1.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Функціональні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повсякденного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вжитку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інструктують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рекламують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До них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відносяться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покажчики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дорожні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знаки,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вивіски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схеми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діаграми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малюнки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театральні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програмки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2.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Інформативні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виконують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інформаційну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функцію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містять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постійно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оновлюються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інтерв’ю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думок,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листи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читачів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друкованих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виданнях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[</w:t>
      </w:r>
      <w:r w:rsidRPr="000644D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56]. </w:t>
      </w:r>
    </w:p>
    <w:p w:rsidR="000644DE" w:rsidRPr="000644DE" w:rsidRDefault="000644DE" w:rsidP="000644D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  своєю функціональною  спрямованістю існує 3 види текстів: </w:t>
      </w:r>
    </w:p>
    <w:p w:rsidR="000644DE" w:rsidRPr="000644DE" w:rsidRDefault="000644DE" w:rsidP="000644D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4DE">
        <w:rPr>
          <w:rFonts w:ascii="Times New Roman" w:eastAsia="Calibri" w:hAnsi="Times New Roman" w:cs="Times New Roman"/>
          <w:b/>
          <w:i/>
          <w:sz w:val="28"/>
          <w:szCs w:val="28"/>
        </w:rPr>
        <w:t>Ознайомчий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44DE">
        <w:rPr>
          <w:rFonts w:ascii="Times New Roman" w:eastAsia="Calibri" w:hAnsi="Times New Roman" w:cs="Times New Roman"/>
          <w:b/>
          <w:i/>
          <w:sz w:val="28"/>
          <w:szCs w:val="28"/>
        </w:rPr>
        <w:t>текст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має на меті  скерувати увагу  студентів в  сутність проблеми, зацікавити, надати  первинну  інформацію.</w:t>
      </w:r>
    </w:p>
    <w:p w:rsidR="000644DE" w:rsidRPr="000644DE" w:rsidRDefault="000644DE" w:rsidP="000644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i/>
          <w:sz w:val="28"/>
          <w:szCs w:val="28"/>
        </w:rPr>
        <w:t>Мотивуючий  текст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націлений викликати певне ставлення  студентів  до  події, повідомленої  у  тексті.</w:t>
      </w:r>
    </w:p>
    <w:p w:rsidR="000644DE" w:rsidRPr="000644DE" w:rsidRDefault="000644DE" w:rsidP="000644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i/>
          <w:sz w:val="28"/>
          <w:szCs w:val="28"/>
        </w:rPr>
        <w:t>Текст змістовної бази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надає студентам інформацію і 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мовні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засоби, які можна використовувати при відповіді.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Вправи, які  подані  до  певного аудіо матеріалу направлені не тільки на вдосконалення лексичних і граматичних аспектів мови, а і на отримання знань і  вмінь прогнозувати і робити висновки.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Залежності  від  багажу  знань  студентів ми  плануємо  навчальний  процес .</w:t>
      </w:r>
    </w:p>
    <w:p w:rsidR="000644DE" w:rsidRPr="000644DE" w:rsidRDefault="000644DE" w:rsidP="00064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Підбір  матеріалу  по 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туризмознавчій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 тематиці( це  в  певні й  мірі  спрощує засвоєння  матеріалу  іноземною  мовою, оскільки студенти вже  ознайомлені  з  інформацією  на  рідній  мові) (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British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council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podcasts</w:t>
      </w:r>
      <w:r w:rsidRPr="000644DE">
        <w:rPr>
          <w:rFonts w:ascii="Times New Roman" w:eastAsia="Calibri" w:hAnsi="Times New Roman" w:cs="Times New Roman"/>
          <w:sz w:val="28"/>
          <w:szCs w:val="28"/>
        </w:rPr>
        <w:t>,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National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Geographic</w:t>
      </w:r>
      <w:r w:rsidRPr="000644DE">
        <w:rPr>
          <w:rFonts w:ascii="Times New Roman" w:eastAsia="Calibri" w:hAnsi="Times New Roman" w:cs="Times New Roman"/>
          <w:sz w:val="28"/>
          <w:szCs w:val="28"/>
        </w:rPr>
        <w:t>,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BBC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44DE">
        <w:rPr>
          <w:rFonts w:ascii="Times New Roman" w:eastAsia="Calibri" w:hAnsi="Times New Roman" w:cs="Times New Roman"/>
          <w:sz w:val="28"/>
          <w:szCs w:val="28"/>
          <w:lang w:val="en-US"/>
        </w:rPr>
        <w:t>CNN</w:t>
      </w:r>
      <w:r w:rsidRPr="000644DE">
        <w:rPr>
          <w:rFonts w:ascii="Times New Roman" w:eastAsia="Calibri" w:hAnsi="Times New Roman" w:cs="Times New Roman"/>
          <w:sz w:val="28"/>
          <w:szCs w:val="28"/>
        </w:rPr>
        <w:t>,)</w:t>
      </w:r>
    </w:p>
    <w:p w:rsidR="000644DE" w:rsidRPr="000644DE" w:rsidRDefault="000644DE" w:rsidP="00064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Залежно  від  розвиненості  слухового сприйняття, про яке йшлося раніше, готуємо  студентів  до сприйняття аудіо – матеріалу, викладач подає незнайому лексику, граматичні конструкції чи опорний текст.</w:t>
      </w:r>
    </w:p>
    <w:p w:rsidR="000644DE" w:rsidRPr="000644DE" w:rsidRDefault="000644DE" w:rsidP="000644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>Якщо  матеріал складний і  тривалість звучання 5-6 хв.- то можна  розділити його на кілька смислових  блоків, що і полегшить сприйняття і засвоєння нової інформації.</w:t>
      </w:r>
    </w:p>
    <w:p w:rsidR="000644DE" w:rsidRPr="000644DE" w:rsidRDefault="000644DE" w:rsidP="000644DE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В  процесі смислової  обробки аудіо матеріалу приймають  участь різні  механізми психіки тобто, аудіювання  як  і  інші  види  мовленнєвої діяльності – це складний 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психофзіологічний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механізм.</w:t>
      </w:r>
    </w:p>
    <w:p w:rsidR="000644DE" w:rsidRPr="000644DE" w:rsidRDefault="000644DE" w:rsidP="000644DE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Природньо, що  функціонування  цих  механізмів(сприйняття,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памяті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>,  уваги, передчуття, осмислення) носить індивідуальний  характер. Недостатньо ефективне функціонування  цих механізмів впливає на  якість розуміння аудіо матеріалу. Відповідно треба вдосконалювати і  розвивати діяльність цих  механізмів.</w:t>
      </w:r>
    </w:p>
    <w:p w:rsidR="000644DE" w:rsidRPr="000644DE" w:rsidRDefault="000644DE" w:rsidP="000644D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DE" w:rsidRPr="000644DE" w:rsidRDefault="000644DE" w:rsidP="000644D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4DE" w:rsidRPr="000644DE" w:rsidRDefault="000644DE" w:rsidP="000644D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4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ЛІТЕРАТУРА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Вороніна Г.І. Організація роботи з автентичними текстами молодіжної преси у старших класах шкіл з поглибленим вивченням німецької мови / Г.І. Вороніна // Іноземні мови у шкільництві. − 1999. − № 2. – С. 55-59.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Елухина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Н.В.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трудности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пути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4DE">
        <w:rPr>
          <w:rFonts w:ascii="Times New Roman" w:eastAsia="Calibri" w:hAnsi="Times New Roman" w:cs="Times New Roman"/>
          <w:sz w:val="28"/>
          <w:szCs w:val="28"/>
        </w:rPr>
        <w:t>преодоления</w:t>
      </w:r>
      <w:proofErr w:type="spellEnd"/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4DE">
        <w:rPr>
          <w:rFonts w:ascii="Times New Roman" w:eastAsia="Calibri" w:hAnsi="Times New Roman" w:cs="Times New Roman"/>
          <w:sz w:val="28"/>
          <w:szCs w:val="28"/>
          <w:lang w:val="ru-RU"/>
        </w:rPr>
        <w:t>// Иностранные языки в школе. – 1977. – № 5. – С. 36-45.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D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644DE">
        <w:rPr>
          <w:rFonts w:ascii="Times New Roman" w:eastAsia="Calibri" w:hAnsi="Times New Roman" w:cs="Times New Roman"/>
          <w:sz w:val="28"/>
          <w:szCs w:val="28"/>
          <w:lang w:val="ru-RU"/>
        </w:rPr>
        <w:t>Кочкина З.А. Что должен слышать и слушать студент при овладении иностранным языком // Иностранные языки в высшей школе. –1955. – № 5. – С. 16-28.</w:t>
      </w:r>
    </w:p>
    <w:p w:rsidR="000644DE" w:rsidRPr="000644DE" w:rsidRDefault="000644DE" w:rsidP="000644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навчання іноземних мов у середніх навчальних закладах: Підручник / </w:t>
      </w:r>
      <w:proofErr w:type="spellStart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Авторів під керівництвом С.Ю. </w:t>
      </w:r>
      <w:proofErr w:type="spellStart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Ніколаєвої</w:t>
      </w:r>
      <w:proofErr w:type="spellEnd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Ленвіт</w:t>
      </w:r>
      <w:proofErr w:type="spellEnd"/>
      <w:r w:rsidRPr="000644D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320с.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Носонович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Е.В.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Критерии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аутентического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учебного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текста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Е.В.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Носонович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Р.П.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Мильруд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//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Иностранные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языки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школе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− 1999. − № 2. − С. 16-18.</w:t>
      </w:r>
    </w:p>
    <w:p w:rsidR="000644DE" w:rsidRPr="000644DE" w:rsidRDefault="000644DE" w:rsidP="00064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0644D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Luria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A.R.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Basic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Problems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light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Psychology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Neurolinguistics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.—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E.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Lenneberg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&amp; E.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Lenneberg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Foundations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Pr="00064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N. Y., 1975.</w:t>
      </w:r>
    </w:p>
    <w:p w:rsidR="002A440D" w:rsidRPr="000644DE" w:rsidRDefault="002A440D" w:rsidP="000644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40D" w:rsidRPr="00064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A6D"/>
    <w:multiLevelType w:val="hybridMultilevel"/>
    <w:tmpl w:val="7D9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FEC"/>
    <w:multiLevelType w:val="hybridMultilevel"/>
    <w:tmpl w:val="ECAC13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F04"/>
    <w:multiLevelType w:val="hybridMultilevel"/>
    <w:tmpl w:val="0462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9074B1"/>
    <w:multiLevelType w:val="hybridMultilevel"/>
    <w:tmpl w:val="1D28F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8"/>
    <w:rsid w:val="000644DE"/>
    <w:rsid w:val="002A440D"/>
    <w:rsid w:val="00CB0910"/>
    <w:rsid w:val="00D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99A3"/>
  <w15:chartTrackingRefBased/>
  <w15:docId w15:val="{FCF180DD-4C1B-4279-8300-5F397AD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40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644D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openscilab.org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E0058-04EA-4C6B-8E49-B0B439E69F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B931A62-F765-4E5A-9707-F982CE35967B}">
      <dgm:prSet/>
      <dgm:spPr>
        <a:xfrm>
          <a:off x="1790932" y="806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Аудіювання (сприйняття інформації і підготовка відповідної реакції на почуте-внутрішня мова</a:t>
          </a:r>
          <a:endParaRPr lang="uk-UA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2C7557-1B6A-4408-A7A9-1B371126A1E0}" type="parTrans" cxnId="{1B4BF7F9-632F-48C8-92DC-9C6D72A4B1D0}">
      <dgm:prSet/>
      <dgm:spPr/>
    </dgm:pt>
    <dgm:pt modelId="{9702B7CD-B184-423E-B218-A5FB6CA7734F}" type="sibTrans" cxnId="{1B4BF7F9-632F-48C8-92DC-9C6D72A4B1D0}">
      <dgm:prSet/>
      <dgm:spPr/>
    </dgm:pt>
    <dgm:pt modelId="{433A1708-DAE8-496A-BCD9-249C95F75258}">
      <dgm:prSet/>
      <dgm:spPr>
        <a:xfrm>
          <a:off x="2171839" y="1082582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Готує до говоріння( допомагає сприймати мову на слух)</a:t>
          </a:r>
          <a:endParaRPr lang="uk-UA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226F7AB-7F82-4FFD-A0F3-9EF88E9D0E35}" type="parTrans" cxnId="{18D279FD-4E0C-4C70-BB01-445EE9477D88}">
      <dgm:prSet/>
      <dgm:spPr>
        <a:xfrm>
          <a:off x="1943295" y="762620"/>
          <a:ext cx="228544" cy="700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868"/>
              </a:lnTo>
              <a:lnTo>
                <a:pt x="228544" y="70086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D111D7A-8FD1-490F-AEBF-6995C9699A87}" type="sibTrans" cxnId="{18D279FD-4E0C-4C70-BB01-445EE9477D88}">
      <dgm:prSet/>
      <dgm:spPr/>
    </dgm:pt>
    <dgm:pt modelId="{FD0D1A16-9A19-4350-8A6D-909845510F45}">
      <dgm:prSet/>
      <dgm:spPr>
        <a:xfrm>
          <a:off x="2171839" y="2164358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Читання( трансформація графічної мови у звукову)-читаючи про себе вголос людина чує текст і  сприймає почуте</a:t>
          </a:r>
          <a:endParaRPr lang="uk-UA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A7B2B6B-D46D-4DE8-919B-88274C01F462}" type="parTrans" cxnId="{03C43B7A-017B-46BD-9AB9-31A91E94432E}">
      <dgm:prSet/>
      <dgm:spPr>
        <a:xfrm>
          <a:off x="1943295" y="762620"/>
          <a:ext cx="228544" cy="178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644"/>
              </a:lnTo>
              <a:lnTo>
                <a:pt x="228544" y="17826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41EA190-AB18-481C-9FC4-2403AB1E14E8}" type="sibTrans" cxnId="{03C43B7A-017B-46BD-9AB9-31A91E94432E}">
      <dgm:prSet/>
      <dgm:spPr/>
    </dgm:pt>
    <dgm:pt modelId="{A26A9C81-0493-4088-B58D-B81B5FF9D90F}">
      <dgm:prSet/>
      <dgm:spPr>
        <a:xfrm>
          <a:off x="2171839" y="3246134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uk-UA" b="0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Письмо-в  процесі  графічного оформлення  людина  вимовляє  і чує те що пише</a:t>
          </a:r>
          <a:endParaRPr lang="uk-UA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BD3FFCA-C1FE-4B83-9EE7-4DDC798644D8}" type="parTrans" cxnId="{F050023E-AFF3-4E3B-8391-619B13E9095D}">
      <dgm:prSet/>
      <dgm:spPr>
        <a:xfrm>
          <a:off x="1943295" y="762620"/>
          <a:ext cx="228544" cy="2864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4420"/>
              </a:lnTo>
              <a:lnTo>
                <a:pt x="228544" y="28644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8DD88E8-4062-4359-8209-34869C427615}" type="sibTrans" cxnId="{F050023E-AFF3-4E3B-8391-619B13E9095D}">
      <dgm:prSet/>
      <dgm:spPr/>
    </dgm:pt>
    <dgm:pt modelId="{44641626-0531-40BB-AD91-5AA516238A8B}" type="pres">
      <dgm:prSet presAssocID="{47AE0058-04EA-4C6B-8E49-B0B439E69F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9DB988-0F97-45D9-9284-023EEE13E366}" type="pres">
      <dgm:prSet presAssocID="{EB931A62-F765-4E5A-9707-F982CE35967B}" presName="hierRoot1" presStyleCnt="0">
        <dgm:presLayoutVars>
          <dgm:hierBranch val="r"/>
        </dgm:presLayoutVars>
      </dgm:prSet>
      <dgm:spPr/>
    </dgm:pt>
    <dgm:pt modelId="{B2FAF748-FC76-453C-8815-01C384F6B1B9}" type="pres">
      <dgm:prSet presAssocID="{EB931A62-F765-4E5A-9707-F982CE35967B}" presName="rootComposite1" presStyleCnt="0"/>
      <dgm:spPr/>
    </dgm:pt>
    <dgm:pt modelId="{6BBE608C-BACF-4C1C-A14B-1992903F41A7}" type="pres">
      <dgm:prSet presAssocID="{EB931A62-F765-4E5A-9707-F982CE35967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C0941-1E55-453B-A9C1-E250DC93E503}" type="pres">
      <dgm:prSet presAssocID="{EB931A62-F765-4E5A-9707-F982CE35967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89B3FA5-3FA8-435D-8B65-B743828BC43C}" type="pres">
      <dgm:prSet presAssocID="{EB931A62-F765-4E5A-9707-F982CE35967B}" presName="hierChild2" presStyleCnt="0"/>
      <dgm:spPr/>
    </dgm:pt>
    <dgm:pt modelId="{AA870234-9D90-491F-BBAC-4FD8FEAD5F72}" type="pres">
      <dgm:prSet presAssocID="{B226F7AB-7F82-4FFD-A0F3-9EF88E9D0E35}" presName="Name50" presStyleLbl="parChTrans1D2" presStyleIdx="0" presStyleCnt="3"/>
      <dgm:spPr/>
    </dgm:pt>
    <dgm:pt modelId="{EC2687B5-7EF6-4D91-A0AD-A702DD2DE006}" type="pres">
      <dgm:prSet presAssocID="{433A1708-DAE8-496A-BCD9-249C95F75258}" presName="hierRoot2" presStyleCnt="0">
        <dgm:presLayoutVars>
          <dgm:hierBranch/>
        </dgm:presLayoutVars>
      </dgm:prSet>
      <dgm:spPr/>
    </dgm:pt>
    <dgm:pt modelId="{F6CF71E0-3C0E-48F9-B7E1-135CB4FD5835}" type="pres">
      <dgm:prSet presAssocID="{433A1708-DAE8-496A-BCD9-249C95F75258}" presName="rootComposite" presStyleCnt="0"/>
      <dgm:spPr/>
    </dgm:pt>
    <dgm:pt modelId="{CA2483A2-1051-41E8-A060-CFA1C4A53944}" type="pres">
      <dgm:prSet presAssocID="{433A1708-DAE8-496A-BCD9-249C95F7525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2CC520-51EF-4414-9D9F-DA5E35A7CACE}" type="pres">
      <dgm:prSet presAssocID="{433A1708-DAE8-496A-BCD9-249C95F7525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6E23E3D-FBE6-4AE0-8E8A-94FCB8A7EB3F}" type="pres">
      <dgm:prSet presAssocID="{433A1708-DAE8-496A-BCD9-249C95F75258}" presName="hierChild4" presStyleCnt="0"/>
      <dgm:spPr/>
    </dgm:pt>
    <dgm:pt modelId="{87C5F1C8-9D4F-4EAC-86C1-5AD99B702891}" type="pres">
      <dgm:prSet presAssocID="{433A1708-DAE8-496A-BCD9-249C95F75258}" presName="hierChild5" presStyleCnt="0"/>
      <dgm:spPr/>
    </dgm:pt>
    <dgm:pt modelId="{00051936-C4B3-41F3-AB1B-453BB72AEA61}" type="pres">
      <dgm:prSet presAssocID="{1A7B2B6B-D46D-4DE8-919B-88274C01F462}" presName="Name50" presStyleLbl="parChTrans1D2" presStyleIdx="1" presStyleCnt="3"/>
      <dgm:spPr/>
    </dgm:pt>
    <dgm:pt modelId="{1D21CA13-3017-47B1-9A8D-DCB2F488ACC3}" type="pres">
      <dgm:prSet presAssocID="{FD0D1A16-9A19-4350-8A6D-909845510F45}" presName="hierRoot2" presStyleCnt="0">
        <dgm:presLayoutVars>
          <dgm:hierBranch/>
        </dgm:presLayoutVars>
      </dgm:prSet>
      <dgm:spPr/>
    </dgm:pt>
    <dgm:pt modelId="{871F4F88-22FA-41FE-9426-EFEB0D2D84AC}" type="pres">
      <dgm:prSet presAssocID="{FD0D1A16-9A19-4350-8A6D-909845510F45}" presName="rootComposite" presStyleCnt="0"/>
      <dgm:spPr/>
    </dgm:pt>
    <dgm:pt modelId="{D77A7C1A-7115-4AEF-AEC0-7358F887DE60}" type="pres">
      <dgm:prSet presAssocID="{FD0D1A16-9A19-4350-8A6D-909845510F4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E87F55-4436-4326-87D2-E11EB31FA5C8}" type="pres">
      <dgm:prSet presAssocID="{FD0D1A16-9A19-4350-8A6D-909845510F4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CEAD11A-C92F-44E5-9A63-36E27D1BAA36}" type="pres">
      <dgm:prSet presAssocID="{FD0D1A16-9A19-4350-8A6D-909845510F45}" presName="hierChild4" presStyleCnt="0"/>
      <dgm:spPr/>
    </dgm:pt>
    <dgm:pt modelId="{1F7A506E-A441-4362-A5AE-5A2517B011F7}" type="pres">
      <dgm:prSet presAssocID="{FD0D1A16-9A19-4350-8A6D-909845510F45}" presName="hierChild5" presStyleCnt="0"/>
      <dgm:spPr/>
    </dgm:pt>
    <dgm:pt modelId="{1D888F2B-90D0-4FA1-8D65-2B61AFA16A79}" type="pres">
      <dgm:prSet presAssocID="{DBD3FFCA-C1FE-4B83-9EE7-4DDC798644D8}" presName="Name50" presStyleLbl="parChTrans1D2" presStyleIdx="2" presStyleCnt="3"/>
      <dgm:spPr/>
    </dgm:pt>
    <dgm:pt modelId="{D5700C19-E82C-4121-BBCB-DB3E728052B3}" type="pres">
      <dgm:prSet presAssocID="{A26A9C81-0493-4088-B58D-B81B5FF9D90F}" presName="hierRoot2" presStyleCnt="0">
        <dgm:presLayoutVars>
          <dgm:hierBranch/>
        </dgm:presLayoutVars>
      </dgm:prSet>
      <dgm:spPr/>
    </dgm:pt>
    <dgm:pt modelId="{E7C5C92C-90AA-459C-816F-0AAA792CA5F7}" type="pres">
      <dgm:prSet presAssocID="{A26A9C81-0493-4088-B58D-B81B5FF9D90F}" presName="rootComposite" presStyleCnt="0"/>
      <dgm:spPr/>
    </dgm:pt>
    <dgm:pt modelId="{02773A89-6D90-4A9A-84AB-496AF6ACB55C}" type="pres">
      <dgm:prSet presAssocID="{A26A9C81-0493-4088-B58D-B81B5FF9D90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7619B3-3596-401A-98A9-E05CD0FA95F1}" type="pres">
      <dgm:prSet presAssocID="{A26A9C81-0493-4088-B58D-B81B5FF9D90F}" presName="rootConnector" presStyleLbl="node2" presStyleIdx="2" presStyleCnt="3"/>
      <dgm:spPr/>
      <dgm:t>
        <a:bodyPr/>
        <a:lstStyle/>
        <a:p>
          <a:endParaRPr lang="ru-RU"/>
        </a:p>
      </dgm:t>
    </dgm:pt>
    <dgm:pt modelId="{892DD07D-8FE9-4E81-8EE2-80F677543448}" type="pres">
      <dgm:prSet presAssocID="{A26A9C81-0493-4088-B58D-B81B5FF9D90F}" presName="hierChild4" presStyleCnt="0"/>
      <dgm:spPr/>
    </dgm:pt>
    <dgm:pt modelId="{CFF38765-F00F-471F-9816-DD47E0E244EE}" type="pres">
      <dgm:prSet presAssocID="{A26A9C81-0493-4088-B58D-B81B5FF9D90F}" presName="hierChild5" presStyleCnt="0"/>
      <dgm:spPr/>
    </dgm:pt>
    <dgm:pt modelId="{960A8F3D-42ED-4DB9-AC22-7AACA1FD5A26}" type="pres">
      <dgm:prSet presAssocID="{EB931A62-F765-4E5A-9707-F982CE35967B}" presName="hierChild3" presStyleCnt="0"/>
      <dgm:spPr/>
    </dgm:pt>
  </dgm:ptLst>
  <dgm:cxnLst>
    <dgm:cxn modelId="{F1D1DE1C-323C-409C-9978-FB1BCFDDE3B2}" type="presOf" srcId="{DBD3FFCA-C1FE-4B83-9EE7-4DDC798644D8}" destId="{1D888F2B-90D0-4FA1-8D65-2B61AFA16A79}" srcOrd="0" destOrd="0" presId="urn:microsoft.com/office/officeart/2005/8/layout/orgChart1"/>
    <dgm:cxn modelId="{1ACEC8BC-8FF6-4C17-8987-A48BEB41F2A1}" type="presOf" srcId="{A26A9C81-0493-4088-B58D-B81B5FF9D90F}" destId="{02773A89-6D90-4A9A-84AB-496AF6ACB55C}" srcOrd="0" destOrd="0" presId="urn:microsoft.com/office/officeart/2005/8/layout/orgChart1"/>
    <dgm:cxn modelId="{F050023E-AFF3-4E3B-8391-619B13E9095D}" srcId="{EB931A62-F765-4E5A-9707-F982CE35967B}" destId="{A26A9C81-0493-4088-B58D-B81B5FF9D90F}" srcOrd="2" destOrd="0" parTransId="{DBD3FFCA-C1FE-4B83-9EE7-4DDC798644D8}" sibTransId="{A8DD88E8-4062-4359-8209-34869C427615}"/>
    <dgm:cxn modelId="{CBCCB3EF-2330-42AA-9FC7-EC934D9C18A5}" type="presOf" srcId="{B226F7AB-7F82-4FFD-A0F3-9EF88E9D0E35}" destId="{AA870234-9D90-491F-BBAC-4FD8FEAD5F72}" srcOrd="0" destOrd="0" presId="urn:microsoft.com/office/officeart/2005/8/layout/orgChart1"/>
    <dgm:cxn modelId="{AE6EFCE6-93E8-43CA-AF9C-5931615E52DE}" type="presOf" srcId="{1A7B2B6B-D46D-4DE8-919B-88274C01F462}" destId="{00051936-C4B3-41F3-AB1B-453BB72AEA61}" srcOrd="0" destOrd="0" presId="urn:microsoft.com/office/officeart/2005/8/layout/orgChart1"/>
    <dgm:cxn modelId="{1B4BF7F9-632F-48C8-92DC-9C6D72A4B1D0}" srcId="{47AE0058-04EA-4C6B-8E49-B0B439E69F8A}" destId="{EB931A62-F765-4E5A-9707-F982CE35967B}" srcOrd="0" destOrd="0" parTransId="{5F2C7557-1B6A-4408-A7A9-1B371126A1E0}" sibTransId="{9702B7CD-B184-423E-B218-A5FB6CA7734F}"/>
    <dgm:cxn modelId="{DC793C5E-7AD6-4E29-A757-09E45AFDE0C8}" type="presOf" srcId="{433A1708-DAE8-496A-BCD9-249C95F75258}" destId="{1C2CC520-51EF-4414-9D9F-DA5E35A7CACE}" srcOrd="1" destOrd="0" presId="urn:microsoft.com/office/officeart/2005/8/layout/orgChart1"/>
    <dgm:cxn modelId="{18D279FD-4E0C-4C70-BB01-445EE9477D88}" srcId="{EB931A62-F765-4E5A-9707-F982CE35967B}" destId="{433A1708-DAE8-496A-BCD9-249C95F75258}" srcOrd="0" destOrd="0" parTransId="{B226F7AB-7F82-4FFD-A0F3-9EF88E9D0E35}" sibTransId="{CD111D7A-8FD1-490F-AEBF-6995C9699A87}"/>
    <dgm:cxn modelId="{A88AB920-FE6C-4629-9948-DE656CC86624}" type="presOf" srcId="{FD0D1A16-9A19-4350-8A6D-909845510F45}" destId="{ACE87F55-4436-4326-87D2-E11EB31FA5C8}" srcOrd="1" destOrd="0" presId="urn:microsoft.com/office/officeart/2005/8/layout/orgChart1"/>
    <dgm:cxn modelId="{8074A4E7-B56E-4209-A7DD-1A3756C3FA87}" type="presOf" srcId="{EB931A62-F765-4E5A-9707-F982CE35967B}" destId="{8C6C0941-1E55-453B-A9C1-E250DC93E503}" srcOrd="1" destOrd="0" presId="urn:microsoft.com/office/officeart/2005/8/layout/orgChart1"/>
    <dgm:cxn modelId="{25CFFCDD-E308-4502-B5CD-F150FED14C8B}" type="presOf" srcId="{433A1708-DAE8-496A-BCD9-249C95F75258}" destId="{CA2483A2-1051-41E8-A060-CFA1C4A53944}" srcOrd="0" destOrd="0" presId="urn:microsoft.com/office/officeart/2005/8/layout/orgChart1"/>
    <dgm:cxn modelId="{03C43B7A-017B-46BD-9AB9-31A91E94432E}" srcId="{EB931A62-F765-4E5A-9707-F982CE35967B}" destId="{FD0D1A16-9A19-4350-8A6D-909845510F45}" srcOrd="1" destOrd="0" parTransId="{1A7B2B6B-D46D-4DE8-919B-88274C01F462}" sibTransId="{D41EA190-AB18-481C-9FC4-2403AB1E14E8}"/>
    <dgm:cxn modelId="{DA677048-9964-402F-9283-53FF348B5AD4}" type="presOf" srcId="{A26A9C81-0493-4088-B58D-B81B5FF9D90F}" destId="{5F7619B3-3596-401A-98A9-E05CD0FA95F1}" srcOrd="1" destOrd="0" presId="urn:microsoft.com/office/officeart/2005/8/layout/orgChart1"/>
    <dgm:cxn modelId="{6BA57F6C-E85F-49C0-B348-5D1764711C29}" type="presOf" srcId="{47AE0058-04EA-4C6B-8E49-B0B439E69F8A}" destId="{44641626-0531-40BB-AD91-5AA516238A8B}" srcOrd="0" destOrd="0" presId="urn:microsoft.com/office/officeart/2005/8/layout/orgChart1"/>
    <dgm:cxn modelId="{0785B80D-1A6F-4962-90AE-21424721EC80}" type="presOf" srcId="{FD0D1A16-9A19-4350-8A6D-909845510F45}" destId="{D77A7C1A-7115-4AEF-AEC0-7358F887DE60}" srcOrd="0" destOrd="0" presId="urn:microsoft.com/office/officeart/2005/8/layout/orgChart1"/>
    <dgm:cxn modelId="{99C07F5C-822F-4140-B6A1-A0CC9DBC7DE2}" type="presOf" srcId="{EB931A62-F765-4E5A-9707-F982CE35967B}" destId="{6BBE608C-BACF-4C1C-A14B-1992903F41A7}" srcOrd="0" destOrd="0" presId="urn:microsoft.com/office/officeart/2005/8/layout/orgChart1"/>
    <dgm:cxn modelId="{4D7A256C-A54C-462E-8D72-22E9D6CD1905}" type="presParOf" srcId="{44641626-0531-40BB-AD91-5AA516238A8B}" destId="{4B9DB988-0F97-45D9-9284-023EEE13E366}" srcOrd="0" destOrd="0" presId="urn:microsoft.com/office/officeart/2005/8/layout/orgChart1"/>
    <dgm:cxn modelId="{45174078-C1EC-4979-987C-52163600230B}" type="presParOf" srcId="{4B9DB988-0F97-45D9-9284-023EEE13E366}" destId="{B2FAF748-FC76-453C-8815-01C384F6B1B9}" srcOrd="0" destOrd="0" presId="urn:microsoft.com/office/officeart/2005/8/layout/orgChart1"/>
    <dgm:cxn modelId="{AE3A314C-433A-4BC2-B328-8BF3C74E8173}" type="presParOf" srcId="{B2FAF748-FC76-453C-8815-01C384F6B1B9}" destId="{6BBE608C-BACF-4C1C-A14B-1992903F41A7}" srcOrd="0" destOrd="0" presId="urn:microsoft.com/office/officeart/2005/8/layout/orgChart1"/>
    <dgm:cxn modelId="{4CA72DDF-3E96-4BDE-9423-3CA3C2E97F0E}" type="presParOf" srcId="{B2FAF748-FC76-453C-8815-01C384F6B1B9}" destId="{8C6C0941-1E55-453B-A9C1-E250DC93E503}" srcOrd="1" destOrd="0" presId="urn:microsoft.com/office/officeart/2005/8/layout/orgChart1"/>
    <dgm:cxn modelId="{539C2F7A-7A3A-4325-A015-8B8A55CD6CF8}" type="presParOf" srcId="{4B9DB988-0F97-45D9-9284-023EEE13E366}" destId="{689B3FA5-3FA8-435D-8B65-B743828BC43C}" srcOrd="1" destOrd="0" presId="urn:microsoft.com/office/officeart/2005/8/layout/orgChart1"/>
    <dgm:cxn modelId="{FD7ABC95-EBCF-4E06-841D-7A83C0964800}" type="presParOf" srcId="{689B3FA5-3FA8-435D-8B65-B743828BC43C}" destId="{AA870234-9D90-491F-BBAC-4FD8FEAD5F72}" srcOrd="0" destOrd="0" presId="urn:microsoft.com/office/officeart/2005/8/layout/orgChart1"/>
    <dgm:cxn modelId="{D54734F0-C93F-4E95-B525-A3C23D8AED2D}" type="presParOf" srcId="{689B3FA5-3FA8-435D-8B65-B743828BC43C}" destId="{EC2687B5-7EF6-4D91-A0AD-A702DD2DE006}" srcOrd="1" destOrd="0" presId="urn:microsoft.com/office/officeart/2005/8/layout/orgChart1"/>
    <dgm:cxn modelId="{844909C8-2869-49F6-9BBD-DCC2DB65D615}" type="presParOf" srcId="{EC2687B5-7EF6-4D91-A0AD-A702DD2DE006}" destId="{F6CF71E0-3C0E-48F9-B7E1-135CB4FD5835}" srcOrd="0" destOrd="0" presId="urn:microsoft.com/office/officeart/2005/8/layout/orgChart1"/>
    <dgm:cxn modelId="{F9D4FB81-D412-4C05-83FB-C003E26DD094}" type="presParOf" srcId="{F6CF71E0-3C0E-48F9-B7E1-135CB4FD5835}" destId="{CA2483A2-1051-41E8-A060-CFA1C4A53944}" srcOrd="0" destOrd="0" presId="urn:microsoft.com/office/officeart/2005/8/layout/orgChart1"/>
    <dgm:cxn modelId="{07053408-CC27-430C-9D91-1DCB049B1D80}" type="presParOf" srcId="{F6CF71E0-3C0E-48F9-B7E1-135CB4FD5835}" destId="{1C2CC520-51EF-4414-9D9F-DA5E35A7CACE}" srcOrd="1" destOrd="0" presId="urn:microsoft.com/office/officeart/2005/8/layout/orgChart1"/>
    <dgm:cxn modelId="{D5E8EAAD-DFE9-4ED2-9DEE-9D1769179BF5}" type="presParOf" srcId="{EC2687B5-7EF6-4D91-A0AD-A702DD2DE006}" destId="{16E23E3D-FBE6-4AE0-8E8A-94FCB8A7EB3F}" srcOrd="1" destOrd="0" presId="urn:microsoft.com/office/officeart/2005/8/layout/orgChart1"/>
    <dgm:cxn modelId="{C81C131B-6041-45E9-9C89-8C4C7298D5CA}" type="presParOf" srcId="{EC2687B5-7EF6-4D91-A0AD-A702DD2DE006}" destId="{87C5F1C8-9D4F-4EAC-86C1-5AD99B702891}" srcOrd="2" destOrd="0" presId="urn:microsoft.com/office/officeart/2005/8/layout/orgChart1"/>
    <dgm:cxn modelId="{AB991439-E1C5-4483-A0D9-F4A533137702}" type="presParOf" srcId="{689B3FA5-3FA8-435D-8B65-B743828BC43C}" destId="{00051936-C4B3-41F3-AB1B-453BB72AEA61}" srcOrd="2" destOrd="0" presId="urn:microsoft.com/office/officeart/2005/8/layout/orgChart1"/>
    <dgm:cxn modelId="{AD54842A-E208-4301-B68B-51C62490C28A}" type="presParOf" srcId="{689B3FA5-3FA8-435D-8B65-B743828BC43C}" destId="{1D21CA13-3017-47B1-9A8D-DCB2F488ACC3}" srcOrd="3" destOrd="0" presId="urn:microsoft.com/office/officeart/2005/8/layout/orgChart1"/>
    <dgm:cxn modelId="{15155E41-0F11-4245-93D1-3B56D993ACEF}" type="presParOf" srcId="{1D21CA13-3017-47B1-9A8D-DCB2F488ACC3}" destId="{871F4F88-22FA-41FE-9426-EFEB0D2D84AC}" srcOrd="0" destOrd="0" presId="urn:microsoft.com/office/officeart/2005/8/layout/orgChart1"/>
    <dgm:cxn modelId="{69711C96-EDCA-494B-B3AC-D568A048E800}" type="presParOf" srcId="{871F4F88-22FA-41FE-9426-EFEB0D2D84AC}" destId="{D77A7C1A-7115-4AEF-AEC0-7358F887DE60}" srcOrd="0" destOrd="0" presId="urn:microsoft.com/office/officeart/2005/8/layout/orgChart1"/>
    <dgm:cxn modelId="{547255FC-628D-4486-A867-97E2AB19088D}" type="presParOf" srcId="{871F4F88-22FA-41FE-9426-EFEB0D2D84AC}" destId="{ACE87F55-4436-4326-87D2-E11EB31FA5C8}" srcOrd="1" destOrd="0" presId="urn:microsoft.com/office/officeart/2005/8/layout/orgChart1"/>
    <dgm:cxn modelId="{AB287B15-54A4-4387-A526-57AF8E1F3AF9}" type="presParOf" srcId="{1D21CA13-3017-47B1-9A8D-DCB2F488ACC3}" destId="{4CEAD11A-C92F-44E5-9A63-36E27D1BAA36}" srcOrd="1" destOrd="0" presId="urn:microsoft.com/office/officeart/2005/8/layout/orgChart1"/>
    <dgm:cxn modelId="{78182DCB-E8BA-42C8-BBA1-57583E3B9053}" type="presParOf" srcId="{1D21CA13-3017-47B1-9A8D-DCB2F488ACC3}" destId="{1F7A506E-A441-4362-A5AE-5A2517B011F7}" srcOrd="2" destOrd="0" presId="urn:microsoft.com/office/officeart/2005/8/layout/orgChart1"/>
    <dgm:cxn modelId="{A918815F-BD49-4B0C-A0F3-003ADBC6B9AC}" type="presParOf" srcId="{689B3FA5-3FA8-435D-8B65-B743828BC43C}" destId="{1D888F2B-90D0-4FA1-8D65-2B61AFA16A79}" srcOrd="4" destOrd="0" presId="urn:microsoft.com/office/officeart/2005/8/layout/orgChart1"/>
    <dgm:cxn modelId="{784B146D-C97B-472B-A942-00741123B12C}" type="presParOf" srcId="{689B3FA5-3FA8-435D-8B65-B743828BC43C}" destId="{D5700C19-E82C-4121-BBCB-DB3E728052B3}" srcOrd="5" destOrd="0" presId="urn:microsoft.com/office/officeart/2005/8/layout/orgChart1"/>
    <dgm:cxn modelId="{1B54FBE0-3063-4155-A002-97ACF03DF224}" type="presParOf" srcId="{D5700C19-E82C-4121-BBCB-DB3E728052B3}" destId="{E7C5C92C-90AA-459C-816F-0AAA792CA5F7}" srcOrd="0" destOrd="0" presId="urn:microsoft.com/office/officeart/2005/8/layout/orgChart1"/>
    <dgm:cxn modelId="{4575B263-0E0B-46AC-AF7E-7F65B8278984}" type="presParOf" srcId="{E7C5C92C-90AA-459C-816F-0AAA792CA5F7}" destId="{02773A89-6D90-4A9A-84AB-496AF6ACB55C}" srcOrd="0" destOrd="0" presId="urn:microsoft.com/office/officeart/2005/8/layout/orgChart1"/>
    <dgm:cxn modelId="{8DE86B77-25A8-4F06-A72D-4C3C17799E3C}" type="presParOf" srcId="{E7C5C92C-90AA-459C-816F-0AAA792CA5F7}" destId="{5F7619B3-3596-401A-98A9-E05CD0FA95F1}" srcOrd="1" destOrd="0" presId="urn:microsoft.com/office/officeart/2005/8/layout/orgChart1"/>
    <dgm:cxn modelId="{D5946133-A97A-4A9F-9937-CE016939F8A8}" type="presParOf" srcId="{D5700C19-E82C-4121-BBCB-DB3E728052B3}" destId="{892DD07D-8FE9-4E81-8EE2-80F677543448}" srcOrd="1" destOrd="0" presId="urn:microsoft.com/office/officeart/2005/8/layout/orgChart1"/>
    <dgm:cxn modelId="{15186426-8895-4944-B4A5-76674AC92AF2}" type="presParOf" srcId="{D5700C19-E82C-4121-BBCB-DB3E728052B3}" destId="{CFF38765-F00F-471F-9816-DD47E0E244EE}" srcOrd="2" destOrd="0" presId="urn:microsoft.com/office/officeart/2005/8/layout/orgChart1"/>
    <dgm:cxn modelId="{36DEB3B8-C465-4441-8D48-CCC827D20F39}" type="presParOf" srcId="{4B9DB988-0F97-45D9-9284-023EEE13E366}" destId="{960A8F3D-42ED-4DB9-AC22-7AACA1FD5A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88F2B-90D0-4FA1-8D65-2B61AFA16A79}">
      <dsp:nvSpPr>
        <dsp:cNvPr id="0" name=""/>
        <dsp:cNvSpPr/>
      </dsp:nvSpPr>
      <dsp:spPr>
        <a:xfrm>
          <a:off x="1943295" y="762620"/>
          <a:ext cx="228544" cy="2864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4420"/>
              </a:lnTo>
              <a:lnTo>
                <a:pt x="228544" y="28644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51936-C4B3-41F3-AB1B-453BB72AEA61}">
      <dsp:nvSpPr>
        <dsp:cNvPr id="0" name=""/>
        <dsp:cNvSpPr/>
      </dsp:nvSpPr>
      <dsp:spPr>
        <a:xfrm>
          <a:off x="1943295" y="762620"/>
          <a:ext cx="228544" cy="178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644"/>
              </a:lnTo>
              <a:lnTo>
                <a:pt x="228544" y="17826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70234-9D90-491F-BBAC-4FD8FEAD5F72}">
      <dsp:nvSpPr>
        <dsp:cNvPr id="0" name=""/>
        <dsp:cNvSpPr/>
      </dsp:nvSpPr>
      <dsp:spPr>
        <a:xfrm>
          <a:off x="1943295" y="762620"/>
          <a:ext cx="228544" cy="700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868"/>
              </a:lnTo>
              <a:lnTo>
                <a:pt x="228544" y="70086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E608C-BACF-4C1C-A14B-1992903F41A7}">
      <dsp:nvSpPr>
        <dsp:cNvPr id="0" name=""/>
        <dsp:cNvSpPr/>
      </dsp:nvSpPr>
      <dsp:spPr>
        <a:xfrm>
          <a:off x="1790932" y="806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Аудіювання (сприйняття інформації і підготовка відповідної реакції на почуте-внутрішня мова</a:t>
          </a:r>
          <a:endParaRPr lang="uk-UA" sz="11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90932" y="806"/>
        <a:ext cx="1523627" cy="761813"/>
      </dsp:txXfrm>
    </dsp:sp>
    <dsp:sp modelId="{CA2483A2-1051-41E8-A060-CFA1C4A53944}">
      <dsp:nvSpPr>
        <dsp:cNvPr id="0" name=""/>
        <dsp:cNvSpPr/>
      </dsp:nvSpPr>
      <dsp:spPr>
        <a:xfrm>
          <a:off x="2171839" y="1082582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Готує до говоріння( допомагає сприймати мову на слух)</a:t>
          </a:r>
          <a:endParaRPr lang="uk-UA" sz="11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71839" y="1082582"/>
        <a:ext cx="1523627" cy="761813"/>
      </dsp:txXfrm>
    </dsp:sp>
    <dsp:sp modelId="{D77A7C1A-7115-4AEF-AEC0-7358F887DE60}">
      <dsp:nvSpPr>
        <dsp:cNvPr id="0" name=""/>
        <dsp:cNvSpPr/>
      </dsp:nvSpPr>
      <dsp:spPr>
        <a:xfrm>
          <a:off x="2171839" y="2164358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Читання( трансформація графічної мови у звукову)-читаючи про себе вголос людина чує текст і  сприймає почуте</a:t>
          </a:r>
          <a:endParaRPr lang="uk-UA" sz="11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71839" y="2164358"/>
        <a:ext cx="1523627" cy="761813"/>
      </dsp:txXfrm>
    </dsp:sp>
    <dsp:sp modelId="{02773A89-6D90-4A9A-84AB-496AF6ACB55C}">
      <dsp:nvSpPr>
        <dsp:cNvPr id="0" name=""/>
        <dsp:cNvSpPr/>
      </dsp:nvSpPr>
      <dsp:spPr>
        <a:xfrm>
          <a:off x="2171839" y="3246134"/>
          <a:ext cx="1523627" cy="761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Письмо-в  процесі  графічного оформлення  людина  вимовляє  і чує те що пише</a:t>
          </a:r>
          <a:endParaRPr lang="uk-UA" sz="11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71839" y="3246134"/>
        <a:ext cx="1523627" cy="761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2021-11-12T08:06:00Z</dcterms:created>
  <dcterms:modified xsi:type="dcterms:W3CDTF">2021-11-12T08:08:00Z</dcterms:modified>
</cp:coreProperties>
</file>