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71" w:rsidRPr="009B7071" w:rsidRDefault="009B7071" w:rsidP="009B70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Карпатська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Січ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–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історія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української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армії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самостійного</w:t>
      </w:r>
      <w:proofErr w:type="spellEnd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Закарпаття</w:t>
      </w:r>
      <w:proofErr w:type="spellEnd"/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Arial" w:eastAsia="Times New Roman" w:hAnsi="Arial" w:cs="Arial"/>
          <w:color w:val="000000"/>
        </w:rPr>
        <w:t>   </w:t>
      </w:r>
      <w:r w:rsidRPr="009B7071">
        <w:rPr>
          <w:rFonts w:ascii="Times" w:eastAsia="Times New Roman" w:hAnsi="Times" w:cs="Times"/>
          <w:color w:val="000000"/>
          <w:lang w:val="uk-UA"/>
        </w:rPr>
        <w:t>В листопаді 1938 р. утворилась Організація Народної Оборони – "Карпатська Січ" (ОНОКС), хоча перші січові загони ще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початку 1930-х рр. почав формувати Дмитро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Климпуш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з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Ясіня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. </w:t>
      </w:r>
      <w:r w:rsidRPr="009B7071">
        <w:rPr>
          <w:rFonts w:ascii="Times" w:eastAsia="Times New Roman" w:hAnsi="Times" w:cs="Times"/>
          <w:color w:val="000000"/>
          <w:lang w:val="ru-RU"/>
        </w:rPr>
        <w:t>Вони були звичайними протипожежними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культурно-просвітніми товариствами, як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сусідній Галичині. Не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було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потреби створювати паралельні чехословацькій армії українські збройні сили, адже вона справедливо вважалася однією із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наймодерніших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найбоєздатніших 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Європі. Наприкінці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19</w:t>
      </w:r>
      <w:r w:rsidRPr="009B7071">
        <w:rPr>
          <w:rFonts w:ascii="Times" w:eastAsia="Times New Roman" w:hAnsi="Times" w:cs="Times"/>
          <w:color w:val="000000"/>
          <w:lang w:val="ru-RU"/>
        </w:rPr>
        <w:t>30-х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рр. різко загострилася міжнародна ситуація. Напади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рських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польських терористів, антиукраїнська діяльність про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рської "п’ятої колони", бажання допомогти чехословацьким військам захищати територію краю, змусило уряд А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вґустина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Волошина прискорити процес створення місцевих збройних сил.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707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7875" cy="3810000"/>
            <wp:effectExtent l="0" t="0" r="9525" b="0"/>
            <wp:docPr id="5" name="Рисунок 5" descr="http://4.bp.blogspot.com/-l2Am-K6VEYo/T2E1hwYR4fI/AAAAAAAAApM/_3Bv83zDILI/s400/%D0%9A%D0%B0%D1%80%D0%BF%D0%B0%D1%82%D1%81%D1%8C%D0%BA%D0%B0+%D0%A3%D0%BA%D1%80%D0%B0%D1%97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2Am-K6VEYo/T2E1hwYR4fI/AAAAAAAAApM/_3Bv83zDILI/s400/%D0%9A%D0%B0%D1%80%D0%BF%D0%B0%D1%82%D1%81%D1%8C%D0%BA%D0%B0+%D0%A3%D0%BA%D1%80%D0%B0%D1%97%D0%BD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Arial" w:eastAsia="Times New Roman" w:hAnsi="Arial" w:cs="Arial"/>
          <w:b/>
          <w:bCs/>
          <w:i/>
          <w:iCs/>
          <w:color w:val="0000FF"/>
          <w:lang w:val="ru-RU"/>
        </w:rPr>
        <w:t>Агітаційна листівка із зображенням карпатського січовика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І вже </w:t>
      </w:r>
      <w:r w:rsidRPr="009B7071">
        <w:rPr>
          <w:rFonts w:ascii="Times" w:eastAsia="Times New Roman" w:hAnsi="Times" w:cs="Times"/>
          <w:color w:val="000000"/>
          <w:lang w:val="ru-RU"/>
        </w:rPr>
        <w:t>9 листопада 1938 р.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Хусті відбулися установчі збори ОНОКС,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яких було прийнято Статут організації. Керівництво січовими відділами здійснювала Головна Команда, що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перебувала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Хусті. Комендантом Карпатської Січі було обрано Д</w:t>
      </w:r>
      <w:r w:rsidRPr="009B7071">
        <w:rPr>
          <w:rFonts w:ascii="Times" w:eastAsia="Times New Roman" w:hAnsi="Times" w:cs="Times"/>
          <w:color w:val="000000"/>
          <w:lang w:val="uk-UA"/>
        </w:rPr>
        <w:t>митра </w:t>
      </w:r>
      <w:r w:rsidRPr="009B7071">
        <w:rPr>
          <w:rFonts w:ascii="Times" w:eastAsia="Times New Roman" w:hAnsi="Times" w:cs="Times"/>
          <w:color w:val="000000"/>
          <w:lang w:val="ru-RU"/>
        </w:rPr>
        <w:t>Климпуша.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Військовий штаб спочатку очолював полковник Микола Аркас, потім полковник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Гнат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Стефанів. Поет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науковець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ОлегКандиба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-Ольжич, який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ОУН займав посаду культурного референта, став координатором ідеологічної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політичної роботи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Карпатській Україні.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штабу Карпатської Січі також увійшли майбутній командарм УПА Роман Шухевич (псевдо Щука), Зенон Коссак-Тарнавський, Михайло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Колодзінський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</w:t>
      </w:r>
      <w:r w:rsidRPr="009B7071">
        <w:rPr>
          <w:rFonts w:ascii="Times" w:eastAsia="Times New Roman" w:hAnsi="Times" w:cs="Times"/>
          <w:color w:val="000000"/>
          <w:lang w:val="ru-RU"/>
        </w:rPr>
        <w:t>Сучасними дослідниками наводяться різні дані про кількісний склад "Карпатської Січі". Тільки 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Волівському окрузі нараховувалося близько однієї тисячі січовиків. Станом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30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листопада 1938 р. крім команди "Карпатської Січі" 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Воловому, аналогічні підрозділи були засновані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Іршаві, Великому Березному, Перечині, Рахові, Середньому, Тячеві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Хусті.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 xml:space="preserve">команд "Карпатської Січі" масово вливалася молодь, однак лише одиниці взяли участь </w:t>
      </w:r>
      <w:proofErr w:type="gramStart"/>
      <w:r w:rsidRPr="009B7071">
        <w:rPr>
          <w:rFonts w:ascii="Times" w:eastAsia="Times New Roman" w:hAnsi="Times" w:cs="Times"/>
          <w:color w:val="000000"/>
          <w:lang w:val="ru-RU"/>
        </w:rPr>
        <w:t>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боях</w:t>
      </w:r>
      <w:proofErr w:type="gramEnd"/>
      <w:r w:rsidRPr="009B7071">
        <w:rPr>
          <w:rFonts w:ascii="Times" w:eastAsia="Times New Roman" w:hAnsi="Times" w:cs="Times"/>
          <w:color w:val="000000"/>
          <w:lang w:val="ru-RU"/>
        </w:rPr>
        <w:t xml:space="preserve"> 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угорським військом. Кількість вишколених січовиків, або так званих дійсних членів "</w:t>
      </w:r>
      <w:r w:rsidRPr="009B7071">
        <w:rPr>
          <w:rFonts w:ascii="Times" w:eastAsia="Times New Roman" w:hAnsi="Times" w:cs="Times"/>
          <w:color w:val="000000"/>
          <w:lang w:val="uk-UA"/>
        </w:rPr>
        <w:t>Карпатської </w:t>
      </w:r>
      <w:r w:rsidRPr="009B7071">
        <w:rPr>
          <w:rFonts w:ascii="Times" w:eastAsia="Times New Roman" w:hAnsi="Times" w:cs="Times"/>
          <w:color w:val="000000"/>
          <w:lang w:val="ru-RU"/>
        </w:rPr>
        <w:t>Січі", не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перевищувала двох тисяч.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7071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3810000" cy="2009775"/>
            <wp:effectExtent l="0" t="0" r="0" b="9525"/>
            <wp:docPr id="4" name="Рисунок 4" descr="http://4.bp.blogspot.com/-KahNHyd3xi4/T2E2I1VowzI/AAAAAAAAApU/JkuGE6M1RMM/s4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ahNHyd3xi4/T2E2I1VowzI/AAAAAAAAApU/JkuGE6M1RMM/s400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Загін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ОНОКС з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Дмитром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Климпушом</w:t>
      </w:r>
      <w:proofErr w:type="spellEnd"/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Найбільш боєздатні військові частини "Карпатської Січі" знаходилися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Хусті. </w:t>
      </w:r>
      <w:r w:rsidRPr="009B7071">
        <w:rPr>
          <w:rFonts w:ascii="Times" w:eastAsia="Times New Roman" w:hAnsi="Times" w:cs="Times"/>
          <w:color w:val="000000"/>
          <w:lang w:val="ru-RU"/>
        </w:rPr>
        <w:t>Складна ситуація була 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озброєнням, а сам</w:t>
      </w:r>
      <w:r w:rsidRPr="009B7071">
        <w:rPr>
          <w:rFonts w:ascii="Times" w:eastAsia="Times New Roman" w:hAnsi="Times" w:cs="Times"/>
          <w:color w:val="000000"/>
          <w:lang w:val="uk-UA"/>
        </w:rPr>
        <w:t>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розбудова "Карпатської Січі" вимагала значних коштів. А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вґустин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Волошин звернувся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громадян краю та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української діаспори. Очікувана допомога незабаром почала надходити. 19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лютого 1939 р.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українська діаспора </w:t>
      </w:r>
      <w:r w:rsidRPr="009B7071">
        <w:rPr>
          <w:rFonts w:ascii="Times" w:eastAsia="Times New Roman" w:hAnsi="Times" w:cs="Times"/>
          <w:color w:val="000000"/>
          <w:lang w:val="ru-RU"/>
        </w:rPr>
        <w:t>Канад</w:t>
      </w:r>
      <w:r w:rsidRPr="009B7071">
        <w:rPr>
          <w:rFonts w:ascii="Times" w:eastAsia="Times New Roman" w:hAnsi="Times" w:cs="Times"/>
          <w:color w:val="000000"/>
          <w:lang w:val="uk-UA"/>
        </w:rPr>
        <w:t>и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висла</w:t>
      </w:r>
      <w:r w:rsidRPr="009B7071">
        <w:rPr>
          <w:rFonts w:ascii="Times" w:eastAsia="Times New Roman" w:hAnsi="Times" w:cs="Times"/>
          <w:color w:val="000000"/>
          <w:lang w:val="uk-UA"/>
        </w:rPr>
        <w:t>ла $ </w:t>
      </w:r>
      <w:r w:rsidRPr="009B7071">
        <w:rPr>
          <w:rFonts w:ascii="Times" w:eastAsia="Times New Roman" w:hAnsi="Times" w:cs="Times"/>
          <w:color w:val="000000"/>
          <w:lang w:val="ru-RU"/>
        </w:rPr>
        <w:t>5200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руки прем’єра А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вґустина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Волошина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для розбудови "Карпатської Січі". Надходили пожертви від окремих політичних діячів краю, 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також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пересічних </w:t>
      </w:r>
      <w:r w:rsidRPr="009B7071">
        <w:rPr>
          <w:rFonts w:ascii="Times" w:eastAsia="Times New Roman" w:hAnsi="Times" w:cs="Times"/>
          <w:color w:val="000000"/>
          <w:lang w:val="ru-RU"/>
        </w:rPr>
        <w:t>громадян.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</w:t>
      </w:r>
      <w:r w:rsidRPr="009B7071">
        <w:rPr>
          <w:rFonts w:ascii="Times" w:eastAsia="Times New Roman" w:hAnsi="Times" w:cs="Times"/>
          <w:color w:val="000000"/>
          <w:lang w:val="ru-RU"/>
        </w:rPr>
        <w:t>В ніч 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13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14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березня 1939 р.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Карпатській Україні відбулися події, які мали значний вплив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подальшу долю краю. Йдеться про військові сутички між карпатськими січовиками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чехословацьким військом, які збіглися із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вторгненням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г</w:t>
      </w:r>
      <w:r w:rsidRPr="009B7071">
        <w:rPr>
          <w:rFonts w:ascii="Times" w:eastAsia="Times New Roman" w:hAnsi="Times" w:cs="Times"/>
          <w:color w:val="000000"/>
          <w:lang w:val="ru-RU"/>
        </w:rPr>
        <w:t>ортистської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мадярської </w:t>
      </w:r>
      <w:r w:rsidRPr="009B7071">
        <w:rPr>
          <w:rFonts w:ascii="Times" w:eastAsia="Times New Roman" w:hAnsi="Times" w:cs="Times"/>
          <w:color w:val="000000"/>
          <w:lang w:val="ru-RU"/>
        </w:rPr>
        <w:t>армії. Ці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події вилилися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безглузде кровопролиття, яке зробило неможливим військове співробітництво. Уряд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</w:t>
      </w:r>
      <w:r w:rsidRPr="009B7071">
        <w:rPr>
          <w:rFonts w:ascii="Times" w:eastAsia="Times New Roman" w:hAnsi="Times" w:cs="Times"/>
          <w:color w:val="000000"/>
          <w:lang w:val="ru-RU"/>
        </w:rPr>
        <w:t>щини ніколи не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покидав думки про розширення своєї території за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рахунок Закарпаття.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березні 1939 р. ці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настрої стали особливо відчутними.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рщина концентрує свої збройні сили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кордоні 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Карпатською Україною. Відповідали за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територіальну цілісність Карпатської України чехословацькі війська, однак напередодні агресії вони були деморалізовані.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707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10000" cy="2867025"/>
            <wp:effectExtent l="0" t="0" r="0" b="9525"/>
            <wp:docPr id="3" name="Рисунок 3" descr="http://4.bp.blogspot.com/-orHM0JgGEx0/T2E2ZStYdpI/AAAAAAAAApc/MxLXaVm23p0/s400/a321a2c1523824f76223e15dd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orHM0JgGEx0/T2E2ZStYdpI/AAAAAAAAApc/MxLXaVm23p0/s400/a321a2c1523824f76223e15ddd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Мапа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незалежної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Карпатської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України</w:t>
      </w:r>
      <w:proofErr w:type="spellEnd"/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«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Тоді, коли вісім мільйонів чехів віддали себе під панування німецької держави без найменшого спротиву, в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той час тисячі українців збройно виступили проти мадярської кількатисячної армії</w:t>
      </w:r>
      <w:r w:rsidRPr="009B7071">
        <w:rPr>
          <w:rFonts w:ascii="Times" w:eastAsia="Times New Roman" w:hAnsi="Times" w:cs="Times"/>
          <w:color w:val="000000"/>
          <w:lang w:val="uk-UA"/>
        </w:rPr>
        <w:t>»,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— писав кореспондент галицького журналу "Жіноча воля". Про битву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Красному полі повідомляв львівський часопис "Нова зоря": «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Під Хустом відбулася велика битва, в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якій з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обох сторін полягло багато соток вояків.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Мимо всієї симпатії до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мадярів не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можемо не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підкреслити, що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український народ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хоробро боровся</w:t>
      </w:r>
      <w:r w:rsidRPr="009B7071">
        <w:rPr>
          <w:rFonts w:ascii="Times" w:eastAsia="Times New Roman" w:hAnsi="Times" w:cs="Times"/>
          <w:color w:val="000000"/>
          <w:lang w:val="ru-RU"/>
        </w:rPr>
        <w:t>».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Мадяри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визнали, що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під час березневих операцій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Карпатській Україні мадярська армія мала 72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убитих, 163 ранених, 4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пропавших без вісти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2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 xml:space="preserve">полонених. Сучасні дослідники </w:t>
      </w:r>
      <w:r w:rsidRPr="009B7071">
        <w:rPr>
          <w:rFonts w:ascii="Times" w:eastAsia="Times New Roman" w:hAnsi="Times" w:cs="Times"/>
          <w:color w:val="000000"/>
          <w:lang w:val="ru-RU"/>
        </w:rPr>
        <w:lastRenderedPageBreak/>
        <w:t>мають можливість назвати більш точні дані про втрати обох сторін.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центральному напрямі бої січовиків з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рськими військами відбулися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Чинадієві,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околиці міст Сваляви та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Іршави.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А </w:t>
      </w:r>
      <w:r w:rsidRPr="009B7071">
        <w:rPr>
          <w:rFonts w:ascii="Times" w:eastAsia="Times New Roman" w:hAnsi="Times" w:cs="Times"/>
          <w:color w:val="000000"/>
          <w:lang w:val="ru-RU"/>
        </w:rPr>
        <w:t>17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березня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рські військові частини втратили 37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чоловік убитими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134 пораненими. Січовики втратили близько 200 убитими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понад 400 пораненими;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полон було взято близько 300 чоловік.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боях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Красному Полі загинуло близько 230 січовиків, чеських воїнів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добровольців. Втрати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</w:t>
      </w:r>
      <w:r w:rsidRPr="009B7071">
        <w:rPr>
          <w:rFonts w:ascii="Times" w:eastAsia="Times New Roman" w:hAnsi="Times" w:cs="Times"/>
          <w:color w:val="000000"/>
          <w:lang w:val="ru-RU"/>
        </w:rPr>
        <w:t>ів: убитими близько 160 чоловік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близько 400 чоловік одержали поранення.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боях по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лінії фронту від Королева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Хуста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мадяри </w:t>
      </w:r>
      <w:r w:rsidRPr="009B7071">
        <w:rPr>
          <w:rFonts w:ascii="Times" w:eastAsia="Times New Roman" w:hAnsi="Times" w:cs="Times"/>
          <w:color w:val="000000"/>
          <w:lang w:val="ru-RU"/>
        </w:rPr>
        <w:t>взяли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полон багато чехів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450 січовиків, серед яких було чимало галичан.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18 березня 1939 р. останні захисники Карпатської України припинили опір, однак окремі відділи "Карпатської Січі" продовжували боротьбу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партизанських загонах. </w:t>
      </w:r>
      <w:r w:rsidRPr="009B7071">
        <w:rPr>
          <w:rFonts w:ascii="Times" w:eastAsia="Times New Roman" w:hAnsi="Times" w:cs="Times"/>
          <w:color w:val="000000"/>
          <w:lang w:val="ru-RU"/>
        </w:rPr>
        <w:t>Генеральний штаб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рської армії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березні 1939 р. прийняв рішення провести ряд бойових операцій по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очищенню Карпатської України від "чужих елементів", 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про їх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очищення доповідати кожні десять днів. "Чужі елементи",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яких відносили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галичан, виводили до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рсько-польського кордону,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там передавали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розправу полякам.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Г</w:t>
      </w:r>
      <w:r w:rsidRPr="009B7071">
        <w:rPr>
          <w:rFonts w:ascii="Times" w:eastAsia="Times New Roman" w:hAnsi="Times" w:cs="Times"/>
          <w:color w:val="000000"/>
          <w:lang w:val="ru-RU"/>
        </w:rPr>
        <w:t>ортисти збільшували кількість військ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жандармського корпусу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окремих округах.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707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952750" cy="3810000"/>
            <wp:effectExtent l="0" t="0" r="0" b="0"/>
            <wp:docPr id="2" name="Рисунок 2" descr="http://2.bp.blogspot.com/-P5xZv-pzUbw/T2E2r3bKKEI/AAAAAAAAApk/RAv5BtgZ7Kk/s400/%D0%90%D0%B2%D2%91%D1%83%D1%81%D1%82%D0%B8%D0%BD+%D0%92%D0%BE%D0%BB%D0%BE%D1%88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P5xZv-pzUbw/T2E2r3bKKEI/AAAAAAAAApk/RAv5BtgZ7Kk/s400/%D0%90%D0%B2%D2%91%D1%83%D1%81%D1%82%D0%B8%D0%BD+%D0%92%D0%BE%D0%BB%D0%BE%D1%88%D0%B8%D0%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Arial" w:eastAsia="Times New Roman" w:hAnsi="Arial" w:cs="Arial"/>
          <w:b/>
          <w:bCs/>
          <w:i/>
          <w:iCs/>
          <w:color w:val="0000FF"/>
          <w:lang w:val="ru-RU"/>
        </w:rPr>
        <w:t>Прем'єр-міністр та Президент Карпатської України</w:t>
      </w:r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 </w:t>
      </w:r>
      <w:r w:rsidRPr="009B7071">
        <w:rPr>
          <w:rFonts w:ascii="Arial" w:eastAsia="Times New Roman" w:hAnsi="Arial" w:cs="Arial"/>
          <w:b/>
          <w:bCs/>
          <w:i/>
          <w:iCs/>
          <w:color w:val="0000FF"/>
          <w:lang w:val="uk-UA"/>
        </w:rPr>
        <w:t>— Авґустин Волошин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</w:t>
      </w:r>
      <w:r w:rsidRPr="009B7071">
        <w:rPr>
          <w:rFonts w:ascii="Times" w:eastAsia="Times New Roman" w:hAnsi="Times" w:cs="Times"/>
          <w:color w:val="000000"/>
          <w:lang w:val="ru-RU"/>
        </w:rPr>
        <w:t>Діяльність партизанських загонів була відповіддю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масові репресії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колонізаторську політику "визволителів русинів". Перша військова адміністрація Закарпаття була сформована, фактично, ще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напередодні окупації. Її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очолив Б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орис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Новакович, 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членами були призначені тринадцять вищих офіцерів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рської армії. Закарпаття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мадяри </w:t>
      </w:r>
      <w:r w:rsidRPr="009B7071">
        <w:rPr>
          <w:rFonts w:ascii="Times" w:eastAsia="Times New Roman" w:hAnsi="Times" w:cs="Times"/>
          <w:color w:val="000000"/>
          <w:lang w:val="ru-RU"/>
        </w:rPr>
        <w:t>одержали тільки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за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допомо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ги</w:t>
      </w:r>
      <w:proofErr w:type="spellEnd"/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німців. Без них це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зробити було б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важко. Уряд Німеччини ще</w:t>
      </w:r>
      <w:r w:rsidRPr="009B7071">
        <w:rPr>
          <w:rFonts w:ascii="Times" w:eastAsia="Times New Roman" w:hAnsi="Times" w:cs="Times"/>
          <w:color w:val="000000"/>
        </w:rPr>
        <w:t> </w:t>
      </w:r>
      <w:proofErr w:type="gramStart"/>
      <w:r w:rsidRPr="009B7071">
        <w:rPr>
          <w:rFonts w:ascii="Times" w:eastAsia="Times New Roman" w:hAnsi="Times" w:cs="Times"/>
          <w:color w:val="000000"/>
          <w:lang w:val="ru-RU"/>
        </w:rPr>
        <w:t>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початку</w:t>
      </w:r>
      <w:proofErr w:type="gramEnd"/>
      <w:r w:rsidRPr="009B7071">
        <w:rPr>
          <w:rFonts w:ascii="Times" w:eastAsia="Times New Roman" w:hAnsi="Times" w:cs="Times"/>
          <w:color w:val="000000"/>
          <w:lang w:val="ru-RU"/>
        </w:rPr>
        <w:t xml:space="preserve"> 1939 р. заявляв, що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для неї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рщина необхідна як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міцний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дружній сусід. Берлін вимагав, щоб після окупації Карпатської України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рщиною було взято до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уваги німецькі транспортні потреби та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економічні інтереси імперії. Вже за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перші два місяці окупації на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роботи в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Мадя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рщину відправлено 59377 чоловік, а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Німеччину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— 686 осіб.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З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авоювати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Закарпаття</w:t>
      </w:r>
      <w:proofErr w:type="spellEnd"/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за допомоги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німців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було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легко, але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важко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буде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його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утримати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, тому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що</w:t>
      </w:r>
      <w:proofErr w:type="spellEnd"/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мадяри </w:t>
      </w:r>
      <w:r w:rsidRPr="009B7071">
        <w:rPr>
          <w:rFonts w:ascii="Times" w:eastAsia="Times New Roman" w:hAnsi="Times" w:cs="Times"/>
          <w:color w:val="000000"/>
          <w:lang w:val="ru-RU"/>
        </w:rPr>
        <w:t>не</w:t>
      </w:r>
      <w:r w:rsidRPr="009B7071">
        <w:rPr>
          <w:rFonts w:ascii="Times" w:eastAsia="Times New Roman" w:hAnsi="Times" w:cs="Times"/>
          <w:color w:val="000000"/>
          <w:lang w:val="uk-UA"/>
        </w:rPr>
        <w:t> вміли і не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вміють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поводитися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з</w:t>
      </w:r>
      <w:r w:rsidRPr="009B7071">
        <w:rPr>
          <w:rFonts w:ascii="Times" w:eastAsia="Times New Roman" w:hAnsi="Times" w:cs="Times"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іншими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народами</w:t>
      </w:r>
      <w:r w:rsidRPr="009B7071">
        <w:rPr>
          <w:rFonts w:ascii="Times" w:eastAsia="Times New Roman" w:hAnsi="Times" w:cs="Times"/>
          <w:color w:val="000000"/>
          <w:lang w:val="uk-UA"/>
        </w:rPr>
        <w:t> гідно і нарівні</w:t>
      </w:r>
      <w:r w:rsidRPr="009B7071">
        <w:rPr>
          <w:rFonts w:ascii="Times" w:eastAsia="Times New Roman" w:hAnsi="Times" w:cs="Times"/>
          <w:color w:val="000000"/>
          <w:lang w:val="ru-RU"/>
        </w:rPr>
        <w:t xml:space="preserve">. Жертвами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репресій</w:t>
      </w:r>
      <w:proofErr w:type="spellEnd"/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г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ортистів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ставали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різні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категорії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місцевого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населення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,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однак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найбільш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жорстоко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окупанти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поводилися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з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ru-RU"/>
        </w:rPr>
        <w:t>членами "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Карпатської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ru-RU"/>
        </w:rPr>
        <w:t>Січі</w:t>
      </w:r>
      <w:proofErr w:type="spellEnd"/>
      <w:r w:rsidRPr="009B7071">
        <w:rPr>
          <w:rFonts w:ascii="Times" w:eastAsia="Times New Roman" w:hAnsi="Times" w:cs="Times"/>
          <w:color w:val="000000"/>
          <w:lang w:val="ru-RU"/>
        </w:rPr>
        <w:t>".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17 березня 1939 р. потрапив у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полон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був розстріляний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гонведами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керівник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іршавських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січовиків Василь Галас. Така ж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доля спіткала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команданта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Волівської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Січі Степана Фігуру, якого розстріляли 18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березня. Ватажок Хустських січовиків Олександр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Блестів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-</w:t>
      </w:r>
      <w:r w:rsidRPr="009B7071">
        <w:rPr>
          <w:rFonts w:ascii="Times" w:eastAsia="Times New Roman" w:hAnsi="Times" w:cs="Times"/>
          <w:color w:val="000000"/>
          <w:lang w:val="uk-UA"/>
        </w:rPr>
        <w:lastRenderedPageBreak/>
        <w:t>Гайдамака, перебуваючи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хустській в’язниці, не мав олівця, тому шпилькою проколов палець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кров’ю написав записку: «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 xml:space="preserve">Я, Олександр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Блестів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, 22-річний з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Хуста, іду на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смерть за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те, що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любив свою рідну Україну</w:t>
      </w:r>
      <w:r w:rsidRPr="009B7071">
        <w:rPr>
          <w:rFonts w:ascii="Times" w:eastAsia="Times New Roman" w:hAnsi="Times" w:cs="Times"/>
          <w:color w:val="000000"/>
          <w:lang w:val="uk-UA"/>
        </w:rPr>
        <w:t>».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707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10000" cy="2857500"/>
            <wp:effectExtent l="0" t="0" r="0" b="0"/>
            <wp:docPr id="1" name="Рисунок 1" descr="http://2.bp.blogspot.com/-gZ_0ZPVa9oc/T2E3RSeSo5I/AAAAAAAAAps/g3cEBVbXTt4/s400/_201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Z_0ZPVa9oc/T2E3RSeSo5I/AAAAAAAAAps/g3cEBVbXTt4/s400/_2011_~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Штаб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"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Карпатської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Січі</w:t>
      </w:r>
      <w:proofErr w:type="spellEnd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 xml:space="preserve">" в </w:t>
      </w:r>
      <w:proofErr w:type="spellStart"/>
      <w:r w:rsidRPr="009B7071">
        <w:rPr>
          <w:rFonts w:ascii="Arial" w:eastAsia="Times New Roman" w:hAnsi="Arial" w:cs="Arial"/>
          <w:b/>
          <w:bCs/>
          <w:i/>
          <w:iCs/>
          <w:color w:val="0000FF"/>
        </w:rPr>
        <w:t>Хусті</w:t>
      </w:r>
      <w:proofErr w:type="spellEnd"/>
    </w:p>
    <w:p w:rsidR="009B7071" w:rsidRPr="009B7071" w:rsidRDefault="009B7071" w:rsidP="009B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" w:eastAsia="Times New Roman" w:hAnsi="Times" w:cs="Times"/>
          <w:color w:val="000000"/>
          <w:lang w:val="uk-UA"/>
        </w:rPr>
        <w:t>   Вже перебуваючи в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еміграції, Авґустин Волошин писав: «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Кривава окупація, безжалісні переслідування українського народу, безтактна поведінка представників мадярської влади по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відношенню до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корінного населення, відсутність в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мадярських урядників всякого соціального чуття, а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 xml:space="preserve">також економічна відсталість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Мадярщини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 xml:space="preserve"> стали результатом того, що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з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часу свавільного захоплення Карпатська Україна перетворилась у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вогнище наруги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».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Навівши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конкретні факти про різке падіння матеріального і</w:t>
      </w:r>
      <w:r w:rsidRPr="009B7071">
        <w:rPr>
          <w:rFonts w:ascii="Times" w:eastAsia="Times New Roman" w:hAnsi="Times" w:cs="Times"/>
          <w:color w:val="000000"/>
        </w:rPr>
        <w:t> </w:t>
      </w:r>
      <w:r w:rsidRPr="009B7071">
        <w:rPr>
          <w:rFonts w:ascii="Times" w:eastAsia="Times New Roman" w:hAnsi="Times" w:cs="Times"/>
          <w:color w:val="000000"/>
          <w:lang w:val="uk-UA"/>
        </w:rPr>
        <w:t>духовного добробуту закарпатців, Авґустин Волошин підсумував: «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Мадярський королівський уряд розглядає Карпатську Україну з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перспективи 1914 року.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Ось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чому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 в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країні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 не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видно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ніяких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ознак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 на</w:t>
      </w:r>
      <w:r w:rsidRPr="009B7071">
        <w:rPr>
          <w:rFonts w:ascii="Times" w:eastAsia="Times New Roman" w:hAnsi="Times" w:cs="Times"/>
          <w:i/>
          <w:iCs/>
          <w:color w:val="000000"/>
        </w:rPr>
        <w:t> 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покращення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 xml:space="preserve"> умов </w:t>
      </w:r>
      <w:proofErr w:type="spellStart"/>
      <w:r w:rsidRPr="009B7071">
        <w:rPr>
          <w:rFonts w:ascii="Times" w:eastAsia="Times New Roman" w:hAnsi="Times" w:cs="Times"/>
          <w:i/>
          <w:iCs/>
          <w:color w:val="000000"/>
          <w:lang w:val="ru-RU"/>
        </w:rPr>
        <w:t>житт</w:t>
      </w:r>
      <w:proofErr w:type="spellEnd"/>
      <w:r w:rsidRPr="009B7071">
        <w:rPr>
          <w:rFonts w:ascii="Times" w:eastAsia="Times New Roman" w:hAnsi="Times" w:cs="Times"/>
          <w:i/>
          <w:iCs/>
          <w:color w:val="000000"/>
          <w:lang w:val="uk-UA"/>
        </w:rPr>
        <w:t>я</w:t>
      </w:r>
      <w:r w:rsidRPr="009B7071">
        <w:rPr>
          <w:rFonts w:ascii="Times" w:eastAsia="Times New Roman" w:hAnsi="Times" w:cs="Times"/>
          <w:color w:val="000000"/>
          <w:lang w:val="ru-RU"/>
        </w:rPr>
        <w:t>»</w:t>
      </w:r>
      <w:r w:rsidRPr="009B7071">
        <w:rPr>
          <w:rFonts w:ascii="Times" w:eastAsia="Times New Roman" w:hAnsi="Times" w:cs="Times"/>
          <w:color w:val="000000"/>
          <w:lang w:val="uk-UA"/>
        </w:rPr>
        <w:t>.</w:t>
      </w:r>
      <w:r w:rsidRPr="009B7071">
        <w:rPr>
          <w:rFonts w:ascii="Arial" w:eastAsia="Times New Roman" w:hAnsi="Arial" w:cs="Arial"/>
          <w:color w:val="000000"/>
          <w:lang w:val="ru-RU"/>
        </w:rPr>
        <w:br/>
      </w:r>
      <w:r w:rsidRPr="009B7071">
        <w:rPr>
          <w:rFonts w:ascii="Times" w:eastAsia="Times New Roman" w:hAnsi="Times" w:cs="Times"/>
          <w:color w:val="000000"/>
        </w:rPr>
        <w:t>   </w:t>
      </w:r>
      <w:r w:rsidRPr="009B7071">
        <w:rPr>
          <w:rFonts w:ascii="Times" w:eastAsia="Times New Roman" w:hAnsi="Times" w:cs="Times"/>
          <w:color w:val="000000"/>
          <w:lang w:val="uk-UA"/>
        </w:rPr>
        <w:t xml:space="preserve">Репресії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гортистів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стосовно карпатських січовиків були прикладом грубого порушення міжнародних угод відносно трактування військових полонених. Після підписання Степаном 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Клочураком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наказу про призначення 15 березня 1939 р. полковника Сергія Єфремова командуючим "Карпатською Січчю", уряд Карпатської України перетворив напіввійськову організацію у збройні сили краю. Виходячи з цього, "Карпатська Січ" знаходилася під охороною постанов Женевської конвенції відносно ведення війни, захисту полонених тощо. Але для агресора цей факт не мав ніякого значення.</w:t>
      </w:r>
    </w:p>
    <w:p w:rsidR="009B7071" w:rsidRPr="009B7071" w:rsidRDefault="009B7071" w:rsidP="009B70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Автор – Микола </w:t>
      </w:r>
      <w:proofErr w:type="spellStart"/>
      <w:r w:rsidRPr="009B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Вегеш</w:t>
      </w:r>
      <w:proofErr w:type="spellEnd"/>
    </w:p>
    <w:p w:rsidR="009B7071" w:rsidRPr="009B7071" w:rsidRDefault="009B7071" w:rsidP="009B7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B70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9B7071">
        <w:rPr>
          <w:rFonts w:ascii="Times New Roman" w:eastAsia="Times New Roman" w:hAnsi="Times New Roman" w:cs="Times New Roman"/>
          <w:color w:val="000000"/>
          <w:shd w:val="clear" w:color="auto" w:fill="FFFFFF"/>
        </w:rPr>
        <w:t>c</w:t>
      </w:r>
      <w:proofErr w:type="spellStart"/>
      <w:r w:rsidRPr="009B7071">
        <w:rPr>
          <w:rFonts w:ascii="Times" w:eastAsia="Times New Roman" w:hAnsi="Times" w:cs="Times"/>
          <w:color w:val="000000"/>
          <w:lang w:val="uk-UA"/>
        </w:rPr>
        <w:t>вітлини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 xml:space="preserve"> взяті з сайту </w:t>
      </w:r>
      <w:proofErr w:type="spellStart"/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  <w:lang w:val="uk-UA"/>
        </w:rPr>
        <w:t>daz</w:t>
      </w:r>
      <w:proofErr w:type="spellEnd"/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</w:rPr>
        <w:t>o</w:t>
      </w:r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</w:rPr>
        <w:t>gov</w:t>
      </w:r>
      <w:proofErr w:type="spellEnd"/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Pr="009B7071">
        <w:rPr>
          <w:rFonts w:ascii="Times New Roman" w:eastAsia="Times New Roman" w:hAnsi="Times New Roman" w:cs="Times New Roman"/>
          <w:color w:val="4D3403"/>
          <w:sz w:val="24"/>
          <w:szCs w:val="24"/>
          <w:u w:val="single"/>
          <w:shd w:val="clear" w:color="auto" w:fill="FFFFFF"/>
        </w:rPr>
        <w:t>ua</w:t>
      </w:r>
      <w:proofErr w:type="spellEnd"/>
      <w:r w:rsidRPr="009B7071">
        <w:rPr>
          <w:rFonts w:ascii="Times" w:eastAsia="Times New Roman" w:hAnsi="Times" w:cs="Times"/>
          <w:color w:val="000000"/>
          <w:lang w:val="uk-UA"/>
        </w:rPr>
        <w:t>)</w:t>
      </w:r>
    </w:p>
    <w:p w:rsidR="004B1121" w:rsidRPr="009B7071" w:rsidRDefault="004B1121">
      <w:pPr>
        <w:rPr>
          <w:lang w:val="ru-RU"/>
        </w:rPr>
      </w:pPr>
      <w:bookmarkStart w:id="0" w:name="_GoBack"/>
      <w:bookmarkEnd w:id="0"/>
    </w:p>
    <w:sectPr w:rsidR="004B1121" w:rsidRPr="009B70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A"/>
    <w:rsid w:val="0015224A"/>
    <w:rsid w:val="004B1121"/>
    <w:rsid w:val="009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8496-3913-47A5-90A9-D1833B9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0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a0"/>
    <w:rsid w:val="009B7071"/>
  </w:style>
  <w:style w:type="character" w:styleId="a3">
    <w:name w:val="Strong"/>
    <w:basedOn w:val="a0"/>
    <w:uiPriority w:val="22"/>
    <w:qFormat/>
    <w:rsid w:val="009B7071"/>
    <w:rPr>
      <w:b/>
      <w:bCs/>
    </w:rPr>
  </w:style>
  <w:style w:type="character" w:styleId="a4">
    <w:name w:val="Emphasis"/>
    <w:basedOn w:val="a0"/>
    <w:uiPriority w:val="20"/>
    <w:qFormat/>
    <w:rsid w:val="009B7071"/>
    <w:rPr>
      <w:i/>
      <w:iCs/>
    </w:rPr>
  </w:style>
  <w:style w:type="character" w:customStyle="1" w:styleId="apple-converted-space">
    <w:name w:val="apple-converted-space"/>
    <w:basedOn w:val="a0"/>
    <w:rsid w:val="009B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2022-01-14T15:20:00Z</dcterms:created>
  <dcterms:modified xsi:type="dcterms:W3CDTF">2022-01-14T15:25:00Z</dcterms:modified>
</cp:coreProperties>
</file>