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67" w:rsidRPr="00830E4A" w:rsidRDefault="00F55A4F" w:rsidP="001676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b/>
          <w:sz w:val="28"/>
          <w:szCs w:val="28"/>
          <w:lang w:val="uk-UA"/>
        </w:rPr>
        <w:t>ГЕОГРАФІЯ І ГЕОЛОГІЯ</w:t>
      </w:r>
    </w:p>
    <w:p w:rsidR="00F55A4F" w:rsidRPr="00830E4A" w:rsidRDefault="00F55A4F" w:rsidP="0016766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b/>
          <w:sz w:val="28"/>
          <w:szCs w:val="28"/>
          <w:lang w:val="uk-UA"/>
        </w:rPr>
        <w:t>УДК:</w:t>
      </w:r>
      <w:r w:rsidR="002517F5" w:rsidRPr="00830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314.8</w:t>
      </w:r>
    </w:p>
    <w:p w:rsidR="00F55A4F" w:rsidRPr="00830E4A" w:rsidRDefault="00F55A4F" w:rsidP="0016766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b/>
          <w:i/>
          <w:sz w:val="28"/>
          <w:szCs w:val="28"/>
          <w:lang w:val="uk-UA"/>
        </w:rPr>
        <w:t>Ярослава Куля</w:t>
      </w:r>
      <w:r w:rsidR="002517F5" w:rsidRPr="00830E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830E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Жанна </w:t>
      </w:r>
      <w:proofErr w:type="spellStart"/>
      <w:r w:rsidRPr="00830E4A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Корчинська</w:t>
      </w:r>
      <w:proofErr w:type="spellEnd"/>
    </w:p>
    <w:p w:rsidR="00F55A4F" w:rsidRPr="00830E4A" w:rsidRDefault="00F55A4F" w:rsidP="0016766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b/>
          <w:i/>
          <w:sz w:val="28"/>
          <w:szCs w:val="28"/>
          <w:lang w:val="uk-UA"/>
        </w:rPr>
        <w:t>(Ужгород, Україна)</w:t>
      </w:r>
    </w:p>
    <w:p w:rsidR="00CF13B9" w:rsidRPr="00830E4A" w:rsidRDefault="00525F97" w:rsidP="001676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</w:t>
      </w:r>
      <w:r w:rsidR="0060724A" w:rsidRPr="00830E4A">
        <w:rPr>
          <w:rFonts w:ascii="Times New Roman" w:hAnsi="Times New Roman" w:cs="Times New Roman"/>
          <w:b/>
          <w:sz w:val="28"/>
          <w:szCs w:val="28"/>
          <w:lang w:val="uk-UA"/>
        </w:rPr>
        <w:t>ДИНАМІК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0724A" w:rsidRPr="00830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ЧИСЕЛЬНОСТІ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НАСЕЛЕННЯ (</w:t>
      </w:r>
      <w:r w:rsidR="00B93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ПЕРІОД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1991-2020 РР.) </w:t>
      </w:r>
      <w:r w:rsidR="0060724A" w:rsidRPr="00830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СТАТЕВО-ВІКОВИЙ СКЛАД НАСЕЛЕННЯ </w:t>
      </w:r>
      <w:r w:rsidR="00CF13B9" w:rsidRPr="00830E4A">
        <w:rPr>
          <w:rFonts w:ascii="Times New Roman" w:hAnsi="Times New Roman" w:cs="Times New Roman"/>
          <w:b/>
          <w:sz w:val="28"/>
          <w:szCs w:val="28"/>
          <w:lang w:val="uk-UA"/>
        </w:rPr>
        <w:t>СВАЛЯВСЬ</w:t>
      </w:r>
      <w:r w:rsidR="00B93D1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F13B9" w:rsidRPr="00830E4A">
        <w:rPr>
          <w:rFonts w:ascii="Times New Roman" w:hAnsi="Times New Roman" w:cs="Times New Roman"/>
          <w:b/>
          <w:sz w:val="28"/>
          <w:szCs w:val="28"/>
          <w:lang w:val="uk-UA"/>
        </w:rPr>
        <w:t>ОГО РАЙОНУ ЗАКАРПАТСЬКОЇ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17F5" w:rsidRPr="00830E4A" w:rsidRDefault="002517F5" w:rsidP="001676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60B3" w:rsidRPr="00830E4A" w:rsidRDefault="009460B3" w:rsidP="002C0CFC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Анотація: </w:t>
      </w:r>
      <w:r w:rsidR="00935170" w:rsidRPr="00830E4A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У статті проаналізовано сучасні статистичні дані щодо динаміки чисельності наявного та постійного населення </w:t>
      </w:r>
      <w:r w:rsidRPr="00830E4A">
        <w:rPr>
          <w:rFonts w:ascii="Times New Roman" w:hAnsi="Times New Roman" w:cs="Times New Roman"/>
          <w:i/>
          <w:sz w:val="28"/>
          <w:szCs w:val="28"/>
          <w:lang w:val="uk-UA"/>
        </w:rPr>
        <w:t>Свалявського району Закарпатської області за роки незалежності України (1991-202</w:t>
      </w:r>
      <w:r w:rsidR="00525F97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830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35170" w:rsidRPr="00830E4A">
        <w:rPr>
          <w:rFonts w:ascii="Times New Roman" w:hAnsi="Times New Roman" w:cs="Times New Roman"/>
          <w:i/>
          <w:sz w:val="28"/>
          <w:szCs w:val="28"/>
          <w:lang w:val="uk-UA"/>
        </w:rPr>
        <w:t>рр.)</w:t>
      </w:r>
      <w:r w:rsidRPr="00830E4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35170" w:rsidRPr="00830E4A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="00C37BF1" w:rsidRPr="00830E4A">
        <w:rPr>
          <w:rFonts w:ascii="Times New Roman" w:hAnsi="Times New Roman"/>
          <w:i/>
          <w:spacing w:val="-10"/>
          <w:sz w:val="28"/>
          <w:szCs w:val="28"/>
          <w:lang w:val="uk-UA"/>
        </w:rPr>
        <w:t>Охарактеризовано</w:t>
      </w:r>
      <w:r w:rsidR="00935170" w:rsidRPr="00830E4A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="00C37BF1" w:rsidRPr="00830E4A">
        <w:rPr>
          <w:rFonts w:ascii="Times New Roman" w:hAnsi="Times New Roman"/>
          <w:i/>
          <w:spacing w:val="-10"/>
          <w:sz w:val="28"/>
          <w:szCs w:val="28"/>
          <w:lang w:val="uk-UA"/>
        </w:rPr>
        <w:t>статево-віковий склад населення</w:t>
      </w:r>
      <w:r w:rsidR="006C05F5" w:rsidRPr="00830E4A">
        <w:rPr>
          <w:rFonts w:ascii="Times New Roman" w:hAnsi="Times New Roman"/>
          <w:i/>
          <w:spacing w:val="-10"/>
          <w:sz w:val="28"/>
          <w:szCs w:val="28"/>
          <w:lang w:val="uk-UA"/>
        </w:rPr>
        <w:t>.</w:t>
      </w:r>
    </w:p>
    <w:p w:rsidR="009460B3" w:rsidRPr="00830E4A" w:rsidRDefault="009460B3" w:rsidP="002C0CFC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Ключові слова: </w:t>
      </w:r>
      <w:r w:rsidR="001575B6" w:rsidRPr="00830E4A">
        <w:rPr>
          <w:rFonts w:ascii="Times New Roman" w:hAnsi="Times New Roman"/>
          <w:i/>
          <w:sz w:val="28"/>
          <w:szCs w:val="28"/>
          <w:lang w:val="uk-UA"/>
        </w:rPr>
        <w:t>чисельність населення</w:t>
      </w:r>
      <w:r w:rsidR="001575B6" w:rsidRPr="00830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30E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Свалявського району, </w:t>
      </w:r>
      <w:r w:rsidR="001575B6" w:rsidRPr="00830E4A">
        <w:rPr>
          <w:rFonts w:ascii="Times New Roman" w:hAnsi="Times New Roman"/>
          <w:i/>
          <w:sz w:val="28"/>
          <w:szCs w:val="28"/>
          <w:lang w:val="uk-UA"/>
        </w:rPr>
        <w:t>наявне населення, постійне населення</w:t>
      </w:r>
      <w:r w:rsidR="00935170" w:rsidRPr="00830E4A">
        <w:rPr>
          <w:rFonts w:ascii="Times New Roman" w:hAnsi="Times New Roman" w:cs="Times New Roman"/>
          <w:i/>
          <w:sz w:val="28"/>
          <w:szCs w:val="28"/>
          <w:lang w:val="uk-UA"/>
        </w:rPr>
        <w:t>, статево-віковий склад.</w:t>
      </w:r>
    </w:p>
    <w:p w:rsidR="009460B3" w:rsidRPr="00FE7426" w:rsidRDefault="009460B3" w:rsidP="002C0CFC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E7426">
        <w:rPr>
          <w:rFonts w:ascii="Times New Roman" w:hAnsi="Times New Roman" w:cs="Times New Roman"/>
          <w:i/>
          <w:sz w:val="28"/>
          <w:szCs w:val="28"/>
          <w:lang w:val="en-US"/>
        </w:rPr>
        <w:t xml:space="preserve">Summary: </w:t>
      </w:r>
      <w:r w:rsidR="006C05F5" w:rsidRPr="00FE74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  <w:t xml:space="preserve">The article analyzes modern statistical data on the dynamics of the current and permanent population of </w:t>
      </w:r>
      <w:proofErr w:type="spellStart"/>
      <w:r w:rsidR="006C05F5" w:rsidRPr="00FE74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  <w:t>Svalyava</w:t>
      </w:r>
      <w:proofErr w:type="spellEnd"/>
      <w:r w:rsidR="006C05F5" w:rsidRPr="00FE74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  <w:t xml:space="preserve"> district of </w:t>
      </w:r>
      <w:proofErr w:type="spellStart"/>
      <w:r w:rsidR="006C05F5" w:rsidRPr="00FE74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  <w:t>Zakarpattia</w:t>
      </w:r>
      <w:proofErr w:type="spellEnd"/>
      <w:r w:rsidR="006C05F5" w:rsidRPr="00FE74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  <w:t xml:space="preserve"> region during the years of in</w:t>
      </w:r>
      <w:r w:rsidR="00525F97" w:rsidRPr="00FE74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  <w:t>dependence of Ukraine (1991-2020</w:t>
      </w:r>
      <w:r w:rsidR="006C05F5" w:rsidRPr="00FE7426">
        <w:rPr>
          <w:rFonts w:ascii="Times New Roman" w:eastAsia="Times New Roman" w:hAnsi="Times New Roman" w:cs="Times New Roman"/>
          <w:i/>
          <w:color w:val="202124"/>
          <w:sz w:val="28"/>
          <w:szCs w:val="28"/>
          <w:lang w:val="en" w:eastAsia="ru-RU"/>
        </w:rPr>
        <w:t>). The sex and age composition of the population is characterized</w:t>
      </w:r>
      <w:r w:rsidRPr="00FE742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460B3" w:rsidRPr="00830E4A" w:rsidRDefault="009460B3" w:rsidP="002C0CFC">
      <w:pPr>
        <w:spacing w:after="0" w:line="360" w:lineRule="auto"/>
        <w:ind w:firstLine="425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Key words: population of </w:t>
      </w:r>
      <w:proofErr w:type="spellStart"/>
      <w:r w:rsidRPr="00830E4A">
        <w:rPr>
          <w:rFonts w:ascii="Times New Roman" w:hAnsi="Times New Roman" w:cs="Times New Roman"/>
          <w:i/>
          <w:sz w:val="28"/>
          <w:szCs w:val="28"/>
          <w:lang w:val="en-US"/>
        </w:rPr>
        <w:t>Svalyava</w:t>
      </w:r>
      <w:proofErr w:type="spellEnd"/>
      <w:r w:rsidRPr="00830E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district, </w:t>
      </w:r>
      <w:r w:rsidR="002C0CFC" w:rsidRPr="00830E4A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>current</w:t>
      </w:r>
      <w:r w:rsidR="00730322" w:rsidRPr="00830E4A">
        <w:rPr>
          <w:rFonts w:ascii="Times New Roman" w:hAnsi="Times New Roman" w:cs="Times New Roman"/>
          <w:i/>
          <w:color w:val="222222"/>
          <w:sz w:val="28"/>
          <w:szCs w:val="28"/>
          <w:lang w:val="en"/>
        </w:rPr>
        <w:t xml:space="preserve"> population, permanent population,</w:t>
      </w:r>
      <w:r w:rsidR="002C0CFC" w:rsidRPr="00830E4A">
        <w:rPr>
          <w:rFonts w:ascii="Times New Roman" w:eastAsia="Times New Roman" w:hAnsi="Times New Roman" w:cs="Times New Roman"/>
          <w:color w:val="202124"/>
          <w:sz w:val="28"/>
          <w:szCs w:val="28"/>
          <w:lang w:val="en" w:eastAsia="ru-RU"/>
        </w:rPr>
        <w:t xml:space="preserve"> sex and age composition</w:t>
      </w:r>
      <w:r w:rsidR="002C0CFC" w:rsidRPr="00830E4A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.</w:t>
      </w:r>
    </w:p>
    <w:p w:rsidR="009460B3" w:rsidRPr="00830E4A" w:rsidRDefault="009460B3" w:rsidP="009460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E4A">
        <w:rPr>
          <w:rFonts w:ascii="Times New Roman" w:hAnsi="Times New Roman"/>
          <w:b/>
          <w:sz w:val="28"/>
          <w:szCs w:val="28"/>
          <w:lang w:val="uk-UA"/>
        </w:rPr>
        <w:t>Постановка проблеми.</w:t>
      </w:r>
    </w:p>
    <w:p w:rsidR="009460B3" w:rsidRPr="00830E4A" w:rsidRDefault="006D43B9" w:rsidP="009460B3">
      <w:pPr>
        <w:spacing w:after="0" w:line="360" w:lineRule="auto"/>
        <w:ind w:firstLine="426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830E4A">
        <w:rPr>
          <w:rFonts w:ascii="Times New Roman" w:hAnsi="Times New Roman"/>
          <w:bCs/>
          <w:sz w:val="28"/>
          <w:szCs w:val="28"/>
          <w:lang w:val="uk-UA" w:eastAsia="uk-UA"/>
        </w:rPr>
        <w:t>У</w:t>
      </w:r>
      <w:r w:rsidR="009460B3" w:rsidRPr="00830E4A">
        <w:rPr>
          <w:rFonts w:ascii="Times New Roman" w:hAnsi="Times New Roman"/>
          <w:bCs/>
          <w:sz w:val="28"/>
          <w:szCs w:val="28"/>
          <w:lang w:val="uk-UA" w:eastAsia="uk-UA"/>
        </w:rPr>
        <w:t xml:space="preserve"> Закарпатській області з 201</w:t>
      </w:r>
      <w:r w:rsidR="00A86349" w:rsidRPr="00830E4A">
        <w:rPr>
          <w:rFonts w:ascii="Times New Roman" w:hAnsi="Times New Roman"/>
          <w:bCs/>
          <w:sz w:val="28"/>
          <w:szCs w:val="28"/>
          <w:lang w:val="uk-UA" w:eastAsia="uk-UA"/>
        </w:rPr>
        <w:t>5</w:t>
      </w:r>
      <w:r w:rsidR="009460B3" w:rsidRPr="00830E4A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року </w:t>
      </w:r>
      <w:r w:rsidR="00A86349" w:rsidRPr="00830E4A">
        <w:rPr>
          <w:rFonts w:ascii="Times New Roman" w:hAnsi="Times New Roman"/>
          <w:bCs/>
          <w:sz w:val="28"/>
          <w:szCs w:val="28"/>
          <w:lang w:val="uk-UA" w:eastAsia="uk-UA"/>
        </w:rPr>
        <w:t>спостерігається негативна тенденція депопуляції – скорочення чисельності населення.</w:t>
      </w:r>
      <w:r w:rsidR="009460B3" w:rsidRPr="00830E4A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Тому виникає актуальність </w:t>
      </w:r>
      <w:proofErr w:type="spellStart"/>
      <w:r w:rsidR="004E2081" w:rsidRPr="00830E4A">
        <w:rPr>
          <w:rFonts w:ascii="Times New Roman" w:hAnsi="Times New Roman"/>
          <w:bCs/>
          <w:sz w:val="28"/>
          <w:szCs w:val="28"/>
          <w:lang w:val="uk-UA" w:eastAsia="uk-UA"/>
        </w:rPr>
        <w:t>геодемографічного</w:t>
      </w:r>
      <w:proofErr w:type="spellEnd"/>
      <w:r w:rsidR="009460B3" w:rsidRPr="00830E4A">
        <w:rPr>
          <w:rFonts w:ascii="Times New Roman" w:hAnsi="Times New Roman"/>
          <w:bCs/>
          <w:sz w:val="28"/>
          <w:szCs w:val="28"/>
          <w:lang w:val="uk-UA" w:eastAsia="uk-UA"/>
        </w:rPr>
        <w:t xml:space="preserve"> дослідження </w:t>
      </w:r>
      <w:r w:rsidR="004E2081" w:rsidRPr="00830E4A">
        <w:rPr>
          <w:rFonts w:ascii="Times New Roman" w:hAnsi="Times New Roman"/>
          <w:bCs/>
          <w:sz w:val="28"/>
          <w:szCs w:val="28"/>
          <w:lang w:val="uk-UA" w:eastAsia="uk-UA"/>
        </w:rPr>
        <w:t xml:space="preserve">динаміки чисельності </w:t>
      </w:r>
      <w:r w:rsidR="009460B3" w:rsidRPr="00830E4A">
        <w:rPr>
          <w:rFonts w:ascii="Times New Roman" w:hAnsi="Times New Roman"/>
          <w:bCs/>
          <w:sz w:val="28"/>
          <w:szCs w:val="28"/>
          <w:lang w:val="uk-UA" w:eastAsia="uk-UA"/>
        </w:rPr>
        <w:t>на регіональному рівні на прикладі території колишнього Свалявського району</w:t>
      </w:r>
      <w:r w:rsidR="004E2081" w:rsidRPr="00830E4A">
        <w:rPr>
          <w:rFonts w:ascii="Times New Roman" w:hAnsi="Times New Roman"/>
          <w:bCs/>
          <w:sz w:val="28"/>
          <w:szCs w:val="28"/>
          <w:lang w:val="uk-UA" w:eastAsia="uk-UA"/>
        </w:rPr>
        <w:t xml:space="preserve"> області</w:t>
      </w:r>
      <w:r w:rsidR="009460B3" w:rsidRPr="00830E4A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9460B3" w:rsidRPr="00830E4A" w:rsidRDefault="009460B3" w:rsidP="009460B3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0E4A">
        <w:rPr>
          <w:rFonts w:ascii="Times New Roman" w:hAnsi="Times New Roman"/>
          <w:b/>
          <w:sz w:val="28"/>
          <w:szCs w:val="28"/>
          <w:lang w:val="uk-UA"/>
        </w:rPr>
        <w:t>Аналіз останніх досліджень і публікацій.</w:t>
      </w:r>
    </w:p>
    <w:p w:rsidR="009460B3" w:rsidRPr="00830E4A" w:rsidRDefault="009460B3" w:rsidP="009460B3">
      <w:pPr>
        <w:shd w:val="clear" w:color="auto" w:fill="FFFFFF"/>
        <w:tabs>
          <w:tab w:val="left" w:pos="440"/>
          <w:tab w:val="left" w:pos="936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0E4A">
        <w:rPr>
          <w:rFonts w:ascii="Times New Roman" w:hAnsi="Times New Roman"/>
          <w:sz w:val="28"/>
          <w:szCs w:val="28"/>
          <w:lang w:val="uk-UA" w:eastAsia="uk-UA"/>
        </w:rPr>
        <w:t xml:space="preserve">По даній тематиці в науковій періодиці є </w:t>
      </w:r>
      <w:r w:rsidRPr="00830E4A">
        <w:rPr>
          <w:rFonts w:ascii="Times New Roman" w:hAnsi="Times New Roman"/>
          <w:sz w:val="28"/>
          <w:szCs w:val="28"/>
          <w:lang w:val="uk-UA"/>
        </w:rPr>
        <w:t xml:space="preserve">публікації та праці таких науковців, як </w:t>
      </w:r>
      <w:r w:rsidRPr="00830E4A">
        <w:rPr>
          <w:rFonts w:ascii="Times New Roman" w:hAnsi="Times New Roman"/>
          <w:sz w:val="28"/>
          <w:szCs w:val="28"/>
          <w:lang w:val="uk-UA" w:eastAsia="uk-UA"/>
        </w:rPr>
        <w:t>Анісімова Г.М.,</w:t>
      </w:r>
      <w:r w:rsidRPr="00830E4A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830E4A">
        <w:rPr>
          <w:rFonts w:ascii="Times New Roman" w:hAnsi="Times New Roman"/>
          <w:sz w:val="28"/>
          <w:szCs w:val="28"/>
          <w:lang w:val="uk-UA" w:eastAsia="uk-UA"/>
        </w:rPr>
        <w:t>Гудзеляк</w:t>
      </w:r>
      <w:proofErr w:type="spellEnd"/>
      <w:r w:rsidRPr="00830E4A">
        <w:rPr>
          <w:rFonts w:ascii="Times New Roman" w:hAnsi="Times New Roman"/>
          <w:sz w:val="28"/>
          <w:szCs w:val="28"/>
          <w:lang w:val="uk-UA" w:eastAsia="uk-UA"/>
        </w:rPr>
        <w:t xml:space="preserve"> І.І., Дністрянський М.С., Заставний Ф.Д., </w:t>
      </w:r>
      <w:r w:rsidRPr="00830E4A">
        <w:rPr>
          <w:rFonts w:ascii="Times New Roman" w:hAnsi="Times New Roman"/>
          <w:sz w:val="28"/>
          <w:szCs w:val="28"/>
          <w:lang w:val="uk-UA"/>
        </w:rPr>
        <w:t xml:space="preserve">Стеценко С.Г., </w:t>
      </w:r>
      <w:proofErr w:type="spellStart"/>
      <w:r w:rsidRPr="00830E4A">
        <w:rPr>
          <w:rFonts w:ascii="Times New Roman" w:hAnsi="Times New Roman"/>
          <w:sz w:val="28"/>
          <w:szCs w:val="28"/>
          <w:lang w:val="uk-UA"/>
        </w:rPr>
        <w:t>Жулканич</w:t>
      </w:r>
      <w:proofErr w:type="spellEnd"/>
      <w:r w:rsidRPr="00830E4A">
        <w:rPr>
          <w:rFonts w:ascii="Times New Roman" w:hAnsi="Times New Roman"/>
          <w:sz w:val="28"/>
          <w:szCs w:val="28"/>
          <w:lang w:val="uk-UA"/>
        </w:rPr>
        <w:t xml:space="preserve"> Б.М.</w:t>
      </w:r>
      <w:r w:rsidRPr="00830E4A">
        <w:rPr>
          <w:rFonts w:ascii="Times New Roman" w:hAnsi="Times New Roman"/>
          <w:sz w:val="28"/>
          <w:szCs w:val="28"/>
          <w:lang w:val="uk-UA" w:eastAsia="uk-UA"/>
        </w:rPr>
        <w:t xml:space="preserve"> та інші.</w:t>
      </w:r>
    </w:p>
    <w:p w:rsidR="009460B3" w:rsidRPr="00830E4A" w:rsidRDefault="009460B3" w:rsidP="009460B3">
      <w:pPr>
        <w:shd w:val="clear" w:color="auto" w:fill="FFFFFF"/>
        <w:tabs>
          <w:tab w:val="left" w:pos="540"/>
          <w:tab w:val="left" w:pos="936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0E4A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Мета дослідження</w:t>
      </w:r>
      <w:r w:rsidRPr="00830E4A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Pr="00830E4A">
        <w:rPr>
          <w:rFonts w:ascii="Times New Roman" w:hAnsi="Times New Roman"/>
          <w:noProof/>
          <w:sz w:val="28"/>
          <w:szCs w:val="28"/>
          <w:lang w:val="uk-UA"/>
        </w:rPr>
        <w:t xml:space="preserve">проаналізувати сучасні статистичні дані щодо чисельності наявного та постійного населення </w:t>
      </w:r>
      <w:r w:rsidRPr="00830E4A">
        <w:rPr>
          <w:rFonts w:ascii="Times New Roman" w:hAnsi="Times New Roman"/>
          <w:sz w:val="28"/>
          <w:szCs w:val="28"/>
          <w:lang w:val="uk-UA" w:eastAsia="ru-RU"/>
        </w:rPr>
        <w:t>Свалявського району Закарпатської області</w:t>
      </w:r>
      <w:r w:rsidRPr="00830E4A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525F97">
        <w:rPr>
          <w:rFonts w:ascii="Times New Roman" w:hAnsi="Times New Roman"/>
          <w:sz w:val="28"/>
          <w:szCs w:val="28"/>
          <w:lang w:val="uk-UA" w:eastAsia="uk-UA"/>
        </w:rPr>
        <w:t>за 1991-2020</w:t>
      </w:r>
      <w:r w:rsidRPr="00830E4A">
        <w:rPr>
          <w:rFonts w:ascii="Times New Roman" w:hAnsi="Times New Roman"/>
          <w:sz w:val="28"/>
          <w:szCs w:val="28"/>
          <w:lang w:val="uk-UA" w:eastAsia="uk-UA"/>
        </w:rPr>
        <w:t xml:space="preserve"> рр.</w:t>
      </w:r>
    </w:p>
    <w:p w:rsidR="009460B3" w:rsidRPr="00830E4A" w:rsidRDefault="009460B3" w:rsidP="009460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E4A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матеріалу.</w:t>
      </w:r>
    </w:p>
    <w:p w:rsidR="006779FD" w:rsidRPr="00830E4A" w:rsidRDefault="006779FD" w:rsidP="006779FD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Територія Сваляв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ського</w:t>
      </w:r>
      <w:r w:rsidRPr="00830E4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району займала площу 673 км</w:t>
      </w:r>
      <w:r w:rsidRPr="00830E4A">
        <w:rPr>
          <w:rFonts w:ascii="Times New Roman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2</w:t>
      </w:r>
      <w:r w:rsidRPr="00830E4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Щільність населення району станом на 1 січня 2021 року становила 79,9 осіб/км</w:t>
      </w:r>
      <w:r w:rsidRPr="00830E4A">
        <w:rPr>
          <w:rFonts w:ascii="Times New Roman" w:hAnsi="Times New Roman" w:cs="Times New Roman"/>
          <w:noProof/>
          <w:sz w:val="28"/>
          <w:szCs w:val="28"/>
          <w:vertAlign w:val="superscript"/>
          <w:lang w:val="uk-UA"/>
        </w:rPr>
        <w:t>2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30E4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Це нижча густота населення, якщо порівняти колишні райони області.</w:t>
      </w:r>
      <w:r w:rsidRPr="00830E4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Середня щільність населення Закарпатської області є вищою, ніж в районі (98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осіб/км</w:t>
      </w:r>
      <w:r w:rsidRPr="00830E4A">
        <w:rPr>
          <w:rFonts w:ascii="Times New Roman" w:hAnsi="Times New Roman" w:cs="Times New Roman"/>
          <w:noProof/>
          <w:sz w:val="28"/>
          <w:szCs w:val="28"/>
          <w:vertAlign w:val="superscript"/>
          <w:lang w:val="uk-UA"/>
        </w:rPr>
        <w:t>2</w:t>
      </w:r>
      <w:r w:rsidRPr="00830E4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)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 xml:space="preserve"> [</w:t>
      </w:r>
      <w:r w:rsidR="006237CD"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1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, С. 31]. Низька г</w:t>
      </w:r>
      <w:r w:rsidRPr="00830E4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устота населення </w:t>
      </w:r>
      <w:r w:rsidRPr="00830E4A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пояснюється географічним положенням та природними умовами району.</w:t>
      </w:r>
    </w:p>
    <w:p w:rsidR="007B4B94" w:rsidRPr="00830E4A" w:rsidRDefault="00755A1E" w:rsidP="00DF4E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Останні переписи населення території України були у 1989 та 2001 роках. Відповідно до них чисельність наявного населення Свалявського району становила 56,3 і 57,3 тис. ос. Спостерігалася негативна тенденція скорочення населення: на 498 осіб наявного населення і 418 осіб – постійного</w:t>
      </w:r>
      <w:r w:rsidR="003A6D23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35098" w:rsidRPr="00830E4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237CD" w:rsidRPr="00830E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Причинами були розпад Радянського Союзу, проголошення незажності України і наслідки, які були пов</w:t>
      </w:r>
      <w:r w:rsidRPr="00830E4A">
        <w:rPr>
          <w:rFonts w:ascii="Times New Roman" w:hAnsi="Times New Roman" w:cs="Times New Roman"/>
          <w:noProof/>
          <w:sz w:val="28"/>
          <w:szCs w:val="28"/>
        </w:rPr>
        <w:t>’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язані з цим. Масовий пошук роботи українцями спровокував еміграції, а економічна криза</w:t>
      </w:r>
      <w:r w:rsidR="000B4F5F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(до 1996 р.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) – від’ємний приріст населення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E86" w:rsidRPr="00830E4A" w:rsidRDefault="00DF4E86" w:rsidP="00DF4E86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Якщо проаналізувати чисельність наявного населення по містах і районах Закарпатської області станом на 1 січня 2021 року, то </w:t>
      </w:r>
      <w:r w:rsidRPr="00830E4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Свалявськ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ий район займає 8 місце з поміж 13-ти колишніх районів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. Хоча за площею район займає 10 місце серед районів області.</w:t>
      </w:r>
    </w:p>
    <w:p w:rsidR="00DF4E86" w:rsidRPr="00830E4A" w:rsidRDefault="00DF4E86" w:rsidP="00DF4E86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Найбільша чисельність наявного населення в Закарпатській області спостерігалася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 w:rsidRPr="00830E4A">
        <w:rPr>
          <w:rFonts w:ascii="Times New Roman" w:hAnsi="Times New Roman" w:cs="Times New Roman"/>
          <w:bCs/>
          <w:noProof/>
          <w:color w:val="222222"/>
          <w:sz w:val="28"/>
          <w:szCs w:val="28"/>
          <w:shd w:val="clear" w:color="auto" w:fill="FFFFFF"/>
          <w:lang w:val="uk-UA"/>
        </w:rPr>
        <w:t>Тячівському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(174,6), Виноградівськ</w:t>
      </w:r>
      <w:r w:rsidRPr="00830E4A">
        <w:rPr>
          <w:rFonts w:ascii="Times New Roman" w:hAnsi="Times New Roman" w:cs="Times New Roman"/>
          <w:bCs/>
          <w:noProof/>
          <w:color w:val="222222"/>
          <w:sz w:val="28"/>
          <w:szCs w:val="28"/>
          <w:shd w:val="clear" w:color="auto" w:fill="FFFFFF"/>
          <w:lang w:val="uk-UA"/>
        </w:rPr>
        <w:t>ому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(120,6), Іршавськ</w:t>
      </w:r>
      <w:r w:rsidRPr="00830E4A">
        <w:rPr>
          <w:rFonts w:ascii="Times New Roman" w:hAnsi="Times New Roman" w:cs="Times New Roman"/>
          <w:bCs/>
          <w:noProof/>
          <w:color w:val="222222"/>
          <w:sz w:val="28"/>
          <w:szCs w:val="28"/>
          <w:shd w:val="clear" w:color="auto" w:fill="FFFFFF"/>
          <w:lang w:val="uk-UA"/>
        </w:rPr>
        <w:t>ому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(100) тис. осіб. Причиною є сприятливі умови проживання в цих районах (клімат, рівнинний рельєф, грунти та ін.). Останні позиції займають переважно гірські райони, в яких площа менша, гірський рельєф, клімат холодніший і малоземелля. Важливим є також економічний фактор – можливість працювати і отримувати дохід </w:t>
      </w:r>
      <w:r w:rsidR="000B4F5F"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[</w:t>
      </w:r>
      <w:r w:rsidR="006237CD"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1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, С. 33].</w:t>
      </w:r>
    </w:p>
    <w:p w:rsidR="00CF13B9" w:rsidRPr="00830E4A" w:rsidRDefault="00830E4A" w:rsidP="00F63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B2DC43D" wp14:editId="288DCC46">
            <wp:extent cx="6120130" cy="43529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13B9" w:rsidRPr="00830E4A" w:rsidRDefault="00586D6B" w:rsidP="003155E3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Рис. 1.</w:t>
      </w:r>
      <w:r w:rsidR="00CF13B9"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3659B" w:rsidRPr="00830E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Динаміка чисельності наявного населення Свалявського району </w:t>
      </w:r>
      <w:r w:rsidR="00525F9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 1989-2020 рр. </w:t>
      </w:r>
      <w:r w:rsidR="00E3659B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(побудовано автором станом на 1 січня 1990-202</w:t>
      </w:r>
      <w:r w:rsidR="00744353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E3659B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рр. за даними [</w:t>
      </w:r>
      <w:r w:rsidR="00B64CB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1, 3, </w:t>
      </w:r>
      <w:r w:rsidR="00B64CB5" w:rsidRPr="00830E4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4, 5</w:t>
      </w:r>
      <w:r w:rsidR="00E3659B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])</w:t>
      </w:r>
    </w:p>
    <w:p w:rsidR="008B4D80" w:rsidRPr="00830E4A" w:rsidRDefault="008B4D80" w:rsidP="00D432C2">
      <w:pPr>
        <w:spacing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 xml:space="preserve">Чисельність наявного населення </w:t>
      </w:r>
      <w:r w:rsidRPr="00830E4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Свалявського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 xml:space="preserve"> району 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с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таном на 1 січня 2021 року становила 53 791 осіб, постійного – 53 192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осіб відповідно до статистичних даних Головного управління статистики у Закарпатській області. Це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 xml:space="preserve"> становило 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4,2 % населення Закарпатської області (1 250 129 осіб)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 xml:space="preserve"> [</w:t>
      </w:r>
      <w:r w:rsidR="006237CD"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1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, с. 31, 35].</w:t>
      </w:r>
    </w:p>
    <w:p w:rsidR="003155E3" w:rsidRPr="00830E4A" w:rsidRDefault="00DF47EE" w:rsidP="008B4D8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="008B4D80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а періо</w:t>
      </w:r>
      <w:r w:rsidR="00525F97">
        <w:rPr>
          <w:rFonts w:ascii="Times New Roman" w:hAnsi="Times New Roman" w:cs="Times New Roman"/>
          <w:noProof/>
          <w:sz w:val="28"/>
          <w:szCs w:val="28"/>
          <w:lang w:val="uk-UA"/>
        </w:rPr>
        <w:t>д незалежності України станом на 1 січня 1991-2021</w:t>
      </w:r>
      <w:r w:rsidR="008B4D80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рр., чисельність наявного населення </w:t>
      </w:r>
      <w:r w:rsidR="008B4D80" w:rsidRPr="00830E4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Свалявського</w:t>
      </w:r>
      <w:r w:rsidR="008B4D80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району мала здебільшого тенденцію скорочення. На початку досліджуваного періоду (1991 – 1994 рр.) чисельність населення мала позитивну тенденцію зростання. Але економічна криза (гіперінфляція, проблеми з працевлаштуванням, провал реформ) з 1994 спровокувал</w:t>
      </w:r>
      <w:r w:rsidR="00D432C2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8B4D80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зменшення чисельності. Спад тривав по 2009 р. (з 57,9 до 54,1 тис. осіб, тобто на 3,8 тис. осіб за 15 років). В результаті фінансової мотивації з </w:t>
      </w:r>
      <w:r w:rsidR="008B4D80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боку держави у вигляді надання допомоги при народженні діток з 2007 року, тому з 2009 по 2016 рр. спостерігалося поступове збільшення чисельності наявного населення в районі (на 0,6 тис. ос.). Але вже з 2017 року спостерігається негативна тенденція скоротичення населення в районі до 53,8 тис. осіб. Це найнижчий показник за тридцятирічний період (див. рис. 1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8B4D80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).</w:t>
      </w:r>
    </w:p>
    <w:p w:rsidR="00167665" w:rsidRPr="00830E4A" w:rsidRDefault="00167665" w:rsidP="006770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2600960"/>
            <wp:effectExtent l="19050" t="0" r="22860" b="889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7665" w:rsidRPr="00830E4A" w:rsidRDefault="00F63DA8" w:rsidP="00D432C2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Рис. 2.</w:t>
      </w:r>
      <w:r w:rsidRPr="00830E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167665" w:rsidRPr="00830E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Динаміка середньорічної чисельності постійного населення Свалявського району Закарпатської області в період 2001-2020 рр. 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(побудовано автором за даними [</w:t>
      </w:r>
      <w:r w:rsidR="00B64CB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1, 3, </w:t>
      </w:r>
      <w:r w:rsidR="00B64CB5" w:rsidRPr="00830E4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4, 5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]).</w:t>
      </w:r>
    </w:p>
    <w:p w:rsidR="00167665" w:rsidRPr="00830E4A" w:rsidRDefault="008C4120" w:rsidP="00D432C2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З рис. 2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видно, що чисельність постійного населення 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Свалявського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району за період 2003-2009 років зменшувалась з 54,5 до 53,5 тис. осіб на 1 тис. осіб.</w:t>
      </w:r>
      <w:r w:rsidR="00167665"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 xml:space="preserve"> Але вже у 2009-2014 рр. мала тенденцію зростання чисельності постійного населення до 54 тис. осіб. Стабільно 54 тис. осіб в районі нараховувалося 4 роки (з 2014 по 2017 рр.). З 2017 р. спостерігається негативна тенденція скорочення населення з 54 до 53,4 тис. осіб у 2020 р. Це є проявами депопуляції населення, що може бути пов’язано зі зменшенням народжуваності, природного приросту та зростанням міграції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7665" w:rsidRPr="00830E4A" w:rsidRDefault="00167665" w:rsidP="008C4120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Частка наявного міського населення </w:t>
      </w:r>
      <w:r w:rsidRPr="00830E4A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Свалявського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району станом на 1 січня 2021 року становила 17,1 тис. ос. (32%), сільського – 36,7 тис. осіб (68%) </w:t>
      </w:r>
      <w:r w:rsidR="006237CD"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[1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 xml:space="preserve">, с. 33]. 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До міського належало населення міста Свалява</w:t>
      </w:r>
      <w:r w:rsidRPr="00830E4A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  <w:lang w:val="uk-UA"/>
        </w:rPr>
        <w:t>. С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ільське населення формувало 28 сільських населених пунктів [</w:t>
      </w:r>
      <w:r w:rsidR="006237CD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, C. 13]. В Закарпатській області також переважає сільське населення (63,2%).</w:t>
      </w:r>
    </w:p>
    <w:p w:rsidR="00167665" w:rsidRPr="00830E4A" w:rsidRDefault="009E1856" w:rsidP="008C4120">
      <w:pPr>
        <w:tabs>
          <w:tab w:val="left" w:pos="254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0E4A">
        <w:rPr>
          <w:noProof/>
          <w:lang w:eastAsia="ru-RU"/>
        </w:rPr>
        <w:lastRenderedPageBreak/>
        <w:drawing>
          <wp:inline distT="0" distB="0" distL="0" distR="0" wp14:anchorId="238316D7" wp14:editId="09EADA68">
            <wp:extent cx="6120130" cy="262826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7665" w:rsidRPr="00830E4A" w:rsidRDefault="008C4120" w:rsidP="003A6D23">
      <w:pPr>
        <w:spacing w:after="0" w:line="360" w:lineRule="auto"/>
        <w:ind w:firstLine="42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Рис. 3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167665" w:rsidRPr="00830E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9E1856" w:rsidRPr="00830E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Розподіл постійного </w:t>
      </w:r>
      <w:r w:rsidR="00167665" w:rsidRPr="00830E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населення Свалявського району </w:t>
      </w:r>
      <w:r w:rsidR="009E1856" w:rsidRPr="00830E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 статтю станом на 1 січня </w:t>
      </w:r>
      <w:r w:rsidR="00167665" w:rsidRPr="00830E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2021 рр. 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(побудовано автором за даними </w:t>
      </w:r>
      <w:r w:rsidR="00167665" w:rsidRPr="00830E4A">
        <w:rPr>
          <w:rFonts w:ascii="Times New Roman" w:hAnsi="Times New Roman" w:cs="Times New Roman"/>
          <w:noProof/>
          <w:sz w:val="28"/>
          <w:szCs w:val="28"/>
        </w:rPr>
        <w:t>[</w:t>
      </w:r>
      <w:r w:rsidR="0078082C" w:rsidRPr="00830E4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1, С. 35</w:t>
      </w:r>
      <w:r w:rsidR="00167665" w:rsidRPr="00830E4A">
        <w:rPr>
          <w:rFonts w:ascii="Times New Roman" w:hAnsi="Times New Roman" w:cs="Times New Roman"/>
          <w:noProof/>
          <w:sz w:val="28"/>
          <w:szCs w:val="28"/>
        </w:rPr>
        <w:t>]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).</w:t>
      </w:r>
    </w:p>
    <w:p w:rsidR="00167665" w:rsidRPr="00830E4A" w:rsidRDefault="00167665" w:rsidP="00D177A3">
      <w:pPr>
        <w:tabs>
          <w:tab w:val="left" w:pos="254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Статевий склад населення Свалявського району у 2020 році, як і в області, чисельність жінок переважає чисельність чоловіків на 2 304 ос. (на 4%). Кількість жінок у районі становила 26 479 осіб (52%), чоловіків – 24 175 осіб (48%) станом на 1 січня 2021 року </w:t>
      </w:r>
      <w:r w:rsidR="006237CD" w:rsidRPr="00830E4A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>, С. 35].</w:t>
      </w:r>
      <w:r w:rsidR="00D177A3"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>Переважання жінок у статевій структурі населення району негативно впливає на народжуваність, укладання шлюбів і розлучення, ві</w:t>
      </w:r>
      <w:r w:rsidR="00D177A3" w:rsidRPr="00830E4A">
        <w:rPr>
          <w:rFonts w:ascii="Times New Roman" w:hAnsi="Times New Roman" w:cs="Times New Roman"/>
          <w:sz w:val="28"/>
          <w:szCs w:val="28"/>
          <w:lang w:val="uk-UA"/>
        </w:rPr>
        <w:t>дповідно відтворення населення.</w:t>
      </w:r>
    </w:p>
    <w:p w:rsidR="00167665" w:rsidRPr="00830E4A" w:rsidRDefault="001D655B" w:rsidP="006770DE">
      <w:pPr>
        <w:tabs>
          <w:tab w:val="left" w:pos="25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94674" wp14:editId="29129A1D">
            <wp:extent cx="6120130" cy="26962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7665" w:rsidRPr="00830E4A" w:rsidRDefault="004E2081" w:rsidP="003A6D23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sz w:val="28"/>
          <w:szCs w:val="28"/>
          <w:lang w:val="uk-UA"/>
        </w:rPr>
        <w:t>Рис. 4</w:t>
      </w:r>
      <w:r w:rsidR="00167665" w:rsidRPr="00830E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665" w:rsidRPr="00830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Вікова структура населення Свалявського району станом на 1 січня 2021 року (</w:t>
      </w:r>
      <w:r w:rsidR="00167665"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побудовано автором за даними </w:t>
      </w:r>
      <w:r w:rsidR="000B4F5F" w:rsidRPr="00830E4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237CD" w:rsidRPr="00830E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7665" w:rsidRPr="00830E4A">
        <w:rPr>
          <w:rFonts w:ascii="Times New Roman" w:hAnsi="Times New Roman" w:cs="Times New Roman"/>
          <w:sz w:val="28"/>
          <w:szCs w:val="28"/>
          <w:lang w:val="uk-UA"/>
        </w:rPr>
        <w:t>, С. 39]).</w:t>
      </w:r>
    </w:p>
    <w:p w:rsidR="00167665" w:rsidRPr="00830E4A" w:rsidRDefault="00167665" w:rsidP="003A6D23">
      <w:pPr>
        <w:pStyle w:val="a5"/>
        <w:tabs>
          <w:tab w:val="left" w:pos="0"/>
        </w:tabs>
        <w:spacing w:line="360" w:lineRule="auto"/>
        <w:ind w:left="0" w:firstLine="42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Щодо вікової структури населення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 Свалявськ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ого району, то автором було проведено розрахунки, використовуючи статистичні дані станом на 1 січня 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2021 року. Діти – до 15 років складали 11 289 осіб (21 %). Трудові ресурси або працездатне населення у віці 16-59 років складали 31 648 осіб або 60 %. Люди похилого віку (60 років і старше) – 10 255 осіб (19 %) </w:t>
      </w:r>
      <w:r w:rsidR="006237CD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[1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, С. 39].</w:t>
      </w:r>
      <w:r w:rsidR="000B4F5F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0B4F5F" w:rsidRPr="00830E4A" w:rsidRDefault="000B4F5F" w:rsidP="000B4F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Вікова структура населення в районі є досить цікавою. Тому що частка дітей переважає частку людей похилого віку, але % наближаються. Це говорить про негативний процес </w:t>
      </w:r>
      <w:r w:rsidRPr="00830E4A">
        <w:rPr>
          <w:rFonts w:ascii="Times New Roman" w:hAnsi="Times New Roman" w:cs="Times New Roman"/>
          <w:noProof/>
          <w:sz w:val="28"/>
          <w:szCs w:val="28"/>
        </w:rPr>
        <w:t>“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старіння нації</w:t>
      </w:r>
      <w:r w:rsidRPr="00830E4A">
        <w:rPr>
          <w:rFonts w:ascii="Times New Roman" w:hAnsi="Times New Roman" w:cs="Times New Roman"/>
          <w:noProof/>
          <w:sz w:val="28"/>
          <w:szCs w:val="28"/>
        </w:rPr>
        <w:t>”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7665" w:rsidRPr="00830E4A" w:rsidRDefault="00167665" w:rsidP="003A6D23">
      <w:pPr>
        <w:pStyle w:val="a5"/>
        <w:tabs>
          <w:tab w:val="left" w:pos="0"/>
        </w:tabs>
        <w:spacing w:line="360" w:lineRule="auto"/>
        <w:ind w:left="0" w:firstLine="42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Економічно активне населення Свалявського району</w:t>
      </w:r>
      <w:r w:rsidRPr="00830E4A">
        <w:rPr>
          <w:rFonts w:ascii="Times New Roman" w:hAnsi="Times New Roman" w:cs="Times New Roman"/>
          <w:sz w:val="28"/>
          <w:szCs w:val="28"/>
        </w:rPr>
        <w:t xml:space="preserve"> 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віці 15 - </w:t>
      </w:r>
      <w:r w:rsidR="005216BA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64 роки в 2020 році за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розранка</w:t>
      </w:r>
      <w:r w:rsidR="005216BA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="000B4F5F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автора становила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35 668 осіб [</w:t>
      </w:r>
      <w:r w:rsidR="006237CD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С. 39]. Це </w:t>
      </w:r>
      <w:r w:rsidR="000B4F5F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67 %, є досить високою часткою.</w:t>
      </w:r>
    </w:p>
    <w:p w:rsidR="00167665" w:rsidRPr="00830E4A" w:rsidRDefault="00167665" w:rsidP="006770DE">
      <w:pPr>
        <w:tabs>
          <w:tab w:val="left" w:pos="25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663190"/>
            <wp:effectExtent l="0" t="0" r="381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7665" w:rsidRPr="00830E4A" w:rsidRDefault="00AA2D5D" w:rsidP="003A6D23">
      <w:pPr>
        <w:pStyle w:val="a5"/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Рис. 5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167665" w:rsidRPr="00830E4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Статево-вікова структура Свалявського району станом на 1 січня 2019 року</w:t>
      </w:r>
      <w:r w:rsidR="0016766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(побудовано автором за даними [6, С. 33]).</w:t>
      </w:r>
    </w:p>
    <w:p w:rsidR="00830E4A" w:rsidRPr="00830E4A" w:rsidRDefault="00830E4A" w:rsidP="00830E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830E4A">
        <w:rPr>
          <w:rFonts w:ascii="Times New Roman" w:hAnsi="Times New Roman" w:cs="Times New Roman"/>
          <w:sz w:val="28"/>
          <w:szCs w:val="28"/>
          <w:lang w:val="uk-UA"/>
        </w:rPr>
        <w:t>З рис. 5. видно, що в Свалявськ</w:t>
      </w:r>
      <w:r w:rsidRPr="00830E4A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о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>му рай</w:t>
      </w:r>
      <w:r w:rsidR="00FE7426">
        <w:rPr>
          <w:rFonts w:ascii="Times New Roman" w:hAnsi="Times New Roman" w:cs="Times New Roman"/>
          <w:sz w:val="28"/>
          <w:szCs w:val="28"/>
          <w:lang w:val="uk-UA"/>
        </w:rPr>
        <w:t>оні чоловіче населення переважало</w:t>
      </w:r>
      <w:bookmarkStart w:id="0" w:name="_GoBack"/>
      <w:bookmarkEnd w:id="0"/>
      <w:r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 жіноче у вікових групах до 24 роки, а також з 30-34 роки. Це є позитивним для створення сімей у цьому віці. Жінки трохи переважають у вікових групах з 25 по 29, 40-44 років. Найбільша різниця у віці понад 35 років і старше. Чоловіки переважають у більшій кількості вікових груп, порівняно з іншими районами області, в яких переважають жінки. Виділяється вікова категорія 70 і старше років, в якому жіноче населення сильно переважає чоловіче </w:t>
      </w:r>
      <w:r w:rsidRPr="00830E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[6, С. 33].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 Причиною є довша тривалість життя у жінок, більша смертність серед чоловіків.</w:t>
      </w:r>
    </w:p>
    <w:p w:rsidR="00D177A3" w:rsidRPr="00830E4A" w:rsidRDefault="00D177A3" w:rsidP="003A6D23">
      <w:pPr>
        <w:pStyle w:val="a5"/>
        <w:tabs>
          <w:tab w:val="left" w:pos="0"/>
        </w:tabs>
        <w:spacing w:line="36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A2D5D" w:rsidRPr="00830E4A" w:rsidRDefault="006237CD" w:rsidP="00D432C2">
      <w:pPr>
        <w:spacing w:after="0" w:line="360" w:lineRule="auto"/>
        <w:ind w:firstLine="425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Найбільша кількість </w:t>
      </w:r>
      <w:r w:rsidR="00581B63">
        <w:rPr>
          <w:rFonts w:ascii="Times New Roman" w:hAnsi="Times New Roman" w:cs="Times New Roman"/>
          <w:sz w:val="28"/>
          <w:szCs w:val="28"/>
          <w:lang w:val="uk-UA"/>
        </w:rPr>
        <w:t xml:space="preserve">шлюбів 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було укладено у 2003, 2007, 2009 роки, зареєстровано розлучень – 2005 і 2006 роки. Останні 5 років – спостерігається тенденція постійного скорочення шлюбів, що є негативним. З 2011 по 2018 рр. року чітко прослідковується тенденція скорочення розлучень в районі. Наприклад, кількість розлучень зменшилася у 17 раз, порівнюючи 2007 і 2018 рр. Шлюбність і </w:t>
      </w:r>
      <w:proofErr w:type="spellStart"/>
      <w:r w:rsidRPr="00830E4A">
        <w:rPr>
          <w:rFonts w:ascii="Times New Roman" w:hAnsi="Times New Roman" w:cs="Times New Roman"/>
          <w:sz w:val="28"/>
          <w:szCs w:val="28"/>
          <w:lang w:val="uk-UA"/>
        </w:rPr>
        <w:t>розлучуваність</w:t>
      </w:r>
      <w:proofErr w:type="spellEnd"/>
      <w:r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важливими показниками, які впливають на народжуваність – природний приріст – чисельність населення </w:t>
      </w:r>
      <w:r w:rsidR="00AA2D5D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[</w:t>
      </w:r>
      <w:r w:rsidR="00B64CB5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1, 3, </w:t>
      </w:r>
      <w:r w:rsidR="00B64CB5" w:rsidRPr="00830E4A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4, 5</w:t>
      </w:r>
      <w:r w:rsidR="00AA2D5D" w:rsidRPr="00830E4A">
        <w:rPr>
          <w:rFonts w:ascii="Times New Roman" w:hAnsi="Times New Roman" w:cs="Times New Roman"/>
          <w:noProof/>
          <w:sz w:val="28"/>
          <w:szCs w:val="28"/>
          <w:lang w:val="uk-UA"/>
        </w:rPr>
        <w:t>]).</w:t>
      </w:r>
    </w:p>
    <w:p w:rsidR="00C07453" w:rsidRPr="00830E4A" w:rsidRDefault="00C07453" w:rsidP="00D177A3">
      <w:pPr>
        <w:pStyle w:val="a5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Отже, в колишньому Свалявському районі спостерігаються прояви негативних демографічних тенденцій, які є ознаками депопуляції </w:t>
      </w:r>
      <w:r w:rsidR="006779FD" w:rsidRPr="00830E4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E4A">
        <w:rPr>
          <w:rFonts w:ascii="Times New Roman" w:hAnsi="Times New Roman" w:cs="Times New Roman"/>
          <w:sz w:val="28"/>
          <w:szCs w:val="28"/>
        </w:rPr>
        <w:t>“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>старіння нації</w:t>
      </w:r>
      <w:r w:rsidR="006779FD" w:rsidRPr="00830E4A">
        <w:rPr>
          <w:rFonts w:ascii="Times New Roman" w:hAnsi="Times New Roman" w:cs="Times New Roman"/>
          <w:sz w:val="28"/>
          <w:szCs w:val="28"/>
        </w:rPr>
        <w:t>”</w:t>
      </w:r>
      <w:r w:rsidRPr="00830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77C9" w:rsidRPr="00830E4A" w:rsidRDefault="007E77C9" w:rsidP="007E77C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E4A">
        <w:rPr>
          <w:rFonts w:ascii="Times New Roman" w:hAnsi="Times New Roman"/>
          <w:b/>
          <w:sz w:val="28"/>
          <w:szCs w:val="28"/>
          <w:lang w:val="uk-UA"/>
        </w:rPr>
        <w:t>ДЖЕРЕЛА ТА ЛІТЕРАТУРА</w:t>
      </w:r>
    </w:p>
    <w:p w:rsidR="00C07453" w:rsidRPr="00830E4A" w:rsidRDefault="00C07453" w:rsidP="006D1377">
      <w:pPr>
        <w:pStyle w:val="a7"/>
        <w:numPr>
          <w:ilvl w:val="0"/>
          <w:numId w:val="2"/>
        </w:numPr>
        <w:tabs>
          <w:tab w:val="num" w:pos="426"/>
        </w:tabs>
        <w:spacing w:line="36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  <w:lang w:val="uk-UA" w:eastAsia="ru-RU"/>
        </w:rPr>
      </w:pPr>
      <w:r w:rsidRPr="00830E4A">
        <w:rPr>
          <w:rFonts w:ascii="Times New Roman" w:eastAsiaTheme="minorEastAsia" w:hAnsi="Times New Roman"/>
          <w:noProof/>
          <w:sz w:val="28"/>
          <w:szCs w:val="28"/>
          <w:lang w:val="uk-UA" w:eastAsia="ru-RU"/>
        </w:rPr>
        <w:t>Головне управління статистики у Закарпатській області : Статистичний щорічник Закарпаття за 2020 рік / за редакцією Г.Д. Гриник. Ужгород, 2020. С. 29-52.</w:t>
      </w:r>
    </w:p>
    <w:p w:rsidR="00C07453" w:rsidRPr="00830E4A" w:rsidRDefault="00C07453" w:rsidP="006D1377">
      <w:pPr>
        <w:pStyle w:val="a7"/>
        <w:numPr>
          <w:ilvl w:val="0"/>
          <w:numId w:val="2"/>
        </w:numPr>
        <w:tabs>
          <w:tab w:val="num" w:pos="426"/>
        </w:tabs>
        <w:spacing w:line="36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  <w:u w:val="single"/>
          <w:lang w:val="uk-UA" w:eastAsia="ru-RU"/>
        </w:rPr>
      </w:pPr>
      <w:r w:rsidRPr="00830E4A">
        <w:rPr>
          <w:rFonts w:ascii="Times New Roman" w:eastAsiaTheme="minorEastAsia" w:hAnsi="Times New Roman"/>
          <w:noProof/>
          <w:sz w:val="28"/>
          <w:szCs w:val="28"/>
          <w:lang w:val="uk-UA" w:eastAsia="ru-RU"/>
        </w:rPr>
        <w:t xml:space="preserve">Про кількість та склад населення Закарпатської області за підсумками Всеукраїнського перепису населення 2001 року – [Електронний ресурс]. – Режим доступу : </w:t>
      </w:r>
      <w:hyperlink r:id="rId11" w:history="1">
        <w:r w:rsidRPr="00830E4A">
          <w:rPr>
            <w:rStyle w:val="a6"/>
            <w:rFonts w:ascii="Times New Roman" w:eastAsiaTheme="minorEastAsia" w:hAnsi="Times New Roman"/>
            <w:noProof/>
            <w:sz w:val="28"/>
            <w:szCs w:val="28"/>
            <w:lang w:val="uk-UA" w:eastAsia="ru-RU"/>
          </w:rPr>
          <w:t>http://2001.ukrcensus.gov.ua/results/general/estimated/zakarpattya/</w:t>
        </w:r>
      </w:hyperlink>
      <w:r w:rsidRPr="00830E4A">
        <w:rPr>
          <w:rFonts w:ascii="Times New Roman" w:eastAsiaTheme="minorEastAsia" w:hAnsi="Times New Roman"/>
          <w:noProof/>
          <w:sz w:val="28"/>
          <w:szCs w:val="28"/>
          <w:u w:val="single"/>
          <w:lang w:val="uk-UA" w:eastAsia="ru-RU"/>
        </w:rPr>
        <w:t>.</w:t>
      </w:r>
    </w:p>
    <w:p w:rsidR="00C07453" w:rsidRPr="00830E4A" w:rsidRDefault="00C07453" w:rsidP="006D1377">
      <w:pPr>
        <w:pStyle w:val="a7"/>
        <w:numPr>
          <w:ilvl w:val="0"/>
          <w:numId w:val="2"/>
        </w:numPr>
        <w:tabs>
          <w:tab w:val="num" w:pos="426"/>
        </w:tabs>
        <w:spacing w:line="36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  <w:u w:val="single"/>
          <w:lang w:val="uk-UA" w:eastAsia="ru-RU"/>
        </w:rPr>
      </w:pPr>
      <w:r w:rsidRPr="00830E4A">
        <w:rPr>
          <w:rFonts w:ascii="Times New Roman" w:eastAsiaTheme="minorEastAsia" w:hAnsi="Times New Roman"/>
          <w:noProof/>
          <w:sz w:val="28"/>
          <w:szCs w:val="28"/>
          <w:lang w:val="uk-UA" w:eastAsia="ru-RU"/>
        </w:rPr>
        <w:t xml:space="preserve">Головне управління статистики у Закарпатській області. Статистична інформація. [Електронний ресурс]. – Режим доступу: </w:t>
      </w:r>
      <w:hyperlink r:id="rId12" w:history="1">
        <w:r w:rsidR="006D1377" w:rsidRPr="00830E4A">
          <w:rPr>
            <w:rStyle w:val="a6"/>
            <w:rFonts w:ascii="Times New Roman" w:eastAsiaTheme="minorEastAsia" w:hAnsi="Times New Roman"/>
            <w:noProof/>
            <w:sz w:val="28"/>
            <w:szCs w:val="28"/>
            <w:lang w:val="uk-UA" w:eastAsia="ru-RU"/>
          </w:rPr>
          <w:t>http://uz.ukrstat.gov.ua/statinfo/dem/index.html</w:t>
        </w:r>
      </w:hyperlink>
      <w:r w:rsidRPr="00830E4A">
        <w:rPr>
          <w:rFonts w:ascii="Times New Roman" w:eastAsiaTheme="minorEastAsia" w:hAnsi="Times New Roman"/>
          <w:noProof/>
          <w:sz w:val="28"/>
          <w:szCs w:val="28"/>
          <w:u w:val="single"/>
          <w:lang w:val="uk-UA" w:eastAsia="ru-RU"/>
        </w:rPr>
        <w:t>.</w:t>
      </w:r>
    </w:p>
    <w:p w:rsidR="006D1377" w:rsidRPr="00830E4A" w:rsidRDefault="006D1377" w:rsidP="006D1377">
      <w:pPr>
        <w:pStyle w:val="a7"/>
        <w:numPr>
          <w:ilvl w:val="0"/>
          <w:numId w:val="2"/>
        </w:numPr>
        <w:tabs>
          <w:tab w:val="num" w:pos="426"/>
        </w:tabs>
        <w:spacing w:line="36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  <w:u w:val="single"/>
          <w:lang w:val="uk-UA" w:eastAsia="ru-RU"/>
        </w:rPr>
      </w:pPr>
      <w:r w:rsidRPr="00830E4A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Головне управління статистики у Закарпатській області : Статистичні щорічники Закарпаття за 2003-2019 рр. / за редакцією за редакцією І.В. Ільтьо, Г.Д. Гриник. Ужгород.</w:t>
      </w:r>
    </w:p>
    <w:p w:rsidR="00C07453" w:rsidRPr="00830E4A" w:rsidRDefault="00C07453" w:rsidP="006D1377">
      <w:pPr>
        <w:pStyle w:val="a7"/>
        <w:numPr>
          <w:ilvl w:val="0"/>
          <w:numId w:val="2"/>
        </w:numPr>
        <w:tabs>
          <w:tab w:val="num" w:pos="426"/>
        </w:tabs>
        <w:spacing w:line="36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  <w:lang w:val="uk-UA" w:eastAsia="ru-RU"/>
        </w:rPr>
      </w:pPr>
      <w:r w:rsidRPr="00830E4A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Статистичні дані чисельності населення у Свалявському районі за період 1991–2006 роки</w:t>
      </w:r>
      <w:r w:rsidRPr="00830E4A">
        <w:rPr>
          <w:rFonts w:ascii="Times New Roman" w:eastAsiaTheme="minorEastAsia" w:hAnsi="Times New Roman"/>
          <w:noProof/>
          <w:sz w:val="28"/>
          <w:szCs w:val="28"/>
          <w:lang w:val="uk-UA" w:eastAsia="ru-RU"/>
        </w:rPr>
        <w:t xml:space="preserve"> / Головне управління статистики у Закарпатській області : веб сайт. : URL : </w:t>
      </w:r>
      <w:r w:rsidRPr="00830E4A">
        <w:rPr>
          <w:rFonts w:ascii="Times New Roman" w:eastAsiaTheme="minorEastAsia" w:hAnsi="Times New Roman"/>
          <w:noProof/>
          <w:color w:val="0070C0"/>
          <w:sz w:val="28"/>
          <w:szCs w:val="28"/>
          <w:u w:val="single"/>
          <w:lang w:val="uk-UA" w:eastAsia="ru-RU"/>
        </w:rPr>
        <w:t>http//www.uz.ukrstat.gov.ua</w:t>
      </w:r>
      <w:r w:rsidRPr="00830E4A">
        <w:rPr>
          <w:rFonts w:ascii="Times New Roman" w:eastAsiaTheme="minorEastAsia" w:hAnsi="Times New Roman"/>
          <w:noProof/>
          <w:sz w:val="28"/>
          <w:szCs w:val="28"/>
          <w:lang w:val="uk-UA" w:eastAsia="ru-RU"/>
        </w:rPr>
        <w:t>.</w:t>
      </w:r>
    </w:p>
    <w:p w:rsidR="00C07453" w:rsidRPr="00830E4A" w:rsidRDefault="00C07453" w:rsidP="006D1377">
      <w:pPr>
        <w:pStyle w:val="a7"/>
        <w:numPr>
          <w:ilvl w:val="0"/>
          <w:numId w:val="2"/>
        </w:numPr>
        <w:tabs>
          <w:tab w:val="num" w:pos="426"/>
        </w:tabs>
        <w:spacing w:line="360" w:lineRule="auto"/>
        <w:ind w:left="0" w:firstLine="426"/>
        <w:jc w:val="both"/>
        <w:rPr>
          <w:rFonts w:ascii="Times New Roman" w:eastAsiaTheme="minorEastAsia" w:hAnsi="Times New Roman"/>
          <w:noProof/>
          <w:sz w:val="28"/>
          <w:szCs w:val="28"/>
          <w:lang w:val="uk-UA" w:eastAsia="ru-RU"/>
        </w:rPr>
      </w:pPr>
      <w:r w:rsidRPr="00830E4A">
        <w:rPr>
          <w:rFonts w:ascii="Times New Roman" w:eastAsiaTheme="minorEastAsia" w:hAnsi="Times New Roman"/>
          <w:noProof/>
          <w:sz w:val="28"/>
          <w:szCs w:val="28"/>
          <w:lang w:val="uk-UA" w:eastAsia="ru-RU"/>
        </w:rPr>
        <w:t>Головне управління статистики у Закарпатській області. Закарпаття у демографічному вимірі у 2018 році : Статистичний збірник / за редакцією Гарагонича М.М. Ужгород, 2019, 87 с.</w:t>
      </w:r>
    </w:p>
    <w:p w:rsidR="007E77C9" w:rsidRPr="00830E4A" w:rsidRDefault="007E77C9" w:rsidP="007E77C9">
      <w:pPr>
        <w:pStyle w:val="a7"/>
        <w:spacing w:line="360" w:lineRule="auto"/>
        <w:ind w:left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30E4A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Відомості про авторів</w:t>
      </w:r>
    </w:p>
    <w:p w:rsidR="007E77C9" w:rsidRPr="00830E4A" w:rsidRDefault="007E77C9" w:rsidP="007E77C9">
      <w:pPr>
        <w:pStyle w:val="a5"/>
        <w:tabs>
          <w:tab w:val="left" w:pos="-11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30E4A">
        <w:rPr>
          <w:rFonts w:ascii="Times New Roman" w:hAnsi="Times New Roman"/>
          <w:sz w:val="28"/>
          <w:szCs w:val="28"/>
          <w:lang w:val="uk-UA"/>
        </w:rPr>
        <w:t>Корчинська</w:t>
      </w:r>
      <w:proofErr w:type="spellEnd"/>
      <w:r w:rsidRPr="00830E4A">
        <w:rPr>
          <w:rFonts w:ascii="Times New Roman" w:hAnsi="Times New Roman"/>
          <w:sz w:val="28"/>
          <w:szCs w:val="28"/>
          <w:lang w:val="uk-UA"/>
        </w:rPr>
        <w:t xml:space="preserve"> Жанна Михайлівна – ДВНЗ “Ужгородський національний університет”; старший викладач кафедри фізичної географії та раціонального природокористування географічного факультету; </w:t>
      </w:r>
      <w:proofErr w:type="spellStart"/>
      <w:r w:rsidRPr="00830E4A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830E4A">
        <w:rPr>
          <w:rFonts w:ascii="Times New Roman" w:hAnsi="Times New Roman"/>
          <w:sz w:val="28"/>
          <w:szCs w:val="28"/>
          <w:lang w:val="uk-UA"/>
        </w:rPr>
        <w:t>. +380507633626;</w:t>
      </w:r>
      <w:r w:rsidRPr="00830E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30E4A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zhanna</w:t>
      </w:r>
      <w:proofErr w:type="spellEnd"/>
      <w:r w:rsidRPr="00830E4A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830E4A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korchynska</w:t>
      </w:r>
      <w:proofErr w:type="spellEnd"/>
      <w:r w:rsidRPr="00830E4A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uk-UA"/>
        </w:rPr>
        <w:t>@</w:t>
      </w:r>
      <w:proofErr w:type="spellStart"/>
      <w:r w:rsidRPr="00830E4A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uzhnu</w:t>
      </w:r>
      <w:proofErr w:type="spellEnd"/>
      <w:r w:rsidRPr="00830E4A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830E4A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edu</w:t>
      </w:r>
      <w:proofErr w:type="spellEnd"/>
      <w:r w:rsidRPr="00830E4A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uk-UA"/>
        </w:rPr>
        <w:t>.</w:t>
      </w:r>
      <w:proofErr w:type="spellStart"/>
      <w:r w:rsidRPr="00830E4A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ua</w:t>
      </w:r>
      <w:proofErr w:type="spellEnd"/>
      <w:r w:rsidRPr="00830E4A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;</w:t>
      </w:r>
      <w:r w:rsidRPr="00830E4A">
        <w:rPr>
          <w:rFonts w:ascii="Times New Roman" w:hAnsi="Times New Roman"/>
          <w:sz w:val="28"/>
          <w:szCs w:val="28"/>
          <w:lang w:val="uk-UA"/>
        </w:rPr>
        <w:t xml:space="preserve"> сертифікат: НІ; про конференцію дізналася від заст. декана факультету по науковій роботі, потребую отримувати</w:t>
      </w:r>
      <w:r w:rsidR="006237CD" w:rsidRPr="00830E4A">
        <w:rPr>
          <w:rFonts w:ascii="Times New Roman" w:hAnsi="Times New Roman"/>
          <w:sz w:val="28"/>
          <w:szCs w:val="28"/>
          <w:lang w:val="uk-UA"/>
        </w:rPr>
        <w:t xml:space="preserve"> запрошення від оргкомітету про</w:t>
      </w:r>
      <w:r w:rsidRPr="00830E4A">
        <w:rPr>
          <w:rFonts w:ascii="Times New Roman" w:hAnsi="Times New Roman"/>
          <w:sz w:val="28"/>
          <w:szCs w:val="28"/>
          <w:lang w:val="uk-UA"/>
        </w:rPr>
        <w:t xml:space="preserve"> наукові конференції на свою електронну адресу.</w:t>
      </w:r>
    </w:p>
    <w:p w:rsidR="00AA2D5D" w:rsidRPr="003A6D23" w:rsidRDefault="007E77C9" w:rsidP="006237CD">
      <w:pPr>
        <w:pStyle w:val="a5"/>
        <w:tabs>
          <w:tab w:val="left" w:pos="-11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0E4A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Куля Ярослава Василівна –</w:t>
      </w:r>
      <w:r w:rsidRPr="00830E4A">
        <w:rPr>
          <w:rStyle w:val="a6"/>
          <w:rFonts w:ascii="Times New Roman" w:hAnsi="Times New Roman"/>
          <w:sz w:val="28"/>
          <w:szCs w:val="28"/>
          <w:lang w:val="uk-UA"/>
        </w:rPr>
        <w:t xml:space="preserve"> </w:t>
      </w:r>
      <w:r w:rsidRPr="00830E4A">
        <w:rPr>
          <w:rFonts w:ascii="Times New Roman" w:hAnsi="Times New Roman"/>
          <w:sz w:val="28"/>
          <w:szCs w:val="28"/>
          <w:lang w:val="uk-UA"/>
        </w:rPr>
        <w:t xml:space="preserve">студентка 5 курсу заочної </w:t>
      </w:r>
      <w:proofErr w:type="spellStart"/>
      <w:r w:rsidRPr="00830E4A">
        <w:rPr>
          <w:rFonts w:ascii="Times New Roman" w:hAnsi="Times New Roman"/>
          <w:sz w:val="28"/>
          <w:szCs w:val="28"/>
          <w:lang w:val="uk-UA"/>
        </w:rPr>
        <w:t>ф.н</w:t>
      </w:r>
      <w:proofErr w:type="spellEnd"/>
      <w:r w:rsidRPr="00830E4A">
        <w:rPr>
          <w:rFonts w:ascii="Times New Roman" w:hAnsi="Times New Roman"/>
          <w:sz w:val="28"/>
          <w:szCs w:val="28"/>
          <w:lang w:val="uk-UA"/>
        </w:rPr>
        <w:t xml:space="preserve">. спеціальності 014.07 </w:t>
      </w:r>
      <w:r w:rsidRPr="00830E4A">
        <w:rPr>
          <w:rFonts w:ascii="Times New Roman" w:hAnsi="Times New Roman"/>
          <w:sz w:val="28"/>
          <w:szCs w:val="28"/>
        </w:rPr>
        <w:t>“</w:t>
      </w:r>
      <w:r w:rsidRPr="00830E4A">
        <w:rPr>
          <w:rFonts w:ascii="Times New Roman" w:hAnsi="Times New Roman"/>
          <w:sz w:val="28"/>
          <w:szCs w:val="28"/>
          <w:lang w:val="uk-UA"/>
        </w:rPr>
        <w:t xml:space="preserve">Середня освіта. Географія” географічного факультету ДВНЗ “Ужгородський національний університет”; </w:t>
      </w:r>
      <w:proofErr w:type="spellStart"/>
      <w:r w:rsidRPr="00830E4A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830E4A">
        <w:rPr>
          <w:rFonts w:ascii="Times New Roman" w:hAnsi="Times New Roman"/>
          <w:sz w:val="28"/>
          <w:szCs w:val="28"/>
          <w:lang w:val="uk-UA"/>
        </w:rPr>
        <w:t xml:space="preserve">. +380660166940; </w:t>
      </w:r>
      <w:r w:rsidRPr="00830E4A">
        <w:rPr>
          <w:rFonts w:ascii="Times New Roman" w:hAnsi="Times New Roman"/>
          <w:sz w:val="28"/>
          <w:szCs w:val="28"/>
          <w:u w:val="single"/>
          <w:lang w:val="uk-UA"/>
        </w:rPr>
        <w:t>kulia.yaroslava@student.uzhnu.edu.ua</w:t>
      </w:r>
      <w:r w:rsidRPr="00830E4A">
        <w:rPr>
          <w:rFonts w:ascii="Times New Roman" w:hAnsi="Times New Roman"/>
          <w:sz w:val="28"/>
          <w:szCs w:val="28"/>
          <w:lang w:val="uk-UA"/>
        </w:rPr>
        <w:t xml:space="preserve">; сертифікат: ТАК; про конференцію дізналася від </w:t>
      </w:r>
      <w:proofErr w:type="spellStart"/>
      <w:r w:rsidRPr="00830E4A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830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E4A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830E4A">
        <w:rPr>
          <w:rFonts w:ascii="Times New Roman" w:hAnsi="Times New Roman"/>
          <w:sz w:val="28"/>
          <w:szCs w:val="28"/>
          <w:lang w:val="uk-UA"/>
        </w:rPr>
        <w:t>; не потребую отримувати запрошення від оргкомітету про наукові конференції на свою електронну адресу.</w:t>
      </w:r>
    </w:p>
    <w:sectPr w:rsidR="00AA2D5D" w:rsidRPr="003A6D23" w:rsidSect="00F55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36B"/>
    <w:multiLevelType w:val="hybridMultilevel"/>
    <w:tmpl w:val="A080E804"/>
    <w:lvl w:ilvl="0" w:tplc="62C8290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" w15:restartNumberingAfterBreak="0">
    <w:nsid w:val="78452F6F"/>
    <w:multiLevelType w:val="hybridMultilevel"/>
    <w:tmpl w:val="A080E804"/>
    <w:lvl w:ilvl="0" w:tplc="62C829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A4F"/>
    <w:rsid w:val="000B4F5F"/>
    <w:rsid w:val="0012110E"/>
    <w:rsid w:val="001575B6"/>
    <w:rsid w:val="00167665"/>
    <w:rsid w:val="001D655B"/>
    <w:rsid w:val="002517F5"/>
    <w:rsid w:val="002C0CFC"/>
    <w:rsid w:val="002C1C0C"/>
    <w:rsid w:val="003155E3"/>
    <w:rsid w:val="003A6D23"/>
    <w:rsid w:val="00430D67"/>
    <w:rsid w:val="004E2081"/>
    <w:rsid w:val="005216BA"/>
    <w:rsid w:val="00525F97"/>
    <w:rsid w:val="00581B63"/>
    <w:rsid w:val="00586D6B"/>
    <w:rsid w:val="0060724A"/>
    <w:rsid w:val="006237CD"/>
    <w:rsid w:val="006770DE"/>
    <w:rsid w:val="006779FD"/>
    <w:rsid w:val="006C05F5"/>
    <w:rsid w:val="006D1377"/>
    <w:rsid w:val="006D43B9"/>
    <w:rsid w:val="00730322"/>
    <w:rsid w:val="00744353"/>
    <w:rsid w:val="00755A1E"/>
    <w:rsid w:val="0078082C"/>
    <w:rsid w:val="007B4B94"/>
    <w:rsid w:val="007E77C9"/>
    <w:rsid w:val="00830E4A"/>
    <w:rsid w:val="008B4D80"/>
    <w:rsid w:val="008C4120"/>
    <w:rsid w:val="00935170"/>
    <w:rsid w:val="009460B3"/>
    <w:rsid w:val="009508FF"/>
    <w:rsid w:val="009E1856"/>
    <w:rsid w:val="00A86349"/>
    <w:rsid w:val="00AA2D5D"/>
    <w:rsid w:val="00B460D1"/>
    <w:rsid w:val="00B64CB5"/>
    <w:rsid w:val="00B93D17"/>
    <w:rsid w:val="00C07453"/>
    <w:rsid w:val="00C37BF1"/>
    <w:rsid w:val="00CF13B9"/>
    <w:rsid w:val="00D177A3"/>
    <w:rsid w:val="00D432C2"/>
    <w:rsid w:val="00DF47EE"/>
    <w:rsid w:val="00DF4E86"/>
    <w:rsid w:val="00E3659B"/>
    <w:rsid w:val="00F35098"/>
    <w:rsid w:val="00F55A4F"/>
    <w:rsid w:val="00F55F35"/>
    <w:rsid w:val="00F63DA8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C8C3"/>
  <w15:docId w15:val="{41F0F506-5585-4A9D-B9B3-64F00189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665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A2D5D"/>
    <w:rPr>
      <w:color w:val="0000FF"/>
      <w:u w:val="single"/>
    </w:rPr>
  </w:style>
  <w:style w:type="paragraph" w:styleId="a7">
    <w:name w:val="No Spacing"/>
    <w:uiPriority w:val="99"/>
    <w:qFormat/>
    <w:rsid w:val="007E77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C07453"/>
  </w:style>
  <w:style w:type="paragraph" w:styleId="HTML">
    <w:name w:val="HTML Preformatted"/>
    <w:basedOn w:val="a"/>
    <w:link w:val="HTML0"/>
    <w:uiPriority w:val="99"/>
    <w:semiHidden/>
    <w:unhideWhenUsed/>
    <w:rsid w:val="006C0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5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C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uz.ukrstat.gov.ua/statinfo/dem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2001.ukrcensus.gov.ua/results/general/estimated/zakarpattya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059;&#1057;&#1058;\Desktop\&#1057;&#1058;&#1040;&#1056;&#1064;&#1048;&#1049;%20&#1042;&#1048;&#1050;&#1051;&#1040;&#1044;&#1040;&#1063;%202021-2022%20&#1085;.&#1088;\&#1044;&#1048;&#1055;&#1051;&#1054;&#1052;&#1053;&#1030;%202022\&#1050;&#1059;&#1051;&#1030;%20&#1071;&#1088;&#1086;&#1089;&#1083;&#1072;&#1074;&#1080;\&#1053;&#1040;&#1057;.%20&#1057;&#1042;&#1040;&#1051;&#1071;&#1042;&#1057;&#1068;&#1050;&#1048;&#1049;%20&#1056;&#1040;&#1049;&#1054;&#1053;%201991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59;&#1057;&#1058;\Desktop\&#1050;&#1059;&#1051;&#1030;%20&#1071;&#1088;&#1086;&#1089;&#1083;&#1072;&#1074;&#1080;\&#1053;&#1040;&#1057;.%20&#1057;&#1042;&#1040;&#1051;&#1071;&#1042;&#1057;&#1068;&#1050;&#1048;&#1049;%20&#1056;&#1040;&#1049;&#1054;&#1053;%201991-202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4;&#1059;&#1057;&#1058;\Desktop\&#1057;&#1058;&#1040;&#1056;&#1064;&#1048;&#1049;%20&#1042;&#1048;&#1050;&#1051;&#1040;&#1044;&#1040;&#1063;%202021-2022%20&#1085;.&#1088;\&#1044;&#1048;&#1055;&#1051;&#1054;&#1052;&#1053;&#1030;%202022\&#1050;&#1059;&#1051;&#1030;%20&#1071;&#1088;&#1086;&#1089;&#1083;&#1072;&#1074;&#1080;\&#1053;&#1040;&#1057;.%20&#1057;&#1042;&#1040;&#1051;&#1071;&#1042;&#1057;&#1068;&#1050;&#1048;&#1049;%20&#1056;&#1040;&#1049;&#1054;&#1053;%201991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59;&#1057;&#1058;\Desktop\&#1057;&#1058;&#1040;&#1056;&#1064;&#1048;&#1049;%20&#1042;&#1048;&#1050;&#1051;&#1040;&#1044;&#1040;&#1063;%202021-2022%20&#1085;.&#1088;\&#1044;&#1048;&#1055;&#1051;&#1054;&#1052;&#1053;&#1030;%202022\&#1050;&#1059;&#1051;&#1030;%20&#1071;&#1088;&#1086;&#1089;&#1083;&#1072;&#1074;&#1080;\&#1053;&#1040;&#1057;.%20&#1057;&#1042;&#1040;&#1051;&#1071;&#1042;&#1057;&#1068;&#1050;&#1048;&#1049;%20&#1056;&#1040;&#1049;&#1054;&#1053;%201991-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59;&#1057;&#1058;\Desktop\&#1050;&#1059;&#1051;&#1030;%20&#1071;&#1088;&#1086;&#1089;&#1083;&#1072;&#1074;&#1080;\&#1053;&#1040;&#1057;.%20&#1057;&#1042;&#1040;&#1051;&#1071;&#1042;&#1057;&#1068;&#1050;&#1048;&#1049;%20&#1056;&#1040;&#1049;&#1054;&#1053;%201991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чисельності наявного населення 
Свалявського району ( на 1 січня 1990-2021 рр.)</a:t>
            </a:r>
          </a:p>
        </c:rich>
      </c:tx>
      <c:layout>
        <c:manualLayout>
          <c:xMode val="edge"/>
          <c:yMode val="edge"/>
          <c:x val="0.21060637222770512"/>
          <c:y val="2.6548710806010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060622426347104"/>
          <c:y val="0.14896776618928342"/>
          <c:w val="0.86363764150929434"/>
          <c:h val="0.66371777015027278"/>
        </c:manualLayout>
      </c:layout>
      <c:lineChart>
        <c:grouping val="standard"/>
        <c:varyColors val="0"/>
        <c:ser>
          <c:idx val="0"/>
          <c:order val="0"/>
          <c:tx>
            <c:v>чисельність населення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 чисельність, стат-вік. склад'!$A$4:$A$34</c:f>
              <c:numCache>
                <c:formatCode>General</c:formatCode>
                <c:ptCount val="31"/>
                <c:pt idx="0">
                  <c:v>1990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>
                  <c:v>2018</c:v>
                </c:pt>
                <c:pt idx="28">
                  <c:v>2019</c:v>
                </c:pt>
                <c:pt idx="29">
                  <c:v>2020</c:v>
                </c:pt>
                <c:pt idx="30">
                  <c:v>2021</c:v>
                </c:pt>
              </c:numCache>
            </c:numRef>
          </c:cat>
          <c:val>
            <c:numRef>
              <c:f>' чисельність, стат-вік. склад'!$B$4:$B$34</c:f>
              <c:numCache>
                <c:formatCode>0.0</c:formatCode>
                <c:ptCount val="31"/>
                <c:pt idx="0" formatCode="General">
                  <c:v>56.3</c:v>
                </c:pt>
                <c:pt idx="1">
                  <c:v>57.3</c:v>
                </c:pt>
                <c:pt idx="2">
                  <c:v>57.6</c:v>
                </c:pt>
                <c:pt idx="3">
                  <c:v>57.8</c:v>
                </c:pt>
                <c:pt idx="4">
                  <c:v>57.9</c:v>
                </c:pt>
                <c:pt idx="5">
                  <c:v>57.8</c:v>
                </c:pt>
                <c:pt idx="6">
                  <c:v>57.4</c:v>
                </c:pt>
                <c:pt idx="7">
                  <c:v>57.1</c:v>
                </c:pt>
                <c:pt idx="8">
                  <c:v>56.5</c:v>
                </c:pt>
                <c:pt idx="9">
                  <c:v>56.1</c:v>
                </c:pt>
                <c:pt idx="10">
                  <c:v>55.8</c:v>
                </c:pt>
                <c:pt idx="11">
                  <c:v>55.5</c:v>
                </c:pt>
                <c:pt idx="12">
                  <c:v>55.3</c:v>
                </c:pt>
                <c:pt idx="13">
                  <c:v>55</c:v>
                </c:pt>
                <c:pt idx="14">
                  <c:v>54.9</c:v>
                </c:pt>
                <c:pt idx="15">
                  <c:v>54.6</c:v>
                </c:pt>
                <c:pt idx="16">
                  <c:v>54.3</c:v>
                </c:pt>
                <c:pt idx="17" formatCode="General">
                  <c:v>54.2</c:v>
                </c:pt>
                <c:pt idx="18" formatCode="General">
                  <c:v>54.1</c:v>
                </c:pt>
                <c:pt idx="19" formatCode="General">
                  <c:v>54.1</c:v>
                </c:pt>
                <c:pt idx="20" formatCode="General">
                  <c:v>54.2</c:v>
                </c:pt>
                <c:pt idx="21" formatCode="General">
                  <c:v>54.3</c:v>
                </c:pt>
                <c:pt idx="22" formatCode="General">
                  <c:v>54.5</c:v>
                </c:pt>
                <c:pt idx="23" formatCode="General">
                  <c:v>54.6</c:v>
                </c:pt>
                <c:pt idx="24" formatCode="General">
                  <c:v>54.6</c:v>
                </c:pt>
                <c:pt idx="25" formatCode="General">
                  <c:v>54.5</c:v>
                </c:pt>
                <c:pt idx="26" formatCode="General">
                  <c:v>54.7</c:v>
                </c:pt>
                <c:pt idx="27" formatCode="General">
                  <c:v>54.6</c:v>
                </c:pt>
                <c:pt idx="28" formatCode="General">
                  <c:v>54.4</c:v>
                </c:pt>
                <c:pt idx="29" formatCode="General">
                  <c:v>54.1</c:v>
                </c:pt>
                <c:pt idx="30" formatCode="General">
                  <c:v>53.8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10-4661-A012-8ED90DFCA2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0407968"/>
        <c:axId val="1"/>
      </c:lineChart>
      <c:catAx>
        <c:axId val="190407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51515227739150893"/>
              <c:y val="0.871682671464024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59"/>
          <c:min val="5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тис. осіб</a:t>
                </a:r>
              </a:p>
            </c:rich>
          </c:tx>
          <c:layout>
            <c:manualLayout>
              <c:xMode val="edge"/>
              <c:yMode val="edge"/>
              <c:x val="1.9696998841440046E-2"/>
              <c:y val="0.436578799921068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40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 середньорічної чисельності постійного населення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Свалявського району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(2003-2020 рр.)</a:t>
            </a:r>
          </a:p>
        </c:rich>
      </c:tx>
      <c:layout>
        <c:manualLayout>
          <c:xMode val="edge"/>
          <c:yMode val="edge"/>
          <c:x val="0.21316713217133945"/>
          <c:y val="2.218373216043307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212137802050492"/>
          <c:y val="0.21107302097923364"/>
          <c:w val="0.82575879758344883"/>
          <c:h val="0.44290732271052285"/>
        </c:manualLayout>
      </c:layout>
      <c:barChart>
        <c:barDir val="col"/>
        <c:grouping val="clustered"/>
        <c:varyColors val="0"/>
        <c:ser>
          <c:idx val="0"/>
          <c:order val="0"/>
          <c:tx>
            <c:v>постійне населення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 чисельність, стат-вік. склад'!$A$70:$A$87</c:f>
              <c:numCache>
                <c:formatCode>General</c:formatCode>
                <c:ptCount val="1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</c:numCache>
            </c:numRef>
          </c:cat>
          <c:val>
            <c:numRef>
              <c:f>' чисельність, стат-вік. склад'!$B$70:$B$87</c:f>
              <c:numCache>
                <c:formatCode>General</c:formatCode>
                <c:ptCount val="18"/>
                <c:pt idx="0">
                  <c:v>54.5</c:v>
                </c:pt>
                <c:pt idx="1">
                  <c:v>54.3</c:v>
                </c:pt>
                <c:pt idx="2">
                  <c:v>54.1</c:v>
                </c:pt>
                <c:pt idx="3">
                  <c:v>53.9</c:v>
                </c:pt>
                <c:pt idx="4">
                  <c:v>53.7</c:v>
                </c:pt>
                <c:pt idx="5">
                  <c:v>53.6</c:v>
                </c:pt>
                <c:pt idx="6">
                  <c:v>53.5</c:v>
                </c:pt>
                <c:pt idx="7">
                  <c:v>53.6</c:v>
                </c:pt>
                <c:pt idx="8">
                  <c:v>53.7</c:v>
                </c:pt>
                <c:pt idx="9">
                  <c:v>53.8</c:v>
                </c:pt>
                <c:pt idx="10">
                  <c:v>53.9</c:v>
                </c:pt>
                <c:pt idx="11">
                  <c:v>54</c:v>
                </c:pt>
                <c:pt idx="12">
                  <c:v>54</c:v>
                </c:pt>
                <c:pt idx="13">
                  <c:v>54</c:v>
                </c:pt>
                <c:pt idx="14">
                  <c:v>54</c:v>
                </c:pt>
                <c:pt idx="15">
                  <c:v>53.9</c:v>
                </c:pt>
                <c:pt idx="16">
                  <c:v>53.7</c:v>
                </c:pt>
                <c:pt idx="17">
                  <c:v>53.4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5A-4EF0-A411-194B2CF22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867776"/>
        <c:axId val="136808320"/>
      </c:barChart>
      <c:catAx>
        <c:axId val="135867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49697043230710303"/>
              <c:y val="0.7923888820367951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808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80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(тис. осіб)</a:t>
                </a:r>
              </a:p>
            </c:rich>
          </c:tx>
          <c:layout>
            <c:manualLayout>
              <c:xMode val="edge"/>
              <c:yMode val="edge"/>
              <c:x val="2.1212152598473925E-2"/>
              <c:y val="0.3148794247395128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6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Розподіл постійного населення за статтю у Свалявському районі станом на 1 січня 2021 року</a:t>
            </a:r>
          </a:p>
        </c:rich>
      </c:tx>
      <c:layout>
        <c:manualLayout>
          <c:xMode val="edge"/>
          <c:yMode val="edge"/>
          <c:x val="0.14090929940414804"/>
          <c:y val="3.78008141404039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75813174439476"/>
          <c:y val="0.45360976968484779"/>
          <c:w val="0.13484868437601263"/>
          <c:h val="0.305842950772359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2F8-41D2-92C0-CBA5DF1D2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2F8-41D2-92C0-CBA5DF1D29EF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/>
                      <a:t>24 175; 
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F8-41D2-92C0-CBA5DF1D29EF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 b="1"/>
                      <a:t>26 479; 
52%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F8-41D2-92C0-CBA5DF1D29EF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'Міграція, шлюби і розлуч'!$A$1:$B$1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'Міграція, шлюби і розлуч'!$A$2:$B$2</c:f>
              <c:numCache>
                <c:formatCode>#,##0</c:formatCode>
                <c:ptCount val="2"/>
                <c:pt idx="0">
                  <c:v>25493</c:v>
                </c:pt>
                <c:pt idx="1">
                  <c:v>27699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F8-41D2-92C0-CBA5DF1D29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Вікова структура населення Свалявського району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станом на 1 січня 2021 року</a:t>
            </a:r>
          </a:p>
        </c:rich>
      </c:tx>
      <c:layout>
        <c:manualLayout>
          <c:xMode val="edge"/>
          <c:yMode val="edge"/>
          <c:x val="0.11515168553457258"/>
          <c:y val="3.780081414040398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151552366761909"/>
          <c:y val="0.49484702147437942"/>
          <c:w val="0.24545490863948366"/>
          <c:h val="0.2199320095441686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47A-485D-8E10-C1784D07FA4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47A-485D-8E10-C1784D07FA4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47A-485D-8E10-C1784D07FA49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 чисельність, стат-вік. склад'!$B$197:$B$199</c:f>
              <c:strCache>
                <c:ptCount val="3"/>
                <c:pt idx="0">
                  <c:v>діти</c:v>
                </c:pt>
                <c:pt idx="1">
                  <c:v>працездатне населення</c:v>
                </c:pt>
                <c:pt idx="2">
                  <c:v>люди похилого віку</c:v>
                </c:pt>
              </c:strCache>
            </c:strRef>
          </c:cat>
          <c:val>
            <c:numRef>
              <c:f>' чисельність, стат-вік. склад'!$C$197:$C$199</c:f>
              <c:numCache>
                <c:formatCode>General</c:formatCode>
                <c:ptCount val="3"/>
                <c:pt idx="0">
                  <c:v>11289</c:v>
                </c:pt>
                <c:pt idx="1">
                  <c:v>31648</c:v>
                </c:pt>
                <c:pt idx="2">
                  <c:v>10255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47A-485D-8E10-C1784D07FA49}"/>
            </c:ext>
          </c:extLst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47A-485D-8E10-C1784D07FA4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947A-485D-8E10-C1784D07FA4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47A-485D-8E10-C1784D07FA49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 чисельність, стат-вік. склад'!$B$197:$B$199</c:f>
              <c:strCache>
                <c:ptCount val="3"/>
                <c:pt idx="0">
                  <c:v>діти</c:v>
                </c:pt>
                <c:pt idx="1">
                  <c:v>працездатне населення</c:v>
                </c:pt>
                <c:pt idx="2">
                  <c:v>люди похилого віку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B-947A-485D-8E10-C1784D07FA49}"/>
            </c:ext>
          </c:extLst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242534094658641"/>
          <c:y val="0.49484702147437942"/>
          <c:w val="0.24545490863948366"/>
          <c:h val="0.2199320095441686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Статево-вікова структура населення Свалявського району (станом на 1 січня 2019 року)</a:t>
            </a:r>
          </a:p>
        </c:rich>
      </c:tx>
      <c:layout>
        <c:manualLayout>
          <c:xMode val="edge"/>
          <c:yMode val="edge"/>
          <c:x val="0.11515168553457258"/>
          <c:y val="1.718218824563819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424379179064972E-2"/>
          <c:y val="0.178694757754637"/>
          <c:w val="0.73939503343251956"/>
          <c:h val="0.63917740273774004"/>
        </c:manualLayout>
      </c:layout>
      <c:bar3DChart>
        <c:barDir val="bar"/>
        <c:grouping val="stacked"/>
        <c:varyColors val="0"/>
        <c:ser>
          <c:idx val="0"/>
          <c:order val="0"/>
          <c:tx>
            <c:v>- чоловіки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чисельність, стат-вік. склад'!$B$174:$B$188</c:f>
              <c:strCache>
                <c:ptCount val="15"/>
                <c:pt idx="0">
                  <c:v>0-4</c:v>
                </c:pt>
                <c:pt idx="1">
                  <c:v>5.-9</c:v>
                </c:pt>
                <c:pt idx="2">
                  <c:v>10.-14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і старше</c:v>
                </c:pt>
              </c:strCache>
            </c:strRef>
          </c:cat>
          <c:val>
            <c:numRef>
              <c:f>' чисельність, стат-вік. склад'!$D$174:$D$188</c:f>
              <c:numCache>
                <c:formatCode>General</c:formatCode>
                <c:ptCount val="15"/>
                <c:pt idx="0">
                  <c:v>1761</c:v>
                </c:pt>
                <c:pt idx="1">
                  <c:v>2018</c:v>
                </c:pt>
                <c:pt idx="2">
                  <c:v>1833</c:v>
                </c:pt>
                <c:pt idx="3">
                  <c:v>1543</c:v>
                </c:pt>
                <c:pt idx="4">
                  <c:v>1618</c:v>
                </c:pt>
                <c:pt idx="5">
                  <c:v>1984</c:v>
                </c:pt>
                <c:pt idx="6">
                  <c:v>2245</c:v>
                </c:pt>
                <c:pt idx="7">
                  <c:v>1930</c:v>
                </c:pt>
                <c:pt idx="8">
                  <c:v>1918</c:v>
                </c:pt>
                <c:pt idx="9">
                  <c:v>1806</c:v>
                </c:pt>
                <c:pt idx="10">
                  <c:v>1613</c:v>
                </c:pt>
                <c:pt idx="11">
                  <c:v>1687</c:v>
                </c:pt>
                <c:pt idx="12">
                  <c:v>1445</c:v>
                </c:pt>
                <c:pt idx="13">
                  <c:v>1095</c:v>
                </c:pt>
                <c:pt idx="14">
                  <c:v>1295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E-4F0C-8803-D149032C67B8}"/>
            </c:ext>
          </c:extLst>
        </c:ser>
        <c:ser>
          <c:idx val="1"/>
          <c:order val="1"/>
          <c:tx>
            <c:v>- жінки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чисельність, стат-вік. склад'!$B$174:$B$188</c:f>
              <c:strCache>
                <c:ptCount val="15"/>
                <c:pt idx="0">
                  <c:v>0-4</c:v>
                </c:pt>
                <c:pt idx="1">
                  <c:v>5.-9</c:v>
                </c:pt>
                <c:pt idx="2">
                  <c:v>10.-14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і старше</c:v>
                </c:pt>
              </c:strCache>
            </c:strRef>
          </c:cat>
          <c:val>
            <c:numRef>
              <c:f>' чисельність, стат-вік. склад'!$E$174:$E$188</c:f>
              <c:numCache>
                <c:formatCode>General</c:formatCode>
                <c:ptCount val="15"/>
                <c:pt idx="0">
                  <c:v>1680</c:v>
                </c:pt>
                <c:pt idx="1">
                  <c:v>1951</c:v>
                </c:pt>
                <c:pt idx="2">
                  <c:v>1705</c:v>
                </c:pt>
                <c:pt idx="3">
                  <c:v>1414</c:v>
                </c:pt>
                <c:pt idx="4">
                  <c:v>1479</c:v>
                </c:pt>
                <c:pt idx="5">
                  <c:v>2024</c:v>
                </c:pt>
                <c:pt idx="6">
                  <c:v>2196</c:v>
                </c:pt>
                <c:pt idx="7">
                  <c:v>2053</c:v>
                </c:pt>
                <c:pt idx="8">
                  <c:v>1922</c:v>
                </c:pt>
                <c:pt idx="9">
                  <c:v>1870</c:v>
                </c:pt>
                <c:pt idx="10">
                  <c:v>1705</c:v>
                </c:pt>
                <c:pt idx="11">
                  <c:v>2001</c:v>
                </c:pt>
                <c:pt idx="12">
                  <c:v>1871</c:v>
                </c:pt>
                <c:pt idx="13">
                  <c:v>1405</c:v>
                </c:pt>
                <c:pt idx="14">
                  <c:v>2753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DE-4F0C-8803-D149032C67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7273856"/>
        <c:axId val="177351680"/>
        <c:axId val="0"/>
      </c:bar3DChart>
      <c:catAx>
        <c:axId val="177273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35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351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Вікові групи</a:t>
                </a:r>
              </a:p>
            </c:rich>
          </c:tx>
          <c:layout>
            <c:manualLayout>
              <c:xMode val="edge"/>
              <c:yMode val="edge"/>
              <c:x val="2.7272767626609355E-2"/>
              <c:y val="0.1477668189124884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27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A217-7EC1-487A-B766-43A0635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ДУСТ</cp:lastModifiedBy>
  <cp:revision>53</cp:revision>
  <dcterms:created xsi:type="dcterms:W3CDTF">2022-06-19T16:22:00Z</dcterms:created>
  <dcterms:modified xsi:type="dcterms:W3CDTF">2022-06-22T20:15:00Z</dcterms:modified>
</cp:coreProperties>
</file>