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95" w:rsidRPr="005F2220" w:rsidRDefault="007E1639" w:rsidP="005F2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ДЕРЖАВНИЙ ВИЩИЙ НАВЧАЛЬНИЙ ЗАКЛАД</w:t>
      </w:r>
    </w:p>
    <w:p w:rsidR="007E1639" w:rsidRPr="005F2220" w:rsidRDefault="007E1639" w:rsidP="005F2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«УЖГОРОДСЬКИЙ НАЦІОНАЛЬНИЙ УНІВЕРСИТЕТ»</w:t>
      </w:r>
    </w:p>
    <w:p w:rsidR="00E207BE" w:rsidRDefault="007E1639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ФАКУЛЬТЕТ ПІСЛЯДИПЛОМН</w:t>
      </w:r>
      <w:r w:rsidR="00E207BE">
        <w:rPr>
          <w:rFonts w:ascii="Times New Roman" w:hAnsi="Times New Roman" w:cs="Times New Roman"/>
          <w:b/>
          <w:sz w:val="24"/>
          <w:szCs w:val="24"/>
        </w:rPr>
        <w:t>ОЇ ОСВІТИ ТА</w:t>
      </w:r>
    </w:p>
    <w:p w:rsidR="007E1639" w:rsidRPr="005F2220" w:rsidRDefault="00E207BE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ДОУНІВЕРСИТЕТСЬКОЇ </w:t>
      </w:r>
      <w:r w:rsidR="007E1639" w:rsidRPr="005F2220">
        <w:rPr>
          <w:rFonts w:ascii="Times New Roman" w:hAnsi="Times New Roman" w:cs="Times New Roman"/>
          <w:b/>
          <w:sz w:val="24"/>
          <w:szCs w:val="24"/>
        </w:rPr>
        <w:t>ПІДГОТОВКИ</w:t>
      </w:r>
    </w:p>
    <w:p w:rsidR="007E1639" w:rsidRDefault="007E1639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20">
        <w:rPr>
          <w:rFonts w:ascii="Times New Roman" w:hAnsi="Times New Roman" w:cs="Times New Roman"/>
          <w:b/>
          <w:sz w:val="24"/>
          <w:szCs w:val="24"/>
        </w:rPr>
        <w:t>КАФЕД</w:t>
      </w:r>
      <w:r w:rsidR="00E207BE">
        <w:rPr>
          <w:rFonts w:ascii="Times New Roman" w:hAnsi="Times New Roman" w:cs="Times New Roman"/>
          <w:b/>
          <w:sz w:val="24"/>
          <w:szCs w:val="24"/>
        </w:rPr>
        <w:t>РА ТЕРАПІЇ ТА СІМЕЙНОЇ МЕДИЦИНИ</w:t>
      </w:r>
    </w:p>
    <w:p w:rsidR="00E207BE" w:rsidRPr="00E207BE" w:rsidRDefault="00E207BE" w:rsidP="00E207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39" w:rsidRPr="00E207BE" w:rsidRDefault="007E1639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РОБОЧА ПРОГРАМА</w:t>
      </w:r>
    </w:p>
    <w:p w:rsidR="007E1639" w:rsidRDefault="00051FB5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МАЙСТЕР-КЛАСУ</w:t>
      </w:r>
    </w:p>
    <w:p w:rsidR="00051FB5" w:rsidRPr="00E207BE" w:rsidRDefault="00051FB5" w:rsidP="00E207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64ECC">
        <w:rPr>
          <w:rFonts w:ascii="Times New Roman" w:hAnsi="Times New Roman" w:cs="Times New Roman"/>
          <w:b/>
          <w:sz w:val="24"/>
          <w:szCs w:val="24"/>
        </w:rPr>
        <w:t xml:space="preserve">Застосування </w:t>
      </w:r>
      <w:proofErr w:type="spellStart"/>
      <w:r w:rsidR="00264ECC">
        <w:rPr>
          <w:rFonts w:ascii="Times New Roman" w:hAnsi="Times New Roman" w:cs="Times New Roman"/>
          <w:b/>
          <w:sz w:val="24"/>
          <w:szCs w:val="24"/>
        </w:rPr>
        <w:t>хромоскопії</w:t>
      </w:r>
      <w:proofErr w:type="spellEnd"/>
      <w:r w:rsidR="00264ECC">
        <w:rPr>
          <w:rFonts w:ascii="Times New Roman" w:hAnsi="Times New Roman" w:cs="Times New Roman"/>
          <w:b/>
          <w:sz w:val="24"/>
          <w:szCs w:val="24"/>
        </w:rPr>
        <w:t xml:space="preserve"> для діагностики </w:t>
      </w:r>
      <w:proofErr w:type="spellStart"/>
      <w:r w:rsidR="00264ECC">
        <w:rPr>
          <w:rFonts w:ascii="Times New Roman" w:hAnsi="Times New Roman" w:cs="Times New Roman"/>
          <w:b/>
          <w:sz w:val="24"/>
          <w:szCs w:val="24"/>
        </w:rPr>
        <w:t>неоплазій</w:t>
      </w:r>
      <w:proofErr w:type="spellEnd"/>
      <w:r w:rsidR="00264ECC">
        <w:rPr>
          <w:rFonts w:ascii="Times New Roman" w:hAnsi="Times New Roman" w:cs="Times New Roman"/>
          <w:b/>
          <w:sz w:val="24"/>
          <w:szCs w:val="24"/>
        </w:rPr>
        <w:t>. Маркування утворів ободової кишки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Спеціальність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Pr="005F2220">
        <w:rPr>
          <w:rFonts w:ascii="Times New Roman" w:hAnsi="Times New Roman" w:cs="Times New Roman"/>
          <w:sz w:val="24"/>
          <w:szCs w:val="24"/>
        </w:rPr>
        <w:t xml:space="preserve">   222 Медицина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Спеціалізація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="00051FB5">
        <w:rPr>
          <w:rFonts w:ascii="Times New Roman" w:hAnsi="Times New Roman" w:cs="Times New Roman"/>
          <w:sz w:val="24"/>
          <w:szCs w:val="24"/>
        </w:rPr>
        <w:t>Ендоскопія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Місце проведення</w:t>
      </w:r>
      <w:r w:rsidR="00E207BE">
        <w:rPr>
          <w:rFonts w:ascii="Times New Roman" w:hAnsi="Times New Roman" w:cs="Times New Roman"/>
          <w:b/>
          <w:sz w:val="24"/>
          <w:szCs w:val="24"/>
        </w:rPr>
        <w:t>:</w:t>
      </w:r>
      <w:r w:rsidRPr="005F2220">
        <w:rPr>
          <w:rFonts w:ascii="Times New Roman" w:hAnsi="Times New Roman" w:cs="Times New Roman"/>
          <w:sz w:val="24"/>
          <w:szCs w:val="24"/>
        </w:rPr>
        <w:t xml:space="preserve"> Факультет післядипломної освіти та </w:t>
      </w:r>
      <w:proofErr w:type="spellStart"/>
      <w:r w:rsidRPr="005F2220">
        <w:rPr>
          <w:rFonts w:ascii="Times New Roman" w:hAnsi="Times New Roman" w:cs="Times New Roman"/>
          <w:sz w:val="24"/>
          <w:szCs w:val="24"/>
        </w:rPr>
        <w:t>доуніверситетськоїпідготовкиКафедра</w:t>
      </w:r>
      <w:proofErr w:type="spellEnd"/>
      <w:r w:rsidRPr="005F2220">
        <w:rPr>
          <w:rFonts w:ascii="Times New Roman" w:hAnsi="Times New Roman" w:cs="Times New Roman"/>
          <w:sz w:val="24"/>
          <w:szCs w:val="24"/>
        </w:rPr>
        <w:t xml:space="preserve"> терапії та сімейної медицини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Форма навчання:</w:t>
      </w:r>
      <w:r w:rsidRPr="005F2220">
        <w:rPr>
          <w:rFonts w:ascii="Times New Roman" w:hAnsi="Times New Roman" w:cs="Times New Roman"/>
          <w:sz w:val="24"/>
          <w:szCs w:val="24"/>
        </w:rPr>
        <w:t xml:space="preserve">  Очна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Вид навчання:</w:t>
      </w:r>
      <w:r w:rsidRPr="005F2220">
        <w:rPr>
          <w:rFonts w:ascii="Times New Roman" w:hAnsi="Times New Roman" w:cs="Times New Roman"/>
          <w:sz w:val="24"/>
          <w:szCs w:val="24"/>
        </w:rPr>
        <w:t xml:space="preserve"> на договірній основі</w:t>
      </w:r>
    </w:p>
    <w:p w:rsidR="007E1639" w:rsidRPr="005F2220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Кількість лікарів-курсантів:</w:t>
      </w:r>
      <w:r w:rsidR="00051FB5">
        <w:rPr>
          <w:rFonts w:ascii="Times New Roman" w:hAnsi="Times New Roman" w:cs="Times New Roman"/>
          <w:sz w:val="24"/>
          <w:szCs w:val="24"/>
        </w:rPr>
        <w:t>12</w:t>
      </w:r>
    </w:p>
    <w:p w:rsidR="007E1639" w:rsidRPr="003B4BCE" w:rsidRDefault="007E1639" w:rsidP="00E207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Розробники та викладачі:</w:t>
      </w:r>
      <w:r w:rsidRPr="005F2220">
        <w:rPr>
          <w:rFonts w:ascii="Times New Roman" w:hAnsi="Times New Roman" w:cs="Times New Roman"/>
          <w:sz w:val="24"/>
          <w:szCs w:val="24"/>
        </w:rPr>
        <w:t xml:space="preserve"> Доцент, кандидат медичних наук, спеціалізація «</w:t>
      </w:r>
      <w:r w:rsidR="00051FB5">
        <w:rPr>
          <w:rFonts w:ascii="Times New Roman" w:hAnsi="Times New Roman" w:cs="Times New Roman"/>
          <w:sz w:val="24"/>
          <w:szCs w:val="24"/>
        </w:rPr>
        <w:t>Ендоскопія</w:t>
      </w:r>
      <w:r w:rsidRPr="005F2220">
        <w:rPr>
          <w:rFonts w:ascii="Times New Roman" w:hAnsi="Times New Roman" w:cs="Times New Roman"/>
          <w:sz w:val="24"/>
          <w:szCs w:val="24"/>
        </w:rPr>
        <w:t>»</w:t>
      </w:r>
      <w:r w:rsidR="00E207BE">
        <w:rPr>
          <w:rFonts w:ascii="Times New Roman" w:hAnsi="Times New Roman" w:cs="Times New Roman"/>
          <w:sz w:val="24"/>
          <w:szCs w:val="24"/>
        </w:rPr>
        <w:t>, вища .</w:t>
      </w:r>
      <w:proofErr w:type="spellStart"/>
      <w:r w:rsidR="00E207BE">
        <w:rPr>
          <w:rFonts w:ascii="Times New Roman" w:hAnsi="Times New Roman" w:cs="Times New Roman"/>
          <w:sz w:val="24"/>
          <w:szCs w:val="24"/>
        </w:rPr>
        <w:t>категорія</w:t>
      </w:r>
      <w:r w:rsidR="00051FB5">
        <w:rPr>
          <w:rFonts w:ascii="Times New Roman" w:hAnsi="Times New Roman" w:cs="Times New Roman"/>
          <w:sz w:val="24"/>
          <w:szCs w:val="24"/>
        </w:rPr>
        <w:t>Братасюк</w:t>
      </w:r>
      <w:proofErr w:type="spellEnd"/>
      <w:r w:rsidR="00051FB5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7E1639" w:rsidRPr="005F2220" w:rsidRDefault="007E1639" w:rsidP="005F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7BE">
        <w:rPr>
          <w:rFonts w:ascii="Times New Roman" w:hAnsi="Times New Roman" w:cs="Times New Roman"/>
          <w:b/>
          <w:sz w:val="24"/>
          <w:szCs w:val="24"/>
        </w:rPr>
        <w:t>Кількість балів, які дає захід:</w:t>
      </w:r>
      <w:r w:rsidR="00E207BE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7E1639" w:rsidRPr="00E207BE" w:rsidRDefault="007E1639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Опис програми навчального заходу: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002"/>
        <w:gridCol w:w="2950"/>
        <w:gridCol w:w="2362"/>
      </w:tblGrid>
      <w:tr w:rsidR="007E1639" w:rsidRPr="005F2220" w:rsidTr="00A6472B">
        <w:tc>
          <w:tcPr>
            <w:tcW w:w="4962" w:type="dxa"/>
            <w:vMerge w:val="restart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8"/>
                <w:szCs w:val="24"/>
              </w:rPr>
              <w:t>Назва тем</w:t>
            </w:r>
          </w:p>
        </w:tc>
        <w:tc>
          <w:tcPr>
            <w:tcW w:w="5352" w:type="dxa"/>
            <w:gridSpan w:val="2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8"/>
                <w:szCs w:val="24"/>
              </w:rPr>
              <w:t>Кількість учбових годин</w:t>
            </w:r>
          </w:p>
        </w:tc>
      </w:tr>
      <w:tr w:rsidR="007E1639" w:rsidRPr="005F2220" w:rsidTr="00A6472B">
        <w:tc>
          <w:tcPr>
            <w:tcW w:w="4962" w:type="dxa"/>
            <w:vMerge/>
          </w:tcPr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1639" w:rsidRPr="00E207BE" w:rsidRDefault="007E1639" w:rsidP="003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>Семінар (</w:t>
            </w:r>
            <w:r w:rsidR="00372E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 xml:space="preserve"> годин)</w:t>
            </w:r>
          </w:p>
        </w:tc>
        <w:tc>
          <w:tcPr>
            <w:tcW w:w="2376" w:type="dxa"/>
          </w:tcPr>
          <w:p w:rsidR="007E1639" w:rsidRPr="00E207BE" w:rsidRDefault="007E1639" w:rsidP="00E2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sz w:val="24"/>
                <w:szCs w:val="24"/>
              </w:rPr>
              <w:t>Самостійна робота (2 години)</w:t>
            </w:r>
          </w:p>
        </w:tc>
      </w:tr>
      <w:tr w:rsidR="007E1639" w:rsidRPr="005F2220" w:rsidTr="00A6472B">
        <w:tc>
          <w:tcPr>
            <w:tcW w:w="4962" w:type="dxa"/>
          </w:tcPr>
          <w:p w:rsidR="007E1639" w:rsidRPr="005F2220" w:rsidRDefault="00784458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 xml:space="preserve">1 день: </w:t>
            </w:r>
          </w:p>
          <w:p w:rsidR="00784458" w:rsidRPr="005F2220" w:rsidRDefault="00372E68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Неоплазії</w:t>
            </w:r>
            <w:r w:rsidR="00784458" w:rsidRPr="005F2220">
              <w:rPr>
                <w:rFonts w:ascii="Times New Roman" w:hAnsi="Times New Roman" w:cs="Times New Roman"/>
                <w:sz w:val="24"/>
                <w:szCs w:val="24"/>
              </w:rPr>
              <w:t>: визначення, етіологія, патогенез</w:t>
            </w:r>
            <w:r w:rsidR="00C51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458" w:rsidRPr="00264ECC" w:rsidRDefault="00264ECC" w:rsidP="00264EC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Оптична 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хромоендоскопія</w:t>
            </w:r>
            <w:proofErr w:type="spellEnd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виявлення поліпів</w:t>
            </w:r>
          </w:p>
          <w:p w:rsidR="00372E68" w:rsidRPr="00264ECC" w:rsidRDefault="00264ECC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Безбарвниковахромоендоскопія</w:t>
            </w:r>
            <w:proofErr w:type="spellEnd"/>
          </w:p>
          <w:p w:rsidR="00264ECC" w:rsidRPr="00264ECC" w:rsidRDefault="00264ECC" w:rsidP="005F222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Технологія </w:t>
            </w:r>
            <w:r w:rsidRPr="00264E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FICE</w:t>
            </w:r>
            <w:r w:rsidRPr="0026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FUJIintelligentchromoendoscopy</w:t>
            </w:r>
            <w:proofErr w:type="spellEnd"/>
            <w:r w:rsidRPr="00264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або 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FlexibleSpectralImagingColourEnhancement</w:t>
            </w:r>
            <w:proofErr w:type="spellEnd"/>
            <w:r w:rsidRPr="00264ECC">
              <w:rPr>
                <w:rFonts w:ascii="Times New Roman" w:hAnsi="Times New Roman" w:cs="Times New Roman"/>
                <w:bCs/>
                <w:sz w:val="24"/>
                <w:szCs w:val="24"/>
              </w:rPr>
              <w:t>) забезпечує точний діагноз навіть при мінімальному ураженні</w:t>
            </w:r>
          </w:p>
          <w:p w:rsidR="004125F4" w:rsidRPr="005F2220" w:rsidRDefault="004125F4" w:rsidP="005F22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5F4" w:rsidRPr="005F2220" w:rsidRDefault="004125F4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 xml:space="preserve">2 день: </w:t>
            </w:r>
          </w:p>
          <w:p w:rsidR="004125F4" w:rsidRDefault="00372E68" w:rsidP="005F22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Види </w:t>
            </w:r>
            <w:proofErr w:type="spellStart"/>
            <w:r w:rsidR="00264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хромодіагностики</w:t>
            </w:r>
            <w:proofErr w:type="spellEnd"/>
            <w:r w:rsidR="004125F4" w:rsidRPr="005F2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E68" w:rsidRPr="00264ECC" w:rsidRDefault="00264ECC" w:rsidP="00372E6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Ендоскопія високої роздільної здатності і покрокова оцінка змін</w:t>
            </w:r>
          </w:p>
          <w:p w:rsidR="00264ECC" w:rsidRPr="00264ECC" w:rsidRDefault="00264ECC" w:rsidP="00264E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Нова технологія 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4-LED Multi Light Technology</w:t>
            </w:r>
          </w:p>
          <w:p w:rsidR="00264ECC" w:rsidRPr="00264ECC" w:rsidRDefault="00264ECC" w:rsidP="00264E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забезпечує  високу контрастність зображення з білим світлом і  разом з  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LCI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linkedcolorimaging</w:t>
            </w:r>
            <w:proofErr w:type="spellEnd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  <w:p w:rsidR="00264ECC" w:rsidRPr="00DC4175" w:rsidRDefault="00264ECC" w:rsidP="00264E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Технологія контрастного збагачення 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BLI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BlueLightImaging</w:t>
            </w:r>
            <w:proofErr w:type="spellEnd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полегшує характеристику і розмежування  уражень і може  використовуватись  для діагностики </w:t>
            </w:r>
            <w:proofErr w:type="spellStart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invivo</w:t>
            </w:r>
            <w:proofErr w:type="spellEnd"/>
            <w:r w:rsidRPr="00264E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і керівництва терапією</w:t>
            </w:r>
          </w:p>
          <w:p w:rsidR="004125F4" w:rsidRDefault="00372E68" w:rsidP="005F222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Практичні навички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тренінговомустедні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групі</w:t>
            </w:r>
            <w:r w:rsidR="00DC41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175" w:rsidRDefault="00DC4175" w:rsidP="00DC417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татуаж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слизової</w:t>
            </w:r>
          </w:p>
          <w:p w:rsidR="00DC4175" w:rsidRDefault="00DC4175" w:rsidP="00DC417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маркування неоплазій</w:t>
            </w:r>
          </w:p>
          <w:p w:rsidR="00DC4175" w:rsidRPr="005F2220" w:rsidRDefault="00DC4175" w:rsidP="00DC417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контрастування та видалення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новоутворів</w:t>
            </w:r>
            <w:proofErr w:type="spellEnd"/>
          </w:p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639" w:rsidRPr="005F2220" w:rsidRDefault="007E1639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1639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годин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372E6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68" w:rsidRPr="005F2220" w:rsidRDefault="00372E68" w:rsidP="00372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годин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7E1639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година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726463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1 година</w:t>
            </w: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98" w:rsidRDefault="00A33698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2B" w:rsidRPr="005F2220" w:rsidRDefault="00A6472B" w:rsidP="005F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639" w:rsidRPr="005F2220" w:rsidTr="00A6472B">
        <w:tc>
          <w:tcPr>
            <w:tcW w:w="4962" w:type="dxa"/>
          </w:tcPr>
          <w:p w:rsidR="007E1639" w:rsidRPr="00E207BE" w:rsidRDefault="00A6472B" w:rsidP="005F22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РАЗОМ</w:t>
            </w:r>
          </w:p>
        </w:tc>
        <w:tc>
          <w:tcPr>
            <w:tcW w:w="2976" w:type="dxa"/>
          </w:tcPr>
          <w:p w:rsidR="007E1639" w:rsidRPr="005F2220" w:rsidRDefault="00A6472B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16 годин</w:t>
            </w:r>
          </w:p>
        </w:tc>
        <w:tc>
          <w:tcPr>
            <w:tcW w:w="2376" w:type="dxa"/>
          </w:tcPr>
          <w:p w:rsidR="007E1639" w:rsidRPr="005F2220" w:rsidRDefault="00A6472B" w:rsidP="005F2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20">
              <w:rPr>
                <w:rFonts w:ascii="Times New Roman" w:hAnsi="Times New Roman" w:cs="Times New Roman"/>
                <w:sz w:val="24"/>
                <w:szCs w:val="24"/>
              </w:rPr>
              <w:t>2 години</w:t>
            </w:r>
          </w:p>
        </w:tc>
      </w:tr>
    </w:tbl>
    <w:p w:rsidR="007E1639" w:rsidRPr="005F2220" w:rsidRDefault="007E1639" w:rsidP="005F22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E207BE" w:rsidRDefault="00A6472B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Знання та навички:</w:t>
      </w:r>
    </w:p>
    <w:p w:rsidR="00A33698" w:rsidRPr="00A33698" w:rsidRDefault="00A6472B" w:rsidP="00A3369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220">
        <w:rPr>
          <w:rFonts w:ascii="Times New Roman" w:hAnsi="Times New Roman" w:cs="Times New Roman"/>
          <w:sz w:val="24"/>
          <w:szCs w:val="24"/>
        </w:rPr>
        <w:t>Після проведення навчально</w:t>
      </w:r>
      <w:r w:rsidR="00A33698">
        <w:rPr>
          <w:rFonts w:ascii="Times New Roman" w:hAnsi="Times New Roman" w:cs="Times New Roman"/>
          <w:sz w:val="24"/>
          <w:szCs w:val="24"/>
        </w:rPr>
        <w:t xml:space="preserve">го </w:t>
      </w:r>
      <w:r w:rsidR="00372E68">
        <w:rPr>
          <w:rFonts w:ascii="Times New Roman" w:hAnsi="Times New Roman" w:cs="Times New Roman"/>
          <w:sz w:val="24"/>
          <w:szCs w:val="24"/>
        </w:rPr>
        <w:t>майстер-класу</w:t>
      </w:r>
      <w:r w:rsidR="00A33698">
        <w:rPr>
          <w:rFonts w:ascii="Times New Roman" w:hAnsi="Times New Roman" w:cs="Times New Roman"/>
          <w:sz w:val="24"/>
          <w:szCs w:val="24"/>
        </w:rPr>
        <w:t xml:space="preserve"> лікар повинен знати</w:t>
      </w:r>
      <w:r w:rsidR="00372E68">
        <w:rPr>
          <w:rFonts w:ascii="Times New Roman" w:hAnsi="Times New Roman" w:cs="Times New Roman"/>
          <w:sz w:val="24"/>
          <w:szCs w:val="24"/>
        </w:rPr>
        <w:t xml:space="preserve"> та вміти</w:t>
      </w:r>
      <w:r w:rsidR="00A33698">
        <w:rPr>
          <w:rFonts w:ascii="Times New Roman" w:hAnsi="Times New Roman" w:cs="Times New Roman"/>
          <w:sz w:val="24"/>
          <w:szCs w:val="24"/>
        </w:rPr>
        <w:t>:</w:t>
      </w:r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Вміти визначити тип неоплазії</w:t>
      </w:r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6472B" w:rsidRPr="005F2220" w:rsidRDefault="00DC4175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Вміти оцінити ендоскопічну картину під впливом освітлення слизової методом о</w:t>
      </w:r>
      <w:r w:rsidRPr="00DC4175">
        <w:rPr>
          <w:rFonts w:ascii="Times New Roman" w:hAnsi="Times New Roman" w:cs="Times New Roman"/>
          <w:bCs/>
          <w:iCs/>
          <w:sz w:val="24"/>
          <w:szCs w:val="24"/>
        </w:rPr>
        <w:t xml:space="preserve">птичної </w:t>
      </w:r>
      <w:proofErr w:type="spellStart"/>
      <w:r w:rsidRPr="00DC4175">
        <w:rPr>
          <w:rFonts w:ascii="Times New Roman" w:hAnsi="Times New Roman" w:cs="Times New Roman"/>
          <w:bCs/>
          <w:iCs/>
          <w:sz w:val="24"/>
          <w:szCs w:val="24"/>
        </w:rPr>
        <w:t>хромоендоскопії</w:t>
      </w:r>
      <w:proofErr w:type="spellEnd"/>
    </w:p>
    <w:p w:rsidR="00A6472B" w:rsidRPr="005F2220" w:rsidRDefault="00372E68" w:rsidP="005F222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підібрати інструментарій для проведення ма</w:t>
      </w:r>
      <w:r w:rsidR="00DC4175">
        <w:rPr>
          <w:rFonts w:ascii="Times New Roman" w:hAnsi="Times New Roman" w:cs="Times New Roman"/>
          <w:sz w:val="24"/>
          <w:szCs w:val="24"/>
        </w:rPr>
        <w:t>ркування неоплазій</w:t>
      </w:r>
      <w:r w:rsidR="00C71CD8">
        <w:rPr>
          <w:rFonts w:ascii="Times New Roman" w:hAnsi="Times New Roman" w:cs="Times New Roman"/>
          <w:sz w:val="24"/>
          <w:szCs w:val="24"/>
        </w:rPr>
        <w:t>.</w:t>
      </w:r>
    </w:p>
    <w:p w:rsidR="00A33698" w:rsidRPr="005F2220" w:rsidRDefault="00A33698" w:rsidP="00A3369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6472B" w:rsidRPr="00E207BE" w:rsidRDefault="00A6472B" w:rsidP="005F22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207BE">
        <w:rPr>
          <w:rFonts w:ascii="Times New Roman" w:hAnsi="Times New Roman" w:cs="Times New Roman"/>
          <w:b/>
          <w:sz w:val="28"/>
          <w:szCs w:val="24"/>
        </w:rPr>
        <w:t>Джерела літератури та стандарти</w:t>
      </w:r>
    </w:p>
    <w:p w:rsidR="00726463" w:rsidRPr="00726463" w:rsidRDefault="00372E68" w:rsidP="00726463">
      <w:pPr>
        <w:pStyle w:val="a3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Endoscopic submucosal dissection (ESD): European </w:t>
      </w:r>
      <w:proofErr w:type="spellStart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>Societyof</w:t>
      </w:r>
      <w:proofErr w:type="spellEnd"/>
      <w:r w:rsidRPr="0072646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Gastrointestinal Endoscopy (ESGE)</w:t>
      </w:r>
      <w:r w:rsidR="00A6472B" w:rsidRPr="00726463">
        <w:rPr>
          <w:rFonts w:ascii="Times New Roman" w:hAnsi="Times New Roman" w:cs="Times New Roman"/>
          <w:sz w:val="24"/>
          <w:szCs w:val="24"/>
        </w:rPr>
        <w:t>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Performancemeasuresforuppergastrointestinalendoscopy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: A EuropeanSocietyofGastrointestinalEndoscopyqualityimprovementinitiative. 2016.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Minimal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Standard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Terminology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Digestiveendoscopy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(MST).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231F20"/>
          <w:lang w:eastAsia="uk-UA"/>
        </w:rPr>
        <w:t xml:space="preserve">ASGE/ACG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Qualityindicatorsforgastrointestinalendoscopicprocedures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2015.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 ASGE/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Guidelinesforsafetyinthegastrointestinalendoscopyunit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2014.</w:t>
      </w:r>
      <w:r w:rsidRPr="00726463">
        <w:rPr>
          <w:rFonts w:ascii="Times New Roman" w:eastAsia="Times New Roman" w:hAnsi="Times New Roman" w:cs="Times New Roman"/>
          <w:color w:val="383838"/>
          <w:lang w:eastAsia="uk-UA"/>
        </w:rPr>
        <w:t> 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 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Radiationprotectionindigestiveendoscopy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: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EuropeanSocietyofDigestiveEndoscopy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(ESGE)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 2012.</w:t>
      </w:r>
    </w:p>
    <w:p w:rsidR="00726463" w:rsidRPr="00726463" w:rsidRDefault="00726463" w:rsidP="0072646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83838"/>
          <w:lang w:eastAsia="uk-UA"/>
        </w:rPr>
      </w:pP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Radiationprotectionintheendoscopysuite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Minimizingradiationexposureforpatientsandstaffinendoscopy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: a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joint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 xml:space="preserve"> ASGE/IAEA/WGO. </w:t>
      </w:r>
      <w:proofErr w:type="spellStart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Guideline</w:t>
      </w:r>
      <w:proofErr w:type="spellEnd"/>
      <w:r w:rsidRPr="00726463">
        <w:rPr>
          <w:rFonts w:ascii="Times New Roman" w:eastAsia="Times New Roman" w:hAnsi="Times New Roman" w:cs="Times New Roman"/>
          <w:bCs/>
          <w:color w:val="383838"/>
          <w:lang w:eastAsia="uk-UA"/>
        </w:rPr>
        <w:t>.</w:t>
      </w:r>
    </w:p>
    <w:p w:rsidR="00726463" w:rsidRPr="005F2220" w:rsidRDefault="00726463" w:rsidP="0072646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4BCE" w:rsidRPr="003B4BCE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Робочупрограмурозглянуто</w:t>
      </w:r>
      <w:proofErr w:type="spellEnd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</w:t>
      </w:r>
      <w:proofErr w:type="spellEnd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засіданнікафедритерапії</w:t>
      </w:r>
      <w:proofErr w:type="spellEnd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сімейноїмедицини</w:t>
      </w:r>
      <w:proofErr w:type="spellEnd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ФПОДП.</w:t>
      </w:r>
    </w:p>
    <w:p w:rsidR="003B4BCE" w:rsidRPr="00165ECC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CE" w:rsidRPr="00165ECC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Завідувачкафедри</w:t>
      </w:r>
      <w:proofErr w:type="spellEnd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Ксенія ЧУБІРКО</w:t>
      </w:r>
    </w:p>
    <w:p w:rsidR="003B4BCE" w:rsidRPr="00165ECC" w:rsidRDefault="003B4BCE" w:rsidP="003B4BCE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4BCE" w:rsidRPr="00165ECC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Схвалено методичною комісією факультету </w:t>
      </w:r>
      <w:proofErr w:type="spellStart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післядипломноїосвіти</w:t>
      </w:r>
      <w:proofErr w:type="spellEnd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доуніверситетськоїпідготовки</w:t>
      </w:r>
      <w:proofErr w:type="spellEnd"/>
      <w:r w:rsidRPr="00165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BCE" w:rsidRPr="00165ECC" w:rsidRDefault="003B4BCE" w:rsidP="003B4BCE">
      <w:p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3B4BCE" w:rsidRPr="003B4BCE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B4BCE" w:rsidRPr="003B4BCE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BCE" w:rsidRPr="003B4BCE" w:rsidRDefault="003B4BCE" w:rsidP="003B4BC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</w:t>
      </w:r>
      <w:proofErr w:type="spellStart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методичноїкомісії</w:t>
      </w:r>
      <w:proofErr w:type="spellEnd"/>
      <w:r w:rsidRPr="003B4B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 Роман МІЦОДА</w:t>
      </w:r>
    </w:p>
    <w:p w:rsidR="00E14F7F" w:rsidRPr="003B4BCE" w:rsidRDefault="00E14F7F" w:rsidP="003B4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14F7F" w:rsidRPr="003B4BCE" w:rsidSect="00623C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EE0"/>
    <w:multiLevelType w:val="hybridMultilevel"/>
    <w:tmpl w:val="4C6088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71EF"/>
    <w:multiLevelType w:val="hybridMultilevel"/>
    <w:tmpl w:val="39D038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84BA2"/>
    <w:multiLevelType w:val="hybridMultilevel"/>
    <w:tmpl w:val="8ED60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22B"/>
    <w:multiLevelType w:val="hybridMultilevel"/>
    <w:tmpl w:val="1D3604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004F"/>
    <w:multiLevelType w:val="multilevel"/>
    <w:tmpl w:val="E5B0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11C81"/>
    <w:multiLevelType w:val="hybridMultilevel"/>
    <w:tmpl w:val="53A0ADA0"/>
    <w:lvl w:ilvl="0" w:tplc="5254C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28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E5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0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86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6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4D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4C04A1"/>
    <w:multiLevelType w:val="hybridMultilevel"/>
    <w:tmpl w:val="A0F8BD34"/>
    <w:lvl w:ilvl="0" w:tplc="11DC7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35BDF"/>
    <w:multiLevelType w:val="hybridMultilevel"/>
    <w:tmpl w:val="BA0E4D86"/>
    <w:lvl w:ilvl="0" w:tplc="B2B07A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45A"/>
    <w:rsid w:val="00051FB5"/>
    <w:rsid w:val="00165ECC"/>
    <w:rsid w:val="00193FE4"/>
    <w:rsid w:val="00264ECC"/>
    <w:rsid w:val="00372E68"/>
    <w:rsid w:val="003B4BCE"/>
    <w:rsid w:val="003D2521"/>
    <w:rsid w:val="004125F4"/>
    <w:rsid w:val="005F2220"/>
    <w:rsid w:val="00623CC5"/>
    <w:rsid w:val="006C71AD"/>
    <w:rsid w:val="006E62F6"/>
    <w:rsid w:val="00726463"/>
    <w:rsid w:val="00784458"/>
    <w:rsid w:val="007919BA"/>
    <w:rsid w:val="007C4991"/>
    <w:rsid w:val="007E1639"/>
    <w:rsid w:val="00A33698"/>
    <w:rsid w:val="00A6472B"/>
    <w:rsid w:val="00A95595"/>
    <w:rsid w:val="00C5108A"/>
    <w:rsid w:val="00C71CD8"/>
    <w:rsid w:val="00CA245A"/>
    <w:rsid w:val="00DB6D21"/>
    <w:rsid w:val="00DC4175"/>
    <w:rsid w:val="00E14F7F"/>
    <w:rsid w:val="00E207BE"/>
    <w:rsid w:val="00EC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16A6E-A4EC-4D4A-806A-608495F6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CC5"/>
  </w:style>
  <w:style w:type="paragraph" w:styleId="1">
    <w:name w:val="heading 1"/>
    <w:basedOn w:val="a"/>
    <w:link w:val="10"/>
    <w:uiPriority w:val="9"/>
    <w:qFormat/>
    <w:rsid w:val="00E1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639"/>
    <w:pPr>
      <w:ind w:left="720"/>
      <w:contextualSpacing/>
    </w:pPr>
  </w:style>
  <w:style w:type="table" w:styleId="a4">
    <w:name w:val="Table Grid"/>
    <w:basedOn w:val="a1"/>
    <w:uiPriority w:val="59"/>
    <w:rsid w:val="007E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4F7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5">
    <w:name w:val="Hyperlink"/>
    <w:basedOn w:val="a0"/>
    <w:uiPriority w:val="99"/>
    <w:semiHidden/>
    <w:unhideWhenUsed/>
    <w:rsid w:val="00E14F7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2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5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Миколайович</dc:creator>
  <cp:lastModifiedBy>User</cp:lastModifiedBy>
  <cp:revision>3</cp:revision>
  <cp:lastPrinted>2021-09-08T12:32:00Z</cp:lastPrinted>
  <dcterms:created xsi:type="dcterms:W3CDTF">2023-03-20T07:10:00Z</dcterms:created>
  <dcterms:modified xsi:type="dcterms:W3CDTF">2023-03-20T11:52:00Z</dcterms:modified>
</cp:coreProperties>
</file>