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241C" w14:textId="3411D774" w:rsidR="00F12C76" w:rsidRPr="00494FAB" w:rsidRDefault="00AA3179" w:rsidP="000A4192">
      <w:pPr>
        <w:spacing w:after="0"/>
        <w:ind w:firstLine="567"/>
        <w:jc w:val="both"/>
        <w:rPr>
          <w:rFonts w:cs="Times New Roman"/>
          <w:i/>
          <w:iCs/>
          <w:szCs w:val="28"/>
          <w:lang w:val="en-US"/>
        </w:rPr>
      </w:pPr>
      <w:bookmarkStart w:id="0" w:name="_Hlk136795575"/>
      <w:bookmarkEnd w:id="0"/>
      <w:r w:rsidRPr="00602AC2">
        <w:rPr>
          <w:rFonts w:cs="Times New Roman"/>
          <w:i/>
          <w:iCs/>
          <w:szCs w:val="28"/>
          <w:lang w:val="uk-UA"/>
        </w:rPr>
        <w:t xml:space="preserve">УДК </w:t>
      </w:r>
      <w:r w:rsidR="002A5B8D" w:rsidRPr="00602AC2">
        <w:rPr>
          <w:rFonts w:cs="Times New Roman"/>
          <w:i/>
          <w:iCs/>
          <w:szCs w:val="28"/>
          <w:lang w:val="uk-UA"/>
        </w:rPr>
        <w:t>9</w:t>
      </w:r>
      <w:r w:rsidR="00494FAB">
        <w:rPr>
          <w:rFonts w:cs="Times New Roman"/>
          <w:i/>
          <w:iCs/>
          <w:szCs w:val="28"/>
          <w:lang w:val="uk-UA"/>
        </w:rPr>
        <w:t>11.3:</w:t>
      </w:r>
      <w:r w:rsidR="00494FAB">
        <w:rPr>
          <w:rFonts w:cs="Times New Roman"/>
          <w:i/>
          <w:iCs/>
          <w:szCs w:val="28"/>
          <w:lang w:val="en-US"/>
        </w:rPr>
        <w:t>[314.116+33+631] (477.87-37)</w:t>
      </w:r>
    </w:p>
    <w:p w14:paraId="49464FB7" w14:textId="296CEAC9" w:rsidR="00071968" w:rsidRPr="00602AC2" w:rsidRDefault="00071968" w:rsidP="000A4192">
      <w:pPr>
        <w:spacing w:after="0"/>
        <w:ind w:firstLine="567"/>
        <w:jc w:val="both"/>
        <w:rPr>
          <w:rFonts w:cs="Times New Roman"/>
          <w:szCs w:val="28"/>
          <w:lang w:val="uk-UA"/>
        </w:rPr>
      </w:pPr>
    </w:p>
    <w:p w14:paraId="73EFC410" w14:textId="5E857718" w:rsidR="000D09F1" w:rsidRDefault="00071968" w:rsidP="000A4192">
      <w:pPr>
        <w:spacing w:after="0"/>
        <w:ind w:firstLine="567"/>
        <w:jc w:val="both"/>
        <w:rPr>
          <w:rStyle w:val="a3"/>
          <w:rFonts w:cs="Times New Roman"/>
          <w:noProof/>
          <w:szCs w:val="28"/>
          <w:lang w:val="uk-UA"/>
        </w:rPr>
      </w:pPr>
      <w:r w:rsidRPr="00602AC2">
        <w:rPr>
          <w:rFonts w:cs="Times New Roman"/>
          <w:b/>
          <w:bCs/>
          <w:szCs w:val="28"/>
          <w:lang w:val="uk-UA"/>
        </w:rPr>
        <w:t xml:space="preserve">Корчинська Жанна Михайлівна, </w:t>
      </w:r>
      <w:r w:rsidR="00547C15" w:rsidRPr="00602AC2">
        <w:rPr>
          <w:rFonts w:cs="Times New Roman"/>
          <w:szCs w:val="28"/>
          <w:lang w:val="uk-UA"/>
        </w:rPr>
        <w:t>с</w:t>
      </w:r>
      <w:r w:rsidR="000D09F1" w:rsidRPr="00602AC2">
        <w:rPr>
          <w:rFonts w:cs="Times New Roman"/>
          <w:szCs w:val="28"/>
          <w:lang w:val="uk-UA"/>
        </w:rPr>
        <w:t>тарший викладач кафедри фізичної географії та раціонального природокористування географічного факультету ДВНЗ “УжНУ”, м. Ужгород</w:t>
      </w:r>
      <w:r w:rsidR="00332534" w:rsidRPr="00602AC2">
        <w:rPr>
          <w:rFonts w:cs="Times New Roman"/>
          <w:szCs w:val="28"/>
          <w:lang w:val="uk-UA"/>
        </w:rPr>
        <w:t xml:space="preserve">, вул. Університетська, 14, </w:t>
      </w:r>
      <w:proofErr w:type="spellStart"/>
      <w:r w:rsidR="000C0DAB" w:rsidRPr="00602AC2">
        <w:rPr>
          <w:rFonts w:cs="Times New Roman"/>
          <w:szCs w:val="28"/>
          <w:lang w:val="uk-UA"/>
        </w:rPr>
        <w:t>тел</w:t>
      </w:r>
      <w:proofErr w:type="spellEnd"/>
      <w:r w:rsidR="000C0DAB" w:rsidRPr="00602AC2">
        <w:rPr>
          <w:rFonts w:cs="Times New Roman"/>
          <w:szCs w:val="28"/>
          <w:lang w:val="uk-UA"/>
        </w:rPr>
        <w:t xml:space="preserve">.: </w:t>
      </w:r>
      <w:r w:rsidR="00332534" w:rsidRPr="00602AC2">
        <w:rPr>
          <w:rFonts w:cs="Times New Roman"/>
          <w:szCs w:val="28"/>
          <w:lang w:val="uk-UA"/>
        </w:rPr>
        <w:t>+380507633626, e-</w:t>
      </w:r>
      <w:proofErr w:type="spellStart"/>
      <w:r w:rsidR="00332534" w:rsidRPr="00602AC2">
        <w:rPr>
          <w:rFonts w:cs="Times New Roman"/>
          <w:szCs w:val="28"/>
          <w:lang w:val="uk-UA"/>
        </w:rPr>
        <w:t>mail</w:t>
      </w:r>
      <w:proofErr w:type="spellEnd"/>
      <w:r w:rsidR="00332534" w:rsidRPr="00602AC2">
        <w:rPr>
          <w:rFonts w:cs="Times New Roman"/>
          <w:szCs w:val="28"/>
          <w:lang w:val="uk-UA"/>
        </w:rPr>
        <w:t xml:space="preserve">: </w:t>
      </w:r>
      <w:hyperlink r:id="rId6" w:history="1">
        <w:r w:rsidR="00332534" w:rsidRPr="00602AC2">
          <w:rPr>
            <w:rStyle w:val="a3"/>
            <w:rFonts w:cs="Times New Roman"/>
            <w:spacing w:val="2"/>
            <w:szCs w:val="28"/>
            <w:lang w:val="uk-UA" w:eastAsia="ru-RU"/>
          </w:rPr>
          <w:t>zhanna.korchynska@uzhnu.edu.ua</w:t>
        </w:r>
      </w:hyperlink>
      <w:r w:rsidR="00332534" w:rsidRPr="00602AC2">
        <w:rPr>
          <w:rStyle w:val="a3"/>
          <w:rFonts w:cs="Times New Roman"/>
          <w:spacing w:val="2"/>
          <w:szCs w:val="28"/>
          <w:lang w:val="uk-UA" w:eastAsia="ru-RU"/>
        </w:rPr>
        <w:t>,</w:t>
      </w:r>
      <w:r w:rsidR="00332534" w:rsidRPr="00602AC2">
        <w:rPr>
          <w:rFonts w:cs="Times New Roman"/>
          <w:szCs w:val="28"/>
          <w:lang w:val="uk-UA"/>
        </w:rPr>
        <w:t xml:space="preserve"> ORCID </w:t>
      </w:r>
      <w:hyperlink r:id="rId7" w:history="1">
        <w:r w:rsidR="003A4F26" w:rsidRPr="00014073">
          <w:rPr>
            <w:rStyle w:val="a3"/>
            <w:rFonts w:cs="Times New Roman"/>
            <w:szCs w:val="28"/>
            <w:lang w:val="uk-UA"/>
          </w:rPr>
          <w:t>http://orcid.org/</w:t>
        </w:r>
        <w:r w:rsidR="003A4F26" w:rsidRPr="00014073">
          <w:rPr>
            <w:rStyle w:val="a3"/>
            <w:rFonts w:cs="Times New Roman"/>
            <w:noProof/>
            <w:szCs w:val="28"/>
            <w:lang w:val="uk-UA"/>
          </w:rPr>
          <w:t>0000-0003-2298-340X</w:t>
        </w:r>
      </w:hyperlink>
    </w:p>
    <w:p w14:paraId="4136B5CD" w14:textId="77777777" w:rsidR="00687A30" w:rsidRDefault="00687A30" w:rsidP="000A4192">
      <w:pPr>
        <w:spacing w:after="0"/>
        <w:ind w:firstLine="567"/>
        <w:jc w:val="both"/>
        <w:rPr>
          <w:rFonts w:cs="Times New Roman"/>
          <w:noProof/>
          <w:szCs w:val="28"/>
          <w:lang w:val="uk-UA"/>
        </w:rPr>
      </w:pPr>
    </w:p>
    <w:p w14:paraId="45D9E292" w14:textId="6E917553" w:rsidR="003A4F26" w:rsidRPr="00602AC2" w:rsidRDefault="003A4F26" w:rsidP="003A4F26">
      <w:pPr>
        <w:spacing w:after="0"/>
        <w:ind w:firstLine="567"/>
        <w:jc w:val="both"/>
        <w:rPr>
          <w:rFonts w:cs="Times New Roman"/>
          <w:szCs w:val="28"/>
          <w:lang w:val="uk-UA"/>
        </w:rPr>
      </w:pPr>
      <w:proofErr w:type="spellStart"/>
      <w:r w:rsidRPr="00602AC2">
        <w:rPr>
          <w:rFonts w:cs="Times New Roman"/>
          <w:b/>
          <w:bCs/>
          <w:szCs w:val="28"/>
          <w:lang w:val="uk-UA"/>
        </w:rPr>
        <w:t>Мігалко</w:t>
      </w:r>
      <w:proofErr w:type="spellEnd"/>
      <w:r w:rsidRPr="00602AC2">
        <w:rPr>
          <w:rFonts w:cs="Times New Roman"/>
          <w:b/>
          <w:bCs/>
          <w:szCs w:val="28"/>
          <w:lang w:val="uk-UA"/>
        </w:rPr>
        <w:t xml:space="preserve"> </w:t>
      </w:r>
      <w:proofErr w:type="spellStart"/>
      <w:r w:rsidRPr="00602AC2">
        <w:rPr>
          <w:rFonts w:cs="Times New Roman"/>
          <w:b/>
          <w:bCs/>
          <w:szCs w:val="28"/>
          <w:lang w:val="uk-UA"/>
        </w:rPr>
        <w:t>Іветта</w:t>
      </w:r>
      <w:proofErr w:type="spellEnd"/>
      <w:r w:rsidRPr="00602AC2">
        <w:rPr>
          <w:rFonts w:cs="Times New Roman"/>
          <w:b/>
          <w:bCs/>
          <w:szCs w:val="28"/>
          <w:lang w:val="uk-UA"/>
        </w:rPr>
        <w:t xml:space="preserve"> Михайлівна, </w:t>
      </w:r>
      <w:r w:rsidRPr="00602AC2">
        <w:rPr>
          <w:rFonts w:cs="Times New Roman"/>
          <w:szCs w:val="28"/>
          <w:lang w:val="uk-UA"/>
        </w:rPr>
        <w:t xml:space="preserve">студентка 4 курсу денної форми навчання спеціальності 014.07 “Середня освіта. Географія” географічного факультету ДВНЗ “УжНУ”, м. Ужгород, вул. Університетська, 14, </w:t>
      </w:r>
      <w:proofErr w:type="spellStart"/>
      <w:r w:rsidRPr="00602AC2">
        <w:rPr>
          <w:rFonts w:cs="Times New Roman"/>
          <w:szCs w:val="28"/>
          <w:lang w:val="uk-UA"/>
        </w:rPr>
        <w:t>тел</w:t>
      </w:r>
      <w:proofErr w:type="spellEnd"/>
      <w:r w:rsidRPr="00602AC2">
        <w:rPr>
          <w:rFonts w:cs="Times New Roman"/>
          <w:szCs w:val="28"/>
          <w:lang w:val="uk-UA"/>
        </w:rPr>
        <w:t>.: +380971418858, e-</w:t>
      </w:r>
      <w:proofErr w:type="spellStart"/>
      <w:r w:rsidRPr="00602AC2">
        <w:rPr>
          <w:rFonts w:cs="Times New Roman"/>
          <w:szCs w:val="28"/>
          <w:lang w:val="uk-UA"/>
        </w:rPr>
        <w:t>mail</w:t>
      </w:r>
      <w:proofErr w:type="spellEnd"/>
      <w:r w:rsidRPr="00602AC2">
        <w:rPr>
          <w:rFonts w:cs="Times New Roman"/>
          <w:szCs w:val="28"/>
          <w:lang w:val="uk-UA"/>
        </w:rPr>
        <w:t xml:space="preserve">: </w:t>
      </w:r>
      <w:hyperlink r:id="rId8" w:history="1">
        <w:r w:rsidRPr="00014073">
          <w:rPr>
            <w:rStyle w:val="a3"/>
            <w:rFonts w:cs="Times New Roman"/>
            <w:szCs w:val="28"/>
            <w:lang w:val="uk-UA"/>
          </w:rPr>
          <w:t>mihalko.ivetta</w:t>
        </w:r>
        <w:r w:rsidRPr="00014073">
          <w:rPr>
            <w:rStyle w:val="a3"/>
            <w:rFonts w:cs="Times New Roman"/>
            <w:spacing w:val="2"/>
            <w:szCs w:val="28"/>
            <w:lang w:val="uk-UA" w:eastAsia="ru-RU"/>
          </w:rPr>
          <w:t>@student.uzhnu.edu.ua</w:t>
        </w:r>
      </w:hyperlink>
    </w:p>
    <w:p w14:paraId="680C7127" w14:textId="405DCAFF" w:rsidR="000D09F1" w:rsidRPr="00602AC2" w:rsidRDefault="000D09F1" w:rsidP="000D09F1">
      <w:pPr>
        <w:spacing w:after="0"/>
        <w:jc w:val="center"/>
        <w:rPr>
          <w:rFonts w:cs="Times New Roman"/>
          <w:szCs w:val="28"/>
          <w:lang w:val="uk-UA"/>
        </w:rPr>
      </w:pPr>
    </w:p>
    <w:p w14:paraId="69416CB4" w14:textId="5E9C6E4F" w:rsidR="000D09F1" w:rsidRPr="00602AC2" w:rsidRDefault="004E63D4" w:rsidP="00992C58">
      <w:pPr>
        <w:spacing w:after="0"/>
        <w:ind w:firstLine="567"/>
        <w:jc w:val="center"/>
        <w:rPr>
          <w:rFonts w:cs="Times New Roman"/>
          <w:b/>
          <w:bCs/>
          <w:szCs w:val="28"/>
          <w:lang w:val="uk-UA"/>
        </w:rPr>
      </w:pPr>
      <w:r w:rsidRPr="00602AC2">
        <w:rPr>
          <w:rFonts w:cs="Times New Roman"/>
          <w:b/>
          <w:bCs/>
          <w:szCs w:val="28"/>
          <w:lang w:val="uk-UA"/>
        </w:rPr>
        <w:t>КОМПЛЕКСНА ГЕОГРАФІЧНА ХАРАКТЕРИСТИКА ВІЛЬХОВЕЦЬКОЇ ТЕРИТОРІАЛЬНОЇ ГРОМАДИ ТЯЧІВСЬКОГО РАЙОНУ ЗАКАРПАТСЬКОЇ ОБЛАСТІ</w:t>
      </w:r>
    </w:p>
    <w:p w14:paraId="1C3B4460" w14:textId="28BACCFA" w:rsidR="00CD4326" w:rsidRPr="00602AC2" w:rsidRDefault="00CD4326" w:rsidP="000D09F1">
      <w:pPr>
        <w:spacing w:after="0"/>
        <w:jc w:val="center"/>
        <w:rPr>
          <w:rFonts w:cs="Times New Roman"/>
          <w:szCs w:val="28"/>
          <w:lang w:val="uk-UA"/>
        </w:rPr>
      </w:pPr>
    </w:p>
    <w:p w14:paraId="4D9043B8" w14:textId="64501476" w:rsidR="005F76AF" w:rsidRPr="00602AC2" w:rsidRDefault="000A4192" w:rsidP="0077661A">
      <w:pPr>
        <w:spacing w:after="0"/>
        <w:ind w:firstLine="567"/>
        <w:jc w:val="both"/>
        <w:rPr>
          <w:rFonts w:eastAsia="Calibri" w:cs="Times New Roman"/>
          <w:szCs w:val="28"/>
          <w:lang w:val="uk-UA"/>
        </w:rPr>
      </w:pPr>
      <w:r w:rsidRPr="00602AC2">
        <w:rPr>
          <w:rFonts w:cs="Times New Roman"/>
          <w:b/>
          <w:bCs/>
          <w:szCs w:val="28"/>
          <w:lang w:val="uk-UA"/>
        </w:rPr>
        <w:t>Анотація.</w:t>
      </w:r>
      <w:r w:rsidRPr="00602AC2">
        <w:rPr>
          <w:rFonts w:cs="Times New Roman"/>
          <w:szCs w:val="28"/>
          <w:lang w:val="uk-UA"/>
        </w:rPr>
        <w:t xml:space="preserve"> </w:t>
      </w:r>
      <w:r w:rsidR="00E804BB" w:rsidRPr="00602AC2">
        <w:rPr>
          <w:rFonts w:cs="Times New Roman"/>
          <w:iCs/>
          <w:szCs w:val="28"/>
          <w:lang w:val="uk-UA"/>
        </w:rPr>
        <w:t>У дан</w:t>
      </w:r>
      <w:r w:rsidR="006C0451" w:rsidRPr="00602AC2">
        <w:rPr>
          <w:rFonts w:cs="Times New Roman"/>
          <w:iCs/>
          <w:szCs w:val="28"/>
          <w:lang w:val="uk-UA"/>
        </w:rPr>
        <w:t>ому</w:t>
      </w:r>
      <w:r w:rsidR="00E804BB" w:rsidRPr="00602AC2">
        <w:rPr>
          <w:rFonts w:cs="Times New Roman"/>
          <w:iCs/>
          <w:szCs w:val="28"/>
          <w:lang w:val="uk-UA"/>
        </w:rPr>
        <w:t xml:space="preserve"> дослідж</w:t>
      </w:r>
      <w:r w:rsidR="00F60A2D" w:rsidRPr="00602AC2">
        <w:rPr>
          <w:rFonts w:cs="Times New Roman"/>
          <w:iCs/>
          <w:szCs w:val="28"/>
          <w:lang w:val="uk-UA"/>
        </w:rPr>
        <w:t>ен</w:t>
      </w:r>
      <w:r w:rsidR="006C0451" w:rsidRPr="00602AC2">
        <w:rPr>
          <w:rFonts w:cs="Times New Roman"/>
          <w:iCs/>
          <w:szCs w:val="28"/>
          <w:lang w:val="uk-UA"/>
        </w:rPr>
        <w:t>ні подано</w:t>
      </w:r>
      <w:r w:rsidR="00F60A2D" w:rsidRPr="00602AC2">
        <w:rPr>
          <w:rFonts w:cs="Times New Roman"/>
          <w:szCs w:val="28"/>
          <w:lang w:val="uk-UA"/>
        </w:rPr>
        <w:t xml:space="preserve"> </w:t>
      </w:r>
      <w:r w:rsidR="00F60A2D" w:rsidRPr="00602AC2">
        <w:rPr>
          <w:rFonts w:eastAsia="Calibri" w:cs="Times New Roman"/>
          <w:bCs/>
          <w:szCs w:val="28"/>
          <w:lang w:val="uk-UA"/>
        </w:rPr>
        <w:t>комплексн</w:t>
      </w:r>
      <w:r w:rsidR="006C0451" w:rsidRPr="00602AC2">
        <w:rPr>
          <w:rFonts w:eastAsia="Calibri" w:cs="Times New Roman"/>
          <w:bCs/>
          <w:szCs w:val="28"/>
          <w:lang w:val="uk-UA"/>
        </w:rPr>
        <w:t>а</w:t>
      </w:r>
      <w:r w:rsidR="00F60A2D" w:rsidRPr="00602AC2">
        <w:rPr>
          <w:rFonts w:eastAsia="Calibri" w:cs="Times New Roman"/>
          <w:bCs/>
          <w:szCs w:val="28"/>
          <w:lang w:val="uk-UA"/>
        </w:rPr>
        <w:t xml:space="preserve"> географічн</w:t>
      </w:r>
      <w:r w:rsidR="006C0451" w:rsidRPr="00602AC2">
        <w:rPr>
          <w:rFonts w:eastAsia="Calibri" w:cs="Times New Roman"/>
          <w:bCs/>
          <w:szCs w:val="28"/>
          <w:lang w:val="uk-UA"/>
        </w:rPr>
        <w:t>а</w:t>
      </w:r>
      <w:r w:rsidR="00F60A2D" w:rsidRPr="00602AC2">
        <w:rPr>
          <w:rFonts w:eastAsia="Calibri" w:cs="Times New Roman"/>
          <w:bCs/>
          <w:szCs w:val="28"/>
          <w:lang w:val="uk-UA"/>
        </w:rPr>
        <w:t xml:space="preserve"> характеристик</w:t>
      </w:r>
      <w:r w:rsidR="006C0451" w:rsidRPr="00602AC2">
        <w:rPr>
          <w:rFonts w:eastAsia="Calibri" w:cs="Times New Roman"/>
          <w:bCs/>
          <w:szCs w:val="28"/>
          <w:lang w:val="uk-UA"/>
        </w:rPr>
        <w:t>а</w:t>
      </w:r>
      <w:r w:rsidR="00F60A2D" w:rsidRPr="00602AC2">
        <w:rPr>
          <w:rFonts w:eastAsia="Calibri" w:cs="Times New Roman"/>
          <w:b/>
          <w:szCs w:val="28"/>
          <w:lang w:val="uk-UA"/>
        </w:rPr>
        <w:t xml:space="preserve"> </w:t>
      </w:r>
      <w:proofErr w:type="spellStart"/>
      <w:r w:rsidR="00F60A2D" w:rsidRPr="00602AC2">
        <w:rPr>
          <w:rFonts w:eastAsia="Calibri" w:cs="Times New Roman"/>
          <w:szCs w:val="28"/>
          <w:lang w:val="uk-UA"/>
        </w:rPr>
        <w:t>Вільховецької</w:t>
      </w:r>
      <w:proofErr w:type="spellEnd"/>
      <w:r w:rsidR="00F60A2D" w:rsidRPr="00602AC2">
        <w:rPr>
          <w:rFonts w:eastAsia="Calibri" w:cs="Times New Roman"/>
          <w:szCs w:val="28"/>
          <w:lang w:val="uk-UA"/>
        </w:rPr>
        <w:t xml:space="preserve"> територіальної громади Тячівського району Закарпатської області. Описано </w:t>
      </w:r>
      <w:r w:rsidR="00F60A2D" w:rsidRPr="00602AC2">
        <w:rPr>
          <w:rFonts w:eastAsia="Calibri" w:cs="Times New Roman"/>
          <w:lang w:val="uk-UA"/>
        </w:rPr>
        <w:t xml:space="preserve">природні умови </w:t>
      </w:r>
      <w:proofErr w:type="spellStart"/>
      <w:r w:rsidR="00F60A2D" w:rsidRPr="00602AC2">
        <w:rPr>
          <w:rFonts w:eastAsia="Calibri" w:cs="Times New Roman"/>
          <w:szCs w:val="28"/>
          <w:lang w:val="uk-UA"/>
        </w:rPr>
        <w:t>Вільховецької</w:t>
      </w:r>
      <w:proofErr w:type="spellEnd"/>
      <w:r w:rsidR="00F60A2D" w:rsidRPr="00602AC2">
        <w:rPr>
          <w:rFonts w:eastAsia="Calibri" w:cs="Times New Roman"/>
          <w:szCs w:val="28"/>
          <w:lang w:val="uk-UA"/>
        </w:rPr>
        <w:t xml:space="preserve"> територіальної громади</w:t>
      </w:r>
      <w:r w:rsidR="006739BA" w:rsidRPr="00602AC2">
        <w:rPr>
          <w:rFonts w:eastAsia="Calibri" w:cs="Times New Roman"/>
          <w:szCs w:val="28"/>
          <w:lang w:val="uk-UA"/>
        </w:rPr>
        <w:t xml:space="preserve">: географічне положення, рельєф, клімат, річки, </w:t>
      </w:r>
      <w:proofErr w:type="spellStart"/>
      <w:r w:rsidR="006739BA" w:rsidRPr="00602AC2">
        <w:rPr>
          <w:rFonts w:eastAsia="Calibri" w:cs="Times New Roman"/>
          <w:szCs w:val="28"/>
          <w:lang w:val="uk-UA"/>
        </w:rPr>
        <w:t>грунти</w:t>
      </w:r>
      <w:proofErr w:type="spellEnd"/>
      <w:r w:rsidR="006739BA" w:rsidRPr="00602AC2">
        <w:rPr>
          <w:rFonts w:eastAsia="Calibri" w:cs="Times New Roman"/>
          <w:szCs w:val="28"/>
          <w:lang w:val="uk-UA"/>
        </w:rPr>
        <w:t>, рослинний світ</w:t>
      </w:r>
      <w:r w:rsidR="00BD1308" w:rsidRPr="00602AC2">
        <w:rPr>
          <w:rFonts w:eastAsia="Calibri" w:cs="Times New Roman"/>
          <w:szCs w:val="28"/>
          <w:lang w:val="uk-UA"/>
        </w:rPr>
        <w:t>, ліси</w:t>
      </w:r>
      <w:r w:rsidR="006739BA" w:rsidRPr="00602AC2">
        <w:rPr>
          <w:rFonts w:eastAsia="Calibri" w:cs="Times New Roman"/>
          <w:szCs w:val="28"/>
          <w:lang w:val="uk-UA"/>
        </w:rPr>
        <w:t xml:space="preserve"> та ін</w:t>
      </w:r>
      <w:r w:rsidR="00F60A2D" w:rsidRPr="00602AC2">
        <w:rPr>
          <w:rFonts w:eastAsia="Calibri" w:cs="Times New Roman"/>
          <w:szCs w:val="28"/>
          <w:lang w:val="uk-UA"/>
        </w:rPr>
        <w:t>.</w:t>
      </w:r>
      <w:r w:rsidR="00F60A2D" w:rsidRPr="00602AC2">
        <w:rPr>
          <w:rFonts w:eastAsia="Calibri" w:cs="Times New Roman"/>
          <w:bCs/>
          <w:szCs w:val="28"/>
          <w:lang w:val="uk-UA"/>
        </w:rPr>
        <w:t xml:space="preserve"> </w:t>
      </w:r>
      <w:r w:rsidR="00F60A2D" w:rsidRPr="00602AC2">
        <w:rPr>
          <w:rFonts w:eastAsia="Calibri" w:cs="Times New Roman"/>
          <w:szCs w:val="28"/>
          <w:lang w:val="uk-UA"/>
        </w:rPr>
        <w:t xml:space="preserve">Проаналізовано останні статистичні дані щодо демографічних особливостей </w:t>
      </w:r>
      <w:proofErr w:type="spellStart"/>
      <w:r w:rsidR="00F60A2D" w:rsidRPr="00602AC2">
        <w:rPr>
          <w:rFonts w:eastAsia="Calibri" w:cs="Times New Roman"/>
          <w:szCs w:val="28"/>
          <w:lang w:val="uk-UA"/>
        </w:rPr>
        <w:t>Вільховецької</w:t>
      </w:r>
      <w:proofErr w:type="spellEnd"/>
      <w:r w:rsidR="00F60A2D" w:rsidRPr="00602AC2">
        <w:rPr>
          <w:rFonts w:eastAsia="Calibri" w:cs="Times New Roman"/>
          <w:szCs w:val="28"/>
          <w:lang w:val="uk-UA"/>
        </w:rPr>
        <w:t xml:space="preserve"> територіальної громади, а саме: чисельність населення, народжуваність, смертність, природний приріст населення та міграції. </w:t>
      </w:r>
      <w:r w:rsidR="00E73A2A" w:rsidRPr="00602AC2">
        <w:rPr>
          <w:rFonts w:eastAsia="Calibri" w:cs="Times New Roman"/>
          <w:szCs w:val="28"/>
          <w:lang w:val="uk-UA"/>
        </w:rPr>
        <w:t xml:space="preserve">Побудовано наочно діаграми та графіки, проведено розрахунки щодо населення громади, які вперше опубліковані. </w:t>
      </w:r>
      <w:r w:rsidR="00F60A2D" w:rsidRPr="00602AC2">
        <w:rPr>
          <w:rFonts w:eastAsia="Calibri" w:cs="Times New Roman"/>
          <w:szCs w:val="28"/>
          <w:lang w:val="uk-UA"/>
        </w:rPr>
        <w:t>Охарактериз</w:t>
      </w:r>
      <w:r w:rsidR="00CC760D" w:rsidRPr="00602AC2">
        <w:rPr>
          <w:rFonts w:eastAsia="Calibri" w:cs="Times New Roman"/>
          <w:szCs w:val="28"/>
          <w:lang w:val="uk-UA"/>
        </w:rPr>
        <w:t>о</w:t>
      </w:r>
      <w:r w:rsidR="00F60A2D" w:rsidRPr="00602AC2">
        <w:rPr>
          <w:rFonts w:eastAsia="Calibri" w:cs="Times New Roman"/>
          <w:szCs w:val="28"/>
          <w:lang w:val="uk-UA"/>
        </w:rPr>
        <w:t>вано господарство</w:t>
      </w:r>
      <w:r w:rsidR="00F60A2D" w:rsidRPr="00602AC2">
        <w:rPr>
          <w:rFonts w:eastAsia="Calibri" w:cs="Times New Roman"/>
          <w:bCs/>
          <w:szCs w:val="28"/>
          <w:lang w:val="uk-UA"/>
        </w:rPr>
        <w:t xml:space="preserve"> </w:t>
      </w:r>
      <w:proofErr w:type="spellStart"/>
      <w:r w:rsidR="00F60A2D" w:rsidRPr="00602AC2">
        <w:rPr>
          <w:rFonts w:eastAsia="Calibri" w:cs="Times New Roman"/>
          <w:szCs w:val="28"/>
          <w:lang w:val="uk-UA"/>
        </w:rPr>
        <w:t>Вільховецької</w:t>
      </w:r>
      <w:proofErr w:type="spellEnd"/>
      <w:r w:rsidR="00F60A2D" w:rsidRPr="00602AC2">
        <w:rPr>
          <w:rFonts w:eastAsia="Calibri" w:cs="Times New Roman"/>
          <w:szCs w:val="28"/>
          <w:lang w:val="uk-UA"/>
        </w:rPr>
        <w:t xml:space="preserve"> територіальної громади, а саме: галузі промисловості, які розвиваються в громаді, агропромисловий комплекс, а також всі галузі сфери послуг – освіта, спорт, туризм, релігія та інші по</w:t>
      </w:r>
      <w:r w:rsidR="00CC760D" w:rsidRPr="00602AC2">
        <w:rPr>
          <w:rFonts w:eastAsia="Calibri" w:cs="Times New Roman"/>
          <w:szCs w:val="28"/>
          <w:lang w:val="uk-UA"/>
        </w:rPr>
        <w:t>с</w:t>
      </w:r>
      <w:r w:rsidR="00F60A2D" w:rsidRPr="00602AC2">
        <w:rPr>
          <w:rFonts w:eastAsia="Calibri" w:cs="Times New Roman"/>
          <w:szCs w:val="28"/>
          <w:lang w:val="uk-UA"/>
        </w:rPr>
        <w:t>луги.</w:t>
      </w:r>
      <w:r w:rsidR="00F60A2D" w:rsidRPr="00602AC2">
        <w:rPr>
          <w:rFonts w:eastAsia="Calibri" w:cs="Times New Roman"/>
          <w:bCs/>
          <w:szCs w:val="28"/>
          <w:lang w:val="uk-UA"/>
        </w:rPr>
        <w:t xml:space="preserve"> </w:t>
      </w:r>
      <w:r w:rsidR="00CC760D" w:rsidRPr="00602AC2">
        <w:rPr>
          <w:rFonts w:eastAsia="Calibri" w:cs="Times New Roman"/>
          <w:bCs/>
          <w:szCs w:val="28"/>
          <w:lang w:val="uk-UA"/>
        </w:rPr>
        <w:t>Авторами виділено основні</w:t>
      </w:r>
      <w:r w:rsidR="00F60A2D" w:rsidRPr="00602AC2">
        <w:rPr>
          <w:rFonts w:cs="Times New Roman"/>
          <w:iCs/>
          <w:szCs w:val="28"/>
          <w:lang w:val="uk-UA"/>
        </w:rPr>
        <w:t xml:space="preserve"> </w:t>
      </w:r>
      <w:r w:rsidR="00F60A2D" w:rsidRPr="00602AC2">
        <w:rPr>
          <w:rFonts w:eastAsia="Calibri" w:cs="Times New Roman"/>
          <w:szCs w:val="28"/>
          <w:lang w:val="uk-UA"/>
        </w:rPr>
        <w:t xml:space="preserve">проблеми та запропоновано перспективи розвитку </w:t>
      </w:r>
      <w:proofErr w:type="spellStart"/>
      <w:r w:rsidR="00F60A2D" w:rsidRPr="00602AC2">
        <w:rPr>
          <w:rFonts w:eastAsia="Calibri" w:cs="Times New Roman"/>
          <w:szCs w:val="28"/>
          <w:lang w:val="uk-UA"/>
        </w:rPr>
        <w:t>Вільховецької</w:t>
      </w:r>
      <w:proofErr w:type="spellEnd"/>
      <w:r w:rsidR="00F60A2D" w:rsidRPr="00602AC2">
        <w:rPr>
          <w:rFonts w:eastAsia="Calibri" w:cs="Times New Roman"/>
          <w:szCs w:val="28"/>
          <w:lang w:val="uk-UA"/>
        </w:rPr>
        <w:t xml:space="preserve"> територіальної громади. </w:t>
      </w:r>
      <w:r w:rsidR="00E73A2A" w:rsidRPr="00602AC2">
        <w:rPr>
          <w:rFonts w:eastAsia="Calibri" w:cs="Times New Roman"/>
          <w:bCs/>
          <w:szCs w:val="28"/>
          <w:lang w:val="uk-UA"/>
        </w:rPr>
        <w:t>П</w:t>
      </w:r>
      <w:r w:rsidR="00F60A2D" w:rsidRPr="00602AC2">
        <w:rPr>
          <w:rFonts w:eastAsia="Calibri" w:cs="Times New Roman"/>
          <w:bCs/>
          <w:szCs w:val="28"/>
          <w:lang w:val="uk-UA"/>
        </w:rPr>
        <w:t xml:space="preserve">роведено </w:t>
      </w:r>
      <w:r w:rsidR="00F60A2D" w:rsidRPr="00602AC2">
        <w:rPr>
          <w:rFonts w:cs="Times New Roman"/>
          <w:szCs w:val="28"/>
          <w:lang w:val="uk-UA"/>
        </w:rPr>
        <w:t xml:space="preserve">SWOT-аналіз </w:t>
      </w:r>
      <w:proofErr w:type="spellStart"/>
      <w:r w:rsidR="00F60A2D" w:rsidRPr="00602AC2">
        <w:rPr>
          <w:rFonts w:eastAsia="Calibri" w:cs="Times New Roman"/>
          <w:szCs w:val="28"/>
          <w:lang w:val="uk-UA"/>
        </w:rPr>
        <w:t>Вільховецької</w:t>
      </w:r>
      <w:proofErr w:type="spellEnd"/>
      <w:r w:rsidR="00F60A2D" w:rsidRPr="00602AC2">
        <w:rPr>
          <w:rFonts w:eastAsia="Calibri" w:cs="Times New Roman"/>
          <w:szCs w:val="28"/>
          <w:lang w:val="uk-UA"/>
        </w:rPr>
        <w:t xml:space="preserve"> територіальної громади</w:t>
      </w:r>
      <w:r w:rsidR="00CC760D" w:rsidRPr="00602AC2">
        <w:rPr>
          <w:rFonts w:eastAsia="Calibri" w:cs="Times New Roman"/>
          <w:szCs w:val="28"/>
          <w:lang w:val="uk-UA"/>
        </w:rPr>
        <w:t>,</w:t>
      </w:r>
      <w:r w:rsidR="00F60A2D" w:rsidRPr="00602AC2">
        <w:rPr>
          <w:rFonts w:eastAsia="Calibri" w:cs="Times New Roman"/>
          <w:szCs w:val="28"/>
          <w:lang w:val="uk-UA"/>
        </w:rPr>
        <w:t xml:space="preserve"> виділено сильні та слабк</w:t>
      </w:r>
      <w:r w:rsidR="00427DC5" w:rsidRPr="00602AC2">
        <w:rPr>
          <w:rFonts w:eastAsia="Calibri" w:cs="Times New Roman"/>
          <w:szCs w:val="28"/>
          <w:lang w:val="uk-UA"/>
        </w:rPr>
        <w:t>і</w:t>
      </w:r>
      <w:r w:rsidR="00F60A2D" w:rsidRPr="00602AC2">
        <w:rPr>
          <w:rFonts w:eastAsia="Calibri" w:cs="Times New Roman"/>
          <w:szCs w:val="28"/>
          <w:lang w:val="uk-UA"/>
        </w:rPr>
        <w:t xml:space="preserve"> сторони, можливості та загрози розвитку територіальної громади.</w:t>
      </w:r>
      <w:r w:rsidR="00F60A2D" w:rsidRPr="00602AC2">
        <w:rPr>
          <w:rFonts w:cs="Times New Roman"/>
          <w:iCs/>
          <w:szCs w:val="28"/>
          <w:lang w:val="uk-UA"/>
        </w:rPr>
        <w:t xml:space="preserve"> </w:t>
      </w:r>
      <w:r w:rsidR="00E73A2A" w:rsidRPr="00602AC2">
        <w:rPr>
          <w:rFonts w:cs="Times New Roman"/>
          <w:iCs/>
          <w:szCs w:val="28"/>
          <w:lang w:val="uk-UA"/>
        </w:rPr>
        <w:t>Особлива увага</w:t>
      </w:r>
      <w:r w:rsidR="00E73A2A" w:rsidRPr="00602AC2">
        <w:rPr>
          <w:rFonts w:cs="Times New Roman"/>
          <w:iCs/>
          <w:spacing w:val="1"/>
          <w:szCs w:val="28"/>
          <w:lang w:val="uk-UA"/>
        </w:rPr>
        <w:t xml:space="preserve"> </w:t>
      </w:r>
      <w:r w:rsidR="00E73A2A" w:rsidRPr="00602AC2">
        <w:rPr>
          <w:rFonts w:cs="Times New Roman"/>
          <w:iCs/>
          <w:szCs w:val="28"/>
          <w:lang w:val="uk-UA"/>
        </w:rPr>
        <w:t xml:space="preserve">приділено наслідкам реалізації адміністративно-територіальної реформи у Закарпатській області на прикладі </w:t>
      </w:r>
      <w:proofErr w:type="spellStart"/>
      <w:r w:rsidR="00E73A2A" w:rsidRPr="00602AC2">
        <w:rPr>
          <w:rFonts w:eastAsia="Calibri" w:cs="Times New Roman"/>
          <w:szCs w:val="28"/>
          <w:lang w:val="uk-UA"/>
        </w:rPr>
        <w:t>Вільховецької</w:t>
      </w:r>
      <w:proofErr w:type="spellEnd"/>
      <w:r w:rsidR="00E73A2A" w:rsidRPr="00602AC2">
        <w:rPr>
          <w:rFonts w:eastAsia="Calibri" w:cs="Times New Roman"/>
          <w:szCs w:val="28"/>
          <w:lang w:val="uk-UA"/>
        </w:rPr>
        <w:t xml:space="preserve"> територіальної громади за короткий час. </w:t>
      </w:r>
      <w:r w:rsidR="006739BA" w:rsidRPr="00602AC2">
        <w:rPr>
          <w:rFonts w:cs="Times New Roman"/>
          <w:iCs/>
          <w:szCs w:val="28"/>
          <w:lang w:val="uk-UA"/>
        </w:rPr>
        <w:t xml:space="preserve">Систематизовано </w:t>
      </w:r>
      <w:r w:rsidR="00E73A2A" w:rsidRPr="00602AC2">
        <w:rPr>
          <w:rFonts w:cs="Times New Roman"/>
          <w:iCs/>
          <w:szCs w:val="28"/>
          <w:lang w:val="uk-UA"/>
        </w:rPr>
        <w:t xml:space="preserve">доступну інформацію та матеріали щодо території </w:t>
      </w:r>
      <w:proofErr w:type="spellStart"/>
      <w:r w:rsidR="00E73A2A" w:rsidRPr="00602AC2">
        <w:rPr>
          <w:rFonts w:eastAsia="Calibri" w:cs="Times New Roman"/>
          <w:szCs w:val="28"/>
          <w:lang w:val="uk-UA"/>
        </w:rPr>
        <w:t>Вільховецької</w:t>
      </w:r>
      <w:proofErr w:type="spellEnd"/>
      <w:r w:rsidR="00E73A2A" w:rsidRPr="00602AC2">
        <w:rPr>
          <w:rFonts w:eastAsia="Calibri" w:cs="Times New Roman"/>
          <w:szCs w:val="28"/>
          <w:lang w:val="uk-UA"/>
        </w:rPr>
        <w:t xml:space="preserve"> територіальної громади, в результаті чого можна буде провести порівняльний аналіз </w:t>
      </w:r>
      <w:r w:rsidR="00427DC5" w:rsidRPr="00602AC2">
        <w:rPr>
          <w:rFonts w:eastAsia="Calibri" w:cs="Times New Roman"/>
          <w:szCs w:val="28"/>
          <w:lang w:val="uk-UA"/>
        </w:rPr>
        <w:t xml:space="preserve">в </w:t>
      </w:r>
      <w:r w:rsidR="00E73A2A" w:rsidRPr="00602AC2">
        <w:rPr>
          <w:rFonts w:eastAsia="Calibri" w:cs="Times New Roman"/>
          <w:szCs w:val="28"/>
          <w:lang w:val="uk-UA"/>
        </w:rPr>
        <w:t>майбутньому.</w:t>
      </w:r>
    </w:p>
    <w:p w14:paraId="54CA4F1F" w14:textId="0590304C" w:rsidR="000D09F1" w:rsidRPr="00602AC2" w:rsidRDefault="003D46C4" w:rsidP="00BF14CC">
      <w:pPr>
        <w:spacing w:after="0"/>
        <w:ind w:firstLine="567"/>
        <w:jc w:val="both"/>
        <w:rPr>
          <w:rFonts w:cs="Times New Roman"/>
          <w:b/>
          <w:bCs/>
          <w:szCs w:val="28"/>
          <w:lang w:val="uk-UA"/>
        </w:rPr>
      </w:pPr>
      <w:r w:rsidRPr="00602AC2">
        <w:rPr>
          <w:rFonts w:cs="Times New Roman"/>
          <w:b/>
          <w:bCs/>
          <w:szCs w:val="28"/>
          <w:lang w:val="uk-UA"/>
        </w:rPr>
        <w:t>Ключові слова:</w:t>
      </w:r>
      <w:r w:rsidRPr="00602AC2">
        <w:rPr>
          <w:rFonts w:cs="Times New Roman"/>
          <w:szCs w:val="28"/>
          <w:lang w:val="uk-UA"/>
        </w:rPr>
        <w:t xml:space="preserve"> </w:t>
      </w:r>
      <w:r w:rsidR="00D83EFA" w:rsidRPr="00602AC2">
        <w:rPr>
          <w:rFonts w:cs="Times New Roman"/>
          <w:bCs/>
          <w:noProof/>
          <w:szCs w:val="28"/>
          <w:lang w:val="uk-UA"/>
        </w:rPr>
        <w:t xml:space="preserve">Вільховецька територіальна громада, Тячівський район, </w:t>
      </w:r>
      <w:r w:rsidR="00E73A2A" w:rsidRPr="00602AC2">
        <w:rPr>
          <w:rFonts w:cs="Times New Roman"/>
          <w:bCs/>
          <w:noProof/>
          <w:szCs w:val="28"/>
          <w:lang w:val="uk-UA"/>
        </w:rPr>
        <w:t>Закарпатська область, Вільхівці, Добрянське, Вільхівці-Лази, Сасов</w:t>
      </w:r>
      <w:r w:rsidR="00992C58" w:rsidRPr="00602AC2">
        <w:rPr>
          <w:rFonts w:cs="Times New Roman"/>
          <w:bCs/>
          <w:noProof/>
          <w:szCs w:val="28"/>
          <w:lang w:val="uk-UA"/>
        </w:rPr>
        <w:t>о</w:t>
      </w:r>
      <w:r w:rsidR="00E73A2A" w:rsidRPr="00602AC2">
        <w:rPr>
          <w:rFonts w:cs="Times New Roman"/>
          <w:bCs/>
          <w:noProof/>
          <w:szCs w:val="28"/>
          <w:lang w:val="uk-UA"/>
        </w:rPr>
        <w:t>, Раков</w:t>
      </w:r>
      <w:r w:rsidR="00992C58" w:rsidRPr="00602AC2">
        <w:rPr>
          <w:rFonts w:cs="Times New Roman"/>
          <w:bCs/>
          <w:noProof/>
          <w:szCs w:val="28"/>
          <w:lang w:val="uk-UA"/>
        </w:rPr>
        <w:t>о</w:t>
      </w:r>
      <w:r w:rsidR="00E73A2A" w:rsidRPr="00602AC2">
        <w:rPr>
          <w:rFonts w:cs="Times New Roman"/>
          <w:bCs/>
          <w:noProof/>
          <w:szCs w:val="28"/>
          <w:lang w:val="uk-UA"/>
        </w:rPr>
        <w:t xml:space="preserve">, Вільхівчик, </w:t>
      </w:r>
      <w:r w:rsidR="00D83EFA" w:rsidRPr="00602AC2">
        <w:rPr>
          <w:rFonts w:cs="Times New Roman"/>
          <w:bCs/>
          <w:noProof/>
          <w:szCs w:val="28"/>
          <w:lang w:val="uk-UA"/>
        </w:rPr>
        <w:t xml:space="preserve">населення Вільховецької територіальної громади, </w:t>
      </w:r>
      <w:r w:rsidR="00F61584" w:rsidRPr="00602AC2">
        <w:rPr>
          <w:rFonts w:cs="Times New Roman"/>
          <w:bCs/>
          <w:noProof/>
          <w:szCs w:val="28"/>
          <w:lang w:val="uk-UA"/>
        </w:rPr>
        <w:t xml:space="preserve">чисельність населення, народжуваність, смертність, природний приріст населення, міграції, </w:t>
      </w:r>
      <w:r w:rsidR="00D83EFA" w:rsidRPr="00602AC2">
        <w:rPr>
          <w:rFonts w:cs="Times New Roman"/>
          <w:noProof/>
          <w:szCs w:val="28"/>
          <w:lang w:val="uk-UA"/>
        </w:rPr>
        <w:t>промисловість, сфера послуг</w:t>
      </w:r>
      <w:r w:rsidR="00F61584" w:rsidRPr="00602AC2">
        <w:rPr>
          <w:rFonts w:cs="Times New Roman"/>
          <w:noProof/>
          <w:szCs w:val="28"/>
          <w:lang w:val="uk-UA"/>
        </w:rPr>
        <w:t xml:space="preserve">, </w:t>
      </w:r>
      <w:r w:rsidR="00BD1308" w:rsidRPr="00602AC2">
        <w:rPr>
          <w:rFonts w:cs="Times New Roman"/>
          <w:noProof/>
          <w:szCs w:val="28"/>
          <w:lang w:val="uk-UA"/>
        </w:rPr>
        <w:t xml:space="preserve">проблеми, перспективи, </w:t>
      </w:r>
      <w:r w:rsidR="0001058A" w:rsidRPr="00602AC2">
        <w:rPr>
          <w:rFonts w:cs="Times New Roman"/>
          <w:szCs w:val="28"/>
          <w:lang w:val="uk-UA"/>
        </w:rPr>
        <w:t>SWOT-аналіз</w:t>
      </w:r>
      <w:r w:rsidRPr="00602AC2">
        <w:rPr>
          <w:rFonts w:cs="Times New Roman"/>
          <w:szCs w:val="28"/>
          <w:lang w:val="uk-UA"/>
        </w:rPr>
        <w:t>.</w:t>
      </w:r>
    </w:p>
    <w:p w14:paraId="4BAD9204" w14:textId="53386015" w:rsidR="00071968" w:rsidRPr="00602AC2" w:rsidRDefault="00071968" w:rsidP="00BF14CC">
      <w:pPr>
        <w:spacing w:after="0"/>
        <w:ind w:firstLine="567"/>
        <w:jc w:val="both"/>
        <w:rPr>
          <w:rFonts w:cs="Times New Roman"/>
          <w:b/>
          <w:bCs/>
          <w:szCs w:val="28"/>
          <w:lang w:val="uk-UA"/>
        </w:rPr>
      </w:pPr>
    </w:p>
    <w:p w14:paraId="70174F39" w14:textId="4A54C771" w:rsidR="00315F18" w:rsidRPr="00602AC2" w:rsidRDefault="00315F18" w:rsidP="00315F18">
      <w:pPr>
        <w:pStyle w:val="HTML"/>
        <w:shd w:val="clear" w:color="auto" w:fill="F8F9FA"/>
        <w:ind w:firstLine="567"/>
        <w:jc w:val="both"/>
        <w:rPr>
          <w:rFonts w:ascii="Times New Roman" w:hAnsi="Times New Roman" w:cs="Times New Roman"/>
          <w:color w:val="202124"/>
          <w:sz w:val="28"/>
          <w:szCs w:val="28"/>
          <w:lang w:val="uk-UA"/>
        </w:rPr>
      </w:pPr>
      <w:proofErr w:type="spellStart"/>
      <w:r w:rsidRPr="00602AC2">
        <w:rPr>
          <w:rFonts w:ascii="Times New Roman" w:hAnsi="Times New Roman" w:cs="Times New Roman"/>
          <w:b/>
          <w:bCs/>
          <w:sz w:val="28"/>
          <w:szCs w:val="28"/>
          <w:lang w:val="en-US"/>
        </w:rPr>
        <w:lastRenderedPageBreak/>
        <w:t>Zhanna</w:t>
      </w:r>
      <w:proofErr w:type="spellEnd"/>
      <w:r w:rsidRPr="00602AC2">
        <w:rPr>
          <w:rFonts w:ascii="Times New Roman" w:hAnsi="Times New Roman" w:cs="Times New Roman"/>
          <w:b/>
          <w:bCs/>
          <w:sz w:val="28"/>
          <w:szCs w:val="28"/>
          <w:lang w:val="en-US"/>
        </w:rPr>
        <w:t xml:space="preserve"> </w:t>
      </w:r>
      <w:proofErr w:type="spellStart"/>
      <w:r w:rsidRPr="00602AC2">
        <w:rPr>
          <w:rFonts w:ascii="Times New Roman" w:hAnsi="Times New Roman" w:cs="Times New Roman"/>
          <w:b/>
          <w:bCs/>
          <w:sz w:val="28"/>
          <w:szCs w:val="28"/>
          <w:lang w:val="en-US"/>
        </w:rPr>
        <w:t>Korchynska</w:t>
      </w:r>
      <w:proofErr w:type="spellEnd"/>
      <w:r w:rsidRPr="00602AC2">
        <w:rPr>
          <w:rFonts w:ascii="Times New Roman" w:hAnsi="Times New Roman" w:cs="Times New Roman"/>
          <w:b/>
          <w:bCs/>
          <w:sz w:val="28"/>
          <w:szCs w:val="28"/>
          <w:lang w:val="en-US"/>
        </w:rPr>
        <w:t xml:space="preserve">, </w:t>
      </w:r>
      <w:proofErr w:type="spellStart"/>
      <w:r w:rsidRPr="00602AC2">
        <w:rPr>
          <w:rFonts w:ascii="Times New Roman" w:hAnsi="Times New Roman" w:cs="Times New Roman"/>
          <w:b/>
          <w:bCs/>
          <w:sz w:val="28"/>
          <w:szCs w:val="28"/>
          <w:lang w:val="en-US"/>
        </w:rPr>
        <w:t>Ivetta</w:t>
      </w:r>
      <w:proofErr w:type="spellEnd"/>
      <w:r w:rsidRPr="00602AC2">
        <w:rPr>
          <w:rFonts w:ascii="Times New Roman" w:hAnsi="Times New Roman" w:cs="Times New Roman"/>
          <w:b/>
          <w:bCs/>
          <w:sz w:val="28"/>
          <w:szCs w:val="28"/>
          <w:lang w:val="en-US"/>
        </w:rPr>
        <w:t xml:space="preserve"> Mi</w:t>
      </w:r>
      <w:r w:rsidR="00427DC5" w:rsidRPr="00602AC2">
        <w:rPr>
          <w:rFonts w:ascii="Times New Roman" w:hAnsi="Times New Roman" w:cs="Times New Roman"/>
          <w:b/>
          <w:bCs/>
          <w:sz w:val="28"/>
          <w:szCs w:val="28"/>
          <w:lang w:val="en-US"/>
        </w:rPr>
        <w:t>h</w:t>
      </w:r>
      <w:r w:rsidRPr="00602AC2">
        <w:rPr>
          <w:rFonts w:ascii="Times New Roman" w:hAnsi="Times New Roman" w:cs="Times New Roman"/>
          <w:b/>
          <w:bCs/>
          <w:sz w:val="28"/>
          <w:szCs w:val="28"/>
          <w:lang w:val="en-US"/>
        </w:rPr>
        <w:t>alko</w:t>
      </w:r>
      <w:r w:rsidRPr="00602AC2">
        <w:rPr>
          <w:rFonts w:ascii="Times New Roman" w:hAnsi="Times New Roman" w:cs="Times New Roman"/>
          <w:color w:val="202124"/>
          <w:sz w:val="28"/>
          <w:szCs w:val="28"/>
          <w:lang w:val="en-US"/>
        </w:rPr>
        <w:t xml:space="preserve">, senior lecturer of the Department of Physical Geography and Rational Nature Management of the Faculty of Geography of the </w:t>
      </w:r>
      <w:proofErr w:type="spellStart"/>
      <w:r w:rsidRPr="00602AC2">
        <w:rPr>
          <w:rFonts w:ascii="Times New Roman" w:hAnsi="Times New Roman" w:cs="Times New Roman"/>
          <w:color w:val="202124"/>
          <w:sz w:val="28"/>
          <w:szCs w:val="28"/>
          <w:lang w:val="en-US"/>
        </w:rPr>
        <w:t>UzhNU</w:t>
      </w:r>
      <w:proofErr w:type="spellEnd"/>
      <w:r w:rsidRPr="00602AC2">
        <w:rPr>
          <w:rFonts w:ascii="Times New Roman" w:hAnsi="Times New Roman" w:cs="Times New Roman"/>
          <w:color w:val="202124"/>
          <w:sz w:val="28"/>
          <w:szCs w:val="28"/>
          <w:lang w:val="en-US"/>
        </w:rPr>
        <w:t xml:space="preserve"> University of Applied Sciences, student of the 4th year of full-time study in the specialty 014.07 "Secondary education. Geography" of the Faculty of Geography of the State Higher Secondary School "</w:t>
      </w:r>
      <w:proofErr w:type="spellStart"/>
      <w:r w:rsidRPr="00602AC2">
        <w:rPr>
          <w:rFonts w:ascii="Times New Roman" w:hAnsi="Times New Roman" w:cs="Times New Roman"/>
          <w:color w:val="202124"/>
          <w:sz w:val="28"/>
          <w:szCs w:val="28"/>
          <w:lang w:val="en-US"/>
        </w:rPr>
        <w:t>UzhNU</w:t>
      </w:r>
      <w:proofErr w:type="spellEnd"/>
      <w:r w:rsidRPr="00602AC2">
        <w:rPr>
          <w:rFonts w:ascii="Times New Roman" w:hAnsi="Times New Roman" w:cs="Times New Roman"/>
          <w:color w:val="202124"/>
          <w:sz w:val="28"/>
          <w:szCs w:val="28"/>
          <w:lang w:val="en-US"/>
        </w:rPr>
        <w:t xml:space="preserve">", </w:t>
      </w:r>
      <w:proofErr w:type="spellStart"/>
      <w:r w:rsidRPr="00602AC2">
        <w:rPr>
          <w:rFonts w:ascii="Times New Roman" w:hAnsi="Times New Roman" w:cs="Times New Roman"/>
          <w:color w:val="202124"/>
          <w:sz w:val="28"/>
          <w:szCs w:val="28"/>
          <w:lang w:val="en-US"/>
        </w:rPr>
        <w:t>Uzhhorod</w:t>
      </w:r>
      <w:proofErr w:type="spellEnd"/>
      <w:r w:rsidRPr="00602AC2">
        <w:rPr>
          <w:rFonts w:ascii="Times New Roman" w:hAnsi="Times New Roman" w:cs="Times New Roman"/>
          <w:color w:val="202124"/>
          <w:sz w:val="28"/>
          <w:szCs w:val="28"/>
          <w:lang w:val="en-US"/>
        </w:rPr>
        <w:t xml:space="preserve">, str. 14 </w:t>
      </w:r>
      <w:proofErr w:type="spellStart"/>
      <w:r w:rsidRPr="00602AC2">
        <w:rPr>
          <w:rFonts w:ascii="Times New Roman" w:hAnsi="Times New Roman" w:cs="Times New Roman"/>
          <w:color w:val="202124"/>
          <w:sz w:val="28"/>
          <w:szCs w:val="28"/>
          <w:lang w:val="en-US"/>
        </w:rPr>
        <w:t>Universtyetska</w:t>
      </w:r>
      <w:proofErr w:type="spellEnd"/>
      <w:r w:rsidRPr="00602AC2">
        <w:rPr>
          <w:rFonts w:ascii="Times New Roman" w:hAnsi="Times New Roman" w:cs="Times New Roman"/>
          <w:color w:val="202124"/>
          <w:sz w:val="28"/>
          <w:szCs w:val="28"/>
          <w:lang w:val="en-US"/>
        </w:rPr>
        <w:t xml:space="preserve"> str., phone: +380507633626, +380971418858, e-mail: zhanna.korchynska@uzhnu.edu.ua, </w:t>
      </w:r>
      <w:proofErr w:type="spellStart"/>
      <w:r w:rsidRPr="00602AC2">
        <w:rPr>
          <w:rFonts w:ascii="Times New Roman" w:hAnsi="Times New Roman" w:cs="Times New Roman"/>
          <w:color w:val="202124"/>
          <w:sz w:val="28"/>
          <w:szCs w:val="28"/>
          <w:lang w:val="en-US"/>
        </w:rPr>
        <w:t>mihalko.ivetta@student</w:t>
      </w:r>
      <w:proofErr w:type="spellEnd"/>
      <w:r w:rsidRPr="00602AC2">
        <w:rPr>
          <w:rFonts w:ascii="Times New Roman" w:hAnsi="Times New Roman" w:cs="Times New Roman"/>
          <w:color w:val="202124"/>
          <w:sz w:val="28"/>
          <w:szCs w:val="28"/>
          <w:lang w:val="uk-UA"/>
        </w:rPr>
        <w:t>.uzhnu.edu.ua, ORCID http://orcid.org/0000-0003-2298-340X</w:t>
      </w:r>
    </w:p>
    <w:p w14:paraId="7A6A8784" w14:textId="77777777" w:rsidR="00315F18" w:rsidRPr="00602AC2" w:rsidRDefault="00315F18" w:rsidP="00BF14CC">
      <w:pPr>
        <w:spacing w:after="0"/>
        <w:ind w:firstLine="567"/>
        <w:jc w:val="both"/>
        <w:rPr>
          <w:rFonts w:cs="Times New Roman"/>
          <w:b/>
          <w:bCs/>
          <w:szCs w:val="28"/>
          <w:lang w:val="uk-UA"/>
        </w:rPr>
      </w:pPr>
    </w:p>
    <w:p w14:paraId="1CDB1269" w14:textId="2A9E110D" w:rsidR="000C0DAB" w:rsidRPr="00602AC2" w:rsidRDefault="00315F18" w:rsidP="006739BA">
      <w:pPr>
        <w:spacing w:after="0"/>
        <w:ind w:firstLine="567"/>
        <w:jc w:val="center"/>
        <w:rPr>
          <w:rFonts w:cs="Times New Roman"/>
          <w:b/>
          <w:bCs/>
          <w:szCs w:val="28"/>
          <w:lang w:val="uk-UA"/>
        </w:rPr>
      </w:pPr>
      <w:r w:rsidRPr="00602AC2">
        <w:rPr>
          <w:rFonts w:cs="Times New Roman"/>
          <w:b/>
          <w:szCs w:val="28"/>
          <w:lang w:val="uk-UA"/>
        </w:rPr>
        <w:t>C</w:t>
      </w:r>
      <w:r w:rsidR="00E20845" w:rsidRPr="00602AC2">
        <w:rPr>
          <w:rFonts w:cs="Times New Roman"/>
          <w:b/>
          <w:szCs w:val="28"/>
          <w:lang w:val="uk-UA"/>
        </w:rPr>
        <w:t xml:space="preserve">OMPREHENSIVE GEOGRAPHICAL CHARACTERISTICS OF </w:t>
      </w:r>
      <w:r w:rsidRPr="00602AC2">
        <w:rPr>
          <w:rFonts w:cs="Times New Roman"/>
          <w:b/>
          <w:szCs w:val="28"/>
          <w:lang w:val="uk-UA"/>
        </w:rPr>
        <w:t>V</w:t>
      </w:r>
      <w:r w:rsidR="00E20845" w:rsidRPr="00602AC2">
        <w:rPr>
          <w:rFonts w:cs="Times New Roman"/>
          <w:b/>
          <w:szCs w:val="28"/>
          <w:lang w:val="uk-UA"/>
        </w:rPr>
        <w:t xml:space="preserve">ILHOVETSKA TERRITORIAL COMMUNITY OF </w:t>
      </w:r>
      <w:r w:rsidRPr="00602AC2">
        <w:rPr>
          <w:rFonts w:cs="Times New Roman"/>
          <w:b/>
          <w:szCs w:val="28"/>
          <w:lang w:val="uk-UA"/>
        </w:rPr>
        <w:t>T</w:t>
      </w:r>
      <w:r w:rsidR="00E20845" w:rsidRPr="00602AC2">
        <w:rPr>
          <w:rFonts w:cs="Times New Roman"/>
          <w:b/>
          <w:szCs w:val="28"/>
          <w:lang w:val="uk-UA"/>
        </w:rPr>
        <w:t xml:space="preserve">YACHIV DISTRSCT </w:t>
      </w:r>
      <w:r w:rsidRPr="00602AC2">
        <w:rPr>
          <w:rFonts w:cs="Times New Roman"/>
          <w:b/>
          <w:szCs w:val="28"/>
          <w:lang w:val="uk-UA"/>
        </w:rPr>
        <w:t>T</w:t>
      </w:r>
      <w:r w:rsidR="00E20845" w:rsidRPr="00602AC2">
        <w:rPr>
          <w:rFonts w:cs="Times New Roman"/>
          <w:b/>
          <w:szCs w:val="28"/>
          <w:lang w:val="uk-UA"/>
        </w:rPr>
        <w:t>RANSCARPATHIAN REGION</w:t>
      </w:r>
    </w:p>
    <w:p w14:paraId="3DF56ECA" w14:textId="17BBDC29" w:rsidR="00BD1308" w:rsidRPr="00602AC2" w:rsidRDefault="00BD1308" w:rsidP="00BD1308">
      <w:pPr>
        <w:pStyle w:val="HTML"/>
        <w:shd w:val="clear" w:color="auto" w:fill="F8F9FA"/>
        <w:ind w:firstLine="567"/>
        <w:jc w:val="both"/>
        <w:rPr>
          <w:rFonts w:ascii="Times New Roman" w:hAnsi="Times New Roman" w:cs="Times New Roman"/>
          <w:color w:val="202124"/>
          <w:sz w:val="28"/>
          <w:szCs w:val="28"/>
          <w:lang w:val="en-US"/>
        </w:rPr>
      </w:pPr>
      <w:proofErr w:type="spellStart"/>
      <w:r w:rsidRPr="00602AC2">
        <w:rPr>
          <w:rFonts w:ascii="Times New Roman" w:hAnsi="Times New Roman" w:cs="Times New Roman"/>
          <w:b/>
          <w:sz w:val="28"/>
          <w:szCs w:val="28"/>
          <w:lang w:val="uk-UA" w:eastAsia="uk-UA"/>
        </w:rPr>
        <w:t>Abstract</w:t>
      </w:r>
      <w:proofErr w:type="spellEnd"/>
      <w:r w:rsidRPr="00602AC2">
        <w:rPr>
          <w:rFonts w:ascii="Times New Roman" w:hAnsi="Times New Roman" w:cs="Times New Roman"/>
          <w:b/>
          <w:sz w:val="28"/>
          <w:szCs w:val="28"/>
          <w:lang w:val="uk-UA" w:eastAsia="uk-UA"/>
        </w:rPr>
        <w:t xml:space="preserve">. </w:t>
      </w:r>
      <w:r w:rsidRPr="00602AC2">
        <w:rPr>
          <w:rStyle w:val="y2iqfc"/>
          <w:rFonts w:ascii="Times New Roman" w:hAnsi="Times New Roman" w:cs="Times New Roman"/>
          <w:color w:val="202124"/>
          <w:sz w:val="28"/>
          <w:szCs w:val="28"/>
          <w:lang w:val="en"/>
        </w:rPr>
        <w:t xml:space="preserve">In this study, a comprehensive geographical description of the </w:t>
      </w:r>
      <w:proofErr w:type="spellStart"/>
      <w:r w:rsidRPr="00602AC2">
        <w:rPr>
          <w:rStyle w:val="y2iqfc"/>
          <w:rFonts w:ascii="Times New Roman" w:hAnsi="Times New Roman" w:cs="Times New Roman"/>
          <w:color w:val="202124"/>
          <w:sz w:val="28"/>
          <w:szCs w:val="28"/>
          <w:lang w:val="en"/>
        </w:rPr>
        <w:t>Vilkhovets</w:t>
      </w:r>
      <w:proofErr w:type="spellEnd"/>
      <w:r w:rsidRPr="00602AC2">
        <w:rPr>
          <w:rStyle w:val="y2iqfc"/>
          <w:rFonts w:ascii="Times New Roman" w:hAnsi="Times New Roman" w:cs="Times New Roman"/>
          <w:color w:val="202124"/>
          <w:sz w:val="28"/>
          <w:szCs w:val="28"/>
          <w:lang w:val="en"/>
        </w:rPr>
        <w:t xml:space="preserve"> territorial community of the </w:t>
      </w:r>
      <w:proofErr w:type="spellStart"/>
      <w:r w:rsidRPr="00602AC2">
        <w:rPr>
          <w:rStyle w:val="y2iqfc"/>
          <w:rFonts w:ascii="Times New Roman" w:hAnsi="Times New Roman" w:cs="Times New Roman"/>
          <w:color w:val="202124"/>
          <w:sz w:val="28"/>
          <w:szCs w:val="28"/>
          <w:lang w:val="en"/>
        </w:rPr>
        <w:t>Tyachiv</w:t>
      </w:r>
      <w:proofErr w:type="spellEnd"/>
      <w:r w:rsidRPr="00602AC2">
        <w:rPr>
          <w:rStyle w:val="y2iqfc"/>
          <w:rFonts w:ascii="Times New Roman" w:hAnsi="Times New Roman" w:cs="Times New Roman"/>
          <w:color w:val="202124"/>
          <w:sz w:val="28"/>
          <w:szCs w:val="28"/>
          <w:lang w:val="en"/>
        </w:rPr>
        <w:t xml:space="preserve"> district of the Transcarpathian region is presented. The natural conditions of the </w:t>
      </w:r>
      <w:proofErr w:type="spellStart"/>
      <w:r w:rsidRPr="00602AC2">
        <w:rPr>
          <w:rStyle w:val="y2iqfc"/>
          <w:rFonts w:ascii="Times New Roman" w:hAnsi="Times New Roman" w:cs="Times New Roman"/>
          <w:color w:val="202124"/>
          <w:sz w:val="28"/>
          <w:szCs w:val="28"/>
          <w:lang w:val="en"/>
        </w:rPr>
        <w:t>Vilkhovets</w:t>
      </w:r>
      <w:proofErr w:type="spellEnd"/>
      <w:r w:rsidRPr="00602AC2">
        <w:rPr>
          <w:rStyle w:val="y2iqfc"/>
          <w:rFonts w:ascii="Times New Roman" w:hAnsi="Times New Roman" w:cs="Times New Roman"/>
          <w:color w:val="202124"/>
          <w:sz w:val="28"/>
          <w:szCs w:val="28"/>
          <w:lang w:val="en"/>
        </w:rPr>
        <w:t xml:space="preserve"> territorial community are described: geographical location, relief, climate, rivers, soils, vegetation, forests, etc. The latest statistical data on the demographic features of the </w:t>
      </w:r>
      <w:proofErr w:type="spellStart"/>
      <w:r w:rsidRPr="00602AC2">
        <w:rPr>
          <w:rStyle w:val="y2iqfc"/>
          <w:rFonts w:ascii="Times New Roman" w:hAnsi="Times New Roman" w:cs="Times New Roman"/>
          <w:color w:val="202124"/>
          <w:sz w:val="28"/>
          <w:szCs w:val="28"/>
          <w:lang w:val="en"/>
        </w:rPr>
        <w:t>Vilkhovets</w:t>
      </w:r>
      <w:proofErr w:type="spellEnd"/>
      <w:r w:rsidRPr="00602AC2">
        <w:rPr>
          <w:rStyle w:val="y2iqfc"/>
          <w:rFonts w:ascii="Times New Roman" w:hAnsi="Times New Roman" w:cs="Times New Roman"/>
          <w:color w:val="202124"/>
          <w:sz w:val="28"/>
          <w:szCs w:val="28"/>
          <w:lang w:val="en"/>
        </w:rPr>
        <w:t xml:space="preserve"> territorial community were analyzed, namely: population size, birth rate, mortality, natural population growth and migration. Visual diagrams and graphs were built, calculations were made regarding the population of the community, which will be published for the first time</w:t>
      </w:r>
      <w:r w:rsidRPr="00602AC2">
        <w:rPr>
          <w:rStyle w:val="y2iqfc"/>
          <w:rFonts w:ascii="Times New Roman" w:hAnsi="Times New Roman" w:cs="Times New Roman"/>
          <w:color w:val="202124"/>
          <w:sz w:val="28"/>
          <w:szCs w:val="28"/>
          <w:lang w:val="uk-UA"/>
        </w:rPr>
        <w:t xml:space="preserve">. </w:t>
      </w:r>
      <w:r w:rsidRPr="00602AC2">
        <w:rPr>
          <w:rStyle w:val="y2iqfc"/>
          <w:rFonts w:ascii="Times New Roman" w:hAnsi="Times New Roman" w:cs="Times New Roman"/>
          <w:color w:val="202124"/>
          <w:sz w:val="28"/>
          <w:szCs w:val="28"/>
          <w:lang w:val="en"/>
        </w:rPr>
        <w:t xml:space="preserve">The economy of the </w:t>
      </w:r>
      <w:proofErr w:type="spellStart"/>
      <w:r w:rsidRPr="00602AC2">
        <w:rPr>
          <w:rStyle w:val="y2iqfc"/>
          <w:rFonts w:ascii="Times New Roman" w:hAnsi="Times New Roman" w:cs="Times New Roman"/>
          <w:color w:val="202124"/>
          <w:sz w:val="28"/>
          <w:szCs w:val="28"/>
          <w:lang w:val="en"/>
        </w:rPr>
        <w:t>Vilkhovetsk</w:t>
      </w:r>
      <w:proofErr w:type="spellEnd"/>
      <w:r w:rsidRPr="00602AC2">
        <w:rPr>
          <w:rStyle w:val="y2iqfc"/>
          <w:rFonts w:ascii="Times New Roman" w:hAnsi="Times New Roman" w:cs="Times New Roman"/>
          <w:color w:val="202124"/>
          <w:sz w:val="28"/>
          <w:szCs w:val="28"/>
          <w:lang w:val="en"/>
        </w:rPr>
        <w:t xml:space="preserve"> territorial community is characterized, namely: industries that are developing in the community, agro-industrial complex, as well as all branches of the service sector - education, sports, tourism, religion and other services. The authors highlight the main problems and offer prospects for the development of the </w:t>
      </w:r>
      <w:proofErr w:type="spellStart"/>
      <w:r w:rsidRPr="00602AC2">
        <w:rPr>
          <w:rStyle w:val="y2iqfc"/>
          <w:rFonts w:ascii="Times New Roman" w:hAnsi="Times New Roman" w:cs="Times New Roman"/>
          <w:color w:val="202124"/>
          <w:sz w:val="28"/>
          <w:szCs w:val="28"/>
          <w:lang w:val="en"/>
        </w:rPr>
        <w:t>Vilkhovets</w:t>
      </w:r>
      <w:proofErr w:type="spellEnd"/>
      <w:r w:rsidRPr="00602AC2">
        <w:rPr>
          <w:rStyle w:val="y2iqfc"/>
          <w:rFonts w:ascii="Times New Roman" w:hAnsi="Times New Roman" w:cs="Times New Roman"/>
          <w:color w:val="202124"/>
          <w:sz w:val="28"/>
          <w:szCs w:val="28"/>
          <w:lang w:val="en"/>
        </w:rPr>
        <w:t xml:space="preserve"> territorial community. A SWOT analysis of the </w:t>
      </w:r>
      <w:proofErr w:type="spellStart"/>
      <w:r w:rsidRPr="00602AC2">
        <w:rPr>
          <w:rStyle w:val="y2iqfc"/>
          <w:rFonts w:ascii="Times New Roman" w:hAnsi="Times New Roman" w:cs="Times New Roman"/>
          <w:color w:val="202124"/>
          <w:sz w:val="28"/>
          <w:szCs w:val="28"/>
          <w:lang w:val="en"/>
        </w:rPr>
        <w:t>Vilkhovets</w:t>
      </w:r>
      <w:proofErr w:type="spellEnd"/>
      <w:r w:rsidRPr="00602AC2">
        <w:rPr>
          <w:rStyle w:val="y2iqfc"/>
          <w:rFonts w:ascii="Times New Roman" w:hAnsi="Times New Roman" w:cs="Times New Roman"/>
          <w:color w:val="202124"/>
          <w:sz w:val="28"/>
          <w:szCs w:val="28"/>
          <w:lang w:val="en"/>
        </w:rPr>
        <w:t xml:space="preserve"> territorial community was conducted, strengths and weaknesses, opportunities and threats to the development of the territorial community were highlighted</w:t>
      </w:r>
      <w:r w:rsidRPr="00602AC2">
        <w:rPr>
          <w:rStyle w:val="y2iqfc"/>
          <w:rFonts w:ascii="Times New Roman" w:hAnsi="Times New Roman" w:cs="Times New Roman"/>
          <w:color w:val="202124"/>
          <w:sz w:val="28"/>
          <w:szCs w:val="28"/>
          <w:lang w:val="uk-UA"/>
        </w:rPr>
        <w:t xml:space="preserve">. </w:t>
      </w:r>
      <w:r w:rsidRPr="00602AC2">
        <w:rPr>
          <w:rStyle w:val="y2iqfc"/>
          <w:rFonts w:ascii="Times New Roman" w:hAnsi="Times New Roman" w:cs="Times New Roman"/>
          <w:color w:val="202124"/>
          <w:sz w:val="28"/>
          <w:szCs w:val="28"/>
          <w:lang w:val="en"/>
        </w:rPr>
        <w:t xml:space="preserve">Special attention is </w:t>
      </w:r>
      <w:r w:rsidRPr="00602AC2">
        <w:rPr>
          <w:rStyle w:val="y2iqfc"/>
          <w:rFonts w:ascii="Times New Roman" w:hAnsi="Times New Roman" w:cs="Times New Roman"/>
          <w:color w:val="202124"/>
          <w:sz w:val="28"/>
          <w:szCs w:val="28"/>
          <w:lang w:val="en-US"/>
        </w:rPr>
        <w:t xml:space="preserve">paid to the consequences of the implementation of the administrative-territorial reform in </w:t>
      </w:r>
      <w:proofErr w:type="spellStart"/>
      <w:r w:rsidRPr="00602AC2">
        <w:rPr>
          <w:rStyle w:val="y2iqfc"/>
          <w:rFonts w:ascii="Times New Roman" w:hAnsi="Times New Roman" w:cs="Times New Roman"/>
          <w:color w:val="202124"/>
          <w:sz w:val="28"/>
          <w:szCs w:val="28"/>
          <w:lang w:val="en-US"/>
        </w:rPr>
        <w:t>Zakarpattia</w:t>
      </w:r>
      <w:proofErr w:type="spellEnd"/>
      <w:r w:rsidRPr="00602AC2">
        <w:rPr>
          <w:rStyle w:val="y2iqfc"/>
          <w:rFonts w:ascii="Times New Roman" w:hAnsi="Times New Roman" w:cs="Times New Roman"/>
          <w:color w:val="202124"/>
          <w:sz w:val="28"/>
          <w:szCs w:val="28"/>
          <w:lang w:val="en-US"/>
        </w:rPr>
        <w:t xml:space="preserve"> Oblast on the example of the </w:t>
      </w:r>
      <w:proofErr w:type="spellStart"/>
      <w:r w:rsidRPr="00602AC2">
        <w:rPr>
          <w:rStyle w:val="y2iqfc"/>
          <w:rFonts w:ascii="Times New Roman" w:hAnsi="Times New Roman" w:cs="Times New Roman"/>
          <w:color w:val="202124"/>
          <w:sz w:val="28"/>
          <w:szCs w:val="28"/>
          <w:lang w:val="en-US"/>
        </w:rPr>
        <w:t>Vilkhovets</w:t>
      </w:r>
      <w:proofErr w:type="spellEnd"/>
      <w:r w:rsidRPr="00602AC2">
        <w:rPr>
          <w:rStyle w:val="y2iqfc"/>
          <w:rFonts w:ascii="Times New Roman" w:hAnsi="Times New Roman" w:cs="Times New Roman"/>
          <w:color w:val="202124"/>
          <w:sz w:val="28"/>
          <w:szCs w:val="28"/>
          <w:lang w:val="en-US"/>
        </w:rPr>
        <w:t xml:space="preserve"> territorial community in a short time. The available information and materials regarding the territory of the </w:t>
      </w:r>
      <w:proofErr w:type="spellStart"/>
      <w:r w:rsidRPr="00602AC2">
        <w:rPr>
          <w:rStyle w:val="y2iqfc"/>
          <w:rFonts w:ascii="Times New Roman" w:hAnsi="Times New Roman" w:cs="Times New Roman"/>
          <w:color w:val="202124"/>
          <w:sz w:val="28"/>
          <w:szCs w:val="28"/>
          <w:lang w:val="en-US"/>
        </w:rPr>
        <w:t>Vilkhovets</w:t>
      </w:r>
      <w:proofErr w:type="spellEnd"/>
      <w:r w:rsidRPr="00602AC2">
        <w:rPr>
          <w:rStyle w:val="y2iqfc"/>
          <w:rFonts w:ascii="Times New Roman" w:hAnsi="Times New Roman" w:cs="Times New Roman"/>
          <w:color w:val="202124"/>
          <w:sz w:val="28"/>
          <w:szCs w:val="28"/>
          <w:lang w:val="en-US"/>
        </w:rPr>
        <w:t xml:space="preserve"> territorial community have been systematized, as a result of which it will be possible to conduct a comparative analysis in the future.</w:t>
      </w:r>
    </w:p>
    <w:p w14:paraId="663A1369" w14:textId="156CFE6C" w:rsidR="00BD1308" w:rsidRPr="00602AC2" w:rsidRDefault="00BD1308" w:rsidP="00BD1308">
      <w:pPr>
        <w:pStyle w:val="HTML"/>
        <w:shd w:val="clear" w:color="auto" w:fill="F8F9FA"/>
        <w:ind w:firstLine="567"/>
        <w:jc w:val="both"/>
        <w:rPr>
          <w:rFonts w:ascii="Times New Roman" w:hAnsi="Times New Roman" w:cs="Times New Roman"/>
          <w:color w:val="202124"/>
          <w:sz w:val="28"/>
          <w:szCs w:val="28"/>
          <w:lang w:val="uk-UA"/>
        </w:rPr>
      </w:pPr>
      <w:r w:rsidRPr="00602AC2">
        <w:rPr>
          <w:rFonts w:ascii="Times New Roman" w:hAnsi="Times New Roman" w:cs="Times New Roman"/>
          <w:b/>
          <w:sz w:val="28"/>
          <w:szCs w:val="28"/>
          <w:lang w:val="en-US" w:eastAsia="uk-UA"/>
        </w:rPr>
        <w:t>Keywords</w:t>
      </w:r>
      <w:r w:rsidRPr="00602AC2">
        <w:rPr>
          <w:rFonts w:ascii="Times New Roman" w:hAnsi="Times New Roman" w:cs="Times New Roman"/>
          <w:bCs/>
          <w:sz w:val="28"/>
          <w:szCs w:val="28"/>
          <w:lang w:val="en-US" w:eastAsia="uk-UA"/>
        </w:rPr>
        <w:t xml:space="preserve">: </w:t>
      </w:r>
      <w:proofErr w:type="spellStart"/>
      <w:r w:rsidRPr="00602AC2">
        <w:rPr>
          <w:rStyle w:val="y2iqfc"/>
          <w:rFonts w:ascii="Times New Roman" w:hAnsi="Times New Roman" w:cs="Times New Roman"/>
          <w:color w:val="202124"/>
          <w:sz w:val="28"/>
          <w:szCs w:val="28"/>
          <w:lang w:val="en-US"/>
        </w:rPr>
        <w:t>Vilkhovetska</w:t>
      </w:r>
      <w:proofErr w:type="spellEnd"/>
      <w:r w:rsidRPr="00602AC2">
        <w:rPr>
          <w:rStyle w:val="y2iqfc"/>
          <w:rFonts w:ascii="Times New Roman" w:hAnsi="Times New Roman" w:cs="Times New Roman"/>
          <w:color w:val="202124"/>
          <w:sz w:val="28"/>
          <w:szCs w:val="28"/>
          <w:lang w:val="en-US"/>
        </w:rPr>
        <w:t xml:space="preserve"> territorial community, </w:t>
      </w:r>
      <w:proofErr w:type="spellStart"/>
      <w:r w:rsidRPr="00602AC2">
        <w:rPr>
          <w:rStyle w:val="y2iqfc"/>
          <w:rFonts w:ascii="Times New Roman" w:hAnsi="Times New Roman" w:cs="Times New Roman"/>
          <w:color w:val="202124"/>
          <w:sz w:val="28"/>
          <w:szCs w:val="28"/>
          <w:lang w:val="en-US"/>
        </w:rPr>
        <w:t>Tyachiv</w:t>
      </w:r>
      <w:proofErr w:type="spellEnd"/>
      <w:r w:rsidRPr="00602AC2">
        <w:rPr>
          <w:rStyle w:val="y2iqfc"/>
          <w:rFonts w:ascii="Times New Roman" w:hAnsi="Times New Roman" w:cs="Times New Roman"/>
          <w:color w:val="202124"/>
          <w:sz w:val="28"/>
          <w:szCs w:val="28"/>
          <w:lang w:val="en-US"/>
        </w:rPr>
        <w:t xml:space="preserve"> district, </w:t>
      </w:r>
      <w:proofErr w:type="spellStart"/>
      <w:r w:rsidRPr="00602AC2">
        <w:rPr>
          <w:rStyle w:val="y2iqfc"/>
          <w:rFonts w:ascii="Times New Roman" w:hAnsi="Times New Roman" w:cs="Times New Roman"/>
          <w:color w:val="202124"/>
          <w:sz w:val="28"/>
          <w:szCs w:val="28"/>
          <w:lang w:val="en-US"/>
        </w:rPr>
        <w:t>Zakarpattia</w:t>
      </w:r>
      <w:proofErr w:type="spellEnd"/>
      <w:r w:rsidRPr="00602AC2">
        <w:rPr>
          <w:rStyle w:val="y2iqfc"/>
          <w:rFonts w:ascii="Times New Roman" w:hAnsi="Times New Roman" w:cs="Times New Roman"/>
          <w:color w:val="202124"/>
          <w:sz w:val="28"/>
          <w:szCs w:val="28"/>
          <w:lang w:val="en-US"/>
        </w:rPr>
        <w:t xml:space="preserve"> region, </w:t>
      </w:r>
      <w:proofErr w:type="spellStart"/>
      <w:r w:rsidRPr="00602AC2">
        <w:rPr>
          <w:rStyle w:val="y2iqfc"/>
          <w:rFonts w:ascii="Times New Roman" w:hAnsi="Times New Roman" w:cs="Times New Roman"/>
          <w:color w:val="202124"/>
          <w:sz w:val="28"/>
          <w:szCs w:val="28"/>
          <w:lang w:val="en-US"/>
        </w:rPr>
        <w:t>Vilkhivtsi</w:t>
      </w:r>
      <w:proofErr w:type="spellEnd"/>
      <w:r w:rsidRPr="00602AC2">
        <w:rPr>
          <w:rStyle w:val="y2iqfc"/>
          <w:rFonts w:ascii="Times New Roman" w:hAnsi="Times New Roman" w:cs="Times New Roman"/>
          <w:color w:val="202124"/>
          <w:sz w:val="28"/>
          <w:szCs w:val="28"/>
          <w:lang w:val="en-US"/>
        </w:rPr>
        <w:t xml:space="preserve">, </w:t>
      </w:r>
      <w:proofErr w:type="spellStart"/>
      <w:r w:rsidRPr="00602AC2">
        <w:rPr>
          <w:rStyle w:val="y2iqfc"/>
          <w:rFonts w:ascii="Times New Roman" w:hAnsi="Times New Roman" w:cs="Times New Roman"/>
          <w:color w:val="202124"/>
          <w:sz w:val="28"/>
          <w:szCs w:val="28"/>
          <w:lang w:val="en-US"/>
        </w:rPr>
        <w:t>Dobrianske</w:t>
      </w:r>
      <w:proofErr w:type="spellEnd"/>
      <w:r w:rsidRPr="00602AC2">
        <w:rPr>
          <w:rStyle w:val="y2iqfc"/>
          <w:rFonts w:ascii="Times New Roman" w:hAnsi="Times New Roman" w:cs="Times New Roman"/>
          <w:color w:val="202124"/>
          <w:sz w:val="28"/>
          <w:szCs w:val="28"/>
          <w:lang w:val="en-US"/>
        </w:rPr>
        <w:t xml:space="preserve">, </w:t>
      </w:r>
      <w:proofErr w:type="spellStart"/>
      <w:r w:rsidRPr="00602AC2">
        <w:rPr>
          <w:rStyle w:val="y2iqfc"/>
          <w:rFonts w:ascii="Times New Roman" w:hAnsi="Times New Roman" w:cs="Times New Roman"/>
          <w:color w:val="202124"/>
          <w:sz w:val="28"/>
          <w:szCs w:val="28"/>
          <w:lang w:val="en-US"/>
        </w:rPr>
        <w:t>Vilkhivtsi</w:t>
      </w:r>
      <w:proofErr w:type="spellEnd"/>
      <w:r w:rsidRPr="00602AC2">
        <w:rPr>
          <w:rStyle w:val="y2iqfc"/>
          <w:rFonts w:ascii="Times New Roman" w:hAnsi="Times New Roman" w:cs="Times New Roman"/>
          <w:color w:val="202124"/>
          <w:sz w:val="28"/>
          <w:szCs w:val="28"/>
          <w:lang w:val="en-US"/>
        </w:rPr>
        <w:t xml:space="preserve">-Lazy, </w:t>
      </w:r>
      <w:proofErr w:type="spellStart"/>
      <w:r w:rsidRPr="00602AC2">
        <w:rPr>
          <w:rStyle w:val="y2iqfc"/>
          <w:rFonts w:ascii="Times New Roman" w:hAnsi="Times New Roman" w:cs="Times New Roman"/>
          <w:color w:val="202124"/>
          <w:sz w:val="28"/>
          <w:szCs w:val="28"/>
          <w:lang w:val="en-US"/>
        </w:rPr>
        <w:t>Sasovo</w:t>
      </w:r>
      <w:proofErr w:type="spellEnd"/>
      <w:r w:rsidRPr="00602AC2">
        <w:rPr>
          <w:rStyle w:val="y2iqfc"/>
          <w:rFonts w:ascii="Times New Roman" w:hAnsi="Times New Roman" w:cs="Times New Roman"/>
          <w:color w:val="202124"/>
          <w:sz w:val="28"/>
          <w:szCs w:val="28"/>
          <w:lang w:val="en-US"/>
        </w:rPr>
        <w:t xml:space="preserve">, </w:t>
      </w:r>
      <w:proofErr w:type="spellStart"/>
      <w:r w:rsidRPr="00602AC2">
        <w:rPr>
          <w:rStyle w:val="y2iqfc"/>
          <w:rFonts w:ascii="Times New Roman" w:hAnsi="Times New Roman" w:cs="Times New Roman"/>
          <w:color w:val="202124"/>
          <w:sz w:val="28"/>
          <w:szCs w:val="28"/>
          <w:lang w:val="en-US"/>
        </w:rPr>
        <w:t>Rakovo</w:t>
      </w:r>
      <w:proofErr w:type="spellEnd"/>
      <w:r w:rsidRPr="00602AC2">
        <w:rPr>
          <w:rStyle w:val="y2iqfc"/>
          <w:rFonts w:ascii="Times New Roman" w:hAnsi="Times New Roman" w:cs="Times New Roman"/>
          <w:color w:val="202124"/>
          <w:sz w:val="28"/>
          <w:szCs w:val="28"/>
          <w:lang w:val="en-US"/>
        </w:rPr>
        <w:t xml:space="preserve">, </w:t>
      </w:r>
      <w:proofErr w:type="spellStart"/>
      <w:r w:rsidRPr="00602AC2">
        <w:rPr>
          <w:rStyle w:val="y2iqfc"/>
          <w:rFonts w:ascii="Times New Roman" w:hAnsi="Times New Roman" w:cs="Times New Roman"/>
          <w:color w:val="202124"/>
          <w:sz w:val="28"/>
          <w:szCs w:val="28"/>
          <w:lang w:val="en-US"/>
        </w:rPr>
        <w:t>Vilkhivchyk</w:t>
      </w:r>
      <w:proofErr w:type="spellEnd"/>
      <w:r w:rsidRPr="00602AC2">
        <w:rPr>
          <w:rStyle w:val="y2iqfc"/>
          <w:rFonts w:ascii="Times New Roman" w:hAnsi="Times New Roman" w:cs="Times New Roman"/>
          <w:color w:val="202124"/>
          <w:sz w:val="28"/>
          <w:szCs w:val="28"/>
          <w:lang w:val="en-US"/>
        </w:rPr>
        <w:t xml:space="preserve">, population of </w:t>
      </w:r>
      <w:proofErr w:type="spellStart"/>
      <w:r w:rsidRPr="00602AC2">
        <w:rPr>
          <w:rStyle w:val="y2iqfc"/>
          <w:rFonts w:ascii="Times New Roman" w:hAnsi="Times New Roman" w:cs="Times New Roman"/>
          <w:color w:val="202124"/>
          <w:sz w:val="28"/>
          <w:szCs w:val="28"/>
          <w:lang w:val="en-US"/>
        </w:rPr>
        <w:t>Vilkhovetska</w:t>
      </w:r>
      <w:proofErr w:type="spellEnd"/>
      <w:r w:rsidRPr="00602AC2">
        <w:rPr>
          <w:rStyle w:val="y2iqfc"/>
          <w:rFonts w:ascii="Times New Roman" w:hAnsi="Times New Roman" w:cs="Times New Roman"/>
          <w:color w:val="202124"/>
          <w:sz w:val="28"/>
          <w:szCs w:val="28"/>
          <w:lang w:val="en-US"/>
        </w:rPr>
        <w:t xml:space="preserve"> territorial community, population size, birth rate, death rate, natural population growth,</w:t>
      </w:r>
      <w:r w:rsidRPr="00602AC2">
        <w:rPr>
          <w:rStyle w:val="y2iqfc"/>
          <w:rFonts w:ascii="Times New Roman" w:hAnsi="Times New Roman" w:cs="Times New Roman"/>
          <w:color w:val="202124"/>
          <w:sz w:val="28"/>
          <w:szCs w:val="28"/>
          <w:lang w:val="en"/>
        </w:rPr>
        <w:t xml:space="preserve"> migrations, industry, service sector, problems, prospects, SWOT analysis</w:t>
      </w:r>
      <w:r w:rsidRPr="00602AC2">
        <w:rPr>
          <w:rStyle w:val="y2iqfc"/>
          <w:rFonts w:ascii="Times New Roman" w:hAnsi="Times New Roman" w:cs="Times New Roman"/>
          <w:color w:val="202124"/>
          <w:sz w:val="28"/>
          <w:szCs w:val="28"/>
          <w:lang w:val="uk-UA"/>
        </w:rPr>
        <w:t>.</w:t>
      </w:r>
    </w:p>
    <w:p w14:paraId="4DF43067" w14:textId="2135E955" w:rsidR="000C0DAB" w:rsidRPr="00602AC2" w:rsidRDefault="000C0DAB" w:rsidP="0086408E">
      <w:pPr>
        <w:spacing w:after="0"/>
        <w:ind w:firstLine="567"/>
        <w:jc w:val="both"/>
        <w:rPr>
          <w:rFonts w:eastAsia="Times New Roman" w:cs="Times New Roman"/>
          <w:b/>
          <w:szCs w:val="28"/>
          <w:lang w:val="uk-UA" w:eastAsia="uk-UA"/>
        </w:rPr>
      </w:pPr>
    </w:p>
    <w:p w14:paraId="165987F8" w14:textId="76437687" w:rsidR="00115B12" w:rsidRPr="00602AC2" w:rsidRDefault="004A3B10" w:rsidP="00EB2DA5">
      <w:pPr>
        <w:spacing w:after="0"/>
        <w:ind w:firstLine="567"/>
        <w:jc w:val="both"/>
        <w:rPr>
          <w:rFonts w:cs="Times New Roman"/>
          <w:szCs w:val="28"/>
          <w:lang w:val="uk-UA"/>
        </w:rPr>
      </w:pPr>
      <w:r w:rsidRPr="00602AC2">
        <w:rPr>
          <w:rFonts w:cs="Times New Roman"/>
          <w:b/>
          <w:szCs w:val="28"/>
          <w:lang w:val="uk-UA"/>
        </w:rPr>
        <w:t>Постановка</w:t>
      </w:r>
      <w:r w:rsidRPr="00602AC2">
        <w:rPr>
          <w:rFonts w:cs="Times New Roman"/>
          <w:b/>
          <w:spacing w:val="1"/>
          <w:szCs w:val="28"/>
          <w:lang w:val="uk-UA"/>
        </w:rPr>
        <w:t xml:space="preserve"> </w:t>
      </w:r>
      <w:r w:rsidRPr="00602AC2">
        <w:rPr>
          <w:rFonts w:cs="Times New Roman"/>
          <w:b/>
          <w:szCs w:val="28"/>
          <w:lang w:val="uk-UA"/>
        </w:rPr>
        <w:t>проблеми.</w:t>
      </w:r>
      <w:r w:rsidR="00E8194C" w:rsidRPr="00602AC2">
        <w:rPr>
          <w:rFonts w:cs="Times New Roman"/>
          <w:b/>
          <w:szCs w:val="28"/>
          <w:lang w:val="uk-UA"/>
        </w:rPr>
        <w:t xml:space="preserve"> </w:t>
      </w:r>
      <w:r w:rsidR="00EB2DA5" w:rsidRPr="00602AC2">
        <w:rPr>
          <w:rFonts w:eastAsia="Calibri" w:cs="Times New Roman"/>
          <w:bCs/>
          <w:szCs w:val="28"/>
          <w:lang w:val="uk-UA"/>
        </w:rPr>
        <w:t>Адміністративно-територіальна реформа в Україні покликана стимулювати розвиток територіальних громад шляхом надання їм фінансової автономії та можливості управляти більшими фінансовими ресурсами. Це дозволяє регіонам та окремим громадам більше впливати на свій економічний розвиток.</w:t>
      </w:r>
      <w:r w:rsidR="00EE1601" w:rsidRPr="00602AC2">
        <w:rPr>
          <w:rFonts w:eastAsia="Calibri" w:cs="Times New Roman"/>
          <w:bCs/>
          <w:szCs w:val="28"/>
          <w:lang w:val="uk-UA"/>
        </w:rPr>
        <w:t xml:space="preserve"> </w:t>
      </w:r>
      <w:r w:rsidR="00EB2DA5" w:rsidRPr="00602AC2">
        <w:rPr>
          <w:rFonts w:eastAsia="Calibri" w:cs="Times New Roman"/>
          <w:bCs/>
          <w:szCs w:val="28"/>
          <w:lang w:val="uk-UA"/>
        </w:rPr>
        <w:t xml:space="preserve">Наявність природних ресурсів та сприятливі природні умови певної території є чи не найголовнішою умовою </w:t>
      </w:r>
      <w:r w:rsidR="002B0940" w:rsidRPr="00602AC2">
        <w:rPr>
          <w:rFonts w:eastAsia="Calibri" w:cs="Times New Roman"/>
          <w:bCs/>
          <w:szCs w:val="28"/>
          <w:lang w:val="uk-UA"/>
        </w:rPr>
        <w:t>соціально-економічного розвитку</w:t>
      </w:r>
      <w:r w:rsidR="00EB2DA5" w:rsidRPr="00602AC2">
        <w:rPr>
          <w:rFonts w:eastAsia="Calibri" w:cs="Times New Roman"/>
          <w:bCs/>
          <w:szCs w:val="28"/>
          <w:lang w:val="uk-UA"/>
        </w:rPr>
        <w:t xml:space="preserve"> у регіоні. </w:t>
      </w:r>
      <w:r w:rsidR="002B0940" w:rsidRPr="00602AC2">
        <w:rPr>
          <w:rFonts w:eastAsia="Calibri" w:cs="Times New Roman"/>
          <w:bCs/>
          <w:szCs w:val="28"/>
          <w:lang w:val="uk-UA"/>
        </w:rPr>
        <w:t>Також важливими для розвитку є н</w:t>
      </w:r>
      <w:r w:rsidR="00EB2DA5" w:rsidRPr="00602AC2">
        <w:rPr>
          <w:rFonts w:eastAsia="Calibri" w:cs="Times New Roman"/>
          <w:bCs/>
          <w:szCs w:val="28"/>
          <w:lang w:val="uk-UA"/>
        </w:rPr>
        <w:t xml:space="preserve">аявність багатих природних умов та </w:t>
      </w:r>
      <w:r w:rsidR="002B0940" w:rsidRPr="00602AC2">
        <w:rPr>
          <w:rFonts w:eastAsia="Calibri" w:cs="Times New Roman"/>
          <w:bCs/>
          <w:szCs w:val="28"/>
          <w:lang w:val="uk-UA"/>
        </w:rPr>
        <w:t xml:space="preserve">природних </w:t>
      </w:r>
      <w:r w:rsidR="00EB2DA5" w:rsidRPr="00602AC2">
        <w:rPr>
          <w:rFonts w:eastAsia="Calibri" w:cs="Times New Roman"/>
          <w:bCs/>
          <w:szCs w:val="28"/>
          <w:lang w:val="uk-UA"/>
        </w:rPr>
        <w:t xml:space="preserve">ресурсів. Тому наукове дослідження про </w:t>
      </w:r>
      <w:proofErr w:type="spellStart"/>
      <w:r w:rsidR="00EB2DA5" w:rsidRPr="00602AC2">
        <w:rPr>
          <w:rFonts w:eastAsia="Calibri" w:cs="Times New Roman"/>
          <w:szCs w:val="28"/>
          <w:lang w:val="uk-UA"/>
        </w:rPr>
        <w:lastRenderedPageBreak/>
        <w:t>Вільховецьку</w:t>
      </w:r>
      <w:proofErr w:type="spellEnd"/>
      <w:r w:rsidR="00EB2DA5" w:rsidRPr="00602AC2">
        <w:rPr>
          <w:rFonts w:eastAsia="Calibri" w:cs="Times New Roman"/>
          <w:bCs/>
          <w:szCs w:val="28"/>
          <w:lang w:val="uk-UA"/>
        </w:rPr>
        <w:t xml:space="preserve"> територіальну громаду Тячівського району на даний момент є </w:t>
      </w:r>
      <w:r w:rsidR="002B0940" w:rsidRPr="00602AC2">
        <w:rPr>
          <w:rFonts w:eastAsia="Calibri" w:cs="Times New Roman"/>
          <w:bCs/>
          <w:szCs w:val="28"/>
          <w:lang w:val="uk-UA"/>
        </w:rPr>
        <w:t xml:space="preserve">важливим та </w:t>
      </w:r>
      <w:r w:rsidR="00EE1601" w:rsidRPr="00602AC2">
        <w:rPr>
          <w:rFonts w:eastAsia="Calibri" w:cs="Times New Roman"/>
          <w:bCs/>
          <w:szCs w:val="28"/>
          <w:lang w:val="uk-UA"/>
        </w:rPr>
        <w:t>необхідним</w:t>
      </w:r>
      <w:r w:rsidR="00EB2DA5" w:rsidRPr="00602AC2">
        <w:rPr>
          <w:rFonts w:eastAsia="Calibri" w:cs="Times New Roman"/>
          <w:bCs/>
          <w:szCs w:val="28"/>
          <w:lang w:val="uk-UA"/>
        </w:rPr>
        <w:t xml:space="preserve">. </w:t>
      </w:r>
    </w:p>
    <w:p w14:paraId="11A5A8B8" w14:textId="2BF0FAB1" w:rsidR="00637BAB" w:rsidRPr="00602AC2" w:rsidRDefault="00E8194C" w:rsidP="00BF14CC">
      <w:pPr>
        <w:spacing w:after="0"/>
        <w:ind w:firstLine="567"/>
        <w:jc w:val="both"/>
        <w:rPr>
          <w:rFonts w:cs="Times New Roman"/>
          <w:szCs w:val="28"/>
          <w:lang w:val="uk-UA"/>
        </w:rPr>
      </w:pPr>
      <w:r w:rsidRPr="00602AC2">
        <w:rPr>
          <w:rFonts w:cs="Times New Roman"/>
          <w:b/>
          <w:szCs w:val="28"/>
          <w:lang w:val="uk-UA"/>
        </w:rPr>
        <w:t>Аналіз</w:t>
      </w:r>
      <w:r w:rsidRPr="00602AC2">
        <w:rPr>
          <w:rFonts w:cs="Times New Roman"/>
          <w:b/>
          <w:spacing w:val="1"/>
          <w:szCs w:val="28"/>
          <w:lang w:val="uk-UA"/>
        </w:rPr>
        <w:t xml:space="preserve"> </w:t>
      </w:r>
      <w:r w:rsidRPr="00602AC2">
        <w:rPr>
          <w:rFonts w:cs="Times New Roman"/>
          <w:b/>
          <w:szCs w:val="28"/>
          <w:lang w:val="uk-UA"/>
        </w:rPr>
        <w:t>останніх</w:t>
      </w:r>
      <w:r w:rsidRPr="00602AC2">
        <w:rPr>
          <w:rFonts w:cs="Times New Roman"/>
          <w:b/>
          <w:spacing w:val="1"/>
          <w:szCs w:val="28"/>
          <w:lang w:val="uk-UA"/>
        </w:rPr>
        <w:t xml:space="preserve"> </w:t>
      </w:r>
      <w:r w:rsidRPr="00602AC2">
        <w:rPr>
          <w:rFonts w:cs="Times New Roman"/>
          <w:b/>
          <w:szCs w:val="28"/>
          <w:lang w:val="uk-UA"/>
        </w:rPr>
        <w:t>досліджень</w:t>
      </w:r>
      <w:r w:rsidRPr="00602AC2">
        <w:rPr>
          <w:rFonts w:cs="Times New Roman"/>
          <w:b/>
          <w:spacing w:val="1"/>
          <w:szCs w:val="28"/>
          <w:lang w:val="uk-UA"/>
        </w:rPr>
        <w:t xml:space="preserve"> </w:t>
      </w:r>
      <w:r w:rsidRPr="00602AC2">
        <w:rPr>
          <w:rFonts w:cs="Times New Roman"/>
          <w:b/>
          <w:szCs w:val="28"/>
          <w:lang w:val="uk-UA"/>
        </w:rPr>
        <w:t>і</w:t>
      </w:r>
      <w:r w:rsidRPr="00602AC2">
        <w:rPr>
          <w:rFonts w:cs="Times New Roman"/>
          <w:b/>
          <w:spacing w:val="1"/>
          <w:szCs w:val="28"/>
          <w:lang w:val="uk-UA"/>
        </w:rPr>
        <w:t xml:space="preserve"> </w:t>
      </w:r>
      <w:r w:rsidRPr="00602AC2">
        <w:rPr>
          <w:rFonts w:cs="Times New Roman"/>
          <w:b/>
          <w:szCs w:val="28"/>
          <w:lang w:val="uk-UA"/>
        </w:rPr>
        <w:t>публікацій.</w:t>
      </w:r>
      <w:r w:rsidR="00115B12" w:rsidRPr="00602AC2">
        <w:rPr>
          <w:rFonts w:cs="Times New Roman"/>
          <w:b/>
          <w:szCs w:val="28"/>
          <w:lang w:val="uk-UA"/>
        </w:rPr>
        <w:t xml:space="preserve"> </w:t>
      </w:r>
      <w:r w:rsidR="00284DF6" w:rsidRPr="00602AC2">
        <w:rPr>
          <w:rFonts w:cs="Times New Roman"/>
          <w:bCs/>
          <w:szCs w:val="28"/>
          <w:lang w:val="uk-UA"/>
        </w:rPr>
        <w:t xml:space="preserve">Історію населених пунктів </w:t>
      </w:r>
      <w:proofErr w:type="spellStart"/>
      <w:r w:rsidR="00284DF6" w:rsidRPr="00602AC2">
        <w:rPr>
          <w:rFonts w:cs="Times New Roman"/>
          <w:bCs/>
          <w:szCs w:val="28"/>
          <w:lang w:val="uk-UA"/>
        </w:rPr>
        <w:t>Вільховецької</w:t>
      </w:r>
      <w:proofErr w:type="spellEnd"/>
      <w:r w:rsidR="00284DF6" w:rsidRPr="00602AC2">
        <w:rPr>
          <w:rFonts w:cs="Times New Roman"/>
          <w:bCs/>
          <w:szCs w:val="28"/>
          <w:lang w:val="uk-UA"/>
        </w:rPr>
        <w:t xml:space="preserve"> територіальної громади Тячівською району Закарпатської області</w:t>
      </w:r>
      <w:r w:rsidR="00284DF6" w:rsidRPr="00602AC2">
        <w:rPr>
          <w:rFonts w:cs="Times New Roman"/>
          <w:b/>
          <w:szCs w:val="28"/>
          <w:lang w:val="uk-UA"/>
        </w:rPr>
        <w:t xml:space="preserve"> </w:t>
      </w:r>
      <w:r w:rsidR="00284DF6" w:rsidRPr="00602AC2">
        <w:rPr>
          <w:rFonts w:cs="Times New Roman"/>
          <w:bCs/>
          <w:szCs w:val="28"/>
          <w:lang w:val="uk-UA"/>
        </w:rPr>
        <w:t>досліджував</w:t>
      </w:r>
      <w:r w:rsidR="00284DF6" w:rsidRPr="00602AC2">
        <w:rPr>
          <w:rFonts w:cs="Times New Roman"/>
          <w:b/>
          <w:szCs w:val="28"/>
          <w:lang w:val="uk-UA"/>
        </w:rPr>
        <w:t xml:space="preserve"> </w:t>
      </w:r>
      <w:r w:rsidR="00284DF6" w:rsidRPr="00602AC2">
        <w:rPr>
          <w:rFonts w:cs="Times New Roman"/>
          <w:bCs/>
          <w:szCs w:val="28"/>
          <w:lang w:val="uk-UA"/>
        </w:rPr>
        <w:t xml:space="preserve">Данилюк </w:t>
      </w:r>
      <w:r w:rsidR="00F31B49" w:rsidRPr="00602AC2">
        <w:rPr>
          <w:rFonts w:cs="Times New Roman"/>
          <w:bCs/>
          <w:szCs w:val="28"/>
          <w:lang w:val="uk-UA"/>
        </w:rPr>
        <w:t>М</w:t>
      </w:r>
      <w:r w:rsidR="00284DF6" w:rsidRPr="00602AC2">
        <w:rPr>
          <w:rFonts w:cs="Times New Roman"/>
          <w:bCs/>
          <w:szCs w:val="28"/>
          <w:lang w:val="uk-UA"/>
        </w:rPr>
        <w:t>.</w:t>
      </w:r>
      <w:r w:rsidR="00F31B49" w:rsidRPr="00602AC2">
        <w:rPr>
          <w:rFonts w:cs="Times New Roman"/>
          <w:bCs/>
          <w:szCs w:val="28"/>
          <w:lang w:val="uk-UA"/>
        </w:rPr>
        <w:t>В</w:t>
      </w:r>
      <w:r w:rsidR="00284DF6" w:rsidRPr="00602AC2">
        <w:rPr>
          <w:rFonts w:cs="Times New Roman"/>
          <w:bCs/>
          <w:szCs w:val="28"/>
          <w:lang w:val="uk-UA"/>
        </w:rPr>
        <w:t>.</w:t>
      </w:r>
      <w:r w:rsidR="00284DF6" w:rsidRPr="00602AC2">
        <w:rPr>
          <w:rFonts w:cs="Times New Roman"/>
          <w:b/>
          <w:szCs w:val="28"/>
          <w:lang w:val="uk-UA"/>
        </w:rPr>
        <w:t xml:space="preserve"> </w:t>
      </w:r>
      <w:r w:rsidR="00B92833" w:rsidRPr="00602AC2">
        <w:rPr>
          <w:rFonts w:cs="Times New Roman"/>
          <w:b/>
          <w:szCs w:val="28"/>
          <w:lang w:val="uk-UA"/>
        </w:rPr>
        <w:t>«</w:t>
      </w:r>
      <w:proofErr w:type="spellStart"/>
      <w:r w:rsidR="00B92833" w:rsidRPr="00602AC2">
        <w:rPr>
          <w:rFonts w:cs="Times New Roman"/>
          <w:szCs w:val="28"/>
          <w:lang w:val="uk-UA"/>
        </w:rPr>
        <w:t>Вільховецька</w:t>
      </w:r>
      <w:proofErr w:type="spellEnd"/>
      <w:r w:rsidR="00B92833" w:rsidRPr="00602AC2">
        <w:rPr>
          <w:rFonts w:cs="Times New Roman"/>
          <w:szCs w:val="28"/>
          <w:lang w:val="uk-UA"/>
        </w:rPr>
        <w:t xml:space="preserve"> громада: шлях до успіху»</w:t>
      </w:r>
      <w:r w:rsidR="00637BAB" w:rsidRPr="00602AC2">
        <w:rPr>
          <w:rFonts w:cs="Times New Roman"/>
          <w:szCs w:val="28"/>
          <w:lang w:val="uk-UA"/>
        </w:rPr>
        <w:t xml:space="preserve">, </w:t>
      </w:r>
      <w:r w:rsidR="00637BAB" w:rsidRPr="00602AC2">
        <w:rPr>
          <w:rFonts w:cs="Times New Roman"/>
          <w:noProof/>
          <w:szCs w:val="28"/>
          <w:lang w:val="uk-UA"/>
        </w:rPr>
        <w:t xml:space="preserve">Данилюк Д.Д. (голова) та ін. Тячівщина : історико-краєзнавчі нариси, </w:t>
      </w:r>
      <w:proofErr w:type="spellStart"/>
      <w:r w:rsidR="00637BAB" w:rsidRPr="00602AC2">
        <w:rPr>
          <w:rFonts w:cs="Times New Roman"/>
          <w:szCs w:val="28"/>
          <w:lang w:val="uk-UA"/>
        </w:rPr>
        <w:t>Федака</w:t>
      </w:r>
      <w:proofErr w:type="spellEnd"/>
      <w:r w:rsidR="00637BAB" w:rsidRPr="00602AC2">
        <w:rPr>
          <w:rFonts w:cs="Times New Roman"/>
          <w:szCs w:val="28"/>
          <w:lang w:val="uk-UA"/>
        </w:rPr>
        <w:t xml:space="preserve"> С. «Населені пункти і райони Закарпаття»</w:t>
      </w:r>
      <w:r w:rsidR="00284DF6" w:rsidRPr="00602AC2">
        <w:rPr>
          <w:rFonts w:cs="Times New Roman"/>
          <w:szCs w:val="28"/>
          <w:lang w:val="uk-UA"/>
        </w:rPr>
        <w:t xml:space="preserve"> </w:t>
      </w:r>
      <w:r w:rsidR="00637BAB" w:rsidRPr="00602AC2">
        <w:rPr>
          <w:rFonts w:cs="Times New Roman"/>
          <w:szCs w:val="28"/>
          <w:lang w:val="uk-UA"/>
        </w:rPr>
        <w:t xml:space="preserve">та інші. </w:t>
      </w:r>
    </w:p>
    <w:p w14:paraId="5FB6DB0F" w14:textId="72995892" w:rsidR="00656496" w:rsidRPr="00602AC2" w:rsidRDefault="000C0DAB" w:rsidP="00BF14CC">
      <w:pPr>
        <w:spacing w:after="0"/>
        <w:ind w:firstLine="567"/>
        <w:jc w:val="both"/>
        <w:rPr>
          <w:rFonts w:cs="Times New Roman"/>
          <w:szCs w:val="28"/>
          <w:lang w:val="uk-UA"/>
        </w:rPr>
      </w:pPr>
      <w:r w:rsidRPr="00602AC2">
        <w:rPr>
          <w:rFonts w:cs="Times New Roman"/>
          <w:b/>
          <w:szCs w:val="28"/>
          <w:lang w:val="uk-UA"/>
        </w:rPr>
        <w:t>Мета статті –</w:t>
      </w:r>
      <w:r w:rsidRPr="00602AC2">
        <w:rPr>
          <w:rFonts w:cs="Times New Roman"/>
          <w:color w:val="000000"/>
          <w:spacing w:val="2"/>
          <w:szCs w:val="28"/>
          <w:lang w:val="uk-UA"/>
        </w:rPr>
        <w:t xml:space="preserve"> </w:t>
      </w:r>
      <w:r w:rsidR="00886B91" w:rsidRPr="00602AC2">
        <w:rPr>
          <w:rFonts w:cs="Times New Roman"/>
          <w:szCs w:val="28"/>
          <w:lang w:val="uk-UA"/>
        </w:rPr>
        <w:t>дослідити та</w:t>
      </w:r>
      <w:r w:rsidR="00886B91" w:rsidRPr="00602AC2">
        <w:rPr>
          <w:rFonts w:eastAsia="Calibri" w:cs="Times New Roman"/>
          <w:b/>
          <w:szCs w:val="28"/>
          <w:lang w:val="uk-UA"/>
        </w:rPr>
        <w:t xml:space="preserve"> </w:t>
      </w:r>
      <w:r w:rsidR="00886B91" w:rsidRPr="00602AC2">
        <w:rPr>
          <w:rFonts w:eastAsia="Calibri" w:cs="Times New Roman"/>
          <w:bCs/>
          <w:szCs w:val="28"/>
          <w:lang w:val="uk-UA"/>
        </w:rPr>
        <w:t>подати комплексну географічну характеристику</w:t>
      </w:r>
      <w:r w:rsidR="00886B91" w:rsidRPr="00602AC2">
        <w:rPr>
          <w:rFonts w:eastAsia="Calibri" w:cs="Times New Roman"/>
          <w:b/>
          <w:szCs w:val="28"/>
          <w:lang w:val="uk-UA"/>
        </w:rPr>
        <w:t xml:space="preserve"> </w:t>
      </w:r>
      <w:proofErr w:type="spellStart"/>
      <w:r w:rsidR="00886B91" w:rsidRPr="00602AC2">
        <w:rPr>
          <w:rFonts w:eastAsia="Calibri" w:cs="Times New Roman"/>
          <w:szCs w:val="28"/>
          <w:lang w:val="uk-UA"/>
        </w:rPr>
        <w:t>Вільховецької</w:t>
      </w:r>
      <w:proofErr w:type="spellEnd"/>
      <w:r w:rsidR="00886B91" w:rsidRPr="00602AC2">
        <w:rPr>
          <w:rFonts w:eastAsia="Calibri" w:cs="Times New Roman"/>
          <w:szCs w:val="28"/>
          <w:lang w:val="uk-UA"/>
        </w:rPr>
        <w:t xml:space="preserve"> територіальної громади Тячівського району Закарпатської області.</w:t>
      </w:r>
    </w:p>
    <w:p w14:paraId="303C3CDE" w14:textId="2AF5A521" w:rsidR="00D9338D" w:rsidRPr="00602AC2" w:rsidRDefault="00A17D51" w:rsidP="00BF14CC">
      <w:pPr>
        <w:spacing w:after="0"/>
        <w:ind w:firstLine="567"/>
        <w:jc w:val="both"/>
        <w:rPr>
          <w:rFonts w:cs="Times New Roman"/>
          <w:szCs w:val="28"/>
          <w:lang w:val="uk-UA"/>
        </w:rPr>
      </w:pPr>
      <w:r w:rsidRPr="00602AC2">
        <w:rPr>
          <w:rFonts w:cs="Times New Roman"/>
          <w:b/>
          <w:szCs w:val="28"/>
          <w:lang w:val="uk-UA"/>
        </w:rPr>
        <w:t>Виклад основного матеріалу.</w:t>
      </w:r>
      <w:r w:rsidR="00B33DC8" w:rsidRPr="00602AC2">
        <w:rPr>
          <w:rFonts w:cs="Times New Roman"/>
          <w:b/>
          <w:szCs w:val="28"/>
          <w:lang w:val="uk-UA"/>
        </w:rPr>
        <w:t xml:space="preserve"> </w:t>
      </w:r>
      <w:r w:rsidR="00284DF6" w:rsidRPr="00602AC2">
        <w:rPr>
          <w:rFonts w:cs="Times New Roman"/>
          <w:szCs w:val="28"/>
          <w:lang w:val="uk-UA"/>
        </w:rPr>
        <w:t>17 липня 2020 року Верховна рада прийняла Постанову № 807-IX «Про утворення та ліквідацію районів» [1]. В результаті новостворений Тячівський район складається з Тячівської міської, 5 селищних та 4 сільських територіальних громад [2].</w:t>
      </w:r>
    </w:p>
    <w:p w14:paraId="0A1E1C72" w14:textId="77E75916" w:rsidR="00AC5B54" w:rsidRPr="00602AC2" w:rsidRDefault="0058397C" w:rsidP="004D3223">
      <w:pPr>
        <w:spacing w:after="0"/>
        <w:jc w:val="center"/>
        <w:rPr>
          <w:rFonts w:cs="Times New Roman"/>
          <w:bCs/>
          <w:szCs w:val="28"/>
          <w:lang w:val="uk-UA"/>
        </w:rPr>
      </w:pPr>
      <w:r w:rsidRPr="00602AC2">
        <w:rPr>
          <w:rFonts w:cs="Times New Roman"/>
          <w:noProof/>
          <w:szCs w:val="28"/>
          <w:lang w:val="uk-UA"/>
        </w:rPr>
        <w:drawing>
          <wp:inline distT="0" distB="0" distL="0" distR="0" wp14:anchorId="0151A146" wp14:editId="145537B4">
            <wp:extent cx="4572000" cy="2743200"/>
            <wp:effectExtent l="0" t="0" r="0" b="0"/>
            <wp:docPr id="1" name="Диаграмма 1">
              <a:extLst xmlns:a="http://schemas.openxmlformats.org/drawingml/2006/main">
                <a:ext uri="{FF2B5EF4-FFF2-40B4-BE49-F238E27FC236}">
                  <a16:creationId xmlns:a16="http://schemas.microsoft.com/office/drawing/2014/main" id="{7941F86C-E09D-45C6-B770-F3D47323B5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3AC758" w14:textId="537800BB" w:rsidR="00AC5B54" w:rsidRPr="005B08A5" w:rsidRDefault="00AC5B54" w:rsidP="00BF14CC">
      <w:pPr>
        <w:spacing w:after="0"/>
        <w:ind w:firstLine="567"/>
        <w:jc w:val="center"/>
        <w:rPr>
          <w:rFonts w:cs="Times New Roman"/>
          <w:szCs w:val="28"/>
          <w:lang w:val="uk-UA"/>
        </w:rPr>
      </w:pPr>
      <w:r w:rsidRPr="005B08A5">
        <w:rPr>
          <w:rFonts w:cs="Times New Roman"/>
          <w:szCs w:val="28"/>
          <w:lang w:val="uk-UA"/>
        </w:rPr>
        <w:t xml:space="preserve">Рис. </w:t>
      </w:r>
      <w:r w:rsidR="009E4A55" w:rsidRPr="005B08A5">
        <w:rPr>
          <w:rFonts w:cs="Times New Roman"/>
          <w:szCs w:val="28"/>
          <w:lang w:val="uk-UA"/>
        </w:rPr>
        <w:t>1</w:t>
      </w:r>
      <w:r w:rsidRPr="005B08A5">
        <w:rPr>
          <w:rFonts w:cs="Times New Roman"/>
          <w:szCs w:val="28"/>
          <w:lang w:val="uk-UA"/>
        </w:rPr>
        <w:t xml:space="preserve">. </w:t>
      </w:r>
      <w:r w:rsidR="0058397C" w:rsidRPr="005B08A5">
        <w:rPr>
          <w:rFonts w:cs="Times New Roman"/>
          <w:szCs w:val="28"/>
          <w:lang w:val="uk-UA"/>
        </w:rPr>
        <w:t>Площа територіальних громад Тячівського району Закарпатської області (побудовано авторами за даними [</w:t>
      </w:r>
      <w:r w:rsidR="00BD6532" w:rsidRPr="005B08A5">
        <w:rPr>
          <w:rFonts w:cs="Times New Roman"/>
          <w:szCs w:val="28"/>
          <w:lang w:val="uk-UA"/>
        </w:rPr>
        <w:t>3</w:t>
      </w:r>
      <w:r w:rsidR="0058397C" w:rsidRPr="005B08A5">
        <w:rPr>
          <w:rFonts w:cs="Times New Roman"/>
          <w:szCs w:val="28"/>
          <w:lang w:val="uk-UA"/>
        </w:rPr>
        <w:t>])</w:t>
      </w:r>
    </w:p>
    <w:p w14:paraId="67BC8D7C" w14:textId="77777777" w:rsidR="001C51C2" w:rsidRPr="00602AC2" w:rsidRDefault="001C51C2" w:rsidP="00BF14CC">
      <w:pPr>
        <w:spacing w:after="0"/>
        <w:ind w:firstLine="567"/>
        <w:jc w:val="center"/>
        <w:rPr>
          <w:rFonts w:cs="Times New Roman"/>
          <w:color w:val="000000"/>
          <w:szCs w:val="28"/>
          <w:lang w:val="uk-UA"/>
        </w:rPr>
      </w:pPr>
    </w:p>
    <w:p w14:paraId="04AAF1AE" w14:textId="125DAFD9" w:rsidR="001C51C2" w:rsidRPr="00602AC2" w:rsidRDefault="001C51C2" w:rsidP="001C51C2">
      <w:pPr>
        <w:spacing w:after="0"/>
        <w:ind w:firstLine="567"/>
        <w:jc w:val="both"/>
        <w:rPr>
          <w:rFonts w:cs="Times New Roman"/>
          <w:szCs w:val="28"/>
          <w:lang w:val="uk-UA"/>
        </w:rPr>
      </w:pPr>
      <w:r w:rsidRPr="00602AC2">
        <w:rPr>
          <w:rFonts w:cs="Times New Roman"/>
          <w:szCs w:val="28"/>
          <w:lang w:val="uk-UA"/>
        </w:rPr>
        <w:t>Найбільшою за площею територіальною громадою Тячівського району є Усть-</w:t>
      </w:r>
      <w:proofErr w:type="spellStart"/>
      <w:r w:rsidRPr="00602AC2">
        <w:rPr>
          <w:rFonts w:cs="Times New Roman"/>
          <w:szCs w:val="28"/>
          <w:lang w:val="uk-UA"/>
        </w:rPr>
        <w:t>Чорнянська</w:t>
      </w:r>
      <w:proofErr w:type="spellEnd"/>
      <w:r w:rsidRPr="00602AC2">
        <w:rPr>
          <w:rFonts w:cs="Times New Roman"/>
          <w:szCs w:val="28"/>
          <w:lang w:val="uk-UA"/>
        </w:rPr>
        <w:t xml:space="preserve"> селищна територіальна громада. Майже вдвічі меншою є </w:t>
      </w:r>
      <w:proofErr w:type="spellStart"/>
      <w:r w:rsidRPr="00602AC2">
        <w:rPr>
          <w:rFonts w:cs="Times New Roman"/>
          <w:szCs w:val="28"/>
          <w:lang w:val="uk-UA"/>
        </w:rPr>
        <w:t>Нересницька</w:t>
      </w:r>
      <w:proofErr w:type="spellEnd"/>
      <w:r w:rsidRPr="00602AC2">
        <w:rPr>
          <w:rFonts w:cs="Times New Roman"/>
          <w:szCs w:val="28"/>
          <w:lang w:val="uk-UA"/>
        </w:rPr>
        <w:t xml:space="preserve"> сільська територіальна громада. Найменшими є </w:t>
      </w:r>
      <w:proofErr w:type="spellStart"/>
      <w:r w:rsidRPr="00602AC2">
        <w:rPr>
          <w:rFonts w:cs="Times New Roman"/>
          <w:szCs w:val="28"/>
          <w:lang w:val="uk-UA"/>
        </w:rPr>
        <w:t>Бедевлянська</w:t>
      </w:r>
      <w:proofErr w:type="spellEnd"/>
      <w:r w:rsidRPr="00602AC2">
        <w:rPr>
          <w:rFonts w:cs="Times New Roman"/>
          <w:szCs w:val="28"/>
          <w:lang w:val="uk-UA"/>
        </w:rPr>
        <w:t xml:space="preserve"> та </w:t>
      </w:r>
      <w:proofErr w:type="spellStart"/>
      <w:r w:rsidRPr="00602AC2">
        <w:rPr>
          <w:rFonts w:cs="Times New Roman"/>
          <w:szCs w:val="28"/>
          <w:lang w:val="uk-UA"/>
        </w:rPr>
        <w:t>Тересвянська</w:t>
      </w:r>
      <w:proofErr w:type="spellEnd"/>
      <w:r w:rsidRPr="00602AC2">
        <w:rPr>
          <w:rFonts w:cs="Times New Roman"/>
          <w:szCs w:val="28"/>
          <w:lang w:val="uk-UA"/>
        </w:rPr>
        <w:t xml:space="preserve"> селищні територіальн</w:t>
      </w:r>
      <w:r w:rsidR="00427DC5" w:rsidRPr="00602AC2">
        <w:rPr>
          <w:rFonts w:cs="Times New Roman"/>
          <w:szCs w:val="28"/>
          <w:lang w:val="uk-UA"/>
        </w:rPr>
        <w:t>і</w:t>
      </w:r>
      <w:r w:rsidRPr="00602AC2">
        <w:rPr>
          <w:rFonts w:cs="Times New Roman"/>
          <w:szCs w:val="28"/>
          <w:lang w:val="uk-UA"/>
        </w:rPr>
        <w:t xml:space="preserve"> громад</w:t>
      </w:r>
      <w:r w:rsidR="00427DC5" w:rsidRPr="00602AC2">
        <w:rPr>
          <w:rFonts w:cs="Times New Roman"/>
          <w:szCs w:val="28"/>
          <w:lang w:val="uk-UA"/>
        </w:rPr>
        <w:t>и</w:t>
      </w:r>
      <w:r w:rsidRPr="00602AC2">
        <w:rPr>
          <w:rFonts w:cs="Times New Roman"/>
          <w:szCs w:val="28"/>
          <w:lang w:val="uk-UA"/>
        </w:rPr>
        <w:t xml:space="preserve">. </w:t>
      </w:r>
      <w:proofErr w:type="spellStart"/>
      <w:r w:rsidRPr="00602AC2">
        <w:rPr>
          <w:rFonts w:cs="Times New Roman"/>
          <w:szCs w:val="28"/>
          <w:lang w:val="uk-UA"/>
        </w:rPr>
        <w:t>Вільховецька</w:t>
      </w:r>
      <w:proofErr w:type="spellEnd"/>
      <w:r w:rsidRPr="00602AC2">
        <w:rPr>
          <w:rFonts w:cs="Times New Roman"/>
          <w:szCs w:val="28"/>
          <w:lang w:val="uk-UA"/>
        </w:rPr>
        <w:t xml:space="preserve"> територіальна громада є 8 з 10 за площею в районі (рис. 1.) [</w:t>
      </w:r>
      <w:r w:rsidR="00BD6532" w:rsidRPr="00602AC2">
        <w:rPr>
          <w:rFonts w:cs="Times New Roman"/>
          <w:szCs w:val="28"/>
          <w:lang w:val="uk-UA"/>
        </w:rPr>
        <w:t>3</w:t>
      </w:r>
      <w:r w:rsidRPr="00602AC2">
        <w:rPr>
          <w:rFonts w:cs="Times New Roman"/>
          <w:szCs w:val="28"/>
          <w:lang w:val="uk-UA"/>
        </w:rPr>
        <w:t>].</w:t>
      </w:r>
    </w:p>
    <w:p w14:paraId="49A58DD3" w14:textId="77777777" w:rsidR="005716BC" w:rsidRPr="00602AC2" w:rsidRDefault="005716BC" w:rsidP="005716BC">
      <w:pPr>
        <w:pStyle w:val="aa"/>
        <w:ind w:firstLine="567"/>
        <w:jc w:val="both"/>
        <w:rPr>
          <w:rFonts w:ascii="Times New Roman" w:hAnsi="Times New Roman" w:cs="Times New Roman"/>
          <w:sz w:val="28"/>
          <w:szCs w:val="28"/>
          <w:lang w:val="uk-UA"/>
        </w:rPr>
      </w:pPr>
      <w:r w:rsidRPr="00602AC2">
        <w:rPr>
          <w:rFonts w:ascii="Times New Roman" w:hAnsi="Times New Roman" w:cs="Times New Roman"/>
          <w:sz w:val="28"/>
          <w:szCs w:val="28"/>
          <w:lang w:val="uk-UA"/>
        </w:rPr>
        <w:t>Чисельність наявного населення Тячівського району Закарпатської області станом на 1 січня 2022 року становила 183 756 осіб [4, с. 34-35].</w:t>
      </w:r>
    </w:p>
    <w:p w14:paraId="78532B0C" w14:textId="6F3EA679" w:rsidR="00AC5B54" w:rsidRPr="00602AC2" w:rsidRDefault="005716BC" w:rsidP="005716BC">
      <w:pPr>
        <w:spacing w:after="0"/>
        <w:ind w:firstLine="284"/>
        <w:jc w:val="both"/>
        <w:rPr>
          <w:rFonts w:cs="Times New Roman"/>
          <w:color w:val="000000"/>
          <w:szCs w:val="28"/>
          <w:lang w:val="uk-UA"/>
        </w:rPr>
      </w:pPr>
      <w:r w:rsidRPr="00602AC2">
        <w:rPr>
          <w:rFonts w:cs="Times New Roman"/>
          <w:szCs w:val="28"/>
          <w:lang w:val="uk-UA"/>
        </w:rPr>
        <w:t xml:space="preserve">Якщо розглянути чисельність наявного населення Тячівського району в розрізі територіальних громад станом на 1 січня 2022 року, то найбільшими є </w:t>
      </w:r>
      <w:proofErr w:type="spellStart"/>
      <w:r w:rsidRPr="00602AC2">
        <w:rPr>
          <w:rFonts w:cs="Times New Roman"/>
          <w:szCs w:val="28"/>
          <w:lang w:val="uk-UA"/>
        </w:rPr>
        <w:t>Солотвинська</w:t>
      </w:r>
      <w:proofErr w:type="spellEnd"/>
      <w:r w:rsidRPr="00602AC2">
        <w:rPr>
          <w:rFonts w:cs="Times New Roman"/>
          <w:szCs w:val="28"/>
          <w:lang w:val="uk-UA"/>
        </w:rPr>
        <w:t xml:space="preserve"> селищна (4 за площею) з населенням майже 35 тис. осіб, </w:t>
      </w:r>
      <w:proofErr w:type="spellStart"/>
      <w:r w:rsidRPr="00602AC2">
        <w:rPr>
          <w:rFonts w:cs="Times New Roman"/>
          <w:szCs w:val="28"/>
          <w:lang w:val="uk-UA"/>
        </w:rPr>
        <w:t>Нересницька</w:t>
      </w:r>
      <w:proofErr w:type="spellEnd"/>
      <w:r w:rsidRPr="00602AC2">
        <w:rPr>
          <w:rFonts w:cs="Times New Roman"/>
          <w:szCs w:val="28"/>
          <w:lang w:val="uk-UA"/>
        </w:rPr>
        <w:t xml:space="preserve"> сільська (друга за площею) – 30,5 тис. осіб та </w:t>
      </w:r>
      <w:proofErr w:type="spellStart"/>
      <w:r w:rsidRPr="00602AC2">
        <w:rPr>
          <w:rFonts w:cs="Times New Roman"/>
          <w:szCs w:val="28"/>
          <w:lang w:val="uk-UA"/>
        </w:rPr>
        <w:t>Буштинська</w:t>
      </w:r>
      <w:proofErr w:type="spellEnd"/>
      <w:r w:rsidRPr="00602AC2">
        <w:rPr>
          <w:rFonts w:cs="Times New Roman"/>
          <w:szCs w:val="28"/>
          <w:lang w:val="uk-UA"/>
        </w:rPr>
        <w:t xml:space="preserve"> селищна територіальні громади (6 за площею) – 25 тис. осіб. Найменшими є </w:t>
      </w:r>
      <w:proofErr w:type="spellStart"/>
      <w:r w:rsidRPr="00602AC2">
        <w:rPr>
          <w:rFonts w:cs="Times New Roman"/>
          <w:szCs w:val="28"/>
          <w:lang w:val="uk-UA"/>
        </w:rPr>
        <w:t>Бедевлянська</w:t>
      </w:r>
      <w:proofErr w:type="spellEnd"/>
      <w:r w:rsidRPr="00602AC2">
        <w:rPr>
          <w:rFonts w:cs="Times New Roman"/>
          <w:szCs w:val="28"/>
          <w:lang w:val="uk-UA"/>
        </w:rPr>
        <w:t xml:space="preserve"> селищна – 6,5 тис. осіб та Усть-</w:t>
      </w:r>
      <w:proofErr w:type="spellStart"/>
      <w:r w:rsidRPr="00602AC2">
        <w:rPr>
          <w:rFonts w:cs="Times New Roman"/>
          <w:szCs w:val="28"/>
          <w:lang w:val="uk-UA"/>
        </w:rPr>
        <w:t>Чорнянська</w:t>
      </w:r>
      <w:proofErr w:type="spellEnd"/>
      <w:r w:rsidRPr="00602AC2">
        <w:rPr>
          <w:rFonts w:cs="Times New Roman"/>
          <w:szCs w:val="28"/>
          <w:lang w:val="uk-UA"/>
        </w:rPr>
        <w:t xml:space="preserve"> (перша за площею) селищна територіальні громади – 6,9 тис. осіб (рис. 2.) [4, с. 35]. Чисельність населення в </w:t>
      </w:r>
      <w:r w:rsidRPr="00602AC2">
        <w:rPr>
          <w:rFonts w:cs="Times New Roman"/>
          <w:szCs w:val="28"/>
          <w:lang w:val="uk-UA"/>
        </w:rPr>
        <w:lastRenderedPageBreak/>
        <w:t>територіальних громадах району можна поясними сприятливими природними умовами (рельєф, клімат).</w:t>
      </w:r>
    </w:p>
    <w:p w14:paraId="362E1F20" w14:textId="044858BE" w:rsidR="00AC5B54" w:rsidRPr="00602AC2" w:rsidRDefault="003103A0" w:rsidP="004D3223">
      <w:pPr>
        <w:spacing w:after="0"/>
        <w:jc w:val="center"/>
        <w:rPr>
          <w:rFonts w:cs="Times New Roman"/>
          <w:szCs w:val="28"/>
          <w:lang w:val="uk-UA"/>
        </w:rPr>
      </w:pPr>
      <w:r w:rsidRPr="00602AC2">
        <w:rPr>
          <w:rFonts w:cs="Times New Roman"/>
          <w:noProof/>
          <w:szCs w:val="28"/>
          <w:lang w:val="uk-UA"/>
        </w:rPr>
        <w:drawing>
          <wp:inline distT="0" distB="0" distL="0" distR="0" wp14:anchorId="66812552" wp14:editId="542E5470">
            <wp:extent cx="4572000" cy="2743200"/>
            <wp:effectExtent l="0" t="0" r="0" b="0"/>
            <wp:docPr id="5" name="Диаграмма 5">
              <a:extLst xmlns:a="http://schemas.openxmlformats.org/drawingml/2006/main">
                <a:ext uri="{FF2B5EF4-FFF2-40B4-BE49-F238E27FC236}">
                  <a16:creationId xmlns:a16="http://schemas.microsoft.com/office/drawing/2014/main" id="{A1BFDEB4-41D1-4A1E-82A4-685E40AC7A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8975A1" w14:textId="5ADB9C80" w:rsidR="00AC5B54" w:rsidRPr="005B08A5" w:rsidRDefault="00AC5B54" w:rsidP="00BF14CC">
      <w:pPr>
        <w:spacing w:after="0"/>
        <w:ind w:firstLine="567"/>
        <w:jc w:val="center"/>
        <w:rPr>
          <w:rFonts w:cs="Times New Roman"/>
          <w:szCs w:val="28"/>
          <w:lang w:val="uk-UA"/>
        </w:rPr>
      </w:pPr>
      <w:r w:rsidRPr="005B08A5">
        <w:rPr>
          <w:rFonts w:cs="Times New Roman"/>
          <w:noProof/>
          <w:szCs w:val="28"/>
          <w:lang w:val="uk-UA"/>
        </w:rPr>
        <w:t xml:space="preserve">Рис. </w:t>
      </w:r>
      <w:r w:rsidR="005A749D" w:rsidRPr="005B08A5">
        <w:rPr>
          <w:rFonts w:cs="Times New Roman"/>
          <w:noProof/>
          <w:szCs w:val="28"/>
          <w:lang w:val="uk-UA"/>
        </w:rPr>
        <w:t>2</w:t>
      </w:r>
      <w:r w:rsidRPr="005B08A5">
        <w:rPr>
          <w:rFonts w:cs="Times New Roman"/>
          <w:noProof/>
          <w:szCs w:val="28"/>
          <w:lang w:val="uk-UA"/>
        </w:rPr>
        <w:t xml:space="preserve">. </w:t>
      </w:r>
      <w:r w:rsidR="003103A0" w:rsidRPr="005B08A5">
        <w:rPr>
          <w:rFonts w:cs="Times New Roman"/>
          <w:noProof/>
          <w:szCs w:val="28"/>
          <w:lang w:val="uk-UA"/>
        </w:rPr>
        <w:t>Чисельність наявного населення в розрізі територіальних громад Тячівського району Закарпатської області (за оцінкою) станом на 1 січня 2022 року (побудовано авторами за даними статистики) [</w:t>
      </w:r>
      <w:r w:rsidR="002F247C" w:rsidRPr="005B08A5">
        <w:rPr>
          <w:rFonts w:cs="Times New Roman"/>
          <w:noProof/>
          <w:szCs w:val="28"/>
          <w:lang w:val="uk-UA"/>
        </w:rPr>
        <w:t>4</w:t>
      </w:r>
      <w:r w:rsidR="003103A0" w:rsidRPr="005B08A5">
        <w:rPr>
          <w:rFonts w:cs="Times New Roman"/>
          <w:noProof/>
          <w:szCs w:val="28"/>
          <w:lang w:val="uk-UA"/>
        </w:rPr>
        <w:t>, с. 34-35]</w:t>
      </w:r>
    </w:p>
    <w:p w14:paraId="41733B5C" w14:textId="7632CB1E" w:rsidR="00AC5B54" w:rsidRPr="00602AC2" w:rsidRDefault="00AC5B54" w:rsidP="00AC5B54">
      <w:pPr>
        <w:spacing w:after="0"/>
        <w:ind w:firstLine="284"/>
        <w:jc w:val="both"/>
        <w:rPr>
          <w:rFonts w:cs="Times New Roman"/>
          <w:bCs/>
          <w:szCs w:val="28"/>
          <w:lang w:val="uk-UA"/>
        </w:rPr>
      </w:pPr>
    </w:p>
    <w:p w14:paraId="57D9ADC4" w14:textId="4530EA43" w:rsidR="00AC5B54" w:rsidRPr="00602AC2" w:rsidRDefault="001D4983" w:rsidP="00BF14CC">
      <w:pPr>
        <w:spacing w:after="0"/>
        <w:ind w:firstLine="567"/>
        <w:jc w:val="both"/>
        <w:rPr>
          <w:rFonts w:cs="Times New Roman"/>
          <w:szCs w:val="28"/>
          <w:lang w:val="uk-UA"/>
        </w:rPr>
      </w:pPr>
      <w:bookmarkStart w:id="1" w:name="_Hlk141171486"/>
      <w:proofErr w:type="spellStart"/>
      <w:r w:rsidRPr="00602AC2">
        <w:rPr>
          <w:rFonts w:cs="Times New Roman"/>
          <w:szCs w:val="28"/>
          <w:lang w:val="uk-UA"/>
        </w:rPr>
        <w:t>Вільховецька</w:t>
      </w:r>
      <w:proofErr w:type="spellEnd"/>
      <w:r w:rsidRPr="00602AC2">
        <w:rPr>
          <w:rFonts w:cs="Times New Roman"/>
          <w:szCs w:val="28"/>
          <w:lang w:val="uk-UA"/>
        </w:rPr>
        <w:t xml:space="preserve"> територіальна громада по </w:t>
      </w:r>
      <w:bookmarkEnd w:id="1"/>
      <w:r w:rsidRPr="00602AC2">
        <w:rPr>
          <w:rFonts w:cs="Times New Roman"/>
          <w:szCs w:val="28"/>
          <w:lang w:val="uk-UA"/>
        </w:rPr>
        <w:t xml:space="preserve">чисельності населення займає 7 позицію з десяти громад Тячівського району (рис. </w:t>
      </w:r>
      <w:r w:rsidR="00C739A4" w:rsidRPr="00602AC2">
        <w:rPr>
          <w:rFonts w:cs="Times New Roman"/>
          <w:szCs w:val="28"/>
          <w:lang w:val="uk-UA"/>
        </w:rPr>
        <w:t>2</w:t>
      </w:r>
      <w:r w:rsidRPr="00602AC2">
        <w:rPr>
          <w:rFonts w:cs="Times New Roman"/>
          <w:szCs w:val="28"/>
          <w:lang w:val="uk-UA"/>
        </w:rPr>
        <w:t xml:space="preserve">.). Чисельність наявного населення </w:t>
      </w:r>
      <w:proofErr w:type="spellStart"/>
      <w:r w:rsidRPr="00602AC2">
        <w:rPr>
          <w:rFonts w:cs="Times New Roman"/>
          <w:szCs w:val="28"/>
          <w:lang w:val="uk-UA"/>
        </w:rPr>
        <w:t>Вільховецької</w:t>
      </w:r>
      <w:proofErr w:type="spellEnd"/>
      <w:r w:rsidRPr="00602AC2">
        <w:rPr>
          <w:rFonts w:cs="Times New Roman"/>
          <w:szCs w:val="28"/>
          <w:lang w:val="uk-UA"/>
        </w:rPr>
        <w:t xml:space="preserve"> територіальної громади станом на 1 січня 2022 року складала 12 393 особи, що становило 14,8 % від загальної чисельності Тячівського району Закарпатської області [</w:t>
      </w:r>
      <w:r w:rsidR="002F247C" w:rsidRPr="00602AC2">
        <w:rPr>
          <w:rFonts w:cs="Times New Roman"/>
          <w:szCs w:val="28"/>
          <w:lang w:val="uk-UA"/>
        </w:rPr>
        <w:t>4</w:t>
      </w:r>
      <w:r w:rsidRPr="00602AC2">
        <w:rPr>
          <w:rFonts w:cs="Times New Roman"/>
          <w:szCs w:val="28"/>
          <w:lang w:val="uk-UA"/>
        </w:rPr>
        <w:t>, с. 35].</w:t>
      </w:r>
    </w:p>
    <w:p w14:paraId="78352216" w14:textId="41E39F11" w:rsidR="00E76875" w:rsidRPr="00602AC2" w:rsidRDefault="00E76875" w:rsidP="00BF14CC">
      <w:pPr>
        <w:pStyle w:val="aa"/>
        <w:ind w:firstLine="567"/>
        <w:jc w:val="both"/>
        <w:rPr>
          <w:rFonts w:ascii="Times New Roman" w:hAnsi="Times New Roman" w:cs="Times New Roman"/>
          <w:sz w:val="28"/>
          <w:szCs w:val="28"/>
          <w:lang w:val="uk-UA"/>
        </w:rPr>
      </w:pPr>
      <w:proofErr w:type="spellStart"/>
      <w:r w:rsidRPr="00602AC2">
        <w:rPr>
          <w:rFonts w:ascii="Times New Roman" w:hAnsi="Times New Roman" w:cs="Times New Roman"/>
          <w:bCs/>
          <w:sz w:val="28"/>
          <w:szCs w:val="28"/>
          <w:lang w:val="uk-UA"/>
        </w:rPr>
        <w:t>Вільховецька</w:t>
      </w:r>
      <w:proofErr w:type="spellEnd"/>
      <w:r w:rsidRPr="00602AC2">
        <w:rPr>
          <w:rFonts w:ascii="Times New Roman" w:hAnsi="Times New Roman" w:cs="Times New Roman"/>
          <w:bCs/>
          <w:sz w:val="28"/>
          <w:szCs w:val="28"/>
          <w:lang w:val="uk-UA"/>
        </w:rPr>
        <w:t xml:space="preserve"> сільська територіальна громада — об'єднана територіальна громада Тячівського району Закарпатської області Україн</w:t>
      </w:r>
      <w:r w:rsidR="00F27E08" w:rsidRPr="00602AC2">
        <w:rPr>
          <w:rFonts w:ascii="Times New Roman" w:hAnsi="Times New Roman" w:cs="Times New Roman"/>
          <w:bCs/>
          <w:sz w:val="28"/>
          <w:szCs w:val="28"/>
          <w:lang w:val="uk-UA"/>
        </w:rPr>
        <w:t>и</w:t>
      </w:r>
      <w:r w:rsidRPr="00602AC2">
        <w:rPr>
          <w:rFonts w:ascii="Times New Roman" w:hAnsi="Times New Roman" w:cs="Times New Roman"/>
          <w:bCs/>
          <w:sz w:val="28"/>
          <w:szCs w:val="28"/>
          <w:lang w:val="uk-UA"/>
        </w:rPr>
        <w:t xml:space="preserve">. </w:t>
      </w:r>
      <w:r w:rsidRPr="00602AC2">
        <w:rPr>
          <w:rFonts w:ascii="Times New Roman" w:hAnsi="Times New Roman" w:cs="Times New Roman"/>
          <w:noProof/>
          <w:sz w:val="28"/>
          <w:szCs w:val="28"/>
          <w:lang w:val="uk-UA"/>
        </w:rPr>
        <w:t xml:space="preserve">Є першою в Закарпатті, яка об’єдналась. </w:t>
      </w:r>
      <w:r w:rsidRPr="00602AC2">
        <w:rPr>
          <w:rFonts w:ascii="Times New Roman" w:hAnsi="Times New Roman" w:cs="Times New Roman"/>
          <w:bCs/>
          <w:sz w:val="28"/>
          <w:szCs w:val="28"/>
          <w:lang w:val="uk-UA"/>
        </w:rPr>
        <w:t xml:space="preserve">Утворена 26 серпня 2015 року шляхом об’єднання </w:t>
      </w:r>
      <w:proofErr w:type="spellStart"/>
      <w:r w:rsidRPr="00602AC2">
        <w:rPr>
          <w:rFonts w:ascii="Times New Roman" w:hAnsi="Times New Roman" w:cs="Times New Roman"/>
          <w:bCs/>
          <w:sz w:val="28"/>
          <w:szCs w:val="28"/>
          <w:lang w:val="uk-UA"/>
        </w:rPr>
        <w:t>Вільховецької</w:t>
      </w:r>
      <w:proofErr w:type="spellEnd"/>
      <w:r w:rsidRPr="00602AC2">
        <w:rPr>
          <w:rFonts w:ascii="Times New Roman" w:hAnsi="Times New Roman" w:cs="Times New Roman"/>
          <w:bCs/>
          <w:sz w:val="28"/>
          <w:szCs w:val="28"/>
          <w:lang w:val="uk-UA"/>
        </w:rPr>
        <w:t xml:space="preserve">, </w:t>
      </w:r>
      <w:proofErr w:type="spellStart"/>
      <w:r w:rsidRPr="00602AC2">
        <w:rPr>
          <w:rFonts w:ascii="Times New Roman" w:hAnsi="Times New Roman" w:cs="Times New Roman"/>
          <w:bCs/>
          <w:sz w:val="28"/>
          <w:szCs w:val="28"/>
          <w:lang w:val="uk-UA"/>
        </w:rPr>
        <w:t>Вільховецько-Лазівської</w:t>
      </w:r>
      <w:proofErr w:type="spellEnd"/>
      <w:r w:rsidRPr="00602AC2">
        <w:rPr>
          <w:rFonts w:ascii="Times New Roman" w:hAnsi="Times New Roman" w:cs="Times New Roman"/>
          <w:bCs/>
          <w:sz w:val="28"/>
          <w:szCs w:val="28"/>
          <w:lang w:val="uk-UA"/>
        </w:rPr>
        <w:t xml:space="preserve"> та Добрянської сільських рад Тячівського району. Адміністративний центр – село Вільхівці.</w:t>
      </w:r>
      <w:r w:rsidR="00C739A4" w:rsidRPr="00602AC2">
        <w:rPr>
          <w:rFonts w:ascii="Times New Roman" w:hAnsi="Times New Roman" w:cs="Times New Roman"/>
          <w:bCs/>
          <w:sz w:val="28"/>
          <w:szCs w:val="28"/>
          <w:lang w:val="uk-UA"/>
        </w:rPr>
        <w:t xml:space="preserve"> </w:t>
      </w:r>
      <w:r w:rsidRPr="00602AC2">
        <w:rPr>
          <w:rFonts w:ascii="Times New Roman" w:hAnsi="Times New Roman" w:cs="Times New Roman"/>
          <w:bCs/>
          <w:sz w:val="28"/>
          <w:szCs w:val="28"/>
          <w:lang w:val="uk-UA"/>
        </w:rPr>
        <w:t>Територія – 74,1 км</w:t>
      </w:r>
      <w:r w:rsidRPr="00602AC2">
        <w:rPr>
          <w:rFonts w:ascii="Times New Roman" w:hAnsi="Times New Roman" w:cs="Times New Roman"/>
          <w:bCs/>
          <w:sz w:val="28"/>
          <w:szCs w:val="28"/>
          <w:vertAlign w:val="superscript"/>
          <w:lang w:val="uk-UA"/>
        </w:rPr>
        <w:t>2</w:t>
      </w:r>
      <w:r w:rsidRPr="00602AC2">
        <w:rPr>
          <w:rFonts w:ascii="Times New Roman" w:hAnsi="Times New Roman" w:cs="Times New Roman"/>
          <w:bCs/>
          <w:sz w:val="28"/>
          <w:szCs w:val="28"/>
          <w:lang w:val="uk-UA"/>
        </w:rPr>
        <w:t>.</w:t>
      </w:r>
      <w:r w:rsidRPr="00602AC2">
        <w:rPr>
          <w:rFonts w:ascii="Times New Roman" w:hAnsi="Times New Roman" w:cs="Times New Roman"/>
          <w:noProof/>
          <w:sz w:val="28"/>
          <w:szCs w:val="28"/>
          <w:lang w:val="uk-UA"/>
        </w:rPr>
        <w:t>Населення становить 12,4 тис. осіб, 46% населення є працездатними. Більшість жителів громади виїзжджають на сезонні роботи за кордон.</w:t>
      </w:r>
      <w:r w:rsidR="00C739A4" w:rsidRPr="00602AC2">
        <w:rPr>
          <w:rFonts w:ascii="Times New Roman" w:hAnsi="Times New Roman" w:cs="Times New Roman"/>
          <w:noProof/>
          <w:sz w:val="28"/>
          <w:szCs w:val="28"/>
          <w:lang w:val="uk-UA"/>
        </w:rPr>
        <w:t xml:space="preserve"> </w:t>
      </w:r>
      <w:r w:rsidRPr="00602AC2">
        <w:rPr>
          <w:rFonts w:ascii="Times New Roman" w:hAnsi="Times New Roman" w:cs="Times New Roman"/>
          <w:bCs/>
          <w:sz w:val="28"/>
          <w:szCs w:val="28"/>
          <w:lang w:val="uk-UA"/>
        </w:rPr>
        <w:t xml:space="preserve">Голова громади з 2015 року – </w:t>
      </w:r>
      <w:proofErr w:type="spellStart"/>
      <w:r w:rsidRPr="00602AC2">
        <w:rPr>
          <w:rFonts w:ascii="Times New Roman" w:hAnsi="Times New Roman" w:cs="Times New Roman"/>
          <w:bCs/>
          <w:sz w:val="28"/>
          <w:szCs w:val="28"/>
          <w:lang w:val="uk-UA"/>
        </w:rPr>
        <w:t>Цірик</w:t>
      </w:r>
      <w:proofErr w:type="spellEnd"/>
      <w:r w:rsidRPr="00602AC2">
        <w:rPr>
          <w:rFonts w:ascii="Times New Roman" w:hAnsi="Times New Roman" w:cs="Times New Roman"/>
          <w:bCs/>
          <w:sz w:val="28"/>
          <w:szCs w:val="28"/>
          <w:lang w:val="uk-UA"/>
        </w:rPr>
        <w:t xml:space="preserve"> Михайло Михайлович [</w:t>
      </w:r>
      <w:r w:rsidR="002F247C" w:rsidRPr="00602AC2">
        <w:rPr>
          <w:rFonts w:ascii="Times New Roman" w:hAnsi="Times New Roman" w:cs="Times New Roman"/>
          <w:bCs/>
          <w:sz w:val="28"/>
          <w:szCs w:val="28"/>
          <w:lang w:val="uk-UA"/>
        </w:rPr>
        <w:t>4</w:t>
      </w:r>
      <w:r w:rsidRPr="00602AC2">
        <w:rPr>
          <w:rFonts w:ascii="Times New Roman" w:hAnsi="Times New Roman" w:cs="Times New Roman"/>
          <w:bCs/>
          <w:sz w:val="28"/>
          <w:szCs w:val="28"/>
          <w:lang w:val="uk-UA"/>
        </w:rPr>
        <w:t xml:space="preserve">, </w:t>
      </w:r>
      <w:r w:rsidR="002F247C" w:rsidRPr="00602AC2">
        <w:rPr>
          <w:rFonts w:ascii="Times New Roman" w:hAnsi="Times New Roman" w:cs="Times New Roman"/>
          <w:bCs/>
          <w:sz w:val="28"/>
          <w:szCs w:val="28"/>
          <w:lang w:val="uk-UA"/>
        </w:rPr>
        <w:t>5</w:t>
      </w:r>
      <w:r w:rsidRPr="00602AC2">
        <w:rPr>
          <w:rFonts w:ascii="Times New Roman" w:hAnsi="Times New Roman" w:cs="Times New Roman"/>
          <w:bCs/>
          <w:sz w:val="28"/>
          <w:szCs w:val="28"/>
          <w:lang w:val="uk-UA"/>
        </w:rPr>
        <w:t>].</w:t>
      </w:r>
    </w:p>
    <w:p w14:paraId="36B81DA5" w14:textId="23A79BD3" w:rsidR="00512B9D" w:rsidRPr="00602AC2" w:rsidRDefault="00512B9D" w:rsidP="00BF14CC">
      <w:pPr>
        <w:pStyle w:val="ab"/>
        <w:spacing w:before="0" w:beforeAutospacing="0" w:after="0" w:afterAutospacing="0"/>
        <w:ind w:firstLine="567"/>
        <w:jc w:val="both"/>
        <w:rPr>
          <w:noProof/>
          <w:sz w:val="28"/>
          <w:szCs w:val="28"/>
          <w:lang w:val="uk-UA"/>
        </w:rPr>
      </w:pPr>
      <w:r w:rsidRPr="00602AC2">
        <w:rPr>
          <w:noProof/>
          <w:sz w:val="28"/>
          <w:szCs w:val="28"/>
          <w:lang w:val="uk-UA"/>
        </w:rPr>
        <w:t>Вільховецька територіальна громада має досить вигідне географічне положення, оскільки на південному</w:t>
      </w:r>
      <w:r w:rsidR="00F27E08" w:rsidRPr="00602AC2">
        <w:rPr>
          <w:noProof/>
          <w:sz w:val="28"/>
          <w:szCs w:val="28"/>
          <w:lang w:val="uk-UA"/>
        </w:rPr>
        <w:t xml:space="preserve"> </w:t>
      </w:r>
      <w:r w:rsidRPr="00602AC2">
        <w:rPr>
          <w:noProof/>
          <w:sz w:val="28"/>
          <w:szCs w:val="28"/>
          <w:lang w:val="uk-UA"/>
        </w:rPr>
        <w:t>заході межує з Тячівською міською територіальною громадою. Відстань до районного центру – міста Тячева становить 20 км. Також межує з Буштинською, Углянською, Нересницькою, Тересвянською та Бедевлянською територіальними громадами. Фактично Вільховецька ТГ знаходиться в центрі цих всіх вищеперерахованих територіальних громад</w:t>
      </w:r>
      <w:r w:rsidR="00B26F75" w:rsidRPr="00602AC2">
        <w:rPr>
          <w:noProof/>
          <w:sz w:val="28"/>
          <w:szCs w:val="28"/>
          <w:lang w:val="uk-UA"/>
        </w:rPr>
        <w:t>.</w:t>
      </w:r>
    </w:p>
    <w:p w14:paraId="505610DE" w14:textId="77777777" w:rsidR="00512B9D" w:rsidRPr="00602AC2" w:rsidRDefault="00512B9D" w:rsidP="00BF14CC">
      <w:pPr>
        <w:pStyle w:val="ab"/>
        <w:spacing w:before="0" w:beforeAutospacing="0" w:after="0" w:afterAutospacing="0"/>
        <w:ind w:firstLine="567"/>
        <w:jc w:val="both"/>
        <w:rPr>
          <w:color w:val="000000"/>
          <w:sz w:val="28"/>
          <w:szCs w:val="28"/>
          <w:lang w:val="uk-UA"/>
        </w:rPr>
      </w:pPr>
      <w:r w:rsidRPr="00602AC2">
        <w:rPr>
          <w:color w:val="000000"/>
          <w:sz w:val="28"/>
          <w:szCs w:val="28"/>
          <w:lang w:val="uk-UA"/>
        </w:rPr>
        <w:t>Поруч кордони 4-х країн Євросоюзу, що сприяє активізації зовнішньої міграції серед жителів громади:</w:t>
      </w:r>
    </w:p>
    <w:p w14:paraId="10D1EAE5" w14:textId="45F7BBC8" w:rsidR="00512B9D" w:rsidRPr="00602AC2" w:rsidRDefault="00512B9D" w:rsidP="00466EB7">
      <w:pPr>
        <w:pStyle w:val="ab"/>
        <w:numPr>
          <w:ilvl w:val="0"/>
          <w:numId w:val="8"/>
        </w:numPr>
        <w:spacing w:before="0" w:beforeAutospacing="0" w:after="0" w:afterAutospacing="0"/>
        <w:ind w:hanging="437"/>
        <w:rPr>
          <w:sz w:val="28"/>
          <w:szCs w:val="28"/>
          <w:lang w:val="uk-UA"/>
        </w:rPr>
      </w:pPr>
      <w:r w:rsidRPr="00602AC2">
        <w:rPr>
          <w:color w:val="000000"/>
          <w:sz w:val="28"/>
          <w:szCs w:val="28"/>
          <w:lang w:val="uk-UA"/>
        </w:rPr>
        <w:t xml:space="preserve">Румунія </w:t>
      </w:r>
      <w:r w:rsidR="005C6A8B" w:rsidRPr="00602AC2">
        <w:rPr>
          <w:color w:val="000000"/>
          <w:sz w:val="28"/>
          <w:szCs w:val="28"/>
          <w:lang w:val="uk-UA"/>
        </w:rPr>
        <w:t>–</w:t>
      </w:r>
      <w:r w:rsidRPr="00602AC2">
        <w:rPr>
          <w:color w:val="000000"/>
          <w:sz w:val="28"/>
          <w:szCs w:val="28"/>
          <w:lang w:val="uk-UA"/>
        </w:rPr>
        <w:t xml:space="preserve"> 36 км.</w:t>
      </w:r>
      <w:r w:rsidR="00252620" w:rsidRPr="00602AC2">
        <w:rPr>
          <w:color w:val="000000"/>
          <w:sz w:val="28"/>
          <w:szCs w:val="28"/>
          <w:lang w:val="uk-UA"/>
        </w:rPr>
        <w:t xml:space="preserve"> Пункт пропуску “Тересва” (Румунія) – за 16 км від ТГ.</w:t>
      </w:r>
    </w:p>
    <w:p w14:paraId="602D094A" w14:textId="5A7566C1" w:rsidR="00512B9D" w:rsidRPr="00602AC2" w:rsidRDefault="00512B9D" w:rsidP="00466EB7">
      <w:pPr>
        <w:pStyle w:val="a7"/>
        <w:numPr>
          <w:ilvl w:val="0"/>
          <w:numId w:val="8"/>
        </w:numPr>
        <w:spacing w:after="0"/>
        <w:ind w:hanging="437"/>
        <w:rPr>
          <w:rFonts w:eastAsia="Times New Roman" w:cs="Times New Roman"/>
          <w:szCs w:val="28"/>
          <w:lang w:val="uk-UA" w:eastAsia="ru-RU"/>
        </w:rPr>
      </w:pPr>
      <w:r w:rsidRPr="00602AC2">
        <w:rPr>
          <w:rFonts w:eastAsia="Times New Roman" w:cs="Times New Roman"/>
          <w:color w:val="000000"/>
          <w:szCs w:val="28"/>
          <w:lang w:val="uk-UA" w:eastAsia="ru-RU"/>
        </w:rPr>
        <w:t xml:space="preserve">Угорщина </w:t>
      </w:r>
      <w:r w:rsidR="005C6A8B" w:rsidRPr="00602AC2">
        <w:rPr>
          <w:rFonts w:eastAsia="Times New Roman" w:cs="Times New Roman"/>
          <w:color w:val="000000"/>
          <w:szCs w:val="28"/>
          <w:lang w:val="uk-UA" w:eastAsia="ru-RU"/>
        </w:rPr>
        <w:t>–</w:t>
      </w:r>
      <w:r w:rsidRPr="00602AC2">
        <w:rPr>
          <w:rFonts w:eastAsia="Times New Roman" w:cs="Times New Roman"/>
          <w:color w:val="000000"/>
          <w:szCs w:val="28"/>
          <w:lang w:val="uk-UA" w:eastAsia="ru-RU"/>
        </w:rPr>
        <w:t xml:space="preserve"> 72 км.</w:t>
      </w:r>
    </w:p>
    <w:p w14:paraId="3ACA3B44" w14:textId="693647FC" w:rsidR="00512B9D" w:rsidRPr="00602AC2" w:rsidRDefault="00512B9D" w:rsidP="00466EB7">
      <w:pPr>
        <w:pStyle w:val="a7"/>
        <w:numPr>
          <w:ilvl w:val="0"/>
          <w:numId w:val="8"/>
        </w:numPr>
        <w:spacing w:after="0"/>
        <w:ind w:hanging="437"/>
        <w:rPr>
          <w:rFonts w:eastAsia="Times New Roman" w:cs="Times New Roman"/>
          <w:szCs w:val="28"/>
          <w:lang w:val="uk-UA" w:eastAsia="ru-RU"/>
        </w:rPr>
      </w:pPr>
      <w:r w:rsidRPr="00602AC2">
        <w:rPr>
          <w:rFonts w:eastAsia="Times New Roman" w:cs="Times New Roman"/>
          <w:color w:val="000000"/>
          <w:szCs w:val="28"/>
          <w:lang w:val="uk-UA" w:eastAsia="ru-RU"/>
        </w:rPr>
        <w:t xml:space="preserve">Словаччини </w:t>
      </w:r>
      <w:r w:rsidR="005C6A8B" w:rsidRPr="00602AC2">
        <w:rPr>
          <w:rFonts w:eastAsia="Times New Roman" w:cs="Times New Roman"/>
          <w:color w:val="000000"/>
          <w:szCs w:val="28"/>
          <w:lang w:val="uk-UA" w:eastAsia="ru-RU"/>
        </w:rPr>
        <w:t>–</w:t>
      </w:r>
      <w:r w:rsidRPr="00602AC2">
        <w:rPr>
          <w:rFonts w:eastAsia="Times New Roman" w:cs="Times New Roman"/>
          <w:color w:val="000000"/>
          <w:szCs w:val="28"/>
          <w:lang w:val="uk-UA" w:eastAsia="ru-RU"/>
        </w:rPr>
        <w:t xml:space="preserve"> 150 км.</w:t>
      </w:r>
    </w:p>
    <w:p w14:paraId="7B50824E" w14:textId="2442F420" w:rsidR="00512B9D" w:rsidRPr="00602AC2" w:rsidRDefault="00512B9D" w:rsidP="00466EB7">
      <w:pPr>
        <w:pStyle w:val="ab"/>
        <w:numPr>
          <w:ilvl w:val="0"/>
          <w:numId w:val="8"/>
        </w:numPr>
        <w:spacing w:before="0" w:beforeAutospacing="0" w:after="0" w:afterAutospacing="0"/>
        <w:ind w:hanging="437"/>
        <w:rPr>
          <w:sz w:val="28"/>
          <w:szCs w:val="28"/>
          <w:lang w:val="uk-UA"/>
        </w:rPr>
      </w:pPr>
      <w:r w:rsidRPr="00602AC2">
        <w:rPr>
          <w:color w:val="000000"/>
          <w:sz w:val="28"/>
          <w:szCs w:val="28"/>
          <w:lang w:val="uk-UA"/>
        </w:rPr>
        <w:lastRenderedPageBreak/>
        <w:t xml:space="preserve">Польща </w:t>
      </w:r>
      <w:r w:rsidR="005C6A8B" w:rsidRPr="00602AC2">
        <w:rPr>
          <w:color w:val="000000"/>
          <w:sz w:val="28"/>
          <w:szCs w:val="28"/>
          <w:lang w:val="uk-UA"/>
        </w:rPr>
        <w:t>–</w:t>
      </w:r>
      <w:r w:rsidRPr="00602AC2">
        <w:rPr>
          <w:color w:val="000000"/>
          <w:sz w:val="28"/>
          <w:szCs w:val="28"/>
          <w:lang w:val="uk-UA"/>
        </w:rPr>
        <w:t xml:space="preserve"> 218 км.</w:t>
      </w:r>
    </w:p>
    <w:p w14:paraId="5DA2FF4B" w14:textId="540FFF4E" w:rsidR="00512B9D" w:rsidRPr="00602AC2" w:rsidRDefault="00512B9D" w:rsidP="00BF14CC">
      <w:pPr>
        <w:pStyle w:val="ab"/>
        <w:spacing w:before="0" w:beforeAutospacing="0" w:after="0" w:afterAutospacing="0"/>
        <w:ind w:firstLine="567"/>
        <w:jc w:val="both"/>
        <w:rPr>
          <w:sz w:val="28"/>
          <w:szCs w:val="28"/>
          <w:lang w:val="uk-UA"/>
        </w:rPr>
      </w:pPr>
      <w:r w:rsidRPr="00602AC2">
        <w:rPr>
          <w:color w:val="000000"/>
          <w:sz w:val="28"/>
          <w:szCs w:val="28"/>
          <w:lang w:val="uk-UA"/>
        </w:rPr>
        <w:t xml:space="preserve">Найближча залізнична станція </w:t>
      </w:r>
      <w:r w:rsidR="0096127E" w:rsidRPr="00602AC2">
        <w:rPr>
          <w:color w:val="000000"/>
          <w:sz w:val="28"/>
          <w:szCs w:val="28"/>
          <w:lang w:val="uk-UA"/>
        </w:rPr>
        <w:t>–</w:t>
      </w:r>
      <w:r w:rsidRPr="00602AC2">
        <w:rPr>
          <w:color w:val="000000"/>
          <w:sz w:val="28"/>
          <w:szCs w:val="28"/>
          <w:lang w:val="uk-UA"/>
        </w:rPr>
        <w:t xml:space="preserve"> 20 км</w:t>
      </w:r>
      <w:r w:rsidR="0096127E" w:rsidRPr="00602AC2">
        <w:rPr>
          <w:color w:val="000000"/>
          <w:sz w:val="28"/>
          <w:szCs w:val="28"/>
          <w:lang w:val="uk-UA"/>
        </w:rPr>
        <w:t>.</w:t>
      </w:r>
      <w:r w:rsidR="007562A3" w:rsidRPr="00602AC2">
        <w:rPr>
          <w:color w:val="000000"/>
          <w:sz w:val="28"/>
          <w:szCs w:val="28"/>
          <w:lang w:val="uk-UA"/>
        </w:rPr>
        <w:t xml:space="preserve"> </w:t>
      </w:r>
      <w:r w:rsidRPr="00602AC2">
        <w:rPr>
          <w:color w:val="000000"/>
          <w:sz w:val="28"/>
          <w:szCs w:val="28"/>
          <w:lang w:val="uk-UA"/>
        </w:rPr>
        <w:t>Автомобільний шлях національного значення Мукачево-Рахів – 15 км. Дорога міжнародного значення Київ-Львів-Чоп – 90 км [</w:t>
      </w:r>
      <w:r w:rsidR="00291A6C" w:rsidRPr="00602AC2">
        <w:rPr>
          <w:color w:val="000000"/>
          <w:sz w:val="28"/>
          <w:szCs w:val="28"/>
          <w:lang w:val="uk-UA"/>
        </w:rPr>
        <w:t>6</w:t>
      </w:r>
      <w:r w:rsidRPr="00602AC2">
        <w:rPr>
          <w:color w:val="000000"/>
          <w:sz w:val="28"/>
          <w:szCs w:val="28"/>
          <w:lang w:val="uk-UA"/>
        </w:rPr>
        <w:t>].</w:t>
      </w:r>
    </w:p>
    <w:p w14:paraId="1AD5B11E" w14:textId="61E6BF88" w:rsidR="00512B9D" w:rsidRPr="00602AC2" w:rsidRDefault="00512B9D" w:rsidP="00BF14CC">
      <w:pPr>
        <w:pStyle w:val="aa"/>
        <w:ind w:firstLine="567"/>
        <w:jc w:val="both"/>
        <w:rPr>
          <w:rFonts w:ascii="Times New Roman" w:hAnsi="Times New Roman" w:cs="Times New Roman"/>
          <w:bCs/>
          <w:sz w:val="28"/>
          <w:szCs w:val="28"/>
          <w:lang w:val="uk-UA"/>
        </w:rPr>
      </w:pPr>
      <w:r w:rsidRPr="00602AC2">
        <w:rPr>
          <w:rFonts w:ascii="Times New Roman" w:hAnsi="Times New Roman" w:cs="Times New Roman"/>
          <w:noProof/>
          <w:sz w:val="28"/>
          <w:szCs w:val="28"/>
          <w:lang w:val="uk-UA"/>
        </w:rPr>
        <w:t>До складу Вільховецької територіальної громади входять 6 сіл: Вільхівці, Вільхівці-Лази, Добрянське, Сасово, Вільхівчик та Раково.</w:t>
      </w:r>
      <w:r w:rsidR="00D22C7A" w:rsidRPr="00602AC2">
        <w:rPr>
          <w:rFonts w:ascii="Times New Roman" w:hAnsi="Times New Roman" w:cs="Times New Roman"/>
          <w:noProof/>
          <w:sz w:val="28"/>
          <w:szCs w:val="28"/>
          <w:lang w:val="uk-UA"/>
        </w:rPr>
        <w:t xml:space="preserve"> </w:t>
      </w:r>
      <w:r w:rsidR="00D22C7A" w:rsidRPr="00602AC2">
        <w:rPr>
          <w:rFonts w:ascii="Times New Roman" w:hAnsi="Times New Roman" w:cs="Times New Roman"/>
          <w:bCs/>
          <w:sz w:val="28"/>
          <w:szCs w:val="28"/>
          <w:lang w:val="uk-UA"/>
        </w:rPr>
        <w:t>О</w:t>
      </w:r>
      <w:r w:rsidRPr="00602AC2">
        <w:rPr>
          <w:rFonts w:ascii="Times New Roman" w:hAnsi="Times New Roman" w:cs="Times New Roman"/>
          <w:bCs/>
          <w:sz w:val="28"/>
          <w:szCs w:val="28"/>
          <w:lang w:val="uk-UA"/>
        </w:rPr>
        <w:t>б’єднались 3 сільські ради:</w:t>
      </w:r>
    </w:p>
    <w:p w14:paraId="12F88393" w14:textId="77777777" w:rsidR="00512B9D" w:rsidRPr="00602AC2" w:rsidRDefault="00512B9D" w:rsidP="00BF14CC">
      <w:pPr>
        <w:pStyle w:val="aa"/>
        <w:numPr>
          <w:ilvl w:val="0"/>
          <w:numId w:val="4"/>
        </w:numPr>
        <w:ind w:left="0" w:firstLine="567"/>
        <w:jc w:val="both"/>
        <w:rPr>
          <w:rFonts w:ascii="Times New Roman" w:hAnsi="Times New Roman" w:cs="Times New Roman"/>
          <w:bCs/>
          <w:sz w:val="28"/>
          <w:szCs w:val="28"/>
          <w:lang w:val="uk-UA"/>
        </w:rPr>
      </w:pPr>
      <w:proofErr w:type="spellStart"/>
      <w:r w:rsidRPr="00602AC2">
        <w:rPr>
          <w:rFonts w:ascii="Times New Roman" w:hAnsi="Times New Roman" w:cs="Times New Roman"/>
          <w:bCs/>
          <w:sz w:val="28"/>
          <w:szCs w:val="28"/>
          <w:lang w:val="uk-UA"/>
        </w:rPr>
        <w:t>Вільховецька</w:t>
      </w:r>
      <w:proofErr w:type="spellEnd"/>
      <w:r w:rsidRPr="00602AC2">
        <w:rPr>
          <w:rFonts w:ascii="Times New Roman" w:hAnsi="Times New Roman" w:cs="Times New Roman"/>
          <w:bCs/>
          <w:sz w:val="28"/>
          <w:szCs w:val="28"/>
          <w:lang w:val="uk-UA"/>
        </w:rPr>
        <w:t xml:space="preserve"> сільська рада</w:t>
      </w:r>
    </w:p>
    <w:p w14:paraId="62DC504E" w14:textId="77777777" w:rsidR="00512B9D" w:rsidRPr="00602AC2" w:rsidRDefault="00512B9D" w:rsidP="00BF14CC">
      <w:pPr>
        <w:pStyle w:val="aa"/>
        <w:numPr>
          <w:ilvl w:val="0"/>
          <w:numId w:val="5"/>
        </w:numPr>
        <w:ind w:left="0" w:firstLine="567"/>
        <w:jc w:val="both"/>
        <w:rPr>
          <w:rFonts w:ascii="Times New Roman" w:hAnsi="Times New Roman" w:cs="Times New Roman"/>
          <w:bCs/>
          <w:sz w:val="28"/>
          <w:szCs w:val="28"/>
          <w:lang w:val="uk-UA"/>
        </w:rPr>
      </w:pPr>
      <w:r w:rsidRPr="00602AC2">
        <w:rPr>
          <w:rFonts w:ascii="Times New Roman" w:hAnsi="Times New Roman" w:cs="Times New Roman"/>
          <w:bCs/>
          <w:sz w:val="28"/>
          <w:szCs w:val="28"/>
          <w:lang w:val="uk-UA"/>
        </w:rPr>
        <w:t>с. Вільхівці;</w:t>
      </w:r>
    </w:p>
    <w:p w14:paraId="39019920" w14:textId="77777777" w:rsidR="00512B9D" w:rsidRPr="00602AC2" w:rsidRDefault="00512B9D" w:rsidP="00BF14CC">
      <w:pPr>
        <w:pStyle w:val="aa"/>
        <w:numPr>
          <w:ilvl w:val="0"/>
          <w:numId w:val="5"/>
        </w:numPr>
        <w:ind w:left="0" w:firstLine="567"/>
        <w:jc w:val="both"/>
        <w:rPr>
          <w:rFonts w:ascii="Times New Roman" w:hAnsi="Times New Roman" w:cs="Times New Roman"/>
          <w:bCs/>
          <w:sz w:val="28"/>
          <w:szCs w:val="28"/>
          <w:lang w:val="uk-UA"/>
        </w:rPr>
      </w:pPr>
      <w:r w:rsidRPr="00602AC2">
        <w:rPr>
          <w:rFonts w:ascii="Times New Roman" w:hAnsi="Times New Roman" w:cs="Times New Roman"/>
          <w:bCs/>
          <w:sz w:val="28"/>
          <w:szCs w:val="28"/>
          <w:lang w:val="uk-UA"/>
        </w:rPr>
        <w:t>с. Вільхівчик;</w:t>
      </w:r>
    </w:p>
    <w:p w14:paraId="0D5C43D5" w14:textId="77777777" w:rsidR="00512B9D" w:rsidRPr="00602AC2" w:rsidRDefault="00512B9D" w:rsidP="00BF14CC">
      <w:pPr>
        <w:pStyle w:val="aa"/>
        <w:numPr>
          <w:ilvl w:val="0"/>
          <w:numId w:val="5"/>
        </w:numPr>
        <w:ind w:left="0" w:firstLine="567"/>
        <w:jc w:val="both"/>
        <w:rPr>
          <w:rFonts w:ascii="Times New Roman" w:hAnsi="Times New Roman" w:cs="Times New Roman"/>
          <w:bCs/>
          <w:sz w:val="28"/>
          <w:szCs w:val="28"/>
          <w:lang w:val="uk-UA"/>
        </w:rPr>
      </w:pPr>
      <w:r w:rsidRPr="00602AC2">
        <w:rPr>
          <w:rFonts w:ascii="Times New Roman" w:hAnsi="Times New Roman" w:cs="Times New Roman"/>
          <w:bCs/>
          <w:sz w:val="28"/>
          <w:szCs w:val="28"/>
          <w:lang w:val="uk-UA"/>
        </w:rPr>
        <w:t>с. Сасово.</w:t>
      </w:r>
    </w:p>
    <w:p w14:paraId="27A308BD" w14:textId="77777777" w:rsidR="00512B9D" w:rsidRPr="00602AC2" w:rsidRDefault="00512B9D" w:rsidP="00BF14CC">
      <w:pPr>
        <w:pStyle w:val="aa"/>
        <w:numPr>
          <w:ilvl w:val="0"/>
          <w:numId w:val="4"/>
        </w:numPr>
        <w:ind w:left="0" w:firstLine="567"/>
        <w:jc w:val="both"/>
        <w:rPr>
          <w:rFonts w:ascii="Times New Roman" w:hAnsi="Times New Roman" w:cs="Times New Roman"/>
          <w:bCs/>
          <w:sz w:val="28"/>
          <w:szCs w:val="28"/>
          <w:lang w:val="uk-UA"/>
        </w:rPr>
      </w:pPr>
      <w:r w:rsidRPr="00602AC2">
        <w:rPr>
          <w:rFonts w:ascii="Times New Roman" w:hAnsi="Times New Roman" w:cs="Times New Roman"/>
          <w:bCs/>
          <w:sz w:val="28"/>
          <w:szCs w:val="28"/>
          <w:lang w:val="uk-UA"/>
        </w:rPr>
        <w:t>Добрянська сільська рада</w:t>
      </w:r>
    </w:p>
    <w:p w14:paraId="349303A4" w14:textId="77777777" w:rsidR="00512B9D" w:rsidRPr="00602AC2" w:rsidRDefault="00512B9D" w:rsidP="00BF14CC">
      <w:pPr>
        <w:pStyle w:val="aa"/>
        <w:numPr>
          <w:ilvl w:val="0"/>
          <w:numId w:val="6"/>
        </w:numPr>
        <w:ind w:left="0" w:firstLine="567"/>
        <w:jc w:val="both"/>
        <w:rPr>
          <w:rFonts w:ascii="Times New Roman" w:hAnsi="Times New Roman" w:cs="Times New Roman"/>
          <w:bCs/>
          <w:sz w:val="28"/>
          <w:szCs w:val="28"/>
          <w:lang w:val="uk-UA"/>
        </w:rPr>
      </w:pPr>
      <w:r w:rsidRPr="00602AC2">
        <w:rPr>
          <w:rFonts w:ascii="Times New Roman" w:hAnsi="Times New Roman" w:cs="Times New Roman"/>
          <w:bCs/>
          <w:sz w:val="28"/>
          <w:szCs w:val="28"/>
          <w:lang w:val="uk-UA"/>
        </w:rPr>
        <w:t>с. Добрянське.</w:t>
      </w:r>
    </w:p>
    <w:p w14:paraId="06FF8146" w14:textId="77777777" w:rsidR="00512B9D" w:rsidRPr="00602AC2" w:rsidRDefault="00512B9D" w:rsidP="00BF14CC">
      <w:pPr>
        <w:pStyle w:val="aa"/>
        <w:numPr>
          <w:ilvl w:val="0"/>
          <w:numId w:val="4"/>
        </w:numPr>
        <w:ind w:left="0" w:firstLine="567"/>
        <w:jc w:val="both"/>
        <w:rPr>
          <w:rFonts w:ascii="Times New Roman" w:hAnsi="Times New Roman" w:cs="Times New Roman"/>
          <w:bCs/>
          <w:sz w:val="28"/>
          <w:szCs w:val="28"/>
          <w:lang w:val="uk-UA"/>
        </w:rPr>
      </w:pPr>
      <w:proofErr w:type="spellStart"/>
      <w:r w:rsidRPr="00602AC2">
        <w:rPr>
          <w:rFonts w:ascii="Times New Roman" w:hAnsi="Times New Roman" w:cs="Times New Roman"/>
          <w:bCs/>
          <w:sz w:val="28"/>
          <w:szCs w:val="28"/>
          <w:lang w:val="uk-UA"/>
        </w:rPr>
        <w:t>Вільховецько-Лазівська</w:t>
      </w:r>
      <w:proofErr w:type="spellEnd"/>
      <w:r w:rsidRPr="00602AC2">
        <w:rPr>
          <w:rFonts w:ascii="Times New Roman" w:hAnsi="Times New Roman" w:cs="Times New Roman"/>
          <w:bCs/>
          <w:sz w:val="28"/>
          <w:szCs w:val="28"/>
          <w:lang w:val="uk-UA"/>
        </w:rPr>
        <w:t xml:space="preserve"> сільська рада</w:t>
      </w:r>
    </w:p>
    <w:p w14:paraId="130F13FA" w14:textId="77777777" w:rsidR="00512B9D" w:rsidRPr="00602AC2" w:rsidRDefault="00512B9D" w:rsidP="00BF14CC">
      <w:pPr>
        <w:pStyle w:val="aa"/>
        <w:numPr>
          <w:ilvl w:val="0"/>
          <w:numId w:val="7"/>
        </w:numPr>
        <w:ind w:left="0" w:firstLine="567"/>
        <w:jc w:val="both"/>
        <w:rPr>
          <w:rFonts w:ascii="Times New Roman" w:hAnsi="Times New Roman" w:cs="Times New Roman"/>
          <w:bCs/>
          <w:sz w:val="28"/>
          <w:szCs w:val="28"/>
          <w:lang w:val="uk-UA"/>
        </w:rPr>
      </w:pPr>
      <w:r w:rsidRPr="00602AC2">
        <w:rPr>
          <w:rFonts w:ascii="Times New Roman" w:hAnsi="Times New Roman" w:cs="Times New Roman"/>
          <w:bCs/>
          <w:sz w:val="28"/>
          <w:szCs w:val="28"/>
          <w:lang w:val="uk-UA"/>
        </w:rPr>
        <w:t>с. Вільхівці-Лази;</w:t>
      </w:r>
    </w:p>
    <w:p w14:paraId="447E247A" w14:textId="77777777" w:rsidR="00512B9D" w:rsidRPr="00602AC2" w:rsidRDefault="00512B9D" w:rsidP="00BF14CC">
      <w:pPr>
        <w:pStyle w:val="aa"/>
        <w:numPr>
          <w:ilvl w:val="0"/>
          <w:numId w:val="7"/>
        </w:numPr>
        <w:ind w:left="0" w:firstLine="567"/>
        <w:jc w:val="both"/>
        <w:rPr>
          <w:rFonts w:ascii="Times New Roman" w:hAnsi="Times New Roman" w:cs="Times New Roman"/>
          <w:bCs/>
          <w:sz w:val="28"/>
          <w:szCs w:val="28"/>
          <w:lang w:val="uk-UA"/>
        </w:rPr>
      </w:pPr>
      <w:r w:rsidRPr="00602AC2">
        <w:rPr>
          <w:rFonts w:ascii="Times New Roman" w:hAnsi="Times New Roman" w:cs="Times New Roman"/>
          <w:bCs/>
          <w:sz w:val="28"/>
          <w:szCs w:val="28"/>
          <w:lang w:val="uk-UA"/>
        </w:rPr>
        <w:t xml:space="preserve">с. </w:t>
      </w:r>
      <w:proofErr w:type="spellStart"/>
      <w:r w:rsidRPr="00602AC2">
        <w:rPr>
          <w:rFonts w:ascii="Times New Roman" w:hAnsi="Times New Roman" w:cs="Times New Roman"/>
          <w:bCs/>
          <w:sz w:val="28"/>
          <w:szCs w:val="28"/>
          <w:lang w:val="uk-UA"/>
        </w:rPr>
        <w:t>Раково</w:t>
      </w:r>
      <w:proofErr w:type="spellEnd"/>
      <w:r w:rsidRPr="00602AC2">
        <w:rPr>
          <w:rFonts w:ascii="Times New Roman" w:hAnsi="Times New Roman" w:cs="Times New Roman"/>
          <w:bCs/>
          <w:sz w:val="28"/>
          <w:szCs w:val="28"/>
          <w:lang w:val="uk-UA"/>
        </w:rPr>
        <w:t>.</w:t>
      </w:r>
    </w:p>
    <w:p w14:paraId="2D6ADA5D" w14:textId="2D544A23" w:rsidR="00512B9D" w:rsidRPr="00602AC2" w:rsidRDefault="00C5746E" w:rsidP="00BF14CC">
      <w:pPr>
        <w:spacing w:after="0"/>
        <w:ind w:firstLine="567"/>
        <w:jc w:val="both"/>
        <w:rPr>
          <w:rFonts w:cs="Times New Roman"/>
          <w:szCs w:val="28"/>
          <w:lang w:val="uk-UA"/>
        </w:rPr>
      </w:pPr>
      <w:r w:rsidRPr="00602AC2">
        <w:rPr>
          <w:rFonts w:cs="Times New Roman"/>
          <w:szCs w:val="28"/>
          <w:lang w:val="uk-UA"/>
        </w:rPr>
        <w:t xml:space="preserve">Село </w:t>
      </w:r>
      <w:r w:rsidR="00512B9D" w:rsidRPr="00602AC2">
        <w:rPr>
          <w:rFonts w:cs="Times New Roman"/>
          <w:i/>
          <w:iCs/>
          <w:szCs w:val="28"/>
          <w:lang w:val="uk-UA"/>
        </w:rPr>
        <w:t xml:space="preserve">Вільхівці </w:t>
      </w:r>
      <w:r w:rsidR="00512B9D" w:rsidRPr="00602AC2">
        <w:rPr>
          <w:rFonts w:cs="Times New Roman"/>
          <w:szCs w:val="28"/>
          <w:lang w:val="uk-UA"/>
        </w:rPr>
        <w:t xml:space="preserve">– центр </w:t>
      </w:r>
      <w:proofErr w:type="spellStart"/>
      <w:r w:rsidR="00512B9D" w:rsidRPr="00602AC2">
        <w:rPr>
          <w:rFonts w:cs="Times New Roman"/>
          <w:szCs w:val="28"/>
          <w:lang w:val="uk-UA"/>
        </w:rPr>
        <w:t>Вільховецької</w:t>
      </w:r>
      <w:proofErr w:type="spellEnd"/>
      <w:r w:rsidR="00512B9D" w:rsidRPr="00602AC2">
        <w:rPr>
          <w:rFonts w:cs="Times New Roman"/>
          <w:szCs w:val="28"/>
          <w:lang w:val="uk-UA"/>
        </w:rPr>
        <w:t xml:space="preserve"> територіальної громади</w:t>
      </w:r>
      <w:r w:rsidR="00E94943" w:rsidRPr="00602AC2">
        <w:rPr>
          <w:rFonts w:cs="Times New Roman"/>
          <w:szCs w:val="28"/>
          <w:lang w:val="uk-UA"/>
        </w:rPr>
        <w:t xml:space="preserve"> з 2015 року</w:t>
      </w:r>
      <w:r w:rsidR="005C6A8B" w:rsidRPr="00602AC2">
        <w:rPr>
          <w:rFonts w:cs="Times New Roman"/>
          <w:szCs w:val="28"/>
          <w:lang w:val="uk-UA"/>
        </w:rPr>
        <w:t>.</w:t>
      </w:r>
      <w:r w:rsidRPr="00602AC2">
        <w:rPr>
          <w:rFonts w:cs="Times New Roman"/>
          <w:szCs w:val="28"/>
          <w:lang w:val="uk-UA"/>
        </w:rPr>
        <w:t xml:space="preserve"> Село розташоване в мальовничій гірській долині на правому березі річки Тересва за 20 км на північний схід від райцентру. Сусідні села Добрянське, </w:t>
      </w:r>
      <w:proofErr w:type="spellStart"/>
      <w:r w:rsidRPr="00602AC2">
        <w:rPr>
          <w:rFonts w:cs="Times New Roman"/>
          <w:szCs w:val="28"/>
          <w:lang w:val="uk-UA"/>
        </w:rPr>
        <w:t>Терново</w:t>
      </w:r>
      <w:proofErr w:type="spellEnd"/>
      <w:r w:rsidRPr="00602AC2">
        <w:rPr>
          <w:rFonts w:cs="Times New Roman"/>
          <w:szCs w:val="28"/>
          <w:lang w:val="uk-UA"/>
        </w:rPr>
        <w:t xml:space="preserve">, </w:t>
      </w:r>
      <w:proofErr w:type="spellStart"/>
      <w:r w:rsidRPr="00602AC2">
        <w:rPr>
          <w:rFonts w:cs="Times New Roman"/>
          <w:szCs w:val="28"/>
          <w:lang w:val="uk-UA"/>
        </w:rPr>
        <w:t>Нересниця</w:t>
      </w:r>
      <w:proofErr w:type="spellEnd"/>
      <w:r w:rsidRPr="00602AC2">
        <w:rPr>
          <w:rFonts w:cs="Times New Roman"/>
          <w:szCs w:val="28"/>
          <w:lang w:val="uk-UA"/>
        </w:rPr>
        <w:t>, Вільхівці-Лази. Територія, на якій розкинулися Вільхівці, в сиву давнину була вкрита дубовими буковими лісами, а прирічкова місцевість вільхами, вербами, тополями і чагарниками. Станом на 01.01.2022 у Вільхівцях (разом з присілками Вільхівчик та Сасово) проживало 5360 мешканці</w:t>
      </w:r>
      <w:r w:rsidR="00D16927" w:rsidRPr="00602AC2">
        <w:rPr>
          <w:rFonts w:cs="Times New Roman"/>
          <w:szCs w:val="28"/>
          <w:lang w:val="uk-UA"/>
        </w:rPr>
        <w:t>(рис. 3.)</w:t>
      </w:r>
      <w:r w:rsidRPr="00602AC2">
        <w:rPr>
          <w:rFonts w:cs="Times New Roman"/>
          <w:szCs w:val="28"/>
          <w:lang w:val="uk-UA"/>
        </w:rPr>
        <w:t xml:space="preserve"> [</w:t>
      </w:r>
      <w:r w:rsidR="00291A6C" w:rsidRPr="00602AC2">
        <w:rPr>
          <w:rFonts w:cs="Times New Roman"/>
          <w:szCs w:val="28"/>
          <w:lang w:val="uk-UA"/>
        </w:rPr>
        <w:t>7</w:t>
      </w:r>
      <w:r w:rsidRPr="00602AC2">
        <w:rPr>
          <w:rFonts w:cs="Times New Roman"/>
          <w:szCs w:val="28"/>
          <w:lang w:val="uk-UA"/>
        </w:rPr>
        <w:t xml:space="preserve">, с. 10; </w:t>
      </w:r>
      <w:r w:rsidR="00291A6C" w:rsidRPr="00602AC2">
        <w:rPr>
          <w:rFonts w:cs="Times New Roman"/>
          <w:szCs w:val="28"/>
          <w:lang w:val="uk-UA"/>
        </w:rPr>
        <w:t>8</w:t>
      </w:r>
      <w:r w:rsidRPr="00602AC2">
        <w:rPr>
          <w:rFonts w:cs="Times New Roman"/>
          <w:szCs w:val="28"/>
          <w:lang w:val="uk-UA"/>
        </w:rPr>
        <w:t>].</w:t>
      </w:r>
    </w:p>
    <w:p w14:paraId="04E4EEFD" w14:textId="6D2DC1D6" w:rsidR="00C5746E" w:rsidRPr="00602AC2" w:rsidRDefault="00C5746E" w:rsidP="00BF14CC">
      <w:pPr>
        <w:spacing w:after="0"/>
        <w:ind w:firstLine="567"/>
        <w:jc w:val="both"/>
        <w:rPr>
          <w:rFonts w:cs="Times New Roman"/>
          <w:szCs w:val="28"/>
          <w:lang w:val="uk-UA"/>
        </w:rPr>
      </w:pPr>
      <w:r w:rsidRPr="00602AC2">
        <w:rPr>
          <w:rFonts w:cs="Times New Roman"/>
          <w:szCs w:val="28"/>
          <w:lang w:val="uk-UA"/>
        </w:rPr>
        <w:t xml:space="preserve">Село </w:t>
      </w:r>
      <w:r w:rsidRPr="00602AC2">
        <w:rPr>
          <w:rFonts w:cs="Times New Roman"/>
          <w:i/>
          <w:iCs/>
          <w:szCs w:val="28"/>
          <w:lang w:val="uk-UA"/>
        </w:rPr>
        <w:t>Добрянське</w:t>
      </w:r>
      <w:r w:rsidRPr="00602AC2">
        <w:rPr>
          <w:rFonts w:cs="Times New Roman"/>
          <w:szCs w:val="28"/>
          <w:lang w:val="uk-UA"/>
        </w:rPr>
        <w:t xml:space="preserve"> знаходиться в передгір’ї Карпат на правому березі річки Тересва, за 18 км від районного центру і межує з селами Вільхівці, </w:t>
      </w:r>
      <w:proofErr w:type="spellStart"/>
      <w:r w:rsidRPr="00602AC2">
        <w:rPr>
          <w:rFonts w:cs="Times New Roman"/>
          <w:szCs w:val="28"/>
          <w:lang w:val="uk-UA"/>
        </w:rPr>
        <w:t>Терново</w:t>
      </w:r>
      <w:proofErr w:type="spellEnd"/>
      <w:r w:rsidRPr="00602AC2">
        <w:rPr>
          <w:rFonts w:cs="Times New Roman"/>
          <w:szCs w:val="28"/>
          <w:lang w:val="uk-UA"/>
        </w:rPr>
        <w:t xml:space="preserve">, </w:t>
      </w:r>
      <w:proofErr w:type="spellStart"/>
      <w:r w:rsidRPr="00602AC2">
        <w:rPr>
          <w:rFonts w:cs="Times New Roman"/>
          <w:szCs w:val="28"/>
          <w:lang w:val="uk-UA"/>
        </w:rPr>
        <w:t>Біловарці</w:t>
      </w:r>
      <w:proofErr w:type="spellEnd"/>
      <w:r w:rsidRPr="00602AC2">
        <w:rPr>
          <w:rFonts w:cs="Times New Roman"/>
          <w:szCs w:val="28"/>
          <w:lang w:val="uk-UA"/>
        </w:rPr>
        <w:t xml:space="preserve"> і Округла. Через село проходить автотраса Тячів - Усть-Чорна, протікає невелика річка </w:t>
      </w:r>
      <w:proofErr w:type="spellStart"/>
      <w:r w:rsidRPr="00602AC2">
        <w:rPr>
          <w:rFonts w:cs="Times New Roman"/>
          <w:szCs w:val="28"/>
          <w:lang w:val="uk-UA"/>
        </w:rPr>
        <w:t>Млиновиця</w:t>
      </w:r>
      <w:proofErr w:type="spellEnd"/>
      <w:r w:rsidRPr="00602AC2">
        <w:rPr>
          <w:rFonts w:cs="Times New Roman"/>
          <w:szCs w:val="28"/>
          <w:lang w:val="uk-UA"/>
        </w:rPr>
        <w:t xml:space="preserve">. До 1945 року село мало назву </w:t>
      </w:r>
      <w:proofErr w:type="spellStart"/>
      <w:r w:rsidRPr="00602AC2">
        <w:rPr>
          <w:rFonts w:cs="Times New Roman"/>
          <w:szCs w:val="28"/>
          <w:lang w:val="uk-UA"/>
        </w:rPr>
        <w:t>Нягово</w:t>
      </w:r>
      <w:proofErr w:type="spellEnd"/>
      <w:r w:rsidRPr="00602AC2">
        <w:rPr>
          <w:rFonts w:cs="Times New Roman"/>
          <w:szCs w:val="28"/>
          <w:lang w:val="uk-UA"/>
        </w:rPr>
        <w:t xml:space="preserve">, а з 2016-го ввійшло до складу новоутвореної </w:t>
      </w:r>
      <w:proofErr w:type="spellStart"/>
      <w:r w:rsidRPr="00602AC2">
        <w:rPr>
          <w:rFonts w:cs="Times New Roman"/>
          <w:szCs w:val="28"/>
          <w:lang w:val="uk-UA"/>
        </w:rPr>
        <w:t>Вільховецької</w:t>
      </w:r>
      <w:proofErr w:type="spellEnd"/>
      <w:r w:rsidRPr="00602AC2">
        <w:rPr>
          <w:rFonts w:cs="Times New Roman"/>
          <w:szCs w:val="28"/>
          <w:lang w:val="uk-UA"/>
        </w:rPr>
        <w:t xml:space="preserve"> </w:t>
      </w:r>
      <w:proofErr w:type="spellStart"/>
      <w:r w:rsidRPr="00602AC2">
        <w:rPr>
          <w:rFonts w:cs="Times New Roman"/>
          <w:szCs w:val="28"/>
          <w:lang w:val="uk-UA"/>
        </w:rPr>
        <w:t>обʼєднаної</w:t>
      </w:r>
      <w:proofErr w:type="spellEnd"/>
      <w:r w:rsidRPr="00602AC2">
        <w:rPr>
          <w:rFonts w:cs="Times New Roman"/>
          <w:szCs w:val="28"/>
          <w:lang w:val="uk-UA"/>
        </w:rPr>
        <w:t xml:space="preserve"> громади. Станом на 01.01.2022 р. у Добрянському нараховувалося 2772 мешканців і зареєстровано 879 </w:t>
      </w:r>
      <w:proofErr w:type="spellStart"/>
      <w:r w:rsidRPr="00602AC2">
        <w:rPr>
          <w:rFonts w:cs="Times New Roman"/>
          <w:szCs w:val="28"/>
          <w:lang w:val="uk-UA"/>
        </w:rPr>
        <w:t>дворогосподарств</w:t>
      </w:r>
      <w:proofErr w:type="spellEnd"/>
      <w:r w:rsidRPr="00602AC2">
        <w:rPr>
          <w:rFonts w:cs="Times New Roman"/>
          <w:szCs w:val="28"/>
          <w:lang w:val="uk-UA"/>
        </w:rPr>
        <w:t xml:space="preserve"> </w:t>
      </w:r>
      <w:r w:rsidR="00D16927" w:rsidRPr="00602AC2">
        <w:rPr>
          <w:rFonts w:cs="Times New Roman"/>
          <w:szCs w:val="28"/>
          <w:lang w:val="uk-UA"/>
        </w:rPr>
        <w:t xml:space="preserve">(рис. 3.) </w:t>
      </w:r>
      <w:r w:rsidRPr="00602AC2">
        <w:rPr>
          <w:rFonts w:cs="Times New Roman"/>
          <w:szCs w:val="28"/>
          <w:lang w:val="uk-UA"/>
        </w:rPr>
        <w:t>[</w:t>
      </w:r>
      <w:r w:rsidR="00291A6C" w:rsidRPr="00602AC2">
        <w:rPr>
          <w:rFonts w:cs="Times New Roman"/>
          <w:szCs w:val="28"/>
          <w:lang w:val="uk-UA"/>
        </w:rPr>
        <w:t>7</w:t>
      </w:r>
      <w:r w:rsidRPr="00602AC2">
        <w:rPr>
          <w:rFonts w:cs="Times New Roman"/>
          <w:szCs w:val="28"/>
          <w:lang w:val="uk-UA"/>
        </w:rPr>
        <w:t xml:space="preserve">, с. 14; </w:t>
      </w:r>
      <w:r w:rsidR="00291A6C" w:rsidRPr="00602AC2">
        <w:rPr>
          <w:rFonts w:cs="Times New Roman"/>
          <w:szCs w:val="28"/>
          <w:lang w:val="uk-UA"/>
        </w:rPr>
        <w:t>8</w:t>
      </w:r>
      <w:r w:rsidRPr="00602AC2">
        <w:rPr>
          <w:rFonts w:cs="Times New Roman"/>
          <w:szCs w:val="28"/>
          <w:lang w:val="uk-UA"/>
        </w:rPr>
        <w:t>].</w:t>
      </w:r>
    </w:p>
    <w:p w14:paraId="13C20143" w14:textId="7011A5D9" w:rsidR="00C5746E" w:rsidRPr="00602AC2" w:rsidRDefault="00C5746E" w:rsidP="00BF14CC">
      <w:pPr>
        <w:spacing w:after="0"/>
        <w:ind w:firstLine="567"/>
        <w:jc w:val="both"/>
        <w:rPr>
          <w:rFonts w:cs="Times New Roman"/>
          <w:szCs w:val="28"/>
          <w:lang w:val="uk-UA"/>
        </w:rPr>
      </w:pPr>
      <w:r w:rsidRPr="00602AC2">
        <w:rPr>
          <w:rFonts w:cs="Times New Roman"/>
          <w:szCs w:val="28"/>
          <w:lang w:val="uk-UA"/>
        </w:rPr>
        <w:t xml:space="preserve">Село </w:t>
      </w:r>
      <w:r w:rsidRPr="00602AC2">
        <w:rPr>
          <w:rFonts w:cs="Times New Roman"/>
          <w:i/>
          <w:iCs/>
          <w:szCs w:val="28"/>
          <w:lang w:val="uk-UA"/>
        </w:rPr>
        <w:t>Вільхівці - Лази</w:t>
      </w:r>
      <w:r w:rsidRPr="00602AC2">
        <w:rPr>
          <w:rFonts w:cs="Times New Roman"/>
          <w:szCs w:val="28"/>
          <w:lang w:val="uk-UA"/>
        </w:rPr>
        <w:t xml:space="preserve"> має статус гірського населеного пункту і розкинулося поміж невисоких гір у мальовничій долині потічків Луг і Гнилий.</w:t>
      </w:r>
      <w:r w:rsidR="00AF4323" w:rsidRPr="00602AC2">
        <w:rPr>
          <w:rFonts w:cs="Times New Roman"/>
          <w:szCs w:val="28"/>
          <w:lang w:val="uk-UA"/>
        </w:rPr>
        <w:t xml:space="preserve"> </w:t>
      </w:r>
      <w:r w:rsidRPr="00602AC2">
        <w:rPr>
          <w:rFonts w:cs="Times New Roman"/>
          <w:szCs w:val="28"/>
          <w:lang w:val="uk-UA"/>
        </w:rPr>
        <w:t xml:space="preserve">Село знаходиться за 25 км від райцентру і межує з селами Вільхівці, </w:t>
      </w:r>
      <w:proofErr w:type="spellStart"/>
      <w:r w:rsidRPr="00602AC2">
        <w:rPr>
          <w:rFonts w:cs="Times New Roman"/>
          <w:szCs w:val="28"/>
          <w:lang w:val="uk-UA"/>
        </w:rPr>
        <w:t>Угля</w:t>
      </w:r>
      <w:proofErr w:type="spellEnd"/>
      <w:r w:rsidRPr="00602AC2">
        <w:rPr>
          <w:rFonts w:cs="Times New Roman"/>
          <w:szCs w:val="28"/>
          <w:lang w:val="uk-UA"/>
        </w:rPr>
        <w:t xml:space="preserve">, Новоселиця, Округла. З 2016 року село увійшло до складу новоутвореної </w:t>
      </w:r>
      <w:proofErr w:type="spellStart"/>
      <w:r w:rsidRPr="00602AC2">
        <w:rPr>
          <w:rFonts w:cs="Times New Roman"/>
          <w:szCs w:val="28"/>
          <w:lang w:val="uk-UA"/>
        </w:rPr>
        <w:t>Вільховецько</w:t>
      </w:r>
      <w:r w:rsidR="00F27E08" w:rsidRPr="00602AC2">
        <w:rPr>
          <w:rFonts w:cs="Times New Roman"/>
          <w:szCs w:val="28"/>
          <w:lang w:val="uk-UA"/>
        </w:rPr>
        <w:t>ї</w:t>
      </w:r>
      <w:proofErr w:type="spellEnd"/>
      <w:r w:rsidRPr="00602AC2">
        <w:rPr>
          <w:rFonts w:cs="Times New Roman"/>
          <w:szCs w:val="28"/>
          <w:lang w:val="uk-UA"/>
        </w:rPr>
        <w:t xml:space="preserve"> </w:t>
      </w:r>
      <w:proofErr w:type="spellStart"/>
      <w:r w:rsidRPr="00602AC2">
        <w:rPr>
          <w:rFonts w:cs="Times New Roman"/>
          <w:szCs w:val="28"/>
          <w:lang w:val="uk-UA"/>
        </w:rPr>
        <w:t>обʼєднаної</w:t>
      </w:r>
      <w:proofErr w:type="spellEnd"/>
      <w:r w:rsidRPr="00602AC2">
        <w:rPr>
          <w:rFonts w:cs="Times New Roman"/>
          <w:szCs w:val="28"/>
          <w:lang w:val="uk-UA"/>
        </w:rPr>
        <w:t xml:space="preserve"> територіальної громади. Станом на 01.01.2022 р. в селі Вільхівці-Лази (разом з присілком </w:t>
      </w:r>
      <w:proofErr w:type="spellStart"/>
      <w:r w:rsidRPr="00602AC2">
        <w:rPr>
          <w:rFonts w:cs="Times New Roman"/>
          <w:szCs w:val="28"/>
          <w:lang w:val="uk-UA"/>
        </w:rPr>
        <w:t>Раково</w:t>
      </w:r>
      <w:proofErr w:type="spellEnd"/>
      <w:r w:rsidRPr="00602AC2">
        <w:rPr>
          <w:rFonts w:cs="Times New Roman"/>
          <w:szCs w:val="28"/>
          <w:lang w:val="uk-UA"/>
        </w:rPr>
        <w:t>) проживало 4264 мешканців</w:t>
      </w:r>
      <w:r w:rsidR="00D16927" w:rsidRPr="00602AC2">
        <w:rPr>
          <w:rFonts w:cs="Times New Roman"/>
          <w:szCs w:val="28"/>
          <w:lang w:val="uk-UA"/>
        </w:rPr>
        <w:t xml:space="preserve"> (рис. 3.)</w:t>
      </w:r>
      <w:r w:rsidRPr="00602AC2">
        <w:rPr>
          <w:rFonts w:cs="Times New Roman"/>
          <w:szCs w:val="28"/>
          <w:lang w:val="uk-UA"/>
        </w:rPr>
        <w:t xml:space="preserve"> [</w:t>
      </w:r>
      <w:r w:rsidR="00291A6C" w:rsidRPr="00602AC2">
        <w:rPr>
          <w:rFonts w:cs="Times New Roman"/>
          <w:szCs w:val="28"/>
          <w:lang w:val="uk-UA"/>
        </w:rPr>
        <w:t>7</w:t>
      </w:r>
      <w:r w:rsidRPr="00602AC2">
        <w:rPr>
          <w:rFonts w:cs="Times New Roman"/>
          <w:szCs w:val="28"/>
          <w:lang w:val="uk-UA"/>
        </w:rPr>
        <w:t xml:space="preserve">, с. 18; </w:t>
      </w:r>
      <w:r w:rsidR="00291A6C" w:rsidRPr="00602AC2">
        <w:rPr>
          <w:rFonts w:cs="Times New Roman"/>
          <w:szCs w:val="28"/>
          <w:lang w:val="uk-UA"/>
        </w:rPr>
        <w:t>8</w:t>
      </w:r>
      <w:r w:rsidRPr="00602AC2">
        <w:rPr>
          <w:rFonts w:cs="Times New Roman"/>
          <w:szCs w:val="28"/>
          <w:lang w:val="uk-UA"/>
        </w:rPr>
        <w:t>]</w:t>
      </w:r>
      <w:r w:rsidR="00D16927" w:rsidRPr="00602AC2">
        <w:rPr>
          <w:rFonts w:cs="Times New Roman"/>
          <w:szCs w:val="28"/>
          <w:lang w:val="uk-UA"/>
        </w:rPr>
        <w:t>.</w:t>
      </w:r>
    </w:p>
    <w:p w14:paraId="046ED935" w14:textId="5C498FF2" w:rsidR="00C5746E" w:rsidRPr="00602AC2" w:rsidRDefault="00C5746E" w:rsidP="00BF14CC">
      <w:pPr>
        <w:spacing w:after="0"/>
        <w:ind w:firstLine="567"/>
        <w:jc w:val="both"/>
        <w:rPr>
          <w:rFonts w:cs="Times New Roman"/>
          <w:szCs w:val="28"/>
          <w:lang w:val="uk-UA"/>
        </w:rPr>
      </w:pPr>
      <w:r w:rsidRPr="00602AC2">
        <w:rPr>
          <w:rFonts w:cs="Times New Roman"/>
          <w:szCs w:val="28"/>
          <w:lang w:val="uk-UA"/>
        </w:rPr>
        <w:t xml:space="preserve">Вільхівчик — село, яке входить до складу </w:t>
      </w:r>
      <w:proofErr w:type="spellStart"/>
      <w:r w:rsidRPr="00602AC2">
        <w:rPr>
          <w:rFonts w:cs="Times New Roman"/>
          <w:szCs w:val="28"/>
          <w:lang w:val="uk-UA"/>
        </w:rPr>
        <w:t>Вільховецької</w:t>
      </w:r>
      <w:proofErr w:type="spellEnd"/>
      <w:r w:rsidRPr="00602AC2">
        <w:rPr>
          <w:rFonts w:cs="Times New Roman"/>
          <w:szCs w:val="28"/>
          <w:lang w:val="uk-UA"/>
        </w:rPr>
        <w:t xml:space="preserve"> сільської громади Тячівського району Закарпатської області. Вздовж вулиці, яка немає назви і зазначається, як «вулиця с. Вільхівчик», протікає потічок, однозвучний з назвою села. Через нього прокладено кілька мостиків, що сполучають з автошляхом мешканців правобережжя.</w:t>
      </w:r>
    </w:p>
    <w:p w14:paraId="37976B21" w14:textId="1ACC9F58" w:rsidR="00C5746E" w:rsidRPr="00602AC2" w:rsidRDefault="00C5746E" w:rsidP="00BF14CC">
      <w:pPr>
        <w:spacing w:after="0"/>
        <w:ind w:firstLine="567"/>
        <w:jc w:val="both"/>
        <w:rPr>
          <w:rFonts w:cs="Times New Roman"/>
          <w:szCs w:val="28"/>
          <w:lang w:val="uk-UA"/>
        </w:rPr>
      </w:pPr>
      <w:r w:rsidRPr="00602AC2">
        <w:rPr>
          <w:rFonts w:cs="Times New Roman"/>
          <w:szCs w:val="28"/>
          <w:lang w:val="uk-UA"/>
        </w:rPr>
        <w:t xml:space="preserve">Сасово – село </w:t>
      </w:r>
      <w:proofErr w:type="spellStart"/>
      <w:r w:rsidRPr="00602AC2">
        <w:rPr>
          <w:rFonts w:cs="Times New Roman"/>
          <w:szCs w:val="28"/>
          <w:lang w:val="uk-UA"/>
        </w:rPr>
        <w:t>Вільховецької</w:t>
      </w:r>
      <w:proofErr w:type="spellEnd"/>
      <w:r w:rsidRPr="00602AC2">
        <w:rPr>
          <w:rFonts w:cs="Times New Roman"/>
          <w:szCs w:val="28"/>
          <w:lang w:val="uk-UA"/>
        </w:rPr>
        <w:t xml:space="preserve"> громади, розташоване на заході.</w:t>
      </w:r>
    </w:p>
    <w:p w14:paraId="1A2B2673" w14:textId="22AA8FF5" w:rsidR="00C5746E" w:rsidRPr="00602AC2" w:rsidRDefault="00C5746E" w:rsidP="00BF14CC">
      <w:pPr>
        <w:spacing w:after="0"/>
        <w:ind w:firstLine="567"/>
        <w:jc w:val="both"/>
        <w:rPr>
          <w:rFonts w:cs="Times New Roman"/>
          <w:szCs w:val="28"/>
          <w:lang w:val="uk-UA"/>
        </w:rPr>
      </w:pPr>
      <w:r w:rsidRPr="00602AC2">
        <w:rPr>
          <w:rFonts w:cs="Times New Roman"/>
          <w:szCs w:val="28"/>
          <w:lang w:val="uk-UA"/>
        </w:rPr>
        <w:t xml:space="preserve">Ракове – село </w:t>
      </w:r>
      <w:proofErr w:type="spellStart"/>
      <w:r w:rsidRPr="00602AC2">
        <w:rPr>
          <w:rFonts w:cs="Times New Roman"/>
          <w:szCs w:val="28"/>
          <w:lang w:val="uk-UA"/>
        </w:rPr>
        <w:t>Вільховецької</w:t>
      </w:r>
      <w:proofErr w:type="spellEnd"/>
      <w:r w:rsidRPr="00602AC2">
        <w:rPr>
          <w:rFonts w:cs="Times New Roman"/>
          <w:szCs w:val="28"/>
          <w:lang w:val="uk-UA"/>
        </w:rPr>
        <w:t xml:space="preserve"> громади, розташоване на південному</w:t>
      </w:r>
      <w:r w:rsidR="006F1EF4" w:rsidRPr="00602AC2">
        <w:rPr>
          <w:rFonts w:cs="Times New Roman"/>
          <w:szCs w:val="28"/>
          <w:lang w:val="uk-UA"/>
        </w:rPr>
        <w:t>-</w:t>
      </w:r>
      <w:r w:rsidRPr="00602AC2">
        <w:rPr>
          <w:rFonts w:cs="Times New Roman"/>
          <w:szCs w:val="28"/>
          <w:lang w:val="uk-UA"/>
        </w:rPr>
        <w:t>заході, біля села Вільхівці-Лази</w:t>
      </w:r>
      <w:r w:rsidR="00772B22" w:rsidRPr="00602AC2">
        <w:rPr>
          <w:rFonts w:cs="Times New Roman"/>
          <w:szCs w:val="28"/>
          <w:lang w:val="uk-UA"/>
        </w:rPr>
        <w:t>[9].</w:t>
      </w:r>
    </w:p>
    <w:p w14:paraId="02987941" w14:textId="12EA74ED" w:rsidR="00EE1601" w:rsidRPr="00602AC2" w:rsidRDefault="00746CB5" w:rsidP="00EE1601">
      <w:pPr>
        <w:pStyle w:val="a7"/>
        <w:spacing w:after="0"/>
        <w:ind w:left="0" w:firstLine="567"/>
        <w:jc w:val="both"/>
        <w:rPr>
          <w:rFonts w:cs="Times New Roman"/>
          <w:szCs w:val="28"/>
          <w:lang w:val="uk-UA"/>
        </w:rPr>
      </w:pPr>
      <w:r w:rsidRPr="00602AC2">
        <w:rPr>
          <w:rFonts w:cs="Times New Roman"/>
          <w:noProof/>
          <w:szCs w:val="28"/>
          <w:lang w:val="uk-UA"/>
        </w:rPr>
        <w:lastRenderedPageBreak/>
        <w:t>Вільховецька територіальна громада</w:t>
      </w:r>
      <w:r w:rsidR="00CF20BF" w:rsidRPr="00602AC2">
        <w:rPr>
          <w:rFonts w:cs="Times New Roman"/>
          <w:noProof/>
          <w:szCs w:val="28"/>
          <w:lang w:val="uk-UA"/>
        </w:rPr>
        <w:t xml:space="preserve"> знаходиться в підніжжі Карпат. </w:t>
      </w:r>
      <w:r w:rsidR="00EE1601" w:rsidRPr="00602AC2">
        <w:rPr>
          <w:rFonts w:cs="Times New Roman"/>
          <w:szCs w:val="28"/>
          <w:lang w:val="uk-UA"/>
        </w:rPr>
        <w:t>Середня висота місцевості складає</w:t>
      </w:r>
      <w:r w:rsidR="00CF20BF" w:rsidRPr="00602AC2">
        <w:rPr>
          <w:rFonts w:cs="Times New Roman"/>
          <w:noProof/>
          <w:szCs w:val="28"/>
          <w:lang w:val="uk-UA"/>
        </w:rPr>
        <w:t xml:space="preserve"> 300 м</w:t>
      </w:r>
      <w:r w:rsidR="00EE1601" w:rsidRPr="00602AC2">
        <w:rPr>
          <w:rFonts w:cs="Times New Roman"/>
          <w:noProof/>
          <w:szCs w:val="28"/>
          <w:lang w:val="uk-UA"/>
        </w:rPr>
        <w:t>етри н.р.м.</w:t>
      </w:r>
      <w:r w:rsidR="00CF20BF" w:rsidRPr="00602AC2">
        <w:rPr>
          <w:rFonts w:cs="Times New Roman"/>
          <w:noProof/>
          <w:szCs w:val="28"/>
          <w:lang w:val="uk-UA"/>
        </w:rPr>
        <w:t xml:space="preserve"> Найвища гора</w:t>
      </w:r>
      <w:r w:rsidR="00EE1601" w:rsidRPr="00602AC2">
        <w:rPr>
          <w:rFonts w:cs="Times New Roman"/>
          <w:noProof/>
          <w:szCs w:val="28"/>
          <w:lang w:val="uk-UA"/>
        </w:rPr>
        <w:t xml:space="preserve"> територіальної громади</w:t>
      </w:r>
      <w:r w:rsidR="00CF20BF" w:rsidRPr="00602AC2">
        <w:rPr>
          <w:rFonts w:cs="Times New Roman"/>
          <w:noProof/>
          <w:szCs w:val="28"/>
          <w:lang w:val="uk-UA"/>
        </w:rPr>
        <w:t xml:space="preserve"> – </w:t>
      </w:r>
      <w:r w:rsidR="00562329" w:rsidRPr="00602AC2">
        <w:rPr>
          <w:rFonts w:cs="Times New Roman"/>
          <w:noProof/>
          <w:szCs w:val="28"/>
          <w:lang w:val="uk-UA"/>
        </w:rPr>
        <w:t xml:space="preserve">г. </w:t>
      </w:r>
      <w:r w:rsidR="00CF20BF" w:rsidRPr="00602AC2">
        <w:rPr>
          <w:rFonts w:cs="Times New Roman"/>
          <w:noProof/>
          <w:szCs w:val="28"/>
          <w:lang w:val="uk-UA"/>
        </w:rPr>
        <w:t>Облаз в с. Добрянське.</w:t>
      </w:r>
      <w:r w:rsidR="00EE1601" w:rsidRPr="00602AC2">
        <w:rPr>
          <w:rFonts w:cs="Times New Roman"/>
          <w:noProof/>
          <w:szCs w:val="28"/>
          <w:lang w:val="uk-UA"/>
        </w:rPr>
        <w:t xml:space="preserve"> </w:t>
      </w:r>
      <w:r w:rsidR="00EE1601" w:rsidRPr="00602AC2">
        <w:rPr>
          <w:rFonts w:cs="Times New Roman"/>
          <w:szCs w:val="28"/>
          <w:lang w:val="uk-UA"/>
        </w:rPr>
        <w:t xml:space="preserve">Також виділяється г. </w:t>
      </w:r>
      <w:proofErr w:type="spellStart"/>
      <w:r w:rsidR="00EE1601" w:rsidRPr="00602AC2">
        <w:rPr>
          <w:rFonts w:cs="Times New Roman"/>
          <w:szCs w:val="28"/>
          <w:lang w:val="uk-UA"/>
        </w:rPr>
        <w:t>Кичера</w:t>
      </w:r>
      <w:proofErr w:type="spellEnd"/>
      <w:r w:rsidR="00EE1601" w:rsidRPr="00602AC2">
        <w:rPr>
          <w:rFonts w:cs="Times New Roman"/>
          <w:szCs w:val="28"/>
          <w:lang w:val="uk-UA"/>
        </w:rPr>
        <w:t xml:space="preserve">, близько 550 м </w:t>
      </w:r>
      <w:proofErr w:type="spellStart"/>
      <w:r w:rsidR="00EE1601" w:rsidRPr="00602AC2">
        <w:rPr>
          <w:rFonts w:cs="Times New Roman"/>
          <w:szCs w:val="28"/>
          <w:lang w:val="uk-UA"/>
        </w:rPr>
        <w:t>н.р.м</w:t>
      </w:r>
      <w:proofErr w:type="spellEnd"/>
      <w:r w:rsidR="00EE1601" w:rsidRPr="00602AC2">
        <w:rPr>
          <w:rFonts w:cs="Times New Roman"/>
          <w:szCs w:val="28"/>
          <w:lang w:val="uk-UA"/>
        </w:rPr>
        <w:t>. Місцевість досить гориста. Під гірською частиною розташовано 5/6 частини землі і рівнини.</w:t>
      </w:r>
    </w:p>
    <w:p w14:paraId="39EB1AB3" w14:textId="77777777" w:rsidR="005C3F9F" w:rsidRPr="00602AC2" w:rsidRDefault="005C3F9F" w:rsidP="00BF14CC">
      <w:pPr>
        <w:pStyle w:val="a7"/>
        <w:spacing w:after="0"/>
        <w:ind w:left="0" w:firstLine="567"/>
        <w:jc w:val="both"/>
        <w:rPr>
          <w:rFonts w:cs="Times New Roman"/>
          <w:szCs w:val="28"/>
          <w:lang w:val="uk-UA"/>
        </w:rPr>
      </w:pPr>
      <w:r w:rsidRPr="00602AC2">
        <w:rPr>
          <w:rFonts w:cs="Times New Roman"/>
          <w:szCs w:val="28"/>
          <w:lang w:val="uk-UA"/>
        </w:rPr>
        <w:t xml:space="preserve">Клімат у </w:t>
      </w:r>
      <w:proofErr w:type="spellStart"/>
      <w:r w:rsidRPr="00602AC2">
        <w:rPr>
          <w:rFonts w:cs="Times New Roman"/>
          <w:szCs w:val="28"/>
          <w:lang w:val="uk-UA"/>
        </w:rPr>
        <w:t>Вільховецькій</w:t>
      </w:r>
      <w:proofErr w:type="spellEnd"/>
      <w:r w:rsidRPr="00602AC2">
        <w:rPr>
          <w:rFonts w:cs="Times New Roman"/>
          <w:szCs w:val="28"/>
          <w:lang w:val="uk-UA"/>
        </w:rPr>
        <w:t xml:space="preserve"> територіальній громаді – </w:t>
      </w:r>
      <w:proofErr w:type="spellStart"/>
      <w:r w:rsidRPr="00602AC2">
        <w:rPr>
          <w:rFonts w:cs="Times New Roman"/>
          <w:szCs w:val="28"/>
          <w:lang w:val="uk-UA"/>
        </w:rPr>
        <w:t>помірно</w:t>
      </w:r>
      <w:proofErr w:type="spellEnd"/>
      <w:r w:rsidRPr="00602AC2">
        <w:rPr>
          <w:rFonts w:cs="Times New Roman"/>
          <w:szCs w:val="28"/>
          <w:lang w:val="uk-UA"/>
        </w:rPr>
        <w:t xml:space="preserve">-континентальний з достатнім зволоженням, нестійкою весною, нежарким літом, теплою осінню і м’якою зимою за оцінкою С. </w:t>
      </w:r>
      <w:proofErr w:type="spellStart"/>
      <w:r w:rsidRPr="00602AC2">
        <w:rPr>
          <w:rFonts w:cs="Times New Roman"/>
          <w:szCs w:val="28"/>
          <w:lang w:val="uk-UA"/>
        </w:rPr>
        <w:t>Андрішова</w:t>
      </w:r>
      <w:proofErr w:type="spellEnd"/>
      <w:r w:rsidRPr="00602AC2">
        <w:rPr>
          <w:rFonts w:cs="Times New Roman"/>
          <w:szCs w:val="28"/>
          <w:lang w:val="uk-UA"/>
        </w:rPr>
        <w:t>.</w:t>
      </w:r>
    </w:p>
    <w:p w14:paraId="15BD6F9F" w14:textId="7EBAD168" w:rsidR="005C3F9F" w:rsidRPr="00602AC2" w:rsidRDefault="005C3F9F" w:rsidP="00BE57F2">
      <w:pPr>
        <w:pStyle w:val="a7"/>
        <w:spacing w:after="0"/>
        <w:ind w:left="0" w:firstLine="567"/>
        <w:jc w:val="both"/>
        <w:rPr>
          <w:rFonts w:cs="Times New Roman"/>
          <w:szCs w:val="28"/>
          <w:lang w:val="uk-UA"/>
        </w:rPr>
      </w:pPr>
      <w:r w:rsidRPr="00602AC2">
        <w:rPr>
          <w:rFonts w:cs="Times New Roman"/>
          <w:szCs w:val="28"/>
          <w:lang w:val="uk-UA"/>
        </w:rPr>
        <w:t xml:space="preserve">Поверхневі води у </w:t>
      </w:r>
      <w:proofErr w:type="spellStart"/>
      <w:r w:rsidRPr="00602AC2">
        <w:rPr>
          <w:rFonts w:cs="Times New Roman"/>
          <w:szCs w:val="28"/>
          <w:lang w:val="uk-UA"/>
        </w:rPr>
        <w:t>Вільховецькій</w:t>
      </w:r>
      <w:proofErr w:type="spellEnd"/>
      <w:r w:rsidRPr="00602AC2">
        <w:rPr>
          <w:rFonts w:cs="Times New Roman"/>
          <w:szCs w:val="28"/>
          <w:lang w:val="uk-UA"/>
        </w:rPr>
        <w:t xml:space="preserve"> територіальній громаді представлені нижньою течією р. Тересва і її правими притоками: Вільхівчик, </w:t>
      </w:r>
      <w:proofErr w:type="spellStart"/>
      <w:r w:rsidRPr="00602AC2">
        <w:rPr>
          <w:rFonts w:cs="Times New Roman"/>
          <w:szCs w:val="28"/>
          <w:lang w:val="uk-UA"/>
        </w:rPr>
        <w:t>Тишово</w:t>
      </w:r>
      <w:proofErr w:type="spellEnd"/>
      <w:r w:rsidRPr="00602AC2">
        <w:rPr>
          <w:rFonts w:cs="Times New Roman"/>
          <w:szCs w:val="28"/>
          <w:lang w:val="uk-UA"/>
        </w:rPr>
        <w:t xml:space="preserve">, Сасово. Найбільша з них – </w:t>
      </w:r>
      <w:r w:rsidRPr="00602AC2">
        <w:rPr>
          <w:rFonts w:cs="Times New Roman"/>
          <w:i/>
          <w:iCs/>
          <w:szCs w:val="28"/>
          <w:lang w:val="uk-UA"/>
        </w:rPr>
        <w:t>річка</w:t>
      </w:r>
      <w:r w:rsidRPr="00602AC2">
        <w:rPr>
          <w:rFonts w:cs="Times New Roman"/>
          <w:szCs w:val="28"/>
          <w:lang w:val="uk-UA"/>
        </w:rPr>
        <w:t xml:space="preserve"> </w:t>
      </w:r>
      <w:r w:rsidRPr="00602AC2">
        <w:rPr>
          <w:rFonts w:cs="Times New Roman"/>
          <w:i/>
          <w:iCs/>
          <w:szCs w:val="28"/>
          <w:lang w:val="uk-UA"/>
        </w:rPr>
        <w:t>Вільхівчик</w:t>
      </w:r>
      <w:r w:rsidRPr="00602AC2">
        <w:rPr>
          <w:rFonts w:cs="Times New Roman"/>
          <w:szCs w:val="28"/>
          <w:lang w:val="uk-UA"/>
        </w:rPr>
        <w:t>, має постійну течію (пересихає тільки в дуже посушливе літо), його довжина 14 км. В межах села ширина річки 30 - 60 м, Заплава 300-500 м. Русло звивисте, розгалуження з чисельними островами і нестійке. Глибина 0,5-2 м. Середня швидкість течії 0,5-1 м/с. Під час листопадової повені дамби в 19</w:t>
      </w:r>
      <w:r w:rsidR="00BE57F2" w:rsidRPr="00602AC2">
        <w:rPr>
          <w:rFonts w:cs="Times New Roman"/>
          <w:szCs w:val="28"/>
          <w:lang w:val="uk-UA"/>
        </w:rPr>
        <w:t>9</w:t>
      </w:r>
      <w:r w:rsidRPr="00602AC2">
        <w:rPr>
          <w:rFonts w:cs="Times New Roman"/>
          <w:szCs w:val="28"/>
          <w:lang w:val="uk-UA"/>
        </w:rPr>
        <w:t>8 р. довжиною 2,8 км були зруйновані водою.</w:t>
      </w:r>
      <w:r w:rsidR="00BE57F2" w:rsidRPr="00602AC2">
        <w:rPr>
          <w:rFonts w:cs="Times New Roman"/>
          <w:szCs w:val="28"/>
          <w:lang w:val="uk-UA"/>
        </w:rPr>
        <w:t xml:space="preserve"> </w:t>
      </w:r>
      <w:r w:rsidRPr="00602AC2">
        <w:rPr>
          <w:rFonts w:cs="Times New Roman"/>
          <w:szCs w:val="28"/>
          <w:lang w:val="uk-UA"/>
        </w:rPr>
        <w:t>Береги річки забруднені сміттям і потребують очищення. Адже, це найулюбленіше місце для рекреації односельчан.</w:t>
      </w:r>
    </w:p>
    <w:p w14:paraId="60007FD6" w14:textId="130B6BA6" w:rsidR="005716BC" w:rsidRPr="00602AC2" w:rsidRDefault="005716BC" w:rsidP="00BE57F2">
      <w:pPr>
        <w:pStyle w:val="a7"/>
        <w:spacing w:after="0"/>
        <w:ind w:left="0" w:firstLine="567"/>
        <w:jc w:val="both"/>
        <w:rPr>
          <w:rFonts w:cs="Times New Roman"/>
          <w:szCs w:val="28"/>
          <w:lang w:val="uk-UA"/>
        </w:rPr>
      </w:pPr>
      <w:r w:rsidRPr="00602AC2">
        <w:rPr>
          <w:rFonts w:cs="Times New Roman"/>
          <w:szCs w:val="28"/>
          <w:lang w:val="uk-UA"/>
        </w:rPr>
        <w:t xml:space="preserve">До природних багатств, крім кліматичних умов, відносять також: багатства надр (підземні, прісні та мінеральні води, водні ресурси – річки, озера, ліси та ґрунти). На території громади розвідано наявність 3-х мінеральних джерел: Радонове у </w:t>
      </w:r>
      <w:proofErr w:type="spellStart"/>
      <w:r w:rsidRPr="00602AC2">
        <w:rPr>
          <w:rFonts w:cs="Times New Roman"/>
          <w:szCs w:val="28"/>
          <w:lang w:val="uk-UA"/>
        </w:rPr>
        <w:t>Вільхівських</w:t>
      </w:r>
      <w:proofErr w:type="spellEnd"/>
      <w:r w:rsidRPr="00602AC2">
        <w:rPr>
          <w:rFonts w:cs="Times New Roman"/>
          <w:szCs w:val="28"/>
          <w:lang w:val="uk-UA"/>
        </w:rPr>
        <w:t xml:space="preserve"> Лазах, сірководневе у Вільхівчику та солоне у Добрянськ</w:t>
      </w:r>
      <w:r w:rsidR="00F27E08" w:rsidRPr="00602AC2">
        <w:rPr>
          <w:rFonts w:cs="Times New Roman"/>
          <w:szCs w:val="28"/>
          <w:lang w:val="uk-UA"/>
        </w:rPr>
        <w:t>ому</w:t>
      </w:r>
      <w:r w:rsidRPr="00602AC2">
        <w:rPr>
          <w:rFonts w:cs="Times New Roman"/>
          <w:szCs w:val="28"/>
          <w:lang w:val="uk-UA"/>
        </w:rPr>
        <w:t>.</w:t>
      </w:r>
    </w:p>
    <w:p w14:paraId="04CB7417" w14:textId="53FE6CDC" w:rsidR="005C3F9F" w:rsidRPr="00602AC2" w:rsidRDefault="005C3F9F" w:rsidP="00BF14CC">
      <w:pPr>
        <w:pStyle w:val="a7"/>
        <w:spacing w:after="0"/>
        <w:ind w:left="0" w:firstLine="567"/>
        <w:jc w:val="both"/>
        <w:rPr>
          <w:rFonts w:cs="Times New Roman"/>
          <w:szCs w:val="28"/>
          <w:lang w:val="uk-UA"/>
        </w:rPr>
      </w:pPr>
      <w:r w:rsidRPr="00602AC2">
        <w:rPr>
          <w:rFonts w:cs="Times New Roman"/>
          <w:szCs w:val="28"/>
          <w:lang w:val="uk-UA"/>
        </w:rPr>
        <w:t xml:space="preserve">На території </w:t>
      </w:r>
      <w:proofErr w:type="spellStart"/>
      <w:r w:rsidR="002E1E4D" w:rsidRPr="00602AC2">
        <w:rPr>
          <w:rFonts w:cs="Times New Roman"/>
          <w:szCs w:val="28"/>
          <w:lang w:val="uk-UA"/>
        </w:rPr>
        <w:t>Вільховецької</w:t>
      </w:r>
      <w:proofErr w:type="spellEnd"/>
      <w:r w:rsidR="002E1E4D" w:rsidRPr="00602AC2">
        <w:rPr>
          <w:rFonts w:cs="Times New Roman"/>
          <w:szCs w:val="28"/>
          <w:lang w:val="uk-UA"/>
        </w:rPr>
        <w:t xml:space="preserve"> </w:t>
      </w:r>
      <w:r w:rsidRPr="00602AC2">
        <w:rPr>
          <w:rFonts w:cs="Times New Roman"/>
          <w:szCs w:val="28"/>
          <w:lang w:val="uk-UA"/>
        </w:rPr>
        <w:t xml:space="preserve">ТГ є два типи </w:t>
      </w:r>
      <w:proofErr w:type="spellStart"/>
      <w:r w:rsidRPr="00602AC2">
        <w:rPr>
          <w:rFonts w:cs="Times New Roman"/>
          <w:szCs w:val="28"/>
          <w:lang w:val="uk-UA"/>
        </w:rPr>
        <w:t>грунтів</w:t>
      </w:r>
      <w:proofErr w:type="spellEnd"/>
      <w:r w:rsidRPr="00602AC2">
        <w:rPr>
          <w:rFonts w:cs="Times New Roman"/>
          <w:szCs w:val="28"/>
          <w:lang w:val="uk-UA"/>
        </w:rPr>
        <w:t>:</w:t>
      </w:r>
      <w:r w:rsidR="002E1E4D" w:rsidRPr="00602AC2">
        <w:rPr>
          <w:rFonts w:cs="Times New Roman"/>
          <w:szCs w:val="28"/>
          <w:lang w:val="uk-UA"/>
        </w:rPr>
        <w:t xml:space="preserve"> у</w:t>
      </w:r>
      <w:r w:rsidRPr="00602AC2">
        <w:rPr>
          <w:rFonts w:cs="Times New Roman"/>
          <w:szCs w:val="28"/>
          <w:lang w:val="uk-UA"/>
        </w:rPr>
        <w:t xml:space="preserve"> річковій долині</w:t>
      </w:r>
      <w:r w:rsidR="002E1E4D" w:rsidRPr="00602AC2">
        <w:rPr>
          <w:rFonts w:cs="Times New Roman"/>
          <w:szCs w:val="28"/>
          <w:lang w:val="uk-UA"/>
        </w:rPr>
        <w:t xml:space="preserve"> –</w:t>
      </w:r>
      <w:r w:rsidRPr="00602AC2">
        <w:rPr>
          <w:rFonts w:cs="Times New Roman"/>
          <w:szCs w:val="28"/>
          <w:lang w:val="uk-UA"/>
        </w:rPr>
        <w:t xml:space="preserve"> </w:t>
      </w:r>
      <w:proofErr w:type="spellStart"/>
      <w:r w:rsidRPr="00602AC2">
        <w:rPr>
          <w:rFonts w:cs="Times New Roman"/>
          <w:szCs w:val="28"/>
          <w:lang w:val="uk-UA"/>
        </w:rPr>
        <w:t>лучно</w:t>
      </w:r>
      <w:proofErr w:type="spellEnd"/>
      <w:r w:rsidRPr="00602AC2">
        <w:rPr>
          <w:rFonts w:cs="Times New Roman"/>
          <w:szCs w:val="28"/>
          <w:lang w:val="uk-UA"/>
        </w:rPr>
        <w:t>-буроземні на гірському алювії. Вони супіщані сірого кольору сприятливі для обробки.</w:t>
      </w:r>
      <w:r w:rsidR="002E1E4D" w:rsidRPr="00602AC2">
        <w:rPr>
          <w:rFonts w:cs="Times New Roman"/>
          <w:szCs w:val="28"/>
          <w:lang w:val="uk-UA"/>
        </w:rPr>
        <w:t xml:space="preserve"> </w:t>
      </w:r>
      <w:r w:rsidRPr="00602AC2">
        <w:rPr>
          <w:rFonts w:cs="Times New Roman"/>
          <w:szCs w:val="28"/>
          <w:lang w:val="uk-UA"/>
        </w:rPr>
        <w:t xml:space="preserve">На схилах передгір’я – бурі </w:t>
      </w:r>
      <w:proofErr w:type="spellStart"/>
      <w:r w:rsidRPr="00602AC2">
        <w:rPr>
          <w:rFonts w:cs="Times New Roman"/>
          <w:szCs w:val="28"/>
          <w:lang w:val="uk-UA"/>
        </w:rPr>
        <w:t>гірсько</w:t>
      </w:r>
      <w:proofErr w:type="spellEnd"/>
      <w:r w:rsidRPr="00602AC2">
        <w:rPr>
          <w:rFonts w:cs="Times New Roman"/>
          <w:szCs w:val="28"/>
          <w:lang w:val="uk-UA"/>
        </w:rPr>
        <w:t>-лісові щебенюваті на елювії – делювії щільних порід. Вони глинисті, важчі для обробки.</w:t>
      </w:r>
      <w:r w:rsidR="002E1E4D" w:rsidRPr="00602AC2">
        <w:rPr>
          <w:rFonts w:cs="Times New Roman"/>
          <w:szCs w:val="28"/>
          <w:lang w:val="uk-UA"/>
        </w:rPr>
        <w:t xml:space="preserve"> Спостерігається проблема малоземелля. Кількість орних земель на одного жителя мізерна.</w:t>
      </w:r>
    </w:p>
    <w:p w14:paraId="7738E33C" w14:textId="4D83B829" w:rsidR="005C3F9F" w:rsidRPr="00602AC2" w:rsidRDefault="004739C8" w:rsidP="004739C8">
      <w:pPr>
        <w:spacing w:after="0"/>
        <w:ind w:firstLine="567"/>
        <w:jc w:val="both"/>
        <w:rPr>
          <w:rFonts w:cs="Times New Roman"/>
          <w:szCs w:val="28"/>
          <w:lang w:val="uk-UA"/>
        </w:rPr>
      </w:pPr>
      <w:r w:rsidRPr="00602AC2">
        <w:rPr>
          <w:rFonts w:cs="Times New Roman"/>
          <w:szCs w:val="28"/>
          <w:lang w:val="uk-UA"/>
        </w:rPr>
        <w:t xml:space="preserve">Ліси та інші </w:t>
      </w:r>
      <w:proofErr w:type="spellStart"/>
      <w:r w:rsidRPr="00602AC2">
        <w:rPr>
          <w:rFonts w:cs="Times New Roman"/>
          <w:szCs w:val="28"/>
          <w:lang w:val="uk-UA"/>
        </w:rPr>
        <w:t>лісовкриті</w:t>
      </w:r>
      <w:proofErr w:type="spellEnd"/>
      <w:r w:rsidRPr="00602AC2">
        <w:rPr>
          <w:rFonts w:cs="Times New Roman"/>
          <w:szCs w:val="28"/>
          <w:lang w:val="uk-UA"/>
        </w:rPr>
        <w:t xml:space="preserve"> площі займають 2,9 тис. га. Пасовища, сіножаті – 1,4 тис. га. </w:t>
      </w:r>
      <w:r w:rsidR="005C3F9F" w:rsidRPr="00602AC2">
        <w:rPr>
          <w:rFonts w:cs="Times New Roman"/>
          <w:szCs w:val="28"/>
          <w:lang w:val="uk-UA"/>
        </w:rPr>
        <w:t xml:space="preserve">Лісові ресурси </w:t>
      </w:r>
      <w:r w:rsidRPr="00602AC2">
        <w:rPr>
          <w:rFonts w:cs="Times New Roman"/>
          <w:szCs w:val="28"/>
          <w:lang w:val="uk-UA"/>
        </w:rPr>
        <w:t>складають</w:t>
      </w:r>
      <w:r w:rsidR="005C3F9F" w:rsidRPr="00602AC2">
        <w:rPr>
          <w:rFonts w:cs="Times New Roman"/>
          <w:szCs w:val="28"/>
          <w:lang w:val="uk-UA"/>
        </w:rPr>
        <w:t xml:space="preserve"> 25% території </w:t>
      </w:r>
      <w:proofErr w:type="spellStart"/>
      <w:r w:rsidR="005C3F9F" w:rsidRPr="00602AC2">
        <w:rPr>
          <w:rFonts w:cs="Times New Roman"/>
          <w:szCs w:val="28"/>
          <w:lang w:val="uk-UA"/>
        </w:rPr>
        <w:t>Вільховецької</w:t>
      </w:r>
      <w:proofErr w:type="spellEnd"/>
      <w:r w:rsidR="005C3F9F" w:rsidRPr="00602AC2">
        <w:rPr>
          <w:rFonts w:cs="Times New Roman"/>
          <w:szCs w:val="28"/>
          <w:lang w:val="uk-UA"/>
        </w:rPr>
        <w:t xml:space="preserve"> територіальної громади (широколистяні дубово-букові, </w:t>
      </w:r>
      <w:proofErr w:type="spellStart"/>
      <w:r w:rsidR="005C3F9F" w:rsidRPr="00602AC2">
        <w:rPr>
          <w:rFonts w:cs="Times New Roman"/>
          <w:szCs w:val="28"/>
          <w:lang w:val="uk-UA"/>
        </w:rPr>
        <w:t>вільхово</w:t>
      </w:r>
      <w:proofErr w:type="spellEnd"/>
      <w:r w:rsidR="005C3F9F" w:rsidRPr="00602AC2">
        <w:rPr>
          <w:rFonts w:cs="Times New Roman"/>
          <w:szCs w:val="28"/>
          <w:lang w:val="uk-UA"/>
        </w:rPr>
        <w:t xml:space="preserve">-вербові, </w:t>
      </w:r>
      <w:proofErr w:type="spellStart"/>
      <w:r w:rsidR="005C3F9F" w:rsidRPr="00602AC2">
        <w:rPr>
          <w:rFonts w:cs="Times New Roman"/>
          <w:szCs w:val="28"/>
          <w:lang w:val="uk-UA"/>
        </w:rPr>
        <w:t>високостовбові</w:t>
      </w:r>
      <w:proofErr w:type="spellEnd"/>
      <w:r w:rsidR="005C3F9F" w:rsidRPr="00602AC2">
        <w:rPr>
          <w:rFonts w:cs="Times New Roman"/>
          <w:szCs w:val="28"/>
          <w:lang w:val="uk-UA"/>
        </w:rPr>
        <w:t xml:space="preserve"> букові і змішані </w:t>
      </w:r>
      <w:proofErr w:type="spellStart"/>
      <w:r w:rsidR="005C3F9F" w:rsidRPr="00602AC2">
        <w:rPr>
          <w:rFonts w:cs="Times New Roman"/>
          <w:szCs w:val="28"/>
          <w:lang w:val="uk-UA"/>
        </w:rPr>
        <w:t>смереково</w:t>
      </w:r>
      <w:proofErr w:type="spellEnd"/>
      <w:r w:rsidR="005C3F9F" w:rsidRPr="00602AC2">
        <w:rPr>
          <w:rFonts w:cs="Times New Roman"/>
          <w:szCs w:val="28"/>
          <w:lang w:val="uk-UA"/>
        </w:rPr>
        <w:t>-букові, грабові)</w:t>
      </w:r>
      <w:r w:rsidR="002D762C" w:rsidRPr="00602AC2">
        <w:rPr>
          <w:rFonts w:cs="Times New Roman"/>
          <w:szCs w:val="28"/>
          <w:lang w:val="uk-UA"/>
        </w:rPr>
        <w:t xml:space="preserve"> [10].</w:t>
      </w:r>
      <w:r w:rsidR="002E1E4D" w:rsidRPr="00602AC2">
        <w:rPr>
          <w:rFonts w:cs="Times New Roman"/>
          <w:szCs w:val="28"/>
          <w:lang w:val="uk-UA"/>
        </w:rPr>
        <w:t xml:space="preserve"> </w:t>
      </w:r>
      <w:r w:rsidR="005C3F9F" w:rsidRPr="00602AC2">
        <w:rPr>
          <w:rFonts w:cs="Times New Roman"/>
          <w:szCs w:val="28"/>
          <w:lang w:val="uk-UA"/>
        </w:rPr>
        <w:t xml:space="preserve">Ліси потребують охорони. Вони надмірно вирубані і продовжують вирубувати для палива для потреб населення. Це приводить до катастрофічних наслідків. </w:t>
      </w:r>
    </w:p>
    <w:p w14:paraId="090B5E60" w14:textId="34FE9A94" w:rsidR="00E51E8C" w:rsidRPr="00602AC2" w:rsidRDefault="00E51E8C" w:rsidP="004739C8">
      <w:pPr>
        <w:spacing w:after="0"/>
        <w:ind w:firstLine="567"/>
        <w:jc w:val="both"/>
        <w:rPr>
          <w:rFonts w:cs="Times New Roman"/>
          <w:szCs w:val="28"/>
          <w:lang w:val="uk-UA"/>
        </w:rPr>
      </w:pPr>
      <w:r w:rsidRPr="00602AC2">
        <w:rPr>
          <w:rFonts w:cs="Times New Roman"/>
          <w:szCs w:val="28"/>
          <w:lang w:val="uk-UA"/>
        </w:rPr>
        <w:t xml:space="preserve">На чисельність населення впливає природний приріст населення, який формує </w:t>
      </w:r>
      <w:r w:rsidR="009237C6" w:rsidRPr="00602AC2">
        <w:rPr>
          <w:rFonts w:cs="Times New Roman"/>
          <w:szCs w:val="28"/>
          <w:lang w:val="uk-UA"/>
        </w:rPr>
        <w:t xml:space="preserve">різниця </w:t>
      </w:r>
      <w:r w:rsidRPr="00602AC2">
        <w:rPr>
          <w:rFonts w:cs="Times New Roman"/>
          <w:szCs w:val="28"/>
          <w:lang w:val="uk-UA"/>
        </w:rPr>
        <w:t>народжуван</w:t>
      </w:r>
      <w:r w:rsidR="009237C6" w:rsidRPr="00602AC2">
        <w:rPr>
          <w:rFonts w:cs="Times New Roman"/>
          <w:szCs w:val="28"/>
          <w:lang w:val="uk-UA"/>
        </w:rPr>
        <w:t>о</w:t>
      </w:r>
      <w:r w:rsidRPr="00602AC2">
        <w:rPr>
          <w:rFonts w:cs="Times New Roman"/>
          <w:szCs w:val="28"/>
          <w:lang w:val="uk-UA"/>
        </w:rPr>
        <w:t>ст</w:t>
      </w:r>
      <w:r w:rsidR="009237C6" w:rsidRPr="00602AC2">
        <w:rPr>
          <w:rFonts w:cs="Times New Roman"/>
          <w:szCs w:val="28"/>
          <w:lang w:val="uk-UA"/>
        </w:rPr>
        <w:t>і</w:t>
      </w:r>
      <w:r w:rsidRPr="00602AC2">
        <w:rPr>
          <w:rFonts w:cs="Times New Roman"/>
          <w:szCs w:val="28"/>
          <w:lang w:val="uk-UA"/>
        </w:rPr>
        <w:t xml:space="preserve"> та смертн</w:t>
      </w:r>
      <w:r w:rsidR="009237C6" w:rsidRPr="00602AC2">
        <w:rPr>
          <w:rFonts w:cs="Times New Roman"/>
          <w:szCs w:val="28"/>
          <w:lang w:val="uk-UA"/>
        </w:rPr>
        <w:t>о</w:t>
      </w:r>
      <w:r w:rsidRPr="00602AC2">
        <w:rPr>
          <w:rFonts w:cs="Times New Roman"/>
          <w:szCs w:val="28"/>
          <w:lang w:val="uk-UA"/>
        </w:rPr>
        <w:t>ст</w:t>
      </w:r>
      <w:r w:rsidR="009237C6" w:rsidRPr="00602AC2">
        <w:rPr>
          <w:rFonts w:cs="Times New Roman"/>
          <w:szCs w:val="28"/>
          <w:lang w:val="uk-UA"/>
        </w:rPr>
        <w:t>і</w:t>
      </w:r>
      <w:r w:rsidRPr="00602AC2">
        <w:rPr>
          <w:rFonts w:cs="Times New Roman"/>
          <w:szCs w:val="28"/>
          <w:lang w:val="uk-UA"/>
        </w:rPr>
        <w:t>, а також сальдо міграції, яке формує різниця емігрантів та іммігрантів.</w:t>
      </w:r>
    </w:p>
    <w:p w14:paraId="6A61ED85" w14:textId="01EBF2D6" w:rsidR="00E51E8C" w:rsidRPr="00602AC2" w:rsidRDefault="00E51E8C" w:rsidP="004739C8">
      <w:pPr>
        <w:spacing w:after="0"/>
        <w:ind w:firstLine="567"/>
        <w:jc w:val="both"/>
        <w:rPr>
          <w:rFonts w:cs="Times New Roman"/>
          <w:szCs w:val="28"/>
          <w:lang w:val="uk-UA"/>
        </w:rPr>
      </w:pPr>
      <w:r w:rsidRPr="00602AC2">
        <w:rPr>
          <w:rFonts w:cs="Times New Roman"/>
          <w:szCs w:val="28"/>
          <w:lang w:val="uk-UA"/>
        </w:rPr>
        <w:t xml:space="preserve">Якщо проаналізувати рис. 3. щодо чисельності наявного населення </w:t>
      </w:r>
      <w:proofErr w:type="spellStart"/>
      <w:r w:rsidRPr="00602AC2">
        <w:rPr>
          <w:rFonts w:cs="Times New Roman"/>
          <w:szCs w:val="28"/>
          <w:lang w:val="uk-UA"/>
        </w:rPr>
        <w:t>Вільховецької</w:t>
      </w:r>
      <w:proofErr w:type="spellEnd"/>
      <w:r w:rsidRPr="00602AC2">
        <w:rPr>
          <w:rFonts w:cs="Times New Roman"/>
          <w:szCs w:val="28"/>
          <w:lang w:val="uk-UA"/>
        </w:rPr>
        <w:t xml:space="preserve"> територіальної громади станом на 1 січня 2014-2022 рр., то видно, що у 2013-2014 рока чисельність характеризувалася зростанням, але у 2015 спостерігається скорочення на 46 осіб за рік (з 12 483 до 12 437 осіб). З 2015-2017 рр. – також тенденція зросту населення до 12 473 особи (на 36 ос.). Але з 1 січня 2018 року по 1 січня 2022 року спостерігається негативна тенденція зменшення чисельності населення ТГ до 12 386 осіб (на 42 ос.) </w:t>
      </w:r>
      <w:r w:rsidRPr="00602AC2">
        <w:rPr>
          <w:rFonts w:cs="Times New Roman"/>
          <w:szCs w:val="28"/>
        </w:rPr>
        <w:t>[</w:t>
      </w:r>
      <w:r w:rsidRPr="00602AC2">
        <w:rPr>
          <w:rFonts w:cs="Times New Roman"/>
          <w:szCs w:val="28"/>
          <w:lang w:val="uk-UA"/>
        </w:rPr>
        <w:t>8</w:t>
      </w:r>
      <w:r w:rsidRPr="00602AC2">
        <w:rPr>
          <w:rFonts w:cs="Times New Roman"/>
          <w:szCs w:val="28"/>
        </w:rPr>
        <w:t>]</w:t>
      </w:r>
      <w:r w:rsidRPr="00602AC2">
        <w:rPr>
          <w:rFonts w:cs="Times New Roman"/>
          <w:szCs w:val="28"/>
          <w:lang w:val="uk-UA"/>
        </w:rPr>
        <w:t>.</w:t>
      </w:r>
    </w:p>
    <w:p w14:paraId="43EF24E3" w14:textId="08FB760D" w:rsidR="009141D5" w:rsidRPr="00602AC2" w:rsidRDefault="009141D5" w:rsidP="004D3223">
      <w:pPr>
        <w:spacing w:after="0"/>
        <w:jc w:val="center"/>
        <w:rPr>
          <w:rFonts w:cs="Times New Roman"/>
          <w:szCs w:val="28"/>
          <w:lang w:val="uk-UA"/>
        </w:rPr>
      </w:pPr>
      <w:r w:rsidRPr="00602AC2">
        <w:rPr>
          <w:rFonts w:cs="Times New Roman"/>
          <w:noProof/>
          <w:szCs w:val="28"/>
          <w:lang w:val="uk-UA"/>
        </w:rPr>
        <w:lastRenderedPageBreak/>
        <w:drawing>
          <wp:inline distT="0" distB="0" distL="0" distR="0" wp14:anchorId="2062F684" wp14:editId="51903ECB">
            <wp:extent cx="4572000" cy="2743200"/>
            <wp:effectExtent l="0" t="0" r="0" b="0"/>
            <wp:docPr id="12" name="Диаграмма 12">
              <a:extLst xmlns:a="http://schemas.openxmlformats.org/drawingml/2006/main">
                <a:ext uri="{FF2B5EF4-FFF2-40B4-BE49-F238E27FC236}">
                  <a16:creationId xmlns:a16="http://schemas.microsoft.com/office/drawing/2014/main" id="{168B9557-247B-41D4-8ABE-8177F21D13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45989D" w14:textId="43EC0E0C" w:rsidR="009141D5" w:rsidRPr="005B08A5" w:rsidRDefault="009141D5" w:rsidP="009141D5">
      <w:pPr>
        <w:spacing w:after="0"/>
        <w:ind w:firstLine="567"/>
        <w:jc w:val="center"/>
        <w:rPr>
          <w:rFonts w:cs="Times New Roman"/>
          <w:szCs w:val="28"/>
          <w:lang w:val="uk-UA"/>
        </w:rPr>
      </w:pPr>
      <w:r w:rsidRPr="005B08A5">
        <w:rPr>
          <w:rFonts w:cs="Times New Roman"/>
          <w:szCs w:val="28"/>
          <w:lang w:val="uk-UA"/>
        </w:rPr>
        <w:t xml:space="preserve">Рис. </w:t>
      </w:r>
      <w:r w:rsidR="00E51E8C" w:rsidRPr="005B08A5">
        <w:rPr>
          <w:rFonts w:cs="Times New Roman"/>
          <w:szCs w:val="28"/>
          <w:lang w:val="uk-UA"/>
        </w:rPr>
        <w:t>3</w:t>
      </w:r>
      <w:r w:rsidRPr="005B08A5">
        <w:rPr>
          <w:rFonts w:cs="Times New Roman"/>
          <w:szCs w:val="28"/>
          <w:lang w:val="uk-UA"/>
        </w:rPr>
        <w:t xml:space="preserve">. Динаміка чисельності наявного населення </w:t>
      </w:r>
      <w:proofErr w:type="spellStart"/>
      <w:r w:rsidRPr="005B08A5">
        <w:rPr>
          <w:rFonts w:cs="Times New Roman"/>
          <w:szCs w:val="28"/>
          <w:lang w:val="uk-UA"/>
        </w:rPr>
        <w:t>Вільховецької</w:t>
      </w:r>
      <w:proofErr w:type="spellEnd"/>
      <w:r w:rsidRPr="005B08A5">
        <w:rPr>
          <w:rFonts w:cs="Times New Roman"/>
          <w:szCs w:val="28"/>
          <w:lang w:val="uk-UA"/>
        </w:rPr>
        <w:t xml:space="preserve"> територіальної громади станом на 1 січня 2014 - 2022 рр. (побудовано авторами за даними [8])</w:t>
      </w:r>
    </w:p>
    <w:p w14:paraId="45FCBC8A" w14:textId="1100C499" w:rsidR="009141D5" w:rsidRPr="00602AC2" w:rsidRDefault="009141D5" w:rsidP="009141D5">
      <w:pPr>
        <w:spacing w:after="0"/>
        <w:ind w:firstLine="567"/>
        <w:jc w:val="both"/>
        <w:rPr>
          <w:rFonts w:cs="Times New Roman"/>
          <w:noProof/>
          <w:szCs w:val="28"/>
          <w:lang w:val="uk-UA"/>
        </w:rPr>
      </w:pPr>
    </w:p>
    <w:p w14:paraId="2CE46FCF" w14:textId="77777777" w:rsidR="00910B09" w:rsidRPr="00602AC2" w:rsidRDefault="00910B09" w:rsidP="00910B09">
      <w:pPr>
        <w:pStyle w:val="a7"/>
        <w:spacing w:after="0"/>
        <w:ind w:left="0" w:firstLine="567"/>
        <w:jc w:val="both"/>
        <w:rPr>
          <w:rFonts w:cs="Times New Roman"/>
          <w:szCs w:val="28"/>
          <w:lang w:val="uk-UA"/>
        </w:rPr>
      </w:pPr>
      <w:r w:rsidRPr="00602AC2">
        <w:rPr>
          <w:rFonts w:cs="Times New Roman"/>
          <w:szCs w:val="28"/>
          <w:lang w:val="uk-UA"/>
        </w:rPr>
        <w:t xml:space="preserve">В розрізі населених пунктів, які входять до складу </w:t>
      </w:r>
      <w:proofErr w:type="spellStart"/>
      <w:r w:rsidRPr="00602AC2">
        <w:rPr>
          <w:rFonts w:cs="Times New Roman"/>
          <w:szCs w:val="28"/>
          <w:lang w:val="uk-UA"/>
        </w:rPr>
        <w:t>Вільховецької</w:t>
      </w:r>
      <w:proofErr w:type="spellEnd"/>
      <w:r w:rsidRPr="00602AC2">
        <w:rPr>
          <w:rFonts w:cs="Times New Roman"/>
          <w:szCs w:val="28"/>
          <w:lang w:val="uk-UA"/>
        </w:rPr>
        <w:t xml:space="preserve"> територіальної громади, чисельність населення виглядала наступним чином:</w:t>
      </w:r>
    </w:p>
    <w:p w14:paraId="52A2241A" w14:textId="77777777" w:rsidR="00910B09" w:rsidRPr="00602AC2" w:rsidRDefault="00910B09" w:rsidP="00910B09">
      <w:pPr>
        <w:pStyle w:val="a7"/>
        <w:numPr>
          <w:ilvl w:val="0"/>
          <w:numId w:val="12"/>
        </w:numPr>
        <w:spacing w:after="0"/>
        <w:ind w:left="0" w:firstLine="567"/>
        <w:jc w:val="both"/>
        <w:rPr>
          <w:rFonts w:cs="Times New Roman"/>
          <w:szCs w:val="28"/>
          <w:lang w:val="uk-UA"/>
        </w:rPr>
      </w:pPr>
      <w:r w:rsidRPr="00602AC2">
        <w:rPr>
          <w:rFonts w:cs="Times New Roman"/>
          <w:szCs w:val="28"/>
          <w:lang w:val="uk-UA"/>
        </w:rPr>
        <w:t>Максимум складало село Вільхівці – 3 443 особи (або 28% ТГ);</w:t>
      </w:r>
    </w:p>
    <w:p w14:paraId="314FD35C" w14:textId="77777777" w:rsidR="00910B09" w:rsidRPr="00602AC2" w:rsidRDefault="00910B09" w:rsidP="00910B09">
      <w:pPr>
        <w:pStyle w:val="a7"/>
        <w:numPr>
          <w:ilvl w:val="0"/>
          <w:numId w:val="12"/>
        </w:numPr>
        <w:spacing w:after="0"/>
        <w:ind w:left="0" w:firstLine="567"/>
        <w:jc w:val="both"/>
        <w:rPr>
          <w:rFonts w:cs="Times New Roman"/>
          <w:szCs w:val="28"/>
          <w:lang w:val="uk-UA"/>
        </w:rPr>
      </w:pPr>
      <w:r w:rsidRPr="00602AC2">
        <w:rPr>
          <w:rFonts w:cs="Times New Roman"/>
          <w:szCs w:val="28"/>
          <w:lang w:val="uk-UA"/>
        </w:rPr>
        <w:t>Село Вільхівці-Лази – 3 282 особи (22% ТГ)</w:t>
      </w:r>
    </w:p>
    <w:p w14:paraId="5E6C490F" w14:textId="77777777" w:rsidR="00910B09" w:rsidRPr="00602AC2" w:rsidRDefault="00910B09" w:rsidP="00910B09">
      <w:pPr>
        <w:pStyle w:val="a7"/>
        <w:numPr>
          <w:ilvl w:val="0"/>
          <w:numId w:val="12"/>
        </w:numPr>
        <w:spacing w:after="0"/>
        <w:ind w:left="0" w:firstLine="567"/>
        <w:jc w:val="both"/>
        <w:rPr>
          <w:rFonts w:cs="Times New Roman"/>
          <w:szCs w:val="28"/>
          <w:lang w:val="uk-UA"/>
        </w:rPr>
      </w:pPr>
      <w:r w:rsidRPr="00602AC2">
        <w:rPr>
          <w:rFonts w:cs="Times New Roman"/>
          <w:szCs w:val="28"/>
          <w:lang w:val="uk-UA"/>
        </w:rPr>
        <w:t>Село Добрянське – 2 772 особи (22% ТГ);</w:t>
      </w:r>
    </w:p>
    <w:p w14:paraId="7B3BC014" w14:textId="77777777" w:rsidR="00910B09" w:rsidRPr="00602AC2" w:rsidRDefault="00910B09" w:rsidP="00910B09">
      <w:pPr>
        <w:pStyle w:val="a7"/>
        <w:numPr>
          <w:ilvl w:val="0"/>
          <w:numId w:val="12"/>
        </w:numPr>
        <w:spacing w:after="0"/>
        <w:ind w:left="0" w:firstLine="567"/>
        <w:jc w:val="both"/>
        <w:rPr>
          <w:rFonts w:cs="Times New Roman"/>
          <w:szCs w:val="28"/>
          <w:lang w:val="uk-UA"/>
        </w:rPr>
      </w:pPr>
      <w:r w:rsidRPr="00602AC2">
        <w:rPr>
          <w:rFonts w:cs="Times New Roman"/>
          <w:szCs w:val="28"/>
          <w:lang w:val="uk-UA"/>
        </w:rPr>
        <w:t>Село Вільхівчик – 1 471 особи (12% ТГ);</w:t>
      </w:r>
    </w:p>
    <w:p w14:paraId="3E44B43B" w14:textId="77777777" w:rsidR="00910B09" w:rsidRPr="00602AC2" w:rsidRDefault="00910B09" w:rsidP="00910B09">
      <w:pPr>
        <w:pStyle w:val="a7"/>
        <w:numPr>
          <w:ilvl w:val="0"/>
          <w:numId w:val="12"/>
        </w:numPr>
        <w:spacing w:after="0"/>
        <w:ind w:left="0" w:firstLine="567"/>
        <w:jc w:val="both"/>
        <w:rPr>
          <w:rFonts w:cs="Times New Roman"/>
          <w:szCs w:val="28"/>
          <w:lang w:val="uk-UA"/>
        </w:rPr>
      </w:pPr>
      <w:r w:rsidRPr="00602AC2">
        <w:rPr>
          <w:rFonts w:cs="Times New Roman"/>
          <w:szCs w:val="28"/>
          <w:lang w:val="uk-UA"/>
        </w:rPr>
        <w:t>Село Ракове – 982 особи (8% ТГ);</w:t>
      </w:r>
    </w:p>
    <w:p w14:paraId="6CC303BD" w14:textId="77777777" w:rsidR="00910B09" w:rsidRPr="00602AC2" w:rsidRDefault="00910B09" w:rsidP="00910B09">
      <w:pPr>
        <w:pStyle w:val="a7"/>
        <w:numPr>
          <w:ilvl w:val="0"/>
          <w:numId w:val="12"/>
        </w:numPr>
        <w:spacing w:after="0"/>
        <w:ind w:left="0" w:firstLine="567"/>
        <w:jc w:val="both"/>
        <w:rPr>
          <w:rFonts w:cs="Times New Roman"/>
          <w:szCs w:val="28"/>
          <w:lang w:val="uk-UA"/>
        </w:rPr>
      </w:pPr>
      <w:r w:rsidRPr="00602AC2">
        <w:rPr>
          <w:rFonts w:cs="Times New Roman"/>
          <w:szCs w:val="28"/>
          <w:lang w:val="uk-UA"/>
        </w:rPr>
        <w:t>Село Сасово – 436 особи (4%) [8].</w:t>
      </w:r>
    </w:p>
    <w:p w14:paraId="361EF81C" w14:textId="77777777" w:rsidR="009141D5" w:rsidRPr="00602AC2" w:rsidRDefault="009141D5" w:rsidP="00BF14CC">
      <w:pPr>
        <w:spacing w:after="0"/>
        <w:ind w:firstLine="567"/>
        <w:jc w:val="both"/>
        <w:rPr>
          <w:rFonts w:cs="Times New Roman"/>
          <w:szCs w:val="28"/>
          <w:lang w:val="uk-UA"/>
        </w:rPr>
      </w:pPr>
    </w:p>
    <w:p w14:paraId="0A29ABF1" w14:textId="38A8D0BB" w:rsidR="00AC5B54" w:rsidRDefault="000F3657" w:rsidP="004D3223">
      <w:pPr>
        <w:spacing w:after="0"/>
        <w:jc w:val="center"/>
        <w:rPr>
          <w:rFonts w:cs="Times New Roman"/>
          <w:szCs w:val="28"/>
          <w:lang w:val="uk-UA"/>
        </w:rPr>
      </w:pPr>
      <w:r w:rsidRPr="00602AC2">
        <w:rPr>
          <w:rFonts w:cs="Times New Roman"/>
          <w:noProof/>
          <w:szCs w:val="28"/>
          <w:lang w:val="uk-UA"/>
        </w:rPr>
        <w:drawing>
          <wp:inline distT="0" distB="0" distL="0" distR="0" wp14:anchorId="44A14FFF" wp14:editId="2F5D0B96">
            <wp:extent cx="4572000" cy="2743200"/>
            <wp:effectExtent l="0" t="0" r="0" b="0"/>
            <wp:docPr id="8" name="Диаграмма 8">
              <a:extLst xmlns:a="http://schemas.openxmlformats.org/drawingml/2006/main">
                <a:ext uri="{FF2B5EF4-FFF2-40B4-BE49-F238E27FC236}">
                  <a16:creationId xmlns:a16="http://schemas.microsoft.com/office/drawing/2014/main" id="{FB6EE9C1-A4E4-4171-9B96-CD13EE2974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5C746B" w14:textId="77777777" w:rsidR="004D3223" w:rsidRPr="00602AC2" w:rsidRDefault="004D3223" w:rsidP="004D3223">
      <w:pPr>
        <w:spacing w:after="0"/>
        <w:jc w:val="center"/>
        <w:rPr>
          <w:rFonts w:cs="Times New Roman"/>
          <w:szCs w:val="28"/>
          <w:lang w:val="uk-UA"/>
        </w:rPr>
      </w:pPr>
    </w:p>
    <w:p w14:paraId="104151A3" w14:textId="301D2B4B" w:rsidR="00AC5B54" w:rsidRPr="005B08A5" w:rsidRDefault="00AC5B54" w:rsidP="00BF14CC">
      <w:pPr>
        <w:spacing w:after="0"/>
        <w:ind w:firstLine="567"/>
        <w:jc w:val="center"/>
        <w:rPr>
          <w:rFonts w:cs="Times New Roman"/>
          <w:szCs w:val="28"/>
          <w:lang w:val="uk-UA"/>
        </w:rPr>
      </w:pPr>
      <w:r w:rsidRPr="005B08A5">
        <w:rPr>
          <w:rFonts w:cs="Times New Roman"/>
          <w:noProof/>
          <w:szCs w:val="28"/>
          <w:lang w:val="uk-UA"/>
        </w:rPr>
        <w:t xml:space="preserve">Рис. </w:t>
      </w:r>
      <w:r w:rsidR="004D3223">
        <w:rPr>
          <w:rFonts w:cs="Times New Roman"/>
          <w:noProof/>
          <w:szCs w:val="28"/>
          <w:lang w:val="uk-UA"/>
        </w:rPr>
        <w:t>4</w:t>
      </w:r>
      <w:r w:rsidRPr="005B08A5">
        <w:rPr>
          <w:rFonts w:cs="Times New Roman"/>
          <w:noProof/>
          <w:szCs w:val="28"/>
          <w:lang w:val="uk-UA"/>
        </w:rPr>
        <w:t xml:space="preserve">. </w:t>
      </w:r>
      <w:r w:rsidR="000F3657" w:rsidRPr="005B08A5">
        <w:rPr>
          <w:rFonts w:cs="Times New Roman"/>
          <w:szCs w:val="28"/>
          <w:lang w:val="uk-UA"/>
        </w:rPr>
        <w:t xml:space="preserve">Чисельність та частка наявного населення населених пунктів </w:t>
      </w:r>
      <w:proofErr w:type="spellStart"/>
      <w:r w:rsidR="000F3657" w:rsidRPr="005B08A5">
        <w:rPr>
          <w:rFonts w:cs="Times New Roman"/>
          <w:szCs w:val="28"/>
          <w:lang w:val="uk-UA"/>
        </w:rPr>
        <w:t>Вільховецької</w:t>
      </w:r>
      <w:proofErr w:type="spellEnd"/>
      <w:r w:rsidR="000F3657" w:rsidRPr="005B08A5">
        <w:rPr>
          <w:rFonts w:cs="Times New Roman"/>
          <w:szCs w:val="28"/>
          <w:lang w:val="uk-UA"/>
        </w:rPr>
        <w:t xml:space="preserve"> територіальної громади станом на 1 січня 2022 року (побудовано авторами за даними статистики) [</w:t>
      </w:r>
      <w:r w:rsidR="00291A6C" w:rsidRPr="005B08A5">
        <w:rPr>
          <w:rFonts w:cs="Times New Roman"/>
          <w:szCs w:val="28"/>
          <w:lang w:val="uk-UA"/>
        </w:rPr>
        <w:t>8</w:t>
      </w:r>
      <w:r w:rsidR="000F3657" w:rsidRPr="005B08A5">
        <w:rPr>
          <w:rFonts w:cs="Times New Roman"/>
          <w:szCs w:val="28"/>
          <w:lang w:val="uk-UA"/>
        </w:rPr>
        <w:t>]</w:t>
      </w:r>
    </w:p>
    <w:p w14:paraId="36109E13" w14:textId="6BCC3826" w:rsidR="00420BA0" w:rsidRPr="00602AC2" w:rsidRDefault="00420BA0" w:rsidP="00130DAF">
      <w:pPr>
        <w:spacing w:after="0"/>
        <w:ind w:firstLine="284"/>
        <w:jc w:val="center"/>
        <w:rPr>
          <w:rFonts w:cs="Times New Roman"/>
          <w:bCs/>
          <w:szCs w:val="28"/>
          <w:lang w:val="uk-UA"/>
        </w:rPr>
      </w:pPr>
    </w:p>
    <w:p w14:paraId="005CA790" w14:textId="77777777" w:rsidR="006727BA" w:rsidRPr="00602AC2" w:rsidRDefault="006727BA" w:rsidP="006727BA">
      <w:pPr>
        <w:pStyle w:val="a7"/>
        <w:spacing w:after="0"/>
        <w:ind w:left="0" w:firstLine="851"/>
        <w:jc w:val="right"/>
        <w:rPr>
          <w:rFonts w:cs="Times New Roman"/>
          <w:i/>
          <w:iCs/>
          <w:szCs w:val="28"/>
          <w:lang w:val="uk-UA"/>
        </w:rPr>
      </w:pPr>
      <w:r w:rsidRPr="00602AC2">
        <w:rPr>
          <w:rFonts w:cs="Times New Roman"/>
          <w:i/>
          <w:iCs/>
          <w:szCs w:val="28"/>
          <w:lang w:val="uk-UA"/>
        </w:rPr>
        <w:lastRenderedPageBreak/>
        <w:t>Таблиця 1</w:t>
      </w:r>
    </w:p>
    <w:p w14:paraId="7D94E97E" w14:textId="31C57BEC" w:rsidR="006727BA" w:rsidRPr="00602AC2" w:rsidRDefault="006727BA" w:rsidP="006727BA">
      <w:pPr>
        <w:pStyle w:val="a7"/>
        <w:spacing w:after="0"/>
        <w:ind w:left="0" w:firstLine="851"/>
        <w:jc w:val="center"/>
        <w:rPr>
          <w:rFonts w:cs="Times New Roman"/>
          <w:b/>
          <w:bCs/>
          <w:szCs w:val="28"/>
          <w:lang w:val="uk-UA"/>
        </w:rPr>
      </w:pPr>
      <w:r w:rsidRPr="00602AC2">
        <w:rPr>
          <w:rFonts w:cs="Times New Roman"/>
          <w:b/>
          <w:bCs/>
          <w:szCs w:val="28"/>
          <w:lang w:val="uk-UA"/>
        </w:rPr>
        <w:t xml:space="preserve">Динаміка чисельності наявного населення </w:t>
      </w:r>
      <w:proofErr w:type="spellStart"/>
      <w:r w:rsidRPr="00602AC2">
        <w:rPr>
          <w:rFonts w:cs="Times New Roman"/>
          <w:b/>
          <w:bCs/>
          <w:szCs w:val="28"/>
          <w:lang w:val="uk-UA"/>
        </w:rPr>
        <w:t>Вільховецької</w:t>
      </w:r>
      <w:proofErr w:type="spellEnd"/>
      <w:r w:rsidRPr="00602AC2">
        <w:rPr>
          <w:rFonts w:cs="Times New Roman"/>
          <w:b/>
          <w:bCs/>
          <w:szCs w:val="28"/>
          <w:lang w:val="uk-UA"/>
        </w:rPr>
        <w:t xml:space="preserve"> територіальної громади (за оцінкою) </w:t>
      </w:r>
      <w:r w:rsidRPr="00602AC2">
        <w:rPr>
          <w:rFonts w:cs="Times New Roman"/>
          <w:szCs w:val="28"/>
          <w:lang w:val="uk-UA"/>
        </w:rPr>
        <w:t>[</w:t>
      </w:r>
      <w:r w:rsidR="00830892" w:rsidRPr="00602AC2">
        <w:rPr>
          <w:rFonts w:cs="Times New Roman"/>
          <w:szCs w:val="28"/>
          <w:lang w:val="uk-UA"/>
        </w:rPr>
        <w:t>8</w:t>
      </w:r>
      <w:r w:rsidRPr="00602AC2">
        <w:rPr>
          <w:rFonts w:cs="Times New Roman"/>
          <w:szCs w:val="28"/>
          <w:lang w:val="uk-UA"/>
        </w:rPr>
        <w:t>]</w:t>
      </w:r>
    </w:p>
    <w:p w14:paraId="54CE9117" w14:textId="77777777" w:rsidR="006727BA" w:rsidRPr="00602AC2" w:rsidRDefault="006727BA" w:rsidP="006727BA">
      <w:pPr>
        <w:pStyle w:val="a7"/>
        <w:spacing w:after="0"/>
        <w:ind w:left="0" w:firstLine="851"/>
        <w:jc w:val="right"/>
        <w:rPr>
          <w:rFonts w:cs="Times New Roman"/>
          <w:szCs w:val="28"/>
          <w:lang w:val="uk-UA"/>
        </w:rPr>
      </w:pPr>
      <w:r w:rsidRPr="00602AC2">
        <w:rPr>
          <w:rFonts w:cs="Times New Roman"/>
          <w:szCs w:val="28"/>
          <w:lang w:val="uk-UA"/>
        </w:rPr>
        <w:t>(на 1 січня; осіб)</w:t>
      </w:r>
    </w:p>
    <w:tbl>
      <w:tblPr>
        <w:tblStyle w:val="ac"/>
        <w:tblW w:w="0" w:type="auto"/>
        <w:tblLook w:val="04A0" w:firstRow="1" w:lastRow="0" w:firstColumn="1" w:lastColumn="0" w:noHBand="0" w:noVBand="1"/>
      </w:tblPr>
      <w:tblGrid>
        <w:gridCol w:w="1926"/>
        <w:gridCol w:w="855"/>
        <w:gridCol w:w="855"/>
        <w:gridCol w:w="856"/>
        <w:gridCol w:w="856"/>
        <w:gridCol w:w="856"/>
        <w:gridCol w:w="856"/>
        <w:gridCol w:w="856"/>
        <w:gridCol w:w="856"/>
        <w:gridCol w:w="856"/>
      </w:tblGrid>
      <w:tr w:rsidR="00205F11" w:rsidRPr="00602AC2" w14:paraId="058508DF" w14:textId="77777777" w:rsidTr="00727F9D">
        <w:tc>
          <w:tcPr>
            <w:tcW w:w="1829" w:type="dxa"/>
          </w:tcPr>
          <w:p w14:paraId="11967C30"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 xml:space="preserve">Назва населеного пункту </w:t>
            </w:r>
            <w:r w:rsidRPr="00602AC2">
              <w:rPr>
                <w:rFonts w:cs="Times New Roman"/>
                <w:szCs w:val="28"/>
                <w:lang w:val="en-US"/>
              </w:rPr>
              <w:t xml:space="preserve">/ </w:t>
            </w:r>
            <w:r w:rsidRPr="00602AC2">
              <w:rPr>
                <w:rFonts w:cs="Times New Roman"/>
                <w:szCs w:val="28"/>
                <w:lang w:val="uk-UA"/>
              </w:rPr>
              <w:t>Роки</w:t>
            </w:r>
          </w:p>
        </w:tc>
        <w:tc>
          <w:tcPr>
            <w:tcW w:w="860" w:type="dxa"/>
          </w:tcPr>
          <w:p w14:paraId="5526E5D3" w14:textId="77777777" w:rsidR="00205F11" w:rsidRPr="005B08A5" w:rsidRDefault="00205F11" w:rsidP="00205F11">
            <w:pPr>
              <w:pStyle w:val="a7"/>
              <w:ind w:left="0"/>
              <w:jc w:val="center"/>
              <w:rPr>
                <w:rFonts w:cs="Times New Roman"/>
                <w:szCs w:val="28"/>
                <w:lang w:val="uk-UA"/>
              </w:rPr>
            </w:pPr>
          </w:p>
          <w:p w14:paraId="504BA5D2" w14:textId="77777777" w:rsidR="00205F11" w:rsidRPr="005B08A5" w:rsidRDefault="00205F11" w:rsidP="00205F11">
            <w:pPr>
              <w:pStyle w:val="a7"/>
              <w:ind w:left="0"/>
              <w:jc w:val="center"/>
              <w:rPr>
                <w:rFonts w:cs="Times New Roman"/>
                <w:szCs w:val="28"/>
                <w:lang w:val="uk-UA"/>
              </w:rPr>
            </w:pPr>
            <w:r w:rsidRPr="005B08A5">
              <w:rPr>
                <w:rFonts w:cs="Times New Roman"/>
                <w:szCs w:val="28"/>
                <w:lang w:val="uk-UA"/>
              </w:rPr>
              <w:t>2014</w:t>
            </w:r>
          </w:p>
        </w:tc>
        <w:tc>
          <w:tcPr>
            <w:tcW w:w="860" w:type="dxa"/>
          </w:tcPr>
          <w:p w14:paraId="01253EC9" w14:textId="77777777" w:rsidR="00205F11" w:rsidRPr="005B08A5" w:rsidRDefault="00205F11" w:rsidP="00205F11">
            <w:pPr>
              <w:pStyle w:val="a7"/>
              <w:ind w:left="0"/>
              <w:jc w:val="center"/>
              <w:rPr>
                <w:rFonts w:cs="Times New Roman"/>
                <w:szCs w:val="28"/>
                <w:lang w:val="uk-UA"/>
              </w:rPr>
            </w:pPr>
          </w:p>
          <w:p w14:paraId="0CE6622A" w14:textId="77777777" w:rsidR="00205F11" w:rsidRPr="005B08A5" w:rsidRDefault="00205F11" w:rsidP="00205F11">
            <w:pPr>
              <w:pStyle w:val="a7"/>
              <w:ind w:left="0"/>
              <w:jc w:val="center"/>
              <w:rPr>
                <w:rFonts w:cs="Times New Roman"/>
                <w:szCs w:val="28"/>
                <w:lang w:val="uk-UA"/>
              </w:rPr>
            </w:pPr>
            <w:r w:rsidRPr="005B08A5">
              <w:rPr>
                <w:rFonts w:cs="Times New Roman"/>
                <w:szCs w:val="28"/>
                <w:lang w:val="uk-UA"/>
              </w:rPr>
              <w:t>2015</w:t>
            </w:r>
          </w:p>
        </w:tc>
        <w:tc>
          <w:tcPr>
            <w:tcW w:w="860" w:type="dxa"/>
          </w:tcPr>
          <w:p w14:paraId="7D50A120" w14:textId="77777777" w:rsidR="00205F11" w:rsidRPr="005B08A5" w:rsidRDefault="00205F11" w:rsidP="00205F11">
            <w:pPr>
              <w:pStyle w:val="a7"/>
              <w:ind w:left="0"/>
              <w:jc w:val="center"/>
              <w:rPr>
                <w:rFonts w:cs="Times New Roman"/>
                <w:szCs w:val="28"/>
                <w:lang w:val="uk-UA"/>
              </w:rPr>
            </w:pPr>
          </w:p>
          <w:p w14:paraId="194232FD" w14:textId="77777777" w:rsidR="00205F11" w:rsidRPr="005B08A5" w:rsidRDefault="00205F11" w:rsidP="00205F11">
            <w:pPr>
              <w:pStyle w:val="a7"/>
              <w:ind w:left="0"/>
              <w:jc w:val="center"/>
              <w:rPr>
                <w:rFonts w:cs="Times New Roman"/>
                <w:szCs w:val="28"/>
                <w:lang w:val="uk-UA"/>
              </w:rPr>
            </w:pPr>
            <w:r w:rsidRPr="005B08A5">
              <w:rPr>
                <w:rFonts w:cs="Times New Roman"/>
                <w:szCs w:val="28"/>
                <w:lang w:val="uk-UA"/>
              </w:rPr>
              <w:t>2016</w:t>
            </w:r>
          </w:p>
        </w:tc>
        <w:tc>
          <w:tcPr>
            <w:tcW w:w="860" w:type="dxa"/>
          </w:tcPr>
          <w:p w14:paraId="1BAAD46D" w14:textId="77777777" w:rsidR="00205F11" w:rsidRPr="005B08A5" w:rsidRDefault="00205F11" w:rsidP="00205F11">
            <w:pPr>
              <w:pStyle w:val="a7"/>
              <w:ind w:left="0"/>
              <w:jc w:val="center"/>
              <w:rPr>
                <w:rFonts w:cs="Times New Roman"/>
                <w:szCs w:val="28"/>
                <w:lang w:val="uk-UA"/>
              </w:rPr>
            </w:pPr>
          </w:p>
          <w:p w14:paraId="03A41C23" w14:textId="77777777" w:rsidR="00205F11" w:rsidRPr="005B08A5" w:rsidRDefault="00205F11" w:rsidP="00205F11">
            <w:pPr>
              <w:pStyle w:val="a7"/>
              <w:ind w:left="0"/>
              <w:jc w:val="center"/>
              <w:rPr>
                <w:rFonts w:cs="Times New Roman"/>
                <w:szCs w:val="28"/>
                <w:lang w:val="uk-UA"/>
              </w:rPr>
            </w:pPr>
            <w:r w:rsidRPr="005B08A5">
              <w:rPr>
                <w:rFonts w:cs="Times New Roman"/>
                <w:szCs w:val="28"/>
                <w:lang w:val="uk-UA"/>
              </w:rPr>
              <w:t>2017</w:t>
            </w:r>
          </w:p>
        </w:tc>
        <w:tc>
          <w:tcPr>
            <w:tcW w:w="861" w:type="dxa"/>
          </w:tcPr>
          <w:p w14:paraId="49D82994" w14:textId="77777777" w:rsidR="00205F11" w:rsidRPr="005B08A5" w:rsidRDefault="00205F11" w:rsidP="00205F11">
            <w:pPr>
              <w:pStyle w:val="a7"/>
              <w:ind w:left="0"/>
              <w:jc w:val="center"/>
              <w:rPr>
                <w:rFonts w:cs="Times New Roman"/>
                <w:szCs w:val="28"/>
                <w:lang w:val="uk-UA"/>
              </w:rPr>
            </w:pPr>
          </w:p>
          <w:p w14:paraId="04BFFBD2" w14:textId="77777777" w:rsidR="00205F11" w:rsidRPr="005B08A5" w:rsidRDefault="00205F11" w:rsidP="00205F11">
            <w:pPr>
              <w:pStyle w:val="a7"/>
              <w:ind w:left="0"/>
              <w:jc w:val="center"/>
              <w:rPr>
                <w:rFonts w:cs="Times New Roman"/>
                <w:szCs w:val="28"/>
                <w:lang w:val="uk-UA"/>
              </w:rPr>
            </w:pPr>
            <w:r w:rsidRPr="005B08A5">
              <w:rPr>
                <w:rFonts w:cs="Times New Roman"/>
                <w:szCs w:val="28"/>
                <w:lang w:val="uk-UA"/>
              </w:rPr>
              <w:t>2018</w:t>
            </w:r>
          </w:p>
        </w:tc>
        <w:tc>
          <w:tcPr>
            <w:tcW w:w="860" w:type="dxa"/>
          </w:tcPr>
          <w:p w14:paraId="542C4DBA" w14:textId="77777777" w:rsidR="00205F11" w:rsidRPr="005B08A5" w:rsidRDefault="00205F11" w:rsidP="00205F11">
            <w:pPr>
              <w:pStyle w:val="a7"/>
              <w:ind w:left="0"/>
              <w:jc w:val="center"/>
              <w:rPr>
                <w:rFonts w:cs="Times New Roman"/>
                <w:szCs w:val="28"/>
                <w:lang w:val="uk-UA"/>
              </w:rPr>
            </w:pPr>
          </w:p>
          <w:p w14:paraId="42AEB961" w14:textId="77777777" w:rsidR="00205F11" w:rsidRPr="005B08A5" w:rsidRDefault="00205F11" w:rsidP="00205F11">
            <w:pPr>
              <w:pStyle w:val="a7"/>
              <w:ind w:left="0"/>
              <w:jc w:val="center"/>
              <w:rPr>
                <w:rFonts w:cs="Times New Roman"/>
                <w:szCs w:val="28"/>
                <w:lang w:val="uk-UA"/>
              </w:rPr>
            </w:pPr>
            <w:r w:rsidRPr="005B08A5">
              <w:rPr>
                <w:rFonts w:cs="Times New Roman"/>
                <w:szCs w:val="28"/>
                <w:lang w:val="uk-UA"/>
              </w:rPr>
              <w:t>2019</w:t>
            </w:r>
          </w:p>
        </w:tc>
        <w:tc>
          <w:tcPr>
            <w:tcW w:w="860" w:type="dxa"/>
          </w:tcPr>
          <w:p w14:paraId="440A8BCA" w14:textId="77777777" w:rsidR="00205F11" w:rsidRPr="005B08A5" w:rsidRDefault="00205F11" w:rsidP="00205F11">
            <w:pPr>
              <w:pStyle w:val="a7"/>
              <w:ind w:left="0"/>
              <w:jc w:val="center"/>
              <w:rPr>
                <w:rFonts w:cs="Times New Roman"/>
                <w:szCs w:val="28"/>
                <w:lang w:val="uk-UA"/>
              </w:rPr>
            </w:pPr>
          </w:p>
          <w:p w14:paraId="63A19E25" w14:textId="77777777" w:rsidR="00205F11" w:rsidRPr="005B08A5" w:rsidRDefault="00205F11" w:rsidP="00205F11">
            <w:pPr>
              <w:pStyle w:val="a7"/>
              <w:ind w:left="0"/>
              <w:jc w:val="center"/>
              <w:rPr>
                <w:rFonts w:cs="Times New Roman"/>
                <w:szCs w:val="28"/>
                <w:lang w:val="uk-UA"/>
              </w:rPr>
            </w:pPr>
            <w:r w:rsidRPr="005B08A5">
              <w:rPr>
                <w:rFonts w:cs="Times New Roman"/>
                <w:szCs w:val="28"/>
                <w:lang w:val="uk-UA"/>
              </w:rPr>
              <w:t>2020</w:t>
            </w:r>
          </w:p>
        </w:tc>
        <w:tc>
          <w:tcPr>
            <w:tcW w:w="860" w:type="dxa"/>
          </w:tcPr>
          <w:p w14:paraId="4A3CE282" w14:textId="77777777" w:rsidR="00205F11" w:rsidRPr="005B08A5" w:rsidRDefault="00205F11" w:rsidP="00205F11">
            <w:pPr>
              <w:pStyle w:val="a7"/>
              <w:ind w:left="0"/>
              <w:jc w:val="center"/>
              <w:rPr>
                <w:rFonts w:cs="Times New Roman"/>
                <w:szCs w:val="28"/>
                <w:lang w:val="uk-UA"/>
              </w:rPr>
            </w:pPr>
          </w:p>
          <w:p w14:paraId="1CCA72BD" w14:textId="77777777" w:rsidR="00205F11" w:rsidRPr="005B08A5" w:rsidRDefault="00205F11" w:rsidP="00205F11">
            <w:pPr>
              <w:pStyle w:val="a7"/>
              <w:ind w:left="0"/>
              <w:jc w:val="center"/>
              <w:rPr>
                <w:rFonts w:cs="Times New Roman"/>
                <w:szCs w:val="28"/>
                <w:lang w:val="uk-UA"/>
              </w:rPr>
            </w:pPr>
            <w:r w:rsidRPr="005B08A5">
              <w:rPr>
                <w:rFonts w:cs="Times New Roman"/>
                <w:szCs w:val="28"/>
                <w:lang w:val="uk-UA"/>
              </w:rPr>
              <w:t>2021</w:t>
            </w:r>
          </w:p>
        </w:tc>
        <w:tc>
          <w:tcPr>
            <w:tcW w:w="861" w:type="dxa"/>
          </w:tcPr>
          <w:p w14:paraId="1DA08A83" w14:textId="77777777" w:rsidR="00205F11" w:rsidRPr="005B08A5" w:rsidRDefault="00205F11" w:rsidP="00205F11">
            <w:pPr>
              <w:pStyle w:val="a7"/>
              <w:ind w:left="0"/>
              <w:jc w:val="center"/>
              <w:rPr>
                <w:rFonts w:cs="Times New Roman"/>
                <w:szCs w:val="28"/>
                <w:lang w:val="uk-UA"/>
              </w:rPr>
            </w:pPr>
          </w:p>
          <w:p w14:paraId="32EE92DD" w14:textId="77777777" w:rsidR="00205F11" w:rsidRPr="005B08A5" w:rsidRDefault="00205F11" w:rsidP="00205F11">
            <w:pPr>
              <w:pStyle w:val="a7"/>
              <w:ind w:left="0"/>
              <w:jc w:val="center"/>
              <w:rPr>
                <w:rFonts w:cs="Times New Roman"/>
                <w:szCs w:val="28"/>
                <w:lang w:val="uk-UA"/>
              </w:rPr>
            </w:pPr>
            <w:r w:rsidRPr="005B08A5">
              <w:rPr>
                <w:rFonts w:cs="Times New Roman"/>
                <w:szCs w:val="28"/>
                <w:lang w:val="uk-UA"/>
              </w:rPr>
              <w:t>2022</w:t>
            </w:r>
          </w:p>
        </w:tc>
      </w:tr>
      <w:tr w:rsidR="00205F11" w:rsidRPr="00602AC2" w14:paraId="2926026C" w14:textId="77777777" w:rsidTr="00727F9D">
        <w:tc>
          <w:tcPr>
            <w:tcW w:w="1829" w:type="dxa"/>
          </w:tcPr>
          <w:p w14:paraId="5BB20BA8" w14:textId="77777777" w:rsidR="00205F11" w:rsidRPr="005B08A5" w:rsidRDefault="00205F11" w:rsidP="00205F11">
            <w:pPr>
              <w:pStyle w:val="a7"/>
              <w:ind w:left="0"/>
              <w:jc w:val="center"/>
              <w:rPr>
                <w:rFonts w:cs="Times New Roman"/>
                <w:szCs w:val="28"/>
                <w:lang w:val="uk-UA"/>
              </w:rPr>
            </w:pPr>
            <w:r w:rsidRPr="005B08A5">
              <w:rPr>
                <w:rFonts w:cs="Times New Roman"/>
                <w:szCs w:val="28"/>
                <w:lang w:val="uk-UA"/>
              </w:rPr>
              <w:t>с. Вільхівці</w:t>
            </w:r>
          </w:p>
        </w:tc>
        <w:tc>
          <w:tcPr>
            <w:tcW w:w="860" w:type="dxa"/>
          </w:tcPr>
          <w:p w14:paraId="58761228"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3441</w:t>
            </w:r>
          </w:p>
        </w:tc>
        <w:tc>
          <w:tcPr>
            <w:tcW w:w="860" w:type="dxa"/>
          </w:tcPr>
          <w:p w14:paraId="44A37879"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3462</w:t>
            </w:r>
          </w:p>
        </w:tc>
        <w:tc>
          <w:tcPr>
            <w:tcW w:w="860" w:type="dxa"/>
          </w:tcPr>
          <w:p w14:paraId="4E51A208"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3455</w:t>
            </w:r>
          </w:p>
        </w:tc>
        <w:tc>
          <w:tcPr>
            <w:tcW w:w="860" w:type="dxa"/>
          </w:tcPr>
          <w:p w14:paraId="2CC1F236"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3463</w:t>
            </w:r>
          </w:p>
        </w:tc>
        <w:tc>
          <w:tcPr>
            <w:tcW w:w="861" w:type="dxa"/>
          </w:tcPr>
          <w:p w14:paraId="2775CB46"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3465</w:t>
            </w:r>
          </w:p>
        </w:tc>
        <w:tc>
          <w:tcPr>
            <w:tcW w:w="860" w:type="dxa"/>
          </w:tcPr>
          <w:p w14:paraId="6D04051C"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3462</w:t>
            </w:r>
          </w:p>
        </w:tc>
        <w:tc>
          <w:tcPr>
            <w:tcW w:w="860" w:type="dxa"/>
          </w:tcPr>
          <w:p w14:paraId="4E44E45A"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3459</w:t>
            </w:r>
          </w:p>
        </w:tc>
        <w:tc>
          <w:tcPr>
            <w:tcW w:w="860" w:type="dxa"/>
          </w:tcPr>
          <w:p w14:paraId="43F9412A"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3452</w:t>
            </w:r>
          </w:p>
        </w:tc>
        <w:tc>
          <w:tcPr>
            <w:tcW w:w="861" w:type="dxa"/>
          </w:tcPr>
          <w:p w14:paraId="4C45B462"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3443</w:t>
            </w:r>
          </w:p>
        </w:tc>
      </w:tr>
      <w:tr w:rsidR="00205F11" w:rsidRPr="00602AC2" w14:paraId="14A76899" w14:textId="77777777" w:rsidTr="00727F9D">
        <w:tc>
          <w:tcPr>
            <w:tcW w:w="1829" w:type="dxa"/>
          </w:tcPr>
          <w:p w14:paraId="3237B583" w14:textId="77777777" w:rsidR="00205F11" w:rsidRPr="005B08A5" w:rsidRDefault="00205F11" w:rsidP="00205F11">
            <w:pPr>
              <w:pStyle w:val="a7"/>
              <w:ind w:left="0"/>
              <w:jc w:val="center"/>
              <w:rPr>
                <w:rFonts w:cs="Times New Roman"/>
                <w:szCs w:val="28"/>
                <w:lang w:val="uk-UA"/>
              </w:rPr>
            </w:pPr>
            <w:r w:rsidRPr="005B08A5">
              <w:rPr>
                <w:rFonts w:cs="Times New Roman"/>
                <w:szCs w:val="28"/>
                <w:lang w:val="uk-UA"/>
              </w:rPr>
              <w:t>с. Вільхівчик</w:t>
            </w:r>
          </w:p>
        </w:tc>
        <w:tc>
          <w:tcPr>
            <w:tcW w:w="860" w:type="dxa"/>
          </w:tcPr>
          <w:p w14:paraId="1E3B38FC"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1467</w:t>
            </w:r>
          </w:p>
        </w:tc>
        <w:tc>
          <w:tcPr>
            <w:tcW w:w="860" w:type="dxa"/>
          </w:tcPr>
          <w:p w14:paraId="6105DF94"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1473</w:t>
            </w:r>
          </w:p>
        </w:tc>
        <w:tc>
          <w:tcPr>
            <w:tcW w:w="860" w:type="dxa"/>
          </w:tcPr>
          <w:p w14:paraId="395F2E45"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1476</w:t>
            </w:r>
          </w:p>
        </w:tc>
        <w:tc>
          <w:tcPr>
            <w:tcW w:w="860" w:type="dxa"/>
          </w:tcPr>
          <w:p w14:paraId="137EF06D"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1480</w:t>
            </w:r>
          </w:p>
        </w:tc>
        <w:tc>
          <w:tcPr>
            <w:tcW w:w="861" w:type="dxa"/>
          </w:tcPr>
          <w:p w14:paraId="07DA3388"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1481</w:t>
            </w:r>
          </w:p>
        </w:tc>
        <w:tc>
          <w:tcPr>
            <w:tcW w:w="860" w:type="dxa"/>
          </w:tcPr>
          <w:p w14:paraId="58F7A925"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1480</w:t>
            </w:r>
          </w:p>
        </w:tc>
        <w:tc>
          <w:tcPr>
            <w:tcW w:w="860" w:type="dxa"/>
          </w:tcPr>
          <w:p w14:paraId="3020C7E2"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1478</w:t>
            </w:r>
          </w:p>
        </w:tc>
        <w:tc>
          <w:tcPr>
            <w:tcW w:w="860" w:type="dxa"/>
          </w:tcPr>
          <w:p w14:paraId="74A101F7"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1475</w:t>
            </w:r>
          </w:p>
        </w:tc>
        <w:tc>
          <w:tcPr>
            <w:tcW w:w="861" w:type="dxa"/>
          </w:tcPr>
          <w:p w14:paraId="5FD54AE7"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1471</w:t>
            </w:r>
          </w:p>
        </w:tc>
      </w:tr>
      <w:tr w:rsidR="00205F11" w:rsidRPr="00602AC2" w14:paraId="125A3CE1" w14:textId="77777777" w:rsidTr="00727F9D">
        <w:tc>
          <w:tcPr>
            <w:tcW w:w="1829" w:type="dxa"/>
          </w:tcPr>
          <w:p w14:paraId="75645F8A" w14:textId="77777777" w:rsidR="00205F11" w:rsidRPr="005B08A5" w:rsidRDefault="00205F11" w:rsidP="00205F11">
            <w:pPr>
              <w:pStyle w:val="a7"/>
              <w:ind w:left="0"/>
              <w:jc w:val="center"/>
              <w:rPr>
                <w:rFonts w:cs="Times New Roman"/>
                <w:szCs w:val="28"/>
                <w:lang w:val="uk-UA"/>
              </w:rPr>
            </w:pPr>
            <w:r w:rsidRPr="005B08A5">
              <w:rPr>
                <w:rFonts w:cs="Times New Roman"/>
                <w:szCs w:val="28"/>
                <w:lang w:val="uk-UA"/>
              </w:rPr>
              <w:t>с. Сасово</w:t>
            </w:r>
          </w:p>
        </w:tc>
        <w:tc>
          <w:tcPr>
            <w:tcW w:w="860" w:type="dxa"/>
          </w:tcPr>
          <w:p w14:paraId="26B2268C"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441</w:t>
            </w:r>
          </w:p>
        </w:tc>
        <w:tc>
          <w:tcPr>
            <w:tcW w:w="860" w:type="dxa"/>
          </w:tcPr>
          <w:p w14:paraId="1B7D949D"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446</w:t>
            </w:r>
          </w:p>
        </w:tc>
        <w:tc>
          <w:tcPr>
            <w:tcW w:w="860" w:type="dxa"/>
          </w:tcPr>
          <w:p w14:paraId="3BBB1703"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437</w:t>
            </w:r>
          </w:p>
        </w:tc>
        <w:tc>
          <w:tcPr>
            <w:tcW w:w="860" w:type="dxa"/>
          </w:tcPr>
          <w:p w14:paraId="136EAEFA"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438</w:t>
            </w:r>
          </w:p>
        </w:tc>
        <w:tc>
          <w:tcPr>
            <w:tcW w:w="861" w:type="dxa"/>
          </w:tcPr>
          <w:p w14:paraId="183B5AFB"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438</w:t>
            </w:r>
          </w:p>
        </w:tc>
        <w:tc>
          <w:tcPr>
            <w:tcW w:w="860" w:type="dxa"/>
          </w:tcPr>
          <w:p w14:paraId="381DFE77"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438</w:t>
            </w:r>
          </w:p>
        </w:tc>
        <w:tc>
          <w:tcPr>
            <w:tcW w:w="860" w:type="dxa"/>
          </w:tcPr>
          <w:p w14:paraId="71B7E64E"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438</w:t>
            </w:r>
          </w:p>
        </w:tc>
        <w:tc>
          <w:tcPr>
            <w:tcW w:w="860" w:type="dxa"/>
          </w:tcPr>
          <w:p w14:paraId="370B3EB0"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437</w:t>
            </w:r>
          </w:p>
        </w:tc>
        <w:tc>
          <w:tcPr>
            <w:tcW w:w="861" w:type="dxa"/>
          </w:tcPr>
          <w:p w14:paraId="4570C59F"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436</w:t>
            </w:r>
          </w:p>
        </w:tc>
      </w:tr>
      <w:tr w:rsidR="00205F11" w:rsidRPr="00602AC2" w14:paraId="32005968" w14:textId="77777777" w:rsidTr="00727F9D">
        <w:tc>
          <w:tcPr>
            <w:tcW w:w="1829" w:type="dxa"/>
          </w:tcPr>
          <w:p w14:paraId="2ADE4E98" w14:textId="77777777" w:rsidR="00205F11" w:rsidRPr="005B08A5" w:rsidRDefault="00205F11" w:rsidP="00205F11">
            <w:pPr>
              <w:pStyle w:val="a7"/>
              <w:ind w:left="0"/>
              <w:jc w:val="center"/>
              <w:rPr>
                <w:rFonts w:cs="Times New Roman"/>
                <w:szCs w:val="28"/>
                <w:lang w:val="uk-UA"/>
              </w:rPr>
            </w:pPr>
            <w:r w:rsidRPr="005B08A5">
              <w:rPr>
                <w:rFonts w:cs="Times New Roman"/>
                <w:szCs w:val="28"/>
                <w:lang w:val="uk-UA"/>
              </w:rPr>
              <w:t>с. Добрянське</w:t>
            </w:r>
          </w:p>
        </w:tc>
        <w:tc>
          <w:tcPr>
            <w:tcW w:w="860" w:type="dxa"/>
          </w:tcPr>
          <w:p w14:paraId="2D79E24E"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2797</w:t>
            </w:r>
          </w:p>
        </w:tc>
        <w:tc>
          <w:tcPr>
            <w:tcW w:w="860" w:type="dxa"/>
          </w:tcPr>
          <w:p w14:paraId="37EB8FF2"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2806</w:t>
            </w:r>
          </w:p>
        </w:tc>
        <w:tc>
          <w:tcPr>
            <w:tcW w:w="860" w:type="dxa"/>
          </w:tcPr>
          <w:p w14:paraId="62FE06F0"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2782</w:t>
            </w:r>
          </w:p>
        </w:tc>
        <w:tc>
          <w:tcPr>
            <w:tcW w:w="860" w:type="dxa"/>
          </w:tcPr>
          <w:p w14:paraId="465CFEBA"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2787</w:t>
            </w:r>
          </w:p>
        </w:tc>
        <w:tc>
          <w:tcPr>
            <w:tcW w:w="861" w:type="dxa"/>
          </w:tcPr>
          <w:p w14:paraId="78A501BB"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2790</w:t>
            </w:r>
          </w:p>
        </w:tc>
        <w:tc>
          <w:tcPr>
            <w:tcW w:w="860" w:type="dxa"/>
          </w:tcPr>
          <w:p w14:paraId="6D404CCE"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2788</w:t>
            </w:r>
          </w:p>
        </w:tc>
        <w:tc>
          <w:tcPr>
            <w:tcW w:w="860" w:type="dxa"/>
          </w:tcPr>
          <w:p w14:paraId="56CF6E00"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2785</w:t>
            </w:r>
          </w:p>
        </w:tc>
        <w:tc>
          <w:tcPr>
            <w:tcW w:w="860" w:type="dxa"/>
          </w:tcPr>
          <w:p w14:paraId="6EBBD6E1"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2780</w:t>
            </w:r>
          </w:p>
        </w:tc>
        <w:tc>
          <w:tcPr>
            <w:tcW w:w="861" w:type="dxa"/>
          </w:tcPr>
          <w:p w14:paraId="372F709F"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2772</w:t>
            </w:r>
          </w:p>
        </w:tc>
      </w:tr>
      <w:tr w:rsidR="00205F11" w:rsidRPr="00602AC2" w14:paraId="5B3D5EEA" w14:textId="77777777" w:rsidTr="00727F9D">
        <w:tc>
          <w:tcPr>
            <w:tcW w:w="1829" w:type="dxa"/>
          </w:tcPr>
          <w:p w14:paraId="5272B5DC" w14:textId="77777777" w:rsidR="00205F11" w:rsidRPr="005B08A5" w:rsidRDefault="00205F11" w:rsidP="00205F11">
            <w:pPr>
              <w:pStyle w:val="a7"/>
              <w:ind w:left="0"/>
              <w:jc w:val="center"/>
              <w:rPr>
                <w:rFonts w:cs="Times New Roman"/>
                <w:szCs w:val="28"/>
                <w:lang w:val="uk-UA"/>
              </w:rPr>
            </w:pPr>
            <w:r w:rsidRPr="005B08A5">
              <w:rPr>
                <w:rFonts w:cs="Times New Roman"/>
                <w:szCs w:val="28"/>
                <w:lang w:val="uk-UA"/>
              </w:rPr>
              <w:t>с. Вільхівці-Лази</w:t>
            </w:r>
          </w:p>
        </w:tc>
        <w:tc>
          <w:tcPr>
            <w:tcW w:w="860" w:type="dxa"/>
          </w:tcPr>
          <w:p w14:paraId="15B792EA"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3283</w:t>
            </w:r>
          </w:p>
        </w:tc>
        <w:tc>
          <w:tcPr>
            <w:tcW w:w="860" w:type="dxa"/>
          </w:tcPr>
          <w:p w14:paraId="3E8BD441"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3298</w:t>
            </w:r>
          </w:p>
        </w:tc>
        <w:tc>
          <w:tcPr>
            <w:tcW w:w="860" w:type="dxa"/>
          </w:tcPr>
          <w:p w14:paraId="155A92C3"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3294</w:t>
            </w:r>
          </w:p>
        </w:tc>
        <w:tc>
          <w:tcPr>
            <w:tcW w:w="860" w:type="dxa"/>
          </w:tcPr>
          <w:p w14:paraId="4EBD11D0"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3302</w:t>
            </w:r>
          </w:p>
        </w:tc>
        <w:tc>
          <w:tcPr>
            <w:tcW w:w="861" w:type="dxa"/>
          </w:tcPr>
          <w:p w14:paraId="466143A3"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3304</w:t>
            </w:r>
          </w:p>
        </w:tc>
        <w:tc>
          <w:tcPr>
            <w:tcW w:w="860" w:type="dxa"/>
          </w:tcPr>
          <w:p w14:paraId="1C6C8D59"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3301</w:t>
            </w:r>
          </w:p>
        </w:tc>
        <w:tc>
          <w:tcPr>
            <w:tcW w:w="860" w:type="dxa"/>
          </w:tcPr>
          <w:p w14:paraId="0B774D9A"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3298</w:t>
            </w:r>
          </w:p>
        </w:tc>
        <w:tc>
          <w:tcPr>
            <w:tcW w:w="860" w:type="dxa"/>
          </w:tcPr>
          <w:p w14:paraId="7AE8BE3F"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3292</w:t>
            </w:r>
          </w:p>
        </w:tc>
        <w:tc>
          <w:tcPr>
            <w:tcW w:w="861" w:type="dxa"/>
          </w:tcPr>
          <w:p w14:paraId="4DD764A8"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3282</w:t>
            </w:r>
          </w:p>
        </w:tc>
      </w:tr>
      <w:tr w:rsidR="00205F11" w:rsidRPr="00602AC2" w14:paraId="073439CB" w14:textId="77777777" w:rsidTr="00727F9D">
        <w:tc>
          <w:tcPr>
            <w:tcW w:w="1829" w:type="dxa"/>
          </w:tcPr>
          <w:p w14:paraId="5C6F27B3" w14:textId="77777777" w:rsidR="00205F11" w:rsidRPr="005B08A5" w:rsidRDefault="00205F11" w:rsidP="00205F11">
            <w:pPr>
              <w:pStyle w:val="a7"/>
              <w:ind w:left="0"/>
              <w:jc w:val="center"/>
              <w:rPr>
                <w:rFonts w:cs="Times New Roman"/>
                <w:szCs w:val="28"/>
                <w:lang w:val="uk-UA"/>
              </w:rPr>
            </w:pPr>
            <w:r w:rsidRPr="005B08A5">
              <w:rPr>
                <w:rFonts w:cs="Times New Roman"/>
                <w:szCs w:val="28"/>
                <w:lang w:val="uk-UA"/>
              </w:rPr>
              <w:t>с. Ракове</w:t>
            </w:r>
          </w:p>
        </w:tc>
        <w:tc>
          <w:tcPr>
            <w:tcW w:w="860" w:type="dxa"/>
          </w:tcPr>
          <w:p w14:paraId="2F52DF10"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990</w:t>
            </w:r>
          </w:p>
        </w:tc>
        <w:tc>
          <w:tcPr>
            <w:tcW w:w="860" w:type="dxa"/>
          </w:tcPr>
          <w:p w14:paraId="194424E8"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998</w:t>
            </w:r>
          </w:p>
        </w:tc>
        <w:tc>
          <w:tcPr>
            <w:tcW w:w="860" w:type="dxa"/>
          </w:tcPr>
          <w:p w14:paraId="6648A5AE"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993</w:t>
            </w:r>
          </w:p>
        </w:tc>
        <w:tc>
          <w:tcPr>
            <w:tcW w:w="860" w:type="dxa"/>
          </w:tcPr>
          <w:p w14:paraId="0C08F668"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994</w:t>
            </w:r>
          </w:p>
        </w:tc>
        <w:tc>
          <w:tcPr>
            <w:tcW w:w="861" w:type="dxa"/>
          </w:tcPr>
          <w:p w14:paraId="4EE1A05D"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995</w:t>
            </w:r>
          </w:p>
        </w:tc>
        <w:tc>
          <w:tcPr>
            <w:tcW w:w="860" w:type="dxa"/>
          </w:tcPr>
          <w:p w14:paraId="40D1EC8C"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995</w:t>
            </w:r>
          </w:p>
        </w:tc>
        <w:tc>
          <w:tcPr>
            <w:tcW w:w="860" w:type="dxa"/>
          </w:tcPr>
          <w:p w14:paraId="506C8BC1"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993</w:t>
            </w:r>
          </w:p>
        </w:tc>
        <w:tc>
          <w:tcPr>
            <w:tcW w:w="860" w:type="dxa"/>
          </w:tcPr>
          <w:p w14:paraId="6F3A3D3B"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992</w:t>
            </w:r>
          </w:p>
        </w:tc>
        <w:tc>
          <w:tcPr>
            <w:tcW w:w="861" w:type="dxa"/>
          </w:tcPr>
          <w:p w14:paraId="284C03A3" w14:textId="77777777" w:rsidR="00205F11" w:rsidRPr="00602AC2" w:rsidRDefault="00205F11" w:rsidP="00205F11">
            <w:pPr>
              <w:pStyle w:val="a7"/>
              <w:ind w:left="0"/>
              <w:jc w:val="center"/>
              <w:rPr>
                <w:rFonts w:cs="Times New Roman"/>
                <w:szCs w:val="28"/>
                <w:lang w:val="uk-UA"/>
              </w:rPr>
            </w:pPr>
            <w:r w:rsidRPr="00602AC2">
              <w:rPr>
                <w:rFonts w:cs="Times New Roman"/>
                <w:szCs w:val="28"/>
                <w:lang w:val="uk-UA"/>
              </w:rPr>
              <w:t>982</w:t>
            </w:r>
          </w:p>
        </w:tc>
      </w:tr>
      <w:tr w:rsidR="00205F11" w:rsidRPr="005B08A5" w14:paraId="3189190C" w14:textId="77777777" w:rsidTr="00727F9D">
        <w:tc>
          <w:tcPr>
            <w:tcW w:w="1829" w:type="dxa"/>
          </w:tcPr>
          <w:p w14:paraId="7999CF59" w14:textId="5CA4DB0D" w:rsidR="00205F11" w:rsidRPr="005B08A5" w:rsidRDefault="00205F11" w:rsidP="00205F11">
            <w:pPr>
              <w:pStyle w:val="a7"/>
              <w:ind w:left="0"/>
              <w:jc w:val="center"/>
              <w:rPr>
                <w:rFonts w:cs="Times New Roman"/>
                <w:szCs w:val="28"/>
                <w:lang w:val="uk-UA"/>
              </w:rPr>
            </w:pPr>
            <w:r w:rsidRPr="005B08A5">
              <w:rPr>
                <w:rFonts w:cs="Times New Roman"/>
                <w:szCs w:val="28"/>
                <w:lang w:val="uk-UA"/>
              </w:rPr>
              <w:t xml:space="preserve">Разом у </w:t>
            </w:r>
            <w:proofErr w:type="spellStart"/>
            <w:r w:rsidRPr="005B08A5">
              <w:rPr>
                <w:rFonts w:cs="Times New Roman"/>
                <w:szCs w:val="28"/>
                <w:lang w:val="uk-UA"/>
              </w:rPr>
              <w:t>Вільх</w:t>
            </w:r>
            <w:r w:rsidR="00860CB8" w:rsidRPr="005B08A5">
              <w:rPr>
                <w:rFonts w:cs="Times New Roman"/>
                <w:szCs w:val="28"/>
                <w:lang w:val="uk-UA"/>
              </w:rPr>
              <w:t>о</w:t>
            </w:r>
            <w:r w:rsidRPr="005B08A5">
              <w:rPr>
                <w:rFonts w:cs="Times New Roman"/>
                <w:szCs w:val="28"/>
                <w:lang w:val="uk-UA"/>
              </w:rPr>
              <w:t>в</w:t>
            </w:r>
            <w:r w:rsidR="00860CB8" w:rsidRPr="005B08A5">
              <w:rPr>
                <w:rFonts w:cs="Times New Roman"/>
                <w:szCs w:val="28"/>
                <w:lang w:val="uk-UA"/>
              </w:rPr>
              <w:t>ецьк</w:t>
            </w:r>
            <w:r w:rsidRPr="005B08A5">
              <w:rPr>
                <w:rFonts w:cs="Times New Roman"/>
                <w:szCs w:val="28"/>
                <w:lang w:val="uk-UA"/>
              </w:rPr>
              <w:t>ій</w:t>
            </w:r>
            <w:proofErr w:type="spellEnd"/>
            <w:r w:rsidRPr="005B08A5">
              <w:rPr>
                <w:rFonts w:cs="Times New Roman"/>
                <w:szCs w:val="28"/>
                <w:lang w:val="uk-UA"/>
              </w:rPr>
              <w:t xml:space="preserve"> ТГ</w:t>
            </w:r>
          </w:p>
        </w:tc>
        <w:tc>
          <w:tcPr>
            <w:tcW w:w="860" w:type="dxa"/>
          </w:tcPr>
          <w:p w14:paraId="1CB488CA" w14:textId="77777777" w:rsidR="00205F11" w:rsidRPr="005B08A5" w:rsidRDefault="00205F11" w:rsidP="00205F11">
            <w:pPr>
              <w:rPr>
                <w:rFonts w:cs="Times New Roman"/>
                <w:sz w:val="24"/>
                <w:szCs w:val="24"/>
                <w:lang w:val="uk-UA"/>
              </w:rPr>
            </w:pPr>
          </w:p>
          <w:p w14:paraId="54F05FCF" w14:textId="77777777" w:rsidR="00205F11" w:rsidRPr="005B08A5" w:rsidRDefault="00205F11" w:rsidP="00205F11">
            <w:pPr>
              <w:rPr>
                <w:rFonts w:cs="Times New Roman"/>
                <w:sz w:val="24"/>
                <w:szCs w:val="24"/>
                <w:lang w:val="uk-UA"/>
              </w:rPr>
            </w:pPr>
            <w:r w:rsidRPr="005B08A5">
              <w:rPr>
                <w:rFonts w:cs="Times New Roman"/>
                <w:sz w:val="24"/>
                <w:szCs w:val="24"/>
                <w:lang w:val="uk-UA"/>
              </w:rPr>
              <w:t>12419</w:t>
            </w:r>
          </w:p>
        </w:tc>
        <w:tc>
          <w:tcPr>
            <w:tcW w:w="860" w:type="dxa"/>
          </w:tcPr>
          <w:p w14:paraId="24986B68" w14:textId="77777777" w:rsidR="00205F11" w:rsidRPr="005B08A5" w:rsidRDefault="00205F11" w:rsidP="00205F11">
            <w:pPr>
              <w:pStyle w:val="a7"/>
              <w:ind w:left="0"/>
              <w:jc w:val="center"/>
              <w:rPr>
                <w:rFonts w:cs="Times New Roman"/>
                <w:sz w:val="24"/>
                <w:szCs w:val="24"/>
                <w:lang w:val="uk-UA"/>
              </w:rPr>
            </w:pPr>
          </w:p>
          <w:p w14:paraId="065D3B25" w14:textId="77777777" w:rsidR="00205F11" w:rsidRPr="005B08A5" w:rsidRDefault="00205F11" w:rsidP="00205F11">
            <w:pPr>
              <w:pStyle w:val="a7"/>
              <w:ind w:left="0"/>
              <w:jc w:val="center"/>
              <w:rPr>
                <w:rFonts w:cs="Times New Roman"/>
                <w:sz w:val="24"/>
                <w:szCs w:val="24"/>
                <w:lang w:val="uk-UA"/>
              </w:rPr>
            </w:pPr>
            <w:r w:rsidRPr="005B08A5">
              <w:rPr>
                <w:rFonts w:cs="Times New Roman"/>
                <w:sz w:val="24"/>
                <w:szCs w:val="24"/>
                <w:lang w:val="uk-UA"/>
              </w:rPr>
              <w:t>12493</w:t>
            </w:r>
          </w:p>
        </w:tc>
        <w:tc>
          <w:tcPr>
            <w:tcW w:w="860" w:type="dxa"/>
          </w:tcPr>
          <w:p w14:paraId="41B29D0F" w14:textId="77777777" w:rsidR="00205F11" w:rsidRPr="005B08A5" w:rsidRDefault="00205F11" w:rsidP="00205F11">
            <w:pPr>
              <w:pStyle w:val="a7"/>
              <w:ind w:left="0"/>
              <w:jc w:val="center"/>
              <w:rPr>
                <w:rFonts w:cs="Times New Roman"/>
                <w:sz w:val="24"/>
                <w:szCs w:val="24"/>
                <w:lang w:val="uk-UA"/>
              </w:rPr>
            </w:pPr>
          </w:p>
          <w:p w14:paraId="7C401F23" w14:textId="77777777" w:rsidR="00205F11" w:rsidRPr="005B08A5" w:rsidRDefault="00205F11" w:rsidP="00205F11">
            <w:pPr>
              <w:pStyle w:val="a7"/>
              <w:ind w:left="0"/>
              <w:jc w:val="center"/>
              <w:rPr>
                <w:rFonts w:cs="Times New Roman"/>
                <w:sz w:val="24"/>
                <w:szCs w:val="24"/>
                <w:lang w:val="uk-UA"/>
              </w:rPr>
            </w:pPr>
            <w:r w:rsidRPr="005B08A5">
              <w:rPr>
                <w:rFonts w:cs="Times New Roman"/>
                <w:sz w:val="24"/>
                <w:szCs w:val="24"/>
                <w:lang w:val="uk-UA"/>
              </w:rPr>
              <w:t>12437</w:t>
            </w:r>
          </w:p>
        </w:tc>
        <w:tc>
          <w:tcPr>
            <w:tcW w:w="860" w:type="dxa"/>
          </w:tcPr>
          <w:p w14:paraId="42F787FD" w14:textId="77777777" w:rsidR="00205F11" w:rsidRPr="005B08A5" w:rsidRDefault="00205F11" w:rsidP="00205F11">
            <w:pPr>
              <w:pStyle w:val="a7"/>
              <w:ind w:left="0"/>
              <w:jc w:val="center"/>
              <w:rPr>
                <w:rFonts w:cs="Times New Roman"/>
                <w:sz w:val="24"/>
                <w:szCs w:val="24"/>
                <w:lang w:val="uk-UA"/>
              </w:rPr>
            </w:pPr>
          </w:p>
          <w:p w14:paraId="2D28BB92" w14:textId="77777777" w:rsidR="00205F11" w:rsidRPr="005B08A5" w:rsidRDefault="00205F11" w:rsidP="00205F11">
            <w:pPr>
              <w:pStyle w:val="a7"/>
              <w:ind w:left="0"/>
              <w:jc w:val="center"/>
              <w:rPr>
                <w:rFonts w:cs="Times New Roman"/>
                <w:sz w:val="24"/>
                <w:szCs w:val="24"/>
                <w:lang w:val="uk-UA"/>
              </w:rPr>
            </w:pPr>
            <w:r w:rsidRPr="005B08A5">
              <w:rPr>
                <w:rFonts w:cs="Times New Roman"/>
                <w:sz w:val="24"/>
                <w:szCs w:val="24"/>
                <w:lang w:val="uk-UA"/>
              </w:rPr>
              <w:t>12464</w:t>
            </w:r>
          </w:p>
        </w:tc>
        <w:tc>
          <w:tcPr>
            <w:tcW w:w="861" w:type="dxa"/>
          </w:tcPr>
          <w:p w14:paraId="0EB08E88" w14:textId="77777777" w:rsidR="00205F11" w:rsidRPr="005B08A5" w:rsidRDefault="00205F11" w:rsidP="00205F11">
            <w:pPr>
              <w:pStyle w:val="a7"/>
              <w:ind w:left="0"/>
              <w:jc w:val="center"/>
              <w:rPr>
                <w:rFonts w:cs="Times New Roman"/>
                <w:sz w:val="24"/>
                <w:szCs w:val="24"/>
                <w:lang w:val="uk-UA"/>
              </w:rPr>
            </w:pPr>
          </w:p>
          <w:p w14:paraId="2658BD9E" w14:textId="77777777" w:rsidR="00205F11" w:rsidRPr="005B08A5" w:rsidRDefault="00205F11" w:rsidP="00205F11">
            <w:pPr>
              <w:pStyle w:val="a7"/>
              <w:ind w:left="0"/>
              <w:jc w:val="center"/>
              <w:rPr>
                <w:rFonts w:cs="Times New Roman"/>
                <w:sz w:val="24"/>
                <w:szCs w:val="24"/>
                <w:lang w:val="uk-UA"/>
              </w:rPr>
            </w:pPr>
            <w:r w:rsidRPr="005B08A5">
              <w:rPr>
                <w:rFonts w:cs="Times New Roman"/>
                <w:sz w:val="24"/>
                <w:szCs w:val="24"/>
                <w:lang w:val="uk-UA"/>
              </w:rPr>
              <w:t>12473</w:t>
            </w:r>
          </w:p>
        </w:tc>
        <w:tc>
          <w:tcPr>
            <w:tcW w:w="860" w:type="dxa"/>
          </w:tcPr>
          <w:p w14:paraId="356F1171" w14:textId="77777777" w:rsidR="00205F11" w:rsidRPr="005B08A5" w:rsidRDefault="00205F11" w:rsidP="00205F11">
            <w:pPr>
              <w:pStyle w:val="a7"/>
              <w:ind w:left="0"/>
              <w:jc w:val="center"/>
              <w:rPr>
                <w:rFonts w:cs="Times New Roman"/>
                <w:sz w:val="24"/>
                <w:szCs w:val="24"/>
                <w:lang w:val="uk-UA"/>
              </w:rPr>
            </w:pPr>
          </w:p>
          <w:p w14:paraId="00FCFAFD" w14:textId="77777777" w:rsidR="00205F11" w:rsidRPr="005B08A5" w:rsidRDefault="00205F11" w:rsidP="00205F11">
            <w:pPr>
              <w:pStyle w:val="a7"/>
              <w:ind w:left="0"/>
              <w:jc w:val="center"/>
              <w:rPr>
                <w:rFonts w:cs="Times New Roman"/>
                <w:sz w:val="24"/>
                <w:szCs w:val="24"/>
                <w:lang w:val="uk-UA"/>
              </w:rPr>
            </w:pPr>
            <w:r w:rsidRPr="005B08A5">
              <w:rPr>
                <w:rFonts w:cs="Times New Roman"/>
                <w:sz w:val="24"/>
                <w:szCs w:val="24"/>
                <w:lang w:val="uk-UA"/>
              </w:rPr>
              <w:t>12464</w:t>
            </w:r>
          </w:p>
        </w:tc>
        <w:tc>
          <w:tcPr>
            <w:tcW w:w="860" w:type="dxa"/>
          </w:tcPr>
          <w:p w14:paraId="043574B6" w14:textId="77777777" w:rsidR="00205F11" w:rsidRPr="005B08A5" w:rsidRDefault="00205F11" w:rsidP="00205F11">
            <w:pPr>
              <w:pStyle w:val="a7"/>
              <w:ind w:left="0"/>
              <w:jc w:val="center"/>
              <w:rPr>
                <w:rFonts w:cs="Times New Roman"/>
                <w:sz w:val="24"/>
                <w:szCs w:val="24"/>
                <w:lang w:val="uk-UA"/>
              </w:rPr>
            </w:pPr>
          </w:p>
          <w:p w14:paraId="11CB1175" w14:textId="77777777" w:rsidR="00205F11" w:rsidRPr="005B08A5" w:rsidRDefault="00205F11" w:rsidP="00205F11">
            <w:pPr>
              <w:pStyle w:val="a7"/>
              <w:ind w:left="0"/>
              <w:jc w:val="center"/>
              <w:rPr>
                <w:rFonts w:cs="Times New Roman"/>
                <w:sz w:val="24"/>
                <w:szCs w:val="24"/>
                <w:lang w:val="uk-UA"/>
              </w:rPr>
            </w:pPr>
            <w:r w:rsidRPr="005B08A5">
              <w:rPr>
                <w:rFonts w:cs="Times New Roman"/>
                <w:sz w:val="24"/>
                <w:szCs w:val="24"/>
                <w:lang w:val="uk-UA"/>
              </w:rPr>
              <w:t>12451</w:t>
            </w:r>
          </w:p>
        </w:tc>
        <w:tc>
          <w:tcPr>
            <w:tcW w:w="860" w:type="dxa"/>
          </w:tcPr>
          <w:p w14:paraId="36698257" w14:textId="77777777" w:rsidR="00205F11" w:rsidRPr="005B08A5" w:rsidRDefault="00205F11" w:rsidP="00205F11">
            <w:pPr>
              <w:pStyle w:val="a7"/>
              <w:ind w:left="0"/>
              <w:jc w:val="center"/>
              <w:rPr>
                <w:rFonts w:cs="Times New Roman"/>
                <w:sz w:val="24"/>
                <w:szCs w:val="24"/>
                <w:lang w:val="uk-UA"/>
              </w:rPr>
            </w:pPr>
          </w:p>
          <w:p w14:paraId="08BA0D18" w14:textId="77777777" w:rsidR="00205F11" w:rsidRPr="005B08A5" w:rsidRDefault="00205F11" w:rsidP="00205F11">
            <w:pPr>
              <w:pStyle w:val="a7"/>
              <w:ind w:left="0"/>
              <w:jc w:val="center"/>
              <w:rPr>
                <w:rFonts w:cs="Times New Roman"/>
                <w:sz w:val="24"/>
                <w:szCs w:val="24"/>
                <w:lang w:val="uk-UA"/>
              </w:rPr>
            </w:pPr>
            <w:r w:rsidRPr="005B08A5">
              <w:rPr>
                <w:rFonts w:cs="Times New Roman"/>
                <w:sz w:val="24"/>
                <w:szCs w:val="24"/>
                <w:lang w:val="uk-UA"/>
              </w:rPr>
              <w:t>12428</w:t>
            </w:r>
          </w:p>
        </w:tc>
        <w:tc>
          <w:tcPr>
            <w:tcW w:w="861" w:type="dxa"/>
          </w:tcPr>
          <w:p w14:paraId="64951454" w14:textId="77777777" w:rsidR="00205F11" w:rsidRPr="005B08A5" w:rsidRDefault="00205F11" w:rsidP="00205F11">
            <w:pPr>
              <w:pStyle w:val="a7"/>
              <w:ind w:left="0"/>
              <w:jc w:val="center"/>
              <w:rPr>
                <w:rFonts w:cs="Times New Roman"/>
                <w:sz w:val="24"/>
                <w:szCs w:val="24"/>
                <w:lang w:val="uk-UA"/>
              </w:rPr>
            </w:pPr>
          </w:p>
          <w:p w14:paraId="4639C6B6" w14:textId="77777777" w:rsidR="00205F11" w:rsidRPr="005B08A5" w:rsidRDefault="00205F11" w:rsidP="00205F11">
            <w:pPr>
              <w:pStyle w:val="a7"/>
              <w:ind w:left="0"/>
              <w:jc w:val="center"/>
              <w:rPr>
                <w:rFonts w:cs="Times New Roman"/>
                <w:sz w:val="24"/>
                <w:szCs w:val="24"/>
                <w:lang w:val="uk-UA"/>
              </w:rPr>
            </w:pPr>
            <w:r w:rsidRPr="005B08A5">
              <w:rPr>
                <w:rFonts w:cs="Times New Roman"/>
                <w:sz w:val="24"/>
                <w:szCs w:val="24"/>
                <w:lang w:val="uk-UA"/>
              </w:rPr>
              <w:t>12386</w:t>
            </w:r>
          </w:p>
        </w:tc>
      </w:tr>
    </w:tbl>
    <w:p w14:paraId="2AA49B28" w14:textId="77777777" w:rsidR="001D0170" w:rsidRPr="00602AC2" w:rsidRDefault="001D0170" w:rsidP="00BF14CC">
      <w:pPr>
        <w:spacing w:after="0"/>
        <w:ind w:firstLine="567"/>
        <w:jc w:val="both"/>
        <w:rPr>
          <w:rFonts w:cs="Times New Roman"/>
          <w:szCs w:val="28"/>
          <w:lang w:val="uk-UA"/>
        </w:rPr>
      </w:pPr>
    </w:p>
    <w:p w14:paraId="61A510B8" w14:textId="1F3B97E3" w:rsidR="001D0170" w:rsidRPr="00602AC2" w:rsidRDefault="001D0170" w:rsidP="00BF14CC">
      <w:pPr>
        <w:spacing w:after="0"/>
        <w:ind w:firstLine="567"/>
        <w:jc w:val="both"/>
        <w:rPr>
          <w:rFonts w:cs="Times New Roman"/>
          <w:szCs w:val="28"/>
          <w:lang w:val="uk-UA"/>
        </w:rPr>
      </w:pPr>
      <w:r w:rsidRPr="00602AC2">
        <w:rPr>
          <w:rFonts w:cs="Times New Roman"/>
          <w:szCs w:val="28"/>
          <w:lang w:val="uk-UA"/>
        </w:rPr>
        <w:t xml:space="preserve">Якщо проаналізувати динаміку чисельності наявного населення кожного з населених пунктів </w:t>
      </w:r>
      <w:proofErr w:type="spellStart"/>
      <w:r w:rsidRPr="00602AC2">
        <w:rPr>
          <w:rFonts w:cs="Times New Roman"/>
          <w:szCs w:val="28"/>
          <w:lang w:val="uk-UA"/>
        </w:rPr>
        <w:t>Вільховецької</w:t>
      </w:r>
      <w:proofErr w:type="spellEnd"/>
      <w:r w:rsidRPr="00602AC2">
        <w:rPr>
          <w:rFonts w:cs="Times New Roman"/>
          <w:szCs w:val="28"/>
          <w:lang w:val="uk-UA"/>
        </w:rPr>
        <w:t xml:space="preserve"> територіальної громади за 2014 - 2022 роки, то бачимо, що в усіх 6 сіл та приселків станом на 1 січня 2016 році спостерігалося зменшення чисельності населення. У Вільхівчику спад був до 1 січня 2019 р. Збільшення чисельності спостерігалося в с. Вільхівцях, Добрянському, Вільхівцях-Лазах протягом наступних двох років (до 2018 р.), у Раковому – до 2019 р., а у Сасово до 2020 року. З 1 січня 2019 року у більшості сіл територіальної громади спостерігається спад чисельності населення (табл. 1)</w:t>
      </w:r>
      <w:r w:rsidRPr="00602AC2">
        <w:rPr>
          <w:rFonts w:cs="Times New Roman"/>
          <w:szCs w:val="28"/>
          <w:lang w:val="en-US"/>
        </w:rPr>
        <w:t xml:space="preserve"> [</w:t>
      </w:r>
      <w:r w:rsidR="00830892" w:rsidRPr="00602AC2">
        <w:rPr>
          <w:rFonts w:cs="Times New Roman"/>
          <w:szCs w:val="28"/>
          <w:lang w:val="uk-UA"/>
        </w:rPr>
        <w:t>8</w:t>
      </w:r>
      <w:r w:rsidRPr="00602AC2">
        <w:rPr>
          <w:rFonts w:cs="Times New Roman"/>
          <w:szCs w:val="28"/>
          <w:lang w:val="en-US"/>
        </w:rPr>
        <w:t>]</w:t>
      </w:r>
      <w:r w:rsidRPr="00602AC2">
        <w:rPr>
          <w:rFonts w:cs="Times New Roman"/>
          <w:szCs w:val="28"/>
          <w:lang w:val="uk-UA"/>
        </w:rPr>
        <w:t>. Це свідчить про процеси депопуляції населення, які є характерними для району і області в останні роки.</w:t>
      </w:r>
    </w:p>
    <w:p w14:paraId="492A9EE2" w14:textId="4489541E" w:rsidR="00910B09" w:rsidRPr="00602AC2" w:rsidRDefault="00910B09" w:rsidP="00910B09">
      <w:pPr>
        <w:spacing w:after="0"/>
        <w:ind w:firstLine="567"/>
        <w:jc w:val="both"/>
        <w:rPr>
          <w:rFonts w:cs="Times New Roman"/>
          <w:szCs w:val="28"/>
          <w:lang w:val="uk-UA"/>
        </w:rPr>
      </w:pPr>
      <w:r w:rsidRPr="00602AC2">
        <w:rPr>
          <w:rFonts w:cs="Times New Roman"/>
          <w:szCs w:val="28"/>
          <w:lang w:val="uk-UA"/>
        </w:rPr>
        <w:t xml:space="preserve">Якщо розглянути народжуваність населення </w:t>
      </w:r>
      <w:proofErr w:type="spellStart"/>
      <w:r w:rsidRPr="00602AC2">
        <w:rPr>
          <w:rFonts w:cs="Times New Roman"/>
          <w:szCs w:val="28"/>
          <w:lang w:val="uk-UA"/>
        </w:rPr>
        <w:t>Вільховецької</w:t>
      </w:r>
      <w:proofErr w:type="spellEnd"/>
      <w:r w:rsidRPr="00602AC2">
        <w:rPr>
          <w:rFonts w:cs="Times New Roman"/>
          <w:szCs w:val="28"/>
          <w:lang w:val="uk-UA"/>
        </w:rPr>
        <w:t xml:space="preserve"> територіальної громади (рис. </w:t>
      </w:r>
      <w:r w:rsidR="004D3223">
        <w:rPr>
          <w:rFonts w:cs="Times New Roman"/>
          <w:szCs w:val="28"/>
          <w:lang w:val="uk-UA"/>
        </w:rPr>
        <w:t>5</w:t>
      </w:r>
      <w:r w:rsidRPr="00602AC2">
        <w:rPr>
          <w:rFonts w:cs="Times New Roman"/>
          <w:szCs w:val="28"/>
          <w:lang w:val="uk-UA"/>
        </w:rPr>
        <w:t xml:space="preserve">), то видно, що у 2017 році показник зменшився до 143 особи, порівняно з 2016 роком, тобто на 30 ос. менше. Максимальний показник народжуваності в ТГ спостерігається в 2019 році (178 </w:t>
      </w:r>
      <w:proofErr w:type="spellStart"/>
      <w:r w:rsidRPr="00602AC2">
        <w:rPr>
          <w:rFonts w:cs="Times New Roman"/>
          <w:szCs w:val="28"/>
          <w:lang w:val="uk-UA"/>
        </w:rPr>
        <w:t>живонароджених</w:t>
      </w:r>
      <w:proofErr w:type="spellEnd"/>
      <w:r w:rsidRPr="00602AC2">
        <w:rPr>
          <w:rFonts w:cs="Times New Roman"/>
          <w:szCs w:val="28"/>
          <w:lang w:val="uk-UA"/>
        </w:rPr>
        <w:t xml:space="preserve"> осіб). Для 2022 року характерним є скорочення народжуваності. Всього 104 особи, що порівняно з попереднім 2021 роком, на 59 осіб менше. А це дуже низька народжуваність [1</w:t>
      </w:r>
      <w:r w:rsidR="002D762C" w:rsidRPr="00602AC2">
        <w:rPr>
          <w:rFonts w:cs="Times New Roman"/>
          <w:szCs w:val="28"/>
          <w:lang w:val="uk-UA"/>
        </w:rPr>
        <w:t>1</w:t>
      </w:r>
      <w:r w:rsidRPr="00602AC2">
        <w:rPr>
          <w:rFonts w:cs="Times New Roman"/>
          <w:szCs w:val="28"/>
          <w:lang w:val="uk-UA"/>
        </w:rPr>
        <w:t xml:space="preserve">]. Війна з </w:t>
      </w:r>
      <w:proofErr w:type="spellStart"/>
      <w:r w:rsidRPr="00602AC2">
        <w:rPr>
          <w:rFonts w:cs="Times New Roman"/>
          <w:szCs w:val="28"/>
          <w:lang w:val="uk-UA"/>
        </w:rPr>
        <w:t>росією</w:t>
      </w:r>
      <w:proofErr w:type="spellEnd"/>
      <w:r w:rsidRPr="00602AC2">
        <w:rPr>
          <w:rFonts w:cs="Times New Roman"/>
          <w:szCs w:val="28"/>
          <w:lang w:val="uk-UA"/>
        </w:rPr>
        <w:t xml:space="preserve"> є основним чинником зменшення народжуваності у 2022 році. Економічна нестабільність, невпевненість у завтрашньому дні, а також той фактор, що багато чоловіків знаходяться закордоном до 2022 року та інші фактори впливають на зменшення народжуваності.</w:t>
      </w:r>
    </w:p>
    <w:p w14:paraId="3334CA14" w14:textId="3B660BFB" w:rsidR="00BD1527" w:rsidRPr="00602AC2" w:rsidRDefault="00BD1527" w:rsidP="00910B09">
      <w:pPr>
        <w:spacing w:after="0"/>
        <w:ind w:firstLine="284"/>
        <w:jc w:val="both"/>
        <w:rPr>
          <w:rFonts w:cs="Times New Roman"/>
          <w:noProof/>
          <w:szCs w:val="28"/>
          <w:lang w:val="uk-UA"/>
        </w:rPr>
      </w:pPr>
    </w:p>
    <w:p w14:paraId="44946DF7" w14:textId="50BCC61F" w:rsidR="00BD1527" w:rsidRPr="00602AC2" w:rsidRDefault="00B84946" w:rsidP="00B84946">
      <w:pPr>
        <w:spacing w:after="0"/>
        <w:ind w:firstLine="284"/>
        <w:jc w:val="center"/>
        <w:rPr>
          <w:rFonts w:cs="Times New Roman"/>
          <w:bCs/>
          <w:szCs w:val="28"/>
          <w:lang w:val="uk-UA"/>
        </w:rPr>
      </w:pPr>
      <w:r w:rsidRPr="00602AC2">
        <w:rPr>
          <w:rFonts w:cs="Times New Roman"/>
          <w:noProof/>
          <w:szCs w:val="28"/>
          <w:lang w:val="uk-UA"/>
        </w:rPr>
        <w:lastRenderedPageBreak/>
        <w:drawing>
          <wp:inline distT="0" distB="0" distL="0" distR="0" wp14:anchorId="75096B00" wp14:editId="52E0BF92">
            <wp:extent cx="4572000" cy="2743200"/>
            <wp:effectExtent l="0" t="0" r="0" b="0"/>
            <wp:docPr id="10" name="Диаграмма 10">
              <a:extLst xmlns:a="http://schemas.openxmlformats.org/drawingml/2006/main">
                <a:ext uri="{FF2B5EF4-FFF2-40B4-BE49-F238E27FC236}">
                  <a16:creationId xmlns:a16="http://schemas.microsoft.com/office/drawing/2014/main" id="{226C559C-2653-41A3-9D88-F4140B2FED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9871D9" w14:textId="6B6D1553" w:rsidR="00BD1527" w:rsidRPr="005B08A5" w:rsidRDefault="00BD1527" w:rsidP="00BF14CC">
      <w:pPr>
        <w:spacing w:after="0"/>
        <w:ind w:firstLine="567"/>
        <w:jc w:val="center"/>
        <w:rPr>
          <w:rFonts w:cs="Times New Roman"/>
          <w:szCs w:val="28"/>
          <w:lang w:val="uk-UA"/>
        </w:rPr>
      </w:pPr>
      <w:r w:rsidRPr="005B08A5">
        <w:rPr>
          <w:rFonts w:cs="Times New Roman"/>
          <w:noProof/>
          <w:szCs w:val="28"/>
          <w:lang w:val="uk-UA"/>
        </w:rPr>
        <w:t xml:space="preserve">Рис. </w:t>
      </w:r>
      <w:r w:rsidR="004D3223">
        <w:rPr>
          <w:rFonts w:cs="Times New Roman"/>
          <w:noProof/>
          <w:szCs w:val="28"/>
          <w:lang w:val="uk-UA"/>
        </w:rPr>
        <w:t>5</w:t>
      </w:r>
      <w:r w:rsidRPr="005B08A5">
        <w:rPr>
          <w:rFonts w:cs="Times New Roman"/>
          <w:noProof/>
          <w:szCs w:val="28"/>
          <w:lang w:val="uk-UA"/>
        </w:rPr>
        <w:t xml:space="preserve">. </w:t>
      </w:r>
      <w:r w:rsidR="00B84946" w:rsidRPr="005B08A5">
        <w:rPr>
          <w:rFonts w:cs="Times New Roman"/>
          <w:szCs w:val="28"/>
          <w:lang w:val="uk-UA"/>
        </w:rPr>
        <w:t xml:space="preserve">Динаміка народжуваності населення </w:t>
      </w:r>
      <w:proofErr w:type="spellStart"/>
      <w:r w:rsidR="00B84946" w:rsidRPr="005B08A5">
        <w:rPr>
          <w:rFonts w:cs="Times New Roman"/>
          <w:szCs w:val="28"/>
          <w:lang w:val="uk-UA"/>
        </w:rPr>
        <w:t>Вільховецької</w:t>
      </w:r>
      <w:proofErr w:type="spellEnd"/>
      <w:r w:rsidR="00B84946" w:rsidRPr="005B08A5">
        <w:rPr>
          <w:rFonts w:cs="Times New Roman"/>
          <w:szCs w:val="28"/>
          <w:lang w:val="uk-UA"/>
        </w:rPr>
        <w:t xml:space="preserve"> територіальної громади в період 2016 - 01.06.2023 р.(побудовано авторами за даними [1</w:t>
      </w:r>
      <w:r w:rsidR="002D762C" w:rsidRPr="005B08A5">
        <w:rPr>
          <w:rFonts w:cs="Times New Roman"/>
          <w:szCs w:val="28"/>
          <w:lang w:val="uk-UA"/>
        </w:rPr>
        <w:t>1</w:t>
      </w:r>
      <w:r w:rsidR="00B84946" w:rsidRPr="005B08A5">
        <w:rPr>
          <w:rFonts w:cs="Times New Roman"/>
          <w:szCs w:val="28"/>
          <w:lang w:val="uk-UA"/>
        </w:rPr>
        <w:t>])</w:t>
      </w:r>
    </w:p>
    <w:p w14:paraId="7868CB42" w14:textId="0E84FF59" w:rsidR="00BD1527" w:rsidRPr="00602AC2" w:rsidRDefault="00BD1527" w:rsidP="00006902">
      <w:pPr>
        <w:spacing w:after="0"/>
        <w:ind w:firstLine="284"/>
        <w:jc w:val="both"/>
        <w:rPr>
          <w:rFonts w:cs="Times New Roman"/>
          <w:bCs/>
          <w:szCs w:val="28"/>
          <w:lang w:val="uk-UA"/>
        </w:rPr>
      </w:pPr>
    </w:p>
    <w:p w14:paraId="152FC91F" w14:textId="6B5EDD40" w:rsidR="00910B09" w:rsidRPr="00602AC2" w:rsidRDefault="00910B09" w:rsidP="00910B09">
      <w:pPr>
        <w:spacing w:after="0"/>
        <w:ind w:firstLine="567"/>
        <w:jc w:val="both"/>
        <w:rPr>
          <w:rFonts w:cs="Times New Roman"/>
          <w:szCs w:val="28"/>
          <w:lang w:val="uk-UA"/>
        </w:rPr>
      </w:pPr>
      <w:r w:rsidRPr="00602AC2">
        <w:rPr>
          <w:rFonts w:cs="Times New Roman"/>
          <w:szCs w:val="28"/>
          <w:lang w:val="uk-UA"/>
        </w:rPr>
        <w:t xml:space="preserve">Щодо смертності серед населення </w:t>
      </w:r>
      <w:proofErr w:type="spellStart"/>
      <w:r w:rsidRPr="00602AC2">
        <w:rPr>
          <w:rFonts w:cs="Times New Roman"/>
          <w:szCs w:val="28"/>
          <w:lang w:val="uk-UA"/>
        </w:rPr>
        <w:t>Вільховецької</w:t>
      </w:r>
      <w:proofErr w:type="spellEnd"/>
      <w:r w:rsidRPr="00602AC2">
        <w:rPr>
          <w:rFonts w:cs="Times New Roman"/>
          <w:szCs w:val="28"/>
          <w:lang w:val="uk-UA"/>
        </w:rPr>
        <w:t xml:space="preserve"> територіальної громади, то високими є показники в 2017 – 133 осіб, 2021 – 136 осіб та 2022 роках – 134 осіб. Інші роки характеризуються певною стабільністю – 124-126 померлих осіб. Тому можна стверджувати, що останні 2 роки</w:t>
      </w:r>
      <w:r w:rsidR="004D3223">
        <w:rPr>
          <w:rFonts w:cs="Times New Roman"/>
          <w:szCs w:val="28"/>
          <w:lang w:val="uk-UA"/>
        </w:rPr>
        <w:t xml:space="preserve"> (2021-2022 рр.)</w:t>
      </w:r>
      <w:r w:rsidRPr="00602AC2">
        <w:rPr>
          <w:rFonts w:cs="Times New Roman"/>
          <w:szCs w:val="28"/>
          <w:lang w:val="uk-UA"/>
        </w:rPr>
        <w:t xml:space="preserve"> смертність </w:t>
      </w:r>
      <w:r w:rsidR="004D3223">
        <w:rPr>
          <w:rFonts w:cs="Times New Roman"/>
          <w:szCs w:val="28"/>
          <w:lang w:val="uk-UA"/>
        </w:rPr>
        <w:t xml:space="preserve">населення </w:t>
      </w:r>
      <w:r w:rsidRPr="00602AC2">
        <w:rPr>
          <w:rFonts w:cs="Times New Roman"/>
          <w:szCs w:val="28"/>
          <w:lang w:val="uk-UA"/>
        </w:rPr>
        <w:t xml:space="preserve">у </w:t>
      </w:r>
      <w:proofErr w:type="spellStart"/>
      <w:r w:rsidRPr="00602AC2">
        <w:rPr>
          <w:rFonts w:cs="Times New Roman"/>
          <w:szCs w:val="28"/>
          <w:lang w:val="uk-UA"/>
        </w:rPr>
        <w:t>Вільховецькій</w:t>
      </w:r>
      <w:proofErr w:type="spellEnd"/>
      <w:r w:rsidRPr="00602AC2">
        <w:rPr>
          <w:rFonts w:cs="Times New Roman"/>
          <w:szCs w:val="28"/>
          <w:lang w:val="uk-UA"/>
        </w:rPr>
        <w:t xml:space="preserve"> ТГ зросла [1</w:t>
      </w:r>
      <w:r w:rsidR="002D762C" w:rsidRPr="00602AC2">
        <w:rPr>
          <w:rFonts w:cs="Times New Roman"/>
          <w:szCs w:val="28"/>
          <w:lang w:val="uk-UA"/>
        </w:rPr>
        <w:t>1</w:t>
      </w:r>
      <w:r w:rsidRPr="00602AC2">
        <w:rPr>
          <w:rFonts w:cs="Times New Roman"/>
          <w:szCs w:val="28"/>
          <w:lang w:val="uk-UA"/>
        </w:rPr>
        <w:t>].</w:t>
      </w:r>
    </w:p>
    <w:p w14:paraId="31333973" w14:textId="77777777" w:rsidR="00910B09" w:rsidRPr="00602AC2" w:rsidRDefault="00910B09" w:rsidP="00006902">
      <w:pPr>
        <w:spacing w:after="0"/>
        <w:ind w:firstLine="284"/>
        <w:jc w:val="both"/>
        <w:rPr>
          <w:rFonts w:cs="Times New Roman"/>
          <w:bCs/>
          <w:szCs w:val="28"/>
          <w:lang w:val="uk-UA"/>
        </w:rPr>
      </w:pPr>
    </w:p>
    <w:p w14:paraId="6A4E2D59" w14:textId="636CC97B" w:rsidR="00BD1527" w:rsidRDefault="005501A0" w:rsidP="005501A0">
      <w:pPr>
        <w:spacing w:after="0"/>
        <w:ind w:firstLine="284"/>
        <w:jc w:val="center"/>
        <w:rPr>
          <w:rFonts w:cs="Times New Roman"/>
          <w:bCs/>
          <w:szCs w:val="28"/>
          <w:lang w:val="uk-UA"/>
        </w:rPr>
      </w:pPr>
      <w:r w:rsidRPr="00602AC2">
        <w:rPr>
          <w:rFonts w:cs="Times New Roman"/>
          <w:noProof/>
          <w:szCs w:val="28"/>
          <w:lang w:val="uk-UA"/>
        </w:rPr>
        <w:drawing>
          <wp:inline distT="0" distB="0" distL="0" distR="0" wp14:anchorId="25E840FD" wp14:editId="294F894A">
            <wp:extent cx="4572000" cy="2743200"/>
            <wp:effectExtent l="0" t="0" r="0" b="0"/>
            <wp:docPr id="16" name="Диаграмма 16">
              <a:extLst xmlns:a="http://schemas.openxmlformats.org/drawingml/2006/main">
                <a:ext uri="{FF2B5EF4-FFF2-40B4-BE49-F238E27FC236}">
                  <a16:creationId xmlns:a16="http://schemas.microsoft.com/office/drawing/2014/main" id="{E850C9F1-97E5-48D8-9249-05F1F49053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7A5191" w14:textId="77777777" w:rsidR="004D3223" w:rsidRPr="00602AC2" w:rsidRDefault="004D3223" w:rsidP="005501A0">
      <w:pPr>
        <w:spacing w:after="0"/>
        <w:ind w:firstLine="284"/>
        <w:jc w:val="center"/>
        <w:rPr>
          <w:rFonts w:cs="Times New Roman"/>
          <w:bCs/>
          <w:szCs w:val="28"/>
          <w:lang w:val="uk-UA"/>
        </w:rPr>
      </w:pPr>
    </w:p>
    <w:p w14:paraId="1E28A635" w14:textId="1DE60C6A" w:rsidR="00BD1527" w:rsidRPr="005B08A5" w:rsidRDefault="00BD1527" w:rsidP="00466EB7">
      <w:pPr>
        <w:spacing w:after="0"/>
        <w:ind w:firstLine="567"/>
        <w:jc w:val="center"/>
        <w:rPr>
          <w:rFonts w:cs="Times New Roman"/>
          <w:szCs w:val="28"/>
          <w:lang w:val="uk-UA"/>
        </w:rPr>
      </w:pPr>
      <w:r w:rsidRPr="005B08A5">
        <w:rPr>
          <w:rFonts w:cs="Times New Roman"/>
          <w:szCs w:val="28"/>
          <w:lang w:val="uk-UA"/>
        </w:rPr>
        <w:t>Рис</w:t>
      </w:r>
      <w:r w:rsidR="00BF14CC" w:rsidRPr="005B08A5">
        <w:rPr>
          <w:rFonts w:cs="Times New Roman"/>
          <w:szCs w:val="28"/>
          <w:lang w:val="uk-UA"/>
        </w:rPr>
        <w:t>.</w:t>
      </w:r>
      <w:r w:rsidR="009141D5" w:rsidRPr="005B08A5">
        <w:rPr>
          <w:rFonts w:cs="Times New Roman"/>
          <w:szCs w:val="28"/>
          <w:lang w:val="uk-UA"/>
        </w:rPr>
        <w:t xml:space="preserve"> </w:t>
      </w:r>
      <w:r w:rsidR="00910B09" w:rsidRPr="005B08A5">
        <w:rPr>
          <w:rFonts w:cs="Times New Roman"/>
          <w:szCs w:val="28"/>
          <w:lang w:val="uk-UA"/>
        </w:rPr>
        <w:t>5</w:t>
      </w:r>
      <w:r w:rsidRPr="005B08A5">
        <w:rPr>
          <w:rFonts w:cs="Times New Roman"/>
          <w:szCs w:val="28"/>
          <w:lang w:val="uk-UA"/>
        </w:rPr>
        <w:t xml:space="preserve">. </w:t>
      </w:r>
      <w:r w:rsidR="005501A0" w:rsidRPr="005B08A5">
        <w:rPr>
          <w:rFonts w:cs="Times New Roman"/>
          <w:szCs w:val="28"/>
          <w:lang w:val="uk-UA"/>
        </w:rPr>
        <w:t xml:space="preserve">Динаміка смертності населення </w:t>
      </w:r>
      <w:proofErr w:type="spellStart"/>
      <w:r w:rsidR="005501A0" w:rsidRPr="005B08A5">
        <w:rPr>
          <w:rFonts w:cs="Times New Roman"/>
          <w:szCs w:val="28"/>
          <w:lang w:val="uk-UA"/>
        </w:rPr>
        <w:t>Вільховецької</w:t>
      </w:r>
      <w:proofErr w:type="spellEnd"/>
      <w:r w:rsidR="005501A0" w:rsidRPr="005B08A5">
        <w:rPr>
          <w:rFonts w:cs="Times New Roman"/>
          <w:szCs w:val="28"/>
          <w:lang w:val="uk-UA"/>
        </w:rPr>
        <w:t xml:space="preserve"> територіальної громади в період 2016 - 01.06.2023 р. (побудовано авторами за даними [1</w:t>
      </w:r>
      <w:r w:rsidR="002D762C" w:rsidRPr="005B08A5">
        <w:rPr>
          <w:rFonts w:cs="Times New Roman"/>
          <w:szCs w:val="28"/>
          <w:lang w:val="uk-UA"/>
        </w:rPr>
        <w:t>1</w:t>
      </w:r>
      <w:r w:rsidR="005501A0" w:rsidRPr="005B08A5">
        <w:rPr>
          <w:rFonts w:cs="Times New Roman"/>
          <w:szCs w:val="28"/>
          <w:lang w:val="uk-UA"/>
        </w:rPr>
        <w:t>])</w:t>
      </w:r>
    </w:p>
    <w:p w14:paraId="468E5CB9" w14:textId="5E880E7B" w:rsidR="00BD1527" w:rsidRPr="005B08A5" w:rsidRDefault="00BD1527" w:rsidP="00BD1527">
      <w:pPr>
        <w:spacing w:after="0"/>
        <w:ind w:firstLine="284"/>
        <w:jc w:val="both"/>
        <w:rPr>
          <w:rFonts w:cs="Times New Roman"/>
          <w:szCs w:val="28"/>
          <w:lang w:val="uk-UA"/>
        </w:rPr>
      </w:pPr>
    </w:p>
    <w:p w14:paraId="2BB35C57" w14:textId="37BC01C2" w:rsidR="00BD1527" w:rsidRPr="00602AC2" w:rsidRDefault="00632286" w:rsidP="00632286">
      <w:pPr>
        <w:spacing w:after="0" w:line="360" w:lineRule="auto"/>
        <w:ind w:firstLine="284"/>
        <w:jc w:val="center"/>
        <w:rPr>
          <w:rFonts w:cs="Times New Roman"/>
          <w:szCs w:val="28"/>
          <w:lang w:val="uk-UA"/>
        </w:rPr>
      </w:pPr>
      <w:r w:rsidRPr="00602AC2">
        <w:rPr>
          <w:rFonts w:cs="Times New Roman"/>
          <w:noProof/>
          <w:szCs w:val="28"/>
          <w:lang w:val="uk-UA"/>
        </w:rPr>
        <w:lastRenderedPageBreak/>
        <w:drawing>
          <wp:inline distT="0" distB="0" distL="0" distR="0" wp14:anchorId="51A3027C" wp14:editId="51481FE7">
            <wp:extent cx="4572000" cy="2743200"/>
            <wp:effectExtent l="0" t="0" r="0" b="0"/>
            <wp:docPr id="20" name="Диаграмма 20">
              <a:extLst xmlns:a="http://schemas.openxmlformats.org/drawingml/2006/main">
                <a:ext uri="{FF2B5EF4-FFF2-40B4-BE49-F238E27FC236}">
                  <a16:creationId xmlns:a16="http://schemas.microsoft.com/office/drawing/2014/main" id="{B0E7AFC9-B0E0-4720-B82B-C45487ADBB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9C438C" w14:textId="7A1C6076" w:rsidR="00632286" w:rsidRPr="005B08A5" w:rsidRDefault="00632286" w:rsidP="00466EB7">
      <w:pPr>
        <w:spacing w:after="0"/>
        <w:ind w:firstLine="567"/>
        <w:jc w:val="center"/>
        <w:rPr>
          <w:rFonts w:cs="Times New Roman"/>
          <w:szCs w:val="28"/>
          <w:lang w:val="uk-UA"/>
        </w:rPr>
      </w:pPr>
      <w:r w:rsidRPr="005B08A5">
        <w:rPr>
          <w:rFonts w:cs="Times New Roman"/>
          <w:szCs w:val="28"/>
          <w:lang w:val="uk-UA"/>
        </w:rPr>
        <w:t xml:space="preserve">Рис. </w:t>
      </w:r>
      <w:r w:rsidR="00910B09" w:rsidRPr="005B08A5">
        <w:rPr>
          <w:rFonts w:cs="Times New Roman"/>
          <w:szCs w:val="28"/>
          <w:lang w:val="uk-UA"/>
        </w:rPr>
        <w:t>6</w:t>
      </w:r>
      <w:r w:rsidRPr="005B08A5">
        <w:rPr>
          <w:rFonts w:cs="Times New Roman"/>
          <w:szCs w:val="28"/>
          <w:lang w:val="uk-UA"/>
        </w:rPr>
        <w:t xml:space="preserve">. Динаміка природного приросту населення </w:t>
      </w:r>
      <w:proofErr w:type="spellStart"/>
      <w:r w:rsidRPr="005B08A5">
        <w:rPr>
          <w:rFonts w:cs="Times New Roman"/>
          <w:szCs w:val="28"/>
          <w:lang w:val="uk-UA"/>
        </w:rPr>
        <w:t>Вільховецької</w:t>
      </w:r>
      <w:proofErr w:type="spellEnd"/>
      <w:r w:rsidRPr="005B08A5">
        <w:rPr>
          <w:rFonts w:cs="Times New Roman"/>
          <w:szCs w:val="28"/>
          <w:lang w:val="uk-UA"/>
        </w:rPr>
        <w:t xml:space="preserve"> територіальної громади в період 2016 - 01.06.2023 р.(побудовано авторами за даним [1</w:t>
      </w:r>
      <w:r w:rsidR="002D762C" w:rsidRPr="005B08A5">
        <w:rPr>
          <w:rFonts w:cs="Times New Roman"/>
          <w:szCs w:val="28"/>
          <w:lang w:val="uk-UA"/>
        </w:rPr>
        <w:t>1</w:t>
      </w:r>
      <w:r w:rsidRPr="005B08A5">
        <w:rPr>
          <w:rFonts w:cs="Times New Roman"/>
          <w:szCs w:val="28"/>
          <w:lang w:val="uk-UA"/>
        </w:rPr>
        <w:t>])</w:t>
      </w:r>
    </w:p>
    <w:p w14:paraId="4BAF13A6" w14:textId="09EB5343" w:rsidR="00BD1527" w:rsidRPr="00602AC2" w:rsidRDefault="00BD1527" w:rsidP="00632286">
      <w:pPr>
        <w:spacing w:after="0"/>
        <w:ind w:firstLine="284"/>
        <w:jc w:val="both"/>
        <w:rPr>
          <w:rFonts w:cs="Times New Roman"/>
          <w:szCs w:val="28"/>
          <w:lang w:val="uk-UA"/>
        </w:rPr>
      </w:pPr>
    </w:p>
    <w:p w14:paraId="46796CBC" w14:textId="760E9A97" w:rsidR="00917899" w:rsidRPr="00602AC2" w:rsidRDefault="00917899" w:rsidP="00BF14CC">
      <w:pPr>
        <w:pStyle w:val="a7"/>
        <w:spacing w:after="0"/>
        <w:ind w:left="0" w:firstLine="567"/>
        <w:jc w:val="both"/>
        <w:rPr>
          <w:rFonts w:cs="Times New Roman"/>
          <w:szCs w:val="28"/>
          <w:lang w:val="uk-UA"/>
        </w:rPr>
      </w:pPr>
      <w:r w:rsidRPr="00602AC2">
        <w:rPr>
          <w:rFonts w:cs="Times New Roman"/>
          <w:szCs w:val="28"/>
          <w:lang w:val="uk-UA"/>
        </w:rPr>
        <w:t xml:space="preserve">Природний приріст населення </w:t>
      </w:r>
      <w:proofErr w:type="spellStart"/>
      <w:r w:rsidRPr="00602AC2">
        <w:rPr>
          <w:rFonts w:cs="Times New Roman"/>
          <w:szCs w:val="28"/>
          <w:lang w:val="uk-UA"/>
        </w:rPr>
        <w:t>Вільховецької</w:t>
      </w:r>
      <w:proofErr w:type="spellEnd"/>
      <w:r w:rsidRPr="00602AC2">
        <w:rPr>
          <w:rFonts w:cs="Times New Roman"/>
          <w:szCs w:val="28"/>
          <w:lang w:val="uk-UA"/>
        </w:rPr>
        <w:t xml:space="preserve"> територіальної громади виділявся додатними показниками з 2016 по 2021 роки. Виділяється 2017 рік, коли народжуваність різко зменшилась, а смертність трохи зросла. З 2017 по 2019 рр. спостерігалося поступове зростання показників природного приросту населення в межах ТГ, але з 2019 по 2022 рр. – спад. Негативно проявився 2022 рік, коли природний приріст населення ТГ став від’ємним, який вплинув на скорочення чисельності населення. Причиною є різке зменшення народжуваності та збільшення смертності, які спричинені війною в Україні, </w:t>
      </w:r>
      <w:r w:rsidR="001A06A5" w:rsidRPr="00602AC2">
        <w:rPr>
          <w:rFonts w:cs="Times New Roman"/>
          <w:szCs w:val="28"/>
          <w:lang w:val="uk-UA"/>
        </w:rPr>
        <w:t xml:space="preserve">соціально-економічною </w:t>
      </w:r>
      <w:r w:rsidRPr="00602AC2">
        <w:rPr>
          <w:rFonts w:cs="Times New Roman"/>
          <w:szCs w:val="28"/>
          <w:lang w:val="uk-UA"/>
        </w:rPr>
        <w:t xml:space="preserve">нестабільністю, </w:t>
      </w:r>
      <w:r w:rsidR="001A06A5" w:rsidRPr="00602AC2">
        <w:rPr>
          <w:rFonts w:cs="Times New Roman"/>
          <w:szCs w:val="28"/>
          <w:lang w:val="uk-UA"/>
        </w:rPr>
        <w:t xml:space="preserve">заробітчанство та інші </w:t>
      </w:r>
      <w:r w:rsidRPr="00602AC2">
        <w:rPr>
          <w:rFonts w:cs="Times New Roman"/>
          <w:szCs w:val="28"/>
          <w:lang w:val="uk-UA"/>
        </w:rPr>
        <w:t>[1</w:t>
      </w:r>
      <w:r w:rsidR="002D762C" w:rsidRPr="00602AC2">
        <w:rPr>
          <w:rFonts w:cs="Times New Roman"/>
          <w:szCs w:val="28"/>
          <w:lang w:val="uk-UA"/>
        </w:rPr>
        <w:t>1</w:t>
      </w:r>
      <w:r w:rsidRPr="00602AC2">
        <w:rPr>
          <w:rFonts w:cs="Times New Roman"/>
          <w:szCs w:val="28"/>
          <w:lang w:val="uk-UA"/>
        </w:rPr>
        <w:t>].</w:t>
      </w:r>
    </w:p>
    <w:p w14:paraId="23E5EB1D" w14:textId="2D52BF96" w:rsidR="00917899" w:rsidRPr="00602AC2" w:rsidRDefault="00917899" w:rsidP="00BF14CC">
      <w:pPr>
        <w:spacing w:after="0"/>
        <w:ind w:firstLine="567"/>
        <w:jc w:val="both"/>
        <w:rPr>
          <w:rFonts w:cs="Times New Roman"/>
          <w:szCs w:val="28"/>
          <w:lang w:val="uk-UA"/>
        </w:rPr>
      </w:pPr>
      <w:r w:rsidRPr="00602AC2">
        <w:rPr>
          <w:rFonts w:cs="Times New Roman"/>
          <w:szCs w:val="28"/>
          <w:lang w:val="uk-UA"/>
        </w:rPr>
        <w:t xml:space="preserve">Скориставшись формулою чисельність населення – природний приріст населення=міграції, </w:t>
      </w:r>
      <w:r w:rsidR="00830892" w:rsidRPr="00602AC2">
        <w:rPr>
          <w:rFonts w:cs="Times New Roman"/>
          <w:szCs w:val="28"/>
          <w:lang w:val="uk-UA"/>
        </w:rPr>
        <w:t>авторами</w:t>
      </w:r>
      <w:r w:rsidRPr="00602AC2">
        <w:rPr>
          <w:rFonts w:cs="Times New Roman"/>
          <w:szCs w:val="28"/>
          <w:lang w:val="uk-UA"/>
        </w:rPr>
        <w:t xml:space="preserve"> було розраховано сальдо міграції. Так як дані щодо міграції в територіальній громаді відсутні.</w:t>
      </w:r>
    </w:p>
    <w:p w14:paraId="2B397662" w14:textId="76B57748" w:rsidR="00917899" w:rsidRPr="00602AC2" w:rsidRDefault="005716BC" w:rsidP="005716BC">
      <w:pPr>
        <w:spacing w:after="0"/>
        <w:ind w:firstLine="567"/>
        <w:jc w:val="both"/>
        <w:rPr>
          <w:rFonts w:cs="Times New Roman"/>
          <w:szCs w:val="28"/>
          <w:lang w:val="uk-UA"/>
        </w:rPr>
      </w:pPr>
      <w:r w:rsidRPr="00602AC2">
        <w:rPr>
          <w:rFonts w:cs="Times New Roman"/>
          <w:szCs w:val="28"/>
          <w:lang w:val="uk-UA"/>
        </w:rPr>
        <w:t xml:space="preserve">Статистичні дані 2016 - 2022 рр. свідчать, що сальдо міграції населення </w:t>
      </w:r>
      <w:proofErr w:type="spellStart"/>
      <w:r w:rsidRPr="00602AC2">
        <w:rPr>
          <w:rFonts w:cs="Times New Roman"/>
          <w:szCs w:val="28"/>
          <w:lang w:val="uk-UA"/>
        </w:rPr>
        <w:t>Вільховецької</w:t>
      </w:r>
      <w:proofErr w:type="spellEnd"/>
      <w:r w:rsidRPr="00602AC2">
        <w:rPr>
          <w:rFonts w:cs="Times New Roman"/>
          <w:szCs w:val="28"/>
          <w:lang w:val="uk-UA"/>
        </w:rPr>
        <w:t xml:space="preserve"> територіальної громади від’ємні, тобто емігранти переважають над іммігрантами (рис. </w:t>
      </w:r>
      <w:r w:rsidR="00910B09" w:rsidRPr="00602AC2">
        <w:rPr>
          <w:rFonts w:cs="Times New Roman"/>
          <w:szCs w:val="28"/>
          <w:lang w:val="uk-UA"/>
        </w:rPr>
        <w:t>7</w:t>
      </w:r>
      <w:r w:rsidRPr="00602AC2">
        <w:rPr>
          <w:rFonts w:cs="Times New Roman"/>
          <w:szCs w:val="28"/>
          <w:lang w:val="uk-UA"/>
        </w:rPr>
        <w:t>.) [1</w:t>
      </w:r>
      <w:r w:rsidR="002D762C" w:rsidRPr="00602AC2">
        <w:rPr>
          <w:rFonts w:cs="Times New Roman"/>
          <w:szCs w:val="28"/>
          <w:lang w:val="uk-UA"/>
        </w:rPr>
        <w:t>1</w:t>
      </w:r>
      <w:r w:rsidRPr="00602AC2">
        <w:rPr>
          <w:rFonts w:cs="Times New Roman"/>
          <w:szCs w:val="28"/>
          <w:lang w:val="uk-UA"/>
        </w:rPr>
        <w:t xml:space="preserve">]. Міграції в територіальній громаді спричинені рядом факторів, а саме: географічні – положення ТГ в гірській території, гірський рельєф, малоземелля, клімат; економічні – нестабільна економічна ситуація в державі, порівняно невеликі заробітні плати в межах ТГ, безробіття; військові – повномасштабна війна з </w:t>
      </w:r>
      <w:proofErr w:type="spellStart"/>
      <w:r w:rsidRPr="00602AC2">
        <w:rPr>
          <w:rFonts w:cs="Times New Roman"/>
          <w:szCs w:val="28"/>
          <w:lang w:val="uk-UA"/>
        </w:rPr>
        <w:t>росією</w:t>
      </w:r>
      <w:proofErr w:type="spellEnd"/>
      <w:r w:rsidRPr="00602AC2">
        <w:rPr>
          <w:rFonts w:cs="Times New Roman"/>
          <w:szCs w:val="28"/>
          <w:lang w:val="uk-UA"/>
        </w:rPr>
        <w:t xml:space="preserve">. </w:t>
      </w:r>
      <w:r w:rsidR="004D3223">
        <w:rPr>
          <w:rFonts w:cs="Times New Roman"/>
          <w:szCs w:val="28"/>
          <w:lang w:val="uk-UA"/>
        </w:rPr>
        <w:t xml:space="preserve">Саме </w:t>
      </w:r>
      <w:proofErr w:type="spellStart"/>
      <w:r w:rsidR="004D3223">
        <w:rPr>
          <w:rFonts w:cs="Times New Roman"/>
          <w:szCs w:val="28"/>
          <w:lang w:val="uk-UA"/>
        </w:rPr>
        <w:t>повномаштабна</w:t>
      </w:r>
      <w:proofErr w:type="spellEnd"/>
      <w:r w:rsidR="004D3223">
        <w:rPr>
          <w:rFonts w:cs="Times New Roman"/>
          <w:szCs w:val="28"/>
          <w:lang w:val="uk-UA"/>
        </w:rPr>
        <w:t xml:space="preserve"> війна у 2022 році спровокувала зростання від</w:t>
      </w:r>
      <w:r w:rsidR="004D3223">
        <w:rPr>
          <w:rFonts w:cs="Times New Roman"/>
          <w:szCs w:val="28"/>
          <w:lang w:val="en-US"/>
        </w:rPr>
        <w:t>’</w:t>
      </w:r>
      <w:r w:rsidR="004D3223">
        <w:rPr>
          <w:rFonts w:cs="Times New Roman"/>
          <w:szCs w:val="28"/>
          <w:lang w:val="uk-UA"/>
        </w:rPr>
        <w:t xml:space="preserve">ємного показника усіх потоків міграції серед місцевого населення </w:t>
      </w:r>
      <w:proofErr w:type="spellStart"/>
      <w:r w:rsidR="001D6962">
        <w:rPr>
          <w:rFonts w:cs="Times New Roman"/>
          <w:szCs w:val="28"/>
          <w:lang w:val="uk-UA"/>
        </w:rPr>
        <w:t>Вільховецької</w:t>
      </w:r>
      <w:proofErr w:type="spellEnd"/>
      <w:r w:rsidR="001D6962">
        <w:rPr>
          <w:rFonts w:cs="Times New Roman"/>
          <w:szCs w:val="28"/>
          <w:lang w:val="uk-UA"/>
        </w:rPr>
        <w:t xml:space="preserve"> </w:t>
      </w:r>
      <w:r w:rsidR="004D3223">
        <w:rPr>
          <w:rFonts w:cs="Times New Roman"/>
          <w:szCs w:val="28"/>
          <w:lang w:val="uk-UA"/>
        </w:rPr>
        <w:t xml:space="preserve">територіального громади до -72 осіб, що є максимальним показником за останні 7 років. </w:t>
      </w:r>
      <w:r w:rsidRPr="00602AC2">
        <w:rPr>
          <w:rFonts w:cs="Times New Roman"/>
          <w:szCs w:val="28"/>
          <w:lang w:val="uk-UA"/>
        </w:rPr>
        <w:t>Всі ці причини є рушієм того, що працездатне населення, особливо чоловічої статі, виїжджають в пошуках кращих заробітків.</w:t>
      </w:r>
    </w:p>
    <w:p w14:paraId="5798804A" w14:textId="2F97392F" w:rsidR="00917899" w:rsidRPr="00602AC2" w:rsidRDefault="00917899" w:rsidP="00917899">
      <w:pPr>
        <w:spacing w:after="0"/>
        <w:jc w:val="center"/>
        <w:rPr>
          <w:rFonts w:cs="Times New Roman"/>
          <w:szCs w:val="28"/>
          <w:lang w:val="uk-UA"/>
        </w:rPr>
      </w:pPr>
      <w:r w:rsidRPr="00602AC2">
        <w:rPr>
          <w:rFonts w:cs="Times New Roman"/>
          <w:noProof/>
          <w:szCs w:val="28"/>
          <w:lang w:val="uk-UA"/>
        </w:rPr>
        <w:lastRenderedPageBreak/>
        <w:drawing>
          <wp:inline distT="0" distB="0" distL="0" distR="0" wp14:anchorId="5779939E" wp14:editId="7298185D">
            <wp:extent cx="4572000" cy="2743200"/>
            <wp:effectExtent l="0" t="0" r="0" b="0"/>
            <wp:docPr id="4" name="Диаграмма 4">
              <a:extLst xmlns:a="http://schemas.openxmlformats.org/drawingml/2006/main">
                <a:ext uri="{FF2B5EF4-FFF2-40B4-BE49-F238E27FC236}">
                  <a16:creationId xmlns:a16="http://schemas.microsoft.com/office/drawing/2014/main" id="{8BE3BB5C-DB0F-4E60-BA0E-AB5EB76F2E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2CBE8E" w14:textId="44289A87" w:rsidR="00917899" w:rsidRPr="005B08A5" w:rsidRDefault="00917899" w:rsidP="00466EB7">
      <w:pPr>
        <w:spacing w:after="0"/>
        <w:ind w:firstLine="567"/>
        <w:jc w:val="center"/>
        <w:rPr>
          <w:rFonts w:cs="Times New Roman"/>
          <w:szCs w:val="28"/>
          <w:lang w:val="uk-UA"/>
        </w:rPr>
      </w:pPr>
      <w:r w:rsidRPr="005B08A5">
        <w:rPr>
          <w:rFonts w:cs="Times New Roman"/>
          <w:szCs w:val="28"/>
          <w:lang w:val="uk-UA"/>
        </w:rPr>
        <w:t xml:space="preserve">Рис. </w:t>
      </w:r>
      <w:r w:rsidR="00910B09" w:rsidRPr="005B08A5">
        <w:rPr>
          <w:rFonts w:cs="Times New Roman"/>
          <w:szCs w:val="28"/>
          <w:lang w:val="uk-UA"/>
        </w:rPr>
        <w:t>7</w:t>
      </w:r>
      <w:r w:rsidRPr="005B08A5">
        <w:rPr>
          <w:rFonts w:cs="Times New Roman"/>
          <w:szCs w:val="28"/>
          <w:lang w:val="uk-UA"/>
        </w:rPr>
        <w:t xml:space="preserve">. Динаміка сальдо міграції </w:t>
      </w:r>
      <w:proofErr w:type="spellStart"/>
      <w:r w:rsidRPr="005B08A5">
        <w:rPr>
          <w:rFonts w:cs="Times New Roman"/>
          <w:szCs w:val="28"/>
          <w:lang w:val="uk-UA"/>
        </w:rPr>
        <w:t>Вільховецької</w:t>
      </w:r>
      <w:proofErr w:type="spellEnd"/>
      <w:r w:rsidRPr="005B08A5">
        <w:rPr>
          <w:rFonts w:cs="Times New Roman"/>
          <w:szCs w:val="28"/>
          <w:lang w:val="uk-UA"/>
        </w:rPr>
        <w:t xml:space="preserve"> територіальної громади в період 2016 </w:t>
      </w:r>
      <w:r w:rsidR="009141D5" w:rsidRPr="005B08A5">
        <w:rPr>
          <w:rFonts w:cs="Times New Roman"/>
          <w:szCs w:val="28"/>
          <w:lang w:val="uk-UA"/>
        </w:rPr>
        <w:t>-</w:t>
      </w:r>
      <w:r w:rsidRPr="005B08A5">
        <w:rPr>
          <w:rFonts w:cs="Times New Roman"/>
          <w:szCs w:val="28"/>
          <w:lang w:val="uk-UA"/>
        </w:rPr>
        <w:t xml:space="preserve"> 2022 рр.</w:t>
      </w:r>
      <w:r w:rsidR="00E2572C" w:rsidRPr="005B08A5">
        <w:rPr>
          <w:rFonts w:cs="Times New Roman"/>
          <w:szCs w:val="28"/>
          <w:lang w:val="uk-UA"/>
        </w:rPr>
        <w:t xml:space="preserve"> </w:t>
      </w:r>
      <w:r w:rsidRPr="005B08A5">
        <w:rPr>
          <w:rFonts w:cs="Times New Roman"/>
          <w:szCs w:val="28"/>
          <w:lang w:val="uk-UA"/>
        </w:rPr>
        <w:t>(розраховано та побудовано авторами за даними [1</w:t>
      </w:r>
      <w:r w:rsidR="002D762C" w:rsidRPr="005B08A5">
        <w:rPr>
          <w:rFonts w:cs="Times New Roman"/>
          <w:szCs w:val="28"/>
          <w:lang w:val="uk-UA"/>
        </w:rPr>
        <w:t>1</w:t>
      </w:r>
      <w:r w:rsidRPr="005B08A5">
        <w:rPr>
          <w:rFonts w:cs="Times New Roman"/>
          <w:szCs w:val="28"/>
          <w:lang w:val="uk-UA"/>
        </w:rPr>
        <w:t>])</w:t>
      </w:r>
    </w:p>
    <w:p w14:paraId="0F8CBEF4" w14:textId="5586487B" w:rsidR="00E2572C" w:rsidRPr="00602AC2" w:rsidRDefault="00E2572C" w:rsidP="00BF14CC">
      <w:pPr>
        <w:spacing w:after="0"/>
        <w:ind w:firstLine="567"/>
        <w:jc w:val="both"/>
        <w:rPr>
          <w:rFonts w:cs="Times New Roman"/>
          <w:szCs w:val="28"/>
          <w:lang w:val="uk-UA"/>
        </w:rPr>
      </w:pPr>
    </w:p>
    <w:p w14:paraId="16ED121F" w14:textId="0D4A4726" w:rsidR="002E1E4D" w:rsidRPr="00602AC2" w:rsidRDefault="00E2572C" w:rsidP="002E1E4D">
      <w:pPr>
        <w:spacing w:after="0"/>
        <w:ind w:firstLine="567"/>
        <w:jc w:val="both"/>
        <w:rPr>
          <w:rFonts w:cs="Times New Roman"/>
          <w:noProof/>
          <w:szCs w:val="28"/>
          <w:lang w:val="uk-UA"/>
        </w:rPr>
      </w:pPr>
      <w:r w:rsidRPr="00602AC2">
        <w:rPr>
          <w:rFonts w:cs="Times New Roman"/>
          <w:szCs w:val="28"/>
          <w:lang w:val="uk-UA"/>
        </w:rPr>
        <w:t xml:space="preserve">У роки становлення незалежності України в селах </w:t>
      </w:r>
      <w:proofErr w:type="spellStart"/>
      <w:r w:rsidRPr="00602AC2">
        <w:rPr>
          <w:rFonts w:cs="Times New Roman"/>
          <w:szCs w:val="28"/>
          <w:lang w:val="uk-UA"/>
        </w:rPr>
        <w:t>Вільховецької</w:t>
      </w:r>
      <w:proofErr w:type="spellEnd"/>
      <w:r w:rsidRPr="00602AC2">
        <w:rPr>
          <w:rFonts w:cs="Times New Roman"/>
          <w:szCs w:val="28"/>
          <w:lang w:val="uk-UA"/>
        </w:rPr>
        <w:t xml:space="preserve"> громади почали відкриватися малі підприємства, кооперативи, </w:t>
      </w:r>
      <w:proofErr w:type="spellStart"/>
      <w:r w:rsidRPr="00602AC2">
        <w:rPr>
          <w:rFonts w:cs="Times New Roman"/>
          <w:szCs w:val="28"/>
          <w:lang w:val="uk-UA"/>
        </w:rPr>
        <w:t>обʼєкти</w:t>
      </w:r>
      <w:proofErr w:type="spellEnd"/>
      <w:r w:rsidRPr="00602AC2">
        <w:rPr>
          <w:rFonts w:cs="Times New Roman"/>
          <w:szCs w:val="28"/>
          <w:lang w:val="uk-UA"/>
        </w:rPr>
        <w:t xml:space="preserve"> торг</w:t>
      </w:r>
      <w:r w:rsidR="00F954DB" w:rsidRPr="00602AC2">
        <w:rPr>
          <w:rFonts w:cs="Times New Roman"/>
          <w:szCs w:val="28"/>
          <w:lang w:val="uk-UA"/>
        </w:rPr>
        <w:t>і</w:t>
      </w:r>
      <w:r w:rsidRPr="00602AC2">
        <w:rPr>
          <w:rFonts w:cs="Times New Roman"/>
          <w:szCs w:val="28"/>
          <w:lang w:val="uk-UA"/>
        </w:rPr>
        <w:t xml:space="preserve">вельного і побутового обслуговування, засновниками яких стали як юридичні, так і фізичні особи. Станом на 2019 рік таких </w:t>
      </w:r>
      <w:proofErr w:type="spellStart"/>
      <w:r w:rsidRPr="00602AC2">
        <w:rPr>
          <w:rFonts w:cs="Times New Roman"/>
          <w:szCs w:val="28"/>
          <w:lang w:val="uk-UA"/>
        </w:rPr>
        <w:t>субʼєктів</w:t>
      </w:r>
      <w:proofErr w:type="spellEnd"/>
      <w:r w:rsidRPr="00602AC2">
        <w:rPr>
          <w:rFonts w:cs="Times New Roman"/>
          <w:szCs w:val="28"/>
          <w:lang w:val="uk-UA"/>
        </w:rPr>
        <w:t xml:space="preserve"> підприємницької діяльності та сфери торгівлі нарахову</w:t>
      </w:r>
      <w:r w:rsidR="001D6962">
        <w:rPr>
          <w:rFonts w:cs="Times New Roman"/>
          <w:szCs w:val="28"/>
          <w:lang w:val="uk-UA"/>
        </w:rPr>
        <w:t>вало</w:t>
      </w:r>
      <w:r w:rsidRPr="00602AC2">
        <w:rPr>
          <w:rFonts w:cs="Times New Roman"/>
          <w:szCs w:val="28"/>
          <w:lang w:val="uk-UA"/>
        </w:rPr>
        <w:t>ся 416 [</w:t>
      </w:r>
      <w:r w:rsidR="00166821" w:rsidRPr="00602AC2">
        <w:rPr>
          <w:rFonts w:cs="Times New Roman"/>
          <w:szCs w:val="28"/>
          <w:lang w:val="uk-UA"/>
        </w:rPr>
        <w:t>7</w:t>
      </w:r>
      <w:r w:rsidRPr="00602AC2">
        <w:rPr>
          <w:rFonts w:cs="Times New Roman"/>
          <w:szCs w:val="28"/>
          <w:lang w:val="uk-UA"/>
        </w:rPr>
        <w:t>, с. 94].</w:t>
      </w:r>
      <w:r w:rsidR="002E1E4D" w:rsidRPr="00602AC2">
        <w:rPr>
          <w:rFonts w:cs="Times New Roman"/>
          <w:noProof/>
          <w:szCs w:val="28"/>
          <w:lang w:val="uk-UA"/>
        </w:rPr>
        <w:t xml:space="preserve"> Значну увагу громада приділяє спорту, туризму та розвитку малого бізнесу [</w:t>
      </w:r>
      <w:r w:rsidR="00166821" w:rsidRPr="00602AC2">
        <w:rPr>
          <w:rFonts w:cs="Times New Roman"/>
          <w:noProof/>
          <w:szCs w:val="28"/>
          <w:lang w:val="uk-UA"/>
        </w:rPr>
        <w:t>6</w:t>
      </w:r>
      <w:r w:rsidR="002E1E4D" w:rsidRPr="00602AC2">
        <w:rPr>
          <w:rFonts w:cs="Times New Roman"/>
          <w:noProof/>
          <w:szCs w:val="28"/>
          <w:lang w:val="uk-UA"/>
        </w:rPr>
        <w:t>].</w:t>
      </w:r>
      <w:r w:rsidR="00D7498C">
        <w:rPr>
          <w:rFonts w:cs="Times New Roman"/>
          <w:noProof/>
          <w:szCs w:val="28"/>
          <w:lang w:val="uk-UA"/>
        </w:rPr>
        <w:t xml:space="preserve"> </w:t>
      </w:r>
      <w:r w:rsidR="00D7498C" w:rsidRPr="00602AC2">
        <w:rPr>
          <w:rFonts w:cs="Times New Roman"/>
          <w:szCs w:val="28"/>
          <w:lang w:val="uk-UA"/>
        </w:rPr>
        <w:t xml:space="preserve">В селах </w:t>
      </w:r>
      <w:r w:rsidR="00D7498C">
        <w:rPr>
          <w:rFonts w:cs="Times New Roman"/>
          <w:szCs w:val="28"/>
          <w:lang w:val="uk-UA"/>
        </w:rPr>
        <w:t xml:space="preserve">громади </w:t>
      </w:r>
      <w:r w:rsidR="00D7498C" w:rsidRPr="00602AC2">
        <w:rPr>
          <w:rFonts w:cs="Times New Roman"/>
          <w:szCs w:val="28"/>
          <w:lang w:val="uk-UA"/>
        </w:rPr>
        <w:t>розгорнуто широку мережу торговельних точок, складів-магазинів, підприємств громадського харчування та побутового обслуговування населення.</w:t>
      </w:r>
    </w:p>
    <w:p w14:paraId="4A9B3C4D" w14:textId="7334638F" w:rsidR="00E2572C" w:rsidRPr="00602AC2" w:rsidRDefault="00E2572C" w:rsidP="00BF14CC">
      <w:pPr>
        <w:spacing w:after="0"/>
        <w:ind w:firstLine="567"/>
        <w:jc w:val="both"/>
        <w:rPr>
          <w:rFonts w:cs="Times New Roman"/>
          <w:szCs w:val="28"/>
          <w:lang w:val="uk-UA"/>
        </w:rPr>
      </w:pPr>
      <w:r w:rsidRPr="00602AC2">
        <w:rPr>
          <w:rFonts w:cs="Times New Roman"/>
          <w:szCs w:val="28"/>
          <w:lang w:val="uk-UA"/>
        </w:rPr>
        <w:t>Якщо в попередні роки для придбання товарів побутового призначення, будівельних матеріалів, надання різного роду послуг необхідно було їхати в райцентр</w:t>
      </w:r>
      <w:r w:rsidR="001D6962">
        <w:rPr>
          <w:rFonts w:cs="Times New Roman"/>
          <w:szCs w:val="28"/>
          <w:lang w:val="uk-UA"/>
        </w:rPr>
        <w:t xml:space="preserve"> м. Тячів</w:t>
      </w:r>
      <w:r w:rsidRPr="00602AC2">
        <w:rPr>
          <w:rFonts w:cs="Times New Roman"/>
          <w:szCs w:val="28"/>
          <w:lang w:val="uk-UA"/>
        </w:rPr>
        <w:t xml:space="preserve"> або в с</w:t>
      </w:r>
      <w:r w:rsidR="00F954DB" w:rsidRPr="00602AC2">
        <w:rPr>
          <w:rFonts w:cs="Times New Roman"/>
          <w:szCs w:val="28"/>
          <w:lang w:val="uk-UA"/>
        </w:rPr>
        <w:t>.</w:t>
      </w:r>
      <w:r w:rsidRPr="00602AC2">
        <w:rPr>
          <w:rFonts w:cs="Times New Roman"/>
          <w:szCs w:val="28"/>
          <w:lang w:val="uk-UA"/>
        </w:rPr>
        <w:t xml:space="preserve"> </w:t>
      </w:r>
      <w:proofErr w:type="spellStart"/>
      <w:r w:rsidRPr="00602AC2">
        <w:rPr>
          <w:rFonts w:cs="Times New Roman"/>
          <w:szCs w:val="28"/>
          <w:lang w:val="uk-UA"/>
        </w:rPr>
        <w:t>Нересницю</w:t>
      </w:r>
      <w:proofErr w:type="spellEnd"/>
      <w:r w:rsidRPr="00602AC2">
        <w:rPr>
          <w:rFonts w:cs="Times New Roman"/>
          <w:szCs w:val="28"/>
          <w:lang w:val="uk-UA"/>
        </w:rPr>
        <w:t xml:space="preserve">, то зараз все це можна отримати і придбати безпосередньо на території громади. </w:t>
      </w:r>
    </w:p>
    <w:p w14:paraId="406532E2" w14:textId="267ADD3C" w:rsidR="00E2572C" w:rsidRPr="00602AC2" w:rsidRDefault="00E2572C" w:rsidP="00BF14CC">
      <w:pPr>
        <w:spacing w:after="0"/>
        <w:ind w:firstLine="567"/>
        <w:jc w:val="both"/>
        <w:rPr>
          <w:rFonts w:cs="Times New Roman"/>
          <w:szCs w:val="28"/>
          <w:lang w:val="uk-UA"/>
        </w:rPr>
      </w:pPr>
      <w:r w:rsidRPr="00602AC2">
        <w:rPr>
          <w:rFonts w:cs="Times New Roman"/>
          <w:szCs w:val="28"/>
          <w:lang w:val="uk-UA"/>
        </w:rPr>
        <w:t>Станом на 2019 р. у виробничому секторі</w:t>
      </w:r>
      <w:r w:rsidR="00D7498C">
        <w:rPr>
          <w:rFonts w:cs="Times New Roman"/>
          <w:szCs w:val="28"/>
          <w:lang w:val="uk-UA"/>
        </w:rPr>
        <w:t xml:space="preserve"> найкраще </w:t>
      </w:r>
      <w:r w:rsidR="00B577F3">
        <w:rPr>
          <w:rFonts w:cs="Times New Roman"/>
          <w:szCs w:val="28"/>
          <w:lang w:val="uk-UA"/>
        </w:rPr>
        <w:t xml:space="preserve">було </w:t>
      </w:r>
      <w:r w:rsidR="00D7498C">
        <w:rPr>
          <w:rFonts w:cs="Times New Roman"/>
          <w:szCs w:val="28"/>
          <w:lang w:val="uk-UA"/>
        </w:rPr>
        <w:t>розвинуте</w:t>
      </w:r>
      <w:r w:rsidRPr="00602AC2">
        <w:rPr>
          <w:rFonts w:cs="Times New Roman"/>
          <w:szCs w:val="28"/>
          <w:lang w:val="uk-UA"/>
        </w:rPr>
        <w:t xml:space="preserve"> </w:t>
      </w:r>
      <w:proofErr w:type="spellStart"/>
      <w:r w:rsidR="00D7498C">
        <w:rPr>
          <w:rFonts w:cs="Times New Roman"/>
          <w:szCs w:val="28"/>
          <w:lang w:val="uk-UA"/>
        </w:rPr>
        <w:t>л</w:t>
      </w:r>
      <w:r w:rsidRPr="00602AC2">
        <w:rPr>
          <w:rFonts w:cs="Times New Roman"/>
          <w:szCs w:val="28"/>
          <w:lang w:val="uk-UA"/>
        </w:rPr>
        <w:t>ісопильн</w:t>
      </w:r>
      <w:r w:rsidR="005B08A5">
        <w:rPr>
          <w:rFonts w:cs="Times New Roman"/>
          <w:szCs w:val="28"/>
          <w:lang w:val="uk-UA"/>
        </w:rPr>
        <w:t>о</w:t>
      </w:r>
      <w:proofErr w:type="spellEnd"/>
      <w:r w:rsidRPr="00602AC2">
        <w:rPr>
          <w:rFonts w:cs="Times New Roman"/>
          <w:szCs w:val="28"/>
          <w:lang w:val="uk-UA"/>
        </w:rPr>
        <w:t>-деревообробне виробництво</w:t>
      </w:r>
      <w:r w:rsidR="00D7498C">
        <w:rPr>
          <w:rFonts w:cs="Times New Roman"/>
          <w:szCs w:val="28"/>
          <w:lang w:val="uk-UA"/>
        </w:rPr>
        <w:t>, яке</w:t>
      </w:r>
      <w:r w:rsidRPr="00602AC2">
        <w:rPr>
          <w:rFonts w:cs="Times New Roman"/>
          <w:szCs w:val="28"/>
          <w:lang w:val="uk-UA"/>
        </w:rPr>
        <w:t xml:space="preserve"> представлене:</w:t>
      </w:r>
    </w:p>
    <w:p w14:paraId="055DEAF0" w14:textId="77777777" w:rsidR="00E2572C" w:rsidRPr="00602AC2" w:rsidRDefault="00E2572C" w:rsidP="00BF14CC">
      <w:pPr>
        <w:pStyle w:val="a7"/>
        <w:numPr>
          <w:ilvl w:val="1"/>
          <w:numId w:val="13"/>
        </w:numPr>
        <w:spacing w:after="0"/>
        <w:ind w:left="0" w:firstLine="567"/>
        <w:jc w:val="both"/>
        <w:rPr>
          <w:rFonts w:cs="Times New Roman"/>
          <w:szCs w:val="28"/>
          <w:lang w:val="uk-UA"/>
        </w:rPr>
      </w:pPr>
      <w:r w:rsidRPr="00602AC2">
        <w:rPr>
          <w:rFonts w:cs="Times New Roman"/>
          <w:szCs w:val="28"/>
          <w:lang w:val="uk-UA"/>
        </w:rPr>
        <w:t xml:space="preserve">ПП «Майор», с. Вільхівці </w:t>
      </w:r>
    </w:p>
    <w:p w14:paraId="7F0A9CB3" w14:textId="77777777" w:rsidR="00E2572C" w:rsidRPr="00602AC2" w:rsidRDefault="00E2572C" w:rsidP="00BF14CC">
      <w:pPr>
        <w:pStyle w:val="a7"/>
        <w:numPr>
          <w:ilvl w:val="1"/>
          <w:numId w:val="13"/>
        </w:numPr>
        <w:spacing w:after="0"/>
        <w:ind w:left="0" w:firstLine="567"/>
        <w:jc w:val="both"/>
        <w:rPr>
          <w:rFonts w:cs="Times New Roman"/>
          <w:szCs w:val="28"/>
          <w:lang w:val="uk-UA"/>
        </w:rPr>
      </w:pPr>
      <w:r w:rsidRPr="00602AC2">
        <w:rPr>
          <w:rFonts w:cs="Times New Roman"/>
          <w:szCs w:val="28"/>
          <w:lang w:val="uk-UA"/>
        </w:rPr>
        <w:t>ПП «</w:t>
      </w:r>
      <w:proofErr w:type="spellStart"/>
      <w:r w:rsidRPr="00602AC2">
        <w:rPr>
          <w:rFonts w:cs="Times New Roman"/>
          <w:szCs w:val="28"/>
          <w:lang w:val="uk-UA"/>
        </w:rPr>
        <w:t>Меліта</w:t>
      </w:r>
      <w:proofErr w:type="spellEnd"/>
      <w:r w:rsidRPr="00602AC2">
        <w:rPr>
          <w:rFonts w:cs="Times New Roman"/>
          <w:szCs w:val="28"/>
          <w:lang w:val="uk-UA"/>
        </w:rPr>
        <w:t xml:space="preserve">», с. Вільхівці </w:t>
      </w:r>
    </w:p>
    <w:p w14:paraId="552A82FA" w14:textId="77777777" w:rsidR="00E2572C" w:rsidRPr="00602AC2" w:rsidRDefault="00E2572C" w:rsidP="00BF14CC">
      <w:pPr>
        <w:pStyle w:val="a7"/>
        <w:numPr>
          <w:ilvl w:val="1"/>
          <w:numId w:val="13"/>
        </w:numPr>
        <w:spacing w:after="0"/>
        <w:ind w:left="0" w:firstLine="567"/>
        <w:jc w:val="both"/>
        <w:rPr>
          <w:rFonts w:cs="Times New Roman"/>
          <w:szCs w:val="28"/>
          <w:lang w:val="uk-UA"/>
        </w:rPr>
      </w:pPr>
      <w:r w:rsidRPr="00602AC2">
        <w:rPr>
          <w:rFonts w:cs="Times New Roman"/>
          <w:szCs w:val="28"/>
          <w:lang w:val="uk-UA"/>
        </w:rPr>
        <w:t>ПП «</w:t>
      </w:r>
      <w:proofErr w:type="spellStart"/>
      <w:r w:rsidRPr="00602AC2">
        <w:rPr>
          <w:rFonts w:cs="Times New Roman"/>
          <w:szCs w:val="28"/>
          <w:lang w:val="uk-UA"/>
        </w:rPr>
        <w:t>Ясінь</w:t>
      </w:r>
      <w:proofErr w:type="spellEnd"/>
      <w:r w:rsidRPr="00602AC2">
        <w:rPr>
          <w:rFonts w:cs="Times New Roman"/>
          <w:szCs w:val="28"/>
          <w:lang w:val="uk-UA"/>
        </w:rPr>
        <w:t>», с. Вільхівці</w:t>
      </w:r>
    </w:p>
    <w:p w14:paraId="5AEF85B6" w14:textId="77777777" w:rsidR="00E2572C" w:rsidRPr="00602AC2" w:rsidRDefault="00E2572C" w:rsidP="00BF14CC">
      <w:pPr>
        <w:pStyle w:val="a7"/>
        <w:numPr>
          <w:ilvl w:val="1"/>
          <w:numId w:val="13"/>
        </w:numPr>
        <w:spacing w:after="0"/>
        <w:ind w:left="0" w:firstLine="567"/>
        <w:jc w:val="both"/>
        <w:rPr>
          <w:rFonts w:cs="Times New Roman"/>
          <w:szCs w:val="28"/>
          <w:lang w:val="uk-UA"/>
        </w:rPr>
      </w:pPr>
      <w:r w:rsidRPr="00602AC2">
        <w:rPr>
          <w:rFonts w:cs="Times New Roman"/>
          <w:szCs w:val="28"/>
          <w:lang w:val="uk-UA"/>
        </w:rPr>
        <w:t>ПП «Токар М.В.», с. Добрянське</w:t>
      </w:r>
    </w:p>
    <w:p w14:paraId="31E98F9A" w14:textId="77777777" w:rsidR="00E2572C" w:rsidRPr="00602AC2" w:rsidRDefault="00E2572C" w:rsidP="00BF14CC">
      <w:pPr>
        <w:pStyle w:val="a7"/>
        <w:numPr>
          <w:ilvl w:val="1"/>
          <w:numId w:val="13"/>
        </w:numPr>
        <w:spacing w:after="0"/>
        <w:ind w:left="0" w:firstLine="567"/>
        <w:jc w:val="both"/>
        <w:rPr>
          <w:rFonts w:cs="Times New Roman"/>
          <w:szCs w:val="28"/>
          <w:lang w:val="uk-UA"/>
        </w:rPr>
      </w:pPr>
      <w:r w:rsidRPr="00602AC2">
        <w:rPr>
          <w:rFonts w:cs="Times New Roman"/>
          <w:szCs w:val="28"/>
          <w:lang w:val="uk-UA"/>
        </w:rPr>
        <w:t xml:space="preserve">ПП «Ескорт», с. Вільхівці </w:t>
      </w:r>
    </w:p>
    <w:p w14:paraId="6836E3C8" w14:textId="77777777" w:rsidR="00E2572C" w:rsidRPr="00602AC2" w:rsidRDefault="00E2572C" w:rsidP="00BF14CC">
      <w:pPr>
        <w:pStyle w:val="a7"/>
        <w:numPr>
          <w:ilvl w:val="1"/>
          <w:numId w:val="13"/>
        </w:numPr>
        <w:spacing w:after="0"/>
        <w:ind w:left="0" w:firstLine="567"/>
        <w:jc w:val="both"/>
        <w:rPr>
          <w:rFonts w:cs="Times New Roman"/>
          <w:szCs w:val="28"/>
          <w:lang w:val="uk-UA"/>
        </w:rPr>
      </w:pPr>
      <w:r w:rsidRPr="00602AC2">
        <w:rPr>
          <w:rFonts w:cs="Times New Roman"/>
          <w:szCs w:val="28"/>
          <w:lang w:val="uk-UA"/>
        </w:rPr>
        <w:t>ПП «</w:t>
      </w:r>
      <w:proofErr w:type="spellStart"/>
      <w:r w:rsidRPr="00602AC2">
        <w:rPr>
          <w:rFonts w:cs="Times New Roman"/>
          <w:szCs w:val="28"/>
          <w:lang w:val="uk-UA"/>
        </w:rPr>
        <w:t>Маринець</w:t>
      </w:r>
      <w:proofErr w:type="spellEnd"/>
      <w:r w:rsidRPr="00602AC2">
        <w:rPr>
          <w:rFonts w:cs="Times New Roman"/>
          <w:szCs w:val="28"/>
          <w:lang w:val="uk-UA"/>
        </w:rPr>
        <w:t xml:space="preserve">», с. Вільхівці </w:t>
      </w:r>
    </w:p>
    <w:p w14:paraId="1CCD4B85" w14:textId="77777777" w:rsidR="00E2572C" w:rsidRPr="00602AC2" w:rsidRDefault="00E2572C" w:rsidP="00BF14CC">
      <w:pPr>
        <w:pStyle w:val="a7"/>
        <w:numPr>
          <w:ilvl w:val="1"/>
          <w:numId w:val="13"/>
        </w:numPr>
        <w:spacing w:after="0"/>
        <w:ind w:left="0" w:firstLine="567"/>
        <w:jc w:val="both"/>
        <w:rPr>
          <w:rFonts w:cs="Times New Roman"/>
          <w:szCs w:val="28"/>
          <w:lang w:val="uk-UA"/>
        </w:rPr>
      </w:pPr>
      <w:r w:rsidRPr="00602AC2">
        <w:rPr>
          <w:rFonts w:cs="Times New Roman"/>
          <w:szCs w:val="28"/>
          <w:lang w:val="uk-UA"/>
        </w:rPr>
        <w:t>ПП «</w:t>
      </w:r>
      <w:proofErr w:type="spellStart"/>
      <w:r w:rsidRPr="00602AC2">
        <w:rPr>
          <w:rFonts w:cs="Times New Roman"/>
          <w:szCs w:val="28"/>
          <w:lang w:val="uk-UA"/>
        </w:rPr>
        <w:t>Дьордяй</w:t>
      </w:r>
      <w:proofErr w:type="spellEnd"/>
      <w:r w:rsidRPr="00602AC2">
        <w:rPr>
          <w:rFonts w:cs="Times New Roman"/>
          <w:szCs w:val="28"/>
          <w:lang w:val="uk-UA"/>
        </w:rPr>
        <w:t xml:space="preserve"> М.А.», с. Вільхівці </w:t>
      </w:r>
    </w:p>
    <w:p w14:paraId="0AD6FB52" w14:textId="77777777" w:rsidR="00E2572C" w:rsidRPr="00602AC2" w:rsidRDefault="00E2572C" w:rsidP="00BF14CC">
      <w:pPr>
        <w:pStyle w:val="a7"/>
        <w:numPr>
          <w:ilvl w:val="1"/>
          <w:numId w:val="13"/>
        </w:numPr>
        <w:spacing w:after="0"/>
        <w:ind w:left="0" w:firstLine="567"/>
        <w:jc w:val="both"/>
        <w:rPr>
          <w:rFonts w:cs="Times New Roman"/>
          <w:szCs w:val="28"/>
          <w:lang w:val="uk-UA"/>
        </w:rPr>
      </w:pPr>
      <w:r w:rsidRPr="00602AC2">
        <w:rPr>
          <w:rFonts w:cs="Times New Roman"/>
          <w:szCs w:val="28"/>
          <w:lang w:val="uk-UA"/>
        </w:rPr>
        <w:t>ПП «</w:t>
      </w:r>
      <w:proofErr w:type="spellStart"/>
      <w:r w:rsidRPr="00602AC2">
        <w:rPr>
          <w:rFonts w:cs="Times New Roman"/>
          <w:szCs w:val="28"/>
          <w:lang w:val="uk-UA"/>
        </w:rPr>
        <w:t>Чонка</w:t>
      </w:r>
      <w:proofErr w:type="spellEnd"/>
      <w:r w:rsidRPr="00602AC2">
        <w:rPr>
          <w:rFonts w:cs="Times New Roman"/>
          <w:szCs w:val="28"/>
          <w:lang w:val="uk-UA"/>
        </w:rPr>
        <w:t>», с. Вільхівці-Лази</w:t>
      </w:r>
    </w:p>
    <w:p w14:paraId="2854588F" w14:textId="74DD61EC" w:rsidR="00E2572C" w:rsidRPr="00602AC2" w:rsidRDefault="00E2572C" w:rsidP="00F954DB">
      <w:pPr>
        <w:spacing w:after="0"/>
        <w:ind w:firstLine="567"/>
        <w:jc w:val="both"/>
        <w:rPr>
          <w:rFonts w:cs="Times New Roman"/>
          <w:szCs w:val="28"/>
          <w:lang w:val="uk-UA"/>
        </w:rPr>
      </w:pPr>
      <w:r w:rsidRPr="00602AC2">
        <w:rPr>
          <w:rFonts w:cs="Times New Roman"/>
          <w:szCs w:val="28"/>
          <w:lang w:val="uk-UA"/>
        </w:rPr>
        <w:t>Меблеве виробництво представлене</w:t>
      </w:r>
      <w:r w:rsidR="00F954DB" w:rsidRPr="00602AC2">
        <w:rPr>
          <w:rFonts w:cs="Times New Roman"/>
          <w:szCs w:val="28"/>
          <w:lang w:val="uk-UA"/>
        </w:rPr>
        <w:t xml:space="preserve"> </w:t>
      </w:r>
      <w:r w:rsidRPr="00602AC2">
        <w:rPr>
          <w:rFonts w:cs="Times New Roman"/>
          <w:szCs w:val="28"/>
          <w:lang w:val="uk-UA"/>
        </w:rPr>
        <w:t>ПП «Ескорт»</w:t>
      </w:r>
      <w:r w:rsidR="00F954DB" w:rsidRPr="00602AC2">
        <w:rPr>
          <w:rFonts w:cs="Times New Roman"/>
          <w:szCs w:val="28"/>
          <w:lang w:val="uk-UA"/>
        </w:rPr>
        <w:t xml:space="preserve"> в </w:t>
      </w:r>
      <w:r w:rsidRPr="00602AC2">
        <w:rPr>
          <w:rFonts w:cs="Times New Roman"/>
          <w:szCs w:val="28"/>
          <w:lang w:val="uk-UA"/>
        </w:rPr>
        <w:t>с. Вільхівці</w:t>
      </w:r>
      <w:r w:rsidR="00F954DB" w:rsidRPr="00602AC2">
        <w:rPr>
          <w:rFonts w:cs="Times New Roman"/>
          <w:szCs w:val="28"/>
          <w:lang w:val="uk-UA"/>
        </w:rPr>
        <w:t>.</w:t>
      </w:r>
    </w:p>
    <w:p w14:paraId="1F8031ED" w14:textId="5696D134" w:rsidR="00E2572C" w:rsidRPr="00602AC2" w:rsidRDefault="00E2572C" w:rsidP="00466EB7">
      <w:pPr>
        <w:spacing w:after="0"/>
        <w:ind w:firstLine="567"/>
        <w:jc w:val="both"/>
        <w:rPr>
          <w:rFonts w:cs="Times New Roman"/>
          <w:szCs w:val="28"/>
          <w:lang w:val="uk-UA"/>
        </w:rPr>
      </w:pPr>
      <w:r w:rsidRPr="00602AC2">
        <w:rPr>
          <w:rFonts w:cs="Times New Roman"/>
          <w:szCs w:val="28"/>
          <w:lang w:val="uk-UA"/>
        </w:rPr>
        <w:t>Будівельна галузь (виготовлення стінових блоків, тротуарної плитки та інших виробів) представлене:</w:t>
      </w:r>
      <w:r w:rsidR="00466EB7" w:rsidRPr="00602AC2">
        <w:rPr>
          <w:rFonts w:cs="Times New Roman"/>
          <w:szCs w:val="28"/>
          <w:lang w:val="uk-UA"/>
        </w:rPr>
        <w:t xml:space="preserve"> </w:t>
      </w:r>
      <w:r w:rsidRPr="00602AC2">
        <w:rPr>
          <w:rFonts w:cs="Times New Roman"/>
          <w:szCs w:val="28"/>
          <w:lang w:val="uk-UA"/>
        </w:rPr>
        <w:t>ПП «Альфа»</w:t>
      </w:r>
      <w:r w:rsidR="00466EB7" w:rsidRPr="00602AC2">
        <w:rPr>
          <w:rFonts w:cs="Times New Roman"/>
          <w:szCs w:val="28"/>
          <w:lang w:val="uk-UA"/>
        </w:rPr>
        <w:t xml:space="preserve"> в</w:t>
      </w:r>
      <w:r w:rsidRPr="00602AC2">
        <w:rPr>
          <w:rFonts w:cs="Times New Roman"/>
          <w:szCs w:val="28"/>
          <w:lang w:val="uk-UA"/>
        </w:rPr>
        <w:t xml:space="preserve"> с. Вільхівці</w:t>
      </w:r>
      <w:r w:rsidR="00466EB7" w:rsidRPr="00602AC2">
        <w:rPr>
          <w:rFonts w:cs="Times New Roman"/>
          <w:szCs w:val="28"/>
          <w:lang w:val="uk-UA"/>
        </w:rPr>
        <w:t>.</w:t>
      </w:r>
    </w:p>
    <w:p w14:paraId="47BD3935" w14:textId="17B0A9DE" w:rsidR="00E2572C" w:rsidRPr="00602AC2" w:rsidRDefault="00E2572C" w:rsidP="00466EB7">
      <w:pPr>
        <w:spacing w:after="0"/>
        <w:ind w:firstLine="567"/>
        <w:jc w:val="both"/>
        <w:rPr>
          <w:rFonts w:cs="Times New Roman"/>
          <w:szCs w:val="28"/>
          <w:lang w:val="uk-UA"/>
        </w:rPr>
      </w:pPr>
      <w:r w:rsidRPr="00602AC2">
        <w:rPr>
          <w:rFonts w:cs="Times New Roman"/>
          <w:szCs w:val="28"/>
          <w:lang w:val="uk-UA"/>
        </w:rPr>
        <w:t>Обробка металу, ковані вироби</w:t>
      </w:r>
      <w:r w:rsidR="00466EB7" w:rsidRPr="00602AC2">
        <w:rPr>
          <w:rFonts w:cs="Times New Roman"/>
          <w:szCs w:val="28"/>
          <w:lang w:val="uk-UA"/>
        </w:rPr>
        <w:t xml:space="preserve"> виготовляють </w:t>
      </w:r>
      <w:r w:rsidRPr="00602AC2">
        <w:rPr>
          <w:rFonts w:cs="Times New Roman"/>
          <w:szCs w:val="28"/>
          <w:lang w:val="uk-UA"/>
        </w:rPr>
        <w:t>ПП «Кут»</w:t>
      </w:r>
      <w:r w:rsidR="00466EB7" w:rsidRPr="00602AC2">
        <w:rPr>
          <w:rFonts w:cs="Times New Roman"/>
          <w:szCs w:val="28"/>
          <w:lang w:val="uk-UA"/>
        </w:rPr>
        <w:t xml:space="preserve">, </w:t>
      </w:r>
      <w:r w:rsidRPr="00602AC2">
        <w:rPr>
          <w:rFonts w:cs="Times New Roman"/>
          <w:szCs w:val="28"/>
          <w:lang w:val="uk-UA"/>
        </w:rPr>
        <w:t>ПП «Божа»</w:t>
      </w:r>
      <w:r w:rsidR="00466EB7" w:rsidRPr="00602AC2">
        <w:rPr>
          <w:rFonts w:cs="Times New Roman"/>
          <w:szCs w:val="28"/>
          <w:lang w:val="uk-UA"/>
        </w:rPr>
        <w:t>.</w:t>
      </w:r>
    </w:p>
    <w:p w14:paraId="390C5915" w14:textId="75613EA8" w:rsidR="00E2572C" w:rsidRPr="00602AC2" w:rsidRDefault="00E2572C" w:rsidP="00BF14CC">
      <w:pPr>
        <w:spacing w:after="0"/>
        <w:ind w:firstLine="567"/>
        <w:jc w:val="both"/>
        <w:rPr>
          <w:rFonts w:cs="Times New Roman"/>
          <w:szCs w:val="28"/>
          <w:lang w:val="uk-UA"/>
        </w:rPr>
      </w:pPr>
      <w:r w:rsidRPr="00602AC2">
        <w:rPr>
          <w:rFonts w:cs="Times New Roman"/>
          <w:szCs w:val="28"/>
          <w:lang w:val="uk-UA"/>
        </w:rPr>
        <w:t>Харчова промисловість</w:t>
      </w:r>
      <w:r w:rsidR="002F7764" w:rsidRPr="00602AC2">
        <w:rPr>
          <w:rFonts w:cs="Times New Roman"/>
          <w:szCs w:val="28"/>
          <w:lang w:val="uk-UA"/>
        </w:rPr>
        <w:t xml:space="preserve"> представлена з</w:t>
      </w:r>
      <w:r w:rsidRPr="00602AC2">
        <w:rPr>
          <w:rFonts w:cs="Times New Roman"/>
          <w:szCs w:val="28"/>
          <w:lang w:val="uk-UA"/>
        </w:rPr>
        <w:t>аготівл</w:t>
      </w:r>
      <w:r w:rsidR="002F7764" w:rsidRPr="00602AC2">
        <w:rPr>
          <w:rFonts w:cs="Times New Roman"/>
          <w:szCs w:val="28"/>
          <w:lang w:val="uk-UA"/>
        </w:rPr>
        <w:t>ею</w:t>
      </w:r>
      <w:r w:rsidRPr="00602AC2">
        <w:rPr>
          <w:rFonts w:cs="Times New Roman"/>
          <w:szCs w:val="28"/>
          <w:lang w:val="uk-UA"/>
        </w:rPr>
        <w:t xml:space="preserve"> фруктів і грибів</w:t>
      </w:r>
      <w:r w:rsidR="002F7764" w:rsidRPr="00602AC2">
        <w:rPr>
          <w:rFonts w:cs="Times New Roman"/>
          <w:szCs w:val="28"/>
          <w:lang w:val="uk-UA"/>
        </w:rPr>
        <w:t xml:space="preserve"> у </w:t>
      </w:r>
      <w:r w:rsidRPr="00602AC2">
        <w:rPr>
          <w:rFonts w:cs="Times New Roman"/>
          <w:szCs w:val="28"/>
          <w:lang w:val="uk-UA"/>
        </w:rPr>
        <w:t>ТОВ «Ягода Карпат» [</w:t>
      </w:r>
      <w:r w:rsidR="005A7ED0" w:rsidRPr="00602AC2">
        <w:rPr>
          <w:rFonts w:cs="Times New Roman"/>
          <w:szCs w:val="28"/>
          <w:lang w:val="uk-UA"/>
        </w:rPr>
        <w:t>7</w:t>
      </w:r>
      <w:r w:rsidRPr="00602AC2">
        <w:rPr>
          <w:rFonts w:cs="Times New Roman"/>
          <w:szCs w:val="28"/>
          <w:lang w:val="uk-UA"/>
        </w:rPr>
        <w:t>, с. 96].</w:t>
      </w:r>
    </w:p>
    <w:p w14:paraId="7A445414" w14:textId="7FCF32F9" w:rsidR="00617C87" w:rsidRPr="00602AC2" w:rsidRDefault="0029407E" w:rsidP="007A5639">
      <w:pPr>
        <w:spacing w:after="0"/>
        <w:ind w:firstLine="567"/>
        <w:jc w:val="both"/>
        <w:rPr>
          <w:rFonts w:cs="Times New Roman"/>
          <w:szCs w:val="28"/>
          <w:lang w:val="uk-UA"/>
        </w:rPr>
      </w:pPr>
      <w:r w:rsidRPr="00602AC2">
        <w:rPr>
          <w:rFonts w:cs="Times New Roman"/>
          <w:szCs w:val="28"/>
          <w:lang w:val="uk-UA"/>
        </w:rPr>
        <w:lastRenderedPageBreak/>
        <w:t>Сільське господарство</w:t>
      </w:r>
      <w:r w:rsidR="00084C70" w:rsidRPr="00602AC2">
        <w:rPr>
          <w:rFonts w:cs="Times New Roman"/>
          <w:szCs w:val="28"/>
          <w:lang w:val="uk-UA"/>
        </w:rPr>
        <w:t xml:space="preserve"> </w:t>
      </w:r>
      <w:proofErr w:type="spellStart"/>
      <w:r w:rsidR="00617C87" w:rsidRPr="00602AC2">
        <w:rPr>
          <w:rFonts w:cs="Times New Roman"/>
          <w:szCs w:val="28"/>
          <w:lang w:val="uk-UA"/>
        </w:rPr>
        <w:t>Вільховецької</w:t>
      </w:r>
      <w:proofErr w:type="spellEnd"/>
      <w:r w:rsidR="00617C87" w:rsidRPr="00602AC2">
        <w:rPr>
          <w:rFonts w:cs="Times New Roman"/>
          <w:szCs w:val="28"/>
          <w:lang w:val="uk-UA"/>
        </w:rPr>
        <w:t xml:space="preserve"> територіальної громади</w:t>
      </w:r>
      <w:r w:rsidR="00084C70" w:rsidRPr="00602AC2">
        <w:rPr>
          <w:rFonts w:cs="Times New Roman"/>
          <w:szCs w:val="28"/>
          <w:lang w:val="uk-UA"/>
        </w:rPr>
        <w:t xml:space="preserve"> </w:t>
      </w:r>
      <w:r w:rsidRPr="00602AC2">
        <w:rPr>
          <w:rFonts w:cs="Times New Roman"/>
          <w:szCs w:val="28"/>
          <w:lang w:val="uk-UA"/>
        </w:rPr>
        <w:t>предста</w:t>
      </w:r>
      <w:r w:rsidR="001F5D06">
        <w:rPr>
          <w:rFonts w:cs="Times New Roman"/>
          <w:szCs w:val="28"/>
          <w:lang w:val="uk-UA"/>
        </w:rPr>
        <w:t>в</w:t>
      </w:r>
      <w:r w:rsidRPr="00602AC2">
        <w:rPr>
          <w:rFonts w:cs="Times New Roman"/>
          <w:szCs w:val="28"/>
          <w:lang w:val="uk-UA"/>
        </w:rPr>
        <w:t xml:space="preserve">лене </w:t>
      </w:r>
      <w:r w:rsidR="00084C70" w:rsidRPr="00602AC2">
        <w:rPr>
          <w:rFonts w:cs="Times New Roman"/>
          <w:szCs w:val="28"/>
          <w:lang w:val="uk-UA"/>
        </w:rPr>
        <w:t>фермерськи</w:t>
      </w:r>
      <w:r w:rsidRPr="00602AC2">
        <w:rPr>
          <w:rFonts w:cs="Times New Roman"/>
          <w:szCs w:val="28"/>
          <w:lang w:val="uk-UA"/>
        </w:rPr>
        <w:t>ми</w:t>
      </w:r>
      <w:r w:rsidR="00084C70" w:rsidRPr="00602AC2">
        <w:rPr>
          <w:rFonts w:cs="Times New Roman"/>
          <w:szCs w:val="28"/>
          <w:lang w:val="uk-UA"/>
        </w:rPr>
        <w:t xml:space="preserve"> господарств</w:t>
      </w:r>
      <w:r w:rsidRPr="00602AC2">
        <w:rPr>
          <w:rFonts w:cs="Times New Roman"/>
          <w:szCs w:val="28"/>
          <w:lang w:val="uk-UA"/>
        </w:rPr>
        <w:t>ами.</w:t>
      </w:r>
    </w:p>
    <w:p w14:paraId="24C03001" w14:textId="77777777" w:rsidR="00B948AB" w:rsidRPr="00602AC2" w:rsidRDefault="00B948AB" w:rsidP="00466EB7">
      <w:pPr>
        <w:spacing w:after="0"/>
        <w:ind w:firstLine="567"/>
        <w:jc w:val="both"/>
        <w:rPr>
          <w:rFonts w:cs="Times New Roman"/>
          <w:szCs w:val="28"/>
          <w:lang w:val="uk-UA"/>
        </w:rPr>
      </w:pPr>
      <w:r w:rsidRPr="00602AC2">
        <w:rPr>
          <w:rFonts w:cs="Times New Roman"/>
          <w:szCs w:val="28"/>
          <w:lang w:val="uk-UA"/>
        </w:rPr>
        <w:t xml:space="preserve">На території громади знаходяться 2 опорні заклади освіти та 4 школи. Закладів дошкільної освіти у </w:t>
      </w:r>
      <w:proofErr w:type="spellStart"/>
      <w:r w:rsidRPr="00602AC2">
        <w:rPr>
          <w:rFonts w:cs="Times New Roman"/>
          <w:szCs w:val="28"/>
          <w:lang w:val="uk-UA"/>
        </w:rPr>
        <w:t>Вільховецькій</w:t>
      </w:r>
      <w:proofErr w:type="spellEnd"/>
      <w:r w:rsidRPr="00602AC2">
        <w:rPr>
          <w:rFonts w:cs="Times New Roman"/>
          <w:szCs w:val="28"/>
          <w:lang w:val="uk-UA"/>
        </w:rPr>
        <w:t xml:space="preserve"> громаді їх всього 3. В присілках їх нема. З 2019 році працює </w:t>
      </w:r>
      <w:r w:rsidRPr="00602AC2">
        <w:rPr>
          <w:rFonts w:cs="Times New Roman"/>
          <w:i/>
          <w:iCs/>
          <w:szCs w:val="28"/>
          <w:lang w:val="uk-UA"/>
        </w:rPr>
        <w:t>«</w:t>
      </w:r>
      <w:proofErr w:type="spellStart"/>
      <w:r w:rsidRPr="00602AC2">
        <w:rPr>
          <w:rFonts w:cs="Times New Roman"/>
          <w:i/>
          <w:iCs/>
          <w:szCs w:val="28"/>
          <w:lang w:val="uk-UA"/>
        </w:rPr>
        <w:t>Вільховецький</w:t>
      </w:r>
      <w:proofErr w:type="spellEnd"/>
      <w:r w:rsidRPr="00602AC2">
        <w:rPr>
          <w:rFonts w:cs="Times New Roman"/>
          <w:i/>
          <w:iCs/>
          <w:szCs w:val="28"/>
          <w:lang w:val="uk-UA"/>
        </w:rPr>
        <w:t xml:space="preserve"> </w:t>
      </w:r>
      <w:proofErr w:type="spellStart"/>
      <w:r w:rsidRPr="00602AC2">
        <w:rPr>
          <w:rFonts w:cs="Times New Roman"/>
          <w:i/>
          <w:iCs/>
          <w:szCs w:val="28"/>
          <w:lang w:val="uk-UA"/>
        </w:rPr>
        <w:t>інклюзивно</w:t>
      </w:r>
      <w:proofErr w:type="spellEnd"/>
      <w:r w:rsidRPr="00602AC2">
        <w:rPr>
          <w:rFonts w:cs="Times New Roman"/>
          <w:i/>
          <w:iCs/>
          <w:szCs w:val="28"/>
          <w:lang w:val="uk-UA"/>
        </w:rPr>
        <w:t xml:space="preserve"> – ресурсний центр» </w:t>
      </w:r>
      <w:r w:rsidRPr="00602AC2">
        <w:rPr>
          <w:rFonts w:cs="Times New Roman"/>
          <w:szCs w:val="28"/>
          <w:lang w:val="uk-UA"/>
        </w:rPr>
        <w:t>для</w:t>
      </w:r>
      <w:r w:rsidRPr="00602AC2">
        <w:rPr>
          <w:rFonts w:cs="Times New Roman"/>
          <w:i/>
          <w:iCs/>
          <w:szCs w:val="28"/>
          <w:lang w:val="uk-UA"/>
        </w:rPr>
        <w:t xml:space="preserve"> </w:t>
      </w:r>
      <w:r w:rsidRPr="00602AC2">
        <w:rPr>
          <w:rFonts w:cs="Times New Roman"/>
          <w:szCs w:val="28"/>
          <w:lang w:val="uk-UA"/>
        </w:rPr>
        <w:t>надання якісної освітньої допомоги дітям з особливими освітніми потребами. Будинків культури налічується – 2, бібліотек – 3.</w:t>
      </w:r>
    </w:p>
    <w:p w14:paraId="62300F93" w14:textId="30DA0E20" w:rsidR="00B948AB" w:rsidRPr="00602AC2" w:rsidRDefault="00B948AB" w:rsidP="00466EB7">
      <w:pPr>
        <w:spacing w:after="0"/>
        <w:ind w:firstLine="567"/>
        <w:jc w:val="both"/>
        <w:rPr>
          <w:rFonts w:cs="Times New Roman"/>
          <w:szCs w:val="28"/>
          <w:lang w:val="uk-UA"/>
        </w:rPr>
      </w:pPr>
      <w:r w:rsidRPr="00602AC2">
        <w:rPr>
          <w:rFonts w:cs="Times New Roman"/>
          <w:szCs w:val="28"/>
          <w:lang w:val="uk-UA"/>
        </w:rPr>
        <w:t>Наразі на території громади діють 4 ФАПи та 4 амбулаторії загальної практики сімейної медицини.</w:t>
      </w:r>
    </w:p>
    <w:p w14:paraId="385CB41F" w14:textId="5776E293" w:rsidR="001E4F50" w:rsidRPr="00602AC2" w:rsidRDefault="001E4F50" w:rsidP="00466EB7">
      <w:pPr>
        <w:spacing w:after="0"/>
        <w:ind w:firstLine="567"/>
        <w:jc w:val="both"/>
        <w:rPr>
          <w:rFonts w:cs="Times New Roman"/>
          <w:szCs w:val="28"/>
          <w:lang w:val="uk-UA"/>
        </w:rPr>
      </w:pPr>
      <w:r w:rsidRPr="00602AC2">
        <w:rPr>
          <w:rFonts w:cs="Times New Roman"/>
          <w:szCs w:val="28"/>
          <w:lang w:val="uk-UA"/>
        </w:rPr>
        <w:t>З 2009 року створено аматорський футбольний клуб «Вільхівці», який 2017 року перейменовано і офіційно зареєстровано як спортивний клуб «Вільхівці».</w:t>
      </w:r>
    </w:p>
    <w:p w14:paraId="6B24270F" w14:textId="7336844F" w:rsidR="00B948AB" w:rsidRPr="00602AC2" w:rsidRDefault="00B948AB" w:rsidP="00466EB7">
      <w:pPr>
        <w:spacing w:after="0"/>
        <w:ind w:firstLine="567"/>
        <w:jc w:val="both"/>
        <w:rPr>
          <w:rFonts w:cs="Times New Roman"/>
          <w:szCs w:val="28"/>
          <w:lang w:val="uk-UA"/>
        </w:rPr>
      </w:pPr>
      <w:r w:rsidRPr="00602AC2">
        <w:rPr>
          <w:rFonts w:cs="Times New Roman"/>
          <w:szCs w:val="28"/>
          <w:lang w:val="uk-UA"/>
        </w:rPr>
        <w:t xml:space="preserve">В селі Вільхівці є власний аквапарк, </w:t>
      </w:r>
      <w:r w:rsidR="00436334" w:rsidRPr="00602AC2">
        <w:rPr>
          <w:rFonts w:cs="Times New Roman"/>
          <w:szCs w:val="28"/>
          <w:lang w:val="uk-UA"/>
        </w:rPr>
        <w:t xml:space="preserve">який користується популярністю. </w:t>
      </w:r>
      <w:proofErr w:type="spellStart"/>
      <w:r w:rsidRPr="00602AC2">
        <w:rPr>
          <w:rFonts w:cs="Times New Roman"/>
          <w:szCs w:val="28"/>
          <w:lang w:val="uk-UA"/>
        </w:rPr>
        <w:t>КичераФест</w:t>
      </w:r>
      <w:proofErr w:type="spellEnd"/>
      <w:r w:rsidRPr="00602AC2">
        <w:rPr>
          <w:rFonts w:cs="Times New Roman"/>
          <w:szCs w:val="28"/>
          <w:lang w:val="uk-UA"/>
        </w:rPr>
        <w:t xml:space="preserve"> – музичний фестиваль на </w:t>
      </w:r>
      <w:r w:rsidR="00983890" w:rsidRPr="00602AC2">
        <w:rPr>
          <w:rFonts w:cs="Times New Roman"/>
          <w:szCs w:val="28"/>
          <w:lang w:val="uk-UA"/>
        </w:rPr>
        <w:t xml:space="preserve">однойменній </w:t>
      </w:r>
      <w:r w:rsidRPr="00602AC2">
        <w:rPr>
          <w:rFonts w:cs="Times New Roman"/>
          <w:szCs w:val="28"/>
          <w:lang w:val="uk-UA"/>
        </w:rPr>
        <w:t xml:space="preserve">горі </w:t>
      </w:r>
      <w:proofErr w:type="spellStart"/>
      <w:r w:rsidRPr="00602AC2">
        <w:rPr>
          <w:rFonts w:cs="Times New Roman"/>
          <w:szCs w:val="28"/>
          <w:lang w:val="uk-UA"/>
        </w:rPr>
        <w:t>Кичера</w:t>
      </w:r>
      <w:proofErr w:type="spellEnd"/>
      <w:r w:rsidRPr="00602AC2">
        <w:rPr>
          <w:rFonts w:cs="Times New Roman"/>
          <w:szCs w:val="28"/>
          <w:lang w:val="uk-UA"/>
        </w:rPr>
        <w:t xml:space="preserve"> – 550 м н</w:t>
      </w:r>
      <w:r w:rsidR="00436334" w:rsidRPr="00602AC2">
        <w:rPr>
          <w:rFonts w:cs="Times New Roman"/>
          <w:szCs w:val="28"/>
          <w:lang w:val="uk-UA"/>
        </w:rPr>
        <w:t>.</w:t>
      </w:r>
      <w:r w:rsidRPr="00602AC2">
        <w:rPr>
          <w:rFonts w:cs="Times New Roman"/>
          <w:szCs w:val="28"/>
          <w:lang w:val="uk-UA"/>
        </w:rPr>
        <w:t xml:space="preserve"> р</w:t>
      </w:r>
      <w:r w:rsidR="00436334" w:rsidRPr="00602AC2">
        <w:rPr>
          <w:rFonts w:cs="Times New Roman"/>
          <w:szCs w:val="28"/>
          <w:lang w:val="uk-UA"/>
        </w:rPr>
        <w:t>.</w:t>
      </w:r>
      <w:r w:rsidRPr="00602AC2">
        <w:rPr>
          <w:rFonts w:cs="Times New Roman"/>
          <w:szCs w:val="28"/>
          <w:lang w:val="uk-UA"/>
        </w:rPr>
        <w:t xml:space="preserve"> м. </w:t>
      </w:r>
    </w:p>
    <w:p w14:paraId="64FB52D3" w14:textId="5D85AA8A" w:rsidR="00B948AB" w:rsidRPr="00602AC2" w:rsidRDefault="00B948AB" w:rsidP="00466EB7">
      <w:pPr>
        <w:spacing w:after="0"/>
        <w:ind w:firstLine="567"/>
        <w:jc w:val="both"/>
        <w:rPr>
          <w:rFonts w:cs="Times New Roman"/>
          <w:szCs w:val="28"/>
          <w:lang w:val="uk-UA"/>
        </w:rPr>
      </w:pPr>
      <w:r w:rsidRPr="00602AC2">
        <w:rPr>
          <w:rFonts w:cs="Times New Roman"/>
          <w:szCs w:val="28"/>
          <w:lang w:val="uk-UA"/>
        </w:rPr>
        <w:t xml:space="preserve">Станом на 2023 рік на території </w:t>
      </w:r>
      <w:proofErr w:type="spellStart"/>
      <w:r w:rsidRPr="00602AC2">
        <w:rPr>
          <w:rFonts w:cs="Times New Roman"/>
          <w:szCs w:val="28"/>
          <w:lang w:val="uk-UA"/>
        </w:rPr>
        <w:t>Вільховецької</w:t>
      </w:r>
      <w:proofErr w:type="spellEnd"/>
      <w:r w:rsidRPr="00602AC2">
        <w:rPr>
          <w:rFonts w:cs="Times New Roman"/>
          <w:szCs w:val="28"/>
          <w:lang w:val="uk-UA"/>
        </w:rPr>
        <w:t xml:space="preserve"> громади нараховується 9 православних храмів , 1 монастир, 3 греко- католицькі храми та 8 релігійних установ.</w:t>
      </w:r>
      <w:r w:rsidR="00466EB7" w:rsidRPr="00602AC2">
        <w:rPr>
          <w:rFonts w:cs="Times New Roman"/>
          <w:szCs w:val="28"/>
          <w:lang w:val="uk-UA"/>
        </w:rPr>
        <w:t xml:space="preserve"> Також синагога – одна з найстаріших в Україні датована 1705 роком.</w:t>
      </w:r>
    </w:p>
    <w:p w14:paraId="18A5438B" w14:textId="39E41158" w:rsidR="00B948AB" w:rsidRPr="00602AC2" w:rsidRDefault="00B948AB" w:rsidP="00466EB7">
      <w:pPr>
        <w:spacing w:after="0"/>
        <w:ind w:firstLine="567"/>
        <w:jc w:val="both"/>
        <w:rPr>
          <w:rFonts w:cs="Times New Roman"/>
          <w:szCs w:val="28"/>
          <w:lang w:val="uk-UA"/>
        </w:rPr>
      </w:pPr>
      <w:r w:rsidRPr="00602AC2">
        <w:rPr>
          <w:rFonts w:cs="Times New Roman"/>
          <w:szCs w:val="28"/>
          <w:lang w:val="uk-UA"/>
        </w:rPr>
        <w:t>Торгівля входить до основного напрямку економічної спроможності. Наразі нараховується понад 20 підприємств.</w:t>
      </w:r>
    </w:p>
    <w:p w14:paraId="0D7EC62F" w14:textId="30FDCDC0" w:rsidR="00983890" w:rsidRPr="00602AC2" w:rsidRDefault="00B948AB" w:rsidP="00983890">
      <w:pPr>
        <w:spacing w:after="0"/>
        <w:ind w:firstLine="567"/>
        <w:jc w:val="both"/>
        <w:rPr>
          <w:rFonts w:cs="Times New Roman"/>
          <w:noProof/>
          <w:szCs w:val="28"/>
          <w:lang w:val="uk-UA"/>
        </w:rPr>
      </w:pPr>
      <w:r w:rsidRPr="00602AC2">
        <w:rPr>
          <w:rFonts w:cs="Times New Roman"/>
          <w:szCs w:val="28"/>
          <w:lang w:val="uk-UA"/>
        </w:rPr>
        <w:t>В 2019 році був відкритий Центр надання адміністративних послуг. Жителі громади можуть отримувати понад сто різноманітних послуг.</w:t>
      </w:r>
    </w:p>
    <w:p w14:paraId="0D2CE023" w14:textId="77777777" w:rsidR="005F76AF" w:rsidRPr="00602AC2" w:rsidRDefault="005F76AF" w:rsidP="005F76AF">
      <w:pPr>
        <w:spacing w:after="0"/>
        <w:ind w:firstLine="567"/>
        <w:jc w:val="both"/>
        <w:rPr>
          <w:rFonts w:cs="Times New Roman"/>
          <w:szCs w:val="28"/>
          <w:lang w:val="uk-UA"/>
        </w:rPr>
      </w:pPr>
      <w:r w:rsidRPr="00602AC2">
        <w:rPr>
          <w:rFonts w:cs="Times New Roman"/>
          <w:szCs w:val="28"/>
          <w:lang w:val="uk-UA"/>
        </w:rPr>
        <w:t xml:space="preserve">Найбільшими соціально-економічними проблемами </w:t>
      </w:r>
      <w:proofErr w:type="spellStart"/>
      <w:r w:rsidRPr="00602AC2">
        <w:rPr>
          <w:rFonts w:cs="Times New Roman"/>
          <w:szCs w:val="28"/>
          <w:lang w:val="uk-UA"/>
        </w:rPr>
        <w:t>Вільховецької</w:t>
      </w:r>
      <w:proofErr w:type="spellEnd"/>
      <w:r w:rsidRPr="00602AC2">
        <w:rPr>
          <w:rFonts w:cs="Times New Roman"/>
          <w:szCs w:val="28"/>
          <w:lang w:val="uk-UA"/>
        </w:rPr>
        <w:t xml:space="preserve"> територіальної громади є:</w:t>
      </w:r>
    </w:p>
    <w:p w14:paraId="0D9F4FCC" w14:textId="77777777" w:rsidR="005F76AF" w:rsidRPr="00602AC2" w:rsidRDefault="005F76AF" w:rsidP="005F76AF">
      <w:pPr>
        <w:pStyle w:val="a7"/>
        <w:numPr>
          <w:ilvl w:val="0"/>
          <w:numId w:val="19"/>
        </w:numPr>
        <w:spacing w:after="0"/>
        <w:ind w:left="0" w:firstLine="567"/>
        <w:jc w:val="both"/>
        <w:rPr>
          <w:rFonts w:cs="Times New Roman"/>
          <w:szCs w:val="28"/>
          <w:lang w:val="uk-UA"/>
        </w:rPr>
      </w:pPr>
      <w:r w:rsidRPr="00602AC2">
        <w:rPr>
          <w:rFonts w:cs="Times New Roman"/>
          <w:szCs w:val="28"/>
          <w:lang w:val="uk-UA"/>
        </w:rPr>
        <w:t>Ремонт автомобільних доріг.</w:t>
      </w:r>
    </w:p>
    <w:p w14:paraId="265C05D9" w14:textId="3350C97B" w:rsidR="005F76AF" w:rsidRPr="00602AC2" w:rsidRDefault="005F76AF" w:rsidP="005F76AF">
      <w:pPr>
        <w:spacing w:after="0"/>
        <w:ind w:firstLine="567"/>
        <w:jc w:val="both"/>
        <w:rPr>
          <w:rFonts w:cs="Times New Roman"/>
          <w:szCs w:val="28"/>
          <w:lang w:val="uk-UA"/>
        </w:rPr>
      </w:pPr>
      <w:r w:rsidRPr="00602AC2">
        <w:rPr>
          <w:rFonts w:cs="Times New Roman"/>
          <w:szCs w:val="28"/>
          <w:lang w:val="uk-UA"/>
        </w:rPr>
        <w:t xml:space="preserve">Якщо порівняти сусідні громади, а саме </w:t>
      </w:r>
      <w:proofErr w:type="spellStart"/>
      <w:r w:rsidRPr="00602AC2">
        <w:rPr>
          <w:rFonts w:cs="Times New Roman"/>
          <w:szCs w:val="28"/>
          <w:lang w:val="uk-UA"/>
        </w:rPr>
        <w:t>Нересницьку</w:t>
      </w:r>
      <w:proofErr w:type="spellEnd"/>
      <w:r w:rsidRPr="00602AC2">
        <w:rPr>
          <w:rFonts w:cs="Times New Roman"/>
          <w:szCs w:val="28"/>
          <w:lang w:val="uk-UA"/>
        </w:rPr>
        <w:t xml:space="preserve"> та </w:t>
      </w:r>
      <w:proofErr w:type="spellStart"/>
      <w:r w:rsidRPr="00602AC2">
        <w:rPr>
          <w:rFonts w:cs="Times New Roman"/>
          <w:szCs w:val="28"/>
          <w:lang w:val="uk-UA"/>
        </w:rPr>
        <w:t>Бедевлянську</w:t>
      </w:r>
      <w:proofErr w:type="spellEnd"/>
      <w:r w:rsidRPr="00602AC2">
        <w:rPr>
          <w:rFonts w:cs="Times New Roman"/>
          <w:szCs w:val="28"/>
          <w:lang w:val="uk-UA"/>
        </w:rPr>
        <w:t xml:space="preserve"> громади, то </w:t>
      </w:r>
      <w:proofErr w:type="spellStart"/>
      <w:r w:rsidRPr="00602AC2">
        <w:rPr>
          <w:rFonts w:cs="Times New Roman"/>
          <w:szCs w:val="28"/>
          <w:lang w:val="uk-UA"/>
        </w:rPr>
        <w:t>Вільховецька</w:t>
      </w:r>
      <w:proofErr w:type="spellEnd"/>
      <w:r w:rsidRPr="00602AC2">
        <w:rPr>
          <w:rFonts w:cs="Times New Roman"/>
          <w:szCs w:val="28"/>
          <w:lang w:val="uk-UA"/>
        </w:rPr>
        <w:t xml:space="preserve"> громада має досить якісне асфальтне покриття. Протягом 2016-2017 років більше десятка мільйонів гривень </w:t>
      </w:r>
      <w:proofErr w:type="spellStart"/>
      <w:r w:rsidRPr="00602AC2">
        <w:rPr>
          <w:rFonts w:cs="Times New Roman"/>
          <w:szCs w:val="28"/>
          <w:lang w:val="uk-UA"/>
        </w:rPr>
        <w:t>субвенційних</w:t>
      </w:r>
      <w:proofErr w:type="spellEnd"/>
      <w:r w:rsidRPr="00602AC2">
        <w:rPr>
          <w:rFonts w:cs="Times New Roman"/>
          <w:szCs w:val="28"/>
          <w:lang w:val="uk-UA"/>
        </w:rPr>
        <w:t xml:space="preserve"> коштів, отриманих </w:t>
      </w:r>
      <w:proofErr w:type="spellStart"/>
      <w:r w:rsidRPr="00602AC2">
        <w:rPr>
          <w:rFonts w:cs="Times New Roman"/>
          <w:szCs w:val="28"/>
          <w:lang w:val="uk-UA"/>
        </w:rPr>
        <w:t>Вільховецькою</w:t>
      </w:r>
      <w:proofErr w:type="spellEnd"/>
      <w:r w:rsidRPr="00602AC2">
        <w:rPr>
          <w:rFonts w:cs="Times New Roman"/>
          <w:szCs w:val="28"/>
          <w:lang w:val="uk-UA"/>
        </w:rPr>
        <w:t xml:space="preserve"> ТГ. Також залучили і кошти місцевого бюджету. В 2019 на ремонт доріг було виділено 3 млн</w:t>
      </w:r>
      <w:r w:rsidR="002173A8" w:rsidRPr="00602AC2">
        <w:rPr>
          <w:rFonts w:cs="Times New Roman"/>
          <w:szCs w:val="28"/>
          <w:lang w:val="uk-UA"/>
        </w:rPr>
        <w:t>.</w:t>
      </w:r>
      <w:r w:rsidRPr="00602AC2">
        <w:rPr>
          <w:rFonts w:cs="Times New Roman"/>
          <w:szCs w:val="28"/>
          <w:lang w:val="uk-UA"/>
        </w:rPr>
        <w:t xml:space="preserve"> грн. інфраструктурної субвенції та 1,5 млн, грн з місцевого бюджету. В 2020 почався ремонт центральної дороги в с. Добрянське.</w:t>
      </w:r>
      <w:r w:rsidR="00BD1308" w:rsidRPr="00602AC2">
        <w:rPr>
          <w:rFonts w:cs="Times New Roman"/>
          <w:szCs w:val="28"/>
          <w:lang w:val="uk-UA"/>
        </w:rPr>
        <w:t xml:space="preserve"> </w:t>
      </w:r>
      <w:r w:rsidRPr="00602AC2">
        <w:rPr>
          <w:rFonts w:cs="Times New Roman"/>
          <w:szCs w:val="28"/>
          <w:lang w:val="uk-UA"/>
        </w:rPr>
        <w:t>Але є ділянки дороги, які потребують більш якісного асфальтного покриття, прокопаного кювету для належного водостоку. Також у дуже поганому стані дороги комунального значення (з гравійним та щебеневим покриттям) і потребують значних інвестицій для ремонту.</w:t>
      </w:r>
    </w:p>
    <w:p w14:paraId="33591812" w14:textId="586184BC" w:rsidR="005F76AF" w:rsidRPr="00602AC2" w:rsidRDefault="005F76AF" w:rsidP="005F76AF">
      <w:pPr>
        <w:pStyle w:val="a7"/>
        <w:numPr>
          <w:ilvl w:val="0"/>
          <w:numId w:val="19"/>
        </w:numPr>
        <w:spacing w:after="0"/>
        <w:ind w:left="0" w:firstLine="567"/>
        <w:jc w:val="both"/>
        <w:rPr>
          <w:rFonts w:cs="Times New Roman"/>
          <w:szCs w:val="28"/>
          <w:lang w:val="uk-UA"/>
        </w:rPr>
      </w:pPr>
      <w:r w:rsidRPr="00602AC2">
        <w:rPr>
          <w:rFonts w:cs="Times New Roman"/>
          <w:szCs w:val="28"/>
          <w:lang w:val="uk-UA"/>
        </w:rPr>
        <w:t>Відновлення очисних споруд в с. Дубове. На підставі щорічних звітів та моніторингу якість поверхневих вод залежить саме від ефективності роботи каналізаційних очисних споруд комунальних підприємств. Очисна споруда в с. Дубове, яка здійснює скиди зворотних вод в поверхневі водойми, після руйнування катастрофічним паводком 1998 року досі не відновлена і потребує будівництва нової.</w:t>
      </w:r>
    </w:p>
    <w:p w14:paraId="3BBCAB5D" w14:textId="6A573C63" w:rsidR="005F76AF" w:rsidRPr="00602AC2" w:rsidRDefault="005F76AF" w:rsidP="00E4356C">
      <w:pPr>
        <w:pStyle w:val="a7"/>
        <w:numPr>
          <w:ilvl w:val="0"/>
          <w:numId w:val="19"/>
        </w:numPr>
        <w:spacing w:after="0"/>
        <w:ind w:left="0" w:firstLine="567"/>
        <w:jc w:val="both"/>
        <w:rPr>
          <w:rFonts w:cs="Times New Roman"/>
          <w:szCs w:val="28"/>
          <w:lang w:val="uk-UA"/>
        </w:rPr>
      </w:pPr>
      <w:r w:rsidRPr="00602AC2">
        <w:rPr>
          <w:rFonts w:cs="Times New Roman"/>
          <w:szCs w:val="28"/>
          <w:lang w:val="uk-UA"/>
        </w:rPr>
        <w:t>Створення нових робочих місць</w:t>
      </w:r>
      <w:r w:rsidR="00BD1308" w:rsidRPr="00602AC2">
        <w:rPr>
          <w:rFonts w:cs="Times New Roman"/>
          <w:szCs w:val="28"/>
          <w:lang w:val="uk-UA"/>
        </w:rPr>
        <w:t xml:space="preserve"> </w:t>
      </w:r>
      <w:r w:rsidRPr="00602AC2">
        <w:rPr>
          <w:rFonts w:cs="Times New Roman"/>
          <w:szCs w:val="28"/>
          <w:lang w:val="uk-UA"/>
        </w:rPr>
        <w:t>потребує більшої уваги, оскільки багато людей виїжджає закордон на заробітки.</w:t>
      </w:r>
    </w:p>
    <w:p w14:paraId="5006DA3D" w14:textId="77777777" w:rsidR="005F76AF" w:rsidRPr="00602AC2" w:rsidRDefault="005F76AF" w:rsidP="005F76AF">
      <w:pPr>
        <w:pStyle w:val="a7"/>
        <w:numPr>
          <w:ilvl w:val="0"/>
          <w:numId w:val="19"/>
        </w:numPr>
        <w:spacing w:after="0"/>
        <w:ind w:left="0" w:firstLine="567"/>
        <w:jc w:val="both"/>
        <w:rPr>
          <w:rFonts w:cs="Times New Roman"/>
          <w:szCs w:val="28"/>
          <w:lang w:val="uk-UA"/>
        </w:rPr>
      </w:pPr>
      <w:r w:rsidRPr="00602AC2">
        <w:rPr>
          <w:rFonts w:cs="Times New Roman"/>
          <w:szCs w:val="28"/>
          <w:lang w:val="uk-UA"/>
        </w:rPr>
        <w:t>Незаконна вирубка лісу.</w:t>
      </w:r>
    </w:p>
    <w:p w14:paraId="31EF2CA1" w14:textId="35F7359B" w:rsidR="005F76AF" w:rsidRPr="00602AC2" w:rsidRDefault="005F76AF" w:rsidP="005F76AF">
      <w:pPr>
        <w:spacing w:after="0"/>
        <w:ind w:firstLine="567"/>
        <w:jc w:val="both"/>
        <w:rPr>
          <w:rFonts w:cs="Times New Roman"/>
          <w:szCs w:val="28"/>
          <w:lang w:val="uk-UA"/>
        </w:rPr>
      </w:pPr>
      <w:r w:rsidRPr="00602AC2">
        <w:rPr>
          <w:rFonts w:cs="Times New Roman"/>
          <w:szCs w:val="28"/>
          <w:lang w:val="uk-UA"/>
        </w:rPr>
        <w:t xml:space="preserve">Проблема незаконної вирубки лісу є екологічною проблемою, оскільки ліси впливають на </w:t>
      </w:r>
      <w:proofErr w:type="spellStart"/>
      <w:r w:rsidRPr="00602AC2">
        <w:rPr>
          <w:rFonts w:cs="Times New Roman"/>
          <w:szCs w:val="28"/>
          <w:lang w:val="uk-UA"/>
        </w:rPr>
        <w:t>грунт</w:t>
      </w:r>
      <w:proofErr w:type="spellEnd"/>
      <w:r w:rsidRPr="00602AC2">
        <w:rPr>
          <w:rFonts w:cs="Times New Roman"/>
          <w:szCs w:val="28"/>
          <w:lang w:val="uk-UA"/>
        </w:rPr>
        <w:t xml:space="preserve">, атмосферу, водний режим. Тому такі наслідки будуть </w:t>
      </w:r>
      <w:r w:rsidRPr="00602AC2">
        <w:rPr>
          <w:rFonts w:cs="Times New Roman"/>
          <w:szCs w:val="28"/>
          <w:lang w:val="uk-UA"/>
        </w:rPr>
        <w:lastRenderedPageBreak/>
        <w:t>впливати на кожного з нас. Громаді потрібно краще контролювати процес вирубки лісів.</w:t>
      </w:r>
    </w:p>
    <w:p w14:paraId="3F8FE77E" w14:textId="77777777" w:rsidR="005F76AF" w:rsidRPr="00602AC2" w:rsidRDefault="005F76AF" w:rsidP="005F76AF">
      <w:pPr>
        <w:pStyle w:val="a7"/>
        <w:numPr>
          <w:ilvl w:val="0"/>
          <w:numId w:val="19"/>
        </w:numPr>
        <w:spacing w:after="0"/>
        <w:ind w:left="0" w:firstLine="567"/>
        <w:jc w:val="both"/>
        <w:rPr>
          <w:rFonts w:cs="Times New Roman"/>
          <w:szCs w:val="28"/>
          <w:lang w:val="uk-UA"/>
        </w:rPr>
      </w:pPr>
      <w:bookmarkStart w:id="2" w:name="_Hlk137394316"/>
      <w:r w:rsidRPr="00602AC2">
        <w:rPr>
          <w:rFonts w:cs="Times New Roman"/>
          <w:szCs w:val="28"/>
          <w:lang w:val="uk-UA"/>
        </w:rPr>
        <w:t>Недостатня суспільна активність мешканців та громадських організацій</w:t>
      </w:r>
      <w:bookmarkEnd w:id="2"/>
      <w:r w:rsidRPr="00602AC2">
        <w:rPr>
          <w:rFonts w:cs="Times New Roman"/>
          <w:szCs w:val="28"/>
          <w:lang w:val="uk-UA"/>
        </w:rPr>
        <w:t>.</w:t>
      </w:r>
    </w:p>
    <w:p w14:paraId="0EB09FCC" w14:textId="4236C3DA" w:rsidR="005F76AF" w:rsidRPr="00602AC2" w:rsidRDefault="005F76AF" w:rsidP="005F76AF">
      <w:pPr>
        <w:spacing w:after="0"/>
        <w:ind w:firstLine="567"/>
        <w:jc w:val="both"/>
        <w:rPr>
          <w:rFonts w:cs="Times New Roman"/>
          <w:szCs w:val="28"/>
          <w:lang w:val="uk-UA"/>
        </w:rPr>
      </w:pPr>
      <w:r w:rsidRPr="00602AC2">
        <w:rPr>
          <w:rFonts w:cs="Times New Roman"/>
          <w:szCs w:val="28"/>
          <w:lang w:val="uk-UA"/>
        </w:rPr>
        <w:t xml:space="preserve">Мешканцям теж потрібно </w:t>
      </w:r>
      <w:proofErr w:type="spellStart"/>
      <w:r w:rsidRPr="00602AC2">
        <w:rPr>
          <w:rFonts w:cs="Times New Roman"/>
          <w:szCs w:val="28"/>
          <w:lang w:val="uk-UA"/>
        </w:rPr>
        <w:t>самоорганізовуватися</w:t>
      </w:r>
      <w:proofErr w:type="spellEnd"/>
      <w:r w:rsidRPr="00602AC2">
        <w:rPr>
          <w:rFonts w:cs="Times New Roman"/>
          <w:szCs w:val="28"/>
          <w:lang w:val="uk-UA"/>
        </w:rPr>
        <w:t>, щоб вдосконалювати умови проживання своєї спільноти. Частіше брати активну участь в суспільних ініціативах, організованих у громаді, а також створити нові громадські організації [</w:t>
      </w:r>
      <w:r w:rsidR="006E5F2A" w:rsidRPr="00602AC2">
        <w:rPr>
          <w:rFonts w:cs="Times New Roman"/>
          <w:szCs w:val="28"/>
          <w:lang w:val="uk-UA"/>
        </w:rPr>
        <w:t>1</w:t>
      </w:r>
      <w:r w:rsidR="002D762C" w:rsidRPr="00602AC2">
        <w:rPr>
          <w:rFonts w:cs="Times New Roman"/>
          <w:szCs w:val="28"/>
          <w:lang w:val="uk-UA"/>
        </w:rPr>
        <w:t>2</w:t>
      </w:r>
      <w:r w:rsidRPr="00602AC2">
        <w:rPr>
          <w:rFonts w:cs="Times New Roman"/>
          <w:szCs w:val="28"/>
          <w:lang w:val="uk-UA"/>
        </w:rPr>
        <w:t>].</w:t>
      </w:r>
    </w:p>
    <w:p w14:paraId="28EF127A" w14:textId="77777777" w:rsidR="005F76AF" w:rsidRPr="00602AC2" w:rsidRDefault="005F76AF" w:rsidP="005F76AF">
      <w:pPr>
        <w:spacing w:after="0"/>
        <w:ind w:firstLine="567"/>
        <w:jc w:val="both"/>
        <w:rPr>
          <w:rFonts w:cs="Times New Roman"/>
          <w:szCs w:val="28"/>
          <w:lang w:val="uk-UA"/>
        </w:rPr>
      </w:pPr>
      <w:r w:rsidRPr="00602AC2">
        <w:rPr>
          <w:rFonts w:cs="Times New Roman"/>
          <w:szCs w:val="28"/>
          <w:lang w:val="uk-UA"/>
        </w:rPr>
        <w:t>6. Викидання сміття на берегах річки Тересва.</w:t>
      </w:r>
    </w:p>
    <w:p w14:paraId="76A4A317" w14:textId="77777777" w:rsidR="005F76AF" w:rsidRPr="00602AC2" w:rsidRDefault="005F76AF" w:rsidP="005F76AF">
      <w:pPr>
        <w:spacing w:after="0"/>
        <w:ind w:firstLine="567"/>
        <w:jc w:val="both"/>
        <w:rPr>
          <w:rFonts w:cs="Times New Roman"/>
          <w:szCs w:val="28"/>
          <w:lang w:val="uk-UA"/>
        </w:rPr>
      </w:pPr>
      <w:r w:rsidRPr="00602AC2">
        <w:rPr>
          <w:rFonts w:cs="Times New Roman"/>
          <w:szCs w:val="28"/>
          <w:lang w:val="uk-UA"/>
        </w:rPr>
        <w:t>Збором та вивезенням сміття в громаді займається підприємство «Консалт». Близько 35-40% населення користується послугою. Але дуже багато сміття викидають на берегах річки, громаді потрібно встановити моніторинг та покарання  з метою боротьбою з дикими звалищами сміття.</w:t>
      </w:r>
    </w:p>
    <w:p w14:paraId="5A163AB8" w14:textId="155E0647" w:rsidR="005F76AF" w:rsidRPr="00602AC2" w:rsidRDefault="005F76AF" w:rsidP="005F76AF">
      <w:pPr>
        <w:pStyle w:val="a7"/>
        <w:spacing w:after="0"/>
        <w:ind w:left="0" w:firstLine="567"/>
        <w:jc w:val="both"/>
        <w:rPr>
          <w:rFonts w:cs="Times New Roman"/>
          <w:szCs w:val="28"/>
          <w:lang w:val="uk-UA"/>
        </w:rPr>
      </w:pPr>
      <w:r w:rsidRPr="00602AC2">
        <w:rPr>
          <w:rFonts w:cs="Times New Roman"/>
          <w:szCs w:val="28"/>
          <w:lang w:val="uk-UA"/>
        </w:rPr>
        <w:t xml:space="preserve">За 8 років існування </w:t>
      </w:r>
      <w:proofErr w:type="spellStart"/>
      <w:r w:rsidRPr="00602AC2">
        <w:rPr>
          <w:rFonts w:cs="Times New Roman"/>
          <w:szCs w:val="28"/>
          <w:lang w:val="uk-UA"/>
        </w:rPr>
        <w:t>Вільховецька</w:t>
      </w:r>
      <w:proofErr w:type="spellEnd"/>
      <w:r w:rsidRPr="00602AC2">
        <w:rPr>
          <w:rFonts w:cs="Times New Roman"/>
          <w:szCs w:val="28"/>
          <w:lang w:val="uk-UA"/>
        </w:rPr>
        <w:t xml:space="preserve"> територіальна громада досягла значного розвитку. За цей час вдалось зробити чимало для розвитку інфраструктури, медицини, освіти, спорту і </w:t>
      </w:r>
      <w:proofErr w:type="spellStart"/>
      <w:r w:rsidRPr="00602AC2">
        <w:rPr>
          <w:rFonts w:cs="Times New Roman"/>
          <w:szCs w:val="28"/>
          <w:lang w:val="uk-UA"/>
        </w:rPr>
        <w:t>т.д</w:t>
      </w:r>
      <w:proofErr w:type="spellEnd"/>
      <w:r w:rsidRPr="00602AC2">
        <w:rPr>
          <w:rFonts w:cs="Times New Roman"/>
          <w:szCs w:val="28"/>
          <w:lang w:val="uk-UA"/>
        </w:rPr>
        <w:t>. Заасфальтовано близько 80% вулиць населених пунктів ТГ,</w:t>
      </w:r>
      <w:r w:rsidRPr="00602AC2">
        <w:rPr>
          <w:rFonts w:cs="Times New Roman"/>
          <w:lang w:val="uk-UA"/>
        </w:rPr>
        <w:t xml:space="preserve"> </w:t>
      </w:r>
      <w:r w:rsidRPr="00602AC2">
        <w:rPr>
          <w:rFonts w:cs="Times New Roman"/>
          <w:szCs w:val="28"/>
          <w:lang w:val="uk-UA"/>
        </w:rPr>
        <w:t>проведене освітлення вулиць, відбудована центральна площа, тротуари, сквери, приведені до ладу узбіччя, у школах громади впроваджені енергозберігаючі заходи, а також створений ЦНАП.</w:t>
      </w:r>
      <w:r w:rsidR="00BD1308" w:rsidRPr="00602AC2">
        <w:rPr>
          <w:rFonts w:cs="Times New Roman"/>
          <w:szCs w:val="28"/>
          <w:lang w:val="uk-UA"/>
        </w:rPr>
        <w:t xml:space="preserve"> </w:t>
      </w:r>
      <w:r w:rsidRPr="00602AC2">
        <w:rPr>
          <w:rFonts w:cs="Times New Roman"/>
          <w:szCs w:val="28"/>
          <w:lang w:val="uk-UA"/>
        </w:rPr>
        <w:t xml:space="preserve">Також чимало зроблено для освіти та дозвілля дітей. Саме Центр культури і розвитку діє студія сучасних танців. В 2019 році була створена Молодіжна рада. Будівництво нового корпусу в </w:t>
      </w:r>
      <w:proofErr w:type="spellStart"/>
      <w:r w:rsidRPr="00602AC2">
        <w:rPr>
          <w:rFonts w:cs="Times New Roman"/>
          <w:szCs w:val="28"/>
          <w:lang w:val="uk-UA"/>
        </w:rPr>
        <w:t>Вільховецько</w:t>
      </w:r>
      <w:proofErr w:type="spellEnd"/>
      <w:r w:rsidR="001F5D06">
        <w:rPr>
          <w:rFonts w:cs="Times New Roman"/>
          <w:szCs w:val="28"/>
          <w:lang w:val="uk-UA"/>
        </w:rPr>
        <w:t xml:space="preserve"> </w:t>
      </w:r>
      <w:r w:rsidRPr="00602AC2">
        <w:rPr>
          <w:rFonts w:cs="Times New Roman"/>
          <w:szCs w:val="28"/>
          <w:lang w:val="uk-UA"/>
        </w:rPr>
        <w:t>-</w:t>
      </w:r>
      <w:r w:rsidR="001F5D06">
        <w:rPr>
          <w:rFonts w:cs="Times New Roman"/>
          <w:szCs w:val="28"/>
          <w:lang w:val="uk-UA"/>
        </w:rPr>
        <w:t xml:space="preserve"> </w:t>
      </w:r>
      <w:proofErr w:type="spellStart"/>
      <w:r w:rsidRPr="00602AC2">
        <w:rPr>
          <w:rFonts w:cs="Times New Roman"/>
          <w:szCs w:val="28"/>
          <w:lang w:val="uk-UA"/>
        </w:rPr>
        <w:t>Лазівському</w:t>
      </w:r>
      <w:proofErr w:type="spellEnd"/>
      <w:r w:rsidRPr="00602AC2">
        <w:rPr>
          <w:rFonts w:cs="Times New Roman"/>
          <w:szCs w:val="28"/>
          <w:lang w:val="uk-UA"/>
        </w:rPr>
        <w:t xml:space="preserve"> ліцеї. В Добрянськ</w:t>
      </w:r>
      <w:r w:rsidR="002173A8" w:rsidRPr="00602AC2">
        <w:rPr>
          <w:rFonts w:cs="Times New Roman"/>
          <w:szCs w:val="28"/>
          <w:lang w:val="uk-UA"/>
        </w:rPr>
        <w:t>ій школі</w:t>
      </w:r>
      <w:r w:rsidRPr="00602AC2">
        <w:rPr>
          <w:rFonts w:cs="Times New Roman"/>
          <w:szCs w:val="28"/>
          <w:lang w:val="uk-UA"/>
        </w:rPr>
        <w:t xml:space="preserve"> було оновлено вбиральні, закуплено нові комплекти парт та були встановлені нові металопластикові енергозберігаючі вікна. У селах Вільхівці та Ракове для учнів побудовані багатофункціональні майданчики.</w:t>
      </w:r>
      <w:r w:rsidR="00BD1308" w:rsidRPr="00602AC2">
        <w:rPr>
          <w:rFonts w:cs="Times New Roman"/>
          <w:szCs w:val="28"/>
          <w:lang w:val="uk-UA"/>
        </w:rPr>
        <w:t xml:space="preserve"> </w:t>
      </w:r>
      <w:r w:rsidRPr="00602AC2">
        <w:rPr>
          <w:rFonts w:cs="Times New Roman"/>
          <w:szCs w:val="28"/>
          <w:lang w:val="uk-UA"/>
        </w:rPr>
        <w:t xml:space="preserve">В 2020 році було відкрито новозбудовану амбулаторію у селі Вільхівчик. В 2019 було відкрито штучне футбольне поле і для догляду за полем було закуплено </w:t>
      </w:r>
      <w:proofErr w:type="spellStart"/>
      <w:r w:rsidRPr="00602AC2">
        <w:rPr>
          <w:rFonts w:cs="Times New Roman"/>
          <w:szCs w:val="28"/>
          <w:lang w:val="uk-UA"/>
        </w:rPr>
        <w:t>маневренний</w:t>
      </w:r>
      <w:proofErr w:type="spellEnd"/>
      <w:r w:rsidRPr="00602AC2">
        <w:rPr>
          <w:rFonts w:cs="Times New Roman"/>
          <w:szCs w:val="28"/>
          <w:lang w:val="uk-UA"/>
        </w:rPr>
        <w:t xml:space="preserve"> </w:t>
      </w:r>
      <w:proofErr w:type="spellStart"/>
      <w:r w:rsidRPr="00602AC2">
        <w:rPr>
          <w:rFonts w:cs="Times New Roman"/>
          <w:szCs w:val="28"/>
          <w:lang w:val="uk-UA"/>
        </w:rPr>
        <w:t>райдер</w:t>
      </w:r>
      <w:proofErr w:type="spellEnd"/>
      <w:r w:rsidRPr="00602AC2">
        <w:rPr>
          <w:rFonts w:cs="Times New Roman"/>
          <w:szCs w:val="28"/>
          <w:lang w:val="uk-UA"/>
        </w:rPr>
        <w:t>.</w:t>
      </w:r>
      <w:r w:rsidR="00BD1308" w:rsidRPr="00602AC2">
        <w:rPr>
          <w:rFonts w:cs="Times New Roman"/>
          <w:szCs w:val="28"/>
          <w:lang w:val="uk-UA"/>
        </w:rPr>
        <w:t xml:space="preserve"> </w:t>
      </w:r>
      <w:r w:rsidRPr="00602AC2">
        <w:rPr>
          <w:rFonts w:cs="Times New Roman"/>
          <w:szCs w:val="28"/>
          <w:lang w:val="uk-UA"/>
        </w:rPr>
        <w:t xml:space="preserve">В середині 2019 у </w:t>
      </w:r>
      <w:proofErr w:type="spellStart"/>
      <w:r w:rsidRPr="00602AC2">
        <w:rPr>
          <w:rFonts w:cs="Times New Roman"/>
          <w:szCs w:val="28"/>
          <w:lang w:val="uk-UA"/>
        </w:rPr>
        <w:t>Вільховецькій</w:t>
      </w:r>
      <w:proofErr w:type="spellEnd"/>
      <w:r w:rsidRPr="00602AC2">
        <w:rPr>
          <w:rFonts w:cs="Times New Roman"/>
          <w:szCs w:val="28"/>
          <w:lang w:val="uk-UA"/>
        </w:rPr>
        <w:t xml:space="preserve"> громаді створене управління </w:t>
      </w:r>
      <w:proofErr w:type="spellStart"/>
      <w:r w:rsidRPr="00602AC2">
        <w:rPr>
          <w:rFonts w:cs="Times New Roman"/>
          <w:szCs w:val="28"/>
          <w:lang w:val="uk-UA"/>
        </w:rPr>
        <w:t>соцзахисту</w:t>
      </w:r>
      <w:proofErr w:type="spellEnd"/>
      <w:r w:rsidRPr="00602AC2">
        <w:rPr>
          <w:rFonts w:cs="Times New Roman"/>
          <w:szCs w:val="28"/>
          <w:lang w:val="uk-UA"/>
        </w:rPr>
        <w:t xml:space="preserve"> для надання пільг громадянам.</w:t>
      </w:r>
    </w:p>
    <w:p w14:paraId="21D7989C" w14:textId="77777777" w:rsidR="005F76AF" w:rsidRPr="00602AC2" w:rsidRDefault="005F76AF" w:rsidP="005F76AF">
      <w:pPr>
        <w:pStyle w:val="a7"/>
        <w:spacing w:after="0"/>
        <w:ind w:left="0" w:firstLine="567"/>
        <w:jc w:val="both"/>
        <w:rPr>
          <w:rFonts w:cs="Times New Roman"/>
          <w:szCs w:val="28"/>
          <w:lang w:val="uk-UA"/>
        </w:rPr>
      </w:pPr>
      <w:r w:rsidRPr="00602AC2">
        <w:rPr>
          <w:rFonts w:cs="Times New Roman"/>
          <w:szCs w:val="28"/>
          <w:lang w:val="uk-UA"/>
        </w:rPr>
        <w:t xml:space="preserve">Окрім того, </w:t>
      </w:r>
      <w:proofErr w:type="spellStart"/>
      <w:r w:rsidRPr="00602AC2">
        <w:rPr>
          <w:rFonts w:cs="Times New Roman"/>
          <w:szCs w:val="28"/>
          <w:lang w:val="uk-UA"/>
        </w:rPr>
        <w:t>Вільховецька</w:t>
      </w:r>
      <w:proofErr w:type="spellEnd"/>
      <w:r w:rsidRPr="00602AC2">
        <w:rPr>
          <w:rFonts w:cs="Times New Roman"/>
          <w:szCs w:val="28"/>
          <w:lang w:val="uk-UA"/>
        </w:rPr>
        <w:t xml:space="preserve"> громада закупила 5 автомобілів для покращення безпеки та умов комфортного проживання своїх громадян: </w:t>
      </w:r>
    </w:p>
    <w:p w14:paraId="6706647F" w14:textId="77777777" w:rsidR="005F76AF" w:rsidRPr="00602AC2" w:rsidRDefault="005F76AF" w:rsidP="005F76AF">
      <w:pPr>
        <w:pStyle w:val="a7"/>
        <w:numPr>
          <w:ilvl w:val="0"/>
          <w:numId w:val="21"/>
        </w:numPr>
        <w:spacing w:after="0"/>
        <w:ind w:left="0" w:firstLine="567"/>
        <w:jc w:val="both"/>
        <w:rPr>
          <w:rFonts w:cs="Times New Roman"/>
          <w:szCs w:val="28"/>
          <w:lang w:val="uk-UA"/>
        </w:rPr>
      </w:pPr>
      <w:r w:rsidRPr="00602AC2">
        <w:rPr>
          <w:rFonts w:cs="Times New Roman"/>
          <w:szCs w:val="28"/>
          <w:lang w:val="uk-UA"/>
        </w:rPr>
        <w:t>шкільний автобус “</w:t>
      </w:r>
      <w:proofErr w:type="spellStart"/>
      <w:r w:rsidRPr="00602AC2">
        <w:rPr>
          <w:rFonts w:cs="Times New Roman"/>
          <w:szCs w:val="28"/>
          <w:lang w:val="uk-UA"/>
        </w:rPr>
        <w:t>Атаман</w:t>
      </w:r>
      <w:proofErr w:type="spellEnd"/>
      <w:r w:rsidRPr="00602AC2">
        <w:rPr>
          <w:rFonts w:cs="Times New Roman"/>
          <w:szCs w:val="28"/>
          <w:lang w:val="uk-UA"/>
        </w:rPr>
        <w:t xml:space="preserve">” на 32 посадочні місця; </w:t>
      </w:r>
    </w:p>
    <w:p w14:paraId="7B4A5571" w14:textId="77777777" w:rsidR="005F76AF" w:rsidRPr="00602AC2" w:rsidRDefault="005F76AF" w:rsidP="005F76AF">
      <w:pPr>
        <w:pStyle w:val="a7"/>
        <w:numPr>
          <w:ilvl w:val="0"/>
          <w:numId w:val="21"/>
        </w:numPr>
        <w:spacing w:after="0"/>
        <w:ind w:left="0" w:firstLine="567"/>
        <w:jc w:val="both"/>
        <w:rPr>
          <w:rFonts w:cs="Times New Roman"/>
          <w:szCs w:val="28"/>
          <w:lang w:val="uk-UA"/>
        </w:rPr>
      </w:pPr>
      <w:r w:rsidRPr="00602AC2">
        <w:rPr>
          <w:rFonts w:cs="Times New Roman"/>
          <w:szCs w:val="28"/>
          <w:lang w:val="uk-UA"/>
        </w:rPr>
        <w:t>трактор “</w:t>
      </w:r>
      <w:proofErr w:type="spellStart"/>
      <w:r w:rsidRPr="00602AC2">
        <w:rPr>
          <w:rFonts w:cs="Times New Roman"/>
          <w:szCs w:val="28"/>
          <w:lang w:val="uk-UA"/>
        </w:rPr>
        <w:t>Беларус</w:t>
      </w:r>
      <w:proofErr w:type="spellEnd"/>
      <w:r w:rsidRPr="00602AC2">
        <w:rPr>
          <w:rFonts w:cs="Times New Roman"/>
          <w:szCs w:val="28"/>
          <w:lang w:val="uk-UA"/>
        </w:rPr>
        <w:t xml:space="preserve"> 892.2” для утримання доріг у належному стані; </w:t>
      </w:r>
    </w:p>
    <w:p w14:paraId="6DBCD32C" w14:textId="77777777" w:rsidR="005F76AF" w:rsidRPr="00602AC2" w:rsidRDefault="005F76AF" w:rsidP="005F76AF">
      <w:pPr>
        <w:pStyle w:val="a7"/>
        <w:numPr>
          <w:ilvl w:val="0"/>
          <w:numId w:val="21"/>
        </w:numPr>
        <w:spacing w:after="0"/>
        <w:ind w:left="0" w:firstLine="567"/>
        <w:jc w:val="both"/>
        <w:rPr>
          <w:rFonts w:cs="Times New Roman"/>
          <w:szCs w:val="28"/>
          <w:lang w:val="uk-UA"/>
        </w:rPr>
      </w:pPr>
      <w:r w:rsidRPr="00602AC2">
        <w:rPr>
          <w:rFonts w:cs="Times New Roman"/>
          <w:szCs w:val="28"/>
          <w:lang w:val="uk-UA"/>
        </w:rPr>
        <w:t>пожежний автомобіль ЗІЛ - 130, для оперативної ліквідації пожеж;</w:t>
      </w:r>
    </w:p>
    <w:p w14:paraId="7FFE3A63" w14:textId="77777777" w:rsidR="005F76AF" w:rsidRPr="00602AC2" w:rsidRDefault="005F76AF" w:rsidP="005F76AF">
      <w:pPr>
        <w:pStyle w:val="a7"/>
        <w:numPr>
          <w:ilvl w:val="0"/>
          <w:numId w:val="21"/>
        </w:numPr>
        <w:spacing w:after="0"/>
        <w:ind w:left="0" w:firstLine="567"/>
        <w:jc w:val="both"/>
        <w:rPr>
          <w:rFonts w:cs="Times New Roman"/>
          <w:szCs w:val="28"/>
          <w:lang w:val="uk-UA"/>
        </w:rPr>
      </w:pPr>
      <w:r w:rsidRPr="00602AC2">
        <w:rPr>
          <w:rFonts w:cs="Times New Roman"/>
          <w:szCs w:val="28"/>
          <w:lang w:val="uk-UA"/>
        </w:rPr>
        <w:t xml:space="preserve">2 санітарні автомобілі Рено </w:t>
      </w:r>
      <w:proofErr w:type="spellStart"/>
      <w:r w:rsidRPr="00602AC2">
        <w:rPr>
          <w:rFonts w:cs="Times New Roman"/>
          <w:szCs w:val="28"/>
          <w:lang w:val="uk-UA"/>
        </w:rPr>
        <w:t>Дастер</w:t>
      </w:r>
      <w:proofErr w:type="spellEnd"/>
      <w:r w:rsidRPr="00602AC2">
        <w:rPr>
          <w:rFonts w:cs="Times New Roman"/>
          <w:szCs w:val="28"/>
          <w:lang w:val="uk-UA"/>
        </w:rPr>
        <w:t>, які забезпечать доступ сімейних лікарів до своїх пацієнтів.</w:t>
      </w:r>
    </w:p>
    <w:p w14:paraId="5712EE76" w14:textId="77777777" w:rsidR="005F76AF" w:rsidRPr="00602AC2" w:rsidRDefault="005F76AF" w:rsidP="005F76AF">
      <w:pPr>
        <w:spacing w:after="0"/>
        <w:ind w:firstLine="567"/>
        <w:jc w:val="both"/>
        <w:rPr>
          <w:rFonts w:cs="Times New Roman"/>
          <w:szCs w:val="28"/>
          <w:lang w:val="uk-UA"/>
        </w:rPr>
      </w:pPr>
      <w:r w:rsidRPr="00602AC2">
        <w:rPr>
          <w:rFonts w:cs="Times New Roman"/>
          <w:szCs w:val="28"/>
          <w:lang w:val="uk-UA"/>
        </w:rPr>
        <w:t xml:space="preserve">Перспективи розвитку </w:t>
      </w:r>
      <w:proofErr w:type="spellStart"/>
      <w:r w:rsidRPr="00602AC2">
        <w:rPr>
          <w:rFonts w:cs="Times New Roman"/>
          <w:szCs w:val="28"/>
          <w:lang w:val="uk-UA"/>
        </w:rPr>
        <w:t>Вільховецької</w:t>
      </w:r>
      <w:proofErr w:type="spellEnd"/>
      <w:r w:rsidRPr="00602AC2">
        <w:rPr>
          <w:rFonts w:cs="Times New Roman"/>
          <w:szCs w:val="28"/>
          <w:lang w:val="uk-UA"/>
        </w:rPr>
        <w:t xml:space="preserve"> територіальної громади в майбутньому доволі значні. В планах:</w:t>
      </w:r>
    </w:p>
    <w:p w14:paraId="0C530082" w14:textId="77777777" w:rsidR="005F76AF" w:rsidRPr="00602AC2" w:rsidRDefault="005F76AF" w:rsidP="005F76AF">
      <w:pPr>
        <w:pStyle w:val="a7"/>
        <w:numPr>
          <w:ilvl w:val="0"/>
          <w:numId w:val="20"/>
        </w:numPr>
        <w:spacing w:after="0"/>
        <w:ind w:left="0" w:firstLine="567"/>
        <w:jc w:val="both"/>
        <w:rPr>
          <w:rFonts w:cs="Times New Roman"/>
          <w:szCs w:val="28"/>
          <w:lang w:val="uk-UA"/>
        </w:rPr>
      </w:pPr>
      <w:r w:rsidRPr="00602AC2">
        <w:rPr>
          <w:rFonts w:cs="Times New Roman"/>
          <w:szCs w:val="28"/>
          <w:lang w:val="uk-UA"/>
        </w:rPr>
        <w:t>розширити адміністративні та соціальні послуги</w:t>
      </w:r>
    </w:p>
    <w:p w14:paraId="67473452" w14:textId="77777777" w:rsidR="005F76AF" w:rsidRPr="00602AC2" w:rsidRDefault="005F76AF" w:rsidP="005F76AF">
      <w:pPr>
        <w:pStyle w:val="a7"/>
        <w:numPr>
          <w:ilvl w:val="0"/>
          <w:numId w:val="20"/>
        </w:numPr>
        <w:spacing w:after="0"/>
        <w:ind w:left="0" w:firstLine="567"/>
        <w:jc w:val="both"/>
        <w:rPr>
          <w:rFonts w:cs="Times New Roman"/>
          <w:szCs w:val="28"/>
          <w:lang w:val="uk-UA"/>
        </w:rPr>
      </w:pPr>
      <w:r w:rsidRPr="00602AC2">
        <w:rPr>
          <w:rFonts w:cs="Times New Roman"/>
          <w:szCs w:val="28"/>
          <w:lang w:val="uk-UA"/>
        </w:rPr>
        <w:t xml:space="preserve">встановити електронні черги </w:t>
      </w:r>
    </w:p>
    <w:p w14:paraId="31AF175D" w14:textId="77777777" w:rsidR="005F76AF" w:rsidRPr="00602AC2" w:rsidRDefault="005F76AF" w:rsidP="005F76AF">
      <w:pPr>
        <w:pStyle w:val="a7"/>
        <w:numPr>
          <w:ilvl w:val="0"/>
          <w:numId w:val="20"/>
        </w:numPr>
        <w:spacing w:after="0"/>
        <w:ind w:left="0" w:firstLine="567"/>
        <w:jc w:val="both"/>
        <w:rPr>
          <w:rFonts w:cs="Times New Roman"/>
          <w:szCs w:val="28"/>
          <w:lang w:val="uk-UA"/>
        </w:rPr>
      </w:pPr>
      <w:r w:rsidRPr="00602AC2">
        <w:rPr>
          <w:rFonts w:cs="Times New Roman"/>
          <w:szCs w:val="28"/>
          <w:lang w:val="uk-UA"/>
        </w:rPr>
        <w:t xml:space="preserve">створити віддалені робочі місця </w:t>
      </w:r>
    </w:p>
    <w:p w14:paraId="25202201" w14:textId="77777777" w:rsidR="005F76AF" w:rsidRPr="00602AC2" w:rsidRDefault="005F76AF" w:rsidP="005F76AF">
      <w:pPr>
        <w:pStyle w:val="a7"/>
        <w:numPr>
          <w:ilvl w:val="0"/>
          <w:numId w:val="20"/>
        </w:numPr>
        <w:spacing w:after="0"/>
        <w:ind w:left="0" w:firstLine="567"/>
        <w:jc w:val="both"/>
        <w:rPr>
          <w:rFonts w:cs="Times New Roman"/>
          <w:szCs w:val="28"/>
          <w:lang w:val="uk-UA"/>
        </w:rPr>
      </w:pPr>
      <w:r w:rsidRPr="00602AC2">
        <w:rPr>
          <w:rFonts w:cs="Times New Roman"/>
          <w:szCs w:val="28"/>
          <w:lang w:val="uk-UA"/>
        </w:rPr>
        <w:t>запустити Сервісний центр МВС для реєстрації і перереєстрації транспортних засобів та створити автошколу</w:t>
      </w:r>
    </w:p>
    <w:p w14:paraId="5CC54452" w14:textId="77777777" w:rsidR="005F76AF" w:rsidRPr="00602AC2" w:rsidRDefault="005F76AF" w:rsidP="005F76AF">
      <w:pPr>
        <w:pStyle w:val="a7"/>
        <w:numPr>
          <w:ilvl w:val="0"/>
          <w:numId w:val="20"/>
        </w:numPr>
        <w:spacing w:after="0"/>
        <w:ind w:left="0" w:firstLine="567"/>
        <w:jc w:val="both"/>
        <w:rPr>
          <w:rFonts w:cs="Times New Roman"/>
          <w:szCs w:val="28"/>
          <w:lang w:val="uk-UA"/>
        </w:rPr>
      </w:pPr>
      <w:r w:rsidRPr="00602AC2">
        <w:rPr>
          <w:rFonts w:cs="Times New Roman"/>
          <w:szCs w:val="28"/>
          <w:lang w:val="uk-UA"/>
        </w:rPr>
        <w:t>організувати фестиваль регіональної культури</w:t>
      </w:r>
    </w:p>
    <w:p w14:paraId="16DAF454" w14:textId="77777777" w:rsidR="005F76AF" w:rsidRPr="00602AC2" w:rsidRDefault="005F76AF" w:rsidP="005F76AF">
      <w:pPr>
        <w:pStyle w:val="a7"/>
        <w:numPr>
          <w:ilvl w:val="0"/>
          <w:numId w:val="20"/>
        </w:numPr>
        <w:spacing w:after="0"/>
        <w:ind w:left="0" w:firstLine="567"/>
        <w:jc w:val="both"/>
        <w:rPr>
          <w:rFonts w:cs="Times New Roman"/>
          <w:szCs w:val="28"/>
          <w:lang w:val="uk-UA"/>
        </w:rPr>
      </w:pPr>
      <w:r w:rsidRPr="00602AC2">
        <w:rPr>
          <w:rFonts w:cs="Times New Roman"/>
          <w:szCs w:val="28"/>
          <w:lang w:val="uk-UA"/>
        </w:rPr>
        <w:lastRenderedPageBreak/>
        <w:t>покращити стан шкільної інфраструктури</w:t>
      </w:r>
    </w:p>
    <w:p w14:paraId="68DBFBA0" w14:textId="77777777" w:rsidR="005F76AF" w:rsidRPr="00602AC2" w:rsidRDefault="005F76AF" w:rsidP="005F76AF">
      <w:pPr>
        <w:pStyle w:val="a7"/>
        <w:numPr>
          <w:ilvl w:val="0"/>
          <w:numId w:val="20"/>
        </w:numPr>
        <w:spacing w:after="0"/>
        <w:ind w:left="0" w:firstLine="567"/>
        <w:jc w:val="both"/>
        <w:rPr>
          <w:rFonts w:cs="Times New Roman"/>
          <w:szCs w:val="28"/>
          <w:lang w:val="uk-UA"/>
        </w:rPr>
      </w:pPr>
      <w:r w:rsidRPr="00602AC2">
        <w:rPr>
          <w:rFonts w:cs="Times New Roman"/>
          <w:szCs w:val="28"/>
          <w:lang w:val="uk-UA"/>
        </w:rPr>
        <w:t>покращити дорожню інфраструктуру</w:t>
      </w:r>
    </w:p>
    <w:p w14:paraId="5A512368" w14:textId="77777777" w:rsidR="005F76AF" w:rsidRPr="00602AC2" w:rsidRDefault="005F76AF" w:rsidP="005F76AF">
      <w:pPr>
        <w:pStyle w:val="a7"/>
        <w:numPr>
          <w:ilvl w:val="0"/>
          <w:numId w:val="20"/>
        </w:numPr>
        <w:spacing w:after="0"/>
        <w:ind w:left="0" w:firstLine="567"/>
        <w:jc w:val="both"/>
        <w:rPr>
          <w:rFonts w:cs="Times New Roman"/>
          <w:szCs w:val="28"/>
          <w:lang w:val="uk-UA"/>
        </w:rPr>
      </w:pPr>
      <w:r w:rsidRPr="00602AC2">
        <w:rPr>
          <w:rFonts w:cs="Times New Roman"/>
          <w:szCs w:val="28"/>
          <w:lang w:val="uk-UA"/>
        </w:rPr>
        <w:t>надати транспорт для місцевого перевезення</w:t>
      </w:r>
    </w:p>
    <w:p w14:paraId="75C83767" w14:textId="77777777" w:rsidR="005F76AF" w:rsidRPr="00602AC2" w:rsidRDefault="005F76AF" w:rsidP="005F76AF">
      <w:pPr>
        <w:pStyle w:val="a7"/>
        <w:numPr>
          <w:ilvl w:val="0"/>
          <w:numId w:val="20"/>
        </w:numPr>
        <w:spacing w:after="0"/>
        <w:ind w:left="0" w:firstLine="567"/>
        <w:jc w:val="both"/>
        <w:rPr>
          <w:rFonts w:cs="Times New Roman"/>
          <w:szCs w:val="28"/>
          <w:lang w:val="uk-UA"/>
        </w:rPr>
      </w:pPr>
      <w:r w:rsidRPr="00602AC2">
        <w:rPr>
          <w:rFonts w:cs="Times New Roman"/>
          <w:szCs w:val="28"/>
          <w:lang w:val="uk-UA"/>
        </w:rPr>
        <w:t>створення централізованої системи водопостачання і каналізації</w:t>
      </w:r>
    </w:p>
    <w:p w14:paraId="1D025678" w14:textId="77777777" w:rsidR="005F76AF" w:rsidRPr="00602AC2" w:rsidRDefault="005F76AF" w:rsidP="005F76AF">
      <w:pPr>
        <w:pStyle w:val="a7"/>
        <w:numPr>
          <w:ilvl w:val="0"/>
          <w:numId w:val="20"/>
        </w:numPr>
        <w:spacing w:after="0"/>
        <w:ind w:left="0" w:firstLine="567"/>
        <w:jc w:val="both"/>
        <w:rPr>
          <w:rFonts w:cs="Times New Roman"/>
          <w:szCs w:val="28"/>
          <w:lang w:val="uk-UA"/>
        </w:rPr>
      </w:pPr>
      <w:r w:rsidRPr="00602AC2">
        <w:rPr>
          <w:rFonts w:cs="Times New Roman"/>
          <w:szCs w:val="28"/>
          <w:lang w:val="uk-UA"/>
        </w:rPr>
        <w:t>будування закладів культури</w:t>
      </w:r>
    </w:p>
    <w:p w14:paraId="7DBBEA5E" w14:textId="77777777" w:rsidR="005F76AF" w:rsidRPr="00602AC2" w:rsidRDefault="005F76AF" w:rsidP="005F76AF">
      <w:pPr>
        <w:pStyle w:val="a7"/>
        <w:numPr>
          <w:ilvl w:val="0"/>
          <w:numId w:val="20"/>
        </w:numPr>
        <w:spacing w:after="0"/>
        <w:ind w:left="0" w:firstLine="567"/>
        <w:jc w:val="both"/>
        <w:rPr>
          <w:rFonts w:cs="Times New Roman"/>
          <w:szCs w:val="28"/>
          <w:lang w:val="uk-UA"/>
        </w:rPr>
      </w:pPr>
      <w:r w:rsidRPr="00602AC2">
        <w:rPr>
          <w:rFonts w:cs="Times New Roman"/>
          <w:szCs w:val="28"/>
          <w:lang w:val="uk-UA"/>
        </w:rPr>
        <w:t>розвиток туристичної сфери</w:t>
      </w:r>
    </w:p>
    <w:p w14:paraId="2D1B21DE" w14:textId="77777777" w:rsidR="005F76AF" w:rsidRPr="00602AC2" w:rsidRDefault="005F76AF" w:rsidP="005F76AF">
      <w:pPr>
        <w:pStyle w:val="a7"/>
        <w:numPr>
          <w:ilvl w:val="0"/>
          <w:numId w:val="20"/>
        </w:numPr>
        <w:spacing w:after="0"/>
        <w:ind w:left="0" w:firstLine="567"/>
        <w:jc w:val="both"/>
        <w:rPr>
          <w:rFonts w:cs="Times New Roman"/>
          <w:szCs w:val="28"/>
          <w:lang w:val="uk-UA"/>
        </w:rPr>
      </w:pPr>
      <w:r w:rsidRPr="00602AC2">
        <w:rPr>
          <w:rFonts w:cs="Times New Roman"/>
          <w:szCs w:val="28"/>
          <w:lang w:val="uk-UA"/>
        </w:rPr>
        <w:t>покращити стан навколишнього середовища</w:t>
      </w:r>
    </w:p>
    <w:p w14:paraId="04EF1619" w14:textId="77777777" w:rsidR="005F76AF" w:rsidRPr="00602AC2" w:rsidRDefault="005F76AF" w:rsidP="005F76AF">
      <w:pPr>
        <w:pStyle w:val="a7"/>
        <w:numPr>
          <w:ilvl w:val="0"/>
          <w:numId w:val="20"/>
        </w:numPr>
        <w:spacing w:after="0"/>
        <w:ind w:left="0" w:firstLine="567"/>
        <w:jc w:val="both"/>
        <w:rPr>
          <w:rFonts w:cs="Times New Roman"/>
          <w:szCs w:val="28"/>
          <w:lang w:val="uk-UA"/>
        </w:rPr>
      </w:pPr>
      <w:r w:rsidRPr="00602AC2">
        <w:rPr>
          <w:rFonts w:cs="Times New Roman"/>
          <w:szCs w:val="28"/>
          <w:lang w:val="uk-UA"/>
        </w:rPr>
        <w:t>розвиток мереж транспортного сполучення та просторової інфраструктури</w:t>
      </w:r>
    </w:p>
    <w:p w14:paraId="632F6564" w14:textId="77777777" w:rsidR="005F76AF" w:rsidRPr="00602AC2" w:rsidRDefault="005F76AF" w:rsidP="005F76AF">
      <w:pPr>
        <w:pStyle w:val="a7"/>
        <w:numPr>
          <w:ilvl w:val="0"/>
          <w:numId w:val="20"/>
        </w:numPr>
        <w:spacing w:after="0"/>
        <w:ind w:left="0" w:firstLine="567"/>
        <w:jc w:val="both"/>
        <w:rPr>
          <w:rFonts w:cs="Times New Roman"/>
          <w:szCs w:val="28"/>
          <w:lang w:val="uk-UA"/>
        </w:rPr>
      </w:pPr>
      <w:r w:rsidRPr="00602AC2">
        <w:rPr>
          <w:rFonts w:cs="Times New Roman"/>
          <w:szCs w:val="28"/>
          <w:lang w:val="uk-UA"/>
        </w:rPr>
        <w:t>розвиток сфери переробки с/г продукції</w:t>
      </w:r>
    </w:p>
    <w:p w14:paraId="2C51A2E4" w14:textId="2482347C" w:rsidR="005F76AF" w:rsidRPr="00602AC2" w:rsidRDefault="005F76AF" w:rsidP="005F76AF">
      <w:pPr>
        <w:pStyle w:val="a7"/>
        <w:numPr>
          <w:ilvl w:val="0"/>
          <w:numId w:val="20"/>
        </w:numPr>
        <w:spacing w:after="0"/>
        <w:ind w:left="0" w:firstLine="567"/>
        <w:jc w:val="both"/>
        <w:rPr>
          <w:rFonts w:cs="Times New Roman"/>
          <w:szCs w:val="28"/>
          <w:lang w:val="uk-UA"/>
        </w:rPr>
      </w:pPr>
      <w:r w:rsidRPr="00602AC2">
        <w:rPr>
          <w:rFonts w:cs="Times New Roman"/>
          <w:szCs w:val="28"/>
          <w:lang w:val="uk-UA"/>
        </w:rPr>
        <w:t xml:space="preserve">раціональне та ефективне використання наявних природніх ресурсів і </w:t>
      </w:r>
      <w:proofErr w:type="spellStart"/>
      <w:r w:rsidRPr="00602AC2">
        <w:rPr>
          <w:rFonts w:cs="Times New Roman"/>
          <w:szCs w:val="28"/>
          <w:lang w:val="uk-UA"/>
        </w:rPr>
        <w:t>т.д</w:t>
      </w:r>
      <w:proofErr w:type="spellEnd"/>
      <w:r w:rsidRPr="00602AC2">
        <w:rPr>
          <w:rFonts w:cs="Times New Roman"/>
          <w:szCs w:val="28"/>
          <w:lang w:val="uk-UA"/>
        </w:rPr>
        <w:t>. [</w:t>
      </w:r>
      <w:r w:rsidR="006E5F2A" w:rsidRPr="00602AC2">
        <w:rPr>
          <w:rFonts w:cs="Times New Roman"/>
          <w:szCs w:val="28"/>
          <w:lang w:val="uk-UA"/>
        </w:rPr>
        <w:t>1</w:t>
      </w:r>
      <w:r w:rsidR="002D762C" w:rsidRPr="00602AC2">
        <w:rPr>
          <w:rFonts w:cs="Times New Roman"/>
          <w:szCs w:val="28"/>
          <w:lang w:val="uk-UA"/>
        </w:rPr>
        <w:t>2</w:t>
      </w:r>
      <w:r w:rsidRPr="00602AC2">
        <w:rPr>
          <w:rFonts w:cs="Times New Roman"/>
          <w:szCs w:val="28"/>
          <w:lang w:val="uk-UA"/>
        </w:rPr>
        <w:t>].</w:t>
      </w:r>
    </w:p>
    <w:p w14:paraId="161B6277" w14:textId="5812C55C" w:rsidR="005F76AF" w:rsidRPr="00602AC2" w:rsidRDefault="005F76AF" w:rsidP="005F76AF">
      <w:pPr>
        <w:pStyle w:val="aa"/>
        <w:ind w:firstLine="567"/>
        <w:jc w:val="both"/>
        <w:rPr>
          <w:rFonts w:ascii="Times New Roman" w:hAnsi="Times New Roman" w:cs="Times New Roman"/>
          <w:sz w:val="28"/>
          <w:szCs w:val="28"/>
          <w:lang w:val="uk-UA"/>
        </w:rPr>
      </w:pPr>
      <w:r w:rsidRPr="00602AC2">
        <w:rPr>
          <w:rFonts w:ascii="Times New Roman" w:hAnsi="Times New Roman" w:cs="Times New Roman"/>
          <w:sz w:val="28"/>
          <w:szCs w:val="28"/>
          <w:lang w:val="uk-UA"/>
        </w:rPr>
        <w:t xml:space="preserve">Щоб визначити детальніше проблеми та перспективи розвитку </w:t>
      </w:r>
      <w:proofErr w:type="spellStart"/>
      <w:r w:rsidRPr="00602AC2">
        <w:rPr>
          <w:rFonts w:ascii="Times New Roman" w:hAnsi="Times New Roman" w:cs="Times New Roman"/>
          <w:sz w:val="28"/>
          <w:szCs w:val="28"/>
          <w:lang w:val="uk-UA"/>
        </w:rPr>
        <w:t>Вільховецької</w:t>
      </w:r>
      <w:proofErr w:type="spellEnd"/>
      <w:r w:rsidRPr="00602AC2">
        <w:rPr>
          <w:rFonts w:ascii="Times New Roman" w:hAnsi="Times New Roman" w:cs="Times New Roman"/>
          <w:sz w:val="28"/>
          <w:szCs w:val="28"/>
          <w:lang w:val="uk-UA"/>
        </w:rPr>
        <w:t xml:space="preserve"> ТГ проведено її SWOT-аналіз. </w:t>
      </w:r>
    </w:p>
    <w:p w14:paraId="339D3C55" w14:textId="77777777" w:rsidR="005F76AF" w:rsidRPr="00602AC2" w:rsidRDefault="005F76AF" w:rsidP="005F76AF">
      <w:pPr>
        <w:pStyle w:val="aa"/>
        <w:ind w:firstLine="567"/>
        <w:jc w:val="both"/>
        <w:rPr>
          <w:rFonts w:ascii="Times New Roman" w:hAnsi="Times New Roman" w:cs="Times New Roman"/>
          <w:i/>
          <w:iCs/>
          <w:sz w:val="28"/>
          <w:szCs w:val="28"/>
          <w:lang w:val="uk-UA"/>
        </w:rPr>
      </w:pPr>
      <w:r w:rsidRPr="00602AC2">
        <w:rPr>
          <w:rFonts w:ascii="Times New Roman" w:hAnsi="Times New Roman" w:cs="Times New Roman"/>
          <w:i/>
          <w:iCs/>
          <w:sz w:val="28"/>
          <w:szCs w:val="28"/>
          <w:lang w:val="uk-UA"/>
        </w:rPr>
        <w:t>Сильні сторони:</w:t>
      </w:r>
    </w:p>
    <w:p w14:paraId="32205F33" w14:textId="77777777" w:rsidR="005F76AF" w:rsidRPr="00602AC2" w:rsidRDefault="005F76AF" w:rsidP="005F76AF">
      <w:pPr>
        <w:pStyle w:val="aa"/>
        <w:ind w:firstLine="567"/>
        <w:jc w:val="both"/>
        <w:rPr>
          <w:rFonts w:ascii="Times New Roman" w:hAnsi="Times New Roman" w:cs="Times New Roman"/>
          <w:sz w:val="28"/>
          <w:szCs w:val="28"/>
          <w:lang w:val="uk-UA"/>
        </w:rPr>
      </w:pPr>
      <w:r w:rsidRPr="00602AC2">
        <w:rPr>
          <w:rFonts w:ascii="Times New Roman" w:hAnsi="Times New Roman" w:cs="Times New Roman"/>
          <w:sz w:val="28"/>
          <w:szCs w:val="28"/>
          <w:lang w:val="uk-UA"/>
        </w:rPr>
        <w:t>- Хороше асфальтне покриття порівняно з сусідніми територіальними громадами Тячівського району, що є складовою логістичної інфраструктури. В майбутньому зможе сприяти розвиток туризму в громаді.</w:t>
      </w:r>
    </w:p>
    <w:p w14:paraId="1EF0E499" w14:textId="77777777" w:rsidR="005F76AF" w:rsidRPr="00602AC2" w:rsidRDefault="005F76AF" w:rsidP="005F76AF">
      <w:pPr>
        <w:pStyle w:val="aa"/>
        <w:ind w:firstLine="567"/>
        <w:jc w:val="both"/>
        <w:rPr>
          <w:rFonts w:ascii="Times New Roman" w:hAnsi="Times New Roman" w:cs="Times New Roman"/>
          <w:sz w:val="28"/>
          <w:szCs w:val="28"/>
          <w:lang w:val="uk-UA"/>
        </w:rPr>
      </w:pPr>
      <w:r w:rsidRPr="00602AC2">
        <w:rPr>
          <w:rFonts w:ascii="Times New Roman" w:hAnsi="Times New Roman" w:cs="Times New Roman"/>
          <w:sz w:val="28"/>
          <w:szCs w:val="28"/>
          <w:lang w:val="uk-UA"/>
        </w:rPr>
        <w:t>- Створений ЦНАП сприяє розвитку сфери послуг та контакту з бажаючими отримати послуги.</w:t>
      </w:r>
    </w:p>
    <w:p w14:paraId="1A7E767C" w14:textId="77777777" w:rsidR="005F76AF" w:rsidRPr="00602AC2" w:rsidRDefault="005F76AF" w:rsidP="005F76AF">
      <w:pPr>
        <w:pStyle w:val="aa"/>
        <w:ind w:firstLine="567"/>
        <w:jc w:val="both"/>
        <w:rPr>
          <w:rFonts w:ascii="Times New Roman" w:hAnsi="Times New Roman" w:cs="Times New Roman"/>
          <w:sz w:val="28"/>
          <w:szCs w:val="28"/>
          <w:lang w:val="uk-UA"/>
        </w:rPr>
      </w:pPr>
      <w:r w:rsidRPr="00602AC2">
        <w:rPr>
          <w:rFonts w:ascii="Times New Roman" w:hAnsi="Times New Roman" w:cs="Times New Roman"/>
          <w:sz w:val="28"/>
          <w:szCs w:val="28"/>
          <w:lang w:val="uk-UA"/>
        </w:rPr>
        <w:t xml:space="preserve">- Новозбудований </w:t>
      </w:r>
      <w:proofErr w:type="spellStart"/>
      <w:r w:rsidRPr="00602AC2">
        <w:rPr>
          <w:rFonts w:ascii="Times New Roman" w:hAnsi="Times New Roman" w:cs="Times New Roman"/>
          <w:sz w:val="28"/>
          <w:szCs w:val="28"/>
          <w:lang w:val="uk-UA"/>
        </w:rPr>
        <w:t>медзаклад</w:t>
      </w:r>
      <w:proofErr w:type="spellEnd"/>
      <w:r w:rsidRPr="00602AC2">
        <w:rPr>
          <w:rFonts w:ascii="Times New Roman" w:hAnsi="Times New Roman" w:cs="Times New Roman"/>
          <w:sz w:val="28"/>
          <w:szCs w:val="28"/>
          <w:lang w:val="uk-UA"/>
        </w:rPr>
        <w:t xml:space="preserve"> зможе підвищити рівень медичних послуг та краще </w:t>
      </w:r>
      <w:proofErr w:type="spellStart"/>
      <w:r w:rsidRPr="00602AC2">
        <w:rPr>
          <w:rFonts w:ascii="Times New Roman" w:hAnsi="Times New Roman" w:cs="Times New Roman"/>
          <w:sz w:val="28"/>
          <w:szCs w:val="28"/>
          <w:lang w:val="uk-UA"/>
        </w:rPr>
        <w:t>здоровя</w:t>
      </w:r>
      <w:proofErr w:type="spellEnd"/>
      <w:r w:rsidRPr="00602AC2">
        <w:rPr>
          <w:rFonts w:ascii="Times New Roman" w:hAnsi="Times New Roman" w:cs="Times New Roman"/>
          <w:sz w:val="28"/>
          <w:szCs w:val="28"/>
          <w:lang w:val="uk-UA"/>
        </w:rPr>
        <w:t xml:space="preserve"> в жителів </w:t>
      </w:r>
      <w:proofErr w:type="spellStart"/>
      <w:r w:rsidRPr="00602AC2">
        <w:rPr>
          <w:rFonts w:ascii="Times New Roman" w:hAnsi="Times New Roman" w:cs="Times New Roman"/>
          <w:sz w:val="28"/>
          <w:szCs w:val="28"/>
          <w:lang w:val="uk-UA"/>
        </w:rPr>
        <w:t>Вільховецької</w:t>
      </w:r>
      <w:proofErr w:type="spellEnd"/>
      <w:r w:rsidRPr="00602AC2">
        <w:rPr>
          <w:rFonts w:ascii="Times New Roman" w:hAnsi="Times New Roman" w:cs="Times New Roman"/>
          <w:sz w:val="28"/>
          <w:szCs w:val="28"/>
          <w:lang w:val="uk-UA"/>
        </w:rPr>
        <w:t xml:space="preserve"> територіальної громади.</w:t>
      </w:r>
    </w:p>
    <w:p w14:paraId="00942FAB" w14:textId="77777777" w:rsidR="005F76AF" w:rsidRPr="00602AC2" w:rsidRDefault="005F76AF" w:rsidP="005F76AF">
      <w:pPr>
        <w:pStyle w:val="aa"/>
        <w:ind w:firstLine="567"/>
        <w:jc w:val="both"/>
        <w:rPr>
          <w:rFonts w:ascii="Times New Roman" w:hAnsi="Times New Roman" w:cs="Times New Roman"/>
          <w:i/>
          <w:iCs/>
          <w:sz w:val="28"/>
          <w:szCs w:val="28"/>
          <w:lang w:val="uk-UA"/>
        </w:rPr>
      </w:pPr>
      <w:r w:rsidRPr="00602AC2">
        <w:rPr>
          <w:rFonts w:ascii="Times New Roman" w:hAnsi="Times New Roman" w:cs="Times New Roman"/>
          <w:i/>
          <w:iCs/>
          <w:sz w:val="28"/>
          <w:szCs w:val="28"/>
          <w:lang w:val="uk-UA"/>
        </w:rPr>
        <w:t>Слабкі сторони:</w:t>
      </w:r>
    </w:p>
    <w:p w14:paraId="4FF56493" w14:textId="77777777" w:rsidR="005F76AF" w:rsidRPr="00602AC2" w:rsidRDefault="005F76AF" w:rsidP="005F76AF">
      <w:pPr>
        <w:pStyle w:val="aa"/>
        <w:numPr>
          <w:ilvl w:val="0"/>
          <w:numId w:val="21"/>
        </w:numPr>
        <w:ind w:left="0" w:firstLine="567"/>
        <w:jc w:val="both"/>
        <w:rPr>
          <w:rFonts w:ascii="Times New Roman" w:hAnsi="Times New Roman" w:cs="Times New Roman"/>
          <w:sz w:val="28"/>
          <w:szCs w:val="28"/>
          <w:lang w:val="uk-UA"/>
        </w:rPr>
      </w:pPr>
      <w:r w:rsidRPr="00602AC2">
        <w:rPr>
          <w:rFonts w:ascii="Times New Roman" w:hAnsi="Times New Roman" w:cs="Times New Roman"/>
          <w:sz w:val="28"/>
          <w:szCs w:val="28"/>
          <w:lang w:val="uk-UA"/>
        </w:rPr>
        <w:t>Недостатня кількість робочих місць посилює рівень безробіття, а також виїзд закордон трудових ресурсів в пошуках кращих заробітків.</w:t>
      </w:r>
    </w:p>
    <w:p w14:paraId="142030C0" w14:textId="77777777" w:rsidR="005F76AF" w:rsidRPr="00602AC2" w:rsidRDefault="005F76AF" w:rsidP="005F76AF">
      <w:pPr>
        <w:pStyle w:val="aa"/>
        <w:numPr>
          <w:ilvl w:val="0"/>
          <w:numId w:val="21"/>
        </w:numPr>
        <w:ind w:left="0" w:firstLine="567"/>
        <w:jc w:val="both"/>
        <w:rPr>
          <w:rFonts w:ascii="Times New Roman" w:hAnsi="Times New Roman" w:cs="Times New Roman"/>
          <w:sz w:val="28"/>
          <w:szCs w:val="28"/>
          <w:lang w:val="uk-UA"/>
        </w:rPr>
      </w:pPr>
      <w:r w:rsidRPr="00602AC2">
        <w:rPr>
          <w:rFonts w:ascii="Times New Roman" w:hAnsi="Times New Roman" w:cs="Times New Roman"/>
          <w:sz w:val="28"/>
          <w:szCs w:val="28"/>
          <w:lang w:val="uk-UA"/>
        </w:rPr>
        <w:t>Недостатня суспільна активність мешканців та громадських організацій може гальмувати соціально-економічний розвиток територіальної громади.</w:t>
      </w:r>
    </w:p>
    <w:p w14:paraId="31FAF06C" w14:textId="77777777" w:rsidR="005F76AF" w:rsidRPr="00602AC2" w:rsidRDefault="005F76AF" w:rsidP="005F76AF">
      <w:pPr>
        <w:pStyle w:val="aa"/>
        <w:ind w:firstLine="567"/>
        <w:jc w:val="both"/>
        <w:rPr>
          <w:rFonts w:ascii="Times New Roman" w:hAnsi="Times New Roman" w:cs="Times New Roman"/>
          <w:i/>
          <w:iCs/>
          <w:sz w:val="28"/>
          <w:szCs w:val="28"/>
          <w:lang w:val="uk-UA"/>
        </w:rPr>
      </w:pPr>
      <w:r w:rsidRPr="00602AC2">
        <w:rPr>
          <w:rFonts w:ascii="Times New Roman" w:hAnsi="Times New Roman" w:cs="Times New Roman"/>
          <w:i/>
          <w:iCs/>
          <w:sz w:val="28"/>
          <w:szCs w:val="28"/>
          <w:lang w:val="uk-UA"/>
        </w:rPr>
        <w:t>Можливості:</w:t>
      </w:r>
    </w:p>
    <w:p w14:paraId="02E61B55" w14:textId="77777777" w:rsidR="005F76AF" w:rsidRPr="00602AC2" w:rsidRDefault="005F76AF" w:rsidP="005F76AF">
      <w:pPr>
        <w:pStyle w:val="aa"/>
        <w:numPr>
          <w:ilvl w:val="0"/>
          <w:numId w:val="21"/>
        </w:numPr>
        <w:ind w:left="0" w:firstLine="567"/>
        <w:jc w:val="both"/>
        <w:rPr>
          <w:rFonts w:ascii="Times New Roman" w:hAnsi="Times New Roman" w:cs="Times New Roman"/>
          <w:sz w:val="28"/>
          <w:szCs w:val="28"/>
          <w:lang w:val="uk-UA"/>
        </w:rPr>
      </w:pPr>
      <w:r w:rsidRPr="00602AC2">
        <w:rPr>
          <w:rFonts w:ascii="Times New Roman" w:hAnsi="Times New Roman" w:cs="Times New Roman"/>
          <w:sz w:val="28"/>
          <w:szCs w:val="28"/>
          <w:lang w:val="uk-UA"/>
        </w:rPr>
        <w:t>Розвиток туристичної сфери може залучити колосальні кошти для розвитку економіки територіальної громади в майбутньому.</w:t>
      </w:r>
    </w:p>
    <w:p w14:paraId="50B332EA" w14:textId="77777777" w:rsidR="005F76AF" w:rsidRPr="00602AC2" w:rsidRDefault="005F76AF" w:rsidP="005F76AF">
      <w:pPr>
        <w:pStyle w:val="aa"/>
        <w:numPr>
          <w:ilvl w:val="0"/>
          <w:numId w:val="21"/>
        </w:numPr>
        <w:ind w:left="0" w:firstLine="567"/>
        <w:jc w:val="both"/>
        <w:rPr>
          <w:rFonts w:ascii="Times New Roman" w:hAnsi="Times New Roman" w:cs="Times New Roman"/>
          <w:sz w:val="28"/>
          <w:szCs w:val="28"/>
          <w:lang w:val="uk-UA"/>
        </w:rPr>
      </w:pPr>
      <w:r w:rsidRPr="00602AC2">
        <w:rPr>
          <w:rFonts w:ascii="Times New Roman" w:hAnsi="Times New Roman" w:cs="Times New Roman"/>
          <w:sz w:val="28"/>
          <w:szCs w:val="28"/>
          <w:lang w:val="uk-UA"/>
        </w:rPr>
        <w:t>Будування закладів культури та її розвиток.</w:t>
      </w:r>
    </w:p>
    <w:p w14:paraId="05B52D34" w14:textId="77777777" w:rsidR="005F76AF" w:rsidRPr="00602AC2" w:rsidRDefault="005F76AF" w:rsidP="005F76AF">
      <w:pPr>
        <w:pStyle w:val="aa"/>
        <w:numPr>
          <w:ilvl w:val="0"/>
          <w:numId w:val="21"/>
        </w:numPr>
        <w:ind w:left="0" w:firstLine="567"/>
        <w:jc w:val="both"/>
        <w:rPr>
          <w:rFonts w:ascii="Times New Roman" w:hAnsi="Times New Roman" w:cs="Times New Roman"/>
          <w:sz w:val="28"/>
          <w:szCs w:val="28"/>
          <w:lang w:val="uk-UA"/>
        </w:rPr>
      </w:pPr>
      <w:r w:rsidRPr="00602AC2">
        <w:rPr>
          <w:rFonts w:ascii="Times New Roman" w:hAnsi="Times New Roman" w:cs="Times New Roman"/>
          <w:sz w:val="28"/>
          <w:szCs w:val="28"/>
          <w:lang w:val="uk-UA"/>
        </w:rPr>
        <w:t>Раціональне використання природніх ресурсів сприяє збереженню довкілля територіальної громади.</w:t>
      </w:r>
    </w:p>
    <w:p w14:paraId="1293E77B" w14:textId="77777777" w:rsidR="005F76AF" w:rsidRPr="00602AC2" w:rsidRDefault="005F76AF" w:rsidP="005F76AF">
      <w:pPr>
        <w:pStyle w:val="aa"/>
        <w:numPr>
          <w:ilvl w:val="0"/>
          <w:numId w:val="21"/>
        </w:numPr>
        <w:ind w:left="0" w:firstLine="567"/>
        <w:jc w:val="both"/>
        <w:rPr>
          <w:rFonts w:ascii="Times New Roman" w:hAnsi="Times New Roman" w:cs="Times New Roman"/>
          <w:sz w:val="28"/>
          <w:szCs w:val="28"/>
          <w:lang w:val="uk-UA"/>
        </w:rPr>
      </w:pPr>
      <w:r w:rsidRPr="00602AC2">
        <w:rPr>
          <w:rFonts w:ascii="Times New Roman" w:hAnsi="Times New Roman" w:cs="Times New Roman"/>
          <w:sz w:val="28"/>
          <w:szCs w:val="28"/>
          <w:lang w:val="uk-UA"/>
        </w:rPr>
        <w:t>Побудова нових торгових центрів.</w:t>
      </w:r>
    </w:p>
    <w:p w14:paraId="4F240704" w14:textId="77777777" w:rsidR="005F76AF" w:rsidRPr="00602AC2" w:rsidRDefault="005F76AF" w:rsidP="005F76AF">
      <w:pPr>
        <w:pStyle w:val="aa"/>
        <w:ind w:firstLine="567"/>
        <w:jc w:val="both"/>
        <w:rPr>
          <w:rFonts w:ascii="Times New Roman" w:hAnsi="Times New Roman" w:cs="Times New Roman"/>
          <w:i/>
          <w:iCs/>
          <w:sz w:val="28"/>
          <w:szCs w:val="28"/>
          <w:lang w:val="uk-UA"/>
        </w:rPr>
      </w:pPr>
      <w:r w:rsidRPr="00602AC2">
        <w:rPr>
          <w:rFonts w:ascii="Times New Roman" w:hAnsi="Times New Roman" w:cs="Times New Roman"/>
          <w:i/>
          <w:iCs/>
          <w:sz w:val="28"/>
          <w:szCs w:val="28"/>
          <w:lang w:val="uk-UA"/>
        </w:rPr>
        <w:t>Загрози:</w:t>
      </w:r>
    </w:p>
    <w:p w14:paraId="342DFA2C" w14:textId="77777777" w:rsidR="005F76AF" w:rsidRPr="00602AC2" w:rsidRDefault="005F76AF" w:rsidP="005F76AF">
      <w:pPr>
        <w:pStyle w:val="aa"/>
        <w:numPr>
          <w:ilvl w:val="0"/>
          <w:numId w:val="21"/>
        </w:numPr>
        <w:ind w:left="0" w:firstLine="567"/>
        <w:jc w:val="both"/>
        <w:rPr>
          <w:rFonts w:ascii="Times New Roman" w:hAnsi="Times New Roman" w:cs="Times New Roman"/>
          <w:sz w:val="28"/>
          <w:szCs w:val="28"/>
          <w:lang w:val="uk-UA"/>
        </w:rPr>
      </w:pPr>
      <w:r w:rsidRPr="00602AC2">
        <w:rPr>
          <w:rFonts w:ascii="Times New Roman" w:hAnsi="Times New Roman" w:cs="Times New Roman"/>
          <w:sz w:val="28"/>
          <w:szCs w:val="28"/>
          <w:lang w:val="uk-UA"/>
        </w:rPr>
        <w:t>Еміграція населення може призвести до зменшення народжуваності, скорочення природного приросту населення, чисельності населення, що спровокують посилення процесів депопуляції, “старіння нації”, зменшення трудових ресурсів в межах територіальної громади.</w:t>
      </w:r>
    </w:p>
    <w:p w14:paraId="62E33C07" w14:textId="77777777" w:rsidR="005F76AF" w:rsidRPr="00602AC2" w:rsidRDefault="005F76AF" w:rsidP="005F76AF">
      <w:pPr>
        <w:pStyle w:val="aa"/>
        <w:numPr>
          <w:ilvl w:val="0"/>
          <w:numId w:val="21"/>
        </w:numPr>
        <w:ind w:left="0" w:firstLine="567"/>
        <w:jc w:val="both"/>
        <w:rPr>
          <w:rFonts w:ascii="Times New Roman" w:hAnsi="Times New Roman" w:cs="Times New Roman"/>
          <w:sz w:val="28"/>
          <w:szCs w:val="28"/>
          <w:lang w:val="uk-UA"/>
        </w:rPr>
      </w:pPr>
      <w:r w:rsidRPr="00602AC2">
        <w:rPr>
          <w:rFonts w:ascii="Times New Roman" w:hAnsi="Times New Roman" w:cs="Times New Roman"/>
          <w:sz w:val="28"/>
          <w:szCs w:val="28"/>
          <w:lang w:val="uk-UA"/>
        </w:rPr>
        <w:t xml:space="preserve">Вирубка лісів може призвести до виникнення ерозії </w:t>
      </w:r>
      <w:proofErr w:type="spellStart"/>
      <w:r w:rsidRPr="00602AC2">
        <w:rPr>
          <w:rFonts w:ascii="Times New Roman" w:hAnsi="Times New Roman" w:cs="Times New Roman"/>
          <w:sz w:val="28"/>
          <w:szCs w:val="28"/>
          <w:lang w:val="uk-UA"/>
        </w:rPr>
        <w:t>грунтів</w:t>
      </w:r>
      <w:proofErr w:type="spellEnd"/>
      <w:r w:rsidRPr="00602AC2">
        <w:rPr>
          <w:rFonts w:ascii="Times New Roman" w:hAnsi="Times New Roman" w:cs="Times New Roman"/>
          <w:sz w:val="28"/>
          <w:szCs w:val="28"/>
          <w:lang w:val="uk-UA"/>
        </w:rPr>
        <w:t xml:space="preserve">, зниження рівня </w:t>
      </w:r>
      <w:proofErr w:type="spellStart"/>
      <w:r w:rsidRPr="00602AC2">
        <w:rPr>
          <w:rFonts w:ascii="Times New Roman" w:hAnsi="Times New Roman" w:cs="Times New Roman"/>
          <w:sz w:val="28"/>
          <w:szCs w:val="28"/>
          <w:lang w:val="uk-UA"/>
        </w:rPr>
        <w:t>грунтових</w:t>
      </w:r>
      <w:proofErr w:type="spellEnd"/>
      <w:r w:rsidRPr="00602AC2">
        <w:rPr>
          <w:rFonts w:ascii="Times New Roman" w:hAnsi="Times New Roman" w:cs="Times New Roman"/>
          <w:sz w:val="28"/>
          <w:szCs w:val="28"/>
          <w:lang w:val="uk-UA"/>
        </w:rPr>
        <w:t xml:space="preserve"> вод, зсувів, сель, паводків та інші, які можуть мати катастрофічні негативні наслідки.</w:t>
      </w:r>
    </w:p>
    <w:p w14:paraId="171CEBA3" w14:textId="4282D4C6" w:rsidR="00B948AB" w:rsidRPr="00602AC2" w:rsidRDefault="005F76AF" w:rsidP="005F76AF">
      <w:pPr>
        <w:spacing w:after="0"/>
        <w:ind w:firstLine="567"/>
        <w:jc w:val="both"/>
        <w:rPr>
          <w:rFonts w:cs="Times New Roman"/>
          <w:szCs w:val="28"/>
          <w:lang w:val="uk-UA"/>
        </w:rPr>
      </w:pPr>
      <w:r w:rsidRPr="00602AC2">
        <w:rPr>
          <w:rFonts w:cs="Times New Roman"/>
          <w:szCs w:val="28"/>
          <w:lang w:val="uk-UA"/>
        </w:rPr>
        <w:t>Забруднення навколишнього середовища, що негативно позначиться на здоров’ї місцевих жителів ТГ.</w:t>
      </w:r>
    </w:p>
    <w:p w14:paraId="5776E75D" w14:textId="217C8AF2" w:rsidR="00BD1527" w:rsidRPr="00602AC2" w:rsidRDefault="002F4F05" w:rsidP="002B2982">
      <w:pPr>
        <w:spacing w:after="0"/>
        <w:ind w:firstLine="567"/>
        <w:jc w:val="both"/>
        <w:rPr>
          <w:rFonts w:cs="Times New Roman"/>
          <w:bCs/>
          <w:szCs w:val="28"/>
          <w:lang w:val="uk-UA"/>
        </w:rPr>
      </w:pPr>
      <w:r w:rsidRPr="00602AC2">
        <w:rPr>
          <w:rFonts w:cs="Times New Roman"/>
          <w:b/>
          <w:szCs w:val="28"/>
          <w:lang w:val="uk-UA"/>
        </w:rPr>
        <w:lastRenderedPageBreak/>
        <w:t xml:space="preserve">Висновки. </w:t>
      </w:r>
      <w:bookmarkStart w:id="3" w:name="_Hlk140087245"/>
      <w:proofErr w:type="spellStart"/>
      <w:r w:rsidR="00493899" w:rsidRPr="00602AC2">
        <w:rPr>
          <w:rFonts w:cs="Times New Roman"/>
          <w:szCs w:val="28"/>
          <w:lang w:val="uk-UA"/>
        </w:rPr>
        <w:t>Вільховецька</w:t>
      </w:r>
      <w:proofErr w:type="spellEnd"/>
      <w:r w:rsidR="00493899" w:rsidRPr="00602AC2">
        <w:rPr>
          <w:rFonts w:cs="Times New Roman"/>
          <w:szCs w:val="28"/>
          <w:lang w:val="uk-UA"/>
        </w:rPr>
        <w:t xml:space="preserve"> територіальн</w:t>
      </w:r>
      <w:r w:rsidR="002443C7" w:rsidRPr="00602AC2">
        <w:rPr>
          <w:rFonts w:cs="Times New Roman"/>
          <w:szCs w:val="28"/>
          <w:lang w:val="uk-UA"/>
        </w:rPr>
        <w:t>а</w:t>
      </w:r>
      <w:r w:rsidR="00493899" w:rsidRPr="00602AC2">
        <w:rPr>
          <w:rFonts w:cs="Times New Roman"/>
          <w:szCs w:val="28"/>
          <w:lang w:val="uk-UA"/>
        </w:rPr>
        <w:t xml:space="preserve"> громада має сприятливе географічне положення. Природні умови території </w:t>
      </w:r>
      <w:proofErr w:type="spellStart"/>
      <w:r w:rsidR="00493899" w:rsidRPr="00602AC2">
        <w:rPr>
          <w:rFonts w:cs="Times New Roman"/>
          <w:szCs w:val="28"/>
          <w:lang w:val="uk-UA"/>
        </w:rPr>
        <w:t>Вільховецької</w:t>
      </w:r>
      <w:proofErr w:type="spellEnd"/>
      <w:r w:rsidR="00493899" w:rsidRPr="00602AC2">
        <w:rPr>
          <w:rFonts w:cs="Times New Roman"/>
          <w:szCs w:val="28"/>
          <w:lang w:val="uk-UA"/>
        </w:rPr>
        <w:t xml:space="preserve"> територіальної громади є основою для розвитку господарського комплексу території.</w:t>
      </w:r>
      <w:bookmarkEnd w:id="3"/>
      <w:r w:rsidR="00493899" w:rsidRPr="00602AC2">
        <w:rPr>
          <w:rFonts w:cs="Times New Roman"/>
          <w:szCs w:val="28"/>
          <w:lang w:val="uk-UA"/>
        </w:rPr>
        <w:t xml:space="preserve"> Екологічний стан за даними </w:t>
      </w:r>
      <w:proofErr w:type="spellStart"/>
      <w:r w:rsidR="00493899" w:rsidRPr="00602AC2">
        <w:rPr>
          <w:rFonts w:cs="Times New Roman"/>
          <w:szCs w:val="28"/>
          <w:lang w:val="uk-UA"/>
        </w:rPr>
        <w:t>SaveEcoBot</w:t>
      </w:r>
      <w:proofErr w:type="spellEnd"/>
      <w:r w:rsidR="00493899" w:rsidRPr="00602AC2">
        <w:rPr>
          <w:rFonts w:cs="Times New Roman"/>
          <w:szCs w:val="28"/>
          <w:lang w:val="uk-UA"/>
        </w:rPr>
        <w:t xml:space="preserve"> в регіоні «зелений» рівень чистоти повітря. </w:t>
      </w:r>
      <w:bookmarkStart w:id="4" w:name="_Hlk140087261"/>
      <w:r w:rsidR="00493899" w:rsidRPr="00602AC2">
        <w:rPr>
          <w:rFonts w:cs="Times New Roman"/>
          <w:szCs w:val="28"/>
          <w:lang w:val="uk-UA"/>
        </w:rPr>
        <w:t xml:space="preserve">Місцевість приваблює українських та іноземних туристів, які шукають екологічний відпочинок. За останні роки громада </w:t>
      </w:r>
      <w:r w:rsidR="00084C70" w:rsidRPr="00602AC2">
        <w:rPr>
          <w:rFonts w:cs="Times New Roman"/>
          <w:szCs w:val="28"/>
          <w:lang w:val="uk-UA"/>
        </w:rPr>
        <w:t>з</w:t>
      </w:r>
      <w:r w:rsidR="00493899" w:rsidRPr="00602AC2">
        <w:rPr>
          <w:rFonts w:cs="Times New Roman"/>
          <w:szCs w:val="28"/>
          <w:lang w:val="uk-UA"/>
        </w:rPr>
        <w:t>добула значного економічного розвитку. На території громади є об’єкти, ресурси, які можуть стимулювати діючий бізнес розширюватись, а інвесторів – створювати нов</w:t>
      </w:r>
      <w:r w:rsidR="001F5D06">
        <w:rPr>
          <w:rFonts w:cs="Times New Roman"/>
          <w:szCs w:val="28"/>
          <w:lang w:val="uk-UA"/>
        </w:rPr>
        <w:t>ий</w:t>
      </w:r>
      <w:r w:rsidR="00493899" w:rsidRPr="00602AC2">
        <w:rPr>
          <w:rFonts w:cs="Times New Roman"/>
          <w:szCs w:val="28"/>
          <w:lang w:val="uk-UA"/>
        </w:rPr>
        <w:t xml:space="preserve"> бізнес. Тим самим покращувати економіку</w:t>
      </w:r>
      <w:bookmarkEnd w:id="4"/>
      <w:r w:rsidR="00493899" w:rsidRPr="00602AC2">
        <w:rPr>
          <w:rFonts w:cs="Times New Roman"/>
          <w:szCs w:val="28"/>
          <w:lang w:val="uk-UA"/>
        </w:rPr>
        <w:t>.</w:t>
      </w:r>
    </w:p>
    <w:p w14:paraId="6E6C4055" w14:textId="77777777" w:rsidR="00B806D8" w:rsidRPr="00602AC2" w:rsidRDefault="00B806D8" w:rsidP="00BD1527">
      <w:pPr>
        <w:spacing w:after="0"/>
        <w:ind w:firstLine="284"/>
        <w:jc w:val="both"/>
        <w:rPr>
          <w:rFonts w:cs="Times New Roman"/>
          <w:bCs/>
          <w:szCs w:val="28"/>
          <w:lang w:val="uk-UA"/>
        </w:rPr>
      </w:pPr>
    </w:p>
    <w:p w14:paraId="3D45A81F" w14:textId="3F94DF0A" w:rsidR="00BD1527" w:rsidRPr="00602AC2" w:rsidRDefault="00A17D51" w:rsidP="00084C70">
      <w:pPr>
        <w:spacing w:after="0"/>
        <w:ind w:firstLine="567"/>
        <w:jc w:val="both"/>
        <w:rPr>
          <w:rFonts w:cs="Times New Roman"/>
          <w:b/>
          <w:bCs/>
          <w:szCs w:val="28"/>
          <w:lang w:val="uk-UA"/>
        </w:rPr>
      </w:pPr>
      <w:r w:rsidRPr="00602AC2">
        <w:rPr>
          <w:rFonts w:cs="Times New Roman"/>
          <w:b/>
          <w:i/>
          <w:sz w:val="24"/>
          <w:szCs w:val="24"/>
          <w:lang w:val="uk-UA"/>
        </w:rPr>
        <w:t>Література:</w:t>
      </w:r>
    </w:p>
    <w:p w14:paraId="3A2C7617" w14:textId="7D0F04D3" w:rsidR="007D55B7" w:rsidRPr="00602AC2" w:rsidRDefault="00004512" w:rsidP="00084C70">
      <w:pPr>
        <w:numPr>
          <w:ilvl w:val="0"/>
          <w:numId w:val="2"/>
        </w:numPr>
        <w:spacing w:after="0"/>
        <w:ind w:left="0" w:firstLine="567"/>
        <w:jc w:val="both"/>
        <w:rPr>
          <w:rFonts w:cs="Times New Roman"/>
          <w:noProof/>
          <w:sz w:val="24"/>
          <w:szCs w:val="24"/>
          <w:lang w:val="uk-UA"/>
        </w:rPr>
      </w:pPr>
      <w:r w:rsidRPr="00602AC2">
        <w:rPr>
          <w:rFonts w:cs="Times New Roman"/>
          <w:noProof/>
          <w:sz w:val="24"/>
          <w:szCs w:val="24"/>
          <w:lang w:val="uk-UA"/>
        </w:rPr>
        <w:t>Постанова Верховної Ради України «</w:t>
      </w:r>
      <w:r w:rsidR="007D55B7" w:rsidRPr="00602AC2">
        <w:rPr>
          <w:rFonts w:cs="Times New Roman"/>
          <w:noProof/>
          <w:sz w:val="24"/>
          <w:szCs w:val="24"/>
          <w:lang w:val="uk-UA"/>
        </w:rPr>
        <w:t>Про утворення та ліквідацію районів</w:t>
      </w:r>
      <w:r w:rsidR="00CC434E">
        <w:rPr>
          <w:rFonts w:cs="Times New Roman"/>
          <w:noProof/>
          <w:sz w:val="24"/>
          <w:szCs w:val="24"/>
          <w:lang w:val="uk-UA"/>
        </w:rPr>
        <w:t>»</w:t>
      </w:r>
      <w:r w:rsidR="007D55B7" w:rsidRPr="00602AC2">
        <w:rPr>
          <w:rFonts w:cs="Times New Roman"/>
          <w:noProof/>
          <w:sz w:val="24"/>
          <w:szCs w:val="24"/>
          <w:lang w:val="uk-UA"/>
        </w:rPr>
        <w:t xml:space="preserve"> №33, ст. 235 від 17.</w:t>
      </w:r>
      <w:r w:rsidRPr="00602AC2">
        <w:rPr>
          <w:rFonts w:cs="Times New Roman"/>
          <w:noProof/>
          <w:sz w:val="24"/>
          <w:szCs w:val="24"/>
          <w:lang w:val="uk-UA"/>
        </w:rPr>
        <w:t>0</w:t>
      </w:r>
      <w:r w:rsidR="007D55B7" w:rsidRPr="00602AC2">
        <w:rPr>
          <w:rFonts w:cs="Times New Roman"/>
          <w:noProof/>
          <w:sz w:val="24"/>
          <w:szCs w:val="24"/>
          <w:lang w:val="uk-UA"/>
        </w:rPr>
        <w:t xml:space="preserve">7.2020. </w:t>
      </w:r>
      <w:r w:rsidR="00F8148D" w:rsidRPr="00602AC2">
        <w:rPr>
          <w:rFonts w:cs="Times New Roman"/>
          <w:noProof/>
          <w:sz w:val="24"/>
          <w:szCs w:val="24"/>
          <w:lang w:val="en-US"/>
        </w:rPr>
        <w:t xml:space="preserve">// </w:t>
      </w:r>
      <w:r w:rsidR="00F8148D" w:rsidRPr="00602AC2">
        <w:rPr>
          <w:rFonts w:cs="Times New Roman"/>
          <w:noProof/>
          <w:sz w:val="24"/>
          <w:szCs w:val="24"/>
          <w:lang w:val="uk-UA"/>
        </w:rPr>
        <w:t xml:space="preserve">Відомості Верховної ради України. </w:t>
      </w:r>
      <w:r w:rsidR="007D55B7" w:rsidRPr="00602AC2">
        <w:rPr>
          <w:rFonts w:cs="Times New Roman"/>
          <w:noProof/>
          <w:sz w:val="24"/>
          <w:szCs w:val="24"/>
          <w:lang w:val="uk-UA"/>
        </w:rPr>
        <w:t xml:space="preserve">URL: </w:t>
      </w:r>
      <w:hyperlink r:id="rId17" w:anchor="Text" w:history="1">
        <w:r w:rsidR="008B45BC" w:rsidRPr="00602AC2">
          <w:rPr>
            <w:rStyle w:val="a3"/>
            <w:rFonts w:cs="Times New Roman"/>
            <w:noProof/>
            <w:sz w:val="24"/>
            <w:szCs w:val="24"/>
            <w:lang w:val="uk-UA"/>
          </w:rPr>
          <w:t>https://zakon.rada.gov.ua/laws/show/807-20#Text</w:t>
        </w:r>
      </w:hyperlink>
      <w:r w:rsidR="007D55B7" w:rsidRPr="00602AC2">
        <w:rPr>
          <w:rFonts w:cs="Times New Roman"/>
          <w:noProof/>
          <w:sz w:val="24"/>
          <w:szCs w:val="24"/>
          <w:lang w:val="uk-UA"/>
        </w:rPr>
        <w:t>.</w:t>
      </w:r>
      <w:r w:rsidR="008B45BC" w:rsidRPr="00602AC2">
        <w:rPr>
          <w:rFonts w:cs="Times New Roman"/>
          <w:noProof/>
          <w:sz w:val="24"/>
          <w:szCs w:val="24"/>
          <w:lang w:val="uk-UA"/>
        </w:rPr>
        <w:t xml:space="preserve"> </w:t>
      </w:r>
    </w:p>
    <w:p w14:paraId="56BB2E51" w14:textId="341386A5" w:rsidR="007D55B7" w:rsidRPr="00602AC2" w:rsidRDefault="007D55B7" w:rsidP="00084C70">
      <w:pPr>
        <w:numPr>
          <w:ilvl w:val="0"/>
          <w:numId w:val="2"/>
        </w:numPr>
        <w:spacing w:after="0"/>
        <w:ind w:left="0" w:firstLine="567"/>
        <w:jc w:val="both"/>
        <w:rPr>
          <w:rFonts w:cs="Times New Roman"/>
          <w:noProof/>
          <w:sz w:val="24"/>
          <w:szCs w:val="24"/>
          <w:lang w:val="uk-UA"/>
        </w:rPr>
      </w:pPr>
      <w:r w:rsidRPr="00602AC2">
        <w:rPr>
          <w:rFonts w:cs="Times New Roman"/>
          <w:noProof/>
          <w:sz w:val="24"/>
          <w:szCs w:val="24"/>
          <w:lang w:val="uk-UA"/>
        </w:rPr>
        <w:t xml:space="preserve">Відомості про Тячівський район. URL: </w:t>
      </w:r>
      <w:hyperlink r:id="rId18" w:history="1">
        <w:r w:rsidR="008B45BC" w:rsidRPr="00602AC2">
          <w:rPr>
            <w:rStyle w:val="a3"/>
            <w:rFonts w:cs="Times New Roman"/>
            <w:noProof/>
            <w:sz w:val="24"/>
            <w:szCs w:val="24"/>
            <w:lang w:val="uk-UA"/>
          </w:rPr>
          <w:t>https://tyachiv-rda.gov.ua/vidomosti.html</w:t>
        </w:r>
      </w:hyperlink>
      <w:r w:rsidRPr="00602AC2">
        <w:rPr>
          <w:rFonts w:cs="Times New Roman"/>
          <w:noProof/>
          <w:sz w:val="24"/>
          <w:szCs w:val="24"/>
          <w:lang w:val="uk-UA"/>
        </w:rPr>
        <w:t>.</w:t>
      </w:r>
    </w:p>
    <w:p w14:paraId="435E581E" w14:textId="4C18FFE0" w:rsidR="007D55B7" w:rsidRPr="00602AC2" w:rsidRDefault="007D55B7" w:rsidP="00084C70">
      <w:pPr>
        <w:numPr>
          <w:ilvl w:val="0"/>
          <w:numId w:val="2"/>
        </w:numPr>
        <w:spacing w:after="0"/>
        <w:ind w:left="0" w:firstLine="567"/>
        <w:jc w:val="both"/>
        <w:rPr>
          <w:rFonts w:cs="Times New Roman"/>
          <w:noProof/>
          <w:sz w:val="24"/>
          <w:szCs w:val="24"/>
          <w:lang w:val="uk-UA"/>
        </w:rPr>
      </w:pPr>
      <w:r w:rsidRPr="00602AC2">
        <w:rPr>
          <w:rFonts w:cs="Times New Roman"/>
          <w:noProof/>
          <w:sz w:val="24"/>
          <w:szCs w:val="24"/>
          <w:lang w:val="uk-UA"/>
        </w:rPr>
        <w:t xml:space="preserve">Тячівський район. Децентралізація. URL: </w:t>
      </w:r>
      <w:hyperlink r:id="rId19" w:history="1">
        <w:r w:rsidR="008B45BC" w:rsidRPr="00602AC2">
          <w:rPr>
            <w:rStyle w:val="a3"/>
            <w:rFonts w:cs="Times New Roman"/>
            <w:noProof/>
            <w:sz w:val="24"/>
            <w:szCs w:val="24"/>
            <w:lang w:val="uk-UA"/>
          </w:rPr>
          <w:t>https://decentralization.gov.ua/newrayons/1329/communities</w:t>
        </w:r>
      </w:hyperlink>
      <w:r w:rsidRPr="00602AC2">
        <w:rPr>
          <w:rFonts w:cs="Times New Roman"/>
          <w:noProof/>
          <w:sz w:val="24"/>
          <w:szCs w:val="24"/>
          <w:lang w:val="uk-UA"/>
        </w:rPr>
        <w:t>.</w:t>
      </w:r>
    </w:p>
    <w:p w14:paraId="156759BB" w14:textId="77777777" w:rsidR="007D55B7" w:rsidRPr="00602AC2" w:rsidRDefault="007D55B7" w:rsidP="00084C70">
      <w:pPr>
        <w:numPr>
          <w:ilvl w:val="0"/>
          <w:numId w:val="2"/>
        </w:numPr>
        <w:spacing w:after="0"/>
        <w:ind w:left="0" w:firstLine="567"/>
        <w:jc w:val="both"/>
        <w:rPr>
          <w:rFonts w:cs="Times New Roman"/>
          <w:noProof/>
          <w:sz w:val="24"/>
          <w:szCs w:val="24"/>
          <w:lang w:val="uk-UA"/>
        </w:rPr>
      </w:pPr>
      <w:r w:rsidRPr="00602AC2">
        <w:rPr>
          <w:rFonts w:cs="Times New Roman"/>
          <w:noProof/>
          <w:sz w:val="24"/>
          <w:szCs w:val="24"/>
          <w:lang w:val="uk-UA"/>
        </w:rPr>
        <w:t>Статистичний щорічник Закарпаття за 2021 рік. / за редакцією Г.Д. Гриник. Ужгород : Головне управління статистики у Закарпатській області, 2022. С. 34-35.</w:t>
      </w:r>
    </w:p>
    <w:p w14:paraId="09931D27" w14:textId="1C631A17" w:rsidR="007D55B7" w:rsidRPr="00602AC2" w:rsidRDefault="007D55B7" w:rsidP="00084C70">
      <w:pPr>
        <w:numPr>
          <w:ilvl w:val="0"/>
          <w:numId w:val="2"/>
        </w:numPr>
        <w:spacing w:after="0"/>
        <w:ind w:left="0" w:firstLine="567"/>
        <w:jc w:val="both"/>
        <w:rPr>
          <w:rFonts w:cs="Times New Roman"/>
          <w:noProof/>
          <w:sz w:val="24"/>
          <w:szCs w:val="24"/>
          <w:lang w:val="uk-UA"/>
        </w:rPr>
      </w:pPr>
      <w:r w:rsidRPr="00602AC2">
        <w:rPr>
          <w:rFonts w:cs="Times New Roman"/>
          <w:noProof/>
          <w:sz w:val="24"/>
          <w:szCs w:val="24"/>
          <w:lang w:val="uk-UA"/>
        </w:rPr>
        <w:t xml:space="preserve">Сайт Вільховецької громади URL: </w:t>
      </w:r>
      <w:hyperlink r:id="rId20" w:history="1">
        <w:r w:rsidR="008B45BC" w:rsidRPr="00602AC2">
          <w:rPr>
            <w:rStyle w:val="a3"/>
            <w:rFonts w:cs="Times New Roman"/>
            <w:noProof/>
            <w:sz w:val="24"/>
            <w:szCs w:val="24"/>
            <w:lang w:val="uk-UA"/>
          </w:rPr>
          <w:t>https://vilhovecka.gromada.org.ua/</w:t>
        </w:r>
      </w:hyperlink>
      <w:r w:rsidRPr="00602AC2">
        <w:rPr>
          <w:rFonts w:cs="Times New Roman"/>
          <w:noProof/>
          <w:sz w:val="24"/>
          <w:szCs w:val="24"/>
          <w:lang w:val="uk-UA"/>
        </w:rPr>
        <w:t>.</w:t>
      </w:r>
    </w:p>
    <w:p w14:paraId="6BD20F9F" w14:textId="32453DFF" w:rsidR="007D55B7" w:rsidRPr="00602AC2" w:rsidRDefault="007D55B7" w:rsidP="00084C70">
      <w:pPr>
        <w:numPr>
          <w:ilvl w:val="0"/>
          <w:numId w:val="2"/>
        </w:numPr>
        <w:spacing w:after="0"/>
        <w:ind w:left="0" w:firstLine="567"/>
        <w:jc w:val="both"/>
        <w:rPr>
          <w:rFonts w:cs="Times New Roman"/>
          <w:noProof/>
          <w:sz w:val="24"/>
          <w:szCs w:val="24"/>
          <w:lang w:val="uk-UA"/>
        </w:rPr>
      </w:pPr>
      <w:r w:rsidRPr="00602AC2">
        <w:rPr>
          <w:rFonts w:cs="Times New Roman"/>
          <w:noProof/>
          <w:sz w:val="24"/>
          <w:szCs w:val="24"/>
          <w:lang w:val="uk-UA"/>
        </w:rPr>
        <w:t xml:space="preserve">Інвестиційний паспорт Вільховецької громади Закарпатської області. URL: </w:t>
      </w:r>
      <w:hyperlink r:id="rId21" w:anchor="slide=id.p13" w:history="1">
        <w:r w:rsidR="008B45BC" w:rsidRPr="00602AC2">
          <w:rPr>
            <w:rStyle w:val="a3"/>
            <w:rFonts w:cs="Times New Roman"/>
            <w:noProof/>
            <w:sz w:val="24"/>
            <w:szCs w:val="24"/>
            <w:lang w:val="uk-UA"/>
          </w:rPr>
          <w:t>https://docs.google.com/presentation/d/1dfQbI1AXv4Hphqaah-ek8WJZTz8hred9zK-i5TjEsc8/edit#slide=id.p13</w:t>
        </w:r>
      </w:hyperlink>
    </w:p>
    <w:p w14:paraId="74AE3846" w14:textId="25681D01" w:rsidR="007D55B7" w:rsidRPr="00602AC2" w:rsidRDefault="007D55B7" w:rsidP="00084C70">
      <w:pPr>
        <w:numPr>
          <w:ilvl w:val="0"/>
          <w:numId w:val="2"/>
        </w:numPr>
        <w:spacing w:after="0"/>
        <w:ind w:left="0" w:firstLine="567"/>
        <w:jc w:val="both"/>
        <w:rPr>
          <w:rFonts w:cs="Times New Roman"/>
          <w:noProof/>
          <w:sz w:val="24"/>
          <w:szCs w:val="24"/>
          <w:lang w:val="uk-UA"/>
        </w:rPr>
      </w:pPr>
      <w:r w:rsidRPr="00602AC2">
        <w:rPr>
          <w:rFonts w:cs="Times New Roman"/>
          <w:noProof/>
          <w:sz w:val="24"/>
          <w:szCs w:val="24"/>
          <w:lang w:val="uk-UA"/>
        </w:rPr>
        <w:t>Данилюк М.В. Вільховецька громада: шлях до успіху. Ужгород: ТДВ Патент, 2019. 132 с. : іл.</w:t>
      </w:r>
    </w:p>
    <w:p w14:paraId="61E1D36E" w14:textId="1C2F7281" w:rsidR="005B1F3D" w:rsidRPr="00602AC2" w:rsidRDefault="005B1F3D" w:rsidP="00084C70">
      <w:pPr>
        <w:numPr>
          <w:ilvl w:val="0"/>
          <w:numId w:val="2"/>
        </w:numPr>
        <w:spacing w:after="0"/>
        <w:ind w:left="0" w:firstLine="567"/>
        <w:jc w:val="both"/>
        <w:rPr>
          <w:rFonts w:cs="Times New Roman"/>
          <w:noProof/>
          <w:sz w:val="24"/>
          <w:szCs w:val="24"/>
          <w:lang w:val="uk-UA"/>
        </w:rPr>
      </w:pPr>
      <w:r w:rsidRPr="00602AC2">
        <w:rPr>
          <w:rFonts w:cs="Times New Roman"/>
          <w:noProof/>
          <w:sz w:val="24"/>
          <w:szCs w:val="24"/>
          <w:lang w:val="uk-UA"/>
        </w:rPr>
        <w:t xml:space="preserve">Статистичні дані головного управління статистики у Закарпатській області щодо населення Вільховецької територіальної громади Тячівського району Закарпатської області за 2014 </w:t>
      </w:r>
      <w:r w:rsidR="008B5D41" w:rsidRPr="00602AC2">
        <w:rPr>
          <w:rFonts w:cs="Times New Roman"/>
          <w:noProof/>
          <w:sz w:val="24"/>
          <w:szCs w:val="24"/>
          <w:lang w:val="uk-UA"/>
        </w:rPr>
        <w:t>–</w:t>
      </w:r>
      <w:r w:rsidRPr="00602AC2">
        <w:rPr>
          <w:rFonts w:cs="Times New Roman"/>
          <w:noProof/>
          <w:sz w:val="24"/>
          <w:szCs w:val="24"/>
          <w:lang w:val="uk-UA"/>
        </w:rPr>
        <w:t xml:space="preserve"> 2022</w:t>
      </w:r>
      <w:r w:rsidR="008B5D41" w:rsidRPr="00602AC2">
        <w:rPr>
          <w:rFonts w:cs="Times New Roman"/>
          <w:noProof/>
          <w:sz w:val="24"/>
          <w:szCs w:val="24"/>
          <w:lang w:val="en-US"/>
        </w:rPr>
        <w:t xml:space="preserve"> </w:t>
      </w:r>
      <w:r w:rsidRPr="00602AC2">
        <w:rPr>
          <w:rFonts w:cs="Times New Roman"/>
          <w:noProof/>
          <w:sz w:val="24"/>
          <w:szCs w:val="24"/>
          <w:lang w:val="uk-UA"/>
        </w:rPr>
        <w:t>роки.</w:t>
      </w:r>
    </w:p>
    <w:p w14:paraId="74716D2E" w14:textId="51CA6198" w:rsidR="007D55B7" w:rsidRPr="00602AC2" w:rsidRDefault="007D55B7" w:rsidP="00084C70">
      <w:pPr>
        <w:numPr>
          <w:ilvl w:val="0"/>
          <w:numId w:val="2"/>
        </w:numPr>
        <w:spacing w:after="0"/>
        <w:ind w:left="0" w:firstLine="567"/>
        <w:jc w:val="both"/>
        <w:rPr>
          <w:rFonts w:cs="Times New Roman"/>
          <w:noProof/>
          <w:sz w:val="24"/>
          <w:szCs w:val="24"/>
          <w:lang w:val="uk-UA"/>
        </w:rPr>
      </w:pPr>
      <w:r w:rsidRPr="00602AC2">
        <w:rPr>
          <w:rFonts w:cs="Times New Roman"/>
          <w:noProof/>
          <w:sz w:val="24"/>
          <w:szCs w:val="24"/>
          <w:lang w:val="uk-UA"/>
        </w:rPr>
        <w:t xml:space="preserve">Населені пункти у підпорядкуванні ОТГ: Вільховецька громада. URL: </w:t>
      </w:r>
      <w:hyperlink r:id="rId22" w:history="1">
        <w:r w:rsidR="008B45BC" w:rsidRPr="00602AC2">
          <w:rPr>
            <w:rStyle w:val="a3"/>
            <w:rFonts w:cs="Times New Roman"/>
            <w:noProof/>
            <w:sz w:val="24"/>
            <w:szCs w:val="24"/>
            <w:lang w:val="uk-UA"/>
          </w:rPr>
          <w:t>https://vilhovecka.gromada.org.ua/structure/</w:t>
        </w:r>
      </w:hyperlink>
      <w:r w:rsidRPr="00602AC2">
        <w:rPr>
          <w:rFonts w:cs="Times New Roman"/>
          <w:noProof/>
          <w:sz w:val="24"/>
          <w:szCs w:val="24"/>
          <w:lang w:val="uk-UA"/>
        </w:rPr>
        <w:t>.</w:t>
      </w:r>
    </w:p>
    <w:p w14:paraId="76E5A87B" w14:textId="637D6640" w:rsidR="00310E72" w:rsidRPr="00602AC2" w:rsidRDefault="00310E72" w:rsidP="00084C70">
      <w:pPr>
        <w:numPr>
          <w:ilvl w:val="0"/>
          <w:numId w:val="2"/>
        </w:numPr>
        <w:spacing w:after="0"/>
        <w:ind w:left="0" w:firstLine="567"/>
        <w:jc w:val="both"/>
        <w:rPr>
          <w:rFonts w:cs="Times New Roman"/>
          <w:noProof/>
          <w:sz w:val="24"/>
          <w:szCs w:val="24"/>
          <w:lang w:val="uk-UA"/>
        </w:rPr>
      </w:pPr>
      <w:r w:rsidRPr="00602AC2">
        <w:rPr>
          <w:rFonts w:cs="Times New Roman"/>
          <w:noProof/>
          <w:sz w:val="24"/>
          <w:szCs w:val="24"/>
          <w:lang w:val="uk-UA"/>
        </w:rPr>
        <w:t xml:space="preserve">Паспорт Вільховецької громади 2020 рік. URL: </w:t>
      </w:r>
      <w:hyperlink r:id="rId23" w:history="1">
        <w:r w:rsidRPr="00602AC2">
          <w:rPr>
            <w:rStyle w:val="a3"/>
            <w:rFonts w:cs="Times New Roman"/>
            <w:noProof/>
            <w:sz w:val="24"/>
            <w:szCs w:val="24"/>
            <w:lang w:val="uk-UA"/>
          </w:rPr>
          <w:t>https://vilhovecka.gromada.org.ua/pasport-vilhoveckoi-gromadi-2020-r-05-11-14-06-12-2021/</w:t>
        </w:r>
      </w:hyperlink>
      <w:r w:rsidRPr="00602AC2">
        <w:rPr>
          <w:rFonts w:cs="Times New Roman"/>
          <w:noProof/>
          <w:sz w:val="24"/>
          <w:szCs w:val="24"/>
          <w:lang w:val="uk-UA"/>
        </w:rPr>
        <w:t>.</w:t>
      </w:r>
    </w:p>
    <w:p w14:paraId="7FB3C2E8" w14:textId="169BE48E" w:rsidR="00310E72" w:rsidRPr="00602AC2" w:rsidRDefault="00310E72" w:rsidP="00084C70">
      <w:pPr>
        <w:numPr>
          <w:ilvl w:val="0"/>
          <w:numId w:val="2"/>
        </w:numPr>
        <w:spacing w:after="0"/>
        <w:ind w:left="0" w:firstLine="567"/>
        <w:jc w:val="both"/>
        <w:rPr>
          <w:rFonts w:cs="Times New Roman"/>
          <w:noProof/>
          <w:sz w:val="24"/>
          <w:szCs w:val="24"/>
          <w:lang w:val="uk-UA"/>
        </w:rPr>
      </w:pPr>
      <w:r w:rsidRPr="00602AC2">
        <w:rPr>
          <w:rFonts w:cs="Times New Roman"/>
          <w:noProof/>
          <w:sz w:val="24"/>
          <w:szCs w:val="24"/>
          <w:lang w:val="uk-UA"/>
        </w:rPr>
        <w:t>Статистичні дані, отримані Вільховецькою територіальною громадою Тячівського району Закарпатської області.</w:t>
      </w:r>
    </w:p>
    <w:p w14:paraId="759BC7A4" w14:textId="7583B34D" w:rsidR="00226C99" w:rsidRPr="00602AC2" w:rsidRDefault="00226C99" w:rsidP="00084C70">
      <w:pPr>
        <w:numPr>
          <w:ilvl w:val="0"/>
          <w:numId w:val="2"/>
        </w:numPr>
        <w:spacing w:after="0"/>
        <w:ind w:left="0" w:firstLine="567"/>
        <w:jc w:val="both"/>
        <w:rPr>
          <w:rFonts w:cs="Times New Roman"/>
          <w:noProof/>
          <w:sz w:val="24"/>
          <w:szCs w:val="24"/>
          <w:lang w:val="uk-UA"/>
        </w:rPr>
      </w:pPr>
      <w:r w:rsidRPr="00602AC2">
        <w:rPr>
          <w:rFonts w:cs="Times New Roman"/>
          <w:sz w:val="24"/>
          <w:szCs w:val="24"/>
          <w:lang w:val="uk-UA"/>
        </w:rPr>
        <w:t xml:space="preserve">Стратегія розвитку </w:t>
      </w:r>
      <w:proofErr w:type="spellStart"/>
      <w:r w:rsidRPr="00602AC2">
        <w:rPr>
          <w:rFonts w:cs="Times New Roman"/>
          <w:sz w:val="24"/>
          <w:szCs w:val="24"/>
          <w:lang w:val="uk-UA"/>
        </w:rPr>
        <w:t>Вільховецької</w:t>
      </w:r>
      <w:proofErr w:type="spellEnd"/>
      <w:r w:rsidRPr="00602AC2">
        <w:rPr>
          <w:rFonts w:cs="Times New Roman"/>
          <w:sz w:val="24"/>
          <w:szCs w:val="24"/>
          <w:lang w:val="uk-UA"/>
        </w:rPr>
        <w:t xml:space="preserve"> територіальної громади на 2021 - 2027 роки. URL: </w:t>
      </w:r>
      <w:hyperlink r:id="rId24" w:history="1">
        <w:r w:rsidRPr="00602AC2">
          <w:rPr>
            <w:rStyle w:val="a3"/>
            <w:rFonts w:cs="Times New Roman"/>
            <w:sz w:val="24"/>
            <w:szCs w:val="24"/>
            <w:lang w:val="uk-UA"/>
          </w:rPr>
          <w:t>https://vilhovecka.gromada.org.ua/strategiya-rozvitku-vilhoveckoi-ob%E2%80%99ednanoi-teritorialnoi-gromadi-na-20162025-roki-11-56-12-07-06-2017/</w:t>
        </w:r>
      </w:hyperlink>
      <w:r w:rsidRPr="00602AC2">
        <w:rPr>
          <w:rFonts w:cs="Times New Roman"/>
          <w:sz w:val="24"/>
          <w:szCs w:val="24"/>
          <w:lang w:val="uk-UA"/>
        </w:rPr>
        <w:t>.</w:t>
      </w:r>
    </w:p>
    <w:p w14:paraId="516A1750" w14:textId="6A2CBE93" w:rsidR="00BD1527" w:rsidRPr="00602AC2" w:rsidRDefault="00BD1527" w:rsidP="00084C70">
      <w:pPr>
        <w:spacing w:after="0"/>
        <w:ind w:left="284" w:firstLine="567"/>
        <w:jc w:val="both"/>
        <w:rPr>
          <w:rFonts w:cs="Times New Roman"/>
          <w:sz w:val="24"/>
          <w:szCs w:val="24"/>
          <w:lang w:val="uk-UA"/>
        </w:rPr>
      </w:pPr>
    </w:p>
    <w:p w14:paraId="538E038C" w14:textId="77777777" w:rsidR="00A17D51" w:rsidRPr="00602AC2" w:rsidRDefault="00A17D51" w:rsidP="00084C70">
      <w:pPr>
        <w:spacing w:after="0"/>
        <w:ind w:left="284" w:firstLine="567"/>
        <w:jc w:val="both"/>
        <w:rPr>
          <w:rFonts w:cs="Times New Roman"/>
          <w:i/>
          <w:color w:val="000000"/>
          <w:sz w:val="24"/>
          <w:szCs w:val="24"/>
          <w:lang w:val="en-US"/>
        </w:rPr>
      </w:pPr>
      <w:r w:rsidRPr="00602AC2">
        <w:rPr>
          <w:rFonts w:cs="Times New Roman"/>
          <w:i/>
          <w:color w:val="000000"/>
          <w:sz w:val="24"/>
          <w:szCs w:val="24"/>
          <w:lang w:val="en-US"/>
        </w:rPr>
        <w:t>References:</w:t>
      </w:r>
    </w:p>
    <w:p w14:paraId="519C6827" w14:textId="16E4F9FF" w:rsidR="0077661A" w:rsidRPr="00CC434E" w:rsidRDefault="0077661A" w:rsidP="002F0734">
      <w:pPr>
        <w:pStyle w:val="HTML"/>
        <w:shd w:val="clear" w:color="auto" w:fill="F8F9FA"/>
        <w:ind w:firstLine="567"/>
        <w:jc w:val="both"/>
        <w:rPr>
          <w:rFonts w:ascii="Times New Roman" w:hAnsi="Times New Roman" w:cs="Times New Roman"/>
          <w:color w:val="202124"/>
          <w:sz w:val="24"/>
          <w:szCs w:val="24"/>
          <w:lang w:val="en-US"/>
        </w:rPr>
      </w:pPr>
      <w:r w:rsidRPr="00CC434E">
        <w:rPr>
          <w:rFonts w:ascii="Times New Roman" w:hAnsi="Times New Roman" w:cs="Times New Roman"/>
          <w:color w:val="202124"/>
          <w:sz w:val="24"/>
          <w:szCs w:val="24"/>
          <w:lang w:val="en-US"/>
        </w:rPr>
        <w:t xml:space="preserve">1. </w:t>
      </w:r>
      <w:proofErr w:type="spellStart"/>
      <w:r w:rsidR="009057D6" w:rsidRPr="00CC434E">
        <w:rPr>
          <w:rFonts w:ascii="Times New Roman" w:hAnsi="Times New Roman" w:cs="Times New Roman"/>
          <w:color w:val="202124"/>
          <w:sz w:val="24"/>
          <w:szCs w:val="24"/>
          <w:lang w:val="en-US"/>
        </w:rPr>
        <w:t>Postanova</w:t>
      </w:r>
      <w:proofErr w:type="spellEnd"/>
      <w:r w:rsidR="009057D6" w:rsidRPr="00CC434E">
        <w:rPr>
          <w:rFonts w:ascii="Times New Roman" w:hAnsi="Times New Roman" w:cs="Times New Roman"/>
          <w:color w:val="202124"/>
          <w:sz w:val="24"/>
          <w:szCs w:val="24"/>
          <w:lang w:val="en-US"/>
        </w:rPr>
        <w:t xml:space="preserve"> </w:t>
      </w:r>
      <w:proofErr w:type="spellStart"/>
      <w:r w:rsidR="009057D6" w:rsidRPr="00CC434E">
        <w:rPr>
          <w:rFonts w:ascii="Times New Roman" w:hAnsi="Times New Roman" w:cs="Times New Roman"/>
          <w:color w:val="202124"/>
          <w:sz w:val="24"/>
          <w:szCs w:val="24"/>
          <w:lang w:val="en-US"/>
        </w:rPr>
        <w:t>Verkhovnoi</w:t>
      </w:r>
      <w:proofErr w:type="spellEnd"/>
      <w:r w:rsidR="009057D6" w:rsidRPr="00CC434E">
        <w:rPr>
          <w:rFonts w:ascii="Times New Roman" w:hAnsi="Times New Roman" w:cs="Times New Roman"/>
          <w:color w:val="202124"/>
          <w:sz w:val="24"/>
          <w:szCs w:val="24"/>
          <w:lang w:val="en-US"/>
        </w:rPr>
        <w:t xml:space="preserve"> Rady </w:t>
      </w:r>
      <w:proofErr w:type="spellStart"/>
      <w:r w:rsidR="009057D6" w:rsidRPr="00CC434E">
        <w:rPr>
          <w:rFonts w:ascii="Times New Roman" w:hAnsi="Times New Roman" w:cs="Times New Roman"/>
          <w:color w:val="202124"/>
          <w:sz w:val="24"/>
          <w:szCs w:val="24"/>
          <w:lang w:val="en-US"/>
        </w:rPr>
        <w:t>Ukrainy</w:t>
      </w:r>
      <w:proofErr w:type="spellEnd"/>
      <w:r w:rsidR="009057D6" w:rsidRPr="00CC434E">
        <w:rPr>
          <w:rFonts w:ascii="Times New Roman" w:hAnsi="Times New Roman" w:cs="Times New Roman"/>
          <w:color w:val="202124"/>
          <w:sz w:val="24"/>
          <w:szCs w:val="24"/>
          <w:lang w:val="en-US"/>
        </w:rPr>
        <w:t xml:space="preserve"> Pro </w:t>
      </w:r>
      <w:proofErr w:type="spellStart"/>
      <w:r w:rsidR="009057D6" w:rsidRPr="00CC434E">
        <w:rPr>
          <w:rFonts w:ascii="Times New Roman" w:hAnsi="Times New Roman" w:cs="Times New Roman"/>
          <w:color w:val="202124"/>
          <w:sz w:val="24"/>
          <w:szCs w:val="24"/>
          <w:lang w:val="en-US"/>
        </w:rPr>
        <w:t>utvorennia</w:t>
      </w:r>
      <w:proofErr w:type="spellEnd"/>
      <w:r w:rsidR="009057D6" w:rsidRPr="00CC434E">
        <w:rPr>
          <w:rFonts w:ascii="Times New Roman" w:hAnsi="Times New Roman" w:cs="Times New Roman"/>
          <w:color w:val="202124"/>
          <w:sz w:val="24"/>
          <w:szCs w:val="24"/>
          <w:lang w:val="en-US"/>
        </w:rPr>
        <w:t xml:space="preserve"> ta </w:t>
      </w:r>
      <w:proofErr w:type="spellStart"/>
      <w:r w:rsidR="009057D6" w:rsidRPr="00CC434E">
        <w:rPr>
          <w:rFonts w:ascii="Times New Roman" w:hAnsi="Times New Roman" w:cs="Times New Roman"/>
          <w:color w:val="202124"/>
          <w:sz w:val="24"/>
          <w:szCs w:val="24"/>
          <w:lang w:val="en-US"/>
        </w:rPr>
        <w:t>likvidatsiiu</w:t>
      </w:r>
      <w:proofErr w:type="spellEnd"/>
      <w:r w:rsidR="009057D6" w:rsidRPr="00CC434E">
        <w:rPr>
          <w:rFonts w:ascii="Times New Roman" w:hAnsi="Times New Roman" w:cs="Times New Roman"/>
          <w:color w:val="202124"/>
          <w:sz w:val="24"/>
          <w:szCs w:val="24"/>
          <w:lang w:val="en-US"/>
        </w:rPr>
        <w:t xml:space="preserve"> </w:t>
      </w:r>
      <w:proofErr w:type="spellStart"/>
      <w:proofErr w:type="gramStart"/>
      <w:r w:rsidR="009057D6" w:rsidRPr="00CC434E">
        <w:rPr>
          <w:rFonts w:ascii="Times New Roman" w:hAnsi="Times New Roman" w:cs="Times New Roman"/>
          <w:color w:val="202124"/>
          <w:sz w:val="24"/>
          <w:szCs w:val="24"/>
          <w:lang w:val="en-US"/>
        </w:rPr>
        <w:t>raioniv</w:t>
      </w:r>
      <w:proofErr w:type="spellEnd"/>
      <w:r w:rsidR="009057D6" w:rsidRPr="00CC434E">
        <w:rPr>
          <w:rFonts w:ascii="Times New Roman" w:hAnsi="Times New Roman" w:cs="Times New Roman"/>
          <w:color w:val="202124"/>
          <w:sz w:val="24"/>
          <w:szCs w:val="24"/>
          <w:lang w:val="en-US"/>
        </w:rPr>
        <w:t xml:space="preserve"> </w:t>
      </w:r>
      <w:r w:rsidR="00E70022">
        <w:rPr>
          <w:rFonts w:ascii="Times New Roman" w:hAnsi="Times New Roman" w:cs="Times New Roman"/>
          <w:color w:val="202124"/>
          <w:sz w:val="24"/>
          <w:szCs w:val="24"/>
          <w:lang w:val="uk-UA"/>
        </w:rPr>
        <w:t>:</w:t>
      </w:r>
      <w:proofErr w:type="gramEnd"/>
      <w:r w:rsidR="00E70022">
        <w:rPr>
          <w:rFonts w:ascii="Times New Roman" w:hAnsi="Times New Roman" w:cs="Times New Roman"/>
          <w:color w:val="202124"/>
          <w:sz w:val="24"/>
          <w:szCs w:val="24"/>
          <w:lang w:val="uk-UA"/>
        </w:rPr>
        <w:t xml:space="preserve"> </w:t>
      </w:r>
      <w:proofErr w:type="spellStart"/>
      <w:r w:rsidR="00E70022">
        <w:rPr>
          <w:rFonts w:ascii="Times New Roman" w:hAnsi="Times New Roman" w:cs="Times New Roman"/>
          <w:color w:val="202124"/>
          <w:sz w:val="24"/>
          <w:szCs w:val="24"/>
          <w:lang w:val="en-US"/>
        </w:rPr>
        <w:t>pryiniatyi</w:t>
      </w:r>
      <w:proofErr w:type="spellEnd"/>
      <w:r w:rsidR="00E70022">
        <w:rPr>
          <w:rFonts w:ascii="Times New Roman" w:hAnsi="Times New Roman" w:cs="Times New Roman"/>
          <w:color w:val="202124"/>
          <w:sz w:val="24"/>
          <w:szCs w:val="24"/>
          <w:lang w:val="uk-UA"/>
        </w:rPr>
        <w:t xml:space="preserve"> 17</w:t>
      </w:r>
      <w:r w:rsidR="00E70022">
        <w:rPr>
          <w:rFonts w:ascii="Times New Roman" w:hAnsi="Times New Roman" w:cs="Times New Roman"/>
          <w:color w:val="202124"/>
          <w:sz w:val="24"/>
          <w:szCs w:val="24"/>
          <w:lang w:val="en-US"/>
        </w:rPr>
        <w:t xml:space="preserve">. </w:t>
      </w:r>
      <w:proofErr w:type="spellStart"/>
      <w:r w:rsidR="00E70022">
        <w:rPr>
          <w:rFonts w:ascii="Times New Roman" w:hAnsi="Times New Roman" w:cs="Times New Roman"/>
          <w:color w:val="202124"/>
          <w:sz w:val="24"/>
          <w:szCs w:val="24"/>
          <w:lang w:val="en-US"/>
        </w:rPr>
        <w:t>lyp</w:t>
      </w:r>
      <w:proofErr w:type="spellEnd"/>
      <w:r w:rsidR="00E70022">
        <w:rPr>
          <w:rFonts w:ascii="Times New Roman" w:hAnsi="Times New Roman" w:cs="Times New Roman"/>
          <w:color w:val="202124"/>
          <w:sz w:val="24"/>
          <w:szCs w:val="24"/>
          <w:lang w:val="en-US"/>
        </w:rPr>
        <w:t xml:space="preserve">. 2020 </w:t>
      </w:r>
      <w:proofErr w:type="spellStart"/>
      <w:r w:rsidR="00E70022">
        <w:rPr>
          <w:rFonts w:ascii="Times New Roman" w:hAnsi="Times New Roman" w:cs="Times New Roman"/>
          <w:color w:val="202124"/>
          <w:sz w:val="24"/>
          <w:szCs w:val="24"/>
          <w:lang w:val="en-US"/>
        </w:rPr>
        <w:t>roku</w:t>
      </w:r>
      <w:proofErr w:type="spellEnd"/>
      <w:r w:rsidR="00E70022">
        <w:rPr>
          <w:rFonts w:ascii="Times New Roman" w:hAnsi="Times New Roman" w:cs="Times New Roman"/>
          <w:color w:val="202124"/>
          <w:sz w:val="24"/>
          <w:szCs w:val="24"/>
          <w:lang w:val="en-US"/>
        </w:rPr>
        <w:t xml:space="preserve"> </w:t>
      </w:r>
      <w:r w:rsidR="00E70022">
        <w:rPr>
          <w:rFonts w:ascii="Times New Roman" w:hAnsi="Times New Roman" w:cs="Times New Roman"/>
          <w:color w:val="202124"/>
          <w:sz w:val="24"/>
          <w:szCs w:val="24"/>
          <w:lang w:val="uk-UA"/>
        </w:rPr>
        <w:t xml:space="preserve">№ </w:t>
      </w:r>
      <w:r w:rsidRPr="00CC434E">
        <w:rPr>
          <w:rFonts w:ascii="Times New Roman" w:hAnsi="Times New Roman" w:cs="Times New Roman"/>
          <w:color w:val="202124"/>
          <w:sz w:val="24"/>
          <w:szCs w:val="24"/>
          <w:lang w:val="en-US"/>
        </w:rPr>
        <w:t xml:space="preserve">33, Art. 235 </w:t>
      </w:r>
      <w:r w:rsidR="00357DB6">
        <w:rPr>
          <w:rFonts w:ascii="Times New Roman" w:hAnsi="Times New Roman" w:cs="Times New Roman"/>
          <w:color w:val="202124"/>
          <w:sz w:val="24"/>
          <w:szCs w:val="24"/>
          <w:lang w:val="en-US"/>
        </w:rPr>
        <w:t>[</w:t>
      </w:r>
      <w:r w:rsidR="00FD1E4A" w:rsidRPr="00FD1E4A">
        <w:rPr>
          <w:rFonts w:ascii="Times New Roman" w:hAnsi="Times New Roman" w:cs="Times New Roman"/>
          <w:color w:val="202124"/>
          <w:sz w:val="24"/>
          <w:szCs w:val="24"/>
          <w:lang w:val="en"/>
        </w:rPr>
        <w:t xml:space="preserve">Resolution of the </w:t>
      </w:r>
      <w:proofErr w:type="spellStart"/>
      <w:r w:rsidR="00FD1E4A" w:rsidRPr="00FD1E4A">
        <w:rPr>
          <w:rFonts w:ascii="Times New Roman" w:hAnsi="Times New Roman" w:cs="Times New Roman"/>
          <w:color w:val="202124"/>
          <w:sz w:val="24"/>
          <w:szCs w:val="24"/>
          <w:lang w:val="en"/>
        </w:rPr>
        <w:t>Verkhovna</w:t>
      </w:r>
      <w:proofErr w:type="spellEnd"/>
      <w:r w:rsidR="00FD1E4A" w:rsidRPr="00FD1E4A">
        <w:rPr>
          <w:rFonts w:ascii="Times New Roman" w:hAnsi="Times New Roman" w:cs="Times New Roman"/>
          <w:color w:val="202124"/>
          <w:sz w:val="24"/>
          <w:szCs w:val="24"/>
          <w:lang w:val="en"/>
        </w:rPr>
        <w:t xml:space="preserve"> Rada of Ukraine "On the Formation and Liquidation of Districts"</w:t>
      </w:r>
      <w:r w:rsidR="00FD1E4A">
        <w:rPr>
          <w:rFonts w:ascii="Times New Roman" w:hAnsi="Times New Roman" w:cs="Times New Roman"/>
          <w:color w:val="202124"/>
          <w:sz w:val="24"/>
          <w:szCs w:val="24"/>
          <w:lang w:val="en"/>
        </w:rPr>
        <w:t xml:space="preserve"> from July 17 2020</w:t>
      </w:r>
      <w:r w:rsidR="00FD1E4A">
        <w:rPr>
          <w:rFonts w:ascii="Times New Roman" w:hAnsi="Times New Roman" w:cs="Times New Roman"/>
          <w:color w:val="202124"/>
          <w:sz w:val="24"/>
          <w:szCs w:val="24"/>
          <w:lang w:val="uk-UA"/>
        </w:rPr>
        <w:t>, №33</w:t>
      </w:r>
      <w:r w:rsidR="009057D6" w:rsidRPr="00CC434E">
        <w:rPr>
          <w:rFonts w:ascii="Times New Roman" w:hAnsi="Times New Roman" w:cs="Times New Roman"/>
          <w:color w:val="202124"/>
          <w:sz w:val="24"/>
          <w:szCs w:val="24"/>
          <w:lang w:val="en-US"/>
        </w:rPr>
        <w:t>]</w:t>
      </w:r>
      <w:r w:rsidRPr="00CC434E">
        <w:rPr>
          <w:rFonts w:ascii="Times New Roman" w:hAnsi="Times New Roman" w:cs="Times New Roman"/>
          <w:color w:val="202124"/>
          <w:sz w:val="24"/>
          <w:szCs w:val="24"/>
          <w:lang w:val="en-US"/>
        </w:rPr>
        <w:t xml:space="preserve">. </w:t>
      </w:r>
      <w:r w:rsidR="00033F3B" w:rsidRPr="00CC434E">
        <w:rPr>
          <w:rFonts w:ascii="Times New Roman" w:hAnsi="Times New Roman" w:cs="Times New Roman"/>
          <w:color w:val="202124"/>
          <w:sz w:val="24"/>
          <w:szCs w:val="24"/>
          <w:lang w:val="en-US"/>
        </w:rPr>
        <w:t>(2020</w:t>
      </w:r>
      <w:r w:rsidR="00033F3B" w:rsidRPr="00CC434E">
        <w:rPr>
          <w:rFonts w:ascii="Times New Roman" w:hAnsi="Times New Roman" w:cs="Times New Roman"/>
          <w:color w:val="202124"/>
          <w:sz w:val="24"/>
          <w:szCs w:val="24"/>
          <w:lang w:val="uk-UA"/>
        </w:rPr>
        <w:t>,</w:t>
      </w:r>
      <w:r w:rsidR="00033F3B" w:rsidRPr="00CC434E">
        <w:rPr>
          <w:rFonts w:ascii="Times New Roman" w:hAnsi="Times New Roman" w:cs="Times New Roman"/>
          <w:color w:val="202124"/>
          <w:sz w:val="24"/>
          <w:szCs w:val="24"/>
          <w:lang w:val="en-US"/>
        </w:rPr>
        <w:t xml:space="preserve"> July</w:t>
      </w:r>
      <w:r w:rsidR="00FD1E4A">
        <w:rPr>
          <w:rFonts w:ascii="Times New Roman" w:hAnsi="Times New Roman" w:cs="Times New Roman"/>
          <w:color w:val="202124"/>
          <w:sz w:val="24"/>
          <w:szCs w:val="24"/>
          <w:lang w:val="en-US"/>
        </w:rPr>
        <w:t xml:space="preserve"> 17</w:t>
      </w:r>
      <w:r w:rsidR="00033F3B" w:rsidRPr="00CC434E">
        <w:rPr>
          <w:rFonts w:ascii="Times New Roman" w:hAnsi="Times New Roman" w:cs="Times New Roman"/>
          <w:color w:val="202124"/>
          <w:sz w:val="24"/>
          <w:szCs w:val="24"/>
          <w:lang w:val="en-US"/>
        </w:rPr>
        <w:t xml:space="preserve">). </w:t>
      </w:r>
      <w:proofErr w:type="spellStart"/>
      <w:r w:rsidR="00033F3B" w:rsidRPr="00CC434E">
        <w:rPr>
          <w:rFonts w:ascii="Times New Roman" w:hAnsi="Times New Roman" w:cs="Times New Roman"/>
          <w:i/>
          <w:iCs/>
          <w:color w:val="202124"/>
          <w:sz w:val="24"/>
          <w:szCs w:val="24"/>
          <w:lang w:val="en-US"/>
        </w:rPr>
        <w:t>Vidomosti</w:t>
      </w:r>
      <w:proofErr w:type="spellEnd"/>
      <w:r w:rsidR="00033F3B" w:rsidRPr="00CC434E">
        <w:rPr>
          <w:rFonts w:ascii="Times New Roman" w:hAnsi="Times New Roman" w:cs="Times New Roman"/>
          <w:i/>
          <w:iCs/>
          <w:color w:val="202124"/>
          <w:sz w:val="24"/>
          <w:szCs w:val="24"/>
          <w:lang w:val="en-US"/>
        </w:rPr>
        <w:t xml:space="preserve"> </w:t>
      </w:r>
      <w:proofErr w:type="spellStart"/>
      <w:r w:rsidR="00033F3B" w:rsidRPr="00CC434E">
        <w:rPr>
          <w:rFonts w:ascii="Times New Roman" w:hAnsi="Times New Roman" w:cs="Times New Roman"/>
          <w:i/>
          <w:iCs/>
          <w:color w:val="202124"/>
          <w:sz w:val="24"/>
          <w:szCs w:val="24"/>
          <w:lang w:val="en-US"/>
        </w:rPr>
        <w:t>Verkhovna</w:t>
      </w:r>
      <w:proofErr w:type="spellEnd"/>
      <w:r w:rsidR="00033F3B" w:rsidRPr="00CC434E">
        <w:rPr>
          <w:rFonts w:ascii="Times New Roman" w:hAnsi="Times New Roman" w:cs="Times New Roman"/>
          <w:i/>
          <w:iCs/>
          <w:color w:val="202124"/>
          <w:sz w:val="24"/>
          <w:szCs w:val="24"/>
          <w:lang w:val="en-US"/>
        </w:rPr>
        <w:t xml:space="preserve"> Rada of Ukraine.</w:t>
      </w:r>
      <w:r w:rsidR="00033F3B" w:rsidRPr="00CC434E">
        <w:rPr>
          <w:rFonts w:ascii="Times New Roman" w:hAnsi="Times New Roman" w:cs="Times New Roman"/>
          <w:color w:val="202124"/>
          <w:sz w:val="24"/>
          <w:szCs w:val="24"/>
          <w:lang w:val="en-US"/>
        </w:rPr>
        <w:t xml:space="preserve"> </w:t>
      </w:r>
      <w:r w:rsidRPr="00CC434E">
        <w:rPr>
          <w:rFonts w:ascii="Times New Roman" w:hAnsi="Times New Roman" w:cs="Times New Roman"/>
          <w:color w:val="202124"/>
          <w:sz w:val="24"/>
          <w:szCs w:val="24"/>
          <w:lang w:val="en-US"/>
        </w:rPr>
        <w:t xml:space="preserve">URL: </w:t>
      </w:r>
      <w:hyperlink r:id="rId25" w:anchor="Text" w:history="1">
        <w:r w:rsidRPr="00CC434E">
          <w:rPr>
            <w:rStyle w:val="a3"/>
            <w:rFonts w:ascii="Times New Roman" w:hAnsi="Times New Roman" w:cs="Times New Roman"/>
            <w:sz w:val="24"/>
            <w:szCs w:val="24"/>
            <w:lang w:val="en-US"/>
          </w:rPr>
          <w:t>https://zakon.rada.gov.ua/laws/show/807-20#Text</w:t>
        </w:r>
      </w:hyperlink>
      <w:r w:rsidR="00A00B92" w:rsidRPr="00CC434E">
        <w:rPr>
          <w:rFonts w:ascii="Times New Roman" w:hAnsi="Times New Roman" w:cs="Times New Roman"/>
          <w:color w:val="202124"/>
          <w:sz w:val="24"/>
          <w:szCs w:val="24"/>
          <w:lang w:val="en-US"/>
        </w:rPr>
        <w:t xml:space="preserve"> [in Ukrainian].</w:t>
      </w:r>
    </w:p>
    <w:p w14:paraId="78548099" w14:textId="1703B57D" w:rsidR="0077661A" w:rsidRPr="00602AC2" w:rsidRDefault="0077661A" w:rsidP="00F814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s="Times New Roman"/>
          <w:color w:val="202124"/>
          <w:sz w:val="24"/>
          <w:szCs w:val="24"/>
          <w:lang w:val="en-US" w:eastAsia="ru-RU"/>
        </w:rPr>
      </w:pPr>
      <w:r w:rsidRPr="00602AC2">
        <w:rPr>
          <w:rFonts w:eastAsia="Times New Roman" w:cs="Times New Roman"/>
          <w:color w:val="202124"/>
          <w:sz w:val="24"/>
          <w:szCs w:val="24"/>
          <w:lang w:val="en-US" w:eastAsia="ru-RU"/>
        </w:rPr>
        <w:t xml:space="preserve">2. </w:t>
      </w:r>
      <w:proofErr w:type="spellStart"/>
      <w:r w:rsidR="009010A3" w:rsidRPr="00602AC2">
        <w:rPr>
          <w:rFonts w:eastAsia="Times New Roman" w:cs="Times New Roman"/>
          <w:color w:val="202124"/>
          <w:sz w:val="24"/>
          <w:szCs w:val="24"/>
          <w:lang w:val="en-US" w:eastAsia="ru-RU"/>
        </w:rPr>
        <w:t>Vidomosti</w:t>
      </w:r>
      <w:proofErr w:type="spellEnd"/>
      <w:r w:rsidR="009010A3" w:rsidRPr="00602AC2">
        <w:rPr>
          <w:rFonts w:eastAsia="Times New Roman" w:cs="Times New Roman"/>
          <w:color w:val="202124"/>
          <w:sz w:val="24"/>
          <w:szCs w:val="24"/>
          <w:lang w:val="en-US" w:eastAsia="ru-RU"/>
        </w:rPr>
        <w:t xml:space="preserve"> pro </w:t>
      </w:r>
      <w:proofErr w:type="spellStart"/>
      <w:r w:rsidR="009010A3" w:rsidRPr="00602AC2">
        <w:rPr>
          <w:rFonts w:eastAsia="Times New Roman" w:cs="Times New Roman"/>
          <w:color w:val="202124"/>
          <w:sz w:val="24"/>
          <w:szCs w:val="24"/>
          <w:lang w:val="en-US" w:eastAsia="ru-RU"/>
        </w:rPr>
        <w:t>Tiachivskyi</w:t>
      </w:r>
      <w:proofErr w:type="spellEnd"/>
      <w:r w:rsidR="009010A3" w:rsidRPr="00602AC2">
        <w:rPr>
          <w:rFonts w:eastAsia="Times New Roman" w:cs="Times New Roman"/>
          <w:color w:val="202124"/>
          <w:sz w:val="24"/>
          <w:szCs w:val="24"/>
          <w:lang w:val="en-US" w:eastAsia="ru-RU"/>
        </w:rPr>
        <w:t xml:space="preserve"> </w:t>
      </w:r>
      <w:proofErr w:type="spellStart"/>
      <w:r w:rsidR="009010A3" w:rsidRPr="00602AC2">
        <w:rPr>
          <w:rFonts w:eastAsia="Times New Roman" w:cs="Times New Roman"/>
          <w:color w:val="202124"/>
          <w:sz w:val="24"/>
          <w:szCs w:val="24"/>
          <w:lang w:val="en-US" w:eastAsia="ru-RU"/>
        </w:rPr>
        <w:t>raion</w:t>
      </w:r>
      <w:proofErr w:type="spellEnd"/>
      <w:r w:rsidR="009010A3" w:rsidRPr="00602AC2">
        <w:rPr>
          <w:rFonts w:eastAsia="Times New Roman" w:cs="Times New Roman"/>
          <w:color w:val="202124"/>
          <w:sz w:val="24"/>
          <w:szCs w:val="24"/>
          <w:lang w:val="en-US" w:eastAsia="ru-RU"/>
        </w:rPr>
        <w:t xml:space="preserve"> [</w:t>
      </w:r>
      <w:r w:rsidRPr="00602AC2">
        <w:rPr>
          <w:rFonts w:eastAsia="Times New Roman" w:cs="Times New Roman"/>
          <w:color w:val="202124"/>
          <w:sz w:val="24"/>
          <w:szCs w:val="24"/>
          <w:lang w:val="en-US" w:eastAsia="ru-RU"/>
        </w:rPr>
        <w:t xml:space="preserve">Information about </w:t>
      </w:r>
      <w:proofErr w:type="spellStart"/>
      <w:r w:rsidRPr="00602AC2">
        <w:rPr>
          <w:rFonts w:eastAsia="Times New Roman" w:cs="Times New Roman"/>
          <w:color w:val="202124"/>
          <w:sz w:val="24"/>
          <w:szCs w:val="24"/>
          <w:lang w:val="en-US" w:eastAsia="ru-RU"/>
        </w:rPr>
        <w:t>Tyachiv</w:t>
      </w:r>
      <w:proofErr w:type="spellEnd"/>
      <w:r w:rsidRPr="00602AC2">
        <w:rPr>
          <w:rFonts w:eastAsia="Times New Roman" w:cs="Times New Roman"/>
          <w:color w:val="202124"/>
          <w:sz w:val="24"/>
          <w:szCs w:val="24"/>
          <w:lang w:val="en-US" w:eastAsia="ru-RU"/>
        </w:rPr>
        <w:t xml:space="preserve"> district</w:t>
      </w:r>
      <w:r w:rsidR="009010A3" w:rsidRPr="00602AC2">
        <w:rPr>
          <w:rFonts w:eastAsia="Times New Roman" w:cs="Times New Roman"/>
          <w:color w:val="202124"/>
          <w:sz w:val="24"/>
          <w:szCs w:val="24"/>
          <w:lang w:val="en-US" w:eastAsia="ru-RU"/>
        </w:rPr>
        <w:t xml:space="preserve">] </w:t>
      </w:r>
      <w:r w:rsidRPr="00602AC2">
        <w:rPr>
          <w:rFonts w:eastAsia="Times New Roman" w:cs="Times New Roman"/>
          <w:color w:val="202124"/>
          <w:sz w:val="24"/>
          <w:szCs w:val="24"/>
          <w:lang w:val="en-US" w:eastAsia="ru-RU"/>
        </w:rPr>
        <w:t xml:space="preserve">URL: </w:t>
      </w:r>
      <w:hyperlink r:id="rId26" w:history="1">
        <w:r w:rsidRPr="00602AC2">
          <w:rPr>
            <w:rStyle w:val="a3"/>
            <w:rFonts w:eastAsia="Times New Roman" w:cs="Times New Roman"/>
            <w:sz w:val="24"/>
            <w:szCs w:val="24"/>
            <w:lang w:val="en-US" w:eastAsia="ru-RU"/>
          </w:rPr>
          <w:t>https://tyachiv-rda.gov.ua/vidomosti.html</w:t>
        </w:r>
      </w:hyperlink>
      <w:r w:rsidR="009010A3" w:rsidRPr="00602AC2">
        <w:rPr>
          <w:rFonts w:eastAsia="Times New Roman" w:cs="Times New Roman"/>
          <w:color w:val="202124"/>
          <w:sz w:val="24"/>
          <w:szCs w:val="24"/>
          <w:lang w:val="en-US" w:eastAsia="ru-RU"/>
        </w:rPr>
        <w:t xml:space="preserve"> [in Ukrainian].</w:t>
      </w:r>
    </w:p>
    <w:p w14:paraId="5CD66504" w14:textId="382DB22B" w:rsidR="0077661A" w:rsidRPr="00602AC2" w:rsidRDefault="0077661A" w:rsidP="00084C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s="Times New Roman"/>
          <w:color w:val="202124"/>
          <w:sz w:val="24"/>
          <w:szCs w:val="24"/>
          <w:lang w:val="en-US" w:eastAsia="ru-RU"/>
        </w:rPr>
      </w:pPr>
      <w:r w:rsidRPr="00602AC2">
        <w:rPr>
          <w:rFonts w:eastAsia="Times New Roman" w:cs="Times New Roman"/>
          <w:color w:val="202124"/>
          <w:sz w:val="24"/>
          <w:szCs w:val="24"/>
          <w:lang w:val="en-US" w:eastAsia="ru-RU"/>
        </w:rPr>
        <w:t xml:space="preserve">3. </w:t>
      </w:r>
      <w:proofErr w:type="spellStart"/>
      <w:r w:rsidR="00557D00" w:rsidRPr="00602AC2">
        <w:rPr>
          <w:rFonts w:eastAsia="Times New Roman" w:cs="Times New Roman"/>
          <w:color w:val="202124"/>
          <w:sz w:val="24"/>
          <w:szCs w:val="24"/>
          <w:lang w:val="en-US" w:eastAsia="ru-RU"/>
        </w:rPr>
        <w:t>Tiachivskyi</w:t>
      </w:r>
      <w:proofErr w:type="spellEnd"/>
      <w:r w:rsidR="00557D00" w:rsidRPr="00602AC2">
        <w:rPr>
          <w:rFonts w:eastAsia="Times New Roman" w:cs="Times New Roman"/>
          <w:color w:val="202124"/>
          <w:sz w:val="24"/>
          <w:szCs w:val="24"/>
          <w:lang w:val="en-US" w:eastAsia="ru-RU"/>
        </w:rPr>
        <w:t xml:space="preserve"> </w:t>
      </w:r>
      <w:proofErr w:type="spellStart"/>
      <w:r w:rsidR="00557D00" w:rsidRPr="00602AC2">
        <w:rPr>
          <w:rFonts w:eastAsia="Times New Roman" w:cs="Times New Roman"/>
          <w:color w:val="202124"/>
          <w:sz w:val="24"/>
          <w:szCs w:val="24"/>
          <w:lang w:val="en-US" w:eastAsia="ru-RU"/>
        </w:rPr>
        <w:t>raion</w:t>
      </w:r>
      <w:proofErr w:type="spellEnd"/>
      <w:r w:rsidR="00557D00" w:rsidRPr="00602AC2">
        <w:rPr>
          <w:rFonts w:eastAsia="Times New Roman" w:cs="Times New Roman"/>
          <w:color w:val="202124"/>
          <w:sz w:val="24"/>
          <w:szCs w:val="24"/>
          <w:lang w:val="en-US" w:eastAsia="ru-RU"/>
        </w:rPr>
        <w:t xml:space="preserve">. </w:t>
      </w:r>
      <w:proofErr w:type="spellStart"/>
      <w:r w:rsidR="00557D00" w:rsidRPr="00602AC2">
        <w:rPr>
          <w:rFonts w:eastAsia="Times New Roman" w:cs="Times New Roman"/>
          <w:color w:val="202124"/>
          <w:sz w:val="24"/>
          <w:szCs w:val="24"/>
          <w:lang w:val="en-US" w:eastAsia="ru-RU"/>
        </w:rPr>
        <w:t>Decentralizatsiia</w:t>
      </w:r>
      <w:proofErr w:type="spellEnd"/>
      <w:r w:rsidR="00557D00" w:rsidRPr="00602AC2">
        <w:rPr>
          <w:rFonts w:eastAsia="Times New Roman" w:cs="Times New Roman"/>
          <w:color w:val="202124"/>
          <w:sz w:val="24"/>
          <w:szCs w:val="24"/>
          <w:lang w:val="en-US" w:eastAsia="ru-RU"/>
        </w:rPr>
        <w:t xml:space="preserve"> [</w:t>
      </w:r>
      <w:proofErr w:type="spellStart"/>
      <w:r w:rsidRPr="00602AC2">
        <w:rPr>
          <w:rFonts w:eastAsia="Times New Roman" w:cs="Times New Roman"/>
          <w:color w:val="202124"/>
          <w:sz w:val="24"/>
          <w:szCs w:val="24"/>
          <w:lang w:val="en-US" w:eastAsia="ru-RU"/>
        </w:rPr>
        <w:t>Tyachiv</w:t>
      </w:r>
      <w:proofErr w:type="spellEnd"/>
      <w:r w:rsidRPr="00602AC2">
        <w:rPr>
          <w:rFonts w:eastAsia="Times New Roman" w:cs="Times New Roman"/>
          <w:color w:val="202124"/>
          <w:sz w:val="24"/>
          <w:szCs w:val="24"/>
          <w:lang w:val="en-US" w:eastAsia="ru-RU"/>
        </w:rPr>
        <w:t xml:space="preserve"> district. Decentralization</w:t>
      </w:r>
      <w:r w:rsidR="00557D00" w:rsidRPr="00602AC2">
        <w:rPr>
          <w:rFonts w:eastAsia="Times New Roman" w:cs="Times New Roman"/>
          <w:color w:val="202124"/>
          <w:sz w:val="24"/>
          <w:szCs w:val="24"/>
          <w:lang w:val="en-US" w:eastAsia="ru-RU"/>
        </w:rPr>
        <w:t>]</w:t>
      </w:r>
      <w:r w:rsidRPr="00602AC2">
        <w:rPr>
          <w:rFonts w:eastAsia="Times New Roman" w:cs="Times New Roman"/>
          <w:color w:val="202124"/>
          <w:sz w:val="24"/>
          <w:szCs w:val="24"/>
          <w:lang w:val="en-US" w:eastAsia="ru-RU"/>
        </w:rPr>
        <w:t xml:space="preserve"> URL: </w:t>
      </w:r>
      <w:hyperlink r:id="rId27" w:history="1">
        <w:r w:rsidRPr="00602AC2">
          <w:rPr>
            <w:rStyle w:val="a3"/>
            <w:rFonts w:eastAsia="Times New Roman" w:cs="Times New Roman"/>
            <w:sz w:val="24"/>
            <w:szCs w:val="24"/>
            <w:lang w:val="en-US" w:eastAsia="ru-RU"/>
          </w:rPr>
          <w:t>https://decentralization.gov.ua/newrayons/1329/communities</w:t>
        </w:r>
      </w:hyperlink>
      <w:r w:rsidR="009010A3" w:rsidRPr="00602AC2">
        <w:rPr>
          <w:rFonts w:eastAsia="Times New Roman" w:cs="Times New Roman"/>
          <w:color w:val="202124"/>
          <w:sz w:val="24"/>
          <w:szCs w:val="24"/>
          <w:lang w:val="en-US" w:eastAsia="ru-RU"/>
        </w:rPr>
        <w:t xml:space="preserve"> [in Ukrainian].</w:t>
      </w:r>
    </w:p>
    <w:p w14:paraId="27EE38F9" w14:textId="79C08895" w:rsidR="0077661A" w:rsidRPr="00602AC2" w:rsidRDefault="0077661A" w:rsidP="00084C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s="Times New Roman"/>
          <w:color w:val="202124"/>
          <w:sz w:val="24"/>
          <w:szCs w:val="24"/>
          <w:lang w:val="en-US" w:eastAsia="ru-RU"/>
        </w:rPr>
      </w:pPr>
      <w:r w:rsidRPr="00602AC2">
        <w:rPr>
          <w:rFonts w:eastAsia="Times New Roman" w:cs="Times New Roman"/>
          <w:color w:val="202124"/>
          <w:sz w:val="24"/>
          <w:szCs w:val="24"/>
          <w:lang w:val="en-US" w:eastAsia="ru-RU"/>
        </w:rPr>
        <w:t xml:space="preserve">4. </w:t>
      </w:r>
      <w:proofErr w:type="spellStart"/>
      <w:r w:rsidR="006D3969" w:rsidRPr="00602AC2">
        <w:rPr>
          <w:rFonts w:eastAsia="Times New Roman" w:cs="Times New Roman"/>
          <w:color w:val="202124"/>
          <w:sz w:val="24"/>
          <w:szCs w:val="24"/>
          <w:lang w:val="en-US" w:eastAsia="ru-RU"/>
        </w:rPr>
        <w:t>Hrynyk</w:t>
      </w:r>
      <w:proofErr w:type="spellEnd"/>
      <w:r w:rsidR="006D3969" w:rsidRPr="00602AC2">
        <w:rPr>
          <w:rFonts w:cs="Times New Roman"/>
          <w:noProof/>
          <w:sz w:val="24"/>
          <w:szCs w:val="24"/>
          <w:lang w:val="uk-UA"/>
        </w:rPr>
        <w:t xml:space="preserve"> </w:t>
      </w:r>
      <w:r w:rsidR="006D3969" w:rsidRPr="00602AC2">
        <w:rPr>
          <w:rFonts w:eastAsia="Times New Roman" w:cs="Times New Roman"/>
          <w:color w:val="202124"/>
          <w:sz w:val="24"/>
          <w:szCs w:val="24"/>
          <w:lang w:val="en-US" w:eastAsia="ru-RU"/>
        </w:rPr>
        <w:t>G.D.</w:t>
      </w:r>
      <w:r w:rsidR="006D3969" w:rsidRPr="00602AC2">
        <w:rPr>
          <w:rFonts w:cs="Times New Roman"/>
          <w:noProof/>
          <w:sz w:val="24"/>
          <w:szCs w:val="24"/>
          <w:lang w:val="en-US"/>
        </w:rPr>
        <w:t xml:space="preserve"> (Eds.) (2022) </w:t>
      </w:r>
      <w:r w:rsidR="005A6594" w:rsidRPr="00602AC2">
        <w:rPr>
          <w:rFonts w:cs="Times New Roman"/>
          <w:i/>
          <w:iCs/>
          <w:noProof/>
          <w:sz w:val="24"/>
          <w:szCs w:val="24"/>
          <w:lang w:val="en-US"/>
        </w:rPr>
        <w:t>Statystychnyi shorichnyk Zakarpattia</w:t>
      </w:r>
      <w:r w:rsidR="006D3969" w:rsidRPr="00602AC2">
        <w:rPr>
          <w:rFonts w:cs="Times New Roman"/>
          <w:i/>
          <w:iCs/>
          <w:noProof/>
          <w:sz w:val="24"/>
          <w:szCs w:val="24"/>
          <w:lang w:val="uk-UA"/>
        </w:rPr>
        <w:t xml:space="preserve"> </w:t>
      </w:r>
      <w:r w:rsidR="005A6594" w:rsidRPr="00602AC2">
        <w:rPr>
          <w:rFonts w:cs="Times New Roman"/>
          <w:i/>
          <w:iCs/>
          <w:noProof/>
          <w:sz w:val="24"/>
          <w:szCs w:val="24"/>
          <w:lang w:val="en-US"/>
        </w:rPr>
        <w:t>za</w:t>
      </w:r>
      <w:r w:rsidR="006D3969" w:rsidRPr="00602AC2">
        <w:rPr>
          <w:rFonts w:cs="Times New Roman"/>
          <w:i/>
          <w:iCs/>
          <w:noProof/>
          <w:sz w:val="24"/>
          <w:szCs w:val="24"/>
          <w:lang w:val="uk-UA"/>
        </w:rPr>
        <w:t xml:space="preserve"> 2021 </w:t>
      </w:r>
      <w:r w:rsidR="006D3969" w:rsidRPr="00602AC2">
        <w:rPr>
          <w:rFonts w:cs="Times New Roman"/>
          <w:i/>
          <w:iCs/>
          <w:noProof/>
          <w:sz w:val="24"/>
          <w:szCs w:val="24"/>
          <w:lang w:val="en-US"/>
        </w:rPr>
        <w:t>r</w:t>
      </w:r>
      <w:r w:rsidR="006D3969" w:rsidRPr="00602AC2">
        <w:rPr>
          <w:rFonts w:cs="Times New Roman"/>
          <w:i/>
          <w:iCs/>
          <w:noProof/>
          <w:sz w:val="24"/>
          <w:szCs w:val="24"/>
          <w:lang w:val="uk-UA"/>
        </w:rPr>
        <w:t>.</w:t>
      </w:r>
      <w:r w:rsidR="006D3969" w:rsidRPr="00602AC2">
        <w:rPr>
          <w:rFonts w:cs="Times New Roman"/>
          <w:i/>
          <w:iCs/>
          <w:noProof/>
          <w:sz w:val="24"/>
          <w:szCs w:val="24"/>
          <w:lang w:val="en-US"/>
        </w:rPr>
        <w:t xml:space="preserve"> [</w:t>
      </w:r>
      <w:r w:rsidRPr="00602AC2">
        <w:rPr>
          <w:rFonts w:eastAsia="Times New Roman" w:cs="Times New Roman"/>
          <w:i/>
          <w:iCs/>
          <w:color w:val="202124"/>
          <w:sz w:val="24"/>
          <w:szCs w:val="24"/>
          <w:lang w:val="en-US" w:eastAsia="ru-RU"/>
        </w:rPr>
        <w:t>Statistical yearbook of Transcarpathia for 2021</w:t>
      </w:r>
      <w:r w:rsidR="006D3969" w:rsidRPr="00602AC2">
        <w:rPr>
          <w:rFonts w:eastAsia="Times New Roman" w:cs="Times New Roman"/>
          <w:i/>
          <w:iCs/>
          <w:color w:val="202124"/>
          <w:sz w:val="24"/>
          <w:szCs w:val="24"/>
          <w:lang w:val="en-US" w:eastAsia="ru-RU"/>
        </w:rPr>
        <w:t>]</w:t>
      </w:r>
      <w:r w:rsidR="006D3969" w:rsidRPr="00602AC2">
        <w:rPr>
          <w:rFonts w:eastAsia="Times New Roman" w:cs="Times New Roman"/>
          <w:color w:val="202124"/>
          <w:sz w:val="24"/>
          <w:szCs w:val="24"/>
          <w:lang w:val="en-US" w:eastAsia="ru-RU"/>
        </w:rPr>
        <w:t>.</w:t>
      </w:r>
      <w:r w:rsidRPr="00602AC2">
        <w:rPr>
          <w:rFonts w:eastAsia="Times New Roman" w:cs="Times New Roman"/>
          <w:color w:val="202124"/>
          <w:sz w:val="24"/>
          <w:szCs w:val="24"/>
          <w:lang w:val="en-US" w:eastAsia="ru-RU"/>
        </w:rPr>
        <w:t xml:space="preserve"> </w:t>
      </w:r>
      <w:proofErr w:type="spellStart"/>
      <w:r w:rsidRPr="00602AC2">
        <w:rPr>
          <w:rFonts w:eastAsia="Times New Roman" w:cs="Times New Roman"/>
          <w:color w:val="202124"/>
          <w:sz w:val="24"/>
          <w:szCs w:val="24"/>
          <w:lang w:val="en-US" w:eastAsia="ru-RU"/>
        </w:rPr>
        <w:t>Uzhgorod</w:t>
      </w:r>
      <w:proofErr w:type="spellEnd"/>
      <w:r w:rsidRPr="00602AC2">
        <w:rPr>
          <w:rFonts w:eastAsia="Times New Roman" w:cs="Times New Roman"/>
          <w:color w:val="202124"/>
          <w:sz w:val="24"/>
          <w:szCs w:val="24"/>
          <w:lang w:val="en-US" w:eastAsia="ru-RU"/>
        </w:rPr>
        <w:t xml:space="preserve">: Main Department of Statistics in </w:t>
      </w:r>
      <w:proofErr w:type="spellStart"/>
      <w:r w:rsidRPr="00602AC2">
        <w:rPr>
          <w:rFonts w:eastAsia="Times New Roman" w:cs="Times New Roman"/>
          <w:color w:val="202124"/>
          <w:sz w:val="24"/>
          <w:szCs w:val="24"/>
          <w:lang w:val="en-US" w:eastAsia="ru-RU"/>
        </w:rPr>
        <w:t>Zakarpattia</w:t>
      </w:r>
      <w:proofErr w:type="spellEnd"/>
      <w:r w:rsidRPr="00602AC2">
        <w:rPr>
          <w:rFonts w:eastAsia="Times New Roman" w:cs="Times New Roman"/>
          <w:color w:val="202124"/>
          <w:sz w:val="24"/>
          <w:szCs w:val="24"/>
          <w:lang w:val="en-US" w:eastAsia="ru-RU"/>
        </w:rPr>
        <w:t xml:space="preserve"> </w:t>
      </w:r>
      <w:r w:rsidR="006D3969" w:rsidRPr="00602AC2">
        <w:rPr>
          <w:rFonts w:eastAsia="Times New Roman" w:cs="Times New Roman"/>
          <w:color w:val="202124"/>
          <w:sz w:val="24"/>
          <w:szCs w:val="24"/>
          <w:lang w:val="en-US" w:eastAsia="ru-RU"/>
        </w:rPr>
        <w:t>o</w:t>
      </w:r>
      <w:r w:rsidRPr="00602AC2">
        <w:rPr>
          <w:rFonts w:eastAsia="Times New Roman" w:cs="Times New Roman"/>
          <w:color w:val="202124"/>
          <w:sz w:val="24"/>
          <w:szCs w:val="24"/>
          <w:lang w:val="en-US" w:eastAsia="ru-RU"/>
        </w:rPr>
        <w:t>blast</w:t>
      </w:r>
      <w:r w:rsidR="006D3969" w:rsidRPr="00602AC2">
        <w:rPr>
          <w:rFonts w:eastAsia="Times New Roman" w:cs="Times New Roman"/>
          <w:color w:val="202124"/>
          <w:sz w:val="24"/>
          <w:szCs w:val="24"/>
          <w:lang w:val="en-US" w:eastAsia="ru-RU"/>
        </w:rPr>
        <w:t xml:space="preserve"> [in Ukrainian]</w:t>
      </w:r>
      <w:r w:rsidRPr="00602AC2">
        <w:rPr>
          <w:rFonts w:eastAsia="Times New Roman" w:cs="Times New Roman"/>
          <w:color w:val="202124"/>
          <w:sz w:val="24"/>
          <w:szCs w:val="24"/>
          <w:lang w:val="en-US" w:eastAsia="ru-RU"/>
        </w:rPr>
        <w:t>.</w:t>
      </w:r>
    </w:p>
    <w:p w14:paraId="26D1E6DA" w14:textId="57699171" w:rsidR="0077661A" w:rsidRPr="00602AC2" w:rsidRDefault="0077661A" w:rsidP="00084C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s="Times New Roman"/>
          <w:color w:val="202124"/>
          <w:sz w:val="24"/>
          <w:szCs w:val="24"/>
          <w:lang w:val="en-US" w:eastAsia="ru-RU"/>
        </w:rPr>
      </w:pPr>
      <w:r w:rsidRPr="00602AC2">
        <w:rPr>
          <w:rFonts w:eastAsia="Times New Roman" w:cs="Times New Roman"/>
          <w:color w:val="202124"/>
          <w:sz w:val="24"/>
          <w:szCs w:val="24"/>
          <w:lang w:val="en-US" w:eastAsia="ru-RU"/>
        </w:rPr>
        <w:lastRenderedPageBreak/>
        <w:t xml:space="preserve">5. </w:t>
      </w:r>
      <w:proofErr w:type="spellStart"/>
      <w:r w:rsidR="00B0281F" w:rsidRPr="00602AC2">
        <w:rPr>
          <w:rFonts w:eastAsia="Times New Roman" w:cs="Times New Roman"/>
          <w:color w:val="202124"/>
          <w:sz w:val="24"/>
          <w:szCs w:val="24"/>
          <w:lang w:val="en-US" w:eastAsia="ru-RU"/>
        </w:rPr>
        <w:t>Sait</w:t>
      </w:r>
      <w:proofErr w:type="spellEnd"/>
      <w:r w:rsidR="00B0281F" w:rsidRPr="00602AC2">
        <w:rPr>
          <w:rFonts w:eastAsia="Times New Roman" w:cs="Times New Roman"/>
          <w:color w:val="202124"/>
          <w:sz w:val="24"/>
          <w:szCs w:val="24"/>
          <w:lang w:val="en-US" w:eastAsia="ru-RU"/>
        </w:rPr>
        <w:t xml:space="preserve"> </w:t>
      </w:r>
      <w:proofErr w:type="spellStart"/>
      <w:r w:rsidR="00B0281F" w:rsidRPr="00602AC2">
        <w:rPr>
          <w:rFonts w:eastAsia="Times New Roman" w:cs="Times New Roman"/>
          <w:color w:val="202124"/>
          <w:sz w:val="24"/>
          <w:szCs w:val="24"/>
          <w:lang w:val="en-US" w:eastAsia="ru-RU"/>
        </w:rPr>
        <w:t>Vilkhovetsk</w:t>
      </w:r>
      <w:r w:rsidR="00557D00" w:rsidRPr="00602AC2">
        <w:rPr>
          <w:rFonts w:eastAsia="Times New Roman" w:cs="Times New Roman"/>
          <w:color w:val="202124"/>
          <w:sz w:val="24"/>
          <w:szCs w:val="24"/>
          <w:lang w:val="en-US" w:eastAsia="ru-RU"/>
        </w:rPr>
        <w:t>oi</w:t>
      </w:r>
      <w:proofErr w:type="spellEnd"/>
      <w:r w:rsidR="00B0281F" w:rsidRPr="00602AC2">
        <w:rPr>
          <w:rFonts w:eastAsia="Times New Roman" w:cs="Times New Roman"/>
          <w:color w:val="202124"/>
          <w:sz w:val="24"/>
          <w:szCs w:val="24"/>
          <w:lang w:val="en-US" w:eastAsia="ru-RU"/>
        </w:rPr>
        <w:t xml:space="preserve"> </w:t>
      </w:r>
      <w:proofErr w:type="spellStart"/>
      <w:r w:rsidR="00B0281F" w:rsidRPr="00602AC2">
        <w:rPr>
          <w:rFonts w:eastAsia="Times New Roman" w:cs="Times New Roman"/>
          <w:color w:val="202124"/>
          <w:sz w:val="24"/>
          <w:szCs w:val="24"/>
          <w:lang w:val="en-US" w:eastAsia="ru-RU"/>
        </w:rPr>
        <w:t>hromady</w:t>
      </w:r>
      <w:proofErr w:type="spellEnd"/>
      <w:r w:rsidR="00B0281F" w:rsidRPr="00602AC2">
        <w:rPr>
          <w:rFonts w:cs="Times New Roman"/>
          <w:noProof/>
          <w:sz w:val="24"/>
          <w:szCs w:val="24"/>
          <w:lang w:val="uk-UA"/>
        </w:rPr>
        <w:t xml:space="preserve"> </w:t>
      </w:r>
      <w:r w:rsidR="00B0281F" w:rsidRPr="00602AC2">
        <w:rPr>
          <w:rFonts w:cs="Times New Roman"/>
          <w:noProof/>
          <w:sz w:val="24"/>
          <w:szCs w:val="24"/>
          <w:lang w:val="en-US"/>
        </w:rPr>
        <w:t>[</w:t>
      </w:r>
      <w:r w:rsidRPr="00602AC2">
        <w:rPr>
          <w:rFonts w:eastAsia="Times New Roman" w:cs="Times New Roman"/>
          <w:color w:val="202124"/>
          <w:sz w:val="24"/>
          <w:szCs w:val="24"/>
          <w:lang w:val="en-US" w:eastAsia="ru-RU"/>
        </w:rPr>
        <w:t xml:space="preserve">Website of </w:t>
      </w:r>
      <w:proofErr w:type="spellStart"/>
      <w:r w:rsidRPr="00602AC2">
        <w:rPr>
          <w:rFonts w:eastAsia="Times New Roman" w:cs="Times New Roman"/>
          <w:color w:val="202124"/>
          <w:sz w:val="24"/>
          <w:szCs w:val="24"/>
          <w:lang w:val="en-US" w:eastAsia="ru-RU"/>
        </w:rPr>
        <w:t>Vilhovecka</w:t>
      </w:r>
      <w:proofErr w:type="spellEnd"/>
      <w:r w:rsidRPr="00602AC2">
        <w:rPr>
          <w:rFonts w:eastAsia="Times New Roman" w:cs="Times New Roman"/>
          <w:color w:val="202124"/>
          <w:sz w:val="24"/>
          <w:szCs w:val="24"/>
          <w:lang w:val="en-US" w:eastAsia="ru-RU"/>
        </w:rPr>
        <w:t xml:space="preserve"> community</w:t>
      </w:r>
      <w:r w:rsidR="00B0281F" w:rsidRPr="00602AC2">
        <w:rPr>
          <w:rFonts w:eastAsia="Times New Roman" w:cs="Times New Roman"/>
          <w:color w:val="202124"/>
          <w:sz w:val="24"/>
          <w:szCs w:val="24"/>
          <w:lang w:val="en-US" w:eastAsia="ru-RU"/>
        </w:rPr>
        <w:t>]</w:t>
      </w:r>
      <w:r w:rsidRPr="00602AC2">
        <w:rPr>
          <w:rFonts w:eastAsia="Times New Roman" w:cs="Times New Roman"/>
          <w:color w:val="202124"/>
          <w:sz w:val="24"/>
          <w:szCs w:val="24"/>
          <w:lang w:val="en-US" w:eastAsia="ru-RU"/>
        </w:rPr>
        <w:t xml:space="preserve"> URL: </w:t>
      </w:r>
      <w:hyperlink r:id="rId28" w:history="1">
        <w:r w:rsidR="000A4831" w:rsidRPr="00602AC2">
          <w:rPr>
            <w:rStyle w:val="a3"/>
            <w:rFonts w:eastAsia="Times New Roman" w:cs="Times New Roman"/>
            <w:sz w:val="24"/>
            <w:szCs w:val="24"/>
            <w:lang w:val="en-US" w:eastAsia="ru-RU"/>
          </w:rPr>
          <w:t>https://vilhovecka.gromada.org.ua/</w:t>
        </w:r>
      </w:hyperlink>
      <w:r w:rsidR="00B0281F" w:rsidRPr="00602AC2">
        <w:rPr>
          <w:rFonts w:eastAsia="Times New Roman" w:cs="Times New Roman"/>
          <w:color w:val="202124"/>
          <w:sz w:val="24"/>
          <w:szCs w:val="24"/>
          <w:lang w:val="en-US" w:eastAsia="ru-RU"/>
        </w:rPr>
        <w:t xml:space="preserve"> [in Ukrainian].</w:t>
      </w:r>
    </w:p>
    <w:p w14:paraId="6F799495" w14:textId="2D30554D" w:rsidR="0077661A" w:rsidRPr="00602AC2" w:rsidRDefault="0077661A" w:rsidP="00084C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s="Times New Roman"/>
          <w:color w:val="202124"/>
          <w:sz w:val="24"/>
          <w:szCs w:val="24"/>
          <w:lang w:val="en-US" w:eastAsia="ru-RU"/>
        </w:rPr>
      </w:pPr>
      <w:r w:rsidRPr="00602AC2">
        <w:rPr>
          <w:rFonts w:eastAsia="Times New Roman" w:cs="Times New Roman"/>
          <w:color w:val="202124"/>
          <w:sz w:val="24"/>
          <w:szCs w:val="24"/>
          <w:lang w:val="en-US" w:eastAsia="ru-RU"/>
        </w:rPr>
        <w:t xml:space="preserve">6. </w:t>
      </w:r>
      <w:proofErr w:type="spellStart"/>
      <w:r w:rsidR="008B5D41" w:rsidRPr="00602AC2">
        <w:rPr>
          <w:rFonts w:eastAsia="Times New Roman" w:cs="Times New Roman"/>
          <w:color w:val="202124"/>
          <w:sz w:val="24"/>
          <w:szCs w:val="24"/>
          <w:lang w:val="en-US" w:eastAsia="ru-RU"/>
        </w:rPr>
        <w:t>Investyysiinyi</w:t>
      </w:r>
      <w:proofErr w:type="spellEnd"/>
      <w:r w:rsidR="008B5D41" w:rsidRPr="00602AC2">
        <w:rPr>
          <w:rFonts w:eastAsia="Times New Roman" w:cs="Times New Roman"/>
          <w:color w:val="202124"/>
          <w:sz w:val="24"/>
          <w:szCs w:val="24"/>
          <w:lang w:val="en-US" w:eastAsia="ru-RU"/>
        </w:rPr>
        <w:t xml:space="preserve"> </w:t>
      </w:r>
      <w:proofErr w:type="spellStart"/>
      <w:r w:rsidR="008B5D41" w:rsidRPr="00602AC2">
        <w:rPr>
          <w:rFonts w:eastAsia="Times New Roman" w:cs="Times New Roman"/>
          <w:color w:val="202124"/>
          <w:sz w:val="24"/>
          <w:szCs w:val="24"/>
          <w:lang w:val="en-US" w:eastAsia="ru-RU"/>
        </w:rPr>
        <w:t>pasport</w:t>
      </w:r>
      <w:proofErr w:type="spellEnd"/>
      <w:r w:rsidR="008B5D41" w:rsidRPr="00602AC2">
        <w:rPr>
          <w:rFonts w:eastAsia="Times New Roman" w:cs="Times New Roman"/>
          <w:color w:val="202124"/>
          <w:sz w:val="24"/>
          <w:szCs w:val="24"/>
          <w:lang w:val="en-US" w:eastAsia="ru-RU"/>
        </w:rPr>
        <w:t xml:space="preserve"> </w:t>
      </w:r>
      <w:proofErr w:type="spellStart"/>
      <w:r w:rsidR="008B5D41" w:rsidRPr="00602AC2">
        <w:rPr>
          <w:rFonts w:eastAsia="Times New Roman" w:cs="Times New Roman"/>
          <w:color w:val="202124"/>
          <w:sz w:val="24"/>
          <w:szCs w:val="24"/>
          <w:lang w:val="en-US" w:eastAsia="ru-RU"/>
        </w:rPr>
        <w:t>Vilkhovetskoi</w:t>
      </w:r>
      <w:proofErr w:type="spellEnd"/>
      <w:r w:rsidR="008B5D41" w:rsidRPr="00602AC2">
        <w:rPr>
          <w:rFonts w:eastAsia="Times New Roman" w:cs="Times New Roman"/>
          <w:color w:val="202124"/>
          <w:sz w:val="24"/>
          <w:szCs w:val="24"/>
          <w:lang w:val="en-US" w:eastAsia="ru-RU"/>
        </w:rPr>
        <w:t xml:space="preserve"> </w:t>
      </w:r>
      <w:proofErr w:type="spellStart"/>
      <w:r w:rsidR="008B5D41" w:rsidRPr="00602AC2">
        <w:rPr>
          <w:rFonts w:eastAsia="Times New Roman" w:cs="Times New Roman"/>
          <w:color w:val="202124"/>
          <w:sz w:val="24"/>
          <w:szCs w:val="24"/>
          <w:lang w:val="en-US" w:eastAsia="ru-RU"/>
        </w:rPr>
        <w:t>hromady</w:t>
      </w:r>
      <w:proofErr w:type="spellEnd"/>
      <w:r w:rsidR="008B5D41" w:rsidRPr="00602AC2">
        <w:rPr>
          <w:rFonts w:cs="Times New Roman"/>
          <w:noProof/>
          <w:sz w:val="24"/>
          <w:szCs w:val="24"/>
          <w:lang w:val="uk-UA"/>
        </w:rPr>
        <w:t xml:space="preserve"> </w:t>
      </w:r>
      <w:proofErr w:type="spellStart"/>
      <w:r w:rsidR="008B5D41" w:rsidRPr="00602AC2">
        <w:rPr>
          <w:rFonts w:eastAsia="Times New Roman" w:cs="Times New Roman"/>
          <w:i/>
          <w:iCs/>
          <w:color w:val="202124"/>
          <w:sz w:val="24"/>
          <w:szCs w:val="24"/>
          <w:lang w:val="en-US" w:eastAsia="ru-RU"/>
        </w:rPr>
        <w:t>Zakarpatskoi</w:t>
      </w:r>
      <w:proofErr w:type="spellEnd"/>
      <w:r w:rsidR="008B5D41" w:rsidRPr="00602AC2">
        <w:rPr>
          <w:rFonts w:eastAsia="Times New Roman" w:cs="Times New Roman"/>
          <w:i/>
          <w:iCs/>
          <w:color w:val="202124"/>
          <w:sz w:val="24"/>
          <w:szCs w:val="24"/>
          <w:lang w:val="en-US" w:eastAsia="ru-RU"/>
        </w:rPr>
        <w:t xml:space="preserve"> </w:t>
      </w:r>
      <w:proofErr w:type="spellStart"/>
      <w:r w:rsidR="008B5D41" w:rsidRPr="00602AC2">
        <w:rPr>
          <w:rFonts w:eastAsia="Times New Roman" w:cs="Times New Roman"/>
          <w:i/>
          <w:iCs/>
          <w:color w:val="202124"/>
          <w:sz w:val="24"/>
          <w:szCs w:val="24"/>
          <w:lang w:val="en-US" w:eastAsia="ru-RU"/>
        </w:rPr>
        <w:t>oblasti</w:t>
      </w:r>
      <w:proofErr w:type="spellEnd"/>
      <w:r w:rsidR="008B5D41" w:rsidRPr="00602AC2">
        <w:rPr>
          <w:rFonts w:eastAsia="Times New Roman" w:cs="Times New Roman"/>
          <w:i/>
          <w:iCs/>
          <w:color w:val="202124"/>
          <w:sz w:val="24"/>
          <w:szCs w:val="24"/>
          <w:lang w:val="en-US" w:eastAsia="ru-RU"/>
        </w:rPr>
        <w:t xml:space="preserve"> </w:t>
      </w:r>
      <w:r w:rsidR="008B5D41" w:rsidRPr="00602AC2">
        <w:rPr>
          <w:rFonts w:cs="Times New Roman"/>
          <w:noProof/>
          <w:sz w:val="24"/>
          <w:szCs w:val="24"/>
          <w:lang w:val="en-US"/>
        </w:rPr>
        <w:t>[</w:t>
      </w:r>
      <w:r w:rsidRPr="00602AC2">
        <w:rPr>
          <w:rFonts w:eastAsia="Times New Roman" w:cs="Times New Roman"/>
          <w:color w:val="202124"/>
          <w:sz w:val="24"/>
          <w:szCs w:val="24"/>
          <w:lang w:val="en-US" w:eastAsia="ru-RU"/>
        </w:rPr>
        <w:t xml:space="preserve">Investment passport of </w:t>
      </w:r>
      <w:proofErr w:type="spellStart"/>
      <w:r w:rsidRPr="00602AC2">
        <w:rPr>
          <w:rFonts w:eastAsia="Times New Roman" w:cs="Times New Roman"/>
          <w:color w:val="202124"/>
          <w:sz w:val="24"/>
          <w:szCs w:val="24"/>
          <w:lang w:val="en-US" w:eastAsia="ru-RU"/>
        </w:rPr>
        <w:t>Vilkhovets</w:t>
      </w:r>
      <w:proofErr w:type="spellEnd"/>
      <w:r w:rsidRPr="00602AC2">
        <w:rPr>
          <w:rFonts w:eastAsia="Times New Roman" w:cs="Times New Roman"/>
          <w:color w:val="202124"/>
          <w:sz w:val="24"/>
          <w:szCs w:val="24"/>
          <w:lang w:val="en-US" w:eastAsia="ru-RU"/>
        </w:rPr>
        <w:t xml:space="preserve"> community of </w:t>
      </w:r>
      <w:proofErr w:type="spellStart"/>
      <w:r w:rsidRPr="00602AC2">
        <w:rPr>
          <w:rFonts w:eastAsia="Times New Roman" w:cs="Times New Roman"/>
          <w:color w:val="202124"/>
          <w:sz w:val="24"/>
          <w:szCs w:val="24"/>
          <w:lang w:val="en-US" w:eastAsia="ru-RU"/>
        </w:rPr>
        <w:t>Zakarpattia</w:t>
      </w:r>
      <w:proofErr w:type="spellEnd"/>
      <w:r w:rsidRPr="00602AC2">
        <w:rPr>
          <w:rFonts w:eastAsia="Times New Roman" w:cs="Times New Roman"/>
          <w:color w:val="202124"/>
          <w:sz w:val="24"/>
          <w:szCs w:val="24"/>
          <w:lang w:val="en-US" w:eastAsia="ru-RU"/>
        </w:rPr>
        <w:t xml:space="preserve"> region</w:t>
      </w:r>
      <w:r w:rsidR="008B5D41" w:rsidRPr="00602AC2">
        <w:rPr>
          <w:rFonts w:eastAsia="Times New Roman" w:cs="Times New Roman"/>
          <w:color w:val="202124"/>
          <w:sz w:val="24"/>
          <w:szCs w:val="24"/>
          <w:lang w:val="en-US" w:eastAsia="ru-RU"/>
        </w:rPr>
        <w:t>]</w:t>
      </w:r>
      <w:r w:rsidRPr="00602AC2">
        <w:rPr>
          <w:rFonts w:eastAsia="Times New Roman" w:cs="Times New Roman"/>
          <w:color w:val="202124"/>
          <w:sz w:val="24"/>
          <w:szCs w:val="24"/>
          <w:lang w:val="en-US" w:eastAsia="ru-RU"/>
        </w:rPr>
        <w:t xml:space="preserve">. URL: </w:t>
      </w:r>
      <w:hyperlink r:id="rId29" w:anchor="slide=id.p13" w:history="1">
        <w:r w:rsidRPr="00602AC2">
          <w:rPr>
            <w:rStyle w:val="a3"/>
            <w:rFonts w:eastAsia="Times New Roman" w:cs="Times New Roman"/>
            <w:sz w:val="24"/>
            <w:szCs w:val="24"/>
            <w:lang w:val="en-US" w:eastAsia="ru-RU"/>
          </w:rPr>
          <w:t>https://docs.google.com/presentation/d/1dfQbI1AXv4Hphqaah-ek8WJZTz8hred9zK-i5TjEsc8/edit#slide=id.p13</w:t>
        </w:r>
      </w:hyperlink>
      <w:r w:rsidR="00A00B92" w:rsidRPr="00602AC2">
        <w:rPr>
          <w:rFonts w:eastAsia="Times New Roman" w:cs="Times New Roman"/>
          <w:color w:val="202124"/>
          <w:sz w:val="24"/>
          <w:szCs w:val="24"/>
          <w:lang w:val="en-US" w:eastAsia="ru-RU"/>
        </w:rPr>
        <w:t xml:space="preserve"> </w:t>
      </w:r>
      <w:hyperlink r:id="rId30" w:history="1"/>
      <w:r w:rsidR="00A00B92" w:rsidRPr="00602AC2">
        <w:rPr>
          <w:rFonts w:eastAsia="Times New Roman" w:cs="Times New Roman"/>
          <w:color w:val="202124"/>
          <w:sz w:val="24"/>
          <w:szCs w:val="24"/>
          <w:lang w:val="en-US" w:eastAsia="ru-RU"/>
        </w:rPr>
        <w:t>[in Ukrainian].</w:t>
      </w:r>
    </w:p>
    <w:p w14:paraId="2646011B" w14:textId="7FC829B7" w:rsidR="0077661A" w:rsidRPr="00602AC2" w:rsidRDefault="0077661A" w:rsidP="00084C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s="Times New Roman"/>
          <w:color w:val="202124"/>
          <w:sz w:val="24"/>
          <w:szCs w:val="24"/>
          <w:lang w:val="en-US" w:eastAsia="ru-RU"/>
        </w:rPr>
      </w:pPr>
      <w:r w:rsidRPr="00602AC2">
        <w:rPr>
          <w:rFonts w:eastAsia="Times New Roman" w:cs="Times New Roman"/>
          <w:color w:val="202124"/>
          <w:sz w:val="24"/>
          <w:szCs w:val="24"/>
          <w:lang w:val="en-US" w:eastAsia="ru-RU"/>
        </w:rPr>
        <w:t xml:space="preserve">7. </w:t>
      </w:r>
      <w:proofErr w:type="spellStart"/>
      <w:r w:rsidRPr="00602AC2">
        <w:rPr>
          <w:rFonts w:eastAsia="Times New Roman" w:cs="Times New Roman"/>
          <w:color w:val="202124"/>
          <w:sz w:val="24"/>
          <w:szCs w:val="24"/>
          <w:lang w:val="en-US" w:eastAsia="ru-RU"/>
        </w:rPr>
        <w:t>Danyliuk</w:t>
      </w:r>
      <w:proofErr w:type="spellEnd"/>
      <w:r w:rsidRPr="00602AC2">
        <w:rPr>
          <w:rFonts w:eastAsia="Times New Roman" w:cs="Times New Roman"/>
          <w:color w:val="202124"/>
          <w:sz w:val="24"/>
          <w:szCs w:val="24"/>
          <w:lang w:val="en-US" w:eastAsia="ru-RU"/>
        </w:rPr>
        <w:t xml:space="preserve"> M.V.</w:t>
      </w:r>
      <w:r w:rsidR="003461C8" w:rsidRPr="00602AC2">
        <w:rPr>
          <w:rFonts w:eastAsia="Times New Roman" w:cs="Times New Roman"/>
          <w:color w:val="202124"/>
          <w:sz w:val="24"/>
          <w:szCs w:val="24"/>
          <w:lang w:val="uk-UA" w:eastAsia="ru-RU"/>
        </w:rPr>
        <w:t xml:space="preserve"> (2019) </w:t>
      </w:r>
      <w:proofErr w:type="spellStart"/>
      <w:r w:rsidR="0027506E" w:rsidRPr="00602AC2">
        <w:rPr>
          <w:rFonts w:eastAsia="Times New Roman" w:cs="Times New Roman"/>
          <w:i/>
          <w:iCs/>
          <w:color w:val="202124"/>
          <w:sz w:val="24"/>
          <w:szCs w:val="24"/>
          <w:lang w:val="en-US" w:eastAsia="ru-RU"/>
        </w:rPr>
        <w:t>Vil</w:t>
      </w:r>
      <w:r w:rsidR="00B0281F" w:rsidRPr="00602AC2">
        <w:rPr>
          <w:rFonts w:eastAsia="Times New Roman" w:cs="Times New Roman"/>
          <w:i/>
          <w:iCs/>
          <w:color w:val="202124"/>
          <w:sz w:val="24"/>
          <w:szCs w:val="24"/>
          <w:lang w:val="en-US" w:eastAsia="ru-RU"/>
        </w:rPr>
        <w:t>k</w:t>
      </w:r>
      <w:r w:rsidR="0027506E" w:rsidRPr="00602AC2">
        <w:rPr>
          <w:rFonts w:eastAsia="Times New Roman" w:cs="Times New Roman"/>
          <w:i/>
          <w:iCs/>
          <w:color w:val="202124"/>
          <w:sz w:val="24"/>
          <w:szCs w:val="24"/>
          <w:lang w:val="en-US" w:eastAsia="ru-RU"/>
        </w:rPr>
        <w:t>hovetska</w:t>
      </w:r>
      <w:proofErr w:type="spellEnd"/>
      <w:r w:rsidR="0027506E" w:rsidRPr="00602AC2">
        <w:rPr>
          <w:rFonts w:eastAsia="Times New Roman" w:cs="Times New Roman"/>
          <w:i/>
          <w:iCs/>
          <w:color w:val="202124"/>
          <w:sz w:val="24"/>
          <w:szCs w:val="24"/>
          <w:lang w:val="en-US" w:eastAsia="ru-RU"/>
        </w:rPr>
        <w:t xml:space="preserve"> </w:t>
      </w:r>
      <w:proofErr w:type="spellStart"/>
      <w:r w:rsidR="0027506E" w:rsidRPr="00602AC2">
        <w:rPr>
          <w:rFonts w:eastAsia="Times New Roman" w:cs="Times New Roman"/>
          <w:i/>
          <w:iCs/>
          <w:color w:val="202124"/>
          <w:sz w:val="24"/>
          <w:szCs w:val="24"/>
          <w:lang w:val="en-US" w:eastAsia="ru-RU"/>
        </w:rPr>
        <w:t>hromada</w:t>
      </w:r>
      <w:proofErr w:type="spellEnd"/>
      <w:r w:rsidR="00004512" w:rsidRPr="00602AC2">
        <w:rPr>
          <w:rFonts w:eastAsia="Times New Roman" w:cs="Times New Roman"/>
          <w:i/>
          <w:iCs/>
          <w:color w:val="202124"/>
          <w:sz w:val="24"/>
          <w:szCs w:val="24"/>
          <w:lang w:val="uk-UA" w:eastAsia="ru-RU"/>
        </w:rPr>
        <w:t>:</w:t>
      </w:r>
      <w:r w:rsidR="0027506E" w:rsidRPr="00602AC2">
        <w:rPr>
          <w:rFonts w:eastAsia="Times New Roman" w:cs="Times New Roman"/>
          <w:i/>
          <w:iCs/>
          <w:color w:val="202124"/>
          <w:sz w:val="24"/>
          <w:szCs w:val="24"/>
          <w:lang w:val="en-US" w:eastAsia="ru-RU"/>
        </w:rPr>
        <w:t xml:space="preserve"> </w:t>
      </w:r>
      <w:proofErr w:type="spellStart"/>
      <w:r w:rsidR="0027506E" w:rsidRPr="00602AC2">
        <w:rPr>
          <w:rFonts w:eastAsia="Times New Roman" w:cs="Times New Roman"/>
          <w:i/>
          <w:iCs/>
          <w:color w:val="202124"/>
          <w:sz w:val="24"/>
          <w:szCs w:val="24"/>
          <w:lang w:val="en-US" w:eastAsia="ru-RU"/>
        </w:rPr>
        <w:t>shlah</w:t>
      </w:r>
      <w:proofErr w:type="spellEnd"/>
      <w:r w:rsidR="0027506E" w:rsidRPr="00602AC2">
        <w:rPr>
          <w:rFonts w:eastAsia="Times New Roman" w:cs="Times New Roman"/>
          <w:i/>
          <w:iCs/>
          <w:color w:val="202124"/>
          <w:sz w:val="24"/>
          <w:szCs w:val="24"/>
          <w:lang w:val="en-US" w:eastAsia="ru-RU"/>
        </w:rPr>
        <w:t xml:space="preserve"> do </w:t>
      </w:r>
      <w:proofErr w:type="spellStart"/>
      <w:r w:rsidR="0027506E" w:rsidRPr="00602AC2">
        <w:rPr>
          <w:rFonts w:eastAsia="Times New Roman" w:cs="Times New Roman"/>
          <w:i/>
          <w:iCs/>
          <w:color w:val="202124"/>
          <w:sz w:val="24"/>
          <w:szCs w:val="24"/>
          <w:lang w:val="en-US" w:eastAsia="ru-RU"/>
        </w:rPr>
        <w:t>uspikhu</w:t>
      </w:r>
      <w:proofErr w:type="spellEnd"/>
      <w:r w:rsidR="009810BA" w:rsidRPr="00602AC2">
        <w:rPr>
          <w:rFonts w:cs="Times New Roman"/>
          <w:i/>
          <w:iCs/>
          <w:noProof/>
          <w:sz w:val="24"/>
          <w:szCs w:val="24"/>
          <w:lang w:val="uk-UA"/>
        </w:rPr>
        <w:t xml:space="preserve"> </w:t>
      </w:r>
      <w:r w:rsidR="009810BA" w:rsidRPr="00602AC2">
        <w:rPr>
          <w:rFonts w:cs="Times New Roman"/>
          <w:i/>
          <w:iCs/>
          <w:noProof/>
          <w:sz w:val="24"/>
          <w:szCs w:val="24"/>
          <w:lang w:val="en-US"/>
        </w:rPr>
        <w:t>[</w:t>
      </w:r>
      <w:proofErr w:type="spellStart"/>
      <w:r w:rsidRPr="00602AC2">
        <w:rPr>
          <w:rFonts w:eastAsia="Times New Roman" w:cs="Times New Roman"/>
          <w:i/>
          <w:iCs/>
          <w:color w:val="202124"/>
          <w:sz w:val="24"/>
          <w:szCs w:val="24"/>
          <w:lang w:val="en-US" w:eastAsia="ru-RU"/>
        </w:rPr>
        <w:t>Vilkhovetsk</w:t>
      </w:r>
      <w:proofErr w:type="spellEnd"/>
      <w:r w:rsidRPr="00602AC2">
        <w:rPr>
          <w:rFonts w:eastAsia="Times New Roman" w:cs="Times New Roman"/>
          <w:i/>
          <w:iCs/>
          <w:color w:val="202124"/>
          <w:sz w:val="24"/>
          <w:szCs w:val="24"/>
          <w:lang w:val="en-US" w:eastAsia="ru-RU"/>
        </w:rPr>
        <w:t xml:space="preserve"> community: the path to success</w:t>
      </w:r>
      <w:r w:rsidR="009810BA" w:rsidRPr="00602AC2">
        <w:rPr>
          <w:rFonts w:eastAsia="Times New Roman" w:cs="Times New Roman"/>
          <w:i/>
          <w:iCs/>
          <w:color w:val="202124"/>
          <w:sz w:val="24"/>
          <w:szCs w:val="24"/>
          <w:lang w:val="en-US" w:eastAsia="ru-RU"/>
        </w:rPr>
        <w:t>]</w:t>
      </w:r>
      <w:r w:rsidRPr="00602AC2">
        <w:rPr>
          <w:rFonts w:eastAsia="Times New Roman" w:cs="Times New Roman"/>
          <w:i/>
          <w:iCs/>
          <w:color w:val="202124"/>
          <w:sz w:val="24"/>
          <w:szCs w:val="24"/>
          <w:lang w:val="en-US" w:eastAsia="ru-RU"/>
        </w:rPr>
        <w:t>.</w:t>
      </w:r>
      <w:r w:rsidRPr="00602AC2">
        <w:rPr>
          <w:rFonts w:eastAsia="Times New Roman" w:cs="Times New Roman"/>
          <w:color w:val="202124"/>
          <w:sz w:val="24"/>
          <w:szCs w:val="24"/>
          <w:lang w:val="en-US" w:eastAsia="ru-RU"/>
        </w:rPr>
        <w:t xml:space="preserve"> </w:t>
      </w:r>
      <w:proofErr w:type="spellStart"/>
      <w:r w:rsidRPr="00602AC2">
        <w:rPr>
          <w:rFonts w:eastAsia="Times New Roman" w:cs="Times New Roman"/>
          <w:color w:val="202124"/>
          <w:sz w:val="24"/>
          <w:szCs w:val="24"/>
          <w:lang w:val="en-US" w:eastAsia="ru-RU"/>
        </w:rPr>
        <w:t>Uzhgorod</w:t>
      </w:r>
      <w:proofErr w:type="spellEnd"/>
      <w:r w:rsidRPr="00602AC2">
        <w:rPr>
          <w:rFonts w:eastAsia="Times New Roman" w:cs="Times New Roman"/>
          <w:color w:val="202124"/>
          <w:sz w:val="24"/>
          <w:szCs w:val="24"/>
          <w:lang w:val="en-US" w:eastAsia="ru-RU"/>
        </w:rPr>
        <w:t>: Patent</w:t>
      </w:r>
      <w:r w:rsidR="003461C8" w:rsidRPr="00602AC2">
        <w:rPr>
          <w:rFonts w:eastAsia="Times New Roman" w:cs="Times New Roman"/>
          <w:color w:val="202124"/>
          <w:sz w:val="24"/>
          <w:szCs w:val="24"/>
          <w:lang w:val="uk-UA" w:eastAsia="ru-RU"/>
        </w:rPr>
        <w:t xml:space="preserve"> </w:t>
      </w:r>
      <w:r w:rsidR="003461C8" w:rsidRPr="00602AC2">
        <w:rPr>
          <w:rFonts w:eastAsia="Times New Roman" w:cs="Times New Roman"/>
          <w:color w:val="202124"/>
          <w:sz w:val="24"/>
          <w:szCs w:val="24"/>
          <w:lang w:val="en-US" w:eastAsia="ru-RU"/>
        </w:rPr>
        <w:t>[in Ukrainian]</w:t>
      </w:r>
      <w:r w:rsidRPr="00602AC2">
        <w:rPr>
          <w:rFonts w:eastAsia="Times New Roman" w:cs="Times New Roman"/>
          <w:color w:val="202124"/>
          <w:sz w:val="24"/>
          <w:szCs w:val="24"/>
          <w:lang w:val="en-US" w:eastAsia="ru-RU"/>
        </w:rPr>
        <w:t>.</w:t>
      </w:r>
    </w:p>
    <w:p w14:paraId="4BC3405F" w14:textId="7292E34B" w:rsidR="0077661A" w:rsidRPr="00602AC2" w:rsidRDefault="008B5D41" w:rsidP="00494C0A">
      <w:pPr>
        <w:spacing w:after="0"/>
        <w:ind w:firstLine="567"/>
        <w:jc w:val="both"/>
        <w:rPr>
          <w:rFonts w:eastAsia="Times New Roman" w:cs="Times New Roman"/>
          <w:color w:val="202124"/>
          <w:sz w:val="24"/>
          <w:szCs w:val="24"/>
          <w:lang w:val="en-US" w:eastAsia="ru-RU"/>
        </w:rPr>
      </w:pPr>
      <w:r w:rsidRPr="00602AC2">
        <w:rPr>
          <w:rFonts w:eastAsia="Times New Roman" w:cs="Times New Roman"/>
          <w:color w:val="202124"/>
          <w:sz w:val="24"/>
          <w:szCs w:val="24"/>
          <w:lang w:val="en-US" w:eastAsia="ru-RU"/>
        </w:rPr>
        <w:t>8.</w:t>
      </w:r>
      <w:r w:rsidR="0077661A" w:rsidRPr="00602AC2">
        <w:rPr>
          <w:rFonts w:eastAsia="Times New Roman" w:cs="Times New Roman"/>
          <w:color w:val="202124"/>
          <w:sz w:val="24"/>
          <w:szCs w:val="24"/>
          <w:lang w:val="en-US" w:eastAsia="ru-RU"/>
        </w:rPr>
        <w:t xml:space="preserve"> </w:t>
      </w:r>
      <w:r w:rsidR="00494C0A" w:rsidRPr="00B7059A">
        <w:rPr>
          <w:rFonts w:cs="Times New Roman"/>
          <w:i/>
          <w:iCs/>
          <w:noProof/>
          <w:sz w:val="24"/>
          <w:szCs w:val="24"/>
          <w:lang w:val="en-US"/>
        </w:rPr>
        <w:t>Statystychni dani</w:t>
      </w:r>
      <w:r w:rsidR="00494C0A" w:rsidRPr="00B7059A">
        <w:rPr>
          <w:rFonts w:cs="Times New Roman"/>
          <w:i/>
          <w:iCs/>
          <w:noProof/>
          <w:sz w:val="24"/>
          <w:szCs w:val="24"/>
          <w:lang w:val="uk-UA"/>
        </w:rPr>
        <w:t xml:space="preserve"> </w:t>
      </w:r>
      <w:r w:rsidR="009A37BE" w:rsidRPr="00B7059A">
        <w:rPr>
          <w:rFonts w:cs="Times New Roman"/>
          <w:i/>
          <w:iCs/>
          <w:noProof/>
          <w:sz w:val="24"/>
          <w:szCs w:val="24"/>
          <w:lang w:val="en-US"/>
        </w:rPr>
        <w:t xml:space="preserve">holovnoho upravlinnia statystyky u </w:t>
      </w:r>
      <w:proofErr w:type="spellStart"/>
      <w:r w:rsidR="009A37BE" w:rsidRPr="00B7059A">
        <w:rPr>
          <w:rFonts w:eastAsia="Times New Roman" w:cs="Times New Roman"/>
          <w:i/>
          <w:iCs/>
          <w:color w:val="202124"/>
          <w:sz w:val="24"/>
          <w:szCs w:val="24"/>
          <w:lang w:val="en-US" w:eastAsia="ru-RU"/>
        </w:rPr>
        <w:t>Zakarpatskii</w:t>
      </w:r>
      <w:proofErr w:type="spellEnd"/>
      <w:r w:rsidR="009A37BE" w:rsidRPr="00B7059A">
        <w:rPr>
          <w:rFonts w:eastAsia="Times New Roman" w:cs="Times New Roman"/>
          <w:i/>
          <w:iCs/>
          <w:color w:val="202124"/>
          <w:sz w:val="24"/>
          <w:szCs w:val="24"/>
          <w:lang w:val="en-US" w:eastAsia="ru-RU"/>
        </w:rPr>
        <w:t xml:space="preserve"> </w:t>
      </w:r>
      <w:proofErr w:type="spellStart"/>
      <w:r w:rsidR="009A37BE" w:rsidRPr="00B7059A">
        <w:rPr>
          <w:rFonts w:eastAsia="Times New Roman" w:cs="Times New Roman"/>
          <w:i/>
          <w:iCs/>
          <w:color w:val="202124"/>
          <w:sz w:val="24"/>
          <w:szCs w:val="24"/>
          <w:lang w:val="en-US" w:eastAsia="ru-RU"/>
        </w:rPr>
        <w:t>oblasti</w:t>
      </w:r>
      <w:proofErr w:type="spellEnd"/>
      <w:r w:rsidR="009A37BE" w:rsidRPr="00B7059A">
        <w:rPr>
          <w:rFonts w:eastAsia="Times New Roman" w:cs="Times New Roman"/>
          <w:i/>
          <w:iCs/>
          <w:color w:val="202124"/>
          <w:sz w:val="24"/>
          <w:szCs w:val="24"/>
          <w:lang w:val="en-US" w:eastAsia="ru-RU"/>
        </w:rPr>
        <w:t xml:space="preserve"> </w:t>
      </w:r>
      <w:proofErr w:type="spellStart"/>
      <w:r w:rsidR="009A37BE" w:rsidRPr="00B7059A">
        <w:rPr>
          <w:rFonts w:eastAsia="Times New Roman" w:cs="Times New Roman"/>
          <w:i/>
          <w:iCs/>
          <w:color w:val="202124"/>
          <w:sz w:val="24"/>
          <w:szCs w:val="24"/>
          <w:lang w:val="en-US" w:eastAsia="ru-RU"/>
        </w:rPr>
        <w:t>shchodo</w:t>
      </w:r>
      <w:proofErr w:type="spellEnd"/>
      <w:r w:rsidR="009A37BE" w:rsidRPr="00B7059A">
        <w:rPr>
          <w:rFonts w:eastAsia="Times New Roman" w:cs="Times New Roman"/>
          <w:i/>
          <w:iCs/>
          <w:color w:val="202124"/>
          <w:sz w:val="24"/>
          <w:szCs w:val="24"/>
          <w:lang w:val="en-US" w:eastAsia="ru-RU"/>
        </w:rPr>
        <w:t xml:space="preserve"> </w:t>
      </w:r>
      <w:proofErr w:type="spellStart"/>
      <w:r w:rsidR="009A37BE" w:rsidRPr="00B7059A">
        <w:rPr>
          <w:rFonts w:eastAsia="Times New Roman" w:cs="Times New Roman"/>
          <w:i/>
          <w:iCs/>
          <w:color w:val="202124"/>
          <w:sz w:val="24"/>
          <w:szCs w:val="24"/>
          <w:lang w:val="en-US" w:eastAsia="ru-RU"/>
        </w:rPr>
        <w:t>naselennia</w:t>
      </w:r>
      <w:proofErr w:type="spellEnd"/>
      <w:r w:rsidR="009A37BE" w:rsidRPr="00B7059A">
        <w:rPr>
          <w:rFonts w:eastAsia="Times New Roman" w:cs="Times New Roman"/>
          <w:i/>
          <w:iCs/>
          <w:color w:val="202124"/>
          <w:sz w:val="24"/>
          <w:szCs w:val="24"/>
          <w:lang w:val="en-US" w:eastAsia="ru-RU"/>
        </w:rPr>
        <w:t xml:space="preserve"> </w:t>
      </w:r>
      <w:proofErr w:type="spellStart"/>
      <w:r w:rsidR="00494C0A" w:rsidRPr="00B7059A">
        <w:rPr>
          <w:rFonts w:eastAsia="Times New Roman" w:cs="Times New Roman"/>
          <w:i/>
          <w:iCs/>
          <w:color w:val="202124"/>
          <w:sz w:val="24"/>
          <w:szCs w:val="24"/>
          <w:lang w:val="en-US" w:eastAsia="ru-RU"/>
        </w:rPr>
        <w:t>Vilkhovetsko</w:t>
      </w:r>
      <w:r w:rsidR="009A37BE" w:rsidRPr="00B7059A">
        <w:rPr>
          <w:rFonts w:eastAsia="Times New Roman" w:cs="Times New Roman"/>
          <w:i/>
          <w:iCs/>
          <w:color w:val="202124"/>
          <w:sz w:val="24"/>
          <w:szCs w:val="24"/>
          <w:lang w:val="en-US" w:eastAsia="ru-RU"/>
        </w:rPr>
        <w:t>i</w:t>
      </w:r>
      <w:proofErr w:type="spellEnd"/>
      <w:r w:rsidR="00494C0A" w:rsidRPr="00B7059A">
        <w:rPr>
          <w:rFonts w:eastAsia="Times New Roman" w:cs="Times New Roman"/>
          <w:i/>
          <w:iCs/>
          <w:color w:val="202124"/>
          <w:sz w:val="24"/>
          <w:szCs w:val="24"/>
          <w:lang w:val="en-US" w:eastAsia="ru-RU"/>
        </w:rPr>
        <w:t xml:space="preserve"> </w:t>
      </w:r>
      <w:proofErr w:type="spellStart"/>
      <w:r w:rsidR="00494C0A" w:rsidRPr="00B7059A">
        <w:rPr>
          <w:rFonts w:eastAsia="Times New Roman" w:cs="Times New Roman"/>
          <w:i/>
          <w:iCs/>
          <w:color w:val="202124"/>
          <w:sz w:val="24"/>
          <w:szCs w:val="24"/>
          <w:lang w:val="en-US" w:eastAsia="ru-RU"/>
        </w:rPr>
        <w:t>terytorialnoi</w:t>
      </w:r>
      <w:proofErr w:type="spellEnd"/>
      <w:r w:rsidR="00494C0A" w:rsidRPr="00B7059A">
        <w:rPr>
          <w:rFonts w:eastAsia="Times New Roman" w:cs="Times New Roman"/>
          <w:i/>
          <w:iCs/>
          <w:color w:val="202124"/>
          <w:sz w:val="24"/>
          <w:szCs w:val="24"/>
          <w:lang w:val="en-US" w:eastAsia="ru-RU"/>
        </w:rPr>
        <w:t xml:space="preserve"> </w:t>
      </w:r>
      <w:proofErr w:type="spellStart"/>
      <w:r w:rsidR="00494C0A" w:rsidRPr="00B7059A">
        <w:rPr>
          <w:rFonts w:eastAsia="Times New Roman" w:cs="Times New Roman"/>
          <w:i/>
          <w:iCs/>
          <w:color w:val="202124"/>
          <w:sz w:val="24"/>
          <w:szCs w:val="24"/>
          <w:lang w:val="en-US" w:eastAsia="ru-RU"/>
        </w:rPr>
        <w:t>hromado</w:t>
      </w:r>
      <w:r w:rsidR="009A37BE" w:rsidRPr="00B7059A">
        <w:rPr>
          <w:rFonts w:eastAsia="Times New Roman" w:cs="Times New Roman"/>
          <w:i/>
          <w:iCs/>
          <w:color w:val="202124"/>
          <w:sz w:val="24"/>
          <w:szCs w:val="24"/>
          <w:lang w:val="en-US" w:eastAsia="ru-RU"/>
        </w:rPr>
        <w:t>y</w:t>
      </w:r>
      <w:proofErr w:type="spellEnd"/>
      <w:r w:rsidR="00494C0A" w:rsidRPr="00B7059A">
        <w:rPr>
          <w:rFonts w:eastAsia="Times New Roman" w:cs="Times New Roman"/>
          <w:i/>
          <w:iCs/>
          <w:color w:val="202124"/>
          <w:sz w:val="24"/>
          <w:szCs w:val="24"/>
          <w:lang w:val="en-US" w:eastAsia="ru-RU"/>
        </w:rPr>
        <w:t xml:space="preserve"> </w:t>
      </w:r>
      <w:proofErr w:type="spellStart"/>
      <w:r w:rsidR="00494C0A" w:rsidRPr="00B7059A">
        <w:rPr>
          <w:rFonts w:eastAsia="Times New Roman" w:cs="Times New Roman"/>
          <w:i/>
          <w:iCs/>
          <w:color w:val="202124"/>
          <w:sz w:val="24"/>
          <w:szCs w:val="24"/>
          <w:lang w:val="en-US" w:eastAsia="ru-RU"/>
        </w:rPr>
        <w:t>Tiachivskoho</w:t>
      </w:r>
      <w:proofErr w:type="spellEnd"/>
      <w:r w:rsidR="00494C0A" w:rsidRPr="00B7059A">
        <w:rPr>
          <w:rFonts w:eastAsia="Times New Roman" w:cs="Times New Roman"/>
          <w:i/>
          <w:iCs/>
          <w:color w:val="202124"/>
          <w:sz w:val="24"/>
          <w:szCs w:val="24"/>
          <w:lang w:val="en-US" w:eastAsia="ru-RU"/>
        </w:rPr>
        <w:t xml:space="preserve"> </w:t>
      </w:r>
      <w:proofErr w:type="spellStart"/>
      <w:r w:rsidR="00494C0A" w:rsidRPr="00B7059A">
        <w:rPr>
          <w:rFonts w:eastAsia="Times New Roman" w:cs="Times New Roman"/>
          <w:i/>
          <w:iCs/>
          <w:color w:val="202124"/>
          <w:sz w:val="24"/>
          <w:szCs w:val="24"/>
          <w:lang w:val="en-US" w:eastAsia="ru-RU"/>
        </w:rPr>
        <w:t>raionu</w:t>
      </w:r>
      <w:proofErr w:type="spellEnd"/>
      <w:r w:rsidR="00494C0A" w:rsidRPr="00B7059A">
        <w:rPr>
          <w:rFonts w:cs="Times New Roman"/>
          <w:i/>
          <w:iCs/>
          <w:noProof/>
          <w:sz w:val="24"/>
          <w:szCs w:val="24"/>
          <w:lang w:val="uk-UA"/>
        </w:rPr>
        <w:t xml:space="preserve"> </w:t>
      </w:r>
      <w:proofErr w:type="spellStart"/>
      <w:r w:rsidR="00494C0A" w:rsidRPr="00B7059A">
        <w:rPr>
          <w:rFonts w:eastAsia="Times New Roman" w:cs="Times New Roman"/>
          <w:i/>
          <w:iCs/>
          <w:color w:val="202124"/>
          <w:sz w:val="24"/>
          <w:szCs w:val="24"/>
          <w:lang w:val="en-US" w:eastAsia="ru-RU"/>
        </w:rPr>
        <w:t>Zakarpatskoi</w:t>
      </w:r>
      <w:proofErr w:type="spellEnd"/>
      <w:r w:rsidR="00494C0A" w:rsidRPr="00B7059A">
        <w:rPr>
          <w:rFonts w:eastAsia="Times New Roman" w:cs="Times New Roman"/>
          <w:i/>
          <w:iCs/>
          <w:color w:val="202124"/>
          <w:sz w:val="24"/>
          <w:szCs w:val="24"/>
          <w:lang w:val="en-US" w:eastAsia="ru-RU"/>
        </w:rPr>
        <w:t xml:space="preserve"> </w:t>
      </w:r>
      <w:proofErr w:type="spellStart"/>
      <w:r w:rsidR="00494C0A" w:rsidRPr="00B7059A">
        <w:rPr>
          <w:rFonts w:eastAsia="Times New Roman" w:cs="Times New Roman"/>
          <w:i/>
          <w:iCs/>
          <w:color w:val="202124"/>
          <w:sz w:val="24"/>
          <w:szCs w:val="24"/>
          <w:lang w:val="en-US" w:eastAsia="ru-RU"/>
        </w:rPr>
        <w:t>oblasti</w:t>
      </w:r>
      <w:proofErr w:type="spellEnd"/>
      <w:r w:rsidR="00494C0A" w:rsidRPr="00B7059A">
        <w:rPr>
          <w:rFonts w:cs="Times New Roman"/>
          <w:i/>
          <w:iCs/>
          <w:noProof/>
          <w:sz w:val="24"/>
          <w:szCs w:val="24"/>
          <w:lang w:val="uk-UA"/>
        </w:rPr>
        <w:t xml:space="preserve"> </w:t>
      </w:r>
      <w:r w:rsidR="009A37BE" w:rsidRPr="00B7059A">
        <w:rPr>
          <w:rFonts w:cs="Times New Roman"/>
          <w:i/>
          <w:iCs/>
          <w:noProof/>
          <w:sz w:val="24"/>
          <w:szCs w:val="24"/>
          <w:lang w:val="en-US"/>
        </w:rPr>
        <w:t>za 2014-2022 roky</w:t>
      </w:r>
      <w:r w:rsidR="00494C0A" w:rsidRPr="00B7059A">
        <w:rPr>
          <w:rFonts w:cs="Times New Roman"/>
          <w:i/>
          <w:iCs/>
          <w:noProof/>
          <w:sz w:val="24"/>
          <w:szCs w:val="24"/>
          <w:lang w:val="en-US"/>
        </w:rPr>
        <w:t xml:space="preserve"> </w:t>
      </w:r>
      <w:r w:rsidR="00F473B5" w:rsidRPr="00B7059A">
        <w:rPr>
          <w:rFonts w:eastAsia="Times New Roman" w:cs="Times New Roman"/>
          <w:i/>
          <w:iCs/>
          <w:color w:val="202124"/>
          <w:sz w:val="24"/>
          <w:szCs w:val="24"/>
          <w:lang w:val="en-US" w:eastAsia="ru-RU"/>
        </w:rPr>
        <w:t>[</w:t>
      </w:r>
      <w:r w:rsidR="0077661A" w:rsidRPr="00B7059A">
        <w:rPr>
          <w:rFonts w:eastAsia="Times New Roman" w:cs="Times New Roman"/>
          <w:i/>
          <w:iCs/>
          <w:color w:val="202124"/>
          <w:sz w:val="24"/>
          <w:szCs w:val="24"/>
          <w:lang w:val="en-US" w:eastAsia="ru-RU"/>
        </w:rPr>
        <w:t xml:space="preserve">Statistical data of the Main Department of Statistics in </w:t>
      </w:r>
      <w:proofErr w:type="spellStart"/>
      <w:r w:rsidR="0077661A" w:rsidRPr="00B7059A">
        <w:rPr>
          <w:rFonts w:eastAsia="Times New Roman" w:cs="Times New Roman"/>
          <w:i/>
          <w:iCs/>
          <w:color w:val="202124"/>
          <w:sz w:val="24"/>
          <w:szCs w:val="24"/>
          <w:lang w:val="en-US" w:eastAsia="ru-RU"/>
        </w:rPr>
        <w:t>Zakarpattia</w:t>
      </w:r>
      <w:proofErr w:type="spellEnd"/>
      <w:r w:rsidR="0077661A" w:rsidRPr="00B7059A">
        <w:rPr>
          <w:rFonts w:eastAsia="Times New Roman" w:cs="Times New Roman"/>
          <w:i/>
          <w:iCs/>
          <w:color w:val="202124"/>
          <w:sz w:val="24"/>
          <w:szCs w:val="24"/>
          <w:lang w:val="en-US" w:eastAsia="ru-RU"/>
        </w:rPr>
        <w:t xml:space="preserve"> </w:t>
      </w:r>
      <w:r w:rsidR="00284472" w:rsidRPr="00B7059A">
        <w:rPr>
          <w:rFonts w:eastAsia="Times New Roman" w:cs="Times New Roman"/>
          <w:i/>
          <w:iCs/>
          <w:color w:val="202124"/>
          <w:sz w:val="24"/>
          <w:szCs w:val="24"/>
          <w:lang w:val="en-US" w:eastAsia="ru-RU"/>
        </w:rPr>
        <w:t>o</w:t>
      </w:r>
      <w:r w:rsidR="0077661A" w:rsidRPr="00B7059A">
        <w:rPr>
          <w:rFonts w:eastAsia="Times New Roman" w:cs="Times New Roman"/>
          <w:i/>
          <w:iCs/>
          <w:color w:val="202124"/>
          <w:sz w:val="24"/>
          <w:szCs w:val="24"/>
          <w:lang w:val="en-US" w:eastAsia="ru-RU"/>
        </w:rPr>
        <w:t xml:space="preserve">blast regarding the population of the </w:t>
      </w:r>
      <w:proofErr w:type="spellStart"/>
      <w:r w:rsidR="0077661A" w:rsidRPr="00B7059A">
        <w:rPr>
          <w:rFonts w:eastAsia="Times New Roman" w:cs="Times New Roman"/>
          <w:i/>
          <w:iCs/>
          <w:color w:val="202124"/>
          <w:sz w:val="24"/>
          <w:szCs w:val="24"/>
          <w:lang w:val="en-US" w:eastAsia="ru-RU"/>
        </w:rPr>
        <w:t>Vilkhovets</w:t>
      </w:r>
      <w:proofErr w:type="spellEnd"/>
      <w:r w:rsidR="0077661A" w:rsidRPr="00B7059A">
        <w:rPr>
          <w:rFonts w:eastAsia="Times New Roman" w:cs="Times New Roman"/>
          <w:i/>
          <w:iCs/>
          <w:color w:val="202124"/>
          <w:sz w:val="24"/>
          <w:szCs w:val="24"/>
          <w:lang w:val="en-US" w:eastAsia="ru-RU"/>
        </w:rPr>
        <w:t xml:space="preserve"> Territorial Community of </w:t>
      </w:r>
      <w:proofErr w:type="spellStart"/>
      <w:r w:rsidR="0077661A" w:rsidRPr="00B7059A">
        <w:rPr>
          <w:rFonts w:eastAsia="Times New Roman" w:cs="Times New Roman"/>
          <w:i/>
          <w:iCs/>
          <w:color w:val="202124"/>
          <w:sz w:val="24"/>
          <w:szCs w:val="24"/>
          <w:lang w:val="en-US" w:eastAsia="ru-RU"/>
        </w:rPr>
        <w:t>Tyachiv</w:t>
      </w:r>
      <w:proofErr w:type="spellEnd"/>
      <w:r w:rsidR="0077661A" w:rsidRPr="00B7059A">
        <w:rPr>
          <w:rFonts w:eastAsia="Times New Roman" w:cs="Times New Roman"/>
          <w:i/>
          <w:iCs/>
          <w:color w:val="202124"/>
          <w:sz w:val="24"/>
          <w:szCs w:val="24"/>
          <w:lang w:val="en-US" w:eastAsia="ru-RU"/>
        </w:rPr>
        <w:t xml:space="preserve"> </w:t>
      </w:r>
      <w:proofErr w:type="spellStart"/>
      <w:r w:rsidR="0077661A" w:rsidRPr="00B7059A">
        <w:rPr>
          <w:rFonts w:eastAsia="Times New Roman" w:cs="Times New Roman"/>
          <w:i/>
          <w:iCs/>
          <w:color w:val="202124"/>
          <w:sz w:val="24"/>
          <w:szCs w:val="24"/>
          <w:lang w:val="en-US" w:eastAsia="ru-RU"/>
        </w:rPr>
        <w:t>Raion</w:t>
      </w:r>
      <w:proofErr w:type="spellEnd"/>
      <w:r w:rsidR="0077661A" w:rsidRPr="00B7059A">
        <w:rPr>
          <w:rFonts w:eastAsia="Times New Roman" w:cs="Times New Roman"/>
          <w:i/>
          <w:iCs/>
          <w:color w:val="202124"/>
          <w:sz w:val="24"/>
          <w:szCs w:val="24"/>
          <w:lang w:val="en-US" w:eastAsia="ru-RU"/>
        </w:rPr>
        <w:t xml:space="preserve"> of </w:t>
      </w:r>
      <w:proofErr w:type="spellStart"/>
      <w:r w:rsidR="0077661A" w:rsidRPr="00B7059A">
        <w:rPr>
          <w:rFonts w:eastAsia="Times New Roman" w:cs="Times New Roman"/>
          <w:i/>
          <w:iCs/>
          <w:color w:val="202124"/>
          <w:sz w:val="24"/>
          <w:szCs w:val="24"/>
          <w:lang w:val="en-US" w:eastAsia="ru-RU"/>
        </w:rPr>
        <w:t>Zakarpattia</w:t>
      </w:r>
      <w:proofErr w:type="spellEnd"/>
      <w:r w:rsidR="0077661A" w:rsidRPr="00B7059A">
        <w:rPr>
          <w:rFonts w:eastAsia="Times New Roman" w:cs="Times New Roman"/>
          <w:i/>
          <w:iCs/>
          <w:color w:val="202124"/>
          <w:sz w:val="24"/>
          <w:szCs w:val="24"/>
          <w:lang w:val="en-US" w:eastAsia="ru-RU"/>
        </w:rPr>
        <w:t xml:space="preserve"> Oblast for 2014-2022</w:t>
      </w:r>
      <w:r w:rsidR="00F473B5" w:rsidRPr="00B7059A">
        <w:rPr>
          <w:rFonts w:eastAsia="Times New Roman" w:cs="Times New Roman"/>
          <w:i/>
          <w:iCs/>
          <w:color w:val="202124"/>
          <w:sz w:val="24"/>
          <w:szCs w:val="24"/>
          <w:lang w:val="en-US" w:eastAsia="ru-RU"/>
        </w:rPr>
        <w:t>]</w:t>
      </w:r>
      <w:r w:rsidR="00F473B5" w:rsidRPr="00602AC2">
        <w:rPr>
          <w:rFonts w:eastAsia="Times New Roman" w:cs="Times New Roman"/>
          <w:color w:val="202124"/>
          <w:sz w:val="24"/>
          <w:szCs w:val="24"/>
          <w:lang w:val="en-US" w:eastAsia="ru-RU"/>
        </w:rPr>
        <w:t xml:space="preserve"> [in Ukrainian].</w:t>
      </w:r>
    </w:p>
    <w:p w14:paraId="5A135FC4" w14:textId="77DDD3F0" w:rsidR="0077661A" w:rsidRPr="00602AC2" w:rsidRDefault="0077661A" w:rsidP="00084C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s="Times New Roman"/>
          <w:color w:val="202124"/>
          <w:sz w:val="24"/>
          <w:szCs w:val="24"/>
          <w:lang w:val="en-US" w:eastAsia="ru-RU"/>
        </w:rPr>
      </w:pPr>
      <w:r w:rsidRPr="00602AC2">
        <w:rPr>
          <w:rFonts w:eastAsia="Times New Roman" w:cs="Times New Roman"/>
          <w:color w:val="202124"/>
          <w:sz w:val="24"/>
          <w:szCs w:val="24"/>
          <w:lang w:val="en-US" w:eastAsia="ru-RU"/>
        </w:rPr>
        <w:t xml:space="preserve">9. </w:t>
      </w:r>
      <w:proofErr w:type="spellStart"/>
      <w:r w:rsidR="001E5E8B" w:rsidRPr="00602AC2">
        <w:rPr>
          <w:rFonts w:eastAsia="Times New Roman" w:cs="Times New Roman"/>
          <w:color w:val="202124"/>
          <w:sz w:val="24"/>
          <w:szCs w:val="24"/>
          <w:lang w:val="en-US" w:eastAsia="ru-RU"/>
        </w:rPr>
        <w:t>Naseleni</w:t>
      </w:r>
      <w:proofErr w:type="spellEnd"/>
      <w:r w:rsidR="001E5E8B" w:rsidRPr="00602AC2">
        <w:rPr>
          <w:rFonts w:eastAsia="Times New Roman" w:cs="Times New Roman"/>
          <w:color w:val="202124"/>
          <w:sz w:val="24"/>
          <w:szCs w:val="24"/>
          <w:lang w:val="en-US" w:eastAsia="ru-RU"/>
        </w:rPr>
        <w:t xml:space="preserve"> </w:t>
      </w:r>
      <w:proofErr w:type="spellStart"/>
      <w:r w:rsidR="001E5E8B" w:rsidRPr="00602AC2">
        <w:rPr>
          <w:rFonts w:eastAsia="Times New Roman" w:cs="Times New Roman"/>
          <w:color w:val="202124"/>
          <w:sz w:val="24"/>
          <w:szCs w:val="24"/>
          <w:lang w:val="en-US" w:eastAsia="ru-RU"/>
        </w:rPr>
        <w:t>punkty</w:t>
      </w:r>
      <w:proofErr w:type="spellEnd"/>
      <w:r w:rsidR="001E5E8B" w:rsidRPr="00602AC2">
        <w:rPr>
          <w:rFonts w:eastAsia="Times New Roman" w:cs="Times New Roman"/>
          <w:color w:val="202124"/>
          <w:sz w:val="24"/>
          <w:szCs w:val="24"/>
          <w:lang w:val="en-US" w:eastAsia="ru-RU"/>
        </w:rPr>
        <w:t xml:space="preserve"> u </w:t>
      </w:r>
      <w:proofErr w:type="spellStart"/>
      <w:r w:rsidR="001E5E8B" w:rsidRPr="00602AC2">
        <w:rPr>
          <w:rFonts w:eastAsia="Times New Roman" w:cs="Times New Roman"/>
          <w:color w:val="202124"/>
          <w:sz w:val="24"/>
          <w:szCs w:val="24"/>
          <w:lang w:val="en-US" w:eastAsia="ru-RU"/>
        </w:rPr>
        <w:t>pidporiadkuvanni</w:t>
      </w:r>
      <w:proofErr w:type="spellEnd"/>
      <w:r w:rsidR="001E5E8B" w:rsidRPr="00602AC2">
        <w:rPr>
          <w:rFonts w:eastAsia="Times New Roman" w:cs="Times New Roman"/>
          <w:color w:val="202124"/>
          <w:sz w:val="24"/>
          <w:szCs w:val="24"/>
          <w:lang w:val="en-US" w:eastAsia="ru-RU"/>
        </w:rPr>
        <w:t xml:space="preserve"> OT</w:t>
      </w:r>
      <w:r w:rsidR="001E5E8B" w:rsidRPr="00602AC2">
        <w:rPr>
          <w:rFonts w:cs="Times New Roman"/>
          <w:noProof/>
          <w:sz w:val="24"/>
          <w:szCs w:val="24"/>
          <w:lang w:val="uk-UA"/>
        </w:rPr>
        <w:t>Н</w:t>
      </w:r>
      <w:r w:rsidR="001E5E8B" w:rsidRPr="00602AC2">
        <w:rPr>
          <w:rFonts w:cs="Times New Roman"/>
          <w:noProof/>
          <w:sz w:val="24"/>
          <w:szCs w:val="24"/>
          <w:lang w:val="en-US"/>
        </w:rPr>
        <w:t xml:space="preserve"> </w:t>
      </w:r>
      <w:r w:rsidR="001E5E8B" w:rsidRPr="00602AC2">
        <w:rPr>
          <w:rFonts w:cs="Times New Roman"/>
          <w:noProof/>
          <w:sz w:val="24"/>
          <w:szCs w:val="24"/>
          <w:lang w:val="uk-UA"/>
        </w:rPr>
        <w:t xml:space="preserve">: </w:t>
      </w:r>
      <w:proofErr w:type="spellStart"/>
      <w:r w:rsidR="001E5E8B" w:rsidRPr="00602AC2">
        <w:rPr>
          <w:rFonts w:eastAsia="Times New Roman" w:cs="Times New Roman"/>
          <w:color w:val="202124"/>
          <w:sz w:val="24"/>
          <w:szCs w:val="24"/>
          <w:lang w:val="en-US" w:eastAsia="ru-RU"/>
        </w:rPr>
        <w:t>Vilkhovetska</w:t>
      </w:r>
      <w:proofErr w:type="spellEnd"/>
      <w:r w:rsidR="001E5E8B" w:rsidRPr="00602AC2">
        <w:rPr>
          <w:rFonts w:eastAsia="Times New Roman" w:cs="Times New Roman"/>
          <w:color w:val="202124"/>
          <w:sz w:val="24"/>
          <w:szCs w:val="24"/>
          <w:lang w:val="en-US" w:eastAsia="ru-RU"/>
        </w:rPr>
        <w:t xml:space="preserve"> </w:t>
      </w:r>
      <w:proofErr w:type="spellStart"/>
      <w:r w:rsidR="001E5E8B" w:rsidRPr="00602AC2">
        <w:rPr>
          <w:rFonts w:eastAsia="Times New Roman" w:cs="Times New Roman"/>
          <w:color w:val="202124"/>
          <w:sz w:val="24"/>
          <w:szCs w:val="24"/>
          <w:lang w:val="en-US" w:eastAsia="ru-RU"/>
        </w:rPr>
        <w:t>hromada</w:t>
      </w:r>
      <w:proofErr w:type="spellEnd"/>
      <w:r w:rsidR="001E5E8B" w:rsidRPr="00602AC2">
        <w:rPr>
          <w:rFonts w:cs="Times New Roman"/>
          <w:noProof/>
          <w:sz w:val="24"/>
          <w:szCs w:val="24"/>
          <w:lang w:val="uk-UA"/>
        </w:rPr>
        <w:t xml:space="preserve"> </w:t>
      </w:r>
      <w:r w:rsidR="001E5E8B" w:rsidRPr="00602AC2">
        <w:rPr>
          <w:rFonts w:eastAsia="Times New Roman" w:cs="Times New Roman"/>
          <w:color w:val="202124"/>
          <w:sz w:val="24"/>
          <w:szCs w:val="24"/>
          <w:lang w:val="en-US" w:eastAsia="ru-RU"/>
        </w:rPr>
        <w:t>[</w:t>
      </w:r>
      <w:r w:rsidRPr="00602AC2">
        <w:rPr>
          <w:rFonts w:eastAsia="Times New Roman" w:cs="Times New Roman"/>
          <w:color w:val="202124"/>
          <w:sz w:val="24"/>
          <w:szCs w:val="24"/>
          <w:lang w:val="en-US" w:eastAsia="ru-RU"/>
        </w:rPr>
        <w:t>Settlements subordinated to the OTG</w:t>
      </w:r>
      <w:r w:rsidR="001E5E8B" w:rsidRPr="00602AC2">
        <w:rPr>
          <w:rFonts w:eastAsia="Times New Roman" w:cs="Times New Roman"/>
          <w:color w:val="202124"/>
          <w:sz w:val="24"/>
          <w:szCs w:val="24"/>
          <w:lang w:val="en-US" w:eastAsia="ru-RU"/>
        </w:rPr>
        <w:t>]</w:t>
      </w:r>
      <w:r w:rsidRPr="00602AC2">
        <w:rPr>
          <w:rFonts w:eastAsia="Times New Roman" w:cs="Times New Roman"/>
          <w:color w:val="202124"/>
          <w:sz w:val="24"/>
          <w:szCs w:val="24"/>
          <w:lang w:val="en-US" w:eastAsia="ru-RU"/>
        </w:rPr>
        <w:t xml:space="preserve">: </w:t>
      </w:r>
      <w:proofErr w:type="spellStart"/>
      <w:r w:rsidRPr="00602AC2">
        <w:rPr>
          <w:rFonts w:eastAsia="Times New Roman" w:cs="Times New Roman"/>
          <w:color w:val="202124"/>
          <w:sz w:val="24"/>
          <w:szCs w:val="24"/>
          <w:lang w:val="en-US" w:eastAsia="ru-RU"/>
        </w:rPr>
        <w:t>Vilkhovetsk</w:t>
      </w:r>
      <w:proofErr w:type="spellEnd"/>
      <w:r w:rsidRPr="00602AC2">
        <w:rPr>
          <w:rFonts w:eastAsia="Times New Roman" w:cs="Times New Roman"/>
          <w:color w:val="202124"/>
          <w:sz w:val="24"/>
          <w:szCs w:val="24"/>
          <w:lang w:val="en-US" w:eastAsia="ru-RU"/>
        </w:rPr>
        <w:t xml:space="preserve"> community. URL: </w:t>
      </w:r>
      <w:hyperlink r:id="rId31" w:history="1">
        <w:r w:rsidRPr="00602AC2">
          <w:rPr>
            <w:rStyle w:val="a3"/>
            <w:rFonts w:eastAsia="Times New Roman" w:cs="Times New Roman"/>
            <w:sz w:val="24"/>
            <w:szCs w:val="24"/>
            <w:lang w:val="en-US" w:eastAsia="ru-RU"/>
          </w:rPr>
          <w:t>https://vilhovecka.gromada.org.ua/structure/</w:t>
        </w:r>
      </w:hyperlink>
      <w:r w:rsidR="001E5E8B" w:rsidRPr="00602AC2">
        <w:rPr>
          <w:rFonts w:eastAsia="Times New Roman" w:cs="Times New Roman"/>
          <w:color w:val="202124"/>
          <w:sz w:val="24"/>
          <w:szCs w:val="24"/>
          <w:lang w:val="en-US" w:eastAsia="ru-RU"/>
        </w:rPr>
        <w:t xml:space="preserve"> [in Ukrainian].</w:t>
      </w:r>
    </w:p>
    <w:p w14:paraId="344DBFF1" w14:textId="0B17F3E8" w:rsidR="0077661A" w:rsidRPr="00602AC2" w:rsidRDefault="0077661A" w:rsidP="00084C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s="Times New Roman"/>
          <w:color w:val="202124"/>
          <w:sz w:val="24"/>
          <w:szCs w:val="24"/>
          <w:lang w:val="en-US" w:eastAsia="ru-RU"/>
        </w:rPr>
      </w:pPr>
      <w:r w:rsidRPr="00602AC2">
        <w:rPr>
          <w:rFonts w:eastAsia="Times New Roman" w:cs="Times New Roman"/>
          <w:color w:val="202124"/>
          <w:sz w:val="24"/>
          <w:szCs w:val="24"/>
          <w:lang w:val="en-US" w:eastAsia="ru-RU"/>
        </w:rPr>
        <w:t>1</w:t>
      </w:r>
      <w:r w:rsidR="007A4DB0" w:rsidRPr="00602AC2">
        <w:rPr>
          <w:rFonts w:eastAsia="Times New Roman" w:cs="Times New Roman"/>
          <w:color w:val="202124"/>
          <w:sz w:val="24"/>
          <w:szCs w:val="24"/>
          <w:lang w:val="uk-UA" w:eastAsia="ru-RU"/>
        </w:rPr>
        <w:t>0</w:t>
      </w:r>
      <w:r w:rsidRPr="00602AC2">
        <w:rPr>
          <w:rFonts w:eastAsia="Times New Roman" w:cs="Times New Roman"/>
          <w:color w:val="202124"/>
          <w:sz w:val="24"/>
          <w:szCs w:val="24"/>
          <w:lang w:val="en-US" w:eastAsia="ru-RU"/>
        </w:rPr>
        <w:t xml:space="preserve">. </w:t>
      </w:r>
      <w:proofErr w:type="spellStart"/>
      <w:r w:rsidR="008B5D41" w:rsidRPr="00602AC2">
        <w:rPr>
          <w:rFonts w:eastAsia="Times New Roman" w:cs="Times New Roman"/>
          <w:color w:val="202124"/>
          <w:sz w:val="24"/>
          <w:szCs w:val="24"/>
          <w:lang w:val="en-US" w:eastAsia="ru-RU"/>
        </w:rPr>
        <w:t>Pasport</w:t>
      </w:r>
      <w:proofErr w:type="spellEnd"/>
      <w:r w:rsidR="008B5D41" w:rsidRPr="00602AC2">
        <w:rPr>
          <w:rFonts w:eastAsia="Times New Roman" w:cs="Times New Roman"/>
          <w:color w:val="202124"/>
          <w:sz w:val="24"/>
          <w:szCs w:val="24"/>
          <w:lang w:val="en-US" w:eastAsia="ru-RU"/>
        </w:rPr>
        <w:t xml:space="preserve"> </w:t>
      </w:r>
      <w:proofErr w:type="spellStart"/>
      <w:r w:rsidR="008B5D41" w:rsidRPr="00602AC2">
        <w:rPr>
          <w:rFonts w:eastAsia="Times New Roman" w:cs="Times New Roman"/>
          <w:color w:val="202124"/>
          <w:sz w:val="24"/>
          <w:szCs w:val="24"/>
          <w:lang w:val="en-US" w:eastAsia="ru-RU"/>
        </w:rPr>
        <w:t>Vilkhovetskoi</w:t>
      </w:r>
      <w:proofErr w:type="spellEnd"/>
      <w:r w:rsidR="008B5D41" w:rsidRPr="00602AC2">
        <w:rPr>
          <w:rFonts w:eastAsia="Times New Roman" w:cs="Times New Roman"/>
          <w:color w:val="202124"/>
          <w:sz w:val="24"/>
          <w:szCs w:val="24"/>
          <w:lang w:val="en-US" w:eastAsia="ru-RU"/>
        </w:rPr>
        <w:t xml:space="preserve"> </w:t>
      </w:r>
      <w:proofErr w:type="spellStart"/>
      <w:r w:rsidR="008B5D41" w:rsidRPr="00602AC2">
        <w:rPr>
          <w:rFonts w:eastAsia="Times New Roman" w:cs="Times New Roman"/>
          <w:color w:val="202124"/>
          <w:sz w:val="24"/>
          <w:szCs w:val="24"/>
          <w:lang w:val="en-US" w:eastAsia="ru-RU"/>
        </w:rPr>
        <w:t>hromady</w:t>
      </w:r>
      <w:proofErr w:type="spellEnd"/>
      <w:r w:rsidR="008B5D41" w:rsidRPr="00602AC2">
        <w:rPr>
          <w:rFonts w:cs="Times New Roman"/>
          <w:noProof/>
          <w:sz w:val="24"/>
          <w:szCs w:val="24"/>
          <w:lang w:val="uk-UA"/>
        </w:rPr>
        <w:t xml:space="preserve"> </w:t>
      </w:r>
      <w:r w:rsidR="008B5D41" w:rsidRPr="00602AC2">
        <w:rPr>
          <w:rFonts w:cs="Times New Roman"/>
          <w:noProof/>
          <w:sz w:val="24"/>
          <w:szCs w:val="24"/>
          <w:lang w:val="en-US"/>
        </w:rPr>
        <w:t>za</w:t>
      </w:r>
      <w:r w:rsidR="008B5D41" w:rsidRPr="00602AC2">
        <w:rPr>
          <w:rFonts w:cs="Times New Roman"/>
          <w:noProof/>
          <w:sz w:val="24"/>
          <w:szCs w:val="24"/>
          <w:lang w:val="uk-UA"/>
        </w:rPr>
        <w:t xml:space="preserve"> 202</w:t>
      </w:r>
      <w:r w:rsidR="008B5D41" w:rsidRPr="00602AC2">
        <w:rPr>
          <w:rFonts w:cs="Times New Roman"/>
          <w:noProof/>
          <w:sz w:val="24"/>
          <w:szCs w:val="24"/>
          <w:lang w:val="en-US"/>
        </w:rPr>
        <w:t>0</w:t>
      </w:r>
      <w:r w:rsidR="008B5D41" w:rsidRPr="00602AC2">
        <w:rPr>
          <w:rFonts w:cs="Times New Roman"/>
          <w:noProof/>
          <w:sz w:val="24"/>
          <w:szCs w:val="24"/>
          <w:lang w:val="uk-UA"/>
        </w:rPr>
        <w:t xml:space="preserve"> </w:t>
      </w:r>
      <w:r w:rsidR="008B5D41" w:rsidRPr="00602AC2">
        <w:rPr>
          <w:rFonts w:cs="Times New Roman"/>
          <w:noProof/>
          <w:sz w:val="24"/>
          <w:szCs w:val="24"/>
          <w:lang w:val="en-US"/>
        </w:rPr>
        <w:t>r.</w:t>
      </w:r>
      <w:r w:rsidR="008B5D41" w:rsidRPr="00602AC2">
        <w:rPr>
          <w:rFonts w:eastAsia="Times New Roman" w:cs="Times New Roman"/>
          <w:color w:val="202124"/>
          <w:sz w:val="24"/>
          <w:szCs w:val="24"/>
          <w:lang w:val="en-US" w:eastAsia="ru-RU"/>
        </w:rPr>
        <w:t xml:space="preserve"> [</w:t>
      </w:r>
      <w:r w:rsidRPr="00602AC2">
        <w:rPr>
          <w:rFonts w:eastAsia="Times New Roman" w:cs="Times New Roman"/>
          <w:color w:val="202124"/>
          <w:sz w:val="24"/>
          <w:szCs w:val="24"/>
          <w:lang w:val="en-US" w:eastAsia="ru-RU"/>
        </w:rPr>
        <w:t xml:space="preserve">Passport of </w:t>
      </w:r>
      <w:proofErr w:type="spellStart"/>
      <w:r w:rsidRPr="00602AC2">
        <w:rPr>
          <w:rFonts w:eastAsia="Times New Roman" w:cs="Times New Roman"/>
          <w:color w:val="202124"/>
          <w:sz w:val="24"/>
          <w:szCs w:val="24"/>
          <w:lang w:val="en-US" w:eastAsia="ru-RU"/>
        </w:rPr>
        <w:t>Vilkhovetsk</w:t>
      </w:r>
      <w:proofErr w:type="spellEnd"/>
      <w:r w:rsidRPr="00602AC2">
        <w:rPr>
          <w:rFonts w:eastAsia="Times New Roman" w:cs="Times New Roman"/>
          <w:color w:val="202124"/>
          <w:sz w:val="24"/>
          <w:szCs w:val="24"/>
          <w:lang w:val="en-US" w:eastAsia="ru-RU"/>
        </w:rPr>
        <w:t xml:space="preserve"> community 2020</w:t>
      </w:r>
      <w:r w:rsidR="008B5D41" w:rsidRPr="00602AC2">
        <w:rPr>
          <w:rFonts w:eastAsia="Times New Roman" w:cs="Times New Roman"/>
          <w:color w:val="202124"/>
          <w:sz w:val="24"/>
          <w:szCs w:val="24"/>
          <w:lang w:val="en-US" w:eastAsia="ru-RU"/>
        </w:rPr>
        <w:t>]</w:t>
      </w:r>
      <w:r w:rsidRPr="00602AC2">
        <w:rPr>
          <w:rFonts w:eastAsia="Times New Roman" w:cs="Times New Roman"/>
          <w:color w:val="202124"/>
          <w:sz w:val="24"/>
          <w:szCs w:val="24"/>
          <w:lang w:val="en-US" w:eastAsia="ru-RU"/>
        </w:rPr>
        <w:t xml:space="preserve">. URL: </w:t>
      </w:r>
      <w:hyperlink r:id="rId32" w:history="1">
        <w:r w:rsidR="008B5D41" w:rsidRPr="00602AC2">
          <w:rPr>
            <w:rStyle w:val="a3"/>
            <w:rFonts w:eastAsia="Times New Roman" w:cs="Times New Roman"/>
            <w:sz w:val="24"/>
            <w:szCs w:val="24"/>
            <w:lang w:val="en-US" w:eastAsia="ru-RU"/>
          </w:rPr>
          <w:t>https://vilhovecka.gromada.org.ua/pasport-vilhoveckoi-gromadi-2020-r-05-11-14-06-12-2021/</w:t>
        </w:r>
      </w:hyperlink>
      <w:r w:rsidR="008B5D41" w:rsidRPr="00602AC2">
        <w:rPr>
          <w:rStyle w:val="a3"/>
          <w:rFonts w:eastAsia="Times New Roman" w:cs="Times New Roman"/>
          <w:sz w:val="24"/>
          <w:szCs w:val="24"/>
          <w:lang w:val="en-US" w:eastAsia="ru-RU"/>
        </w:rPr>
        <w:t xml:space="preserve"> </w:t>
      </w:r>
      <w:r w:rsidR="008B5D41" w:rsidRPr="00602AC2">
        <w:rPr>
          <w:rFonts w:eastAsia="Times New Roman" w:cs="Times New Roman"/>
          <w:color w:val="202124"/>
          <w:sz w:val="24"/>
          <w:szCs w:val="24"/>
          <w:lang w:val="en-US" w:eastAsia="ru-RU"/>
        </w:rPr>
        <w:t>[in Ukrainian].</w:t>
      </w:r>
    </w:p>
    <w:p w14:paraId="25C93CF2" w14:textId="0ECC4E34" w:rsidR="0077661A" w:rsidRPr="00602AC2" w:rsidRDefault="0077661A" w:rsidP="00084C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s="Times New Roman"/>
          <w:color w:val="202124"/>
          <w:sz w:val="24"/>
          <w:szCs w:val="24"/>
          <w:lang w:val="en-US" w:eastAsia="ru-RU"/>
        </w:rPr>
      </w:pPr>
      <w:r w:rsidRPr="00602AC2">
        <w:rPr>
          <w:rFonts w:eastAsia="Times New Roman" w:cs="Times New Roman"/>
          <w:color w:val="202124"/>
          <w:sz w:val="24"/>
          <w:szCs w:val="24"/>
          <w:lang w:val="en-US" w:eastAsia="ru-RU"/>
        </w:rPr>
        <w:t>1</w:t>
      </w:r>
      <w:r w:rsidR="007A4DB0" w:rsidRPr="00602AC2">
        <w:rPr>
          <w:rFonts w:eastAsia="Times New Roman" w:cs="Times New Roman"/>
          <w:color w:val="202124"/>
          <w:sz w:val="24"/>
          <w:szCs w:val="24"/>
          <w:lang w:val="uk-UA" w:eastAsia="ru-RU"/>
        </w:rPr>
        <w:t>1</w:t>
      </w:r>
      <w:r w:rsidRPr="00602AC2">
        <w:rPr>
          <w:rFonts w:eastAsia="Times New Roman" w:cs="Times New Roman"/>
          <w:color w:val="202124"/>
          <w:sz w:val="24"/>
          <w:szCs w:val="24"/>
          <w:lang w:val="en-US" w:eastAsia="ru-RU"/>
        </w:rPr>
        <w:t xml:space="preserve">. </w:t>
      </w:r>
      <w:r w:rsidR="00284472" w:rsidRPr="00B7059A">
        <w:rPr>
          <w:rFonts w:cs="Times New Roman"/>
          <w:i/>
          <w:iCs/>
          <w:noProof/>
          <w:sz w:val="24"/>
          <w:szCs w:val="24"/>
          <w:lang w:val="en-US"/>
        </w:rPr>
        <w:t>Statystychni dani</w:t>
      </w:r>
      <w:r w:rsidR="00284472" w:rsidRPr="00B7059A">
        <w:rPr>
          <w:rFonts w:cs="Times New Roman"/>
          <w:i/>
          <w:iCs/>
          <w:noProof/>
          <w:sz w:val="24"/>
          <w:szCs w:val="24"/>
          <w:lang w:val="uk-UA"/>
        </w:rPr>
        <w:t xml:space="preserve">, </w:t>
      </w:r>
      <w:r w:rsidR="00284472" w:rsidRPr="00B7059A">
        <w:rPr>
          <w:rFonts w:cs="Times New Roman"/>
          <w:i/>
          <w:iCs/>
          <w:noProof/>
          <w:sz w:val="24"/>
          <w:szCs w:val="24"/>
          <w:lang w:val="en-US"/>
        </w:rPr>
        <w:t xml:space="preserve">otrymani </w:t>
      </w:r>
      <w:proofErr w:type="spellStart"/>
      <w:r w:rsidR="00284472" w:rsidRPr="00B7059A">
        <w:rPr>
          <w:rFonts w:eastAsia="Times New Roman" w:cs="Times New Roman"/>
          <w:i/>
          <w:iCs/>
          <w:color w:val="202124"/>
          <w:sz w:val="24"/>
          <w:szCs w:val="24"/>
          <w:lang w:val="en-US" w:eastAsia="ru-RU"/>
        </w:rPr>
        <w:t>Vilkhovetskoiu</w:t>
      </w:r>
      <w:proofErr w:type="spellEnd"/>
      <w:r w:rsidR="00284472" w:rsidRPr="00B7059A">
        <w:rPr>
          <w:rFonts w:eastAsia="Times New Roman" w:cs="Times New Roman"/>
          <w:i/>
          <w:iCs/>
          <w:color w:val="202124"/>
          <w:sz w:val="24"/>
          <w:szCs w:val="24"/>
          <w:lang w:val="en-US" w:eastAsia="ru-RU"/>
        </w:rPr>
        <w:t xml:space="preserve"> </w:t>
      </w:r>
      <w:proofErr w:type="spellStart"/>
      <w:r w:rsidR="00284472" w:rsidRPr="00B7059A">
        <w:rPr>
          <w:rFonts w:eastAsia="Times New Roman" w:cs="Times New Roman"/>
          <w:i/>
          <w:iCs/>
          <w:color w:val="202124"/>
          <w:sz w:val="24"/>
          <w:szCs w:val="24"/>
          <w:lang w:val="en-US" w:eastAsia="ru-RU"/>
        </w:rPr>
        <w:t>terytorialnoiu</w:t>
      </w:r>
      <w:proofErr w:type="spellEnd"/>
      <w:r w:rsidR="00284472" w:rsidRPr="00B7059A">
        <w:rPr>
          <w:rFonts w:eastAsia="Times New Roman" w:cs="Times New Roman"/>
          <w:i/>
          <w:iCs/>
          <w:color w:val="202124"/>
          <w:sz w:val="24"/>
          <w:szCs w:val="24"/>
          <w:lang w:val="en-US" w:eastAsia="ru-RU"/>
        </w:rPr>
        <w:t xml:space="preserve"> </w:t>
      </w:r>
      <w:proofErr w:type="spellStart"/>
      <w:r w:rsidR="00284472" w:rsidRPr="00B7059A">
        <w:rPr>
          <w:rFonts w:eastAsia="Times New Roman" w:cs="Times New Roman"/>
          <w:i/>
          <w:iCs/>
          <w:color w:val="202124"/>
          <w:sz w:val="24"/>
          <w:szCs w:val="24"/>
          <w:lang w:val="en-US" w:eastAsia="ru-RU"/>
        </w:rPr>
        <w:t>hromadoiu</w:t>
      </w:r>
      <w:proofErr w:type="spellEnd"/>
      <w:r w:rsidR="00284472" w:rsidRPr="00B7059A">
        <w:rPr>
          <w:rFonts w:eastAsia="Times New Roman" w:cs="Times New Roman"/>
          <w:i/>
          <w:iCs/>
          <w:color w:val="202124"/>
          <w:sz w:val="24"/>
          <w:szCs w:val="24"/>
          <w:lang w:val="en-US" w:eastAsia="ru-RU"/>
        </w:rPr>
        <w:t xml:space="preserve"> </w:t>
      </w:r>
      <w:proofErr w:type="spellStart"/>
      <w:r w:rsidR="00284472" w:rsidRPr="00B7059A">
        <w:rPr>
          <w:rFonts w:eastAsia="Times New Roman" w:cs="Times New Roman"/>
          <w:i/>
          <w:iCs/>
          <w:color w:val="202124"/>
          <w:sz w:val="24"/>
          <w:szCs w:val="24"/>
          <w:lang w:val="en-US" w:eastAsia="ru-RU"/>
        </w:rPr>
        <w:t>Tiachivsk</w:t>
      </w:r>
      <w:r w:rsidR="00BF4F21" w:rsidRPr="00B7059A">
        <w:rPr>
          <w:rFonts w:eastAsia="Times New Roman" w:cs="Times New Roman"/>
          <w:i/>
          <w:iCs/>
          <w:color w:val="202124"/>
          <w:sz w:val="24"/>
          <w:szCs w:val="24"/>
          <w:lang w:val="en-US" w:eastAsia="ru-RU"/>
        </w:rPr>
        <w:t>oho</w:t>
      </w:r>
      <w:proofErr w:type="spellEnd"/>
      <w:r w:rsidR="00284472" w:rsidRPr="00B7059A">
        <w:rPr>
          <w:rFonts w:eastAsia="Times New Roman" w:cs="Times New Roman"/>
          <w:i/>
          <w:iCs/>
          <w:color w:val="202124"/>
          <w:sz w:val="24"/>
          <w:szCs w:val="24"/>
          <w:lang w:val="en-US" w:eastAsia="ru-RU"/>
        </w:rPr>
        <w:t xml:space="preserve"> </w:t>
      </w:r>
      <w:proofErr w:type="spellStart"/>
      <w:r w:rsidR="00284472" w:rsidRPr="00B7059A">
        <w:rPr>
          <w:rFonts w:eastAsia="Times New Roman" w:cs="Times New Roman"/>
          <w:i/>
          <w:iCs/>
          <w:color w:val="202124"/>
          <w:sz w:val="24"/>
          <w:szCs w:val="24"/>
          <w:lang w:val="en-US" w:eastAsia="ru-RU"/>
        </w:rPr>
        <w:t>raion</w:t>
      </w:r>
      <w:r w:rsidR="00BF4F21" w:rsidRPr="00B7059A">
        <w:rPr>
          <w:rFonts w:eastAsia="Times New Roman" w:cs="Times New Roman"/>
          <w:i/>
          <w:iCs/>
          <w:color w:val="202124"/>
          <w:sz w:val="24"/>
          <w:szCs w:val="24"/>
          <w:lang w:val="en-US" w:eastAsia="ru-RU"/>
        </w:rPr>
        <w:t>u</w:t>
      </w:r>
      <w:proofErr w:type="spellEnd"/>
      <w:r w:rsidR="00284472" w:rsidRPr="00B7059A">
        <w:rPr>
          <w:rFonts w:cs="Times New Roman"/>
          <w:i/>
          <w:iCs/>
          <w:noProof/>
          <w:sz w:val="24"/>
          <w:szCs w:val="24"/>
          <w:lang w:val="uk-UA"/>
        </w:rPr>
        <w:t xml:space="preserve"> </w:t>
      </w:r>
      <w:proofErr w:type="spellStart"/>
      <w:r w:rsidR="00284472" w:rsidRPr="00B7059A">
        <w:rPr>
          <w:rFonts w:eastAsia="Times New Roman" w:cs="Times New Roman"/>
          <w:i/>
          <w:iCs/>
          <w:color w:val="202124"/>
          <w:sz w:val="24"/>
          <w:szCs w:val="24"/>
          <w:lang w:val="en-US" w:eastAsia="ru-RU"/>
        </w:rPr>
        <w:t>Zakarpat</w:t>
      </w:r>
      <w:r w:rsidR="00BF4F21" w:rsidRPr="00B7059A">
        <w:rPr>
          <w:rFonts w:eastAsia="Times New Roman" w:cs="Times New Roman"/>
          <w:i/>
          <w:iCs/>
          <w:color w:val="202124"/>
          <w:sz w:val="24"/>
          <w:szCs w:val="24"/>
          <w:lang w:val="en-US" w:eastAsia="ru-RU"/>
        </w:rPr>
        <w:t>skoi</w:t>
      </w:r>
      <w:proofErr w:type="spellEnd"/>
      <w:r w:rsidR="00284472" w:rsidRPr="00B7059A">
        <w:rPr>
          <w:rFonts w:eastAsia="Times New Roman" w:cs="Times New Roman"/>
          <w:i/>
          <w:iCs/>
          <w:color w:val="202124"/>
          <w:sz w:val="24"/>
          <w:szCs w:val="24"/>
          <w:lang w:val="en-US" w:eastAsia="ru-RU"/>
        </w:rPr>
        <w:t xml:space="preserve"> </w:t>
      </w:r>
      <w:proofErr w:type="spellStart"/>
      <w:r w:rsidR="00284472" w:rsidRPr="00B7059A">
        <w:rPr>
          <w:rFonts w:eastAsia="Times New Roman" w:cs="Times New Roman"/>
          <w:i/>
          <w:iCs/>
          <w:color w:val="202124"/>
          <w:sz w:val="24"/>
          <w:szCs w:val="24"/>
          <w:lang w:val="en-US" w:eastAsia="ru-RU"/>
        </w:rPr>
        <w:t>oblast</w:t>
      </w:r>
      <w:r w:rsidR="00BF4F21" w:rsidRPr="00B7059A">
        <w:rPr>
          <w:rFonts w:eastAsia="Times New Roman" w:cs="Times New Roman"/>
          <w:i/>
          <w:iCs/>
          <w:color w:val="202124"/>
          <w:sz w:val="24"/>
          <w:szCs w:val="24"/>
          <w:lang w:val="en-US" w:eastAsia="ru-RU"/>
        </w:rPr>
        <w:t>i</w:t>
      </w:r>
      <w:proofErr w:type="spellEnd"/>
      <w:r w:rsidR="00284472" w:rsidRPr="00B7059A">
        <w:rPr>
          <w:rFonts w:eastAsia="Times New Roman" w:cs="Times New Roman"/>
          <w:i/>
          <w:iCs/>
          <w:color w:val="202124"/>
          <w:sz w:val="24"/>
          <w:szCs w:val="24"/>
          <w:lang w:val="en-US" w:eastAsia="ru-RU"/>
        </w:rPr>
        <w:t xml:space="preserve"> </w:t>
      </w:r>
      <w:r w:rsidR="00BF4F21" w:rsidRPr="00B7059A">
        <w:rPr>
          <w:rFonts w:eastAsia="Times New Roman" w:cs="Times New Roman"/>
          <w:i/>
          <w:iCs/>
          <w:color w:val="202124"/>
          <w:sz w:val="24"/>
          <w:szCs w:val="24"/>
          <w:lang w:val="en-US" w:eastAsia="ru-RU"/>
        </w:rPr>
        <w:t>[</w:t>
      </w:r>
      <w:r w:rsidRPr="00B7059A">
        <w:rPr>
          <w:rFonts w:eastAsia="Times New Roman" w:cs="Times New Roman"/>
          <w:i/>
          <w:iCs/>
          <w:color w:val="202124"/>
          <w:sz w:val="24"/>
          <w:szCs w:val="24"/>
          <w:lang w:val="en-US" w:eastAsia="ru-RU"/>
        </w:rPr>
        <w:t xml:space="preserve">Statistical data obtained by the </w:t>
      </w:r>
      <w:proofErr w:type="spellStart"/>
      <w:r w:rsidRPr="00B7059A">
        <w:rPr>
          <w:rFonts w:eastAsia="Times New Roman" w:cs="Times New Roman"/>
          <w:i/>
          <w:iCs/>
          <w:color w:val="202124"/>
          <w:sz w:val="24"/>
          <w:szCs w:val="24"/>
          <w:lang w:val="en-US" w:eastAsia="ru-RU"/>
        </w:rPr>
        <w:t>Vilkhovets</w:t>
      </w:r>
      <w:proofErr w:type="spellEnd"/>
      <w:r w:rsidRPr="00B7059A">
        <w:rPr>
          <w:rFonts w:eastAsia="Times New Roman" w:cs="Times New Roman"/>
          <w:i/>
          <w:iCs/>
          <w:color w:val="202124"/>
          <w:sz w:val="24"/>
          <w:szCs w:val="24"/>
          <w:lang w:val="en-US" w:eastAsia="ru-RU"/>
        </w:rPr>
        <w:t xml:space="preserve"> territorial community of the </w:t>
      </w:r>
      <w:proofErr w:type="spellStart"/>
      <w:r w:rsidRPr="00B7059A">
        <w:rPr>
          <w:rFonts w:eastAsia="Times New Roman" w:cs="Times New Roman"/>
          <w:i/>
          <w:iCs/>
          <w:color w:val="202124"/>
          <w:sz w:val="24"/>
          <w:szCs w:val="24"/>
          <w:lang w:val="en-US" w:eastAsia="ru-RU"/>
        </w:rPr>
        <w:t>Tyachiv</w:t>
      </w:r>
      <w:proofErr w:type="spellEnd"/>
      <w:r w:rsidRPr="00B7059A">
        <w:rPr>
          <w:rFonts w:eastAsia="Times New Roman" w:cs="Times New Roman"/>
          <w:i/>
          <w:iCs/>
          <w:color w:val="202124"/>
          <w:sz w:val="24"/>
          <w:szCs w:val="24"/>
          <w:lang w:val="en-US" w:eastAsia="ru-RU"/>
        </w:rPr>
        <w:t xml:space="preserve"> district of the Transcarpathian region</w:t>
      </w:r>
      <w:r w:rsidR="00BF4F21" w:rsidRPr="00B7059A">
        <w:rPr>
          <w:rFonts w:eastAsia="Times New Roman" w:cs="Times New Roman"/>
          <w:i/>
          <w:iCs/>
          <w:color w:val="202124"/>
          <w:sz w:val="24"/>
          <w:szCs w:val="24"/>
          <w:lang w:val="en-US" w:eastAsia="ru-RU"/>
        </w:rPr>
        <w:t>]</w:t>
      </w:r>
      <w:r w:rsidR="00A00B92" w:rsidRPr="00602AC2">
        <w:rPr>
          <w:rFonts w:eastAsia="Times New Roman" w:cs="Times New Roman"/>
          <w:color w:val="202124"/>
          <w:sz w:val="24"/>
          <w:szCs w:val="24"/>
          <w:lang w:val="en-US" w:eastAsia="ru-RU"/>
        </w:rPr>
        <w:t xml:space="preserve"> [in Ukrainian].</w:t>
      </w:r>
    </w:p>
    <w:p w14:paraId="37F67228" w14:textId="41672766" w:rsidR="00A00B92" w:rsidRPr="0001058A" w:rsidRDefault="0077661A" w:rsidP="00A00B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s="Times New Roman"/>
          <w:color w:val="202124"/>
          <w:sz w:val="24"/>
          <w:szCs w:val="24"/>
          <w:lang w:val="en-US" w:eastAsia="ru-RU"/>
        </w:rPr>
      </w:pPr>
      <w:r w:rsidRPr="00602AC2">
        <w:rPr>
          <w:rFonts w:eastAsia="Times New Roman" w:cs="Times New Roman"/>
          <w:color w:val="202124"/>
          <w:sz w:val="24"/>
          <w:szCs w:val="24"/>
          <w:lang w:val="en-US" w:eastAsia="ru-RU"/>
        </w:rPr>
        <w:t>1</w:t>
      </w:r>
      <w:r w:rsidR="007A4DB0" w:rsidRPr="00602AC2">
        <w:rPr>
          <w:rFonts w:eastAsia="Times New Roman" w:cs="Times New Roman"/>
          <w:color w:val="202124"/>
          <w:sz w:val="24"/>
          <w:szCs w:val="24"/>
          <w:lang w:val="uk-UA" w:eastAsia="ru-RU"/>
        </w:rPr>
        <w:t>2</w:t>
      </w:r>
      <w:r w:rsidRPr="00602AC2">
        <w:rPr>
          <w:rFonts w:eastAsia="Times New Roman" w:cs="Times New Roman"/>
          <w:color w:val="202124"/>
          <w:sz w:val="24"/>
          <w:szCs w:val="24"/>
          <w:lang w:val="en-US" w:eastAsia="ru-RU"/>
        </w:rPr>
        <w:t xml:space="preserve">. </w:t>
      </w:r>
      <w:proofErr w:type="spellStart"/>
      <w:r w:rsidR="00A00B92" w:rsidRPr="00602AC2">
        <w:rPr>
          <w:rFonts w:eastAsia="Times New Roman" w:cs="Times New Roman"/>
          <w:color w:val="202124"/>
          <w:sz w:val="24"/>
          <w:szCs w:val="24"/>
          <w:lang w:val="en-US" w:eastAsia="ru-RU"/>
        </w:rPr>
        <w:t>Stratehiia</w:t>
      </w:r>
      <w:proofErr w:type="spellEnd"/>
      <w:r w:rsidR="00A00B92" w:rsidRPr="00602AC2">
        <w:rPr>
          <w:rFonts w:eastAsia="Times New Roman" w:cs="Times New Roman"/>
          <w:color w:val="202124"/>
          <w:sz w:val="24"/>
          <w:szCs w:val="24"/>
          <w:lang w:val="en-US" w:eastAsia="ru-RU"/>
        </w:rPr>
        <w:t xml:space="preserve"> </w:t>
      </w:r>
      <w:proofErr w:type="spellStart"/>
      <w:r w:rsidR="00A00B92" w:rsidRPr="00602AC2">
        <w:rPr>
          <w:rFonts w:eastAsia="Times New Roman" w:cs="Times New Roman"/>
          <w:color w:val="202124"/>
          <w:sz w:val="24"/>
          <w:szCs w:val="24"/>
          <w:lang w:val="en-US" w:eastAsia="ru-RU"/>
        </w:rPr>
        <w:t>rozvytku</w:t>
      </w:r>
      <w:proofErr w:type="spellEnd"/>
      <w:r w:rsidR="00A00B92" w:rsidRPr="00602AC2">
        <w:rPr>
          <w:rFonts w:eastAsia="Times New Roman" w:cs="Times New Roman"/>
          <w:color w:val="202124"/>
          <w:sz w:val="24"/>
          <w:szCs w:val="24"/>
          <w:lang w:val="en-US" w:eastAsia="ru-RU"/>
        </w:rPr>
        <w:t xml:space="preserve"> </w:t>
      </w:r>
      <w:proofErr w:type="spellStart"/>
      <w:r w:rsidR="00A00B92" w:rsidRPr="00602AC2">
        <w:rPr>
          <w:rFonts w:eastAsia="Times New Roman" w:cs="Times New Roman"/>
          <w:color w:val="202124"/>
          <w:sz w:val="24"/>
          <w:szCs w:val="24"/>
          <w:lang w:val="en-US" w:eastAsia="ru-RU"/>
        </w:rPr>
        <w:t>Vilkhovetskoi</w:t>
      </w:r>
      <w:proofErr w:type="spellEnd"/>
      <w:r w:rsidR="00A00B92" w:rsidRPr="00602AC2">
        <w:rPr>
          <w:rFonts w:eastAsia="Times New Roman" w:cs="Times New Roman"/>
          <w:color w:val="202124"/>
          <w:sz w:val="24"/>
          <w:szCs w:val="24"/>
          <w:lang w:val="en-US" w:eastAsia="ru-RU"/>
        </w:rPr>
        <w:t xml:space="preserve"> </w:t>
      </w:r>
      <w:proofErr w:type="spellStart"/>
      <w:r w:rsidR="00A00B92" w:rsidRPr="00602AC2">
        <w:rPr>
          <w:rFonts w:eastAsia="Times New Roman" w:cs="Times New Roman"/>
          <w:color w:val="202124"/>
          <w:sz w:val="24"/>
          <w:szCs w:val="24"/>
          <w:lang w:val="en-US" w:eastAsia="ru-RU"/>
        </w:rPr>
        <w:t>terytorialnoi</w:t>
      </w:r>
      <w:proofErr w:type="spellEnd"/>
      <w:r w:rsidR="00A00B92" w:rsidRPr="00602AC2">
        <w:rPr>
          <w:rFonts w:eastAsia="Times New Roman" w:cs="Times New Roman"/>
          <w:color w:val="202124"/>
          <w:sz w:val="24"/>
          <w:szCs w:val="24"/>
          <w:lang w:val="en-US" w:eastAsia="ru-RU"/>
        </w:rPr>
        <w:t xml:space="preserve"> </w:t>
      </w:r>
      <w:proofErr w:type="spellStart"/>
      <w:r w:rsidR="00A00B92" w:rsidRPr="00602AC2">
        <w:rPr>
          <w:rFonts w:eastAsia="Times New Roman" w:cs="Times New Roman"/>
          <w:color w:val="202124"/>
          <w:sz w:val="24"/>
          <w:szCs w:val="24"/>
          <w:lang w:val="en-US" w:eastAsia="ru-RU"/>
        </w:rPr>
        <w:t>hromady</w:t>
      </w:r>
      <w:proofErr w:type="spellEnd"/>
      <w:r w:rsidR="00A00B92" w:rsidRPr="00602AC2">
        <w:rPr>
          <w:rFonts w:cs="Times New Roman"/>
          <w:sz w:val="24"/>
          <w:szCs w:val="24"/>
          <w:lang w:val="uk-UA"/>
        </w:rPr>
        <w:t xml:space="preserve"> </w:t>
      </w:r>
      <w:r w:rsidR="00A00B92" w:rsidRPr="00602AC2">
        <w:rPr>
          <w:rFonts w:cs="Times New Roman"/>
          <w:sz w:val="24"/>
          <w:szCs w:val="24"/>
          <w:lang w:val="en-US"/>
        </w:rPr>
        <w:t>[</w:t>
      </w:r>
      <w:r w:rsidRPr="00602AC2">
        <w:rPr>
          <w:rFonts w:eastAsia="Times New Roman" w:cs="Times New Roman"/>
          <w:color w:val="202124"/>
          <w:sz w:val="24"/>
          <w:szCs w:val="24"/>
          <w:lang w:val="en-US" w:eastAsia="ru-RU"/>
        </w:rPr>
        <w:t xml:space="preserve">Development strategy of the </w:t>
      </w:r>
      <w:proofErr w:type="spellStart"/>
      <w:r w:rsidRPr="00602AC2">
        <w:rPr>
          <w:rFonts w:eastAsia="Times New Roman" w:cs="Times New Roman"/>
          <w:color w:val="202124"/>
          <w:sz w:val="24"/>
          <w:szCs w:val="24"/>
          <w:lang w:val="en-US" w:eastAsia="ru-RU"/>
        </w:rPr>
        <w:t>Vilkhovets</w:t>
      </w:r>
      <w:proofErr w:type="spellEnd"/>
      <w:r w:rsidRPr="00602AC2">
        <w:rPr>
          <w:rFonts w:eastAsia="Times New Roman" w:cs="Times New Roman"/>
          <w:color w:val="202124"/>
          <w:sz w:val="24"/>
          <w:szCs w:val="24"/>
          <w:lang w:val="en-US" w:eastAsia="ru-RU"/>
        </w:rPr>
        <w:t xml:space="preserve"> territorial community for 2021-2027</w:t>
      </w:r>
      <w:r w:rsidR="00A00B92" w:rsidRPr="00602AC2">
        <w:rPr>
          <w:rFonts w:eastAsia="Times New Roman" w:cs="Times New Roman"/>
          <w:color w:val="202124"/>
          <w:sz w:val="24"/>
          <w:szCs w:val="24"/>
          <w:lang w:val="en-US" w:eastAsia="ru-RU"/>
        </w:rPr>
        <w:t>]</w:t>
      </w:r>
      <w:r w:rsidRPr="00602AC2">
        <w:rPr>
          <w:rFonts w:eastAsia="Times New Roman" w:cs="Times New Roman"/>
          <w:color w:val="202124"/>
          <w:sz w:val="24"/>
          <w:szCs w:val="24"/>
          <w:lang w:val="en-US" w:eastAsia="ru-RU"/>
        </w:rPr>
        <w:t xml:space="preserve">. URL: </w:t>
      </w:r>
      <w:hyperlink r:id="rId33" w:history="1">
        <w:r w:rsidRPr="00602AC2">
          <w:rPr>
            <w:rStyle w:val="a3"/>
            <w:rFonts w:eastAsia="Times New Roman" w:cs="Times New Roman"/>
            <w:sz w:val="24"/>
            <w:szCs w:val="24"/>
            <w:lang w:val="en-US" w:eastAsia="ru-RU"/>
          </w:rPr>
          <w:t>https://vilhovecka.gromada.org.ua/strategiya-rozvitku-vilhoveckoi-ob%E2%80%99ednanoi-territorialnoi-gromadi-na-20162025-roki-11-56-12-07-06-2017/</w:t>
        </w:r>
      </w:hyperlink>
      <w:r w:rsidR="00A00B92" w:rsidRPr="00602AC2">
        <w:rPr>
          <w:rStyle w:val="a3"/>
          <w:rFonts w:eastAsia="Times New Roman" w:cs="Times New Roman"/>
          <w:sz w:val="24"/>
          <w:szCs w:val="24"/>
          <w:lang w:val="en-US" w:eastAsia="ru-RU"/>
        </w:rPr>
        <w:t xml:space="preserve"> </w:t>
      </w:r>
      <w:r w:rsidR="00A00B92" w:rsidRPr="00602AC2">
        <w:rPr>
          <w:rFonts w:eastAsia="Times New Roman" w:cs="Times New Roman"/>
          <w:color w:val="202124"/>
          <w:sz w:val="24"/>
          <w:szCs w:val="24"/>
          <w:lang w:val="en-US" w:eastAsia="ru-RU"/>
        </w:rPr>
        <w:t>[in Ukrainian].</w:t>
      </w:r>
    </w:p>
    <w:p w14:paraId="278F94D8" w14:textId="0486332A" w:rsidR="00846D3F" w:rsidRPr="0001058A" w:rsidRDefault="00846D3F" w:rsidP="00084C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lang w:val="en-US"/>
        </w:rPr>
      </w:pPr>
    </w:p>
    <w:sectPr w:rsidR="00846D3F" w:rsidRPr="0001058A" w:rsidSect="00AA3179">
      <w:pgSz w:w="11906" w:h="16838"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415"/>
    <w:multiLevelType w:val="hybridMultilevel"/>
    <w:tmpl w:val="AA0E739E"/>
    <w:lvl w:ilvl="0" w:tplc="DCB0C9AE">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ABB5D97"/>
    <w:multiLevelType w:val="hybridMultilevel"/>
    <w:tmpl w:val="8C845076"/>
    <w:lvl w:ilvl="0" w:tplc="DCB0C9AE">
      <w:numFmt w:val="bullet"/>
      <w:lvlText w:val="-"/>
      <w:lvlJc w:val="left"/>
      <w:pPr>
        <w:tabs>
          <w:tab w:val="num" w:pos="2062"/>
        </w:tabs>
        <w:ind w:left="2062" w:hanging="360"/>
      </w:pPr>
      <w:rPr>
        <w:rFonts w:ascii="Times New Roman" w:eastAsia="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 w15:restartNumberingAfterBreak="0">
    <w:nsid w:val="16FC7485"/>
    <w:multiLevelType w:val="hybridMultilevel"/>
    <w:tmpl w:val="E480A37E"/>
    <w:lvl w:ilvl="0" w:tplc="DCB0C9AE">
      <w:numFmt w:val="bullet"/>
      <w:lvlText w:val="-"/>
      <w:lvlJc w:val="left"/>
      <w:pPr>
        <w:ind w:left="1647" w:hanging="360"/>
      </w:pPr>
      <w:rPr>
        <w:rFonts w:ascii="Times New Roman" w:eastAsia="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15:restartNumberingAfterBreak="0">
    <w:nsid w:val="1D893BE5"/>
    <w:multiLevelType w:val="hybridMultilevel"/>
    <w:tmpl w:val="F34A1C18"/>
    <w:lvl w:ilvl="0" w:tplc="DCB0C9AE">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2BE7FC7"/>
    <w:multiLevelType w:val="hybridMultilevel"/>
    <w:tmpl w:val="30046E76"/>
    <w:lvl w:ilvl="0" w:tplc="087E069E">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4865678"/>
    <w:multiLevelType w:val="hybridMultilevel"/>
    <w:tmpl w:val="B608F8B6"/>
    <w:lvl w:ilvl="0" w:tplc="7E50480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2C847A92"/>
    <w:multiLevelType w:val="hybridMultilevel"/>
    <w:tmpl w:val="37F6288C"/>
    <w:lvl w:ilvl="0" w:tplc="1CB6BA6C">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F1860BA"/>
    <w:multiLevelType w:val="hybridMultilevel"/>
    <w:tmpl w:val="3216C44C"/>
    <w:lvl w:ilvl="0" w:tplc="DCB0C9AE">
      <w:numFmt w:val="bullet"/>
      <w:lvlText w:val="-"/>
      <w:lvlJc w:val="left"/>
      <w:pPr>
        <w:tabs>
          <w:tab w:val="num" w:pos="2913"/>
        </w:tabs>
        <w:ind w:left="2913" w:hanging="360"/>
      </w:pPr>
      <w:rPr>
        <w:rFonts w:ascii="Times New Roman" w:eastAsia="Times New Roman" w:hAnsi="Times New Roman" w:cs="Times New Roman" w:hint="default"/>
      </w:rPr>
    </w:lvl>
    <w:lvl w:ilvl="1" w:tplc="DCB0C9AE">
      <w:numFmt w:val="bullet"/>
      <w:lvlText w:val="-"/>
      <w:lvlJc w:val="left"/>
      <w:pPr>
        <w:ind w:left="2291" w:hanging="360"/>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4FE22F8"/>
    <w:multiLevelType w:val="hybridMultilevel"/>
    <w:tmpl w:val="7F404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9C2D96"/>
    <w:multiLevelType w:val="hybridMultilevel"/>
    <w:tmpl w:val="35929F60"/>
    <w:lvl w:ilvl="0" w:tplc="9CC0F6E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F4871B8"/>
    <w:multiLevelType w:val="hybridMultilevel"/>
    <w:tmpl w:val="EC4EEC68"/>
    <w:lvl w:ilvl="0" w:tplc="DCB0C9AE">
      <w:numFmt w:val="bullet"/>
      <w:lvlText w:val="-"/>
      <w:lvlJc w:val="left"/>
      <w:pPr>
        <w:ind w:left="1647" w:hanging="360"/>
      </w:pPr>
      <w:rPr>
        <w:rFonts w:ascii="Times New Roman" w:eastAsia="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402C0C71"/>
    <w:multiLevelType w:val="hybridMultilevel"/>
    <w:tmpl w:val="F1D406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496F700B"/>
    <w:multiLevelType w:val="hybridMultilevel"/>
    <w:tmpl w:val="981CF4EA"/>
    <w:lvl w:ilvl="0" w:tplc="DCB0C9AE">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4DEC2254"/>
    <w:multiLevelType w:val="hybridMultilevel"/>
    <w:tmpl w:val="2DE65F68"/>
    <w:lvl w:ilvl="0" w:tplc="DCB0C9AE">
      <w:numFmt w:val="bullet"/>
      <w:lvlText w:val="-"/>
      <w:lvlJc w:val="left"/>
      <w:pPr>
        <w:ind w:left="1647" w:hanging="360"/>
      </w:pPr>
      <w:rPr>
        <w:rFonts w:ascii="Times New Roman" w:eastAsia="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 w15:restartNumberingAfterBreak="0">
    <w:nsid w:val="508D7CE1"/>
    <w:multiLevelType w:val="hybridMultilevel"/>
    <w:tmpl w:val="44EEEB8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564317A5"/>
    <w:multiLevelType w:val="hybridMultilevel"/>
    <w:tmpl w:val="7F36B5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5BDD6415"/>
    <w:multiLevelType w:val="hybridMultilevel"/>
    <w:tmpl w:val="70F4C408"/>
    <w:lvl w:ilvl="0" w:tplc="38A8F092">
      <w:start w:val="1"/>
      <w:numFmt w:val="decimal"/>
      <w:lvlText w:val="%1."/>
      <w:lvlJc w:val="left"/>
      <w:pPr>
        <w:ind w:left="191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810708C"/>
    <w:multiLevelType w:val="hybridMultilevel"/>
    <w:tmpl w:val="061CCD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78605761"/>
    <w:multiLevelType w:val="hybridMultilevel"/>
    <w:tmpl w:val="C5224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761ADB"/>
    <w:multiLevelType w:val="hybridMultilevel"/>
    <w:tmpl w:val="DBE6CB3A"/>
    <w:lvl w:ilvl="0" w:tplc="CDD03B86">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7D2400"/>
    <w:multiLevelType w:val="hybridMultilevel"/>
    <w:tmpl w:val="A0BE275E"/>
    <w:lvl w:ilvl="0" w:tplc="DCB0C9AE">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16"/>
  </w:num>
  <w:num w:numId="3">
    <w:abstractNumId w:val="6"/>
  </w:num>
  <w:num w:numId="4">
    <w:abstractNumId w:val="5"/>
  </w:num>
  <w:num w:numId="5">
    <w:abstractNumId w:val="10"/>
  </w:num>
  <w:num w:numId="6">
    <w:abstractNumId w:val="13"/>
  </w:num>
  <w:num w:numId="7">
    <w:abstractNumId w:val="2"/>
  </w:num>
  <w:num w:numId="8">
    <w:abstractNumId w:val="11"/>
  </w:num>
  <w:num w:numId="9">
    <w:abstractNumId w:val="1"/>
  </w:num>
  <w:num w:numId="10">
    <w:abstractNumId w:val="19"/>
  </w:num>
  <w:num w:numId="11">
    <w:abstractNumId w:val="9"/>
  </w:num>
  <w:num w:numId="12">
    <w:abstractNumId w:val="14"/>
  </w:num>
  <w:num w:numId="13">
    <w:abstractNumId w:val="7"/>
  </w:num>
  <w:num w:numId="14">
    <w:abstractNumId w:val="3"/>
  </w:num>
  <w:num w:numId="15">
    <w:abstractNumId w:val="12"/>
  </w:num>
  <w:num w:numId="16">
    <w:abstractNumId w:val="0"/>
  </w:num>
  <w:num w:numId="17">
    <w:abstractNumId w:val="17"/>
  </w:num>
  <w:num w:numId="18">
    <w:abstractNumId w:val="15"/>
  </w:num>
  <w:num w:numId="19">
    <w:abstractNumId w:val="4"/>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06"/>
    <w:rsid w:val="00004512"/>
    <w:rsid w:val="00006902"/>
    <w:rsid w:val="0001058A"/>
    <w:rsid w:val="00024C66"/>
    <w:rsid w:val="00030377"/>
    <w:rsid w:val="00033F3B"/>
    <w:rsid w:val="00040FED"/>
    <w:rsid w:val="000561FB"/>
    <w:rsid w:val="000618E9"/>
    <w:rsid w:val="00071968"/>
    <w:rsid w:val="0007475C"/>
    <w:rsid w:val="00082F9F"/>
    <w:rsid w:val="00084C70"/>
    <w:rsid w:val="00085706"/>
    <w:rsid w:val="00085F89"/>
    <w:rsid w:val="0008710A"/>
    <w:rsid w:val="000A197B"/>
    <w:rsid w:val="000A4192"/>
    <w:rsid w:val="000A4831"/>
    <w:rsid w:val="000C0DAB"/>
    <w:rsid w:val="000C578B"/>
    <w:rsid w:val="000C7F08"/>
    <w:rsid w:val="000D09F1"/>
    <w:rsid w:val="000D5BA7"/>
    <w:rsid w:val="000E0AB1"/>
    <w:rsid w:val="000E3389"/>
    <w:rsid w:val="000E7118"/>
    <w:rsid w:val="000E72ED"/>
    <w:rsid w:val="000F3657"/>
    <w:rsid w:val="00115B12"/>
    <w:rsid w:val="001164F1"/>
    <w:rsid w:val="00127E31"/>
    <w:rsid w:val="00130DAF"/>
    <w:rsid w:val="0013402B"/>
    <w:rsid w:val="00136044"/>
    <w:rsid w:val="00141142"/>
    <w:rsid w:val="0016048C"/>
    <w:rsid w:val="00166821"/>
    <w:rsid w:val="001727FD"/>
    <w:rsid w:val="00187733"/>
    <w:rsid w:val="001A06A5"/>
    <w:rsid w:val="001A3C61"/>
    <w:rsid w:val="001C15EE"/>
    <w:rsid w:val="001C2B6E"/>
    <w:rsid w:val="001C51C2"/>
    <w:rsid w:val="001D0170"/>
    <w:rsid w:val="001D102D"/>
    <w:rsid w:val="001D4983"/>
    <w:rsid w:val="001D49C2"/>
    <w:rsid w:val="001D6962"/>
    <w:rsid w:val="001E2417"/>
    <w:rsid w:val="001E4F50"/>
    <w:rsid w:val="001E5E8B"/>
    <w:rsid w:val="001F5D06"/>
    <w:rsid w:val="002004DB"/>
    <w:rsid w:val="00205F11"/>
    <w:rsid w:val="002131E5"/>
    <w:rsid w:val="002173A8"/>
    <w:rsid w:val="00222FF8"/>
    <w:rsid w:val="00226C99"/>
    <w:rsid w:val="002443C7"/>
    <w:rsid w:val="002469BD"/>
    <w:rsid w:val="00252620"/>
    <w:rsid w:val="002548A5"/>
    <w:rsid w:val="00257F31"/>
    <w:rsid w:val="00263DE7"/>
    <w:rsid w:val="0027506E"/>
    <w:rsid w:val="00284472"/>
    <w:rsid w:val="00284DF6"/>
    <w:rsid w:val="00285FC1"/>
    <w:rsid w:val="00291A6C"/>
    <w:rsid w:val="0029407E"/>
    <w:rsid w:val="002A5B8D"/>
    <w:rsid w:val="002B0940"/>
    <w:rsid w:val="002B2982"/>
    <w:rsid w:val="002D762C"/>
    <w:rsid w:val="002E1E4D"/>
    <w:rsid w:val="002F0734"/>
    <w:rsid w:val="002F0F5C"/>
    <w:rsid w:val="002F247C"/>
    <w:rsid w:val="002F4F05"/>
    <w:rsid w:val="002F7764"/>
    <w:rsid w:val="0030073E"/>
    <w:rsid w:val="003103A0"/>
    <w:rsid w:val="00310E72"/>
    <w:rsid w:val="00315F18"/>
    <w:rsid w:val="00321235"/>
    <w:rsid w:val="00332534"/>
    <w:rsid w:val="00334821"/>
    <w:rsid w:val="003461C8"/>
    <w:rsid w:val="00352189"/>
    <w:rsid w:val="00357DB6"/>
    <w:rsid w:val="00361A16"/>
    <w:rsid w:val="0036593B"/>
    <w:rsid w:val="003A2DE3"/>
    <w:rsid w:val="003A4F26"/>
    <w:rsid w:val="003C0C12"/>
    <w:rsid w:val="003D46C4"/>
    <w:rsid w:val="003D4EEC"/>
    <w:rsid w:val="004037EF"/>
    <w:rsid w:val="0040520C"/>
    <w:rsid w:val="00412DAF"/>
    <w:rsid w:val="00414CB6"/>
    <w:rsid w:val="00414D6F"/>
    <w:rsid w:val="00420BA0"/>
    <w:rsid w:val="00427DC5"/>
    <w:rsid w:val="00436135"/>
    <w:rsid w:val="00436334"/>
    <w:rsid w:val="00466EB7"/>
    <w:rsid w:val="004739C8"/>
    <w:rsid w:val="004838BA"/>
    <w:rsid w:val="00493899"/>
    <w:rsid w:val="00494C0A"/>
    <w:rsid w:val="00494FAB"/>
    <w:rsid w:val="004A3B10"/>
    <w:rsid w:val="004A594D"/>
    <w:rsid w:val="004B1721"/>
    <w:rsid w:val="004B3886"/>
    <w:rsid w:val="004D125F"/>
    <w:rsid w:val="004D3223"/>
    <w:rsid w:val="004D6C5F"/>
    <w:rsid w:val="004E63D4"/>
    <w:rsid w:val="004F500D"/>
    <w:rsid w:val="005001DE"/>
    <w:rsid w:val="005005FA"/>
    <w:rsid w:val="00512B9D"/>
    <w:rsid w:val="0052208F"/>
    <w:rsid w:val="0052540F"/>
    <w:rsid w:val="00544547"/>
    <w:rsid w:val="00547C15"/>
    <w:rsid w:val="005501A0"/>
    <w:rsid w:val="005527DA"/>
    <w:rsid w:val="005569A1"/>
    <w:rsid w:val="00557D00"/>
    <w:rsid w:val="00562329"/>
    <w:rsid w:val="005716BC"/>
    <w:rsid w:val="00572DD8"/>
    <w:rsid w:val="00575AAA"/>
    <w:rsid w:val="0058105C"/>
    <w:rsid w:val="0058397C"/>
    <w:rsid w:val="005A6594"/>
    <w:rsid w:val="005A749D"/>
    <w:rsid w:val="005A7ED0"/>
    <w:rsid w:val="005B08A5"/>
    <w:rsid w:val="005B1F3D"/>
    <w:rsid w:val="005C129E"/>
    <w:rsid w:val="005C3F9F"/>
    <w:rsid w:val="005C6A8B"/>
    <w:rsid w:val="005F76AF"/>
    <w:rsid w:val="00602AC2"/>
    <w:rsid w:val="00617C87"/>
    <w:rsid w:val="00632286"/>
    <w:rsid w:val="00637BAB"/>
    <w:rsid w:val="00656496"/>
    <w:rsid w:val="006727BA"/>
    <w:rsid w:val="006739BA"/>
    <w:rsid w:val="00687A30"/>
    <w:rsid w:val="00687E6F"/>
    <w:rsid w:val="00694F48"/>
    <w:rsid w:val="006A2603"/>
    <w:rsid w:val="006C0451"/>
    <w:rsid w:val="006C0B77"/>
    <w:rsid w:val="006D3969"/>
    <w:rsid w:val="006E5F2A"/>
    <w:rsid w:val="006F0AEC"/>
    <w:rsid w:val="006F1EF4"/>
    <w:rsid w:val="00705B7B"/>
    <w:rsid w:val="00713B84"/>
    <w:rsid w:val="00724572"/>
    <w:rsid w:val="007330A9"/>
    <w:rsid w:val="007353A8"/>
    <w:rsid w:val="00746CB5"/>
    <w:rsid w:val="007543A2"/>
    <w:rsid w:val="00754651"/>
    <w:rsid w:val="00755478"/>
    <w:rsid w:val="007562A3"/>
    <w:rsid w:val="007604F0"/>
    <w:rsid w:val="007663AC"/>
    <w:rsid w:val="00772B22"/>
    <w:rsid w:val="0077661A"/>
    <w:rsid w:val="00781D67"/>
    <w:rsid w:val="007820C1"/>
    <w:rsid w:val="00787733"/>
    <w:rsid w:val="007915B5"/>
    <w:rsid w:val="0079176C"/>
    <w:rsid w:val="007A0683"/>
    <w:rsid w:val="007A4DB0"/>
    <w:rsid w:val="007A5639"/>
    <w:rsid w:val="007D388A"/>
    <w:rsid w:val="007D55B7"/>
    <w:rsid w:val="007E4731"/>
    <w:rsid w:val="007F160D"/>
    <w:rsid w:val="0080546A"/>
    <w:rsid w:val="00824221"/>
    <w:rsid w:val="008242FF"/>
    <w:rsid w:val="00830892"/>
    <w:rsid w:val="008459B9"/>
    <w:rsid w:val="00846D3F"/>
    <w:rsid w:val="008504D5"/>
    <w:rsid w:val="00850EA8"/>
    <w:rsid w:val="00857452"/>
    <w:rsid w:val="0086019E"/>
    <w:rsid w:val="00860CB8"/>
    <w:rsid w:val="0086408E"/>
    <w:rsid w:val="00870751"/>
    <w:rsid w:val="00876AF9"/>
    <w:rsid w:val="00882628"/>
    <w:rsid w:val="0088606C"/>
    <w:rsid w:val="00886B91"/>
    <w:rsid w:val="00897C7E"/>
    <w:rsid w:val="008A2A19"/>
    <w:rsid w:val="008A51BC"/>
    <w:rsid w:val="008B3589"/>
    <w:rsid w:val="008B45BC"/>
    <w:rsid w:val="008B5D41"/>
    <w:rsid w:val="009010A3"/>
    <w:rsid w:val="009057D6"/>
    <w:rsid w:val="00906023"/>
    <w:rsid w:val="00910B09"/>
    <w:rsid w:val="009141D5"/>
    <w:rsid w:val="00914B89"/>
    <w:rsid w:val="00917899"/>
    <w:rsid w:val="00922C48"/>
    <w:rsid w:val="009237C6"/>
    <w:rsid w:val="00923D5A"/>
    <w:rsid w:val="00944CDC"/>
    <w:rsid w:val="009476EB"/>
    <w:rsid w:val="00947D68"/>
    <w:rsid w:val="0096127E"/>
    <w:rsid w:val="00963023"/>
    <w:rsid w:val="009810BA"/>
    <w:rsid w:val="00983890"/>
    <w:rsid w:val="00985C2B"/>
    <w:rsid w:val="00992C58"/>
    <w:rsid w:val="009A179F"/>
    <w:rsid w:val="009A37BE"/>
    <w:rsid w:val="009C2EC2"/>
    <w:rsid w:val="009E2A48"/>
    <w:rsid w:val="009E4A55"/>
    <w:rsid w:val="009E5F9F"/>
    <w:rsid w:val="00A00B92"/>
    <w:rsid w:val="00A17D51"/>
    <w:rsid w:val="00A326FE"/>
    <w:rsid w:val="00A32D11"/>
    <w:rsid w:val="00A3465E"/>
    <w:rsid w:val="00A43846"/>
    <w:rsid w:val="00A441CF"/>
    <w:rsid w:val="00A461FD"/>
    <w:rsid w:val="00A70801"/>
    <w:rsid w:val="00A74D1F"/>
    <w:rsid w:val="00A85564"/>
    <w:rsid w:val="00AA0C60"/>
    <w:rsid w:val="00AA3179"/>
    <w:rsid w:val="00AA31B5"/>
    <w:rsid w:val="00AA3667"/>
    <w:rsid w:val="00AC5B54"/>
    <w:rsid w:val="00AE1F85"/>
    <w:rsid w:val="00AF2D82"/>
    <w:rsid w:val="00AF4323"/>
    <w:rsid w:val="00B0281F"/>
    <w:rsid w:val="00B02ED4"/>
    <w:rsid w:val="00B04CD2"/>
    <w:rsid w:val="00B21112"/>
    <w:rsid w:val="00B211BC"/>
    <w:rsid w:val="00B26F45"/>
    <w:rsid w:val="00B26F75"/>
    <w:rsid w:val="00B33DC8"/>
    <w:rsid w:val="00B40304"/>
    <w:rsid w:val="00B577F3"/>
    <w:rsid w:val="00B7059A"/>
    <w:rsid w:val="00B75B5D"/>
    <w:rsid w:val="00B806D8"/>
    <w:rsid w:val="00B845D0"/>
    <w:rsid w:val="00B84946"/>
    <w:rsid w:val="00B915B7"/>
    <w:rsid w:val="00B92833"/>
    <w:rsid w:val="00B948AB"/>
    <w:rsid w:val="00BA6A7D"/>
    <w:rsid w:val="00BB0E51"/>
    <w:rsid w:val="00BD1308"/>
    <w:rsid w:val="00BD1527"/>
    <w:rsid w:val="00BD6532"/>
    <w:rsid w:val="00BE1001"/>
    <w:rsid w:val="00BE1DE3"/>
    <w:rsid w:val="00BE57F2"/>
    <w:rsid w:val="00BE79B2"/>
    <w:rsid w:val="00BF14CC"/>
    <w:rsid w:val="00BF4F21"/>
    <w:rsid w:val="00C01D7C"/>
    <w:rsid w:val="00C02338"/>
    <w:rsid w:val="00C156CB"/>
    <w:rsid w:val="00C16345"/>
    <w:rsid w:val="00C31037"/>
    <w:rsid w:val="00C426D5"/>
    <w:rsid w:val="00C44FB0"/>
    <w:rsid w:val="00C5746E"/>
    <w:rsid w:val="00C712C1"/>
    <w:rsid w:val="00C71F4A"/>
    <w:rsid w:val="00C739A4"/>
    <w:rsid w:val="00C910C8"/>
    <w:rsid w:val="00C92145"/>
    <w:rsid w:val="00CC434E"/>
    <w:rsid w:val="00CC760D"/>
    <w:rsid w:val="00CD4326"/>
    <w:rsid w:val="00CD5985"/>
    <w:rsid w:val="00CE103E"/>
    <w:rsid w:val="00CE46D6"/>
    <w:rsid w:val="00CE7668"/>
    <w:rsid w:val="00CF20BF"/>
    <w:rsid w:val="00D00CF0"/>
    <w:rsid w:val="00D02F38"/>
    <w:rsid w:val="00D109AC"/>
    <w:rsid w:val="00D16927"/>
    <w:rsid w:val="00D22C7A"/>
    <w:rsid w:val="00D32698"/>
    <w:rsid w:val="00D5292E"/>
    <w:rsid w:val="00D67A7E"/>
    <w:rsid w:val="00D7498C"/>
    <w:rsid w:val="00D81995"/>
    <w:rsid w:val="00D8329A"/>
    <w:rsid w:val="00D83EFA"/>
    <w:rsid w:val="00D9338D"/>
    <w:rsid w:val="00DA3036"/>
    <w:rsid w:val="00DA6DEE"/>
    <w:rsid w:val="00DD06F0"/>
    <w:rsid w:val="00DD24C7"/>
    <w:rsid w:val="00E05053"/>
    <w:rsid w:val="00E167AF"/>
    <w:rsid w:val="00E20845"/>
    <w:rsid w:val="00E23969"/>
    <w:rsid w:val="00E246C4"/>
    <w:rsid w:val="00E2572C"/>
    <w:rsid w:val="00E466B8"/>
    <w:rsid w:val="00E51E8C"/>
    <w:rsid w:val="00E529E8"/>
    <w:rsid w:val="00E5314A"/>
    <w:rsid w:val="00E70022"/>
    <w:rsid w:val="00E73A2A"/>
    <w:rsid w:val="00E76875"/>
    <w:rsid w:val="00E76D6A"/>
    <w:rsid w:val="00E804BB"/>
    <w:rsid w:val="00E80C25"/>
    <w:rsid w:val="00E8194C"/>
    <w:rsid w:val="00E83F98"/>
    <w:rsid w:val="00E84052"/>
    <w:rsid w:val="00E90832"/>
    <w:rsid w:val="00E92976"/>
    <w:rsid w:val="00E94943"/>
    <w:rsid w:val="00E9570E"/>
    <w:rsid w:val="00EA0EB7"/>
    <w:rsid w:val="00EA3D21"/>
    <w:rsid w:val="00EA59DF"/>
    <w:rsid w:val="00EB0B9D"/>
    <w:rsid w:val="00EB2DA5"/>
    <w:rsid w:val="00EC5C6F"/>
    <w:rsid w:val="00EE02AB"/>
    <w:rsid w:val="00EE1601"/>
    <w:rsid w:val="00EE4070"/>
    <w:rsid w:val="00EF673A"/>
    <w:rsid w:val="00F11440"/>
    <w:rsid w:val="00F12C76"/>
    <w:rsid w:val="00F22E6A"/>
    <w:rsid w:val="00F24FCD"/>
    <w:rsid w:val="00F27E08"/>
    <w:rsid w:val="00F31B49"/>
    <w:rsid w:val="00F438BB"/>
    <w:rsid w:val="00F44470"/>
    <w:rsid w:val="00F4548C"/>
    <w:rsid w:val="00F473B5"/>
    <w:rsid w:val="00F60A2D"/>
    <w:rsid w:val="00F61584"/>
    <w:rsid w:val="00F6568B"/>
    <w:rsid w:val="00F8148D"/>
    <w:rsid w:val="00F87C53"/>
    <w:rsid w:val="00F954DB"/>
    <w:rsid w:val="00FD1E4A"/>
    <w:rsid w:val="00FE1E32"/>
    <w:rsid w:val="00FE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7B4C"/>
  <w15:chartTrackingRefBased/>
  <w15:docId w15:val="{DC1006E5-5A08-464A-8877-D9EB5237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D1527"/>
    <w:rPr>
      <w:color w:val="0563C1"/>
      <w:u w:val="single"/>
    </w:rPr>
  </w:style>
  <w:style w:type="character" w:customStyle="1" w:styleId="fontstyle01">
    <w:name w:val="fontstyle01"/>
    <w:rsid w:val="00BD1527"/>
    <w:rPr>
      <w:rFonts w:ascii="Times New Roman" w:hAnsi="Times New Roman" w:cs="Times New Roman" w:hint="default"/>
      <w:b w:val="0"/>
      <w:bCs w:val="0"/>
      <w:i w:val="0"/>
      <w:iCs w:val="0"/>
      <w:color w:val="000000"/>
      <w:sz w:val="28"/>
      <w:szCs w:val="28"/>
    </w:rPr>
  </w:style>
  <w:style w:type="paragraph" w:styleId="a4">
    <w:name w:val="Body Text"/>
    <w:basedOn w:val="a"/>
    <w:link w:val="a5"/>
    <w:uiPriority w:val="1"/>
    <w:qFormat/>
    <w:rsid w:val="009476EB"/>
    <w:pPr>
      <w:widowControl w:val="0"/>
      <w:autoSpaceDE w:val="0"/>
      <w:autoSpaceDN w:val="0"/>
      <w:spacing w:after="0"/>
      <w:ind w:left="833"/>
      <w:jc w:val="both"/>
    </w:pPr>
    <w:rPr>
      <w:rFonts w:eastAsia="Times New Roman" w:cs="Times New Roman"/>
      <w:sz w:val="22"/>
      <w:lang w:val="uk-UA"/>
    </w:rPr>
  </w:style>
  <w:style w:type="character" w:customStyle="1" w:styleId="a5">
    <w:name w:val="Основной текст Знак"/>
    <w:basedOn w:val="a0"/>
    <w:link w:val="a4"/>
    <w:uiPriority w:val="1"/>
    <w:rsid w:val="009476EB"/>
    <w:rPr>
      <w:rFonts w:ascii="Times New Roman" w:eastAsia="Times New Roman" w:hAnsi="Times New Roman" w:cs="Times New Roman"/>
      <w:lang w:val="uk-UA"/>
    </w:rPr>
  </w:style>
  <w:style w:type="character" w:styleId="a6">
    <w:name w:val="Unresolved Mention"/>
    <w:basedOn w:val="a0"/>
    <w:uiPriority w:val="99"/>
    <w:semiHidden/>
    <w:unhideWhenUsed/>
    <w:rsid w:val="007330A9"/>
    <w:rPr>
      <w:color w:val="605E5C"/>
      <w:shd w:val="clear" w:color="auto" w:fill="E1DFDD"/>
    </w:rPr>
  </w:style>
  <w:style w:type="paragraph" w:styleId="a7">
    <w:name w:val="List Paragraph"/>
    <w:basedOn w:val="a"/>
    <w:uiPriority w:val="34"/>
    <w:qFormat/>
    <w:rsid w:val="00846D3F"/>
    <w:pPr>
      <w:ind w:left="720"/>
      <w:contextualSpacing/>
    </w:pPr>
  </w:style>
  <w:style w:type="paragraph" w:styleId="a8">
    <w:name w:val="Balloon Text"/>
    <w:basedOn w:val="a"/>
    <w:link w:val="a9"/>
    <w:uiPriority w:val="99"/>
    <w:semiHidden/>
    <w:unhideWhenUsed/>
    <w:rsid w:val="002004DB"/>
    <w:pPr>
      <w:spacing w:after="0"/>
    </w:pPr>
    <w:rPr>
      <w:rFonts w:ascii="Tahoma" w:hAnsi="Tahoma" w:cs="Tahoma"/>
      <w:sz w:val="16"/>
      <w:szCs w:val="16"/>
    </w:rPr>
  </w:style>
  <w:style w:type="character" w:customStyle="1" w:styleId="a9">
    <w:name w:val="Текст выноски Знак"/>
    <w:basedOn w:val="a0"/>
    <w:link w:val="a8"/>
    <w:uiPriority w:val="99"/>
    <w:semiHidden/>
    <w:rsid w:val="002004DB"/>
    <w:rPr>
      <w:rFonts w:ascii="Tahoma" w:hAnsi="Tahoma" w:cs="Tahoma"/>
      <w:sz w:val="16"/>
      <w:szCs w:val="16"/>
    </w:rPr>
  </w:style>
  <w:style w:type="paragraph" w:styleId="aa">
    <w:name w:val="No Spacing"/>
    <w:uiPriority w:val="1"/>
    <w:qFormat/>
    <w:rsid w:val="000D5BA7"/>
    <w:pPr>
      <w:spacing w:after="0" w:line="240" w:lineRule="auto"/>
    </w:pPr>
  </w:style>
  <w:style w:type="paragraph" w:styleId="ab">
    <w:name w:val="Normal (Web)"/>
    <w:basedOn w:val="a"/>
    <w:uiPriority w:val="99"/>
    <w:unhideWhenUsed/>
    <w:rsid w:val="00512B9D"/>
    <w:pPr>
      <w:spacing w:before="100" w:beforeAutospacing="1" w:after="100" w:afterAutospacing="1"/>
    </w:pPr>
    <w:rPr>
      <w:rFonts w:eastAsia="Times New Roman" w:cs="Times New Roman"/>
      <w:sz w:val="24"/>
      <w:szCs w:val="24"/>
      <w:lang w:eastAsia="ru-RU"/>
    </w:rPr>
  </w:style>
  <w:style w:type="table" w:styleId="ac">
    <w:name w:val="Table Grid"/>
    <w:basedOn w:val="a1"/>
    <w:uiPriority w:val="39"/>
    <w:rsid w:val="0054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315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15F18"/>
    <w:rPr>
      <w:rFonts w:ascii="Courier New" w:eastAsia="Times New Roman" w:hAnsi="Courier New" w:cs="Courier New"/>
      <w:sz w:val="20"/>
      <w:szCs w:val="20"/>
      <w:lang w:eastAsia="ru-RU"/>
    </w:rPr>
  </w:style>
  <w:style w:type="character" w:customStyle="1" w:styleId="y2iqfc">
    <w:name w:val="y2iqfc"/>
    <w:basedOn w:val="a0"/>
    <w:rsid w:val="00315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965791">
      <w:bodyDiv w:val="1"/>
      <w:marLeft w:val="0"/>
      <w:marRight w:val="0"/>
      <w:marTop w:val="0"/>
      <w:marBottom w:val="0"/>
      <w:divBdr>
        <w:top w:val="none" w:sz="0" w:space="0" w:color="auto"/>
        <w:left w:val="none" w:sz="0" w:space="0" w:color="auto"/>
        <w:bottom w:val="none" w:sz="0" w:space="0" w:color="auto"/>
        <w:right w:val="none" w:sz="0" w:space="0" w:color="auto"/>
      </w:divBdr>
    </w:div>
    <w:div w:id="745492961">
      <w:bodyDiv w:val="1"/>
      <w:marLeft w:val="0"/>
      <w:marRight w:val="0"/>
      <w:marTop w:val="0"/>
      <w:marBottom w:val="0"/>
      <w:divBdr>
        <w:top w:val="none" w:sz="0" w:space="0" w:color="auto"/>
        <w:left w:val="none" w:sz="0" w:space="0" w:color="auto"/>
        <w:bottom w:val="none" w:sz="0" w:space="0" w:color="auto"/>
        <w:right w:val="none" w:sz="0" w:space="0" w:color="auto"/>
      </w:divBdr>
    </w:div>
    <w:div w:id="925269431">
      <w:bodyDiv w:val="1"/>
      <w:marLeft w:val="0"/>
      <w:marRight w:val="0"/>
      <w:marTop w:val="0"/>
      <w:marBottom w:val="0"/>
      <w:divBdr>
        <w:top w:val="none" w:sz="0" w:space="0" w:color="auto"/>
        <w:left w:val="none" w:sz="0" w:space="0" w:color="auto"/>
        <w:bottom w:val="none" w:sz="0" w:space="0" w:color="auto"/>
        <w:right w:val="none" w:sz="0" w:space="0" w:color="auto"/>
      </w:divBdr>
    </w:div>
    <w:div w:id="1004018204">
      <w:bodyDiv w:val="1"/>
      <w:marLeft w:val="0"/>
      <w:marRight w:val="0"/>
      <w:marTop w:val="0"/>
      <w:marBottom w:val="0"/>
      <w:divBdr>
        <w:top w:val="none" w:sz="0" w:space="0" w:color="auto"/>
        <w:left w:val="none" w:sz="0" w:space="0" w:color="auto"/>
        <w:bottom w:val="none" w:sz="0" w:space="0" w:color="auto"/>
        <w:right w:val="none" w:sz="0" w:space="0" w:color="auto"/>
      </w:divBdr>
    </w:div>
    <w:div w:id="1256593515">
      <w:bodyDiv w:val="1"/>
      <w:marLeft w:val="0"/>
      <w:marRight w:val="0"/>
      <w:marTop w:val="0"/>
      <w:marBottom w:val="0"/>
      <w:divBdr>
        <w:top w:val="none" w:sz="0" w:space="0" w:color="auto"/>
        <w:left w:val="none" w:sz="0" w:space="0" w:color="auto"/>
        <w:bottom w:val="none" w:sz="0" w:space="0" w:color="auto"/>
        <w:right w:val="none" w:sz="0" w:space="0" w:color="auto"/>
      </w:divBdr>
    </w:div>
    <w:div w:id="1298953477">
      <w:bodyDiv w:val="1"/>
      <w:marLeft w:val="0"/>
      <w:marRight w:val="0"/>
      <w:marTop w:val="0"/>
      <w:marBottom w:val="0"/>
      <w:divBdr>
        <w:top w:val="none" w:sz="0" w:space="0" w:color="auto"/>
        <w:left w:val="none" w:sz="0" w:space="0" w:color="auto"/>
        <w:bottom w:val="none" w:sz="0" w:space="0" w:color="auto"/>
        <w:right w:val="none" w:sz="0" w:space="0" w:color="auto"/>
      </w:divBdr>
    </w:div>
    <w:div w:id="1332949637">
      <w:bodyDiv w:val="1"/>
      <w:marLeft w:val="0"/>
      <w:marRight w:val="0"/>
      <w:marTop w:val="0"/>
      <w:marBottom w:val="0"/>
      <w:divBdr>
        <w:top w:val="none" w:sz="0" w:space="0" w:color="auto"/>
        <w:left w:val="none" w:sz="0" w:space="0" w:color="auto"/>
        <w:bottom w:val="none" w:sz="0" w:space="0" w:color="auto"/>
        <w:right w:val="none" w:sz="0" w:space="0" w:color="auto"/>
      </w:divBdr>
      <w:divsChild>
        <w:div w:id="1835290982">
          <w:marLeft w:val="0"/>
          <w:marRight w:val="0"/>
          <w:marTop w:val="0"/>
          <w:marBottom w:val="660"/>
          <w:divBdr>
            <w:top w:val="none" w:sz="0" w:space="0" w:color="auto"/>
            <w:left w:val="none" w:sz="0" w:space="0" w:color="auto"/>
            <w:bottom w:val="none" w:sz="0" w:space="0" w:color="auto"/>
            <w:right w:val="none" w:sz="0" w:space="0" w:color="auto"/>
          </w:divBdr>
          <w:divsChild>
            <w:div w:id="636378311">
              <w:marLeft w:val="0"/>
              <w:marRight w:val="0"/>
              <w:marTop w:val="0"/>
              <w:marBottom w:val="0"/>
              <w:divBdr>
                <w:top w:val="none" w:sz="0" w:space="0" w:color="auto"/>
                <w:left w:val="none" w:sz="0" w:space="0" w:color="auto"/>
                <w:bottom w:val="none" w:sz="0" w:space="0" w:color="auto"/>
                <w:right w:val="none" w:sz="0" w:space="0" w:color="auto"/>
              </w:divBdr>
              <w:divsChild>
                <w:div w:id="535194412">
                  <w:marLeft w:val="0"/>
                  <w:marRight w:val="0"/>
                  <w:marTop w:val="0"/>
                  <w:marBottom w:val="450"/>
                  <w:divBdr>
                    <w:top w:val="none" w:sz="0" w:space="0" w:color="auto"/>
                    <w:left w:val="none" w:sz="0" w:space="0" w:color="auto"/>
                    <w:bottom w:val="none" w:sz="0" w:space="0" w:color="auto"/>
                    <w:right w:val="none" w:sz="0" w:space="0" w:color="auto"/>
                  </w:divBdr>
                  <w:divsChild>
                    <w:div w:id="956712989">
                      <w:marLeft w:val="0"/>
                      <w:marRight w:val="0"/>
                      <w:marTop w:val="0"/>
                      <w:marBottom w:val="0"/>
                      <w:divBdr>
                        <w:top w:val="none" w:sz="0" w:space="0" w:color="auto"/>
                        <w:left w:val="none" w:sz="0" w:space="0" w:color="auto"/>
                        <w:bottom w:val="none" w:sz="0" w:space="0" w:color="auto"/>
                        <w:right w:val="none" w:sz="0" w:space="0" w:color="auto"/>
                      </w:divBdr>
                      <w:divsChild>
                        <w:div w:id="978681405">
                          <w:marLeft w:val="0"/>
                          <w:marRight w:val="0"/>
                          <w:marTop w:val="0"/>
                          <w:marBottom w:val="0"/>
                          <w:divBdr>
                            <w:top w:val="none" w:sz="0" w:space="0" w:color="auto"/>
                            <w:left w:val="none" w:sz="0" w:space="0" w:color="auto"/>
                            <w:bottom w:val="none" w:sz="0" w:space="0" w:color="auto"/>
                            <w:right w:val="none" w:sz="0" w:space="0" w:color="auto"/>
                          </w:divBdr>
                          <w:divsChild>
                            <w:div w:id="1067538263">
                              <w:marLeft w:val="0"/>
                              <w:marRight w:val="0"/>
                              <w:marTop w:val="0"/>
                              <w:marBottom w:val="0"/>
                              <w:divBdr>
                                <w:top w:val="none" w:sz="0" w:space="0" w:color="auto"/>
                                <w:left w:val="none" w:sz="0" w:space="0" w:color="auto"/>
                                <w:bottom w:val="none" w:sz="0" w:space="0" w:color="auto"/>
                                <w:right w:val="none" w:sz="0" w:space="0" w:color="auto"/>
                              </w:divBdr>
                              <w:divsChild>
                                <w:div w:id="136920543">
                                  <w:marLeft w:val="0"/>
                                  <w:marRight w:val="0"/>
                                  <w:marTop w:val="0"/>
                                  <w:marBottom w:val="0"/>
                                  <w:divBdr>
                                    <w:top w:val="none" w:sz="0" w:space="0" w:color="auto"/>
                                    <w:left w:val="none" w:sz="0" w:space="0" w:color="auto"/>
                                    <w:bottom w:val="none" w:sz="0" w:space="0" w:color="auto"/>
                                    <w:right w:val="none" w:sz="0" w:space="0" w:color="auto"/>
                                  </w:divBdr>
                                  <w:divsChild>
                                    <w:div w:id="1843547328">
                                      <w:marLeft w:val="0"/>
                                      <w:marRight w:val="0"/>
                                      <w:marTop w:val="0"/>
                                      <w:marBottom w:val="0"/>
                                      <w:divBdr>
                                        <w:top w:val="none" w:sz="0" w:space="0" w:color="auto"/>
                                        <w:left w:val="none" w:sz="0" w:space="0" w:color="auto"/>
                                        <w:bottom w:val="none" w:sz="0" w:space="0" w:color="auto"/>
                                        <w:right w:val="none" w:sz="0" w:space="0" w:color="auto"/>
                                      </w:divBdr>
                                      <w:divsChild>
                                        <w:div w:id="676079041">
                                          <w:marLeft w:val="0"/>
                                          <w:marRight w:val="0"/>
                                          <w:marTop w:val="0"/>
                                          <w:marBottom w:val="0"/>
                                          <w:divBdr>
                                            <w:top w:val="none" w:sz="0" w:space="0" w:color="auto"/>
                                            <w:left w:val="none" w:sz="0" w:space="0" w:color="auto"/>
                                            <w:bottom w:val="none" w:sz="0" w:space="0" w:color="auto"/>
                                            <w:right w:val="none" w:sz="0" w:space="0" w:color="auto"/>
                                          </w:divBdr>
                                          <w:divsChild>
                                            <w:div w:id="2110659076">
                                              <w:marLeft w:val="0"/>
                                              <w:marRight w:val="0"/>
                                              <w:marTop w:val="0"/>
                                              <w:marBottom w:val="0"/>
                                              <w:divBdr>
                                                <w:top w:val="none" w:sz="0" w:space="0" w:color="auto"/>
                                                <w:left w:val="none" w:sz="0" w:space="0" w:color="auto"/>
                                                <w:bottom w:val="none" w:sz="0" w:space="0" w:color="auto"/>
                                                <w:right w:val="none" w:sz="0" w:space="0" w:color="auto"/>
                                              </w:divBdr>
                                              <w:divsChild>
                                                <w:div w:id="1690719635">
                                                  <w:marLeft w:val="0"/>
                                                  <w:marRight w:val="0"/>
                                                  <w:marTop w:val="0"/>
                                                  <w:marBottom w:val="0"/>
                                                  <w:divBdr>
                                                    <w:top w:val="none" w:sz="0" w:space="0" w:color="auto"/>
                                                    <w:left w:val="none" w:sz="0" w:space="0" w:color="auto"/>
                                                    <w:bottom w:val="none" w:sz="0" w:space="0" w:color="auto"/>
                                                    <w:right w:val="none" w:sz="0" w:space="0" w:color="auto"/>
                                                  </w:divBdr>
                                                  <w:divsChild>
                                                    <w:div w:id="1816792829">
                                                      <w:marLeft w:val="0"/>
                                                      <w:marRight w:val="0"/>
                                                      <w:marTop w:val="0"/>
                                                      <w:marBottom w:val="0"/>
                                                      <w:divBdr>
                                                        <w:top w:val="none" w:sz="0" w:space="0" w:color="auto"/>
                                                        <w:left w:val="none" w:sz="0" w:space="0" w:color="auto"/>
                                                        <w:bottom w:val="none" w:sz="0" w:space="0" w:color="auto"/>
                                                        <w:right w:val="none" w:sz="0" w:space="0" w:color="auto"/>
                                                      </w:divBdr>
                                                    </w:div>
                                                    <w:div w:id="1149399321">
                                                      <w:marLeft w:val="0"/>
                                                      <w:marRight w:val="0"/>
                                                      <w:marTop w:val="0"/>
                                                      <w:marBottom w:val="0"/>
                                                      <w:divBdr>
                                                        <w:top w:val="none" w:sz="0" w:space="0" w:color="auto"/>
                                                        <w:left w:val="none" w:sz="0" w:space="0" w:color="auto"/>
                                                        <w:bottom w:val="none" w:sz="0" w:space="0" w:color="auto"/>
                                                        <w:right w:val="none" w:sz="0" w:space="0" w:color="auto"/>
                                                      </w:divBdr>
                                                      <w:divsChild>
                                                        <w:div w:id="391855317">
                                                          <w:marLeft w:val="0"/>
                                                          <w:marRight w:val="165"/>
                                                          <w:marTop w:val="150"/>
                                                          <w:marBottom w:val="0"/>
                                                          <w:divBdr>
                                                            <w:top w:val="none" w:sz="0" w:space="0" w:color="auto"/>
                                                            <w:left w:val="none" w:sz="0" w:space="0" w:color="auto"/>
                                                            <w:bottom w:val="none" w:sz="0" w:space="0" w:color="auto"/>
                                                            <w:right w:val="none" w:sz="0" w:space="0" w:color="auto"/>
                                                          </w:divBdr>
                                                          <w:divsChild>
                                                            <w:div w:id="148862831">
                                                              <w:marLeft w:val="0"/>
                                                              <w:marRight w:val="0"/>
                                                              <w:marTop w:val="0"/>
                                                              <w:marBottom w:val="0"/>
                                                              <w:divBdr>
                                                                <w:top w:val="none" w:sz="0" w:space="0" w:color="auto"/>
                                                                <w:left w:val="none" w:sz="0" w:space="0" w:color="auto"/>
                                                                <w:bottom w:val="none" w:sz="0" w:space="0" w:color="auto"/>
                                                                <w:right w:val="none" w:sz="0" w:space="0" w:color="auto"/>
                                                              </w:divBdr>
                                                              <w:divsChild>
                                                                <w:div w:id="3013455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57373">
                          <w:marLeft w:val="0"/>
                          <w:marRight w:val="0"/>
                          <w:marTop w:val="240"/>
                          <w:marBottom w:val="0"/>
                          <w:divBdr>
                            <w:top w:val="none" w:sz="0" w:space="0" w:color="auto"/>
                            <w:left w:val="none" w:sz="0" w:space="0" w:color="auto"/>
                            <w:bottom w:val="none" w:sz="0" w:space="0" w:color="auto"/>
                            <w:right w:val="none" w:sz="0" w:space="0" w:color="auto"/>
                          </w:divBdr>
                          <w:divsChild>
                            <w:div w:id="468480708">
                              <w:marLeft w:val="210"/>
                              <w:marRight w:val="0"/>
                              <w:marTop w:val="0"/>
                              <w:marBottom w:val="0"/>
                              <w:divBdr>
                                <w:top w:val="none" w:sz="0" w:space="0" w:color="auto"/>
                                <w:left w:val="none" w:sz="0" w:space="0" w:color="auto"/>
                                <w:bottom w:val="none" w:sz="0" w:space="0" w:color="auto"/>
                                <w:right w:val="none" w:sz="0" w:space="0" w:color="auto"/>
                              </w:divBdr>
                              <w:divsChild>
                                <w:div w:id="5576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877971">
          <w:marLeft w:val="0"/>
          <w:marRight w:val="0"/>
          <w:marTop w:val="0"/>
          <w:marBottom w:val="0"/>
          <w:divBdr>
            <w:top w:val="none" w:sz="0" w:space="0" w:color="auto"/>
            <w:left w:val="none" w:sz="0" w:space="0" w:color="auto"/>
            <w:bottom w:val="none" w:sz="0" w:space="0" w:color="auto"/>
            <w:right w:val="none" w:sz="0" w:space="0" w:color="auto"/>
          </w:divBdr>
          <w:divsChild>
            <w:div w:id="1825051710">
              <w:marLeft w:val="0"/>
              <w:marRight w:val="0"/>
              <w:marTop w:val="0"/>
              <w:marBottom w:val="660"/>
              <w:divBdr>
                <w:top w:val="none" w:sz="0" w:space="0" w:color="auto"/>
                <w:left w:val="none" w:sz="0" w:space="0" w:color="auto"/>
                <w:bottom w:val="none" w:sz="0" w:space="0" w:color="auto"/>
                <w:right w:val="none" w:sz="0" w:space="0" w:color="auto"/>
              </w:divBdr>
              <w:divsChild>
                <w:div w:id="16859390">
                  <w:marLeft w:val="0"/>
                  <w:marRight w:val="0"/>
                  <w:marTop w:val="0"/>
                  <w:marBottom w:val="0"/>
                  <w:divBdr>
                    <w:top w:val="none" w:sz="0" w:space="0" w:color="auto"/>
                    <w:left w:val="none" w:sz="0" w:space="0" w:color="auto"/>
                    <w:bottom w:val="none" w:sz="0" w:space="0" w:color="auto"/>
                    <w:right w:val="none" w:sz="0" w:space="0" w:color="auto"/>
                  </w:divBdr>
                  <w:divsChild>
                    <w:div w:id="846091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9678383">
      <w:bodyDiv w:val="1"/>
      <w:marLeft w:val="0"/>
      <w:marRight w:val="0"/>
      <w:marTop w:val="0"/>
      <w:marBottom w:val="0"/>
      <w:divBdr>
        <w:top w:val="none" w:sz="0" w:space="0" w:color="auto"/>
        <w:left w:val="none" w:sz="0" w:space="0" w:color="auto"/>
        <w:bottom w:val="none" w:sz="0" w:space="0" w:color="auto"/>
        <w:right w:val="none" w:sz="0" w:space="0" w:color="auto"/>
      </w:divBdr>
    </w:div>
    <w:div w:id="1421025445">
      <w:bodyDiv w:val="1"/>
      <w:marLeft w:val="0"/>
      <w:marRight w:val="0"/>
      <w:marTop w:val="0"/>
      <w:marBottom w:val="0"/>
      <w:divBdr>
        <w:top w:val="none" w:sz="0" w:space="0" w:color="auto"/>
        <w:left w:val="none" w:sz="0" w:space="0" w:color="auto"/>
        <w:bottom w:val="none" w:sz="0" w:space="0" w:color="auto"/>
        <w:right w:val="none" w:sz="0" w:space="0" w:color="auto"/>
      </w:divBdr>
    </w:div>
    <w:div w:id="1471895692">
      <w:bodyDiv w:val="1"/>
      <w:marLeft w:val="0"/>
      <w:marRight w:val="0"/>
      <w:marTop w:val="0"/>
      <w:marBottom w:val="0"/>
      <w:divBdr>
        <w:top w:val="none" w:sz="0" w:space="0" w:color="auto"/>
        <w:left w:val="none" w:sz="0" w:space="0" w:color="auto"/>
        <w:bottom w:val="none" w:sz="0" w:space="0" w:color="auto"/>
        <w:right w:val="none" w:sz="0" w:space="0" w:color="auto"/>
      </w:divBdr>
    </w:div>
    <w:div w:id="1622296608">
      <w:bodyDiv w:val="1"/>
      <w:marLeft w:val="0"/>
      <w:marRight w:val="0"/>
      <w:marTop w:val="0"/>
      <w:marBottom w:val="0"/>
      <w:divBdr>
        <w:top w:val="none" w:sz="0" w:space="0" w:color="auto"/>
        <w:left w:val="none" w:sz="0" w:space="0" w:color="auto"/>
        <w:bottom w:val="none" w:sz="0" w:space="0" w:color="auto"/>
        <w:right w:val="none" w:sz="0" w:space="0" w:color="auto"/>
      </w:divBdr>
    </w:div>
    <w:div w:id="1622345963">
      <w:bodyDiv w:val="1"/>
      <w:marLeft w:val="0"/>
      <w:marRight w:val="0"/>
      <w:marTop w:val="0"/>
      <w:marBottom w:val="0"/>
      <w:divBdr>
        <w:top w:val="none" w:sz="0" w:space="0" w:color="auto"/>
        <w:left w:val="none" w:sz="0" w:space="0" w:color="auto"/>
        <w:bottom w:val="none" w:sz="0" w:space="0" w:color="auto"/>
        <w:right w:val="none" w:sz="0" w:space="0" w:color="auto"/>
      </w:divBdr>
    </w:div>
    <w:div w:id="1712538444">
      <w:bodyDiv w:val="1"/>
      <w:marLeft w:val="0"/>
      <w:marRight w:val="0"/>
      <w:marTop w:val="0"/>
      <w:marBottom w:val="0"/>
      <w:divBdr>
        <w:top w:val="none" w:sz="0" w:space="0" w:color="auto"/>
        <w:left w:val="none" w:sz="0" w:space="0" w:color="auto"/>
        <w:bottom w:val="none" w:sz="0" w:space="0" w:color="auto"/>
        <w:right w:val="none" w:sz="0" w:space="0" w:color="auto"/>
      </w:divBdr>
    </w:div>
    <w:div w:id="1757238590">
      <w:bodyDiv w:val="1"/>
      <w:marLeft w:val="0"/>
      <w:marRight w:val="0"/>
      <w:marTop w:val="0"/>
      <w:marBottom w:val="0"/>
      <w:divBdr>
        <w:top w:val="none" w:sz="0" w:space="0" w:color="auto"/>
        <w:left w:val="none" w:sz="0" w:space="0" w:color="auto"/>
        <w:bottom w:val="none" w:sz="0" w:space="0" w:color="auto"/>
        <w:right w:val="none" w:sz="0" w:space="0" w:color="auto"/>
      </w:divBdr>
    </w:div>
    <w:div w:id="1773934710">
      <w:bodyDiv w:val="1"/>
      <w:marLeft w:val="0"/>
      <w:marRight w:val="0"/>
      <w:marTop w:val="0"/>
      <w:marBottom w:val="0"/>
      <w:divBdr>
        <w:top w:val="none" w:sz="0" w:space="0" w:color="auto"/>
        <w:left w:val="none" w:sz="0" w:space="0" w:color="auto"/>
        <w:bottom w:val="none" w:sz="0" w:space="0" w:color="auto"/>
        <w:right w:val="none" w:sz="0" w:space="0" w:color="auto"/>
      </w:divBdr>
    </w:div>
    <w:div w:id="1958829399">
      <w:bodyDiv w:val="1"/>
      <w:marLeft w:val="0"/>
      <w:marRight w:val="0"/>
      <w:marTop w:val="0"/>
      <w:marBottom w:val="0"/>
      <w:divBdr>
        <w:top w:val="none" w:sz="0" w:space="0" w:color="auto"/>
        <w:left w:val="none" w:sz="0" w:space="0" w:color="auto"/>
        <w:bottom w:val="none" w:sz="0" w:space="0" w:color="auto"/>
        <w:right w:val="none" w:sz="0" w:space="0" w:color="auto"/>
      </w:divBdr>
    </w:div>
    <w:div w:id="2017418213">
      <w:bodyDiv w:val="1"/>
      <w:marLeft w:val="0"/>
      <w:marRight w:val="0"/>
      <w:marTop w:val="0"/>
      <w:marBottom w:val="0"/>
      <w:divBdr>
        <w:top w:val="none" w:sz="0" w:space="0" w:color="auto"/>
        <w:left w:val="none" w:sz="0" w:space="0" w:color="auto"/>
        <w:bottom w:val="none" w:sz="0" w:space="0" w:color="auto"/>
        <w:right w:val="none" w:sz="0" w:space="0" w:color="auto"/>
      </w:divBdr>
    </w:div>
    <w:div w:id="214684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s://tyachiv-rda.gov.ua/vidomosti.html" TargetMode="External"/><Relationship Id="rId26" Type="http://schemas.openxmlformats.org/officeDocument/2006/relationships/hyperlink" Target="https://tyachiv-rda.gov.ua/vidomosti.html" TargetMode="External"/><Relationship Id="rId3" Type="http://schemas.openxmlformats.org/officeDocument/2006/relationships/styles" Target="styles.xml"/><Relationship Id="rId21" Type="http://schemas.openxmlformats.org/officeDocument/2006/relationships/hyperlink" Target="https://docs.google.com/presentation/d/1dfQbI1AXv4Hphqaah-ek8WJZTz8hred9zK-i5TjEsc8/edit" TargetMode="External"/><Relationship Id="rId34" Type="http://schemas.openxmlformats.org/officeDocument/2006/relationships/fontTable" Target="fontTable.xml"/><Relationship Id="rId7" Type="http://schemas.openxmlformats.org/officeDocument/2006/relationships/hyperlink" Target="http://orcid.org/0000-0003-2298-340X" TargetMode="External"/><Relationship Id="rId12" Type="http://schemas.openxmlformats.org/officeDocument/2006/relationships/chart" Target="charts/chart4.xml"/><Relationship Id="rId17" Type="http://schemas.openxmlformats.org/officeDocument/2006/relationships/hyperlink" Target="https://zakon.rada.gov.ua/laws/show/807-20" TargetMode="External"/><Relationship Id="rId25" Type="http://schemas.openxmlformats.org/officeDocument/2006/relationships/hyperlink" Target="https://zakon.rada.gov.ua/laws/show/807-20" TargetMode="External"/><Relationship Id="rId33" Type="http://schemas.openxmlformats.org/officeDocument/2006/relationships/hyperlink" Target="https://vilhovecka.gromada.org.ua/strategiya-rozvitku-vilhoveckoi-ob%E2%80%99ednanoi-territorialnoi-gromadi-na-20162025-roki-11-56-12-07-06-2017/"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vilhovecka.gromada.org.ua/" TargetMode="External"/><Relationship Id="rId29" Type="http://schemas.openxmlformats.org/officeDocument/2006/relationships/hyperlink" Target="https://docs.google.com/presentation/d/1dfQbI1AXv4Hphqaah-ek8WJZTz8hred9zK-i5TjEsc8/edit" TargetMode="External"/><Relationship Id="rId1" Type="http://schemas.openxmlformats.org/officeDocument/2006/relationships/customXml" Target="../customXml/item1.xml"/><Relationship Id="rId6" Type="http://schemas.openxmlformats.org/officeDocument/2006/relationships/hyperlink" Target="mailto:zhanna.korchynska@uzhnu.edu.ua" TargetMode="External"/><Relationship Id="rId11" Type="http://schemas.openxmlformats.org/officeDocument/2006/relationships/chart" Target="charts/chart3.xml"/><Relationship Id="rId24" Type="http://schemas.openxmlformats.org/officeDocument/2006/relationships/hyperlink" Target="https://vilhovecka.gromada.org.ua/strategiya-rozvitku-vilhoveckoi-ob%E2%80%99ednanoi-teritorialnoi-gromadi-na-20162025-roki-11-56-12-07-06-2017/" TargetMode="External"/><Relationship Id="rId32" Type="http://schemas.openxmlformats.org/officeDocument/2006/relationships/hyperlink" Target="https://vilhovecka.gromada.org.ua/pasport-vilhoveckoi-gromadi-2020-r-05-11-14-06-12-2021/"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vilhovecka.gromada.org.ua/pasport-vilhoveckoi-gromadi-2020-r-05-11-14-06-12-2021/" TargetMode="External"/><Relationship Id="rId28" Type="http://schemas.openxmlformats.org/officeDocument/2006/relationships/hyperlink" Target="https://vilhovecka.gromada.org.ua/" TargetMode="External"/><Relationship Id="rId10" Type="http://schemas.openxmlformats.org/officeDocument/2006/relationships/chart" Target="charts/chart2.xml"/><Relationship Id="rId19" Type="http://schemas.openxmlformats.org/officeDocument/2006/relationships/hyperlink" Target="https://decentralization.gov.ua/newrayons/1329/communities" TargetMode="External"/><Relationship Id="rId31" Type="http://schemas.openxmlformats.org/officeDocument/2006/relationships/hyperlink" Target="https://vilhovecka.gromada.org.ua/structure/"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vilhovecka.gromada.org.ua/structure/" TargetMode="External"/><Relationship Id="rId27" Type="http://schemas.openxmlformats.org/officeDocument/2006/relationships/hyperlink" Target="https://decentralization.gov.ua/newrayons/1329/communities" TargetMode="External"/><Relationship Id="rId30" Type="http://schemas.openxmlformats.org/officeDocument/2006/relationships/hyperlink" Target="https://tyachiv-rda.gov.ua/vidomosti.html" TargetMode="External"/><Relationship Id="rId35" Type="http://schemas.openxmlformats.org/officeDocument/2006/relationships/theme" Target="theme/theme1.xml"/><Relationship Id="rId8" Type="http://schemas.openxmlformats.org/officeDocument/2006/relationships/hyperlink" Target="mailto:mihalko.ivetta@student.uzhnu.edu.u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1044;&#1080;&#1087;&#1083;&#1086;&#1084;&#1085;&#1110;%202023\&#1052;&#1110;&#1075;&#1072;&#1083;&#1082;&#1086;\&#1053;&#1040;&#1057;.%20&#1052;&#1110;&#1075;&#1072;&#1083;&#1082;&#108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44;&#1080;&#1087;&#1083;&#1086;&#1084;&#1085;&#1110;%202023\&#1052;&#1110;&#1075;&#1072;&#1083;&#1082;&#1086;\&#1053;&#1040;&#1057;.%20&#1052;&#1110;&#1075;&#1072;&#1083;&#1082;&#108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44;&#1080;&#1087;&#1083;&#1086;&#1084;&#1085;&#1110;%202023\&#1052;&#1110;&#1075;&#1072;&#1083;&#1082;&#1086;\&#1053;&#1040;&#1057;.%20&#1052;&#1110;&#1075;&#1072;&#1083;&#1082;&#108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044;&#1080;&#1087;&#1083;&#1086;&#1084;&#1085;&#1110;%202023\&#1052;&#1110;&#1075;&#1072;&#1083;&#1082;&#1086;\&#1053;&#1040;&#1057;.%20&#1052;&#1110;&#1075;&#1072;&#1083;&#1082;&#108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044;&#1080;&#1087;&#1083;&#1086;&#1084;&#1085;&#1110;%202023\&#1052;&#1110;&#1075;&#1072;&#1083;&#1082;&#1086;\&#1053;&#1040;&#1057;.%20&#1052;&#1110;&#1075;&#1072;&#1083;&#1082;&#108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1044;&#1080;&#1087;&#1083;&#1086;&#1084;&#1085;&#1110;%202023\&#1052;&#1110;&#1075;&#1072;&#1083;&#1082;&#1086;\&#1053;&#1040;&#1057;.%20&#1052;&#1110;&#1075;&#1072;&#1083;&#1082;&#108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1044;&#1080;&#1087;&#1083;&#1086;&#1084;&#1085;&#1110;%202023\&#1052;&#1110;&#1075;&#1072;&#1083;&#1082;&#1086;\&#1053;&#1040;&#1057;.%20&#1052;&#1110;&#1075;&#1072;&#1083;&#1082;&#1086;.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1044;&#1080;&#1087;&#1083;&#1086;&#1084;&#1085;&#1110;%202023\&#1052;&#1110;&#1075;&#1072;&#1083;&#1082;&#1086;\&#1053;&#1040;&#1057;.%20&#1052;&#1110;&#1075;&#1072;&#1083;&#1082;&#1086;.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0">
                <a:solidFill>
                  <a:sysClr val="windowText" lastClr="000000"/>
                </a:solidFill>
                <a:latin typeface="Times New Roman" panose="02020603050405020304" pitchFamily="18" charset="0"/>
                <a:cs typeface="Times New Roman" panose="02020603050405020304" pitchFamily="18" charset="0"/>
              </a:rPr>
              <a:t>Площа</a:t>
            </a:r>
            <a:r>
              <a:rPr lang="ru-RU" b="0" baseline="0">
                <a:solidFill>
                  <a:sysClr val="windowText" lastClr="000000"/>
                </a:solidFill>
                <a:latin typeface="Times New Roman" panose="02020603050405020304" pitchFamily="18" charset="0"/>
                <a:cs typeface="Times New Roman" panose="02020603050405020304" pitchFamily="18" charset="0"/>
              </a:rPr>
              <a:t> територіальних громад Тячівського району Закарпатської області</a:t>
            </a:r>
            <a:endParaRPr lang="ru-RU" b="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чисельність, стат-вік. склад'!$A$133:$A$142</c:f>
              <c:strCache>
                <c:ptCount val="10"/>
                <c:pt idx="0">
                  <c:v>Усть-Чорнянська селищна ТГ</c:v>
                </c:pt>
                <c:pt idx="1">
                  <c:v>Нересницька сільська ТГ</c:v>
                </c:pt>
                <c:pt idx="2">
                  <c:v>Дубівська селищна ТГ</c:v>
                </c:pt>
                <c:pt idx="3">
                  <c:v>Солотвинська селищна ТГ</c:v>
                </c:pt>
                <c:pt idx="4">
                  <c:v>Углянська сільська ТГ</c:v>
                </c:pt>
                <c:pt idx="5">
                  <c:v>Буштинська селищна ТГ</c:v>
                </c:pt>
                <c:pt idx="6">
                  <c:v>Тячівська міська ТГ</c:v>
                </c:pt>
                <c:pt idx="7">
                  <c:v>Вільховецька сільська ТГ</c:v>
                </c:pt>
                <c:pt idx="8">
                  <c:v>Тересвянська селищна ТГ</c:v>
                </c:pt>
                <c:pt idx="9">
                  <c:v>Бедевлянська селищна ТГ</c:v>
                </c:pt>
              </c:strCache>
            </c:strRef>
          </c:cat>
          <c:val>
            <c:numRef>
              <c:f>' чисельність, стат-вік. склад'!$D$133:$D$142</c:f>
              <c:numCache>
                <c:formatCode>General</c:formatCode>
                <c:ptCount val="10"/>
                <c:pt idx="0">
                  <c:v>641.79999999999995</c:v>
                </c:pt>
                <c:pt idx="1">
                  <c:v>333.9</c:v>
                </c:pt>
                <c:pt idx="2">
                  <c:v>196.3</c:v>
                </c:pt>
                <c:pt idx="3">
                  <c:v>164.4</c:v>
                </c:pt>
                <c:pt idx="4">
                  <c:v>145.19999999999999</c:v>
                </c:pt>
                <c:pt idx="5">
                  <c:v>142.69999999999999</c:v>
                </c:pt>
                <c:pt idx="6">
                  <c:v>97.8</c:v>
                </c:pt>
                <c:pt idx="7">
                  <c:v>74.099999999999994</c:v>
                </c:pt>
                <c:pt idx="8">
                  <c:v>47</c:v>
                </c:pt>
                <c:pt idx="9">
                  <c:v>30.6</c:v>
                </c:pt>
              </c:numCache>
            </c:numRef>
          </c:val>
          <c:extLst>
            <c:ext xmlns:c16="http://schemas.microsoft.com/office/drawing/2014/chart" uri="{C3380CC4-5D6E-409C-BE32-E72D297353CC}">
              <c16:uniqueId val="{00000000-CDD8-4E46-BCD9-85B1293A1FC8}"/>
            </c:ext>
          </c:extLst>
        </c:ser>
        <c:dLbls>
          <c:dLblPos val="outEnd"/>
          <c:showLegendKey val="0"/>
          <c:showVal val="1"/>
          <c:showCatName val="0"/>
          <c:showSerName val="0"/>
          <c:showPercent val="0"/>
          <c:showBubbleSize val="0"/>
        </c:dLbls>
        <c:gapWidth val="219"/>
        <c:overlap val="-27"/>
        <c:axId val="1985847184"/>
        <c:axId val="1985852592"/>
      </c:barChart>
      <c:catAx>
        <c:axId val="198584718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територіальні</a:t>
                </a:r>
                <a:r>
                  <a:rPr lang="ru-RU" baseline="0">
                    <a:solidFill>
                      <a:sysClr val="windowText" lastClr="000000"/>
                    </a:solidFill>
                    <a:latin typeface="Times New Roman" panose="02020603050405020304" pitchFamily="18" charset="0"/>
                    <a:cs typeface="Times New Roman" panose="02020603050405020304" pitchFamily="18" charset="0"/>
                  </a:rPr>
                  <a:t> громади</a:t>
                </a:r>
                <a:endParaRPr lang="ru-RU">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1985852592"/>
        <c:crosses val="autoZero"/>
        <c:auto val="1"/>
        <c:lblAlgn val="ctr"/>
        <c:lblOffset val="100"/>
        <c:noMultiLvlLbl val="0"/>
      </c:catAx>
      <c:valAx>
        <c:axId val="1985852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км 2</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ru-RU"/>
          </a:p>
        </c:txPr>
        <c:crossAx val="1985847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Чисельність</a:t>
            </a:r>
            <a:r>
              <a:rPr lang="ru-RU" baseline="0">
                <a:solidFill>
                  <a:sysClr val="windowText" lastClr="000000"/>
                </a:solidFill>
                <a:latin typeface="Times New Roman" panose="02020603050405020304" pitchFamily="18" charset="0"/>
                <a:cs typeface="Times New Roman" panose="02020603050405020304" pitchFamily="18" charset="0"/>
              </a:rPr>
              <a:t> наяного населення в розрізі територіальних громад Тячівського району </a:t>
            </a:r>
            <a:r>
              <a:rPr lang="ru-RU" sz="1200" baseline="0">
                <a:solidFill>
                  <a:sysClr val="windowText" lastClr="000000"/>
                </a:solidFill>
                <a:latin typeface="Times New Roman" panose="02020603050405020304" pitchFamily="18" charset="0"/>
                <a:cs typeface="Times New Roman" panose="02020603050405020304" pitchFamily="18" charset="0"/>
              </a:rPr>
              <a:t>(станом на 1 січня 2022 року)</a:t>
            </a:r>
            <a:endParaRPr lang="ru-RU"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чисельність, стат-вік. склад'!$A$118:$B$127</c:f>
              <c:strCache>
                <c:ptCount val="10"/>
                <c:pt idx="0">
                  <c:v>Солотвинська селищна ТГ</c:v>
                </c:pt>
                <c:pt idx="1">
                  <c:v>Нересницька сільська ТГ</c:v>
                </c:pt>
                <c:pt idx="2">
                  <c:v>Буштинська селищна ТГ</c:v>
                </c:pt>
                <c:pt idx="3">
                  <c:v>Дубівська селищна ТГ</c:v>
                </c:pt>
                <c:pt idx="4">
                  <c:v>Тячівська міська ТГ</c:v>
                </c:pt>
                <c:pt idx="5">
                  <c:v>Тересвянська селищна ТГ</c:v>
                </c:pt>
                <c:pt idx="6">
                  <c:v>Вільховецька сільська ТГ</c:v>
                </c:pt>
                <c:pt idx="7">
                  <c:v>Углянська сільська ТГ</c:v>
                </c:pt>
                <c:pt idx="8">
                  <c:v>Усть-Чорнянська селищна ТГ</c:v>
                </c:pt>
                <c:pt idx="9">
                  <c:v>Бедевлянська селищна ТГ</c:v>
                </c:pt>
              </c:strCache>
            </c:strRef>
          </c:cat>
          <c:val>
            <c:numRef>
              <c:f>' чисельність, стат-вік. склад'!$C$118:$C$127</c:f>
              <c:numCache>
                <c:formatCode>#,##0</c:formatCode>
                <c:ptCount val="10"/>
                <c:pt idx="0" formatCode="General">
                  <c:v>34944</c:v>
                </c:pt>
                <c:pt idx="1">
                  <c:v>30464</c:v>
                </c:pt>
                <c:pt idx="2">
                  <c:v>25686</c:v>
                </c:pt>
                <c:pt idx="3">
                  <c:v>20295</c:v>
                </c:pt>
                <c:pt idx="4">
                  <c:v>19378</c:v>
                </c:pt>
                <c:pt idx="5">
                  <c:v>16582</c:v>
                </c:pt>
                <c:pt idx="6">
                  <c:v>12393</c:v>
                </c:pt>
                <c:pt idx="7">
                  <c:v>10617</c:v>
                </c:pt>
                <c:pt idx="8">
                  <c:v>6877</c:v>
                </c:pt>
                <c:pt idx="9">
                  <c:v>6520</c:v>
                </c:pt>
              </c:numCache>
            </c:numRef>
          </c:val>
          <c:extLst>
            <c:ext xmlns:c16="http://schemas.microsoft.com/office/drawing/2014/chart" uri="{C3380CC4-5D6E-409C-BE32-E72D297353CC}">
              <c16:uniqueId val="{00000000-D20E-4A60-AAD7-954CEECDE098}"/>
            </c:ext>
          </c:extLst>
        </c:ser>
        <c:dLbls>
          <c:dLblPos val="outEnd"/>
          <c:showLegendKey val="0"/>
          <c:showVal val="1"/>
          <c:showCatName val="0"/>
          <c:showSerName val="0"/>
          <c:showPercent val="0"/>
          <c:showBubbleSize val="0"/>
        </c:dLbls>
        <c:gapWidth val="219"/>
        <c:overlap val="-27"/>
        <c:axId val="1770875584"/>
        <c:axId val="1770864768"/>
      </c:barChart>
      <c:catAx>
        <c:axId val="177087558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територіальні</a:t>
                </a:r>
                <a:r>
                  <a:rPr lang="ru-RU" baseline="0">
                    <a:solidFill>
                      <a:sysClr val="windowText" lastClr="000000"/>
                    </a:solidFill>
                    <a:latin typeface="Times New Roman" panose="02020603050405020304" pitchFamily="18" charset="0"/>
                    <a:cs typeface="Times New Roman" panose="02020603050405020304" pitchFamily="18" charset="0"/>
                  </a:rPr>
                  <a:t> громади</a:t>
                </a:r>
                <a:endParaRPr lang="ru-RU">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1770864768"/>
        <c:crosses val="autoZero"/>
        <c:auto val="1"/>
        <c:lblAlgn val="ctr"/>
        <c:lblOffset val="100"/>
        <c:noMultiLvlLbl val="0"/>
      </c:catAx>
      <c:valAx>
        <c:axId val="1770864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осіб</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70875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rPr>
              <a:t>Динаміка чисельності наявного населення Вільховецької територіальної громади станом на 1 січня 2014 - 2022 рр.</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 чисельність, стат-вік. склад'!$A$22:$A$30</c:f>
              <c:numCache>
                <c:formatCode>General</c:formatCode>
                <c:ptCount val="9"/>
                <c:pt idx="0">
                  <c:v>2014</c:v>
                </c:pt>
                <c:pt idx="1">
                  <c:v>2015</c:v>
                </c:pt>
                <c:pt idx="2">
                  <c:v>2016</c:v>
                </c:pt>
                <c:pt idx="3">
                  <c:v>2017</c:v>
                </c:pt>
                <c:pt idx="4">
                  <c:v>2018</c:v>
                </c:pt>
                <c:pt idx="5">
                  <c:v>2019</c:v>
                </c:pt>
                <c:pt idx="6">
                  <c:v>2020</c:v>
                </c:pt>
                <c:pt idx="7">
                  <c:v>2021</c:v>
                </c:pt>
                <c:pt idx="8">
                  <c:v>2022</c:v>
                </c:pt>
              </c:numCache>
            </c:numRef>
          </c:xVal>
          <c:yVal>
            <c:numRef>
              <c:f>' чисельність, стат-вік. склад'!$H$22:$H$30</c:f>
              <c:numCache>
                <c:formatCode>General</c:formatCode>
                <c:ptCount val="9"/>
                <c:pt idx="0">
                  <c:v>12419</c:v>
                </c:pt>
                <c:pt idx="1">
                  <c:v>12483</c:v>
                </c:pt>
                <c:pt idx="2">
                  <c:v>12437</c:v>
                </c:pt>
                <c:pt idx="3">
                  <c:v>12464</c:v>
                </c:pt>
                <c:pt idx="4">
                  <c:v>12473</c:v>
                </c:pt>
                <c:pt idx="5">
                  <c:v>12464</c:v>
                </c:pt>
                <c:pt idx="6">
                  <c:v>12451</c:v>
                </c:pt>
                <c:pt idx="7">
                  <c:v>12428</c:v>
                </c:pt>
                <c:pt idx="8">
                  <c:v>12386</c:v>
                </c:pt>
              </c:numCache>
            </c:numRef>
          </c:yVal>
          <c:smooth val="0"/>
          <c:extLst>
            <c:ext xmlns:c16="http://schemas.microsoft.com/office/drawing/2014/chart" uri="{C3380CC4-5D6E-409C-BE32-E72D297353CC}">
              <c16:uniqueId val="{00000000-8448-4D18-B9A8-4BC6FE4DF941}"/>
            </c:ext>
          </c:extLst>
        </c:ser>
        <c:dLbls>
          <c:dLblPos val="t"/>
          <c:showLegendKey val="0"/>
          <c:showVal val="1"/>
          <c:showCatName val="0"/>
          <c:showSerName val="0"/>
          <c:showPercent val="0"/>
          <c:showBubbleSize val="0"/>
        </c:dLbls>
        <c:axId val="297803711"/>
        <c:axId val="297799967"/>
      </c:scatterChart>
      <c:valAx>
        <c:axId val="29780371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rPr>
                  <a:t>Роки</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97799967"/>
        <c:crosses val="autoZero"/>
        <c:crossBetween val="midCat"/>
      </c:valAx>
      <c:valAx>
        <c:axId val="2977999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rPr>
                  <a:t>наявне населення, осіб</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7803711"/>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ru-RU" sz="1200" b="1">
                <a:solidFill>
                  <a:schemeClr val="tx1">
                    <a:lumMod val="75000"/>
                    <a:lumOff val="25000"/>
                  </a:schemeClr>
                </a:solidFill>
                <a:latin typeface="Times New Roman" panose="02020603050405020304" pitchFamily="18" charset="0"/>
                <a:cs typeface="Times New Roman" panose="02020603050405020304" pitchFamily="18" charset="0"/>
              </a:rPr>
              <a:t>Чисельність та частка</a:t>
            </a:r>
            <a:r>
              <a:rPr lang="ru-RU" sz="1200" b="1" baseline="0">
                <a:solidFill>
                  <a:schemeClr val="tx1">
                    <a:lumMod val="75000"/>
                    <a:lumOff val="25000"/>
                  </a:schemeClr>
                </a:solidFill>
                <a:latin typeface="Times New Roman" panose="02020603050405020304" pitchFamily="18" charset="0"/>
                <a:cs typeface="Times New Roman" panose="02020603050405020304" pitchFamily="18" charset="0"/>
              </a:rPr>
              <a:t> населення населених пунктів Вільхівської територіальної громади (станом на 1 січня 2022 р.)</a:t>
            </a:r>
            <a:endParaRPr lang="ru-RU" sz="1200" b="1">
              <a:solidFill>
                <a:schemeClr val="tx1">
                  <a:lumMod val="75000"/>
                  <a:lumOff val="25000"/>
                </a:scheme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200" b="1" i="0" u="none" strike="noStrike" kern="1200" spc="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218-4A7F-9021-57307E5E501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218-4A7F-9021-57307E5E501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218-4A7F-9021-57307E5E501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218-4A7F-9021-57307E5E501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218-4A7F-9021-57307E5E501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218-4A7F-9021-57307E5E501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 чисельність, стат-вік. склад'!$B$21:$G$21</c:f>
              <c:strCache>
                <c:ptCount val="6"/>
                <c:pt idx="0">
                  <c:v>с. Вільхівці</c:v>
                </c:pt>
                <c:pt idx="1">
                  <c:v>с. Вільхівчик</c:v>
                </c:pt>
                <c:pt idx="2">
                  <c:v>с. Сасово</c:v>
                </c:pt>
                <c:pt idx="3">
                  <c:v>с. Добрянське</c:v>
                </c:pt>
                <c:pt idx="4">
                  <c:v>с. Вільхівці-Лази</c:v>
                </c:pt>
                <c:pt idx="5">
                  <c:v>с. Ракове</c:v>
                </c:pt>
              </c:strCache>
            </c:strRef>
          </c:cat>
          <c:val>
            <c:numRef>
              <c:f>(' чисельність, стат-вік. склад'!$B$30,' чисельність, стат-вік. склад'!$C$30,' чисельність, стат-вік. склад'!$D$30,' чисельність, стат-вік. склад'!$E$30,' чисельність, стат-вік. склад'!$F$30,' чисельність, стат-вік. склад'!$G$30)</c:f>
              <c:numCache>
                <c:formatCode>General</c:formatCode>
                <c:ptCount val="6"/>
                <c:pt idx="0">
                  <c:v>3443</c:v>
                </c:pt>
                <c:pt idx="1">
                  <c:v>1471</c:v>
                </c:pt>
                <c:pt idx="2">
                  <c:v>436</c:v>
                </c:pt>
                <c:pt idx="3">
                  <c:v>2772</c:v>
                </c:pt>
                <c:pt idx="4">
                  <c:v>3282</c:v>
                </c:pt>
                <c:pt idx="5">
                  <c:v>982</c:v>
                </c:pt>
              </c:numCache>
            </c:numRef>
          </c:val>
          <c:extLst>
            <c:ext xmlns:c16="http://schemas.microsoft.com/office/drawing/2014/chart" uri="{C3380CC4-5D6E-409C-BE32-E72D297353CC}">
              <c16:uniqueId val="{0000000C-0218-4A7F-9021-57307E5E5010}"/>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a:solidFill>
                  <a:sysClr val="windowText" lastClr="000000"/>
                </a:solidFill>
                <a:latin typeface="Times New Roman" panose="02020603050405020304" pitchFamily="18" charset="0"/>
                <a:cs typeface="Times New Roman" panose="02020603050405020304" pitchFamily="18" charset="0"/>
              </a:rPr>
              <a:t>Динаміка</a:t>
            </a:r>
            <a:r>
              <a:rPr lang="ru-RU" sz="1300" b="0" baseline="0">
                <a:solidFill>
                  <a:sysClr val="windowText" lastClr="000000"/>
                </a:solidFill>
                <a:latin typeface="Times New Roman" panose="02020603050405020304" pitchFamily="18" charset="0"/>
                <a:cs typeface="Times New Roman" panose="02020603050405020304" pitchFamily="18" charset="0"/>
              </a:rPr>
              <a:t> народжуваності Вільховецької територіальної громади (2016 - 1 червня 2023 рр.)</a:t>
            </a:r>
            <a:endParaRPr lang="ru-RU" sz="1300" b="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'Прир. приріст '!$A$38:$A$45</c:f>
              <c:numCache>
                <c:formatCode>0</c:formatCode>
                <c:ptCount val="8"/>
                <c:pt idx="0">
                  <c:v>2016</c:v>
                </c:pt>
                <c:pt idx="1">
                  <c:v>2017</c:v>
                </c:pt>
                <c:pt idx="2">
                  <c:v>2018</c:v>
                </c:pt>
                <c:pt idx="3">
                  <c:v>2019</c:v>
                </c:pt>
                <c:pt idx="4">
                  <c:v>2020</c:v>
                </c:pt>
                <c:pt idx="5">
                  <c:v>2021</c:v>
                </c:pt>
                <c:pt idx="6">
                  <c:v>2022</c:v>
                </c:pt>
                <c:pt idx="7">
                  <c:v>2023</c:v>
                </c:pt>
              </c:numCache>
            </c:numRef>
          </c:xVal>
          <c:yVal>
            <c:numRef>
              <c:f>'Прир. приріст '!$B$38:$B$45</c:f>
              <c:numCache>
                <c:formatCode>0</c:formatCode>
                <c:ptCount val="8"/>
                <c:pt idx="0">
                  <c:v>173</c:v>
                </c:pt>
                <c:pt idx="1">
                  <c:v>143</c:v>
                </c:pt>
                <c:pt idx="2">
                  <c:v>167</c:v>
                </c:pt>
                <c:pt idx="3">
                  <c:v>178</c:v>
                </c:pt>
                <c:pt idx="4">
                  <c:v>170</c:v>
                </c:pt>
                <c:pt idx="5" formatCode="General">
                  <c:v>163</c:v>
                </c:pt>
                <c:pt idx="6" formatCode="General">
                  <c:v>104</c:v>
                </c:pt>
                <c:pt idx="7" formatCode="General">
                  <c:v>40</c:v>
                </c:pt>
              </c:numCache>
            </c:numRef>
          </c:yVal>
          <c:smooth val="0"/>
          <c:extLst>
            <c:ext xmlns:c16="http://schemas.microsoft.com/office/drawing/2014/chart" uri="{C3380CC4-5D6E-409C-BE32-E72D297353CC}">
              <c16:uniqueId val="{00000000-4C39-429A-864D-4C22E16EB46D}"/>
            </c:ext>
          </c:extLst>
        </c:ser>
        <c:dLbls>
          <c:dLblPos val="t"/>
          <c:showLegendKey val="0"/>
          <c:showVal val="1"/>
          <c:showCatName val="0"/>
          <c:showSerName val="0"/>
          <c:showPercent val="0"/>
          <c:showBubbleSize val="0"/>
        </c:dLbls>
        <c:axId val="297791231"/>
        <c:axId val="297776255"/>
      </c:scatterChart>
      <c:valAx>
        <c:axId val="29779123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Роки</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ru-RU"/>
          </a:p>
        </c:txPr>
        <c:crossAx val="297776255"/>
        <c:crosses val="autoZero"/>
        <c:crossBetween val="midCat"/>
      </c:valAx>
      <c:valAx>
        <c:axId val="2977762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Народжуваність,</a:t>
                </a:r>
                <a:r>
                  <a:rPr lang="ru-RU" baseline="0">
                    <a:solidFill>
                      <a:sysClr val="windowText" lastClr="000000"/>
                    </a:solidFill>
                    <a:latin typeface="Times New Roman" panose="02020603050405020304" pitchFamily="18" charset="0"/>
                    <a:cs typeface="Times New Roman" panose="02020603050405020304" pitchFamily="18" charset="0"/>
                  </a:rPr>
                  <a:t> осіб</a:t>
                </a:r>
                <a:endParaRPr lang="ru-RU">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7791231"/>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rPr>
              <a:t>Динаміка смертності населення </a:t>
            </a:r>
            <a:endParaRPr lang="en-US">
              <a:solidFill>
                <a:sysClr val="windowText" lastClr="000000"/>
              </a:solidFill>
            </a:endParaRPr>
          </a:p>
          <a:p>
            <a:pPr>
              <a:defRPr>
                <a:solidFill>
                  <a:sysClr val="windowText" lastClr="000000"/>
                </a:solidFill>
              </a:defRPr>
            </a:pPr>
            <a:r>
              <a:rPr lang="ru-RU">
                <a:solidFill>
                  <a:sysClr val="windowText" lastClr="000000"/>
                </a:solidFill>
              </a:rPr>
              <a:t>Вільховецької територіальної громади </a:t>
            </a:r>
            <a:endParaRPr lang="en-US">
              <a:solidFill>
                <a:sysClr val="windowText" lastClr="000000"/>
              </a:solidFill>
            </a:endParaRPr>
          </a:p>
          <a:p>
            <a:pPr>
              <a:defRPr>
                <a:solidFill>
                  <a:sysClr val="windowText" lastClr="000000"/>
                </a:solidFill>
              </a:defRPr>
            </a:pPr>
            <a:r>
              <a:rPr lang="ru-RU">
                <a:solidFill>
                  <a:sysClr val="windowText" lastClr="000000"/>
                </a:solidFill>
              </a:rPr>
              <a:t>(2016</a:t>
            </a:r>
            <a:r>
              <a:rPr lang="en-US">
                <a:solidFill>
                  <a:sysClr val="windowText" lastClr="000000"/>
                </a:solidFill>
              </a:rPr>
              <a:t> </a:t>
            </a:r>
            <a:r>
              <a:rPr lang="ru-RU">
                <a:solidFill>
                  <a:sysClr val="windowText" lastClr="000000"/>
                </a:solidFill>
              </a:rPr>
              <a:t>-</a:t>
            </a:r>
            <a:r>
              <a:rPr lang="en-US">
                <a:solidFill>
                  <a:sysClr val="windowText" lastClr="000000"/>
                </a:solidFill>
              </a:rPr>
              <a:t> </a:t>
            </a:r>
            <a:r>
              <a:rPr lang="ru-RU">
                <a:solidFill>
                  <a:sysClr val="windowText" lastClr="000000"/>
                </a:solidFill>
              </a:rPr>
              <a:t>1 червня 2023 рр.)</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'Прир. приріст '!$A$38:$A$45</c:f>
              <c:numCache>
                <c:formatCode>0</c:formatCode>
                <c:ptCount val="8"/>
                <c:pt idx="0">
                  <c:v>2016</c:v>
                </c:pt>
                <c:pt idx="1">
                  <c:v>2017</c:v>
                </c:pt>
                <c:pt idx="2">
                  <c:v>2018</c:v>
                </c:pt>
                <c:pt idx="3">
                  <c:v>2019</c:v>
                </c:pt>
                <c:pt idx="4">
                  <c:v>2020</c:v>
                </c:pt>
                <c:pt idx="5">
                  <c:v>2021</c:v>
                </c:pt>
                <c:pt idx="6">
                  <c:v>2022</c:v>
                </c:pt>
                <c:pt idx="7">
                  <c:v>2023</c:v>
                </c:pt>
              </c:numCache>
            </c:numRef>
          </c:xVal>
          <c:yVal>
            <c:numRef>
              <c:f>'Прир. приріст '!$C$38:$C$45</c:f>
              <c:numCache>
                <c:formatCode>0</c:formatCode>
                <c:ptCount val="8"/>
                <c:pt idx="0">
                  <c:v>124</c:v>
                </c:pt>
                <c:pt idx="1">
                  <c:v>133</c:v>
                </c:pt>
                <c:pt idx="2">
                  <c:v>126</c:v>
                </c:pt>
                <c:pt idx="3">
                  <c:v>126</c:v>
                </c:pt>
                <c:pt idx="4">
                  <c:v>124</c:v>
                </c:pt>
                <c:pt idx="5" formatCode="General">
                  <c:v>136</c:v>
                </c:pt>
                <c:pt idx="6" formatCode="General">
                  <c:v>134</c:v>
                </c:pt>
                <c:pt idx="7" formatCode="General">
                  <c:v>49</c:v>
                </c:pt>
              </c:numCache>
            </c:numRef>
          </c:yVal>
          <c:smooth val="0"/>
          <c:extLst>
            <c:ext xmlns:c16="http://schemas.microsoft.com/office/drawing/2014/chart" uri="{C3380CC4-5D6E-409C-BE32-E72D297353CC}">
              <c16:uniqueId val="{00000000-5C9D-45D7-B9E0-3838A11011C2}"/>
            </c:ext>
          </c:extLst>
        </c:ser>
        <c:dLbls>
          <c:dLblPos val="t"/>
          <c:showLegendKey val="0"/>
          <c:showVal val="1"/>
          <c:showCatName val="0"/>
          <c:showSerName val="0"/>
          <c:showPercent val="0"/>
          <c:showBubbleSize val="0"/>
        </c:dLbls>
        <c:axId val="428954063"/>
        <c:axId val="428952815"/>
      </c:scatterChart>
      <c:valAx>
        <c:axId val="42895406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rPr>
                  <a:t>Роки</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28952815"/>
        <c:crosses val="autoZero"/>
        <c:crossBetween val="midCat"/>
      </c:valAx>
      <c:valAx>
        <c:axId val="428952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rPr>
                  <a:t>смертність, осіб</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28954063"/>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solidFill>
                  <a:schemeClr val="tx1">
                    <a:lumMod val="95000"/>
                    <a:lumOff val="5000"/>
                  </a:schemeClr>
                </a:solidFill>
              </a:rPr>
              <a:t>Динаміка природного приросту населення Вільховецької територіальної громади</a:t>
            </a:r>
          </a:p>
          <a:p>
            <a:pPr>
              <a:defRPr/>
            </a:pPr>
            <a:r>
              <a:rPr lang="ru-RU">
                <a:solidFill>
                  <a:schemeClr val="tx1">
                    <a:lumMod val="95000"/>
                    <a:lumOff val="5000"/>
                  </a:schemeClr>
                </a:solidFill>
              </a:rPr>
              <a:t>(2016 - 1 червня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'Прир. приріст '!$A$3:$A$10</c:f>
              <c:numCache>
                <c:formatCode>General</c:formatCode>
                <c:ptCount val="8"/>
                <c:pt idx="0" formatCode="0">
                  <c:v>2016</c:v>
                </c:pt>
                <c:pt idx="1">
                  <c:v>2017</c:v>
                </c:pt>
                <c:pt idx="2" formatCode="0">
                  <c:v>2018</c:v>
                </c:pt>
                <c:pt idx="3" formatCode="0">
                  <c:v>2019</c:v>
                </c:pt>
                <c:pt idx="4" formatCode="0">
                  <c:v>2020</c:v>
                </c:pt>
                <c:pt idx="5" formatCode="0">
                  <c:v>2021</c:v>
                </c:pt>
                <c:pt idx="6" formatCode="0">
                  <c:v>2022</c:v>
                </c:pt>
                <c:pt idx="7" formatCode="m/d/yyyy">
                  <c:v>45078</c:v>
                </c:pt>
              </c:numCache>
            </c:numRef>
          </c:cat>
          <c:val>
            <c:numRef>
              <c:f>'Прир. приріст '!$D$3:$D$10</c:f>
              <c:numCache>
                <c:formatCode>General</c:formatCode>
                <c:ptCount val="8"/>
                <c:pt idx="0">
                  <c:v>49</c:v>
                </c:pt>
                <c:pt idx="1">
                  <c:v>10</c:v>
                </c:pt>
                <c:pt idx="2">
                  <c:v>41</c:v>
                </c:pt>
                <c:pt idx="3">
                  <c:v>52</c:v>
                </c:pt>
                <c:pt idx="4">
                  <c:v>46</c:v>
                </c:pt>
                <c:pt idx="5">
                  <c:v>27</c:v>
                </c:pt>
                <c:pt idx="6">
                  <c:v>-30</c:v>
                </c:pt>
                <c:pt idx="7">
                  <c:v>-9</c:v>
                </c:pt>
              </c:numCache>
            </c:numRef>
          </c:val>
          <c:extLst>
            <c:ext xmlns:c16="http://schemas.microsoft.com/office/drawing/2014/chart" uri="{C3380CC4-5D6E-409C-BE32-E72D297353CC}">
              <c16:uniqueId val="{00000002-60EE-495C-A1C3-E6D33CDC6151}"/>
            </c:ext>
          </c:extLst>
        </c:ser>
        <c:dLbls>
          <c:dLblPos val="outEnd"/>
          <c:showLegendKey val="0"/>
          <c:showVal val="1"/>
          <c:showCatName val="0"/>
          <c:showSerName val="0"/>
          <c:showPercent val="0"/>
          <c:showBubbleSize val="0"/>
        </c:dLbls>
        <c:gapWidth val="219"/>
        <c:overlap val="-27"/>
        <c:axId val="192774927"/>
        <c:axId val="192785743"/>
      </c:barChart>
      <c:catAx>
        <c:axId val="1927749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r>
                  <a:rPr lang="ru-RU">
                    <a:solidFill>
                      <a:schemeClr val="tx1">
                        <a:lumMod val="85000"/>
                        <a:lumOff val="15000"/>
                      </a:schemeClr>
                    </a:solidFill>
                  </a:rPr>
                  <a:t>Роки</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ru-RU"/>
          </a:p>
        </c:txPr>
        <c:crossAx val="192785743"/>
        <c:crosses val="autoZero"/>
        <c:auto val="1"/>
        <c:lblAlgn val="ctr"/>
        <c:lblOffset val="100"/>
        <c:noMultiLvlLbl val="0"/>
      </c:catAx>
      <c:valAx>
        <c:axId val="1927857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r>
                  <a:rPr lang="ru-RU">
                    <a:solidFill>
                      <a:schemeClr val="tx1">
                        <a:lumMod val="85000"/>
                        <a:lumOff val="15000"/>
                      </a:schemeClr>
                    </a:solidFill>
                  </a:rPr>
                  <a:t>природний приріст населення, осіб</a:t>
                </a:r>
              </a:p>
            </c:rich>
          </c:tx>
          <c:layout>
            <c:manualLayout>
              <c:xMode val="edge"/>
              <c:yMode val="edge"/>
              <c:x val="1.9444444444444445E-2"/>
              <c:y val="0.149537037037037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2774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0">
                <a:solidFill>
                  <a:sysClr val="windowText" lastClr="000000"/>
                </a:solidFill>
                <a:latin typeface="Times New Roman" panose="02020603050405020304" pitchFamily="18" charset="0"/>
                <a:cs typeface="Times New Roman" panose="02020603050405020304" pitchFamily="18" charset="0"/>
              </a:rPr>
              <a:t>Динаміка</a:t>
            </a:r>
            <a:r>
              <a:rPr lang="ru-RU" b="0" baseline="0">
                <a:solidFill>
                  <a:sysClr val="windowText" lastClr="000000"/>
                </a:solidFill>
                <a:latin typeface="Times New Roman" panose="02020603050405020304" pitchFamily="18" charset="0"/>
                <a:cs typeface="Times New Roman" panose="02020603050405020304" pitchFamily="18" charset="0"/>
              </a:rPr>
              <a:t> сальдо міграції населення Вільховецької територіальної громади</a:t>
            </a:r>
          </a:p>
          <a:p>
            <a:pPr>
              <a:defRPr>
                <a:solidFill>
                  <a:sysClr val="windowText" lastClr="000000"/>
                </a:solidFill>
                <a:latin typeface="Times New Roman" panose="02020603050405020304" pitchFamily="18" charset="0"/>
                <a:cs typeface="Times New Roman" panose="02020603050405020304" pitchFamily="18" charset="0"/>
              </a:defRPr>
            </a:pPr>
            <a:r>
              <a:rPr lang="ru-RU" b="0" baseline="0">
                <a:solidFill>
                  <a:sysClr val="windowText" lastClr="000000"/>
                </a:solidFill>
                <a:latin typeface="Times New Roman" panose="02020603050405020304" pitchFamily="18" charset="0"/>
                <a:cs typeface="Times New Roman" panose="02020603050405020304" pitchFamily="18" charset="0"/>
              </a:rPr>
              <a:t> (2016 - 2022 рр.)</a:t>
            </a:r>
            <a:endParaRPr lang="ru-RU" b="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b" anchorCtr="0">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'Міграція, шлюби і розлуч'!$A$9:$A$15</c:f>
              <c:numCache>
                <c:formatCode>General</c:formatCode>
                <c:ptCount val="7"/>
                <c:pt idx="0">
                  <c:v>2016</c:v>
                </c:pt>
                <c:pt idx="1">
                  <c:v>2017</c:v>
                </c:pt>
                <c:pt idx="2">
                  <c:v>2018</c:v>
                </c:pt>
                <c:pt idx="3">
                  <c:v>2019</c:v>
                </c:pt>
                <c:pt idx="4">
                  <c:v>2020</c:v>
                </c:pt>
                <c:pt idx="5">
                  <c:v>2021</c:v>
                </c:pt>
                <c:pt idx="6" formatCode="0">
                  <c:v>2022</c:v>
                </c:pt>
              </c:numCache>
            </c:numRef>
          </c:cat>
          <c:val>
            <c:numRef>
              <c:f>'Міграція, шлюби і розлуч'!$B$9:$B$15</c:f>
              <c:numCache>
                <c:formatCode>General</c:formatCode>
                <c:ptCount val="7"/>
                <c:pt idx="0">
                  <c:v>-3</c:v>
                </c:pt>
                <c:pt idx="1">
                  <c:v>-37</c:v>
                </c:pt>
                <c:pt idx="2">
                  <c:v>-50</c:v>
                </c:pt>
                <c:pt idx="3">
                  <c:v>-43</c:v>
                </c:pt>
                <c:pt idx="4">
                  <c:v>-33</c:v>
                </c:pt>
                <c:pt idx="5">
                  <c:v>-4</c:v>
                </c:pt>
                <c:pt idx="6">
                  <c:v>-72</c:v>
                </c:pt>
              </c:numCache>
            </c:numRef>
          </c:val>
          <c:extLst>
            <c:ext xmlns:c16="http://schemas.microsoft.com/office/drawing/2014/chart" uri="{C3380CC4-5D6E-409C-BE32-E72D297353CC}">
              <c16:uniqueId val="{00000000-63F1-414E-BB10-765E5B09B9BC}"/>
            </c:ext>
          </c:extLst>
        </c:ser>
        <c:dLbls>
          <c:dLblPos val="outEnd"/>
          <c:showLegendKey val="0"/>
          <c:showVal val="1"/>
          <c:showCatName val="0"/>
          <c:showSerName val="0"/>
          <c:showPercent val="0"/>
          <c:showBubbleSize val="0"/>
        </c:dLbls>
        <c:gapWidth val="219"/>
        <c:overlap val="-27"/>
        <c:axId val="297889999"/>
        <c:axId val="297880847"/>
      </c:barChart>
      <c:catAx>
        <c:axId val="297889999"/>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Роки</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ru-RU"/>
          </a:p>
        </c:txPr>
        <c:crossAx val="297880847"/>
        <c:crosses val="autoZero"/>
        <c:auto val="1"/>
        <c:lblAlgn val="ctr"/>
        <c:lblOffset val="100"/>
        <c:noMultiLvlLbl val="0"/>
      </c:catAx>
      <c:valAx>
        <c:axId val="2978808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a:solidFill>
                      <a:schemeClr val="tx1"/>
                    </a:solidFill>
                    <a:latin typeface="Times New Roman" panose="02020603050405020304" pitchFamily="18" charset="0"/>
                    <a:cs typeface="Times New Roman" panose="02020603050405020304" pitchFamily="18" charset="0"/>
                  </a:rPr>
                  <a:t>сальдо</a:t>
                </a:r>
                <a:r>
                  <a:rPr lang="ru-RU" baseline="0">
                    <a:solidFill>
                      <a:schemeClr val="tx1"/>
                    </a:solidFill>
                    <a:latin typeface="Times New Roman" panose="02020603050405020304" pitchFamily="18" charset="0"/>
                    <a:cs typeface="Times New Roman" panose="02020603050405020304" pitchFamily="18" charset="0"/>
                  </a:rPr>
                  <a:t> мігроаціцї, осіб</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ru-RU"/>
          </a:p>
        </c:txPr>
        <c:crossAx val="297889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15FB3-EA32-41CE-B86B-265EC05B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16</Pages>
  <Words>5387</Words>
  <Characters>30706</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373</cp:revision>
  <dcterms:created xsi:type="dcterms:W3CDTF">2023-06-21T20:18:00Z</dcterms:created>
  <dcterms:modified xsi:type="dcterms:W3CDTF">2023-07-27T14:26:00Z</dcterms:modified>
</cp:coreProperties>
</file>